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75B7" w14:textId="77777777" w:rsidR="004170D5" w:rsidRPr="00201778" w:rsidRDefault="00E15B2A" w:rsidP="00A61230">
      <w:pPr>
        <w:rPr>
          <w:rFonts w:asciiTheme="majorBidi" w:hAnsiTheme="majorBidi" w:cstheme="majorBidi"/>
          <w:color w:val="000000" w:themeColor="text1"/>
          <w:sz w:val="48"/>
          <w:szCs w:val="48"/>
        </w:rPr>
      </w:pPr>
      <w:r w:rsidRPr="00201778">
        <w:rPr>
          <w:rStyle w:val="Heading1Char"/>
          <w:rFonts w:asciiTheme="majorBidi" w:hAnsiTheme="majorBidi"/>
          <w:color w:val="000000" w:themeColor="text1"/>
          <w:sz w:val="36"/>
          <w:szCs w:val="36"/>
        </w:rPr>
        <w:t>The Impact of Total Quality Management on Organizational Behavior</w:t>
      </w:r>
      <w:r w:rsidR="00A61230">
        <w:rPr>
          <w:rStyle w:val="Heading1Char"/>
          <w:rFonts w:asciiTheme="majorBidi" w:hAnsiTheme="majorBidi"/>
          <w:color w:val="000000" w:themeColor="text1"/>
          <w:sz w:val="36"/>
          <w:szCs w:val="36"/>
        </w:rPr>
        <w:t>;</w:t>
      </w:r>
      <w:r w:rsidRPr="00201778">
        <w:rPr>
          <w:rStyle w:val="Heading1Char"/>
          <w:rFonts w:asciiTheme="majorBidi" w:hAnsiTheme="majorBidi"/>
          <w:color w:val="000000" w:themeColor="text1"/>
        </w:rPr>
        <w:t xml:space="preserve"> </w:t>
      </w:r>
      <w:r w:rsidRPr="00201778">
        <w:rPr>
          <w:rStyle w:val="Heading1Char"/>
          <w:rFonts w:asciiTheme="majorBidi" w:hAnsiTheme="majorBidi"/>
          <w:color w:val="000000" w:themeColor="text1"/>
          <w:sz w:val="36"/>
          <w:szCs w:val="36"/>
        </w:rPr>
        <w:t>A Comparative Case Study of Local Companies</w:t>
      </w:r>
      <w:r w:rsidR="004170D5" w:rsidRPr="00201778">
        <w:rPr>
          <w:rStyle w:val="Heading1Char"/>
          <w:rFonts w:asciiTheme="majorBidi" w:hAnsiTheme="majorBidi"/>
          <w:color w:val="000000" w:themeColor="text1"/>
        </w:rPr>
        <w:t xml:space="preserve"> </w:t>
      </w:r>
      <w:r w:rsidR="004170D5" w:rsidRPr="00201778">
        <w:rPr>
          <w:rFonts w:asciiTheme="majorBidi" w:hAnsiTheme="majorBidi" w:cstheme="majorBidi"/>
          <w:color w:val="000000" w:themeColor="text1"/>
          <w:sz w:val="48"/>
          <w:szCs w:val="48"/>
        </w:rPr>
        <w:t xml:space="preserve">                               </w:t>
      </w:r>
    </w:p>
    <w:p w14:paraId="0C01AF92" w14:textId="77777777" w:rsidR="00E127DF" w:rsidRDefault="00E127DF" w:rsidP="00426239">
      <w:pPr>
        <w:spacing w:after="0" w:line="240" w:lineRule="auto"/>
        <w:rPr>
          <w:rFonts w:asciiTheme="majorBidi" w:hAnsiTheme="majorBidi" w:cstheme="majorBidi"/>
          <w:b/>
          <w:bCs/>
          <w:color w:val="222222"/>
          <w:sz w:val="30"/>
          <w:szCs w:val="30"/>
          <w:shd w:val="clear" w:color="auto" w:fill="FFFFFF"/>
        </w:rPr>
      </w:pPr>
    </w:p>
    <w:p w14:paraId="0104DFEE" w14:textId="77777777" w:rsidR="00E127DF" w:rsidRPr="00201778" w:rsidRDefault="00E127DF" w:rsidP="00AD5C58">
      <w:pPr>
        <w:rPr>
          <w:rFonts w:asciiTheme="majorBidi" w:hAnsiTheme="majorBidi" w:cstheme="majorBidi"/>
          <w:b/>
          <w:color w:val="000000" w:themeColor="text1"/>
          <w:sz w:val="28"/>
          <w:szCs w:val="28"/>
        </w:rPr>
      </w:pPr>
    </w:p>
    <w:p w14:paraId="330F56AC" w14:textId="77777777" w:rsidR="0034746B" w:rsidRPr="00201778" w:rsidRDefault="002A4483" w:rsidP="00F57E41">
      <w:pPr>
        <w:spacing w:after="0" w:line="360" w:lineRule="auto"/>
        <w:rPr>
          <w:rFonts w:asciiTheme="majorBidi" w:hAnsiTheme="majorBidi" w:cstheme="majorBidi"/>
          <w:b/>
          <w:sz w:val="28"/>
          <w:szCs w:val="28"/>
        </w:rPr>
      </w:pPr>
      <w:r w:rsidRPr="00201778">
        <w:rPr>
          <w:rFonts w:asciiTheme="majorBidi" w:hAnsiTheme="majorBidi" w:cstheme="majorBidi"/>
          <w:b/>
          <w:sz w:val="28"/>
          <w:szCs w:val="28"/>
        </w:rPr>
        <w:t>ABSTRACT</w:t>
      </w:r>
      <w:r w:rsidR="00F57E41" w:rsidRPr="00201778">
        <w:rPr>
          <w:rFonts w:asciiTheme="majorBidi" w:hAnsiTheme="majorBidi" w:cstheme="majorBidi"/>
          <w:b/>
          <w:sz w:val="28"/>
          <w:szCs w:val="28"/>
        </w:rPr>
        <w:t>:</w:t>
      </w:r>
      <w:r w:rsidRPr="00201778">
        <w:rPr>
          <w:rFonts w:asciiTheme="majorBidi" w:hAnsiTheme="majorBidi" w:cstheme="majorBidi"/>
          <w:b/>
          <w:sz w:val="28"/>
          <w:szCs w:val="28"/>
        </w:rPr>
        <w:t xml:space="preserve"> </w:t>
      </w:r>
    </w:p>
    <w:p w14:paraId="6E7CDA93" w14:textId="77777777" w:rsidR="001100B2" w:rsidRPr="00AB7479" w:rsidRDefault="00562B7A" w:rsidP="00AB7479">
      <w:pPr>
        <w:pStyle w:val="NoSpacing"/>
        <w:spacing w:line="360" w:lineRule="auto"/>
        <w:jc w:val="both"/>
      </w:pPr>
      <w:r w:rsidRPr="00562B7A">
        <w:rPr>
          <w:rFonts w:asciiTheme="majorBidi" w:hAnsiTheme="majorBidi" w:cstheme="majorBidi"/>
          <w:sz w:val="24"/>
          <w:szCs w:val="24"/>
        </w:rPr>
        <w:t xml:space="preserve">This study aims to examine the influence of Total Quality Management (TQM) practices and strategies on organizational behavior within local companies. TQM is understood as a strategic approach focused on delivering high-quality products and services that meet customer needs and enhance overall satisfaction. The research specifically investigates the implementation of TQM within the </w:t>
      </w:r>
      <w:r w:rsidR="0056354B">
        <w:rPr>
          <w:rFonts w:asciiTheme="majorBidi" w:hAnsiTheme="majorBidi" w:cstheme="majorBidi"/>
          <w:sz w:val="24"/>
          <w:szCs w:val="24"/>
        </w:rPr>
        <w:t xml:space="preserve">local cases of </w:t>
      </w:r>
      <w:r w:rsidRPr="00562B7A">
        <w:rPr>
          <w:rFonts w:asciiTheme="majorBidi" w:hAnsiTheme="majorBidi" w:cstheme="majorBidi"/>
          <w:sz w:val="24"/>
          <w:szCs w:val="24"/>
        </w:rPr>
        <w:t>Kurdistan Region of Iraq and explores the relationship between effective TQM application and organizational behavior.</w:t>
      </w:r>
      <w:r w:rsidR="0056354B">
        <w:rPr>
          <w:rFonts w:asciiTheme="majorBidi" w:hAnsiTheme="majorBidi" w:cstheme="majorBidi"/>
          <w:sz w:val="24"/>
          <w:szCs w:val="24"/>
        </w:rPr>
        <w:t xml:space="preserve"> </w:t>
      </w:r>
      <w:r w:rsidRPr="00562B7A">
        <w:rPr>
          <w:rFonts w:asciiTheme="majorBidi" w:hAnsiTheme="majorBidi" w:cstheme="majorBidi"/>
          <w:sz w:val="24"/>
          <w:szCs w:val="24"/>
        </w:rPr>
        <w:t>The findings suggest that TQM positively influences organizational behavior by supporting the achievement of organizational goals, enhancing performance, and improving service quality. However, the study also reveals that TQM practices in the Kurdistan Region remain significantly underdeveloped. The analysis shows a negative correlation between TQM implementation and organizational behavior due to several challenges: a lack of customer-centric approaches, absence of structured quality plans, insufficient employee training and involvement, and limited resources. Furthermore, participating companies often lack mechanisms for tracking and assessing organizational behavior, potentially reflecting broader developmental challenges in Iraq, where TQM remains a relatively unfamiliar concept. The study concludes by expressing hope for future progress in adopting and refining TQM practices to enhance organizational outcomes in the region.</w:t>
      </w:r>
    </w:p>
    <w:p w14:paraId="46DA39CB" w14:textId="77777777" w:rsidR="00E127DF" w:rsidRPr="00201778" w:rsidRDefault="00E127DF" w:rsidP="00DE4577">
      <w:pPr>
        <w:jc w:val="both"/>
        <w:rPr>
          <w:rFonts w:asciiTheme="majorBidi" w:hAnsiTheme="majorBidi" w:cstheme="majorBidi"/>
          <w:sz w:val="24"/>
          <w:szCs w:val="24"/>
        </w:rPr>
      </w:pPr>
    </w:p>
    <w:p w14:paraId="3CE7F0B2" w14:textId="77777777" w:rsidR="006243E5" w:rsidRPr="00201778" w:rsidRDefault="006243E5" w:rsidP="006243E5">
      <w:pPr>
        <w:spacing w:after="0" w:line="360" w:lineRule="auto"/>
        <w:rPr>
          <w:rFonts w:asciiTheme="majorBidi" w:hAnsiTheme="majorBidi" w:cstheme="majorBidi"/>
          <w:b/>
          <w:sz w:val="28"/>
          <w:szCs w:val="28"/>
        </w:rPr>
      </w:pPr>
      <w:r w:rsidRPr="00201778">
        <w:rPr>
          <w:rFonts w:asciiTheme="majorBidi" w:hAnsiTheme="majorBidi" w:cstheme="majorBidi"/>
          <w:b/>
          <w:sz w:val="28"/>
          <w:szCs w:val="28"/>
        </w:rPr>
        <w:t xml:space="preserve">KEYWORDS: </w:t>
      </w:r>
    </w:p>
    <w:p w14:paraId="2909AF3D" w14:textId="77777777" w:rsidR="0034746B" w:rsidRPr="00201778" w:rsidRDefault="001100B2" w:rsidP="00633C1B">
      <w:pPr>
        <w:jc w:val="both"/>
        <w:rPr>
          <w:rFonts w:asciiTheme="majorBidi" w:hAnsiTheme="majorBidi" w:cstheme="majorBidi"/>
          <w:sz w:val="24"/>
          <w:szCs w:val="24"/>
        </w:rPr>
      </w:pPr>
      <w:r w:rsidRPr="00201778">
        <w:rPr>
          <w:rFonts w:asciiTheme="majorBidi" w:hAnsiTheme="majorBidi" w:cstheme="majorBidi"/>
          <w:sz w:val="24"/>
          <w:szCs w:val="24"/>
        </w:rPr>
        <w:t>T</w:t>
      </w:r>
      <w:r w:rsidR="00324E4D" w:rsidRPr="00201778">
        <w:rPr>
          <w:rFonts w:asciiTheme="majorBidi" w:hAnsiTheme="majorBidi" w:cstheme="majorBidi"/>
          <w:sz w:val="24"/>
          <w:szCs w:val="24"/>
        </w:rPr>
        <w:t xml:space="preserve">otal </w:t>
      </w:r>
      <w:r w:rsidRPr="00201778">
        <w:rPr>
          <w:rFonts w:asciiTheme="majorBidi" w:hAnsiTheme="majorBidi" w:cstheme="majorBidi"/>
          <w:sz w:val="24"/>
          <w:szCs w:val="24"/>
        </w:rPr>
        <w:t>Q</w:t>
      </w:r>
      <w:r w:rsidR="00324E4D" w:rsidRPr="00201778">
        <w:rPr>
          <w:rFonts w:asciiTheme="majorBidi" w:hAnsiTheme="majorBidi" w:cstheme="majorBidi"/>
          <w:sz w:val="24"/>
          <w:szCs w:val="24"/>
        </w:rPr>
        <w:t xml:space="preserve">uality </w:t>
      </w:r>
      <w:r w:rsidRPr="00201778">
        <w:rPr>
          <w:rFonts w:asciiTheme="majorBidi" w:hAnsiTheme="majorBidi" w:cstheme="majorBidi"/>
          <w:sz w:val="24"/>
          <w:szCs w:val="24"/>
        </w:rPr>
        <w:t>M</w:t>
      </w:r>
      <w:r w:rsidR="00324E4D" w:rsidRPr="00201778">
        <w:rPr>
          <w:rFonts w:asciiTheme="majorBidi" w:hAnsiTheme="majorBidi" w:cstheme="majorBidi"/>
          <w:sz w:val="24"/>
          <w:szCs w:val="24"/>
        </w:rPr>
        <w:t>a</w:t>
      </w:r>
      <w:r w:rsidR="003C0CD0" w:rsidRPr="00201778">
        <w:rPr>
          <w:rFonts w:asciiTheme="majorBidi" w:hAnsiTheme="majorBidi" w:cstheme="majorBidi"/>
          <w:sz w:val="24"/>
          <w:szCs w:val="24"/>
        </w:rPr>
        <w:t xml:space="preserve">nagement, </w:t>
      </w:r>
      <w:r w:rsidRPr="00201778">
        <w:rPr>
          <w:rFonts w:asciiTheme="majorBidi" w:hAnsiTheme="majorBidi" w:cstheme="majorBidi"/>
          <w:sz w:val="24"/>
          <w:szCs w:val="24"/>
        </w:rPr>
        <w:t>O</w:t>
      </w:r>
      <w:r w:rsidR="003C0CD0" w:rsidRPr="00201778">
        <w:rPr>
          <w:rFonts w:asciiTheme="majorBidi" w:hAnsiTheme="majorBidi" w:cstheme="majorBidi"/>
          <w:sz w:val="24"/>
          <w:szCs w:val="24"/>
        </w:rPr>
        <w:t xml:space="preserve">rganization </w:t>
      </w:r>
      <w:r w:rsidRPr="00201778">
        <w:rPr>
          <w:rFonts w:asciiTheme="majorBidi" w:hAnsiTheme="majorBidi" w:cstheme="majorBidi"/>
          <w:sz w:val="24"/>
          <w:szCs w:val="24"/>
        </w:rPr>
        <w:t>B</w:t>
      </w:r>
      <w:r w:rsidR="003C0CD0" w:rsidRPr="00201778">
        <w:rPr>
          <w:rFonts w:asciiTheme="majorBidi" w:hAnsiTheme="majorBidi" w:cstheme="majorBidi"/>
          <w:sz w:val="24"/>
          <w:szCs w:val="24"/>
        </w:rPr>
        <w:t>ehavior</w:t>
      </w:r>
      <w:r w:rsidR="00633C1B">
        <w:rPr>
          <w:rFonts w:asciiTheme="majorBidi" w:hAnsiTheme="majorBidi" w:cstheme="majorBidi"/>
          <w:sz w:val="24"/>
          <w:szCs w:val="24"/>
        </w:rPr>
        <w:t>,</w:t>
      </w:r>
      <w:r w:rsidR="00F21B99" w:rsidRPr="00201778">
        <w:rPr>
          <w:rFonts w:asciiTheme="majorBidi" w:hAnsiTheme="majorBidi" w:cstheme="majorBidi"/>
          <w:sz w:val="24"/>
          <w:szCs w:val="24"/>
        </w:rPr>
        <w:t xml:space="preserve"> Local Companies, </w:t>
      </w:r>
      <w:r w:rsidR="0056354B">
        <w:rPr>
          <w:rFonts w:asciiTheme="majorBidi" w:hAnsiTheme="majorBidi" w:cstheme="majorBidi"/>
          <w:sz w:val="24"/>
          <w:szCs w:val="24"/>
        </w:rPr>
        <w:t xml:space="preserve">Customer Salinification, </w:t>
      </w:r>
      <w:r w:rsidR="0056354B" w:rsidRPr="00562B7A">
        <w:rPr>
          <w:rFonts w:asciiTheme="majorBidi" w:hAnsiTheme="majorBidi" w:cstheme="majorBidi"/>
          <w:sz w:val="24"/>
          <w:szCs w:val="24"/>
        </w:rPr>
        <w:t>Service Quality</w:t>
      </w:r>
      <w:r w:rsidR="00633C1B">
        <w:rPr>
          <w:rFonts w:asciiTheme="majorBidi" w:hAnsiTheme="majorBidi" w:cstheme="majorBidi"/>
          <w:sz w:val="24"/>
          <w:szCs w:val="24"/>
        </w:rPr>
        <w:t xml:space="preserve">, </w:t>
      </w:r>
      <w:r w:rsidR="00633C1B" w:rsidRPr="00531072">
        <w:rPr>
          <w:rFonts w:asciiTheme="majorBidi" w:hAnsiTheme="majorBidi" w:cstheme="majorBidi"/>
          <w:sz w:val="24"/>
          <w:szCs w:val="24"/>
        </w:rPr>
        <w:t>Labor Market</w:t>
      </w:r>
      <w:r w:rsidR="00633C1B">
        <w:rPr>
          <w:rFonts w:asciiTheme="majorBidi" w:hAnsiTheme="majorBidi" w:cstheme="majorBidi"/>
          <w:sz w:val="24"/>
          <w:szCs w:val="24"/>
        </w:rPr>
        <w:t xml:space="preserve"> </w:t>
      </w:r>
    </w:p>
    <w:p w14:paraId="73947114" w14:textId="486771FA" w:rsidR="00402B83" w:rsidRPr="00201778" w:rsidRDefault="00F21B99" w:rsidP="00A57D78">
      <w:pPr>
        <w:pStyle w:val="ListParagraph"/>
        <w:numPr>
          <w:ilvl w:val="0"/>
          <w:numId w:val="4"/>
        </w:numPr>
        <w:spacing w:after="0" w:line="360" w:lineRule="auto"/>
        <w:rPr>
          <w:rFonts w:asciiTheme="majorBidi" w:hAnsiTheme="majorBidi" w:cstheme="majorBidi"/>
          <w:sz w:val="28"/>
          <w:szCs w:val="28"/>
        </w:rPr>
      </w:pPr>
      <w:r w:rsidRPr="00201778">
        <w:rPr>
          <w:rFonts w:asciiTheme="majorBidi" w:hAnsiTheme="majorBidi" w:cstheme="majorBidi"/>
          <w:b/>
          <w:sz w:val="28"/>
          <w:szCs w:val="28"/>
        </w:rPr>
        <w:t xml:space="preserve">INTRODUCTION </w:t>
      </w:r>
    </w:p>
    <w:p w14:paraId="20C2F5C4"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Over the past two decades, the importance of total quality management (TQM) has </w:t>
      </w:r>
    </w:p>
    <w:p w14:paraId="725B3073"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z w:val="24"/>
          <w:szCs w:val="24"/>
        </w:rPr>
      </w:pPr>
      <w:r w:rsidRPr="00201778">
        <w:rPr>
          <w:rFonts w:asciiTheme="majorBidi" w:eastAsia="Times New Roman" w:hAnsiTheme="majorBidi" w:cstheme="majorBidi"/>
          <w:color w:val="000000"/>
          <w:sz w:val="24"/>
          <w:szCs w:val="24"/>
        </w:rPr>
        <w:t xml:space="preserve">considerably increased </w:t>
      </w:r>
      <w:r w:rsidRPr="00201778">
        <w:rPr>
          <w:rFonts w:asciiTheme="majorBidi" w:eastAsia="Times New Roman" w:hAnsiTheme="majorBidi" w:cstheme="majorBidi"/>
          <w:color w:val="000000"/>
          <w:spacing w:val="-1"/>
          <w:sz w:val="24"/>
          <w:szCs w:val="24"/>
        </w:rPr>
        <w:t xml:space="preserve">on both a practical and theoretical levels. A number of studies </w:t>
      </w:r>
    </w:p>
    <w:p w14:paraId="2F5E9A3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have been evolved to develop a set of key practices of TQM implementation which vary </w:t>
      </w:r>
    </w:p>
    <w:p w14:paraId="5B4F4CA7"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from one author to another, although the literature suggests top-management </w:t>
      </w:r>
    </w:p>
    <w:p w14:paraId="0C3C9B9B"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commitment, supplier management, process management, employee involvement, </w:t>
      </w:r>
    </w:p>
    <w:p w14:paraId="0C2A433B"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continuous improvement and innovation, </w:t>
      </w:r>
      <w:r w:rsidRPr="00201778">
        <w:rPr>
          <w:rFonts w:asciiTheme="majorBidi" w:eastAsia="Times New Roman" w:hAnsiTheme="majorBidi" w:cstheme="majorBidi"/>
          <w:color w:val="000000"/>
          <w:sz w:val="24"/>
          <w:szCs w:val="24"/>
        </w:rPr>
        <w:t xml:space="preserve">and employee involvement as the some </w:t>
      </w:r>
    </w:p>
    <w:p w14:paraId="4C61F192"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important practices of TQM (Talib and Rahman, 2010; Talib et al., 2011; Sila and </w:t>
      </w:r>
    </w:p>
    <w:p w14:paraId="647D3E4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Ebrahimpour, 2002; Kaynak, 2003; Najmi and Kehoe, 2000; </w:t>
      </w:r>
      <w:proofErr w:type="spellStart"/>
      <w:r w:rsidRPr="00201778">
        <w:rPr>
          <w:rFonts w:asciiTheme="majorBidi" w:eastAsia="Times New Roman" w:hAnsiTheme="majorBidi" w:cstheme="majorBidi"/>
          <w:color w:val="000000"/>
          <w:spacing w:val="-1"/>
          <w:sz w:val="24"/>
          <w:szCs w:val="24"/>
        </w:rPr>
        <w:t>Tarí</w:t>
      </w:r>
      <w:proofErr w:type="spellEnd"/>
      <w:r w:rsidRPr="00201778">
        <w:rPr>
          <w:rFonts w:asciiTheme="majorBidi" w:eastAsia="Times New Roman" w:hAnsiTheme="majorBidi" w:cstheme="majorBidi"/>
          <w:color w:val="000000"/>
          <w:spacing w:val="-1"/>
          <w:sz w:val="24"/>
          <w:szCs w:val="24"/>
        </w:rPr>
        <w:t xml:space="preserve"> and Sabater, 2004). </w:t>
      </w:r>
    </w:p>
    <w:p w14:paraId="33CB64F7"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Over the past two decades, the importance of total quality management (TQM) has </w:t>
      </w:r>
    </w:p>
    <w:p w14:paraId="1CED2788"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z w:val="24"/>
          <w:szCs w:val="24"/>
        </w:rPr>
      </w:pPr>
      <w:r w:rsidRPr="00201778">
        <w:rPr>
          <w:rFonts w:asciiTheme="majorBidi" w:eastAsia="Times New Roman" w:hAnsiTheme="majorBidi" w:cstheme="majorBidi"/>
          <w:color w:val="000000"/>
          <w:sz w:val="24"/>
          <w:szCs w:val="24"/>
        </w:rPr>
        <w:t xml:space="preserve">considerably increased </w:t>
      </w:r>
      <w:r w:rsidRPr="00201778">
        <w:rPr>
          <w:rFonts w:asciiTheme="majorBidi" w:eastAsia="Times New Roman" w:hAnsiTheme="majorBidi" w:cstheme="majorBidi"/>
          <w:color w:val="000000"/>
          <w:spacing w:val="-1"/>
          <w:sz w:val="24"/>
          <w:szCs w:val="24"/>
        </w:rPr>
        <w:t xml:space="preserve">on both a practical and theoretical levels. A number of studies </w:t>
      </w:r>
    </w:p>
    <w:p w14:paraId="5112510A"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have been evolved to develop a set of key practices of TQM implementation which vary </w:t>
      </w:r>
    </w:p>
    <w:p w14:paraId="46BBD528"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from one author to another, although the literature suggests top-management </w:t>
      </w:r>
    </w:p>
    <w:p w14:paraId="2EED4848"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commitment, supplier management, process management, employee involvement, </w:t>
      </w:r>
    </w:p>
    <w:p w14:paraId="5FFAC972"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continuous improvement and innovation, </w:t>
      </w:r>
      <w:r w:rsidRPr="00201778">
        <w:rPr>
          <w:rFonts w:asciiTheme="majorBidi" w:eastAsia="Times New Roman" w:hAnsiTheme="majorBidi" w:cstheme="majorBidi"/>
          <w:color w:val="000000"/>
          <w:sz w:val="24"/>
          <w:szCs w:val="24"/>
        </w:rPr>
        <w:t xml:space="preserve">and employee involvement as the some </w:t>
      </w:r>
    </w:p>
    <w:p w14:paraId="330F0BB5"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important practices of TQM (Talib and Rahman, 2010; Talib et al., 2011; Sila and </w:t>
      </w:r>
    </w:p>
    <w:p w14:paraId="6340EACE"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Ebrahimpour, 2002; Kaynak, 2003; Najmi and Kehoe, 2000; </w:t>
      </w:r>
      <w:proofErr w:type="spellStart"/>
      <w:r w:rsidRPr="00201778">
        <w:rPr>
          <w:rFonts w:asciiTheme="majorBidi" w:eastAsia="Times New Roman" w:hAnsiTheme="majorBidi" w:cstheme="majorBidi"/>
          <w:color w:val="000000"/>
          <w:spacing w:val="-1"/>
          <w:sz w:val="24"/>
          <w:szCs w:val="24"/>
        </w:rPr>
        <w:t>Tarí</w:t>
      </w:r>
      <w:proofErr w:type="spellEnd"/>
      <w:r w:rsidRPr="00201778">
        <w:rPr>
          <w:rFonts w:asciiTheme="majorBidi" w:eastAsia="Times New Roman" w:hAnsiTheme="majorBidi" w:cstheme="majorBidi"/>
          <w:color w:val="000000"/>
          <w:spacing w:val="-1"/>
          <w:sz w:val="24"/>
          <w:szCs w:val="24"/>
        </w:rPr>
        <w:t xml:space="preserve"> and Sabater, 2004). </w:t>
      </w:r>
    </w:p>
    <w:p w14:paraId="4C7CC8B0"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Over the past two decades, the importance of total quality management (TQM) has </w:t>
      </w:r>
    </w:p>
    <w:p w14:paraId="6A2BD855"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z w:val="24"/>
          <w:szCs w:val="24"/>
        </w:rPr>
      </w:pPr>
      <w:r w:rsidRPr="00201778">
        <w:rPr>
          <w:rFonts w:asciiTheme="majorBidi" w:eastAsia="Times New Roman" w:hAnsiTheme="majorBidi" w:cstheme="majorBidi"/>
          <w:color w:val="000000"/>
          <w:sz w:val="24"/>
          <w:szCs w:val="24"/>
        </w:rPr>
        <w:t xml:space="preserve">considerably increased </w:t>
      </w:r>
      <w:r w:rsidRPr="00201778">
        <w:rPr>
          <w:rFonts w:asciiTheme="majorBidi" w:eastAsia="Times New Roman" w:hAnsiTheme="majorBidi" w:cstheme="majorBidi"/>
          <w:color w:val="000000"/>
          <w:spacing w:val="-1"/>
          <w:sz w:val="24"/>
          <w:szCs w:val="24"/>
        </w:rPr>
        <w:t xml:space="preserve">on both a practical and theoretical levels. A number of studies </w:t>
      </w:r>
    </w:p>
    <w:p w14:paraId="2F173143"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have been evolved to develop a set of key practices of TQM implementation which vary </w:t>
      </w:r>
    </w:p>
    <w:p w14:paraId="27C99EE6"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from one author to another, although the literature suggests top-management </w:t>
      </w:r>
    </w:p>
    <w:p w14:paraId="7CE1A2EF"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commitment, supplier management, process management, employee involvement, </w:t>
      </w:r>
    </w:p>
    <w:p w14:paraId="7734B2AB"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continuous improvement and innovation, </w:t>
      </w:r>
      <w:r w:rsidRPr="00201778">
        <w:rPr>
          <w:rFonts w:asciiTheme="majorBidi" w:eastAsia="Times New Roman" w:hAnsiTheme="majorBidi" w:cstheme="majorBidi"/>
          <w:color w:val="000000"/>
          <w:sz w:val="24"/>
          <w:szCs w:val="24"/>
        </w:rPr>
        <w:t xml:space="preserve">and employee involvement as the some </w:t>
      </w:r>
    </w:p>
    <w:p w14:paraId="3BB7301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important practices of TQM (Talib and Rahman, 2010; Talib et al., 2011; Sila and </w:t>
      </w:r>
    </w:p>
    <w:p w14:paraId="7DBD112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Ebrahimpour, 2002; Kaynak, 2003; Najmi and Kehoe, 2000; </w:t>
      </w:r>
      <w:proofErr w:type="spellStart"/>
      <w:r w:rsidRPr="00201778">
        <w:rPr>
          <w:rFonts w:asciiTheme="majorBidi" w:eastAsia="Times New Roman" w:hAnsiTheme="majorBidi" w:cstheme="majorBidi"/>
          <w:color w:val="000000"/>
          <w:spacing w:val="-1"/>
          <w:sz w:val="24"/>
          <w:szCs w:val="24"/>
        </w:rPr>
        <w:t>Tarí</w:t>
      </w:r>
      <w:proofErr w:type="spellEnd"/>
      <w:r w:rsidRPr="00201778">
        <w:rPr>
          <w:rFonts w:asciiTheme="majorBidi" w:eastAsia="Times New Roman" w:hAnsiTheme="majorBidi" w:cstheme="majorBidi"/>
          <w:color w:val="000000"/>
          <w:spacing w:val="-1"/>
          <w:sz w:val="24"/>
          <w:szCs w:val="24"/>
        </w:rPr>
        <w:t xml:space="preserve"> and Sabater, 2004)</w:t>
      </w:r>
    </w:p>
    <w:p w14:paraId="5948492E"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Over the past two decades, the importance of total quality management (TQM) has </w:t>
      </w:r>
    </w:p>
    <w:p w14:paraId="452C4A25"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z w:val="24"/>
          <w:szCs w:val="24"/>
        </w:rPr>
      </w:pPr>
      <w:r w:rsidRPr="00201778">
        <w:rPr>
          <w:rFonts w:asciiTheme="majorBidi" w:eastAsia="Times New Roman" w:hAnsiTheme="majorBidi" w:cstheme="majorBidi"/>
          <w:color w:val="000000"/>
          <w:sz w:val="24"/>
          <w:szCs w:val="24"/>
        </w:rPr>
        <w:t xml:space="preserve">considerably increased </w:t>
      </w:r>
      <w:r w:rsidRPr="00201778">
        <w:rPr>
          <w:rFonts w:asciiTheme="majorBidi" w:eastAsia="Times New Roman" w:hAnsiTheme="majorBidi" w:cstheme="majorBidi"/>
          <w:color w:val="000000"/>
          <w:spacing w:val="-1"/>
          <w:sz w:val="24"/>
          <w:szCs w:val="24"/>
        </w:rPr>
        <w:t xml:space="preserve">on both a practical and theoretical levels. A number of studies </w:t>
      </w:r>
    </w:p>
    <w:p w14:paraId="4F253E83"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have been evolved to develop a set of key practices of TQM implementation which vary </w:t>
      </w:r>
    </w:p>
    <w:p w14:paraId="62DC15F5"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from one author to another, although the literature suggests top-management </w:t>
      </w:r>
    </w:p>
    <w:p w14:paraId="30434733"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commitment, supplier management, process management, employee involvement, </w:t>
      </w:r>
    </w:p>
    <w:p w14:paraId="200F3849"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continuous improvement and innovation, </w:t>
      </w:r>
      <w:r w:rsidRPr="00201778">
        <w:rPr>
          <w:rFonts w:asciiTheme="majorBidi" w:eastAsia="Times New Roman" w:hAnsiTheme="majorBidi" w:cstheme="majorBidi"/>
          <w:color w:val="000000"/>
          <w:sz w:val="24"/>
          <w:szCs w:val="24"/>
        </w:rPr>
        <w:t xml:space="preserve">and employee involvement as the some </w:t>
      </w:r>
    </w:p>
    <w:p w14:paraId="02EF0A50"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important practices of TQM (Talib and Rahman, 2010; Talib et al., 2011; Sila and </w:t>
      </w:r>
    </w:p>
    <w:p w14:paraId="276B3E9C" w14:textId="77777777" w:rsidR="0090492C" w:rsidRPr="00201778" w:rsidRDefault="0090492C" w:rsidP="00E95E3C">
      <w:pPr>
        <w:shd w:val="clear" w:color="auto" w:fill="FFFFFF"/>
        <w:spacing w:after="0" w:line="0" w:lineRule="auto"/>
        <w:jc w:val="both"/>
        <w:rPr>
          <w:rFonts w:asciiTheme="majorBidi" w:eastAsia="Times New Roman" w:hAnsiTheme="majorBidi" w:cstheme="majorBidi"/>
          <w:color w:val="000000"/>
          <w:spacing w:val="-1"/>
          <w:sz w:val="24"/>
          <w:szCs w:val="24"/>
        </w:rPr>
      </w:pPr>
      <w:r w:rsidRPr="00201778">
        <w:rPr>
          <w:rFonts w:asciiTheme="majorBidi" w:eastAsia="Times New Roman" w:hAnsiTheme="majorBidi" w:cstheme="majorBidi"/>
          <w:color w:val="000000"/>
          <w:spacing w:val="-1"/>
          <w:sz w:val="24"/>
          <w:szCs w:val="24"/>
        </w:rPr>
        <w:t xml:space="preserve">Ebrahimpour, 2002; Kaynak, 2003; Najmi and Kehoe, 2000; </w:t>
      </w:r>
      <w:proofErr w:type="spellStart"/>
      <w:r w:rsidRPr="00201778">
        <w:rPr>
          <w:rFonts w:asciiTheme="majorBidi" w:eastAsia="Times New Roman" w:hAnsiTheme="majorBidi" w:cstheme="majorBidi"/>
          <w:color w:val="000000"/>
          <w:spacing w:val="-1"/>
          <w:sz w:val="24"/>
          <w:szCs w:val="24"/>
        </w:rPr>
        <w:t>Tarí</w:t>
      </w:r>
      <w:proofErr w:type="spellEnd"/>
      <w:r w:rsidRPr="00201778">
        <w:rPr>
          <w:rFonts w:asciiTheme="majorBidi" w:eastAsia="Times New Roman" w:hAnsiTheme="majorBidi" w:cstheme="majorBidi"/>
          <w:color w:val="000000"/>
          <w:spacing w:val="-1"/>
          <w:sz w:val="24"/>
          <w:szCs w:val="24"/>
        </w:rPr>
        <w:t xml:space="preserve"> and Sabater, 2004)</w:t>
      </w:r>
    </w:p>
    <w:p w14:paraId="584DAC35" w14:textId="77777777" w:rsidR="00A318BD" w:rsidRDefault="00A318BD" w:rsidP="00633C1B">
      <w:pPr>
        <w:pStyle w:val="NoSpacing"/>
        <w:spacing w:line="360" w:lineRule="auto"/>
        <w:jc w:val="both"/>
        <w:rPr>
          <w:rFonts w:asciiTheme="majorBidi" w:hAnsiTheme="majorBidi" w:cstheme="majorBidi"/>
          <w:sz w:val="24"/>
          <w:szCs w:val="24"/>
        </w:rPr>
      </w:pPr>
      <w:r w:rsidRPr="00531072">
        <w:rPr>
          <w:rFonts w:asciiTheme="majorBidi" w:hAnsiTheme="majorBidi" w:cstheme="majorBidi"/>
          <w:sz w:val="24"/>
          <w:szCs w:val="24"/>
        </w:rPr>
        <w:t>Over the past two decades, the significance of Total Quality Management (TQM) has grown substantially in both theoretical and practical contexts. Numerous studies have sought to identify and develop key practices for TQM implementation, though these practices often vary among scholars. Nonetheless, the literature commonly emphasizes core elements such as top management commitment, supplier and process management, employee involvement, continuous improvement, and innovation as essential components of effective TQM (</w:t>
      </w:r>
      <w:r w:rsidR="00A56D3E">
        <w:rPr>
          <w:rFonts w:asciiTheme="majorBidi" w:hAnsiTheme="majorBidi" w:cstheme="majorBidi"/>
          <w:sz w:val="24"/>
          <w:szCs w:val="24"/>
        </w:rPr>
        <w:t xml:space="preserve">Aziz &amp; </w:t>
      </w:r>
      <w:proofErr w:type="spellStart"/>
      <w:r w:rsidR="00A56D3E">
        <w:rPr>
          <w:rFonts w:asciiTheme="majorBidi" w:hAnsiTheme="majorBidi" w:cstheme="majorBidi"/>
          <w:sz w:val="24"/>
          <w:szCs w:val="24"/>
        </w:rPr>
        <w:t>Aivas</w:t>
      </w:r>
      <w:proofErr w:type="spellEnd"/>
      <w:r w:rsidR="00A56D3E">
        <w:rPr>
          <w:rFonts w:asciiTheme="majorBidi" w:hAnsiTheme="majorBidi" w:cstheme="majorBidi"/>
          <w:sz w:val="24"/>
          <w:szCs w:val="24"/>
        </w:rPr>
        <w:t xml:space="preserve">, 2025; </w:t>
      </w:r>
      <w:r w:rsidRPr="00531072">
        <w:rPr>
          <w:rFonts w:asciiTheme="majorBidi" w:hAnsiTheme="majorBidi" w:cstheme="majorBidi"/>
          <w:sz w:val="24"/>
          <w:szCs w:val="24"/>
        </w:rPr>
        <w:t xml:space="preserve">Talib et al., 2013). Scholars like Aquilani et al. (2017) have approached the subject from various angles, offering multiple definitions and management tools for quality assurance. Despite these differences, a shared limitation among most </w:t>
      </w:r>
      <w:r w:rsidRPr="00531072">
        <w:rPr>
          <w:rFonts w:asciiTheme="majorBidi" w:hAnsiTheme="majorBidi" w:cstheme="majorBidi"/>
          <w:sz w:val="24"/>
          <w:szCs w:val="24"/>
        </w:rPr>
        <w:lastRenderedPageBreak/>
        <w:t>studies is their predominant focus on leveraging quality management for gaining competitive advantage through enhanced customer satisfaction and organizational performance.</w:t>
      </w:r>
      <w:r w:rsidR="00633C1B">
        <w:rPr>
          <w:rFonts w:asciiTheme="majorBidi" w:hAnsiTheme="majorBidi" w:cstheme="majorBidi"/>
          <w:sz w:val="24"/>
          <w:szCs w:val="24"/>
        </w:rPr>
        <w:t xml:space="preserve"> </w:t>
      </w:r>
      <w:r w:rsidRPr="00531072">
        <w:rPr>
          <w:rFonts w:asciiTheme="majorBidi" w:hAnsiTheme="majorBidi" w:cstheme="majorBidi"/>
          <w:sz w:val="24"/>
          <w:szCs w:val="24"/>
        </w:rPr>
        <w:t>In emerging business paradigms, such as value co-creation, quality management retains a central role. While traditional quality management principles remain relevant, they must be reinterpreted to support a customer-centric, experience-driven model. Given the increasingly competitive global labor market, organizations must continuously enhance the quality of their products and services to sustain their position. As a result, many businesses have adopted TQM practices aimed at boosting organizational performance and improving customer satisfaction.</w:t>
      </w:r>
    </w:p>
    <w:p w14:paraId="36D44D50" w14:textId="77777777" w:rsidR="00366F03" w:rsidRPr="00366F03" w:rsidRDefault="00366F03" w:rsidP="00633C1B">
      <w:pPr>
        <w:pStyle w:val="NoSpacing"/>
        <w:spacing w:line="360" w:lineRule="auto"/>
        <w:jc w:val="both"/>
        <w:rPr>
          <w:rFonts w:asciiTheme="majorBidi" w:hAnsiTheme="majorBidi" w:cstheme="majorBidi"/>
          <w:sz w:val="20"/>
          <w:szCs w:val="20"/>
        </w:rPr>
      </w:pPr>
    </w:p>
    <w:p w14:paraId="09A6CAA9" w14:textId="77777777" w:rsidR="00A318BD" w:rsidRDefault="007407D8" w:rsidP="007407D8">
      <w:pPr>
        <w:pStyle w:val="NoSpacing"/>
        <w:spacing w:line="360" w:lineRule="auto"/>
        <w:jc w:val="both"/>
        <w:rPr>
          <w:rFonts w:asciiTheme="majorBidi" w:hAnsiTheme="majorBidi" w:cstheme="majorBidi"/>
          <w:sz w:val="24"/>
          <w:szCs w:val="24"/>
        </w:rPr>
      </w:pPr>
      <w:r w:rsidRPr="00531072">
        <w:rPr>
          <w:rFonts w:asciiTheme="majorBidi" w:hAnsiTheme="majorBidi" w:cstheme="majorBidi"/>
          <w:sz w:val="24"/>
          <w:szCs w:val="24"/>
        </w:rPr>
        <w:t xml:space="preserve">Total Quality Management </w:t>
      </w:r>
      <w:r>
        <w:rPr>
          <w:rFonts w:asciiTheme="majorBidi" w:hAnsiTheme="majorBidi" w:cstheme="majorBidi"/>
          <w:sz w:val="24"/>
          <w:szCs w:val="24"/>
        </w:rPr>
        <w:t>i</w:t>
      </w:r>
      <w:r w:rsidR="00A318BD" w:rsidRPr="00531072">
        <w:rPr>
          <w:rFonts w:asciiTheme="majorBidi" w:hAnsiTheme="majorBidi" w:cstheme="majorBidi"/>
          <w:sz w:val="24"/>
          <w:szCs w:val="24"/>
        </w:rPr>
        <w:t>s grounded in the belief that all employees, across all levels of the organization, should collaborate to deliver high-quality products and services that meet customer expectations. Delivering consistent quality fosters customer loyalty, strengthens brand reputation, and attracts new customers through positive referrals. Quality improvement has thus become a fundamental strategy for achieving long-term competitive advantage. One effective approach to minimizing production errors, for example, is the control and optimization of manufacturing processes (Al-Qahtani et al., 2020).</w:t>
      </w:r>
      <w:r>
        <w:rPr>
          <w:rFonts w:asciiTheme="majorBidi" w:hAnsiTheme="majorBidi" w:cstheme="majorBidi"/>
          <w:sz w:val="24"/>
          <w:szCs w:val="24"/>
        </w:rPr>
        <w:t xml:space="preserve"> </w:t>
      </w:r>
      <w:r w:rsidR="00A318BD" w:rsidRPr="00531072">
        <w:rPr>
          <w:rFonts w:asciiTheme="majorBidi" w:hAnsiTheme="majorBidi" w:cstheme="majorBidi"/>
          <w:sz w:val="24"/>
          <w:szCs w:val="24"/>
        </w:rPr>
        <w:t>To remain viable, businesses must operate based on a clear set of values that not only promote the brand but also build trust among customers. Quality, as a multi-dimensional concept, encompasses factors such as reliability, functionality, usability, timely delivery, and affordability. Its perception may vary among customers, but it universally contributes to a company’s reputation—a vital yet fragile asset. TQM, defined as a customer-centered and process-oriented strategy, promotes continuous improvement in business operations. It emphasizes employee engagement and collective effort toward the shared goal of enhancing product and service quality. By fostering a participatory culture, TQM encourages employees to take active roles in decision-making related to their work, thus improving job satisfaction and the overall organizational image. This approach is often operationalized through voluntary quality circles and improvement teams.</w:t>
      </w:r>
      <w:r>
        <w:rPr>
          <w:rFonts w:asciiTheme="majorBidi" w:hAnsiTheme="majorBidi" w:cstheme="majorBidi"/>
          <w:sz w:val="24"/>
          <w:szCs w:val="24"/>
        </w:rPr>
        <w:t xml:space="preserve"> </w:t>
      </w:r>
      <w:r w:rsidR="00A318BD" w:rsidRPr="00531072">
        <w:rPr>
          <w:rFonts w:asciiTheme="majorBidi" w:hAnsiTheme="majorBidi" w:cstheme="majorBidi"/>
          <w:sz w:val="24"/>
          <w:szCs w:val="24"/>
        </w:rPr>
        <w:t>TQM integrates three fundamental principles: commitment, involvement, and continuous improvement. Commitment refers to a sustained pledge to enhance quality and customer service; involvement emphasizes the active participation of all team members from top management to frontline workers; and continuous improvement requires ongoing efforts to detect and eliminate defects or inefficiencies in real time (Talib, 2000). Despite its potential benefits, TQM remains a relatively new philosophy in many developing countries. Its principles and tools are still unfamiliar to a considerable number of organizational managers and employees. Furthermore, existing theoretical research on TQM remains insufficient for fostering a comprehensive understanding of the concept, especially in under-researched contexts.</w:t>
      </w:r>
      <w:r>
        <w:rPr>
          <w:rFonts w:asciiTheme="majorBidi" w:hAnsiTheme="majorBidi" w:cstheme="majorBidi"/>
          <w:sz w:val="24"/>
          <w:szCs w:val="24"/>
        </w:rPr>
        <w:t xml:space="preserve"> </w:t>
      </w:r>
      <w:r w:rsidR="00A318BD" w:rsidRPr="00531072">
        <w:rPr>
          <w:rFonts w:asciiTheme="majorBidi" w:hAnsiTheme="majorBidi" w:cstheme="majorBidi"/>
          <w:sz w:val="24"/>
          <w:szCs w:val="24"/>
        </w:rPr>
        <w:t xml:space="preserve">As globalization reshapes business strategies, quality concerns have become particularly pressing for developing economies, where customers increasingly demand high-quality goods and services. These global shifts have generated renewed interest in quality management across various industries. While previous research has explored the relationship between TQM and performance, this study seeks to define specific TQM practices and techniques and assess their impact on </w:t>
      </w:r>
      <w:r w:rsidR="00A318BD" w:rsidRPr="00531072">
        <w:rPr>
          <w:rFonts w:asciiTheme="majorBidi" w:hAnsiTheme="majorBidi" w:cstheme="majorBidi"/>
          <w:sz w:val="24"/>
          <w:szCs w:val="24"/>
        </w:rPr>
        <w:lastRenderedPageBreak/>
        <w:t>organizational behavior and performance</w:t>
      </w:r>
      <w:r>
        <w:rPr>
          <w:rFonts w:asciiTheme="majorBidi" w:hAnsiTheme="majorBidi" w:cstheme="majorBidi"/>
          <w:sz w:val="24"/>
          <w:szCs w:val="24"/>
        </w:rPr>
        <w:t xml:space="preserve"> within local companies in post-conflict regions</w:t>
      </w:r>
      <w:r w:rsidR="00A318BD" w:rsidRPr="00531072">
        <w:rPr>
          <w:rFonts w:asciiTheme="majorBidi" w:hAnsiTheme="majorBidi" w:cstheme="majorBidi"/>
          <w:sz w:val="24"/>
          <w:szCs w:val="24"/>
        </w:rPr>
        <w:t>.</w:t>
      </w:r>
      <w:r>
        <w:rPr>
          <w:rFonts w:asciiTheme="majorBidi" w:hAnsiTheme="majorBidi" w:cstheme="majorBidi"/>
          <w:sz w:val="24"/>
          <w:szCs w:val="24"/>
        </w:rPr>
        <w:t xml:space="preserve"> For that reason, t</w:t>
      </w:r>
      <w:r w:rsidR="00A318BD" w:rsidRPr="00531072">
        <w:rPr>
          <w:rFonts w:asciiTheme="majorBidi" w:hAnsiTheme="majorBidi" w:cstheme="majorBidi"/>
          <w:sz w:val="24"/>
          <w:szCs w:val="24"/>
        </w:rPr>
        <w:t>he primary objectives of this study are threefold: (1) to explore key TQM practices and techniques; (2) to examine the effects of TQM implementation on organizational performance; and (3) to develop a guideline for the effective adoption of TQM. The motivation for undertaking this research lies in contributing to the academic literature by identifying key factors that influence the impact of TQM on organizational behavior. Unlike prior studies that have focused solely on performance outcomes or managerial strategies, this research investigates the specific relationship between TQM and organizational behavior in the unique context of the study area. The ultimate aim is to demonstrate how effective implementation of TQM can enhance performance, promote profitability, and foster sustainable organizational development.</w:t>
      </w:r>
    </w:p>
    <w:p w14:paraId="4DB93EB4" w14:textId="77777777" w:rsidR="00F45538" w:rsidRDefault="00F45538" w:rsidP="007407D8">
      <w:pPr>
        <w:pStyle w:val="NoSpacing"/>
        <w:spacing w:line="360" w:lineRule="auto"/>
        <w:jc w:val="both"/>
        <w:rPr>
          <w:rFonts w:asciiTheme="majorBidi" w:hAnsiTheme="majorBidi" w:cstheme="majorBidi"/>
          <w:sz w:val="24"/>
          <w:szCs w:val="24"/>
        </w:rPr>
      </w:pPr>
    </w:p>
    <w:p w14:paraId="6FBD7696" w14:textId="3DBC1F74" w:rsidR="00F45538" w:rsidRPr="00CF7222" w:rsidRDefault="00F45538" w:rsidP="007407D8">
      <w:pPr>
        <w:pStyle w:val="NoSpacing"/>
        <w:spacing w:line="360" w:lineRule="auto"/>
        <w:jc w:val="both"/>
        <w:rPr>
          <w:rFonts w:asciiTheme="majorBidi" w:hAnsiTheme="majorBidi" w:cstheme="majorBidi"/>
          <w:sz w:val="20"/>
          <w:szCs w:val="20"/>
        </w:rPr>
      </w:pPr>
      <w:r w:rsidRPr="00F45538">
        <w:rPr>
          <w:rFonts w:asciiTheme="majorBidi" w:hAnsiTheme="majorBidi" w:cstheme="majorBidi"/>
          <w:b/>
          <w:bCs/>
          <w:sz w:val="32"/>
          <w:szCs w:val="32"/>
        </w:rPr>
        <w:t>METHOD</w:t>
      </w:r>
      <w:r w:rsidR="00CF7222" w:rsidRPr="00CF7222">
        <w:rPr>
          <w:rFonts w:asciiTheme="majorBidi" w:hAnsiTheme="majorBidi" w:cstheme="majorBidi"/>
          <w:b/>
          <w:bCs/>
          <w:sz w:val="28"/>
          <w:szCs w:val="28"/>
        </w:rPr>
        <w:t>S</w:t>
      </w:r>
      <w:r w:rsidRPr="00CF7222">
        <w:rPr>
          <w:rFonts w:asciiTheme="majorBidi" w:hAnsiTheme="majorBidi" w:cstheme="majorBidi"/>
          <w:b/>
          <w:bCs/>
          <w:sz w:val="28"/>
          <w:szCs w:val="28"/>
        </w:rPr>
        <w:t xml:space="preserve"> </w:t>
      </w:r>
    </w:p>
    <w:p w14:paraId="5EB96BA4" w14:textId="77777777" w:rsidR="002E609E" w:rsidRPr="006F7A3B" w:rsidRDefault="002E609E" w:rsidP="00A318BD">
      <w:pPr>
        <w:pStyle w:val="NoSpacing"/>
        <w:spacing w:line="360" w:lineRule="auto"/>
        <w:jc w:val="both"/>
        <w:rPr>
          <w:rFonts w:asciiTheme="majorBidi" w:hAnsiTheme="majorBidi" w:cstheme="majorBidi"/>
          <w:sz w:val="20"/>
          <w:szCs w:val="20"/>
        </w:rPr>
      </w:pPr>
    </w:p>
    <w:p w14:paraId="0A635FE7" w14:textId="77777777" w:rsidR="006D3DC5" w:rsidRPr="00201778" w:rsidRDefault="00A57D78" w:rsidP="00547C86">
      <w:pPr>
        <w:pStyle w:val="ListParagraph"/>
        <w:numPr>
          <w:ilvl w:val="0"/>
          <w:numId w:val="4"/>
        </w:numPr>
        <w:spacing w:after="0" w:line="360" w:lineRule="auto"/>
        <w:rPr>
          <w:rFonts w:asciiTheme="majorBidi" w:hAnsiTheme="majorBidi" w:cstheme="majorBidi"/>
          <w:b/>
          <w:sz w:val="28"/>
          <w:szCs w:val="28"/>
        </w:rPr>
      </w:pPr>
      <w:r w:rsidRPr="00201778">
        <w:rPr>
          <w:rFonts w:asciiTheme="majorBidi" w:hAnsiTheme="majorBidi" w:cstheme="majorBidi"/>
          <w:b/>
          <w:sz w:val="28"/>
          <w:szCs w:val="28"/>
        </w:rPr>
        <w:t xml:space="preserve">RESEARCH THEORITICAL FRAMEWORK </w:t>
      </w:r>
      <w:r w:rsidR="006D3DC5" w:rsidRPr="00201778">
        <w:rPr>
          <w:rFonts w:asciiTheme="majorBidi" w:hAnsiTheme="majorBidi" w:cstheme="majorBidi"/>
          <w:b/>
          <w:sz w:val="28"/>
          <w:szCs w:val="28"/>
        </w:rPr>
        <w:t xml:space="preserve"> </w:t>
      </w:r>
    </w:p>
    <w:p w14:paraId="2162D4EC" w14:textId="77777777" w:rsidR="009907AF" w:rsidRDefault="009907AF" w:rsidP="009907AF">
      <w:pPr>
        <w:pStyle w:val="NoSpacing"/>
        <w:spacing w:line="360" w:lineRule="auto"/>
        <w:jc w:val="both"/>
        <w:rPr>
          <w:rFonts w:asciiTheme="majorBidi" w:hAnsiTheme="majorBidi" w:cstheme="majorBidi"/>
          <w:sz w:val="24"/>
          <w:szCs w:val="24"/>
        </w:rPr>
      </w:pPr>
      <w:r w:rsidRPr="009907AF">
        <w:rPr>
          <w:rFonts w:asciiTheme="majorBidi" w:hAnsiTheme="majorBidi" w:cstheme="majorBidi"/>
          <w:sz w:val="24"/>
          <w:szCs w:val="24"/>
        </w:rPr>
        <w:t>In this study, the following section provides an overview of the theoretical foundations of Total Quality Management (TQM) and organizational behavior within the context of local companies.</w:t>
      </w:r>
    </w:p>
    <w:p w14:paraId="678F1775" w14:textId="77777777" w:rsidR="009907AF" w:rsidRPr="009907AF" w:rsidRDefault="009907AF" w:rsidP="009907AF">
      <w:pPr>
        <w:pStyle w:val="NoSpacing"/>
        <w:spacing w:line="360" w:lineRule="auto"/>
        <w:jc w:val="both"/>
        <w:rPr>
          <w:rFonts w:asciiTheme="majorBidi" w:hAnsiTheme="majorBidi" w:cstheme="majorBidi"/>
          <w:sz w:val="20"/>
          <w:szCs w:val="20"/>
        </w:rPr>
      </w:pPr>
    </w:p>
    <w:p w14:paraId="7783C668" w14:textId="77777777" w:rsidR="009907AF" w:rsidRPr="009907AF" w:rsidRDefault="009907AF" w:rsidP="005844C7">
      <w:pPr>
        <w:pStyle w:val="Heading3"/>
        <w:spacing w:before="0" w:line="360" w:lineRule="auto"/>
        <w:rPr>
          <w:rFonts w:asciiTheme="majorBidi" w:hAnsiTheme="majorBidi"/>
          <w:color w:val="auto"/>
          <w:sz w:val="28"/>
          <w:szCs w:val="28"/>
        </w:rPr>
      </w:pPr>
      <w:r w:rsidRPr="009907AF">
        <w:rPr>
          <w:rFonts w:asciiTheme="majorBidi" w:hAnsiTheme="majorBidi"/>
          <w:color w:val="auto"/>
          <w:sz w:val="28"/>
          <w:szCs w:val="28"/>
        </w:rPr>
        <w:t>2.</w:t>
      </w:r>
      <w:r w:rsidR="005844C7">
        <w:rPr>
          <w:rFonts w:asciiTheme="majorBidi" w:hAnsiTheme="majorBidi"/>
          <w:color w:val="auto"/>
          <w:sz w:val="28"/>
          <w:szCs w:val="28"/>
        </w:rPr>
        <w:t>1</w:t>
      </w:r>
      <w:r w:rsidRPr="009907AF">
        <w:rPr>
          <w:rFonts w:asciiTheme="majorBidi" w:hAnsiTheme="majorBidi"/>
          <w:color w:val="auto"/>
          <w:sz w:val="28"/>
          <w:szCs w:val="28"/>
        </w:rPr>
        <w:t xml:space="preserve"> Total Quality Management</w:t>
      </w:r>
    </w:p>
    <w:p w14:paraId="155F7AFF" w14:textId="77777777" w:rsidR="009907AF" w:rsidRPr="009907AF" w:rsidRDefault="009907AF" w:rsidP="009907AF">
      <w:pPr>
        <w:pStyle w:val="NoSpacing"/>
        <w:tabs>
          <w:tab w:val="left" w:pos="450"/>
        </w:tabs>
        <w:spacing w:line="360" w:lineRule="auto"/>
        <w:jc w:val="both"/>
        <w:rPr>
          <w:rFonts w:asciiTheme="majorBidi" w:hAnsiTheme="majorBidi" w:cstheme="majorBidi"/>
          <w:sz w:val="24"/>
          <w:szCs w:val="24"/>
        </w:rPr>
      </w:pPr>
      <w:r w:rsidRPr="009907AF">
        <w:rPr>
          <w:rFonts w:asciiTheme="majorBidi" w:hAnsiTheme="majorBidi" w:cstheme="majorBidi"/>
          <w:sz w:val="24"/>
          <w:szCs w:val="24"/>
        </w:rPr>
        <w:t xml:space="preserve">Total Quality Management (TQM) is a structured and comprehensive approach to organizational management that emphasizes the integration of quality principles, tools, and techniques across all operations. It is regarded as a systematic model for improving organizational behavior and development (Ho et al., 2001). </w:t>
      </w:r>
      <w:r>
        <w:rPr>
          <w:rFonts w:asciiTheme="majorBidi" w:hAnsiTheme="majorBidi" w:cstheme="majorBidi"/>
          <w:sz w:val="24"/>
          <w:szCs w:val="24"/>
        </w:rPr>
        <w:t xml:space="preserve">In addition, </w:t>
      </w:r>
      <w:proofErr w:type="spellStart"/>
      <w:r w:rsidRPr="009907AF">
        <w:rPr>
          <w:rFonts w:asciiTheme="majorBidi" w:hAnsiTheme="majorBidi" w:cstheme="majorBidi"/>
          <w:sz w:val="24"/>
          <w:szCs w:val="24"/>
        </w:rPr>
        <w:t>Gharakhani</w:t>
      </w:r>
      <w:proofErr w:type="spellEnd"/>
      <w:r w:rsidRPr="009907AF">
        <w:rPr>
          <w:rFonts w:asciiTheme="majorBidi" w:hAnsiTheme="majorBidi" w:cstheme="majorBidi"/>
          <w:sz w:val="24"/>
          <w:szCs w:val="24"/>
        </w:rPr>
        <w:t xml:space="preserve"> et al. (2013) define TQM as an enterprise-wide strategy for continuous quality enhancement aimed at improving organizational performance.</w:t>
      </w:r>
      <w:r>
        <w:rPr>
          <w:rFonts w:asciiTheme="majorBidi" w:hAnsiTheme="majorBidi" w:cstheme="majorBidi"/>
          <w:sz w:val="24"/>
          <w:szCs w:val="24"/>
        </w:rPr>
        <w:t xml:space="preserve"> </w:t>
      </w:r>
      <w:r w:rsidRPr="009907AF">
        <w:rPr>
          <w:rFonts w:asciiTheme="majorBidi" w:hAnsiTheme="majorBidi" w:cstheme="majorBidi"/>
          <w:sz w:val="24"/>
          <w:szCs w:val="24"/>
        </w:rPr>
        <w:t>Widely acknowledged as a key innovation in contemporary management practices, TQM initially emerged in the manufacturing sector but has since demonstrated applicability across various industries. It promotes long-term, sustainable change over short-term fixes by fostering a unified and strategic perspective on systemic improvement. TQM encourages organizations to map and continuously monitor their production processes, evaluate performance metrics, and use empirical data to implement incremental improvements.</w:t>
      </w:r>
    </w:p>
    <w:p w14:paraId="0AFE3BD1" w14:textId="77777777" w:rsidR="00E0040C" w:rsidRDefault="009907AF" w:rsidP="00E0040C">
      <w:pPr>
        <w:pStyle w:val="NoSpacing"/>
        <w:tabs>
          <w:tab w:val="left" w:pos="450"/>
        </w:tabs>
        <w:spacing w:line="360" w:lineRule="auto"/>
        <w:jc w:val="both"/>
        <w:rPr>
          <w:rFonts w:asciiTheme="majorBidi" w:hAnsiTheme="majorBidi" w:cstheme="majorBidi"/>
          <w:sz w:val="24"/>
          <w:szCs w:val="24"/>
        </w:rPr>
      </w:pPr>
      <w:r w:rsidRPr="009907AF">
        <w:rPr>
          <w:rFonts w:asciiTheme="majorBidi" w:hAnsiTheme="majorBidi" w:cstheme="majorBidi"/>
          <w:sz w:val="24"/>
          <w:szCs w:val="24"/>
        </w:rPr>
        <w:t>A central tenet of TQM is the involvement of all employees and organizational departments in quality enhancement processes. This inclusive philosophy is designed to empower personnel at every level, fostering an organizational culture of sustained improvement, productivity, and adaptability. Importantly, TQM also seeks to alleviate employee resistance to change by promoting engagement, transparency, and shared responsibility.</w:t>
      </w:r>
      <w:r>
        <w:rPr>
          <w:rFonts w:asciiTheme="majorBidi" w:hAnsiTheme="majorBidi" w:cstheme="majorBidi"/>
          <w:sz w:val="24"/>
          <w:szCs w:val="24"/>
        </w:rPr>
        <w:t xml:space="preserve"> </w:t>
      </w:r>
      <w:r w:rsidRPr="009907AF">
        <w:rPr>
          <w:rFonts w:asciiTheme="majorBidi" w:hAnsiTheme="majorBidi" w:cstheme="majorBidi"/>
          <w:sz w:val="24"/>
          <w:szCs w:val="24"/>
        </w:rPr>
        <w:t>Another crucial component of effective TQM implementation is the optimization of supply chains, enhancement of customer service, and the establishment of ongoing employee training programs.</w:t>
      </w:r>
      <w:r w:rsidR="00E0040C">
        <w:rPr>
          <w:rFonts w:asciiTheme="majorBidi" w:hAnsiTheme="majorBidi" w:cstheme="majorBidi"/>
          <w:sz w:val="24"/>
          <w:szCs w:val="24"/>
        </w:rPr>
        <w:t xml:space="preserve"> </w:t>
      </w:r>
      <w:r w:rsidR="00E0040C" w:rsidRPr="009907AF">
        <w:rPr>
          <w:rFonts w:asciiTheme="majorBidi" w:hAnsiTheme="majorBidi" w:cstheme="majorBidi"/>
          <w:sz w:val="24"/>
          <w:szCs w:val="24"/>
        </w:rPr>
        <w:t>I</w:t>
      </w:r>
      <w:r w:rsidRPr="009907AF">
        <w:rPr>
          <w:rFonts w:asciiTheme="majorBidi" w:hAnsiTheme="majorBidi" w:cstheme="majorBidi"/>
          <w:sz w:val="24"/>
          <w:szCs w:val="24"/>
        </w:rPr>
        <w:t>n</w:t>
      </w:r>
      <w:r w:rsidR="00E0040C">
        <w:rPr>
          <w:rFonts w:asciiTheme="majorBidi" w:hAnsiTheme="majorBidi" w:cstheme="majorBidi"/>
          <w:sz w:val="24"/>
          <w:szCs w:val="24"/>
        </w:rPr>
        <w:t xml:space="preserve"> </w:t>
      </w:r>
      <w:r w:rsidRPr="009907AF">
        <w:rPr>
          <w:rFonts w:asciiTheme="majorBidi" w:hAnsiTheme="majorBidi" w:cstheme="majorBidi"/>
          <w:sz w:val="24"/>
          <w:szCs w:val="24"/>
        </w:rPr>
        <w:t xml:space="preserve">this context, </w:t>
      </w:r>
      <w:r w:rsidR="00E0040C">
        <w:rPr>
          <w:rFonts w:asciiTheme="majorBidi" w:hAnsiTheme="majorBidi" w:cstheme="majorBidi"/>
          <w:sz w:val="24"/>
          <w:szCs w:val="24"/>
        </w:rPr>
        <w:t>training</w:t>
      </w:r>
      <w:r w:rsidR="00E0040C" w:rsidRPr="009907AF">
        <w:rPr>
          <w:rFonts w:asciiTheme="majorBidi" w:hAnsiTheme="majorBidi" w:cstheme="majorBidi"/>
          <w:sz w:val="24"/>
          <w:szCs w:val="24"/>
        </w:rPr>
        <w:t xml:space="preserve"> </w:t>
      </w:r>
      <w:r w:rsidRPr="009907AF">
        <w:rPr>
          <w:rFonts w:asciiTheme="majorBidi" w:hAnsiTheme="majorBidi" w:cstheme="majorBidi"/>
          <w:sz w:val="24"/>
          <w:szCs w:val="24"/>
        </w:rPr>
        <w:t xml:space="preserve">refers to a process through which </w:t>
      </w:r>
      <w:r w:rsidRPr="009907AF">
        <w:rPr>
          <w:rFonts w:asciiTheme="majorBidi" w:hAnsiTheme="majorBidi" w:cstheme="majorBidi"/>
          <w:sz w:val="24"/>
          <w:szCs w:val="24"/>
        </w:rPr>
        <w:lastRenderedPageBreak/>
        <w:t>employees acquire the necessary knowledge, skills, and competencies to perform specific functions and respond effectively to organizational needs. Before transitioning to self-managed teams, comprehensive training is essential to ensure employees are prepared for increased autonomy and responsibility. Team members must develop strong interpersonal skills, adaptability, and a collaborative mindset. Successful teamwork requires mutual understanding, motivation, and a shared commitment to organizational goals.</w:t>
      </w:r>
      <w:r>
        <w:rPr>
          <w:rFonts w:asciiTheme="majorBidi" w:hAnsiTheme="majorBidi" w:cstheme="majorBidi"/>
          <w:sz w:val="24"/>
          <w:szCs w:val="24"/>
        </w:rPr>
        <w:t xml:space="preserve"> </w:t>
      </w:r>
      <w:r w:rsidRPr="009907AF">
        <w:rPr>
          <w:rFonts w:asciiTheme="majorBidi" w:hAnsiTheme="majorBidi" w:cstheme="majorBidi"/>
          <w:sz w:val="24"/>
          <w:szCs w:val="24"/>
        </w:rPr>
        <w:t>Training programs should aim to clarify team responsibilities, foster cohesion among members, and instill a sense of collective accountability. Organizational development experts widely recognize training as a key driver in the success of planned change initiatives. According to a 1991 Conference Board survey of companies implementing TQM, the most frequently utilized strategies were the use of problem-solving teams and large-scale employee training initiatives. Scholars such as Bowen and Lawler (1992) have underscored the indispensable role of training in facilitating TQM by aligning employees with its goals and principles.</w:t>
      </w:r>
      <w:r>
        <w:rPr>
          <w:rFonts w:asciiTheme="majorBidi" w:hAnsiTheme="majorBidi" w:cstheme="majorBidi"/>
          <w:sz w:val="24"/>
          <w:szCs w:val="24"/>
        </w:rPr>
        <w:t xml:space="preserve"> </w:t>
      </w:r>
      <w:r w:rsidRPr="009907AF">
        <w:rPr>
          <w:rFonts w:asciiTheme="majorBidi" w:hAnsiTheme="majorBidi" w:cstheme="majorBidi"/>
          <w:sz w:val="24"/>
          <w:szCs w:val="24"/>
        </w:rPr>
        <w:t xml:space="preserve">Training serves not only as a means of skill development but also as a vehicle for reinforcing organizational values and strategic objectives. Tippet and </w:t>
      </w:r>
      <w:proofErr w:type="gramStart"/>
      <w:r w:rsidRPr="009907AF">
        <w:rPr>
          <w:rFonts w:asciiTheme="majorBidi" w:hAnsiTheme="majorBidi" w:cstheme="majorBidi"/>
          <w:sz w:val="24"/>
          <w:szCs w:val="24"/>
        </w:rPr>
        <w:t>Waits</w:t>
      </w:r>
      <w:proofErr w:type="gramEnd"/>
      <w:r w:rsidRPr="009907AF">
        <w:rPr>
          <w:rFonts w:asciiTheme="majorBidi" w:hAnsiTheme="majorBidi" w:cstheme="majorBidi"/>
          <w:sz w:val="24"/>
          <w:szCs w:val="24"/>
        </w:rPr>
        <w:t xml:space="preserve">, writing in </w:t>
      </w:r>
      <w:r w:rsidRPr="009907AF">
        <w:rPr>
          <w:rFonts w:asciiTheme="majorBidi" w:hAnsiTheme="majorBidi" w:cstheme="majorBidi"/>
          <w:i/>
          <w:iCs/>
          <w:sz w:val="24"/>
          <w:szCs w:val="24"/>
        </w:rPr>
        <w:t>Industrial Management</w:t>
      </w:r>
      <w:r w:rsidRPr="009907AF">
        <w:rPr>
          <w:rFonts w:asciiTheme="majorBidi" w:hAnsiTheme="majorBidi" w:cstheme="majorBidi"/>
          <w:sz w:val="24"/>
          <w:szCs w:val="24"/>
        </w:rPr>
        <w:t>, highlight that the success of TQM programs relies heavily on employee motivation and empowerment—two factors often overlooked in long-term implementation strategies. Their model demonstrates how empowering employees can directly enhance motivation, which, in turn, supports effective project management and contributes to the overall success of TQM efforts. Worker empowerment is thus essential for maintaining employee satisfaction, performance, and organizational cohesion.</w:t>
      </w:r>
    </w:p>
    <w:p w14:paraId="564976B9" w14:textId="77777777" w:rsidR="00E0040C" w:rsidRPr="00E0040C" w:rsidRDefault="00E0040C" w:rsidP="00E0040C">
      <w:pPr>
        <w:pStyle w:val="NoSpacing"/>
        <w:tabs>
          <w:tab w:val="left" w:pos="450"/>
        </w:tabs>
        <w:spacing w:line="360" w:lineRule="auto"/>
        <w:jc w:val="both"/>
        <w:rPr>
          <w:rFonts w:asciiTheme="majorBidi" w:hAnsiTheme="majorBidi" w:cstheme="majorBidi"/>
          <w:sz w:val="20"/>
          <w:szCs w:val="20"/>
        </w:rPr>
      </w:pPr>
    </w:p>
    <w:p w14:paraId="5B5C8114" w14:textId="77777777" w:rsidR="00E0040C" w:rsidRDefault="009907AF" w:rsidP="006A2FA0">
      <w:pPr>
        <w:pStyle w:val="NoSpacing"/>
        <w:tabs>
          <w:tab w:val="left" w:pos="450"/>
        </w:tabs>
        <w:spacing w:line="360" w:lineRule="auto"/>
        <w:jc w:val="both"/>
        <w:rPr>
          <w:rFonts w:asciiTheme="majorBidi" w:hAnsiTheme="majorBidi" w:cstheme="majorBidi"/>
          <w:sz w:val="24"/>
          <w:szCs w:val="24"/>
        </w:rPr>
      </w:pPr>
      <w:r w:rsidRPr="009907AF">
        <w:rPr>
          <w:rFonts w:asciiTheme="majorBidi" w:hAnsiTheme="majorBidi" w:cstheme="majorBidi"/>
          <w:sz w:val="24"/>
          <w:szCs w:val="24"/>
        </w:rPr>
        <w:t>Key principles underlying TQM practices are illustrated in Figure</w:t>
      </w:r>
      <w:r>
        <w:rPr>
          <w:rFonts w:asciiTheme="majorBidi" w:hAnsiTheme="majorBidi" w:cstheme="majorBidi"/>
          <w:sz w:val="24"/>
          <w:szCs w:val="24"/>
        </w:rPr>
        <w:t xml:space="preserve"> No: 0</w:t>
      </w:r>
      <w:r w:rsidRPr="009907AF">
        <w:rPr>
          <w:rFonts w:asciiTheme="majorBidi" w:hAnsiTheme="majorBidi" w:cstheme="majorBidi"/>
          <w:sz w:val="24"/>
          <w:szCs w:val="24"/>
        </w:rPr>
        <w:t>1, which delineates the foundational components essential for successful implementation.</w:t>
      </w:r>
      <w:r w:rsidR="00E0040C">
        <w:rPr>
          <w:rFonts w:asciiTheme="majorBidi" w:hAnsiTheme="majorBidi" w:cstheme="majorBidi"/>
          <w:sz w:val="24"/>
          <w:szCs w:val="24"/>
        </w:rPr>
        <w:t xml:space="preserve"> </w:t>
      </w:r>
      <w:r w:rsidR="00E0040C" w:rsidRPr="00E0040C">
        <w:rPr>
          <w:rFonts w:asciiTheme="majorBidi" w:hAnsiTheme="majorBidi" w:cstheme="majorBidi"/>
          <w:sz w:val="24"/>
          <w:szCs w:val="24"/>
        </w:rPr>
        <w:t>Numerous techniques have been developed to support quality management (QM) practices, positioning it as a strategic approach to enhance the quality and efficiency of products and services across various industries. Total Quality Management (TQM), in particular, incorporates a wide range of quality tools, techniques, and guiding values that are collectively embraced by all members of an organization (</w:t>
      </w:r>
      <w:proofErr w:type="spellStart"/>
      <w:r w:rsidR="00E0040C" w:rsidRPr="00E0040C">
        <w:rPr>
          <w:rFonts w:asciiTheme="majorBidi" w:hAnsiTheme="majorBidi" w:cstheme="majorBidi"/>
          <w:sz w:val="24"/>
          <w:szCs w:val="24"/>
        </w:rPr>
        <w:t>Gharakhani</w:t>
      </w:r>
      <w:proofErr w:type="spellEnd"/>
      <w:r w:rsidR="00E0040C" w:rsidRPr="00E0040C">
        <w:rPr>
          <w:rFonts w:asciiTheme="majorBidi" w:hAnsiTheme="majorBidi" w:cstheme="majorBidi"/>
          <w:sz w:val="24"/>
          <w:szCs w:val="24"/>
        </w:rPr>
        <w:t xml:space="preserve"> et al., 2013). TQM can be conceptualized as a holistic strategy designed to facilitate the delivery of more efficient and higher-quality services by fostering collaboration among all organizational units.</w:t>
      </w:r>
      <w:r w:rsidR="00E0040C">
        <w:rPr>
          <w:rFonts w:asciiTheme="majorBidi" w:hAnsiTheme="majorBidi" w:cstheme="majorBidi"/>
          <w:sz w:val="24"/>
          <w:szCs w:val="24"/>
        </w:rPr>
        <w:t xml:space="preserve"> </w:t>
      </w:r>
      <w:r w:rsidR="00E0040C" w:rsidRPr="00E0040C">
        <w:rPr>
          <w:rFonts w:asciiTheme="majorBidi" w:hAnsiTheme="majorBidi" w:cstheme="majorBidi"/>
          <w:sz w:val="24"/>
          <w:szCs w:val="24"/>
        </w:rPr>
        <w:t>Recognized globally as a prominent quality improvement approach, TQM emphasizes cross-functional cooperation to effectively address customer needs and to realize organizational objectives. It encourages active engagement from all personnel in meeting customer expectations by applying systematic problem-solving methodologies to enhance the quality of both products and services.</w:t>
      </w:r>
      <w:r w:rsidR="006A2FA0" w:rsidRPr="006A2FA0">
        <w:rPr>
          <w:rFonts w:asciiTheme="majorBidi" w:hAnsiTheme="majorBidi" w:cstheme="majorBidi"/>
          <w:sz w:val="24"/>
          <w:szCs w:val="24"/>
        </w:rPr>
        <w:t xml:space="preserve"> </w:t>
      </w:r>
      <w:r w:rsidR="006A2FA0" w:rsidRPr="00E0040C">
        <w:rPr>
          <w:rFonts w:asciiTheme="majorBidi" w:hAnsiTheme="majorBidi" w:cstheme="majorBidi"/>
          <w:sz w:val="24"/>
          <w:szCs w:val="24"/>
        </w:rPr>
        <w:t xml:space="preserve">At the core of the TQM philosophy is the integration of all organizational staff and functional areas to ensure continuous improvement, long-term progress, and the consistent quality of outputs—ultimately contributing to customer satisfaction. This management approach places a strong emphasis on enhancing organizational performance by promoting employee participation in decision-making processes. It leverages mechanisms such as quality improvement teams and quality circles to facilitate collaborative problem-solving and </w:t>
      </w:r>
      <w:r w:rsidR="006A2FA0" w:rsidRPr="00E0040C">
        <w:rPr>
          <w:rFonts w:asciiTheme="majorBidi" w:hAnsiTheme="majorBidi" w:cstheme="majorBidi"/>
          <w:sz w:val="24"/>
          <w:szCs w:val="24"/>
        </w:rPr>
        <w:lastRenderedPageBreak/>
        <w:t>innovation (Al-Qahtani et al., 2020).</w:t>
      </w:r>
      <w:r w:rsidR="006A2FA0">
        <w:rPr>
          <w:rFonts w:asciiTheme="majorBidi" w:hAnsiTheme="majorBidi" w:cstheme="majorBidi"/>
          <w:sz w:val="24"/>
          <w:szCs w:val="24"/>
        </w:rPr>
        <w:t xml:space="preserve"> </w:t>
      </w:r>
      <w:r w:rsidR="006A2FA0" w:rsidRPr="00E0040C">
        <w:rPr>
          <w:rFonts w:asciiTheme="majorBidi" w:hAnsiTheme="majorBidi" w:cstheme="majorBidi"/>
          <w:sz w:val="24"/>
          <w:szCs w:val="24"/>
        </w:rPr>
        <w:t>The central objective of TQM is to improve the overall quality of an organization’s outputs—both goods and services—through the sustained refinement of internal processes. It assigns accountability to all stakeholders involved in the production process for ensuring the quality of final outputs. TQM principles advocate for continuous enhancement in areas such as customer orientation, process optimization, and inclusivity in organizational practices.</w:t>
      </w:r>
      <w:r w:rsidR="006A2FA0">
        <w:rPr>
          <w:rFonts w:asciiTheme="majorBidi" w:hAnsiTheme="majorBidi" w:cstheme="majorBidi"/>
          <w:sz w:val="24"/>
          <w:szCs w:val="24"/>
        </w:rPr>
        <w:t xml:space="preserve"> </w:t>
      </w:r>
      <w:r w:rsidR="006A2FA0" w:rsidRPr="00E0040C">
        <w:rPr>
          <w:rFonts w:asciiTheme="majorBidi" w:hAnsiTheme="majorBidi" w:cstheme="majorBidi"/>
          <w:sz w:val="24"/>
          <w:szCs w:val="24"/>
        </w:rPr>
        <w:t>Core elements of TQM include leadership commitment, employee education and training, supportive organizational structures, open communication, recognition and rewards systems, and the use of performance metrics. The successful implementation of TQM is largely contingent upon key managerial and strategic factors that organizations must integrate into their quality management frameworks.</w:t>
      </w:r>
    </w:p>
    <w:p w14:paraId="06D0CF5C" w14:textId="77777777" w:rsidR="00D608F1" w:rsidRPr="009907AF" w:rsidRDefault="00D608F1" w:rsidP="009907AF">
      <w:pPr>
        <w:pStyle w:val="NoSpacing"/>
        <w:tabs>
          <w:tab w:val="left" w:pos="450"/>
        </w:tabs>
        <w:spacing w:line="360" w:lineRule="auto"/>
        <w:jc w:val="both"/>
        <w:rPr>
          <w:rFonts w:asciiTheme="majorBidi" w:hAnsiTheme="majorBidi" w:cstheme="majorBidi"/>
          <w:sz w:val="24"/>
          <w:szCs w:val="24"/>
        </w:rPr>
      </w:pPr>
    </w:p>
    <w:p w14:paraId="13AFAFE7" w14:textId="77777777" w:rsidR="00D608F1" w:rsidRDefault="00C743A4" w:rsidP="008F42E6">
      <w:pPr>
        <w:jc w:val="center"/>
        <w:rPr>
          <w:rFonts w:asciiTheme="majorBidi" w:hAnsiTheme="majorBidi" w:cstheme="majorBidi"/>
          <w:sz w:val="24"/>
          <w:szCs w:val="24"/>
        </w:rPr>
      </w:pPr>
      <w:r w:rsidRPr="00201778">
        <w:rPr>
          <w:rFonts w:asciiTheme="majorBidi" w:hAnsiTheme="majorBidi" w:cstheme="majorBidi"/>
          <w:noProof/>
          <w:sz w:val="24"/>
          <w:szCs w:val="24"/>
        </w:rPr>
        <w:drawing>
          <wp:inline distT="0" distB="0" distL="0" distR="0" wp14:anchorId="35991719" wp14:editId="4D17E5D6">
            <wp:extent cx="3583397" cy="2751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les-of-TQM-practices-source-Northlink-College-2015.png"/>
                    <pic:cNvPicPr/>
                  </pic:nvPicPr>
                  <pic:blipFill>
                    <a:blip r:embed="rId8">
                      <a:extLst>
                        <a:ext uri="{28A0092B-C50C-407E-A947-70E740481C1C}">
                          <a14:useLocalDpi xmlns:a14="http://schemas.microsoft.com/office/drawing/2010/main" val="0"/>
                        </a:ext>
                      </a:extLst>
                    </a:blip>
                    <a:stretch>
                      <a:fillRect/>
                    </a:stretch>
                  </pic:blipFill>
                  <pic:spPr>
                    <a:xfrm>
                      <a:off x="0" y="0"/>
                      <a:ext cx="3667910" cy="2816727"/>
                    </a:xfrm>
                    <a:prstGeom prst="rect">
                      <a:avLst/>
                    </a:prstGeom>
                  </pic:spPr>
                </pic:pic>
              </a:graphicData>
            </a:graphic>
          </wp:inline>
        </w:drawing>
      </w:r>
    </w:p>
    <w:p w14:paraId="009F95A5" w14:textId="6FA74665" w:rsidR="006D4664" w:rsidRPr="00201778" w:rsidRDefault="006D4664" w:rsidP="008F42E6">
      <w:pPr>
        <w:jc w:val="center"/>
        <w:rPr>
          <w:rFonts w:asciiTheme="majorBidi" w:hAnsiTheme="majorBidi" w:cstheme="majorBidi"/>
          <w:sz w:val="24"/>
          <w:szCs w:val="24"/>
        </w:rPr>
      </w:pPr>
      <w:r>
        <w:rPr>
          <w:rFonts w:asciiTheme="majorBidi" w:hAnsiTheme="majorBidi" w:cstheme="majorBidi"/>
          <w:sz w:val="24"/>
          <w:szCs w:val="24"/>
        </w:rPr>
        <w:t xml:space="preserve">Fig 1. The eight total quality management principles </w:t>
      </w:r>
    </w:p>
    <w:p w14:paraId="55FBDC3A" w14:textId="77777777" w:rsidR="00E0040C" w:rsidRPr="00E0040C" w:rsidRDefault="00E0040C" w:rsidP="007E7CC1">
      <w:pPr>
        <w:pStyle w:val="NoSpacing"/>
        <w:tabs>
          <w:tab w:val="left" w:pos="450"/>
        </w:tabs>
        <w:spacing w:line="360" w:lineRule="auto"/>
        <w:jc w:val="both"/>
        <w:rPr>
          <w:rFonts w:asciiTheme="majorBidi" w:hAnsiTheme="majorBidi" w:cstheme="majorBidi"/>
          <w:sz w:val="24"/>
          <w:szCs w:val="24"/>
        </w:rPr>
      </w:pPr>
      <w:r w:rsidRPr="00E0040C">
        <w:rPr>
          <w:rFonts w:asciiTheme="majorBidi" w:hAnsiTheme="majorBidi" w:cstheme="majorBidi"/>
          <w:sz w:val="24"/>
          <w:szCs w:val="24"/>
        </w:rPr>
        <w:t>One of the most critical dimensions of TQM success is employee empowerment. Gatchalian (1997) asserts that empowering employees is fundamental to the effectiveness of TQM; without granting employees the autonomy to plan and execute their own tasks, meaningful engagement in quality improvement initiatives is unlikely. Empowered employees are capable of applying their knowledge and experience to make informed decisions and demonstrate accountability in their roles.</w:t>
      </w:r>
      <w:r w:rsidR="007E7CC1">
        <w:rPr>
          <w:rFonts w:asciiTheme="majorBidi" w:hAnsiTheme="majorBidi" w:cstheme="majorBidi"/>
          <w:sz w:val="24"/>
          <w:szCs w:val="24"/>
        </w:rPr>
        <w:t xml:space="preserve"> </w:t>
      </w:r>
      <w:r w:rsidRPr="00E0040C">
        <w:rPr>
          <w:rFonts w:asciiTheme="majorBidi" w:hAnsiTheme="majorBidi" w:cstheme="majorBidi"/>
          <w:sz w:val="24"/>
          <w:szCs w:val="24"/>
        </w:rPr>
        <w:t>Ultimately, the effectiveness of TQM in enhancing organizational performance relies on its intangible and behavioral dimensions, particularly: (1) strong top management support, (2) empowerment of employees, and (3) active employee involvement in the quality management process.</w:t>
      </w:r>
    </w:p>
    <w:p w14:paraId="3A3C7676" w14:textId="77777777" w:rsidR="00A97E7D" w:rsidRPr="00201778" w:rsidRDefault="008974EA" w:rsidP="008974EA">
      <w:pPr>
        <w:pStyle w:val="Heading3"/>
        <w:spacing w:before="0" w:line="360" w:lineRule="auto"/>
        <w:rPr>
          <w:rFonts w:asciiTheme="majorBidi" w:hAnsiTheme="majorBidi"/>
          <w:color w:val="auto"/>
          <w:sz w:val="28"/>
          <w:szCs w:val="28"/>
        </w:rPr>
      </w:pPr>
      <w:r w:rsidRPr="00201778">
        <w:rPr>
          <w:rFonts w:asciiTheme="majorBidi" w:hAnsiTheme="majorBidi"/>
          <w:color w:val="auto"/>
          <w:sz w:val="28"/>
          <w:szCs w:val="28"/>
        </w:rPr>
        <w:t>2.</w:t>
      </w:r>
      <w:r>
        <w:rPr>
          <w:rFonts w:asciiTheme="majorBidi" w:hAnsiTheme="majorBidi"/>
          <w:color w:val="auto"/>
          <w:sz w:val="28"/>
          <w:szCs w:val="28"/>
        </w:rPr>
        <w:t>2</w:t>
      </w:r>
      <w:r w:rsidRPr="00201778">
        <w:rPr>
          <w:rFonts w:asciiTheme="majorBidi" w:hAnsiTheme="majorBidi"/>
          <w:color w:val="auto"/>
          <w:sz w:val="28"/>
          <w:szCs w:val="28"/>
        </w:rPr>
        <w:t xml:space="preserve">: </w:t>
      </w:r>
      <w:r w:rsidR="00A97E7D" w:rsidRPr="00201778">
        <w:rPr>
          <w:rFonts w:asciiTheme="majorBidi" w:hAnsiTheme="majorBidi"/>
          <w:color w:val="auto"/>
          <w:sz w:val="28"/>
          <w:szCs w:val="28"/>
        </w:rPr>
        <w:t xml:space="preserve">Top </w:t>
      </w:r>
      <w:r w:rsidRPr="00201778">
        <w:rPr>
          <w:rFonts w:asciiTheme="majorBidi" w:hAnsiTheme="majorBidi"/>
          <w:color w:val="auto"/>
          <w:sz w:val="28"/>
          <w:szCs w:val="28"/>
        </w:rPr>
        <w:t>Management Support</w:t>
      </w:r>
    </w:p>
    <w:p w14:paraId="3C995B18" w14:textId="77777777" w:rsidR="008974EA" w:rsidRDefault="008974EA" w:rsidP="008974EA">
      <w:pPr>
        <w:pStyle w:val="NoSpacing"/>
        <w:tabs>
          <w:tab w:val="left" w:pos="450"/>
        </w:tabs>
        <w:spacing w:line="360" w:lineRule="auto"/>
        <w:jc w:val="both"/>
        <w:rPr>
          <w:rFonts w:asciiTheme="majorBidi" w:hAnsiTheme="majorBidi" w:cstheme="majorBidi"/>
          <w:sz w:val="24"/>
          <w:szCs w:val="24"/>
        </w:rPr>
      </w:pPr>
      <w:r w:rsidRPr="008974EA">
        <w:rPr>
          <w:rFonts w:asciiTheme="majorBidi" w:hAnsiTheme="majorBidi" w:cstheme="majorBidi"/>
          <w:sz w:val="24"/>
          <w:szCs w:val="24"/>
        </w:rPr>
        <w:t xml:space="preserve">Managers achieve organizational objectives by directing human resources, allocating necessary resources, and making strategic decisions that ensure sustainability. Effectively managing organizational behavior amid rapid changes is a critical responsibility of managers. They must develop and implement effective strategies to lead and </w:t>
      </w:r>
      <w:r w:rsidRPr="008974EA">
        <w:rPr>
          <w:rFonts w:asciiTheme="majorBidi" w:hAnsiTheme="majorBidi" w:cstheme="majorBidi"/>
          <w:sz w:val="24"/>
          <w:szCs w:val="24"/>
        </w:rPr>
        <w:lastRenderedPageBreak/>
        <w:t>support employees in adapting to these changes to succeed within a competitive business environment (Sharma, 2018).</w:t>
      </w:r>
      <w:r>
        <w:rPr>
          <w:rFonts w:asciiTheme="majorBidi" w:hAnsiTheme="majorBidi" w:cstheme="majorBidi"/>
          <w:sz w:val="24"/>
          <w:szCs w:val="24"/>
        </w:rPr>
        <w:t xml:space="preserve"> </w:t>
      </w:r>
      <w:r w:rsidRPr="008974EA">
        <w:rPr>
          <w:rFonts w:asciiTheme="majorBidi" w:hAnsiTheme="majorBidi" w:cstheme="majorBidi"/>
          <w:sz w:val="24"/>
          <w:szCs w:val="24"/>
        </w:rPr>
        <w:t>Traditional managerial mindsets, particularly resistance to delegating authority, are significant barriers to the success of empowerment initiatives. Organizational success is not accidental but rather a deliberate outcome. Managers often equate success strictly with meeting predefined organizational goals, showing reluctance to deviate from established plans or explore alternative paths (</w:t>
      </w:r>
      <w:proofErr w:type="spellStart"/>
      <w:r w:rsidRPr="008974EA">
        <w:rPr>
          <w:rFonts w:asciiTheme="majorBidi" w:hAnsiTheme="majorBidi" w:cstheme="majorBidi"/>
          <w:sz w:val="24"/>
          <w:szCs w:val="24"/>
        </w:rPr>
        <w:t>Amirkabiri</w:t>
      </w:r>
      <w:proofErr w:type="spellEnd"/>
      <w:r w:rsidRPr="008974EA">
        <w:rPr>
          <w:rFonts w:asciiTheme="majorBidi" w:hAnsiTheme="majorBidi" w:cstheme="majorBidi"/>
          <w:sz w:val="24"/>
          <w:szCs w:val="24"/>
        </w:rPr>
        <w:t xml:space="preserve"> &amp; </w:t>
      </w:r>
      <w:proofErr w:type="spellStart"/>
      <w:r w:rsidRPr="008974EA">
        <w:rPr>
          <w:rFonts w:asciiTheme="majorBidi" w:hAnsiTheme="majorBidi" w:cstheme="majorBidi"/>
          <w:sz w:val="24"/>
          <w:szCs w:val="24"/>
        </w:rPr>
        <w:t>Mediyan</w:t>
      </w:r>
      <w:proofErr w:type="spellEnd"/>
      <w:r w:rsidRPr="008974EA">
        <w:rPr>
          <w:rFonts w:asciiTheme="majorBidi" w:hAnsiTheme="majorBidi" w:cstheme="majorBidi"/>
          <w:sz w:val="24"/>
          <w:szCs w:val="24"/>
        </w:rPr>
        <w:t>, 2011).</w:t>
      </w:r>
      <w:r>
        <w:rPr>
          <w:rFonts w:asciiTheme="majorBidi" w:hAnsiTheme="majorBidi" w:cstheme="majorBidi"/>
          <w:sz w:val="24"/>
          <w:szCs w:val="24"/>
        </w:rPr>
        <w:t xml:space="preserve"> </w:t>
      </w:r>
      <w:r w:rsidRPr="008974EA">
        <w:rPr>
          <w:rFonts w:asciiTheme="majorBidi" w:hAnsiTheme="majorBidi" w:cstheme="majorBidi"/>
          <w:sz w:val="24"/>
          <w:szCs w:val="24"/>
        </w:rPr>
        <w:t>Besides, managers acknowledge training as a vital means to enhance employee job satisfaction and performance and recognize the importance of investing in such developmental activities. However, some managers perceive training as a burdensome task that diverts attention from immediate objectives. To prepare employees for higher responsibilities and to equip them for emerging challenges, continuous skills development is essential. Effective managers understand that educating their staff is among their most crucial responsibilities.</w:t>
      </w:r>
    </w:p>
    <w:p w14:paraId="62487378" w14:textId="77777777" w:rsidR="00704C28" w:rsidRPr="00AC4546" w:rsidRDefault="00704C28" w:rsidP="008974EA">
      <w:pPr>
        <w:pStyle w:val="NoSpacing"/>
        <w:tabs>
          <w:tab w:val="left" w:pos="450"/>
        </w:tabs>
        <w:spacing w:line="360" w:lineRule="auto"/>
        <w:jc w:val="both"/>
        <w:rPr>
          <w:rFonts w:asciiTheme="majorBidi" w:hAnsiTheme="majorBidi" w:cstheme="majorBidi"/>
          <w:sz w:val="20"/>
          <w:szCs w:val="20"/>
        </w:rPr>
      </w:pPr>
    </w:p>
    <w:p w14:paraId="1082B4F0" w14:textId="77777777" w:rsidR="008974EA" w:rsidRDefault="008974EA" w:rsidP="00AC4546">
      <w:pPr>
        <w:pStyle w:val="Heading3"/>
        <w:spacing w:before="0" w:line="360" w:lineRule="auto"/>
      </w:pPr>
      <w:r w:rsidRPr="00704C28">
        <w:rPr>
          <w:rFonts w:asciiTheme="majorBidi" w:hAnsiTheme="majorBidi"/>
          <w:color w:val="auto"/>
          <w:sz w:val="28"/>
          <w:szCs w:val="28"/>
        </w:rPr>
        <w:t>2.3 Employee Empowerment</w:t>
      </w:r>
    </w:p>
    <w:p w14:paraId="016415B6" w14:textId="77777777" w:rsidR="008974EA" w:rsidRDefault="008974EA" w:rsidP="00AC4546">
      <w:pPr>
        <w:pStyle w:val="NoSpacing"/>
        <w:tabs>
          <w:tab w:val="left" w:pos="450"/>
        </w:tabs>
        <w:spacing w:line="360" w:lineRule="auto"/>
        <w:jc w:val="both"/>
        <w:rPr>
          <w:rFonts w:asciiTheme="majorBidi" w:hAnsiTheme="majorBidi" w:cstheme="majorBidi"/>
          <w:sz w:val="24"/>
          <w:szCs w:val="24"/>
        </w:rPr>
      </w:pPr>
      <w:r w:rsidRPr="00B70546">
        <w:rPr>
          <w:rFonts w:asciiTheme="majorBidi" w:hAnsiTheme="majorBidi" w:cstheme="majorBidi"/>
          <w:sz w:val="24"/>
          <w:szCs w:val="24"/>
        </w:rPr>
        <w:t>Innovation flourishes in environments where collaboration occurs, which is most eff</w:t>
      </w:r>
      <w:r w:rsidR="00AC4546">
        <w:rPr>
          <w:rFonts w:asciiTheme="majorBidi" w:hAnsiTheme="majorBidi" w:cstheme="majorBidi"/>
          <w:sz w:val="24"/>
          <w:szCs w:val="24"/>
        </w:rPr>
        <w:t>ective when teams are empowered (</w:t>
      </w:r>
      <w:proofErr w:type="spellStart"/>
      <w:r w:rsidR="00AC4546">
        <w:rPr>
          <w:rFonts w:asciiTheme="majorBidi" w:hAnsiTheme="majorBidi" w:cstheme="majorBidi"/>
          <w:sz w:val="24"/>
          <w:szCs w:val="24"/>
        </w:rPr>
        <w:t>Aivas</w:t>
      </w:r>
      <w:proofErr w:type="spellEnd"/>
      <w:r w:rsidR="00AC4546">
        <w:rPr>
          <w:rFonts w:asciiTheme="majorBidi" w:hAnsiTheme="majorBidi" w:cstheme="majorBidi"/>
          <w:sz w:val="24"/>
          <w:szCs w:val="24"/>
        </w:rPr>
        <w:t>, 2017)</w:t>
      </w:r>
      <w:r w:rsidRPr="00B70546">
        <w:rPr>
          <w:rFonts w:asciiTheme="majorBidi" w:hAnsiTheme="majorBidi" w:cstheme="majorBidi"/>
          <w:sz w:val="24"/>
          <w:szCs w:val="24"/>
        </w:rPr>
        <w:t>. Empowerment links individual strengths, competencies, and proactive behaviors to broader social policies and change, connecting personal well-being with the wider socio-political context. The successful implementation of Total Quality Management (TQM) largely depends on transforming employee attitudes and behaviors. Studies involving 113 employees prior to TQM implementation and 73 post-implementation revealed significant improvements in role clarity, job satisfaction, job involvement, organizational commitment, and reduced turnover intentions, although no significant change was found in role conflict, task characteristics, or career satisfaction.</w:t>
      </w:r>
      <w:r w:rsidR="00B70546">
        <w:rPr>
          <w:rFonts w:asciiTheme="majorBidi" w:hAnsiTheme="majorBidi" w:cstheme="majorBidi"/>
          <w:sz w:val="24"/>
          <w:szCs w:val="24"/>
        </w:rPr>
        <w:t xml:space="preserve"> </w:t>
      </w:r>
      <w:r w:rsidRPr="00B70546">
        <w:rPr>
          <w:rFonts w:asciiTheme="majorBidi" w:hAnsiTheme="majorBidi" w:cstheme="majorBidi"/>
          <w:sz w:val="24"/>
          <w:szCs w:val="24"/>
        </w:rPr>
        <w:t>TQM managers are expected to cultivate employee trust, encourage problem-solving, and foster interdepartmental cooperation. Many foundational TQM elements focus on people: teamwork, participative management, creativity, innovation, reward systems, comprehensive training, effective communication, reducing job insecurity, continuous improvement, leadership commitment, customer feedback, employee involvement, and empowerment. These contribute to improved communication, flatter organizational structures, and faster decision-making. Importantly, empowerment does not diminish management’s responsibilities; rather, management must continuously assess team competencies and provide support when teams encounter challenges.</w:t>
      </w:r>
    </w:p>
    <w:p w14:paraId="77A19545" w14:textId="77777777" w:rsidR="00AC4546" w:rsidRPr="00B70546" w:rsidRDefault="00AC4546" w:rsidP="00AC4546">
      <w:pPr>
        <w:pStyle w:val="NoSpacing"/>
        <w:tabs>
          <w:tab w:val="left" w:pos="450"/>
        </w:tabs>
        <w:spacing w:line="360" w:lineRule="auto"/>
        <w:jc w:val="both"/>
        <w:rPr>
          <w:rFonts w:asciiTheme="majorBidi" w:hAnsiTheme="majorBidi" w:cstheme="majorBidi"/>
          <w:sz w:val="24"/>
          <w:szCs w:val="24"/>
        </w:rPr>
      </w:pPr>
    </w:p>
    <w:p w14:paraId="0CE87414" w14:textId="77777777" w:rsidR="008974EA" w:rsidRDefault="008974EA" w:rsidP="00AC4546">
      <w:pPr>
        <w:pStyle w:val="Heading3"/>
        <w:spacing w:before="0" w:line="360" w:lineRule="auto"/>
      </w:pPr>
      <w:r w:rsidRPr="00AC4546">
        <w:rPr>
          <w:rFonts w:asciiTheme="majorBidi" w:hAnsiTheme="majorBidi"/>
          <w:color w:val="auto"/>
          <w:sz w:val="28"/>
          <w:szCs w:val="28"/>
        </w:rPr>
        <w:t>2.4 Employee Involvement</w:t>
      </w:r>
    </w:p>
    <w:p w14:paraId="4CB9D398" w14:textId="77777777" w:rsidR="008974EA" w:rsidRDefault="008974EA" w:rsidP="00AC4546">
      <w:pPr>
        <w:pStyle w:val="NoSpacing"/>
        <w:tabs>
          <w:tab w:val="left" w:pos="450"/>
        </w:tabs>
        <w:spacing w:line="360" w:lineRule="auto"/>
        <w:jc w:val="both"/>
        <w:rPr>
          <w:rFonts w:asciiTheme="majorBidi" w:hAnsiTheme="majorBidi" w:cstheme="majorBidi"/>
          <w:sz w:val="24"/>
          <w:szCs w:val="24"/>
        </w:rPr>
      </w:pPr>
      <w:r w:rsidRPr="00AC4546">
        <w:rPr>
          <w:rFonts w:asciiTheme="majorBidi" w:hAnsiTheme="majorBidi" w:cstheme="majorBidi"/>
          <w:sz w:val="24"/>
          <w:szCs w:val="24"/>
        </w:rPr>
        <w:t xml:space="preserve">Advocates of TQM argue that transitioning to more participative management systems, which actively involve employees in problem-solving, decision-making, and strategic planning, enhances organizational performance (Rao et al., 1996). Research consistently demonstrates a strong interrelationship between employee involvement and the success of TQM programs. Engagement at all organizational levels—from senior executives to frontline </w:t>
      </w:r>
      <w:r w:rsidRPr="00AC4546">
        <w:rPr>
          <w:rFonts w:asciiTheme="majorBidi" w:hAnsiTheme="majorBidi" w:cstheme="majorBidi"/>
          <w:sz w:val="24"/>
          <w:szCs w:val="24"/>
        </w:rPr>
        <w:lastRenderedPageBreak/>
        <w:t>employees—is crucial for identifying and implementing improvements. Organizations committed to employee involvement tend to be equally committed to quality management (Lawler, 1994). Conversely, the absence of either element undermines TQM efforts. Involving employees as key stakeholders fosters improved organizational performance and nurtures positive employee-organization relationships, creating mutually beneficial outcomes.</w:t>
      </w:r>
    </w:p>
    <w:p w14:paraId="0FF74E21" w14:textId="77777777" w:rsidR="00206C86" w:rsidRPr="00206C86" w:rsidRDefault="00206C86" w:rsidP="00AC4546">
      <w:pPr>
        <w:pStyle w:val="NoSpacing"/>
        <w:tabs>
          <w:tab w:val="left" w:pos="450"/>
        </w:tabs>
        <w:spacing w:line="360" w:lineRule="auto"/>
        <w:jc w:val="both"/>
        <w:rPr>
          <w:rFonts w:asciiTheme="majorBidi" w:hAnsiTheme="majorBidi" w:cstheme="majorBidi"/>
          <w:sz w:val="20"/>
          <w:szCs w:val="20"/>
        </w:rPr>
      </w:pPr>
    </w:p>
    <w:p w14:paraId="1D7D0EA6" w14:textId="77777777" w:rsidR="008974EA" w:rsidRDefault="008974EA" w:rsidP="00206C86">
      <w:pPr>
        <w:pStyle w:val="Heading3"/>
        <w:spacing w:before="0" w:line="360" w:lineRule="auto"/>
      </w:pPr>
      <w:r w:rsidRPr="00206C86">
        <w:rPr>
          <w:rFonts w:asciiTheme="majorBidi" w:hAnsiTheme="majorBidi"/>
          <w:color w:val="auto"/>
          <w:sz w:val="28"/>
          <w:szCs w:val="28"/>
        </w:rPr>
        <w:t>2.5 Organizational Behavior</w:t>
      </w:r>
    </w:p>
    <w:p w14:paraId="61A7B4CB" w14:textId="77777777" w:rsidR="008974EA" w:rsidRDefault="008974EA" w:rsidP="00206C86">
      <w:pPr>
        <w:pStyle w:val="NoSpacing"/>
        <w:tabs>
          <w:tab w:val="left" w:pos="450"/>
        </w:tabs>
        <w:spacing w:line="360" w:lineRule="auto"/>
        <w:jc w:val="both"/>
        <w:rPr>
          <w:rFonts w:asciiTheme="majorBidi" w:hAnsiTheme="majorBidi" w:cstheme="majorBidi"/>
          <w:sz w:val="24"/>
          <w:szCs w:val="24"/>
        </w:rPr>
      </w:pPr>
      <w:r w:rsidRPr="00206C86">
        <w:rPr>
          <w:rFonts w:asciiTheme="majorBidi" w:hAnsiTheme="majorBidi" w:cstheme="majorBidi"/>
          <w:sz w:val="24"/>
          <w:szCs w:val="24"/>
        </w:rPr>
        <w:t xml:space="preserve">Performance measurement is fundamental to effective organizational management. An organization’s performance is closely linked to its capacity to meet strategic and financial objectives (Al-Qahtani et al., 2020). Organizational behavior (OB) systematically examines the actions, attitudes, and functions of individuals within organizations (Ton &amp; </w:t>
      </w:r>
      <w:proofErr w:type="spellStart"/>
      <w:r w:rsidRPr="00206C86">
        <w:rPr>
          <w:rFonts w:asciiTheme="majorBidi" w:hAnsiTheme="majorBidi" w:cstheme="majorBidi"/>
          <w:sz w:val="24"/>
          <w:szCs w:val="24"/>
        </w:rPr>
        <w:t>Huckman</w:t>
      </w:r>
      <w:proofErr w:type="spellEnd"/>
      <w:r w:rsidRPr="00206C86">
        <w:rPr>
          <w:rFonts w:asciiTheme="majorBidi" w:hAnsiTheme="majorBidi" w:cstheme="majorBidi"/>
          <w:sz w:val="24"/>
          <w:szCs w:val="24"/>
        </w:rPr>
        <w:t>, 2008). It encompasses the study of human thoughts, emotions, and behaviors in work environments. Management’s role involves understanding and anticipating behavioral responses to different managerial actions to optimize organizational processes.</w:t>
      </w:r>
      <w:r w:rsidR="00206C86">
        <w:rPr>
          <w:rFonts w:asciiTheme="majorBidi" w:hAnsiTheme="majorBidi" w:cstheme="majorBidi"/>
          <w:sz w:val="24"/>
          <w:szCs w:val="24"/>
        </w:rPr>
        <w:t xml:space="preserve"> </w:t>
      </w:r>
      <w:r w:rsidRPr="00206C86">
        <w:rPr>
          <w:rFonts w:asciiTheme="majorBidi" w:hAnsiTheme="majorBidi" w:cstheme="majorBidi"/>
          <w:sz w:val="24"/>
          <w:szCs w:val="24"/>
        </w:rPr>
        <w:t>Organizational performance is a multifaceted concept, often assessed relative to internal and external benchmarks. It encompasses both financial metrics—such as return on investment, sales growth, and market share—and operational factors like customer satisfaction, product quality, delivery efficiency, cost minimization, and process productivity (Al-Qahtani et al., 2020). Despite the importance of performance measurement, prior research has often overlooked its comprehensive evaluation.</w:t>
      </w:r>
    </w:p>
    <w:p w14:paraId="79CFBC50" w14:textId="77777777" w:rsidR="00206C86" w:rsidRPr="00206C86" w:rsidRDefault="00206C86" w:rsidP="00206C86">
      <w:pPr>
        <w:pStyle w:val="NoSpacing"/>
        <w:tabs>
          <w:tab w:val="left" w:pos="450"/>
        </w:tabs>
        <w:spacing w:line="360" w:lineRule="auto"/>
        <w:jc w:val="both"/>
        <w:rPr>
          <w:rFonts w:asciiTheme="majorBidi" w:hAnsiTheme="majorBidi" w:cstheme="majorBidi"/>
          <w:sz w:val="20"/>
          <w:szCs w:val="20"/>
        </w:rPr>
      </w:pPr>
    </w:p>
    <w:p w14:paraId="317850D5" w14:textId="77777777" w:rsidR="008974EA" w:rsidRDefault="008974EA" w:rsidP="0097004B">
      <w:pPr>
        <w:pStyle w:val="Heading3"/>
        <w:spacing w:before="0" w:line="360" w:lineRule="auto"/>
      </w:pPr>
      <w:r w:rsidRPr="00206C86">
        <w:rPr>
          <w:rFonts w:asciiTheme="majorBidi" w:hAnsiTheme="majorBidi"/>
          <w:color w:val="auto"/>
          <w:sz w:val="28"/>
          <w:szCs w:val="28"/>
        </w:rPr>
        <w:t>2.6 Total Quality Management and Organizational Behavior</w:t>
      </w:r>
    </w:p>
    <w:p w14:paraId="6FC1DA4F" w14:textId="77777777" w:rsidR="00E20D44" w:rsidRDefault="008974EA" w:rsidP="00E20D44">
      <w:pPr>
        <w:pStyle w:val="NoSpacing"/>
        <w:tabs>
          <w:tab w:val="left" w:pos="450"/>
        </w:tabs>
        <w:spacing w:line="360" w:lineRule="auto"/>
        <w:jc w:val="both"/>
        <w:rPr>
          <w:rFonts w:asciiTheme="majorBidi" w:hAnsiTheme="majorBidi" w:cstheme="majorBidi"/>
          <w:sz w:val="24"/>
          <w:szCs w:val="24"/>
        </w:rPr>
      </w:pPr>
      <w:r w:rsidRPr="0097004B">
        <w:rPr>
          <w:rFonts w:asciiTheme="majorBidi" w:hAnsiTheme="majorBidi" w:cstheme="majorBidi"/>
          <w:sz w:val="24"/>
          <w:szCs w:val="24"/>
        </w:rPr>
        <w:t>Total Quality Management (TQM) is an integrative management philosophy engaging all employees in pursuit of enhanced organizational performance and quality. TQM aims to harmonize functional activities across the organization to improve product and service quality and increase customer satisfaction. Its implementation positively impacts employee job satisfaction, attitudes, productivity, cost-efficiency, knowledge management, and strategic outcomes.</w:t>
      </w:r>
      <w:r w:rsidR="00607642">
        <w:rPr>
          <w:rFonts w:asciiTheme="majorBidi" w:hAnsiTheme="majorBidi" w:cstheme="majorBidi"/>
          <w:sz w:val="24"/>
          <w:szCs w:val="24"/>
        </w:rPr>
        <w:t xml:space="preserve"> </w:t>
      </w:r>
      <w:r w:rsidRPr="0097004B">
        <w:rPr>
          <w:rFonts w:asciiTheme="majorBidi" w:hAnsiTheme="majorBidi" w:cstheme="majorBidi"/>
          <w:sz w:val="24"/>
          <w:szCs w:val="24"/>
        </w:rPr>
        <w:t>However, managing the human element during TQM implementation is challenging due to varied employee values and attitudes. Active participation and commitment from employees are vital for TQM success, as they play an integral role in quality initiatives. Numerous studies confirm a positive relationship between TQM practices and organizational performance.</w:t>
      </w:r>
      <w:r w:rsidR="00607642">
        <w:rPr>
          <w:rFonts w:asciiTheme="majorBidi" w:hAnsiTheme="majorBidi" w:cstheme="majorBidi"/>
          <w:sz w:val="24"/>
          <w:szCs w:val="24"/>
        </w:rPr>
        <w:t xml:space="preserve"> </w:t>
      </w:r>
      <w:r w:rsidRPr="0097004B">
        <w:rPr>
          <w:rFonts w:asciiTheme="majorBidi" w:hAnsiTheme="majorBidi" w:cstheme="majorBidi"/>
          <w:sz w:val="24"/>
          <w:szCs w:val="24"/>
        </w:rPr>
        <w:t>In response to growing demand for high-quality products and services, organizations have increasingly adopted TQM practices to reduce costs and enhance product quality. Customer focus is central to TQM, emphasizing continuous process improvements to meet or exceed customer expectations (Al-Qahtani et al., 2020). Continuous improvement involves defect elimination and incremental enhancement of products and services, driving business performance.</w:t>
      </w:r>
      <w:r w:rsidR="00607642">
        <w:rPr>
          <w:rFonts w:asciiTheme="majorBidi" w:hAnsiTheme="majorBidi" w:cstheme="majorBidi"/>
          <w:sz w:val="24"/>
          <w:szCs w:val="24"/>
        </w:rPr>
        <w:t xml:space="preserve"> </w:t>
      </w:r>
      <w:r w:rsidRPr="0097004B">
        <w:rPr>
          <w:rFonts w:asciiTheme="majorBidi" w:hAnsiTheme="majorBidi" w:cstheme="majorBidi"/>
          <w:sz w:val="24"/>
          <w:szCs w:val="24"/>
        </w:rPr>
        <w:t>Performance measurement, encompassing cost and quality, is essential in management and is directly influenced by TQM practices such as training, process management, and customer management (</w:t>
      </w:r>
      <w:proofErr w:type="spellStart"/>
      <w:r w:rsidR="00607642">
        <w:rPr>
          <w:rFonts w:asciiTheme="majorBidi" w:hAnsiTheme="majorBidi" w:cstheme="majorBidi"/>
          <w:sz w:val="24"/>
          <w:szCs w:val="24"/>
        </w:rPr>
        <w:t>Aivas</w:t>
      </w:r>
      <w:proofErr w:type="spellEnd"/>
      <w:r w:rsidR="00607642">
        <w:rPr>
          <w:rFonts w:asciiTheme="majorBidi" w:hAnsiTheme="majorBidi" w:cstheme="majorBidi"/>
          <w:sz w:val="24"/>
          <w:szCs w:val="24"/>
        </w:rPr>
        <w:t xml:space="preserve">, et al., 2025; </w:t>
      </w:r>
      <w:proofErr w:type="spellStart"/>
      <w:r w:rsidRPr="0097004B">
        <w:rPr>
          <w:rFonts w:asciiTheme="majorBidi" w:hAnsiTheme="majorBidi" w:cstheme="majorBidi"/>
          <w:sz w:val="24"/>
          <w:szCs w:val="24"/>
        </w:rPr>
        <w:t>Sadikoglu</w:t>
      </w:r>
      <w:proofErr w:type="spellEnd"/>
      <w:r w:rsidRPr="0097004B">
        <w:rPr>
          <w:rFonts w:asciiTheme="majorBidi" w:hAnsiTheme="majorBidi" w:cstheme="majorBidi"/>
          <w:sz w:val="24"/>
          <w:szCs w:val="24"/>
        </w:rPr>
        <w:t xml:space="preserve"> &amp; Olcay, 2014; </w:t>
      </w:r>
      <w:proofErr w:type="spellStart"/>
      <w:r w:rsidRPr="0097004B">
        <w:rPr>
          <w:rFonts w:asciiTheme="majorBidi" w:hAnsiTheme="majorBidi" w:cstheme="majorBidi"/>
          <w:sz w:val="24"/>
          <w:szCs w:val="24"/>
        </w:rPr>
        <w:t>Gharakhani</w:t>
      </w:r>
      <w:proofErr w:type="spellEnd"/>
      <w:r w:rsidRPr="0097004B">
        <w:rPr>
          <w:rFonts w:asciiTheme="majorBidi" w:hAnsiTheme="majorBidi" w:cstheme="majorBidi"/>
          <w:sz w:val="24"/>
          <w:szCs w:val="24"/>
        </w:rPr>
        <w:t xml:space="preserve"> et al., 2013). Research also highlights the positive effects of TQM on financial performance.</w:t>
      </w:r>
      <w:r w:rsidR="00265093">
        <w:rPr>
          <w:rFonts w:asciiTheme="majorBidi" w:hAnsiTheme="majorBidi" w:cstheme="majorBidi"/>
          <w:sz w:val="24"/>
          <w:szCs w:val="24"/>
        </w:rPr>
        <w:t xml:space="preserve"> Irrationally, various s</w:t>
      </w:r>
      <w:r w:rsidRPr="0097004B">
        <w:rPr>
          <w:rFonts w:asciiTheme="majorBidi" w:hAnsiTheme="majorBidi" w:cstheme="majorBidi"/>
          <w:sz w:val="24"/>
          <w:szCs w:val="24"/>
        </w:rPr>
        <w:t xml:space="preserve">tudies have identified tensions between </w:t>
      </w:r>
      <w:r w:rsidRPr="0097004B">
        <w:rPr>
          <w:rFonts w:asciiTheme="majorBidi" w:hAnsiTheme="majorBidi" w:cstheme="majorBidi"/>
          <w:sz w:val="24"/>
          <w:szCs w:val="24"/>
        </w:rPr>
        <w:lastRenderedPageBreak/>
        <w:t>senior and middle management regarding TQM implementation. Soltani and Wilkinson (2010) highlighted four core TQM propositions related to quality affirmation, individual roles, firm functions, and managerial responsibilities. They noted that TQM is still emerging as a strategic approach, with quality control remaining the primary implementation method.</w:t>
      </w:r>
      <w:r w:rsidR="00265093">
        <w:rPr>
          <w:rFonts w:asciiTheme="majorBidi" w:hAnsiTheme="majorBidi" w:cstheme="majorBidi"/>
          <w:sz w:val="24"/>
          <w:szCs w:val="24"/>
        </w:rPr>
        <w:t xml:space="preserve"> </w:t>
      </w:r>
      <w:r w:rsidRPr="0097004B">
        <w:rPr>
          <w:rFonts w:asciiTheme="majorBidi" w:hAnsiTheme="majorBidi" w:cstheme="majorBidi"/>
          <w:sz w:val="24"/>
          <w:szCs w:val="24"/>
        </w:rPr>
        <w:t xml:space="preserve">Central to TQM and most quality management systems is a focus on customer satisfaction through consistent fulfillment of customer expectations (Al-Qahtani et al., 2020). Hackman and Wageman (1995) observed that obtaining customer feedback is among the most widely practiced TQM techniques. </w:t>
      </w:r>
      <w:r w:rsidR="005724AD">
        <w:rPr>
          <w:rFonts w:asciiTheme="majorBidi" w:hAnsiTheme="majorBidi" w:cstheme="majorBidi"/>
          <w:sz w:val="24"/>
          <w:szCs w:val="24"/>
        </w:rPr>
        <w:t>Likewise, c</w:t>
      </w:r>
      <w:r w:rsidRPr="0097004B">
        <w:rPr>
          <w:rFonts w:asciiTheme="majorBidi" w:hAnsiTheme="majorBidi" w:cstheme="majorBidi"/>
          <w:sz w:val="24"/>
          <w:szCs w:val="24"/>
        </w:rPr>
        <w:t>ustomer satisfaction is recognized as crucial for organizational success, with customer focus being a fundamental TQM principle that fosters organizational development.</w:t>
      </w:r>
      <w:r w:rsidR="005724AD">
        <w:rPr>
          <w:rFonts w:asciiTheme="majorBidi" w:hAnsiTheme="majorBidi" w:cstheme="majorBidi"/>
          <w:sz w:val="24"/>
          <w:szCs w:val="24"/>
        </w:rPr>
        <w:t xml:space="preserve"> In addition to e</w:t>
      </w:r>
      <w:r w:rsidRPr="0097004B">
        <w:rPr>
          <w:rFonts w:asciiTheme="majorBidi" w:hAnsiTheme="majorBidi" w:cstheme="majorBidi"/>
          <w:sz w:val="24"/>
          <w:szCs w:val="24"/>
        </w:rPr>
        <w:t xml:space="preserve">ffective TQM </w:t>
      </w:r>
      <w:r w:rsidR="005724AD" w:rsidRPr="0097004B">
        <w:rPr>
          <w:rFonts w:asciiTheme="majorBidi" w:hAnsiTheme="majorBidi" w:cstheme="majorBidi"/>
          <w:sz w:val="24"/>
          <w:szCs w:val="24"/>
        </w:rPr>
        <w:t>implementation,</w:t>
      </w:r>
      <w:r w:rsidRPr="0097004B">
        <w:rPr>
          <w:rFonts w:asciiTheme="majorBidi" w:hAnsiTheme="majorBidi" w:cstheme="majorBidi"/>
          <w:sz w:val="24"/>
          <w:szCs w:val="24"/>
        </w:rPr>
        <w:t xml:space="preserve"> </w:t>
      </w:r>
      <w:r w:rsidR="005724AD">
        <w:rPr>
          <w:rFonts w:asciiTheme="majorBidi" w:hAnsiTheme="majorBidi" w:cstheme="majorBidi"/>
          <w:sz w:val="24"/>
          <w:szCs w:val="24"/>
        </w:rPr>
        <w:t xml:space="preserve">which </w:t>
      </w:r>
      <w:r w:rsidRPr="0097004B">
        <w:rPr>
          <w:rFonts w:asciiTheme="majorBidi" w:hAnsiTheme="majorBidi" w:cstheme="majorBidi"/>
          <w:sz w:val="24"/>
          <w:szCs w:val="24"/>
        </w:rPr>
        <w:t xml:space="preserve">enhances customer satisfaction and overall organizational performance by continuously aligning processes with customer requirements (Society &amp; Society, 2014). Employees are critical assets in this regard, as their skills and competencies drive productivity and competitiveness. Consequently, ongoing employee training is essential to support TQM efforts and </w:t>
      </w:r>
      <w:r w:rsidR="00E20D44">
        <w:rPr>
          <w:rFonts w:asciiTheme="majorBidi" w:hAnsiTheme="majorBidi" w:cstheme="majorBidi"/>
          <w:sz w:val="24"/>
          <w:szCs w:val="24"/>
        </w:rPr>
        <w:t xml:space="preserve">improve organizational outcomes. </w:t>
      </w:r>
      <w:r w:rsidRPr="0097004B">
        <w:rPr>
          <w:rFonts w:asciiTheme="majorBidi" w:hAnsiTheme="majorBidi" w:cstheme="majorBidi"/>
          <w:sz w:val="24"/>
          <w:szCs w:val="24"/>
        </w:rPr>
        <w:t>Based on these insights, this study hypothesizes:</w:t>
      </w:r>
    </w:p>
    <w:p w14:paraId="7AE10E38" w14:textId="77777777" w:rsidR="008974EA" w:rsidRPr="0097004B" w:rsidRDefault="008974EA" w:rsidP="00E20D44">
      <w:pPr>
        <w:pStyle w:val="NoSpacing"/>
        <w:tabs>
          <w:tab w:val="left" w:pos="450"/>
        </w:tabs>
        <w:spacing w:line="360" w:lineRule="auto"/>
        <w:jc w:val="both"/>
        <w:rPr>
          <w:rFonts w:asciiTheme="majorBidi" w:hAnsiTheme="majorBidi" w:cstheme="majorBidi"/>
          <w:sz w:val="24"/>
          <w:szCs w:val="24"/>
        </w:rPr>
      </w:pPr>
      <w:r w:rsidRPr="0097004B">
        <w:rPr>
          <w:rFonts w:asciiTheme="majorBidi" w:hAnsiTheme="majorBidi" w:cstheme="majorBidi"/>
          <w:b/>
          <w:bCs/>
          <w:sz w:val="24"/>
          <w:szCs w:val="24"/>
        </w:rPr>
        <w:t>H1: Total Quality Management is positively related to organizational behavior.</w:t>
      </w:r>
    </w:p>
    <w:p w14:paraId="26EB6E8F" w14:textId="77777777" w:rsidR="008937E1" w:rsidRPr="00AC23FD" w:rsidRDefault="00F1594F" w:rsidP="008974EA">
      <w:pPr>
        <w:pStyle w:val="NoSpacing"/>
        <w:spacing w:line="360" w:lineRule="auto"/>
        <w:jc w:val="both"/>
        <w:rPr>
          <w:rFonts w:asciiTheme="majorBidi" w:hAnsiTheme="majorBidi" w:cstheme="majorBidi"/>
          <w:sz w:val="20"/>
          <w:szCs w:val="20"/>
        </w:rPr>
      </w:pPr>
      <w:r w:rsidRPr="00201778">
        <w:rPr>
          <w:rFonts w:asciiTheme="majorBidi" w:hAnsiTheme="majorBidi" w:cstheme="majorBidi"/>
          <w:sz w:val="24"/>
          <w:szCs w:val="24"/>
        </w:rPr>
        <w:t xml:space="preserve"> </w:t>
      </w:r>
    </w:p>
    <w:p w14:paraId="30FD334D" w14:textId="77777777" w:rsidR="00146EAC" w:rsidRDefault="00547C86" w:rsidP="00547C86">
      <w:pPr>
        <w:pStyle w:val="ListParagraph"/>
        <w:numPr>
          <w:ilvl w:val="0"/>
          <w:numId w:val="4"/>
        </w:numPr>
        <w:spacing w:after="0" w:line="360" w:lineRule="auto"/>
        <w:rPr>
          <w:rFonts w:asciiTheme="majorBidi" w:hAnsiTheme="majorBidi" w:cstheme="majorBidi"/>
          <w:b/>
          <w:color w:val="000000" w:themeColor="text1"/>
          <w:sz w:val="28"/>
          <w:szCs w:val="28"/>
        </w:rPr>
      </w:pPr>
      <w:r w:rsidRPr="00CF02B5">
        <w:rPr>
          <w:rFonts w:asciiTheme="majorBidi" w:hAnsiTheme="majorBidi" w:cstheme="majorBidi"/>
          <w:b/>
          <w:color w:val="000000" w:themeColor="text1"/>
          <w:sz w:val="28"/>
          <w:szCs w:val="28"/>
        </w:rPr>
        <w:t xml:space="preserve">RESEARCH DATA COLLECTION </w:t>
      </w:r>
    </w:p>
    <w:p w14:paraId="7CA5D228" w14:textId="77777777" w:rsidR="00CF02B5" w:rsidRDefault="00CF02B5" w:rsidP="00CF02B5">
      <w:pPr>
        <w:pStyle w:val="NoSpacing"/>
        <w:tabs>
          <w:tab w:val="left" w:pos="450"/>
        </w:tabs>
        <w:spacing w:line="360" w:lineRule="auto"/>
        <w:jc w:val="both"/>
        <w:rPr>
          <w:rFonts w:asciiTheme="majorBidi" w:hAnsiTheme="majorBidi" w:cstheme="majorBidi"/>
          <w:sz w:val="24"/>
          <w:szCs w:val="24"/>
        </w:rPr>
      </w:pPr>
      <w:r w:rsidRPr="00CF02B5">
        <w:rPr>
          <w:rFonts w:asciiTheme="majorBidi" w:hAnsiTheme="majorBidi" w:cstheme="majorBidi"/>
          <w:sz w:val="24"/>
          <w:szCs w:val="24"/>
        </w:rPr>
        <w:t>This section outlines the methodological framework adopted in the study, including the data collection approaches, data types, sampling procedures, and the development of the research instrument (questionnaire).</w:t>
      </w:r>
    </w:p>
    <w:p w14:paraId="007C49C9" w14:textId="77777777" w:rsidR="00CF02B5" w:rsidRPr="00CF02B5" w:rsidRDefault="00CF02B5" w:rsidP="00CF02B5">
      <w:pPr>
        <w:pStyle w:val="NoSpacing"/>
        <w:tabs>
          <w:tab w:val="left" w:pos="450"/>
        </w:tabs>
        <w:spacing w:line="360" w:lineRule="auto"/>
        <w:jc w:val="both"/>
        <w:rPr>
          <w:sz w:val="10"/>
          <w:szCs w:val="10"/>
        </w:rPr>
      </w:pPr>
    </w:p>
    <w:p w14:paraId="3B27643C" w14:textId="77777777" w:rsidR="00CF02B5" w:rsidRPr="00CF02B5" w:rsidRDefault="00CF02B5" w:rsidP="00CF02B5">
      <w:pPr>
        <w:pStyle w:val="Heading3"/>
        <w:spacing w:before="0" w:line="360" w:lineRule="auto"/>
        <w:rPr>
          <w:color w:val="000000" w:themeColor="text1"/>
        </w:rPr>
      </w:pPr>
      <w:r w:rsidRPr="00CF02B5">
        <w:rPr>
          <w:rFonts w:asciiTheme="majorBidi" w:hAnsiTheme="majorBidi"/>
          <w:color w:val="auto"/>
          <w:sz w:val="28"/>
          <w:szCs w:val="28"/>
        </w:rPr>
        <w:t>3.1 Research Design</w:t>
      </w:r>
    </w:p>
    <w:p w14:paraId="713D1ED2" w14:textId="77777777" w:rsidR="00CF02B5" w:rsidRPr="00CF02B5" w:rsidRDefault="00CF02B5" w:rsidP="00CF02B5">
      <w:pPr>
        <w:pStyle w:val="NoSpacing"/>
        <w:tabs>
          <w:tab w:val="left" w:pos="450"/>
        </w:tabs>
        <w:spacing w:line="360" w:lineRule="auto"/>
        <w:jc w:val="both"/>
        <w:rPr>
          <w:rFonts w:asciiTheme="majorBidi" w:hAnsiTheme="majorBidi" w:cstheme="majorBidi"/>
          <w:sz w:val="24"/>
          <w:szCs w:val="24"/>
        </w:rPr>
      </w:pPr>
      <w:r w:rsidRPr="00CF02B5">
        <w:rPr>
          <w:rFonts w:asciiTheme="majorBidi" w:hAnsiTheme="majorBidi" w:cstheme="majorBidi"/>
          <w:sz w:val="24"/>
          <w:szCs w:val="24"/>
        </w:rPr>
        <w:t xml:space="preserve">This research employs a </w:t>
      </w:r>
      <w:r w:rsidRPr="00CF02B5">
        <w:rPr>
          <w:rFonts w:asciiTheme="majorBidi" w:hAnsiTheme="majorBidi" w:cstheme="majorBidi"/>
          <w:b/>
          <w:bCs/>
          <w:sz w:val="24"/>
          <w:szCs w:val="24"/>
        </w:rPr>
        <w:t>quantitative research design</w:t>
      </w:r>
      <w:r w:rsidRPr="00CF02B5">
        <w:rPr>
          <w:rFonts w:asciiTheme="majorBidi" w:hAnsiTheme="majorBidi" w:cstheme="majorBidi"/>
          <w:sz w:val="24"/>
          <w:szCs w:val="24"/>
        </w:rPr>
        <w:t xml:space="preserve">, which is centered on the collection and analysis of numerical data. Quantitative methods are particularly effective for examining measurable and stable variables, making them suitable for assessing the impact of </w:t>
      </w:r>
      <w:r w:rsidRPr="00CF02B5">
        <w:rPr>
          <w:rFonts w:asciiTheme="majorBidi" w:hAnsiTheme="majorBidi" w:cstheme="majorBidi"/>
          <w:b/>
          <w:bCs/>
          <w:sz w:val="24"/>
          <w:szCs w:val="24"/>
        </w:rPr>
        <w:t>Total Quality Management (TQM)</w:t>
      </w:r>
      <w:r w:rsidRPr="00CF02B5">
        <w:rPr>
          <w:rFonts w:asciiTheme="majorBidi" w:hAnsiTheme="majorBidi" w:cstheme="majorBidi"/>
          <w:sz w:val="24"/>
          <w:szCs w:val="24"/>
        </w:rPr>
        <w:t xml:space="preserve"> on </w:t>
      </w:r>
      <w:r w:rsidRPr="00CF02B5">
        <w:rPr>
          <w:rFonts w:asciiTheme="majorBidi" w:hAnsiTheme="majorBidi" w:cstheme="majorBidi"/>
          <w:b/>
          <w:bCs/>
          <w:sz w:val="24"/>
          <w:szCs w:val="24"/>
        </w:rPr>
        <w:t>organizational behavior</w:t>
      </w:r>
      <w:r w:rsidRPr="00CF02B5">
        <w:rPr>
          <w:rFonts w:asciiTheme="majorBidi" w:hAnsiTheme="majorBidi" w:cstheme="majorBidi"/>
          <w:sz w:val="24"/>
          <w:szCs w:val="24"/>
        </w:rPr>
        <w:t xml:space="preserve">. The study aims to quantify the relationship between TQM practices and organizational outcomes using structured, numerical analysis. </w:t>
      </w:r>
      <w:r>
        <w:rPr>
          <w:rFonts w:asciiTheme="majorBidi" w:hAnsiTheme="majorBidi" w:cstheme="majorBidi"/>
          <w:sz w:val="24"/>
          <w:szCs w:val="24"/>
        </w:rPr>
        <w:t>For this peruse, the research d</w:t>
      </w:r>
      <w:r w:rsidRPr="00CF02B5">
        <w:rPr>
          <w:rFonts w:asciiTheme="majorBidi" w:hAnsiTheme="majorBidi" w:cstheme="majorBidi"/>
          <w:sz w:val="24"/>
          <w:szCs w:val="24"/>
        </w:rPr>
        <w:t xml:space="preserve">ata was collected through a </w:t>
      </w:r>
      <w:r w:rsidRPr="00CF02B5">
        <w:rPr>
          <w:rFonts w:asciiTheme="majorBidi" w:hAnsiTheme="majorBidi" w:cstheme="majorBidi"/>
          <w:b/>
          <w:bCs/>
          <w:sz w:val="24"/>
          <w:szCs w:val="24"/>
        </w:rPr>
        <w:t>self-administered online questionnaire</w:t>
      </w:r>
      <w:r w:rsidRPr="00CF02B5">
        <w:rPr>
          <w:rFonts w:asciiTheme="majorBidi" w:hAnsiTheme="majorBidi" w:cstheme="majorBidi"/>
          <w:sz w:val="24"/>
          <w:szCs w:val="24"/>
        </w:rPr>
        <w:t>, allowing respondents to complete the survey remotely via the internet. This method is beneficial in ensuring standardized responses across participants and efficient data handling.</w:t>
      </w:r>
    </w:p>
    <w:p w14:paraId="50D45F77" w14:textId="77777777" w:rsidR="00CF02B5" w:rsidRDefault="00CF02B5" w:rsidP="00DD1BEF">
      <w:pPr>
        <w:pStyle w:val="Heading3"/>
        <w:spacing w:before="0" w:line="360" w:lineRule="auto"/>
      </w:pPr>
      <w:r w:rsidRPr="00CF02B5">
        <w:rPr>
          <w:rFonts w:asciiTheme="majorBidi" w:hAnsiTheme="majorBidi"/>
          <w:color w:val="auto"/>
          <w:sz w:val="28"/>
          <w:szCs w:val="28"/>
        </w:rPr>
        <w:t>3.2 Sampling and Data Collection</w:t>
      </w:r>
    </w:p>
    <w:p w14:paraId="7E5F37C3" w14:textId="77777777" w:rsidR="00CF02B5" w:rsidRDefault="00CF02B5" w:rsidP="00DD1BEF">
      <w:pPr>
        <w:pStyle w:val="NoSpacing"/>
        <w:tabs>
          <w:tab w:val="left" w:pos="450"/>
        </w:tabs>
        <w:spacing w:line="360" w:lineRule="auto"/>
        <w:jc w:val="both"/>
        <w:rPr>
          <w:rFonts w:asciiTheme="majorBidi" w:hAnsiTheme="majorBidi" w:cstheme="majorBidi"/>
          <w:sz w:val="24"/>
          <w:szCs w:val="24"/>
        </w:rPr>
      </w:pPr>
      <w:r w:rsidRPr="001B1146">
        <w:rPr>
          <w:rFonts w:asciiTheme="majorBidi" w:hAnsiTheme="majorBidi" w:cstheme="majorBidi"/>
          <w:sz w:val="24"/>
          <w:szCs w:val="24"/>
        </w:rPr>
        <w:t xml:space="preserve">The study utilized both </w:t>
      </w:r>
      <w:r w:rsidRPr="00A9383B">
        <w:rPr>
          <w:rFonts w:asciiTheme="majorBidi" w:hAnsiTheme="majorBidi" w:cstheme="majorBidi"/>
          <w:sz w:val="24"/>
          <w:szCs w:val="24"/>
        </w:rPr>
        <w:t>primary and secondary data sources</w:t>
      </w:r>
      <w:r w:rsidRPr="001B1146">
        <w:rPr>
          <w:rFonts w:asciiTheme="majorBidi" w:hAnsiTheme="majorBidi" w:cstheme="majorBidi"/>
          <w:sz w:val="24"/>
          <w:szCs w:val="24"/>
        </w:rPr>
        <w:t xml:space="preserve">. Primary data was gathered through the online questionnaire, which targeted employees in manufacturing and service-based organizations within the </w:t>
      </w:r>
      <w:r w:rsidRPr="00A9383B">
        <w:rPr>
          <w:rFonts w:asciiTheme="majorBidi" w:hAnsiTheme="majorBidi" w:cstheme="majorBidi"/>
          <w:sz w:val="24"/>
          <w:szCs w:val="24"/>
        </w:rPr>
        <w:t>Kurdistan Region of Iraq (KRI)</w:t>
      </w:r>
      <w:r w:rsidRPr="001B1146">
        <w:rPr>
          <w:rFonts w:asciiTheme="majorBidi" w:hAnsiTheme="majorBidi" w:cstheme="majorBidi"/>
          <w:sz w:val="24"/>
          <w:szCs w:val="24"/>
        </w:rPr>
        <w:t>. Secondary data was obtained by reviewing relevant academic literature, including journal articles, books, and previously published research.</w:t>
      </w:r>
      <w:r w:rsidR="00DD1BEF">
        <w:rPr>
          <w:rFonts w:asciiTheme="majorBidi" w:hAnsiTheme="majorBidi" w:cstheme="majorBidi"/>
          <w:sz w:val="24"/>
          <w:szCs w:val="24"/>
        </w:rPr>
        <w:t xml:space="preserve"> In this context, t</w:t>
      </w:r>
      <w:r w:rsidRPr="001B1146">
        <w:rPr>
          <w:rFonts w:asciiTheme="majorBidi" w:hAnsiTheme="majorBidi" w:cstheme="majorBidi"/>
          <w:sz w:val="24"/>
          <w:szCs w:val="24"/>
        </w:rPr>
        <w:t xml:space="preserve">he survey was distributed between </w:t>
      </w:r>
      <w:r w:rsidRPr="00A9383B">
        <w:rPr>
          <w:rFonts w:asciiTheme="majorBidi" w:hAnsiTheme="majorBidi" w:cstheme="majorBidi"/>
          <w:sz w:val="24"/>
          <w:szCs w:val="24"/>
        </w:rPr>
        <w:t>January and March 2022</w:t>
      </w:r>
      <w:r w:rsidRPr="001B1146">
        <w:rPr>
          <w:rFonts w:asciiTheme="majorBidi" w:hAnsiTheme="majorBidi" w:cstheme="majorBidi"/>
          <w:sz w:val="24"/>
          <w:szCs w:val="24"/>
        </w:rPr>
        <w:t xml:space="preserve"> to employees from two </w:t>
      </w:r>
      <w:r w:rsidR="00DD1BEF">
        <w:rPr>
          <w:rFonts w:asciiTheme="majorBidi" w:hAnsiTheme="majorBidi" w:cstheme="majorBidi"/>
          <w:sz w:val="24"/>
          <w:szCs w:val="24"/>
        </w:rPr>
        <w:t xml:space="preserve">local </w:t>
      </w:r>
      <w:r w:rsidRPr="001B1146">
        <w:rPr>
          <w:rFonts w:asciiTheme="majorBidi" w:hAnsiTheme="majorBidi" w:cstheme="majorBidi"/>
          <w:sz w:val="24"/>
          <w:szCs w:val="24"/>
        </w:rPr>
        <w:t>companies:</w:t>
      </w:r>
      <w:r w:rsidR="00DD1BEF">
        <w:rPr>
          <w:rFonts w:asciiTheme="majorBidi" w:hAnsiTheme="majorBidi" w:cstheme="majorBidi"/>
          <w:sz w:val="24"/>
          <w:szCs w:val="24"/>
        </w:rPr>
        <w:t xml:space="preserve"> </w:t>
      </w:r>
      <w:r w:rsidRPr="00A9383B">
        <w:rPr>
          <w:rFonts w:asciiTheme="majorBidi" w:hAnsiTheme="majorBidi" w:cstheme="majorBidi"/>
          <w:sz w:val="24"/>
          <w:szCs w:val="24"/>
        </w:rPr>
        <w:t>Bahar Company</w:t>
      </w:r>
      <w:r w:rsidRPr="001B1146">
        <w:rPr>
          <w:rFonts w:asciiTheme="majorBidi" w:hAnsiTheme="majorBidi" w:cstheme="majorBidi"/>
          <w:sz w:val="24"/>
          <w:szCs w:val="24"/>
        </w:rPr>
        <w:t>, a</w:t>
      </w:r>
      <w:r w:rsidR="00DD1BEF">
        <w:rPr>
          <w:rFonts w:asciiTheme="majorBidi" w:hAnsiTheme="majorBidi" w:cstheme="majorBidi"/>
          <w:sz w:val="24"/>
          <w:szCs w:val="24"/>
        </w:rPr>
        <w:t xml:space="preserve">n Iraqi </w:t>
      </w:r>
      <w:r w:rsidRPr="001B1146">
        <w:rPr>
          <w:rFonts w:asciiTheme="majorBidi" w:hAnsiTheme="majorBidi" w:cstheme="majorBidi"/>
          <w:sz w:val="24"/>
          <w:szCs w:val="24"/>
        </w:rPr>
        <w:t>Kurdish brand operating in the oil engineering and food production sectors</w:t>
      </w:r>
      <w:r w:rsidR="00DD1BEF">
        <w:rPr>
          <w:rFonts w:asciiTheme="majorBidi" w:hAnsiTheme="majorBidi" w:cstheme="majorBidi"/>
          <w:sz w:val="24"/>
          <w:szCs w:val="24"/>
        </w:rPr>
        <w:t xml:space="preserve">; </w:t>
      </w:r>
      <w:proofErr w:type="spellStart"/>
      <w:r w:rsidRPr="00A9383B">
        <w:rPr>
          <w:rFonts w:asciiTheme="majorBidi" w:hAnsiTheme="majorBidi" w:cstheme="majorBidi"/>
          <w:sz w:val="24"/>
          <w:szCs w:val="24"/>
        </w:rPr>
        <w:t>Asiacell</w:t>
      </w:r>
      <w:proofErr w:type="spellEnd"/>
      <w:r w:rsidRPr="001B1146">
        <w:rPr>
          <w:rFonts w:asciiTheme="majorBidi" w:hAnsiTheme="majorBidi" w:cstheme="majorBidi"/>
          <w:sz w:val="24"/>
          <w:szCs w:val="24"/>
        </w:rPr>
        <w:t xml:space="preserve">, a major </w:t>
      </w:r>
      <w:r w:rsidR="00DD1BEF">
        <w:rPr>
          <w:rFonts w:asciiTheme="majorBidi" w:hAnsiTheme="majorBidi" w:cstheme="majorBidi"/>
          <w:sz w:val="24"/>
          <w:szCs w:val="24"/>
        </w:rPr>
        <w:t xml:space="preserve">Kurdish </w:t>
      </w:r>
      <w:r w:rsidRPr="001B1146">
        <w:rPr>
          <w:rFonts w:asciiTheme="majorBidi" w:hAnsiTheme="majorBidi" w:cstheme="majorBidi"/>
          <w:sz w:val="24"/>
          <w:szCs w:val="24"/>
        </w:rPr>
        <w:t>telecommun</w:t>
      </w:r>
      <w:r w:rsidR="00DD1BEF">
        <w:rPr>
          <w:rFonts w:asciiTheme="majorBidi" w:hAnsiTheme="majorBidi" w:cstheme="majorBidi"/>
          <w:sz w:val="24"/>
          <w:szCs w:val="24"/>
        </w:rPr>
        <w:t xml:space="preserve">ications provider in the region and </w:t>
      </w:r>
      <w:r w:rsidR="00DD1BEF">
        <w:rPr>
          <w:rFonts w:asciiTheme="majorBidi" w:hAnsiTheme="majorBidi" w:cstheme="majorBidi"/>
          <w:sz w:val="24"/>
          <w:szCs w:val="24"/>
        </w:rPr>
        <w:lastRenderedPageBreak/>
        <w:t xml:space="preserve">beyond. </w:t>
      </w:r>
      <w:r w:rsidRPr="001B1146">
        <w:rPr>
          <w:rFonts w:asciiTheme="majorBidi" w:hAnsiTheme="majorBidi" w:cstheme="majorBidi"/>
          <w:sz w:val="24"/>
          <w:szCs w:val="24"/>
        </w:rPr>
        <w:t xml:space="preserve">The sample consisted of </w:t>
      </w:r>
      <w:r w:rsidRPr="00A9383B">
        <w:rPr>
          <w:rFonts w:asciiTheme="majorBidi" w:hAnsiTheme="majorBidi" w:cstheme="majorBidi"/>
          <w:sz w:val="24"/>
          <w:szCs w:val="24"/>
        </w:rPr>
        <w:t>50 employees</w:t>
      </w:r>
      <w:r w:rsidRPr="001B1146">
        <w:rPr>
          <w:rFonts w:asciiTheme="majorBidi" w:hAnsiTheme="majorBidi" w:cstheme="majorBidi"/>
          <w:sz w:val="24"/>
          <w:szCs w:val="24"/>
        </w:rPr>
        <w:t xml:space="preserve">, including both managerial and non-managerial staff, based in </w:t>
      </w:r>
      <w:r w:rsidRPr="00A9383B">
        <w:rPr>
          <w:rFonts w:asciiTheme="majorBidi" w:hAnsiTheme="majorBidi" w:cstheme="majorBidi"/>
          <w:sz w:val="24"/>
          <w:szCs w:val="24"/>
        </w:rPr>
        <w:t>Sulaimani city</w:t>
      </w:r>
      <w:r w:rsidRPr="001B1146">
        <w:rPr>
          <w:rFonts w:asciiTheme="majorBidi" w:hAnsiTheme="majorBidi" w:cstheme="majorBidi"/>
          <w:sz w:val="24"/>
          <w:szCs w:val="24"/>
        </w:rPr>
        <w:t xml:space="preserve">. The data collection instrument was adapted from an earlier study conducted by </w:t>
      </w:r>
      <w:r w:rsidRPr="00DD1BEF">
        <w:rPr>
          <w:rFonts w:asciiTheme="majorBidi" w:hAnsiTheme="majorBidi" w:cstheme="majorBidi"/>
          <w:sz w:val="24"/>
          <w:szCs w:val="24"/>
        </w:rPr>
        <w:t xml:space="preserve">Faisal </w:t>
      </w:r>
      <w:proofErr w:type="gramStart"/>
      <w:r w:rsidRPr="00DD1BEF">
        <w:rPr>
          <w:rFonts w:asciiTheme="majorBidi" w:hAnsiTheme="majorBidi" w:cstheme="majorBidi"/>
          <w:sz w:val="24"/>
          <w:szCs w:val="24"/>
        </w:rPr>
        <w:t xml:space="preserve">Talib, </w:t>
      </w:r>
      <w:r w:rsidR="00DD1BEF" w:rsidRPr="00DD1BEF">
        <w:rPr>
          <w:rFonts w:asciiTheme="majorBidi" w:hAnsiTheme="majorBidi" w:cstheme="majorBidi"/>
          <w:sz w:val="24"/>
          <w:szCs w:val="24"/>
        </w:rPr>
        <w:t xml:space="preserve"> </w:t>
      </w:r>
      <w:r w:rsidRPr="00DD1BEF">
        <w:rPr>
          <w:rFonts w:asciiTheme="majorBidi" w:hAnsiTheme="majorBidi" w:cstheme="majorBidi"/>
          <w:sz w:val="24"/>
          <w:szCs w:val="24"/>
        </w:rPr>
        <w:t>Zillur</w:t>
      </w:r>
      <w:proofErr w:type="gramEnd"/>
      <w:r w:rsidRPr="00DD1BEF">
        <w:rPr>
          <w:rFonts w:asciiTheme="majorBidi" w:hAnsiTheme="majorBidi" w:cstheme="majorBidi"/>
          <w:sz w:val="24"/>
          <w:szCs w:val="24"/>
        </w:rPr>
        <w:t xml:space="preserve"> Rahman, and Qureshi</w:t>
      </w:r>
      <w:r w:rsidRPr="001B1146">
        <w:rPr>
          <w:rFonts w:asciiTheme="majorBidi" w:hAnsiTheme="majorBidi" w:cstheme="majorBidi"/>
          <w:sz w:val="24"/>
          <w:szCs w:val="24"/>
        </w:rPr>
        <w:t xml:space="preserve"> (2013), which served as a foundation for designing the questionnaire.</w:t>
      </w:r>
    </w:p>
    <w:p w14:paraId="25EB2462" w14:textId="77777777" w:rsidR="00F66800" w:rsidRPr="00F66800" w:rsidRDefault="00F66800" w:rsidP="00DD1BEF">
      <w:pPr>
        <w:pStyle w:val="NoSpacing"/>
        <w:tabs>
          <w:tab w:val="left" w:pos="450"/>
        </w:tabs>
        <w:spacing w:line="360" w:lineRule="auto"/>
        <w:jc w:val="both"/>
        <w:rPr>
          <w:rFonts w:asciiTheme="majorBidi" w:hAnsiTheme="majorBidi" w:cstheme="majorBidi"/>
          <w:sz w:val="20"/>
          <w:szCs w:val="20"/>
        </w:rPr>
      </w:pPr>
    </w:p>
    <w:p w14:paraId="48DF96D9" w14:textId="77777777" w:rsidR="00CF02B5" w:rsidRPr="00F66800" w:rsidRDefault="00CF02B5" w:rsidP="003723F5">
      <w:pPr>
        <w:pStyle w:val="Heading3"/>
        <w:spacing w:before="0" w:line="360" w:lineRule="auto"/>
        <w:rPr>
          <w:rFonts w:asciiTheme="majorBidi" w:hAnsiTheme="majorBidi"/>
          <w:sz w:val="24"/>
          <w:szCs w:val="24"/>
        </w:rPr>
      </w:pPr>
      <w:r w:rsidRPr="00F66800">
        <w:rPr>
          <w:rFonts w:asciiTheme="majorBidi" w:hAnsiTheme="majorBidi"/>
          <w:color w:val="auto"/>
          <w:sz w:val="28"/>
          <w:szCs w:val="28"/>
        </w:rPr>
        <w:t>3.3 Measures and Questionnaire Development</w:t>
      </w:r>
    </w:p>
    <w:p w14:paraId="44AAD51A" w14:textId="77777777" w:rsidR="00CF02B5" w:rsidRDefault="00CF02B5" w:rsidP="00045C07">
      <w:pPr>
        <w:pStyle w:val="NoSpacing"/>
        <w:tabs>
          <w:tab w:val="left" w:pos="450"/>
        </w:tabs>
        <w:spacing w:line="360" w:lineRule="auto"/>
        <w:jc w:val="both"/>
        <w:rPr>
          <w:rFonts w:asciiTheme="majorBidi" w:hAnsiTheme="majorBidi" w:cstheme="majorBidi"/>
          <w:sz w:val="24"/>
          <w:szCs w:val="24"/>
        </w:rPr>
      </w:pPr>
      <w:r w:rsidRPr="00F66800">
        <w:rPr>
          <w:rFonts w:asciiTheme="majorBidi" w:hAnsiTheme="majorBidi" w:cstheme="majorBidi"/>
          <w:sz w:val="24"/>
          <w:szCs w:val="24"/>
        </w:rPr>
        <w:t xml:space="preserve">The key variables investigated in this study were measured using a </w:t>
      </w:r>
      <w:r w:rsidRPr="00FE1F64">
        <w:rPr>
          <w:rFonts w:asciiTheme="majorBidi" w:hAnsiTheme="majorBidi" w:cstheme="majorBidi"/>
          <w:sz w:val="24"/>
          <w:szCs w:val="24"/>
        </w:rPr>
        <w:t>five-point Likert scale</w:t>
      </w:r>
      <w:r w:rsidRPr="00F66800">
        <w:rPr>
          <w:rFonts w:asciiTheme="majorBidi" w:hAnsiTheme="majorBidi" w:cstheme="majorBidi"/>
          <w:sz w:val="24"/>
          <w:szCs w:val="24"/>
        </w:rPr>
        <w:t xml:space="preserve">, ranging from </w:t>
      </w:r>
      <w:r w:rsidR="00045C07">
        <w:rPr>
          <w:rFonts w:asciiTheme="majorBidi" w:hAnsiTheme="majorBidi" w:cstheme="majorBidi"/>
          <w:sz w:val="24"/>
          <w:szCs w:val="24"/>
        </w:rPr>
        <w:t>0</w:t>
      </w:r>
      <w:r w:rsidRPr="00FE1F64">
        <w:rPr>
          <w:rFonts w:asciiTheme="majorBidi" w:hAnsiTheme="majorBidi" w:cstheme="majorBidi"/>
          <w:sz w:val="24"/>
          <w:szCs w:val="24"/>
        </w:rPr>
        <w:t>1 (strongly disagree)</w:t>
      </w:r>
      <w:r w:rsidRPr="00F66800">
        <w:rPr>
          <w:rFonts w:asciiTheme="majorBidi" w:hAnsiTheme="majorBidi" w:cstheme="majorBidi"/>
          <w:sz w:val="24"/>
          <w:szCs w:val="24"/>
        </w:rPr>
        <w:t xml:space="preserve"> to </w:t>
      </w:r>
      <w:r w:rsidR="00045C07">
        <w:rPr>
          <w:rFonts w:asciiTheme="majorBidi" w:hAnsiTheme="majorBidi" w:cstheme="majorBidi"/>
          <w:sz w:val="24"/>
          <w:szCs w:val="24"/>
        </w:rPr>
        <w:t>0</w:t>
      </w:r>
      <w:r w:rsidRPr="00FE1F64">
        <w:rPr>
          <w:rFonts w:asciiTheme="majorBidi" w:hAnsiTheme="majorBidi" w:cstheme="majorBidi"/>
          <w:sz w:val="24"/>
          <w:szCs w:val="24"/>
        </w:rPr>
        <w:t>5 (strongly agree)</w:t>
      </w:r>
      <w:r w:rsidRPr="00F66800">
        <w:rPr>
          <w:rFonts w:asciiTheme="majorBidi" w:hAnsiTheme="majorBidi" w:cstheme="majorBidi"/>
          <w:sz w:val="24"/>
          <w:szCs w:val="24"/>
        </w:rPr>
        <w:t>. This scale is widely recognized for its clarity and reliability in gauging respondent attitudes and perceptions. The items included in the questionnaire were adapted from validated academic sources to ensure content validity and minimize ambiguity for participants.</w:t>
      </w:r>
      <w:r w:rsidR="003723F5">
        <w:rPr>
          <w:rFonts w:asciiTheme="majorBidi" w:hAnsiTheme="majorBidi" w:cstheme="majorBidi"/>
          <w:sz w:val="24"/>
          <w:szCs w:val="24"/>
        </w:rPr>
        <w:t xml:space="preserve"> </w:t>
      </w:r>
      <w:r w:rsidRPr="00F66800">
        <w:rPr>
          <w:rFonts w:asciiTheme="majorBidi" w:hAnsiTheme="majorBidi" w:cstheme="majorBidi"/>
          <w:sz w:val="24"/>
          <w:szCs w:val="24"/>
        </w:rPr>
        <w:t xml:space="preserve">The analysis was conducted using </w:t>
      </w:r>
      <w:r w:rsidR="00045C07">
        <w:rPr>
          <w:rFonts w:asciiTheme="majorBidi" w:hAnsiTheme="majorBidi" w:cstheme="majorBidi"/>
          <w:sz w:val="24"/>
          <w:szCs w:val="24"/>
        </w:rPr>
        <w:t xml:space="preserve">the </w:t>
      </w:r>
      <w:r w:rsidRPr="00FE1F64">
        <w:rPr>
          <w:rFonts w:asciiTheme="majorBidi" w:hAnsiTheme="majorBidi" w:cstheme="majorBidi"/>
          <w:sz w:val="24"/>
          <w:szCs w:val="24"/>
        </w:rPr>
        <w:t>Statistical Package for the Social Sciences</w:t>
      </w:r>
      <w:r w:rsidR="00045C07">
        <w:rPr>
          <w:rFonts w:asciiTheme="majorBidi" w:hAnsiTheme="majorBidi" w:cstheme="majorBidi"/>
          <w:sz w:val="24"/>
          <w:szCs w:val="24"/>
        </w:rPr>
        <w:t xml:space="preserve"> (</w:t>
      </w:r>
      <w:r w:rsidR="00045C07" w:rsidRPr="00FE1F64">
        <w:rPr>
          <w:rFonts w:asciiTheme="majorBidi" w:hAnsiTheme="majorBidi" w:cstheme="majorBidi"/>
          <w:sz w:val="24"/>
          <w:szCs w:val="24"/>
        </w:rPr>
        <w:t>SPSS</w:t>
      </w:r>
      <w:r w:rsidRPr="00FE1F64">
        <w:rPr>
          <w:rFonts w:asciiTheme="majorBidi" w:hAnsiTheme="majorBidi" w:cstheme="majorBidi"/>
          <w:sz w:val="24"/>
          <w:szCs w:val="24"/>
        </w:rPr>
        <w:t>)</w:t>
      </w:r>
      <w:r w:rsidRPr="00F66800">
        <w:rPr>
          <w:rFonts w:asciiTheme="majorBidi" w:hAnsiTheme="majorBidi" w:cstheme="majorBidi"/>
          <w:sz w:val="24"/>
          <w:szCs w:val="24"/>
        </w:rPr>
        <w:t xml:space="preserve">, a widely used software for quantitative data analysis in the social sciences. SPSS was employed to evaluate the </w:t>
      </w:r>
      <w:r w:rsidRPr="00FE1F64">
        <w:rPr>
          <w:rFonts w:asciiTheme="majorBidi" w:hAnsiTheme="majorBidi" w:cstheme="majorBidi"/>
          <w:sz w:val="24"/>
          <w:szCs w:val="24"/>
        </w:rPr>
        <w:t>reliability</w:t>
      </w:r>
      <w:r w:rsidRPr="00F66800">
        <w:rPr>
          <w:rFonts w:asciiTheme="majorBidi" w:hAnsiTheme="majorBidi" w:cstheme="majorBidi"/>
          <w:sz w:val="24"/>
          <w:szCs w:val="24"/>
        </w:rPr>
        <w:t xml:space="preserve"> and </w:t>
      </w:r>
      <w:r w:rsidRPr="00FE1F64">
        <w:rPr>
          <w:rFonts w:asciiTheme="majorBidi" w:hAnsiTheme="majorBidi" w:cstheme="majorBidi"/>
          <w:sz w:val="24"/>
          <w:szCs w:val="24"/>
        </w:rPr>
        <w:t>validity</w:t>
      </w:r>
      <w:r w:rsidRPr="00F66800">
        <w:rPr>
          <w:rFonts w:asciiTheme="majorBidi" w:hAnsiTheme="majorBidi" w:cstheme="majorBidi"/>
          <w:sz w:val="24"/>
          <w:szCs w:val="24"/>
        </w:rPr>
        <w:t xml:space="preserve"> of the model and to perform relevant statistical tests.</w:t>
      </w:r>
      <w:r w:rsidR="00F66800">
        <w:rPr>
          <w:rFonts w:asciiTheme="majorBidi" w:hAnsiTheme="majorBidi" w:cstheme="majorBidi"/>
          <w:sz w:val="24"/>
          <w:szCs w:val="24"/>
        </w:rPr>
        <w:t xml:space="preserve"> </w:t>
      </w:r>
      <w:r w:rsidRPr="00F66800">
        <w:rPr>
          <w:rFonts w:asciiTheme="majorBidi" w:hAnsiTheme="majorBidi" w:cstheme="majorBidi"/>
          <w:sz w:val="24"/>
          <w:szCs w:val="24"/>
        </w:rPr>
        <w:t xml:space="preserve">The questionnaire development process was informed by an in-depth review of the literature on </w:t>
      </w:r>
      <w:r w:rsidRPr="00FE1F64">
        <w:rPr>
          <w:rFonts w:asciiTheme="majorBidi" w:hAnsiTheme="majorBidi" w:cstheme="majorBidi"/>
          <w:sz w:val="24"/>
          <w:szCs w:val="24"/>
        </w:rPr>
        <w:t>Total Quality Management</w:t>
      </w:r>
      <w:r w:rsidRPr="00F66800">
        <w:rPr>
          <w:rFonts w:asciiTheme="majorBidi" w:hAnsiTheme="majorBidi" w:cstheme="majorBidi"/>
          <w:sz w:val="24"/>
          <w:szCs w:val="24"/>
        </w:rPr>
        <w:t>. Specifically, ten items were designed to assess TQM practices, while five items focused on organizational behavior factors.</w:t>
      </w:r>
      <w:r w:rsidR="00F66800">
        <w:rPr>
          <w:rFonts w:asciiTheme="majorBidi" w:hAnsiTheme="majorBidi" w:cstheme="majorBidi"/>
          <w:sz w:val="24"/>
          <w:szCs w:val="24"/>
        </w:rPr>
        <w:t xml:space="preserve"> </w:t>
      </w:r>
      <w:r w:rsidRPr="00F66800">
        <w:rPr>
          <w:rFonts w:asciiTheme="majorBidi" w:hAnsiTheme="majorBidi" w:cstheme="majorBidi"/>
          <w:sz w:val="24"/>
          <w:szCs w:val="24"/>
        </w:rPr>
        <w:t xml:space="preserve">Moreover, the questionnaire underwent several rounds of revision to enhance its clarity and relevance. </w:t>
      </w:r>
    </w:p>
    <w:p w14:paraId="68BE3137" w14:textId="77777777" w:rsidR="00045C07" w:rsidRDefault="00045C07" w:rsidP="00045C07">
      <w:pPr>
        <w:pStyle w:val="NoSpacing"/>
        <w:tabs>
          <w:tab w:val="left" w:pos="450"/>
        </w:tabs>
        <w:spacing w:line="360" w:lineRule="auto"/>
        <w:jc w:val="both"/>
        <w:rPr>
          <w:rFonts w:asciiTheme="majorBidi" w:hAnsiTheme="majorBidi" w:cstheme="majorBidi"/>
          <w:sz w:val="24"/>
          <w:szCs w:val="24"/>
        </w:rPr>
      </w:pPr>
    </w:p>
    <w:p w14:paraId="637304F6" w14:textId="613C72C2" w:rsidR="00045C07" w:rsidRDefault="00045C07" w:rsidP="00045C07">
      <w:pPr>
        <w:pStyle w:val="NoSpacing"/>
        <w:numPr>
          <w:ilvl w:val="0"/>
          <w:numId w:val="4"/>
        </w:numPr>
        <w:tabs>
          <w:tab w:val="left" w:pos="450"/>
        </w:tabs>
        <w:spacing w:line="360" w:lineRule="auto"/>
        <w:jc w:val="both"/>
        <w:rPr>
          <w:rFonts w:asciiTheme="majorBidi" w:hAnsiTheme="majorBidi" w:cstheme="majorBidi"/>
          <w:b/>
          <w:bCs/>
          <w:sz w:val="24"/>
          <w:szCs w:val="24"/>
        </w:rPr>
      </w:pPr>
      <w:r w:rsidRPr="00045C07">
        <w:rPr>
          <w:rFonts w:asciiTheme="majorBidi" w:hAnsiTheme="majorBidi" w:cstheme="majorBidi"/>
          <w:b/>
          <w:bCs/>
          <w:sz w:val="24"/>
          <w:szCs w:val="24"/>
        </w:rPr>
        <w:t xml:space="preserve">RESEARCH DATA ANALYSIS </w:t>
      </w:r>
      <w:r w:rsidR="00FB6B90">
        <w:rPr>
          <w:rFonts w:asciiTheme="majorBidi" w:hAnsiTheme="majorBidi" w:cstheme="majorBidi"/>
          <w:b/>
          <w:bCs/>
          <w:sz w:val="24"/>
          <w:szCs w:val="24"/>
        </w:rPr>
        <w:t>&amp; DISCUSSION</w:t>
      </w:r>
    </w:p>
    <w:p w14:paraId="4E92467B" w14:textId="77777777" w:rsidR="00045C07" w:rsidRPr="00045C07" w:rsidRDefault="00045C07" w:rsidP="00045C07">
      <w:pPr>
        <w:pStyle w:val="NoSpacing"/>
        <w:tabs>
          <w:tab w:val="left" w:pos="450"/>
        </w:tabs>
        <w:spacing w:line="360" w:lineRule="auto"/>
        <w:jc w:val="both"/>
        <w:rPr>
          <w:rFonts w:asciiTheme="majorBidi" w:hAnsiTheme="majorBidi" w:cstheme="majorBidi"/>
          <w:sz w:val="24"/>
          <w:szCs w:val="24"/>
        </w:rPr>
      </w:pPr>
      <w:r w:rsidRPr="00045C07">
        <w:rPr>
          <w:rFonts w:asciiTheme="majorBidi" w:hAnsiTheme="majorBidi" w:cstheme="majorBidi"/>
          <w:sz w:val="24"/>
          <w:szCs w:val="24"/>
        </w:rPr>
        <w:t>This section presents the demographic analysis of the sample population used in the study.</w:t>
      </w:r>
    </w:p>
    <w:p w14:paraId="5CA6B2DA" w14:textId="77777777" w:rsidR="00045C07" w:rsidRPr="00045C07" w:rsidRDefault="00045C07" w:rsidP="00045C07">
      <w:pPr>
        <w:spacing w:before="100" w:beforeAutospacing="1" w:after="100" w:afterAutospacing="1" w:line="240" w:lineRule="auto"/>
        <w:rPr>
          <w:rFonts w:ascii="Times New Roman" w:eastAsia="Times New Roman" w:hAnsi="Times New Roman" w:cs="Times New Roman"/>
          <w:sz w:val="24"/>
          <w:szCs w:val="24"/>
        </w:rPr>
      </w:pPr>
      <w:r w:rsidRPr="00045C07">
        <w:rPr>
          <w:rFonts w:ascii="Times New Roman" w:eastAsia="Times New Roman" w:hAnsi="Times New Roman" w:cs="Times New Roman"/>
          <w:b/>
          <w:bCs/>
          <w:sz w:val="24"/>
          <w:szCs w:val="24"/>
        </w:rPr>
        <w:t>4.1 Personal Information</w:t>
      </w:r>
    </w:p>
    <w:p w14:paraId="02282AB1" w14:textId="77777777" w:rsidR="00045C07" w:rsidRPr="00045C07" w:rsidRDefault="00045C07" w:rsidP="00045C07">
      <w:pPr>
        <w:pStyle w:val="NoSpacing"/>
        <w:tabs>
          <w:tab w:val="left" w:pos="450"/>
        </w:tabs>
        <w:spacing w:line="360" w:lineRule="auto"/>
        <w:jc w:val="both"/>
        <w:rPr>
          <w:rFonts w:ascii="Times New Roman" w:eastAsia="Times New Roman" w:hAnsi="Times New Roman" w:cs="Times New Roman"/>
          <w:sz w:val="24"/>
          <w:szCs w:val="24"/>
        </w:rPr>
      </w:pPr>
      <w:r w:rsidRPr="00045C07">
        <w:rPr>
          <w:rFonts w:asciiTheme="majorBidi" w:hAnsiTheme="majorBidi" w:cstheme="majorBidi"/>
          <w:sz w:val="24"/>
          <w:szCs w:val="24"/>
        </w:rPr>
        <w:t>The research involved a total of 50 employees, representing 100% of the sample. Among them, 30 participants (60%) were male, while 20 participants (40%) were female.</w:t>
      </w:r>
      <w:r>
        <w:rPr>
          <w:rFonts w:asciiTheme="majorBidi" w:hAnsiTheme="majorBidi" w:cstheme="majorBidi"/>
          <w:sz w:val="24"/>
          <w:szCs w:val="24"/>
        </w:rPr>
        <w:t xml:space="preserve"> </w:t>
      </w:r>
      <w:r w:rsidRPr="00045C07">
        <w:rPr>
          <w:rFonts w:ascii="Times New Roman" w:eastAsia="Times New Roman" w:hAnsi="Times New Roman" w:cs="Times New Roman"/>
          <w:sz w:val="24"/>
          <w:szCs w:val="24"/>
        </w:rPr>
        <w:t>In terms of age distribution:</w:t>
      </w:r>
    </w:p>
    <w:p w14:paraId="59FA8571" w14:textId="77777777" w:rsidR="00045C07" w:rsidRPr="00045C07" w:rsidRDefault="00045C07" w:rsidP="00045C07">
      <w:pPr>
        <w:pStyle w:val="NoSpacing"/>
        <w:numPr>
          <w:ilvl w:val="0"/>
          <w:numId w:val="8"/>
        </w:numPr>
        <w:tabs>
          <w:tab w:val="left" w:pos="450"/>
        </w:tabs>
        <w:spacing w:line="360" w:lineRule="auto"/>
        <w:jc w:val="both"/>
        <w:rPr>
          <w:rFonts w:asciiTheme="majorBidi" w:hAnsiTheme="majorBidi" w:cstheme="majorBidi"/>
          <w:sz w:val="24"/>
          <w:szCs w:val="24"/>
        </w:rPr>
      </w:pPr>
      <w:r w:rsidRPr="00045C07">
        <w:rPr>
          <w:rFonts w:asciiTheme="majorBidi" w:hAnsiTheme="majorBidi" w:cstheme="majorBidi"/>
          <w:sz w:val="24"/>
          <w:szCs w:val="24"/>
        </w:rPr>
        <w:t>22 participants (44%) were aged between 18 and 26 years,</w:t>
      </w:r>
    </w:p>
    <w:p w14:paraId="7ADE2248" w14:textId="77777777" w:rsidR="00045C07" w:rsidRPr="00045C07" w:rsidRDefault="00045C07" w:rsidP="00045C07">
      <w:pPr>
        <w:pStyle w:val="NoSpacing"/>
        <w:numPr>
          <w:ilvl w:val="0"/>
          <w:numId w:val="8"/>
        </w:numPr>
        <w:tabs>
          <w:tab w:val="left" w:pos="450"/>
        </w:tabs>
        <w:spacing w:line="360" w:lineRule="auto"/>
        <w:jc w:val="both"/>
        <w:rPr>
          <w:rFonts w:asciiTheme="majorBidi" w:hAnsiTheme="majorBidi" w:cstheme="majorBidi"/>
          <w:sz w:val="24"/>
          <w:szCs w:val="24"/>
        </w:rPr>
      </w:pPr>
      <w:r w:rsidRPr="00045C07">
        <w:rPr>
          <w:rFonts w:asciiTheme="majorBidi" w:hAnsiTheme="majorBidi" w:cstheme="majorBidi"/>
          <w:sz w:val="24"/>
          <w:szCs w:val="24"/>
        </w:rPr>
        <w:t>14 participants (28%) fell within the 27 to 35 years age range,</w:t>
      </w:r>
    </w:p>
    <w:p w14:paraId="36D61A05" w14:textId="77777777" w:rsidR="00045C07" w:rsidRPr="00045C07" w:rsidRDefault="00045C07" w:rsidP="00045C07">
      <w:pPr>
        <w:pStyle w:val="NoSpacing"/>
        <w:numPr>
          <w:ilvl w:val="0"/>
          <w:numId w:val="8"/>
        </w:numPr>
        <w:tabs>
          <w:tab w:val="left" w:pos="450"/>
        </w:tabs>
        <w:spacing w:line="360" w:lineRule="auto"/>
        <w:jc w:val="both"/>
        <w:rPr>
          <w:rFonts w:ascii="Times New Roman" w:eastAsia="Times New Roman" w:hAnsi="Times New Roman" w:cs="Times New Roman"/>
          <w:sz w:val="24"/>
          <w:szCs w:val="24"/>
        </w:rPr>
      </w:pPr>
      <w:r w:rsidRPr="00045C07">
        <w:rPr>
          <w:rFonts w:asciiTheme="majorBidi" w:hAnsiTheme="majorBidi" w:cstheme="majorBidi"/>
          <w:sz w:val="24"/>
          <w:szCs w:val="24"/>
        </w:rPr>
        <w:t>and 14 participants (28%) were aged between 37 and 44 years.</w:t>
      </w:r>
    </w:p>
    <w:p w14:paraId="4EB10104" w14:textId="77777777" w:rsidR="00045C07" w:rsidRPr="00045C07" w:rsidRDefault="00045C07" w:rsidP="00392F27">
      <w:pPr>
        <w:pStyle w:val="NoSpacing"/>
        <w:tabs>
          <w:tab w:val="left" w:pos="450"/>
        </w:tabs>
        <w:spacing w:line="360" w:lineRule="auto"/>
        <w:jc w:val="both"/>
        <w:rPr>
          <w:rFonts w:ascii="Times New Roman" w:eastAsia="Times New Roman" w:hAnsi="Times New Roman" w:cs="Times New Roman"/>
          <w:sz w:val="24"/>
          <w:szCs w:val="24"/>
        </w:rPr>
      </w:pPr>
      <w:r w:rsidRPr="00045C07">
        <w:rPr>
          <w:rFonts w:ascii="Times New Roman" w:eastAsia="Times New Roman" w:hAnsi="Times New Roman" w:cs="Times New Roman"/>
          <w:sz w:val="24"/>
          <w:szCs w:val="24"/>
        </w:rPr>
        <w:t xml:space="preserve">All respondents were employees of the selected companies and held at least a </w:t>
      </w:r>
      <w:r w:rsidRPr="00392F27">
        <w:rPr>
          <w:rFonts w:ascii="Times New Roman" w:eastAsia="Times New Roman" w:hAnsi="Times New Roman" w:cs="Times New Roman"/>
          <w:sz w:val="24"/>
          <w:szCs w:val="24"/>
        </w:rPr>
        <w:t>bachelor’s degree or higher</w:t>
      </w:r>
      <w:r w:rsidRPr="00045C07">
        <w:rPr>
          <w:rFonts w:ascii="Times New Roman" w:eastAsia="Times New Roman" w:hAnsi="Times New Roman" w:cs="Times New Roman"/>
          <w:sz w:val="24"/>
          <w:szCs w:val="24"/>
        </w:rPr>
        <w:t>, ensuring that the sample consisted of individuals with sufficient educational background to provide informed responses.</w:t>
      </w:r>
    </w:p>
    <w:p w14:paraId="7780D010" w14:textId="77777777" w:rsidR="008559C7" w:rsidRPr="00201778" w:rsidRDefault="008559C7" w:rsidP="008559C7">
      <w:pPr>
        <w:pStyle w:val="HTMLPreformatted"/>
        <w:shd w:val="clear" w:color="auto" w:fill="FFFFFF"/>
        <w:jc w:val="both"/>
        <w:rPr>
          <w:rFonts w:asciiTheme="majorBidi" w:hAnsiTheme="majorBidi" w:cstheme="majorBidi"/>
          <w:b/>
          <w:bCs/>
          <w:color w:val="212121"/>
          <w:sz w:val="24"/>
          <w:szCs w:val="24"/>
        </w:rPr>
      </w:pPr>
    </w:p>
    <w:p w14:paraId="23BAFF4F" w14:textId="7546D4C4" w:rsidR="00392F27" w:rsidRPr="00392F27" w:rsidRDefault="008559C7" w:rsidP="00392F27">
      <w:pPr>
        <w:pStyle w:val="Heading3"/>
        <w:spacing w:before="0" w:line="240" w:lineRule="auto"/>
        <w:jc w:val="center"/>
        <w:rPr>
          <w:rFonts w:asciiTheme="majorBidi" w:hAnsiTheme="majorBidi"/>
          <w:color w:val="000000" w:themeColor="text1"/>
          <w:sz w:val="24"/>
          <w:szCs w:val="24"/>
        </w:rPr>
      </w:pPr>
      <w:bookmarkStart w:id="0" w:name="_Toc69743766"/>
      <w:bookmarkStart w:id="1" w:name="_Toc69328292"/>
      <w:bookmarkStart w:id="2" w:name="_Toc69165880"/>
      <w:bookmarkStart w:id="3" w:name="_Toc68449488"/>
      <w:bookmarkStart w:id="4" w:name="_Toc68099177"/>
      <w:bookmarkStart w:id="5" w:name="_Toc68098939"/>
      <w:r w:rsidRPr="00392F27">
        <w:rPr>
          <w:rFonts w:asciiTheme="majorBidi" w:hAnsiTheme="majorBidi"/>
          <w:color w:val="000000" w:themeColor="text1"/>
          <w:sz w:val="24"/>
          <w:szCs w:val="24"/>
        </w:rPr>
        <w:t>Table</w:t>
      </w:r>
      <w:r w:rsidR="00392F27">
        <w:rPr>
          <w:rFonts w:asciiTheme="majorBidi" w:hAnsiTheme="majorBidi"/>
          <w:color w:val="000000" w:themeColor="text1"/>
          <w:sz w:val="24"/>
          <w:szCs w:val="24"/>
        </w:rPr>
        <w:t xml:space="preserve"> No: 1</w:t>
      </w:r>
    </w:p>
    <w:p w14:paraId="57E1392A" w14:textId="77777777" w:rsidR="008559C7" w:rsidRPr="00201778" w:rsidRDefault="008559C7" w:rsidP="00392F27">
      <w:pPr>
        <w:pStyle w:val="Heading3"/>
        <w:spacing w:before="0" w:line="240" w:lineRule="auto"/>
        <w:jc w:val="center"/>
        <w:rPr>
          <w:rFonts w:asciiTheme="majorBidi" w:hAnsiTheme="majorBidi"/>
          <w:b w:val="0"/>
          <w:bCs w:val="0"/>
          <w:color w:val="000000" w:themeColor="text1"/>
          <w:sz w:val="24"/>
          <w:szCs w:val="24"/>
        </w:rPr>
      </w:pPr>
      <w:r w:rsidRPr="00392F27">
        <w:rPr>
          <w:rFonts w:asciiTheme="majorBidi" w:hAnsiTheme="majorBidi"/>
          <w:color w:val="000000" w:themeColor="text1"/>
          <w:sz w:val="24"/>
          <w:szCs w:val="24"/>
        </w:rPr>
        <w:t>Gender percentage</w:t>
      </w:r>
      <w:bookmarkEnd w:id="0"/>
      <w:bookmarkEnd w:id="1"/>
      <w:bookmarkEnd w:id="2"/>
      <w:bookmarkEnd w:id="3"/>
      <w:bookmarkEnd w:id="4"/>
      <w:bookmarkEnd w:id="5"/>
    </w:p>
    <w:tbl>
      <w:tblPr>
        <w:tblStyle w:val="GridTable4"/>
        <w:tblW w:w="8185" w:type="dxa"/>
        <w:jc w:val="center"/>
        <w:tblLook w:val="04A0" w:firstRow="1" w:lastRow="0" w:firstColumn="1" w:lastColumn="0" w:noHBand="0" w:noVBand="1"/>
      </w:tblPr>
      <w:tblGrid>
        <w:gridCol w:w="3362"/>
        <w:gridCol w:w="1915"/>
        <w:gridCol w:w="2908"/>
      </w:tblGrid>
      <w:tr w:rsidR="008559C7" w:rsidRPr="00201778" w14:paraId="1100C659" w14:textId="77777777" w:rsidTr="00392F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2" w:type="dxa"/>
            <w:vAlign w:val="center"/>
            <w:hideMark/>
          </w:tcPr>
          <w:p w14:paraId="765AD453" w14:textId="77777777" w:rsidR="008559C7" w:rsidRPr="00392F27" w:rsidRDefault="008559C7" w:rsidP="00392F27">
            <w:pPr>
              <w:spacing w:line="400" w:lineRule="atLeast"/>
              <w:jc w:val="center"/>
              <w:rPr>
                <w:rFonts w:asciiTheme="majorBidi" w:hAnsiTheme="majorBidi" w:cstheme="majorBidi"/>
                <w:sz w:val="24"/>
                <w:szCs w:val="24"/>
                <w:lang w:bidi="ar-IQ"/>
              </w:rPr>
            </w:pPr>
            <w:r w:rsidRPr="00392F27">
              <w:rPr>
                <w:rFonts w:asciiTheme="majorBidi" w:hAnsiTheme="majorBidi" w:cstheme="majorBidi"/>
                <w:sz w:val="24"/>
                <w:szCs w:val="24"/>
              </w:rPr>
              <w:t>Class</w:t>
            </w:r>
          </w:p>
        </w:tc>
        <w:tc>
          <w:tcPr>
            <w:tcW w:w="1915" w:type="dxa"/>
            <w:vAlign w:val="center"/>
            <w:hideMark/>
          </w:tcPr>
          <w:p w14:paraId="15906CB7" w14:textId="77777777" w:rsidR="008559C7" w:rsidRPr="00392F27" w:rsidRDefault="008559C7" w:rsidP="00392F27">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392F27">
              <w:rPr>
                <w:rFonts w:asciiTheme="majorBidi" w:hAnsiTheme="majorBidi" w:cstheme="majorBidi"/>
                <w:sz w:val="24"/>
                <w:szCs w:val="24"/>
              </w:rPr>
              <w:t>Frequency</w:t>
            </w:r>
          </w:p>
        </w:tc>
        <w:tc>
          <w:tcPr>
            <w:tcW w:w="2908" w:type="dxa"/>
            <w:vAlign w:val="center"/>
            <w:hideMark/>
          </w:tcPr>
          <w:p w14:paraId="60A765FF" w14:textId="77777777" w:rsidR="008559C7" w:rsidRPr="00392F27" w:rsidRDefault="008559C7" w:rsidP="00392F27">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392F27">
              <w:rPr>
                <w:rFonts w:asciiTheme="majorBidi" w:hAnsiTheme="majorBidi" w:cstheme="majorBidi"/>
                <w:sz w:val="24"/>
                <w:szCs w:val="24"/>
              </w:rPr>
              <w:t>%</w:t>
            </w:r>
          </w:p>
        </w:tc>
      </w:tr>
      <w:tr w:rsidR="008559C7" w:rsidRPr="00201778" w14:paraId="5AE1085C" w14:textId="77777777" w:rsidTr="00392F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2" w:type="dxa"/>
            <w:hideMark/>
          </w:tcPr>
          <w:p w14:paraId="65C60E96"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Female</w:t>
            </w:r>
          </w:p>
        </w:tc>
        <w:tc>
          <w:tcPr>
            <w:tcW w:w="1915" w:type="dxa"/>
            <w:hideMark/>
          </w:tcPr>
          <w:p w14:paraId="7A2A6A8E"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25</w:t>
            </w:r>
          </w:p>
        </w:tc>
        <w:tc>
          <w:tcPr>
            <w:tcW w:w="2908" w:type="dxa"/>
            <w:hideMark/>
          </w:tcPr>
          <w:p w14:paraId="4846B02A"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50.0</w:t>
            </w:r>
          </w:p>
        </w:tc>
      </w:tr>
      <w:tr w:rsidR="008559C7" w:rsidRPr="00201778" w14:paraId="02649262" w14:textId="77777777" w:rsidTr="00392F27">
        <w:trPr>
          <w:trHeight w:val="323"/>
          <w:jc w:val="center"/>
        </w:trPr>
        <w:tc>
          <w:tcPr>
            <w:cnfStyle w:val="001000000000" w:firstRow="0" w:lastRow="0" w:firstColumn="1" w:lastColumn="0" w:oddVBand="0" w:evenVBand="0" w:oddHBand="0" w:evenHBand="0" w:firstRowFirstColumn="0" w:firstRowLastColumn="0" w:lastRowFirstColumn="0" w:lastRowLastColumn="0"/>
            <w:tcW w:w="3362" w:type="dxa"/>
            <w:hideMark/>
          </w:tcPr>
          <w:p w14:paraId="060A87BE"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Male</w:t>
            </w:r>
          </w:p>
        </w:tc>
        <w:tc>
          <w:tcPr>
            <w:tcW w:w="1915" w:type="dxa"/>
            <w:hideMark/>
          </w:tcPr>
          <w:p w14:paraId="5D064117"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25</w:t>
            </w:r>
          </w:p>
        </w:tc>
        <w:tc>
          <w:tcPr>
            <w:tcW w:w="2908" w:type="dxa"/>
            <w:hideMark/>
          </w:tcPr>
          <w:p w14:paraId="53FBEA9E"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50.0</w:t>
            </w:r>
          </w:p>
        </w:tc>
      </w:tr>
      <w:tr w:rsidR="008559C7" w:rsidRPr="00201778" w14:paraId="31D8FFD0" w14:textId="77777777" w:rsidTr="00392F2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362" w:type="dxa"/>
            <w:hideMark/>
          </w:tcPr>
          <w:p w14:paraId="67506B0D" w14:textId="77777777" w:rsidR="008559C7" w:rsidRPr="00201778" w:rsidRDefault="008559C7">
            <w:pPr>
              <w:spacing w:line="400" w:lineRule="atLeast"/>
              <w:jc w:val="center"/>
              <w:rPr>
                <w:rFonts w:asciiTheme="majorBidi" w:hAnsiTheme="majorBidi" w:cstheme="majorBidi"/>
                <w:b w:val="0"/>
                <w:bCs w:val="0"/>
                <w:sz w:val="24"/>
                <w:szCs w:val="24"/>
                <w:lang w:bidi="ar-IQ"/>
              </w:rPr>
            </w:pPr>
            <w:r w:rsidRPr="00201778">
              <w:rPr>
                <w:rFonts w:asciiTheme="majorBidi" w:hAnsiTheme="majorBidi" w:cstheme="majorBidi"/>
                <w:b w:val="0"/>
                <w:bCs w:val="0"/>
                <w:sz w:val="24"/>
                <w:szCs w:val="24"/>
              </w:rPr>
              <w:lastRenderedPageBreak/>
              <w:t>Sum</w:t>
            </w:r>
          </w:p>
        </w:tc>
        <w:tc>
          <w:tcPr>
            <w:tcW w:w="1915" w:type="dxa"/>
            <w:hideMark/>
          </w:tcPr>
          <w:p w14:paraId="1327CD6F"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50</w:t>
            </w:r>
          </w:p>
        </w:tc>
        <w:tc>
          <w:tcPr>
            <w:tcW w:w="2908" w:type="dxa"/>
            <w:hideMark/>
          </w:tcPr>
          <w:p w14:paraId="7900E187"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100.0</w:t>
            </w:r>
          </w:p>
        </w:tc>
      </w:tr>
    </w:tbl>
    <w:p w14:paraId="6CDAAD7F" w14:textId="77777777" w:rsidR="008559C7" w:rsidRPr="00201778" w:rsidRDefault="008559C7" w:rsidP="008559C7">
      <w:pPr>
        <w:autoSpaceDE w:val="0"/>
        <w:autoSpaceDN w:val="0"/>
        <w:adjustRightInd w:val="0"/>
        <w:spacing w:after="0" w:line="240" w:lineRule="auto"/>
        <w:rPr>
          <w:rFonts w:asciiTheme="majorBidi" w:hAnsiTheme="majorBidi" w:cstheme="majorBidi"/>
          <w:sz w:val="24"/>
          <w:szCs w:val="24"/>
          <w:lang w:bidi="ar-IQ"/>
        </w:rPr>
      </w:pPr>
    </w:p>
    <w:p w14:paraId="1C3EC04C" w14:textId="35675D7C" w:rsidR="008559C7" w:rsidRPr="00201778" w:rsidRDefault="008559C7" w:rsidP="00E35989">
      <w:pPr>
        <w:pStyle w:val="NoSpacing"/>
        <w:tabs>
          <w:tab w:val="left" w:pos="450"/>
        </w:tabs>
        <w:spacing w:line="360" w:lineRule="auto"/>
        <w:jc w:val="both"/>
        <w:rPr>
          <w:rFonts w:asciiTheme="majorBidi" w:hAnsiTheme="majorBidi" w:cstheme="majorBidi"/>
          <w:color w:val="212121"/>
          <w:sz w:val="24"/>
          <w:szCs w:val="24"/>
        </w:rPr>
      </w:pPr>
      <w:r w:rsidRPr="00E35989">
        <w:rPr>
          <w:rFonts w:ascii="Times New Roman" w:eastAsia="Times New Roman" w:hAnsi="Times New Roman" w:cs="Times New Roman"/>
          <w:sz w:val="24"/>
          <w:szCs w:val="24"/>
        </w:rPr>
        <w:t xml:space="preserve">Table </w:t>
      </w:r>
      <w:r w:rsidR="00E35989" w:rsidRPr="00E35989">
        <w:rPr>
          <w:rFonts w:ascii="Times New Roman" w:eastAsia="Times New Roman" w:hAnsi="Times New Roman" w:cs="Times New Roman"/>
          <w:sz w:val="24"/>
          <w:szCs w:val="24"/>
        </w:rPr>
        <w:t>No: 1</w:t>
      </w:r>
      <w:r w:rsidRPr="00E35989">
        <w:rPr>
          <w:rFonts w:ascii="Times New Roman" w:eastAsia="Times New Roman" w:hAnsi="Times New Roman" w:cs="Times New Roman"/>
          <w:sz w:val="24"/>
          <w:szCs w:val="24"/>
        </w:rPr>
        <w:t xml:space="preserve"> </w:t>
      </w:r>
      <w:proofErr w:type="gramStart"/>
      <w:r w:rsidRPr="00E35989">
        <w:rPr>
          <w:rFonts w:ascii="Times New Roman" w:eastAsia="Times New Roman" w:hAnsi="Times New Roman" w:cs="Times New Roman"/>
          <w:sz w:val="24"/>
          <w:szCs w:val="24"/>
        </w:rPr>
        <w:t>shows</w:t>
      </w:r>
      <w:proofErr w:type="gramEnd"/>
      <w:r w:rsidRPr="00E35989">
        <w:rPr>
          <w:rFonts w:ascii="Times New Roman" w:eastAsia="Times New Roman" w:hAnsi="Times New Roman" w:cs="Times New Roman"/>
          <w:sz w:val="24"/>
          <w:szCs w:val="24"/>
        </w:rPr>
        <w:t xml:space="preserve"> that the respondents are divided equally, with females accounting for 50 percent of the total number of respondents. Equally, the male response rate is also 50 percent.</w:t>
      </w:r>
    </w:p>
    <w:p w14:paraId="2E63F176" w14:textId="77777777" w:rsidR="008559C7" w:rsidRPr="00201778" w:rsidRDefault="008559C7" w:rsidP="008559C7">
      <w:pPr>
        <w:pStyle w:val="HTMLPreformatted"/>
        <w:shd w:val="clear" w:color="auto" w:fill="FFFFFF"/>
        <w:spacing w:line="360" w:lineRule="auto"/>
        <w:jc w:val="both"/>
        <w:rPr>
          <w:rFonts w:asciiTheme="majorBidi" w:hAnsiTheme="majorBidi" w:cstheme="majorBidi"/>
          <w:color w:val="212121"/>
          <w:sz w:val="24"/>
          <w:szCs w:val="24"/>
        </w:rPr>
      </w:pPr>
    </w:p>
    <w:p w14:paraId="4B330B24" w14:textId="369F9F43" w:rsidR="00392F27" w:rsidRDefault="008559C7" w:rsidP="00392F27">
      <w:pPr>
        <w:pStyle w:val="Heading3"/>
        <w:spacing w:before="0" w:line="240" w:lineRule="auto"/>
        <w:jc w:val="center"/>
        <w:rPr>
          <w:rFonts w:asciiTheme="majorBidi" w:hAnsiTheme="majorBidi"/>
          <w:color w:val="000000" w:themeColor="text1"/>
          <w:sz w:val="24"/>
          <w:szCs w:val="24"/>
        </w:rPr>
      </w:pPr>
      <w:bookmarkStart w:id="6" w:name="_Toc68099178"/>
      <w:bookmarkStart w:id="7" w:name="_Toc68098940"/>
      <w:bookmarkStart w:id="8" w:name="_Toc68449489"/>
      <w:bookmarkStart w:id="9" w:name="_Toc69743767"/>
      <w:bookmarkStart w:id="10" w:name="_Toc69328293"/>
      <w:bookmarkStart w:id="11" w:name="_Toc69165881"/>
      <w:r w:rsidRPr="00392F27">
        <w:rPr>
          <w:rFonts w:asciiTheme="majorBidi" w:hAnsiTheme="majorBidi"/>
          <w:color w:val="000000" w:themeColor="text1"/>
          <w:sz w:val="24"/>
          <w:szCs w:val="24"/>
        </w:rPr>
        <w:t>Table</w:t>
      </w:r>
      <w:r w:rsidR="00392F27">
        <w:rPr>
          <w:rFonts w:asciiTheme="majorBidi" w:hAnsiTheme="majorBidi"/>
          <w:color w:val="000000" w:themeColor="text1"/>
          <w:sz w:val="24"/>
          <w:szCs w:val="24"/>
        </w:rPr>
        <w:t>: No: 2</w:t>
      </w:r>
    </w:p>
    <w:p w14:paraId="003F44AA" w14:textId="77777777" w:rsidR="008559C7" w:rsidRPr="00392F27" w:rsidRDefault="008559C7" w:rsidP="00392F27">
      <w:pPr>
        <w:pStyle w:val="Heading3"/>
        <w:spacing w:before="0" w:line="240" w:lineRule="auto"/>
        <w:jc w:val="center"/>
        <w:rPr>
          <w:rFonts w:asciiTheme="majorBidi" w:hAnsiTheme="majorBidi"/>
          <w:color w:val="000000" w:themeColor="text1"/>
          <w:sz w:val="24"/>
          <w:szCs w:val="24"/>
        </w:rPr>
      </w:pPr>
      <w:r w:rsidRPr="00392F27">
        <w:rPr>
          <w:rFonts w:asciiTheme="majorBidi" w:hAnsiTheme="majorBidi"/>
          <w:color w:val="000000" w:themeColor="text1"/>
          <w:sz w:val="24"/>
          <w:szCs w:val="24"/>
        </w:rPr>
        <w:t>Age percentage</w:t>
      </w:r>
      <w:bookmarkEnd w:id="6"/>
      <w:bookmarkEnd w:id="7"/>
      <w:bookmarkEnd w:id="8"/>
      <w:bookmarkEnd w:id="9"/>
      <w:bookmarkEnd w:id="10"/>
      <w:bookmarkEnd w:id="11"/>
    </w:p>
    <w:tbl>
      <w:tblPr>
        <w:tblStyle w:val="GridTable4"/>
        <w:tblW w:w="8190" w:type="dxa"/>
        <w:tblInd w:w="1525" w:type="dxa"/>
        <w:tblLook w:val="04A0" w:firstRow="1" w:lastRow="0" w:firstColumn="1" w:lastColumn="0" w:noHBand="0" w:noVBand="1"/>
      </w:tblPr>
      <w:tblGrid>
        <w:gridCol w:w="2348"/>
        <w:gridCol w:w="1915"/>
        <w:gridCol w:w="3927"/>
      </w:tblGrid>
      <w:tr w:rsidR="008559C7" w:rsidRPr="00201778" w14:paraId="57724EFB" w14:textId="77777777" w:rsidTr="00392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vAlign w:val="center"/>
            <w:hideMark/>
          </w:tcPr>
          <w:p w14:paraId="1639E668" w14:textId="77777777" w:rsidR="008559C7" w:rsidRPr="00392F27" w:rsidRDefault="008559C7" w:rsidP="00392F27">
            <w:pPr>
              <w:spacing w:line="400" w:lineRule="atLeast"/>
              <w:jc w:val="center"/>
              <w:rPr>
                <w:rFonts w:asciiTheme="majorBidi" w:hAnsiTheme="majorBidi" w:cstheme="majorBidi"/>
                <w:sz w:val="24"/>
                <w:szCs w:val="24"/>
                <w:lang w:bidi="ar-IQ"/>
              </w:rPr>
            </w:pPr>
            <w:r w:rsidRPr="00392F27">
              <w:rPr>
                <w:rFonts w:asciiTheme="majorBidi" w:hAnsiTheme="majorBidi" w:cstheme="majorBidi"/>
                <w:sz w:val="24"/>
                <w:szCs w:val="24"/>
              </w:rPr>
              <w:t>Class</w:t>
            </w:r>
          </w:p>
        </w:tc>
        <w:tc>
          <w:tcPr>
            <w:tcW w:w="1915" w:type="dxa"/>
            <w:vAlign w:val="center"/>
            <w:hideMark/>
          </w:tcPr>
          <w:p w14:paraId="4648E38C" w14:textId="77777777" w:rsidR="008559C7" w:rsidRPr="00392F27" w:rsidRDefault="008559C7" w:rsidP="00392F27">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392F27">
              <w:rPr>
                <w:rFonts w:asciiTheme="majorBidi" w:hAnsiTheme="majorBidi" w:cstheme="majorBidi"/>
                <w:sz w:val="24"/>
                <w:szCs w:val="24"/>
              </w:rPr>
              <w:t>Frequency</w:t>
            </w:r>
          </w:p>
        </w:tc>
        <w:tc>
          <w:tcPr>
            <w:tcW w:w="3927" w:type="dxa"/>
            <w:vAlign w:val="center"/>
            <w:hideMark/>
          </w:tcPr>
          <w:p w14:paraId="754E49CE" w14:textId="77777777" w:rsidR="008559C7" w:rsidRPr="00392F27" w:rsidRDefault="008559C7" w:rsidP="00392F27">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392F27">
              <w:rPr>
                <w:rFonts w:asciiTheme="majorBidi" w:hAnsiTheme="majorBidi" w:cstheme="majorBidi"/>
                <w:sz w:val="24"/>
                <w:szCs w:val="24"/>
              </w:rPr>
              <w:t>%</w:t>
            </w:r>
          </w:p>
        </w:tc>
      </w:tr>
      <w:tr w:rsidR="008559C7" w:rsidRPr="00201778" w14:paraId="41443A94" w14:textId="77777777" w:rsidTr="0039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hideMark/>
          </w:tcPr>
          <w:p w14:paraId="574CE9CB"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18-26 years old</w:t>
            </w:r>
          </w:p>
        </w:tc>
        <w:tc>
          <w:tcPr>
            <w:tcW w:w="1915" w:type="dxa"/>
            <w:hideMark/>
          </w:tcPr>
          <w:p w14:paraId="3CB1FF31"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20</w:t>
            </w:r>
          </w:p>
        </w:tc>
        <w:tc>
          <w:tcPr>
            <w:tcW w:w="3927" w:type="dxa"/>
            <w:hideMark/>
          </w:tcPr>
          <w:p w14:paraId="1397CA9A"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40.0</w:t>
            </w:r>
          </w:p>
        </w:tc>
      </w:tr>
      <w:tr w:rsidR="008559C7" w:rsidRPr="00201778" w14:paraId="470AFB1C" w14:textId="77777777" w:rsidTr="00392F27">
        <w:trPr>
          <w:trHeight w:val="435"/>
        </w:trPr>
        <w:tc>
          <w:tcPr>
            <w:cnfStyle w:val="001000000000" w:firstRow="0" w:lastRow="0" w:firstColumn="1" w:lastColumn="0" w:oddVBand="0" w:evenVBand="0" w:oddHBand="0" w:evenHBand="0" w:firstRowFirstColumn="0" w:firstRowLastColumn="0" w:lastRowFirstColumn="0" w:lastRowLastColumn="0"/>
            <w:tcW w:w="2348" w:type="dxa"/>
            <w:hideMark/>
          </w:tcPr>
          <w:p w14:paraId="7188284A"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27-35 years old</w:t>
            </w:r>
          </w:p>
        </w:tc>
        <w:tc>
          <w:tcPr>
            <w:tcW w:w="1915" w:type="dxa"/>
            <w:hideMark/>
          </w:tcPr>
          <w:p w14:paraId="0F7E87A3"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21</w:t>
            </w:r>
          </w:p>
        </w:tc>
        <w:tc>
          <w:tcPr>
            <w:tcW w:w="3927" w:type="dxa"/>
            <w:hideMark/>
          </w:tcPr>
          <w:p w14:paraId="0426294C"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42.0</w:t>
            </w:r>
          </w:p>
        </w:tc>
      </w:tr>
      <w:tr w:rsidR="008559C7" w:rsidRPr="00201778" w14:paraId="534E06DC" w14:textId="77777777" w:rsidTr="00392F2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348" w:type="dxa"/>
            <w:hideMark/>
          </w:tcPr>
          <w:p w14:paraId="0B504B59"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36-44 years old</w:t>
            </w:r>
          </w:p>
        </w:tc>
        <w:tc>
          <w:tcPr>
            <w:tcW w:w="1915" w:type="dxa"/>
            <w:hideMark/>
          </w:tcPr>
          <w:p w14:paraId="22675792"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8</w:t>
            </w:r>
          </w:p>
        </w:tc>
        <w:tc>
          <w:tcPr>
            <w:tcW w:w="3927" w:type="dxa"/>
            <w:hideMark/>
          </w:tcPr>
          <w:p w14:paraId="71974564"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16.0</w:t>
            </w:r>
          </w:p>
        </w:tc>
      </w:tr>
      <w:tr w:rsidR="008559C7" w:rsidRPr="00201778" w14:paraId="78329308" w14:textId="77777777" w:rsidTr="00392F27">
        <w:trPr>
          <w:trHeight w:val="435"/>
        </w:trPr>
        <w:tc>
          <w:tcPr>
            <w:cnfStyle w:val="001000000000" w:firstRow="0" w:lastRow="0" w:firstColumn="1" w:lastColumn="0" w:oddVBand="0" w:evenVBand="0" w:oddHBand="0" w:evenHBand="0" w:firstRowFirstColumn="0" w:firstRowLastColumn="0" w:lastRowFirstColumn="0" w:lastRowLastColumn="0"/>
            <w:tcW w:w="2348" w:type="dxa"/>
            <w:hideMark/>
          </w:tcPr>
          <w:p w14:paraId="736A17BC"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45-53 years old</w:t>
            </w:r>
          </w:p>
        </w:tc>
        <w:tc>
          <w:tcPr>
            <w:tcW w:w="1915" w:type="dxa"/>
            <w:hideMark/>
          </w:tcPr>
          <w:p w14:paraId="481D8421"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1</w:t>
            </w:r>
          </w:p>
        </w:tc>
        <w:tc>
          <w:tcPr>
            <w:tcW w:w="3927" w:type="dxa"/>
            <w:hideMark/>
          </w:tcPr>
          <w:p w14:paraId="2F62B125"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2.0</w:t>
            </w:r>
          </w:p>
        </w:tc>
      </w:tr>
      <w:tr w:rsidR="008559C7" w:rsidRPr="00201778" w14:paraId="76BA6C7F" w14:textId="77777777" w:rsidTr="00392F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48" w:type="dxa"/>
            <w:hideMark/>
          </w:tcPr>
          <w:p w14:paraId="473F9BC2" w14:textId="77777777" w:rsidR="008559C7" w:rsidRPr="00201778" w:rsidRDefault="008559C7">
            <w:pPr>
              <w:spacing w:line="400" w:lineRule="atLeast"/>
              <w:jc w:val="center"/>
              <w:rPr>
                <w:rFonts w:asciiTheme="majorBidi" w:hAnsiTheme="majorBidi" w:cstheme="majorBidi"/>
                <w:b w:val="0"/>
                <w:bCs w:val="0"/>
                <w:sz w:val="24"/>
                <w:szCs w:val="24"/>
                <w:lang w:bidi="ar-IQ"/>
              </w:rPr>
            </w:pPr>
            <w:r w:rsidRPr="00201778">
              <w:rPr>
                <w:rFonts w:asciiTheme="majorBidi" w:hAnsiTheme="majorBidi" w:cstheme="majorBidi"/>
                <w:b w:val="0"/>
                <w:bCs w:val="0"/>
                <w:sz w:val="24"/>
                <w:szCs w:val="24"/>
              </w:rPr>
              <w:t>Sum</w:t>
            </w:r>
          </w:p>
        </w:tc>
        <w:tc>
          <w:tcPr>
            <w:tcW w:w="1915" w:type="dxa"/>
            <w:hideMark/>
          </w:tcPr>
          <w:p w14:paraId="6E473312"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50</w:t>
            </w:r>
          </w:p>
        </w:tc>
        <w:tc>
          <w:tcPr>
            <w:tcW w:w="3927" w:type="dxa"/>
            <w:hideMark/>
          </w:tcPr>
          <w:p w14:paraId="3C7F3253"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201778">
              <w:rPr>
                <w:rFonts w:asciiTheme="majorBidi" w:hAnsiTheme="majorBidi" w:cstheme="majorBidi"/>
                <w:sz w:val="24"/>
                <w:szCs w:val="24"/>
              </w:rPr>
              <w:t>100.0</w:t>
            </w:r>
          </w:p>
        </w:tc>
      </w:tr>
    </w:tbl>
    <w:p w14:paraId="68E135E0" w14:textId="77777777" w:rsidR="008559C7" w:rsidRPr="00201778" w:rsidRDefault="008559C7" w:rsidP="008559C7">
      <w:pPr>
        <w:pStyle w:val="HTMLPreformatted"/>
        <w:shd w:val="clear" w:color="auto" w:fill="FFFFFF"/>
        <w:jc w:val="both"/>
        <w:rPr>
          <w:rFonts w:asciiTheme="majorBidi" w:hAnsiTheme="majorBidi" w:cstheme="majorBidi"/>
          <w:color w:val="212121"/>
          <w:sz w:val="32"/>
          <w:szCs w:val="32"/>
        </w:rPr>
      </w:pPr>
    </w:p>
    <w:p w14:paraId="22DCC864" w14:textId="24ADAE86" w:rsidR="008559C7" w:rsidRPr="009D2A1D" w:rsidRDefault="009D2A1D" w:rsidP="009D2A1D">
      <w:pPr>
        <w:pStyle w:val="NoSpacing"/>
        <w:tabs>
          <w:tab w:val="left" w:pos="45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D2A1D">
        <w:rPr>
          <w:rFonts w:ascii="Times New Roman" w:eastAsia="Times New Roman" w:hAnsi="Times New Roman" w:cs="Times New Roman"/>
          <w:sz w:val="24"/>
          <w:szCs w:val="24"/>
        </w:rPr>
        <w:t>able</w:t>
      </w:r>
      <w:r>
        <w:rPr>
          <w:rFonts w:ascii="Times New Roman" w:eastAsia="Times New Roman" w:hAnsi="Times New Roman" w:cs="Times New Roman"/>
          <w:sz w:val="24"/>
          <w:szCs w:val="24"/>
        </w:rPr>
        <w:t xml:space="preserve"> No: </w:t>
      </w:r>
      <w:r w:rsidRPr="009D2A1D">
        <w:rPr>
          <w:rFonts w:ascii="Times New Roman" w:eastAsia="Times New Roman" w:hAnsi="Times New Roman" w:cs="Times New Roman"/>
          <w:sz w:val="24"/>
          <w:szCs w:val="24"/>
        </w:rPr>
        <w:t>2 presents the age distribution of the study's participants. The largest proportion of respondents belonged to the 27–35 age group, accounting for 42.0% of the sample. This was followed by the 18–26 age group, which represented 40.0% of the participants. The 36–44 age group constituted 16.0%, making it the third-largest category. Lastly, the 45–53 age group had the lowest representation, comprising only 2.0% of the total sample.</w:t>
      </w:r>
    </w:p>
    <w:p w14:paraId="0B005B08" w14:textId="77777777" w:rsidR="008559C7" w:rsidRPr="00201778" w:rsidRDefault="008559C7" w:rsidP="008559C7">
      <w:pPr>
        <w:pStyle w:val="HTMLPreformatted"/>
        <w:shd w:val="clear" w:color="auto" w:fill="FFFFFF"/>
        <w:spacing w:line="276" w:lineRule="auto"/>
        <w:jc w:val="both"/>
        <w:rPr>
          <w:rFonts w:asciiTheme="majorBidi" w:eastAsiaTheme="minorHAnsi" w:hAnsiTheme="majorBidi" w:cstheme="majorBidi"/>
          <w:sz w:val="24"/>
          <w:szCs w:val="24"/>
        </w:rPr>
      </w:pPr>
    </w:p>
    <w:p w14:paraId="77296A25" w14:textId="77777777" w:rsidR="00966121" w:rsidRDefault="00966121" w:rsidP="000358EA">
      <w:pPr>
        <w:pStyle w:val="Heading3"/>
        <w:spacing w:before="0" w:line="240" w:lineRule="auto"/>
        <w:jc w:val="center"/>
        <w:rPr>
          <w:rFonts w:asciiTheme="majorBidi" w:hAnsiTheme="majorBidi"/>
          <w:color w:val="000000" w:themeColor="text1"/>
          <w:sz w:val="24"/>
          <w:szCs w:val="24"/>
        </w:rPr>
      </w:pPr>
      <w:bookmarkStart w:id="12" w:name="_Toc68098941"/>
      <w:bookmarkStart w:id="13" w:name="_Toc68099179"/>
      <w:bookmarkStart w:id="14" w:name="_Toc69743768"/>
      <w:bookmarkStart w:id="15" w:name="_Toc69328294"/>
      <w:bookmarkStart w:id="16" w:name="_Toc69165882"/>
      <w:bookmarkStart w:id="17" w:name="_Toc68449490"/>
    </w:p>
    <w:p w14:paraId="27B0E5F3" w14:textId="169898C5" w:rsidR="000358EA" w:rsidRPr="000358EA" w:rsidRDefault="008559C7" w:rsidP="000358EA">
      <w:pPr>
        <w:pStyle w:val="Heading3"/>
        <w:spacing w:before="0" w:line="240" w:lineRule="auto"/>
        <w:jc w:val="center"/>
        <w:rPr>
          <w:rFonts w:asciiTheme="majorBidi" w:hAnsiTheme="majorBidi"/>
          <w:color w:val="000000" w:themeColor="text1"/>
          <w:sz w:val="24"/>
          <w:szCs w:val="24"/>
        </w:rPr>
      </w:pPr>
      <w:r w:rsidRPr="000358EA">
        <w:rPr>
          <w:rFonts w:asciiTheme="majorBidi" w:hAnsiTheme="majorBidi"/>
          <w:color w:val="000000" w:themeColor="text1"/>
          <w:sz w:val="24"/>
          <w:szCs w:val="24"/>
        </w:rPr>
        <w:t xml:space="preserve">Table </w:t>
      </w:r>
      <w:r w:rsidR="000358EA" w:rsidRPr="000358EA">
        <w:rPr>
          <w:rFonts w:asciiTheme="majorBidi" w:hAnsiTheme="majorBidi"/>
          <w:color w:val="000000" w:themeColor="text1"/>
          <w:sz w:val="24"/>
          <w:szCs w:val="24"/>
        </w:rPr>
        <w:t>No: 3</w:t>
      </w:r>
    </w:p>
    <w:p w14:paraId="48725CEA" w14:textId="77777777" w:rsidR="008559C7" w:rsidRPr="00201778" w:rsidRDefault="008559C7" w:rsidP="000358EA">
      <w:pPr>
        <w:pStyle w:val="Heading3"/>
        <w:spacing w:before="0" w:line="240" w:lineRule="auto"/>
        <w:jc w:val="center"/>
        <w:rPr>
          <w:rFonts w:asciiTheme="majorBidi" w:hAnsiTheme="majorBidi"/>
          <w:color w:val="000000" w:themeColor="text1"/>
          <w:sz w:val="24"/>
          <w:szCs w:val="24"/>
        </w:rPr>
      </w:pPr>
      <w:r w:rsidRPr="000358EA">
        <w:rPr>
          <w:rFonts w:asciiTheme="majorBidi" w:hAnsiTheme="majorBidi"/>
          <w:color w:val="000000" w:themeColor="text1"/>
          <w:sz w:val="24"/>
          <w:szCs w:val="24"/>
        </w:rPr>
        <w:t>Job position</w:t>
      </w:r>
      <w:bookmarkEnd w:id="12"/>
      <w:bookmarkEnd w:id="13"/>
      <w:bookmarkEnd w:id="14"/>
      <w:bookmarkEnd w:id="15"/>
      <w:bookmarkEnd w:id="16"/>
      <w:bookmarkEnd w:id="17"/>
    </w:p>
    <w:tbl>
      <w:tblPr>
        <w:tblStyle w:val="GridTable4"/>
        <w:tblW w:w="5000" w:type="pct"/>
        <w:tblLook w:val="04A0" w:firstRow="1" w:lastRow="0" w:firstColumn="1" w:lastColumn="0" w:noHBand="0" w:noVBand="1"/>
      </w:tblPr>
      <w:tblGrid>
        <w:gridCol w:w="3185"/>
        <w:gridCol w:w="2599"/>
        <w:gridCol w:w="5326"/>
      </w:tblGrid>
      <w:tr w:rsidR="008559C7" w:rsidRPr="00201778" w14:paraId="78B54200" w14:textId="77777777" w:rsidTr="00C97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vAlign w:val="center"/>
            <w:hideMark/>
          </w:tcPr>
          <w:p w14:paraId="66635B57" w14:textId="77777777" w:rsidR="008559C7" w:rsidRPr="000358EA" w:rsidRDefault="008559C7" w:rsidP="000358EA">
            <w:pPr>
              <w:spacing w:line="400" w:lineRule="atLeast"/>
              <w:jc w:val="center"/>
              <w:rPr>
                <w:rFonts w:asciiTheme="majorBidi" w:hAnsiTheme="majorBidi" w:cstheme="majorBidi"/>
                <w:sz w:val="24"/>
                <w:szCs w:val="24"/>
                <w:lang w:bidi="ar-IQ"/>
              </w:rPr>
            </w:pPr>
            <w:r w:rsidRPr="000358EA">
              <w:rPr>
                <w:rFonts w:asciiTheme="majorBidi" w:hAnsiTheme="majorBidi" w:cstheme="majorBidi"/>
                <w:sz w:val="24"/>
                <w:szCs w:val="24"/>
              </w:rPr>
              <w:t>Class</w:t>
            </w:r>
          </w:p>
        </w:tc>
        <w:tc>
          <w:tcPr>
            <w:tcW w:w="1169" w:type="pct"/>
            <w:vAlign w:val="center"/>
            <w:hideMark/>
          </w:tcPr>
          <w:p w14:paraId="0CB40CBF" w14:textId="77777777" w:rsidR="008559C7" w:rsidRPr="000358EA" w:rsidRDefault="008559C7" w:rsidP="000358EA">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358EA">
              <w:rPr>
                <w:rFonts w:asciiTheme="majorBidi" w:hAnsiTheme="majorBidi" w:cstheme="majorBidi"/>
                <w:sz w:val="24"/>
                <w:szCs w:val="24"/>
              </w:rPr>
              <w:t>Frequency</w:t>
            </w:r>
          </w:p>
        </w:tc>
        <w:tc>
          <w:tcPr>
            <w:tcW w:w="2397" w:type="pct"/>
            <w:vAlign w:val="center"/>
            <w:hideMark/>
          </w:tcPr>
          <w:p w14:paraId="7259C3B1" w14:textId="77777777" w:rsidR="008559C7" w:rsidRPr="000358EA" w:rsidRDefault="008559C7" w:rsidP="000358EA">
            <w:pPr>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0358EA">
              <w:rPr>
                <w:rFonts w:asciiTheme="majorBidi" w:hAnsiTheme="majorBidi" w:cstheme="majorBidi"/>
                <w:sz w:val="24"/>
                <w:szCs w:val="24"/>
              </w:rPr>
              <w:t>%</w:t>
            </w:r>
          </w:p>
        </w:tc>
      </w:tr>
      <w:tr w:rsidR="008559C7" w:rsidRPr="00201778" w14:paraId="1B56357C" w14:textId="77777777" w:rsidTr="00C97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hideMark/>
          </w:tcPr>
          <w:p w14:paraId="5CB1FEFF" w14:textId="77777777" w:rsidR="008559C7" w:rsidRPr="00201778" w:rsidRDefault="000358EA">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V</w:t>
            </w:r>
            <w:r w:rsidR="008559C7" w:rsidRPr="00201778">
              <w:rPr>
                <w:rFonts w:asciiTheme="majorBidi" w:hAnsiTheme="majorBidi" w:cstheme="majorBidi"/>
                <w:sz w:val="24"/>
                <w:szCs w:val="24"/>
              </w:rPr>
              <w:t>olunteer</w:t>
            </w:r>
            <w:r>
              <w:rPr>
                <w:rFonts w:asciiTheme="majorBidi" w:hAnsiTheme="majorBidi" w:cstheme="majorBidi"/>
                <w:sz w:val="24"/>
                <w:szCs w:val="24"/>
              </w:rPr>
              <w:t xml:space="preserve"> </w:t>
            </w:r>
          </w:p>
        </w:tc>
        <w:tc>
          <w:tcPr>
            <w:tcW w:w="1169" w:type="pct"/>
            <w:hideMark/>
          </w:tcPr>
          <w:p w14:paraId="3390665D"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12</w:t>
            </w:r>
          </w:p>
        </w:tc>
        <w:tc>
          <w:tcPr>
            <w:tcW w:w="2397" w:type="pct"/>
            <w:hideMark/>
          </w:tcPr>
          <w:p w14:paraId="45B3BC93"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24.0</w:t>
            </w:r>
          </w:p>
        </w:tc>
      </w:tr>
      <w:tr w:rsidR="008559C7" w:rsidRPr="00201778" w14:paraId="0DBFBAE8" w14:textId="77777777" w:rsidTr="00C97440">
        <w:trPr>
          <w:trHeight w:val="435"/>
        </w:trPr>
        <w:tc>
          <w:tcPr>
            <w:cnfStyle w:val="001000000000" w:firstRow="0" w:lastRow="0" w:firstColumn="1" w:lastColumn="0" w:oddVBand="0" w:evenVBand="0" w:oddHBand="0" w:evenHBand="0" w:firstRowFirstColumn="0" w:firstRowLastColumn="0" w:lastRowFirstColumn="0" w:lastRowLastColumn="0"/>
            <w:tcW w:w="1433" w:type="pct"/>
            <w:hideMark/>
          </w:tcPr>
          <w:p w14:paraId="554EA6F8" w14:textId="77777777" w:rsidR="008559C7" w:rsidRPr="00201778" w:rsidRDefault="008559C7">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Employee</w:t>
            </w:r>
          </w:p>
        </w:tc>
        <w:tc>
          <w:tcPr>
            <w:tcW w:w="1169" w:type="pct"/>
            <w:hideMark/>
          </w:tcPr>
          <w:p w14:paraId="45685887"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29</w:t>
            </w:r>
          </w:p>
        </w:tc>
        <w:tc>
          <w:tcPr>
            <w:tcW w:w="2397" w:type="pct"/>
            <w:hideMark/>
          </w:tcPr>
          <w:p w14:paraId="4F19041D"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58.0</w:t>
            </w:r>
          </w:p>
        </w:tc>
      </w:tr>
      <w:tr w:rsidR="008559C7" w:rsidRPr="00201778" w14:paraId="09E2462E" w14:textId="77777777" w:rsidTr="00C97440">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33" w:type="pct"/>
            <w:hideMark/>
          </w:tcPr>
          <w:p w14:paraId="0F721F1D" w14:textId="77777777" w:rsidR="008559C7" w:rsidRPr="00201778" w:rsidRDefault="000358EA">
            <w:pPr>
              <w:spacing w:line="400" w:lineRule="atLeast"/>
              <w:jc w:val="center"/>
              <w:rPr>
                <w:rFonts w:asciiTheme="majorBidi" w:hAnsiTheme="majorBidi" w:cstheme="majorBidi"/>
                <w:sz w:val="24"/>
                <w:szCs w:val="24"/>
                <w:lang w:bidi="ar-IQ"/>
              </w:rPr>
            </w:pPr>
            <w:r w:rsidRPr="00201778">
              <w:rPr>
                <w:rFonts w:asciiTheme="majorBidi" w:hAnsiTheme="majorBidi" w:cstheme="majorBidi"/>
                <w:sz w:val="24"/>
                <w:szCs w:val="24"/>
              </w:rPr>
              <w:t>M</w:t>
            </w:r>
            <w:r w:rsidR="008559C7" w:rsidRPr="00201778">
              <w:rPr>
                <w:rFonts w:asciiTheme="majorBidi" w:hAnsiTheme="majorBidi" w:cstheme="majorBidi"/>
                <w:sz w:val="24"/>
                <w:szCs w:val="24"/>
              </w:rPr>
              <w:t>anager</w:t>
            </w:r>
          </w:p>
        </w:tc>
        <w:tc>
          <w:tcPr>
            <w:tcW w:w="1169" w:type="pct"/>
            <w:hideMark/>
          </w:tcPr>
          <w:p w14:paraId="2820644B"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9</w:t>
            </w:r>
          </w:p>
        </w:tc>
        <w:tc>
          <w:tcPr>
            <w:tcW w:w="2397" w:type="pct"/>
            <w:hideMark/>
          </w:tcPr>
          <w:p w14:paraId="7DB45308" w14:textId="77777777" w:rsidR="008559C7" w:rsidRPr="00201778" w:rsidRDefault="008559C7">
            <w:pPr>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18.0</w:t>
            </w:r>
          </w:p>
        </w:tc>
      </w:tr>
      <w:tr w:rsidR="008559C7" w:rsidRPr="00201778" w14:paraId="560DAB9B" w14:textId="77777777" w:rsidTr="00C97440">
        <w:trPr>
          <w:trHeight w:val="323"/>
        </w:trPr>
        <w:tc>
          <w:tcPr>
            <w:cnfStyle w:val="001000000000" w:firstRow="0" w:lastRow="0" w:firstColumn="1" w:lastColumn="0" w:oddVBand="0" w:evenVBand="0" w:oddHBand="0" w:evenHBand="0" w:firstRowFirstColumn="0" w:firstRowLastColumn="0" w:lastRowFirstColumn="0" w:lastRowLastColumn="0"/>
            <w:tcW w:w="1433" w:type="pct"/>
            <w:hideMark/>
          </w:tcPr>
          <w:p w14:paraId="48AB1852" w14:textId="77777777" w:rsidR="008559C7" w:rsidRPr="000358EA" w:rsidRDefault="008559C7">
            <w:pPr>
              <w:spacing w:line="400" w:lineRule="atLeast"/>
              <w:jc w:val="center"/>
              <w:rPr>
                <w:rFonts w:asciiTheme="majorBidi" w:hAnsiTheme="majorBidi" w:cstheme="majorBidi"/>
                <w:sz w:val="24"/>
                <w:szCs w:val="24"/>
                <w:lang w:bidi="ar-IQ"/>
              </w:rPr>
            </w:pPr>
            <w:r w:rsidRPr="000358EA">
              <w:rPr>
                <w:rFonts w:asciiTheme="majorBidi" w:hAnsiTheme="majorBidi" w:cstheme="majorBidi"/>
                <w:sz w:val="24"/>
                <w:szCs w:val="24"/>
              </w:rPr>
              <w:t>Sum</w:t>
            </w:r>
            <w:r w:rsidR="000358EA" w:rsidRPr="000358EA">
              <w:rPr>
                <w:rFonts w:asciiTheme="majorBidi" w:hAnsiTheme="majorBidi" w:cstheme="majorBidi"/>
                <w:sz w:val="24"/>
                <w:szCs w:val="24"/>
              </w:rPr>
              <w:t xml:space="preserve"> </w:t>
            </w:r>
          </w:p>
        </w:tc>
        <w:tc>
          <w:tcPr>
            <w:tcW w:w="1169" w:type="pct"/>
            <w:hideMark/>
          </w:tcPr>
          <w:p w14:paraId="66D0D1CF"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Pr>
              <w:t>50</w:t>
            </w:r>
          </w:p>
        </w:tc>
        <w:tc>
          <w:tcPr>
            <w:tcW w:w="2397" w:type="pct"/>
            <w:hideMark/>
          </w:tcPr>
          <w:p w14:paraId="740DF219" w14:textId="77777777" w:rsidR="008559C7" w:rsidRPr="00201778" w:rsidRDefault="008559C7">
            <w:pPr>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201778">
              <w:rPr>
                <w:rFonts w:asciiTheme="majorBidi" w:hAnsiTheme="majorBidi" w:cstheme="majorBidi"/>
                <w:b/>
                <w:bCs/>
                <w:sz w:val="24"/>
                <w:szCs w:val="24"/>
                <w:rtl/>
              </w:rPr>
              <w:t>100</w:t>
            </w:r>
          </w:p>
        </w:tc>
      </w:tr>
    </w:tbl>
    <w:p w14:paraId="657D4355" w14:textId="77777777" w:rsidR="008559C7" w:rsidRPr="00201778" w:rsidRDefault="008559C7" w:rsidP="008559C7">
      <w:pPr>
        <w:pStyle w:val="HTMLPreformatted"/>
        <w:shd w:val="clear" w:color="auto" w:fill="FFFFFF"/>
        <w:jc w:val="both"/>
        <w:rPr>
          <w:rFonts w:asciiTheme="majorBidi" w:hAnsiTheme="majorBidi" w:cstheme="majorBidi"/>
          <w:color w:val="212121"/>
          <w:sz w:val="32"/>
          <w:szCs w:val="32"/>
        </w:rPr>
      </w:pPr>
    </w:p>
    <w:p w14:paraId="5E3D796F"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00C97BE5"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1763895A"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67390832"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1AA25951"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4E8235F6"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2E4EB38E"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09973811" w14:textId="77777777" w:rsidR="00966121" w:rsidRDefault="00966121" w:rsidP="008C32FE">
      <w:pPr>
        <w:pStyle w:val="NoSpacing"/>
        <w:tabs>
          <w:tab w:val="left" w:pos="450"/>
        </w:tabs>
        <w:spacing w:line="360" w:lineRule="auto"/>
        <w:jc w:val="both"/>
        <w:rPr>
          <w:rFonts w:ascii="Times New Roman" w:eastAsia="Times New Roman" w:hAnsi="Times New Roman" w:cs="Times New Roman"/>
          <w:sz w:val="24"/>
          <w:szCs w:val="24"/>
        </w:rPr>
      </w:pPr>
    </w:p>
    <w:p w14:paraId="118CEE8C" w14:textId="1C4B2355" w:rsidR="008C32FE" w:rsidRDefault="008C32FE" w:rsidP="008C32FE">
      <w:pPr>
        <w:pStyle w:val="NoSpacing"/>
        <w:tabs>
          <w:tab w:val="left" w:pos="450"/>
        </w:tabs>
        <w:spacing w:line="360" w:lineRule="auto"/>
        <w:jc w:val="both"/>
        <w:rPr>
          <w:rFonts w:ascii="Times New Roman" w:eastAsia="Times New Roman" w:hAnsi="Times New Roman" w:cs="Times New Roman"/>
          <w:sz w:val="24"/>
          <w:szCs w:val="24"/>
        </w:rPr>
      </w:pPr>
      <w:r w:rsidRPr="008C32FE">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 xml:space="preserve">No: </w:t>
      </w:r>
      <w:r w:rsidRPr="008C32FE">
        <w:rPr>
          <w:rFonts w:ascii="Times New Roman" w:eastAsia="Times New Roman" w:hAnsi="Times New Roman" w:cs="Times New Roman"/>
          <w:sz w:val="24"/>
          <w:szCs w:val="24"/>
        </w:rPr>
        <w:t>3 illustrates the job positions of the participants in the study. The data indicate that the majority of respondents were employees, comprising 58.0% of the sample—significantly higher than the other categories. Volunteers represented 24.0% of the participants, while managers accounted for 18.0% of the total respondents.</w:t>
      </w:r>
    </w:p>
    <w:tbl>
      <w:tblPr>
        <w:tblStyle w:val="GridTable4"/>
        <w:tblpPr w:leftFromText="180" w:rightFromText="180" w:vertAnchor="page" w:horzAnchor="margin" w:tblpY="9210"/>
        <w:tblW w:w="5000" w:type="pct"/>
        <w:tblLook w:val="04A0" w:firstRow="1" w:lastRow="0" w:firstColumn="1" w:lastColumn="0" w:noHBand="0" w:noVBand="1"/>
      </w:tblPr>
      <w:tblGrid>
        <w:gridCol w:w="5243"/>
        <w:gridCol w:w="1578"/>
        <w:gridCol w:w="1458"/>
        <w:gridCol w:w="1344"/>
        <w:gridCol w:w="1487"/>
      </w:tblGrid>
      <w:tr w:rsidR="00BE5929" w:rsidRPr="008C32FE" w14:paraId="1C9F07E8" w14:textId="77777777" w:rsidTr="00BE5929">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4331" w:type="pct"/>
            <w:gridSpan w:val="4"/>
            <w:vAlign w:val="center"/>
          </w:tcPr>
          <w:p w14:paraId="40A98331" w14:textId="77777777" w:rsidR="00BE5929" w:rsidRPr="00E776E3" w:rsidRDefault="00BE5929" w:rsidP="00BE5929">
            <w:pPr>
              <w:pStyle w:val="Heading3"/>
              <w:spacing w:before="0"/>
              <w:jc w:val="center"/>
              <w:rPr>
                <w:rFonts w:asciiTheme="majorBidi" w:hAnsiTheme="majorBidi"/>
                <w:b/>
                <w:bCs/>
                <w:color w:val="FFFFFF" w:themeColor="background1"/>
                <w:sz w:val="24"/>
                <w:szCs w:val="24"/>
              </w:rPr>
            </w:pPr>
            <w:r w:rsidRPr="00E776E3">
              <w:rPr>
                <w:rFonts w:asciiTheme="majorBidi" w:hAnsiTheme="majorBidi"/>
                <w:b/>
                <w:bCs/>
                <w:color w:val="FFFFFF" w:themeColor="background1"/>
                <w:sz w:val="24"/>
                <w:szCs w:val="24"/>
              </w:rPr>
              <w:t>Table No: 4</w:t>
            </w:r>
          </w:p>
          <w:p w14:paraId="421AC5B8" w14:textId="77777777" w:rsidR="00BE5929" w:rsidRPr="00E776E3" w:rsidRDefault="00BE5929" w:rsidP="00BE5929">
            <w:pPr>
              <w:pStyle w:val="Heading3"/>
              <w:spacing w:before="0"/>
              <w:jc w:val="center"/>
              <w:rPr>
                <w:rFonts w:asciiTheme="majorBidi" w:hAnsiTheme="majorBidi"/>
                <w:b/>
                <w:bCs/>
                <w:color w:val="FFFFFF" w:themeColor="background1"/>
                <w:sz w:val="24"/>
                <w:szCs w:val="24"/>
              </w:rPr>
            </w:pPr>
            <w:r w:rsidRPr="00E776E3">
              <w:rPr>
                <w:rFonts w:asciiTheme="majorBidi" w:hAnsiTheme="majorBidi"/>
                <w:b/>
                <w:bCs/>
                <w:color w:val="FFFFFF" w:themeColor="background1"/>
                <w:sz w:val="24"/>
                <w:szCs w:val="24"/>
              </w:rPr>
              <w:t>Resolution Tests</w:t>
            </w:r>
          </w:p>
        </w:tc>
        <w:tc>
          <w:tcPr>
            <w:tcW w:w="669" w:type="pct"/>
            <w:vAlign w:val="center"/>
          </w:tcPr>
          <w:p w14:paraId="181FF24C" w14:textId="77777777" w:rsidR="00BE5929" w:rsidRPr="008C32FE" w:rsidRDefault="00BE5929" w:rsidP="00BE592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p>
        </w:tc>
      </w:tr>
      <w:tr w:rsidR="00BE5929" w:rsidRPr="008C32FE" w14:paraId="010A5174" w14:textId="77777777" w:rsidTr="00BE592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360" w:type="pct"/>
            <w:vAlign w:val="center"/>
            <w:hideMark/>
          </w:tcPr>
          <w:p w14:paraId="1BFF0EE6" w14:textId="77777777" w:rsidR="00BE5929" w:rsidRPr="008C32FE" w:rsidRDefault="00BE5929" w:rsidP="00BE5929">
            <w:pPr>
              <w:jc w:val="center"/>
              <w:rPr>
                <w:rFonts w:asciiTheme="majorBidi" w:hAnsiTheme="majorBidi" w:cstheme="majorBidi"/>
                <w:sz w:val="24"/>
                <w:szCs w:val="24"/>
                <w:lang w:bidi="ar-IQ"/>
              </w:rPr>
            </w:pPr>
            <w:bookmarkStart w:id="18" w:name="_Hlk101735037"/>
            <w:r w:rsidRPr="008C32FE">
              <w:rPr>
                <w:rFonts w:asciiTheme="majorBidi" w:hAnsiTheme="majorBidi" w:cstheme="majorBidi"/>
                <w:sz w:val="24"/>
                <w:szCs w:val="24"/>
              </w:rPr>
              <w:softHyphen/>
            </w:r>
            <w:r w:rsidRPr="008C32FE">
              <w:rPr>
                <w:rFonts w:asciiTheme="majorBidi" w:hAnsiTheme="majorBidi" w:cstheme="majorBidi"/>
                <w:sz w:val="24"/>
                <w:szCs w:val="24"/>
              </w:rPr>
              <w:softHyphen/>
              <w:t>Variables</w:t>
            </w:r>
          </w:p>
        </w:tc>
        <w:tc>
          <w:tcPr>
            <w:tcW w:w="710" w:type="pct"/>
            <w:vAlign w:val="center"/>
            <w:hideMark/>
          </w:tcPr>
          <w:p w14:paraId="22EB4933" w14:textId="77777777" w:rsidR="00BE5929" w:rsidRPr="008C32FE"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8C32FE">
              <w:rPr>
                <w:rFonts w:asciiTheme="majorBidi" w:hAnsiTheme="majorBidi" w:cstheme="majorBidi"/>
                <w:b/>
                <w:bCs/>
                <w:sz w:val="24"/>
                <w:szCs w:val="24"/>
              </w:rPr>
              <w:t>Mean</w:t>
            </w:r>
          </w:p>
        </w:tc>
        <w:tc>
          <w:tcPr>
            <w:tcW w:w="656" w:type="pct"/>
            <w:vAlign w:val="center"/>
            <w:hideMark/>
          </w:tcPr>
          <w:p w14:paraId="3763F37B" w14:textId="77777777" w:rsidR="00BE5929" w:rsidRPr="008C32FE"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8C32FE">
              <w:rPr>
                <w:rFonts w:asciiTheme="majorBidi" w:hAnsiTheme="majorBidi" w:cstheme="majorBidi"/>
                <w:b/>
                <w:bCs/>
                <w:sz w:val="24"/>
                <w:szCs w:val="24"/>
              </w:rPr>
              <w:t>SD</w:t>
            </w:r>
          </w:p>
        </w:tc>
        <w:tc>
          <w:tcPr>
            <w:tcW w:w="604" w:type="pct"/>
            <w:vAlign w:val="center"/>
            <w:hideMark/>
          </w:tcPr>
          <w:p w14:paraId="10809A3E" w14:textId="77777777" w:rsidR="00BE5929" w:rsidRPr="008C32FE"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8C32FE">
              <w:rPr>
                <w:rFonts w:asciiTheme="majorBidi" w:hAnsiTheme="majorBidi" w:cstheme="majorBidi"/>
                <w:b/>
                <w:bCs/>
                <w:sz w:val="24"/>
                <w:szCs w:val="24"/>
              </w:rPr>
              <w:t>OB</w:t>
            </w:r>
          </w:p>
        </w:tc>
        <w:tc>
          <w:tcPr>
            <w:tcW w:w="669" w:type="pct"/>
            <w:vAlign w:val="center"/>
            <w:hideMark/>
          </w:tcPr>
          <w:p w14:paraId="30A9E6DC" w14:textId="77777777" w:rsidR="00BE5929" w:rsidRPr="008C32FE"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8C32FE">
              <w:rPr>
                <w:rFonts w:asciiTheme="majorBidi" w:hAnsiTheme="majorBidi" w:cstheme="majorBidi"/>
                <w:b/>
                <w:bCs/>
                <w:sz w:val="24"/>
                <w:szCs w:val="24"/>
              </w:rPr>
              <w:t>TQM</w:t>
            </w:r>
          </w:p>
        </w:tc>
      </w:tr>
      <w:tr w:rsidR="00BE5929" w:rsidRPr="00201778" w14:paraId="77FBC7FD" w14:textId="77777777" w:rsidTr="00BE5929">
        <w:trPr>
          <w:trHeight w:val="406"/>
        </w:trPr>
        <w:tc>
          <w:tcPr>
            <w:cnfStyle w:val="001000000000" w:firstRow="0" w:lastRow="0" w:firstColumn="1" w:lastColumn="0" w:oddVBand="0" w:evenVBand="0" w:oddHBand="0" w:evenHBand="0" w:firstRowFirstColumn="0" w:firstRowLastColumn="0" w:lastRowFirstColumn="0" w:lastRowLastColumn="0"/>
            <w:tcW w:w="2360" w:type="pct"/>
            <w:vAlign w:val="center"/>
            <w:hideMark/>
          </w:tcPr>
          <w:p w14:paraId="03E38638" w14:textId="77777777" w:rsidR="00BE5929" w:rsidRPr="00201778" w:rsidRDefault="00BE5929" w:rsidP="00BE5929">
            <w:pPr>
              <w:rPr>
                <w:rFonts w:asciiTheme="majorBidi" w:hAnsiTheme="majorBidi" w:cstheme="majorBidi"/>
                <w:lang w:bidi="ar-IQ"/>
              </w:rPr>
            </w:pPr>
            <w:r w:rsidRPr="00201778">
              <w:rPr>
                <w:rFonts w:asciiTheme="majorBidi" w:hAnsiTheme="majorBidi" w:cstheme="majorBidi"/>
              </w:rPr>
              <w:t>Organization behavior</w:t>
            </w:r>
          </w:p>
        </w:tc>
        <w:tc>
          <w:tcPr>
            <w:tcW w:w="710" w:type="pct"/>
            <w:vAlign w:val="center"/>
            <w:hideMark/>
          </w:tcPr>
          <w:p w14:paraId="4AA0B2DD" w14:textId="77777777" w:rsidR="00BE5929" w:rsidRPr="00201778" w:rsidRDefault="00BE5929" w:rsidP="00BE59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3.68</w:t>
            </w:r>
          </w:p>
        </w:tc>
        <w:tc>
          <w:tcPr>
            <w:tcW w:w="656" w:type="pct"/>
            <w:vAlign w:val="center"/>
            <w:hideMark/>
          </w:tcPr>
          <w:p w14:paraId="11FAA72E" w14:textId="77777777" w:rsidR="00BE5929" w:rsidRPr="00201778" w:rsidRDefault="00BE5929" w:rsidP="00BE59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0.895</w:t>
            </w:r>
          </w:p>
        </w:tc>
        <w:tc>
          <w:tcPr>
            <w:tcW w:w="604" w:type="pct"/>
            <w:vAlign w:val="center"/>
            <w:hideMark/>
          </w:tcPr>
          <w:p w14:paraId="57EC5099" w14:textId="77777777" w:rsidR="00BE5929" w:rsidRPr="00201778" w:rsidRDefault="00BE5929" w:rsidP="00BE59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1</w:t>
            </w:r>
          </w:p>
        </w:tc>
        <w:tc>
          <w:tcPr>
            <w:tcW w:w="669" w:type="pct"/>
            <w:vAlign w:val="center"/>
            <w:hideMark/>
          </w:tcPr>
          <w:p w14:paraId="1FDCE2F6" w14:textId="77777777" w:rsidR="00BE5929" w:rsidRPr="00201778" w:rsidRDefault="00BE5929" w:rsidP="00BE59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0.050**</w:t>
            </w:r>
          </w:p>
        </w:tc>
      </w:tr>
      <w:tr w:rsidR="00BE5929" w:rsidRPr="00201778" w14:paraId="4D970ACB" w14:textId="77777777" w:rsidTr="00BE5929">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60" w:type="pct"/>
            <w:vAlign w:val="center"/>
            <w:hideMark/>
          </w:tcPr>
          <w:p w14:paraId="11341FD6" w14:textId="77777777" w:rsidR="00BE5929" w:rsidRPr="00201778" w:rsidRDefault="00BE5929" w:rsidP="00BE5929">
            <w:pPr>
              <w:rPr>
                <w:rFonts w:asciiTheme="majorBidi" w:hAnsiTheme="majorBidi" w:cstheme="majorBidi"/>
                <w:lang w:bidi="ar-IQ"/>
              </w:rPr>
            </w:pPr>
            <w:r w:rsidRPr="00201778">
              <w:rPr>
                <w:rFonts w:asciiTheme="majorBidi" w:hAnsiTheme="majorBidi" w:cstheme="majorBidi"/>
              </w:rPr>
              <w:t>Total quality management</w:t>
            </w:r>
          </w:p>
        </w:tc>
        <w:tc>
          <w:tcPr>
            <w:tcW w:w="710" w:type="pct"/>
            <w:vAlign w:val="center"/>
            <w:hideMark/>
          </w:tcPr>
          <w:p w14:paraId="17B61003" w14:textId="77777777" w:rsidR="00BE5929" w:rsidRPr="00201778"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3.51</w:t>
            </w:r>
          </w:p>
        </w:tc>
        <w:tc>
          <w:tcPr>
            <w:tcW w:w="656" w:type="pct"/>
            <w:vAlign w:val="center"/>
            <w:hideMark/>
          </w:tcPr>
          <w:p w14:paraId="3E911091" w14:textId="77777777" w:rsidR="00BE5929" w:rsidRPr="00201778"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0.769</w:t>
            </w:r>
          </w:p>
        </w:tc>
        <w:tc>
          <w:tcPr>
            <w:tcW w:w="604" w:type="pct"/>
            <w:vAlign w:val="center"/>
            <w:hideMark/>
          </w:tcPr>
          <w:p w14:paraId="5E355D78" w14:textId="77777777" w:rsidR="00BE5929" w:rsidRPr="00201778"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0.050**</w:t>
            </w:r>
          </w:p>
        </w:tc>
        <w:tc>
          <w:tcPr>
            <w:tcW w:w="669" w:type="pct"/>
            <w:vAlign w:val="center"/>
            <w:hideMark/>
          </w:tcPr>
          <w:p w14:paraId="404FB9C8" w14:textId="77777777" w:rsidR="00BE5929" w:rsidRPr="00201778" w:rsidRDefault="00BE5929" w:rsidP="00BE59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1</w:t>
            </w:r>
          </w:p>
        </w:tc>
      </w:tr>
      <w:bookmarkEnd w:id="18"/>
    </w:tbl>
    <w:p w14:paraId="66A81C17" w14:textId="77777777" w:rsidR="00E776E3" w:rsidRDefault="00E776E3" w:rsidP="008C32FE">
      <w:pPr>
        <w:pStyle w:val="NoSpacing"/>
        <w:tabs>
          <w:tab w:val="left" w:pos="450"/>
        </w:tabs>
        <w:spacing w:line="360" w:lineRule="auto"/>
        <w:jc w:val="both"/>
        <w:rPr>
          <w:rFonts w:ascii="Times New Roman" w:eastAsia="Times New Roman" w:hAnsi="Times New Roman" w:cs="Times New Roman"/>
          <w:sz w:val="24"/>
          <w:szCs w:val="24"/>
        </w:rPr>
      </w:pPr>
    </w:p>
    <w:p w14:paraId="5A4A9723" w14:textId="77777777" w:rsidR="00E776E3" w:rsidRDefault="00E776E3" w:rsidP="008C32FE">
      <w:pPr>
        <w:pStyle w:val="NoSpacing"/>
        <w:tabs>
          <w:tab w:val="left" w:pos="450"/>
        </w:tabs>
        <w:spacing w:line="360" w:lineRule="auto"/>
        <w:jc w:val="both"/>
        <w:rPr>
          <w:rFonts w:asciiTheme="majorBidi" w:hAnsiTheme="majorBidi" w:cstheme="majorBidi"/>
          <w:color w:val="212121"/>
          <w:sz w:val="24"/>
          <w:szCs w:val="24"/>
        </w:rPr>
      </w:pPr>
    </w:p>
    <w:p w14:paraId="02D16DD2" w14:textId="77777777" w:rsidR="008C32FE" w:rsidRDefault="008C32FE" w:rsidP="008C32FE">
      <w:pPr>
        <w:pStyle w:val="HTMLPreformatted"/>
        <w:shd w:val="clear" w:color="auto" w:fill="FFFFFF"/>
        <w:spacing w:line="360" w:lineRule="auto"/>
        <w:jc w:val="both"/>
        <w:rPr>
          <w:rFonts w:asciiTheme="majorBidi" w:hAnsiTheme="majorBidi" w:cstheme="majorBidi"/>
          <w:color w:val="212121"/>
          <w:sz w:val="24"/>
          <w:szCs w:val="24"/>
        </w:rPr>
      </w:pPr>
    </w:p>
    <w:p w14:paraId="376EBA80" w14:textId="77777777" w:rsidR="008C32FE" w:rsidRDefault="008C32FE" w:rsidP="008C32FE">
      <w:pPr>
        <w:pStyle w:val="HTMLPreformatted"/>
        <w:shd w:val="clear" w:color="auto" w:fill="FFFFFF"/>
        <w:spacing w:line="360" w:lineRule="auto"/>
        <w:jc w:val="both"/>
        <w:rPr>
          <w:rFonts w:asciiTheme="majorBidi" w:hAnsiTheme="majorBidi" w:cstheme="majorBidi"/>
          <w:color w:val="212121"/>
          <w:sz w:val="24"/>
          <w:szCs w:val="24"/>
        </w:rPr>
      </w:pPr>
    </w:p>
    <w:p w14:paraId="2DF59699" w14:textId="77777777" w:rsidR="008C32FE" w:rsidRDefault="008C32FE" w:rsidP="008C32FE">
      <w:pPr>
        <w:pStyle w:val="HTMLPreformatted"/>
        <w:shd w:val="clear" w:color="auto" w:fill="FFFFFF"/>
        <w:spacing w:line="360" w:lineRule="auto"/>
        <w:jc w:val="both"/>
        <w:rPr>
          <w:rFonts w:asciiTheme="majorBidi" w:hAnsiTheme="majorBidi" w:cstheme="majorBidi"/>
          <w:color w:val="212121"/>
          <w:sz w:val="24"/>
          <w:szCs w:val="24"/>
        </w:rPr>
      </w:pPr>
    </w:p>
    <w:p w14:paraId="419F2ABF" w14:textId="77777777" w:rsidR="00BE329E" w:rsidRPr="00BE329E" w:rsidRDefault="00BE329E" w:rsidP="00BE329E">
      <w:pPr>
        <w:spacing w:before="100" w:beforeAutospacing="1" w:after="100" w:afterAutospacing="1" w:line="240" w:lineRule="auto"/>
        <w:rPr>
          <w:rFonts w:ascii="Times New Roman" w:eastAsia="Times New Roman" w:hAnsi="Times New Roman" w:cs="Times New Roman"/>
          <w:sz w:val="2"/>
          <w:szCs w:val="2"/>
          <w:lang w:eastAsia="ja-JP"/>
        </w:rPr>
      </w:pPr>
      <w:bookmarkStart w:id="19" w:name="_Toc68449497"/>
      <w:bookmarkStart w:id="20" w:name="_Toc68099186"/>
      <w:bookmarkStart w:id="21" w:name="_Toc68098948"/>
    </w:p>
    <w:p w14:paraId="1237BFF3" w14:textId="0AEF360E" w:rsidR="00BE329E" w:rsidRPr="00BE329E" w:rsidRDefault="00BE329E" w:rsidP="00BE329E">
      <w:pPr>
        <w:pStyle w:val="NoSpacing"/>
        <w:tabs>
          <w:tab w:val="left" w:pos="450"/>
        </w:tabs>
        <w:spacing w:line="360" w:lineRule="auto"/>
        <w:jc w:val="both"/>
        <w:rPr>
          <w:rFonts w:ascii="Times New Roman" w:eastAsia="Times New Roman" w:hAnsi="Times New Roman" w:cs="Times New Roman"/>
          <w:sz w:val="24"/>
          <w:szCs w:val="24"/>
        </w:rPr>
      </w:pPr>
      <w:r w:rsidRPr="00BE329E">
        <w:rPr>
          <w:rFonts w:ascii="Times New Roman" w:eastAsia="Times New Roman" w:hAnsi="Times New Roman" w:cs="Times New Roman"/>
          <w:sz w:val="24"/>
          <w:szCs w:val="24"/>
        </w:rPr>
        <w:t xml:space="preserve">As shown in Table </w:t>
      </w:r>
      <w:r>
        <w:rPr>
          <w:rFonts w:ascii="Times New Roman" w:eastAsia="Times New Roman" w:hAnsi="Times New Roman" w:cs="Times New Roman"/>
          <w:sz w:val="24"/>
          <w:szCs w:val="24"/>
        </w:rPr>
        <w:t>No: 5</w:t>
      </w:r>
      <w:r w:rsidRPr="00BE329E">
        <w:rPr>
          <w:rFonts w:ascii="Times New Roman" w:eastAsia="Times New Roman" w:hAnsi="Times New Roman" w:cs="Times New Roman"/>
          <w:sz w:val="24"/>
          <w:szCs w:val="24"/>
        </w:rPr>
        <w:t>, Cronbach's Alpha was utilized to assess the reliability of the questionnaire. This statistical measure was applied to evaluate the internal consistency of the scale and ensure the stability and accuracy of responses provided by the research sample. Based on the computer-generated analysis, the Cronbach's Alpha coefficient was calculated to be 0.818 for the overall scale, which encompassed both Total Quality Management and Organizational Behavior variables. A coefficient of 0.818 indicates a high level of reliability, confirming that the questionnaire demonstrates strong internal consistency.</w:t>
      </w:r>
    </w:p>
    <w:p w14:paraId="7FCB8997" w14:textId="77777777" w:rsidR="00E776E3" w:rsidRPr="00BE329E" w:rsidRDefault="00E776E3" w:rsidP="00BE329E">
      <w:pPr>
        <w:spacing w:after="0" w:line="240" w:lineRule="auto"/>
        <w:rPr>
          <w:rFonts w:ascii="Times New Roman" w:eastAsia="Times New Roman" w:hAnsi="Times New Roman" w:cs="Times New Roman"/>
          <w:sz w:val="24"/>
          <w:szCs w:val="24"/>
        </w:rPr>
      </w:pPr>
    </w:p>
    <w:p w14:paraId="3E6A6E86" w14:textId="47209749" w:rsidR="00AB6BC8" w:rsidRPr="00E776E3" w:rsidRDefault="008559C7" w:rsidP="00BE329E">
      <w:pPr>
        <w:pStyle w:val="Heading3"/>
        <w:spacing w:before="0" w:line="240" w:lineRule="auto"/>
        <w:jc w:val="center"/>
        <w:rPr>
          <w:rFonts w:asciiTheme="majorBidi" w:hAnsiTheme="majorBidi"/>
          <w:color w:val="000000" w:themeColor="text1"/>
          <w:sz w:val="24"/>
          <w:szCs w:val="24"/>
        </w:rPr>
      </w:pPr>
      <w:bookmarkStart w:id="22" w:name="_Toc69743770"/>
      <w:bookmarkStart w:id="23" w:name="_Toc69328296"/>
      <w:bookmarkEnd w:id="19"/>
      <w:bookmarkEnd w:id="20"/>
      <w:bookmarkEnd w:id="21"/>
      <w:r w:rsidRPr="00E776E3">
        <w:rPr>
          <w:rFonts w:asciiTheme="majorBidi" w:hAnsiTheme="majorBidi"/>
          <w:color w:val="000000" w:themeColor="text1"/>
          <w:sz w:val="24"/>
          <w:szCs w:val="24"/>
        </w:rPr>
        <w:t>Table</w:t>
      </w:r>
      <w:r w:rsidR="007F2687" w:rsidRPr="00E776E3">
        <w:rPr>
          <w:rFonts w:asciiTheme="majorBidi" w:hAnsiTheme="majorBidi"/>
          <w:color w:val="000000" w:themeColor="text1"/>
          <w:sz w:val="24"/>
          <w:szCs w:val="24"/>
        </w:rPr>
        <w:t xml:space="preserve"> No: </w:t>
      </w:r>
      <w:r w:rsidR="00BE329E">
        <w:rPr>
          <w:rFonts w:asciiTheme="majorBidi" w:hAnsiTheme="majorBidi"/>
          <w:color w:val="000000" w:themeColor="text1"/>
          <w:sz w:val="24"/>
          <w:szCs w:val="24"/>
        </w:rPr>
        <w:t>5</w:t>
      </w:r>
      <w:r w:rsidRPr="00E776E3">
        <w:rPr>
          <w:rFonts w:asciiTheme="majorBidi" w:hAnsiTheme="majorBidi"/>
          <w:color w:val="000000" w:themeColor="text1"/>
          <w:sz w:val="24"/>
          <w:szCs w:val="24"/>
        </w:rPr>
        <w:t xml:space="preserve"> </w:t>
      </w:r>
    </w:p>
    <w:p w14:paraId="141EF083" w14:textId="77777777" w:rsidR="008559C7" w:rsidRPr="00201778" w:rsidRDefault="008559C7" w:rsidP="00AB6BC8">
      <w:pPr>
        <w:pStyle w:val="Heading3"/>
        <w:spacing w:before="0" w:line="240" w:lineRule="auto"/>
        <w:jc w:val="center"/>
        <w:rPr>
          <w:rFonts w:asciiTheme="majorBidi" w:hAnsiTheme="majorBidi"/>
          <w:color w:val="000000" w:themeColor="text1"/>
        </w:rPr>
      </w:pPr>
      <w:r w:rsidRPr="00E776E3">
        <w:rPr>
          <w:rFonts w:asciiTheme="majorBidi" w:hAnsiTheme="majorBidi"/>
          <w:color w:val="000000" w:themeColor="text1"/>
          <w:sz w:val="24"/>
          <w:szCs w:val="24"/>
        </w:rPr>
        <w:t>The value of the Alpha Cronbach coefficient</w:t>
      </w:r>
      <w:bookmarkEnd w:id="22"/>
      <w:bookmarkEnd w:id="23"/>
    </w:p>
    <w:tbl>
      <w:tblPr>
        <w:tblStyle w:val="GridTable4"/>
        <w:bidiVisual/>
        <w:tblW w:w="8418" w:type="dxa"/>
        <w:jc w:val="center"/>
        <w:tblLook w:val="04A0" w:firstRow="1" w:lastRow="0" w:firstColumn="1" w:lastColumn="0" w:noHBand="0" w:noVBand="1"/>
      </w:tblPr>
      <w:tblGrid>
        <w:gridCol w:w="1056"/>
        <w:gridCol w:w="2048"/>
        <w:gridCol w:w="4311"/>
        <w:gridCol w:w="1003"/>
      </w:tblGrid>
      <w:tr w:rsidR="008559C7" w:rsidRPr="00201778" w14:paraId="088C5956" w14:textId="77777777" w:rsidTr="00842B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hideMark/>
          </w:tcPr>
          <w:p w14:paraId="01FD7F4D" w14:textId="77777777" w:rsidR="008559C7" w:rsidRPr="00201778" w:rsidRDefault="008559C7">
            <w:pPr>
              <w:tabs>
                <w:tab w:val="left" w:pos="374"/>
                <w:tab w:val="left" w:pos="799"/>
                <w:tab w:val="left" w:pos="941"/>
              </w:tabs>
              <w:jc w:val="center"/>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Value(a)</w:t>
            </w:r>
          </w:p>
        </w:tc>
        <w:tc>
          <w:tcPr>
            <w:tcW w:w="2048" w:type="dxa"/>
            <w:hideMark/>
          </w:tcPr>
          <w:p w14:paraId="750958CE" w14:textId="77777777" w:rsidR="008559C7" w:rsidRPr="00201778" w:rsidRDefault="008559C7">
            <w:pPr>
              <w:tabs>
                <w:tab w:val="left" w:pos="374"/>
                <w:tab w:val="left" w:pos="799"/>
                <w:tab w:val="left" w:pos="941"/>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 xml:space="preserve">Number of </w:t>
            </w:r>
            <w:proofErr w:type="gramStart"/>
            <w:r w:rsidRPr="00201778">
              <w:rPr>
                <w:rFonts w:asciiTheme="majorBidi" w:hAnsiTheme="majorBidi" w:cstheme="majorBidi"/>
                <w:b w:val="0"/>
                <w:bCs w:val="0"/>
                <w:color w:val="000000"/>
                <w:sz w:val="24"/>
                <w:szCs w:val="24"/>
              </w:rPr>
              <w:t>class</w:t>
            </w:r>
            <w:proofErr w:type="gramEnd"/>
          </w:p>
        </w:tc>
        <w:tc>
          <w:tcPr>
            <w:tcW w:w="4311" w:type="dxa"/>
            <w:hideMark/>
          </w:tcPr>
          <w:p w14:paraId="02A0BAA6" w14:textId="77777777" w:rsidR="008559C7" w:rsidRPr="00201778" w:rsidRDefault="008559C7">
            <w:pPr>
              <w:tabs>
                <w:tab w:val="left" w:pos="374"/>
                <w:tab w:val="left" w:pos="799"/>
                <w:tab w:val="left" w:pos="941"/>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 xml:space="preserve">Variables </w:t>
            </w:r>
          </w:p>
        </w:tc>
        <w:tc>
          <w:tcPr>
            <w:tcW w:w="1003" w:type="dxa"/>
            <w:hideMark/>
          </w:tcPr>
          <w:p w14:paraId="6B251465" w14:textId="77777777" w:rsidR="008559C7" w:rsidRPr="00201778" w:rsidRDefault="008559C7">
            <w:pPr>
              <w:tabs>
                <w:tab w:val="left" w:pos="374"/>
                <w:tab w:val="left" w:pos="799"/>
                <w:tab w:val="left" w:pos="941"/>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Number</w:t>
            </w:r>
          </w:p>
        </w:tc>
      </w:tr>
      <w:tr w:rsidR="008559C7" w:rsidRPr="00201778" w14:paraId="7D8FE1A1" w14:textId="77777777" w:rsidTr="00842B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8" w:type="dxa"/>
            <w:gridSpan w:val="4"/>
            <w:hideMark/>
          </w:tcPr>
          <w:p w14:paraId="0B4BFF5A" w14:textId="77777777" w:rsidR="008559C7" w:rsidRPr="00201778" w:rsidRDefault="008559C7">
            <w:pPr>
              <w:tabs>
                <w:tab w:val="left" w:pos="374"/>
                <w:tab w:val="left" w:pos="799"/>
                <w:tab w:val="left" w:pos="941"/>
              </w:tabs>
              <w:jc w:val="center"/>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Independent variable</w:t>
            </w:r>
          </w:p>
        </w:tc>
      </w:tr>
      <w:tr w:rsidR="008559C7" w:rsidRPr="00201778" w14:paraId="06E385E3" w14:textId="77777777" w:rsidTr="00842BF0">
        <w:trPr>
          <w:jc w:val="center"/>
        </w:trPr>
        <w:tc>
          <w:tcPr>
            <w:cnfStyle w:val="001000000000" w:firstRow="0" w:lastRow="0" w:firstColumn="1" w:lastColumn="0" w:oddVBand="0" w:evenVBand="0" w:oddHBand="0" w:evenHBand="0" w:firstRowFirstColumn="0" w:firstRowLastColumn="0" w:lastRowFirstColumn="0" w:lastRowLastColumn="0"/>
            <w:tcW w:w="1056" w:type="dxa"/>
            <w:vAlign w:val="center"/>
            <w:hideMark/>
          </w:tcPr>
          <w:p w14:paraId="13CFD7B3" w14:textId="77777777" w:rsidR="008559C7" w:rsidRPr="00201778" w:rsidRDefault="008559C7" w:rsidP="00842BF0">
            <w:pPr>
              <w:tabs>
                <w:tab w:val="left" w:pos="374"/>
                <w:tab w:val="left" w:pos="799"/>
                <w:tab w:val="left" w:pos="941"/>
              </w:tabs>
              <w:jc w:val="center"/>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0.834</w:t>
            </w:r>
          </w:p>
        </w:tc>
        <w:tc>
          <w:tcPr>
            <w:tcW w:w="2048" w:type="dxa"/>
            <w:vAlign w:val="center"/>
            <w:hideMark/>
          </w:tcPr>
          <w:p w14:paraId="2792AB65" w14:textId="77777777" w:rsidR="008559C7" w:rsidRPr="00201778" w:rsidRDefault="008559C7" w:rsidP="00842BF0">
            <w:pPr>
              <w:tabs>
                <w:tab w:val="left" w:pos="374"/>
                <w:tab w:val="left" w:pos="799"/>
                <w:tab w:val="left" w:pos="941"/>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10</w:t>
            </w:r>
          </w:p>
        </w:tc>
        <w:tc>
          <w:tcPr>
            <w:tcW w:w="4311" w:type="dxa"/>
            <w:vAlign w:val="center"/>
            <w:hideMark/>
          </w:tcPr>
          <w:p w14:paraId="40C61277" w14:textId="77777777" w:rsidR="008559C7" w:rsidRPr="00842BF0" w:rsidRDefault="008559C7" w:rsidP="00842BF0">
            <w:pPr>
              <w:tabs>
                <w:tab w:val="left" w:pos="374"/>
                <w:tab w:val="left" w:pos="799"/>
                <w:tab w:val="left" w:pos="941"/>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lang w:bidi="ar-IQ"/>
              </w:rPr>
            </w:pPr>
            <w:r w:rsidRPr="00842BF0">
              <w:rPr>
                <w:rFonts w:asciiTheme="majorBidi" w:hAnsiTheme="majorBidi" w:cstheme="majorBidi"/>
                <w:b/>
                <w:bCs/>
                <w:color w:val="000000"/>
                <w:sz w:val="24"/>
                <w:szCs w:val="24"/>
              </w:rPr>
              <w:t>Total Quality Management</w:t>
            </w:r>
          </w:p>
        </w:tc>
        <w:tc>
          <w:tcPr>
            <w:tcW w:w="1003" w:type="dxa"/>
            <w:hideMark/>
          </w:tcPr>
          <w:p w14:paraId="09BF31BB" w14:textId="77777777" w:rsidR="008559C7" w:rsidRPr="00842BF0" w:rsidRDefault="008559C7">
            <w:pPr>
              <w:tabs>
                <w:tab w:val="left" w:pos="374"/>
                <w:tab w:val="left" w:pos="799"/>
                <w:tab w:val="left" w:pos="941"/>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lang w:bidi="ar-IQ"/>
              </w:rPr>
            </w:pPr>
            <w:r w:rsidRPr="00842BF0">
              <w:rPr>
                <w:rFonts w:asciiTheme="majorBidi" w:hAnsiTheme="majorBidi" w:cstheme="majorBidi"/>
                <w:b/>
                <w:bCs/>
                <w:color w:val="000000"/>
                <w:sz w:val="24"/>
                <w:szCs w:val="24"/>
              </w:rPr>
              <w:t>1</w:t>
            </w:r>
          </w:p>
        </w:tc>
      </w:tr>
      <w:tr w:rsidR="008559C7" w:rsidRPr="00201778" w14:paraId="0A1EB516" w14:textId="77777777" w:rsidTr="00842B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8" w:type="dxa"/>
            <w:gridSpan w:val="4"/>
            <w:vAlign w:val="center"/>
            <w:hideMark/>
          </w:tcPr>
          <w:p w14:paraId="61941CB8" w14:textId="77777777" w:rsidR="008559C7" w:rsidRPr="00842BF0" w:rsidRDefault="00842BF0" w:rsidP="00842BF0">
            <w:pPr>
              <w:tabs>
                <w:tab w:val="left" w:pos="374"/>
                <w:tab w:val="left" w:pos="799"/>
                <w:tab w:val="left" w:pos="941"/>
              </w:tabs>
              <w:rPr>
                <w:rFonts w:asciiTheme="majorBidi" w:hAnsiTheme="majorBidi" w:cstheme="majorBidi"/>
                <w:color w:val="000000"/>
                <w:sz w:val="24"/>
                <w:szCs w:val="24"/>
                <w:lang w:bidi="ar-IQ"/>
              </w:rPr>
            </w:pPr>
            <w:r>
              <w:rPr>
                <w:rFonts w:asciiTheme="majorBidi" w:hAnsiTheme="majorBidi" w:cstheme="majorBidi"/>
                <w:color w:val="000000"/>
                <w:sz w:val="24"/>
                <w:szCs w:val="24"/>
              </w:rPr>
              <w:t xml:space="preserve">                </w:t>
            </w:r>
            <w:r w:rsidR="008559C7" w:rsidRPr="00842BF0">
              <w:rPr>
                <w:rFonts w:asciiTheme="majorBidi" w:hAnsiTheme="majorBidi" w:cstheme="majorBidi"/>
                <w:color w:val="000000"/>
                <w:sz w:val="24"/>
                <w:szCs w:val="24"/>
              </w:rPr>
              <w:t>Dependent variable</w:t>
            </w:r>
          </w:p>
        </w:tc>
      </w:tr>
      <w:tr w:rsidR="008559C7" w:rsidRPr="00201778" w14:paraId="1929C06E" w14:textId="77777777" w:rsidTr="00842BF0">
        <w:trPr>
          <w:jc w:val="center"/>
        </w:trPr>
        <w:tc>
          <w:tcPr>
            <w:cnfStyle w:val="001000000000" w:firstRow="0" w:lastRow="0" w:firstColumn="1" w:lastColumn="0" w:oddVBand="0" w:evenVBand="0" w:oddHBand="0" w:evenHBand="0" w:firstRowFirstColumn="0" w:firstRowLastColumn="0" w:lastRowFirstColumn="0" w:lastRowLastColumn="0"/>
            <w:tcW w:w="1056" w:type="dxa"/>
            <w:vAlign w:val="center"/>
            <w:hideMark/>
          </w:tcPr>
          <w:p w14:paraId="5715B23B" w14:textId="77777777" w:rsidR="008559C7" w:rsidRPr="00201778" w:rsidRDefault="008559C7" w:rsidP="00842BF0">
            <w:pPr>
              <w:tabs>
                <w:tab w:val="left" w:pos="374"/>
                <w:tab w:val="left" w:pos="799"/>
                <w:tab w:val="left" w:pos="941"/>
              </w:tabs>
              <w:jc w:val="center"/>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0.802</w:t>
            </w:r>
          </w:p>
        </w:tc>
        <w:tc>
          <w:tcPr>
            <w:tcW w:w="2048" w:type="dxa"/>
            <w:vAlign w:val="center"/>
            <w:hideMark/>
          </w:tcPr>
          <w:p w14:paraId="766365D6" w14:textId="77777777" w:rsidR="008559C7" w:rsidRPr="00201778" w:rsidRDefault="008559C7" w:rsidP="00842BF0">
            <w:pPr>
              <w:tabs>
                <w:tab w:val="left" w:pos="374"/>
                <w:tab w:val="left" w:pos="799"/>
                <w:tab w:val="left" w:pos="941"/>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201778">
              <w:rPr>
                <w:rFonts w:asciiTheme="majorBidi" w:hAnsiTheme="majorBidi" w:cstheme="majorBidi"/>
                <w:color w:val="000000"/>
                <w:sz w:val="24"/>
                <w:szCs w:val="24"/>
              </w:rPr>
              <w:t>5</w:t>
            </w:r>
          </w:p>
        </w:tc>
        <w:tc>
          <w:tcPr>
            <w:tcW w:w="4311" w:type="dxa"/>
            <w:vAlign w:val="center"/>
            <w:hideMark/>
          </w:tcPr>
          <w:p w14:paraId="5E46ABDD" w14:textId="77777777" w:rsidR="008559C7" w:rsidRPr="00842BF0" w:rsidRDefault="008559C7" w:rsidP="00842BF0">
            <w:pPr>
              <w:tabs>
                <w:tab w:val="left" w:pos="374"/>
                <w:tab w:val="left" w:pos="799"/>
                <w:tab w:val="left" w:pos="941"/>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lang w:bidi="ar-IQ"/>
              </w:rPr>
            </w:pPr>
            <w:r w:rsidRPr="00842BF0">
              <w:rPr>
                <w:rFonts w:asciiTheme="majorBidi" w:hAnsiTheme="majorBidi" w:cstheme="majorBidi"/>
                <w:b/>
                <w:bCs/>
                <w:color w:val="000000"/>
                <w:sz w:val="24"/>
                <w:szCs w:val="24"/>
              </w:rPr>
              <w:t>Organization behavior</w:t>
            </w:r>
          </w:p>
        </w:tc>
        <w:tc>
          <w:tcPr>
            <w:tcW w:w="1003" w:type="dxa"/>
            <w:hideMark/>
          </w:tcPr>
          <w:p w14:paraId="583C377E" w14:textId="77777777" w:rsidR="008559C7" w:rsidRPr="00842BF0" w:rsidRDefault="008559C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lang w:bidi="ar-IQ"/>
              </w:rPr>
            </w:pPr>
            <w:r w:rsidRPr="00842BF0">
              <w:rPr>
                <w:rFonts w:asciiTheme="majorBidi" w:hAnsiTheme="majorBidi" w:cstheme="majorBidi"/>
                <w:b/>
                <w:bCs/>
                <w:color w:val="000000"/>
                <w:sz w:val="24"/>
                <w:szCs w:val="24"/>
              </w:rPr>
              <w:t>2</w:t>
            </w:r>
          </w:p>
        </w:tc>
      </w:tr>
      <w:tr w:rsidR="00842BF0" w:rsidRPr="00201778" w14:paraId="3249C537" w14:textId="77777777" w:rsidTr="00842BF0">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056" w:type="dxa"/>
            <w:vAlign w:val="center"/>
            <w:hideMark/>
          </w:tcPr>
          <w:p w14:paraId="71C805C3" w14:textId="77777777" w:rsidR="00842BF0" w:rsidRPr="00201778" w:rsidRDefault="00842BF0" w:rsidP="00842BF0">
            <w:pPr>
              <w:tabs>
                <w:tab w:val="left" w:pos="374"/>
                <w:tab w:val="left" w:pos="799"/>
                <w:tab w:val="left" w:pos="941"/>
              </w:tabs>
              <w:jc w:val="center"/>
              <w:rPr>
                <w:rFonts w:asciiTheme="majorBidi" w:hAnsiTheme="majorBidi" w:cstheme="majorBidi"/>
                <w:b w:val="0"/>
                <w:bCs w:val="0"/>
                <w:color w:val="000000"/>
                <w:sz w:val="24"/>
                <w:szCs w:val="24"/>
                <w:lang w:bidi="ar-IQ"/>
              </w:rPr>
            </w:pPr>
            <w:r w:rsidRPr="00201778">
              <w:rPr>
                <w:rFonts w:asciiTheme="majorBidi" w:hAnsiTheme="majorBidi" w:cstheme="majorBidi"/>
                <w:b w:val="0"/>
                <w:bCs w:val="0"/>
                <w:color w:val="000000"/>
                <w:sz w:val="24"/>
                <w:szCs w:val="24"/>
              </w:rPr>
              <w:t>0.818</w:t>
            </w:r>
          </w:p>
        </w:tc>
        <w:tc>
          <w:tcPr>
            <w:tcW w:w="2048" w:type="dxa"/>
            <w:vAlign w:val="center"/>
            <w:hideMark/>
          </w:tcPr>
          <w:p w14:paraId="219206D3" w14:textId="77777777" w:rsidR="00842BF0" w:rsidRPr="00201778" w:rsidRDefault="00842BF0" w:rsidP="00842BF0">
            <w:pPr>
              <w:tabs>
                <w:tab w:val="left" w:pos="374"/>
                <w:tab w:val="left" w:pos="799"/>
                <w:tab w:val="left" w:pos="941"/>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lang w:bidi="ar-IQ"/>
              </w:rPr>
            </w:pPr>
            <w:r w:rsidRPr="00201778">
              <w:rPr>
                <w:rFonts w:asciiTheme="majorBidi" w:hAnsiTheme="majorBidi" w:cstheme="majorBidi"/>
                <w:b/>
                <w:bCs/>
                <w:color w:val="000000"/>
                <w:sz w:val="24"/>
                <w:szCs w:val="24"/>
              </w:rPr>
              <w:t>15</w:t>
            </w:r>
          </w:p>
        </w:tc>
        <w:tc>
          <w:tcPr>
            <w:tcW w:w="5314" w:type="dxa"/>
            <w:gridSpan w:val="2"/>
            <w:vAlign w:val="center"/>
            <w:hideMark/>
          </w:tcPr>
          <w:p w14:paraId="7A1C7F3A" w14:textId="77777777" w:rsidR="00842BF0" w:rsidRPr="00201778" w:rsidRDefault="00842BF0" w:rsidP="00842B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lang w:bidi="ar-IQ"/>
              </w:rPr>
            </w:pPr>
            <w:r>
              <w:rPr>
                <w:rFonts w:asciiTheme="majorBidi" w:hAnsiTheme="majorBidi" w:cstheme="majorBidi"/>
                <w:b/>
                <w:bCs/>
                <w:color w:val="000000"/>
                <w:sz w:val="24"/>
                <w:szCs w:val="24"/>
              </w:rPr>
              <w:t xml:space="preserve">               </w:t>
            </w:r>
            <w:r w:rsidRPr="00201778">
              <w:rPr>
                <w:rFonts w:asciiTheme="majorBidi" w:hAnsiTheme="majorBidi" w:cstheme="majorBidi"/>
                <w:b/>
                <w:bCs/>
                <w:color w:val="000000"/>
                <w:sz w:val="24"/>
                <w:szCs w:val="24"/>
              </w:rPr>
              <w:t>Total</w:t>
            </w:r>
          </w:p>
        </w:tc>
      </w:tr>
    </w:tbl>
    <w:p w14:paraId="531F8D3F" w14:textId="77777777" w:rsidR="008559C7" w:rsidRPr="00201778" w:rsidRDefault="008559C7" w:rsidP="008559C7">
      <w:pPr>
        <w:tabs>
          <w:tab w:val="left" w:pos="374"/>
          <w:tab w:val="left" w:pos="799"/>
          <w:tab w:val="left" w:pos="941"/>
        </w:tabs>
        <w:spacing w:after="0" w:line="240" w:lineRule="auto"/>
        <w:jc w:val="both"/>
        <w:rPr>
          <w:rFonts w:asciiTheme="majorBidi" w:hAnsiTheme="majorBidi" w:cstheme="majorBidi"/>
          <w:b/>
          <w:bCs/>
          <w:color w:val="000000"/>
          <w:sz w:val="24"/>
          <w:szCs w:val="24"/>
          <w:lang w:bidi="ar-IQ"/>
        </w:rPr>
      </w:pPr>
    </w:p>
    <w:p w14:paraId="7C7A818D" w14:textId="77777777" w:rsidR="00DF4186" w:rsidRDefault="00DF4186" w:rsidP="008559C7">
      <w:pPr>
        <w:tabs>
          <w:tab w:val="left" w:pos="374"/>
          <w:tab w:val="left" w:pos="799"/>
          <w:tab w:val="left" w:pos="941"/>
        </w:tabs>
        <w:spacing w:after="0" w:line="240" w:lineRule="auto"/>
        <w:jc w:val="both"/>
        <w:rPr>
          <w:rFonts w:asciiTheme="majorBidi" w:hAnsiTheme="majorBidi" w:cstheme="majorBidi"/>
          <w:b/>
          <w:bCs/>
          <w:color w:val="000000"/>
          <w:sz w:val="24"/>
          <w:szCs w:val="24"/>
        </w:rPr>
      </w:pPr>
    </w:p>
    <w:p w14:paraId="02C8EBFF" w14:textId="77777777" w:rsidR="004C5EFB" w:rsidRPr="00201778" w:rsidRDefault="004C5EFB" w:rsidP="004C5EFB">
      <w:pPr>
        <w:jc w:val="both"/>
        <w:rPr>
          <w:rFonts w:asciiTheme="majorBidi" w:hAnsiTheme="majorBidi" w:cstheme="majorBidi"/>
          <w:color w:val="000000" w:themeColor="text1"/>
          <w:szCs w:val="24"/>
        </w:rPr>
      </w:pPr>
      <w:r w:rsidRPr="00201778">
        <w:rPr>
          <w:rFonts w:asciiTheme="majorBidi" w:hAnsiTheme="majorBidi" w:cstheme="majorBidi"/>
          <w:color w:val="000000" w:themeColor="text1"/>
          <w:sz w:val="24"/>
          <w:szCs w:val="24"/>
        </w:rPr>
        <w:t>Notes: **p&lt;0.01</w:t>
      </w:r>
    </w:p>
    <w:p w14:paraId="71124D28" w14:textId="4288D1A7" w:rsidR="004056D7" w:rsidRPr="004056D7" w:rsidRDefault="004C5EFB" w:rsidP="004056D7">
      <w:pPr>
        <w:pStyle w:val="NoSpacing"/>
        <w:tabs>
          <w:tab w:val="left" w:pos="450"/>
        </w:tabs>
        <w:spacing w:line="360" w:lineRule="auto"/>
        <w:jc w:val="both"/>
        <w:rPr>
          <w:rFonts w:ascii="Times New Roman" w:eastAsia="Times New Roman" w:hAnsi="Times New Roman" w:cs="Times New Roman"/>
          <w:sz w:val="24"/>
          <w:szCs w:val="24"/>
        </w:rPr>
      </w:pPr>
      <w:r w:rsidRPr="004C5EFB">
        <w:rPr>
          <w:rFonts w:ascii="Times New Roman" w:eastAsia="Times New Roman" w:hAnsi="Times New Roman" w:cs="Times New Roman"/>
          <w:sz w:val="24"/>
          <w:szCs w:val="24"/>
        </w:rPr>
        <w:lastRenderedPageBreak/>
        <w:t>The collected research data were analyzed using SPSS version 25. Descriptive statistics and the correlation matrix of the study variables are presented in Table 5. The correlation coefficients between the independent variable, Total Quality Management, and the dependent variable, Organizational Behavior, are also displayed. Results indicate that Total Quality Management exhibits a negative and statistically insignificant correlation with Organizational Behavior (r = -0.050, p &gt; 0.01).</w:t>
      </w:r>
      <w:r w:rsidR="004056D7">
        <w:rPr>
          <w:rFonts w:ascii="Times New Roman" w:eastAsia="Times New Roman" w:hAnsi="Times New Roman" w:cs="Times New Roman"/>
          <w:sz w:val="24"/>
          <w:szCs w:val="24"/>
        </w:rPr>
        <w:t xml:space="preserve"> </w:t>
      </w:r>
      <w:r w:rsidR="004056D7" w:rsidRPr="004056D7">
        <w:rPr>
          <w:rFonts w:ascii="Times New Roman" w:eastAsia="Times New Roman" w:hAnsi="Times New Roman" w:cs="Times New Roman"/>
          <w:sz w:val="24"/>
          <w:szCs w:val="24"/>
        </w:rPr>
        <w:t xml:space="preserve">This study further examines the path coefficients and their statistical significance. Initially, t-values were calculated for each hypothesized path. As shown in Table </w:t>
      </w:r>
      <w:r w:rsidR="004056D7">
        <w:rPr>
          <w:rFonts w:ascii="Times New Roman" w:eastAsia="Times New Roman" w:hAnsi="Times New Roman" w:cs="Times New Roman"/>
          <w:sz w:val="24"/>
          <w:szCs w:val="24"/>
        </w:rPr>
        <w:t xml:space="preserve">No: </w:t>
      </w:r>
      <w:r w:rsidR="004056D7" w:rsidRPr="004056D7">
        <w:rPr>
          <w:rFonts w:ascii="Times New Roman" w:eastAsia="Times New Roman" w:hAnsi="Times New Roman" w:cs="Times New Roman"/>
          <w:sz w:val="24"/>
          <w:szCs w:val="24"/>
        </w:rPr>
        <w:t xml:space="preserve">6, the results reveal that the proposed paths within the model are statistically insignificant. Specifically, the findings indicate a negative impact of Total Quality Management on Organizational Behavior (B = -0.058, t = 0.349, p &gt; 0.01). These results do not support </w:t>
      </w:r>
      <w:r w:rsidR="004056D7">
        <w:rPr>
          <w:rFonts w:ascii="Times New Roman" w:eastAsia="Times New Roman" w:hAnsi="Times New Roman" w:cs="Times New Roman"/>
          <w:sz w:val="24"/>
          <w:szCs w:val="24"/>
        </w:rPr>
        <w:t xml:space="preserve">the first </w:t>
      </w:r>
      <w:r w:rsidR="004056D7" w:rsidRPr="004056D7">
        <w:rPr>
          <w:rFonts w:ascii="Times New Roman" w:eastAsia="Times New Roman" w:hAnsi="Times New Roman" w:cs="Times New Roman"/>
          <w:sz w:val="24"/>
          <w:szCs w:val="24"/>
        </w:rPr>
        <w:t xml:space="preserve">hypothesis </w:t>
      </w:r>
      <w:r w:rsidR="004056D7">
        <w:rPr>
          <w:rFonts w:ascii="Times New Roman" w:eastAsia="Times New Roman" w:hAnsi="Times New Roman" w:cs="Times New Roman"/>
          <w:sz w:val="24"/>
          <w:szCs w:val="24"/>
        </w:rPr>
        <w:t>(</w:t>
      </w:r>
      <w:r w:rsidR="004056D7" w:rsidRPr="004056D7">
        <w:rPr>
          <w:rFonts w:ascii="Times New Roman" w:eastAsia="Times New Roman" w:hAnsi="Times New Roman" w:cs="Times New Roman"/>
          <w:sz w:val="24"/>
          <w:szCs w:val="24"/>
        </w:rPr>
        <w:t>H1: Total Quality Management is negatively related to Organizational Behavior</w:t>
      </w:r>
      <w:r w:rsidR="004056D7">
        <w:rPr>
          <w:rFonts w:ascii="Times New Roman" w:eastAsia="Times New Roman" w:hAnsi="Times New Roman" w:cs="Times New Roman"/>
          <w:sz w:val="24"/>
          <w:szCs w:val="24"/>
        </w:rPr>
        <w:t>), a</w:t>
      </w:r>
      <w:r w:rsidR="004056D7" w:rsidRPr="004056D7">
        <w:rPr>
          <w:rFonts w:ascii="Times New Roman" w:eastAsia="Times New Roman" w:hAnsi="Times New Roman" w:cs="Times New Roman"/>
          <w:sz w:val="24"/>
          <w:szCs w:val="24"/>
        </w:rPr>
        <w:t>nd suggest a negative relationship between the variables in the context of this study.</w:t>
      </w:r>
      <w:r w:rsidR="004056D7">
        <w:rPr>
          <w:rFonts w:ascii="Times New Roman" w:eastAsia="Times New Roman" w:hAnsi="Times New Roman" w:cs="Times New Roman"/>
          <w:sz w:val="24"/>
          <w:szCs w:val="24"/>
        </w:rPr>
        <w:t xml:space="preserve"> </w:t>
      </w:r>
      <w:r w:rsidR="004056D7" w:rsidRPr="004056D7">
        <w:rPr>
          <w:rFonts w:ascii="Times New Roman" w:eastAsia="Times New Roman" w:hAnsi="Times New Roman" w:cs="Times New Roman"/>
          <w:sz w:val="24"/>
          <w:szCs w:val="24"/>
        </w:rPr>
        <w:t>According to the data presented, the p-value for the independent variable Total Quality Management is 0.729, which exceeds the conventional significance threshold of 0.05, indicating that the relationship is not statistically significant and the alternative hypothesis is rejected. Additionally, the coefficient for the independent variable is 0.834, while the coefficient of determination (R²) is 0.058, implying that approximately 34.9% of the variance is attributable to random error.</w:t>
      </w:r>
    </w:p>
    <w:p w14:paraId="6626E839" w14:textId="77777777" w:rsidR="00D9177B" w:rsidRPr="004C5EFB" w:rsidRDefault="00D9177B" w:rsidP="004C5EFB">
      <w:pPr>
        <w:pStyle w:val="NoSpacing"/>
        <w:tabs>
          <w:tab w:val="left" w:pos="450"/>
        </w:tabs>
        <w:spacing w:line="360" w:lineRule="auto"/>
        <w:jc w:val="both"/>
        <w:rPr>
          <w:rFonts w:ascii="Times New Roman" w:eastAsia="Times New Roman" w:hAnsi="Times New Roman" w:cs="Times New Roman"/>
          <w:sz w:val="20"/>
          <w:szCs w:val="20"/>
        </w:rPr>
      </w:pPr>
    </w:p>
    <w:p w14:paraId="4B0BB8D7" w14:textId="77777777" w:rsidR="00D07DE9" w:rsidRDefault="00D07DE9" w:rsidP="00D9177B">
      <w:pPr>
        <w:pStyle w:val="Heading3"/>
        <w:spacing w:before="0" w:line="240" w:lineRule="auto"/>
        <w:jc w:val="center"/>
        <w:rPr>
          <w:rFonts w:asciiTheme="majorBidi" w:hAnsiTheme="majorBidi"/>
          <w:color w:val="000000" w:themeColor="text1"/>
          <w:sz w:val="24"/>
          <w:szCs w:val="24"/>
        </w:rPr>
      </w:pPr>
    </w:p>
    <w:p w14:paraId="7DA7CAD0" w14:textId="37AEE173" w:rsidR="00D9177B" w:rsidRPr="00D9177B" w:rsidRDefault="00D9177B" w:rsidP="00D9177B">
      <w:pPr>
        <w:pStyle w:val="Heading3"/>
        <w:spacing w:before="0" w:line="240" w:lineRule="auto"/>
        <w:jc w:val="center"/>
        <w:rPr>
          <w:rFonts w:asciiTheme="majorBidi" w:hAnsiTheme="majorBidi"/>
          <w:color w:val="000000" w:themeColor="text1"/>
          <w:sz w:val="24"/>
          <w:szCs w:val="24"/>
        </w:rPr>
      </w:pPr>
      <w:r>
        <w:rPr>
          <w:rFonts w:asciiTheme="majorBidi" w:hAnsiTheme="majorBidi"/>
          <w:color w:val="000000" w:themeColor="text1"/>
          <w:sz w:val="24"/>
          <w:szCs w:val="24"/>
        </w:rPr>
        <w:t>Table</w:t>
      </w:r>
      <w:r w:rsidR="004056D7">
        <w:rPr>
          <w:rFonts w:asciiTheme="majorBidi" w:hAnsiTheme="majorBidi"/>
          <w:color w:val="000000" w:themeColor="text1"/>
          <w:sz w:val="24"/>
          <w:szCs w:val="24"/>
        </w:rPr>
        <w:t xml:space="preserve"> </w:t>
      </w:r>
      <w:r>
        <w:rPr>
          <w:rFonts w:asciiTheme="majorBidi" w:hAnsiTheme="majorBidi"/>
          <w:color w:val="000000" w:themeColor="text1"/>
          <w:sz w:val="24"/>
          <w:szCs w:val="24"/>
        </w:rPr>
        <w:t>No: 6</w:t>
      </w:r>
      <w:r w:rsidR="008559C7" w:rsidRPr="00D9177B">
        <w:rPr>
          <w:rFonts w:asciiTheme="majorBidi" w:hAnsiTheme="majorBidi"/>
          <w:color w:val="000000" w:themeColor="text1"/>
          <w:sz w:val="24"/>
          <w:szCs w:val="24"/>
        </w:rPr>
        <w:t xml:space="preserve"> </w:t>
      </w:r>
    </w:p>
    <w:p w14:paraId="291C9449" w14:textId="77777777" w:rsidR="008559C7" w:rsidRPr="006A2FD7" w:rsidRDefault="004056D7" w:rsidP="006A2FD7">
      <w:pPr>
        <w:pStyle w:val="Heading3"/>
        <w:spacing w:before="0" w:line="240" w:lineRule="auto"/>
        <w:jc w:val="center"/>
        <w:rPr>
          <w:rFonts w:asciiTheme="majorBidi" w:hAnsiTheme="majorBidi"/>
          <w:color w:val="000000" w:themeColor="text1"/>
          <w:sz w:val="24"/>
          <w:szCs w:val="24"/>
        </w:rPr>
      </w:pPr>
      <w:r w:rsidRPr="004056D7">
        <w:rPr>
          <w:rFonts w:asciiTheme="majorBidi" w:hAnsiTheme="majorBidi"/>
          <w:color w:val="000000" w:themeColor="text1"/>
          <w:sz w:val="24"/>
          <w:szCs w:val="24"/>
        </w:rPr>
        <w:t>Results of regression analysis</w:t>
      </w:r>
    </w:p>
    <w:tbl>
      <w:tblPr>
        <w:tblStyle w:val="GridTable4"/>
        <w:tblpPr w:leftFromText="180" w:rightFromText="180" w:vertAnchor="text" w:horzAnchor="margin" w:tblpXSpec="center" w:tblpY="105"/>
        <w:tblW w:w="9828" w:type="dxa"/>
        <w:tblLook w:val="04A0" w:firstRow="1" w:lastRow="0" w:firstColumn="1" w:lastColumn="0" w:noHBand="0" w:noVBand="1"/>
      </w:tblPr>
      <w:tblGrid>
        <w:gridCol w:w="1584"/>
        <w:gridCol w:w="1470"/>
        <w:gridCol w:w="1417"/>
        <w:gridCol w:w="1276"/>
        <w:gridCol w:w="1559"/>
        <w:gridCol w:w="2522"/>
      </w:tblGrid>
      <w:tr w:rsidR="008559C7" w:rsidRPr="00201778" w14:paraId="47876EF9" w14:textId="77777777" w:rsidTr="006A2FD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84" w:type="dxa"/>
            <w:vAlign w:val="center"/>
            <w:hideMark/>
          </w:tcPr>
          <w:p w14:paraId="48717EC6" w14:textId="77777777" w:rsidR="008559C7" w:rsidRPr="006A2FD7" w:rsidRDefault="008559C7" w:rsidP="006A2FD7">
            <w:pPr>
              <w:jc w:val="center"/>
              <w:rPr>
                <w:rFonts w:asciiTheme="majorBidi" w:hAnsiTheme="majorBidi" w:cstheme="majorBidi"/>
                <w:lang w:bidi="ar-IQ"/>
              </w:rPr>
            </w:pPr>
            <w:proofErr w:type="spellStart"/>
            <w:r w:rsidRPr="006A2FD7">
              <w:rPr>
                <w:rFonts w:asciiTheme="majorBidi" w:hAnsiTheme="majorBidi" w:cstheme="majorBidi"/>
                <w:sz w:val="24"/>
                <w:szCs w:val="24"/>
              </w:rPr>
              <w:t>Hyp</w:t>
            </w:r>
            <w:proofErr w:type="spellEnd"/>
            <w:r w:rsidRPr="006A2FD7">
              <w:rPr>
                <w:rFonts w:asciiTheme="majorBidi" w:hAnsiTheme="majorBidi" w:cstheme="majorBidi"/>
                <w:sz w:val="24"/>
                <w:szCs w:val="24"/>
              </w:rPr>
              <w:t>. No.</w:t>
            </w:r>
          </w:p>
        </w:tc>
        <w:tc>
          <w:tcPr>
            <w:tcW w:w="1470" w:type="dxa"/>
            <w:vAlign w:val="center"/>
            <w:hideMark/>
          </w:tcPr>
          <w:p w14:paraId="45194BFE" w14:textId="77777777" w:rsidR="008559C7" w:rsidRPr="006A2FD7" w:rsidRDefault="008559C7" w:rsidP="006A2F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sz w:val="24"/>
                <w:szCs w:val="24"/>
              </w:rPr>
              <w:t>Hypothesis Statement</w:t>
            </w:r>
          </w:p>
        </w:tc>
        <w:tc>
          <w:tcPr>
            <w:tcW w:w="1417" w:type="dxa"/>
            <w:vAlign w:val="center"/>
            <w:hideMark/>
          </w:tcPr>
          <w:p w14:paraId="768535D9" w14:textId="77777777" w:rsidR="008559C7" w:rsidRPr="006A2FD7" w:rsidRDefault="008559C7" w:rsidP="006A2F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rPr>
              <w:t xml:space="preserve">Beta </w:t>
            </w:r>
            <w:r w:rsidRPr="006A2FD7">
              <w:rPr>
                <w:rFonts w:asciiTheme="majorBidi" w:hAnsiTheme="majorBidi" w:cstheme="majorBidi"/>
                <w:sz w:val="24"/>
                <w:szCs w:val="24"/>
              </w:rPr>
              <w:t>Coefficient</w:t>
            </w:r>
          </w:p>
        </w:tc>
        <w:tc>
          <w:tcPr>
            <w:tcW w:w="1276" w:type="dxa"/>
            <w:vAlign w:val="center"/>
            <w:hideMark/>
          </w:tcPr>
          <w:p w14:paraId="6F6FB938" w14:textId="77777777" w:rsidR="008559C7" w:rsidRPr="006A2FD7" w:rsidRDefault="008559C7" w:rsidP="006A2F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sz w:val="24"/>
                <w:szCs w:val="24"/>
              </w:rPr>
              <w:t>Standard Error</w:t>
            </w:r>
          </w:p>
        </w:tc>
        <w:tc>
          <w:tcPr>
            <w:tcW w:w="1559" w:type="dxa"/>
            <w:vAlign w:val="center"/>
            <w:hideMark/>
          </w:tcPr>
          <w:p w14:paraId="2C218F0F" w14:textId="77777777" w:rsidR="008559C7" w:rsidRPr="006A2FD7" w:rsidRDefault="008559C7" w:rsidP="006A2F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rPr>
              <w:t>T-Value</w:t>
            </w:r>
          </w:p>
        </w:tc>
        <w:tc>
          <w:tcPr>
            <w:tcW w:w="2522" w:type="dxa"/>
            <w:vAlign w:val="center"/>
            <w:hideMark/>
          </w:tcPr>
          <w:p w14:paraId="1E79F3B7" w14:textId="77777777" w:rsidR="008559C7" w:rsidRPr="006A2FD7" w:rsidRDefault="008559C7" w:rsidP="006A2FD7">
            <w:pPr>
              <w:tabs>
                <w:tab w:val="left" w:pos="1875"/>
                <w:tab w:val="center" w:pos="4347"/>
                <w:tab w:val="left" w:pos="6480"/>
                <w:tab w:val="left" w:pos="8325"/>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IQ"/>
              </w:rPr>
            </w:pPr>
            <w:r w:rsidRPr="006A2FD7">
              <w:rPr>
                <w:rFonts w:asciiTheme="majorBidi" w:hAnsiTheme="majorBidi" w:cstheme="majorBidi"/>
              </w:rPr>
              <w:t>P-Value</w:t>
            </w:r>
          </w:p>
        </w:tc>
      </w:tr>
      <w:tr w:rsidR="008559C7" w:rsidRPr="00201778" w14:paraId="17DE8147" w14:textId="77777777" w:rsidTr="005A3B5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31B928D7" w14:textId="77777777" w:rsidR="008559C7" w:rsidRPr="00201778" w:rsidRDefault="008559C7" w:rsidP="005A3B57">
            <w:pPr>
              <w:jc w:val="center"/>
              <w:rPr>
                <w:rFonts w:asciiTheme="majorBidi" w:hAnsiTheme="majorBidi" w:cstheme="majorBidi"/>
                <w:b w:val="0"/>
                <w:bCs w:val="0"/>
                <w:lang w:bidi="ar-IQ"/>
              </w:rPr>
            </w:pPr>
            <w:r w:rsidRPr="00201778">
              <w:rPr>
                <w:rFonts w:asciiTheme="majorBidi" w:hAnsiTheme="majorBidi" w:cstheme="majorBidi"/>
                <w:b w:val="0"/>
                <w:bCs w:val="0"/>
              </w:rPr>
              <w:t>H1</w:t>
            </w:r>
          </w:p>
        </w:tc>
        <w:tc>
          <w:tcPr>
            <w:tcW w:w="1470" w:type="dxa"/>
            <w:vAlign w:val="center"/>
          </w:tcPr>
          <w:p w14:paraId="2760868A"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 xml:space="preserve">TQM </w:t>
            </w:r>
            <w:r w:rsidRPr="00201778">
              <w:rPr>
                <w:rFonts w:asciiTheme="majorBidi" w:hAnsiTheme="majorBidi" w:cstheme="majorBidi"/>
              </w:rPr>
              <w:sym w:font="Wingdings" w:char="F0E0"/>
            </w:r>
            <w:r w:rsidRPr="00201778">
              <w:rPr>
                <w:rFonts w:asciiTheme="majorBidi" w:hAnsiTheme="majorBidi" w:cstheme="majorBidi"/>
              </w:rPr>
              <w:t xml:space="preserve"> OB</w:t>
            </w:r>
          </w:p>
        </w:tc>
        <w:tc>
          <w:tcPr>
            <w:tcW w:w="1417" w:type="dxa"/>
            <w:vAlign w:val="center"/>
          </w:tcPr>
          <w:p w14:paraId="3D162C15"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0.058</w:t>
            </w:r>
          </w:p>
        </w:tc>
        <w:tc>
          <w:tcPr>
            <w:tcW w:w="1276" w:type="dxa"/>
            <w:vAlign w:val="center"/>
          </w:tcPr>
          <w:p w14:paraId="16A5F434"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0.168</w:t>
            </w:r>
          </w:p>
        </w:tc>
        <w:tc>
          <w:tcPr>
            <w:tcW w:w="1559" w:type="dxa"/>
            <w:vAlign w:val="center"/>
          </w:tcPr>
          <w:p w14:paraId="779628CF"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0.349**</w:t>
            </w:r>
          </w:p>
        </w:tc>
        <w:tc>
          <w:tcPr>
            <w:tcW w:w="2522" w:type="dxa"/>
            <w:vAlign w:val="center"/>
          </w:tcPr>
          <w:p w14:paraId="56A876B2" w14:textId="77777777" w:rsidR="008559C7" w:rsidRPr="00201778" w:rsidRDefault="008559C7" w:rsidP="005A3B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201778">
              <w:rPr>
                <w:rFonts w:asciiTheme="majorBidi" w:hAnsiTheme="majorBidi" w:cstheme="majorBidi"/>
              </w:rPr>
              <w:t>0.729</w:t>
            </w:r>
          </w:p>
        </w:tc>
      </w:tr>
      <w:tr w:rsidR="008559C7" w:rsidRPr="00201778" w14:paraId="2E82892D" w14:textId="77777777" w:rsidTr="006A2FD7">
        <w:tc>
          <w:tcPr>
            <w:cnfStyle w:val="001000000000" w:firstRow="0" w:lastRow="0" w:firstColumn="1" w:lastColumn="0" w:oddVBand="0" w:evenVBand="0" w:oddHBand="0" w:evenHBand="0" w:firstRowFirstColumn="0" w:firstRowLastColumn="0" w:lastRowFirstColumn="0" w:lastRowLastColumn="0"/>
            <w:tcW w:w="9828" w:type="dxa"/>
            <w:gridSpan w:val="6"/>
            <w:hideMark/>
          </w:tcPr>
          <w:p w14:paraId="4E1248E0" w14:textId="77777777" w:rsidR="008559C7" w:rsidRPr="00201778" w:rsidRDefault="008559C7" w:rsidP="006A2FD7">
            <w:pPr>
              <w:rPr>
                <w:rFonts w:asciiTheme="majorBidi" w:hAnsiTheme="majorBidi" w:cstheme="majorBidi"/>
                <w:lang w:bidi="ar-IQ"/>
              </w:rPr>
            </w:pPr>
            <w:r w:rsidRPr="00201778">
              <w:rPr>
                <w:rFonts w:asciiTheme="majorBidi" w:hAnsiTheme="majorBidi" w:cstheme="majorBidi"/>
                <w:color w:val="000000" w:themeColor="text1"/>
                <w:sz w:val="24"/>
                <w:szCs w:val="24"/>
              </w:rPr>
              <w:t xml:space="preserve">    Notes**p&lt;0.01; ***p&lt;0.000</w:t>
            </w:r>
          </w:p>
        </w:tc>
      </w:tr>
    </w:tbl>
    <w:p w14:paraId="60D547FB" w14:textId="77777777" w:rsidR="008559C7" w:rsidRPr="00201778" w:rsidRDefault="008559C7" w:rsidP="008559C7">
      <w:pPr>
        <w:autoSpaceDE w:val="0"/>
        <w:autoSpaceDN w:val="0"/>
        <w:adjustRightInd w:val="0"/>
        <w:spacing w:after="0" w:line="240" w:lineRule="auto"/>
        <w:rPr>
          <w:rFonts w:asciiTheme="majorBidi" w:hAnsiTheme="majorBidi" w:cstheme="majorBidi"/>
          <w:sz w:val="24"/>
          <w:szCs w:val="24"/>
          <w:lang w:bidi="ar-IQ"/>
        </w:rPr>
      </w:pPr>
    </w:p>
    <w:p w14:paraId="713750B5" w14:textId="77777777" w:rsidR="008559C7" w:rsidRPr="00201778" w:rsidRDefault="008559C7" w:rsidP="008559C7">
      <w:pPr>
        <w:autoSpaceDE w:val="0"/>
        <w:autoSpaceDN w:val="0"/>
        <w:adjustRightInd w:val="0"/>
        <w:spacing w:after="0" w:line="240" w:lineRule="auto"/>
        <w:rPr>
          <w:rFonts w:asciiTheme="majorBidi" w:hAnsiTheme="majorBidi" w:cstheme="majorBidi"/>
          <w:sz w:val="24"/>
          <w:szCs w:val="24"/>
        </w:rPr>
      </w:pPr>
    </w:p>
    <w:p w14:paraId="72201880" w14:textId="77777777" w:rsidR="00D9177B" w:rsidRDefault="00D9177B" w:rsidP="008F42E6">
      <w:pPr>
        <w:spacing w:after="0" w:line="360" w:lineRule="auto"/>
        <w:rPr>
          <w:rFonts w:asciiTheme="majorBidi" w:eastAsia="Times New Roman" w:hAnsiTheme="majorBidi" w:cstheme="majorBidi"/>
          <w:sz w:val="24"/>
          <w:szCs w:val="24"/>
        </w:rPr>
      </w:pPr>
    </w:p>
    <w:p w14:paraId="5458E44E" w14:textId="77777777" w:rsidR="00D9177B" w:rsidRDefault="00D9177B" w:rsidP="008F42E6">
      <w:pPr>
        <w:spacing w:after="0" w:line="360" w:lineRule="auto"/>
        <w:rPr>
          <w:rFonts w:asciiTheme="majorBidi" w:eastAsia="Times New Roman" w:hAnsiTheme="majorBidi" w:cstheme="majorBidi"/>
          <w:sz w:val="24"/>
          <w:szCs w:val="24"/>
        </w:rPr>
      </w:pPr>
    </w:p>
    <w:p w14:paraId="713B5D46" w14:textId="77777777" w:rsidR="00D9177B" w:rsidRDefault="00D9177B" w:rsidP="008F42E6">
      <w:pPr>
        <w:spacing w:after="0" w:line="360" w:lineRule="auto"/>
        <w:rPr>
          <w:rFonts w:asciiTheme="majorBidi" w:eastAsia="Times New Roman" w:hAnsiTheme="majorBidi" w:cstheme="majorBidi"/>
          <w:sz w:val="24"/>
          <w:szCs w:val="24"/>
        </w:rPr>
      </w:pPr>
    </w:p>
    <w:p w14:paraId="0D763793" w14:textId="6E4E235E" w:rsidR="00146EAC" w:rsidRPr="00201778" w:rsidRDefault="006C209E" w:rsidP="00CA078E">
      <w:pPr>
        <w:pStyle w:val="ListParagraph"/>
        <w:numPr>
          <w:ilvl w:val="0"/>
          <w:numId w:val="5"/>
        </w:numPr>
        <w:spacing w:after="0" w:line="360" w:lineRule="auto"/>
        <w:rPr>
          <w:rFonts w:asciiTheme="majorBidi" w:hAnsiTheme="majorBidi" w:cstheme="majorBidi"/>
          <w:b/>
          <w:sz w:val="28"/>
          <w:szCs w:val="28"/>
        </w:rPr>
      </w:pPr>
      <w:r w:rsidRPr="00201778">
        <w:rPr>
          <w:rFonts w:asciiTheme="majorBidi" w:hAnsiTheme="majorBidi" w:cstheme="majorBidi"/>
          <w:b/>
          <w:sz w:val="28"/>
          <w:szCs w:val="28"/>
        </w:rPr>
        <w:t>CONCLUSIONS</w:t>
      </w:r>
    </w:p>
    <w:p w14:paraId="0B3EC0AC" w14:textId="77777777" w:rsidR="00EC728C" w:rsidRDefault="00EC728C" w:rsidP="00EC728C">
      <w:pPr>
        <w:pStyle w:val="NoSpacing"/>
        <w:tabs>
          <w:tab w:val="left" w:pos="450"/>
        </w:tabs>
        <w:spacing w:line="360" w:lineRule="auto"/>
        <w:jc w:val="both"/>
        <w:rPr>
          <w:rFonts w:ascii="Times New Roman" w:eastAsia="Times New Roman" w:hAnsi="Times New Roman" w:cs="Times New Roman"/>
          <w:sz w:val="24"/>
          <w:szCs w:val="24"/>
        </w:rPr>
      </w:pPr>
      <w:r w:rsidRPr="00EC728C">
        <w:rPr>
          <w:rFonts w:ascii="Times New Roman" w:eastAsia="Times New Roman" w:hAnsi="Times New Roman" w:cs="Times New Roman"/>
          <w:sz w:val="24"/>
          <w:szCs w:val="24"/>
        </w:rPr>
        <w:t>This study examined the influence of Total Quality Management (TQM) as the independent variable on Organizational Behavior. Numerous previous studies have highlighted a positive relationship between effective TQM implementation and enhanced organizational performance across various dimensions. In today’s competitive environment, organizations increasingly emphasize quality management as a strategic tool to attract and retain customers, maintain competitive advantage, and improve service delivery.</w:t>
      </w:r>
      <w:r>
        <w:rPr>
          <w:rFonts w:ascii="Times New Roman" w:eastAsia="Times New Roman" w:hAnsi="Times New Roman" w:cs="Times New Roman"/>
          <w:sz w:val="24"/>
          <w:szCs w:val="24"/>
        </w:rPr>
        <w:t xml:space="preserve"> </w:t>
      </w:r>
      <w:r w:rsidRPr="00EC728C">
        <w:rPr>
          <w:rFonts w:ascii="Times New Roman" w:eastAsia="Times New Roman" w:hAnsi="Times New Roman" w:cs="Times New Roman"/>
          <w:sz w:val="24"/>
          <w:szCs w:val="24"/>
        </w:rPr>
        <w:t xml:space="preserve">However, the findings of this study revealed a negative and statistically insignificant correlation between TQM and organizational behavior within the context of the Kurdistan Region of Iraq. This result may be attributed to several contextual challenges, including the underdeveloped state of TQM practices, limited customer-centric approaches, lack of formal quality planning, insufficient employee training, minimal employee involvement, and inadequate organizational resources. Moreover, the participating companies lacked reliable mechanisms to assess organizational behavior, reflecting the broader </w:t>
      </w:r>
      <w:r w:rsidRPr="00EC728C">
        <w:rPr>
          <w:rFonts w:ascii="Times New Roman" w:eastAsia="Times New Roman" w:hAnsi="Times New Roman" w:cs="Times New Roman"/>
          <w:sz w:val="24"/>
          <w:szCs w:val="24"/>
        </w:rPr>
        <w:lastRenderedPageBreak/>
        <w:t>issue that quality management remains a relatively novel concept in the region. These limitations suggest a need for greater investment in building organizational capacity for quality management.</w:t>
      </w:r>
      <w:r>
        <w:rPr>
          <w:rFonts w:ascii="Times New Roman" w:eastAsia="Times New Roman" w:hAnsi="Times New Roman" w:cs="Times New Roman"/>
          <w:sz w:val="24"/>
          <w:szCs w:val="24"/>
        </w:rPr>
        <w:t xml:space="preserve"> </w:t>
      </w:r>
      <w:r w:rsidRPr="00EC728C">
        <w:rPr>
          <w:rFonts w:ascii="Times New Roman" w:eastAsia="Times New Roman" w:hAnsi="Times New Roman" w:cs="Times New Roman"/>
          <w:sz w:val="24"/>
          <w:szCs w:val="24"/>
        </w:rPr>
        <w:t>Additionally, while this study focused specifically on the relationship between TQM and organizational behavior, it did not consider other influential variables such as organizational size, culture, and level of innovation. Future research is encouraged to adopt a more comprehensive approach by incorporating these additional factors to gain deeper insights into the dynamics influencing organizational behavior.</w:t>
      </w:r>
      <w:r>
        <w:rPr>
          <w:rFonts w:ascii="Times New Roman" w:eastAsia="Times New Roman" w:hAnsi="Times New Roman" w:cs="Times New Roman"/>
          <w:sz w:val="24"/>
          <w:szCs w:val="24"/>
        </w:rPr>
        <w:t xml:space="preserve"> </w:t>
      </w:r>
      <w:r w:rsidRPr="00EC728C">
        <w:rPr>
          <w:rFonts w:ascii="Times New Roman" w:eastAsia="Times New Roman" w:hAnsi="Times New Roman" w:cs="Times New Roman"/>
          <w:sz w:val="24"/>
          <w:szCs w:val="24"/>
        </w:rPr>
        <w:t>Moreover, the data collection process posed significant challenges. Securing permission to distribute the questionnaire among employees in manufacturing firms proved time-consuming, which limited the size and diversity of the sample. As such, future researchers are advised to use a combination of online surveys and interviews from the outset to enhance response rates and data quality. Exploring other sectors beyond manufacturing may also yield broader insights and increase participation. Overall, this study provides a foundation for understanding the current limitations and opportunities for TQM implementation in developing regions, and highlights the importance of organizational commitment to adopting systematic quality management practices.</w:t>
      </w:r>
    </w:p>
    <w:p w14:paraId="2A56D23E" w14:textId="77777777" w:rsidR="00D33ABB" w:rsidRDefault="00D33ABB" w:rsidP="00EC728C">
      <w:pPr>
        <w:pStyle w:val="NoSpacing"/>
        <w:tabs>
          <w:tab w:val="left" w:pos="450"/>
        </w:tabs>
        <w:spacing w:line="360" w:lineRule="auto"/>
        <w:jc w:val="both"/>
        <w:rPr>
          <w:rFonts w:ascii="Times New Roman" w:eastAsia="Times New Roman" w:hAnsi="Times New Roman" w:cs="Times New Roman"/>
          <w:sz w:val="24"/>
          <w:szCs w:val="24"/>
        </w:rPr>
      </w:pPr>
    </w:p>
    <w:p w14:paraId="02B6B0D3" w14:textId="77777777" w:rsidR="00D33ABB" w:rsidRDefault="00D33ABB" w:rsidP="00D33ABB">
      <w:pPr>
        <w:pStyle w:val="NoSpacing"/>
        <w:tabs>
          <w:tab w:val="left" w:pos="450"/>
        </w:tabs>
        <w:spacing w:line="360" w:lineRule="auto"/>
        <w:jc w:val="both"/>
        <w:rPr>
          <w:rFonts w:ascii="Times New Roman" w:eastAsia="Times New Roman" w:hAnsi="Times New Roman" w:cs="Times New Roman"/>
          <w:sz w:val="24"/>
          <w:szCs w:val="24"/>
        </w:rPr>
      </w:pPr>
    </w:p>
    <w:p w14:paraId="5E5ECD2E" w14:textId="77777777" w:rsidR="00D33ABB" w:rsidRDefault="00D33ABB" w:rsidP="00D33ABB">
      <w:pPr>
        <w:pStyle w:val="NoSpacing"/>
        <w:tabs>
          <w:tab w:val="left" w:pos="450"/>
        </w:tabs>
        <w:spacing w:line="360" w:lineRule="auto"/>
        <w:jc w:val="both"/>
        <w:rPr>
          <w:rFonts w:ascii="Times New Roman" w:eastAsia="Times New Roman" w:hAnsi="Times New Roman" w:cs="Times New Roman"/>
          <w:sz w:val="24"/>
          <w:szCs w:val="24"/>
        </w:rPr>
      </w:pPr>
    </w:p>
    <w:p w14:paraId="3E4A79FB" w14:textId="35AA3923" w:rsidR="00D33ABB" w:rsidRPr="00D33ABB" w:rsidRDefault="00D33ABB" w:rsidP="00D33ABB">
      <w:pPr>
        <w:pStyle w:val="NoSpacing"/>
        <w:tabs>
          <w:tab w:val="left" w:pos="450"/>
        </w:tabs>
        <w:spacing w:line="360" w:lineRule="auto"/>
        <w:jc w:val="both"/>
        <w:rPr>
          <w:rFonts w:ascii="Times New Roman" w:eastAsia="Times New Roman" w:hAnsi="Times New Roman" w:cs="Times New Roman"/>
          <w:sz w:val="24"/>
          <w:szCs w:val="24"/>
        </w:rPr>
      </w:pPr>
      <w:r w:rsidRPr="00D33ABB">
        <w:rPr>
          <w:rFonts w:ascii="Times New Roman" w:eastAsia="Times New Roman" w:hAnsi="Times New Roman" w:cs="Times New Roman"/>
          <w:sz w:val="24"/>
          <w:szCs w:val="24"/>
        </w:rPr>
        <w:t>COMPETING INTERESTS DISCLAIMER:</w:t>
      </w:r>
    </w:p>
    <w:p w14:paraId="40E95500" w14:textId="4A366C8C" w:rsidR="00D33ABB" w:rsidRDefault="00D33ABB" w:rsidP="00D33ABB">
      <w:pPr>
        <w:pStyle w:val="NoSpacing"/>
        <w:tabs>
          <w:tab w:val="left" w:pos="450"/>
        </w:tabs>
        <w:spacing w:line="360" w:lineRule="auto"/>
        <w:jc w:val="both"/>
        <w:rPr>
          <w:rFonts w:ascii="Times New Roman" w:eastAsia="Times New Roman" w:hAnsi="Times New Roman" w:cs="Times New Roman"/>
          <w:sz w:val="24"/>
          <w:szCs w:val="24"/>
        </w:rPr>
      </w:pPr>
      <w:r w:rsidRPr="00D33ABB">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916F658" w14:textId="77777777" w:rsidR="009859A3" w:rsidRDefault="009859A3" w:rsidP="00EC728C">
      <w:pPr>
        <w:pStyle w:val="NoSpacing"/>
        <w:tabs>
          <w:tab w:val="left" w:pos="450"/>
        </w:tabs>
        <w:spacing w:line="360" w:lineRule="auto"/>
        <w:jc w:val="both"/>
        <w:rPr>
          <w:rFonts w:ascii="Times New Roman" w:eastAsia="Times New Roman" w:hAnsi="Times New Roman" w:cs="Times New Roman"/>
          <w:sz w:val="24"/>
          <w:szCs w:val="24"/>
        </w:rPr>
      </w:pPr>
    </w:p>
    <w:p w14:paraId="0E046B42" w14:textId="77777777" w:rsidR="009859A3" w:rsidRPr="00EC728C" w:rsidRDefault="009859A3" w:rsidP="00EC728C">
      <w:pPr>
        <w:pStyle w:val="NoSpacing"/>
        <w:tabs>
          <w:tab w:val="left" w:pos="450"/>
        </w:tabs>
        <w:spacing w:line="360" w:lineRule="auto"/>
        <w:jc w:val="both"/>
        <w:rPr>
          <w:rFonts w:ascii="Times New Roman" w:eastAsia="Times New Roman" w:hAnsi="Times New Roman" w:cs="Times New Roman"/>
          <w:sz w:val="24"/>
          <w:szCs w:val="24"/>
        </w:rPr>
      </w:pPr>
    </w:p>
    <w:p w14:paraId="15D307CB" w14:textId="5A93848A" w:rsidR="008168E9" w:rsidRPr="00201778" w:rsidRDefault="00742CAD" w:rsidP="00742CAD">
      <w:pPr>
        <w:pStyle w:val="ListParagraph"/>
        <w:numPr>
          <w:ilvl w:val="0"/>
          <w:numId w:val="5"/>
        </w:numPr>
        <w:spacing w:after="0" w:line="360" w:lineRule="auto"/>
        <w:rPr>
          <w:rFonts w:asciiTheme="majorBidi" w:hAnsiTheme="majorBidi" w:cstheme="majorBidi"/>
          <w:b/>
          <w:sz w:val="28"/>
          <w:szCs w:val="28"/>
        </w:rPr>
      </w:pPr>
      <w:r w:rsidRPr="00201778">
        <w:rPr>
          <w:rFonts w:asciiTheme="majorBidi" w:hAnsiTheme="majorBidi" w:cstheme="majorBidi"/>
          <w:b/>
          <w:sz w:val="28"/>
          <w:szCs w:val="28"/>
        </w:rPr>
        <w:t xml:space="preserve">REFRENCES  </w:t>
      </w:r>
    </w:p>
    <w:p w14:paraId="5BDEAE31" w14:textId="77777777" w:rsidR="00080F92" w:rsidRPr="00201778" w:rsidRDefault="00080F92" w:rsidP="001C7AF7">
      <w:pPr>
        <w:spacing w:line="360" w:lineRule="auto"/>
        <w:ind w:left="720" w:hanging="720"/>
        <w:rPr>
          <w:rFonts w:asciiTheme="majorBidi" w:hAnsiTheme="majorBidi" w:cstheme="majorBidi"/>
          <w:color w:val="000000" w:themeColor="text1"/>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xml:space="preserve">, S.A. and Abdulla, M.K., 2021. The Effects of Media Language Using of Comedian Program Audiences of Kurdish Televisions; BEZMÎ BEZM Program at </w:t>
      </w:r>
      <w:proofErr w:type="spellStart"/>
      <w:r w:rsidRPr="00201778">
        <w:rPr>
          <w:rFonts w:asciiTheme="majorBidi" w:hAnsiTheme="majorBidi" w:cstheme="majorBidi"/>
          <w:color w:val="222222"/>
          <w:sz w:val="24"/>
          <w:szCs w:val="24"/>
          <w:shd w:val="clear" w:color="auto" w:fill="FFFFFF"/>
        </w:rPr>
        <w:t>KurdMax</w:t>
      </w:r>
      <w:proofErr w:type="spellEnd"/>
      <w:r w:rsidRPr="00201778">
        <w:rPr>
          <w:rFonts w:asciiTheme="majorBidi" w:hAnsiTheme="majorBidi" w:cstheme="majorBidi"/>
          <w:color w:val="222222"/>
          <w:sz w:val="24"/>
          <w:szCs w:val="24"/>
          <w:shd w:val="clear" w:color="auto" w:fill="FFFFFF"/>
        </w:rPr>
        <w:t xml:space="preserve"> TV </w:t>
      </w:r>
      <w:proofErr w:type="gramStart"/>
      <w:r w:rsidRPr="00201778">
        <w:rPr>
          <w:rFonts w:asciiTheme="majorBidi" w:hAnsiTheme="majorBidi" w:cstheme="majorBidi"/>
          <w:color w:val="222222"/>
          <w:sz w:val="24"/>
          <w:szCs w:val="24"/>
          <w:shd w:val="clear" w:color="auto" w:fill="FFFFFF"/>
        </w:rPr>
        <w:t>As</w:t>
      </w:r>
      <w:proofErr w:type="gramEnd"/>
      <w:r w:rsidRPr="00201778">
        <w:rPr>
          <w:rFonts w:asciiTheme="majorBidi" w:hAnsiTheme="majorBidi" w:cstheme="majorBidi"/>
          <w:color w:val="222222"/>
          <w:sz w:val="24"/>
          <w:szCs w:val="24"/>
          <w:shd w:val="clear" w:color="auto" w:fill="FFFFFF"/>
        </w:rPr>
        <w:t xml:space="preserve"> </w:t>
      </w:r>
      <w:proofErr w:type="gramStart"/>
      <w:r w:rsidRPr="00201778">
        <w:rPr>
          <w:rFonts w:asciiTheme="majorBidi" w:hAnsiTheme="majorBidi" w:cstheme="majorBidi"/>
          <w:color w:val="222222"/>
          <w:sz w:val="24"/>
          <w:szCs w:val="24"/>
          <w:shd w:val="clear" w:color="auto" w:fill="FFFFFF"/>
        </w:rPr>
        <w:t>A</w:t>
      </w:r>
      <w:proofErr w:type="gramEnd"/>
      <w:r w:rsidRPr="00201778">
        <w:rPr>
          <w:rFonts w:asciiTheme="majorBidi" w:hAnsiTheme="majorBidi" w:cstheme="majorBidi"/>
          <w:color w:val="222222"/>
          <w:sz w:val="24"/>
          <w:szCs w:val="24"/>
          <w:shd w:val="clear" w:color="auto" w:fill="FFFFFF"/>
        </w:rPr>
        <w:t xml:space="preserve"> Case Study. </w:t>
      </w:r>
      <w:r w:rsidRPr="00201778">
        <w:rPr>
          <w:rFonts w:asciiTheme="majorBidi" w:hAnsiTheme="majorBidi" w:cstheme="majorBidi"/>
          <w:i/>
          <w:iCs/>
          <w:color w:val="222222"/>
          <w:sz w:val="24"/>
          <w:szCs w:val="24"/>
          <w:shd w:val="clear" w:color="auto" w:fill="FFFFFF"/>
        </w:rPr>
        <w:t xml:space="preserve">Journal of University of </w:t>
      </w:r>
      <w:proofErr w:type="spellStart"/>
      <w:r w:rsidRPr="00201778">
        <w:rPr>
          <w:rFonts w:asciiTheme="majorBidi" w:hAnsiTheme="majorBidi" w:cstheme="majorBidi"/>
          <w:i/>
          <w:iCs/>
          <w:color w:val="222222"/>
          <w:sz w:val="24"/>
          <w:szCs w:val="24"/>
          <w:shd w:val="clear" w:color="auto" w:fill="FFFFFF"/>
        </w:rPr>
        <w:t>Raparin</w:t>
      </w:r>
      <w:proofErr w:type="spellEnd"/>
      <w:r w:rsidRPr="00201778">
        <w:rPr>
          <w:rFonts w:asciiTheme="majorBidi" w:hAnsiTheme="majorBidi" w:cstheme="majorBidi"/>
          <w:color w:val="222222"/>
          <w:sz w:val="24"/>
          <w:szCs w:val="24"/>
          <w:shd w:val="clear" w:color="auto" w:fill="FFFFFF"/>
        </w:rPr>
        <w:t>, </w:t>
      </w:r>
      <w:r w:rsidRPr="00201778">
        <w:rPr>
          <w:rFonts w:asciiTheme="majorBidi" w:hAnsiTheme="majorBidi" w:cstheme="majorBidi"/>
          <w:i/>
          <w:iCs/>
          <w:color w:val="222222"/>
          <w:sz w:val="24"/>
          <w:szCs w:val="24"/>
          <w:shd w:val="clear" w:color="auto" w:fill="FFFFFF"/>
        </w:rPr>
        <w:t>8</w:t>
      </w:r>
      <w:r w:rsidRPr="00201778">
        <w:rPr>
          <w:rFonts w:asciiTheme="majorBidi" w:hAnsiTheme="majorBidi" w:cstheme="majorBidi"/>
          <w:color w:val="222222"/>
          <w:sz w:val="24"/>
          <w:szCs w:val="24"/>
          <w:shd w:val="clear" w:color="auto" w:fill="FFFFFF"/>
        </w:rPr>
        <w:t>(1), pp.144-186.</w:t>
      </w:r>
    </w:p>
    <w:p w14:paraId="08CD8308" w14:textId="77777777" w:rsidR="00080F92" w:rsidRPr="00201778" w:rsidRDefault="00080F92" w:rsidP="001C7AF7">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S.A., 2022. Media development and its indicators; the Iraqi Kurdistan Region between 1991-2021 as an example. </w:t>
      </w:r>
      <w:proofErr w:type="spellStart"/>
      <w:r w:rsidRPr="00201778">
        <w:rPr>
          <w:rFonts w:asciiTheme="majorBidi" w:hAnsiTheme="majorBidi" w:cstheme="majorBidi"/>
          <w:i/>
          <w:iCs/>
          <w:color w:val="222222"/>
          <w:sz w:val="24"/>
          <w:szCs w:val="24"/>
          <w:shd w:val="clear" w:color="auto" w:fill="FFFFFF"/>
        </w:rPr>
        <w:t>Twejer</w:t>
      </w:r>
      <w:proofErr w:type="spellEnd"/>
      <w:r w:rsidRPr="00201778">
        <w:rPr>
          <w:rFonts w:asciiTheme="majorBidi" w:hAnsiTheme="majorBidi" w:cstheme="majorBidi"/>
          <w:i/>
          <w:iCs/>
          <w:color w:val="222222"/>
          <w:sz w:val="24"/>
          <w:szCs w:val="24"/>
          <w:shd w:val="clear" w:color="auto" w:fill="FFFFFF"/>
        </w:rPr>
        <w:t xml:space="preserve"> Journal</w:t>
      </w:r>
      <w:r w:rsidRPr="00201778">
        <w:rPr>
          <w:rFonts w:asciiTheme="majorBidi" w:hAnsiTheme="majorBidi" w:cstheme="majorBidi"/>
          <w:color w:val="222222"/>
          <w:sz w:val="24"/>
          <w:szCs w:val="24"/>
          <w:shd w:val="clear" w:color="auto" w:fill="FFFFFF"/>
        </w:rPr>
        <w:t>, </w:t>
      </w:r>
      <w:r w:rsidRPr="00201778">
        <w:rPr>
          <w:rFonts w:asciiTheme="majorBidi" w:hAnsiTheme="majorBidi" w:cstheme="majorBidi"/>
          <w:i/>
          <w:iCs/>
          <w:color w:val="222222"/>
          <w:sz w:val="24"/>
          <w:szCs w:val="24"/>
          <w:shd w:val="clear" w:color="auto" w:fill="FFFFFF"/>
        </w:rPr>
        <w:t>5</w:t>
      </w:r>
      <w:r w:rsidRPr="00201778">
        <w:rPr>
          <w:rFonts w:asciiTheme="majorBidi" w:hAnsiTheme="majorBidi" w:cstheme="majorBidi"/>
          <w:color w:val="222222"/>
          <w:sz w:val="24"/>
          <w:szCs w:val="24"/>
          <w:shd w:val="clear" w:color="auto" w:fill="FFFFFF"/>
        </w:rPr>
        <w:t>(2), pp.895-982.</w:t>
      </w:r>
    </w:p>
    <w:p w14:paraId="4F287105" w14:textId="77777777" w:rsidR="00080F92" w:rsidRPr="00201778" w:rsidRDefault="00080F92" w:rsidP="00AF69D1">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xml:space="preserve">, S.A., 2025: Institutional Roles of Journalism Cultures in Post-conflict Societies. </w:t>
      </w:r>
      <w:r w:rsidRPr="00201778">
        <w:rPr>
          <w:rFonts w:asciiTheme="majorBidi" w:hAnsiTheme="majorBidi" w:cstheme="majorBidi"/>
          <w:i/>
          <w:iCs/>
          <w:color w:val="222222"/>
          <w:sz w:val="24"/>
          <w:szCs w:val="24"/>
          <w:shd w:val="clear" w:color="auto" w:fill="FFFFFF"/>
        </w:rPr>
        <w:t>International Journal of Scientific Research and Technology</w:t>
      </w:r>
      <w:r w:rsidRPr="00201778">
        <w:rPr>
          <w:rFonts w:asciiTheme="majorBidi" w:hAnsiTheme="majorBidi" w:cstheme="majorBidi"/>
          <w:color w:val="222222"/>
          <w:sz w:val="24"/>
          <w:szCs w:val="24"/>
          <w:shd w:val="clear" w:color="auto" w:fill="FFFFFF"/>
        </w:rPr>
        <w:t xml:space="preserve">. </w:t>
      </w:r>
    </w:p>
    <w:p w14:paraId="5D849F9C" w14:textId="77777777" w:rsidR="00080F92" w:rsidRPr="00201778" w:rsidRDefault="00080F92" w:rsidP="00201778">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xml:space="preserve">, S.A., Fatah, N.A., </w:t>
      </w:r>
      <w:proofErr w:type="spellStart"/>
      <w:r w:rsidRPr="00201778">
        <w:rPr>
          <w:rFonts w:asciiTheme="majorBidi" w:hAnsiTheme="majorBidi" w:cstheme="majorBidi"/>
          <w:color w:val="222222"/>
          <w:sz w:val="24"/>
          <w:szCs w:val="24"/>
          <w:shd w:val="clear" w:color="auto" w:fill="FFFFFF"/>
        </w:rPr>
        <w:t>Bayz</w:t>
      </w:r>
      <w:proofErr w:type="spellEnd"/>
      <w:r w:rsidRPr="00201778">
        <w:rPr>
          <w:rFonts w:asciiTheme="majorBidi" w:hAnsiTheme="majorBidi" w:cstheme="majorBidi"/>
          <w:color w:val="222222"/>
          <w:sz w:val="24"/>
          <w:szCs w:val="24"/>
          <w:shd w:val="clear" w:color="auto" w:fill="FFFFFF"/>
        </w:rPr>
        <w:t xml:space="preserve">, H.A., Karem, L.E., Salih, H.H. and Hussein, K.Q.Y., 2025: Critically Discuss Epistemological Issues by Examining the Claim to ‘Truth’. </w:t>
      </w:r>
      <w:r w:rsidRPr="00201778">
        <w:rPr>
          <w:rFonts w:asciiTheme="majorBidi" w:hAnsiTheme="majorBidi" w:cstheme="majorBidi"/>
          <w:i/>
          <w:iCs/>
          <w:color w:val="434343"/>
          <w:sz w:val="24"/>
          <w:szCs w:val="24"/>
        </w:rPr>
        <w:t>International Journal of Social Science and Education Research Studies. Vol 5 No 1, Pp 78-83. </w:t>
      </w:r>
    </w:p>
    <w:p w14:paraId="43EC18DC" w14:textId="77777777" w:rsidR="00080F92" w:rsidRPr="00201778" w:rsidRDefault="00080F92" w:rsidP="00201778">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lastRenderedPageBreak/>
        <w:t>Aivas</w:t>
      </w:r>
      <w:proofErr w:type="spellEnd"/>
      <w:r w:rsidRPr="00201778">
        <w:rPr>
          <w:rFonts w:asciiTheme="majorBidi" w:hAnsiTheme="majorBidi" w:cstheme="majorBidi"/>
          <w:color w:val="222222"/>
          <w:sz w:val="24"/>
          <w:szCs w:val="24"/>
          <w:shd w:val="clear" w:color="auto" w:fill="FFFFFF"/>
        </w:rPr>
        <w:t>, S.A., Hussein, H.H.S., Yaqub, K.Q. and Salih, A.M., 2025. Civil Liberties and Natural Resources; Media Freedom among Developing Countries as a Case Study. </w:t>
      </w:r>
      <w:r w:rsidRPr="00201778">
        <w:rPr>
          <w:rFonts w:asciiTheme="majorBidi" w:hAnsiTheme="majorBidi" w:cstheme="majorBidi"/>
          <w:i/>
          <w:iCs/>
          <w:color w:val="222222"/>
          <w:sz w:val="24"/>
          <w:szCs w:val="24"/>
          <w:shd w:val="clear" w:color="auto" w:fill="FFFFFF"/>
        </w:rPr>
        <w:t>International Journal of Research and Innovation in Social Science</w:t>
      </w:r>
      <w:r w:rsidRPr="00201778">
        <w:rPr>
          <w:rFonts w:asciiTheme="majorBidi" w:hAnsiTheme="majorBidi" w:cstheme="majorBidi"/>
          <w:color w:val="222222"/>
          <w:sz w:val="24"/>
          <w:szCs w:val="24"/>
          <w:shd w:val="clear" w:color="auto" w:fill="FFFFFF"/>
        </w:rPr>
        <w:t>, </w:t>
      </w:r>
      <w:r w:rsidRPr="00201778">
        <w:rPr>
          <w:rFonts w:asciiTheme="majorBidi" w:hAnsiTheme="majorBidi" w:cstheme="majorBidi"/>
          <w:i/>
          <w:iCs/>
          <w:color w:val="222222"/>
          <w:sz w:val="24"/>
          <w:szCs w:val="24"/>
          <w:shd w:val="clear" w:color="auto" w:fill="FFFFFF"/>
        </w:rPr>
        <w:t>9</w:t>
      </w:r>
      <w:r w:rsidRPr="00201778">
        <w:rPr>
          <w:rFonts w:asciiTheme="majorBidi" w:hAnsiTheme="majorBidi" w:cstheme="majorBidi"/>
          <w:color w:val="222222"/>
          <w:sz w:val="24"/>
          <w:szCs w:val="24"/>
          <w:shd w:val="clear" w:color="auto" w:fill="FFFFFF"/>
        </w:rPr>
        <w:t>(3), pp.1316-1331.</w:t>
      </w:r>
    </w:p>
    <w:p w14:paraId="53828D0F" w14:textId="77777777" w:rsidR="00080F92" w:rsidRPr="00201778" w:rsidRDefault="00080F92" w:rsidP="00AF69D1">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S.A., JALAL, H. M., MAROUF, B.J., ASSAD, A. F., MAJEED, A.D., SHEXANY, G. Z., 2025: Artificial Intelligence Applications in Media Content Production; Emerging Risks or Technological Revolutions? </w:t>
      </w:r>
      <w:r w:rsidRPr="00201778">
        <w:rPr>
          <w:rFonts w:asciiTheme="majorBidi" w:hAnsiTheme="majorBidi" w:cstheme="majorBidi"/>
          <w:i/>
          <w:iCs/>
          <w:color w:val="222222"/>
          <w:sz w:val="24"/>
          <w:szCs w:val="24"/>
          <w:shd w:val="clear" w:color="auto" w:fill="FFFFFF"/>
        </w:rPr>
        <w:t>International Journal of Scientific Research and Modern Technology</w:t>
      </w:r>
    </w:p>
    <w:p w14:paraId="526A49D2" w14:textId="77777777" w:rsidR="00080F92" w:rsidRPr="00201778" w:rsidRDefault="00080F92" w:rsidP="00201778">
      <w:pPr>
        <w:spacing w:line="360" w:lineRule="auto"/>
        <w:ind w:left="720" w:hanging="720"/>
        <w:rPr>
          <w:rFonts w:asciiTheme="majorBidi" w:hAnsiTheme="majorBidi" w:cstheme="majorBidi"/>
          <w:color w:val="222222"/>
          <w:sz w:val="24"/>
          <w:szCs w:val="24"/>
          <w:shd w:val="clear" w:color="auto" w:fill="FFFFFF"/>
        </w:rPr>
      </w:pPr>
      <w:proofErr w:type="spellStart"/>
      <w:r w:rsidRPr="00201778">
        <w:rPr>
          <w:rFonts w:asciiTheme="majorBidi" w:hAnsiTheme="majorBidi" w:cstheme="majorBidi"/>
          <w:color w:val="222222"/>
          <w:sz w:val="24"/>
          <w:szCs w:val="24"/>
          <w:shd w:val="clear" w:color="auto" w:fill="FFFFFF"/>
        </w:rPr>
        <w:t>Aivas</w:t>
      </w:r>
      <w:proofErr w:type="spellEnd"/>
      <w:r w:rsidRPr="00201778">
        <w:rPr>
          <w:rFonts w:asciiTheme="majorBidi" w:hAnsiTheme="majorBidi" w:cstheme="majorBidi"/>
          <w:color w:val="222222"/>
          <w:sz w:val="24"/>
          <w:szCs w:val="24"/>
          <w:shd w:val="clear" w:color="auto" w:fill="FFFFFF"/>
        </w:rPr>
        <w:t>, S.A.W., 2014. Kurdish online journalism: shifting boundaries of privacy rights during the coverage of the 2014 general election campaigns.</w:t>
      </w:r>
      <w:r w:rsidRPr="00201778">
        <w:rPr>
          <w:rStyle w:val="c9dxtc"/>
          <w:rFonts w:asciiTheme="majorBidi" w:hAnsiTheme="majorBidi" w:cstheme="majorBidi"/>
          <w:color w:val="434343"/>
          <w:sz w:val="24"/>
          <w:szCs w:val="24"/>
        </w:rPr>
        <w:t xml:space="preserve"> </w:t>
      </w:r>
      <w:r w:rsidRPr="00201778">
        <w:rPr>
          <w:rStyle w:val="c9dxtc"/>
          <w:rFonts w:asciiTheme="majorBidi" w:hAnsiTheme="majorBidi" w:cstheme="majorBidi"/>
          <w:i/>
          <w:iCs/>
          <w:color w:val="434343"/>
          <w:sz w:val="24"/>
          <w:szCs w:val="24"/>
        </w:rPr>
        <w:t>In: </w:t>
      </w:r>
      <w:r w:rsidRPr="00ED6BA4">
        <w:rPr>
          <w:rStyle w:val="c9dxtc"/>
          <w:rFonts w:asciiTheme="majorBidi" w:hAnsiTheme="majorBidi" w:cstheme="majorBidi"/>
          <w:color w:val="434343"/>
          <w:sz w:val="23"/>
          <w:szCs w:val="23"/>
        </w:rPr>
        <w:t>BILAL, A. RATNAYAKA, A. ZOBENBULLER, C. COINTOT, D. HARBIDGE, D. WHATMAN, E. MBISE, F. AL-HASHIMI, G. MARTÍNEZ-ARELLANO, G. ROGERS, I. GOSTAUTAS, J. TAYLOR, K. TRYTKO, L. PISCICELLI, M. AHMED, M. ALASHAB, M. MAHMOOD, S. WILSON, T. ELFAYEZ, and Y. LIAO, eds.,</w:t>
      </w:r>
      <w:r w:rsidRPr="00ED6BA4">
        <w:rPr>
          <w:rStyle w:val="c9dxtc"/>
          <w:rFonts w:asciiTheme="majorBidi" w:hAnsiTheme="majorBidi" w:cstheme="majorBidi"/>
          <w:i/>
          <w:iCs/>
          <w:color w:val="434343"/>
          <w:sz w:val="23"/>
          <w:szCs w:val="23"/>
        </w:rPr>
        <w:t> Breaking Boundaries 2014: First Annual Professional Research Practice Conference, Nottingham Trent University, 15 May 2014.</w:t>
      </w:r>
      <w:r w:rsidRPr="00ED6BA4">
        <w:rPr>
          <w:rStyle w:val="c9dxtc"/>
          <w:rFonts w:asciiTheme="majorBidi" w:hAnsiTheme="majorBidi" w:cstheme="majorBidi"/>
          <w:color w:val="434343"/>
          <w:sz w:val="23"/>
          <w:szCs w:val="23"/>
        </w:rPr>
        <w:t>Nottingham: Nottingham Trent University: Graduate School, pp. 103-107. ISBN 9780992995706.</w:t>
      </w:r>
    </w:p>
    <w:p w14:paraId="529EE12B" w14:textId="77777777" w:rsidR="00080F92" w:rsidRPr="00ED6BA4" w:rsidRDefault="00080F92" w:rsidP="00201778">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Aivas</w:t>
      </w:r>
      <w:proofErr w:type="spellEnd"/>
      <w:r w:rsidRPr="00ED6BA4">
        <w:rPr>
          <w:rFonts w:asciiTheme="majorBidi" w:hAnsiTheme="majorBidi" w:cstheme="majorBidi"/>
          <w:color w:val="222222"/>
          <w:sz w:val="23"/>
          <w:szCs w:val="23"/>
          <w:shd w:val="clear" w:color="auto" w:fill="FFFFFF"/>
        </w:rPr>
        <w:t>, S.A.W., 2017. </w:t>
      </w:r>
      <w:hyperlink r:id="rId9" w:history="1">
        <w:r w:rsidRPr="00ED6BA4">
          <w:rPr>
            <w:rStyle w:val="Hyperlink"/>
            <w:rFonts w:asciiTheme="majorBidi" w:hAnsiTheme="majorBidi" w:cstheme="majorBidi"/>
            <w:sz w:val="23"/>
            <w:szCs w:val="23"/>
            <w:shd w:val="clear" w:color="auto" w:fill="FFFFFF"/>
          </w:rPr>
          <w:t xml:space="preserve">Kurdish journalism cultures: </w:t>
        </w:r>
        <w:r w:rsidRPr="00ED6BA4">
          <w:rPr>
            <w:rStyle w:val="Hyperlink"/>
            <w:rFonts w:asciiTheme="majorBidi" w:hAnsiTheme="majorBidi" w:cstheme="majorBidi"/>
            <w:sz w:val="23"/>
            <w:szCs w:val="23"/>
          </w:rPr>
          <w:t>shifting Boundaries of Privacy Understandings Amongst Professional Role Orientations of Journalists</w:t>
        </w:r>
      </w:hyperlink>
      <w:r w:rsidRPr="00ED6BA4">
        <w:rPr>
          <w:rStyle w:val="c9dxtc"/>
          <w:rFonts w:asciiTheme="majorBidi" w:hAnsiTheme="majorBidi" w:cstheme="majorBidi"/>
          <w:color w:val="222222"/>
          <w:sz w:val="23"/>
          <w:szCs w:val="23"/>
        </w:rPr>
        <w:t>. Doctoral dissertation. Nottingham Trent University</w:t>
      </w:r>
      <w:r w:rsidRPr="00ED6BA4">
        <w:rPr>
          <w:rStyle w:val="c9dxtc"/>
          <w:rFonts w:asciiTheme="majorBidi" w:hAnsiTheme="majorBidi" w:cstheme="majorBidi"/>
          <w:i/>
          <w:iCs/>
          <w:color w:val="434343"/>
          <w:sz w:val="23"/>
          <w:szCs w:val="23"/>
        </w:rPr>
        <w:t>.</w:t>
      </w:r>
    </w:p>
    <w:p w14:paraId="34310D55"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Aquilani, B., Silvestri, C., Ruggieri, A. and Gatti, C., 2017. A systematic literature review on total quality management critical success factors and the identification of new avenues of research. </w:t>
      </w:r>
      <w:r w:rsidRPr="00ED6BA4">
        <w:rPr>
          <w:rFonts w:asciiTheme="majorBidi" w:hAnsiTheme="majorBidi" w:cstheme="majorBidi"/>
          <w:i/>
          <w:iCs/>
          <w:color w:val="222222"/>
          <w:sz w:val="23"/>
          <w:szCs w:val="23"/>
          <w:shd w:val="clear" w:color="auto" w:fill="FFFFFF"/>
        </w:rPr>
        <w:t>The TQM Journal</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29</w:t>
      </w:r>
      <w:r w:rsidRPr="00ED6BA4">
        <w:rPr>
          <w:rFonts w:asciiTheme="majorBidi" w:hAnsiTheme="majorBidi" w:cstheme="majorBidi"/>
          <w:color w:val="222222"/>
          <w:sz w:val="23"/>
          <w:szCs w:val="23"/>
          <w:shd w:val="clear" w:color="auto" w:fill="FFFFFF"/>
        </w:rPr>
        <w:t>(1), pp.184-213.</w:t>
      </w:r>
    </w:p>
    <w:p w14:paraId="58D94022"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 xml:space="preserve">Aziz, N.A. and </w:t>
      </w:r>
      <w:proofErr w:type="spellStart"/>
      <w:r w:rsidRPr="00ED6BA4">
        <w:rPr>
          <w:rFonts w:asciiTheme="majorBidi" w:hAnsiTheme="majorBidi" w:cstheme="majorBidi"/>
          <w:color w:val="222222"/>
          <w:sz w:val="23"/>
          <w:szCs w:val="23"/>
          <w:shd w:val="clear" w:color="auto" w:fill="FFFFFF"/>
        </w:rPr>
        <w:t>Aivas</w:t>
      </w:r>
      <w:proofErr w:type="spellEnd"/>
      <w:r w:rsidRPr="00ED6BA4">
        <w:rPr>
          <w:rFonts w:asciiTheme="majorBidi" w:hAnsiTheme="majorBidi" w:cstheme="majorBidi"/>
          <w:color w:val="222222"/>
          <w:sz w:val="23"/>
          <w:szCs w:val="23"/>
          <w:shd w:val="clear" w:color="auto" w:fill="FFFFFF"/>
        </w:rPr>
        <w:t>, S.A., 2025. Consumer Satisfaction in Kurdish Online Shopping: Kurdistan Region of Iraq as a Case Study. </w:t>
      </w:r>
      <w:r w:rsidRPr="00ED6BA4">
        <w:rPr>
          <w:rFonts w:asciiTheme="majorBidi" w:hAnsiTheme="majorBidi" w:cstheme="majorBidi"/>
          <w:i/>
          <w:iCs/>
          <w:color w:val="222222"/>
          <w:sz w:val="23"/>
          <w:szCs w:val="23"/>
          <w:shd w:val="clear" w:color="auto" w:fill="FFFFFF"/>
        </w:rPr>
        <w:t>International Journal of Scientific Research and Technology</w:t>
      </w:r>
      <w:r w:rsidRPr="00ED6BA4">
        <w:rPr>
          <w:rFonts w:asciiTheme="majorBidi" w:hAnsiTheme="majorBidi" w:cstheme="majorBidi"/>
          <w:color w:val="222222"/>
          <w:sz w:val="23"/>
          <w:szCs w:val="23"/>
          <w:shd w:val="clear" w:color="auto" w:fill="FFFFFF"/>
        </w:rPr>
        <w:t>.</w:t>
      </w:r>
    </w:p>
    <w:p w14:paraId="217E326B"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 xml:space="preserve">Cosmina Laura, R.A.T., </w:t>
      </w:r>
      <w:proofErr w:type="spellStart"/>
      <w:r w:rsidRPr="00ED6BA4">
        <w:rPr>
          <w:rFonts w:asciiTheme="majorBidi" w:hAnsiTheme="majorBidi" w:cstheme="majorBidi"/>
          <w:color w:val="222222"/>
          <w:sz w:val="23"/>
          <w:szCs w:val="23"/>
          <w:shd w:val="clear" w:color="auto" w:fill="FFFFFF"/>
        </w:rPr>
        <w:t>Toadere</w:t>
      </w:r>
      <w:proofErr w:type="spellEnd"/>
      <w:r w:rsidRPr="00ED6BA4">
        <w:rPr>
          <w:rFonts w:asciiTheme="majorBidi" w:hAnsiTheme="majorBidi" w:cstheme="majorBidi"/>
          <w:color w:val="222222"/>
          <w:sz w:val="23"/>
          <w:szCs w:val="23"/>
          <w:shd w:val="clear" w:color="auto" w:fill="FFFFFF"/>
        </w:rPr>
        <w:t>, C. and Gal, A.R., 2020. The impact of total quality management on organizational performance in SMEs. In </w:t>
      </w:r>
      <w:r w:rsidRPr="00ED6BA4">
        <w:rPr>
          <w:rFonts w:asciiTheme="majorBidi" w:hAnsiTheme="majorBidi" w:cstheme="majorBidi"/>
          <w:i/>
          <w:iCs/>
          <w:color w:val="222222"/>
          <w:sz w:val="23"/>
          <w:szCs w:val="23"/>
          <w:shd w:val="clear" w:color="auto" w:fill="FFFFFF"/>
        </w:rPr>
        <w:t>Proceedings of the International Management Conference</w:t>
      </w:r>
      <w:r w:rsidRPr="00ED6BA4">
        <w:rPr>
          <w:rFonts w:asciiTheme="majorBidi" w:hAnsiTheme="majorBidi" w:cstheme="majorBidi"/>
          <w:color w:val="222222"/>
          <w:sz w:val="23"/>
          <w:szCs w:val="23"/>
          <w:shd w:val="clear" w:color="auto" w:fill="FFFFFF"/>
        </w:rPr>
        <w:t> (Vol. 14, No. 1, pp. 664-676). Faculty of Management, Academy of Economic Studies, Bucharest, Romania.</w:t>
      </w:r>
    </w:p>
    <w:p w14:paraId="0160F317" w14:textId="77777777" w:rsidR="00080F92" w:rsidRPr="00ED6BA4" w:rsidRDefault="00080F92" w:rsidP="00AF69D1">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Gatchalian, M.M., 1997. People empowerment: the key to TQM success. </w:t>
      </w:r>
      <w:r w:rsidRPr="00ED6BA4">
        <w:rPr>
          <w:rFonts w:asciiTheme="majorBidi" w:hAnsiTheme="majorBidi" w:cstheme="majorBidi"/>
          <w:i/>
          <w:iCs/>
          <w:color w:val="222222"/>
          <w:sz w:val="23"/>
          <w:szCs w:val="23"/>
          <w:shd w:val="clear" w:color="auto" w:fill="FFFFFF"/>
        </w:rPr>
        <w:t>The TQM magazine</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9</w:t>
      </w:r>
      <w:r w:rsidRPr="00ED6BA4">
        <w:rPr>
          <w:rFonts w:asciiTheme="majorBidi" w:hAnsiTheme="majorBidi" w:cstheme="majorBidi"/>
          <w:color w:val="222222"/>
          <w:sz w:val="23"/>
          <w:szCs w:val="23"/>
          <w:shd w:val="clear" w:color="auto" w:fill="FFFFFF"/>
        </w:rPr>
        <w:t>(6), pp.429-433.</w:t>
      </w:r>
    </w:p>
    <w:p w14:paraId="7F5A6004"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Gharakhani</w:t>
      </w:r>
      <w:proofErr w:type="spellEnd"/>
      <w:r w:rsidRPr="00ED6BA4">
        <w:rPr>
          <w:rFonts w:asciiTheme="majorBidi" w:hAnsiTheme="majorBidi" w:cstheme="majorBidi"/>
          <w:color w:val="222222"/>
          <w:sz w:val="23"/>
          <w:szCs w:val="23"/>
          <w:shd w:val="clear" w:color="auto" w:fill="FFFFFF"/>
        </w:rPr>
        <w:t xml:space="preserve">, D., Rahmati, H., Farrokhi, M.R. and </w:t>
      </w:r>
      <w:proofErr w:type="spellStart"/>
      <w:r w:rsidRPr="00ED6BA4">
        <w:rPr>
          <w:rFonts w:asciiTheme="majorBidi" w:hAnsiTheme="majorBidi" w:cstheme="majorBidi"/>
          <w:color w:val="222222"/>
          <w:sz w:val="23"/>
          <w:szCs w:val="23"/>
          <w:shd w:val="clear" w:color="auto" w:fill="FFFFFF"/>
        </w:rPr>
        <w:t>Farahmandian</w:t>
      </w:r>
      <w:proofErr w:type="spellEnd"/>
      <w:r w:rsidRPr="00ED6BA4">
        <w:rPr>
          <w:rFonts w:asciiTheme="majorBidi" w:hAnsiTheme="majorBidi" w:cstheme="majorBidi"/>
          <w:color w:val="222222"/>
          <w:sz w:val="23"/>
          <w:szCs w:val="23"/>
          <w:shd w:val="clear" w:color="auto" w:fill="FFFFFF"/>
        </w:rPr>
        <w:t>, A., 2013. Total quality management and organizational performance. </w:t>
      </w:r>
      <w:r w:rsidRPr="00ED6BA4">
        <w:rPr>
          <w:rFonts w:asciiTheme="majorBidi" w:hAnsiTheme="majorBidi" w:cstheme="majorBidi"/>
          <w:i/>
          <w:iCs/>
          <w:color w:val="222222"/>
          <w:sz w:val="23"/>
          <w:szCs w:val="23"/>
          <w:shd w:val="clear" w:color="auto" w:fill="FFFFFF"/>
        </w:rPr>
        <w:t>American Journal of Industrial Engineering</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1</w:t>
      </w:r>
      <w:r w:rsidRPr="00ED6BA4">
        <w:rPr>
          <w:rFonts w:asciiTheme="majorBidi" w:hAnsiTheme="majorBidi" w:cstheme="majorBidi"/>
          <w:color w:val="222222"/>
          <w:sz w:val="23"/>
          <w:szCs w:val="23"/>
          <w:shd w:val="clear" w:color="auto" w:fill="FFFFFF"/>
        </w:rPr>
        <w:t>(3), pp.46-50.</w:t>
      </w:r>
    </w:p>
    <w:p w14:paraId="49226F2B"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 xml:space="preserve">Hussein, H.H.S., </w:t>
      </w:r>
      <w:proofErr w:type="spellStart"/>
      <w:r w:rsidRPr="00ED6BA4">
        <w:rPr>
          <w:rFonts w:asciiTheme="majorBidi" w:hAnsiTheme="majorBidi" w:cstheme="majorBidi"/>
          <w:color w:val="222222"/>
          <w:sz w:val="23"/>
          <w:szCs w:val="23"/>
          <w:shd w:val="clear" w:color="auto" w:fill="FFFFFF"/>
        </w:rPr>
        <w:t>Aivas</w:t>
      </w:r>
      <w:proofErr w:type="spellEnd"/>
      <w:r w:rsidRPr="00ED6BA4">
        <w:rPr>
          <w:rFonts w:asciiTheme="majorBidi" w:hAnsiTheme="majorBidi" w:cstheme="majorBidi"/>
          <w:color w:val="222222"/>
          <w:sz w:val="23"/>
          <w:szCs w:val="23"/>
          <w:shd w:val="clear" w:color="auto" w:fill="FFFFFF"/>
        </w:rPr>
        <w:t>, S.A., Ahmed, R.K., Yaqub, K.Q. and Salih, A.M., 2025. Journalistic objectivity in the Kurdistan region of Iraq: examining the relationship between journalists and politicians. </w:t>
      </w:r>
      <w:r w:rsidRPr="00ED6BA4">
        <w:rPr>
          <w:rFonts w:asciiTheme="majorBidi" w:hAnsiTheme="majorBidi" w:cstheme="majorBidi"/>
          <w:i/>
          <w:iCs/>
          <w:color w:val="222222"/>
          <w:sz w:val="23"/>
          <w:szCs w:val="23"/>
          <w:shd w:val="clear" w:color="auto" w:fill="FFFFFF"/>
        </w:rPr>
        <w:t>British Journal of Interdisciplinary Research</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2</w:t>
      </w:r>
      <w:r w:rsidRPr="00ED6BA4">
        <w:rPr>
          <w:rFonts w:asciiTheme="majorBidi" w:hAnsiTheme="majorBidi" w:cstheme="majorBidi"/>
          <w:color w:val="222222"/>
          <w:sz w:val="23"/>
          <w:szCs w:val="23"/>
          <w:shd w:val="clear" w:color="auto" w:fill="FFFFFF"/>
        </w:rPr>
        <w:t>(3), pp.149-171.</w:t>
      </w:r>
    </w:p>
    <w:p w14:paraId="490F916C"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lastRenderedPageBreak/>
        <w:t xml:space="preserve">Lawler III, E.E., 1994. Total quality management and employee involvement: are they </w:t>
      </w:r>
      <w:proofErr w:type="gramStart"/>
      <w:r w:rsidRPr="00ED6BA4">
        <w:rPr>
          <w:rFonts w:asciiTheme="majorBidi" w:hAnsiTheme="majorBidi" w:cstheme="majorBidi"/>
          <w:color w:val="222222"/>
          <w:sz w:val="23"/>
          <w:szCs w:val="23"/>
          <w:shd w:val="clear" w:color="auto" w:fill="FFFFFF"/>
        </w:rPr>
        <w:t>compatible?.</w:t>
      </w:r>
      <w:proofErr w:type="gramEnd"/>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Academy of Management Perspectives</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8</w:t>
      </w:r>
      <w:r w:rsidRPr="00ED6BA4">
        <w:rPr>
          <w:rFonts w:asciiTheme="majorBidi" w:hAnsiTheme="majorBidi" w:cstheme="majorBidi"/>
          <w:color w:val="222222"/>
          <w:sz w:val="23"/>
          <w:szCs w:val="23"/>
          <w:shd w:val="clear" w:color="auto" w:fill="FFFFFF"/>
        </w:rPr>
        <w:t>(1), pp.68-76.</w:t>
      </w:r>
    </w:p>
    <w:p w14:paraId="754ABD0A" w14:textId="77777777" w:rsidR="00080F92" w:rsidRPr="00ED6BA4" w:rsidRDefault="00080F92" w:rsidP="001C7AF7">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Qaradakhi</w:t>
      </w:r>
      <w:proofErr w:type="spellEnd"/>
      <w:r w:rsidRPr="00ED6BA4">
        <w:rPr>
          <w:rFonts w:asciiTheme="majorBidi" w:hAnsiTheme="majorBidi" w:cstheme="majorBidi"/>
          <w:color w:val="222222"/>
          <w:sz w:val="23"/>
          <w:szCs w:val="23"/>
          <w:shd w:val="clear" w:color="auto" w:fill="FFFFFF"/>
        </w:rPr>
        <w:t xml:space="preserve">, B.H. and </w:t>
      </w:r>
      <w:proofErr w:type="spellStart"/>
      <w:r w:rsidRPr="00ED6BA4">
        <w:rPr>
          <w:rFonts w:asciiTheme="majorBidi" w:hAnsiTheme="majorBidi" w:cstheme="majorBidi"/>
          <w:color w:val="222222"/>
          <w:sz w:val="23"/>
          <w:szCs w:val="23"/>
          <w:shd w:val="clear" w:color="auto" w:fill="FFFFFF"/>
        </w:rPr>
        <w:t>Aivas</w:t>
      </w:r>
      <w:proofErr w:type="spellEnd"/>
      <w:r w:rsidRPr="00ED6BA4">
        <w:rPr>
          <w:rFonts w:asciiTheme="majorBidi" w:hAnsiTheme="majorBidi" w:cstheme="majorBidi"/>
          <w:color w:val="222222"/>
          <w:sz w:val="23"/>
          <w:szCs w:val="23"/>
          <w:shd w:val="clear" w:color="auto" w:fill="FFFFFF"/>
        </w:rPr>
        <w:t>, S.A., 2020. Media Messages, And Its Effect on the Health Awareness of the Citizens, COVID-19, During the Curfew in the Kurdistan Region of Iraq. </w:t>
      </w:r>
      <w:proofErr w:type="spellStart"/>
      <w:r w:rsidRPr="00ED6BA4">
        <w:rPr>
          <w:rFonts w:asciiTheme="majorBidi" w:hAnsiTheme="majorBidi" w:cstheme="majorBidi"/>
          <w:i/>
          <w:iCs/>
          <w:color w:val="222222"/>
          <w:sz w:val="23"/>
          <w:szCs w:val="23"/>
          <w:shd w:val="clear" w:color="auto" w:fill="FFFFFF"/>
        </w:rPr>
        <w:t>Qalaai</w:t>
      </w:r>
      <w:proofErr w:type="spellEnd"/>
      <w:r w:rsidRPr="00ED6BA4">
        <w:rPr>
          <w:rFonts w:asciiTheme="majorBidi" w:hAnsiTheme="majorBidi" w:cstheme="majorBidi"/>
          <w:i/>
          <w:iCs/>
          <w:color w:val="222222"/>
          <w:sz w:val="23"/>
          <w:szCs w:val="23"/>
          <w:shd w:val="clear" w:color="auto" w:fill="FFFFFF"/>
        </w:rPr>
        <w:t xml:space="preserve"> Zanist Journal</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5</w:t>
      </w:r>
      <w:r w:rsidRPr="00ED6BA4">
        <w:rPr>
          <w:rFonts w:asciiTheme="majorBidi" w:hAnsiTheme="majorBidi" w:cstheme="majorBidi"/>
          <w:color w:val="222222"/>
          <w:sz w:val="23"/>
          <w:szCs w:val="23"/>
          <w:shd w:val="clear" w:color="auto" w:fill="FFFFFF"/>
        </w:rPr>
        <w:t>(2), pp.1-35.</w:t>
      </w:r>
    </w:p>
    <w:p w14:paraId="4F431C8C" w14:textId="77777777" w:rsidR="00E46C6C" w:rsidRPr="00ED6BA4" w:rsidRDefault="00080F92" w:rsidP="00E46C6C">
      <w:pPr>
        <w:spacing w:line="360" w:lineRule="auto"/>
        <w:ind w:left="720" w:hanging="720"/>
        <w:rPr>
          <w:rFonts w:asciiTheme="majorBidi" w:hAnsiTheme="majorBidi" w:cstheme="majorBidi"/>
          <w:color w:val="222222"/>
          <w:sz w:val="23"/>
          <w:szCs w:val="23"/>
          <w:shd w:val="clear" w:color="auto" w:fill="FFFFFF"/>
        </w:rPr>
      </w:pPr>
      <w:proofErr w:type="spellStart"/>
      <w:r w:rsidRPr="00ED6BA4">
        <w:rPr>
          <w:rFonts w:asciiTheme="majorBidi" w:hAnsiTheme="majorBidi" w:cstheme="majorBidi"/>
          <w:color w:val="222222"/>
          <w:sz w:val="23"/>
          <w:szCs w:val="23"/>
          <w:shd w:val="clear" w:color="auto" w:fill="FFFFFF"/>
        </w:rPr>
        <w:t>Sadikoglu</w:t>
      </w:r>
      <w:proofErr w:type="spellEnd"/>
      <w:r w:rsidRPr="00ED6BA4">
        <w:rPr>
          <w:rFonts w:asciiTheme="majorBidi" w:hAnsiTheme="majorBidi" w:cstheme="majorBidi"/>
          <w:color w:val="222222"/>
          <w:sz w:val="23"/>
          <w:szCs w:val="23"/>
          <w:shd w:val="clear" w:color="auto" w:fill="FFFFFF"/>
        </w:rPr>
        <w:t>, E. and Olcay, H., 2014. The effects of total quality management practices on performance, the reasons of, and the barriers to TQM practices in Turkey. </w:t>
      </w:r>
      <w:r w:rsidRPr="00ED6BA4">
        <w:rPr>
          <w:rFonts w:asciiTheme="majorBidi" w:hAnsiTheme="majorBidi" w:cstheme="majorBidi"/>
          <w:i/>
          <w:iCs/>
          <w:color w:val="222222"/>
          <w:sz w:val="23"/>
          <w:szCs w:val="23"/>
          <w:shd w:val="clear" w:color="auto" w:fill="FFFFFF"/>
        </w:rPr>
        <w:t>Advances in Decision Sciences</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2014</w:t>
      </w:r>
      <w:r w:rsidR="00E46C6C" w:rsidRPr="00ED6BA4">
        <w:rPr>
          <w:rFonts w:asciiTheme="majorBidi" w:hAnsiTheme="majorBidi" w:cstheme="majorBidi"/>
          <w:color w:val="222222"/>
          <w:sz w:val="23"/>
          <w:szCs w:val="23"/>
          <w:shd w:val="clear" w:color="auto" w:fill="FFFFFF"/>
        </w:rPr>
        <w:t>.</w:t>
      </w:r>
    </w:p>
    <w:p w14:paraId="5CAB00B2" w14:textId="77777777" w:rsidR="00E46C6C" w:rsidRPr="00ED6BA4" w:rsidRDefault="00080F92" w:rsidP="00E46C6C">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Schröder, C., 2014. </w:t>
      </w:r>
      <w:r w:rsidRPr="00ED6BA4">
        <w:rPr>
          <w:rFonts w:asciiTheme="majorBidi" w:hAnsiTheme="majorBidi" w:cstheme="majorBidi"/>
          <w:i/>
          <w:iCs/>
          <w:color w:val="222222"/>
          <w:sz w:val="23"/>
          <w:szCs w:val="23"/>
          <w:shd w:val="clear" w:color="auto" w:fill="FFFFFF"/>
        </w:rPr>
        <w:t xml:space="preserve">Kosten und </w:t>
      </w:r>
      <w:proofErr w:type="spellStart"/>
      <w:r w:rsidRPr="00ED6BA4">
        <w:rPr>
          <w:rFonts w:asciiTheme="majorBidi" w:hAnsiTheme="majorBidi" w:cstheme="majorBidi"/>
          <w:i/>
          <w:iCs/>
          <w:color w:val="222222"/>
          <w:sz w:val="23"/>
          <w:szCs w:val="23"/>
          <w:shd w:val="clear" w:color="auto" w:fill="FFFFFF"/>
        </w:rPr>
        <w:t>Nutzen</w:t>
      </w:r>
      <w:proofErr w:type="spellEnd"/>
      <w:r w:rsidRPr="00ED6BA4">
        <w:rPr>
          <w:rFonts w:asciiTheme="majorBidi" w:hAnsiTheme="majorBidi" w:cstheme="majorBidi"/>
          <w:i/>
          <w:iCs/>
          <w:color w:val="222222"/>
          <w:sz w:val="23"/>
          <w:szCs w:val="23"/>
          <w:shd w:val="clear" w:color="auto" w:fill="FFFFFF"/>
        </w:rPr>
        <w:t xml:space="preserve"> von </w:t>
      </w:r>
      <w:proofErr w:type="spellStart"/>
      <w:r w:rsidRPr="00ED6BA4">
        <w:rPr>
          <w:rFonts w:asciiTheme="majorBidi" w:hAnsiTheme="majorBidi" w:cstheme="majorBidi"/>
          <w:i/>
          <w:iCs/>
          <w:color w:val="222222"/>
          <w:sz w:val="23"/>
          <w:szCs w:val="23"/>
          <w:shd w:val="clear" w:color="auto" w:fill="FFFFFF"/>
        </w:rPr>
        <w:t>Mindestlöhnen</w:t>
      </w:r>
      <w:proofErr w:type="spellEnd"/>
      <w:r w:rsidRPr="00ED6BA4">
        <w:rPr>
          <w:rFonts w:asciiTheme="majorBidi" w:hAnsiTheme="majorBidi" w:cstheme="majorBidi"/>
          <w:color w:val="222222"/>
          <w:sz w:val="23"/>
          <w:szCs w:val="23"/>
          <w:shd w:val="clear" w:color="auto" w:fill="FFFFFF"/>
        </w:rPr>
        <w:t xml:space="preserve"> (No. 22). DIW Roundup: </w:t>
      </w:r>
      <w:proofErr w:type="spellStart"/>
      <w:r w:rsidRPr="00ED6BA4">
        <w:rPr>
          <w:rFonts w:asciiTheme="majorBidi" w:hAnsiTheme="majorBidi" w:cstheme="majorBidi"/>
          <w:color w:val="222222"/>
          <w:sz w:val="23"/>
          <w:szCs w:val="23"/>
          <w:shd w:val="clear" w:color="auto" w:fill="FFFFFF"/>
        </w:rPr>
        <w:t>Politik</w:t>
      </w:r>
      <w:proofErr w:type="spellEnd"/>
      <w:r w:rsidRPr="00ED6BA4">
        <w:rPr>
          <w:rFonts w:asciiTheme="majorBidi" w:hAnsiTheme="majorBidi" w:cstheme="majorBidi"/>
          <w:color w:val="222222"/>
          <w:sz w:val="23"/>
          <w:szCs w:val="23"/>
          <w:shd w:val="clear" w:color="auto" w:fill="FFFFFF"/>
        </w:rPr>
        <w:t xml:space="preserve"> </w:t>
      </w:r>
      <w:proofErr w:type="spellStart"/>
      <w:r w:rsidRPr="00ED6BA4">
        <w:rPr>
          <w:rFonts w:asciiTheme="majorBidi" w:hAnsiTheme="majorBidi" w:cstheme="majorBidi"/>
          <w:color w:val="222222"/>
          <w:sz w:val="23"/>
          <w:szCs w:val="23"/>
          <w:shd w:val="clear" w:color="auto" w:fill="FFFFFF"/>
        </w:rPr>
        <w:t>im</w:t>
      </w:r>
      <w:proofErr w:type="spellEnd"/>
      <w:r w:rsidRPr="00ED6BA4">
        <w:rPr>
          <w:rFonts w:asciiTheme="majorBidi" w:hAnsiTheme="majorBidi" w:cstheme="majorBidi"/>
          <w:color w:val="222222"/>
          <w:sz w:val="23"/>
          <w:szCs w:val="23"/>
          <w:shd w:val="clear" w:color="auto" w:fill="FFFFFF"/>
        </w:rPr>
        <w:t xml:space="preserve"> </w:t>
      </w:r>
      <w:proofErr w:type="spellStart"/>
      <w:r w:rsidRPr="00ED6BA4">
        <w:rPr>
          <w:rFonts w:asciiTheme="majorBidi" w:hAnsiTheme="majorBidi" w:cstheme="majorBidi"/>
          <w:color w:val="222222"/>
          <w:sz w:val="23"/>
          <w:szCs w:val="23"/>
          <w:shd w:val="clear" w:color="auto" w:fill="FFFFFF"/>
        </w:rPr>
        <w:t>Fokus</w:t>
      </w:r>
      <w:proofErr w:type="spellEnd"/>
      <w:r w:rsidRPr="00ED6BA4">
        <w:rPr>
          <w:rFonts w:asciiTheme="majorBidi" w:hAnsiTheme="majorBidi" w:cstheme="majorBidi"/>
          <w:color w:val="222222"/>
          <w:sz w:val="23"/>
          <w:szCs w:val="23"/>
          <w:shd w:val="clear" w:color="auto" w:fill="FFFFFF"/>
        </w:rPr>
        <w:t>.</w:t>
      </w:r>
    </w:p>
    <w:p w14:paraId="2746A4B3" w14:textId="77777777" w:rsidR="00E46C6C" w:rsidRPr="00ED6BA4" w:rsidRDefault="00080F92" w:rsidP="00E46C6C">
      <w:pPr>
        <w:spacing w:line="360" w:lineRule="auto"/>
        <w:ind w:left="720" w:hanging="720"/>
        <w:rPr>
          <w:rFonts w:asciiTheme="majorBidi" w:hAnsiTheme="majorBidi" w:cstheme="majorBidi"/>
          <w:color w:val="222222"/>
          <w:sz w:val="23"/>
          <w:szCs w:val="23"/>
          <w:shd w:val="clear" w:color="auto" w:fill="FFFFFF"/>
        </w:rPr>
      </w:pPr>
      <w:r w:rsidRPr="00ED6BA4">
        <w:rPr>
          <w:rFonts w:asciiTheme="majorBidi" w:hAnsiTheme="majorBidi" w:cstheme="majorBidi"/>
          <w:color w:val="222222"/>
          <w:sz w:val="23"/>
          <w:szCs w:val="23"/>
          <w:shd w:val="clear" w:color="auto" w:fill="FFFFFF"/>
        </w:rPr>
        <w:t>Talib, F., 2013. An overview of total quality management: understanding the fundamentals in service organization. </w:t>
      </w:r>
      <w:r w:rsidRPr="00ED6BA4">
        <w:rPr>
          <w:rFonts w:asciiTheme="majorBidi" w:hAnsiTheme="majorBidi" w:cstheme="majorBidi"/>
          <w:i/>
          <w:iCs/>
          <w:color w:val="222222"/>
          <w:sz w:val="23"/>
          <w:szCs w:val="23"/>
          <w:shd w:val="clear" w:color="auto" w:fill="FFFFFF"/>
        </w:rPr>
        <w:t xml:space="preserve">Talib, </w:t>
      </w:r>
      <w:proofErr w:type="gramStart"/>
      <w:r w:rsidRPr="00ED6BA4">
        <w:rPr>
          <w:rFonts w:asciiTheme="majorBidi" w:hAnsiTheme="majorBidi" w:cstheme="majorBidi"/>
          <w:i/>
          <w:iCs/>
          <w:color w:val="222222"/>
          <w:sz w:val="23"/>
          <w:szCs w:val="23"/>
          <w:shd w:val="clear" w:color="auto" w:fill="FFFFFF"/>
        </w:rPr>
        <w:t>F.(</w:t>
      </w:r>
      <w:proofErr w:type="gramEnd"/>
      <w:r w:rsidRPr="00ED6BA4">
        <w:rPr>
          <w:rFonts w:asciiTheme="majorBidi" w:hAnsiTheme="majorBidi" w:cstheme="majorBidi"/>
          <w:i/>
          <w:iCs/>
          <w:color w:val="222222"/>
          <w:sz w:val="23"/>
          <w:szCs w:val="23"/>
          <w:shd w:val="clear" w:color="auto" w:fill="FFFFFF"/>
        </w:rPr>
        <w:t>2013</w:t>
      </w:r>
      <w:proofErr w:type="gramStart"/>
      <w:r w:rsidRPr="00ED6BA4">
        <w:rPr>
          <w:rFonts w:asciiTheme="majorBidi" w:hAnsiTheme="majorBidi" w:cstheme="majorBidi"/>
          <w:i/>
          <w:iCs/>
          <w:color w:val="222222"/>
          <w:sz w:val="23"/>
          <w:szCs w:val="23"/>
          <w:shd w:val="clear" w:color="auto" w:fill="FFFFFF"/>
        </w:rPr>
        <w:t>),“</w:t>
      </w:r>
      <w:proofErr w:type="gramEnd"/>
      <w:r w:rsidRPr="00ED6BA4">
        <w:rPr>
          <w:rFonts w:asciiTheme="majorBidi" w:hAnsiTheme="majorBidi" w:cstheme="majorBidi"/>
          <w:i/>
          <w:iCs/>
          <w:color w:val="222222"/>
          <w:sz w:val="23"/>
          <w:szCs w:val="23"/>
          <w:shd w:val="clear" w:color="auto" w:fill="FFFFFF"/>
        </w:rPr>
        <w:t>An overview of total quality management: understanding the fundamentals in service organization”, International Journal of Advanced Quality Management</w:t>
      </w:r>
      <w:r w:rsidRPr="00ED6BA4">
        <w:rPr>
          <w:rFonts w:asciiTheme="majorBidi" w:hAnsiTheme="majorBidi" w:cstheme="majorBidi"/>
          <w:color w:val="222222"/>
          <w:sz w:val="23"/>
          <w:szCs w:val="23"/>
          <w:shd w:val="clear" w:color="auto" w:fill="FFFFFF"/>
        </w:rPr>
        <w:t>, </w:t>
      </w:r>
      <w:r w:rsidRPr="00ED6BA4">
        <w:rPr>
          <w:rFonts w:asciiTheme="majorBidi" w:hAnsiTheme="majorBidi" w:cstheme="majorBidi"/>
          <w:i/>
          <w:iCs/>
          <w:color w:val="222222"/>
          <w:sz w:val="23"/>
          <w:szCs w:val="23"/>
          <w:shd w:val="clear" w:color="auto" w:fill="FFFFFF"/>
        </w:rPr>
        <w:t>1</w:t>
      </w:r>
      <w:r w:rsidRPr="00ED6BA4">
        <w:rPr>
          <w:rFonts w:asciiTheme="majorBidi" w:hAnsiTheme="majorBidi" w:cstheme="majorBidi"/>
          <w:color w:val="222222"/>
          <w:sz w:val="23"/>
          <w:szCs w:val="23"/>
          <w:shd w:val="clear" w:color="auto" w:fill="FFFFFF"/>
        </w:rPr>
        <w:t>(1), pp.1-20.</w:t>
      </w:r>
    </w:p>
    <w:p w14:paraId="5C29406A" w14:textId="77777777" w:rsidR="00080F92" w:rsidRPr="00E46C6C" w:rsidRDefault="00080F92" w:rsidP="00E46C6C">
      <w:pPr>
        <w:spacing w:line="360" w:lineRule="auto"/>
        <w:ind w:left="720" w:hanging="720"/>
        <w:rPr>
          <w:rFonts w:asciiTheme="majorBidi" w:hAnsiTheme="majorBidi" w:cstheme="majorBidi"/>
          <w:color w:val="222222"/>
          <w:sz w:val="24"/>
          <w:szCs w:val="24"/>
          <w:shd w:val="clear" w:color="auto" w:fill="FFFFFF"/>
        </w:rPr>
      </w:pPr>
      <w:r w:rsidRPr="00ED6BA4">
        <w:rPr>
          <w:rFonts w:asciiTheme="majorBidi" w:hAnsiTheme="majorBidi" w:cstheme="majorBidi"/>
          <w:color w:val="222222"/>
          <w:sz w:val="23"/>
          <w:szCs w:val="23"/>
          <w:shd w:val="clear" w:color="auto" w:fill="FFFFFF"/>
        </w:rPr>
        <w:t>Talib, F., Rahman, Z. and Qureshi, M.N., 2013. Survey on the usage of total quality management tools and</w:t>
      </w:r>
      <w:r w:rsidRPr="00201778">
        <w:rPr>
          <w:rFonts w:asciiTheme="majorBidi" w:hAnsiTheme="majorBidi" w:cstheme="majorBidi"/>
          <w:color w:val="222222"/>
          <w:sz w:val="24"/>
          <w:szCs w:val="24"/>
          <w:shd w:val="clear" w:color="auto" w:fill="FFFFFF"/>
        </w:rPr>
        <w:t xml:space="preserve"> techniques in Indian service industries: an empirical analysis. </w:t>
      </w:r>
      <w:r w:rsidRPr="00201778">
        <w:rPr>
          <w:rFonts w:asciiTheme="majorBidi" w:hAnsiTheme="majorBidi" w:cstheme="majorBidi"/>
          <w:i/>
          <w:iCs/>
          <w:color w:val="222222"/>
          <w:sz w:val="24"/>
          <w:szCs w:val="24"/>
          <w:shd w:val="clear" w:color="auto" w:fill="FFFFFF"/>
        </w:rPr>
        <w:t>International Journal of Quality and Innovation</w:t>
      </w:r>
      <w:r w:rsidRPr="00201778">
        <w:rPr>
          <w:rFonts w:asciiTheme="majorBidi" w:hAnsiTheme="majorBidi" w:cstheme="majorBidi"/>
          <w:color w:val="222222"/>
          <w:sz w:val="24"/>
          <w:szCs w:val="24"/>
          <w:shd w:val="clear" w:color="auto" w:fill="FFFFFF"/>
        </w:rPr>
        <w:t>, </w:t>
      </w:r>
      <w:r w:rsidRPr="00201778">
        <w:rPr>
          <w:rFonts w:asciiTheme="majorBidi" w:hAnsiTheme="majorBidi" w:cstheme="majorBidi"/>
          <w:i/>
          <w:iCs/>
          <w:color w:val="222222"/>
          <w:sz w:val="24"/>
          <w:szCs w:val="24"/>
          <w:shd w:val="clear" w:color="auto" w:fill="FFFFFF"/>
        </w:rPr>
        <w:t>2</w:t>
      </w:r>
      <w:r w:rsidRPr="00201778">
        <w:rPr>
          <w:rFonts w:asciiTheme="majorBidi" w:hAnsiTheme="majorBidi" w:cstheme="majorBidi"/>
          <w:color w:val="222222"/>
          <w:sz w:val="24"/>
          <w:szCs w:val="24"/>
          <w:shd w:val="clear" w:color="auto" w:fill="FFFFFF"/>
        </w:rPr>
        <w:t>(2), pp.105-119.</w:t>
      </w:r>
    </w:p>
    <w:sectPr w:rsidR="00080F92" w:rsidRPr="00E46C6C" w:rsidSect="00426239">
      <w:headerReference w:type="even" r:id="rId10"/>
      <w:headerReference w:type="default" r:id="rId11"/>
      <w:footerReference w:type="even" r:id="rId12"/>
      <w:footerReference w:type="default" r:id="rId13"/>
      <w:headerReference w:type="first" r:id="rId14"/>
      <w:footerReference w:type="first" r:id="rId15"/>
      <w:pgSz w:w="12240" w:h="15840"/>
      <w:pgMar w:top="810" w:right="400" w:bottom="1120" w:left="72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14A8" w14:textId="77777777" w:rsidR="00C06F13" w:rsidRDefault="00C06F13" w:rsidP="007D66D7">
      <w:pPr>
        <w:spacing w:after="0" w:line="240" w:lineRule="auto"/>
      </w:pPr>
      <w:r>
        <w:separator/>
      </w:r>
    </w:p>
  </w:endnote>
  <w:endnote w:type="continuationSeparator" w:id="0">
    <w:p w14:paraId="20674842" w14:textId="77777777" w:rsidR="00C06F13" w:rsidRDefault="00C06F13" w:rsidP="007D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B748" w14:textId="77777777" w:rsidR="00B95B47" w:rsidRDefault="00B9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390746"/>
      <w:docPartObj>
        <w:docPartGallery w:val="Page Numbers (Bottom of Page)"/>
        <w:docPartUnique/>
      </w:docPartObj>
    </w:sdtPr>
    <w:sdtEndPr>
      <w:rPr>
        <w:noProof/>
      </w:rPr>
    </w:sdtEndPr>
    <w:sdtContent>
      <w:p w14:paraId="7669FD7A" w14:textId="77777777" w:rsidR="00AF69D1" w:rsidRDefault="00AF69D1">
        <w:pPr>
          <w:pStyle w:val="Footer"/>
          <w:jc w:val="center"/>
        </w:pPr>
        <w:r>
          <w:fldChar w:fldCharType="begin"/>
        </w:r>
        <w:r>
          <w:instrText xml:space="preserve"> PAGE   \* MERGEFORMAT </w:instrText>
        </w:r>
        <w:r>
          <w:fldChar w:fldCharType="separate"/>
        </w:r>
        <w:r w:rsidR="004C3CC1">
          <w:rPr>
            <w:noProof/>
          </w:rPr>
          <w:t>1</w:t>
        </w:r>
        <w:r>
          <w:rPr>
            <w:noProof/>
          </w:rPr>
          <w:fldChar w:fldCharType="end"/>
        </w:r>
      </w:p>
    </w:sdtContent>
  </w:sdt>
  <w:p w14:paraId="5B2E20D0" w14:textId="77777777" w:rsidR="00AF69D1" w:rsidRDefault="00AF6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2FB4" w14:textId="77777777" w:rsidR="00B95B47" w:rsidRDefault="00B9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3C54" w14:textId="77777777" w:rsidR="00C06F13" w:rsidRDefault="00C06F13" w:rsidP="007D66D7">
      <w:pPr>
        <w:spacing w:after="0" w:line="240" w:lineRule="auto"/>
      </w:pPr>
      <w:r>
        <w:separator/>
      </w:r>
    </w:p>
  </w:footnote>
  <w:footnote w:type="continuationSeparator" w:id="0">
    <w:p w14:paraId="412D5A7C" w14:textId="77777777" w:rsidR="00C06F13" w:rsidRDefault="00C06F13" w:rsidP="007D6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D72C" w14:textId="1CFB630D" w:rsidR="00B95B47" w:rsidRDefault="00B95B47">
    <w:pPr>
      <w:pStyle w:val="Header"/>
    </w:pPr>
    <w:r>
      <w:rPr>
        <w:noProof/>
      </w:rPr>
      <w:pict w14:anchorId="79C88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16235" o:spid="_x0000_s1026" type="#_x0000_t136" style="position:absolute;margin-left:0;margin-top:0;width:660.1pt;height:123.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9D14" w14:textId="76B5D580" w:rsidR="00B95B47" w:rsidRDefault="00B95B47">
    <w:pPr>
      <w:pStyle w:val="Header"/>
    </w:pPr>
    <w:r>
      <w:rPr>
        <w:noProof/>
      </w:rPr>
      <w:pict w14:anchorId="39ED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16236" o:spid="_x0000_s1027" type="#_x0000_t136" style="position:absolute;margin-left:0;margin-top:0;width:660.1pt;height:123.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C09E" w14:textId="63406FC3" w:rsidR="00B95B47" w:rsidRDefault="00B95B47">
    <w:pPr>
      <w:pStyle w:val="Header"/>
    </w:pPr>
    <w:r>
      <w:rPr>
        <w:noProof/>
      </w:rPr>
      <w:pict w14:anchorId="12B5C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16234" o:spid="_x0000_s1025" type="#_x0000_t136" style="position:absolute;margin-left:0;margin-top:0;width:660.1pt;height:123.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5BD2"/>
    <w:multiLevelType w:val="hybridMultilevel"/>
    <w:tmpl w:val="A7B2CEF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B31128C"/>
    <w:multiLevelType w:val="hybridMultilevel"/>
    <w:tmpl w:val="6D9A4C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1628D"/>
    <w:multiLevelType w:val="multilevel"/>
    <w:tmpl w:val="F688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46B13"/>
    <w:multiLevelType w:val="hybridMultilevel"/>
    <w:tmpl w:val="E874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58695C"/>
    <w:multiLevelType w:val="hybridMultilevel"/>
    <w:tmpl w:val="6C04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E25AE"/>
    <w:multiLevelType w:val="hybridMultilevel"/>
    <w:tmpl w:val="B91286BE"/>
    <w:lvl w:ilvl="0" w:tplc="06D22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5548A"/>
    <w:multiLevelType w:val="hybridMultilevel"/>
    <w:tmpl w:val="1DE2E89A"/>
    <w:lvl w:ilvl="0" w:tplc="3C5AC2D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676F2"/>
    <w:multiLevelType w:val="multilevel"/>
    <w:tmpl w:val="DEB2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18711">
    <w:abstractNumId w:val="0"/>
  </w:num>
  <w:num w:numId="2" w16cid:durableId="517504811">
    <w:abstractNumId w:val="6"/>
  </w:num>
  <w:num w:numId="3" w16cid:durableId="1771392771">
    <w:abstractNumId w:val="3"/>
  </w:num>
  <w:num w:numId="4" w16cid:durableId="1370956164">
    <w:abstractNumId w:val="5"/>
  </w:num>
  <w:num w:numId="5" w16cid:durableId="637491212">
    <w:abstractNumId w:val="1"/>
  </w:num>
  <w:num w:numId="6" w16cid:durableId="248465108">
    <w:abstractNumId w:val="7"/>
  </w:num>
  <w:num w:numId="7" w16cid:durableId="30737029">
    <w:abstractNumId w:val="2"/>
  </w:num>
  <w:num w:numId="8" w16cid:durableId="1863129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35"/>
    <w:rsid w:val="0002717E"/>
    <w:rsid w:val="00030016"/>
    <w:rsid w:val="000326E2"/>
    <w:rsid w:val="000358EA"/>
    <w:rsid w:val="0003706E"/>
    <w:rsid w:val="0003780B"/>
    <w:rsid w:val="00045C07"/>
    <w:rsid w:val="00051C98"/>
    <w:rsid w:val="0005683E"/>
    <w:rsid w:val="000656A2"/>
    <w:rsid w:val="00066A46"/>
    <w:rsid w:val="00077D92"/>
    <w:rsid w:val="00080F92"/>
    <w:rsid w:val="000934C8"/>
    <w:rsid w:val="000953E6"/>
    <w:rsid w:val="00096EB4"/>
    <w:rsid w:val="000B0E36"/>
    <w:rsid w:val="000B1C46"/>
    <w:rsid w:val="000B4FEB"/>
    <w:rsid w:val="000C1E78"/>
    <w:rsid w:val="000D3950"/>
    <w:rsid w:val="000D4D91"/>
    <w:rsid w:val="000F0F97"/>
    <w:rsid w:val="00103971"/>
    <w:rsid w:val="001042C8"/>
    <w:rsid w:val="001100B2"/>
    <w:rsid w:val="001123D7"/>
    <w:rsid w:val="00112EC3"/>
    <w:rsid w:val="001319D3"/>
    <w:rsid w:val="00146EAC"/>
    <w:rsid w:val="00160BBC"/>
    <w:rsid w:val="00164596"/>
    <w:rsid w:val="00176235"/>
    <w:rsid w:val="001778CB"/>
    <w:rsid w:val="0019410F"/>
    <w:rsid w:val="001A604C"/>
    <w:rsid w:val="001A7130"/>
    <w:rsid w:val="001B1146"/>
    <w:rsid w:val="001C0B87"/>
    <w:rsid w:val="001C50F4"/>
    <w:rsid w:val="001C7AF7"/>
    <w:rsid w:val="001D3B3A"/>
    <w:rsid w:val="001E3993"/>
    <w:rsid w:val="001F790D"/>
    <w:rsid w:val="00201778"/>
    <w:rsid w:val="00205A69"/>
    <w:rsid w:val="00206C86"/>
    <w:rsid w:val="00207EBA"/>
    <w:rsid w:val="0021766C"/>
    <w:rsid w:val="00222CC8"/>
    <w:rsid w:val="002244EC"/>
    <w:rsid w:val="002247E5"/>
    <w:rsid w:val="00237BD9"/>
    <w:rsid w:val="00243DAC"/>
    <w:rsid w:val="0025007A"/>
    <w:rsid w:val="00260B86"/>
    <w:rsid w:val="00265093"/>
    <w:rsid w:val="00266383"/>
    <w:rsid w:val="0028485F"/>
    <w:rsid w:val="00287CAB"/>
    <w:rsid w:val="002A4483"/>
    <w:rsid w:val="002B79F1"/>
    <w:rsid w:val="002C2B58"/>
    <w:rsid w:val="002D1B11"/>
    <w:rsid w:val="002D3658"/>
    <w:rsid w:val="002D388D"/>
    <w:rsid w:val="002D6BEE"/>
    <w:rsid w:val="002E609E"/>
    <w:rsid w:val="002E6A11"/>
    <w:rsid w:val="003028A1"/>
    <w:rsid w:val="00302F57"/>
    <w:rsid w:val="0030301A"/>
    <w:rsid w:val="00324E4D"/>
    <w:rsid w:val="00330174"/>
    <w:rsid w:val="003364DC"/>
    <w:rsid w:val="0034388D"/>
    <w:rsid w:val="0034746B"/>
    <w:rsid w:val="00351F20"/>
    <w:rsid w:val="003645D5"/>
    <w:rsid w:val="00364D22"/>
    <w:rsid w:val="00366F03"/>
    <w:rsid w:val="0037001D"/>
    <w:rsid w:val="003723F5"/>
    <w:rsid w:val="00377F2F"/>
    <w:rsid w:val="00381979"/>
    <w:rsid w:val="00392F27"/>
    <w:rsid w:val="003A6D29"/>
    <w:rsid w:val="003B46E6"/>
    <w:rsid w:val="003C0C41"/>
    <w:rsid w:val="003C0CD0"/>
    <w:rsid w:val="003C1FCC"/>
    <w:rsid w:val="003D439D"/>
    <w:rsid w:val="003E0555"/>
    <w:rsid w:val="003F2E05"/>
    <w:rsid w:val="00402B83"/>
    <w:rsid w:val="004056D7"/>
    <w:rsid w:val="004170D5"/>
    <w:rsid w:val="00426239"/>
    <w:rsid w:val="00432748"/>
    <w:rsid w:val="004355AB"/>
    <w:rsid w:val="00436F93"/>
    <w:rsid w:val="00445C4E"/>
    <w:rsid w:val="00446195"/>
    <w:rsid w:val="004820D7"/>
    <w:rsid w:val="00482496"/>
    <w:rsid w:val="0048771D"/>
    <w:rsid w:val="00491DC7"/>
    <w:rsid w:val="004A5B09"/>
    <w:rsid w:val="004A6798"/>
    <w:rsid w:val="004B314C"/>
    <w:rsid w:val="004C3CC1"/>
    <w:rsid w:val="004C4DAA"/>
    <w:rsid w:val="004C5EFB"/>
    <w:rsid w:val="004C7C2C"/>
    <w:rsid w:val="004D0D18"/>
    <w:rsid w:val="004D28A1"/>
    <w:rsid w:val="004D2BCB"/>
    <w:rsid w:val="005276BC"/>
    <w:rsid w:val="00531072"/>
    <w:rsid w:val="00546115"/>
    <w:rsid w:val="00547C86"/>
    <w:rsid w:val="005572A5"/>
    <w:rsid w:val="00561717"/>
    <w:rsid w:val="00562B7A"/>
    <w:rsid w:val="0056354B"/>
    <w:rsid w:val="005724AD"/>
    <w:rsid w:val="005844C7"/>
    <w:rsid w:val="005A3B57"/>
    <w:rsid w:val="005A3D7E"/>
    <w:rsid w:val="005A4AA9"/>
    <w:rsid w:val="005D3601"/>
    <w:rsid w:val="005F0283"/>
    <w:rsid w:val="005F645F"/>
    <w:rsid w:val="00607642"/>
    <w:rsid w:val="00615626"/>
    <w:rsid w:val="006243E5"/>
    <w:rsid w:val="00633C1B"/>
    <w:rsid w:val="0064238C"/>
    <w:rsid w:val="00646796"/>
    <w:rsid w:val="00655FBE"/>
    <w:rsid w:val="0068788F"/>
    <w:rsid w:val="006A2FA0"/>
    <w:rsid w:val="006A2FD7"/>
    <w:rsid w:val="006A38BA"/>
    <w:rsid w:val="006B1C14"/>
    <w:rsid w:val="006C209E"/>
    <w:rsid w:val="006C6252"/>
    <w:rsid w:val="006C736F"/>
    <w:rsid w:val="006D3DC5"/>
    <w:rsid w:val="006D4264"/>
    <w:rsid w:val="006D4664"/>
    <w:rsid w:val="006D6245"/>
    <w:rsid w:val="006F3F80"/>
    <w:rsid w:val="006F7A3B"/>
    <w:rsid w:val="00704C28"/>
    <w:rsid w:val="0071215A"/>
    <w:rsid w:val="0072074A"/>
    <w:rsid w:val="00724BB1"/>
    <w:rsid w:val="00731377"/>
    <w:rsid w:val="007407D8"/>
    <w:rsid w:val="00741369"/>
    <w:rsid w:val="00742CAD"/>
    <w:rsid w:val="00752E8A"/>
    <w:rsid w:val="00753060"/>
    <w:rsid w:val="0075345A"/>
    <w:rsid w:val="00753658"/>
    <w:rsid w:val="00755618"/>
    <w:rsid w:val="00771016"/>
    <w:rsid w:val="00775C10"/>
    <w:rsid w:val="007A381F"/>
    <w:rsid w:val="007B0F81"/>
    <w:rsid w:val="007B1086"/>
    <w:rsid w:val="007B10F1"/>
    <w:rsid w:val="007B7108"/>
    <w:rsid w:val="007C27B6"/>
    <w:rsid w:val="007D2EBD"/>
    <w:rsid w:val="007D2FCE"/>
    <w:rsid w:val="007D66D7"/>
    <w:rsid w:val="007D7573"/>
    <w:rsid w:val="007E7CC1"/>
    <w:rsid w:val="007F2687"/>
    <w:rsid w:val="00803E6D"/>
    <w:rsid w:val="00805AC9"/>
    <w:rsid w:val="008168E9"/>
    <w:rsid w:val="00825329"/>
    <w:rsid w:val="00832DD4"/>
    <w:rsid w:val="008400F0"/>
    <w:rsid w:val="00842BF0"/>
    <w:rsid w:val="00854B6F"/>
    <w:rsid w:val="008559C7"/>
    <w:rsid w:val="008833AC"/>
    <w:rsid w:val="008937E1"/>
    <w:rsid w:val="008974EA"/>
    <w:rsid w:val="008976E6"/>
    <w:rsid w:val="008A6160"/>
    <w:rsid w:val="008C32FE"/>
    <w:rsid w:val="008D7281"/>
    <w:rsid w:val="008E1440"/>
    <w:rsid w:val="008F040C"/>
    <w:rsid w:val="008F0A9A"/>
    <w:rsid w:val="008F42E6"/>
    <w:rsid w:val="00902079"/>
    <w:rsid w:val="0090492C"/>
    <w:rsid w:val="0092605C"/>
    <w:rsid w:val="00930881"/>
    <w:rsid w:val="009354CF"/>
    <w:rsid w:val="00944845"/>
    <w:rsid w:val="00947134"/>
    <w:rsid w:val="009607EA"/>
    <w:rsid w:val="00960C10"/>
    <w:rsid w:val="00966121"/>
    <w:rsid w:val="0097004B"/>
    <w:rsid w:val="009859A3"/>
    <w:rsid w:val="009907AF"/>
    <w:rsid w:val="0099323F"/>
    <w:rsid w:val="009A01AF"/>
    <w:rsid w:val="009A645D"/>
    <w:rsid w:val="009C0692"/>
    <w:rsid w:val="009C796D"/>
    <w:rsid w:val="009D2A1D"/>
    <w:rsid w:val="009D4F80"/>
    <w:rsid w:val="009E436C"/>
    <w:rsid w:val="00A0044B"/>
    <w:rsid w:val="00A1242B"/>
    <w:rsid w:val="00A14B21"/>
    <w:rsid w:val="00A318BD"/>
    <w:rsid w:val="00A344FD"/>
    <w:rsid w:val="00A404AB"/>
    <w:rsid w:val="00A42FD0"/>
    <w:rsid w:val="00A50929"/>
    <w:rsid w:val="00A56D3E"/>
    <w:rsid w:val="00A57D78"/>
    <w:rsid w:val="00A61230"/>
    <w:rsid w:val="00A63738"/>
    <w:rsid w:val="00A64425"/>
    <w:rsid w:val="00A759E1"/>
    <w:rsid w:val="00A767D4"/>
    <w:rsid w:val="00A81060"/>
    <w:rsid w:val="00A9383B"/>
    <w:rsid w:val="00A9422C"/>
    <w:rsid w:val="00A97E7D"/>
    <w:rsid w:val="00AB6BC8"/>
    <w:rsid w:val="00AB7479"/>
    <w:rsid w:val="00AC1CBF"/>
    <w:rsid w:val="00AC23FD"/>
    <w:rsid w:val="00AC4546"/>
    <w:rsid w:val="00AD5C58"/>
    <w:rsid w:val="00AE08C8"/>
    <w:rsid w:val="00AE3F5A"/>
    <w:rsid w:val="00AE798F"/>
    <w:rsid w:val="00AF1333"/>
    <w:rsid w:val="00AF69D1"/>
    <w:rsid w:val="00AF6F22"/>
    <w:rsid w:val="00B0309A"/>
    <w:rsid w:val="00B12CC4"/>
    <w:rsid w:val="00B138DB"/>
    <w:rsid w:val="00B16481"/>
    <w:rsid w:val="00B24D6B"/>
    <w:rsid w:val="00B2577D"/>
    <w:rsid w:val="00B36F17"/>
    <w:rsid w:val="00B41C23"/>
    <w:rsid w:val="00B56CE2"/>
    <w:rsid w:val="00B66CFC"/>
    <w:rsid w:val="00B70546"/>
    <w:rsid w:val="00B70CB8"/>
    <w:rsid w:val="00B921E8"/>
    <w:rsid w:val="00B93135"/>
    <w:rsid w:val="00B932FD"/>
    <w:rsid w:val="00B943A3"/>
    <w:rsid w:val="00B95B47"/>
    <w:rsid w:val="00B978D2"/>
    <w:rsid w:val="00BA6550"/>
    <w:rsid w:val="00BB4C37"/>
    <w:rsid w:val="00BC0F85"/>
    <w:rsid w:val="00BC1D44"/>
    <w:rsid w:val="00BC4C78"/>
    <w:rsid w:val="00BC520A"/>
    <w:rsid w:val="00BC6BBF"/>
    <w:rsid w:val="00BD10C5"/>
    <w:rsid w:val="00BD3061"/>
    <w:rsid w:val="00BE329E"/>
    <w:rsid w:val="00BE5929"/>
    <w:rsid w:val="00BF7B5D"/>
    <w:rsid w:val="00C06F13"/>
    <w:rsid w:val="00C12459"/>
    <w:rsid w:val="00C20A6D"/>
    <w:rsid w:val="00C46218"/>
    <w:rsid w:val="00C51359"/>
    <w:rsid w:val="00C51D1C"/>
    <w:rsid w:val="00C52B41"/>
    <w:rsid w:val="00C54B2D"/>
    <w:rsid w:val="00C605C8"/>
    <w:rsid w:val="00C60B2A"/>
    <w:rsid w:val="00C619C1"/>
    <w:rsid w:val="00C72638"/>
    <w:rsid w:val="00C743A4"/>
    <w:rsid w:val="00C7496F"/>
    <w:rsid w:val="00C76F4E"/>
    <w:rsid w:val="00C77312"/>
    <w:rsid w:val="00C77345"/>
    <w:rsid w:val="00C84B70"/>
    <w:rsid w:val="00C931B2"/>
    <w:rsid w:val="00C97440"/>
    <w:rsid w:val="00CA078E"/>
    <w:rsid w:val="00CA39EF"/>
    <w:rsid w:val="00CB090D"/>
    <w:rsid w:val="00CB1E13"/>
    <w:rsid w:val="00CB621D"/>
    <w:rsid w:val="00CB71C1"/>
    <w:rsid w:val="00CC00E2"/>
    <w:rsid w:val="00CC4559"/>
    <w:rsid w:val="00CD291F"/>
    <w:rsid w:val="00CE2980"/>
    <w:rsid w:val="00CE5E86"/>
    <w:rsid w:val="00CF02B5"/>
    <w:rsid w:val="00CF7222"/>
    <w:rsid w:val="00D07DE9"/>
    <w:rsid w:val="00D104E2"/>
    <w:rsid w:val="00D1570D"/>
    <w:rsid w:val="00D210CD"/>
    <w:rsid w:val="00D2515B"/>
    <w:rsid w:val="00D26C47"/>
    <w:rsid w:val="00D33ABB"/>
    <w:rsid w:val="00D45569"/>
    <w:rsid w:val="00D55184"/>
    <w:rsid w:val="00D608F1"/>
    <w:rsid w:val="00D6420B"/>
    <w:rsid w:val="00D81F19"/>
    <w:rsid w:val="00D838B1"/>
    <w:rsid w:val="00D83C0F"/>
    <w:rsid w:val="00D9039D"/>
    <w:rsid w:val="00D90D76"/>
    <w:rsid w:val="00D9177B"/>
    <w:rsid w:val="00D929B2"/>
    <w:rsid w:val="00DC06A0"/>
    <w:rsid w:val="00DD1BEF"/>
    <w:rsid w:val="00DD2CC3"/>
    <w:rsid w:val="00DE1A3C"/>
    <w:rsid w:val="00DE3D6C"/>
    <w:rsid w:val="00DE4577"/>
    <w:rsid w:val="00DF4186"/>
    <w:rsid w:val="00E0040C"/>
    <w:rsid w:val="00E02927"/>
    <w:rsid w:val="00E03CBA"/>
    <w:rsid w:val="00E127DF"/>
    <w:rsid w:val="00E15B2A"/>
    <w:rsid w:val="00E163A9"/>
    <w:rsid w:val="00E16B09"/>
    <w:rsid w:val="00E20D44"/>
    <w:rsid w:val="00E2383E"/>
    <w:rsid w:val="00E3302D"/>
    <w:rsid w:val="00E35989"/>
    <w:rsid w:val="00E46C6C"/>
    <w:rsid w:val="00E5085E"/>
    <w:rsid w:val="00E50BA3"/>
    <w:rsid w:val="00E5269D"/>
    <w:rsid w:val="00E53999"/>
    <w:rsid w:val="00E5551C"/>
    <w:rsid w:val="00E60230"/>
    <w:rsid w:val="00E61D25"/>
    <w:rsid w:val="00E65957"/>
    <w:rsid w:val="00E71699"/>
    <w:rsid w:val="00E74236"/>
    <w:rsid w:val="00E75BDF"/>
    <w:rsid w:val="00E76449"/>
    <w:rsid w:val="00E776E3"/>
    <w:rsid w:val="00E77AF3"/>
    <w:rsid w:val="00E84E8D"/>
    <w:rsid w:val="00E85881"/>
    <w:rsid w:val="00E95E3C"/>
    <w:rsid w:val="00EB29ED"/>
    <w:rsid w:val="00EC728C"/>
    <w:rsid w:val="00ED6BA4"/>
    <w:rsid w:val="00EF231C"/>
    <w:rsid w:val="00EF2C0D"/>
    <w:rsid w:val="00EF3C15"/>
    <w:rsid w:val="00F015FF"/>
    <w:rsid w:val="00F1594F"/>
    <w:rsid w:val="00F21B99"/>
    <w:rsid w:val="00F2573A"/>
    <w:rsid w:val="00F45538"/>
    <w:rsid w:val="00F54A65"/>
    <w:rsid w:val="00F57E41"/>
    <w:rsid w:val="00F60313"/>
    <w:rsid w:val="00F66800"/>
    <w:rsid w:val="00F82271"/>
    <w:rsid w:val="00F9190D"/>
    <w:rsid w:val="00F9557A"/>
    <w:rsid w:val="00FB5C98"/>
    <w:rsid w:val="00FB6B90"/>
    <w:rsid w:val="00FB7E8D"/>
    <w:rsid w:val="00FC0DDD"/>
    <w:rsid w:val="00FC5432"/>
    <w:rsid w:val="00FD5F05"/>
    <w:rsid w:val="00FE1F64"/>
    <w:rsid w:val="00FE7685"/>
    <w:rsid w:val="00FF5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EF516"/>
  <w15:docId w15:val="{C03EBF02-297D-4E9E-9004-681E9F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2C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7E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04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044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04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C58"/>
    <w:rPr>
      <w:rFonts w:ascii="Tahoma" w:hAnsi="Tahoma" w:cs="Tahoma"/>
      <w:sz w:val="16"/>
      <w:szCs w:val="16"/>
    </w:rPr>
  </w:style>
  <w:style w:type="character" w:customStyle="1" w:styleId="Heading1Char">
    <w:name w:val="Heading 1 Char"/>
    <w:basedOn w:val="DefaultParagraphFont"/>
    <w:link w:val="Heading1"/>
    <w:uiPriority w:val="9"/>
    <w:rsid w:val="0092605C"/>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CE298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E2980"/>
    <w:rPr>
      <w:rFonts w:eastAsiaTheme="minorEastAsia"/>
      <w:lang w:eastAsia="ja-JP"/>
    </w:rPr>
  </w:style>
  <w:style w:type="character" w:customStyle="1" w:styleId="Heading2Char">
    <w:name w:val="Heading 2 Char"/>
    <w:basedOn w:val="DefaultParagraphFont"/>
    <w:link w:val="Heading2"/>
    <w:uiPriority w:val="9"/>
    <w:rsid w:val="00222CC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22C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CC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D6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D7"/>
  </w:style>
  <w:style w:type="paragraph" w:styleId="Footer">
    <w:name w:val="footer"/>
    <w:basedOn w:val="Normal"/>
    <w:link w:val="FooterChar"/>
    <w:uiPriority w:val="99"/>
    <w:unhideWhenUsed/>
    <w:rsid w:val="007D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D7"/>
  </w:style>
  <w:style w:type="paragraph" w:styleId="NormalWeb">
    <w:name w:val="Normal (Web)"/>
    <w:basedOn w:val="Normal"/>
    <w:uiPriority w:val="99"/>
    <w:unhideWhenUsed/>
    <w:rsid w:val="00904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B7E8D"/>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FB7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7E8D"/>
    <w:rPr>
      <w:rFonts w:ascii="Courier New" w:eastAsia="Times New Roman" w:hAnsi="Courier New" w:cs="Courier New"/>
      <w:sz w:val="20"/>
      <w:szCs w:val="20"/>
    </w:rPr>
  </w:style>
  <w:style w:type="table" w:styleId="TableGrid">
    <w:name w:val="Table Grid"/>
    <w:basedOn w:val="TableNormal"/>
    <w:uiPriority w:val="59"/>
    <w:rsid w:val="00FB7E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7E8D"/>
    <w:pPr>
      <w:spacing w:line="240" w:lineRule="auto"/>
    </w:pPr>
    <w:rPr>
      <w:rFonts w:cs="Times New Roman"/>
      <w:b/>
      <w:bCs/>
      <w:color w:val="4F81BD" w:themeColor="accent1"/>
      <w:sz w:val="18"/>
      <w:szCs w:val="18"/>
    </w:rPr>
  </w:style>
  <w:style w:type="character" w:customStyle="1" w:styleId="Heading60">
    <w:name w:val="Heading #6"/>
    <w:basedOn w:val="DefaultParagraphFont"/>
    <w:link w:val="Heading61"/>
    <w:uiPriority w:val="99"/>
    <w:locked/>
    <w:rsid w:val="00FB7E8D"/>
    <w:rPr>
      <w:rFonts w:ascii="Angsana New" w:hAnsi="Angsana New" w:cs="Angsana New"/>
      <w:b/>
      <w:bCs/>
      <w:sz w:val="28"/>
      <w:szCs w:val="28"/>
      <w:shd w:val="clear" w:color="auto" w:fill="FFFFFF"/>
    </w:rPr>
  </w:style>
  <w:style w:type="paragraph" w:customStyle="1" w:styleId="Heading61">
    <w:name w:val="Heading #61"/>
    <w:basedOn w:val="Normal"/>
    <w:link w:val="Heading60"/>
    <w:uiPriority w:val="99"/>
    <w:rsid w:val="00FB7E8D"/>
    <w:pPr>
      <w:shd w:val="clear" w:color="auto" w:fill="FFFFFF"/>
      <w:spacing w:before="360" w:after="240" w:line="240" w:lineRule="atLeast"/>
      <w:ind w:firstLine="360"/>
      <w:outlineLvl w:val="5"/>
    </w:pPr>
    <w:rPr>
      <w:rFonts w:ascii="Angsana New" w:hAnsi="Angsana New" w:cs="Angsana New"/>
      <w:b/>
      <w:bCs/>
      <w:sz w:val="28"/>
      <w:szCs w:val="28"/>
    </w:rPr>
  </w:style>
  <w:style w:type="paragraph" w:styleId="ListParagraph">
    <w:name w:val="List Paragraph"/>
    <w:basedOn w:val="Normal"/>
    <w:uiPriority w:val="34"/>
    <w:qFormat/>
    <w:rsid w:val="002E609E"/>
    <w:pPr>
      <w:ind w:left="720"/>
      <w:contextualSpacing/>
    </w:pPr>
  </w:style>
  <w:style w:type="paragraph" w:styleId="BodyText">
    <w:name w:val="Body Text"/>
    <w:basedOn w:val="Normal"/>
    <w:link w:val="BodyTextChar"/>
    <w:uiPriority w:val="1"/>
    <w:qFormat/>
    <w:rsid w:val="002C2B5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2B5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C2B58"/>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45569"/>
    <w:rPr>
      <w:color w:val="0000FF" w:themeColor="hyperlink"/>
      <w:u w:val="single"/>
    </w:rPr>
  </w:style>
  <w:style w:type="character" w:customStyle="1" w:styleId="Heading4Char">
    <w:name w:val="Heading 4 Char"/>
    <w:basedOn w:val="DefaultParagraphFont"/>
    <w:link w:val="Heading4"/>
    <w:uiPriority w:val="9"/>
    <w:semiHidden/>
    <w:rsid w:val="00A004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004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0044B"/>
    <w:rPr>
      <w:rFonts w:asciiTheme="majorHAnsi" w:eastAsiaTheme="majorEastAsia" w:hAnsiTheme="majorHAnsi" w:cstheme="majorBidi"/>
      <w:i/>
      <w:iCs/>
      <w:color w:val="243F60" w:themeColor="accent1" w:themeShade="7F"/>
    </w:rPr>
  </w:style>
  <w:style w:type="character" w:styleId="FootnoteReference">
    <w:name w:val="footnote reference"/>
    <w:basedOn w:val="DefaultParagraphFont"/>
    <w:uiPriority w:val="99"/>
    <w:semiHidden/>
    <w:unhideWhenUsed/>
    <w:rsid w:val="002A4483"/>
    <w:rPr>
      <w:vertAlign w:val="superscript"/>
    </w:rPr>
  </w:style>
  <w:style w:type="character" w:customStyle="1" w:styleId="c9dxtc">
    <w:name w:val="c9dxtc"/>
    <w:basedOn w:val="DefaultParagraphFont"/>
    <w:rsid w:val="0002717E"/>
  </w:style>
  <w:style w:type="paragraph" w:styleId="FootnoteText">
    <w:name w:val="footnote text"/>
    <w:basedOn w:val="Normal"/>
    <w:link w:val="FootnoteTextChar"/>
    <w:semiHidden/>
    <w:unhideWhenUsed/>
    <w:rsid w:val="00AF69D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F69D1"/>
    <w:rPr>
      <w:rFonts w:ascii="Times New Roman" w:eastAsia="Times New Roman" w:hAnsi="Times New Roman" w:cs="Times New Roman"/>
      <w:sz w:val="20"/>
      <w:szCs w:val="20"/>
    </w:rPr>
  </w:style>
  <w:style w:type="character" w:styleId="Strong">
    <w:name w:val="Strong"/>
    <w:basedOn w:val="DefaultParagraphFont"/>
    <w:uiPriority w:val="22"/>
    <w:qFormat/>
    <w:rsid w:val="009907AF"/>
    <w:rPr>
      <w:b/>
      <w:bCs/>
    </w:rPr>
  </w:style>
  <w:style w:type="character" w:styleId="Emphasis">
    <w:name w:val="Emphasis"/>
    <w:basedOn w:val="DefaultParagraphFont"/>
    <w:uiPriority w:val="20"/>
    <w:qFormat/>
    <w:rsid w:val="009907AF"/>
    <w:rPr>
      <w:i/>
      <w:iCs/>
    </w:rPr>
  </w:style>
  <w:style w:type="table" w:styleId="GridTable4">
    <w:name w:val="Grid Table 4"/>
    <w:basedOn w:val="TableNormal"/>
    <w:uiPriority w:val="49"/>
    <w:rsid w:val="00392F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0B0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4232">
      <w:bodyDiv w:val="1"/>
      <w:marLeft w:val="0"/>
      <w:marRight w:val="0"/>
      <w:marTop w:val="0"/>
      <w:marBottom w:val="0"/>
      <w:divBdr>
        <w:top w:val="none" w:sz="0" w:space="0" w:color="auto"/>
        <w:left w:val="none" w:sz="0" w:space="0" w:color="auto"/>
        <w:bottom w:val="none" w:sz="0" w:space="0" w:color="auto"/>
        <w:right w:val="none" w:sz="0" w:space="0" w:color="auto"/>
      </w:divBdr>
    </w:div>
    <w:div w:id="28530944">
      <w:bodyDiv w:val="1"/>
      <w:marLeft w:val="0"/>
      <w:marRight w:val="0"/>
      <w:marTop w:val="0"/>
      <w:marBottom w:val="0"/>
      <w:divBdr>
        <w:top w:val="none" w:sz="0" w:space="0" w:color="auto"/>
        <w:left w:val="none" w:sz="0" w:space="0" w:color="auto"/>
        <w:bottom w:val="none" w:sz="0" w:space="0" w:color="auto"/>
        <w:right w:val="none" w:sz="0" w:space="0" w:color="auto"/>
      </w:divBdr>
    </w:div>
    <w:div w:id="30158440">
      <w:bodyDiv w:val="1"/>
      <w:marLeft w:val="0"/>
      <w:marRight w:val="0"/>
      <w:marTop w:val="0"/>
      <w:marBottom w:val="0"/>
      <w:divBdr>
        <w:top w:val="none" w:sz="0" w:space="0" w:color="auto"/>
        <w:left w:val="none" w:sz="0" w:space="0" w:color="auto"/>
        <w:bottom w:val="none" w:sz="0" w:space="0" w:color="auto"/>
        <w:right w:val="none" w:sz="0" w:space="0" w:color="auto"/>
      </w:divBdr>
    </w:div>
    <w:div w:id="81997758">
      <w:bodyDiv w:val="1"/>
      <w:marLeft w:val="0"/>
      <w:marRight w:val="0"/>
      <w:marTop w:val="0"/>
      <w:marBottom w:val="0"/>
      <w:divBdr>
        <w:top w:val="none" w:sz="0" w:space="0" w:color="auto"/>
        <w:left w:val="none" w:sz="0" w:space="0" w:color="auto"/>
        <w:bottom w:val="none" w:sz="0" w:space="0" w:color="auto"/>
        <w:right w:val="none" w:sz="0" w:space="0" w:color="auto"/>
      </w:divBdr>
    </w:div>
    <w:div w:id="133454057">
      <w:bodyDiv w:val="1"/>
      <w:marLeft w:val="0"/>
      <w:marRight w:val="0"/>
      <w:marTop w:val="0"/>
      <w:marBottom w:val="0"/>
      <w:divBdr>
        <w:top w:val="none" w:sz="0" w:space="0" w:color="auto"/>
        <w:left w:val="none" w:sz="0" w:space="0" w:color="auto"/>
        <w:bottom w:val="none" w:sz="0" w:space="0" w:color="auto"/>
        <w:right w:val="none" w:sz="0" w:space="0" w:color="auto"/>
      </w:divBdr>
    </w:div>
    <w:div w:id="268205010">
      <w:bodyDiv w:val="1"/>
      <w:marLeft w:val="0"/>
      <w:marRight w:val="0"/>
      <w:marTop w:val="0"/>
      <w:marBottom w:val="0"/>
      <w:divBdr>
        <w:top w:val="none" w:sz="0" w:space="0" w:color="auto"/>
        <w:left w:val="none" w:sz="0" w:space="0" w:color="auto"/>
        <w:bottom w:val="none" w:sz="0" w:space="0" w:color="auto"/>
        <w:right w:val="none" w:sz="0" w:space="0" w:color="auto"/>
      </w:divBdr>
    </w:div>
    <w:div w:id="305429738">
      <w:bodyDiv w:val="1"/>
      <w:marLeft w:val="0"/>
      <w:marRight w:val="0"/>
      <w:marTop w:val="0"/>
      <w:marBottom w:val="0"/>
      <w:divBdr>
        <w:top w:val="none" w:sz="0" w:space="0" w:color="auto"/>
        <w:left w:val="none" w:sz="0" w:space="0" w:color="auto"/>
        <w:bottom w:val="none" w:sz="0" w:space="0" w:color="auto"/>
        <w:right w:val="none" w:sz="0" w:space="0" w:color="auto"/>
      </w:divBdr>
    </w:div>
    <w:div w:id="436601012">
      <w:bodyDiv w:val="1"/>
      <w:marLeft w:val="0"/>
      <w:marRight w:val="0"/>
      <w:marTop w:val="0"/>
      <w:marBottom w:val="0"/>
      <w:divBdr>
        <w:top w:val="none" w:sz="0" w:space="0" w:color="auto"/>
        <w:left w:val="none" w:sz="0" w:space="0" w:color="auto"/>
        <w:bottom w:val="none" w:sz="0" w:space="0" w:color="auto"/>
        <w:right w:val="none" w:sz="0" w:space="0" w:color="auto"/>
      </w:divBdr>
    </w:div>
    <w:div w:id="482744592">
      <w:bodyDiv w:val="1"/>
      <w:marLeft w:val="0"/>
      <w:marRight w:val="0"/>
      <w:marTop w:val="0"/>
      <w:marBottom w:val="0"/>
      <w:divBdr>
        <w:top w:val="none" w:sz="0" w:space="0" w:color="auto"/>
        <w:left w:val="none" w:sz="0" w:space="0" w:color="auto"/>
        <w:bottom w:val="none" w:sz="0" w:space="0" w:color="auto"/>
        <w:right w:val="none" w:sz="0" w:space="0" w:color="auto"/>
      </w:divBdr>
    </w:div>
    <w:div w:id="489448766">
      <w:bodyDiv w:val="1"/>
      <w:marLeft w:val="0"/>
      <w:marRight w:val="0"/>
      <w:marTop w:val="0"/>
      <w:marBottom w:val="0"/>
      <w:divBdr>
        <w:top w:val="none" w:sz="0" w:space="0" w:color="auto"/>
        <w:left w:val="none" w:sz="0" w:space="0" w:color="auto"/>
        <w:bottom w:val="none" w:sz="0" w:space="0" w:color="auto"/>
        <w:right w:val="none" w:sz="0" w:space="0" w:color="auto"/>
      </w:divBdr>
    </w:div>
    <w:div w:id="535122742">
      <w:bodyDiv w:val="1"/>
      <w:marLeft w:val="0"/>
      <w:marRight w:val="0"/>
      <w:marTop w:val="0"/>
      <w:marBottom w:val="0"/>
      <w:divBdr>
        <w:top w:val="none" w:sz="0" w:space="0" w:color="auto"/>
        <w:left w:val="none" w:sz="0" w:space="0" w:color="auto"/>
        <w:bottom w:val="none" w:sz="0" w:space="0" w:color="auto"/>
        <w:right w:val="none" w:sz="0" w:space="0" w:color="auto"/>
      </w:divBdr>
    </w:div>
    <w:div w:id="556891573">
      <w:bodyDiv w:val="1"/>
      <w:marLeft w:val="0"/>
      <w:marRight w:val="0"/>
      <w:marTop w:val="0"/>
      <w:marBottom w:val="0"/>
      <w:divBdr>
        <w:top w:val="none" w:sz="0" w:space="0" w:color="auto"/>
        <w:left w:val="none" w:sz="0" w:space="0" w:color="auto"/>
        <w:bottom w:val="none" w:sz="0" w:space="0" w:color="auto"/>
        <w:right w:val="none" w:sz="0" w:space="0" w:color="auto"/>
      </w:divBdr>
    </w:div>
    <w:div w:id="560868095">
      <w:bodyDiv w:val="1"/>
      <w:marLeft w:val="0"/>
      <w:marRight w:val="0"/>
      <w:marTop w:val="0"/>
      <w:marBottom w:val="0"/>
      <w:divBdr>
        <w:top w:val="none" w:sz="0" w:space="0" w:color="auto"/>
        <w:left w:val="none" w:sz="0" w:space="0" w:color="auto"/>
        <w:bottom w:val="none" w:sz="0" w:space="0" w:color="auto"/>
        <w:right w:val="none" w:sz="0" w:space="0" w:color="auto"/>
      </w:divBdr>
    </w:div>
    <w:div w:id="568417986">
      <w:bodyDiv w:val="1"/>
      <w:marLeft w:val="0"/>
      <w:marRight w:val="0"/>
      <w:marTop w:val="0"/>
      <w:marBottom w:val="0"/>
      <w:divBdr>
        <w:top w:val="none" w:sz="0" w:space="0" w:color="auto"/>
        <w:left w:val="none" w:sz="0" w:space="0" w:color="auto"/>
        <w:bottom w:val="none" w:sz="0" w:space="0" w:color="auto"/>
        <w:right w:val="none" w:sz="0" w:space="0" w:color="auto"/>
      </w:divBdr>
    </w:div>
    <w:div w:id="583875549">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73268730">
      <w:bodyDiv w:val="1"/>
      <w:marLeft w:val="0"/>
      <w:marRight w:val="0"/>
      <w:marTop w:val="0"/>
      <w:marBottom w:val="0"/>
      <w:divBdr>
        <w:top w:val="none" w:sz="0" w:space="0" w:color="auto"/>
        <w:left w:val="none" w:sz="0" w:space="0" w:color="auto"/>
        <w:bottom w:val="none" w:sz="0" w:space="0" w:color="auto"/>
        <w:right w:val="none" w:sz="0" w:space="0" w:color="auto"/>
      </w:divBdr>
    </w:div>
    <w:div w:id="677149222">
      <w:bodyDiv w:val="1"/>
      <w:marLeft w:val="0"/>
      <w:marRight w:val="0"/>
      <w:marTop w:val="0"/>
      <w:marBottom w:val="0"/>
      <w:divBdr>
        <w:top w:val="none" w:sz="0" w:space="0" w:color="auto"/>
        <w:left w:val="none" w:sz="0" w:space="0" w:color="auto"/>
        <w:bottom w:val="none" w:sz="0" w:space="0" w:color="auto"/>
        <w:right w:val="none" w:sz="0" w:space="0" w:color="auto"/>
      </w:divBdr>
    </w:div>
    <w:div w:id="755395126">
      <w:bodyDiv w:val="1"/>
      <w:marLeft w:val="0"/>
      <w:marRight w:val="0"/>
      <w:marTop w:val="0"/>
      <w:marBottom w:val="0"/>
      <w:divBdr>
        <w:top w:val="none" w:sz="0" w:space="0" w:color="auto"/>
        <w:left w:val="none" w:sz="0" w:space="0" w:color="auto"/>
        <w:bottom w:val="none" w:sz="0" w:space="0" w:color="auto"/>
        <w:right w:val="none" w:sz="0" w:space="0" w:color="auto"/>
      </w:divBdr>
    </w:div>
    <w:div w:id="825709941">
      <w:bodyDiv w:val="1"/>
      <w:marLeft w:val="0"/>
      <w:marRight w:val="0"/>
      <w:marTop w:val="0"/>
      <w:marBottom w:val="0"/>
      <w:divBdr>
        <w:top w:val="none" w:sz="0" w:space="0" w:color="auto"/>
        <w:left w:val="none" w:sz="0" w:space="0" w:color="auto"/>
        <w:bottom w:val="none" w:sz="0" w:space="0" w:color="auto"/>
        <w:right w:val="none" w:sz="0" w:space="0" w:color="auto"/>
      </w:divBdr>
    </w:div>
    <w:div w:id="832137258">
      <w:bodyDiv w:val="1"/>
      <w:marLeft w:val="0"/>
      <w:marRight w:val="0"/>
      <w:marTop w:val="0"/>
      <w:marBottom w:val="0"/>
      <w:divBdr>
        <w:top w:val="none" w:sz="0" w:space="0" w:color="auto"/>
        <w:left w:val="none" w:sz="0" w:space="0" w:color="auto"/>
        <w:bottom w:val="none" w:sz="0" w:space="0" w:color="auto"/>
        <w:right w:val="none" w:sz="0" w:space="0" w:color="auto"/>
      </w:divBdr>
    </w:div>
    <w:div w:id="855385011">
      <w:bodyDiv w:val="1"/>
      <w:marLeft w:val="0"/>
      <w:marRight w:val="0"/>
      <w:marTop w:val="0"/>
      <w:marBottom w:val="0"/>
      <w:divBdr>
        <w:top w:val="none" w:sz="0" w:space="0" w:color="auto"/>
        <w:left w:val="none" w:sz="0" w:space="0" w:color="auto"/>
        <w:bottom w:val="none" w:sz="0" w:space="0" w:color="auto"/>
        <w:right w:val="none" w:sz="0" w:space="0" w:color="auto"/>
      </w:divBdr>
    </w:div>
    <w:div w:id="871647254">
      <w:bodyDiv w:val="1"/>
      <w:marLeft w:val="0"/>
      <w:marRight w:val="0"/>
      <w:marTop w:val="0"/>
      <w:marBottom w:val="0"/>
      <w:divBdr>
        <w:top w:val="none" w:sz="0" w:space="0" w:color="auto"/>
        <w:left w:val="none" w:sz="0" w:space="0" w:color="auto"/>
        <w:bottom w:val="none" w:sz="0" w:space="0" w:color="auto"/>
        <w:right w:val="none" w:sz="0" w:space="0" w:color="auto"/>
      </w:divBdr>
    </w:div>
    <w:div w:id="876938315">
      <w:bodyDiv w:val="1"/>
      <w:marLeft w:val="0"/>
      <w:marRight w:val="0"/>
      <w:marTop w:val="0"/>
      <w:marBottom w:val="0"/>
      <w:divBdr>
        <w:top w:val="none" w:sz="0" w:space="0" w:color="auto"/>
        <w:left w:val="none" w:sz="0" w:space="0" w:color="auto"/>
        <w:bottom w:val="none" w:sz="0" w:space="0" w:color="auto"/>
        <w:right w:val="none" w:sz="0" w:space="0" w:color="auto"/>
      </w:divBdr>
    </w:div>
    <w:div w:id="912814459">
      <w:bodyDiv w:val="1"/>
      <w:marLeft w:val="0"/>
      <w:marRight w:val="0"/>
      <w:marTop w:val="0"/>
      <w:marBottom w:val="0"/>
      <w:divBdr>
        <w:top w:val="none" w:sz="0" w:space="0" w:color="auto"/>
        <w:left w:val="none" w:sz="0" w:space="0" w:color="auto"/>
        <w:bottom w:val="none" w:sz="0" w:space="0" w:color="auto"/>
        <w:right w:val="none" w:sz="0" w:space="0" w:color="auto"/>
      </w:divBdr>
    </w:div>
    <w:div w:id="933973469">
      <w:bodyDiv w:val="1"/>
      <w:marLeft w:val="0"/>
      <w:marRight w:val="0"/>
      <w:marTop w:val="0"/>
      <w:marBottom w:val="0"/>
      <w:divBdr>
        <w:top w:val="none" w:sz="0" w:space="0" w:color="auto"/>
        <w:left w:val="none" w:sz="0" w:space="0" w:color="auto"/>
        <w:bottom w:val="none" w:sz="0" w:space="0" w:color="auto"/>
        <w:right w:val="none" w:sz="0" w:space="0" w:color="auto"/>
      </w:divBdr>
    </w:div>
    <w:div w:id="1067220774">
      <w:bodyDiv w:val="1"/>
      <w:marLeft w:val="0"/>
      <w:marRight w:val="0"/>
      <w:marTop w:val="0"/>
      <w:marBottom w:val="0"/>
      <w:divBdr>
        <w:top w:val="none" w:sz="0" w:space="0" w:color="auto"/>
        <w:left w:val="none" w:sz="0" w:space="0" w:color="auto"/>
        <w:bottom w:val="none" w:sz="0" w:space="0" w:color="auto"/>
        <w:right w:val="none" w:sz="0" w:space="0" w:color="auto"/>
      </w:divBdr>
    </w:div>
    <w:div w:id="1084257116">
      <w:bodyDiv w:val="1"/>
      <w:marLeft w:val="0"/>
      <w:marRight w:val="0"/>
      <w:marTop w:val="0"/>
      <w:marBottom w:val="0"/>
      <w:divBdr>
        <w:top w:val="none" w:sz="0" w:space="0" w:color="auto"/>
        <w:left w:val="none" w:sz="0" w:space="0" w:color="auto"/>
        <w:bottom w:val="none" w:sz="0" w:space="0" w:color="auto"/>
        <w:right w:val="none" w:sz="0" w:space="0" w:color="auto"/>
      </w:divBdr>
    </w:div>
    <w:div w:id="1098284482">
      <w:bodyDiv w:val="1"/>
      <w:marLeft w:val="0"/>
      <w:marRight w:val="0"/>
      <w:marTop w:val="0"/>
      <w:marBottom w:val="0"/>
      <w:divBdr>
        <w:top w:val="none" w:sz="0" w:space="0" w:color="auto"/>
        <w:left w:val="none" w:sz="0" w:space="0" w:color="auto"/>
        <w:bottom w:val="none" w:sz="0" w:space="0" w:color="auto"/>
        <w:right w:val="none" w:sz="0" w:space="0" w:color="auto"/>
      </w:divBdr>
    </w:div>
    <w:div w:id="1136416089">
      <w:bodyDiv w:val="1"/>
      <w:marLeft w:val="0"/>
      <w:marRight w:val="0"/>
      <w:marTop w:val="0"/>
      <w:marBottom w:val="0"/>
      <w:divBdr>
        <w:top w:val="none" w:sz="0" w:space="0" w:color="auto"/>
        <w:left w:val="none" w:sz="0" w:space="0" w:color="auto"/>
        <w:bottom w:val="none" w:sz="0" w:space="0" w:color="auto"/>
        <w:right w:val="none" w:sz="0" w:space="0" w:color="auto"/>
      </w:divBdr>
    </w:div>
    <w:div w:id="1224441556">
      <w:bodyDiv w:val="1"/>
      <w:marLeft w:val="0"/>
      <w:marRight w:val="0"/>
      <w:marTop w:val="0"/>
      <w:marBottom w:val="0"/>
      <w:divBdr>
        <w:top w:val="none" w:sz="0" w:space="0" w:color="auto"/>
        <w:left w:val="none" w:sz="0" w:space="0" w:color="auto"/>
        <w:bottom w:val="none" w:sz="0" w:space="0" w:color="auto"/>
        <w:right w:val="none" w:sz="0" w:space="0" w:color="auto"/>
      </w:divBdr>
    </w:div>
    <w:div w:id="1243568615">
      <w:bodyDiv w:val="1"/>
      <w:marLeft w:val="0"/>
      <w:marRight w:val="0"/>
      <w:marTop w:val="0"/>
      <w:marBottom w:val="0"/>
      <w:divBdr>
        <w:top w:val="none" w:sz="0" w:space="0" w:color="auto"/>
        <w:left w:val="none" w:sz="0" w:space="0" w:color="auto"/>
        <w:bottom w:val="none" w:sz="0" w:space="0" w:color="auto"/>
        <w:right w:val="none" w:sz="0" w:space="0" w:color="auto"/>
      </w:divBdr>
    </w:div>
    <w:div w:id="1253120938">
      <w:bodyDiv w:val="1"/>
      <w:marLeft w:val="0"/>
      <w:marRight w:val="0"/>
      <w:marTop w:val="0"/>
      <w:marBottom w:val="0"/>
      <w:divBdr>
        <w:top w:val="none" w:sz="0" w:space="0" w:color="auto"/>
        <w:left w:val="none" w:sz="0" w:space="0" w:color="auto"/>
        <w:bottom w:val="none" w:sz="0" w:space="0" w:color="auto"/>
        <w:right w:val="none" w:sz="0" w:space="0" w:color="auto"/>
      </w:divBdr>
    </w:div>
    <w:div w:id="1297107652">
      <w:bodyDiv w:val="1"/>
      <w:marLeft w:val="0"/>
      <w:marRight w:val="0"/>
      <w:marTop w:val="0"/>
      <w:marBottom w:val="0"/>
      <w:divBdr>
        <w:top w:val="none" w:sz="0" w:space="0" w:color="auto"/>
        <w:left w:val="none" w:sz="0" w:space="0" w:color="auto"/>
        <w:bottom w:val="none" w:sz="0" w:space="0" w:color="auto"/>
        <w:right w:val="none" w:sz="0" w:space="0" w:color="auto"/>
      </w:divBdr>
      <w:divsChild>
        <w:div w:id="1672102201">
          <w:marLeft w:val="0"/>
          <w:marRight w:val="0"/>
          <w:marTop w:val="0"/>
          <w:marBottom w:val="0"/>
          <w:divBdr>
            <w:top w:val="none" w:sz="0" w:space="0" w:color="auto"/>
            <w:left w:val="none" w:sz="0" w:space="0" w:color="auto"/>
            <w:bottom w:val="none" w:sz="0" w:space="0" w:color="auto"/>
            <w:right w:val="none" w:sz="0" w:space="0" w:color="auto"/>
          </w:divBdr>
        </w:div>
      </w:divsChild>
    </w:div>
    <w:div w:id="1456213090">
      <w:bodyDiv w:val="1"/>
      <w:marLeft w:val="0"/>
      <w:marRight w:val="0"/>
      <w:marTop w:val="0"/>
      <w:marBottom w:val="0"/>
      <w:divBdr>
        <w:top w:val="none" w:sz="0" w:space="0" w:color="auto"/>
        <w:left w:val="none" w:sz="0" w:space="0" w:color="auto"/>
        <w:bottom w:val="none" w:sz="0" w:space="0" w:color="auto"/>
        <w:right w:val="none" w:sz="0" w:space="0" w:color="auto"/>
      </w:divBdr>
    </w:div>
    <w:div w:id="1496996362">
      <w:bodyDiv w:val="1"/>
      <w:marLeft w:val="0"/>
      <w:marRight w:val="0"/>
      <w:marTop w:val="0"/>
      <w:marBottom w:val="0"/>
      <w:divBdr>
        <w:top w:val="none" w:sz="0" w:space="0" w:color="auto"/>
        <w:left w:val="none" w:sz="0" w:space="0" w:color="auto"/>
        <w:bottom w:val="none" w:sz="0" w:space="0" w:color="auto"/>
        <w:right w:val="none" w:sz="0" w:space="0" w:color="auto"/>
      </w:divBdr>
    </w:div>
    <w:div w:id="1544322266">
      <w:bodyDiv w:val="1"/>
      <w:marLeft w:val="0"/>
      <w:marRight w:val="0"/>
      <w:marTop w:val="0"/>
      <w:marBottom w:val="0"/>
      <w:divBdr>
        <w:top w:val="none" w:sz="0" w:space="0" w:color="auto"/>
        <w:left w:val="none" w:sz="0" w:space="0" w:color="auto"/>
        <w:bottom w:val="none" w:sz="0" w:space="0" w:color="auto"/>
        <w:right w:val="none" w:sz="0" w:space="0" w:color="auto"/>
      </w:divBdr>
    </w:div>
    <w:div w:id="1655253308">
      <w:bodyDiv w:val="1"/>
      <w:marLeft w:val="0"/>
      <w:marRight w:val="0"/>
      <w:marTop w:val="0"/>
      <w:marBottom w:val="0"/>
      <w:divBdr>
        <w:top w:val="none" w:sz="0" w:space="0" w:color="auto"/>
        <w:left w:val="none" w:sz="0" w:space="0" w:color="auto"/>
        <w:bottom w:val="none" w:sz="0" w:space="0" w:color="auto"/>
        <w:right w:val="none" w:sz="0" w:space="0" w:color="auto"/>
      </w:divBdr>
    </w:div>
    <w:div w:id="1682050797">
      <w:bodyDiv w:val="1"/>
      <w:marLeft w:val="0"/>
      <w:marRight w:val="0"/>
      <w:marTop w:val="0"/>
      <w:marBottom w:val="0"/>
      <w:divBdr>
        <w:top w:val="none" w:sz="0" w:space="0" w:color="auto"/>
        <w:left w:val="none" w:sz="0" w:space="0" w:color="auto"/>
        <w:bottom w:val="none" w:sz="0" w:space="0" w:color="auto"/>
        <w:right w:val="none" w:sz="0" w:space="0" w:color="auto"/>
      </w:divBdr>
    </w:div>
    <w:div w:id="1751732515">
      <w:bodyDiv w:val="1"/>
      <w:marLeft w:val="0"/>
      <w:marRight w:val="0"/>
      <w:marTop w:val="0"/>
      <w:marBottom w:val="0"/>
      <w:divBdr>
        <w:top w:val="none" w:sz="0" w:space="0" w:color="auto"/>
        <w:left w:val="none" w:sz="0" w:space="0" w:color="auto"/>
        <w:bottom w:val="none" w:sz="0" w:space="0" w:color="auto"/>
        <w:right w:val="none" w:sz="0" w:space="0" w:color="auto"/>
      </w:divBdr>
    </w:div>
    <w:div w:id="1765955162">
      <w:bodyDiv w:val="1"/>
      <w:marLeft w:val="0"/>
      <w:marRight w:val="0"/>
      <w:marTop w:val="0"/>
      <w:marBottom w:val="0"/>
      <w:divBdr>
        <w:top w:val="none" w:sz="0" w:space="0" w:color="auto"/>
        <w:left w:val="none" w:sz="0" w:space="0" w:color="auto"/>
        <w:bottom w:val="none" w:sz="0" w:space="0" w:color="auto"/>
        <w:right w:val="none" w:sz="0" w:space="0" w:color="auto"/>
      </w:divBdr>
    </w:div>
    <w:div w:id="1842819694">
      <w:bodyDiv w:val="1"/>
      <w:marLeft w:val="0"/>
      <w:marRight w:val="0"/>
      <w:marTop w:val="0"/>
      <w:marBottom w:val="0"/>
      <w:divBdr>
        <w:top w:val="none" w:sz="0" w:space="0" w:color="auto"/>
        <w:left w:val="none" w:sz="0" w:space="0" w:color="auto"/>
        <w:bottom w:val="none" w:sz="0" w:space="0" w:color="auto"/>
        <w:right w:val="none" w:sz="0" w:space="0" w:color="auto"/>
      </w:divBdr>
    </w:div>
    <w:div w:id="1926065431">
      <w:bodyDiv w:val="1"/>
      <w:marLeft w:val="0"/>
      <w:marRight w:val="0"/>
      <w:marTop w:val="0"/>
      <w:marBottom w:val="0"/>
      <w:divBdr>
        <w:top w:val="none" w:sz="0" w:space="0" w:color="auto"/>
        <w:left w:val="none" w:sz="0" w:space="0" w:color="auto"/>
        <w:bottom w:val="none" w:sz="0" w:space="0" w:color="auto"/>
        <w:right w:val="none" w:sz="0" w:space="0" w:color="auto"/>
      </w:divBdr>
      <w:divsChild>
        <w:div w:id="1490488351">
          <w:marLeft w:val="0"/>
          <w:marRight w:val="0"/>
          <w:marTop w:val="0"/>
          <w:marBottom w:val="0"/>
          <w:divBdr>
            <w:top w:val="none" w:sz="0" w:space="0" w:color="auto"/>
            <w:left w:val="none" w:sz="0" w:space="0" w:color="auto"/>
            <w:bottom w:val="none" w:sz="0" w:space="0" w:color="auto"/>
            <w:right w:val="none" w:sz="0" w:space="0" w:color="auto"/>
          </w:divBdr>
          <w:divsChild>
            <w:div w:id="144590485">
              <w:marLeft w:val="0"/>
              <w:marRight w:val="0"/>
              <w:marTop w:val="0"/>
              <w:marBottom w:val="0"/>
              <w:divBdr>
                <w:top w:val="none" w:sz="0" w:space="0" w:color="auto"/>
                <w:left w:val="none" w:sz="0" w:space="0" w:color="auto"/>
                <w:bottom w:val="none" w:sz="0" w:space="0" w:color="auto"/>
                <w:right w:val="none" w:sz="0" w:space="0" w:color="auto"/>
              </w:divBdr>
              <w:divsChild>
                <w:div w:id="894657913">
                  <w:marLeft w:val="0"/>
                  <w:marRight w:val="0"/>
                  <w:marTop w:val="0"/>
                  <w:marBottom w:val="0"/>
                  <w:divBdr>
                    <w:top w:val="none" w:sz="0" w:space="0" w:color="auto"/>
                    <w:left w:val="none" w:sz="0" w:space="0" w:color="auto"/>
                    <w:bottom w:val="none" w:sz="0" w:space="0" w:color="auto"/>
                    <w:right w:val="none" w:sz="0" w:space="0" w:color="auto"/>
                  </w:divBdr>
                  <w:divsChild>
                    <w:div w:id="1126122722">
                      <w:marLeft w:val="0"/>
                      <w:marRight w:val="0"/>
                      <w:marTop w:val="75"/>
                      <w:marBottom w:val="0"/>
                      <w:divBdr>
                        <w:top w:val="single" w:sz="6" w:space="0" w:color="BBBBBB"/>
                        <w:left w:val="single" w:sz="6" w:space="0" w:color="BBBBBB"/>
                        <w:bottom w:val="single" w:sz="6" w:space="0" w:color="BBBBBB"/>
                        <w:right w:val="single" w:sz="6" w:space="0" w:color="BBBBBB"/>
                      </w:divBdr>
                      <w:divsChild>
                        <w:div w:id="1008404571">
                          <w:marLeft w:val="0"/>
                          <w:marRight w:val="0"/>
                          <w:marTop w:val="0"/>
                          <w:marBottom w:val="0"/>
                          <w:divBdr>
                            <w:top w:val="none" w:sz="0" w:space="0" w:color="auto"/>
                            <w:left w:val="none" w:sz="0" w:space="0" w:color="auto"/>
                            <w:bottom w:val="none" w:sz="0" w:space="0" w:color="auto"/>
                            <w:right w:val="none" w:sz="0" w:space="0" w:color="auto"/>
                          </w:divBdr>
                          <w:divsChild>
                            <w:div w:id="2022514048">
                              <w:marLeft w:val="0"/>
                              <w:marRight w:val="0"/>
                              <w:marTop w:val="0"/>
                              <w:marBottom w:val="0"/>
                              <w:divBdr>
                                <w:top w:val="none" w:sz="0" w:space="0" w:color="auto"/>
                                <w:left w:val="none" w:sz="0" w:space="0" w:color="auto"/>
                                <w:bottom w:val="none" w:sz="0" w:space="0" w:color="auto"/>
                                <w:right w:val="none" w:sz="0" w:space="0" w:color="auto"/>
                              </w:divBdr>
                              <w:divsChild>
                                <w:div w:id="60911787">
                                  <w:marLeft w:val="0"/>
                                  <w:marRight w:val="0"/>
                                  <w:marTop w:val="0"/>
                                  <w:marBottom w:val="0"/>
                                  <w:divBdr>
                                    <w:top w:val="none" w:sz="0" w:space="0" w:color="auto"/>
                                    <w:left w:val="none" w:sz="0" w:space="0" w:color="auto"/>
                                    <w:bottom w:val="none" w:sz="0" w:space="0" w:color="auto"/>
                                    <w:right w:val="none" w:sz="0" w:space="0" w:color="auto"/>
                                  </w:divBdr>
                                </w:div>
                              </w:divsChild>
                            </w:div>
                            <w:div w:id="151020916">
                              <w:marLeft w:val="0"/>
                              <w:marRight w:val="0"/>
                              <w:marTop w:val="0"/>
                              <w:marBottom w:val="195"/>
                              <w:divBdr>
                                <w:top w:val="none" w:sz="0" w:space="0" w:color="auto"/>
                                <w:left w:val="none" w:sz="0" w:space="0" w:color="auto"/>
                                <w:bottom w:val="none" w:sz="0" w:space="0" w:color="auto"/>
                                <w:right w:val="none" w:sz="0" w:space="0" w:color="auto"/>
                              </w:divBdr>
                            </w:div>
                          </w:divsChild>
                        </w:div>
                        <w:div w:id="253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90244">
          <w:marLeft w:val="0"/>
          <w:marRight w:val="0"/>
          <w:marTop w:val="0"/>
          <w:marBottom w:val="0"/>
          <w:divBdr>
            <w:top w:val="none" w:sz="0" w:space="0" w:color="auto"/>
            <w:left w:val="none" w:sz="0" w:space="0" w:color="auto"/>
            <w:bottom w:val="none" w:sz="0" w:space="0" w:color="auto"/>
            <w:right w:val="none" w:sz="0" w:space="0" w:color="auto"/>
          </w:divBdr>
        </w:div>
      </w:divsChild>
    </w:div>
    <w:div w:id="1934582474">
      <w:bodyDiv w:val="1"/>
      <w:marLeft w:val="0"/>
      <w:marRight w:val="0"/>
      <w:marTop w:val="0"/>
      <w:marBottom w:val="0"/>
      <w:divBdr>
        <w:top w:val="none" w:sz="0" w:space="0" w:color="auto"/>
        <w:left w:val="none" w:sz="0" w:space="0" w:color="auto"/>
        <w:bottom w:val="none" w:sz="0" w:space="0" w:color="auto"/>
        <w:right w:val="none" w:sz="0" w:space="0" w:color="auto"/>
      </w:divBdr>
      <w:divsChild>
        <w:div w:id="1523124738">
          <w:marLeft w:val="0"/>
          <w:marRight w:val="0"/>
          <w:marTop w:val="180"/>
          <w:marBottom w:val="0"/>
          <w:divBdr>
            <w:top w:val="none" w:sz="0" w:space="0" w:color="auto"/>
            <w:left w:val="none" w:sz="0" w:space="0" w:color="auto"/>
            <w:bottom w:val="none" w:sz="0" w:space="0" w:color="auto"/>
            <w:right w:val="none" w:sz="0" w:space="0" w:color="auto"/>
          </w:divBdr>
          <w:divsChild>
            <w:div w:id="958680499">
              <w:marLeft w:val="0"/>
              <w:marRight w:val="0"/>
              <w:marTop w:val="0"/>
              <w:marBottom w:val="0"/>
              <w:divBdr>
                <w:top w:val="none" w:sz="0" w:space="0" w:color="auto"/>
                <w:left w:val="none" w:sz="0" w:space="0" w:color="auto"/>
                <w:bottom w:val="none" w:sz="0" w:space="0" w:color="auto"/>
                <w:right w:val="none" w:sz="0" w:space="0" w:color="auto"/>
              </w:divBdr>
              <w:divsChild>
                <w:div w:id="1465928180">
                  <w:marLeft w:val="0"/>
                  <w:marRight w:val="0"/>
                  <w:marTop w:val="0"/>
                  <w:marBottom w:val="0"/>
                  <w:divBdr>
                    <w:top w:val="none" w:sz="0" w:space="0" w:color="auto"/>
                    <w:left w:val="none" w:sz="0" w:space="0" w:color="auto"/>
                    <w:bottom w:val="none" w:sz="0" w:space="0" w:color="auto"/>
                    <w:right w:val="none" w:sz="0" w:space="0" w:color="auto"/>
                  </w:divBdr>
                  <w:divsChild>
                    <w:div w:id="474883093">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841507482">
                          <w:marLeft w:val="0"/>
                          <w:marRight w:val="0"/>
                          <w:marTop w:val="0"/>
                          <w:marBottom w:val="0"/>
                          <w:divBdr>
                            <w:top w:val="none" w:sz="0" w:space="0" w:color="auto"/>
                            <w:left w:val="none" w:sz="0" w:space="0" w:color="auto"/>
                            <w:bottom w:val="none" w:sz="0" w:space="0" w:color="auto"/>
                            <w:right w:val="none" w:sz="0" w:space="0" w:color="auto"/>
                          </w:divBdr>
                          <w:divsChild>
                            <w:div w:id="842596472">
                              <w:marLeft w:val="0"/>
                              <w:marRight w:val="0"/>
                              <w:marTop w:val="0"/>
                              <w:marBottom w:val="0"/>
                              <w:divBdr>
                                <w:top w:val="none" w:sz="0" w:space="0" w:color="auto"/>
                                <w:left w:val="none" w:sz="0" w:space="0" w:color="auto"/>
                                <w:bottom w:val="none" w:sz="0" w:space="0" w:color="auto"/>
                                <w:right w:val="none" w:sz="0" w:space="0" w:color="auto"/>
                              </w:divBdr>
                              <w:divsChild>
                                <w:div w:id="994604615">
                                  <w:marLeft w:val="0"/>
                                  <w:marRight w:val="0"/>
                                  <w:marTop w:val="0"/>
                                  <w:marBottom w:val="0"/>
                                  <w:divBdr>
                                    <w:top w:val="none" w:sz="0" w:space="0" w:color="auto"/>
                                    <w:left w:val="none" w:sz="0" w:space="0" w:color="auto"/>
                                    <w:bottom w:val="none" w:sz="0" w:space="0" w:color="auto"/>
                                    <w:right w:val="none" w:sz="0" w:space="0" w:color="auto"/>
                                  </w:divBdr>
                                </w:div>
                              </w:divsChild>
                            </w:div>
                            <w:div w:id="91899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01564">
          <w:marLeft w:val="0"/>
          <w:marRight w:val="0"/>
          <w:marTop w:val="0"/>
          <w:marBottom w:val="0"/>
          <w:divBdr>
            <w:top w:val="none" w:sz="0" w:space="0" w:color="auto"/>
            <w:left w:val="none" w:sz="0" w:space="0" w:color="auto"/>
            <w:bottom w:val="none" w:sz="0" w:space="0" w:color="auto"/>
            <w:right w:val="none" w:sz="0" w:space="0" w:color="auto"/>
          </w:divBdr>
          <w:divsChild>
            <w:div w:id="1984849641">
              <w:marLeft w:val="0"/>
              <w:marRight w:val="0"/>
              <w:marTop w:val="0"/>
              <w:marBottom w:val="0"/>
              <w:divBdr>
                <w:top w:val="none" w:sz="0" w:space="0" w:color="auto"/>
                <w:left w:val="none" w:sz="0" w:space="0" w:color="auto"/>
                <w:bottom w:val="none" w:sz="0" w:space="0" w:color="auto"/>
                <w:right w:val="none" w:sz="0" w:space="0" w:color="auto"/>
              </w:divBdr>
              <w:divsChild>
                <w:div w:id="1530332867">
                  <w:marLeft w:val="0"/>
                  <w:marRight w:val="0"/>
                  <w:marTop w:val="0"/>
                  <w:marBottom w:val="0"/>
                  <w:divBdr>
                    <w:top w:val="none" w:sz="0" w:space="0" w:color="auto"/>
                    <w:left w:val="none" w:sz="0" w:space="0" w:color="auto"/>
                    <w:bottom w:val="none" w:sz="0" w:space="0" w:color="auto"/>
                    <w:right w:val="none" w:sz="0" w:space="0" w:color="auto"/>
                  </w:divBdr>
                  <w:divsChild>
                    <w:div w:id="644625958">
                      <w:marLeft w:val="0"/>
                      <w:marRight w:val="0"/>
                      <w:marTop w:val="0"/>
                      <w:marBottom w:val="0"/>
                      <w:divBdr>
                        <w:top w:val="none" w:sz="0" w:space="0" w:color="auto"/>
                        <w:left w:val="none" w:sz="0" w:space="0" w:color="auto"/>
                        <w:bottom w:val="none" w:sz="0" w:space="0" w:color="auto"/>
                        <w:right w:val="none" w:sz="0" w:space="0" w:color="auto"/>
                      </w:divBdr>
                      <w:divsChild>
                        <w:div w:id="498235287">
                          <w:marLeft w:val="0"/>
                          <w:marRight w:val="0"/>
                          <w:marTop w:val="0"/>
                          <w:marBottom w:val="0"/>
                          <w:divBdr>
                            <w:top w:val="none" w:sz="0" w:space="0" w:color="auto"/>
                            <w:left w:val="none" w:sz="0" w:space="0" w:color="auto"/>
                            <w:bottom w:val="none" w:sz="0" w:space="0" w:color="auto"/>
                            <w:right w:val="none" w:sz="0" w:space="0" w:color="auto"/>
                          </w:divBdr>
                          <w:divsChild>
                            <w:div w:id="832641263">
                              <w:marLeft w:val="0"/>
                              <w:marRight w:val="0"/>
                              <w:marTop w:val="0"/>
                              <w:marBottom w:val="0"/>
                              <w:divBdr>
                                <w:top w:val="none" w:sz="0" w:space="0" w:color="auto"/>
                                <w:left w:val="none" w:sz="0" w:space="0" w:color="auto"/>
                                <w:bottom w:val="none" w:sz="0" w:space="0" w:color="auto"/>
                                <w:right w:val="none" w:sz="0" w:space="0" w:color="auto"/>
                              </w:divBdr>
                              <w:divsChild>
                                <w:div w:id="18115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2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913275125">
                      <w:marLeft w:val="0"/>
                      <w:marRight w:val="0"/>
                      <w:marTop w:val="0"/>
                      <w:marBottom w:val="0"/>
                      <w:divBdr>
                        <w:top w:val="none" w:sz="0" w:space="0" w:color="auto"/>
                        <w:left w:val="none" w:sz="0" w:space="0" w:color="auto"/>
                        <w:bottom w:val="none" w:sz="0" w:space="0" w:color="auto"/>
                        <w:right w:val="none" w:sz="0" w:space="0" w:color="auto"/>
                      </w:divBdr>
                      <w:divsChild>
                        <w:div w:id="16540693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01872">
                              <w:marLeft w:val="0"/>
                              <w:marRight w:val="0"/>
                              <w:marTop w:val="0"/>
                              <w:marBottom w:val="240"/>
                              <w:divBdr>
                                <w:top w:val="none" w:sz="0" w:space="0" w:color="auto"/>
                                <w:left w:val="none" w:sz="0" w:space="0" w:color="auto"/>
                                <w:bottom w:val="none" w:sz="0" w:space="0" w:color="auto"/>
                                <w:right w:val="none" w:sz="0" w:space="0" w:color="auto"/>
                              </w:divBdr>
                              <w:divsChild>
                                <w:div w:id="1031145376">
                                  <w:marLeft w:val="0"/>
                                  <w:marRight w:val="0"/>
                                  <w:marTop w:val="0"/>
                                  <w:marBottom w:val="0"/>
                                  <w:divBdr>
                                    <w:top w:val="none" w:sz="0" w:space="0" w:color="auto"/>
                                    <w:left w:val="none" w:sz="0" w:space="0" w:color="auto"/>
                                    <w:bottom w:val="none" w:sz="0" w:space="0" w:color="auto"/>
                                    <w:right w:val="none" w:sz="0" w:space="0" w:color="auto"/>
                                  </w:divBdr>
                                  <w:divsChild>
                                    <w:div w:id="662202874">
                                      <w:marLeft w:val="0"/>
                                      <w:marRight w:val="0"/>
                                      <w:marTop w:val="0"/>
                                      <w:marBottom w:val="0"/>
                                      <w:divBdr>
                                        <w:top w:val="none" w:sz="0" w:space="0" w:color="auto"/>
                                        <w:left w:val="none" w:sz="0" w:space="0" w:color="auto"/>
                                        <w:bottom w:val="none" w:sz="0" w:space="0" w:color="auto"/>
                                        <w:right w:val="none" w:sz="0" w:space="0" w:color="auto"/>
                                      </w:divBdr>
                                      <w:divsChild>
                                        <w:div w:id="20012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0327">
                              <w:marLeft w:val="0"/>
                              <w:marRight w:val="0"/>
                              <w:marTop w:val="0"/>
                              <w:marBottom w:val="0"/>
                              <w:divBdr>
                                <w:top w:val="none" w:sz="0" w:space="0" w:color="auto"/>
                                <w:left w:val="none" w:sz="0" w:space="0" w:color="auto"/>
                                <w:bottom w:val="none" w:sz="0" w:space="0" w:color="auto"/>
                                <w:right w:val="none" w:sz="0" w:space="0" w:color="auto"/>
                              </w:divBdr>
                              <w:divsChild>
                                <w:div w:id="1851722247">
                                  <w:marLeft w:val="0"/>
                                  <w:marRight w:val="0"/>
                                  <w:marTop w:val="0"/>
                                  <w:marBottom w:val="0"/>
                                  <w:divBdr>
                                    <w:top w:val="none" w:sz="0" w:space="0" w:color="auto"/>
                                    <w:left w:val="none" w:sz="0" w:space="0" w:color="auto"/>
                                    <w:bottom w:val="none" w:sz="0" w:space="0" w:color="auto"/>
                                    <w:right w:val="none" w:sz="0" w:space="0" w:color="auto"/>
                                  </w:divBdr>
                                  <w:divsChild>
                                    <w:div w:id="1075855234">
                                      <w:marLeft w:val="0"/>
                                      <w:marRight w:val="0"/>
                                      <w:marTop w:val="0"/>
                                      <w:marBottom w:val="0"/>
                                      <w:divBdr>
                                        <w:top w:val="none" w:sz="0" w:space="0" w:color="auto"/>
                                        <w:left w:val="none" w:sz="0" w:space="0" w:color="auto"/>
                                        <w:bottom w:val="none" w:sz="0" w:space="0" w:color="auto"/>
                                        <w:right w:val="none" w:sz="0" w:space="0" w:color="auto"/>
                                      </w:divBdr>
                                      <w:divsChild>
                                        <w:div w:id="1164928574">
                                          <w:marLeft w:val="0"/>
                                          <w:marRight w:val="0"/>
                                          <w:marTop w:val="0"/>
                                          <w:marBottom w:val="0"/>
                                          <w:divBdr>
                                            <w:top w:val="none" w:sz="0" w:space="0" w:color="auto"/>
                                            <w:left w:val="none" w:sz="0" w:space="0" w:color="auto"/>
                                            <w:bottom w:val="none" w:sz="0" w:space="0" w:color="auto"/>
                                            <w:right w:val="none" w:sz="0" w:space="0" w:color="auto"/>
                                          </w:divBdr>
                                          <w:divsChild>
                                            <w:div w:id="529493815">
                                              <w:marLeft w:val="0"/>
                                              <w:marRight w:val="0"/>
                                              <w:marTop w:val="0"/>
                                              <w:marBottom w:val="0"/>
                                              <w:divBdr>
                                                <w:top w:val="none" w:sz="0" w:space="0" w:color="auto"/>
                                                <w:left w:val="none" w:sz="0" w:space="0" w:color="auto"/>
                                                <w:bottom w:val="none" w:sz="0" w:space="0" w:color="auto"/>
                                                <w:right w:val="none" w:sz="0" w:space="0" w:color="auto"/>
                                              </w:divBdr>
                                              <w:divsChild>
                                                <w:div w:id="280651404">
                                                  <w:marLeft w:val="180"/>
                                                  <w:marRight w:val="0"/>
                                                  <w:marTop w:val="0"/>
                                                  <w:marBottom w:val="0"/>
                                                  <w:divBdr>
                                                    <w:top w:val="none" w:sz="0" w:space="0" w:color="auto"/>
                                                    <w:left w:val="none" w:sz="0" w:space="0" w:color="auto"/>
                                                    <w:bottom w:val="none" w:sz="0" w:space="0" w:color="auto"/>
                                                    <w:right w:val="none" w:sz="0" w:space="0" w:color="auto"/>
                                                  </w:divBdr>
                                                  <w:divsChild>
                                                    <w:div w:id="11775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6305">
                                          <w:marLeft w:val="0"/>
                                          <w:marRight w:val="0"/>
                                          <w:marTop w:val="0"/>
                                          <w:marBottom w:val="0"/>
                                          <w:divBdr>
                                            <w:top w:val="none" w:sz="0" w:space="0" w:color="auto"/>
                                            <w:left w:val="none" w:sz="0" w:space="0" w:color="auto"/>
                                            <w:bottom w:val="none" w:sz="0" w:space="0" w:color="auto"/>
                                            <w:right w:val="none" w:sz="0" w:space="0" w:color="auto"/>
                                          </w:divBdr>
                                          <w:divsChild>
                                            <w:div w:id="1504468662">
                                              <w:marLeft w:val="0"/>
                                              <w:marRight w:val="0"/>
                                              <w:marTop w:val="0"/>
                                              <w:marBottom w:val="0"/>
                                              <w:divBdr>
                                                <w:top w:val="none" w:sz="0" w:space="0" w:color="auto"/>
                                                <w:left w:val="none" w:sz="0" w:space="0" w:color="auto"/>
                                                <w:bottom w:val="none" w:sz="0" w:space="0" w:color="auto"/>
                                                <w:right w:val="none" w:sz="0" w:space="0" w:color="auto"/>
                                              </w:divBdr>
                                              <w:divsChild>
                                                <w:div w:id="2042390854">
                                                  <w:marLeft w:val="180"/>
                                                  <w:marRight w:val="0"/>
                                                  <w:marTop w:val="0"/>
                                                  <w:marBottom w:val="0"/>
                                                  <w:divBdr>
                                                    <w:top w:val="none" w:sz="0" w:space="0" w:color="auto"/>
                                                    <w:left w:val="none" w:sz="0" w:space="0" w:color="auto"/>
                                                    <w:bottom w:val="none" w:sz="0" w:space="0" w:color="auto"/>
                                                    <w:right w:val="none" w:sz="0" w:space="0" w:color="auto"/>
                                                  </w:divBdr>
                                                  <w:divsChild>
                                                    <w:div w:id="19499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116181">
                      <w:marLeft w:val="0"/>
                      <w:marRight w:val="0"/>
                      <w:marTop w:val="0"/>
                      <w:marBottom w:val="0"/>
                      <w:divBdr>
                        <w:top w:val="none" w:sz="0" w:space="0" w:color="auto"/>
                        <w:left w:val="none" w:sz="0" w:space="0" w:color="auto"/>
                        <w:bottom w:val="none" w:sz="0" w:space="0" w:color="auto"/>
                        <w:right w:val="none" w:sz="0" w:space="0" w:color="auto"/>
                      </w:divBdr>
                      <w:divsChild>
                        <w:div w:id="1668628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8674381">
                              <w:marLeft w:val="0"/>
                              <w:marRight w:val="0"/>
                              <w:marTop w:val="0"/>
                              <w:marBottom w:val="240"/>
                              <w:divBdr>
                                <w:top w:val="none" w:sz="0" w:space="0" w:color="auto"/>
                                <w:left w:val="none" w:sz="0" w:space="0" w:color="auto"/>
                                <w:bottom w:val="none" w:sz="0" w:space="0" w:color="auto"/>
                                <w:right w:val="none" w:sz="0" w:space="0" w:color="auto"/>
                              </w:divBdr>
                              <w:divsChild>
                                <w:div w:id="291644187">
                                  <w:marLeft w:val="0"/>
                                  <w:marRight w:val="0"/>
                                  <w:marTop w:val="0"/>
                                  <w:marBottom w:val="0"/>
                                  <w:divBdr>
                                    <w:top w:val="none" w:sz="0" w:space="0" w:color="auto"/>
                                    <w:left w:val="none" w:sz="0" w:space="0" w:color="auto"/>
                                    <w:bottom w:val="none" w:sz="0" w:space="0" w:color="auto"/>
                                    <w:right w:val="none" w:sz="0" w:space="0" w:color="auto"/>
                                  </w:divBdr>
                                  <w:divsChild>
                                    <w:div w:id="1080054073">
                                      <w:marLeft w:val="0"/>
                                      <w:marRight w:val="0"/>
                                      <w:marTop w:val="0"/>
                                      <w:marBottom w:val="0"/>
                                      <w:divBdr>
                                        <w:top w:val="none" w:sz="0" w:space="0" w:color="auto"/>
                                        <w:left w:val="none" w:sz="0" w:space="0" w:color="auto"/>
                                        <w:bottom w:val="none" w:sz="0" w:space="0" w:color="auto"/>
                                        <w:right w:val="none" w:sz="0" w:space="0" w:color="auto"/>
                                      </w:divBdr>
                                      <w:divsChild>
                                        <w:div w:id="10609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4402">
                              <w:marLeft w:val="0"/>
                              <w:marRight w:val="0"/>
                              <w:marTop w:val="0"/>
                              <w:marBottom w:val="0"/>
                              <w:divBdr>
                                <w:top w:val="none" w:sz="0" w:space="0" w:color="auto"/>
                                <w:left w:val="none" w:sz="0" w:space="0" w:color="auto"/>
                                <w:bottom w:val="none" w:sz="0" w:space="0" w:color="auto"/>
                                <w:right w:val="none" w:sz="0" w:space="0" w:color="auto"/>
                              </w:divBdr>
                              <w:divsChild>
                                <w:div w:id="1022128777">
                                  <w:marLeft w:val="0"/>
                                  <w:marRight w:val="0"/>
                                  <w:marTop w:val="0"/>
                                  <w:marBottom w:val="0"/>
                                  <w:divBdr>
                                    <w:top w:val="none" w:sz="0" w:space="0" w:color="auto"/>
                                    <w:left w:val="none" w:sz="0" w:space="0" w:color="auto"/>
                                    <w:bottom w:val="none" w:sz="0" w:space="0" w:color="auto"/>
                                    <w:right w:val="none" w:sz="0" w:space="0" w:color="auto"/>
                                  </w:divBdr>
                                  <w:divsChild>
                                    <w:div w:id="1618950813">
                                      <w:marLeft w:val="0"/>
                                      <w:marRight w:val="0"/>
                                      <w:marTop w:val="0"/>
                                      <w:marBottom w:val="0"/>
                                      <w:divBdr>
                                        <w:top w:val="none" w:sz="0" w:space="0" w:color="auto"/>
                                        <w:left w:val="none" w:sz="0" w:space="0" w:color="auto"/>
                                        <w:bottom w:val="none" w:sz="0" w:space="0" w:color="auto"/>
                                        <w:right w:val="none" w:sz="0" w:space="0" w:color="auto"/>
                                      </w:divBdr>
                                      <w:divsChild>
                                        <w:div w:id="948393141">
                                          <w:marLeft w:val="0"/>
                                          <w:marRight w:val="0"/>
                                          <w:marTop w:val="0"/>
                                          <w:marBottom w:val="0"/>
                                          <w:divBdr>
                                            <w:top w:val="none" w:sz="0" w:space="0" w:color="auto"/>
                                            <w:left w:val="none" w:sz="0" w:space="0" w:color="auto"/>
                                            <w:bottom w:val="none" w:sz="0" w:space="0" w:color="auto"/>
                                            <w:right w:val="none" w:sz="0" w:space="0" w:color="auto"/>
                                          </w:divBdr>
                                          <w:divsChild>
                                            <w:div w:id="1119687823">
                                              <w:marLeft w:val="0"/>
                                              <w:marRight w:val="0"/>
                                              <w:marTop w:val="0"/>
                                              <w:marBottom w:val="0"/>
                                              <w:divBdr>
                                                <w:top w:val="none" w:sz="0" w:space="0" w:color="auto"/>
                                                <w:left w:val="none" w:sz="0" w:space="0" w:color="auto"/>
                                                <w:bottom w:val="none" w:sz="0" w:space="0" w:color="auto"/>
                                                <w:right w:val="none" w:sz="0" w:space="0" w:color="auto"/>
                                              </w:divBdr>
                                              <w:divsChild>
                                                <w:div w:id="850725900">
                                                  <w:marLeft w:val="180"/>
                                                  <w:marRight w:val="0"/>
                                                  <w:marTop w:val="0"/>
                                                  <w:marBottom w:val="0"/>
                                                  <w:divBdr>
                                                    <w:top w:val="none" w:sz="0" w:space="0" w:color="auto"/>
                                                    <w:left w:val="none" w:sz="0" w:space="0" w:color="auto"/>
                                                    <w:bottom w:val="none" w:sz="0" w:space="0" w:color="auto"/>
                                                    <w:right w:val="none" w:sz="0" w:space="0" w:color="auto"/>
                                                  </w:divBdr>
                                                  <w:divsChild>
                                                    <w:div w:id="4159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939">
                                          <w:marLeft w:val="0"/>
                                          <w:marRight w:val="0"/>
                                          <w:marTop w:val="0"/>
                                          <w:marBottom w:val="0"/>
                                          <w:divBdr>
                                            <w:top w:val="none" w:sz="0" w:space="0" w:color="auto"/>
                                            <w:left w:val="none" w:sz="0" w:space="0" w:color="auto"/>
                                            <w:bottom w:val="none" w:sz="0" w:space="0" w:color="auto"/>
                                            <w:right w:val="none" w:sz="0" w:space="0" w:color="auto"/>
                                          </w:divBdr>
                                          <w:divsChild>
                                            <w:div w:id="1887519912">
                                              <w:marLeft w:val="0"/>
                                              <w:marRight w:val="0"/>
                                              <w:marTop w:val="0"/>
                                              <w:marBottom w:val="0"/>
                                              <w:divBdr>
                                                <w:top w:val="none" w:sz="0" w:space="0" w:color="auto"/>
                                                <w:left w:val="none" w:sz="0" w:space="0" w:color="auto"/>
                                                <w:bottom w:val="none" w:sz="0" w:space="0" w:color="auto"/>
                                                <w:right w:val="none" w:sz="0" w:space="0" w:color="auto"/>
                                              </w:divBdr>
                                              <w:divsChild>
                                                <w:div w:id="2116897663">
                                                  <w:marLeft w:val="180"/>
                                                  <w:marRight w:val="0"/>
                                                  <w:marTop w:val="0"/>
                                                  <w:marBottom w:val="0"/>
                                                  <w:divBdr>
                                                    <w:top w:val="none" w:sz="0" w:space="0" w:color="auto"/>
                                                    <w:left w:val="none" w:sz="0" w:space="0" w:color="auto"/>
                                                    <w:bottom w:val="none" w:sz="0" w:space="0" w:color="auto"/>
                                                    <w:right w:val="none" w:sz="0" w:space="0" w:color="auto"/>
                                                  </w:divBdr>
                                                  <w:divsChild>
                                                    <w:div w:id="14185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5649">
                                          <w:marLeft w:val="0"/>
                                          <w:marRight w:val="0"/>
                                          <w:marTop w:val="0"/>
                                          <w:marBottom w:val="0"/>
                                          <w:divBdr>
                                            <w:top w:val="none" w:sz="0" w:space="0" w:color="auto"/>
                                            <w:left w:val="none" w:sz="0" w:space="0" w:color="auto"/>
                                            <w:bottom w:val="none" w:sz="0" w:space="0" w:color="auto"/>
                                            <w:right w:val="none" w:sz="0" w:space="0" w:color="auto"/>
                                          </w:divBdr>
                                          <w:divsChild>
                                            <w:div w:id="107167242">
                                              <w:marLeft w:val="0"/>
                                              <w:marRight w:val="0"/>
                                              <w:marTop w:val="0"/>
                                              <w:marBottom w:val="0"/>
                                              <w:divBdr>
                                                <w:top w:val="none" w:sz="0" w:space="0" w:color="auto"/>
                                                <w:left w:val="none" w:sz="0" w:space="0" w:color="auto"/>
                                                <w:bottom w:val="none" w:sz="0" w:space="0" w:color="auto"/>
                                                <w:right w:val="none" w:sz="0" w:space="0" w:color="auto"/>
                                              </w:divBdr>
                                              <w:divsChild>
                                                <w:div w:id="269899218">
                                                  <w:marLeft w:val="180"/>
                                                  <w:marRight w:val="0"/>
                                                  <w:marTop w:val="0"/>
                                                  <w:marBottom w:val="0"/>
                                                  <w:divBdr>
                                                    <w:top w:val="none" w:sz="0" w:space="0" w:color="auto"/>
                                                    <w:left w:val="none" w:sz="0" w:space="0" w:color="auto"/>
                                                    <w:bottom w:val="none" w:sz="0" w:space="0" w:color="auto"/>
                                                    <w:right w:val="none" w:sz="0" w:space="0" w:color="auto"/>
                                                  </w:divBdr>
                                                  <w:divsChild>
                                                    <w:div w:id="1466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73003">
                                          <w:marLeft w:val="0"/>
                                          <w:marRight w:val="0"/>
                                          <w:marTop w:val="0"/>
                                          <w:marBottom w:val="0"/>
                                          <w:divBdr>
                                            <w:top w:val="none" w:sz="0" w:space="0" w:color="auto"/>
                                            <w:left w:val="none" w:sz="0" w:space="0" w:color="auto"/>
                                            <w:bottom w:val="none" w:sz="0" w:space="0" w:color="auto"/>
                                            <w:right w:val="none" w:sz="0" w:space="0" w:color="auto"/>
                                          </w:divBdr>
                                          <w:divsChild>
                                            <w:div w:id="2096975640">
                                              <w:marLeft w:val="0"/>
                                              <w:marRight w:val="0"/>
                                              <w:marTop w:val="0"/>
                                              <w:marBottom w:val="0"/>
                                              <w:divBdr>
                                                <w:top w:val="none" w:sz="0" w:space="0" w:color="auto"/>
                                                <w:left w:val="none" w:sz="0" w:space="0" w:color="auto"/>
                                                <w:bottom w:val="none" w:sz="0" w:space="0" w:color="auto"/>
                                                <w:right w:val="none" w:sz="0" w:space="0" w:color="auto"/>
                                              </w:divBdr>
                                              <w:divsChild>
                                                <w:div w:id="1373308161">
                                                  <w:marLeft w:val="180"/>
                                                  <w:marRight w:val="0"/>
                                                  <w:marTop w:val="0"/>
                                                  <w:marBottom w:val="0"/>
                                                  <w:divBdr>
                                                    <w:top w:val="none" w:sz="0" w:space="0" w:color="auto"/>
                                                    <w:left w:val="none" w:sz="0" w:space="0" w:color="auto"/>
                                                    <w:bottom w:val="none" w:sz="0" w:space="0" w:color="auto"/>
                                                    <w:right w:val="none" w:sz="0" w:space="0" w:color="auto"/>
                                                  </w:divBdr>
                                                  <w:divsChild>
                                                    <w:div w:id="13677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0250">
                      <w:marLeft w:val="0"/>
                      <w:marRight w:val="0"/>
                      <w:marTop w:val="0"/>
                      <w:marBottom w:val="0"/>
                      <w:divBdr>
                        <w:top w:val="none" w:sz="0" w:space="0" w:color="auto"/>
                        <w:left w:val="none" w:sz="0" w:space="0" w:color="auto"/>
                        <w:bottom w:val="none" w:sz="0" w:space="0" w:color="auto"/>
                        <w:right w:val="none" w:sz="0" w:space="0" w:color="auto"/>
                      </w:divBdr>
                      <w:divsChild>
                        <w:div w:id="17791343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9324774">
                              <w:marLeft w:val="0"/>
                              <w:marRight w:val="0"/>
                              <w:marTop w:val="0"/>
                              <w:marBottom w:val="240"/>
                              <w:divBdr>
                                <w:top w:val="none" w:sz="0" w:space="0" w:color="auto"/>
                                <w:left w:val="none" w:sz="0" w:space="0" w:color="auto"/>
                                <w:bottom w:val="none" w:sz="0" w:space="0" w:color="auto"/>
                                <w:right w:val="none" w:sz="0" w:space="0" w:color="auto"/>
                              </w:divBdr>
                              <w:divsChild>
                                <w:div w:id="1392385232">
                                  <w:marLeft w:val="0"/>
                                  <w:marRight w:val="0"/>
                                  <w:marTop w:val="0"/>
                                  <w:marBottom w:val="0"/>
                                  <w:divBdr>
                                    <w:top w:val="none" w:sz="0" w:space="0" w:color="auto"/>
                                    <w:left w:val="none" w:sz="0" w:space="0" w:color="auto"/>
                                    <w:bottom w:val="none" w:sz="0" w:space="0" w:color="auto"/>
                                    <w:right w:val="none" w:sz="0" w:space="0" w:color="auto"/>
                                  </w:divBdr>
                                  <w:divsChild>
                                    <w:div w:id="1302465505">
                                      <w:marLeft w:val="0"/>
                                      <w:marRight w:val="0"/>
                                      <w:marTop w:val="0"/>
                                      <w:marBottom w:val="0"/>
                                      <w:divBdr>
                                        <w:top w:val="none" w:sz="0" w:space="0" w:color="auto"/>
                                        <w:left w:val="none" w:sz="0" w:space="0" w:color="auto"/>
                                        <w:bottom w:val="none" w:sz="0" w:space="0" w:color="auto"/>
                                        <w:right w:val="none" w:sz="0" w:space="0" w:color="auto"/>
                                      </w:divBdr>
                                      <w:divsChild>
                                        <w:div w:id="10322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1530">
                              <w:marLeft w:val="0"/>
                              <w:marRight w:val="0"/>
                              <w:marTop w:val="0"/>
                              <w:marBottom w:val="0"/>
                              <w:divBdr>
                                <w:top w:val="none" w:sz="0" w:space="0" w:color="auto"/>
                                <w:left w:val="none" w:sz="0" w:space="0" w:color="auto"/>
                                <w:bottom w:val="none" w:sz="0" w:space="0" w:color="auto"/>
                                <w:right w:val="none" w:sz="0" w:space="0" w:color="auto"/>
                              </w:divBdr>
                              <w:divsChild>
                                <w:div w:id="2066636009">
                                  <w:marLeft w:val="0"/>
                                  <w:marRight w:val="0"/>
                                  <w:marTop w:val="0"/>
                                  <w:marBottom w:val="0"/>
                                  <w:divBdr>
                                    <w:top w:val="none" w:sz="0" w:space="0" w:color="auto"/>
                                    <w:left w:val="none" w:sz="0" w:space="0" w:color="auto"/>
                                    <w:bottom w:val="none" w:sz="0" w:space="0" w:color="auto"/>
                                    <w:right w:val="none" w:sz="0" w:space="0" w:color="auto"/>
                                  </w:divBdr>
                                  <w:divsChild>
                                    <w:div w:id="1137987880">
                                      <w:marLeft w:val="0"/>
                                      <w:marRight w:val="0"/>
                                      <w:marTop w:val="0"/>
                                      <w:marBottom w:val="0"/>
                                      <w:divBdr>
                                        <w:top w:val="none" w:sz="0" w:space="0" w:color="auto"/>
                                        <w:left w:val="none" w:sz="0" w:space="0" w:color="auto"/>
                                        <w:bottom w:val="none" w:sz="0" w:space="0" w:color="auto"/>
                                        <w:right w:val="none" w:sz="0" w:space="0" w:color="auto"/>
                                      </w:divBdr>
                                      <w:divsChild>
                                        <w:div w:id="1344160692">
                                          <w:marLeft w:val="0"/>
                                          <w:marRight w:val="0"/>
                                          <w:marTop w:val="0"/>
                                          <w:marBottom w:val="0"/>
                                          <w:divBdr>
                                            <w:top w:val="none" w:sz="0" w:space="0" w:color="auto"/>
                                            <w:left w:val="none" w:sz="0" w:space="0" w:color="auto"/>
                                            <w:bottom w:val="none" w:sz="0" w:space="0" w:color="auto"/>
                                            <w:right w:val="none" w:sz="0" w:space="0" w:color="auto"/>
                                          </w:divBdr>
                                          <w:divsChild>
                                            <w:div w:id="519701950">
                                              <w:marLeft w:val="0"/>
                                              <w:marRight w:val="0"/>
                                              <w:marTop w:val="0"/>
                                              <w:marBottom w:val="0"/>
                                              <w:divBdr>
                                                <w:top w:val="none" w:sz="0" w:space="0" w:color="auto"/>
                                                <w:left w:val="none" w:sz="0" w:space="0" w:color="auto"/>
                                                <w:bottom w:val="none" w:sz="0" w:space="0" w:color="auto"/>
                                                <w:right w:val="none" w:sz="0" w:space="0" w:color="auto"/>
                                              </w:divBdr>
                                              <w:divsChild>
                                                <w:div w:id="1899508387">
                                                  <w:marLeft w:val="180"/>
                                                  <w:marRight w:val="0"/>
                                                  <w:marTop w:val="0"/>
                                                  <w:marBottom w:val="0"/>
                                                  <w:divBdr>
                                                    <w:top w:val="none" w:sz="0" w:space="0" w:color="auto"/>
                                                    <w:left w:val="none" w:sz="0" w:space="0" w:color="auto"/>
                                                    <w:bottom w:val="none" w:sz="0" w:space="0" w:color="auto"/>
                                                    <w:right w:val="none" w:sz="0" w:space="0" w:color="auto"/>
                                                  </w:divBdr>
                                                  <w:divsChild>
                                                    <w:div w:id="16178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7585">
                                          <w:marLeft w:val="0"/>
                                          <w:marRight w:val="0"/>
                                          <w:marTop w:val="0"/>
                                          <w:marBottom w:val="0"/>
                                          <w:divBdr>
                                            <w:top w:val="none" w:sz="0" w:space="0" w:color="auto"/>
                                            <w:left w:val="none" w:sz="0" w:space="0" w:color="auto"/>
                                            <w:bottom w:val="none" w:sz="0" w:space="0" w:color="auto"/>
                                            <w:right w:val="none" w:sz="0" w:space="0" w:color="auto"/>
                                          </w:divBdr>
                                          <w:divsChild>
                                            <w:div w:id="755053430">
                                              <w:marLeft w:val="0"/>
                                              <w:marRight w:val="0"/>
                                              <w:marTop w:val="0"/>
                                              <w:marBottom w:val="0"/>
                                              <w:divBdr>
                                                <w:top w:val="none" w:sz="0" w:space="0" w:color="auto"/>
                                                <w:left w:val="none" w:sz="0" w:space="0" w:color="auto"/>
                                                <w:bottom w:val="none" w:sz="0" w:space="0" w:color="auto"/>
                                                <w:right w:val="none" w:sz="0" w:space="0" w:color="auto"/>
                                              </w:divBdr>
                                              <w:divsChild>
                                                <w:div w:id="1613434255">
                                                  <w:marLeft w:val="180"/>
                                                  <w:marRight w:val="0"/>
                                                  <w:marTop w:val="0"/>
                                                  <w:marBottom w:val="0"/>
                                                  <w:divBdr>
                                                    <w:top w:val="none" w:sz="0" w:space="0" w:color="auto"/>
                                                    <w:left w:val="none" w:sz="0" w:space="0" w:color="auto"/>
                                                    <w:bottom w:val="none" w:sz="0" w:space="0" w:color="auto"/>
                                                    <w:right w:val="none" w:sz="0" w:space="0" w:color="auto"/>
                                                  </w:divBdr>
                                                  <w:divsChild>
                                                    <w:div w:id="15895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2782">
                                          <w:marLeft w:val="0"/>
                                          <w:marRight w:val="0"/>
                                          <w:marTop w:val="0"/>
                                          <w:marBottom w:val="0"/>
                                          <w:divBdr>
                                            <w:top w:val="none" w:sz="0" w:space="0" w:color="auto"/>
                                            <w:left w:val="none" w:sz="0" w:space="0" w:color="auto"/>
                                            <w:bottom w:val="none" w:sz="0" w:space="0" w:color="auto"/>
                                            <w:right w:val="none" w:sz="0" w:space="0" w:color="auto"/>
                                          </w:divBdr>
                                          <w:divsChild>
                                            <w:div w:id="699890134">
                                              <w:marLeft w:val="0"/>
                                              <w:marRight w:val="0"/>
                                              <w:marTop w:val="0"/>
                                              <w:marBottom w:val="0"/>
                                              <w:divBdr>
                                                <w:top w:val="none" w:sz="0" w:space="0" w:color="auto"/>
                                                <w:left w:val="none" w:sz="0" w:space="0" w:color="auto"/>
                                                <w:bottom w:val="none" w:sz="0" w:space="0" w:color="auto"/>
                                                <w:right w:val="none" w:sz="0" w:space="0" w:color="auto"/>
                                              </w:divBdr>
                                              <w:divsChild>
                                                <w:div w:id="44257460">
                                                  <w:marLeft w:val="180"/>
                                                  <w:marRight w:val="0"/>
                                                  <w:marTop w:val="0"/>
                                                  <w:marBottom w:val="0"/>
                                                  <w:divBdr>
                                                    <w:top w:val="none" w:sz="0" w:space="0" w:color="auto"/>
                                                    <w:left w:val="none" w:sz="0" w:space="0" w:color="auto"/>
                                                    <w:bottom w:val="none" w:sz="0" w:space="0" w:color="auto"/>
                                                    <w:right w:val="none" w:sz="0" w:space="0" w:color="auto"/>
                                                  </w:divBdr>
                                                  <w:divsChild>
                                                    <w:div w:id="14939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48054">
                      <w:marLeft w:val="0"/>
                      <w:marRight w:val="0"/>
                      <w:marTop w:val="0"/>
                      <w:marBottom w:val="0"/>
                      <w:divBdr>
                        <w:top w:val="none" w:sz="0" w:space="0" w:color="auto"/>
                        <w:left w:val="none" w:sz="0" w:space="0" w:color="auto"/>
                        <w:bottom w:val="none" w:sz="0" w:space="0" w:color="auto"/>
                        <w:right w:val="none" w:sz="0" w:space="0" w:color="auto"/>
                      </w:divBdr>
                      <w:divsChild>
                        <w:div w:id="977198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8688143">
                              <w:marLeft w:val="0"/>
                              <w:marRight w:val="0"/>
                              <w:marTop w:val="0"/>
                              <w:marBottom w:val="240"/>
                              <w:divBdr>
                                <w:top w:val="none" w:sz="0" w:space="0" w:color="auto"/>
                                <w:left w:val="none" w:sz="0" w:space="0" w:color="auto"/>
                                <w:bottom w:val="none" w:sz="0" w:space="0" w:color="auto"/>
                                <w:right w:val="none" w:sz="0" w:space="0" w:color="auto"/>
                              </w:divBdr>
                              <w:divsChild>
                                <w:div w:id="333998405">
                                  <w:marLeft w:val="0"/>
                                  <w:marRight w:val="0"/>
                                  <w:marTop w:val="0"/>
                                  <w:marBottom w:val="0"/>
                                  <w:divBdr>
                                    <w:top w:val="none" w:sz="0" w:space="0" w:color="auto"/>
                                    <w:left w:val="none" w:sz="0" w:space="0" w:color="auto"/>
                                    <w:bottom w:val="none" w:sz="0" w:space="0" w:color="auto"/>
                                    <w:right w:val="none" w:sz="0" w:space="0" w:color="auto"/>
                                  </w:divBdr>
                                  <w:divsChild>
                                    <w:div w:id="500505883">
                                      <w:marLeft w:val="0"/>
                                      <w:marRight w:val="0"/>
                                      <w:marTop w:val="0"/>
                                      <w:marBottom w:val="0"/>
                                      <w:divBdr>
                                        <w:top w:val="none" w:sz="0" w:space="0" w:color="auto"/>
                                        <w:left w:val="none" w:sz="0" w:space="0" w:color="auto"/>
                                        <w:bottom w:val="none" w:sz="0" w:space="0" w:color="auto"/>
                                        <w:right w:val="none" w:sz="0" w:space="0" w:color="auto"/>
                                      </w:divBdr>
                                      <w:divsChild>
                                        <w:div w:id="5461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95">
                              <w:marLeft w:val="0"/>
                              <w:marRight w:val="0"/>
                              <w:marTop w:val="0"/>
                              <w:marBottom w:val="0"/>
                              <w:divBdr>
                                <w:top w:val="none" w:sz="0" w:space="0" w:color="auto"/>
                                <w:left w:val="none" w:sz="0" w:space="0" w:color="auto"/>
                                <w:bottom w:val="none" w:sz="0" w:space="0" w:color="auto"/>
                                <w:right w:val="none" w:sz="0" w:space="0" w:color="auto"/>
                              </w:divBdr>
                              <w:divsChild>
                                <w:div w:id="954095235">
                                  <w:marLeft w:val="0"/>
                                  <w:marRight w:val="0"/>
                                  <w:marTop w:val="0"/>
                                  <w:marBottom w:val="0"/>
                                  <w:divBdr>
                                    <w:top w:val="none" w:sz="0" w:space="0" w:color="auto"/>
                                    <w:left w:val="none" w:sz="0" w:space="0" w:color="auto"/>
                                    <w:bottom w:val="none" w:sz="0" w:space="0" w:color="auto"/>
                                    <w:right w:val="none" w:sz="0" w:space="0" w:color="auto"/>
                                  </w:divBdr>
                                  <w:divsChild>
                                    <w:div w:id="339041541">
                                      <w:marLeft w:val="0"/>
                                      <w:marRight w:val="0"/>
                                      <w:marTop w:val="0"/>
                                      <w:marBottom w:val="0"/>
                                      <w:divBdr>
                                        <w:top w:val="none" w:sz="0" w:space="0" w:color="auto"/>
                                        <w:left w:val="none" w:sz="0" w:space="0" w:color="auto"/>
                                        <w:bottom w:val="none" w:sz="0" w:space="0" w:color="auto"/>
                                        <w:right w:val="none" w:sz="0" w:space="0" w:color="auto"/>
                                      </w:divBdr>
                                      <w:divsChild>
                                        <w:div w:id="147594485">
                                          <w:marLeft w:val="0"/>
                                          <w:marRight w:val="0"/>
                                          <w:marTop w:val="0"/>
                                          <w:marBottom w:val="0"/>
                                          <w:divBdr>
                                            <w:top w:val="none" w:sz="0" w:space="0" w:color="auto"/>
                                            <w:left w:val="none" w:sz="0" w:space="0" w:color="auto"/>
                                            <w:bottom w:val="none" w:sz="0" w:space="0" w:color="auto"/>
                                            <w:right w:val="none" w:sz="0" w:space="0" w:color="auto"/>
                                          </w:divBdr>
                                          <w:divsChild>
                                            <w:div w:id="1264803997">
                                              <w:marLeft w:val="0"/>
                                              <w:marRight w:val="0"/>
                                              <w:marTop w:val="0"/>
                                              <w:marBottom w:val="0"/>
                                              <w:divBdr>
                                                <w:top w:val="none" w:sz="0" w:space="0" w:color="auto"/>
                                                <w:left w:val="none" w:sz="0" w:space="0" w:color="auto"/>
                                                <w:bottom w:val="none" w:sz="0" w:space="0" w:color="auto"/>
                                                <w:right w:val="none" w:sz="0" w:space="0" w:color="auto"/>
                                              </w:divBdr>
                                              <w:divsChild>
                                                <w:div w:id="1530952961">
                                                  <w:marLeft w:val="180"/>
                                                  <w:marRight w:val="0"/>
                                                  <w:marTop w:val="0"/>
                                                  <w:marBottom w:val="0"/>
                                                  <w:divBdr>
                                                    <w:top w:val="none" w:sz="0" w:space="0" w:color="auto"/>
                                                    <w:left w:val="none" w:sz="0" w:space="0" w:color="auto"/>
                                                    <w:bottom w:val="none" w:sz="0" w:space="0" w:color="auto"/>
                                                    <w:right w:val="none" w:sz="0" w:space="0" w:color="auto"/>
                                                  </w:divBdr>
                                                  <w:divsChild>
                                                    <w:div w:id="539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08131">
                                          <w:marLeft w:val="0"/>
                                          <w:marRight w:val="0"/>
                                          <w:marTop w:val="0"/>
                                          <w:marBottom w:val="0"/>
                                          <w:divBdr>
                                            <w:top w:val="none" w:sz="0" w:space="0" w:color="auto"/>
                                            <w:left w:val="none" w:sz="0" w:space="0" w:color="auto"/>
                                            <w:bottom w:val="none" w:sz="0" w:space="0" w:color="auto"/>
                                            <w:right w:val="none" w:sz="0" w:space="0" w:color="auto"/>
                                          </w:divBdr>
                                          <w:divsChild>
                                            <w:div w:id="9919782">
                                              <w:marLeft w:val="0"/>
                                              <w:marRight w:val="0"/>
                                              <w:marTop w:val="0"/>
                                              <w:marBottom w:val="0"/>
                                              <w:divBdr>
                                                <w:top w:val="none" w:sz="0" w:space="0" w:color="auto"/>
                                                <w:left w:val="none" w:sz="0" w:space="0" w:color="auto"/>
                                                <w:bottom w:val="none" w:sz="0" w:space="0" w:color="auto"/>
                                                <w:right w:val="none" w:sz="0" w:space="0" w:color="auto"/>
                                              </w:divBdr>
                                              <w:divsChild>
                                                <w:div w:id="1535147080">
                                                  <w:marLeft w:val="180"/>
                                                  <w:marRight w:val="0"/>
                                                  <w:marTop w:val="0"/>
                                                  <w:marBottom w:val="0"/>
                                                  <w:divBdr>
                                                    <w:top w:val="none" w:sz="0" w:space="0" w:color="auto"/>
                                                    <w:left w:val="none" w:sz="0" w:space="0" w:color="auto"/>
                                                    <w:bottom w:val="none" w:sz="0" w:space="0" w:color="auto"/>
                                                    <w:right w:val="none" w:sz="0" w:space="0" w:color="auto"/>
                                                  </w:divBdr>
                                                  <w:divsChild>
                                                    <w:div w:id="18748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177">
                                          <w:marLeft w:val="0"/>
                                          <w:marRight w:val="0"/>
                                          <w:marTop w:val="0"/>
                                          <w:marBottom w:val="0"/>
                                          <w:divBdr>
                                            <w:top w:val="none" w:sz="0" w:space="0" w:color="auto"/>
                                            <w:left w:val="none" w:sz="0" w:space="0" w:color="auto"/>
                                            <w:bottom w:val="none" w:sz="0" w:space="0" w:color="auto"/>
                                            <w:right w:val="none" w:sz="0" w:space="0" w:color="auto"/>
                                          </w:divBdr>
                                          <w:divsChild>
                                            <w:div w:id="1453208733">
                                              <w:marLeft w:val="0"/>
                                              <w:marRight w:val="0"/>
                                              <w:marTop w:val="0"/>
                                              <w:marBottom w:val="0"/>
                                              <w:divBdr>
                                                <w:top w:val="none" w:sz="0" w:space="0" w:color="auto"/>
                                                <w:left w:val="none" w:sz="0" w:space="0" w:color="auto"/>
                                                <w:bottom w:val="none" w:sz="0" w:space="0" w:color="auto"/>
                                                <w:right w:val="none" w:sz="0" w:space="0" w:color="auto"/>
                                              </w:divBdr>
                                              <w:divsChild>
                                                <w:div w:id="1070301108">
                                                  <w:marLeft w:val="180"/>
                                                  <w:marRight w:val="0"/>
                                                  <w:marTop w:val="0"/>
                                                  <w:marBottom w:val="0"/>
                                                  <w:divBdr>
                                                    <w:top w:val="none" w:sz="0" w:space="0" w:color="auto"/>
                                                    <w:left w:val="none" w:sz="0" w:space="0" w:color="auto"/>
                                                    <w:bottom w:val="none" w:sz="0" w:space="0" w:color="auto"/>
                                                    <w:right w:val="none" w:sz="0" w:space="0" w:color="auto"/>
                                                  </w:divBdr>
                                                  <w:divsChild>
                                                    <w:div w:id="13173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4667">
                                          <w:marLeft w:val="0"/>
                                          <w:marRight w:val="0"/>
                                          <w:marTop w:val="0"/>
                                          <w:marBottom w:val="0"/>
                                          <w:divBdr>
                                            <w:top w:val="none" w:sz="0" w:space="0" w:color="auto"/>
                                            <w:left w:val="none" w:sz="0" w:space="0" w:color="auto"/>
                                            <w:bottom w:val="none" w:sz="0" w:space="0" w:color="auto"/>
                                            <w:right w:val="none" w:sz="0" w:space="0" w:color="auto"/>
                                          </w:divBdr>
                                          <w:divsChild>
                                            <w:div w:id="454909538">
                                              <w:marLeft w:val="0"/>
                                              <w:marRight w:val="0"/>
                                              <w:marTop w:val="0"/>
                                              <w:marBottom w:val="0"/>
                                              <w:divBdr>
                                                <w:top w:val="none" w:sz="0" w:space="0" w:color="auto"/>
                                                <w:left w:val="none" w:sz="0" w:space="0" w:color="auto"/>
                                                <w:bottom w:val="none" w:sz="0" w:space="0" w:color="auto"/>
                                                <w:right w:val="none" w:sz="0" w:space="0" w:color="auto"/>
                                              </w:divBdr>
                                              <w:divsChild>
                                                <w:div w:id="713773763">
                                                  <w:marLeft w:val="180"/>
                                                  <w:marRight w:val="0"/>
                                                  <w:marTop w:val="0"/>
                                                  <w:marBottom w:val="0"/>
                                                  <w:divBdr>
                                                    <w:top w:val="none" w:sz="0" w:space="0" w:color="auto"/>
                                                    <w:left w:val="none" w:sz="0" w:space="0" w:color="auto"/>
                                                    <w:bottom w:val="none" w:sz="0" w:space="0" w:color="auto"/>
                                                    <w:right w:val="none" w:sz="0" w:space="0" w:color="auto"/>
                                                  </w:divBdr>
                                                  <w:divsChild>
                                                    <w:div w:id="16626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7827">
                                          <w:marLeft w:val="0"/>
                                          <w:marRight w:val="0"/>
                                          <w:marTop w:val="0"/>
                                          <w:marBottom w:val="0"/>
                                          <w:divBdr>
                                            <w:top w:val="none" w:sz="0" w:space="0" w:color="auto"/>
                                            <w:left w:val="none" w:sz="0" w:space="0" w:color="auto"/>
                                            <w:bottom w:val="none" w:sz="0" w:space="0" w:color="auto"/>
                                            <w:right w:val="none" w:sz="0" w:space="0" w:color="auto"/>
                                          </w:divBdr>
                                          <w:divsChild>
                                            <w:div w:id="560560796">
                                              <w:marLeft w:val="0"/>
                                              <w:marRight w:val="0"/>
                                              <w:marTop w:val="0"/>
                                              <w:marBottom w:val="0"/>
                                              <w:divBdr>
                                                <w:top w:val="none" w:sz="0" w:space="0" w:color="auto"/>
                                                <w:left w:val="none" w:sz="0" w:space="0" w:color="auto"/>
                                                <w:bottom w:val="none" w:sz="0" w:space="0" w:color="auto"/>
                                                <w:right w:val="none" w:sz="0" w:space="0" w:color="auto"/>
                                              </w:divBdr>
                                              <w:divsChild>
                                                <w:div w:id="347412309">
                                                  <w:marLeft w:val="180"/>
                                                  <w:marRight w:val="0"/>
                                                  <w:marTop w:val="0"/>
                                                  <w:marBottom w:val="0"/>
                                                  <w:divBdr>
                                                    <w:top w:val="none" w:sz="0" w:space="0" w:color="auto"/>
                                                    <w:left w:val="none" w:sz="0" w:space="0" w:color="auto"/>
                                                    <w:bottom w:val="none" w:sz="0" w:space="0" w:color="auto"/>
                                                    <w:right w:val="none" w:sz="0" w:space="0" w:color="auto"/>
                                                  </w:divBdr>
                                                  <w:divsChild>
                                                    <w:div w:id="21291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615157">
          <w:marLeft w:val="0"/>
          <w:marRight w:val="0"/>
          <w:marTop w:val="0"/>
          <w:marBottom w:val="0"/>
          <w:divBdr>
            <w:top w:val="none" w:sz="0" w:space="0" w:color="auto"/>
            <w:left w:val="none" w:sz="0" w:space="0" w:color="auto"/>
            <w:bottom w:val="none" w:sz="0" w:space="0" w:color="auto"/>
            <w:right w:val="none" w:sz="0" w:space="0" w:color="auto"/>
          </w:divBdr>
          <w:divsChild>
            <w:div w:id="889733052">
              <w:marLeft w:val="0"/>
              <w:marRight w:val="0"/>
              <w:marTop w:val="0"/>
              <w:marBottom w:val="0"/>
              <w:divBdr>
                <w:top w:val="none" w:sz="0" w:space="0" w:color="auto"/>
                <w:left w:val="none" w:sz="0" w:space="0" w:color="auto"/>
                <w:bottom w:val="none" w:sz="0" w:space="0" w:color="auto"/>
                <w:right w:val="none" w:sz="0" w:space="0" w:color="auto"/>
              </w:divBdr>
              <w:divsChild>
                <w:div w:id="442269409">
                  <w:marLeft w:val="0"/>
                  <w:marRight w:val="0"/>
                  <w:marTop w:val="0"/>
                  <w:marBottom w:val="0"/>
                  <w:divBdr>
                    <w:top w:val="none" w:sz="0" w:space="0" w:color="auto"/>
                    <w:left w:val="none" w:sz="0" w:space="0" w:color="auto"/>
                    <w:bottom w:val="none" w:sz="0" w:space="0" w:color="auto"/>
                    <w:right w:val="none" w:sz="0" w:space="0" w:color="auto"/>
                  </w:divBdr>
                  <w:divsChild>
                    <w:div w:id="2030989848">
                      <w:marLeft w:val="0"/>
                      <w:marRight w:val="0"/>
                      <w:marTop w:val="0"/>
                      <w:marBottom w:val="0"/>
                      <w:divBdr>
                        <w:top w:val="none" w:sz="0" w:space="0" w:color="auto"/>
                        <w:left w:val="none" w:sz="0" w:space="0" w:color="auto"/>
                        <w:bottom w:val="none" w:sz="0" w:space="0" w:color="auto"/>
                        <w:right w:val="none" w:sz="0" w:space="0" w:color="auto"/>
                      </w:divBdr>
                      <w:divsChild>
                        <w:div w:id="1245719323">
                          <w:marLeft w:val="0"/>
                          <w:marRight w:val="0"/>
                          <w:marTop w:val="0"/>
                          <w:marBottom w:val="0"/>
                          <w:divBdr>
                            <w:top w:val="none" w:sz="0" w:space="0" w:color="auto"/>
                            <w:left w:val="none" w:sz="0" w:space="0" w:color="auto"/>
                            <w:bottom w:val="none" w:sz="0" w:space="0" w:color="auto"/>
                            <w:right w:val="none" w:sz="0" w:space="0" w:color="auto"/>
                          </w:divBdr>
                          <w:divsChild>
                            <w:div w:id="1959752944">
                              <w:marLeft w:val="0"/>
                              <w:marRight w:val="0"/>
                              <w:marTop w:val="0"/>
                              <w:marBottom w:val="0"/>
                              <w:divBdr>
                                <w:top w:val="none" w:sz="0" w:space="0" w:color="auto"/>
                                <w:left w:val="none" w:sz="0" w:space="0" w:color="auto"/>
                                <w:bottom w:val="none" w:sz="0" w:space="0" w:color="auto"/>
                                <w:right w:val="none" w:sz="0" w:space="0" w:color="auto"/>
                              </w:divBdr>
                              <w:divsChild>
                                <w:div w:id="2135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502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261300212">
                      <w:marLeft w:val="0"/>
                      <w:marRight w:val="0"/>
                      <w:marTop w:val="0"/>
                      <w:marBottom w:val="0"/>
                      <w:divBdr>
                        <w:top w:val="none" w:sz="0" w:space="0" w:color="auto"/>
                        <w:left w:val="none" w:sz="0" w:space="0" w:color="auto"/>
                        <w:bottom w:val="none" w:sz="0" w:space="0" w:color="auto"/>
                        <w:right w:val="none" w:sz="0" w:space="0" w:color="auto"/>
                      </w:divBdr>
                      <w:divsChild>
                        <w:div w:id="7293039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3031647">
                              <w:marLeft w:val="0"/>
                              <w:marRight w:val="0"/>
                              <w:marTop w:val="0"/>
                              <w:marBottom w:val="240"/>
                              <w:divBdr>
                                <w:top w:val="none" w:sz="0" w:space="0" w:color="auto"/>
                                <w:left w:val="none" w:sz="0" w:space="0" w:color="auto"/>
                                <w:bottom w:val="none" w:sz="0" w:space="0" w:color="auto"/>
                                <w:right w:val="none" w:sz="0" w:space="0" w:color="auto"/>
                              </w:divBdr>
                              <w:divsChild>
                                <w:div w:id="877085789">
                                  <w:marLeft w:val="0"/>
                                  <w:marRight w:val="0"/>
                                  <w:marTop w:val="0"/>
                                  <w:marBottom w:val="0"/>
                                  <w:divBdr>
                                    <w:top w:val="none" w:sz="0" w:space="0" w:color="auto"/>
                                    <w:left w:val="none" w:sz="0" w:space="0" w:color="auto"/>
                                    <w:bottom w:val="none" w:sz="0" w:space="0" w:color="auto"/>
                                    <w:right w:val="none" w:sz="0" w:space="0" w:color="auto"/>
                                  </w:divBdr>
                                  <w:divsChild>
                                    <w:div w:id="742414240">
                                      <w:marLeft w:val="0"/>
                                      <w:marRight w:val="0"/>
                                      <w:marTop w:val="0"/>
                                      <w:marBottom w:val="0"/>
                                      <w:divBdr>
                                        <w:top w:val="none" w:sz="0" w:space="0" w:color="auto"/>
                                        <w:left w:val="none" w:sz="0" w:space="0" w:color="auto"/>
                                        <w:bottom w:val="none" w:sz="0" w:space="0" w:color="auto"/>
                                        <w:right w:val="none" w:sz="0" w:space="0" w:color="auto"/>
                                      </w:divBdr>
                                      <w:divsChild>
                                        <w:div w:id="8215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6977">
                              <w:marLeft w:val="0"/>
                              <w:marRight w:val="0"/>
                              <w:marTop w:val="0"/>
                              <w:marBottom w:val="0"/>
                              <w:divBdr>
                                <w:top w:val="none" w:sz="0" w:space="0" w:color="auto"/>
                                <w:left w:val="none" w:sz="0" w:space="0" w:color="auto"/>
                                <w:bottom w:val="none" w:sz="0" w:space="0" w:color="auto"/>
                                <w:right w:val="none" w:sz="0" w:space="0" w:color="auto"/>
                              </w:divBdr>
                              <w:divsChild>
                                <w:div w:id="73937183">
                                  <w:marLeft w:val="0"/>
                                  <w:marRight w:val="0"/>
                                  <w:marTop w:val="0"/>
                                  <w:marBottom w:val="0"/>
                                  <w:divBdr>
                                    <w:top w:val="none" w:sz="0" w:space="0" w:color="auto"/>
                                    <w:left w:val="none" w:sz="0" w:space="0" w:color="auto"/>
                                    <w:bottom w:val="none" w:sz="0" w:space="0" w:color="auto"/>
                                    <w:right w:val="none" w:sz="0" w:space="0" w:color="auto"/>
                                  </w:divBdr>
                                  <w:divsChild>
                                    <w:div w:id="143133296">
                                      <w:marLeft w:val="0"/>
                                      <w:marRight w:val="0"/>
                                      <w:marTop w:val="0"/>
                                      <w:marBottom w:val="0"/>
                                      <w:divBdr>
                                        <w:top w:val="none" w:sz="0" w:space="0" w:color="auto"/>
                                        <w:left w:val="none" w:sz="0" w:space="0" w:color="auto"/>
                                        <w:bottom w:val="none" w:sz="0" w:space="0" w:color="auto"/>
                                        <w:right w:val="none" w:sz="0" w:space="0" w:color="auto"/>
                                      </w:divBdr>
                                      <w:divsChild>
                                        <w:div w:id="1016347617">
                                          <w:marLeft w:val="0"/>
                                          <w:marRight w:val="0"/>
                                          <w:marTop w:val="0"/>
                                          <w:marBottom w:val="0"/>
                                          <w:divBdr>
                                            <w:top w:val="none" w:sz="0" w:space="0" w:color="auto"/>
                                            <w:left w:val="none" w:sz="0" w:space="0" w:color="auto"/>
                                            <w:bottom w:val="none" w:sz="0" w:space="0" w:color="auto"/>
                                            <w:right w:val="none" w:sz="0" w:space="0" w:color="auto"/>
                                          </w:divBdr>
                                          <w:divsChild>
                                            <w:div w:id="920063329">
                                              <w:marLeft w:val="0"/>
                                              <w:marRight w:val="0"/>
                                              <w:marTop w:val="0"/>
                                              <w:marBottom w:val="0"/>
                                              <w:divBdr>
                                                <w:top w:val="none" w:sz="0" w:space="0" w:color="auto"/>
                                                <w:left w:val="none" w:sz="0" w:space="0" w:color="auto"/>
                                                <w:bottom w:val="none" w:sz="0" w:space="0" w:color="auto"/>
                                                <w:right w:val="none" w:sz="0" w:space="0" w:color="auto"/>
                                              </w:divBdr>
                                              <w:divsChild>
                                                <w:div w:id="246036252">
                                                  <w:marLeft w:val="180"/>
                                                  <w:marRight w:val="0"/>
                                                  <w:marTop w:val="0"/>
                                                  <w:marBottom w:val="0"/>
                                                  <w:divBdr>
                                                    <w:top w:val="none" w:sz="0" w:space="0" w:color="auto"/>
                                                    <w:left w:val="none" w:sz="0" w:space="0" w:color="auto"/>
                                                    <w:bottom w:val="none" w:sz="0" w:space="0" w:color="auto"/>
                                                    <w:right w:val="none" w:sz="0" w:space="0" w:color="auto"/>
                                                  </w:divBdr>
                                                  <w:divsChild>
                                                    <w:div w:id="5006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2566">
                                          <w:marLeft w:val="0"/>
                                          <w:marRight w:val="0"/>
                                          <w:marTop w:val="0"/>
                                          <w:marBottom w:val="0"/>
                                          <w:divBdr>
                                            <w:top w:val="none" w:sz="0" w:space="0" w:color="auto"/>
                                            <w:left w:val="none" w:sz="0" w:space="0" w:color="auto"/>
                                            <w:bottom w:val="none" w:sz="0" w:space="0" w:color="auto"/>
                                            <w:right w:val="none" w:sz="0" w:space="0" w:color="auto"/>
                                          </w:divBdr>
                                          <w:divsChild>
                                            <w:div w:id="879439376">
                                              <w:marLeft w:val="0"/>
                                              <w:marRight w:val="0"/>
                                              <w:marTop w:val="0"/>
                                              <w:marBottom w:val="0"/>
                                              <w:divBdr>
                                                <w:top w:val="none" w:sz="0" w:space="0" w:color="auto"/>
                                                <w:left w:val="none" w:sz="0" w:space="0" w:color="auto"/>
                                                <w:bottom w:val="none" w:sz="0" w:space="0" w:color="auto"/>
                                                <w:right w:val="none" w:sz="0" w:space="0" w:color="auto"/>
                                              </w:divBdr>
                                              <w:divsChild>
                                                <w:div w:id="2016154026">
                                                  <w:marLeft w:val="180"/>
                                                  <w:marRight w:val="0"/>
                                                  <w:marTop w:val="0"/>
                                                  <w:marBottom w:val="0"/>
                                                  <w:divBdr>
                                                    <w:top w:val="none" w:sz="0" w:space="0" w:color="auto"/>
                                                    <w:left w:val="none" w:sz="0" w:space="0" w:color="auto"/>
                                                    <w:bottom w:val="none" w:sz="0" w:space="0" w:color="auto"/>
                                                    <w:right w:val="none" w:sz="0" w:space="0" w:color="auto"/>
                                                  </w:divBdr>
                                                  <w:divsChild>
                                                    <w:div w:id="12421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7661">
                                          <w:marLeft w:val="0"/>
                                          <w:marRight w:val="0"/>
                                          <w:marTop w:val="0"/>
                                          <w:marBottom w:val="0"/>
                                          <w:divBdr>
                                            <w:top w:val="none" w:sz="0" w:space="0" w:color="auto"/>
                                            <w:left w:val="none" w:sz="0" w:space="0" w:color="auto"/>
                                            <w:bottom w:val="none" w:sz="0" w:space="0" w:color="auto"/>
                                            <w:right w:val="none" w:sz="0" w:space="0" w:color="auto"/>
                                          </w:divBdr>
                                          <w:divsChild>
                                            <w:div w:id="1832719513">
                                              <w:marLeft w:val="0"/>
                                              <w:marRight w:val="0"/>
                                              <w:marTop w:val="0"/>
                                              <w:marBottom w:val="0"/>
                                              <w:divBdr>
                                                <w:top w:val="none" w:sz="0" w:space="0" w:color="auto"/>
                                                <w:left w:val="none" w:sz="0" w:space="0" w:color="auto"/>
                                                <w:bottom w:val="none" w:sz="0" w:space="0" w:color="auto"/>
                                                <w:right w:val="none" w:sz="0" w:space="0" w:color="auto"/>
                                              </w:divBdr>
                                              <w:divsChild>
                                                <w:div w:id="1252081424">
                                                  <w:marLeft w:val="180"/>
                                                  <w:marRight w:val="0"/>
                                                  <w:marTop w:val="0"/>
                                                  <w:marBottom w:val="0"/>
                                                  <w:divBdr>
                                                    <w:top w:val="none" w:sz="0" w:space="0" w:color="auto"/>
                                                    <w:left w:val="none" w:sz="0" w:space="0" w:color="auto"/>
                                                    <w:bottom w:val="none" w:sz="0" w:space="0" w:color="auto"/>
                                                    <w:right w:val="none" w:sz="0" w:space="0" w:color="auto"/>
                                                  </w:divBdr>
                                                  <w:divsChild>
                                                    <w:div w:id="7535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30025">
                                          <w:marLeft w:val="0"/>
                                          <w:marRight w:val="0"/>
                                          <w:marTop w:val="0"/>
                                          <w:marBottom w:val="0"/>
                                          <w:divBdr>
                                            <w:top w:val="none" w:sz="0" w:space="0" w:color="auto"/>
                                            <w:left w:val="none" w:sz="0" w:space="0" w:color="auto"/>
                                            <w:bottom w:val="none" w:sz="0" w:space="0" w:color="auto"/>
                                            <w:right w:val="none" w:sz="0" w:space="0" w:color="auto"/>
                                          </w:divBdr>
                                          <w:divsChild>
                                            <w:div w:id="2085490095">
                                              <w:marLeft w:val="0"/>
                                              <w:marRight w:val="0"/>
                                              <w:marTop w:val="0"/>
                                              <w:marBottom w:val="0"/>
                                              <w:divBdr>
                                                <w:top w:val="none" w:sz="0" w:space="0" w:color="auto"/>
                                                <w:left w:val="none" w:sz="0" w:space="0" w:color="auto"/>
                                                <w:bottom w:val="none" w:sz="0" w:space="0" w:color="auto"/>
                                                <w:right w:val="none" w:sz="0" w:space="0" w:color="auto"/>
                                              </w:divBdr>
                                              <w:divsChild>
                                                <w:div w:id="2003313623">
                                                  <w:marLeft w:val="180"/>
                                                  <w:marRight w:val="0"/>
                                                  <w:marTop w:val="0"/>
                                                  <w:marBottom w:val="0"/>
                                                  <w:divBdr>
                                                    <w:top w:val="none" w:sz="0" w:space="0" w:color="auto"/>
                                                    <w:left w:val="none" w:sz="0" w:space="0" w:color="auto"/>
                                                    <w:bottom w:val="none" w:sz="0" w:space="0" w:color="auto"/>
                                                    <w:right w:val="none" w:sz="0" w:space="0" w:color="auto"/>
                                                  </w:divBdr>
                                                  <w:divsChild>
                                                    <w:div w:id="1215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2690">
                                          <w:marLeft w:val="0"/>
                                          <w:marRight w:val="0"/>
                                          <w:marTop w:val="0"/>
                                          <w:marBottom w:val="0"/>
                                          <w:divBdr>
                                            <w:top w:val="none" w:sz="0" w:space="0" w:color="auto"/>
                                            <w:left w:val="none" w:sz="0" w:space="0" w:color="auto"/>
                                            <w:bottom w:val="none" w:sz="0" w:space="0" w:color="auto"/>
                                            <w:right w:val="none" w:sz="0" w:space="0" w:color="auto"/>
                                          </w:divBdr>
                                          <w:divsChild>
                                            <w:div w:id="1474784942">
                                              <w:marLeft w:val="0"/>
                                              <w:marRight w:val="0"/>
                                              <w:marTop w:val="0"/>
                                              <w:marBottom w:val="0"/>
                                              <w:divBdr>
                                                <w:top w:val="none" w:sz="0" w:space="0" w:color="auto"/>
                                                <w:left w:val="none" w:sz="0" w:space="0" w:color="auto"/>
                                                <w:bottom w:val="none" w:sz="0" w:space="0" w:color="auto"/>
                                                <w:right w:val="none" w:sz="0" w:space="0" w:color="auto"/>
                                              </w:divBdr>
                                              <w:divsChild>
                                                <w:div w:id="2061778560">
                                                  <w:marLeft w:val="180"/>
                                                  <w:marRight w:val="0"/>
                                                  <w:marTop w:val="0"/>
                                                  <w:marBottom w:val="0"/>
                                                  <w:divBdr>
                                                    <w:top w:val="none" w:sz="0" w:space="0" w:color="auto"/>
                                                    <w:left w:val="none" w:sz="0" w:space="0" w:color="auto"/>
                                                    <w:bottom w:val="none" w:sz="0" w:space="0" w:color="auto"/>
                                                    <w:right w:val="none" w:sz="0" w:space="0" w:color="auto"/>
                                                  </w:divBdr>
                                                  <w:divsChild>
                                                    <w:div w:id="7711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87660">
                      <w:marLeft w:val="0"/>
                      <w:marRight w:val="0"/>
                      <w:marTop w:val="0"/>
                      <w:marBottom w:val="0"/>
                      <w:divBdr>
                        <w:top w:val="none" w:sz="0" w:space="0" w:color="auto"/>
                        <w:left w:val="none" w:sz="0" w:space="0" w:color="auto"/>
                        <w:bottom w:val="none" w:sz="0" w:space="0" w:color="auto"/>
                        <w:right w:val="none" w:sz="0" w:space="0" w:color="auto"/>
                      </w:divBdr>
                      <w:divsChild>
                        <w:div w:id="16843552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7724932">
                              <w:marLeft w:val="0"/>
                              <w:marRight w:val="0"/>
                              <w:marTop w:val="0"/>
                              <w:marBottom w:val="240"/>
                              <w:divBdr>
                                <w:top w:val="none" w:sz="0" w:space="0" w:color="auto"/>
                                <w:left w:val="none" w:sz="0" w:space="0" w:color="auto"/>
                                <w:bottom w:val="none" w:sz="0" w:space="0" w:color="auto"/>
                                <w:right w:val="none" w:sz="0" w:space="0" w:color="auto"/>
                              </w:divBdr>
                              <w:divsChild>
                                <w:div w:id="906190580">
                                  <w:marLeft w:val="0"/>
                                  <w:marRight w:val="0"/>
                                  <w:marTop w:val="0"/>
                                  <w:marBottom w:val="0"/>
                                  <w:divBdr>
                                    <w:top w:val="none" w:sz="0" w:space="0" w:color="auto"/>
                                    <w:left w:val="none" w:sz="0" w:space="0" w:color="auto"/>
                                    <w:bottom w:val="none" w:sz="0" w:space="0" w:color="auto"/>
                                    <w:right w:val="none" w:sz="0" w:space="0" w:color="auto"/>
                                  </w:divBdr>
                                  <w:divsChild>
                                    <w:div w:id="150295909">
                                      <w:marLeft w:val="0"/>
                                      <w:marRight w:val="0"/>
                                      <w:marTop w:val="0"/>
                                      <w:marBottom w:val="0"/>
                                      <w:divBdr>
                                        <w:top w:val="none" w:sz="0" w:space="0" w:color="auto"/>
                                        <w:left w:val="none" w:sz="0" w:space="0" w:color="auto"/>
                                        <w:bottom w:val="none" w:sz="0" w:space="0" w:color="auto"/>
                                        <w:right w:val="none" w:sz="0" w:space="0" w:color="auto"/>
                                      </w:divBdr>
                                      <w:divsChild>
                                        <w:div w:id="15000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5526">
                              <w:marLeft w:val="0"/>
                              <w:marRight w:val="0"/>
                              <w:marTop w:val="0"/>
                              <w:marBottom w:val="0"/>
                              <w:divBdr>
                                <w:top w:val="none" w:sz="0" w:space="0" w:color="auto"/>
                                <w:left w:val="none" w:sz="0" w:space="0" w:color="auto"/>
                                <w:bottom w:val="none" w:sz="0" w:space="0" w:color="auto"/>
                                <w:right w:val="none" w:sz="0" w:space="0" w:color="auto"/>
                              </w:divBdr>
                              <w:divsChild>
                                <w:div w:id="1692878094">
                                  <w:marLeft w:val="0"/>
                                  <w:marRight w:val="0"/>
                                  <w:marTop w:val="0"/>
                                  <w:marBottom w:val="0"/>
                                  <w:divBdr>
                                    <w:top w:val="none" w:sz="0" w:space="0" w:color="auto"/>
                                    <w:left w:val="none" w:sz="0" w:space="0" w:color="auto"/>
                                    <w:bottom w:val="none" w:sz="0" w:space="0" w:color="auto"/>
                                    <w:right w:val="none" w:sz="0" w:space="0" w:color="auto"/>
                                  </w:divBdr>
                                  <w:divsChild>
                                    <w:div w:id="1985356001">
                                      <w:marLeft w:val="0"/>
                                      <w:marRight w:val="0"/>
                                      <w:marTop w:val="0"/>
                                      <w:marBottom w:val="0"/>
                                      <w:divBdr>
                                        <w:top w:val="none" w:sz="0" w:space="0" w:color="auto"/>
                                        <w:left w:val="none" w:sz="0" w:space="0" w:color="auto"/>
                                        <w:bottom w:val="none" w:sz="0" w:space="0" w:color="auto"/>
                                        <w:right w:val="none" w:sz="0" w:space="0" w:color="auto"/>
                                      </w:divBdr>
                                      <w:divsChild>
                                        <w:div w:id="1803384447">
                                          <w:marLeft w:val="0"/>
                                          <w:marRight w:val="0"/>
                                          <w:marTop w:val="0"/>
                                          <w:marBottom w:val="0"/>
                                          <w:divBdr>
                                            <w:top w:val="none" w:sz="0" w:space="0" w:color="auto"/>
                                            <w:left w:val="none" w:sz="0" w:space="0" w:color="auto"/>
                                            <w:bottom w:val="none" w:sz="0" w:space="0" w:color="auto"/>
                                            <w:right w:val="none" w:sz="0" w:space="0" w:color="auto"/>
                                          </w:divBdr>
                                          <w:divsChild>
                                            <w:div w:id="1985545683">
                                              <w:marLeft w:val="0"/>
                                              <w:marRight w:val="0"/>
                                              <w:marTop w:val="0"/>
                                              <w:marBottom w:val="0"/>
                                              <w:divBdr>
                                                <w:top w:val="none" w:sz="0" w:space="0" w:color="auto"/>
                                                <w:left w:val="none" w:sz="0" w:space="0" w:color="auto"/>
                                                <w:bottom w:val="none" w:sz="0" w:space="0" w:color="auto"/>
                                                <w:right w:val="none" w:sz="0" w:space="0" w:color="auto"/>
                                              </w:divBdr>
                                              <w:divsChild>
                                                <w:div w:id="2146315507">
                                                  <w:marLeft w:val="180"/>
                                                  <w:marRight w:val="0"/>
                                                  <w:marTop w:val="0"/>
                                                  <w:marBottom w:val="0"/>
                                                  <w:divBdr>
                                                    <w:top w:val="none" w:sz="0" w:space="0" w:color="auto"/>
                                                    <w:left w:val="none" w:sz="0" w:space="0" w:color="auto"/>
                                                    <w:bottom w:val="none" w:sz="0" w:space="0" w:color="auto"/>
                                                    <w:right w:val="none" w:sz="0" w:space="0" w:color="auto"/>
                                                  </w:divBdr>
                                                  <w:divsChild>
                                                    <w:div w:id="15131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0779">
                                          <w:marLeft w:val="0"/>
                                          <w:marRight w:val="0"/>
                                          <w:marTop w:val="0"/>
                                          <w:marBottom w:val="0"/>
                                          <w:divBdr>
                                            <w:top w:val="none" w:sz="0" w:space="0" w:color="auto"/>
                                            <w:left w:val="none" w:sz="0" w:space="0" w:color="auto"/>
                                            <w:bottom w:val="none" w:sz="0" w:space="0" w:color="auto"/>
                                            <w:right w:val="none" w:sz="0" w:space="0" w:color="auto"/>
                                          </w:divBdr>
                                          <w:divsChild>
                                            <w:div w:id="1890024929">
                                              <w:marLeft w:val="0"/>
                                              <w:marRight w:val="0"/>
                                              <w:marTop w:val="0"/>
                                              <w:marBottom w:val="0"/>
                                              <w:divBdr>
                                                <w:top w:val="none" w:sz="0" w:space="0" w:color="auto"/>
                                                <w:left w:val="none" w:sz="0" w:space="0" w:color="auto"/>
                                                <w:bottom w:val="none" w:sz="0" w:space="0" w:color="auto"/>
                                                <w:right w:val="none" w:sz="0" w:space="0" w:color="auto"/>
                                              </w:divBdr>
                                              <w:divsChild>
                                                <w:div w:id="1250383901">
                                                  <w:marLeft w:val="180"/>
                                                  <w:marRight w:val="0"/>
                                                  <w:marTop w:val="0"/>
                                                  <w:marBottom w:val="0"/>
                                                  <w:divBdr>
                                                    <w:top w:val="none" w:sz="0" w:space="0" w:color="auto"/>
                                                    <w:left w:val="none" w:sz="0" w:space="0" w:color="auto"/>
                                                    <w:bottom w:val="none" w:sz="0" w:space="0" w:color="auto"/>
                                                    <w:right w:val="none" w:sz="0" w:space="0" w:color="auto"/>
                                                  </w:divBdr>
                                                  <w:divsChild>
                                                    <w:div w:id="941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3241">
                                          <w:marLeft w:val="0"/>
                                          <w:marRight w:val="0"/>
                                          <w:marTop w:val="0"/>
                                          <w:marBottom w:val="0"/>
                                          <w:divBdr>
                                            <w:top w:val="none" w:sz="0" w:space="0" w:color="auto"/>
                                            <w:left w:val="none" w:sz="0" w:space="0" w:color="auto"/>
                                            <w:bottom w:val="none" w:sz="0" w:space="0" w:color="auto"/>
                                            <w:right w:val="none" w:sz="0" w:space="0" w:color="auto"/>
                                          </w:divBdr>
                                          <w:divsChild>
                                            <w:div w:id="50160196">
                                              <w:marLeft w:val="0"/>
                                              <w:marRight w:val="0"/>
                                              <w:marTop w:val="0"/>
                                              <w:marBottom w:val="0"/>
                                              <w:divBdr>
                                                <w:top w:val="none" w:sz="0" w:space="0" w:color="auto"/>
                                                <w:left w:val="none" w:sz="0" w:space="0" w:color="auto"/>
                                                <w:bottom w:val="none" w:sz="0" w:space="0" w:color="auto"/>
                                                <w:right w:val="none" w:sz="0" w:space="0" w:color="auto"/>
                                              </w:divBdr>
                                              <w:divsChild>
                                                <w:div w:id="1186558150">
                                                  <w:marLeft w:val="180"/>
                                                  <w:marRight w:val="0"/>
                                                  <w:marTop w:val="0"/>
                                                  <w:marBottom w:val="0"/>
                                                  <w:divBdr>
                                                    <w:top w:val="none" w:sz="0" w:space="0" w:color="auto"/>
                                                    <w:left w:val="none" w:sz="0" w:space="0" w:color="auto"/>
                                                    <w:bottom w:val="none" w:sz="0" w:space="0" w:color="auto"/>
                                                    <w:right w:val="none" w:sz="0" w:space="0" w:color="auto"/>
                                                  </w:divBdr>
                                                  <w:divsChild>
                                                    <w:div w:id="1648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5514">
                                          <w:marLeft w:val="0"/>
                                          <w:marRight w:val="0"/>
                                          <w:marTop w:val="0"/>
                                          <w:marBottom w:val="0"/>
                                          <w:divBdr>
                                            <w:top w:val="none" w:sz="0" w:space="0" w:color="auto"/>
                                            <w:left w:val="none" w:sz="0" w:space="0" w:color="auto"/>
                                            <w:bottom w:val="none" w:sz="0" w:space="0" w:color="auto"/>
                                            <w:right w:val="none" w:sz="0" w:space="0" w:color="auto"/>
                                          </w:divBdr>
                                          <w:divsChild>
                                            <w:div w:id="1445732590">
                                              <w:marLeft w:val="0"/>
                                              <w:marRight w:val="0"/>
                                              <w:marTop w:val="0"/>
                                              <w:marBottom w:val="0"/>
                                              <w:divBdr>
                                                <w:top w:val="none" w:sz="0" w:space="0" w:color="auto"/>
                                                <w:left w:val="none" w:sz="0" w:space="0" w:color="auto"/>
                                                <w:bottom w:val="none" w:sz="0" w:space="0" w:color="auto"/>
                                                <w:right w:val="none" w:sz="0" w:space="0" w:color="auto"/>
                                              </w:divBdr>
                                              <w:divsChild>
                                                <w:div w:id="1653825191">
                                                  <w:marLeft w:val="180"/>
                                                  <w:marRight w:val="0"/>
                                                  <w:marTop w:val="0"/>
                                                  <w:marBottom w:val="0"/>
                                                  <w:divBdr>
                                                    <w:top w:val="none" w:sz="0" w:space="0" w:color="auto"/>
                                                    <w:left w:val="none" w:sz="0" w:space="0" w:color="auto"/>
                                                    <w:bottom w:val="none" w:sz="0" w:space="0" w:color="auto"/>
                                                    <w:right w:val="none" w:sz="0" w:space="0" w:color="auto"/>
                                                  </w:divBdr>
                                                  <w:divsChild>
                                                    <w:div w:id="76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8288">
                                          <w:marLeft w:val="0"/>
                                          <w:marRight w:val="0"/>
                                          <w:marTop w:val="0"/>
                                          <w:marBottom w:val="0"/>
                                          <w:divBdr>
                                            <w:top w:val="none" w:sz="0" w:space="0" w:color="auto"/>
                                            <w:left w:val="none" w:sz="0" w:space="0" w:color="auto"/>
                                            <w:bottom w:val="none" w:sz="0" w:space="0" w:color="auto"/>
                                            <w:right w:val="none" w:sz="0" w:space="0" w:color="auto"/>
                                          </w:divBdr>
                                          <w:divsChild>
                                            <w:div w:id="1582174749">
                                              <w:marLeft w:val="0"/>
                                              <w:marRight w:val="0"/>
                                              <w:marTop w:val="0"/>
                                              <w:marBottom w:val="0"/>
                                              <w:divBdr>
                                                <w:top w:val="none" w:sz="0" w:space="0" w:color="auto"/>
                                                <w:left w:val="none" w:sz="0" w:space="0" w:color="auto"/>
                                                <w:bottom w:val="none" w:sz="0" w:space="0" w:color="auto"/>
                                                <w:right w:val="none" w:sz="0" w:space="0" w:color="auto"/>
                                              </w:divBdr>
                                              <w:divsChild>
                                                <w:div w:id="834687304">
                                                  <w:marLeft w:val="180"/>
                                                  <w:marRight w:val="0"/>
                                                  <w:marTop w:val="0"/>
                                                  <w:marBottom w:val="0"/>
                                                  <w:divBdr>
                                                    <w:top w:val="none" w:sz="0" w:space="0" w:color="auto"/>
                                                    <w:left w:val="none" w:sz="0" w:space="0" w:color="auto"/>
                                                    <w:bottom w:val="none" w:sz="0" w:space="0" w:color="auto"/>
                                                    <w:right w:val="none" w:sz="0" w:space="0" w:color="auto"/>
                                                  </w:divBdr>
                                                  <w:divsChild>
                                                    <w:div w:id="631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071395">
                      <w:marLeft w:val="0"/>
                      <w:marRight w:val="0"/>
                      <w:marTop w:val="0"/>
                      <w:marBottom w:val="0"/>
                      <w:divBdr>
                        <w:top w:val="none" w:sz="0" w:space="0" w:color="auto"/>
                        <w:left w:val="none" w:sz="0" w:space="0" w:color="auto"/>
                        <w:bottom w:val="none" w:sz="0" w:space="0" w:color="auto"/>
                        <w:right w:val="none" w:sz="0" w:space="0" w:color="auto"/>
                      </w:divBdr>
                      <w:divsChild>
                        <w:div w:id="13734636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1274159">
                              <w:marLeft w:val="0"/>
                              <w:marRight w:val="0"/>
                              <w:marTop w:val="0"/>
                              <w:marBottom w:val="240"/>
                              <w:divBdr>
                                <w:top w:val="none" w:sz="0" w:space="0" w:color="auto"/>
                                <w:left w:val="none" w:sz="0" w:space="0" w:color="auto"/>
                                <w:bottom w:val="none" w:sz="0" w:space="0" w:color="auto"/>
                                <w:right w:val="none" w:sz="0" w:space="0" w:color="auto"/>
                              </w:divBdr>
                              <w:divsChild>
                                <w:div w:id="445931406">
                                  <w:marLeft w:val="0"/>
                                  <w:marRight w:val="0"/>
                                  <w:marTop w:val="0"/>
                                  <w:marBottom w:val="0"/>
                                  <w:divBdr>
                                    <w:top w:val="none" w:sz="0" w:space="0" w:color="auto"/>
                                    <w:left w:val="none" w:sz="0" w:space="0" w:color="auto"/>
                                    <w:bottom w:val="none" w:sz="0" w:space="0" w:color="auto"/>
                                    <w:right w:val="none" w:sz="0" w:space="0" w:color="auto"/>
                                  </w:divBdr>
                                  <w:divsChild>
                                    <w:div w:id="541946208">
                                      <w:marLeft w:val="0"/>
                                      <w:marRight w:val="0"/>
                                      <w:marTop w:val="0"/>
                                      <w:marBottom w:val="0"/>
                                      <w:divBdr>
                                        <w:top w:val="none" w:sz="0" w:space="0" w:color="auto"/>
                                        <w:left w:val="none" w:sz="0" w:space="0" w:color="auto"/>
                                        <w:bottom w:val="none" w:sz="0" w:space="0" w:color="auto"/>
                                        <w:right w:val="none" w:sz="0" w:space="0" w:color="auto"/>
                                      </w:divBdr>
                                      <w:divsChild>
                                        <w:div w:id="6346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8357">
                              <w:marLeft w:val="0"/>
                              <w:marRight w:val="0"/>
                              <w:marTop w:val="0"/>
                              <w:marBottom w:val="0"/>
                              <w:divBdr>
                                <w:top w:val="none" w:sz="0" w:space="0" w:color="auto"/>
                                <w:left w:val="none" w:sz="0" w:space="0" w:color="auto"/>
                                <w:bottom w:val="none" w:sz="0" w:space="0" w:color="auto"/>
                                <w:right w:val="none" w:sz="0" w:space="0" w:color="auto"/>
                              </w:divBdr>
                              <w:divsChild>
                                <w:div w:id="254440462">
                                  <w:marLeft w:val="0"/>
                                  <w:marRight w:val="0"/>
                                  <w:marTop w:val="0"/>
                                  <w:marBottom w:val="0"/>
                                  <w:divBdr>
                                    <w:top w:val="none" w:sz="0" w:space="0" w:color="auto"/>
                                    <w:left w:val="none" w:sz="0" w:space="0" w:color="auto"/>
                                    <w:bottom w:val="none" w:sz="0" w:space="0" w:color="auto"/>
                                    <w:right w:val="none" w:sz="0" w:space="0" w:color="auto"/>
                                  </w:divBdr>
                                  <w:divsChild>
                                    <w:div w:id="2070182534">
                                      <w:marLeft w:val="0"/>
                                      <w:marRight w:val="0"/>
                                      <w:marTop w:val="0"/>
                                      <w:marBottom w:val="0"/>
                                      <w:divBdr>
                                        <w:top w:val="none" w:sz="0" w:space="0" w:color="auto"/>
                                        <w:left w:val="none" w:sz="0" w:space="0" w:color="auto"/>
                                        <w:bottom w:val="none" w:sz="0" w:space="0" w:color="auto"/>
                                        <w:right w:val="none" w:sz="0" w:space="0" w:color="auto"/>
                                      </w:divBdr>
                                      <w:divsChild>
                                        <w:div w:id="983312626">
                                          <w:marLeft w:val="0"/>
                                          <w:marRight w:val="0"/>
                                          <w:marTop w:val="0"/>
                                          <w:marBottom w:val="0"/>
                                          <w:divBdr>
                                            <w:top w:val="none" w:sz="0" w:space="0" w:color="auto"/>
                                            <w:left w:val="none" w:sz="0" w:space="0" w:color="auto"/>
                                            <w:bottom w:val="none" w:sz="0" w:space="0" w:color="auto"/>
                                            <w:right w:val="none" w:sz="0" w:space="0" w:color="auto"/>
                                          </w:divBdr>
                                          <w:divsChild>
                                            <w:div w:id="1151169462">
                                              <w:marLeft w:val="0"/>
                                              <w:marRight w:val="0"/>
                                              <w:marTop w:val="0"/>
                                              <w:marBottom w:val="0"/>
                                              <w:divBdr>
                                                <w:top w:val="none" w:sz="0" w:space="0" w:color="auto"/>
                                                <w:left w:val="none" w:sz="0" w:space="0" w:color="auto"/>
                                                <w:bottom w:val="none" w:sz="0" w:space="0" w:color="auto"/>
                                                <w:right w:val="none" w:sz="0" w:space="0" w:color="auto"/>
                                              </w:divBdr>
                                              <w:divsChild>
                                                <w:div w:id="1105737056">
                                                  <w:marLeft w:val="180"/>
                                                  <w:marRight w:val="0"/>
                                                  <w:marTop w:val="0"/>
                                                  <w:marBottom w:val="0"/>
                                                  <w:divBdr>
                                                    <w:top w:val="none" w:sz="0" w:space="0" w:color="auto"/>
                                                    <w:left w:val="none" w:sz="0" w:space="0" w:color="auto"/>
                                                    <w:bottom w:val="none" w:sz="0" w:space="0" w:color="auto"/>
                                                    <w:right w:val="none" w:sz="0" w:space="0" w:color="auto"/>
                                                  </w:divBdr>
                                                  <w:divsChild>
                                                    <w:div w:id="11524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893">
                                          <w:marLeft w:val="0"/>
                                          <w:marRight w:val="0"/>
                                          <w:marTop w:val="0"/>
                                          <w:marBottom w:val="0"/>
                                          <w:divBdr>
                                            <w:top w:val="none" w:sz="0" w:space="0" w:color="auto"/>
                                            <w:left w:val="none" w:sz="0" w:space="0" w:color="auto"/>
                                            <w:bottom w:val="none" w:sz="0" w:space="0" w:color="auto"/>
                                            <w:right w:val="none" w:sz="0" w:space="0" w:color="auto"/>
                                          </w:divBdr>
                                          <w:divsChild>
                                            <w:div w:id="1734809495">
                                              <w:marLeft w:val="0"/>
                                              <w:marRight w:val="0"/>
                                              <w:marTop w:val="0"/>
                                              <w:marBottom w:val="0"/>
                                              <w:divBdr>
                                                <w:top w:val="none" w:sz="0" w:space="0" w:color="auto"/>
                                                <w:left w:val="none" w:sz="0" w:space="0" w:color="auto"/>
                                                <w:bottom w:val="none" w:sz="0" w:space="0" w:color="auto"/>
                                                <w:right w:val="none" w:sz="0" w:space="0" w:color="auto"/>
                                              </w:divBdr>
                                              <w:divsChild>
                                                <w:div w:id="1326279443">
                                                  <w:marLeft w:val="180"/>
                                                  <w:marRight w:val="0"/>
                                                  <w:marTop w:val="0"/>
                                                  <w:marBottom w:val="0"/>
                                                  <w:divBdr>
                                                    <w:top w:val="none" w:sz="0" w:space="0" w:color="auto"/>
                                                    <w:left w:val="none" w:sz="0" w:space="0" w:color="auto"/>
                                                    <w:bottom w:val="none" w:sz="0" w:space="0" w:color="auto"/>
                                                    <w:right w:val="none" w:sz="0" w:space="0" w:color="auto"/>
                                                  </w:divBdr>
                                                  <w:divsChild>
                                                    <w:div w:id="17045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3068">
                                          <w:marLeft w:val="0"/>
                                          <w:marRight w:val="0"/>
                                          <w:marTop w:val="0"/>
                                          <w:marBottom w:val="0"/>
                                          <w:divBdr>
                                            <w:top w:val="none" w:sz="0" w:space="0" w:color="auto"/>
                                            <w:left w:val="none" w:sz="0" w:space="0" w:color="auto"/>
                                            <w:bottom w:val="none" w:sz="0" w:space="0" w:color="auto"/>
                                            <w:right w:val="none" w:sz="0" w:space="0" w:color="auto"/>
                                          </w:divBdr>
                                          <w:divsChild>
                                            <w:div w:id="566576517">
                                              <w:marLeft w:val="0"/>
                                              <w:marRight w:val="0"/>
                                              <w:marTop w:val="0"/>
                                              <w:marBottom w:val="0"/>
                                              <w:divBdr>
                                                <w:top w:val="none" w:sz="0" w:space="0" w:color="auto"/>
                                                <w:left w:val="none" w:sz="0" w:space="0" w:color="auto"/>
                                                <w:bottom w:val="none" w:sz="0" w:space="0" w:color="auto"/>
                                                <w:right w:val="none" w:sz="0" w:space="0" w:color="auto"/>
                                              </w:divBdr>
                                              <w:divsChild>
                                                <w:div w:id="1931888359">
                                                  <w:marLeft w:val="180"/>
                                                  <w:marRight w:val="0"/>
                                                  <w:marTop w:val="0"/>
                                                  <w:marBottom w:val="0"/>
                                                  <w:divBdr>
                                                    <w:top w:val="none" w:sz="0" w:space="0" w:color="auto"/>
                                                    <w:left w:val="none" w:sz="0" w:space="0" w:color="auto"/>
                                                    <w:bottom w:val="none" w:sz="0" w:space="0" w:color="auto"/>
                                                    <w:right w:val="none" w:sz="0" w:space="0" w:color="auto"/>
                                                  </w:divBdr>
                                                  <w:divsChild>
                                                    <w:div w:id="15681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27059">
                                          <w:marLeft w:val="0"/>
                                          <w:marRight w:val="0"/>
                                          <w:marTop w:val="0"/>
                                          <w:marBottom w:val="0"/>
                                          <w:divBdr>
                                            <w:top w:val="none" w:sz="0" w:space="0" w:color="auto"/>
                                            <w:left w:val="none" w:sz="0" w:space="0" w:color="auto"/>
                                            <w:bottom w:val="none" w:sz="0" w:space="0" w:color="auto"/>
                                            <w:right w:val="none" w:sz="0" w:space="0" w:color="auto"/>
                                          </w:divBdr>
                                          <w:divsChild>
                                            <w:div w:id="1084300745">
                                              <w:marLeft w:val="0"/>
                                              <w:marRight w:val="0"/>
                                              <w:marTop w:val="0"/>
                                              <w:marBottom w:val="0"/>
                                              <w:divBdr>
                                                <w:top w:val="none" w:sz="0" w:space="0" w:color="auto"/>
                                                <w:left w:val="none" w:sz="0" w:space="0" w:color="auto"/>
                                                <w:bottom w:val="none" w:sz="0" w:space="0" w:color="auto"/>
                                                <w:right w:val="none" w:sz="0" w:space="0" w:color="auto"/>
                                              </w:divBdr>
                                              <w:divsChild>
                                                <w:div w:id="781220931">
                                                  <w:marLeft w:val="180"/>
                                                  <w:marRight w:val="0"/>
                                                  <w:marTop w:val="0"/>
                                                  <w:marBottom w:val="0"/>
                                                  <w:divBdr>
                                                    <w:top w:val="none" w:sz="0" w:space="0" w:color="auto"/>
                                                    <w:left w:val="none" w:sz="0" w:space="0" w:color="auto"/>
                                                    <w:bottom w:val="none" w:sz="0" w:space="0" w:color="auto"/>
                                                    <w:right w:val="none" w:sz="0" w:space="0" w:color="auto"/>
                                                  </w:divBdr>
                                                  <w:divsChild>
                                                    <w:div w:id="3984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4496">
                                          <w:marLeft w:val="0"/>
                                          <w:marRight w:val="0"/>
                                          <w:marTop w:val="0"/>
                                          <w:marBottom w:val="0"/>
                                          <w:divBdr>
                                            <w:top w:val="none" w:sz="0" w:space="0" w:color="auto"/>
                                            <w:left w:val="none" w:sz="0" w:space="0" w:color="auto"/>
                                            <w:bottom w:val="none" w:sz="0" w:space="0" w:color="auto"/>
                                            <w:right w:val="none" w:sz="0" w:space="0" w:color="auto"/>
                                          </w:divBdr>
                                          <w:divsChild>
                                            <w:div w:id="1124081554">
                                              <w:marLeft w:val="0"/>
                                              <w:marRight w:val="0"/>
                                              <w:marTop w:val="0"/>
                                              <w:marBottom w:val="0"/>
                                              <w:divBdr>
                                                <w:top w:val="none" w:sz="0" w:space="0" w:color="auto"/>
                                                <w:left w:val="none" w:sz="0" w:space="0" w:color="auto"/>
                                                <w:bottom w:val="none" w:sz="0" w:space="0" w:color="auto"/>
                                                <w:right w:val="none" w:sz="0" w:space="0" w:color="auto"/>
                                              </w:divBdr>
                                              <w:divsChild>
                                                <w:div w:id="1020745005">
                                                  <w:marLeft w:val="180"/>
                                                  <w:marRight w:val="0"/>
                                                  <w:marTop w:val="0"/>
                                                  <w:marBottom w:val="0"/>
                                                  <w:divBdr>
                                                    <w:top w:val="none" w:sz="0" w:space="0" w:color="auto"/>
                                                    <w:left w:val="none" w:sz="0" w:space="0" w:color="auto"/>
                                                    <w:bottom w:val="none" w:sz="0" w:space="0" w:color="auto"/>
                                                    <w:right w:val="none" w:sz="0" w:space="0" w:color="auto"/>
                                                  </w:divBdr>
                                                  <w:divsChild>
                                                    <w:div w:id="13860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986994">
                      <w:marLeft w:val="0"/>
                      <w:marRight w:val="0"/>
                      <w:marTop w:val="0"/>
                      <w:marBottom w:val="0"/>
                      <w:divBdr>
                        <w:top w:val="none" w:sz="0" w:space="0" w:color="auto"/>
                        <w:left w:val="none" w:sz="0" w:space="0" w:color="auto"/>
                        <w:bottom w:val="none" w:sz="0" w:space="0" w:color="auto"/>
                        <w:right w:val="none" w:sz="0" w:space="0" w:color="auto"/>
                      </w:divBdr>
                      <w:divsChild>
                        <w:div w:id="11158335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4435610">
                              <w:marLeft w:val="0"/>
                              <w:marRight w:val="0"/>
                              <w:marTop w:val="0"/>
                              <w:marBottom w:val="240"/>
                              <w:divBdr>
                                <w:top w:val="none" w:sz="0" w:space="0" w:color="auto"/>
                                <w:left w:val="none" w:sz="0" w:space="0" w:color="auto"/>
                                <w:bottom w:val="none" w:sz="0" w:space="0" w:color="auto"/>
                                <w:right w:val="none" w:sz="0" w:space="0" w:color="auto"/>
                              </w:divBdr>
                              <w:divsChild>
                                <w:div w:id="715280855">
                                  <w:marLeft w:val="0"/>
                                  <w:marRight w:val="0"/>
                                  <w:marTop w:val="0"/>
                                  <w:marBottom w:val="0"/>
                                  <w:divBdr>
                                    <w:top w:val="none" w:sz="0" w:space="0" w:color="auto"/>
                                    <w:left w:val="none" w:sz="0" w:space="0" w:color="auto"/>
                                    <w:bottom w:val="none" w:sz="0" w:space="0" w:color="auto"/>
                                    <w:right w:val="none" w:sz="0" w:space="0" w:color="auto"/>
                                  </w:divBdr>
                                  <w:divsChild>
                                    <w:div w:id="2104957741">
                                      <w:marLeft w:val="0"/>
                                      <w:marRight w:val="0"/>
                                      <w:marTop w:val="0"/>
                                      <w:marBottom w:val="0"/>
                                      <w:divBdr>
                                        <w:top w:val="none" w:sz="0" w:space="0" w:color="auto"/>
                                        <w:left w:val="none" w:sz="0" w:space="0" w:color="auto"/>
                                        <w:bottom w:val="none" w:sz="0" w:space="0" w:color="auto"/>
                                        <w:right w:val="none" w:sz="0" w:space="0" w:color="auto"/>
                                      </w:divBdr>
                                      <w:divsChild>
                                        <w:div w:id="1019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9799">
                              <w:marLeft w:val="0"/>
                              <w:marRight w:val="0"/>
                              <w:marTop w:val="0"/>
                              <w:marBottom w:val="0"/>
                              <w:divBdr>
                                <w:top w:val="none" w:sz="0" w:space="0" w:color="auto"/>
                                <w:left w:val="none" w:sz="0" w:space="0" w:color="auto"/>
                                <w:bottom w:val="none" w:sz="0" w:space="0" w:color="auto"/>
                                <w:right w:val="none" w:sz="0" w:space="0" w:color="auto"/>
                              </w:divBdr>
                              <w:divsChild>
                                <w:div w:id="1166440153">
                                  <w:marLeft w:val="0"/>
                                  <w:marRight w:val="0"/>
                                  <w:marTop w:val="0"/>
                                  <w:marBottom w:val="0"/>
                                  <w:divBdr>
                                    <w:top w:val="none" w:sz="0" w:space="0" w:color="auto"/>
                                    <w:left w:val="none" w:sz="0" w:space="0" w:color="auto"/>
                                    <w:bottom w:val="none" w:sz="0" w:space="0" w:color="auto"/>
                                    <w:right w:val="none" w:sz="0" w:space="0" w:color="auto"/>
                                  </w:divBdr>
                                  <w:divsChild>
                                    <w:div w:id="1016928069">
                                      <w:marLeft w:val="0"/>
                                      <w:marRight w:val="0"/>
                                      <w:marTop w:val="0"/>
                                      <w:marBottom w:val="0"/>
                                      <w:divBdr>
                                        <w:top w:val="none" w:sz="0" w:space="0" w:color="auto"/>
                                        <w:left w:val="none" w:sz="0" w:space="0" w:color="auto"/>
                                        <w:bottom w:val="none" w:sz="0" w:space="0" w:color="auto"/>
                                        <w:right w:val="none" w:sz="0" w:space="0" w:color="auto"/>
                                      </w:divBdr>
                                      <w:divsChild>
                                        <w:div w:id="35006214">
                                          <w:marLeft w:val="0"/>
                                          <w:marRight w:val="0"/>
                                          <w:marTop w:val="0"/>
                                          <w:marBottom w:val="0"/>
                                          <w:divBdr>
                                            <w:top w:val="none" w:sz="0" w:space="0" w:color="auto"/>
                                            <w:left w:val="none" w:sz="0" w:space="0" w:color="auto"/>
                                            <w:bottom w:val="none" w:sz="0" w:space="0" w:color="auto"/>
                                            <w:right w:val="none" w:sz="0" w:space="0" w:color="auto"/>
                                          </w:divBdr>
                                          <w:divsChild>
                                            <w:div w:id="1235430360">
                                              <w:marLeft w:val="0"/>
                                              <w:marRight w:val="0"/>
                                              <w:marTop w:val="0"/>
                                              <w:marBottom w:val="0"/>
                                              <w:divBdr>
                                                <w:top w:val="none" w:sz="0" w:space="0" w:color="auto"/>
                                                <w:left w:val="none" w:sz="0" w:space="0" w:color="auto"/>
                                                <w:bottom w:val="none" w:sz="0" w:space="0" w:color="auto"/>
                                                <w:right w:val="none" w:sz="0" w:space="0" w:color="auto"/>
                                              </w:divBdr>
                                              <w:divsChild>
                                                <w:div w:id="1841843921">
                                                  <w:marLeft w:val="180"/>
                                                  <w:marRight w:val="0"/>
                                                  <w:marTop w:val="0"/>
                                                  <w:marBottom w:val="0"/>
                                                  <w:divBdr>
                                                    <w:top w:val="none" w:sz="0" w:space="0" w:color="auto"/>
                                                    <w:left w:val="none" w:sz="0" w:space="0" w:color="auto"/>
                                                    <w:bottom w:val="none" w:sz="0" w:space="0" w:color="auto"/>
                                                    <w:right w:val="none" w:sz="0" w:space="0" w:color="auto"/>
                                                  </w:divBdr>
                                                  <w:divsChild>
                                                    <w:div w:id="5362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8092">
                                          <w:marLeft w:val="0"/>
                                          <w:marRight w:val="0"/>
                                          <w:marTop w:val="0"/>
                                          <w:marBottom w:val="0"/>
                                          <w:divBdr>
                                            <w:top w:val="none" w:sz="0" w:space="0" w:color="auto"/>
                                            <w:left w:val="none" w:sz="0" w:space="0" w:color="auto"/>
                                            <w:bottom w:val="none" w:sz="0" w:space="0" w:color="auto"/>
                                            <w:right w:val="none" w:sz="0" w:space="0" w:color="auto"/>
                                          </w:divBdr>
                                          <w:divsChild>
                                            <w:div w:id="1371606668">
                                              <w:marLeft w:val="0"/>
                                              <w:marRight w:val="0"/>
                                              <w:marTop w:val="0"/>
                                              <w:marBottom w:val="0"/>
                                              <w:divBdr>
                                                <w:top w:val="none" w:sz="0" w:space="0" w:color="auto"/>
                                                <w:left w:val="none" w:sz="0" w:space="0" w:color="auto"/>
                                                <w:bottom w:val="none" w:sz="0" w:space="0" w:color="auto"/>
                                                <w:right w:val="none" w:sz="0" w:space="0" w:color="auto"/>
                                              </w:divBdr>
                                              <w:divsChild>
                                                <w:div w:id="524489354">
                                                  <w:marLeft w:val="180"/>
                                                  <w:marRight w:val="0"/>
                                                  <w:marTop w:val="0"/>
                                                  <w:marBottom w:val="0"/>
                                                  <w:divBdr>
                                                    <w:top w:val="none" w:sz="0" w:space="0" w:color="auto"/>
                                                    <w:left w:val="none" w:sz="0" w:space="0" w:color="auto"/>
                                                    <w:bottom w:val="none" w:sz="0" w:space="0" w:color="auto"/>
                                                    <w:right w:val="none" w:sz="0" w:space="0" w:color="auto"/>
                                                  </w:divBdr>
                                                  <w:divsChild>
                                                    <w:div w:id="4105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5861">
                                          <w:marLeft w:val="0"/>
                                          <w:marRight w:val="0"/>
                                          <w:marTop w:val="0"/>
                                          <w:marBottom w:val="0"/>
                                          <w:divBdr>
                                            <w:top w:val="none" w:sz="0" w:space="0" w:color="auto"/>
                                            <w:left w:val="none" w:sz="0" w:space="0" w:color="auto"/>
                                            <w:bottom w:val="none" w:sz="0" w:space="0" w:color="auto"/>
                                            <w:right w:val="none" w:sz="0" w:space="0" w:color="auto"/>
                                          </w:divBdr>
                                          <w:divsChild>
                                            <w:div w:id="1912619225">
                                              <w:marLeft w:val="0"/>
                                              <w:marRight w:val="0"/>
                                              <w:marTop w:val="0"/>
                                              <w:marBottom w:val="0"/>
                                              <w:divBdr>
                                                <w:top w:val="none" w:sz="0" w:space="0" w:color="auto"/>
                                                <w:left w:val="none" w:sz="0" w:space="0" w:color="auto"/>
                                                <w:bottom w:val="none" w:sz="0" w:space="0" w:color="auto"/>
                                                <w:right w:val="none" w:sz="0" w:space="0" w:color="auto"/>
                                              </w:divBdr>
                                              <w:divsChild>
                                                <w:div w:id="1508984573">
                                                  <w:marLeft w:val="180"/>
                                                  <w:marRight w:val="0"/>
                                                  <w:marTop w:val="0"/>
                                                  <w:marBottom w:val="0"/>
                                                  <w:divBdr>
                                                    <w:top w:val="none" w:sz="0" w:space="0" w:color="auto"/>
                                                    <w:left w:val="none" w:sz="0" w:space="0" w:color="auto"/>
                                                    <w:bottom w:val="none" w:sz="0" w:space="0" w:color="auto"/>
                                                    <w:right w:val="none" w:sz="0" w:space="0" w:color="auto"/>
                                                  </w:divBdr>
                                                  <w:divsChild>
                                                    <w:div w:id="922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0226">
                                          <w:marLeft w:val="0"/>
                                          <w:marRight w:val="0"/>
                                          <w:marTop w:val="0"/>
                                          <w:marBottom w:val="0"/>
                                          <w:divBdr>
                                            <w:top w:val="none" w:sz="0" w:space="0" w:color="auto"/>
                                            <w:left w:val="none" w:sz="0" w:space="0" w:color="auto"/>
                                            <w:bottom w:val="none" w:sz="0" w:space="0" w:color="auto"/>
                                            <w:right w:val="none" w:sz="0" w:space="0" w:color="auto"/>
                                          </w:divBdr>
                                          <w:divsChild>
                                            <w:div w:id="1940404678">
                                              <w:marLeft w:val="0"/>
                                              <w:marRight w:val="0"/>
                                              <w:marTop w:val="0"/>
                                              <w:marBottom w:val="0"/>
                                              <w:divBdr>
                                                <w:top w:val="none" w:sz="0" w:space="0" w:color="auto"/>
                                                <w:left w:val="none" w:sz="0" w:space="0" w:color="auto"/>
                                                <w:bottom w:val="none" w:sz="0" w:space="0" w:color="auto"/>
                                                <w:right w:val="none" w:sz="0" w:space="0" w:color="auto"/>
                                              </w:divBdr>
                                              <w:divsChild>
                                                <w:div w:id="620303031">
                                                  <w:marLeft w:val="180"/>
                                                  <w:marRight w:val="0"/>
                                                  <w:marTop w:val="0"/>
                                                  <w:marBottom w:val="0"/>
                                                  <w:divBdr>
                                                    <w:top w:val="none" w:sz="0" w:space="0" w:color="auto"/>
                                                    <w:left w:val="none" w:sz="0" w:space="0" w:color="auto"/>
                                                    <w:bottom w:val="none" w:sz="0" w:space="0" w:color="auto"/>
                                                    <w:right w:val="none" w:sz="0" w:space="0" w:color="auto"/>
                                                  </w:divBdr>
                                                  <w:divsChild>
                                                    <w:div w:id="5005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2220">
                                          <w:marLeft w:val="0"/>
                                          <w:marRight w:val="0"/>
                                          <w:marTop w:val="0"/>
                                          <w:marBottom w:val="0"/>
                                          <w:divBdr>
                                            <w:top w:val="none" w:sz="0" w:space="0" w:color="auto"/>
                                            <w:left w:val="none" w:sz="0" w:space="0" w:color="auto"/>
                                            <w:bottom w:val="none" w:sz="0" w:space="0" w:color="auto"/>
                                            <w:right w:val="none" w:sz="0" w:space="0" w:color="auto"/>
                                          </w:divBdr>
                                          <w:divsChild>
                                            <w:div w:id="377701628">
                                              <w:marLeft w:val="0"/>
                                              <w:marRight w:val="0"/>
                                              <w:marTop w:val="0"/>
                                              <w:marBottom w:val="0"/>
                                              <w:divBdr>
                                                <w:top w:val="none" w:sz="0" w:space="0" w:color="auto"/>
                                                <w:left w:val="none" w:sz="0" w:space="0" w:color="auto"/>
                                                <w:bottom w:val="none" w:sz="0" w:space="0" w:color="auto"/>
                                                <w:right w:val="none" w:sz="0" w:space="0" w:color="auto"/>
                                              </w:divBdr>
                                              <w:divsChild>
                                                <w:div w:id="1905527676">
                                                  <w:marLeft w:val="180"/>
                                                  <w:marRight w:val="0"/>
                                                  <w:marTop w:val="0"/>
                                                  <w:marBottom w:val="0"/>
                                                  <w:divBdr>
                                                    <w:top w:val="none" w:sz="0" w:space="0" w:color="auto"/>
                                                    <w:left w:val="none" w:sz="0" w:space="0" w:color="auto"/>
                                                    <w:bottom w:val="none" w:sz="0" w:space="0" w:color="auto"/>
                                                    <w:right w:val="none" w:sz="0" w:space="0" w:color="auto"/>
                                                  </w:divBdr>
                                                  <w:divsChild>
                                                    <w:div w:id="707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929543">
                      <w:marLeft w:val="0"/>
                      <w:marRight w:val="0"/>
                      <w:marTop w:val="0"/>
                      <w:marBottom w:val="0"/>
                      <w:divBdr>
                        <w:top w:val="none" w:sz="0" w:space="0" w:color="auto"/>
                        <w:left w:val="none" w:sz="0" w:space="0" w:color="auto"/>
                        <w:bottom w:val="none" w:sz="0" w:space="0" w:color="auto"/>
                        <w:right w:val="none" w:sz="0" w:space="0" w:color="auto"/>
                      </w:divBdr>
                      <w:divsChild>
                        <w:div w:id="11180667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0500048">
                              <w:marLeft w:val="0"/>
                              <w:marRight w:val="0"/>
                              <w:marTop w:val="0"/>
                              <w:marBottom w:val="240"/>
                              <w:divBdr>
                                <w:top w:val="none" w:sz="0" w:space="0" w:color="auto"/>
                                <w:left w:val="none" w:sz="0" w:space="0" w:color="auto"/>
                                <w:bottom w:val="none" w:sz="0" w:space="0" w:color="auto"/>
                                <w:right w:val="none" w:sz="0" w:space="0" w:color="auto"/>
                              </w:divBdr>
                              <w:divsChild>
                                <w:div w:id="846091512">
                                  <w:marLeft w:val="0"/>
                                  <w:marRight w:val="0"/>
                                  <w:marTop w:val="0"/>
                                  <w:marBottom w:val="0"/>
                                  <w:divBdr>
                                    <w:top w:val="none" w:sz="0" w:space="0" w:color="auto"/>
                                    <w:left w:val="none" w:sz="0" w:space="0" w:color="auto"/>
                                    <w:bottom w:val="none" w:sz="0" w:space="0" w:color="auto"/>
                                    <w:right w:val="none" w:sz="0" w:space="0" w:color="auto"/>
                                  </w:divBdr>
                                  <w:divsChild>
                                    <w:div w:id="881401559">
                                      <w:marLeft w:val="0"/>
                                      <w:marRight w:val="0"/>
                                      <w:marTop w:val="0"/>
                                      <w:marBottom w:val="0"/>
                                      <w:divBdr>
                                        <w:top w:val="none" w:sz="0" w:space="0" w:color="auto"/>
                                        <w:left w:val="none" w:sz="0" w:space="0" w:color="auto"/>
                                        <w:bottom w:val="none" w:sz="0" w:space="0" w:color="auto"/>
                                        <w:right w:val="none" w:sz="0" w:space="0" w:color="auto"/>
                                      </w:divBdr>
                                      <w:divsChild>
                                        <w:div w:id="816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2434">
                              <w:marLeft w:val="0"/>
                              <w:marRight w:val="0"/>
                              <w:marTop w:val="0"/>
                              <w:marBottom w:val="0"/>
                              <w:divBdr>
                                <w:top w:val="none" w:sz="0" w:space="0" w:color="auto"/>
                                <w:left w:val="none" w:sz="0" w:space="0" w:color="auto"/>
                                <w:bottom w:val="none" w:sz="0" w:space="0" w:color="auto"/>
                                <w:right w:val="none" w:sz="0" w:space="0" w:color="auto"/>
                              </w:divBdr>
                              <w:divsChild>
                                <w:div w:id="2050912010">
                                  <w:marLeft w:val="0"/>
                                  <w:marRight w:val="0"/>
                                  <w:marTop w:val="0"/>
                                  <w:marBottom w:val="0"/>
                                  <w:divBdr>
                                    <w:top w:val="none" w:sz="0" w:space="0" w:color="auto"/>
                                    <w:left w:val="none" w:sz="0" w:space="0" w:color="auto"/>
                                    <w:bottom w:val="none" w:sz="0" w:space="0" w:color="auto"/>
                                    <w:right w:val="none" w:sz="0" w:space="0" w:color="auto"/>
                                  </w:divBdr>
                                  <w:divsChild>
                                    <w:div w:id="1749960328">
                                      <w:marLeft w:val="0"/>
                                      <w:marRight w:val="0"/>
                                      <w:marTop w:val="0"/>
                                      <w:marBottom w:val="0"/>
                                      <w:divBdr>
                                        <w:top w:val="none" w:sz="0" w:space="0" w:color="auto"/>
                                        <w:left w:val="none" w:sz="0" w:space="0" w:color="auto"/>
                                        <w:bottom w:val="none" w:sz="0" w:space="0" w:color="auto"/>
                                        <w:right w:val="none" w:sz="0" w:space="0" w:color="auto"/>
                                      </w:divBdr>
                                      <w:divsChild>
                                        <w:div w:id="552813630">
                                          <w:marLeft w:val="0"/>
                                          <w:marRight w:val="0"/>
                                          <w:marTop w:val="0"/>
                                          <w:marBottom w:val="0"/>
                                          <w:divBdr>
                                            <w:top w:val="none" w:sz="0" w:space="0" w:color="auto"/>
                                            <w:left w:val="none" w:sz="0" w:space="0" w:color="auto"/>
                                            <w:bottom w:val="none" w:sz="0" w:space="0" w:color="auto"/>
                                            <w:right w:val="none" w:sz="0" w:space="0" w:color="auto"/>
                                          </w:divBdr>
                                          <w:divsChild>
                                            <w:div w:id="1056929201">
                                              <w:marLeft w:val="0"/>
                                              <w:marRight w:val="0"/>
                                              <w:marTop w:val="0"/>
                                              <w:marBottom w:val="0"/>
                                              <w:divBdr>
                                                <w:top w:val="none" w:sz="0" w:space="0" w:color="auto"/>
                                                <w:left w:val="none" w:sz="0" w:space="0" w:color="auto"/>
                                                <w:bottom w:val="none" w:sz="0" w:space="0" w:color="auto"/>
                                                <w:right w:val="none" w:sz="0" w:space="0" w:color="auto"/>
                                              </w:divBdr>
                                              <w:divsChild>
                                                <w:div w:id="954680943">
                                                  <w:marLeft w:val="180"/>
                                                  <w:marRight w:val="0"/>
                                                  <w:marTop w:val="0"/>
                                                  <w:marBottom w:val="0"/>
                                                  <w:divBdr>
                                                    <w:top w:val="none" w:sz="0" w:space="0" w:color="auto"/>
                                                    <w:left w:val="none" w:sz="0" w:space="0" w:color="auto"/>
                                                    <w:bottom w:val="none" w:sz="0" w:space="0" w:color="auto"/>
                                                    <w:right w:val="none" w:sz="0" w:space="0" w:color="auto"/>
                                                  </w:divBdr>
                                                  <w:divsChild>
                                                    <w:div w:id="9584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1123">
                                          <w:marLeft w:val="0"/>
                                          <w:marRight w:val="0"/>
                                          <w:marTop w:val="0"/>
                                          <w:marBottom w:val="0"/>
                                          <w:divBdr>
                                            <w:top w:val="none" w:sz="0" w:space="0" w:color="auto"/>
                                            <w:left w:val="none" w:sz="0" w:space="0" w:color="auto"/>
                                            <w:bottom w:val="none" w:sz="0" w:space="0" w:color="auto"/>
                                            <w:right w:val="none" w:sz="0" w:space="0" w:color="auto"/>
                                          </w:divBdr>
                                          <w:divsChild>
                                            <w:div w:id="1228952025">
                                              <w:marLeft w:val="0"/>
                                              <w:marRight w:val="0"/>
                                              <w:marTop w:val="0"/>
                                              <w:marBottom w:val="0"/>
                                              <w:divBdr>
                                                <w:top w:val="none" w:sz="0" w:space="0" w:color="auto"/>
                                                <w:left w:val="none" w:sz="0" w:space="0" w:color="auto"/>
                                                <w:bottom w:val="none" w:sz="0" w:space="0" w:color="auto"/>
                                                <w:right w:val="none" w:sz="0" w:space="0" w:color="auto"/>
                                              </w:divBdr>
                                              <w:divsChild>
                                                <w:div w:id="1553351329">
                                                  <w:marLeft w:val="180"/>
                                                  <w:marRight w:val="0"/>
                                                  <w:marTop w:val="0"/>
                                                  <w:marBottom w:val="0"/>
                                                  <w:divBdr>
                                                    <w:top w:val="none" w:sz="0" w:space="0" w:color="auto"/>
                                                    <w:left w:val="none" w:sz="0" w:space="0" w:color="auto"/>
                                                    <w:bottom w:val="none" w:sz="0" w:space="0" w:color="auto"/>
                                                    <w:right w:val="none" w:sz="0" w:space="0" w:color="auto"/>
                                                  </w:divBdr>
                                                  <w:divsChild>
                                                    <w:div w:id="4161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40379">
                                          <w:marLeft w:val="0"/>
                                          <w:marRight w:val="0"/>
                                          <w:marTop w:val="0"/>
                                          <w:marBottom w:val="0"/>
                                          <w:divBdr>
                                            <w:top w:val="none" w:sz="0" w:space="0" w:color="auto"/>
                                            <w:left w:val="none" w:sz="0" w:space="0" w:color="auto"/>
                                            <w:bottom w:val="none" w:sz="0" w:space="0" w:color="auto"/>
                                            <w:right w:val="none" w:sz="0" w:space="0" w:color="auto"/>
                                          </w:divBdr>
                                          <w:divsChild>
                                            <w:div w:id="525488300">
                                              <w:marLeft w:val="0"/>
                                              <w:marRight w:val="0"/>
                                              <w:marTop w:val="0"/>
                                              <w:marBottom w:val="0"/>
                                              <w:divBdr>
                                                <w:top w:val="none" w:sz="0" w:space="0" w:color="auto"/>
                                                <w:left w:val="none" w:sz="0" w:space="0" w:color="auto"/>
                                                <w:bottom w:val="none" w:sz="0" w:space="0" w:color="auto"/>
                                                <w:right w:val="none" w:sz="0" w:space="0" w:color="auto"/>
                                              </w:divBdr>
                                              <w:divsChild>
                                                <w:div w:id="1925189564">
                                                  <w:marLeft w:val="180"/>
                                                  <w:marRight w:val="0"/>
                                                  <w:marTop w:val="0"/>
                                                  <w:marBottom w:val="0"/>
                                                  <w:divBdr>
                                                    <w:top w:val="none" w:sz="0" w:space="0" w:color="auto"/>
                                                    <w:left w:val="none" w:sz="0" w:space="0" w:color="auto"/>
                                                    <w:bottom w:val="none" w:sz="0" w:space="0" w:color="auto"/>
                                                    <w:right w:val="none" w:sz="0" w:space="0" w:color="auto"/>
                                                  </w:divBdr>
                                                  <w:divsChild>
                                                    <w:div w:id="19050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3981">
                                          <w:marLeft w:val="0"/>
                                          <w:marRight w:val="0"/>
                                          <w:marTop w:val="0"/>
                                          <w:marBottom w:val="0"/>
                                          <w:divBdr>
                                            <w:top w:val="none" w:sz="0" w:space="0" w:color="auto"/>
                                            <w:left w:val="none" w:sz="0" w:space="0" w:color="auto"/>
                                            <w:bottom w:val="none" w:sz="0" w:space="0" w:color="auto"/>
                                            <w:right w:val="none" w:sz="0" w:space="0" w:color="auto"/>
                                          </w:divBdr>
                                          <w:divsChild>
                                            <w:div w:id="746464060">
                                              <w:marLeft w:val="0"/>
                                              <w:marRight w:val="0"/>
                                              <w:marTop w:val="0"/>
                                              <w:marBottom w:val="0"/>
                                              <w:divBdr>
                                                <w:top w:val="none" w:sz="0" w:space="0" w:color="auto"/>
                                                <w:left w:val="none" w:sz="0" w:space="0" w:color="auto"/>
                                                <w:bottom w:val="none" w:sz="0" w:space="0" w:color="auto"/>
                                                <w:right w:val="none" w:sz="0" w:space="0" w:color="auto"/>
                                              </w:divBdr>
                                              <w:divsChild>
                                                <w:div w:id="531188562">
                                                  <w:marLeft w:val="180"/>
                                                  <w:marRight w:val="0"/>
                                                  <w:marTop w:val="0"/>
                                                  <w:marBottom w:val="0"/>
                                                  <w:divBdr>
                                                    <w:top w:val="none" w:sz="0" w:space="0" w:color="auto"/>
                                                    <w:left w:val="none" w:sz="0" w:space="0" w:color="auto"/>
                                                    <w:bottom w:val="none" w:sz="0" w:space="0" w:color="auto"/>
                                                    <w:right w:val="none" w:sz="0" w:space="0" w:color="auto"/>
                                                  </w:divBdr>
                                                  <w:divsChild>
                                                    <w:div w:id="16587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5472">
                                          <w:marLeft w:val="0"/>
                                          <w:marRight w:val="0"/>
                                          <w:marTop w:val="0"/>
                                          <w:marBottom w:val="0"/>
                                          <w:divBdr>
                                            <w:top w:val="none" w:sz="0" w:space="0" w:color="auto"/>
                                            <w:left w:val="none" w:sz="0" w:space="0" w:color="auto"/>
                                            <w:bottom w:val="none" w:sz="0" w:space="0" w:color="auto"/>
                                            <w:right w:val="none" w:sz="0" w:space="0" w:color="auto"/>
                                          </w:divBdr>
                                          <w:divsChild>
                                            <w:div w:id="860096080">
                                              <w:marLeft w:val="0"/>
                                              <w:marRight w:val="0"/>
                                              <w:marTop w:val="0"/>
                                              <w:marBottom w:val="0"/>
                                              <w:divBdr>
                                                <w:top w:val="none" w:sz="0" w:space="0" w:color="auto"/>
                                                <w:left w:val="none" w:sz="0" w:space="0" w:color="auto"/>
                                                <w:bottom w:val="none" w:sz="0" w:space="0" w:color="auto"/>
                                                <w:right w:val="none" w:sz="0" w:space="0" w:color="auto"/>
                                              </w:divBdr>
                                              <w:divsChild>
                                                <w:div w:id="234512652">
                                                  <w:marLeft w:val="180"/>
                                                  <w:marRight w:val="0"/>
                                                  <w:marTop w:val="0"/>
                                                  <w:marBottom w:val="0"/>
                                                  <w:divBdr>
                                                    <w:top w:val="none" w:sz="0" w:space="0" w:color="auto"/>
                                                    <w:left w:val="none" w:sz="0" w:space="0" w:color="auto"/>
                                                    <w:bottom w:val="none" w:sz="0" w:space="0" w:color="auto"/>
                                                    <w:right w:val="none" w:sz="0" w:space="0" w:color="auto"/>
                                                  </w:divBdr>
                                                  <w:divsChild>
                                                    <w:div w:id="15699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0872">
                      <w:marLeft w:val="0"/>
                      <w:marRight w:val="0"/>
                      <w:marTop w:val="0"/>
                      <w:marBottom w:val="0"/>
                      <w:divBdr>
                        <w:top w:val="none" w:sz="0" w:space="0" w:color="auto"/>
                        <w:left w:val="none" w:sz="0" w:space="0" w:color="auto"/>
                        <w:bottom w:val="none" w:sz="0" w:space="0" w:color="auto"/>
                        <w:right w:val="none" w:sz="0" w:space="0" w:color="auto"/>
                      </w:divBdr>
                      <w:divsChild>
                        <w:div w:id="50564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308437">
                              <w:marLeft w:val="0"/>
                              <w:marRight w:val="0"/>
                              <w:marTop w:val="0"/>
                              <w:marBottom w:val="240"/>
                              <w:divBdr>
                                <w:top w:val="none" w:sz="0" w:space="0" w:color="auto"/>
                                <w:left w:val="none" w:sz="0" w:space="0" w:color="auto"/>
                                <w:bottom w:val="none" w:sz="0" w:space="0" w:color="auto"/>
                                <w:right w:val="none" w:sz="0" w:space="0" w:color="auto"/>
                              </w:divBdr>
                              <w:divsChild>
                                <w:div w:id="1030183764">
                                  <w:marLeft w:val="0"/>
                                  <w:marRight w:val="0"/>
                                  <w:marTop w:val="0"/>
                                  <w:marBottom w:val="0"/>
                                  <w:divBdr>
                                    <w:top w:val="none" w:sz="0" w:space="0" w:color="auto"/>
                                    <w:left w:val="none" w:sz="0" w:space="0" w:color="auto"/>
                                    <w:bottom w:val="none" w:sz="0" w:space="0" w:color="auto"/>
                                    <w:right w:val="none" w:sz="0" w:space="0" w:color="auto"/>
                                  </w:divBdr>
                                  <w:divsChild>
                                    <w:div w:id="1141195635">
                                      <w:marLeft w:val="0"/>
                                      <w:marRight w:val="0"/>
                                      <w:marTop w:val="0"/>
                                      <w:marBottom w:val="0"/>
                                      <w:divBdr>
                                        <w:top w:val="none" w:sz="0" w:space="0" w:color="auto"/>
                                        <w:left w:val="none" w:sz="0" w:space="0" w:color="auto"/>
                                        <w:bottom w:val="none" w:sz="0" w:space="0" w:color="auto"/>
                                        <w:right w:val="none" w:sz="0" w:space="0" w:color="auto"/>
                                      </w:divBdr>
                                      <w:divsChild>
                                        <w:div w:id="2273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9559">
                              <w:marLeft w:val="0"/>
                              <w:marRight w:val="0"/>
                              <w:marTop w:val="0"/>
                              <w:marBottom w:val="0"/>
                              <w:divBdr>
                                <w:top w:val="none" w:sz="0" w:space="0" w:color="auto"/>
                                <w:left w:val="none" w:sz="0" w:space="0" w:color="auto"/>
                                <w:bottom w:val="none" w:sz="0" w:space="0" w:color="auto"/>
                                <w:right w:val="none" w:sz="0" w:space="0" w:color="auto"/>
                              </w:divBdr>
                              <w:divsChild>
                                <w:div w:id="1143276515">
                                  <w:marLeft w:val="0"/>
                                  <w:marRight w:val="0"/>
                                  <w:marTop w:val="0"/>
                                  <w:marBottom w:val="0"/>
                                  <w:divBdr>
                                    <w:top w:val="none" w:sz="0" w:space="0" w:color="auto"/>
                                    <w:left w:val="none" w:sz="0" w:space="0" w:color="auto"/>
                                    <w:bottom w:val="none" w:sz="0" w:space="0" w:color="auto"/>
                                    <w:right w:val="none" w:sz="0" w:space="0" w:color="auto"/>
                                  </w:divBdr>
                                  <w:divsChild>
                                    <w:div w:id="1058750707">
                                      <w:marLeft w:val="0"/>
                                      <w:marRight w:val="0"/>
                                      <w:marTop w:val="0"/>
                                      <w:marBottom w:val="0"/>
                                      <w:divBdr>
                                        <w:top w:val="none" w:sz="0" w:space="0" w:color="auto"/>
                                        <w:left w:val="none" w:sz="0" w:space="0" w:color="auto"/>
                                        <w:bottom w:val="none" w:sz="0" w:space="0" w:color="auto"/>
                                        <w:right w:val="none" w:sz="0" w:space="0" w:color="auto"/>
                                      </w:divBdr>
                                      <w:divsChild>
                                        <w:div w:id="264656518">
                                          <w:marLeft w:val="0"/>
                                          <w:marRight w:val="0"/>
                                          <w:marTop w:val="0"/>
                                          <w:marBottom w:val="0"/>
                                          <w:divBdr>
                                            <w:top w:val="none" w:sz="0" w:space="0" w:color="auto"/>
                                            <w:left w:val="none" w:sz="0" w:space="0" w:color="auto"/>
                                            <w:bottom w:val="none" w:sz="0" w:space="0" w:color="auto"/>
                                            <w:right w:val="none" w:sz="0" w:space="0" w:color="auto"/>
                                          </w:divBdr>
                                          <w:divsChild>
                                            <w:div w:id="2073767166">
                                              <w:marLeft w:val="0"/>
                                              <w:marRight w:val="0"/>
                                              <w:marTop w:val="0"/>
                                              <w:marBottom w:val="0"/>
                                              <w:divBdr>
                                                <w:top w:val="none" w:sz="0" w:space="0" w:color="auto"/>
                                                <w:left w:val="none" w:sz="0" w:space="0" w:color="auto"/>
                                                <w:bottom w:val="none" w:sz="0" w:space="0" w:color="auto"/>
                                                <w:right w:val="none" w:sz="0" w:space="0" w:color="auto"/>
                                              </w:divBdr>
                                              <w:divsChild>
                                                <w:div w:id="2099472578">
                                                  <w:marLeft w:val="180"/>
                                                  <w:marRight w:val="0"/>
                                                  <w:marTop w:val="0"/>
                                                  <w:marBottom w:val="0"/>
                                                  <w:divBdr>
                                                    <w:top w:val="none" w:sz="0" w:space="0" w:color="auto"/>
                                                    <w:left w:val="none" w:sz="0" w:space="0" w:color="auto"/>
                                                    <w:bottom w:val="none" w:sz="0" w:space="0" w:color="auto"/>
                                                    <w:right w:val="none" w:sz="0" w:space="0" w:color="auto"/>
                                                  </w:divBdr>
                                                  <w:divsChild>
                                                    <w:div w:id="6088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632">
                                          <w:marLeft w:val="0"/>
                                          <w:marRight w:val="0"/>
                                          <w:marTop w:val="0"/>
                                          <w:marBottom w:val="0"/>
                                          <w:divBdr>
                                            <w:top w:val="none" w:sz="0" w:space="0" w:color="auto"/>
                                            <w:left w:val="none" w:sz="0" w:space="0" w:color="auto"/>
                                            <w:bottom w:val="none" w:sz="0" w:space="0" w:color="auto"/>
                                            <w:right w:val="none" w:sz="0" w:space="0" w:color="auto"/>
                                          </w:divBdr>
                                          <w:divsChild>
                                            <w:div w:id="395128978">
                                              <w:marLeft w:val="0"/>
                                              <w:marRight w:val="0"/>
                                              <w:marTop w:val="0"/>
                                              <w:marBottom w:val="0"/>
                                              <w:divBdr>
                                                <w:top w:val="none" w:sz="0" w:space="0" w:color="auto"/>
                                                <w:left w:val="none" w:sz="0" w:space="0" w:color="auto"/>
                                                <w:bottom w:val="none" w:sz="0" w:space="0" w:color="auto"/>
                                                <w:right w:val="none" w:sz="0" w:space="0" w:color="auto"/>
                                              </w:divBdr>
                                              <w:divsChild>
                                                <w:div w:id="237906364">
                                                  <w:marLeft w:val="180"/>
                                                  <w:marRight w:val="0"/>
                                                  <w:marTop w:val="0"/>
                                                  <w:marBottom w:val="0"/>
                                                  <w:divBdr>
                                                    <w:top w:val="none" w:sz="0" w:space="0" w:color="auto"/>
                                                    <w:left w:val="none" w:sz="0" w:space="0" w:color="auto"/>
                                                    <w:bottom w:val="none" w:sz="0" w:space="0" w:color="auto"/>
                                                    <w:right w:val="none" w:sz="0" w:space="0" w:color="auto"/>
                                                  </w:divBdr>
                                                  <w:divsChild>
                                                    <w:div w:id="20689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2510">
                                          <w:marLeft w:val="0"/>
                                          <w:marRight w:val="0"/>
                                          <w:marTop w:val="0"/>
                                          <w:marBottom w:val="0"/>
                                          <w:divBdr>
                                            <w:top w:val="none" w:sz="0" w:space="0" w:color="auto"/>
                                            <w:left w:val="none" w:sz="0" w:space="0" w:color="auto"/>
                                            <w:bottom w:val="none" w:sz="0" w:space="0" w:color="auto"/>
                                            <w:right w:val="none" w:sz="0" w:space="0" w:color="auto"/>
                                          </w:divBdr>
                                          <w:divsChild>
                                            <w:div w:id="1655377845">
                                              <w:marLeft w:val="0"/>
                                              <w:marRight w:val="0"/>
                                              <w:marTop w:val="0"/>
                                              <w:marBottom w:val="0"/>
                                              <w:divBdr>
                                                <w:top w:val="none" w:sz="0" w:space="0" w:color="auto"/>
                                                <w:left w:val="none" w:sz="0" w:space="0" w:color="auto"/>
                                                <w:bottom w:val="none" w:sz="0" w:space="0" w:color="auto"/>
                                                <w:right w:val="none" w:sz="0" w:space="0" w:color="auto"/>
                                              </w:divBdr>
                                              <w:divsChild>
                                                <w:div w:id="839782120">
                                                  <w:marLeft w:val="180"/>
                                                  <w:marRight w:val="0"/>
                                                  <w:marTop w:val="0"/>
                                                  <w:marBottom w:val="0"/>
                                                  <w:divBdr>
                                                    <w:top w:val="none" w:sz="0" w:space="0" w:color="auto"/>
                                                    <w:left w:val="none" w:sz="0" w:space="0" w:color="auto"/>
                                                    <w:bottom w:val="none" w:sz="0" w:space="0" w:color="auto"/>
                                                    <w:right w:val="none" w:sz="0" w:space="0" w:color="auto"/>
                                                  </w:divBdr>
                                                  <w:divsChild>
                                                    <w:div w:id="4618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477">
                                          <w:marLeft w:val="0"/>
                                          <w:marRight w:val="0"/>
                                          <w:marTop w:val="0"/>
                                          <w:marBottom w:val="0"/>
                                          <w:divBdr>
                                            <w:top w:val="none" w:sz="0" w:space="0" w:color="auto"/>
                                            <w:left w:val="none" w:sz="0" w:space="0" w:color="auto"/>
                                            <w:bottom w:val="none" w:sz="0" w:space="0" w:color="auto"/>
                                            <w:right w:val="none" w:sz="0" w:space="0" w:color="auto"/>
                                          </w:divBdr>
                                          <w:divsChild>
                                            <w:div w:id="696933035">
                                              <w:marLeft w:val="0"/>
                                              <w:marRight w:val="0"/>
                                              <w:marTop w:val="0"/>
                                              <w:marBottom w:val="0"/>
                                              <w:divBdr>
                                                <w:top w:val="none" w:sz="0" w:space="0" w:color="auto"/>
                                                <w:left w:val="none" w:sz="0" w:space="0" w:color="auto"/>
                                                <w:bottom w:val="none" w:sz="0" w:space="0" w:color="auto"/>
                                                <w:right w:val="none" w:sz="0" w:space="0" w:color="auto"/>
                                              </w:divBdr>
                                              <w:divsChild>
                                                <w:div w:id="60297105">
                                                  <w:marLeft w:val="180"/>
                                                  <w:marRight w:val="0"/>
                                                  <w:marTop w:val="0"/>
                                                  <w:marBottom w:val="0"/>
                                                  <w:divBdr>
                                                    <w:top w:val="none" w:sz="0" w:space="0" w:color="auto"/>
                                                    <w:left w:val="none" w:sz="0" w:space="0" w:color="auto"/>
                                                    <w:bottom w:val="none" w:sz="0" w:space="0" w:color="auto"/>
                                                    <w:right w:val="none" w:sz="0" w:space="0" w:color="auto"/>
                                                  </w:divBdr>
                                                  <w:divsChild>
                                                    <w:div w:id="14496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0488">
                                          <w:marLeft w:val="0"/>
                                          <w:marRight w:val="0"/>
                                          <w:marTop w:val="0"/>
                                          <w:marBottom w:val="0"/>
                                          <w:divBdr>
                                            <w:top w:val="none" w:sz="0" w:space="0" w:color="auto"/>
                                            <w:left w:val="none" w:sz="0" w:space="0" w:color="auto"/>
                                            <w:bottom w:val="none" w:sz="0" w:space="0" w:color="auto"/>
                                            <w:right w:val="none" w:sz="0" w:space="0" w:color="auto"/>
                                          </w:divBdr>
                                          <w:divsChild>
                                            <w:div w:id="161550697">
                                              <w:marLeft w:val="0"/>
                                              <w:marRight w:val="0"/>
                                              <w:marTop w:val="0"/>
                                              <w:marBottom w:val="0"/>
                                              <w:divBdr>
                                                <w:top w:val="none" w:sz="0" w:space="0" w:color="auto"/>
                                                <w:left w:val="none" w:sz="0" w:space="0" w:color="auto"/>
                                                <w:bottom w:val="none" w:sz="0" w:space="0" w:color="auto"/>
                                                <w:right w:val="none" w:sz="0" w:space="0" w:color="auto"/>
                                              </w:divBdr>
                                              <w:divsChild>
                                                <w:div w:id="1266034668">
                                                  <w:marLeft w:val="180"/>
                                                  <w:marRight w:val="0"/>
                                                  <w:marTop w:val="0"/>
                                                  <w:marBottom w:val="0"/>
                                                  <w:divBdr>
                                                    <w:top w:val="none" w:sz="0" w:space="0" w:color="auto"/>
                                                    <w:left w:val="none" w:sz="0" w:space="0" w:color="auto"/>
                                                    <w:bottom w:val="none" w:sz="0" w:space="0" w:color="auto"/>
                                                    <w:right w:val="none" w:sz="0" w:space="0" w:color="auto"/>
                                                  </w:divBdr>
                                                  <w:divsChild>
                                                    <w:div w:id="13958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376009">
                      <w:marLeft w:val="0"/>
                      <w:marRight w:val="0"/>
                      <w:marTop w:val="0"/>
                      <w:marBottom w:val="0"/>
                      <w:divBdr>
                        <w:top w:val="none" w:sz="0" w:space="0" w:color="auto"/>
                        <w:left w:val="none" w:sz="0" w:space="0" w:color="auto"/>
                        <w:bottom w:val="none" w:sz="0" w:space="0" w:color="auto"/>
                        <w:right w:val="none" w:sz="0" w:space="0" w:color="auto"/>
                      </w:divBdr>
                      <w:divsChild>
                        <w:div w:id="17836464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9606289">
                              <w:marLeft w:val="0"/>
                              <w:marRight w:val="0"/>
                              <w:marTop w:val="0"/>
                              <w:marBottom w:val="240"/>
                              <w:divBdr>
                                <w:top w:val="none" w:sz="0" w:space="0" w:color="auto"/>
                                <w:left w:val="none" w:sz="0" w:space="0" w:color="auto"/>
                                <w:bottom w:val="none" w:sz="0" w:space="0" w:color="auto"/>
                                <w:right w:val="none" w:sz="0" w:space="0" w:color="auto"/>
                              </w:divBdr>
                              <w:divsChild>
                                <w:div w:id="17047910">
                                  <w:marLeft w:val="0"/>
                                  <w:marRight w:val="0"/>
                                  <w:marTop w:val="0"/>
                                  <w:marBottom w:val="0"/>
                                  <w:divBdr>
                                    <w:top w:val="none" w:sz="0" w:space="0" w:color="auto"/>
                                    <w:left w:val="none" w:sz="0" w:space="0" w:color="auto"/>
                                    <w:bottom w:val="none" w:sz="0" w:space="0" w:color="auto"/>
                                    <w:right w:val="none" w:sz="0" w:space="0" w:color="auto"/>
                                  </w:divBdr>
                                  <w:divsChild>
                                    <w:div w:id="4599958">
                                      <w:marLeft w:val="0"/>
                                      <w:marRight w:val="0"/>
                                      <w:marTop w:val="0"/>
                                      <w:marBottom w:val="0"/>
                                      <w:divBdr>
                                        <w:top w:val="none" w:sz="0" w:space="0" w:color="auto"/>
                                        <w:left w:val="none" w:sz="0" w:space="0" w:color="auto"/>
                                        <w:bottom w:val="none" w:sz="0" w:space="0" w:color="auto"/>
                                        <w:right w:val="none" w:sz="0" w:space="0" w:color="auto"/>
                                      </w:divBdr>
                                      <w:divsChild>
                                        <w:div w:id="5264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855">
                              <w:marLeft w:val="0"/>
                              <w:marRight w:val="0"/>
                              <w:marTop w:val="0"/>
                              <w:marBottom w:val="0"/>
                              <w:divBdr>
                                <w:top w:val="none" w:sz="0" w:space="0" w:color="auto"/>
                                <w:left w:val="none" w:sz="0" w:space="0" w:color="auto"/>
                                <w:bottom w:val="none" w:sz="0" w:space="0" w:color="auto"/>
                                <w:right w:val="none" w:sz="0" w:space="0" w:color="auto"/>
                              </w:divBdr>
                              <w:divsChild>
                                <w:div w:id="833180542">
                                  <w:marLeft w:val="0"/>
                                  <w:marRight w:val="0"/>
                                  <w:marTop w:val="0"/>
                                  <w:marBottom w:val="0"/>
                                  <w:divBdr>
                                    <w:top w:val="none" w:sz="0" w:space="0" w:color="auto"/>
                                    <w:left w:val="none" w:sz="0" w:space="0" w:color="auto"/>
                                    <w:bottom w:val="none" w:sz="0" w:space="0" w:color="auto"/>
                                    <w:right w:val="none" w:sz="0" w:space="0" w:color="auto"/>
                                  </w:divBdr>
                                  <w:divsChild>
                                    <w:div w:id="1080172391">
                                      <w:marLeft w:val="0"/>
                                      <w:marRight w:val="0"/>
                                      <w:marTop w:val="0"/>
                                      <w:marBottom w:val="0"/>
                                      <w:divBdr>
                                        <w:top w:val="none" w:sz="0" w:space="0" w:color="auto"/>
                                        <w:left w:val="none" w:sz="0" w:space="0" w:color="auto"/>
                                        <w:bottom w:val="none" w:sz="0" w:space="0" w:color="auto"/>
                                        <w:right w:val="none" w:sz="0" w:space="0" w:color="auto"/>
                                      </w:divBdr>
                                      <w:divsChild>
                                        <w:div w:id="1225409473">
                                          <w:marLeft w:val="0"/>
                                          <w:marRight w:val="0"/>
                                          <w:marTop w:val="0"/>
                                          <w:marBottom w:val="0"/>
                                          <w:divBdr>
                                            <w:top w:val="none" w:sz="0" w:space="0" w:color="auto"/>
                                            <w:left w:val="none" w:sz="0" w:space="0" w:color="auto"/>
                                            <w:bottom w:val="none" w:sz="0" w:space="0" w:color="auto"/>
                                            <w:right w:val="none" w:sz="0" w:space="0" w:color="auto"/>
                                          </w:divBdr>
                                          <w:divsChild>
                                            <w:div w:id="503203770">
                                              <w:marLeft w:val="0"/>
                                              <w:marRight w:val="0"/>
                                              <w:marTop w:val="0"/>
                                              <w:marBottom w:val="0"/>
                                              <w:divBdr>
                                                <w:top w:val="none" w:sz="0" w:space="0" w:color="auto"/>
                                                <w:left w:val="none" w:sz="0" w:space="0" w:color="auto"/>
                                                <w:bottom w:val="none" w:sz="0" w:space="0" w:color="auto"/>
                                                <w:right w:val="none" w:sz="0" w:space="0" w:color="auto"/>
                                              </w:divBdr>
                                              <w:divsChild>
                                                <w:div w:id="908033761">
                                                  <w:marLeft w:val="180"/>
                                                  <w:marRight w:val="0"/>
                                                  <w:marTop w:val="0"/>
                                                  <w:marBottom w:val="0"/>
                                                  <w:divBdr>
                                                    <w:top w:val="none" w:sz="0" w:space="0" w:color="auto"/>
                                                    <w:left w:val="none" w:sz="0" w:space="0" w:color="auto"/>
                                                    <w:bottom w:val="none" w:sz="0" w:space="0" w:color="auto"/>
                                                    <w:right w:val="none" w:sz="0" w:space="0" w:color="auto"/>
                                                  </w:divBdr>
                                                  <w:divsChild>
                                                    <w:div w:id="5111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8478">
                                          <w:marLeft w:val="0"/>
                                          <w:marRight w:val="0"/>
                                          <w:marTop w:val="0"/>
                                          <w:marBottom w:val="0"/>
                                          <w:divBdr>
                                            <w:top w:val="none" w:sz="0" w:space="0" w:color="auto"/>
                                            <w:left w:val="none" w:sz="0" w:space="0" w:color="auto"/>
                                            <w:bottom w:val="none" w:sz="0" w:space="0" w:color="auto"/>
                                            <w:right w:val="none" w:sz="0" w:space="0" w:color="auto"/>
                                          </w:divBdr>
                                          <w:divsChild>
                                            <w:div w:id="1858615356">
                                              <w:marLeft w:val="0"/>
                                              <w:marRight w:val="0"/>
                                              <w:marTop w:val="0"/>
                                              <w:marBottom w:val="0"/>
                                              <w:divBdr>
                                                <w:top w:val="none" w:sz="0" w:space="0" w:color="auto"/>
                                                <w:left w:val="none" w:sz="0" w:space="0" w:color="auto"/>
                                                <w:bottom w:val="none" w:sz="0" w:space="0" w:color="auto"/>
                                                <w:right w:val="none" w:sz="0" w:space="0" w:color="auto"/>
                                              </w:divBdr>
                                              <w:divsChild>
                                                <w:div w:id="285701688">
                                                  <w:marLeft w:val="180"/>
                                                  <w:marRight w:val="0"/>
                                                  <w:marTop w:val="0"/>
                                                  <w:marBottom w:val="0"/>
                                                  <w:divBdr>
                                                    <w:top w:val="none" w:sz="0" w:space="0" w:color="auto"/>
                                                    <w:left w:val="none" w:sz="0" w:space="0" w:color="auto"/>
                                                    <w:bottom w:val="none" w:sz="0" w:space="0" w:color="auto"/>
                                                    <w:right w:val="none" w:sz="0" w:space="0" w:color="auto"/>
                                                  </w:divBdr>
                                                  <w:divsChild>
                                                    <w:div w:id="1495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3018">
                                          <w:marLeft w:val="0"/>
                                          <w:marRight w:val="0"/>
                                          <w:marTop w:val="0"/>
                                          <w:marBottom w:val="0"/>
                                          <w:divBdr>
                                            <w:top w:val="none" w:sz="0" w:space="0" w:color="auto"/>
                                            <w:left w:val="none" w:sz="0" w:space="0" w:color="auto"/>
                                            <w:bottom w:val="none" w:sz="0" w:space="0" w:color="auto"/>
                                            <w:right w:val="none" w:sz="0" w:space="0" w:color="auto"/>
                                          </w:divBdr>
                                          <w:divsChild>
                                            <w:div w:id="2098942119">
                                              <w:marLeft w:val="0"/>
                                              <w:marRight w:val="0"/>
                                              <w:marTop w:val="0"/>
                                              <w:marBottom w:val="0"/>
                                              <w:divBdr>
                                                <w:top w:val="none" w:sz="0" w:space="0" w:color="auto"/>
                                                <w:left w:val="none" w:sz="0" w:space="0" w:color="auto"/>
                                                <w:bottom w:val="none" w:sz="0" w:space="0" w:color="auto"/>
                                                <w:right w:val="none" w:sz="0" w:space="0" w:color="auto"/>
                                              </w:divBdr>
                                              <w:divsChild>
                                                <w:div w:id="351806256">
                                                  <w:marLeft w:val="180"/>
                                                  <w:marRight w:val="0"/>
                                                  <w:marTop w:val="0"/>
                                                  <w:marBottom w:val="0"/>
                                                  <w:divBdr>
                                                    <w:top w:val="none" w:sz="0" w:space="0" w:color="auto"/>
                                                    <w:left w:val="none" w:sz="0" w:space="0" w:color="auto"/>
                                                    <w:bottom w:val="none" w:sz="0" w:space="0" w:color="auto"/>
                                                    <w:right w:val="none" w:sz="0" w:space="0" w:color="auto"/>
                                                  </w:divBdr>
                                                  <w:divsChild>
                                                    <w:div w:id="15373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6480">
                                          <w:marLeft w:val="0"/>
                                          <w:marRight w:val="0"/>
                                          <w:marTop w:val="0"/>
                                          <w:marBottom w:val="0"/>
                                          <w:divBdr>
                                            <w:top w:val="none" w:sz="0" w:space="0" w:color="auto"/>
                                            <w:left w:val="none" w:sz="0" w:space="0" w:color="auto"/>
                                            <w:bottom w:val="none" w:sz="0" w:space="0" w:color="auto"/>
                                            <w:right w:val="none" w:sz="0" w:space="0" w:color="auto"/>
                                          </w:divBdr>
                                          <w:divsChild>
                                            <w:div w:id="1523593925">
                                              <w:marLeft w:val="0"/>
                                              <w:marRight w:val="0"/>
                                              <w:marTop w:val="0"/>
                                              <w:marBottom w:val="0"/>
                                              <w:divBdr>
                                                <w:top w:val="none" w:sz="0" w:space="0" w:color="auto"/>
                                                <w:left w:val="none" w:sz="0" w:space="0" w:color="auto"/>
                                                <w:bottom w:val="none" w:sz="0" w:space="0" w:color="auto"/>
                                                <w:right w:val="none" w:sz="0" w:space="0" w:color="auto"/>
                                              </w:divBdr>
                                              <w:divsChild>
                                                <w:div w:id="1110465405">
                                                  <w:marLeft w:val="180"/>
                                                  <w:marRight w:val="0"/>
                                                  <w:marTop w:val="0"/>
                                                  <w:marBottom w:val="0"/>
                                                  <w:divBdr>
                                                    <w:top w:val="none" w:sz="0" w:space="0" w:color="auto"/>
                                                    <w:left w:val="none" w:sz="0" w:space="0" w:color="auto"/>
                                                    <w:bottom w:val="none" w:sz="0" w:space="0" w:color="auto"/>
                                                    <w:right w:val="none" w:sz="0" w:space="0" w:color="auto"/>
                                                  </w:divBdr>
                                                  <w:divsChild>
                                                    <w:div w:id="263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1569">
                                          <w:marLeft w:val="0"/>
                                          <w:marRight w:val="0"/>
                                          <w:marTop w:val="0"/>
                                          <w:marBottom w:val="0"/>
                                          <w:divBdr>
                                            <w:top w:val="none" w:sz="0" w:space="0" w:color="auto"/>
                                            <w:left w:val="none" w:sz="0" w:space="0" w:color="auto"/>
                                            <w:bottom w:val="none" w:sz="0" w:space="0" w:color="auto"/>
                                            <w:right w:val="none" w:sz="0" w:space="0" w:color="auto"/>
                                          </w:divBdr>
                                          <w:divsChild>
                                            <w:div w:id="979073249">
                                              <w:marLeft w:val="0"/>
                                              <w:marRight w:val="0"/>
                                              <w:marTop w:val="0"/>
                                              <w:marBottom w:val="0"/>
                                              <w:divBdr>
                                                <w:top w:val="none" w:sz="0" w:space="0" w:color="auto"/>
                                                <w:left w:val="none" w:sz="0" w:space="0" w:color="auto"/>
                                                <w:bottom w:val="none" w:sz="0" w:space="0" w:color="auto"/>
                                                <w:right w:val="none" w:sz="0" w:space="0" w:color="auto"/>
                                              </w:divBdr>
                                              <w:divsChild>
                                                <w:div w:id="1442411736">
                                                  <w:marLeft w:val="180"/>
                                                  <w:marRight w:val="0"/>
                                                  <w:marTop w:val="0"/>
                                                  <w:marBottom w:val="0"/>
                                                  <w:divBdr>
                                                    <w:top w:val="none" w:sz="0" w:space="0" w:color="auto"/>
                                                    <w:left w:val="none" w:sz="0" w:space="0" w:color="auto"/>
                                                    <w:bottom w:val="none" w:sz="0" w:space="0" w:color="auto"/>
                                                    <w:right w:val="none" w:sz="0" w:space="0" w:color="auto"/>
                                                  </w:divBdr>
                                                  <w:divsChild>
                                                    <w:div w:id="11505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210464">
                      <w:marLeft w:val="0"/>
                      <w:marRight w:val="0"/>
                      <w:marTop w:val="0"/>
                      <w:marBottom w:val="0"/>
                      <w:divBdr>
                        <w:top w:val="none" w:sz="0" w:space="0" w:color="auto"/>
                        <w:left w:val="none" w:sz="0" w:space="0" w:color="auto"/>
                        <w:bottom w:val="none" w:sz="0" w:space="0" w:color="auto"/>
                        <w:right w:val="none" w:sz="0" w:space="0" w:color="auto"/>
                      </w:divBdr>
                      <w:divsChild>
                        <w:div w:id="6532161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4295864">
                              <w:marLeft w:val="0"/>
                              <w:marRight w:val="0"/>
                              <w:marTop w:val="0"/>
                              <w:marBottom w:val="240"/>
                              <w:divBdr>
                                <w:top w:val="none" w:sz="0" w:space="0" w:color="auto"/>
                                <w:left w:val="none" w:sz="0" w:space="0" w:color="auto"/>
                                <w:bottom w:val="none" w:sz="0" w:space="0" w:color="auto"/>
                                <w:right w:val="none" w:sz="0" w:space="0" w:color="auto"/>
                              </w:divBdr>
                              <w:divsChild>
                                <w:div w:id="1945647895">
                                  <w:marLeft w:val="0"/>
                                  <w:marRight w:val="0"/>
                                  <w:marTop w:val="0"/>
                                  <w:marBottom w:val="0"/>
                                  <w:divBdr>
                                    <w:top w:val="none" w:sz="0" w:space="0" w:color="auto"/>
                                    <w:left w:val="none" w:sz="0" w:space="0" w:color="auto"/>
                                    <w:bottom w:val="none" w:sz="0" w:space="0" w:color="auto"/>
                                    <w:right w:val="none" w:sz="0" w:space="0" w:color="auto"/>
                                  </w:divBdr>
                                  <w:divsChild>
                                    <w:div w:id="790710937">
                                      <w:marLeft w:val="0"/>
                                      <w:marRight w:val="0"/>
                                      <w:marTop w:val="0"/>
                                      <w:marBottom w:val="0"/>
                                      <w:divBdr>
                                        <w:top w:val="none" w:sz="0" w:space="0" w:color="auto"/>
                                        <w:left w:val="none" w:sz="0" w:space="0" w:color="auto"/>
                                        <w:bottom w:val="none" w:sz="0" w:space="0" w:color="auto"/>
                                        <w:right w:val="none" w:sz="0" w:space="0" w:color="auto"/>
                                      </w:divBdr>
                                      <w:divsChild>
                                        <w:div w:id="945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275">
                              <w:marLeft w:val="0"/>
                              <w:marRight w:val="0"/>
                              <w:marTop w:val="0"/>
                              <w:marBottom w:val="0"/>
                              <w:divBdr>
                                <w:top w:val="none" w:sz="0" w:space="0" w:color="auto"/>
                                <w:left w:val="none" w:sz="0" w:space="0" w:color="auto"/>
                                <w:bottom w:val="none" w:sz="0" w:space="0" w:color="auto"/>
                                <w:right w:val="none" w:sz="0" w:space="0" w:color="auto"/>
                              </w:divBdr>
                              <w:divsChild>
                                <w:div w:id="365985495">
                                  <w:marLeft w:val="0"/>
                                  <w:marRight w:val="0"/>
                                  <w:marTop w:val="0"/>
                                  <w:marBottom w:val="0"/>
                                  <w:divBdr>
                                    <w:top w:val="none" w:sz="0" w:space="0" w:color="auto"/>
                                    <w:left w:val="none" w:sz="0" w:space="0" w:color="auto"/>
                                    <w:bottom w:val="none" w:sz="0" w:space="0" w:color="auto"/>
                                    <w:right w:val="none" w:sz="0" w:space="0" w:color="auto"/>
                                  </w:divBdr>
                                  <w:divsChild>
                                    <w:div w:id="154104273">
                                      <w:marLeft w:val="0"/>
                                      <w:marRight w:val="0"/>
                                      <w:marTop w:val="0"/>
                                      <w:marBottom w:val="0"/>
                                      <w:divBdr>
                                        <w:top w:val="none" w:sz="0" w:space="0" w:color="auto"/>
                                        <w:left w:val="none" w:sz="0" w:space="0" w:color="auto"/>
                                        <w:bottom w:val="none" w:sz="0" w:space="0" w:color="auto"/>
                                        <w:right w:val="none" w:sz="0" w:space="0" w:color="auto"/>
                                      </w:divBdr>
                                      <w:divsChild>
                                        <w:div w:id="723259708">
                                          <w:marLeft w:val="0"/>
                                          <w:marRight w:val="0"/>
                                          <w:marTop w:val="0"/>
                                          <w:marBottom w:val="0"/>
                                          <w:divBdr>
                                            <w:top w:val="none" w:sz="0" w:space="0" w:color="auto"/>
                                            <w:left w:val="none" w:sz="0" w:space="0" w:color="auto"/>
                                            <w:bottom w:val="none" w:sz="0" w:space="0" w:color="auto"/>
                                            <w:right w:val="none" w:sz="0" w:space="0" w:color="auto"/>
                                          </w:divBdr>
                                          <w:divsChild>
                                            <w:div w:id="533542483">
                                              <w:marLeft w:val="0"/>
                                              <w:marRight w:val="0"/>
                                              <w:marTop w:val="0"/>
                                              <w:marBottom w:val="0"/>
                                              <w:divBdr>
                                                <w:top w:val="none" w:sz="0" w:space="0" w:color="auto"/>
                                                <w:left w:val="none" w:sz="0" w:space="0" w:color="auto"/>
                                                <w:bottom w:val="none" w:sz="0" w:space="0" w:color="auto"/>
                                                <w:right w:val="none" w:sz="0" w:space="0" w:color="auto"/>
                                              </w:divBdr>
                                              <w:divsChild>
                                                <w:div w:id="52823254">
                                                  <w:marLeft w:val="180"/>
                                                  <w:marRight w:val="0"/>
                                                  <w:marTop w:val="0"/>
                                                  <w:marBottom w:val="0"/>
                                                  <w:divBdr>
                                                    <w:top w:val="none" w:sz="0" w:space="0" w:color="auto"/>
                                                    <w:left w:val="none" w:sz="0" w:space="0" w:color="auto"/>
                                                    <w:bottom w:val="none" w:sz="0" w:space="0" w:color="auto"/>
                                                    <w:right w:val="none" w:sz="0" w:space="0" w:color="auto"/>
                                                  </w:divBdr>
                                                  <w:divsChild>
                                                    <w:div w:id="1327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7668">
                                          <w:marLeft w:val="0"/>
                                          <w:marRight w:val="0"/>
                                          <w:marTop w:val="0"/>
                                          <w:marBottom w:val="0"/>
                                          <w:divBdr>
                                            <w:top w:val="none" w:sz="0" w:space="0" w:color="auto"/>
                                            <w:left w:val="none" w:sz="0" w:space="0" w:color="auto"/>
                                            <w:bottom w:val="none" w:sz="0" w:space="0" w:color="auto"/>
                                            <w:right w:val="none" w:sz="0" w:space="0" w:color="auto"/>
                                          </w:divBdr>
                                          <w:divsChild>
                                            <w:div w:id="1104497944">
                                              <w:marLeft w:val="0"/>
                                              <w:marRight w:val="0"/>
                                              <w:marTop w:val="0"/>
                                              <w:marBottom w:val="0"/>
                                              <w:divBdr>
                                                <w:top w:val="none" w:sz="0" w:space="0" w:color="auto"/>
                                                <w:left w:val="none" w:sz="0" w:space="0" w:color="auto"/>
                                                <w:bottom w:val="none" w:sz="0" w:space="0" w:color="auto"/>
                                                <w:right w:val="none" w:sz="0" w:space="0" w:color="auto"/>
                                              </w:divBdr>
                                              <w:divsChild>
                                                <w:div w:id="156073908">
                                                  <w:marLeft w:val="180"/>
                                                  <w:marRight w:val="0"/>
                                                  <w:marTop w:val="0"/>
                                                  <w:marBottom w:val="0"/>
                                                  <w:divBdr>
                                                    <w:top w:val="none" w:sz="0" w:space="0" w:color="auto"/>
                                                    <w:left w:val="none" w:sz="0" w:space="0" w:color="auto"/>
                                                    <w:bottom w:val="none" w:sz="0" w:space="0" w:color="auto"/>
                                                    <w:right w:val="none" w:sz="0" w:space="0" w:color="auto"/>
                                                  </w:divBdr>
                                                  <w:divsChild>
                                                    <w:div w:id="10748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8408">
                                          <w:marLeft w:val="0"/>
                                          <w:marRight w:val="0"/>
                                          <w:marTop w:val="0"/>
                                          <w:marBottom w:val="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sChild>
                                                <w:div w:id="2047221166">
                                                  <w:marLeft w:val="180"/>
                                                  <w:marRight w:val="0"/>
                                                  <w:marTop w:val="0"/>
                                                  <w:marBottom w:val="0"/>
                                                  <w:divBdr>
                                                    <w:top w:val="none" w:sz="0" w:space="0" w:color="auto"/>
                                                    <w:left w:val="none" w:sz="0" w:space="0" w:color="auto"/>
                                                    <w:bottom w:val="none" w:sz="0" w:space="0" w:color="auto"/>
                                                    <w:right w:val="none" w:sz="0" w:space="0" w:color="auto"/>
                                                  </w:divBdr>
                                                  <w:divsChild>
                                                    <w:div w:id="12690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585">
                                          <w:marLeft w:val="0"/>
                                          <w:marRight w:val="0"/>
                                          <w:marTop w:val="0"/>
                                          <w:marBottom w:val="0"/>
                                          <w:divBdr>
                                            <w:top w:val="none" w:sz="0" w:space="0" w:color="auto"/>
                                            <w:left w:val="none" w:sz="0" w:space="0" w:color="auto"/>
                                            <w:bottom w:val="none" w:sz="0" w:space="0" w:color="auto"/>
                                            <w:right w:val="none" w:sz="0" w:space="0" w:color="auto"/>
                                          </w:divBdr>
                                          <w:divsChild>
                                            <w:div w:id="452864526">
                                              <w:marLeft w:val="0"/>
                                              <w:marRight w:val="0"/>
                                              <w:marTop w:val="0"/>
                                              <w:marBottom w:val="0"/>
                                              <w:divBdr>
                                                <w:top w:val="none" w:sz="0" w:space="0" w:color="auto"/>
                                                <w:left w:val="none" w:sz="0" w:space="0" w:color="auto"/>
                                                <w:bottom w:val="none" w:sz="0" w:space="0" w:color="auto"/>
                                                <w:right w:val="none" w:sz="0" w:space="0" w:color="auto"/>
                                              </w:divBdr>
                                              <w:divsChild>
                                                <w:div w:id="524052885">
                                                  <w:marLeft w:val="180"/>
                                                  <w:marRight w:val="0"/>
                                                  <w:marTop w:val="0"/>
                                                  <w:marBottom w:val="0"/>
                                                  <w:divBdr>
                                                    <w:top w:val="none" w:sz="0" w:space="0" w:color="auto"/>
                                                    <w:left w:val="none" w:sz="0" w:space="0" w:color="auto"/>
                                                    <w:bottom w:val="none" w:sz="0" w:space="0" w:color="auto"/>
                                                    <w:right w:val="none" w:sz="0" w:space="0" w:color="auto"/>
                                                  </w:divBdr>
                                                  <w:divsChild>
                                                    <w:div w:id="600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270">
                                          <w:marLeft w:val="0"/>
                                          <w:marRight w:val="0"/>
                                          <w:marTop w:val="0"/>
                                          <w:marBottom w:val="0"/>
                                          <w:divBdr>
                                            <w:top w:val="none" w:sz="0" w:space="0" w:color="auto"/>
                                            <w:left w:val="none" w:sz="0" w:space="0" w:color="auto"/>
                                            <w:bottom w:val="none" w:sz="0" w:space="0" w:color="auto"/>
                                            <w:right w:val="none" w:sz="0" w:space="0" w:color="auto"/>
                                          </w:divBdr>
                                          <w:divsChild>
                                            <w:div w:id="1596936226">
                                              <w:marLeft w:val="0"/>
                                              <w:marRight w:val="0"/>
                                              <w:marTop w:val="0"/>
                                              <w:marBottom w:val="0"/>
                                              <w:divBdr>
                                                <w:top w:val="none" w:sz="0" w:space="0" w:color="auto"/>
                                                <w:left w:val="none" w:sz="0" w:space="0" w:color="auto"/>
                                                <w:bottom w:val="none" w:sz="0" w:space="0" w:color="auto"/>
                                                <w:right w:val="none" w:sz="0" w:space="0" w:color="auto"/>
                                              </w:divBdr>
                                              <w:divsChild>
                                                <w:div w:id="129250584">
                                                  <w:marLeft w:val="180"/>
                                                  <w:marRight w:val="0"/>
                                                  <w:marTop w:val="0"/>
                                                  <w:marBottom w:val="0"/>
                                                  <w:divBdr>
                                                    <w:top w:val="none" w:sz="0" w:space="0" w:color="auto"/>
                                                    <w:left w:val="none" w:sz="0" w:space="0" w:color="auto"/>
                                                    <w:bottom w:val="none" w:sz="0" w:space="0" w:color="auto"/>
                                                    <w:right w:val="none" w:sz="0" w:space="0" w:color="auto"/>
                                                  </w:divBdr>
                                                  <w:divsChild>
                                                    <w:div w:id="7186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48736">
                      <w:marLeft w:val="0"/>
                      <w:marRight w:val="0"/>
                      <w:marTop w:val="0"/>
                      <w:marBottom w:val="0"/>
                      <w:divBdr>
                        <w:top w:val="none" w:sz="0" w:space="0" w:color="auto"/>
                        <w:left w:val="none" w:sz="0" w:space="0" w:color="auto"/>
                        <w:bottom w:val="none" w:sz="0" w:space="0" w:color="auto"/>
                        <w:right w:val="none" w:sz="0" w:space="0" w:color="auto"/>
                      </w:divBdr>
                      <w:divsChild>
                        <w:div w:id="10378959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4644779">
                              <w:marLeft w:val="0"/>
                              <w:marRight w:val="0"/>
                              <w:marTop w:val="0"/>
                              <w:marBottom w:val="240"/>
                              <w:divBdr>
                                <w:top w:val="none" w:sz="0" w:space="0" w:color="auto"/>
                                <w:left w:val="none" w:sz="0" w:space="0" w:color="auto"/>
                                <w:bottom w:val="none" w:sz="0" w:space="0" w:color="auto"/>
                                <w:right w:val="none" w:sz="0" w:space="0" w:color="auto"/>
                              </w:divBdr>
                              <w:divsChild>
                                <w:div w:id="855775465">
                                  <w:marLeft w:val="0"/>
                                  <w:marRight w:val="0"/>
                                  <w:marTop w:val="0"/>
                                  <w:marBottom w:val="0"/>
                                  <w:divBdr>
                                    <w:top w:val="none" w:sz="0" w:space="0" w:color="auto"/>
                                    <w:left w:val="none" w:sz="0" w:space="0" w:color="auto"/>
                                    <w:bottom w:val="none" w:sz="0" w:space="0" w:color="auto"/>
                                    <w:right w:val="none" w:sz="0" w:space="0" w:color="auto"/>
                                  </w:divBdr>
                                  <w:divsChild>
                                    <w:div w:id="104690414">
                                      <w:marLeft w:val="0"/>
                                      <w:marRight w:val="0"/>
                                      <w:marTop w:val="0"/>
                                      <w:marBottom w:val="0"/>
                                      <w:divBdr>
                                        <w:top w:val="none" w:sz="0" w:space="0" w:color="auto"/>
                                        <w:left w:val="none" w:sz="0" w:space="0" w:color="auto"/>
                                        <w:bottom w:val="none" w:sz="0" w:space="0" w:color="auto"/>
                                        <w:right w:val="none" w:sz="0" w:space="0" w:color="auto"/>
                                      </w:divBdr>
                                      <w:divsChild>
                                        <w:div w:id="3688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72015">
                              <w:marLeft w:val="0"/>
                              <w:marRight w:val="0"/>
                              <w:marTop w:val="0"/>
                              <w:marBottom w:val="0"/>
                              <w:divBdr>
                                <w:top w:val="none" w:sz="0" w:space="0" w:color="auto"/>
                                <w:left w:val="none" w:sz="0" w:space="0" w:color="auto"/>
                                <w:bottom w:val="none" w:sz="0" w:space="0" w:color="auto"/>
                                <w:right w:val="none" w:sz="0" w:space="0" w:color="auto"/>
                              </w:divBdr>
                              <w:divsChild>
                                <w:div w:id="683749206">
                                  <w:marLeft w:val="0"/>
                                  <w:marRight w:val="0"/>
                                  <w:marTop w:val="0"/>
                                  <w:marBottom w:val="0"/>
                                  <w:divBdr>
                                    <w:top w:val="none" w:sz="0" w:space="0" w:color="auto"/>
                                    <w:left w:val="none" w:sz="0" w:space="0" w:color="auto"/>
                                    <w:bottom w:val="none" w:sz="0" w:space="0" w:color="auto"/>
                                    <w:right w:val="none" w:sz="0" w:space="0" w:color="auto"/>
                                  </w:divBdr>
                                  <w:divsChild>
                                    <w:div w:id="1325009518">
                                      <w:marLeft w:val="0"/>
                                      <w:marRight w:val="0"/>
                                      <w:marTop w:val="0"/>
                                      <w:marBottom w:val="0"/>
                                      <w:divBdr>
                                        <w:top w:val="none" w:sz="0" w:space="0" w:color="auto"/>
                                        <w:left w:val="none" w:sz="0" w:space="0" w:color="auto"/>
                                        <w:bottom w:val="none" w:sz="0" w:space="0" w:color="auto"/>
                                        <w:right w:val="none" w:sz="0" w:space="0" w:color="auto"/>
                                      </w:divBdr>
                                      <w:divsChild>
                                        <w:div w:id="1146631678">
                                          <w:marLeft w:val="0"/>
                                          <w:marRight w:val="0"/>
                                          <w:marTop w:val="0"/>
                                          <w:marBottom w:val="0"/>
                                          <w:divBdr>
                                            <w:top w:val="none" w:sz="0" w:space="0" w:color="auto"/>
                                            <w:left w:val="none" w:sz="0" w:space="0" w:color="auto"/>
                                            <w:bottom w:val="none" w:sz="0" w:space="0" w:color="auto"/>
                                            <w:right w:val="none" w:sz="0" w:space="0" w:color="auto"/>
                                          </w:divBdr>
                                          <w:divsChild>
                                            <w:div w:id="980116719">
                                              <w:marLeft w:val="0"/>
                                              <w:marRight w:val="0"/>
                                              <w:marTop w:val="0"/>
                                              <w:marBottom w:val="0"/>
                                              <w:divBdr>
                                                <w:top w:val="none" w:sz="0" w:space="0" w:color="auto"/>
                                                <w:left w:val="none" w:sz="0" w:space="0" w:color="auto"/>
                                                <w:bottom w:val="none" w:sz="0" w:space="0" w:color="auto"/>
                                                <w:right w:val="none" w:sz="0" w:space="0" w:color="auto"/>
                                              </w:divBdr>
                                              <w:divsChild>
                                                <w:div w:id="1030228814">
                                                  <w:marLeft w:val="180"/>
                                                  <w:marRight w:val="0"/>
                                                  <w:marTop w:val="0"/>
                                                  <w:marBottom w:val="0"/>
                                                  <w:divBdr>
                                                    <w:top w:val="none" w:sz="0" w:space="0" w:color="auto"/>
                                                    <w:left w:val="none" w:sz="0" w:space="0" w:color="auto"/>
                                                    <w:bottom w:val="none" w:sz="0" w:space="0" w:color="auto"/>
                                                    <w:right w:val="none" w:sz="0" w:space="0" w:color="auto"/>
                                                  </w:divBdr>
                                                  <w:divsChild>
                                                    <w:div w:id="2115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5135">
                                          <w:marLeft w:val="0"/>
                                          <w:marRight w:val="0"/>
                                          <w:marTop w:val="0"/>
                                          <w:marBottom w:val="0"/>
                                          <w:divBdr>
                                            <w:top w:val="none" w:sz="0" w:space="0" w:color="auto"/>
                                            <w:left w:val="none" w:sz="0" w:space="0" w:color="auto"/>
                                            <w:bottom w:val="none" w:sz="0" w:space="0" w:color="auto"/>
                                            <w:right w:val="none" w:sz="0" w:space="0" w:color="auto"/>
                                          </w:divBdr>
                                          <w:divsChild>
                                            <w:div w:id="1465006384">
                                              <w:marLeft w:val="0"/>
                                              <w:marRight w:val="0"/>
                                              <w:marTop w:val="0"/>
                                              <w:marBottom w:val="0"/>
                                              <w:divBdr>
                                                <w:top w:val="none" w:sz="0" w:space="0" w:color="auto"/>
                                                <w:left w:val="none" w:sz="0" w:space="0" w:color="auto"/>
                                                <w:bottom w:val="none" w:sz="0" w:space="0" w:color="auto"/>
                                                <w:right w:val="none" w:sz="0" w:space="0" w:color="auto"/>
                                              </w:divBdr>
                                              <w:divsChild>
                                                <w:div w:id="1393312084">
                                                  <w:marLeft w:val="180"/>
                                                  <w:marRight w:val="0"/>
                                                  <w:marTop w:val="0"/>
                                                  <w:marBottom w:val="0"/>
                                                  <w:divBdr>
                                                    <w:top w:val="none" w:sz="0" w:space="0" w:color="auto"/>
                                                    <w:left w:val="none" w:sz="0" w:space="0" w:color="auto"/>
                                                    <w:bottom w:val="none" w:sz="0" w:space="0" w:color="auto"/>
                                                    <w:right w:val="none" w:sz="0" w:space="0" w:color="auto"/>
                                                  </w:divBdr>
                                                  <w:divsChild>
                                                    <w:div w:id="18822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4040">
                                          <w:marLeft w:val="0"/>
                                          <w:marRight w:val="0"/>
                                          <w:marTop w:val="0"/>
                                          <w:marBottom w:val="0"/>
                                          <w:divBdr>
                                            <w:top w:val="none" w:sz="0" w:space="0" w:color="auto"/>
                                            <w:left w:val="none" w:sz="0" w:space="0" w:color="auto"/>
                                            <w:bottom w:val="none" w:sz="0" w:space="0" w:color="auto"/>
                                            <w:right w:val="none" w:sz="0" w:space="0" w:color="auto"/>
                                          </w:divBdr>
                                          <w:divsChild>
                                            <w:div w:id="228658250">
                                              <w:marLeft w:val="0"/>
                                              <w:marRight w:val="0"/>
                                              <w:marTop w:val="0"/>
                                              <w:marBottom w:val="0"/>
                                              <w:divBdr>
                                                <w:top w:val="none" w:sz="0" w:space="0" w:color="auto"/>
                                                <w:left w:val="none" w:sz="0" w:space="0" w:color="auto"/>
                                                <w:bottom w:val="none" w:sz="0" w:space="0" w:color="auto"/>
                                                <w:right w:val="none" w:sz="0" w:space="0" w:color="auto"/>
                                              </w:divBdr>
                                              <w:divsChild>
                                                <w:div w:id="1223951804">
                                                  <w:marLeft w:val="180"/>
                                                  <w:marRight w:val="0"/>
                                                  <w:marTop w:val="0"/>
                                                  <w:marBottom w:val="0"/>
                                                  <w:divBdr>
                                                    <w:top w:val="none" w:sz="0" w:space="0" w:color="auto"/>
                                                    <w:left w:val="none" w:sz="0" w:space="0" w:color="auto"/>
                                                    <w:bottom w:val="none" w:sz="0" w:space="0" w:color="auto"/>
                                                    <w:right w:val="none" w:sz="0" w:space="0" w:color="auto"/>
                                                  </w:divBdr>
                                                  <w:divsChild>
                                                    <w:div w:id="1505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2169">
                                          <w:marLeft w:val="0"/>
                                          <w:marRight w:val="0"/>
                                          <w:marTop w:val="0"/>
                                          <w:marBottom w:val="0"/>
                                          <w:divBdr>
                                            <w:top w:val="none" w:sz="0" w:space="0" w:color="auto"/>
                                            <w:left w:val="none" w:sz="0" w:space="0" w:color="auto"/>
                                            <w:bottom w:val="none" w:sz="0" w:space="0" w:color="auto"/>
                                            <w:right w:val="none" w:sz="0" w:space="0" w:color="auto"/>
                                          </w:divBdr>
                                          <w:divsChild>
                                            <w:div w:id="2097700876">
                                              <w:marLeft w:val="0"/>
                                              <w:marRight w:val="0"/>
                                              <w:marTop w:val="0"/>
                                              <w:marBottom w:val="0"/>
                                              <w:divBdr>
                                                <w:top w:val="none" w:sz="0" w:space="0" w:color="auto"/>
                                                <w:left w:val="none" w:sz="0" w:space="0" w:color="auto"/>
                                                <w:bottom w:val="none" w:sz="0" w:space="0" w:color="auto"/>
                                                <w:right w:val="none" w:sz="0" w:space="0" w:color="auto"/>
                                              </w:divBdr>
                                              <w:divsChild>
                                                <w:div w:id="975261548">
                                                  <w:marLeft w:val="180"/>
                                                  <w:marRight w:val="0"/>
                                                  <w:marTop w:val="0"/>
                                                  <w:marBottom w:val="0"/>
                                                  <w:divBdr>
                                                    <w:top w:val="none" w:sz="0" w:space="0" w:color="auto"/>
                                                    <w:left w:val="none" w:sz="0" w:space="0" w:color="auto"/>
                                                    <w:bottom w:val="none" w:sz="0" w:space="0" w:color="auto"/>
                                                    <w:right w:val="none" w:sz="0" w:space="0" w:color="auto"/>
                                                  </w:divBdr>
                                                  <w:divsChild>
                                                    <w:div w:id="21282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8389">
                                          <w:marLeft w:val="0"/>
                                          <w:marRight w:val="0"/>
                                          <w:marTop w:val="0"/>
                                          <w:marBottom w:val="0"/>
                                          <w:divBdr>
                                            <w:top w:val="none" w:sz="0" w:space="0" w:color="auto"/>
                                            <w:left w:val="none" w:sz="0" w:space="0" w:color="auto"/>
                                            <w:bottom w:val="none" w:sz="0" w:space="0" w:color="auto"/>
                                            <w:right w:val="none" w:sz="0" w:space="0" w:color="auto"/>
                                          </w:divBdr>
                                          <w:divsChild>
                                            <w:div w:id="1937443165">
                                              <w:marLeft w:val="0"/>
                                              <w:marRight w:val="0"/>
                                              <w:marTop w:val="0"/>
                                              <w:marBottom w:val="0"/>
                                              <w:divBdr>
                                                <w:top w:val="none" w:sz="0" w:space="0" w:color="auto"/>
                                                <w:left w:val="none" w:sz="0" w:space="0" w:color="auto"/>
                                                <w:bottom w:val="none" w:sz="0" w:space="0" w:color="auto"/>
                                                <w:right w:val="none" w:sz="0" w:space="0" w:color="auto"/>
                                              </w:divBdr>
                                              <w:divsChild>
                                                <w:div w:id="679506888">
                                                  <w:marLeft w:val="180"/>
                                                  <w:marRight w:val="0"/>
                                                  <w:marTop w:val="0"/>
                                                  <w:marBottom w:val="0"/>
                                                  <w:divBdr>
                                                    <w:top w:val="none" w:sz="0" w:space="0" w:color="auto"/>
                                                    <w:left w:val="none" w:sz="0" w:space="0" w:color="auto"/>
                                                    <w:bottom w:val="none" w:sz="0" w:space="0" w:color="auto"/>
                                                    <w:right w:val="none" w:sz="0" w:space="0" w:color="auto"/>
                                                  </w:divBdr>
                                                  <w:divsChild>
                                                    <w:div w:id="1962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20682">
                      <w:marLeft w:val="0"/>
                      <w:marRight w:val="0"/>
                      <w:marTop w:val="0"/>
                      <w:marBottom w:val="0"/>
                      <w:divBdr>
                        <w:top w:val="none" w:sz="0" w:space="0" w:color="auto"/>
                        <w:left w:val="none" w:sz="0" w:space="0" w:color="auto"/>
                        <w:bottom w:val="none" w:sz="0" w:space="0" w:color="auto"/>
                        <w:right w:val="none" w:sz="0" w:space="0" w:color="auto"/>
                      </w:divBdr>
                      <w:divsChild>
                        <w:div w:id="7445698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7025109">
                              <w:marLeft w:val="0"/>
                              <w:marRight w:val="0"/>
                              <w:marTop w:val="0"/>
                              <w:marBottom w:val="240"/>
                              <w:divBdr>
                                <w:top w:val="none" w:sz="0" w:space="0" w:color="auto"/>
                                <w:left w:val="none" w:sz="0" w:space="0" w:color="auto"/>
                                <w:bottom w:val="none" w:sz="0" w:space="0" w:color="auto"/>
                                <w:right w:val="none" w:sz="0" w:space="0" w:color="auto"/>
                              </w:divBdr>
                              <w:divsChild>
                                <w:div w:id="1759597712">
                                  <w:marLeft w:val="0"/>
                                  <w:marRight w:val="0"/>
                                  <w:marTop w:val="0"/>
                                  <w:marBottom w:val="0"/>
                                  <w:divBdr>
                                    <w:top w:val="none" w:sz="0" w:space="0" w:color="auto"/>
                                    <w:left w:val="none" w:sz="0" w:space="0" w:color="auto"/>
                                    <w:bottom w:val="none" w:sz="0" w:space="0" w:color="auto"/>
                                    <w:right w:val="none" w:sz="0" w:space="0" w:color="auto"/>
                                  </w:divBdr>
                                  <w:divsChild>
                                    <w:div w:id="1876885510">
                                      <w:marLeft w:val="0"/>
                                      <w:marRight w:val="0"/>
                                      <w:marTop w:val="0"/>
                                      <w:marBottom w:val="0"/>
                                      <w:divBdr>
                                        <w:top w:val="none" w:sz="0" w:space="0" w:color="auto"/>
                                        <w:left w:val="none" w:sz="0" w:space="0" w:color="auto"/>
                                        <w:bottom w:val="none" w:sz="0" w:space="0" w:color="auto"/>
                                        <w:right w:val="none" w:sz="0" w:space="0" w:color="auto"/>
                                      </w:divBdr>
                                      <w:divsChild>
                                        <w:div w:id="3965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784">
                              <w:marLeft w:val="0"/>
                              <w:marRight w:val="0"/>
                              <w:marTop w:val="0"/>
                              <w:marBottom w:val="0"/>
                              <w:divBdr>
                                <w:top w:val="none" w:sz="0" w:space="0" w:color="auto"/>
                                <w:left w:val="none" w:sz="0" w:space="0" w:color="auto"/>
                                <w:bottom w:val="none" w:sz="0" w:space="0" w:color="auto"/>
                                <w:right w:val="none" w:sz="0" w:space="0" w:color="auto"/>
                              </w:divBdr>
                              <w:divsChild>
                                <w:div w:id="1369260446">
                                  <w:marLeft w:val="0"/>
                                  <w:marRight w:val="0"/>
                                  <w:marTop w:val="0"/>
                                  <w:marBottom w:val="0"/>
                                  <w:divBdr>
                                    <w:top w:val="none" w:sz="0" w:space="0" w:color="auto"/>
                                    <w:left w:val="none" w:sz="0" w:space="0" w:color="auto"/>
                                    <w:bottom w:val="none" w:sz="0" w:space="0" w:color="auto"/>
                                    <w:right w:val="none" w:sz="0" w:space="0" w:color="auto"/>
                                  </w:divBdr>
                                  <w:divsChild>
                                    <w:div w:id="1991791097">
                                      <w:marLeft w:val="0"/>
                                      <w:marRight w:val="0"/>
                                      <w:marTop w:val="0"/>
                                      <w:marBottom w:val="0"/>
                                      <w:divBdr>
                                        <w:top w:val="none" w:sz="0" w:space="0" w:color="auto"/>
                                        <w:left w:val="none" w:sz="0" w:space="0" w:color="auto"/>
                                        <w:bottom w:val="none" w:sz="0" w:space="0" w:color="auto"/>
                                        <w:right w:val="none" w:sz="0" w:space="0" w:color="auto"/>
                                      </w:divBdr>
                                      <w:divsChild>
                                        <w:div w:id="474303732">
                                          <w:marLeft w:val="0"/>
                                          <w:marRight w:val="0"/>
                                          <w:marTop w:val="0"/>
                                          <w:marBottom w:val="0"/>
                                          <w:divBdr>
                                            <w:top w:val="none" w:sz="0" w:space="0" w:color="auto"/>
                                            <w:left w:val="none" w:sz="0" w:space="0" w:color="auto"/>
                                            <w:bottom w:val="none" w:sz="0" w:space="0" w:color="auto"/>
                                            <w:right w:val="none" w:sz="0" w:space="0" w:color="auto"/>
                                          </w:divBdr>
                                          <w:divsChild>
                                            <w:div w:id="1130786264">
                                              <w:marLeft w:val="0"/>
                                              <w:marRight w:val="0"/>
                                              <w:marTop w:val="0"/>
                                              <w:marBottom w:val="0"/>
                                              <w:divBdr>
                                                <w:top w:val="none" w:sz="0" w:space="0" w:color="auto"/>
                                                <w:left w:val="none" w:sz="0" w:space="0" w:color="auto"/>
                                                <w:bottom w:val="none" w:sz="0" w:space="0" w:color="auto"/>
                                                <w:right w:val="none" w:sz="0" w:space="0" w:color="auto"/>
                                              </w:divBdr>
                                              <w:divsChild>
                                                <w:div w:id="534149777">
                                                  <w:marLeft w:val="180"/>
                                                  <w:marRight w:val="0"/>
                                                  <w:marTop w:val="0"/>
                                                  <w:marBottom w:val="0"/>
                                                  <w:divBdr>
                                                    <w:top w:val="none" w:sz="0" w:space="0" w:color="auto"/>
                                                    <w:left w:val="none" w:sz="0" w:space="0" w:color="auto"/>
                                                    <w:bottom w:val="none" w:sz="0" w:space="0" w:color="auto"/>
                                                    <w:right w:val="none" w:sz="0" w:space="0" w:color="auto"/>
                                                  </w:divBdr>
                                                  <w:divsChild>
                                                    <w:div w:id="9950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465">
                                          <w:marLeft w:val="0"/>
                                          <w:marRight w:val="0"/>
                                          <w:marTop w:val="0"/>
                                          <w:marBottom w:val="0"/>
                                          <w:divBdr>
                                            <w:top w:val="none" w:sz="0" w:space="0" w:color="auto"/>
                                            <w:left w:val="none" w:sz="0" w:space="0" w:color="auto"/>
                                            <w:bottom w:val="none" w:sz="0" w:space="0" w:color="auto"/>
                                            <w:right w:val="none" w:sz="0" w:space="0" w:color="auto"/>
                                          </w:divBdr>
                                          <w:divsChild>
                                            <w:div w:id="1924878756">
                                              <w:marLeft w:val="0"/>
                                              <w:marRight w:val="0"/>
                                              <w:marTop w:val="0"/>
                                              <w:marBottom w:val="0"/>
                                              <w:divBdr>
                                                <w:top w:val="none" w:sz="0" w:space="0" w:color="auto"/>
                                                <w:left w:val="none" w:sz="0" w:space="0" w:color="auto"/>
                                                <w:bottom w:val="none" w:sz="0" w:space="0" w:color="auto"/>
                                                <w:right w:val="none" w:sz="0" w:space="0" w:color="auto"/>
                                              </w:divBdr>
                                              <w:divsChild>
                                                <w:div w:id="929898394">
                                                  <w:marLeft w:val="180"/>
                                                  <w:marRight w:val="0"/>
                                                  <w:marTop w:val="0"/>
                                                  <w:marBottom w:val="0"/>
                                                  <w:divBdr>
                                                    <w:top w:val="none" w:sz="0" w:space="0" w:color="auto"/>
                                                    <w:left w:val="none" w:sz="0" w:space="0" w:color="auto"/>
                                                    <w:bottom w:val="none" w:sz="0" w:space="0" w:color="auto"/>
                                                    <w:right w:val="none" w:sz="0" w:space="0" w:color="auto"/>
                                                  </w:divBdr>
                                                  <w:divsChild>
                                                    <w:div w:id="12329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3887">
                                          <w:marLeft w:val="0"/>
                                          <w:marRight w:val="0"/>
                                          <w:marTop w:val="0"/>
                                          <w:marBottom w:val="0"/>
                                          <w:divBdr>
                                            <w:top w:val="none" w:sz="0" w:space="0" w:color="auto"/>
                                            <w:left w:val="none" w:sz="0" w:space="0" w:color="auto"/>
                                            <w:bottom w:val="none" w:sz="0" w:space="0" w:color="auto"/>
                                            <w:right w:val="none" w:sz="0" w:space="0" w:color="auto"/>
                                          </w:divBdr>
                                          <w:divsChild>
                                            <w:div w:id="1369725302">
                                              <w:marLeft w:val="0"/>
                                              <w:marRight w:val="0"/>
                                              <w:marTop w:val="0"/>
                                              <w:marBottom w:val="0"/>
                                              <w:divBdr>
                                                <w:top w:val="none" w:sz="0" w:space="0" w:color="auto"/>
                                                <w:left w:val="none" w:sz="0" w:space="0" w:color="auto"/>
                                                <w:bottom w:val="none" w:sz="0" w:space="0" w:color="auto"/>
                                                <w:right w:val="none" w:sz="0" w:space="0" w:color="auto"/>
                                              </w:divBdr>
                                              <w:divsChild>
                                                <w:div w:id="1057357899">
                                                  <w:marLeft w:val="180"/>
                                                  <w:marRight w:val="0"/>
                                                  <w:marTop w:val="0"/>
                                                  <w:marBottom w:val="0"/>
                                                  <w:divBdr>
                                                    <w:top w:val="none" w:sz="0" w:space="0" w:color="auto"/>
                                                    <w:left w:val="none" w:sz="0" w:space="0" w:color="auto"/>
                                                    <w:bottom w:val="none" w:sz="0" w:space="0" w:color="auto"/>
                                                    <w:right w:val="none" w:sz="0" w:space="0" w:color="auto"/>
                                                  </w:divBdr>
                                                  <w:divsChild>
                                                    <w:div w:id="1690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857">
                                          <w:marLeft w:val="0"/>
                                          <w:marRight w:val="0"/>
                                          <w:marTop w:val="0"/>
                                          <w:marBottom w:val="0"/>
                                          <w:divBdr>
                                            <w:top w:val="none" w:sz="0" w:space="0" w:color="auto"/>
                                            <w:left w:val="none" w:sz="0" w:space="0" w:color="auto"/>
                                            <w:bottom w:val="none" w:sz="0" w:space="0" w:color="auto"/>
                                            <w:right w:val="none" w:sz="0" w:space="0" w:color="auto"/>
                                          </w:divBdr>
                                          <w:divsChild>
                                            <w:div w:id="440106510">
                                              <w:marLeft w:val="0"/>
                                              <w:marRight w:val="0"/>
                                              <w:marTop w:val="0"/>
                                              <w:marBottom w:val="0"/>
                                              <w:divBdr>
                                                <w:top w:val="none" w:sz="0" w:space="0" w:color="auto"/>
                                                <w:left w:val="none" w:sz="0" w:space="0" w:color="auto"/>
                                                <w:bottom w:val="none" w:sz="0" w:space="0" w:color="auto"/>
                                                <w:right w:val="none" w:sz="0" w:space="0" w:color="auto"/>
                                              </w:divBdr>
                                              <w:divsChild>
                                                <w:div w:id="658316070">
                                                  <w:marLeft w:val="180"/>
                                                  <w:marRight w:val="0"/>
                                                  <w:marTop w:val="0"/>
                                                  <w:marBottom w:val="0"/>
                                                  <w:divBdr>
                                                    <w:top w:val="none" w:sz="0" w:space="0" w:color="auto"/>
                                                    <w:left w:val="none" w:sz="0" w:space="0" w:color="auto"/>
                                                    <w:bottom w:val="none" w:sz="0" w:space="0" w:color="auto"/>
                                                    <w:right w:val="none" w:sz="0" w:space="0" w:color="auto"/>
                                                  </w:divBdr>
                                                  <w:divsChild>
                                                    <w:div w:id="8755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250">
                                          <w:marLeft w:val="0"/>
                                          <w:marRight w:val="0"/>
                                          <w:marTop w:val="0"/>
                                          <w:marBottom w:val="0"/>
                                          <w:divBdr>
                                            <w:top w:val="none" w:sz="0" w:space="0" w:color="auto"/>
                                            <w:left w:val="none" w:sz="0" w:space="0" w:color="auto"/>
                                            <w:bottom w:val="none" w:sz="0" w:space="0" w:color="auto"/>
                                            <w:right w:val="none" w:sz="0" w:space="0" w:color="auto"/>
                                          </w:divBdr>
                                          <w:divsChild>
                                            <w:div w:id="208538690">
                                              <w:marLeft w:val="0"/>
                                              <w:marRight w:val="0"/>
                                              <w:marTop w:val="0"/>
                                              <w:marBottom w:val="0"/>
                                              <w:divBdr>
                                                <w:top w:val="none" w:sz="0" w:space="0" w:color="auto"/>
                                                <w:left w:val="none" w:sz="0" w:space="0" w:color="auto"/>
                                                <w:bottom w:val="none" w:sz="0" w:space="0" w:color="auto"/>
                                                <w:right w:val="none" w:sz="0" w:space="0" w:color="auto"/>
                                              </w:divBdr>
                                              <w:divsChild>
                                                <w:div w:id="177039404">
                                                  <w:marLeft w:val="180"/>
                                                  <w:marRight w:val="0"/>
                                                  <w:marTop w:val="0"/>
                                                  <w:marBottom w:val="0"/>
                                                  <w:divBdr>
                                                    <w:top w:val="none" w:sz="0" w:space="0" w:color="auto"/>
                                                    <w:left w:val="none" w:sz="0" w:space="0" w:color="auto"/>
                                                    <w:bottom w:val="none" w:sz="0" w:space="0" w:color="auto"/>
                                                    <w:right w:val="none" w:sz="0" w:space="0" w:color="auto"/>
                                                  </w:divBdr>
                                                  <w:divsChild>
                                                    <w:div w:id="1275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874661">
          <w:marLeft w:val="0"/>
          <w:marRight w:val="0"/>
          <w:marTop w:val="0"/>
          <w:marBottom w:val="0"/>
          <w:divBdr>
            <w:top w:val="none" w:sz="0" w:space="0" w:color="auto"/>
            <w:left w:val="none" w:sz="0" w:space="0" w:color="auto"/>
            <w:bottom w:val="none" w:sz="0" w:space="0" w:color="auto"/>
            <w:right w:val="none" w:sz="0" w:space="0" w:color="auto"/>
          </w:divBdr>
          <w:divsChild>
            <w:div w:id="656685356">
              <w:marLeft w:val="0"/>
              <w:marRight w:val="0"/>
              <w:marTop w:val="0"/>
              <w:marBottom w:val="0"/>
              <w:divBdr>
                <w:top w:val="none" w:sz="0" w:space="0" w:color="auto"/>
                <w:left w:val="none" w:sz="0" w:space="0" w:color="auto"/>
                <w:bottom w:val="none" w:sz="0" w:space="0" w:color="auto"/>
                <w:right w:val="none" w:sz="0" w:space="0" w:color="auto"/>
              </w:divBdr>
              <w:divsChild>
                <w:div w:id="1623657013">
                  <w:marLeft w:val="0"/>
                  <w:marRight w:val="0"/>
                  <w:marTop w:val="0"/>
                  <w:marBottom w:val="0"/>
                  <w:divBdr>
                    <w:top w:val="none" w:sz="0" w:space="0" w:color="auto"/>
                    <w:left w:val="none" w:sz="0" w:space="0" w:color="auto"/>
                    <w:bottom w:val="none" w:sz="0" w:space="0" w:color="auto"/>
                    <w:right w:val="none" w:sz="0" w:space="0" w:color="auto"/>
                  </w:divBdr>
                  <w:divsChild>
                    <w:div w:id="1120296920">
                      <w:marLeft w:val="0"/>
                      <w:marRight w:val="0"/>
                      <w:marTop w:val="0"/>
                      <w:marBottom w:val="0"/>
                      <w:divBdr>
                        <w:top w:val="none" w:sz="0" w:space="0" w:color="auto"/>
                        <w:left w:val="none" w:sz="0" w:space="0" w:color="auto"/>
                        <w:bottom w:val="none" w:sz="0" w:space="0" w:color="auto"/>
                        <w:right w:val="none" w:sz="0" w:space="0" w:color="auto"/>
                      </w:divBdr>
                      <w:divsChild>
                        <w:div w:id="1691106662">
                          <w:marLeft w:val="0"/>
                          <w:marRight w:val="0"/>
                          <w:marTop w:val="0"/>
                          <w:marBottom w:val="0"/>
                          <w:divBdr>
                            <w:top w:val="none" w:sz="0" w:space="0" w:color="auto"/>
                            <w:left w:val="none" w:sz="0" w:space="0" w:color="auto"/>
                            <w:bottom w:val="none" w:sz="0" w:space="0" w:color="auto"/>
                            <w:right w:val="none" w:sz="0" w:space="0" w:color="auto"/>
                          </w:divBdr>
                          <w:divsChild>
                            <w:div w:id="701439027">
                              <w:marLeft w:val="0"/>
                              <w:marRight w:val="0"/>
                              <w:marTop w:val="0"/>
                              <w:marBottom w:val="0"/>
                              <w:divBdr>
                                <w:top w:val="none" w:sz="0" w:space="0" w:color="auto"/>
                                <w:left w:val="none" w:sz="0" w:space="0" w:color="auto"/>
                                <w:bottom w:val="none" w:sz="0" w:space="0" w:color="auto"/>
                                <w:right w:val="none" w:sz="0" w:space="0" w:color="auto"/>
                              </w:divBdr>
                              <w:divsChild>
                                <w:div w:id="186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59210">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458793522">
                      <w:marLeft w:val="0"/>
                      <w:marRight w:val="0"/>
                      <w:marTop w:val="0"/>
                      <w:marBottom w:val="0"/>
                      <w:divBdr>
                        <w:top w:val="none" w:sz="0" w:space="0" w:color="auto"/>
                        <w:left w:val="none" w:sz="0" w:space="0" w:color="auto"/>
                        <w:bottom w:val="none" w:sz="0" w:space="0" w:color="auto"/>
                        <w:right w:val="none" w:sz="0" w:space="0" w:color="auto"/>
                      </w:divBdr>
                      <w:divsChild>
                        <w:div w:id="12949400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2879674">
                              <w:marLeft w:val="0"/>
                              <w:marRight w:val="0"/>
                              <w:marTop w:val="0"/>
                              <w:marBottom w:val="240"/>
                              <w:divBdr>
                                <w:top w:val="none" w:sz="0" w:space="0" w:color="auto"/>
                                <w:left w:val="none" w:sz="0" w:space="0" w:color="auto"/>
                                <w:bottom w:val="none" w:sz="0" w:space="0" w:color="auto"/>
                                <w:right w:val="none" w:sz="0" w:space="0" w:color="auto"/>
                              </w:divBdr>
                              <w:divsChild>
                                <w:div w:id="901328862">
                                  <w:marLeft w:val="0"/>
                                  <w:marRight w:val="0"/>
                                  <w:marTop w:val="0"/>
                                  <w:marBottom w:val="0"/>
                                  <w:divBdr>
                                    <w:top w:val="none" w:sz="0" w:space="0" w:color="auto"/>
                                    <w:left w:val="none" w:sz="0" w:space="0" w:color="auto"/>
                                    <w:bottom w:val="none" w:sz="0" w:space="0" w:color="auto"/>
                                    <w:right w:val="none" w:sz="0" w:space="0" w:color="auto"/>
                                  </w:divBdr>
                                  <w:divsChild>
                                    <w:div w:id="1698312490">
                                      <w:marLeft w:val="0"/>
                                      <w:marRight w:val="0"/>
                                      <w:marTop w:val="0"/>
                                      <w:marBottom w:val="0"/>
                                      <w:divBdr>
                                        <w:top w:val="none" w:sz="0" w:space="0" w:color="auto"/>
                                        <w:left w:val="none" w:sz="0" w:space="0" w:color="auto"/>
                                        <w:bottom w:val="none" w:sz="0" w:space="0" w:color="auto"/>
                                        <w:right w:val="none" w:sz="0" w:space="0" w:color="auto"/>
                                      </w:divBdr>
                                      <w:divsChild>
                                        <w:div w:id="2027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4023">
                              <w:marLeft w:val="0"/>
                              <w:marRight w:val="0"/>
                              <w:marTop w:val="0"/>
                              <w:marBottom w:val="0"/>
                              <w:divBdr>
                                <w:top w:val="none" w:sz="0" w:space="0" w:color="auto"/>
                                <w:left w:val="none" w:sz="0" w:space="0" w:color="auto"/>
                                <w:bottom w:val="none" w:sz="0" w:space="0" w:color="auto"/>
                                <w:right w:val="none" w:sz="0" w:space="0" w:color="auto"/>
                              </w:divBdr>
                              <w:divsChild>
                                <w:div w:id="518392326">
                                  <w:marLeft w:val="0"/>
                                  <w:marRight w:val="0"/>
                                  <w:marTop w:val="0"/>
                                  <w:marBottom w:val="0"/>
                                  <w:divBdr>
                                    <w:top w:val="none" w:sz="0" w:space="0" w:color="auto"/>
                                    <w:left w:val="none" w:sz="0" w:space="0" w:color="auto"/>
                                    <w:bottom w:val="none" w:sz="0" w:space="0" w:color="auto"/>
                                    <w:right w:val="none" w:sz="0" w:space="0" w:color="auto"/>
                                  </w:divBdr>
                                  <w:divsChild>
                                    <w:div w:id="1626236759">
                                      <w:marLeft w:val="0"/>
                                      <w:marRight w:val="0"/>
                                      <w:marTop w:val="0"/>
                                      <w:marBottom w:val="0"/>
                                      <w:divBdr>
                                        <w:top w:val="none" w:sz="0" w:space="0" w:color="auto"/>
                                        <w:left w:val="none" w:sz="0" w:space="0" w:color="auto"/>
                                        <w:bottom w:val="none" w:sz="0" w:space="0" w:color="auto"/>
                                        <w:right w:val="none" w:sz="0" w:space="0" w:color="auto"/>
                                      </w:divBdr>
                                      <w:divsChild>
                                        <w:div w:id="192770131">
                                          <w:marLeft w:val="0"/>
                                          <w:marRight w:val="0"/>
                                          <w:marTop w:val="0"/>
                                          <w:marBottom w:val="0"/>
                                          <w:divBdr>
                                            <w:top w:val="none" w:sz="0" w:space="0" w:color="auto"/>
                                            <w:left w:val="none" w:sz="0" w:space="0" w:color="auto"/>
                                            <w:bottom w:val="none" w:sz="0" w:space="0" w:color="auto"/>
                                            <w:right w:val="none" w:sz="0" w:space="0" w:color="auto"/>
                                          </w:divBdr>
                                          <w:divsChild>
                                            <w:div w:id="462192199">
                                              <w:marLeft w:val="0"/>
                                              <w:marRight w:val="0"/>
                                              <w:marTop w:val="0"/>
                                              <w:marBottom w:val="0"/>
                                              <w:divBdr>
                                                <w:top w:val="none" w:sz="0" w:space="0" w:color="auto"/>
                                                <w:left w:val="none" w:sz="0" w:space="0" w:color="auto"/>
                                                <w:bottom w:val="none" w:sz="0" w:space="0" w:color="auto"/>
                                                <w:right w:val="none" w:sz="0" w:space="0" w:color="auto"/>
                                              </w:divBdr>
                                              <w:divsChild>
                                                <w:div w:id="204828861">
                                                  <w:marLeft w:val="180"/>
                                                  <w:marRight w:val="0"/>
                                                  <w:marTop w:val="0"/>
                                                  <w:marBottom w:val="0"/>
                                                  <w:divBdr>
                                                    <w:top w:val="none" w:sz="0" w:space="0" w:color="auto"/>
                                                    <w:left w:val="none" w:sz="0" w:space="0" w:color="auto"/>
                                                    <w:bottom w:val="none" w:sz="0" w:space="0" w:color="auto"/>
                                                    <w:right w:val="none" w:sz="0" w:space="0" w:color="auto"/>
                                                  </w:divBdr>
                                                  <w:divsChild>
                                                    <w:div w:id="19000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4443">
                                          <w:marLeft w:val="0"/>
                                          <w:marRight w:val="0"/>
                                          <w:marTop w:val="0"/>
                                          <w:marBottom w:val="0"/>
                                          <w:divBdr>
                                            <w:top w:val="none" w:sz="0" w:space="0" w:color="auto"/>
                                            <w:left w:val="none" w:sz="0" w:space="0" w:color="auto"/>
                                            <w:bottom w:val="none" w:sz="0" w:space="0" w:color="auto"/>
                                            <w:right w:val="none" w:sz="0" w:space="0" w:color="auto"/>
                                          </w:divBdr>
                                          <w:divsChild>
                                            <w:div w:id="1951742121">
                                              <w:marLeft w:val="0"/>
                                              <w:marRight w:val="0"/>
                                              <w:marTop w:val="0"/>
                                              <w:marBottom w:val="0"/>
                                              <w:divBdr>
                                                <w:top w:val="none" w:sz="0" w:space="0" w:color="auto"/>
                                                <w:left w:val="none" w:sz="0" w:space="0" w:color="auto"/>
                                                <w:bottom w:val="none" w:sz="0" w:space="0" w:color="auto"/>
                                                <w:right w:val="none" w:sz="0" w:space="0" w:color="auto"/>
                                              </w:divBdr>
                                              <w:divsChild>
                                                <w:div w:id="1328902302">
                                                  <w:marLeft w:val="180"/>
                                                  <w:marRight w:val="0"/>
                                                  <w:marTop w:val="0"/>
                                                  <w:marBottom w:val="0"/>
                                                  <w:divBdr>
                                                    <w:top w:val="none" w:sz="0" w:space="0" w:color="auto"/>
                                                    <w:left w:val="none" w:sz="0" w:space="0" w:color="auto"/>
                                                    <w:bottom w:val="none" w:sz="0" w:space="0" w:color="auto"/>
                                                    <w:right w:val="none" w:sz="0" w:space="0" w:color="auto"/>
                                                  </w:divBdr>
                                                  <w:divsChild>
                                                    <w:div w:id="10651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7306">
                                          <w:marLeft w:val="0"/>
                                          <w:marRight w:val="0"/>
                                          <w:marTop w:val="0"/>
                                          <w:marBottom w:val="0"/>
                                          <w:divBdr>
                                            <w:top w:val="none" w:sz="0" w:space="0" w:color="auto"/>
                                            <w:left w:val="none" w:sz="0" w:space="0" w:color="auto"/>
                                            <w:bottom w:val="none" w:sz="0" w:space="0" w:color="auto"/>
                                            <w:right w:val="none" w:sz="0" w:space="0" w:color="auto"/>
                                          </w:divBdr>
                                          <w:divsChild>
                                            <w:div w:id="506554355">
                                              <w:marLeft w:val="0"/>
                                              <w:marRight w:val="0"/>
                                              <w:marTop w:val="0"/>
                                              <w:marBottom w:val="0"/>
                                              <w:divBdr>
                                                <w:top w:val="none" w:sz="0" w:space="0" w:color="auto"/>
                                                <w:left w:val="none" w:sz="0" w:space="0" w:color="auto"/>
                                                <w:bottom w:val="none" w:sz="0" w:space="0" w:color="auto"/>
                                                <w:right w:val="none" w:sz="0" w:space="0" w:color="auto"/>
                                              </w:divBdr>
                                              <w:divsChild>
                                                <w:div w:id="1204177212">
                                                  <w:marLeft w:val="180"/>
                                                  <w:marRight w:val="0"/>
                                                  <w:marTop w:val="0"/>
                                                  <w:marBottom w:val="0"/>
                                                  <w:divBdr>
                                                    <w:top w:val="none" w:sz="0" w:space="0" w:color="auto"/>
                                                    <w:left w:val="none" w:sz="0" w:space="0" w:color="auto"/>
                                                    <w:bottom w:val="none" w:sz="0" w:space="0" w:color="auto"/>
                                                    <w:right w:val="none" w:sz="0" w:space="0" w:color="auto"/>
                                                  </w:divBdr>
                                                  <w:divsChild>
                                                    <w:div w:id="19592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7166">
                                          <w:marLeft w:val="0"/>
                                          <w:marRight w:val="0"/>
                                          <w:marTop w:val="0"/>
                                          <w:marBottom w:val="0"/>
                                          <w:divBdr>
                                            <w:top w:val="none" w:sz="0" w:space="0" w:color="auto"/>
                                            <w:left w:val="none" w:sz="0" w:space="0" w:color="auto"/>
                                            <w:bottom w:val="none" w:sz="0" w:space="0" w:color="auto"/>
                                            <w:right w:val="none" w:sz="0" w:space="0" w:color="auto"/>
                                          </w:divBdr>
                                          <w:divsChild>
                                            <w:div w:id="151793619">
                                              <w:marLeft w:val="0"/>
                                              <w:marRight w:val="0"/>
                                              <w:marTop w:val="0"/>
                                              <w:marBottom w:val="0"/>
                                              <w:divBdr>
                                                <w:top w:val="none" w:sz="0" w:space="0" w:color="auto"/>
                                                <w:left w:val="none" w:sz="0" w:space="0" w:color="auto"/>
                                                <w:bottom w:val="none" w:sz="0" w:space="0" w:color="auto"/>
                                                <w:right w:val="none" w:sz="0" w:space="0" w:color="auto"/>
                                              </w:divBdr>
                                              <w:divsChild>
                                                <w:div w:id="296378151">
                                                  <w:marLeft w:val="180"/>
                                                  <w:marRight w:val="0"/>
                                                  <w:marTop w:val="0"/>
                                                  <w:marBottom w:val="0"/>
                                                  <w:divBdr>
                                                    <w:top w:val="none" w:sz="0" w:space="0" w:color="auto"/>
                                                    <w:left w:val="none" w:sz="0" w:space="0" w:color="auto"/>
                                                    <w:bottom w:val="none" w:sz="0" w:space="0" w:color="auto"/>
                                                    <w:right w:val="none" w:sz="0" w:space="0" w:color="auto"/>
                                                  </w:divBdr>
                                                  <w:divsChild>
                                                    <w:div w:id="812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7502">
                                          <w:marLeft w:val="0"/>
                                          <w:marRight w:val="0"/>
                                          <w:marTop w:val="0"/>
                                          <w:marBottom w:val="0"/>
                                          <w:divBdr>
                                            <w:top w:val="none" w:sz="0" w:space="0" w:color="auto"/>
                                            <w:left w:val="none" w:sz="0" w:space="0" w:color="auto"/>
                                            <w:bottom w:val="none" w:sz="0" w:space="0" w:color="auto"/>
                                            <w:right w:val="none" w:sz="0" w:space="0" w:color="auto"/>
                                          </w:divBdr>
                                          <w:divsChild>
                                            <w:div w:id="1531989142">
                                              <w:marLeft w:val="0"/>
                                              <w:marRight w:val="0"/>
                                              <w:marTop w:val="0"/>
                                              <w:marBottom w:val="0"/>
                                              <w:divBdr>
                                                <w:top w:val="none" w:sz="0" w:space="0" w:color="auto"/>
                                                <w:left w:val="none" w:sz="0" w:space="0" w:color="auto"/>
                                                <w:bottom w:val="none" w:sz="0" w:space="0" w:color="auto"/>
                                                <w:right w:val="none" w:sz="0" w:space="0" w:color="auto"/>
                                              </w:divBdr>
                                              <w:divsChild>
                                                <w:div w:id="1416197421">
                                                  <w:marLeft w:val="180"/>
                                                  <w:marRight w:val="0"/>
                                                  <w:marTop w:val="0"/>
                                                  <w:marBottom w:val="0"/>
                                                  <w:divBdr>
                                                    <w:top w:val="none" w:sz="0" w:space="0" w:color="auto"/>
                                                    <w:left w:val="none" w:sz="0" w:space="0" w:color="auto"/>
                                                    <w:bottom w:val="none" w:sz="0" w:space="0" w:color="auto"/>
                                                    <w:right w:val="none" w:sz="0" w:space="0" w:color="auto"/>
                                                  </w:divBdr>
                                                  <w:divsChild>
                                                    <w:div w:id="2488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914439">
                      <w:marLeft w:val="0"/>
                      <w:marRight w:val="0"/>
                      <w:marTop w:val="0"/>
                      <w:marBottom w:val="0"/>
                      <w:divBdr>
                        <w:top w:val="none" w:sz="0" w:space="0" w:color="auto"/>
                        <w:left w:val="none" w:sz="0" w:space="0" w:color="auto"/>
                        <w:bottom w:val="none" w:sz="0" w:space="0" w:color="auto"/>
                        <w:right w:val="none" w:sz="0" w:space="0" w:color="auto"/>
                      </w:divBdr>
                      <w:divsChild>
                        <w:div w:id="2096516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05041681">
                              <w:marLeft w:val="0"/>
                              <w:marRight w:val="0"/>
                              <w:marTop w:val="0"/>
                              <w:marBottom w:val="240"/>
                              <w:divBdr>
                                <w:top w:val="none" w:sz="0" w:space="0" w:color="auto"/>
                                <w:left w:val="none" w:sz="0" w:space="0" w:color="auto"/>
                                <w:bottom w:val="none" w:sz="0" w:space="0" w:color="auto"/>
                                <w:right w:val="none" w:sz="0" w:space="0" w:color="auto"/>
                              </w:divBdr>
                              <w:divsChild>
                                <w:div w:id="1258445949">
                                  <w:marLeft w:val="0"/>
                                  <w:marRight w:val="0"/>
                                  <w:marTop w:val="0"/>
                                  <w:marBottom w:val="0"/>
                                  <w:divBdr>
                                    <w:top w:val="none" w:sz="0" w:space="0" w:color="auto"/>
                                    <w:left w:val="none" w:sz="0" w:space="0" w:color="auto"/>
                                    <w:bottom w:val="none" w:sz="0" w:space="0" w:color="auto"/>
                                    <w:right w:val="none" w:sz="0" w:space="0" w:color="auto"/>
                                  </w:divBdr>
                                  <w:divsChild>
                                    <w:div w:id="214589178">
                                      <w:marLeft w:val="0"/>
                                      <w:marRight w:val="0"/>
                                      <w:marTop w:val="0"/>
                                      <w:marBottom w:val="0"/>
                                      <w:divBdr>
                                        <w:top w:val="none" w:sz="0" w:space="0" w:color="auto"/>
                                        <w:left w:val="none" w:sz="0" w:space="0" w:color="auto"/>
                                        <w:bottom w:val="none" w:sz="0" w:space="0" w:color="auto"/>
                                        <w:right w:val="none" w:sz="0" w:space="0" w:color="auto"/>
                                      </w:divBdr>
                                      <w:divsChild>
                                        <w:div w:id="19423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7515">
                              <w:marLeft w:val="0"/>
                              <w:marRight w:val="0"/>
                              <w:marTop w:val="0"/>
                              <w:marBottom w:val="0"/>
                              <w:divBdr>
                                <w:top w:val="none" w:sz="0" w:space="0" w:color="auto"/>
                                <w:left w:val="none" w:sz="0" w:space="0" w:color="auto"/>
                                <w:bottom w:val="none" w:sz="0" w:space="0" w:color="auto"/>
                                <w:right w:val="none" w:sz="0" w:space="0" w:color="auto"/>
                              </w:divBdr>
                              <w:divsChild>
                                <w:div w:id="573202624">
                                  <w:marLeft w:val="0"/>
                                  <w:marRight w:val="0"/>
                                  <w:marTop w:val="0"/>
                                  <w:marBottom w:val="0"/>
                                  <w:divBdr>
                                    <w:top w:val="none" w:sz="0" w:space="0" w:color="auto"/>
                                    <w:left w:val="none" w:sz="0" w:space="0" w:color="auto"/>
                                    <w:bottom w:val="none" w:sz="0" w:space="0" w:color="auto"/>
                                    <w:right w:val="none" w:sz="0" w:space="0" w:color="auto"/>
                                  </w:divBdr>
                                  <w:divsChild>
                                    <w:div w:id="1947882656">
                                      <w:marLeft w:val="0"/>
                                      <w:marRight w:val="0"/>
                                      <w:marTop w:val="0"/>
                                      <w:marBottom w:val="0"/>
                                      <w:divBdr>
                                        <w:top w:val="none" w:sz="0" w:space="0" w:color="auto"/>
                                        <w:left w:val="none" w:sz="0" w:space="0" w:color="auto"/>
                                        <w:bottom w:val="none" w:sz="0" w:space="0" w:color="auto"/>
                                        <w:right w:val="none" w:sz="0" w:space="0" w:color="auto"/>
                                      </w:divBdr>
                                      <w:divsChild>
                                        <w:div w:id="1423447810">
                                          <w:marLeft w:val="0"/>
                                          <w:marRight w:val="0"/>
                                          <w:marTop w:val="0"/>
                                          <w:marBottom w:val="0"/>
                                          <w:divBdr>
                                            <w:top w:val="none" w:sz="0" w:space="0" w:color="auto"/>
                                            <w:left w:val="none" w:sz="0" w:space="0" w:color="auto"/>
                                            <w:bottom w:val="none" w:sz="0" w:space="0" w:color="auto"/>
                                            <w:right w:val="none" w:sz="0" w:space="0" w:color="auto"/>
                                          </w:divBdr>
                                          <w:divsChild>
                                            <w:div w:id="683552043">
                                              <w:marLeft w:val="0"/>
                                              <w:marRight w:val="0"/>
                                              <w:marTop w:val="0"/>
                                              <w:marBottom w:val="0"/>
                                              <w:divBdr>
                                                <w:top w:val="none" w:sz="0" w:space="0" w:color="auto"/>
                                                <w:left w:val="none" w:sz="0" w:space="0" w:color="auto"/>
                                                <w:bottom w:val="none" w:sz="0" w:space="0" w:color="auto"/>
                                                <w:right w:val="none" w:sz="0" w:space="0" w:color="auto"/>
                                              </w:divBdr>
                                              <w:divsChild>
                                                <w:div w:id="470515578">
                                                  <w:marLeft w:val="180"/>
                                                  <w:marRight w:val="0"/>
                                                  <w:marTop w:val="0"/>
                                                  <w:marBottom w:val="0"/>
                                                  <w:divBdr>
                                                    <w:top w:val="none" w:sz="0" w:space="0" w:color="auto"/>
                                                    <w:left w:val="none" w:sz="0" w:space="0" w:color="auto"/>
                                                    <w:bottom w:val="none" w:sz="0" w:space="0" w:color="auto"/>
                                                    <w:right w:val="none" w:sz="0" w:space="0" w:color="auto"/>
                                                  </w:divBdr>
                                                  <w:divsChild>
                                                    <w:div w:id="13299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2319">
                                          <w:marLeft w:val="0"/>
                                          <w:marRight w:val="0"/>
                                          <w:marTop w:val="0"/>
                                          <w:marBottom w:val="0"/>
                                          <w:divBdr>
                                            <w:top w:val="none" w:sz="0" w:space="0" w:color="auto"/>
                                            <w:left w:val="none" w:sz="0" w:space="0" w:color="auto"/>
                                            <w:bottom w:val="none" w:sz="0" w:space="0" w:color="auto"/>
                                            <w:right w:val="none" w:sz="0" w:space="0" w:color="auto"/>
                                          </w:divBdr>
                                          <w:divsChild>
                                            <w:div w:id="1478105989">
                                              <w:marLeft w:val="0"/>
                                              <w:marRight w:val="0"/>
                                              <w:marTop w:val="0"/>
                                              <w:marBottom w:val="0"/>
                                              <w:divBdr>
                                                <w:top w:val="none" w:sz="0" w:space="0" w:color="auto"/>
                                                <w:left w:val="none" w:sz="0" w:space="0" w:color="auto"/>
                                                <w:bottom w:val="none" w:sz="0" w:space="0" w:color="auto"/>
                                                <w:right w:val="none" w:sz="0" w:space="0" w:color="auto"/>
                                              </w:divBdr>
                                              <w:divsChild>
                                                <w:div w:id="1589386381">
                                                  <w:marLeft w:val="180"/>
                                                  <w:marRight w:val="0"/>
                                                  <w:marTop w:val="0"/>
                                                  <w:marBottom w:val="0"/>
                                                  <w:divBdr>
                                                    <w:top w:val="none" w:sz="0" w:space="0" w:color="auto"/>
                                                    <w:left w:val="none" w:sz="0" w:space="0" w:color="auto"/>
                                                    <w:bottom w:val="none" w:sz="0" w:space="0" w:color="auto"/>
                                                    <w:right w:val="none" w:sz="0" w:space="0" w:color="auto"/>
                                                  </w:divBdr>
                                                  <w:divsChild>
                                                    <w:div w:id="10746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57891">
                                          <w:marLeft w:val="0"/>
                                          <w:marRight w:val="0"/>
                                          <w:marTop w:val="0"/>
                                          <w:marBottom w:val="0"/>
                                          <w:divBdr>
                                            <w:top w:val="none" w:sz="0" w:space="0" w:color="auto"/>
                                            <w:left w:val="none" w:sz="0" w:space="0" w:color="auto"/>
                                            <w:bottom w:val="none" w:sz="0" w:space="0" w:color="auto"/>
                                            <w:right w:val="none" w:sz="0" w:space="0" w:color="auto"/>
                                          </w:divBdr>
                                          <w:divsChild>
                                            <w:div w:id="7946042">
                                              <w:marLeft w:val="0"/>
                                              <w:marRight w:val="0"/>
                                              <w:marTop w:val="0"/>
                                              <w:marBottom w:val="0"/>
                                              <w:divBdr>
                                                <w:top w:val="none" w:sz="0" w:space="0" w:color="auto"/>
                                                <w:left w:val="none" w:sz="0" w:space="0" w:color="auto"/>
                                                <w:bottom w:val="none" w:sz="0" w:space="0" w:color="auto"/>
                                                <w:right w:val="none" w:sz="0" w:space="0" w:color="auto"/>
                                              </w:divBdr>
                                              <w:divsChild>
                                                <w:div w:id="1842310215">
                                                  <w:marLeft w:val="180"/>
                                                  <w:marRight w:val="0"/>
                                                  <w:marTop w:val="0"/>
                                                  <w:marBottom w:val="0"/>
                                                  <w:divBdr>
                                                    <w:top w:val="none" w:sz="0" w:space="0" w:color="auto"/>
                                                    <w:left w:val="none" w:sz="0" w:space="0" w:color="auto"/>
                                                    <w:bottom w:val="none" w:sz="0" w:space="0" w:color="auto"/>
                                                    <w:right w:val="none" w:sz="0" w:space="0" w:color="auto"/>
                                                  </w:divBdr>
                                                  <w:divsChild>
                                                    <w:div w:id="551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8752">
                                          <w:marLeft w:val="0"/>
                                          <w:marRight w:val="0"/>
                                          <w:marTop w:val="0"/>
                                          <w:marBottom w:val="0"/>
                                          <w:divBdr>
                                            <w:top w:val="none" w:sz="0" w:space="0" w:color="auto"/>
                                            <w:left w:val="none" w:sz="0" w:space="0" w:color="auto"/>
                                            <w:bottom w:val="none" w:sz="0" w:space="0" w:color="auto"/>
                                            <w:right w:val="none" w:sz="0" w:space="0" w:color="auto"/>
                                          </w:divBdr>
                                          <w:divsChild>
                                            <w:div w:id="451050668">
                                              <w:marLeft w:val="0"/>
                                              <w:marRight w:val="0"/>
                                              <w:marTop w:val="0"/>
                                              <w:marBottom w:val="0"/>
                                              <w:divBdr>
                                                <w:top w:val="none" w:sz="0" w:space="0" w:color="auto"/>
                                                <w:left w:val="none" w:sz="0" w:space="0" w:color="auto"/>
                                                <w:bottom w:val="none" w:sz="0" w:space="0" w:color="auto"/>
                                                <w:right w:val="none" w:sz="0" w:space="0" w:color="auto"/>
                                              </w:divBdr>
                                              <w:divsChild>
                                                <w:div w:id="2026008414">
                                                  <w:marLeft w:val="180"/>
                                                  <w:marRight w:val="0"/>
                                                  <w:marTop w:val="0"/>
                                                  <w:marBottom w:val="0"/>
                                                  <w:divBdr>
                                                    <w:top w:val="none" w:sz="0" w:space="0" w:color="auto"/>
                                                    <w:left w:val="none" w:sz="0" w:space="0" w:color="auto"/>
                                                    <w:bottom w:val="none" w:sz="0" w:space="0" w:color="auto"/>
                                                    <w:right w:val="none" w:sz="0" w:space="0" w:color="auto"/>
                                                  </w:divBdr>
                                                  <w:divsChild>
                                                    <w:div w:id="11034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6088">
                                          <w:marLeft w:val="0"/>
                                          <w:marRight w:val="0"/>
                                          <w:marTop w:val="0"/>
                                          <w:marBottom w:val="0"/>
                                          <w:divBdr>
                                            <w:top w:val="none" w:sz="0" w:space="0" w:color="auto"/>
                                            <w:left w:val="none" w:sz="0" w:space="0" w:color="auto"/>
                                            <w:bottom w:val="none" w:sz="0" w:space="0" w:color="auto"/>
                                            <w:right w:val="none" w:sz="0" w:space="0" w:color="auto"/>
                                          </w:divBdr>
                                          <w:divsChild>
                                            <w:div w:id="1204170936">
                                              <w:marLeft w:val="0"/>
                                              <w:marRight w:val="0"/>
                                              <w:marTop w:val="0"/>
                                              <w:marBottom w:val="0"/>
                                              <w:divBdr>
                                                <w:top w:val="none" w:sz="0" w:space="0" w:color="auto"/>
                                                <w:left w:val="none" w:sz="0" w:space="0" w:color="auto"/>
                                                <w:bottom w:val="none" w:sz="0" w:space="0" w:color="auto"/>
                                                <w:right w:val="none" w:sz="0" w:space="0" w:color="auto"/>
                                              </w:divBdr>
                                              <w:divsChild>
                                                <w:div w:id="2069449245">
                                                  <w:marLeft w:val="180"/>
                                                  <w:marRight w:val="0"/>
                                                  <w:marTop w:val="0"/>
                                                  <w:marBottom w:val="0"/>
                                                  <w:divBdr>
                                                    <w:top w:val="none" w:sz="0" w:space="0" w:color="auto"/>
                                                    <w:left w:val="none" w:sz="0" w:space="0" w:color="auto"/>
                                                    <w:bottom w:val="none" w:sz="0" w:space="0" w:color="auto"/>
                                                    <w:right w:val="none" w:sz="0" w:space="0" w:color="auto"/>
                                                  </w:divBdr>
                                                  <w:divsChild>
                                                    <w:div w:id="10357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209196">
                      <w:marLeft w:val="0"/>
                      <w:marRight w:val="0"/>
                      <w:marTop w:val="0"/>
                      <w:marBottom w:val="0"/>
                      <w:divBdr>
                        <w:top w:val="none" w:sz="0" w:space="0" w:color="auto"/>
                        <w:left w:val="none" w:sz="0" w:space="0" w:color="auto"/>
                        <w:bottom w:val="none" w:sz="0" w:space="0" w:color="auto"/>
                        <w:right w:val="none" w:sz="0" w:space="0" w:color="auto"/>
                      </w:divBdr>
                      <w:divsChild>
                        <w:div w:id="11612326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7643928">
                              <w:marLeft w:val="0"/>
                              <w:marRight w:val="0"/>
                              <w:marTop w:val="0"/>
                              <w:marBottom w:val="240"/>
                              <w:divBdr>
                                <w:top w:val="none" w:sz="0" w:space="0" w:color="auto"/>
                                <w:left w:val="none" w:sz="0" w:space="0" w:color="auto"/>
                                <w:bottom w:val="none" w:sz="0" w:space="0" w:color="auto"/>
                                <w:right w:val="none" w:sz="0" w:space="0" w:color="auto"/>
                              </w:divBdr>
                              <w:divsChild>
                                <w:div w:id="1801416213">
                                  <w:marLeft w:val="0"/>
                                  <w:marRight w:val="0"/>
                                  <w:marTop w:val="0"/>
                                  <w:marBottom w:val="0"/>
                                  <w:divBdr>
                                    <w:top w:val="none" w:sz="0" w:space="0" w:color="auto"/>
                                    <w:left w:val="none" w:sz="0" w:space="0" w:color="auto"/>
                                    <w:bottom w:val="none" w:sz="0" w:space="0" w:color="auto"/>
                                    <w:right w:val="none" w:sz="0" w:space="0" w:color="auto"/>
                                  </w:divBdr>
                                  <w:divsChild>
                                    <w:div w:id="353121013">
                                      <w:marLeft w:val="0"/>
                                      <w:marRight w:val="0"/>
                                      <w:marTop w:val="0"/>
                                      <w:marBottom w:val="0"/>
                                      <w:divBdr>
                                        <w:top w:val="none" w:sz="0" w:space="0" w:color="auto"/>
                                        <w:left w:val="none" w:sz="0" w:space="0" w:color="auto"/>
                                        <w:bottom w:val="none" w:sz="0" w:space="0" w:color="auto"/>
                                        <w:right w:val="none" w:sz="0" w:space="0" w:color="auto"/>
                                      </w:divBdr>
                                      <w:divsChild>
                                        <w:div w:id="12313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64070">
                              <w:marLeft w:val="0"/>
                              <w:marRight w:val="0"/>
                              <w:marTop w:val="0"/>
                              <w:marBottom w:val="0"/>
                              <w:divBdr>
                                <w:top w:val="none" w:sz="0" w:space="0" w:color="auto"/>
                                <w:left w:val="none" w:sz="0" w:space="0" w:color="auto"/>
                                <w:bottom w:val="none" w:sz="0" w:space="0" w:color="auto"/>
                                <w:right w:val="none" w:sz="0" w:space="0" w:color="auto"/>
                              </w:divBdr>
                              <w:divsChild>
                                <w:div w:id="48917812">
                                  <w:marLeft w:val="0"/>
                                  <w:marRight w:val="0"/>
                                  <w:marTop w:val="0"/>
                                  <w:marBottom w:val="0"/>
                                  <w:divBdr>
                                    <w:top w:val="none" w:sz="0" w:space="0" w:color="auto"/>
                                    <w:left w:val="none" w:sz="0" w:space="0" w:color="auto"/>
                                    <w:bottom w:val="none" w:sz="0" w:space="0" w:color="auto"/>
                                    <w:right w:val="none" w:sz="0" w:space="0" w:color="auto"/>
                                  </w:divBdr>
                                  <w:divsChild>
                                    <w:div w:id="781606925">
                                      <w:marLeft w:val="0"/>
                                      <w:marRight w:val="0"/>
                                      <w:marTop w:val="0"/>
                                      <w:marBottom w:val="0"/>
                                      <w:divBdr>
                                        <w:top w:val="none" w:sz="0" w:space="0" w:color="auto"/>
                                        <w:left w:val="none" w:sz="0" w:space="0" w:color="auto"/>
                                        <w:bottom w:val="none" w:sz="0" w:space="0" w:color="auto"/>
                                        <w:right w:val="none" w:sz="0" w:space="0" w:color="auto"/>
                                      </w:divBdr>
                                      <w:divsChild>
                                        <w:div w:id="624585178">
                                          <w:marLeft w:val="0"/>
                                          <w:marRight w:val="0"/>
                                          <w:marTop w:val="0"/>
                                          <w:marBottom w:val="0"/>
                                          <w:divBdr>
                                            <w:top w:val="none" w:sz="0" w:space="0" w:color="auto"/>
                                            <w:left w:val="none" w:sz="0" w:space="0" w:color="auto"/>
                                            <w:bottom w:val="none" w:sz="0" w:space="0" w:color="auto"/>
                                            <w:right w:val="none" w:sz="0" w:space="0" w:color="auto"/>
                                          </w:divBdr>
                                          <w:divsChild>
                                            <w:div w:id="1991203594">
                                              <w:marLeft w:val="0"/>
                                              <w:marRight w:val="0"/>
                                              <w:marTop w:val="0"/>
                                              <w:marBottom w:val="0"/>
                                              <w:divBdr>
                                                <w:top w:val="none" w:sz="0" w:space="0" w:color="auto"/>
                                                <w:left w:val="none" w:sz="0" w:space="0" w:color="auto"/>
                                                <w:bottom w:val="none" w:sz="0" w:space="0" w:color="auto"/>
                                                <w:right w:val="none" w:sz="0" w:space="0" w:color="auto"/>
                                              </w:divBdr>
                                              <w:divsChild>
                                                <w:div w:id="1167162920">
                                                  <w:marLeft w:val="180"/>
                                                  <w:marRight w:val="0"/>
                                                  <w:marTop w:val="0"/>
                                                  <w:marBottom w:val="0"/>
                                                  <w:divBdr>
                                                    <w:top w:val="none" w:sz="0" w:space="0" w:color="auto"/>
                                                    <w:left w:val="none" w:sz="0" w:space="0" w:color="auto"/>
                                                    <w:bottom w:val="none" w:sz="0" w:space="0" w:color="auto"/>
                                                    <w:right w:val="none" w:sz="0" w:space="0" w:color="auto"/>
                                                  </w:divBdr>
                                                  <w:divsChild>
                                                    <w:div w:id="17716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98927">
                                          <w:marLeft w:val="0"/>
                                          <w:marRight w:val="0"/>
                                          <w:marTop w:val="0"/>
                                          <w:marBottom w:val="0"/>
                                          <w:divBdr>
                                            <w:top w:val="none" w:sz="0" w:space="0" w:color="auto"/>
                                            <w:left w:val="none" w:sz="0" w:space="0" w:color="auto"/>
                                            <w:bottom w:val="none" w:sz="0" w:space="0" w:color="auto"/>
                                            <w:right w:val="none" w:sz="0" w:space="0" w:color="auto"/>
                                          </w:divBdr>
                                          <w:divsChild>
                                            <w:div w:id="533229453">
                                              <w:marLeft w:val="0"/>
                                              <w:marRight w:val="0"/>
                                              <w:marTop w:val="0"/>
                                              <w:marBottom w:val="0"/>
                                              <w:divBdr>
                                                <w:top w:val="none" w:sz="0" w:space="0" w:color="auto"/>
                                                <w:left w:val="none" w:sz="0" w:space="0" w:color="auto"/>
                                                <w:bottom w:val="none" w:sz="0" w:space="0" w:color="auto"/>
                                                <w:right w:val="none" w:sz="0" w:space="0" w:color="auto"/>
                                              </w:divBdr>
                                              <w:divsChild>
                                                <w:div w:id="1289510145">
                                                  <w:marLeft w:val="180"/>
                                                  <w:marRight w:val="0"/>
                                                  <w:marTop w:val="0"/>
                                                  <w:marBottom w:val="0"/>
                                                  <w:divBdr>
                                                    <w:top w:val="none" w:sz="0" w:space="0" w:color="auto"/>
                                                    <w:left w:val="none" w:sz="0" w:space="0" w:color="auto"/>
                                                    <w:bottom w:val="none" w:sz="0" w:space="0" w:color="auto"/>
                                                    <w:right w:val="none" w:sz="0" w:space="0" w:color="auto"/>
                                                  </w:divBdr>
                                                  <w:divsChild>
                                                    <w:div w:id="17742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381">
                                          <w:marLeft w:val="0"/>
                                          <w:marRight w:val="0"/>
                                          <w:marTop w:val="0"/>
                                          <w:marBottom w:val="0"/>
                                          <w:divBdr>
                                            <w:top w:val="none" w:sz="0" w:space="0" w:color="auto"/>
                                            <w:left w:val="none" w:sz="0" w:space="0" w:color="auto"/>
                                            <w:bottom w:val="none" w:sz="0" w:space="0" w:color="auto"/>
                                            <w:right w:val="none" w:sz="0" w:space="0" w:color="auto"/>
                                          </w:divBdr>
                                          <w:divsChild>
                                            <w:div w:id="628247128">
                                              <w:marLeft w:val="0"/>
                                              <w:marRight w:val="0"/>
                                              <w:marTop w:val="0"/>
                                              <w:marBottom w:val="0"/>
                                              <w:divBdr>
                                                <w:top w:val="none" w:sz="0" w:space="0" w:color="auto"/>
                                                <w:left w:val="none" w:sz="0" w:space="0" w:color="auto"/>
                                                <w:bottom w:val="none" w:sz="0" w:space="0" w:color="auto"/>
                                                <w:right w:val="none" w:sz="0" w:space="0" w:color="auto"/>
                                              </w:divBdr>
                                              <w:divsChild>
                                                <w:div w:id="520163847">
                                                  <w:marLeft w:val="180"/>
                                                  <w:marRight w:val="0"/>
                                                  <w:marTop w:val="0"/>
                                                  <w:marBottom w:val="0"/>
                                                  <w:divBdr>
                                                    <w:top w:val="none" w:sz="0" w:space="0" w:color="auto"/>
                                                    <w:left w:val="none" w:sz="0" w:space="0" w:color="auto"/>
                                                    <w:bottom w:val="none" w:sz="0" w:space="0" w:color="auto"/>
                                                    <w:right w:val="none" w:sz="0" w:space="0" w:color="auto"/>
                                                  </w:divBdr>
                                                  <w:divsChild>
                                                    <w:div w:id="9215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9977">
                                          <w:marLeft w:val="0"/>
                                          <w:marRight w:val="0"/>
                                          <w:marTop w:val="0"/>
                                          <w:marBottom w:val="0"/>
                                          <w:divBdr>
                                            <w:top w:val="none" w:sz="0" w:space="0" w:color="auto"/>
                                            <w:left w:val="none" w:sz="0" w:space="0" w:color="auto"/>
                                            <w:bottom w:val="none" w:sz="0" w:space="0" w:color="auto"/>
                                            <w:right w:val="none" w:sz="0" w:space="0" w:color="auto"/>
                                          </w:divBdr>
                                          <w:divsChild>
                                            <w:div w:id="2132943300">
                                              <w:marLeft w:val="0"/>
                                              <w:marRight w:val="0"/>
                                              <w:marTop w:val="0"/>
                                              <w:marBottom w:val="0"/>
                                              <w:divBdr>
                                                <w:top w:val="none" w:sz="0" w:space="0" w:color="auto"/>
                                                <w:left w:val="none" w:sz="0" w:space="0" w:color="auto"/>
                                                <w:bottom w:val="none" w:sz="0" w:space="0" w:color="auto"/>
                                                <w:right w:val="none" w:sz="0" w:space="0" w:color="auto"/>
                                              </w:divBdr>
                                              <w:divsChild>
                                                <w:div w:id="215358903">
                                                  <w:marLeft w:val="180"/>
                                                  <w:marRight w:val="0"/>
                                                  <w:marTop w:val="0"/>
                                                  <w:marBottom w:val="0"/>
                                                  <w:divBdr>
                                                    <w:top w:val="none" w:sz="0" w:space="0" w:color="auto"/>
                                                    <w:left w:val="none" w:sz="0" w:space="0" w:color="auto"/>
                                                    <w:bottom w:val="none" w:sz="0" w:space="0" w:color="auto"/>
                                                    <w:right w:val="none" w:sz="0" w:space="0" w:color="auto"/>
                                                  </w:divBdr>
                                                  <w:divsChild>
                                                    <w:div w:id="19822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5655">
                                          <w:marLeft w:val="0"/>
                                          <w:marRight w:val="0"/>
                                          <w:marTop w:val="0"/>
                                          <w:marBottom w:val="0"/>
                                          <w:divBdr>
                                            <w:top w:val="none" w:sz="0" w:space="0" w:color="auto"/>
                                            <w:left w:val="none" w:sz="0" w:space="0" w:color="auto"/>
                                            <w:bottom w:val="none" w:sz="0" w:space="0" w:color="auto"/>
                                            <w:right w:val="none" w:sz="0" w:space="0" w:color="auto"/>
                                          </w:divBdr>
                                          <w:divsChild>
                                            <w:div w:id="1164737610">
                                              <w:marLeft w:val="0"/>
                                              <w:marRight w:val="0"/>
                                              <w:marTop w:val="0"/>
                                              <w:marBottom w:val="0"/>
                                              <w:divBdr>
                                                <w:top w:val="none" w:sz="0" w:space="0" w:color="auto"/>
                                                <w:left w:val="none" w:sz="0" w:space="0" w:color="auto"/>
                                                <w:bottom w:val="none" w:sz="0" w:space="0" w:color="auto"/>
                                                <w:right w:val="none" w:sz="0" w:space="0" w:color="auto"/>
                                              </w:divBdr>
                                              <w:divsChild>
                                                <w:div w:id="722604492">
                                                  <w:marLeft w:val="180"/>
                                                  <w:marRight w:val="0"/>
                                                  <w:marTop w:val="0"/>
                                                  <w:marBottom w:val="0"/>
                                                  <w:divBdr>
                                                    <w:top w:val="none" w:sz="0" w:space="0" w:color="auto"/>
                                                    <w:left w:val="none" w:sz="0" w:space="0" w:color="auto"/>
                                                    <w:bottom w:val="none" w:sz="0" w:space="0" w:color="auto"/>
                                                    <w:right w:val="none" w:sz="0" w:space="0" w:color="auto"/>
                                                  </w:divBdr>
                                                  <w:divsChild>
                                                    <w:div w:id="16977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995972">
                      <w:marLeft w:val="0"/>
                      <w:marRight w:val="0"/>
                      <w:marTop w:val="0"/>
                      <w:marBottom w:val="0"/>
                      <w:divBdr>
                        <w:top w:val="none" w:sz="0" w:space="0" w:color="auto"/>
                        <w:left w:val="none" w:sz="0" w:space="0" w:color="auto"/>
                        <w:bottom w:val="none" w:sz="0" w:space="0" w:color="auto"/>
                        <w:right w:val="none" w:sz="0" w:space="0" w:color="auto"/>
                      </w:divBdr>
                      <w:divsChild>
                        <w:div w:id="6990916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699338">
                              <w:marLeft w:val="0"/>
                              <w:marRight w:val="0"/>
                              <w:marTop w:val="0"/>
                              <w:marBottom w:val="240"/>
                              <w:divBdr>
                                <w:top w:val="none" w:sz="0" w:space="0" w:color="auto"/>
                                <w:left w:val="none" w:sz="0" w:space="0" w:color="auto"/>
                                <w:bottom w:val="none" w:sz="0" w:space="0" w:color="auto"/>
                                <w:right w:val="none" w:sz="0" w:space="0" w:color="auto"/>
                              </w:divBdr>
                              <w:divsChild>
                                <w:div w:id="1392195715">
                                  <w:marLeft w:val="0"/>
                                  <w:marRight w:val="0"/>
                                  <w:marTop w:val="0"/>
                                  <w:marBottom w:val="0"/>
                                  <w:divBdr>
                                    <w:top w:val="none" w:sz="0" w:space="0" w:color="auto"/>
                                    <w:left w:val="none" w:sz="0" w:space="0" w:color="auto"/>
                                    <w:bottom w:val="none" w:sz="0" w:space="0" w:color="auto"/>
                                    <w:right w:val="none" w:sz="0" w:space="0" w:color="auto"/>
                                  </w:divBdr>
                                  <w:divsChild>
                                    <w:div w:id="1519847787">
                                      <w:marLeft w:val="0"/>
                                      <w:marRight w:val="0"/>
                                      <w:marTop w:val="0"/>
                                      <w:marBottom w:val="0"/>
                                      <w:divBdr>
                                        <w:top w:val="none" w:sz="0" w:space="0" w:color="auto"/>
                                        <w:left w:val="none" w:sz="0" w:space="0" w:color="auto"/>
                                        <w:bottom w:val="none" w:sz="0" w:space="0" w:color="auto"/>
                                        <w:right w:val="none" w:sz="0" w:space="0" w:color="auto"/>
                                      </w:divBdr>
                                      <w:divsChild>
                                        <w:div w:id="886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407">
                              <w:marLeft w:val="0"/>
                              <w:marRight w:val="0"/>
                              <w:marTop w:val="0"/>
                              <w:marBottom w:val="0"/>
                              <w:divBdr>
                                <w:top w:val="none" w:sz="0" w:space="0" w:color="auto"/>
                                <w:left w:val="none" w:sz="0" w:space="0" w:color="auto"/>
                                <w:bottom w:val="none" w:sz="0" w:space="0" w:color="auto"/>
                                <w:right w:val="none" w:sz="0" w:space="0" w:color="auto"/>
                              </w:divBdr>
                              <w:divsChild>
                                <w:div w:id="1230730108">
                                  <w:marLeft w:val="0"/>
                                  <w:marRight w:val="0"/>
                                  <w:marTop w:val="0"/>
                                  <w:marBottom w:val="0"/>
                                  <w:divBdr>
                                    <w:top w:val="none" w:sz="0" w:space="0" w:color="auto"/>
                                    <w:left w:val="none" w:sz="0" w:space="0" w:color="auto"/>
                                    <w:bottom w:val="none" w:sz="0" w:space="0" w:color="auto"/>
                                    <w:right w:val="none" w:sz="0" w:space="0" w:color="auto"/>
                                  </w:divBdr>
                                  <w:divsChild>
                                    <w:div w:id="1584682462">
                                      <w:marLeft w:val="0"/>
                                      <w:marRight w:val="0"/>
                                      <w:marTop w:val="0"/>
                                      <w:marBottom w:val="0"/>
                                      <w:divBdr>
                                        <w:top w:val="none" w:sz="0" w:space="0" w:color="auto"/>
                                        <w:left w:val="none" w:sz="0" w:space="0" w:color="auto"/>
                                        <w:bottom w:val="none" w:sz="0" w:space="0" w:color="auto"/>
                                        <w:right w:val="none" w:sz="0" w:space="0" w:color="auto"/>
                                      </w:divBdr>
                                      <w:divsChild>
                                        <w:div w:id="450245878">
                                          <w:marLeft w:val="0"/>
                                          <w:marRight w:val="0"/>
                                          <w:marTop w:val="0"/>
                                          <w:marBottom w:val="0"/>
                                          <w:divBdr>
                                            <w:top w:val="none" w:sz="0" w:space="0" w:color="auto"/>
                                            <w:left w:val="none" w:sz="0" w:space="0" w:color="auto"/>
                                            <w:bottom w:val="none" w:sz="0" w:space="0" w:color="auto"/>
                                            <w:right w:val="none" w:sz="0" w:space="0" w:color="auto"/>
                                          </w:divBdr>
                                          <w:divsChild>
                                            <w:div w:id="1613515819">
                                              <w:marLeft w:val="0"/>
                                              <w:marRight w:val="0"/>
                                              <w:marTop w:val="0"/>
                                              <w:marBottom w:val="0"/>
                                              <w:divBdr>
                                                <w:top w:val="none" w:sz="0" w:space="0" w:color="auto"/>
                                                <w:left w:val="none" w:sz="0" w:space="0" w:color="auto"/>
                                                <w:bottom w:val="none" w:sz="0" w:space="0" w:color="auto"/>
                                                <w:right w:val="none" w:sz="0" w:space="0" w:color="auto"/>
                                              </w:divBdr>
                                              <w:divsChild>
                                                <w:div w:id="89472897">
                                                  <w:marLeft w:val="180"/>
                                                  <w:marRight w:val="0"/>
                                                  <w:marTop w:val="0"/>
                                                  <w:marBottom w:val="0"/>
                                                  <w:divBdr>
                                                    <w:top w:val="none" w:sz="0" w:space="0" w:color="auto"/>
                                                    <w:left w:val="none" w:sz="0" w:space="0" w:color="auto"/>
                                                    <w:bottom w:val="none" w:sz="0" w:space="0" w:color="auto"/>
                                                    <w:right w:val="none" w:sz="0" w:space="0" w:color="auto"/>
                                                  </w:divBdr>
                                                  <w:divsChild>
                                                    <w:div w:id="10297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29943">
                                          <w:marLeft w:val="0"/>
                                          <w:marRight w:val="0"/>
                                          <w:marTop w:val="0"/>
                                          <w:marBottom w:val="0"/>
                                          <w:divBdr>
                                            <w:top w:val="none" w:sz="0" w:space="0" w:color="auto"/>
                                            <w:left w:val="none" w:sz="0" w:space="0" w:color="auto"/>
                                            <w:bottom w:val="none" w:sz="0" w:space="0" w:color="auto"/>
                                            <w:right w:val="none" w:sz="0" w:space="0" w:color="auto"/>
                                          </w:divBdr>
                                          <w:divsChild>
                                            <w:div w:id="785121421">
                                              <w:marLeft w:val="0"/>
                                              <w:marRight w:val="0"/>
                                              <w:marTop w:val="0"/>
                                              <w:marBottom w:val="0"/>
                                              <w:divBdr>
                                                <w:top w:val="none" w:sz="0" w:space="0" w:color="auto"/>
                                                <w:left w:val="none" w:sz="0" w:space="0" w:color="auto"/>
                                                <w:bottom w:val="none" w:sz="0" w:space="0" w:color="auto"/>
                                                <w:right w:val="none" w:sz="0" w:space="0" w:color="auto"/>
                                              </w:divBdr>
                                              <w:divsChild>
                                                <w:div w:id="433062480">
                                                  <w:marLeft w:val="180"/>
                                                  <w:marRight w:val="0"/>
                                                  <w:marTop w:val="0"/>
                                                  <w:marBottom w:val="0"/>
                                                  <w:divBdr>
                                                    <w:top w:val="none" w:sz="0" w:space="0" w:color="auto"/>
                                                    <w:left w:val="none" w:sz="0" w:space="0" w:color="auto"/>
                                                    <w:bottom w:val="none" w:sz="0" w:space="0" w:color="auto"/>
                                                    <w:right w:val="none" w:sz="0" w:space="0" w:color="auto"/>
                                                  </w:divBdr>
                                                  <w:divsChild>
                                                    <w:div w:id="1206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7023">
                                          <w:marLeft w:val="0"/>
                                          <w:marRight w:val="0"/>
                                          <w:marTop w:val="0"/>
                                          <w:marBottom w:val="0"/>
                                          <w:divBdr>
                                            <w:top w:val="none" w:sz="0" w:space="0" w:color="auto"/>
                                            <w:left w:val="none" w:sz="0" w:space="0" w:color="auto"/>
                                            <w:bottom w:val="none" w:sz="0" w:space="0" w:color="auto"/>
                                            <w:right w:val="none" w:sz="0" w:space="0" w:color="auto"/>
                                          </w:divBdr>
                                          <w:divsChild>
                                            <w:div w:id="880097803">
                                              <w:marLeft w:val="0"/>
                                              <w:marRight w:val="0"/>
                                              <w:marTop w:val="0"/>
                                              <w:marBottom w:val="0"/>
                                              <w:divBdr>
                                                <w:top w:val="none" w:sz="0" w:space="0" w:color="auto"/>
                                                <w:left w:val="none" w:sz="0" w:space="0" w:color="auto"/>
                                                <w:bottom w:val="none" w:sz="0" w:space="0" w:color="auto"/>
                                                <w:right w:val="none" w:sz="0" w:space="0" w:color="auto"/>
                                              </w:divBdr>
                                              <w:divsChild>
                                                <w:div w:id="1486967241">
                                                  <w:marLeft w:val="18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6879">
                                          <w:marLeft w:val="0"/>
                                          <w:marRight w:val="0"/>
                                          <w:marTop w:val="0"/>
                                          <w:marBottom w:val="0"/>
                                          <w:divBdr>
                                            <w:top w:val="none" w:sz="0" w:space="0" w:color="auto"/>
                                            <w:left w:val="none" w:sz="0" w:space="0" w:color="auto"/>
                                            <w:bottom w:val="none" w:sz="0" w:space="0" w:color="auto"/>
                                            <w:right w:val="none" w:sz="0" w:space="0" w:color="auto"/>
                                          </w:divBdr>
                                          <w:divsChild>
                                            <w:div w:id="1703827267">
                                              <w:marLeft w:val="0"/>
                                              <w:marRight w:val="0"/>
                                              <w:marTop w:val="0"/>
                                              <w:marBottom w:val="0"/>
                                              <w:divBdr>
                                                <w:top w:val="none" w:sz="0" w:space="0" w:color="auto"/>
                                                <w:left w:val="none" w:sz="0" w:space="0" w:color="auto"/>
                                                <w:bottom w:val="none" w:sz="0" w:space="0" w:color="auto"/>
                                                <w:right w:val="none" w:sz="0" w:space="0" w:color="auto"/>
                                              </w:divBdr>
                                              <w:divsChild>
                                                <w:div w:id="1220626733">
                                                  <w:marLeft w:val="180"/>
                                                  <w:marRight w:val="0"/>
                                                  <w:marTop w:val="0"/>
                                                  <w:marBottom w:val="0"/>
                                                  <w:divBdr>
                                                    <w:top w:val="none" w:sz="0" w:space="0" w:color="auto"/>
                                                    <w:left w:val="none" w:sz="0" w:space="0" w:color="auto"/>
                                                    <w:bottom w:val="none" w:sz="0" w:space="0" w:color="auto"/>
                                                    <w:right w:val="none" w:sz="0" w:space="0" w:color="auto"/>
                                                  </w:divBdr>
                                                  <w:divsChild>
                                                    <w:div w:id="21250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2257">
                                          <w:marLeft w:val="0"/>
                                          <w:marRight w:val="0"/>
                                          <w:marTop w:val="0"/>
                                          <w:marBottom w:val="0"/>
                                          <w:divBdr>
                                            <w:top w:val="none" w:sz="0" w:space="0" w:color="auto"/>
                                            <w:left w:val="none" w:sz="0" w:space="0" w:color="auto"/>
                                            <w:bottom w:val="none" w:sz="0" w:space="0" w:color="auto"/>
                                            <w:right w:val="none" w:sz="0" w:space="0" w:color="auto"/>
                                          </w:divBdr>
                                          <w:divsChild>
                                            <w:div w:id="986938697">
                                              <w:marLeft w:val="0"/>
                                              <w:marRight w:val="0"/>
                                              <w:marTop w:val="0"/>
                                              <w:marBottom w:val="0"/>
                                              <w:divBdr>
                                                <w:top w:val="none" w:sz="0" w:space="0" w:color="auto"/>
                                                <w:left w:val="none" w:sz="0" w:space="0" w:color="auto"/>
                                                <w:bottom w:val="none" w:sz="0" w:space="0" w:color="auto"/>
                                                <w:right w:val="none" w:sz="0" w:space="0" w:color="auto"/>
                                              </w:divBdr>
                                              <w:divsChild>
                                                <w:div w:id="1076249403">
                                                  <w:marLeft w:val="180"/>
                                                  <w:marRight w:val="0"/>
                                                  <w:marTop w:val="0"/>
                                                  <w:marBottom w:val="0"/>
                                                  <w:divBdr>
                                                    <w:top w:val="none" w:sz="0" w:space="0" w:color="auto"/>
                                                    <w:left w:val="none" w:sz="0" w:space="0" w:color="auto"/>
                                                    <w:bottom w:val="none" w:sz="0" w:space="0" w:color="auto"/>
                                                    <w:right w:val="none" w:sz="0" w:space="0" w:color="auto"/>
                                                  </w:divBdr>
                                                  <w:divsChild>
                                                    <w:div w:id="574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013919">
                      <w:marLeft w:val="0"/>
                      <w:marRight w:val="0"/>
                      <w:marTop w:val="0"/>
                      <w:marBottom w:val="0"/>
                      <w:divBdr>
                        <w:top w:val="none" w:sz="0" w:space="0" w:color="auto"/>
                        <w:left w:val="none" w:sz="0" w:space="0" w:color="auto"/>
                        <w:bottom w:val="none" w:sz="0" w:space="0" w:color="auto"/>
                        <w:right w:val="none" w:sz="0" w:space="0" w:color="auto"/>
                      </w:divBdr>
                      <w:divsChild>
                        <w:div w:id="18386434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4573043">
                              <w:marLeft w:val="0"/>
                              <w:marRight w:val="0"/>
                              <w:marTop w:val="0"/>
                              <w:marBottom w:val="240"/>
                              <w:divBdr>
                                <w:top w:val="none" w:sz="0" w:space="0" w:color="auto"/>
                                <w:left w:val="none" w:sz="0" w:space="0" w:color="auto"/>
                                <w:bottom w:val="none" w:sz="0" w:space="0" w:color="auto"/>
                                <w:right w:val="none" w:sz="0" w:space="0" w:color="auto"/>
                              </w:divBdr>
                              <w:divsChild>
                                <w:div w:id="264315668">
                                  <w:marLeft w:val="0"/>
                                  <w:marRight w:val="0"/>
                                  <w:marTop w:val="0"/>
                                  <w:marBottom w:val="0"/>
                                  <w:divBdr>
                                    <w:top w:val="none" w:sz="0" w:space="0" w:color="auto"/>
                                    <w:left w:val="none" w:sz="0" w:space="0" w:color="auto"/>
                                    <w:bottom w:val="none" w:sz="0" w:space="0" w:color="auto"/>
                                    <w:right w:val="none" w:sz="0" w:space="0" w:color="auto"/>
                                  </w:divBdr>
                                  <w:divsChild>
                                    <w:div w:id="684213190">
                                      <w:marLeft w:val="0"/>
                                      <w:marRight w:val="0"/>
                                      <w:marTop w:val="0"/>
                                      <w:marBottom w:val="0"/>
                                      <w:divBdr>
                                        <w:top w:val="none" w:sz="0" w:space="0" w:color="auto"/>
                                        <w:left w:val="none" w:sz="0" w:space="0" w:color="auto"/>
                                        <w:bottom w:val="none" w:sz="0" w:space="0" w:color="auto"/>
                                        <w:right w:val="none" w:sz="0" w:space="0" w:color="auto"/>
                                      </w:divBdr>
                                      <w:divsChild>
                                        <w:div w:id="220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5126">
                              <w:marLeft w:val="0"/>
                              <w:marRight w:val="0"/>
                              <w:marTop w:val="0"/>
                              <w:marBottom w:val="0"/>
                              <w:divBdr>
                                <w:top w:val="none" w:sz="0" w:space="0" w:color="auto"/>
                                <w:left w:val="none" w:sz="0" w:space="0" w:color="auto"/>
                                <w:bottom w:val="none" w:sz="0" w:space="0" w:color="auto"/>
                                <w:right w:val="none" w:sz="0" w:space="0" w:color="auto"/>
                              </w:divBdr>
                              <w:divsChild>
                                <w:div w:id="78794892">
                                  <w:marLeft w:val="0"/>
                                  <w:marRight w:val="0"/>
                                  <w:marTop w:val="0"/>
                                  <w:marBottom w:val="0"/>
                                  <w:divBdr>
                                    <w:top w:val="none" w:sz="0" w:space="0" w:color="auto"/>
                                    <w:left w:val="none" w:sz="0" w:space="0" w:color="auto"/>
                                    <w:bottom w:val="none" w:sz="0" w:space="0" w:color="auto"/>
                                    <w:right w:val="none" w:sz="0" w:space="0" w:color="auto"/>
                                  </w:divBdr>
                                  <w:divsChild>
                                    <w:div w:id="1642996458">
                                      <w:marLeft w:val="0"/>
                                      <w:marRight w:val="0"/>
                                      <w:marTop w:val="0"/>
                                      <w:marBottom w:val="0"/>
                                      <w:divBdr>
                                        <w:top w:val="none" w:sz="0" w:space="0" w:color="auto"/>
                                        <w:left w:val="none" w:sz="0" w:space="0" w:color="auto"/>
                                        <w:bottom w:val="none" w:sz="0" w:space="0" w:color="auto"/>
                                        <w:right w:val="none" w:sz="0" w:space="0" w:color="auto"/>
                                      </w:divBdr>
                                      <w:divsChild>
                                        <w:div w:id="2044480868">
                                          <w:marLeft w:val="0"/>
                                          <w:marRight w:val="0"/>
                                          <w:marTop w:val="0"/>
                                          <w:marBottom w:val="0"/>
                                          <w:divBdr>
                                            <w:top w:val="none" w:sz="0" w:space="0" w:color="auto"/>
                                            <w:left w:val="none" w:sz="0" w:space="0" w:color="auto"/>
                                            <w:bottom w:val="none" w:sz="0" w:space="0" w:color="auto"/>
                                            <w:right w:val="none" w:sz="0" w:space="0" w:color="auto"/>
                                          </w:divBdr>
                                          <w:divsChild>
                                            <w:div w:id="132454585">
                                              <w:marLeft w:val="0"/>
                                              <w:marRight w:val="0"/>
                                              <w:marTop w:val="0"/>
                                              <w:marBottom w:val="0"/>
                                              <w:divBdr>
                                                <w:top w:val="none" w:sz="0" w:space="0" w:color="auto"/>
                                                <w:left w:val="none" w:sz="0" w:space="0" w:color="auto"/>
                                                <w:bottom w:val="none" w:sz="0" w:space="0" w:color="auto"/>
                                                <w:right w:val="none" w:sz="0" w:space="0" w:color="auto"/>
                                              </w:divBdr>
                                              <w:divsChild>
                                                <w:div w:id="959453593">
                                                  <w:marLeft w:val="180"/>
                                                  <w:marRight w:val="0"/>
                                                  <w:marTop w:val="0"/>
                                                  <w:marBottom w:val="0"/>
                                                  <w:divBdr>
                                                    <w:top w:val="none" w:sz="0" w:space="0" w:color="auto"/>
                                                    <w:left w:val="none" w:sz="0" w:space="0" w:color="auto"/>
                                                    <w:bottom w:val="none" w:sz="0" w:space="0" w:color="auto"/>
                                                    <w:right w:val="none" w:sz="0" w:space="0" w:color="auto"/>
                                                  </w:divBdr>
                                                  <w:divsChild>
                                                    <w:div w:id="19510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6673">
                                          <w:marLeft w:val="0"/>
                                          <w:marRight w:val="0"/>
                                          <w:marTop w:val="0"/>
                                          <w:marBottom w:val="0"/>
                                          <w:divBdr>
                                            <w:top w:val="none" w:sz="0" w:space="0" w:color="auto"/>
                                            <w:left w:val="none" w:sz="0" w:space="0" w:color="auto"/>
                                            <w:bottom w:val="none" w:sz="0" w:space="0" w:color="auto"/>
                                            <w:right w:val="none" w:sz="0" w:space="0" w:color="auto"/>
                                          </w:divBdr>
                                          <w:divsChild>
                                            <w:div w:id="577862562">
                                              <w:marLeft w:val="0"/>
                                              <w:marRight w:val="0"/>
                                              <w:marTop w:val="0"/>
                                              <w:marBottom w:val="0"/>
                                              <w:divBdr>
                                                <w:top w:val="none" w:sz="0" w:space="0" w:color="auto"/>
                                                <w:left w:val="none" w:sz="0" w:space="0" w:color="auto"/>
                                                <w:bottom w:val="none" w:sz="0" w:space="0" w:color="auto"/>
                                                <w:right w:val="none" w:sz="0" w:space="0" w:color="auto"/>
                                              </w:divBdr>
                                              <w:divsChild>
                                                <w:div w:id="1130393946">
                                                  <w:marLeft w:val="180"/>
                                                  <w:marRight w:val="0"/>
                                                  <w:marTop w:val="0"/>
                                                  <w:marBottom w:val="0"/>
                                                  <w:divBdr>
                                                    <w:top w:val="none" w:sz="0" w:space="0" w:color="auto"/>
                                                    <w:left w:val="none" w:sz="0" w:space="0" w:color="auto"/>
                                                    <w:bottom w:val="none" w:sz="0" w:space="0" w:color="auto"/>
                                                    <w:right w:val="none" w:sz="0" w:space="0" w:color="auto"/>
                                                  </w:divBdr>
                                                  <w:divsChild>
                                                    <w:div w:id="2281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922">
                                          <w:marLeft w:val="0"/>
                                          <w:marRight w:val="0"/>
                                          <w:marTop w:val="0"/>
                                          <w:marBottom w:val="0"/>
                                          <w:divBdr>
                                            <w:top w:val="none" w:sz="0" w:space="0" w:color="auto"/>
                                            <w:left w:val="none" w:sz="0" w:space="0" w:color="auto"/>
                                            <w:bottom w:val="none" w:sz="0" w:space="0" w:color="auto"/>
                                            <w:right w:val="none" w:sz="0" w:space="0" w:color="auto"/>
                                          </w:divBdr>
                                          <w:divsChild>
                                            <w:div w:id="1352535937">
                                              <w:marLeft w:val="0"/>
                                              <w:marRight w:val="0"/>
                                              <w:marTop w:val="0"/>
                                              <w:marBottom w:val="0"/>
                                              <w:divBdr>
                                                <w:top w:val="none" w:sz="0" w:space="0" w:color="auto"/>
                                                <w:left w:val="none" w:sz="0" w:space="0" w:color="auto"/>
                                                <w:bottom w:val="none" w:sz="0" w:space="0" w:color="auto"/>
                                                <w:right w:val="none" w:sz="0" w:space="0" w:color="auto"/>
                                              </w:divBdr>
                                              <w:divsChild>
                                                <w:div w:id="359014771">
                                                  <w:marLeft w:val="180"/>
                                                  <w:marRight w:val="0"/>
                                                  <w:marTop w:val="0"/>
                                                  <w:marBottom w:val="0"/>
                                                  <w:divBdr>
                                                    <w:top w:val="none" w:sz="0" w:space="0" w:color="auto"/>
                                                    <w:left w:val="none" w:sz="0" w:space="0" w:color="auto"/>
                                                    <w:bottom w:val="none" w:sz="0" w:space="0" w:color="auto"/>
                                                    <w:right w:val="none" w:sz="0" w:space="0" w:color="auto"/>
                                                  </w:divBdr>
                                                  <w:divsChild>
                                                    <w:div w:id="11705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23523">
                                          <w:marLeft w:val="0"/>
                                          <w:marRight w:val="0"/>
                                          <w:marTop w:val="0"/>
                                          <w:marBottom w:val="0"/>
                                          <w:divBdr>
                                            <w:top w:val="none" w:sz="0" w:space="0" w:color="auto"/>
                                            <w:left w:val="none" w:sz="0" w:space="0" w:color="auto"/>
                                            <w:bottom w:val="none" w:sz="0" w:space="0" w:color="auto"/>
                                            <w:right w:val="none" w:sz="0" w:space="0" w:color="auto"/>
                                          </w:divBdr>
                                          <w:divsChild>
                                            <w:div w:id="36592297">
                                              <w:marLeft w:val="0"/>
                                              <w:marRight w:val="0"/>
                                              <w:marTop w:val="0"/>
                                              <w:marBottom w:val="0"/>
                                              <w:divBdr>
                                                <w:top w:val="none" w:sz="0" w:space="0" w:color="auto"/>
                                                <w:left w:val="none" w:sz="0" w:space="0" w:color="auto"/>
                                                <w:bottom w:val="none" w:sz="0" w:space="0" w:color="auto"/>
                                                <w:right w:val="none" w:sz="0" w:space="0" w:color="auto"/>
                                              </w:divBdr>
                                              <w:divsChild>
                                                <w:div w:id="883060160">
                                                  <w:marLeft w:val="180"/>
                                                  <w:marRight w:val="0"/>
                                                  <w:marTop w:val="0"/>
                                                  <w:marBottom w:val="0"/>
                                                  <w:divBdr>
                                                    <w:top w:val="none" w:sz="0" w:space="0" w:color="auto"/>
                                                    <w:left w:val="none" w:sz="0" w:space="0" w:color="auto"/>
                                                    <w:bottom w:val="none" w:sz="0" w:space="0" w:color="auto"/>
                                                    <w:right w:val="none" w:sz="0" w:space="0" w:color="auto"/>
                                                  </w:divBdr>
                                                  <w:divsChild>
                                                    <w:div w:id="8415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9244">
                                          <w:marLeft w:val="0"/>
                                          <w:marRight w:val="0"/>
                                          <w:marTop w:val="0"/>
                                          <w:marBottom w:val="0"/>
                                          <w:divBdr>
                                            <w:top w:val="none" w:sz="0" w:space="0" w:color="auto"/>
                                            <w:left w:val="none" w:sz="0" w:space="0" w:color="auto"/>
                                            <w:bottom w:val="none" w:sz="0" w:space="0" w:color="auto"/>
                                            <w:right w:val="none" w:sz="0" w:space="0" w:color="auto"/>
                                          </w:divBdr>
                                          <w:divsChild>
                                            <w:div w:id="809054369">
                                              <w:marLeft w:val="0"/>
                                              <w:marRight w:val="0"/>
                                              <w:marTop w:val="0"/>
                                              <w:marBottom w:val="0"/>
                                              <w:divBdr>
                                                <w:top w:val="none" w:sz="0" w:space="0" w:color="auto"/>
                                                <w:left w:val="none" w:sz="0" w:space="0" w:color="auto"/>
                                                <w:bottom w:val="none" w:sz="0" w:space="0" w:color="auto"/>
                                                <w:right w:val="none" w:sz="0" w:space="0" w:color="auto"/>
                                              </w:divBdr>
                                              <w:divsChild>
                                                <w:div w:id="115876924">
                                                  <w:marLeft w:val="180"/>
                                                  <w:marRight w:val="0"/>
                                                  <w:marTop w:val="0"/>
                                                  <w:marBottom w:val="0"/>
                                                  <w:divBdr>
                                                    <w:top w:val="none" w:sz="0" w:space="0" w:color="auto"/>
                                                    <w:left w:val="none" w:sz="0" w:space="0" w:color="auto"/>
                                                    <w:bottom w:val="none" w:sz="0" w:space="0" w:color="auto"/>
                                                    <w:right w:val="none" w:sz="0" w:space="0" w:color="auto"/>
                                                  </w:divBdr>
                                                  <w:divsChild>
                                                    <w:div w:id="13269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79331">
                  <w:marLeft w:val="0"/>
                  <w:marRight w:val="0"/>
                  <w:marTop w:val="0"/>
                  <w:marBottom w:val="0"/>
                  <w:divBdr>
                    <w:top w:val="none" w:sz="0" w:space="0" w:color="auto"/>
                    <w:left w:val="none" w:sz="0" w:space="0" w:color="auto"/>
                    <w:bottom w:val="none" w:sz="0" w:space="0" w:color="auto"/>
                    <w:right w:val="none" w:sz="0" w:space="0" w:color="auto"/>
                  </w:divBdr>
                  <w:divsChild>
                    <w:div w:id="819004571">
                      <w:marLeft w:val="0"/>
                      <w:marRight w:val="0"/>
                      <w:marTop w:val="180"/>
                      <w:marBottom w:val="0"/>
                      <w:divBdr>
                        <w:top w:val="none" w:sz="0" w:space="0" w:color="auto"/>
                        <w:left w:val="none" w:sz="0" w:space="0" w:color="auto"/>
                        <w:bottom w:val="none" w:sz="0" w:space="0" w:color="auto"/>
                        <w:right w:val="none" w:sz="0" w:space="0" w:color="auto"/>
                      </w:divBdr>
                      <w:divsChild>
                        <w:div w:id="348915310">
                          <w:marLeft w:val="0"/>
                          <w:marRight w:val="0"/>
                          <w:marTop w:val="0"/>
                          <w:marBottom w:val="0"/>
                          <w:divBdr>
                            <w:top w:val="none" w:sz="0" w:space="0" w:color="auto"/>
                            <w:left w:val="none" w:sz="0" w:space="0" w:color="auto"/>
                            <w:bottom w:val="none" w:sz="0" w:space="0" w:color="auto"/>
                            <w:right w:val="none" w:sz="0" w:space="0" w:color="auto"/>
                          </w:divBdr>
                          <w:divsChild>
                            <w:div w:id="61721811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110429">
      <w:bodyDiv w:val="1"/>
      <w:marLeft w:val="0"/>
      <w:marRight w:val="0"/>
      <w:marTop w:val="0"/>
      <w:marBottom w:val="0"/>
      <w:divBdr>
        <w:top w:val="none" w:sz="0" w:space="0" w:color="auto"/>
        <w:left w:val="none" w:sz="0" w:space="0" w:color="auto"/>
        <w:bottom w:val="none" w:sz="0" w:space="0" w:color="auto"/>
        <w:right w:val="none" w:sz="0" w:space="0" w:color="auto"/>
      </w:divBdr>
    </w:div>
    <w:div w:id="199952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mk.org/files/2018/05/AIVAS-SH-A-W.-2017.-Kurdish-Journalism-Cultures-Shifting-Boundaries-of-Privacy-Understandings-amongst-Professional-Role-Orientations-of-Journalists.-Ph.D.-thesis-Nottingham-Trent-University..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6AB2-6913-4D8D-9EB1-8CDE43E4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6043</Words>
  <Characters>34450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dc:description/>
  <cp:lastModifiedBy>Editor-22</cp:lastModifiedBy>
  <cp:revision>48</cp:revision>
  <dcterms:created xsi:type="dcterms:W3CDTF">2025-06-22T09:51:00Z</dcterms:created>
  <dcterms:modified xsi:type="dcterms:W3CDTF">2025-06-23T10:39:00Z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68f915d0-c1cb-3d2f-af77-400a68c9c25f</vt:lpwstr>
  </property>
  <property fmtid="{D5CDD505-2E9C-101B-9397-08002B2CF9AE}" pid="24" name="Mendeley Citation Style_1">
    <vt:lpwstr>http://www.zotero.org/styles/apa</vt:lpwstr>
  </property>
</Properties>
</file>