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11CA0E4" w14:textId="12551622" w:rsidR="00F92EA6" w:rsidRPr="00F82975" w:rsidRDefault="00F92EA6" w:rsidP="00F82975">
      <w:pPr>
        <w:spacing w:line="360" w:lineRule="auto"/>
        <w:rPr>
          <w:rFonts w:ascii="Times New Roman" w:hAnsi="Times New Roman" w:cs="Times New Roman"/>
          <w:sz w:val="24"/>
          <w:szCs w:val="24"/>
        </w:rPr>
      </w:pPr>
      <w:bookmarkStart w:id="0" w:name="_GoBack"/>
      <w:bookmarkEnd w:id="0"/>
    </w:p>
    <w:p w14:paraId="2D7A5F0D" w14:textId="77777777" w:rsidR="00804F30" w:rsidRDefault="00804F30" w:rsidP="00804F30">
      <w:pPr>
        <w:spacing w:line="360" w:lineRule="auto"/>
        <w:rPr>
          <w:rFonts w:ascii="Times New Roman" w:hAnsi="Times New Roman" w:cs="Times New Roman"/>
          <w:b/>
          <w:sz w:val="24"/>
          <w:szCs w:val="24"/>
        </w:rPr>
      </w:pPr>
      <w:bookmarkStart w:id="1" w:name="_Hlk200013236"/>
      <w:r w:rsidRPr="00804F30">
        <w:rPr>
          <w:rFonts w:ascii="Times New Roman" w:hAnsi="Times New Roman" w:cs="Times New Roman"/>
          <w:b/>
          <w:sz w:val="24"/>
          <w:szCs w:val="24"/>
        </w:rPr>
        <w:t xml:space="preserve">Assessing Clinical Outcomes between </w:t>
      </w:r>
      <w:bookmarkStart w:id="2" w:name="_Hlk200013026"/>
      <w:r w:rsidRPr="00804F30">
        <w:rPr>
          <w:rFonts w:ascii="Times New Roman" w:hAnsi="Times New Roman" w:cs="Times New Roman"/>
          <w:b/>
          <w:sz w:val="24"/>
          <w:szCs w:val="24"/>
        </w:rPr>
        <w:t>18 Gy in</w:t>
      </w:r>
      <w:r w:rsidRPr="00804F30">
        <w:rPr>
          <w:rFonts w:ascii="Times New Roman" w:hAnsi="Times New Roman" w:cs="Times New Roman"/>
          <w:sz w:val="24"/>
          <w:szCs w:val="24"/>
        </w:rPr>
        <w:t xml:space="preserve"> </w:t>
      </w:r>
      <w:r w:rsidRPr="00804F30">
        <w:rPr>
          <w:rFonts w:ascii="Times New Roman" w:hAnsi="Times New Roman" w:cs="Times New Roman"/>
          <w:b/>
          <w:sz w:val="24"/>
          <w:szCs w:val="24"/>
        </w:rPr>
        <w:t>2 Fractions vs 21 Gy in 3 Fractions of Brachytherapy</w:t>
      </w:r>
      <w:bookmarkEnd w:id="2"/>
      <w:r w:rsidRPr="00804F30">
        <w:rPr>
          <w:rFonts w:ascii="Times New Roman" w:hAnsi="Times New Roman" w:cs="Times New Roman"/>
          <w:b/>
          <w:sz w:val="24"/>
          <w:szCs w:val="24"/>
        </w:rPr>
        <w:t xml:space="preserve"> after Concurrent Chemoradiotherapy in Locally Advanced Carcinoma Cervix</w:t>
      </w:r>
    </w:p>
    <w:bookmarkEnd w:id="1"/>
    <w:p w14:paraId="1A422D44" w14:textId="77777777" w:rsidR="00804F30" w:rsidRPr="00804F30" w:rsidRDefault="00804F30" w:rsidP="00804F30">
      <w:pPr>
        <w:spacing w:line="360" w:lineRule="auto"/>
        <w:rPr>
          <w:rFonts w:ascii="Times New Roman" w:hAnsi="Times New Roman" w:cs="Times New Roman"/>
          <w:sz w:val="24"/>
          <w:szCs w:val="24"/>
        </w:rPr>
      </w:pPr>
    </w:p>
    <w:p w14:paraId="15FA1FB1" w14:textId="77777777" w:rsidR="00104C53" w:rsidRDefault="00104C53" w:rsidP="006B259F">
      <w:pPr>
        <w:spacing w:line="360" w:lineRule="auto"/>
        <w:jc w:val="both"/>
        <w:rPr>
          <w:rFonts w:ascii="Times New Roman" w:hAnsi="Times New Roman" w:cs="Times New Roman"/>
          <w:sz w:val="24"/>
          <w:szCs w:val="24"/>
        </w:rPr>
      </w:pPr>
    </w:p>
    <w:p w14:paraId="301FA750" w14:textId="029ED848" w:rsidR="00F92EA6" w:rsidRDefault="00104C53" w:rsidP="006B259F">
      <w:pPr>
        <w:spacing w:line="360" w:lineRule="auto"/>
        <w:jc w:val="both"/>
        <w:rPr>
          <w:rFonts w:ascii="Times New Roman" w:hAnsi="Times New Roman" w:cs="Times New Roman"/>
          <w:b/>
          <w:bCs/>
          <w:sz w:val="24"/>
          <w:szCs w:val="24"/>
        </w:rPr>
      </w:pPr>
      <w:r>
        <w:rPr>
          <w:rFonts w:ascii="Times New Roman" w:hAnsi="Times New Roman" w:cs="Times New Roman"/>
          <w:sz w:val="24"/>
          <w:szCs w:val="24"/>
        </w:rPr>
        <w:t xml:space="preserve">        </w:t>
      </w:r>
      <w:r w:rsidR="00804F30">
        <w:rPr>
          <w:rFonts w:ascii="Times New Roman" w:hAnsi="Times New Roman" w:cs="Times New Roman"/>
          <w:b/>
          <w:bCs/>
          <w:sz w:val="24"/>
          <w:szCs w:val="24"/>
        </w:rPr>
        <w:t>Abstract</w:t>
      </w:r>
    </w:p>
    <w:p w14:paraId="2B8BBCF9" w14:textId="0B537353" w:rsidR="00C40315" w:rsidRDefault="00663F85" w:rsidP="006B259F">
      <w:pPr>
        <w:spacing w:line="487" w:lineRule="auto"/>
        <w:ind w:left="476" w:right="68" w:hanging="10"/>
        <w:jc w:val="both"/>
        <w:rPr>
          <w:rFonts w:ascii="Times New Roman" w:hAnsi="Times New Roman" w:cs="Times New Roman"/>
          <w:sz w:val="24"/>
          <w:szCs w:val="24"/>
        </w:rPr>
      </w:pPr>
      <w:r>
        <w:rPr>
          <w:rFonts w:ascii="Times New Roman" w:hAnsi="Times New Roman" w:cs="Times New Roman"/>
          <w:b/>
          <w:bCs/>
          <w:sz w:val="24"/>
          <w:szCs w:val="24"/>
        </w:rPr>
        <w:t xml:space="preserve">Background </w:t>
      </w:r>
      <w:r>
        <w:rPr>
          <w:rFonts w:ascii="Times New Roman" w:hAnsi="Times New Roman" w:cs="Times New Roman"/>
          <w:sz w:val="24"/>
          <w:szCs w:val="24"/>
        </w:rPr>
        <w:t>There is a multitude of problems encountered during management of critical conditions in low-resource settings. Reducing</w:t>
      </w:r>
      <w:r w:rsidRPr="00663F85">
        <w:rPr>
          <w:rFonts w:ascii="Times New Roman" w:hAnsi="Times New Roman" w:cs="Times New Roman"/>
          <w:sz w:val="24"/>
          <w:szCs w:val="24"/>
        </w:rPr>
        <w:t xml:space="preserve"> the </w:t>
      </w:r>
      <w:r>
        <w:rPr>
          <w:rFonts w:ascii="Times New Roman" w:hAnsi="Times New Roman" w:cs="Times New Roman"/>
          <w:sz w:val="24"/>
          <w:szCs w:val="24"/>
        </w:rPr>
        <w:t>administration</w:t>
      </w:r>
      <w:r w:rsidRPr="00663F85">
        <w:rPr>
          <w:rFonts w:ascii="Times New Roman" w:hAnsi="Times New Roman" w:cs="Times New Roman"/>
          <w:sz w:val="24"/>
          <w:szCs w:val="24"/>
        </w:rPr>
        <w:t xml:space="preserve"> of brachytherapy from 3 to 2 fractions will </w:t>
      </w:r>
      <w:r>
        <w:rPr>
          <w:rFonts w:ascii="Times New Roman" w:hAnsi="Times New Roman" w:cs="Times New Roman"/>
          <w:sz w:val="24"/>
          <w:szCs w:val="24"/>
        </w:rPr>
        <w:t xml:space="preserve">assist cervical cancer </w:t>
      </w:r>
      <w:r w:rsidRPr="00663F85">
        <w:rPr>
          <w:rFonts w:ascii="Times New Roman" w:hAnsi="Times New Roman" w:cs="Times New Roman"/>
          <w:sz w:val="24"/>
          <w:szCs w:val="24"/>
        </w:rPr>
        <w:t xml:space="preserve">patients by </w:t>
      </w:r>
      <w:r>
        <w:rPr>
          <w:rFonts w:ascii="Times New Roman" w:hAnsi="Times New Roman" w:cs="Times New Roman"/>
          <w:sz w:val="24"/>
          <w:szCs w:val="24"/>
        </w:rPr>
        <w:t>decreasing the</w:t>
      </w:r>
      <w:r w:rsidRPr="00663F85">
        <w:rPr>
          <w:rFonts w:ascii="Times New Roman" w:hAnsi="Times New Roman" w:cs="Times New Roman"/>
          <w:sz w:val="24"/>
          <w:szCs w:val="24"/>
        </w:rPr>
        <w:t xml:space="preserve"> treatment cost</w:t>
      </w:r>
      <w:r>
        <w:rPr>
          <w:rFonts w:ascii="Times New Roman" w:hAnsi="Times New Roman" w:cs="Times New Roman"/>
          <w:sz w:val="24"/>
          <w:szCs w:val="24"/>
        </w:rPr>
        <w:t>s</w:t>
      </w:r>
      <w:r w:rsidRPr="00663F85">
        <w:rPr>
          <w:rFonts w:ascii="Times New Roman" w:hAnsi="Times New Roman" w:cs="Times New Roman"/>
          <w:sz w:val="24"/>
          <w:szCs w:val="24"/>
        </w:rPr>
        <w:t xml:space="preserve"> and </w:t>
      </w:r>
      <w:r>
        <w:rPr>
          <w:rFonts w:ascii="Times New Roman" w:hAnsi="Times New Roman" w:cs="Times New Roman"/>
          <w:sz w:val="24"/>
          <w:szCs w:val="24"/>
        </w:rPr>
        <w:t xml:space="preserve">as well as </w:t>
      </w:r>
      <w:r w:rsidRPr="00663F85">
        <w:rPr>
          <w:rFonts w:ascii="Times New Roman" w:hAnsi="Times New Roman" w:cs="Times New Roman"/>
          <w:sz w:val="24"/>
          <w:szCs w:val="24"/>
        </w:rPr>
        <w:t>repeated attendance</w:t>
      </w:r>
      <w:r>
        <w:rPr>
          <w:rFonts w:ascii="Times New Roman" w:hAnsi="Times New Roman" w:cs="Times New Roman"/>
          <w:sz w:val="24"/>
          <w:szCs w:val="24"/>
        </w:rPr>
        <w:t>s</w:t>
      </w:r>
      <w:r w:rsidRPr="00663F85">
        <w:rPr>
          <w:rFonts w:ascii="Times New Roman" w:hAnsi="Times New Roman" w:cs="Times New Roman"/>
          <w:sz w:val="24"/>
          <w:szCs w:val="24"/>
        </w:rPr>
        <w:t xml:space="preserve"> in </w:t>
      </w:r>
      <w:r>
        <w:rPr>
          <w:rFonts w:ascii="Times New Roman" w:hAnsi="Times New Roman" w:cs="Times New Roman"/>
          <w:sz w:val="24"/>
          <w:szCs w:val="24"/>
        </w:rPr>
        <w:t xml:space="preserve">the </w:t>
      </w:r>
      <w:r w:rsidRPr="00663F85">
        <w:rPr>
          <w:rFonts w:ascii="Times New Roman" w:hAnsi="Times New Roman" w:cs="Times New Roman"/>
          <w:sz w:val="24"/>
          <w:szCs w:val="24"/>
        </w:rPr>
        <w:t>hospital</w:t>
      </w:r>
      <w:r>
        <w:rPr>
          <w:rFonts w:ascii="Times New Roman" w:hAnsi="Times New Roman" w:cs="Times New Roman"/>
          <w:sz w:val="24"/>
          <w:szCs w:val="24"/>
        </w:rPr>
        <w:t>s</w:t>
      </w:r>
      <w:r w:rsidRPr="00663F85">
        <w:rPr>
          <w:rFonts w:ascii="Times New Roman" w:hAnsi="Times New Roman" w:cs="Times New Roman"/>
          <w:sz w:val="24"/>
          <w:szCs w:val="24"/>
        </w:rPr>
        <w:t>.</w:t>
      </w:r>
      <w:r>
        <w:rPr>
          <w:rFonts w:ascii="Times New Roman" w:hAnsi="Times New Roman" w:cs="Times New Roman"/>
          <w:sz w:val="24"/>
          <w:szCs w:val="24"/>
        </w:rPr>
        <w:t xml:space="preserve"> </w:t>
      </w:r>
      <w:r>
        <w:rPr>
          <w:rFonts w:ascii="Times New Roman" w:hAnsi="Times New Roman" w:cs="Times New Roman"/>
          <w:b/>
          <w:bCs/>
          <w:sz w:val="24"/>
          <w:szCs w:val="24"/>
        </w:rPr>
        <w:t>Objective</w:t>
      </w:r>
      <w:r w:rsidRPr="00663F85">
        <w:rPr>
          <w:rFonts w:ascii="Times New Roman" w:hAnsi="Times New Roman" w:cs="Times New Roman"/>
          <w:b/>
          <w:bCs/>
          <w:sz w:val="24"/>
          <w:szCs w:val="24"/>
        </w:rPr>
        <w:t xml:space="preserve"> </w:t>
      </w:r>
      <w:r>
        <w:rPr>
          <w:rFonts w:ascii="Times New Roman" w:hAnsi="Times New Roman" w:cs="Times New Roman"/>
          <w:sz w:val="24"/>
          <w:szCs w:val="24"/>
        </w:rPr>
        <w:t xml:space="preserve">To </w:t>
      </w:r>
      <w:r w:rsidRPr="00663F85">
        <w:rPr>
          <w:rFonts w:ascii="Times New Roman" w:hAnsi="Times New Roman" w:cs="Times New Roman"/>
          <w:spacing w:val="-1"/>
          <w:sz w:val="24"/>
          <w:szCs w:val="24"/>
        </w:rPr>
        <w:t>c</w:t>
      </w:r>
      <w:r w:rsidRPr="00663F85">
        <w:rPr>
          <w:rFonts w:ascii="Times New Roman" w:hAnsi="Times New Roman" w:cs="Times New Roman"/>
          <w:sz w:val="24"/>
          <w:szCs w:val="24"/>
        </w:rPr>
        <w:t>om</w:t>
      </w:r>
      <w:r w:rsidRPr="00663F85">
        <w:rPr>
          <w:rFonts w:ascii="Times New Roman" w:hAnsi="Times New Roman" w:cs="Times New Roman"/>
          <w:spacing w:val="3"/>
          <w:sz w:val="24"/>
          <w:szCs w:val="24"/>
        </w:rPr>
        <w:t>p</w:t>
      </w:r>
      <w:r w:rsidRPr="00663F85">
        <w:rPr>
          <w:rFonts w:ascii="Times New Roman" w:hAnsi="Times New Roman" w:cs="Times New Roman"/>
          <w:spacing w:val="-1"/>
          <w:sz w:val="24"/>
          <w:szCs w:val="24"/>
        </w:rPr>
        <w:t>a</w:t>
      </w:r>
      <w:r w:rsidRPr="00663F85">
        <w:rPr>
          <w:rFonts w:ascii="Times New Roman" w:hAnsi="Times New Roman" w:cs="Times New Roman"/>
          <w:sz w:val="24"/>
          <w:szCs w:val="24"/>
        </w:rPr>
        <w:t>re the</w:t>
      </w:r>
      <w:r w:rsidRPr="00663F85">
        <w:rPr>
          <w:rFonts w:ascii="Times New Roman" w:hAnsi="Times New Roman" w:cs="Times New Roman"/>
          <w:spacing w:val="10"/>
          <w:sz w:val="24"/>
          <w:szCs w:val="24"/>
        </w:rPr>
        <w:t xml:space="preserve"> </w:t>
      </w:r>
      <w:r w:rsidR="00585E0A">
        <w:rPr>
          <w:rFonts w:ascii="Times New Roman" w:hAnsi="Times New Roman" w:cs="Times New Roman"/>
          <w:sz w:val="24"/>
          <w:szCs w:val="24"/>
        </w:rPr>
        <w:t>clinical outcomes</w:t>
      </w:r>
      <w:r w:rsidRPr="00663F85">
        <w:rPr>
          <w:rFonts w:ascii="Times New Roman" w:hAnsi="Times New Roman" w:cs="Times New Roman"/>
          <w:spacing w:val="59"/>
          <w:sz w:val="24"/>
          <w:szCs w:val="24"/>
        </w:rPr>
        <w:t xml:space="preserve"> </w:t>
      </w:r>
      <w:r w:rsidRPr="00663F85">
        <w:rPr>
          <w:rFonts w:ascii="Times New Roman" w:hAnsi="Times New Roman" w:cs="Times New Roman"/>
          <w:sz w:val="24"/>
          <w:szCs w:val="24"/>
        </w:rPr>
        <w:t>foll</w:t>
      </w:r>
      <w:r w:rsidRPr="00663F85">
        <w:rPr>
          <w:rFonts w:ascii="Times New Roman" w:hAnsi="Times New Roman" w:cs="Times New Roman"/>
          <w:spacing w:val="2"/>
          <w:sz w:val="24"/>
          <w:szCs w:val="24"/>
        </w:rPr>
        <w:t>o</w:t>
      </w:r>
      <w:r w:rsidRPr="00663F85">
        <w:rPr>
          <w:rFonts w:ascii="Times New Roman" w:hAnsi="Times New Roman" w:cs="Times New Roman"/>
          <w:sz w:val="24"/>
          <w:szCs w:val="24"/>
        </w:rPr>
        <w:t>wing</w:t>
      </w:r>
      <w:r w:rsidRPr="00663F85">
        <w:rPr>
          <w:rFonts w:ascii="Times New Roman" w:hAnsi="Times New Roman" w:cs="Times New Roman"/>
          <w:spacing w:val="57"/>
          <w:sz w:val="24"/>
          <w:szCs w:val="24"/>
        </w:rPr>
        <w:t xml:space="preserve"> </w:t>
      </w:r>
      <w:r w:rsidRPr="00663F85">
        <w:rPr>
          <w:rFonts w:ascii="Times New Roman" w:hAnsi="Times New Roman" w:cs="Times New Roman"/>
          <w:sz w:val="24"/>
          <w:szCs w:val="24"/>
        </w:rPr>
        <w:t>tr</w:t>
      </w:r>
      <w:r w:rsidRPr="00663F85">
        <w:rPr>
          <w:rFonts w:ascii="Times New Roman" w:hAnsi="Times New Roman" w:cs="Times New Roman"/>
          <w:spacing w:val="-1"/>
          <w:sz w:val="24"/>
          <w:szCs w:val="24"/>
        </w:rPr>
        <w:t>ea</w:t>
      </w:r>
      <w:r w:rsidRPr="00663F85">
        <w:rPr>
          <w:rFonts w:ascii="Times New Roman" w:hAnsi="Times New Roman" w:cs="Times New Roman"/>
          <w:sz w:val="24"/>
          <w:szCs w:val="24"/>
        </w:rPr>
        <w:t>t</w:t>
      </w:r>
      <w:r w:rsidRPr="00663F85">
        <w:rPr>
          <w:rFonts w:ascii="Times New Roman" w:hAnsi="Times New Roman" w:cs="Times New Roman"/>
          <w:spacing w:val="1"/>
          <w:sz w:val="24"/>
          <w:szCs w:val="24"/>
        </w:rPr>
        <w:t>m</w:t>
      </w:r>
      <w:r w:rsidRPr="00663F85">
        <w:rPr>
          <w:rFonts w:ascii="Times New Roman" w:hAnsi="Times New Roman" w:cs="Times New Roman"/>
          <w:spacing w:val="-1"/>
          <w:sz w:val="24"/>
          <w:szCs w:val="24"/>
        </w:rPr>
        <w:t>e</w:t>
      </w:r>
      <w:r w:rsidRPr="00663F85">
        <w:rPr>
          <w:rFonts w:ascii="Times New Roman" w:hAnsi="Times New Roman" w:cs="Times New Roman"/>
          <w:sz w:val="24"/>
          <w:szCs w:val="24"/>
        </w:rPr>
        <w:t>nt of</w:t>
      </w:r>
      <w:r w:rsidRPr="00663F85">
        <w:rPr>
          <w:rFonts w:ascii="Times New Roman" w:hAnsi="Times New Roman" w:cs="Times New Roman"/>
          <w:spacing w:val="57"/>
          <w:sz w:val="24"/>
          <w:szCs w:val="24"/>
        </w:rPr>
        <w:t xml:space="preserve"> </w:t>
      </w:r>
      <w:r w:rsidRPr="00663F85">
        <w:rPr>
          <w:rFonts w:ascii="Times New Roman" w:hAnsi="Times New Roman" w:cs="Times New Roman"/>
          <w:sz w:val="24"/>
          <w:szCs w:val="24"/>
        </w:rPr>
        <w:t>l</w:t>
      </w:r>
      <w:r w:rsidRPr="00663F85">
        <w:rPr>
          <w:rFonts w:ascii="Times New Roman" w:hAnsi="Times New Roman" w:cs="Times New Roman"/>
          <w:spacing w:val="3"/>
          <w:sz w:val="24"/>
          <w:szCs w:val="24"/>
        </w:rPr>
        <w:t>o</w:t>
      </w:r>
      <w:r w:rsidRPr="00663F85">
        <w:rPr>
          <w:rFonts w:ascii="Times New Roman" w:hAnsi="Times New Roman" w:cs="Times New Roman"/>
          <w:spacing w:val="-1"/>
          <w:sz w:val="24"/>
          <w:szCs w:val="24"/>
        </w:rPr>
        <w:t>ca</w:t>
      </w:r>
      <w:r w:rsidRPr="00663F85">
        <w:rPr>
          <w:rFonts w:ascii="Times New Roman" w:hAnsi="Times New Roman" w:cs="Times New Roman"/>
          <w:spacing w:val="3"/>
          <w:sz w:val="24"/>
          <w:szCs w:val="24"/>
        </w:rPr>
        <w:t>l</w:t>
      </w:r>
      <w:r w:rsidRPr="00663F85">
        <w:rPr>
          <w:rFonts w:ascii="Times New Roman" w:hAnsi="Times New Roman" w:cs="Times New Roman"/>
          <w:sz w:val="24"/>
          <w:szCs w:val="24"/>
        </w:rPr>
        <w:t>ly</w:t>
      </w:r>
      <w:r w:rsidRPr="00663F85">
        <w:rPr>
          <w:rFonts w:ascii="Times New Roman" w:hAnsi="Times New Roman" w:cs="Times New Roman"/>
          <w:spacing w:val="58"/>
          <w:sz w:val="24"/>
          <w:szCs w:val="24"/>
        </w:rPr>
        <w:t xml:space="preserve"> </w:t>
      </w:r>
      <w:r w:rsidRPr="00663F85">
        <w:rPr>
          <w:rFonts w:ascii="Times New Roman" w:hAnsi="Times New Roman" w:cs="Times New Roman"/>
          <w:spacing w:val="-1"/>
          <w:sz w:val="24"/>
          <w:szCs w:val="24"/>
        </w:rPr>
        <w:t>a</w:t>
      </w:r>
      <w:r w:rsidRPr="00663F85">
        <w:rPr>
          <w:rFonts w:ascii="Times New Roman" w:hAnsi="Times New Roman" w:cs="Times New Roman"/>
          <w:sz w:val="24"/>
          <w:szCs w:val="24"/>
        </w:rPr>
        <w:t>dv</w:t>
      </w:r>
      <w:r w:rsidRPr="00663F85">
        <w:rPr>
          <w:rFonts w:ascii="Times New Roman" w:hAnsi="Times New Roman" w:cs="Times New Roman"/>
          <w:spacing w:val="-1"/>
          <w:sz w:val="24"/>
          <w:szCs w:val="24"/>
        </w:rPr>
        <w:t>a</w:t>
      </w:r>
      <w:r w:rsidRPr="00663F85">
        <w:rPr>
          <w:rFonts w:ascii="Times New Roman" w:hAnsi="Times New Roman" w:cs="Times New Roman"/>
          <w:sz w:val="24"/>
          <w:szCs w:val="24"/>
        </w:rPr>
        <w:t>n</w:t>
      </w:r>
      <w:r w:rsidRPr="00663F85">
        <w:rPr>
          <w:rFonts w:ascii="Times New Roman" w:hAnsi="Times New Roman" w:cs="Times New Roman"/>
          <w:spacing w:val="1"/>
          <w:sz w:val="24"/>
          <w:szCs w:val="24"/>
        </w:rPr>
        <w:t>c</w:t>
      </w:r>
      <w:r w:rsidRPr="00663F85">
        <w:rPr>
          <w:rFonts w:ascii="Times New Roman" w:hAnsi="Times New Roman" w:cs="Times New Roman"/>
          <w:spacing w:val="-1"/>
          <w:sz w:val="24"/>
          <w:szCs w:val="24"/>
        </w:rPr>
        <w:t>e</w:t>
      </w:r>
      <w:r w:rsidRPr="00663F85">
        <w:rPr>
          <w:rFonts w:ascii="Times New Roman" w:hAnsi="Times New Roman" w:cs="Times New Roman"/>
          <w:sz w:val="24"/>
          <w:szCs w:val="24"/>
        </w:rPr>
        <w:t xml:space="preserve">d </w:t>
      </w:r>
      <w:r w:rsidRPr="00663F85">
        <w:rPr>
          <w:rFonts w:ascii="Times New Roman" w:hAnsi="Times New Roman" w:cs="Times New Roman"/>
          <w:spacing w:val="-1"/>
          <w:sz w:val="24"/>
          <w:szCs w:val="24"/>
        </w:rPr>
        <w:t>ca</w:t>
      </w:r>
      <w:r w:rsidRPr="00663F85">
        <w:rPr>
          <w:rFonts w:ascii="Times New Roman" w:hAnsi="Times New Roman" w:cs="Times New Roman"/>
          <w:sz w:val="24"/>
          <w:szCs w:val="24"/>
        </w:rPr>
        <w:t>r</w:t>
      </w:r>
      <w:r w:rsidRPr="00663F85">
        <w:rPr>
          <w:rFonts w:ascii="Times New Roman" w:hAnsi="Times New Roman" w:cs="Times New Roman"/>
          <w:spacing w:val="-2"/>
          <w:sz w:val="24"/>
          <w:szCs w:val="24"/>
        </w:rPr>
        <w:t>c</w:t>
      </w:r>
      <w:r w:rsidRPr="00663F85">
        <w:rPr>
          <w:rFonts w:ascii="Times New Roman" w:hAnsi="Times New Roman" w:cs="Times New Roman"/>
          <w:sz w:val="24"/>
          <w:szCs w:val="24"/>
        </w:rPr>
        <w:t>ino</w:t>
      </w:r>
      <w:r w:rsidRPr="00663F85">
        <w:rPr>
          <w:rFonts w:ascii="Times New Roman" w:hAnsi="Times New Roman" w:cs="Times New Roman"/>
          <w:spacing w:val="1"/>
          <w:sz w:val="24"/>
          <w:szCs w:val="24"/>
        </w:rPr>
        <w:t>m</w:t>
      </w:r>
      <w:r w:rsidRPr="00663F85">
        <w:rPr>
          <w:rFonts w:ascii="Times New Roman" w:hAnsi="Times New Roman" w:cs="Times New Roman"/>
          <w:sz w:val="24"/>
          <w:szCs w:val="24"/>
        </w:rPr>
        <w:t>a</w:t>
      </w:r>
      <w:r w:rsidRPr="00663F85">
        <w:rPr>
          <w:rFonts w:ascii="Times New Roman" w:hAnsi="Times New Roman" w:cs="Times New Roman"/>
          <w:spacing w:val="2"/>
          <w:sz w:val="24"/>
          <w:szCs w:val="24"/>
        </w:rPr>
        <w:t xml:space="preserve"> </w:t>
      </w:r>
      <w:r w:rsidRPr="00663F85">
        <w:rPr>
          <w:rFonts w:ascii="Times New Roman" w:hAnsi="Times New Roman" w:cs="Times New Roman"/>
          <w:spacing w:val="-1"/>
          <w:sz w:val="24"/>
          <w:szCs w:val="24"/>
        </w:rPr>
        <w:t>ce</w:t>
      </w:r>
      <w:r w:rsidRPr="00663F85">
        <w:rPr>
          <w:rFonts w:ascii="Times New Roman" w:hAnsi="Times New Roman" w:cs="Times New Roman"/>
          <w:sz w:val="24"/>
          <w:szCs w:val="24"/>
        </w:rPr>
        <w:t>rvix with</w:t>
      </w:r>
      <w:r w:rsidRPr="00663F85">
        <w:rPr>
          <w:rFonts w:ascii="Times New Roman" w:hAnsi="Times New Roman" w:cs="Times New Roman"/>
          <w:spacing w:val="1"/>
          <w:sz w:val="24"/>
          <w:szCs w:val="24"/>
        </w:rPr>
        <w:t xml:space="preserve"> </w:t>
      </w:r>
      <w:r w:rsidRPr="00663F85">
        <w:rPr>
          <w:rFonts w:ascii="Times New Roman" w:hAnsi="Times New Roman" w:cs="Times New Roman"/>
          <w:spacing w:val="3"/>
          <w:sz w:val="24"/>
          <w:szCs w:val="24"/>
        </w:rPr>
        <w:t>t</w:t>
      </w:r>
      <w:r w:rsidRPr="00663F85">
        <w:rPr>
          <w:rFonts w:ascii="Times New Roman" w:hAnsi="Times New Roman" w:cs="Times New Roman"/>
          <w:sz w:val="24"/>
          <w:szCs w:val="24"/>
        </w:rPr>
        <w:t>wo f</w:t>
      </w:r>
      <w:r w:rsidRPr="00663F85">
        <w:rPr>
          <w:rFonts w:ascii="Times New Roman" w:hAnsi="Times New Roman" w:cs="Times New Roman"/>
          <w:spacing w:val="-1"/>
          <w:sz w:val="24"/>
          <w:szCs w:val="24"/>
        </w:rPr>
        <w:t>r</w:t>
      </w:r>
      <w:r w:rsidRPr="00663F85">
        <w:rPr>
          <w:rFonts w:ascii="Times New Roman" w:hAnsi="Times New Roman" w:cs="Times New Roman"/>
          <w:spacing w:val="1"/>
          <w:sz w:val="24"/>
          <w:szCs w:val="24"/>
        </w:rPr>
        <w:t>a</w:t>
      </w:r>
      <w:r w:rsidRPr="00663F85">
        <w:rPr>
          <w:rFonts w:ascii="Times New Roman" w:hAnsi="Times New Roman" w:cs="Times New Roman"/>
          <w:spacing w:val="-1"/>
          <w:sz w:val="24"/>
          <w:szCs w:val="24"/>
        </w:rPr>
        <w:t>c</w:t>
      </w:r>
      <w:r w:rsidRPr="00663F85">
        <w:rPr>
          <w:rFonts w:ascii="Times New Roman" w:hAnsi="Times New Roman" w:cs="Times New Roman"/>
          <w:sz w:val="24"/>
          <w:szCs w:val="24"/>
        </w:rPr>
        <w:t>t</w:t>
      </w:r>
      <w:r w:rsidRPr="00663F85">
        <w:rPr>
          <w:rFonts w:ascii="Times New Roman" w:hAnsi="Times New Roman" w:cs="Times New Roman"/>
          <w:spacing w:val="1"/>
          <w:sz w:val="24"/>
          <w:szCs w:val="24"/>
        </w:rPr>
        <w:t>i</w:t>
      </w:r>
      <w:r w:rsidRPr="00663F85">
        <w:rPr>
          <w:rFonts w:ascii="Times New Roman" w:hAnsi="Times New Roman" w:cs="Times New Roman"/>
          <w:sz w:val="24"/>
          <w:szCs w:val="24"/>
        </w:rPr>
        <w:t>ons</w:t>
      </w:r>
      <w:r w:rsidRPr="00663F85">
        <w:rPr>
          <w:rFonts w:ascii="Times New Roman" w:hAnsi="Times New Roman" w:cs="Times New Roman"/>
          <w:spacing w:val="1"/>
          <w:sz w:val="24"/>
          <w:szCs w:val="24"/>
        </w:rPr>
        <w:t xml:space="preserve"> </w:t>
      </w:r>
      <w:r w:rsidRPr="00663F85">
        <w:rPr>
          <w:rFonts w:ascii="Times New Roman" w:hAnsi="Times New Roman" w:cs="Times New Roman"/>
          <w:sz w:val="24"/>
          <w:szCs w:val="24"/>
        </w:rPr>
        <w:t xml:space="preserve">of </w:t>
      </w:r>
      <w:r w:rsidR="00585E0A">
        <w:rPr>
          <w:rFonts w:ascii="Times New Roman" w:hAnsi="Times New Roman" w:cs="Times New Roman"/>
          <w:sz w:val="24"/>
          <w:szCs w:val="24"/>
        </w:rPr>
        <w:t xml:space="preserve">high dose-rate </w:t>
      </w:r>
      <w:r w:rsidRPr="00663F85">
        <w:rPr>
          <w:rFonts w:ascii="Times New Roman" w:hAnsi="Times New Roman" w:cs="Times New Roman"/>
          <w:sz w:val="24"/>
          <w:szCs w:val="24"/>
        </w:rPr>
        <w:t>b</w:t>
      </w:r>
      <w:r w:rsidRPr="00663F85">
        <w:rPr>
          <w:rFonts w:ascii="Times New Roman" w:hAnsi="Times New Roman" w:cs="Times New Roman"/>
          <w:spacing w:val="1"/>
          <w:sz w:val="24"/>
          <w:szCs w:val="24"/>
        </w:rPr>
        <w:t>r</w:t>
      </w:r>
      <w:r w:rsidRPr="00663F85">
        <w:rPr>
          <w:rFonts w:ascii="Times New Roman" w:hAnsi="Times New Roman" w:cs="Times New Roman"/>
          <w:spacing w:val="-1"/>
          <w:sz w:val="24"/>
          <w:szCs w:val="24"/>
        </w:rPr>
        <w:t>ac</w:t>
      </w:r>
      <w:r w:rsidRPr="00663F85">
        <w:rPr>
          <w:rFonts w:ascii="Times New Roman" w:hAnsi="Times New Roman" w:cs="Times New Roman"/>
          <w:sz w:val="24"/>
          <w:szCs w:val="24"/>
        </w:rPr>
        <w:t>hythe</w:t>
      </w:r>
      <w:r w:rsidRPr="00663F85">
        <w:rPr>
          <w:rFonts w:ascii="Times New Roman" w:hAnsi="Times New Roman" w:cs="Times New Roman"/>
          <w:spacing w:val="1"/>
          <w:sz w:val="24"/>
          <w:szCs w:val="24"/>
        </w:rPr>
        <w:t>r</w:t>
      </w:r>
      <w:r w:rsidRPr="00663F85">
        <w:rPr>
          <w:rFonts w:ascii="Times New Roman" w:hAnsi="Times New Roman" w:cs="Times New Roman"/>
          <w:spacing w:val="-1"/>
          <w:sz w:val="24"/>
          <w:szCs w:val="24"/>
        </w:rPr>
        <w:t>a</w:t>
      </w:r>
      <w:r w:rsidRPr="00663F85">
        <w:rPr>
          <w:rFonts w:ascii="Times New Roman" w:hAnsi="Times New Roman" w:cs="Times New Roman"/>
          <w:sz w:val="24"/>
          <w:szCs w:val="24"/>
        </w:rPr>
        <w:t>py following</w:t>
      </w:r>
      <w:r w:rsidRPr="00663F85">
        <w:rPr>
          <w:rFonts w:ascii="Times New Roman" w:hAnsi="Times New Roman" w:cs="Times New Roman"/>
          <w:spacing w:val="6"/>
          <w:sz w:val="24"/>
          <w:szCs w:val="24"/>
        </w:rPr>
        <w:t xml:space="preserve"> </w:t>
      </w:r>
      <w:r w:rsidRPr="00663F85">
        <w:rPr>
          <w:rFonts w:ascii="Times New Roman" w:hAnsi="Times New Roman" w:cs="Times New Roman"/>
          <w:spacing w:val="1"/>
          <w:sz w:val="24"/>
          <w:szCs w:val="24"/>
        </w:rPr>
        <w:t>c</w:t>
      </w:r>
      <w:r w:rsidRPr="00663F85">
        <w:rPr>
          <w:rFonts w:ascii="Times New Roman" w:hAnsi="Times New Roman" w:cs="Times New Roman"/>
          <w:sz w:val="24"/>
          <w:szCs w:val="24"/>
        </w:rPr>
        <w:t>onv</w:t>
      </w:r>
      <w:r w:rsidRPr="00663F85">
        <w:rPr>
          <w:rFonts w:ascii="Times New Roman" w:hAnsi="Times New Roman" w:cs="Times New Roman"/>
          <w:spacing w:val="-1"/>
          <w:sz w:val="24"/>
          <w:szCs w:val="24"/>
        </w:rPr>
        <w:t>e</w:t>
      </w:r>
      <w:r w:rsidRPr="00663F85">
        <w:rPr>
          <w:rFonts w:ascii="Times New Roman" w:hAnsi="Times New Roman" w:cs="Times New Roman"/>
          <w:sz w:val="24"/>
          <w:szCs w:val="24"/>
        </w:rPr>
        <w:t>nt</w:t>
      </w:r>
      <w:r w:rsidRPr="00663F85">
        <w:rPr>
          <w:rFonts w:ascii="Times New Roman" w:hAnsi="Times New Roman" w:cs="Times New Roman"/>
          <w:spacing w:val="1"/>
          <w:sz w:val="24"/>
          <w:szCs w:val="24"/>
        </w:rPr>
        <w:t>i</w:t>
      </w:r>
      <w:r w:rsidRPr="00663F85">
        <w:rPr>
          <w:rFonts w:ascii="Times New Roman" w:hAnsi="Times New Roman" w:cs="Times New Roman"/>
          <w:sz w:val="24"/>
          <w:szCs w:val="24"/>
        </w:rPr>
        <w:t>on</w:t>
      </w:r>
      <w:r w:rsidRPr="00663F85">
        <w:rPr>
          <w:rFonts w:ascii="Times New Roman" w:hAnsi="Times New Roman" w:cs="Times New Roman"/>
          <w:spacing w:val="-1"/>
          <w:sz w:val="24"/>
          <w:szCs w:val="24"/>
        </w:rPr>
        <w:t>a</w:t>
      </w:r>
      <w:r w:rsidRPr="00663F85">
        <w:rPr>
          <w:rFonts w:ascii="Times New Roman" w:hAnsi="Times New Roman" w:cs="Times New Roman"/>
          <w:sz w:val="24"/>
          <w:szCs w:val="24"/>
        </w:rPr>
        <w:t xml:space="preserve">l </w:t>
      </w:r>
      <w:r w:rsidRPr="00663F85">
        <w:rPr>
          <w:rFonts w:ascii="Times New Roman" w:hAnsi="Times New Roman" w:cs="Times New Roman"/>
          <w:spacing w:val="-1"/>
          <w:sz w:val="24"/>
          <w:szCs w:val="24"/>
        </w:rPr>
        <w:t>c</w:t>
      </w:r>
      <w:r w:rsidRPr="00663F85">
        <w:rPr>
          <w:rFonts w:ascii="Times New Roman" w:hAnsi="Times New Roman" w:cs="Times New Roman"/>
          <w:sz w:val="24"/>
          <w:szCs w:val="24"/>
        </w:rPr>
        <w:t>on</w:t>
      </w:r>
      <w:r w:rsidRPr="00663F85">
        <w:rPr>
          <w:rFonts w:ascii="Times New Roman" w:hAnsi="Times New Roman" w:cs="Times New Roman"/>
          <w:spacing w:val="-1"/>
          <w:sz w:val="24"/>
          <w:szCs w:val="24"/>
        </w:rPr>
        <w:t>c</w:t>
      </w:r>
      <w:r w:rsidRPr="00663F85">
        <w:rPr>
          <w:rFonts w:ascii="Times New Roman" w:hAnsi="Times New Roman" w:cs="Times New Roman"/>
          <w:sz w:val="24"/>
          <w:szCs w:val="24"/>
        </w:rPr>
        <w:t>ur</w:t>
      </w:r>
      <w:r w:rsidRPr="00663F85">
        <w:rPr>
          <w:rFonts w:ascii="Times New Roman" w:hAnsi="Times New Roman" w:cs="Times New Roman"/>
          <w:spacing w:val="1"/>
          <w:sz w:val="24"/>
          <w:szCs w:val="24"/>
        </w:rPr>
        <w:t>r</w:t>
      </w:r>
      <w:r w:rsidRPr="00663F85">
        <w:rPr>
          <w:rFonts w:ascii="Times New Roman" w:hAnsi="Times New Roman" w:cs="Times New Roman"/>
          <w:spacing w:val="-1"/>
          <w:sz w:val="24"/>
          <w:szCs w:val="24"/>
        </w:rPr>
        <w:t>e</w:t>
      </w:r>
      <w:r w:rsidRPr="00663F85">
        <w:rPr>
          <w:rFonts w:ascii="Times New Roman" w:hAnsi="Times New Roman" w:cs="Times New Roman"/>
          <w:sz w:val="24"/>
          <w:szCs w:val="24"/>
        </w:rPr>
        <w:t>nt ch</w:t>
      </w:r>
      <w:r w:rsidRPr="00663F85">
        <w:rPr>
          <w:rFonts w:ascii="Times New Roman" w:hAnsi="Times New Roman" w:cs="Times New Roman"/>
          <w:spacing w:val="-1"/>
          <w:sz w:val="24"/>
          <w:szCs w:val="24"/>
        </w:rPr>
        <w:t>e</w:t>
      </w:r>
      <w:r w:rsidRPr="00663F85">
        <w:rPr>
          <w:rFonts w:ascii="Times New Roman" w:hAnsi="Times New Roman" w:cs="Times New Roman"/>
          <w:sz w:val="24"/>
          <w:szCs w:val="24"/>
        </w:rPr>
        <w:t>mo</w:t>
      </w:r>
      <w:r w:rsidRPr="00663F85">
        <w:rPr>
          <w:rFonts w:ascii="Times New Roman" w:hAnsi="Times New Roman" w:cs="Times New Roman"/>
          <w:spacing w:val="2"/>
          <w:sz w:val="24"/>
          <w:szCs w:val="24"/>
        </w:rPr>
        <w:t>r</w:t>
      </w:r>
      <w:r w:rsidRPr="00663F85">
        <w:rPr>
          <w:rFonts w:ascii="Times New Roman" w:hAnsi="Times New Roman" w:cs="Times New Roman"/>
          <w:spacing w:val="-1"/>
          <w:sz w:val="24"/>
          <w:szCs w:val="24"/>
        </w:rPr>
        <w:t>a</w:t>
      </w:r>
      <w:r w:rsidRPr="00663F85">
        <w:rPr>
          <w:rFonts w:ascii="Times New Roman" w:hAnsi="Times New Roman" w:cs="Times New Roman"/>
          <w:sz w:val="24"/>
          <w:szCs w:val="24"/>
        </w:rPr>
        <w:t>diat</w:t>
      </w:r>
      <w:r w:rsidRPr="00663F85">
        <w:rPr>
          <w:rFonts w:ascii="Times New Roman" w:hAnsi="Times New Roman" w:cs="Times New Roman"/>
          <w:spacing w:val="3"/>
          <w:sz w:val="24"/>
          <w:szCs w:val="24"/>
        </w:rPr>
        <w:t>i</w:t>
      </w:r>
      <w:r w:rsidRPr="00663F85">
        <w:rPr>
          <w:rFonts w:ascii="Times New Roman" w:hAnsi="Times New Roman" w:cs="Times New Roman"/>
          <w:sz w:val="24"/>
          <w:szCs w:val="24"/>
        </w:rPr>
        <w:t>on.</w:t>
      </w:r>
      <w:r w:rsidR="00805E95">
        <w:rPr>
          <w:rFonts w:ascii="Times New Roman" w:hAnsi="Times New Roman" w:cs="Times New Roman"/>
          <w:sz w:val="24"/>
          <w:szCs w:val="24"/>
        </w:rPr>
        <w:t xml:space="preserve"> </w:t>
      </w:r>
      <w:r w:rsidR="00805E95" w:rsidRPr="00805E95">
        <w:rPr>
          <w:rFonts w:ascii="Times New Roman" w:hAnsi="Times New Roman" w:cs="Times New Roman"/>
          <w:b/>
          <w:bCs/>
          <w:sz w:val="24"/>
          <w:szCs w:val="24"/>
        </w:rPr>
        <w:t>Method</w:t>
      </w:r>
      <w:r w:rsidR="00805E95">
        <w:rPr>
          <w:rFonts w:ascii="Times New Roman" w:hAnsi="Times New Roman" w:cs="Times New Roman"/>
          <w:b/>
          <w:bCs/>
          <w:sz w:val="24"/>
          <w:szCs w:val="24"/>
        </w:rPr>
        <w:t xml:space="preserve"> </w:t>
      </w:r>
      <w:r w:rsidR="00805E95">
        <w:rPr>
          <w:rFonts w:ascii="Times New Roman" w:hAnsi="Times New Roman" w:cs="Times New Roman"/>
          <w:sz w:val="24"/>
          <w:szCs w:val="24"/>
        </w:rPr>
        <w:t xml:space="preserve">A quasi-experimental approach was employed. The study took place in National Institute of Cancer Research &amp; Hospital, Dhaka, Bangladesh during July 2023 to December 2024. A sum of 66 locally advanced cervical cancer patients were divided into 2 arms; Arm A receiving </w:t>
      </w:r>
      <w:r w:rsidR="00805E95" w:rsidRPr="00805E95">
        <w:rPr>
          <w:rFonts w:ascii="Times New Roman" w:hAnsi="Times New Roman" w:cs="Times New Roman"/>
          <w:sz w:val="24"/>
          <w:szCs w:val="24"/>
        </w:rPr>
        <w:t xml:space="preserve">18 Gy in 2 </w:t>
      </w:r>
      <w:r w:rsidR="00805E95">
        <w:rPr>
          <w:rFonts w:ascii="Times New Roman" w:hAnsi="Times New Roman" w:cs="Times New Roman"/>
          <w:sz w:val="24"/>
          <w:szCs w:val="24"/>
        </w:rPr>
        <w:t>f</w:t>
      </w:r>
      <w:r w:rsidR="00805E95" w:rsidRPr="00805E95">
        <w:rPr>
          <w:rFonts w:ascii="Times New Roman" w:hAnsi="Times New Roman" w:cs="Times New Roman"/>
          <w:sz w:val="24"/>
          <w:szCs w:val="24"/>
        </w:rPr>
        <w:t>ractions of brachytherapy</w:t>
      </w:r>
      <w:r w:rsidR="00805E95">
        <w:rPr>
          <w:rFonts w:ascii="Times New Roman" w:hAnsi="Times New Roman" w:cs="Times New Roman"/>
          <w:sz w:val="24"/>
          <w:szCs w:val="24"/>
        </w:rPr>
        <w:t xml:space="preserve"> and </w:t>
      </w:r>
      <w:r w:rsidR="00805E95" w:rsidRPr="00805E95">
        <w:rPr>
          <w:rFonts w:ascii="Times New Roman" w:hAnsi="Times New Roman" w:cs="Times New Roman"/>
          <w:sz w:val="24"/>
          <w:szCs w:val="24"/>
        </w:rPr>
        <w:t>Arm B</w:t>
      </w:r>
      <w:r w:rsidR="00805E95">
        <w:rPr>
          <w:rFonts w:ascii="Times New Roman" w:hAnsi="Times New Roman" w:cs="Times New Roman"/>
          <w:sz w:val="24"/>
          <w:szCs w:val="24"/>
        </w:rPr>
        <w:t xml:space="preserve"> getting </w:t>
      </w:r>
      <w:r w:rsidR="00805E95" w:rsidRPr="00805E95">
        <w:rPr>
          <w:rFonts w:ascii="Times New Roman" w:hAnsi="Times New Roman" w:cs="Times New Roman"/>
          <w:sz w:val="24"/>
          <w:szCs w:val="24"/>
        </w:rPr>
        <w:t xml:space="preserve">21 Gy in </w:t>
      </w:r>
      <w:r w:rsidR="00805E95">
        <w:rPr>
          <w:rFonts w:ascii="Times New Roman" w:hAnsi="Times New Roman" w:cs="Times New Roman"/>
          <w:sz w:val="24"/>
          <w:szCs w:val="24"/>
        </w:rPr>
        <w:t>3 f</w:t>
      </w:r>
      <w:r w:rsidR="00805E95" w:rsidRPr="00805E95">
        <w:rPr>
          <w:rFonts w:ascii="Times New Roman" w:hAnsi="Times New Roman" w:cs="Times New Roman"/>
          <w:sz w:val="24"/>
          <w:szCs w:val="24"/>
        </w:rPr>
        <w:t>ractions of brachytherapy</w:t>
      </w:r>
      <w:r w:rsidR="00805E95">
        <w:rPr>
          <w:rFonts w:ascii="Times New Roman" w:hAnsi="Times New Roman" w:cs="Times New Roman"/>
          <w:sz w:val="24"/>
          <w:szCs w:val="24"/>
        </w:rPr>
        <w:t xml:space="preserve">. </w:t>
      </w:r>
      <w:r w:rsidR="00583E6A" w:rsidRPr="00583E6A">
        <w:rPr>
          <w:rFonts w:ascii="Times New Roman" w:hAnsi="Times New Roman" w:cs="Times New Roman"/>
          <w:b/>
          <w:bCs/>
          <w:sz w:val="24"/>
          <w:szCs w:val="24"/>
        </w:rPr>
        <w:t>Findings</w:t>
      </w:r>
      <w:r w:rsidR="00583E6A">
        <w:rPr>
          <w:rFonts w:ascii="Times New Roman" w:hAnsi="Times New Roman" w:cs="Times New Roman"/>
          <w:b/>
          <w:bCs/>
          <w:sz w:val="24"/>
          <w:szCs w:val="24"/>
        </w:rPr>
        <w:t xml:space="preserve"> </w:t>
      </w:r>
      <w:r w:rsidR="00583E6A">
        <w:rPr>
          <w:rFonts w:ascii="Times New Roman" w:hAnsi="Times New Roman" w:cs="Times New Roman"/>
          <w:sz w:val="24"/>
          <w:szCs w:val="24"/>
        </w:rPr>
        <w:t xml:space="preserve">We found that, </w:t>
      </w:r>
      <w:r w:rsidR="00C16F20">
        <w:rPr>
          <w:rFonts w:ascii="Times New Roman" w:hAnsi="Times New Roman" w:cs="Times New Roman"/>
          <w:sz w:val="24"/>
          <w:szCs w:val="24"/>
        </w:rPr>
        <w:t xml:space="preserve">51.5% vs. 48.5% were illiterate, </w:t>
      </w:r>
      <w:r w:rsidR="00583E6A">
        <w:rPr>
          <w:rFonts w:ascii="Times New Roman" w:hAnsi="Times New Roman" w:cs="Times New Roman"/>
          <w:sz w:val="24"/>
          <w:szCs w:val="24"/>
        </w:rPr>
        <w:t xml:space="preserve">90.9% </w:t>
      </w:r>
      <w:r w:rsidR="00C16F20">
        <w:rPr>
          <w:rFonts w:ascii="Times New Roman" w:hAnsi="Times New Roman" w:cs="Times New Roman"/>
          <w:sz w:val="24"/>
          <w:szCs w:val="24"/>
        </w:rPr>
        <w:t xml:space="preserve">vs. </w:t>
      </w:r>
      <w:r w:rsidR="00583E6A">
        <w:rPr>
          <w:rFonts w:ascii="Times New Roman" w:hAnsi="Times New Roman" w:cs="Times New Roman"/>
          <w:sz w:val="24"/>
          <w:szCs w:val="24"/>
        </w:rPr>
        <w:t xml:space="preserve">87.9% had early marriages; </w:t>
      </w:r>
      <w:r w:rsidR="00A8636B">
        <w:rPr>
          <w:rFonts w:ascii="Times New Roman" w:hAnsi="Times New Roman" w:cs="Times New Roman"/>
          <w:sz w:val="24"/>
          <w:szCs w:val="24"/>
        </w:rPr>
        <w:t>51.5%</w:t>
      </w:r>
      <w:r w:rsidR="007F7CD8">
        <w:rPr>
          <w:rFonts w:ascii="Times New Roman" w:hAnsi="Times New Roman" w:cs="Times New Roman"/>
          <w:sz w:val="24"/>
          <w:szCs w:val="24"/>
        </w:rPr>
        <w:t xml:space="preserve"> </w:t>
      </w:r>
      <w:r w:rsidR="00C16F20">
        <w:rPr>
          <w:rFonts w:ascii="Times New Roman" w:hAnsi="Times New Roman" w:cs="Times New Roman"/>
          <w:sz w:val="24"/>
          <w:szCs w:val="24"/>
        </w:rPr>
        <w:t xml:space="preserve">vs. </w:t>
      </w:r>
      <w:r w:rsidR="00A8636B">
        <w:rPr>
          <w:rFonts w:ascii="Times New Roman" w:hAnsi="Times New Roman" w:cs="Times New Roman"/>
          <w:sz w:val="24"/>
          <w:szCs w:val="24"/>
        </w:rPr>
        <w:t xml:space="preserve">60.6% patients had 2 or more children. </w:t>
      </w:r>
      <w:r w:rsidR="00C16F20">
        <w:rPr>
          <w:rFonts w:ascii="Times New Roman" w:hAnsi="Times New Roman" w:cs="Times New Roman"/>
          <w:sz w:val="24"/>
          <w:szCs w:val="24"/>
        </w:rPr>
        <w:t>Most of the patients</w:t>
      </w:r>
      <w:r w:rsidR="00F40AED">
        <w:rPr>
          <w:rFonts w:ascii="Times New Roman" w:hAnsi="Times New Roman" w:cs="Times New Roman"/>
          <w:sz w:val="24"/>
          <w:szCs w:val="24"/>
        </w:rPr>
        <w:t xml:space="preserve">, 54.5% vs 57.6% were in stage IIB of FIGO staging. </w:t>
      </w:r>
      <w:r w:rsidR="00C55D82">
        <w:rPr>
          <w:rFonts w:ascii="Times New Roman" w:hAnsi="Times New Roman" w:cs="Times New Roman"/>
          <w:sz w:val="24"/>
          <w:szCs w:val="24"/>
        </w:rPr>
        <w:t xml:space="preserve">No statistically significant association was determined between per vaginal findings after completion of treatment regimen as well as during the follow-up sessions. </w:t>
      </w:r>
      <w:r w:rsidR="00DD2186">
        <w:rPr>
          <w:rFonts w:ascii="Times New Roman" w:hAnsi="Times New Roman" w:cs="Times New Roman"/>
          <w:sz w:val="24"/>
          <w:szCs w:val="24"/>
        </w:rPr>
        <w:t xml:space="preserve">Besides, 66.7% vs. 72.7% had abnormal vaginal bleeding, 54.6% vs 63.6% had unusual per vaginal discharges and 75.8% vs 63.6% had pain in pelvic region before the treatment had started. </w:t>
      </w:r>
      <w:r w:rsidR="0079243C">
        <w:rPr>
          <w:rFonts w:ascii="Times New Roman" w:hAnsi="Times New Roman" w:cs="Times New Roman"/>
          <w:sz w:val="24"/>
          <w:szCs w:val="24"/>
        </w:rPr>
        <w:t xml:space="preserve">However, during the follow-ups, all the complaints had reduced grossly in both the arms; for </w:t>
      </w:r>
      <w:r w:rsidR="0079243C">
        <w:rPr>
          <w:rFonts w:ascii="Times New Roman" w:hAnsi="Times New Roman" w:cs="Times New Roman"/>
          <w:sz w:val="24"/>
          <w:szCs w:val="24"/>
        </w:rPr>
        <w:lastRenderedPageBreak/>
        <w:t>instance, during the 3</w:t>
      </w:r>
      <w:r w:rsidR="0079243C" w:rsidRPr="0079243C">
        <w:rPr>
          <w:rFonts w:ascii="Times New Roman" w:hAnsi="Times New Roman" w:cs="Times New Roman"/>
          <w:sz w:val="24"/>
          <w:szCs w:val="24"/>
          <w:vertAlign w:val="superscript"/>
        </w:rPr>
        <w:t>rd</w:t>
      </w:r>
      <w:r w:rsidR="0079243C">
        <w:rPr>
          <w:rFonts w:ascii="Times New Roman" w:hAnsi="Times New Roman" w:cs="Times New Roman"/>
          <w:sz w:val="24"/>
          <w:szCs w:val="24"/>
        </w:rPr>
        <w:t xml:space="preserve"> follow-up, </w:t>
      </w:r>
      <w:r w:rsidR="00DF125B">
        <w:rPr>
          <w:rFonts w:ascii="Times New Roman" w:hAnsi="Times New Roman" w:cs="Times New Roman"/>
          <w:sz w:val="24"/>
          <w:szCs w:val="24"/>
        </w:rPr>
        <w:t xml:space="preserve">1 patient in Arm B had mild bleeding; 9.1% vs 3.1% cases had unusual discharges and 3.1% vs. 6.1% mentioned pelvic pain. </w:t>
      </w:r>
      <w:r w:rsidR="00D81813">
        <w:rPr>
          <w:rFonts w:ascii="Times New Roman" w:hAnsi="Times New Roman" w:cs="Times New Roman"/>
          <w:sz w:val="24"/>
          <w:szCs w:val="24"/>
        </w:rPr>
        <w:t xml:space="preserve">No statistically significant association was established between the 2 groups in this context. </w:t>
      </w:r>
      <w:r w:rsidR="00C8400E">
        <w:rPr>
          <w:rFonts w:ascii="Times New Roman" w:hAnsi="Times New Roman" w:cs="Times New Roman"/>
          <w:sz w:val="24"/>
          <w:szCs w:val="24"/>
        </w:rPr>
        <w:t xml:space="preserve">Lastly, 100.0% vs 94.7% stage IIB participants demonstrated complete response. Stable disease was found in 1 patient of stage IVA in Arm B. </w:t>
      </w:r>
      <w:r w:rsidR="00A119E4" w:rsidRPr="00A119E4">
        <w:rPr>
          <w:rFonts w:ascii="Times New Roman" w:hAnsi="Times New Roman" w:cs="Times New Roman"/>
          <w:b/>
          <w:bCs/>
          <w:sz w:val="24"/>
          <w:szCs w:val="24"/>
        </w:rPr>
        <w:t>Conclusion</w:t>
      </w:r>
      <w:r w:rsidR="00A119E4">
        <w:rPr>
          <w:rFonts w:ascii="Times New Roman" w:hAnsi="Times New Roman" w:cs="Times New Roman"/>
          <w:b/>
          <w:bCs/>
          <w:sz w:val="24"/>
          <w:szCs w:val="24"/>
        </w:rPr>
        <w:t xml:space="preserve"> </w:t>
      </w:r>
      <w:r w:rsidR="00A119E4">
        <w:rPr>
          <w:rFonts w:ascii="Times New Roman" w:hAnsi="Times New Roman" w:cs="Times New Roman"/>
          <w:sz w:val="24"/>
          <w:szCs w:val="24"/>
        </w:rPr>
        <w:t>Therapeutic regimens of reduced duration may offer better patient compliance</w:t>
      </w:r>
      <w:r w:rsidR="00C40315">
        <w:rPr>
          <w:rFonts w:ascii="Times New Roman" w:hAnsi="Times New Roman" w:cs="Times New Roman"/>
          <w:sz w:val="24"/>
          <w:szCs w:val="24"/>
        </w:rPr>
        <w:t xml:space="preserve"> and reduced burden on healthcare facilities in low-resource zones</w:t>
      </w:r>
      <w:r w:rsidR="00A119E4">
        <w:rPr>
          <w:rFonts w:ascii="Times New Roman" w:hAnsi="Times New Roman" w:cs="Times New Roman"/>
          <w:sz w:val="24"/>
          <w:szCs w:val="24"/>
        </w:rPr>
        <w:t xml:space="preserve"> provided clinical outcomes are not compromised. </w:t>
      </w:r>
      <w:r w:rsidR="006B259F">
        <w:rPr>
          <w:rFonts w:ascii="Times New Roman" w:hAnsi="Times New Roman" w:cs="Times New Roman"/>
          <w:sz w:val="24"/>
          <w:szCs w:val="24"/>
        </w:rPr>
        <w:t xml:space="preserve">The implementation of 18 Gy in 2 fraction </w:t>
      </w:r>
      <w:proofErr w:type="gramStart"/>
      <w:r w:rsidR="006B259F">
        <w:rPr>
          <w:rFonts w:ascii="Times New Roman" w:hAnsi="Times New Roman" w:cs="Times New Roman"/>
          <w:sz w:val="24"/>
          <w:szCs w:val="24"/>
        </w:rPr>
        <w:t>regimen</w:t>
      </w:r>
      <w:proofErr w:type="gramEnd"/>
      <w:r w:rsidR="006B259F">
        <w:rPr>
          <w:rFonts w:ascii="Times New Roman" w:hAnsi="Times New Roman" w:cs="Times New Roman"/>
          <w:sz w:val="24"/>
          <w:szCs w:val="24"/>
        </w:rPr>
        <w:t xml:space="preserve"> will aid in overcoming various challenges on both patient and hospital ends. </w:t>
      </w:r>
    </w:p>
    <w:p w14:paraId="47AB9BD4" w14:textId="77777777" w:rsidR="006B259F" w:rsidRDefault="00804F30" w:rsidP="006B259F">
      <w:pPr>
        <w:spacing w:line="487" w:lineRule="auto"/>
        <w:ind w:left="476" w:right="68" w:hanging="10"/>
        <w:jc w:val="both"/>
        <w:rPr>
          <w:rFonts w:ascii="Times New Roman" w:hAnsi="Times New Roman" w:cs="Times New Roman"/>
          <w:sz w:val="24"/>
          <w:szCs w:val="24"/>
        </w:rPr>
      </w:pPr>
      <w:r>
        <w:rPr>
          <w:rFonts w:ascii="Times New Roman" w:hAnsi="Times New Roman" w:cs="Times New Roman"/>
          <w:b/>
          <w:bCs/>
          <w:sz w:val="24"/>
          <w:szCs w:val="24"/>
        </w:rPr>
        <w:t>Keywords</w:t>
      </w:r>
    </w:p>
    <w:p w14:paraId="5063E878" w14:textId="77777777" w:rsidR="00BD730A" w:rsidRDefault="00663F85" w:rsidP="00BD730A">
      <w:pPr>
        <w:spacing w:line="487" w:lineRule="auto"/>
        <w:ind w:left="476" w:right="68" w:hanging="10"/>
        <w:jc w:val="both"/>
        <w:rPr>
          <w:rFonts w:ascii="Times New Roman" w:hAnsi="Times New Roman" w:cs="Times New Roman"/>
          <w:sz w:val="24"/>
          <w:szCs w:val="24"/>
        </w:rPr>
      </w:pPr>
      <w:r w:rsidRPr="00663F85">
        <w:rPr>
          <w:rFonts w:ascii="Times New Roman" w:hAnsi="Times New Roman" w:cs="Times New Roman"/>
          <w:i/>
          <w:iCs/>
          <w:sz w:val="24"/>
          <w:szCs w:val="24"/>
        </w:rPr>
        <w:t>Cervical cancer; brachytherapy; concurrent chemoradiotherapy; clinical outcomes; malignancy.</w:t>
      </w:r>
    </w:p>
    <w:p w14:paraId="4254D93F" w14:textId="77777777" w:rsidR="00D060B5" w:rsidRDefault="00D060B5" w:rsidP="00104C53">
      <w:pPr>
        <w:spacing w:line="487" w:lineRule="auto"/>
        <w:ind w:right="68"/>
        <w:jc w:val="both"/>
        <w:rPr>
          <w:rFonts w:ascii="Times New Roman" w:hAnsi="Times New Roman" w:cs="Times New Roman"/>
          <w:b/>
          <w:bCs/>
          <w:sz w:val="24"/>
          <w:szCs w:val="24"/>
        </w:rPr>
      </w:pPr>
    </w:p>
    <w:p w14:paraId="2F16A6D9" w14:textId="2864E93F" w:rsidR="00F92EA6" w:rsidRPr="00F92EA6" w:rsidRDefault="00F92EA6" w:rsidP="00104C53">
      <w:pPr>
        <w:spacing w:line="487" w:lineRule="auto"/>
        <w:ind w:right="68"/>
        <w:jc w:val="both"/>
        <w:rPr>
          <w:rFonts w:ascii="Times New Roman" w:hAnsi="Times New Roman" w:cs="Times New Roman"/>
          <w:sz w:val="24"/>
          <w:szCs w:val="24"/>
        </w:rPr>
      </w:pPr>
      <w:r w:rsidRPr="00F92EA6">
        <w:rPr>
          <w:rFonts w:ascii="Times New Roman" w:hAnsi="Times New Roman" w:cs="Times New Roman"/>
          <w:b/>
          <w:bCs/>
          <w:sz w:val="24"/>
          <w:szCs w:val="24"/>
        </w:rPr>
        <w:t>Introduction</w:t>
      </w:r>
    </w:p>
    <w:p w14:paraId="130BA2B5" w14:textId="77777777" w:rsidR="00F92EA6" w:rsidRPr="00F92EA6" w:rsidRDefault="00F92EA6" w:rsidP="00D67C0F">
      <w:pPr>
        <w:spacing w:line="360" w:lineRule="auto"/>
        <w:jc w:val="both"/>
        <w:rPr>
          <w:rFonts w:ascii="Times New Roman" w:hAnsi="Times New Roman" w:cs="Times New Roman"/>
          <w:sz w:val="24"/>
          <w:szCs w:val="24"/>
        </w:rPr>
      </w:pPr>
      <w:r w:rsidRPr="00F92EA6">
        <w:rPr>
          <w:rFonts w:ascii="Times New Roman" w:hAnsi="Times New Roman" w:cs="Times New Roman"/>
          <w:sz w:val="24"/>
          <w:szCs w:val="24"/>
        </w:rPr>
        <w:t xml:space="preserve">According to the International Agency for Research on Cancer (IARC), the specialized cancer agency of the World Health Organization (WHO), there are 5,28,000 new cases of cervical cancer every year, although incidence and mortality differ grossly among countries. </w:t>
      </w:r>
      <w:r w:rsidRPr="00F92EA6">
        <w:rPr>
          <w:rFonts w:ascii="Times New Roman" w:hAnsi="Times New Roman" w:cs="Times New Roman"/>
          <w:sz w:val="24"/>
          <w:szCs w:val="24"/>
          <w:vertAlign w:val="superscript"/>
        </w:rPr>
        <w:t>[1]</w:t>
      </w:r>
      <w:r w:rsidRPr="00F92EA6">
        <w:rPr>
          <w:rFonts w:ascii="Times New Roman" w:hAnsi="Times New Roman" w:cs="Times New Roman"/>
          <w:sz w:val="24"/>
          <w:szCs w:val="24"/>
        </w:rPr>
        <w:t xml:space="preserve"> It also reports that, cervical cancer is the fourth commonest cancer affecting females and second commonest gynecological malignancy throughout the world. </w:t>
      </w:r>
      <w:r w:rsidRPr="00F92EA6">
        <w:rPr>
          <w:rFonts w:ascii="Times New Roman" w:hAnsi="Times New Roman" w:cs="Times New Roman"/>
          <w:sz w:val="24"/>
          <w:szCs w:val="24"/>
          <w:vertAlign w:val="superscript"/>
        </w:rPr>
        <w:t xml:space="preserve">[2] </w:t>
      </w:r>
    </w:p>
    <w:p w14:paraId="406DC55B" w14:textId="77777777" w:rsidR="00F92EA6" w:rsidRPr="00F92EA6" w:rsidRDefault="00F92EA6" w:rsidP="00D67C0F">
      <w:pPr>
        <w:spacing w:line="360" w:lineRule="auto"/>
        <w:jc w:val="both"/>
        <w:rPr>
          <w:rFonts w:ascii="Times New Roman" w:hAnsi="Times New Roman" w:cs="Times New Roman"/>
          <w:sz w:val="24"/>
          <w:szCs w:val="24"/>
        </w:rPr>
      </w:pPr>
      <w:r w:rsidRPr="00F92EA6">
        <w:rPr>
          <w:rFonts w:ascii="Times New Roman" w:hAnsi="Times New Roman" w:cs="Times New Roman"/>
          <w:sz w:val="24"/>
          <w:szCs w:val="24"/>
        </w:rPr>
        <w:t xml:space="preserve">In developing countries like Bangladesh, diagnosis and treatment of cervical cancer is quite challenging. Deficiency of resources, scarcity of physical infrastructure, lack of awareness, ignorance, financial limitations are some of the major hurdles that are often encountered in this context. </w:t>
      </w:r>
      <w:r w:rsidRPr="00F92EA6">
        <w:rPr>
          <w:rFonts w:ascii="Times New Roman" w:hAnsi="Times New Roman" w:cs="Times New Roman"/>
          <w:sz w:val="24"/>
          <w:szCs w:val="24"/>
          <w:vertAlign w:val="superscript"/>
        </w:rPr>
        <w:t xml:space="preserve">[3] </w:t>
      </w:r>
      <w:r w:rsidRPr="00F92EA6">
        <w:rPr>
          <w:rFonts w:ascii="Times New Roman" w:hAnsi="Times New Roman" w:cs="Times New Roman"/>
          <w:sz w:val="24"/>
          <w:szCs w:val="24"/>
        </w:rPr>
        <w:t xml:space="preserve">Furthermore, underprivileged areas suffer more in these settings. According to Nady et al., urban women are at a lower risk of developing cervical cancer compared to women residing in the rural areas. </w:t>
      </w:r>
      <w:r w:rsidRPr="00F92EA6">
        <w:rPr>
          <w:rFonts w:ascii="Times New Roman" w:hAnsi="Times New Roman" w:cs="Times New Roman"/>
          <w:sz w:val="24"/>
          <w:szCs w:val="24"/>
          <w:vertAlign w:val="superscript"/>
        </w:rPr>
        <w:t xml:space="preserve">[4] </w:t>
      </w:r>
      <w:r w:rsidRPr="00F92EA6">
        <w:rPr>
          <w:rFonts w:ascii="Times New Roman" w:hAnsi="Times New Roman" w:cs="Times New Roman"/>
          <w:sz w:val="24"/>
          <w:szCs w:val="24"/>
        </w:rPr>
        <w:t xml:space="preserve">Almost nine out of ten (87%) cervical cancer deaths occur in the under-developed regions. </w:t>
      </w:r>
      <w:r w:rsidRPr="00F92EA6">
        <w:rPr>
          <w:rFonts w:ascii="Times New Roman" w:hAnsi="Times New Roman" w:cs="Times New Roman"/>
          <w:sz w:val="24"/>
          <w:szCs w:val="24"/>
          <w:vertAlign w:val="superscript"/>
        </w:rPr>
        <w:t xml:space="preserve">[5] </w:t>
      </w:r>
    </w:p>
    <w:p w14:paraId="4E391876" w14:textId="77777777" w:rsidR="00F92EA6" w:rsidRPr="00F92EA6" w:rsidRDefault="00F92EA6" w:rsidP="00D67C0F">
      <w:pPr>
        <w:spacing w:line="360" w:lineRule="auto"/>
        <w:jc w:val="both"/>
        <w:rPr>
          <w:rFonts w:ascii="Times New Roman" w:hAnsi="Times New Roman" w:cs="Times New Roman"/>
          <w:sz w:val="24"/>
          <w:szCs w:val="24"/>
          <w:vertAlign w:val="superscript"/>
        </w:rPr>
      </w:pPr>
      <w:r w:rsidRPr="00F92EA6">
        <w:rPr>
          <w:rFonts w:ascii="Times New Roman" w:hAnsi="Times New Roman" w:cs="Times New Roman"/>
          <w:sz w:val="24"/>
          <w:szCs w:val="24"/>
        </w:rPr>
        <w:lastRenderedPageBreak/>
        <w:t xml:space="preserve">Additionally, locally advanced cervical cancer (LACC) includes stage III/IVA, tumor size greater than 4-6 cm, absence of chemo/brachytherapy and positive lymph nodes. </w:t>
      </w:r>
      <w:r w:rsidRPr="00F92EA6">
        <w:rPr>
          <w:rFonts w:ascii="Times New Roman" w:hAnsi="Times New Roman" w:cs="Times New Roman"/>
          <w:sz w:val="24"/>
          <w:szCs w:val="24"/>
          <w:vertAlign w:val="superscript"/>
        </w:rPr>
        <w:t xml:space="preserve">[6] </w:t>
      </w:r>
      <w:r w:rsidRPr="00F92EA6">
        <w:rPr>
          <w:rFonts w:ascii="Times New Roman" w:hAnsi="Times New Roman" w:cs="Times New Roman"/>
          <w:sz w:val="24"/>
          <w:szCs w:val="24"/>
        </w:rPr>
        <w:t xml:space="preserve">Treatment outcomes vary, with complete response rates reported at 53.4% according to a previous study by Selvalakshmi. </w:t>
      </w:r>
      <w:r w:rsidRPr="00F92EA6">
        <w:rPr>
          <w:rFonts w:ascii="Times New Roman" w:hAnsi="Times New Roman" w:cs="Times New Roman"/>
          <w:sz w:val="24"/>
          <w:szCs w:val="24"/>
          <w:vertAlign w:val="superscript"/>
        </w:rPr>
        <w:t xml:space="preserve">[7] </w:t>
      </w:r>
    </w:p>
    <w:p w14:paraId="7F6C4FFD" w14:textId="77777777" w:rsidR="00F92EA6" w:rsidRPr="00F92EA6" w:rsidRDefault="00F92EA6" w:rsidP="00D67C0F">
      <w:pPr>
        <w:spacing w:line="360" w:lineRule="auto"/>
        <w:jc w:val="both"/>
        <w:rPr>
          <w:rFonts w:ascii="Times New Roman" w:hAnsi="Times New Roman" w:cs="Times New Roman"/>
          <w:sz w:val="24"/>
          <w:szCs w:val="24"/>
          <w:vertAlign w:val="superscript"/>
        </w:rPr>
      </w:pPr>
      <w:r w:rsidRPr="00F92EA6">
        <w:rPr>
          <w:rFonts w:ascii="Times New Roman" w:hAnsi="Times New Roman" w:cs="Times New Roman"/>
          <w:sz w:val="24"/>
          <w:szCs w:val="24"/>
        </w:rPr>
        <w:t xml:space="preserve">Meanwhile, preferred treatment for carcinoma cervix depends on tumor size, histology, stage, and evidence of lymph node metastasis. Depending on stage, primary treatment consists of surgery, radiotherapy (RT) or a combination of RT and chemotherapy, meaning concurrent chemoradiotherapy (CCRT). </w:t>
      </w:r>
      <w:r w:rsidRPr="00F92EA6">
        <w:rPr>
          <w:rFonts w:ascii="Times New Roman" w:hAnsi="Times New Roman" w:cs="Times New Roman"/>
          <w:sz w:val="24"/>
          <w:szCs w:val="24"/>
          <w:vertAlign w:val="superscript"/>
        </w:rPr>
        <w:t xml:space="preserve">[8] </w:t>
      </w:r>
      <w:r w:rsidRPr="00F92EA6">
        <w:rPr>
          <w:rFonts w:ascii="Times New Roman" w:hAnsi="Times New Roman" w:cs="Times New Roman"/>
          <w:sz w:val="24"/>
          <w:szCs w:val="24"/>
        </w:rPr>
        <w:t xml:space="preserve">A comprehensive approach of intracavitary radiation for in site tumor, external radiation for parametrial tissue and pelvic draining lymph nodes are required for optimal treatment. Besides, in case of LACC, RT consists of a combination of external beam radiotherapy (EBRT) and intracavitary radiotherapy (ICRT). </w:t>
      </w:r>
      <w:r w:rsidRPr="00F92EA6">
        <w:rPr>
          <w:rFonts w:ascii="Times New Roman" w:hAnsi="Times New Roman" w:cs="Times New Roman"/>
          <w:sz w:val="24"/>
          <w:szCs w:val="24"/>
          <w:vertAlign w:val="superscript"/>
        </w:rPr>
        <w:t xml:space="preserve">[8] </w:t>
      </w:r>
    </w:p>
    <w:p w14:paraId="7945970A" w14:textId="77777777" w:rsidR="00F92EA6" w:rsidRPr="00F92EA6" w:rsidRDefault="00F92EA6" w:rsidP="00D67C0F">
      <w:pPr>
        <w:spacing w:line="360" w:lineRule="auto"/>
        <w:jc w:val="both"/>
        <w:rPr>
          <w:rFonts w:ascii="Times New Roman" w:hAnsi="Times New Roman" w:cs="Times New Roman"/>
          <w:sz w:val="24"/>
          <w:szCs w:val="24"/>
        </w:rPr>
      </w:pPr>
      <w:r w:rsidRPr="00F92EA6">
        <w:rPr>
          <w:rFonts w:ascii="Times New Roman" w:hAnsi="Times New Roman" w:cs="Times New Roman"/>
          <w:sz w:val="24"/>
          <w:szCs w:val="24"/>
        </w:rPr>
        <w:t xml:space="preserve">Studies have demonstrated that, fractionation schedules in high-dose brachytherapy (HDR), such as 18 Gy in two fractions or 21 Gy in three fractions, yield similar outcomes in terms of local control. These regimens have been evaluated with comparable survival and complication rates. </w:t>
      </w:r>
      <w:r w:rsidRPr="00F92EA6">
        <w:rPr>
          <w:rFonts w:ascii="Times New Roman" w:hAnsi="Times New Roman" w:cs="Times New Roman"/>
          <w:sz w:val="24"/>
          <w:szCs w:val="24"/>
          <w:vertAlign w:val="superscript"/>
        </w:rPr>
        <w:t xml:space="preserve">[9-10] </w:t>
      </w:r>
      <w:r w:rsidRPr="00F92EA6">
        <w:rPr>
          <w:rFonts w:ascii="Times New Roman" w:hAnsi="Times New Roman" w:cs="Times New Roman"/>
          <w:sz w:val="24"/>
          <w:szCs w:val="24"/>
        </w:rPr>
        <w:t xml:space="preserve">Brachytherapy offers the safe delivery of high radiation doses with superior conformity compared to external beam techniques. </w:t>
      </w:r>
      <w:r w:rsidRPr="00F92EA6">
        <w:rPr>
          <w:rFonts w:ascii="Times New Roman" w:hAnsi="Times New Roman" w:cs="Times New Roman"/>
          <w:sz w:val="24"/>
          <w:szCs w:val="24"/>
          <w:vertAlign w:val="superscript"/>
        </w:rPr>
        <w:t>[11]</w:t>
      </w:r>
      <w:r w:rsidRPr="00F92EA6">
        <w:rPr>
          <w:rFonts w:ascii="Times New Roman" w:hAnsi="Times New Roman" w:cs="Times New Roman"/>
          <w:sz w:val="24"/>
          <w:szCs w:val="24"/>
        </w:rPr>
        <w:t xml:space="preserve"> Shorter fractionation schedules of HDR brachytherapy, such as two fractions, offer benefits in terms of reduced treatment time, improved patient compliance, and cost-effectiveness without compromising outcomes. </w:t>
      </w:r>
      <w:r w:rsidRPr="00F92EA6">
        <w:rPr>
          <w:rFonts w:ascii="Times New Roman" w:hAnsi="Times New Roman" w:cs="Times New Roman"/>
          <w:sz w:val="24"/>
          <w:szCs w:val="24"/>
          <w:vertAlign w:val="superscript"/>
        </w:rPr>
        <w:t xml:space="preserve">[12] </w:t>
      </w:r>
      <w:r w:rsidRPr="00F92EA6">
        <w:rPr>
          <w:rFonts w:ascii="Times New Roman" w:hAnsi="Times New Roman" w:cs="Times New Roman"/>
          <w:sz w:val="24"/>
          <w:szCs w:val="24"/>
        </w:rPr>
        <w:t xml:space="preserve">For instance, regimens like 9 Gy in 2 fractions and 7 Gy in 3 fractions have shown comparable results for local control and survival. </w:t>
      </w:r>
      <w:r w:rsidRPr="00F92EA6">
        <w:rPr>
          <w:rFonts w:ascii="Times New Roman" w:hAnsi="Times New Roman" w:cs="Times New Roman"/>
          <w:sz w:val="24"/>
          <w:szCs w:val="24"/>
          <w:vertAlign w:val="superscript"/>
        </w:rPr>
        <w:t xml:space="preserve">[13] </w:t>
      </w:r>
      <w:r w:rsidRPr="00F92EA6">
        <w:rPr>
          <w:rFonts w:ascii="Times New Roman" w:hAnsi="Times New Roman" w:cs="Times New Roman"/>
          <w:sz w:val="24"/>
          <w:szCs w:val="24"/>
        </w:rPr>
        <w:t>These findings highlight the potential of optimized fractionation regimens for optimum balance, safety and utilization of resources.</w:t>
      </w:r>
    </w:p>
    <w:p w14:paraId="7DC05DD4" w14:textId="77777777" w:rsidR="00F92EA6" w:rsidRPr="00F92EA6" w:rsidRDefault="00F92EA6" w:rsidP="00D67C0F">
      <w:pPr>
        <w:spacing w:line="360" w:lineRule="auto"/>
        <w:jc w:val="both"/>
        <w:rPr>
          <w:rFonts w:ascii="Times New Roman" w:hAnsi="Times New Roman" w:cs="Times New Roman"/>
          <w:sz w:val="24"/>
          <w:szCs w:val="24"/>
        </w:rPr>
      </w:pPr>
      <w:r w:rsidRPr="00F92EA6">
        <w:rPr>
          <w:rFonts w:ascii="Times New Roman" w:hAnsi="Times New Roman" w:cs="Times New Roman"/>
          <w:sz w:val="24"/>
          <w:szCs w:val="24"/>
        </w:rPr>
        <w:t xml:space="preserve">The American Brachytherapy Research Group carried out a systematic review with the aim of defining outcomes and local control (LC) results in patients with LACC who have undergone CCRT and HDR brachytherapy for LACC. The benefits in survival outcomes related to this combined therapy were clearly highlighted. </w:t>
      </w:r>
      <w:r w:rsidRPr="00F92EA6">
        <w:rPr>
          <w:rFonts w:ascii="Times New Roman" w:hAnsi="Times New Roman" w:cs="Times New Roman"/>
          <w:sz w:val="24"/>
          <w:szCs w:val="24"/>
          <w:vertAlign w:val="superscript"/>
        </w:rPr>
        <w:t xml:space="preserve">[14] </w:t>
      </w:r>
      <w:r w:rsidRPr="00F92EA6">
        <w:rPr>
          <w:rFonts w:ascii="Times New Roman" w:hAnsi="Times New Roman" w:cs="Times New Roman"/>
          <w:sz w:val="24"/>
          <w:szCs w:val="24"/>
        </w:rPr>
        <w:t xml:space="preserve">Furthermore, a recent study by Yuki et al. analyzed 30 LACC patients treated with ICRT followed by HDR brachytherapy. The 3-year local control, disease-free survival, and overall survival rates were 89.9%, 83.3%, and 86.3% with an impressive local control. </w:t>
      </w:r>
      <w:r w:rsidRPr="00F92EA6">
        <w:rPr>
          <w:rFonts w:ascii="Times New Roman" w:hAnsi="Times New Roman" w:cs="Times New Roman"/>
          <w:sz w:val="24"/>
          <w:szCs w:val="24"/>
          <w:vertAlign w:val="superscript"/>
        </w:rPr>
        <w:t>[15]  </w:t>
      </w:r>
    </w:p>
    <w:p w14:paraId="57DC9051" w14:textId="77777777" w:rsidR="00F92EA6" w:rsidRPr="00F92EA6" w:rsidRDefault="00F92EA6" w:rsidP="00D67C0F">
      <w:pPr>
        <w:spacing w:line="360" w:lineRule="auto"/>
        <w:jc w:val="both"/>
        <w:rPr>
          <w:rFonts w:ascii="Times New Roman" w:hAnsi="Times New Roman" w:cs="Times New Roman"/>
          <w:sz w:val="24"/>
          <w:szCs w:val="24"/>
        </w:rPr>
      </w:pPr>
      <w:r w:rsidRPr="00F92EA6">
        <w:rPr>
          <w:rFonts w:ascii="Times New Roman" w:hAnsi="Times New Roman" w:cs="Times New Roman"/>
          <w:sz w:val="24"/>
          <w:szCs w:val="24"/>
        </w:rPr>
        <w:t xml:space="preserve">In the context of Bangladesh, a shorter course and low-cost treatment schedule is essential to treat the increased numbers of LACC patients. Reducing the administration of HDR brachytherapy from 3 to 2 fractions will aid patients by decreasing treatment costs, repeated visits to the hospital; thus, enhancing their feasibility and convenience. </w:t>
      </w:r>
    </w:p>
    <w:p w14:paraId="43994878" w14:textId="77777777" w:rsidR="00F92EA6" w:rsidRPr="00F92EA6" w:rsidRDefault="00F92EA6" w:rsidP="00D67C0F">
      <w:pPr>
        <w:spacing w:line="360" w:lineRule="auto"/>
        <w:jc w:val="both"/>
        <w:rPr>
          <w:rFonts w:ascii="Times New Roman" w:hAnsi="Times New Roman" w:cs="Times New Roman"/>
          <w:sz w:val="24"/>
          <w:szCs w:val="24"/>
        </w:rPr>
      </w:pPr>
      <w:r w:rsidRPr="00F92EA6">
        <w:rPr>
          <w:rFonts w:ascii="Times New Roman" w:hAnsi="Times New Roman" w:cs="Times New Roman"/>
          <w:sz w:val="24"/>
          <w:szCs w:val="24"/>
        </w:rPr>
        <w:lastRenderedPageBreak/>
        <w:t xml:space="preserve">The current study was done to observe and compare the findings, clinical presentations and overall outcomes by comparing 18 Gy in 2 Fractions and 21 Gy in 3 Fractions of HDR brachytherapy after CCRT for the treatment of locally advanced cervical cancer. </w:t>
      </w:r>
    </w:p>
    <w:p w14:paraId="6A7E03A6" w14:textId="77777777" w:rsidR="00F92EA6" w:rsidRPr="00F92EA6" w:rsidRDefault="00F92EA6" w:rsidP="00D67C0F">
      <w:pPr>
        <w:spacing w:line="360" w:lineRule="auto"/>
        <w:jc w:val="both"/>
        <w:rPr>
          <w:rFonts w:ascii="Times New Roman" w:hAnsi="Times New Roman" w:cs="Times New Roman"/>
          <w:b/>
          <w:bCs/>
          <w:sz w:val="24"/>
          <w:szCs w:val="24"/>
        </w:rPr>
      </w:pPr>
      <w:r w:rsidRPr="00F92EA6">
        <w:rPr>
          <w:rFonts w:ascii="Times New Roman" w:hAnsi="Times New Roman" w:cs="Times New Roman"/>
          <w:b/>
          <w:bCs/>
          <w:sz w:val="24"/>
          <w:szCs w:val="24"/>
        </w:rPr>
        <w:t>Method</w:t>
      </w:r>
    </w:p>
    <w:p w14:paraId="7F5EF242" w14:textId="77777777" w:rsidR="00F92EA6" w:rsidRPr="00F92EA6" w:rsidRDefault="00F92EA6" w:rsidP="00D67C0F">
      <w:pPr>
        <w:spacing w:line="360" w:lineRule="auto"/>
        <w:jc w:val="both"/>
        <w:rPr>
          <w:rFonts w:ascii="Times New Roman" w:hAnsi="Times New Roman" w:cs="Times New Roman"/>
          <w:b/>
          <w:bCs/>
          <w:sz w:val="24"/>
          <w:szCs w:val="24"/>
        </w:rPr>
      </w:pPr>
      <w:r w:rsidRPr="00F92EA6">
        <w:rPr>
          <w:rFonts w:ascii="Times New Roman" w:hAnsi="Times New Roman" w:cs="Times New Roman"/>
          <w:b/>
          <w:bCs/>
          <w:sz w:val="24"/>
          <w:szCs w:val="24"/>
        </w:rPr>
        <w:t>Study design &amp; settings</w:t>
      </w:r>
    </w:p>
    <w:p w14:paraId="7880D0F3" w14:textId="77777777" w:rsidR="00F92EA6" w:rsidRPr="00F92EA6" w:rsidRDefault="00F92EA6" w:rsidP="00D67C0F">
      <w:pPr>
        <w:spacing w:line="360" w:lineRule="auto"/>
        <w:jc w:val="both"/>
        <w:rPr>
          <w:rFonts w:ascii="Times New Roman" w:hAnsi="Times New Roman" w:cs="Times New Roman"/>
          <w:sz w:val="24"/>
          <w:szCs w:val="24"/>
        </w:rPr>
      </w:pPr>
      <w:r w:rsidRPr="00F92EA6">
        <w:rPr>
          <w:rFonts w:ascii="Times New Roman" w:hAnsi="Times New Roman" w:cs="Times New Roman"/>
          <w:sz w:val="24"/>
          <w:szCs w:val="24"/>
        </w:rPr>
        <w:t xml:space="preserve">This quasi-experimental study was conducted from the time period of July 2023 to December 2024, a total of 18 months. The location was Department of Radiation Oncology, National Institute of Cancer Research and Hospital (NICRH), Dhaka. The employed sampling method was purposive method. A pre-tested, semi-structured questionnaire was used for the purpose of data collection. </w:t>
      </w:r>
    </w:p>
    <w:p w14:paraId="00DCE79A" w14:textId="77777777" w:rsidR="00F92EA6" w:rsidRPr="00F92EA6" w:rsidRDefault="00F92EA6" w:rsidP="00D67C0F">
      <w:pPr>
        <w:spacing w:line="360" w:lineRule="auto"/>
        <w:jc w:val="both"/>
        <w:rPr>
          <w:rFonts w:ascii="Times New Roman" w:hAnsi="Times New Roman" w:cs="Times New Roman"/>
          <w:b/>
          <w:bCs/>
          <w:sz w:val="24"/>
          <w:szCs w:val="24"/>
        </w:rPr>
      </w:pPr>
      <w:r w:rsidRPr="00F92EA6">
        <w:rPr>
          <w:rFonts w:ascii="Times New Roman" w:hAnsi="Times New Roman" w:cs="Times New Roman"/>
          <w:b/>
          <w:bCs/>
          <w:sz w:val="24"/>
          <w:szCs w:val="24"/>
        </w:rPr>
        <w:t>Participants</w:t>
      </w:r>
    </w:p>
    <w:p w14:paraId="35ADB305" w14:textId="77777777" w:rsidR="00F92EA6" w:rsidRPr="00F92EA6" w:rsidRDefault="00F92EA6" w:rsidP="00D67C0F">
      <w:pPr>
        <w:spacing w:line="360" w:lineRule="auto"/>
        <w:jc w:val="both"/>
        <w:rPr>
          <w:rFonts w:ascii="Times New Roman" w:hAnsi="Times New Roman" w:cs="Times New Roman"/>
          <w:sz w:val="24"/>
          <w:szCs w:val="24"/>
        </w:rPr>
      </w:pPr>
      <w:r w:rsidRPr="00F92EA6">
        <w:rPr>
          <w:rFonts w:ascii="Times New Roman" w:hAnsi="Times New Roman" w:cs="Times New Roman"/>
          <w:sz w:val="24"/>
          <w:szCs w:val="24"/>
        </w:rPr>
        <w:t xml:space="preserve">The sample contained patients with locally advanced stage (Stage IIB-IVA) carcinoma cervix who attended this institute. We took a sum of 66 patients, who were distributed equally into 2 arms; Arm A and Arm B, having 33 respondents each. </w:t>
      </w:r>
    </w:p>
    <w:p w14:paraId="63B9A9DF" w14:textId="77777777" w:rsidR="00F92EA6" w:rsidRPr="00F92EA6" w:rsidRDefault="00F92EA6" w:rsidP="00D67C0F">
      <w:pPr>
        <w:spacing w:line="360" w:lineRule="auto"/>
        <w:jc w:val="both"/>
        <w:rPr>
          <w:rFonts w:ascii="Times New Roman" w:hAnsi="Times New Roman" w:cs="Times New Roman"/>
          <w:b/>
          <w:bCs/>
          <w:sz w:val="24"/>
          <w:szCs w:val="24"/>
        </w:rPr>
      </w:pPr>
      <w:r w:rsidRPr="00F92EA6">
        <w:rPr>
          <w:rFonts w:ascii="Times New Roman" w:hAnsi="Times New Roman" w:cs="Times New Roman"/>
          <w:b/>
          <w:bCs/>
          <w:sz w:val="24"/>
          <w:szCs w:val="24"/>
        </w:rPr>
        <w:t>Eligibility criteria</w:t>
      </w:r>
    </w:p>
    <w:p w14:paraId="64B6BA42" w14:textId="77777777" w:rsidR="00F92EA6" w:rsidRPr="00F92EA6" w:rsidRDefault="00F92EA6" w:rsidP="00D67C0F">
      <w:pPr>
        <w:spacing w:line="360" w:lineRule="auto"/>
        <w:jc w:val="both"/>
        <w:rPr>
          <w:rFonts w:ascii="Times New Roman" w:hAnsi="Times New Roman" w:cs="Times New Roman"/>
          <w:sz w:val="24"/>
          <w:szCs w:val="24"/>
        </w:rPr>
      </w:pPr>
      <w:r w:rsidRPr="00F92EA6">
        <w:rPr>
          <w:rFonts w:ascii="Times New Roman" w:hAnsi="Times New Roman" w:cs="Times New Roman"/>
          <w:sz w:val="24"/>
          <w:szCs w:val="24"/>
        </w:rPr>
        <w:t>Inclusion criteria:</w:t>
      </w:r>
    </w:p>
    <w:p w14:paraId="5114658B" w14:textId="77777777" w:rsidR="00F92EA6" w:rsidRPr="00F92EA6" w:rsidRDefault="00F92EA6" w:rsidP="00D67C0F">
      <w:pPr>
        <w:numPr>
          <w:ilvl w:val="0"/>
          <w:numId w:val="1"/>
        </w:numPr>
        <w:spacing w:line="360" w:lineRule="auto"/>
        <w:jc w:val="both"/>
        <w:rPr>
          <w:rFonts w:ascii="Times New Roman" w:hAnsi="Times New Roman" w:cs="Times New Roman"/>
          <w:sz w:val="24"/>
          <w:szCs w:val="24"/>
        </w:rPr>
      </w:pPr>
      <w:r w:rsidRPr="00F92EA6">
        <w:rPr>
          <w:rFonts w:ascii="Times New Roman" w:hAnsi="Times New Roman" w:cs="Times New Roman"/>
          <w:sz w:val="24"/>
          <w:szCs w:val="24"/>
        </w:rPr>
        <w:t>Patients aged 19-70 years.</w:t>
      </w:r>
    </w:p>
    <w:p w14:paraId="0B024CA5" w14:textId="77777777" w:rsidR="009532EC" w:rsidRDefault="00F92EA6" w:rsidP="00D67C0F">
      <w:pPr>
        <w:numPr>
          <w:ilvl w:val="0"/>
          <w:numId w:val="1"/>
        </w:numPr>
        <w:spacing w:line="360" w:lineRule="auto"/>
        <w:jc w:val="both"/>
        <w:rPr>
          <w:rFonts w:ascii="Times New Roman" w:hAnsi="Times New Roman" w:cs="Times New Roman"/>
          <w:sz w:val="24"/>
          <w:szCs w:val="24"/>
        </w:rPr>
      </w:pPr>
      <w:r w:rsidRPr="00F92EA6">
        <w:rPr>
          <w:rFonts w:ascii="Times New Roman" w:hAnsi="Times New Roman" w:cs="Times New Roman"/>
          <w:sz w:val="24"/>
          <w:szCs w:val="24"/>
        </w:rPr>
        <w:t xml:space="preserve">Patients with clinically diagnosed and </w:t>
      </w:r>
      <w:proofErr w:type="spellStart"/>
      <w:r w:rsidRPr="00F92EA6">
        <w:rPr>
          <w:rFonts w:ascii="Times New Roman" w:hAnsi="Times New Roman" w:cs="Times New Roman"/>
          <w:sz w:val="24"/>
          <w:szCs w:val="24"/>
        </w:rPr>
        <w:t>histopathologically</w:t>
      </w:r>
      <w:proofErr w:type="spellEnd"/>
      <w:r w:rsidRPr="00F92EA6">
        <w:rPr>
          <w:rFonts w:ascii="Times New Roman" w:hAnsi="Times New Roman" w:cs="Times New Roman"/>
          <w:sz w:val="24"/>
          <w:szCs w:val="24"/>
        </w:rPr>
        <w:t xml:space="preserve">   proven   squamous cell carcinoma of uterine cervix in locally advanced stage (FIGO Stage IIB to IVA).</w:t>
      </w:r>
    </w:p>
    <w:p w14:paraId="2CAD205D" w14:textId="5630037A" w:rsidR="00F92EA6" w:rsidRPr="00F92EA6" w:rsidRDefault="00F92EA6" w:rsidP="00D67C0F">
      <w:pPr>
        <w:spacing w:line="360" w:lineRule="auto"/>
        <w:ind w:left="360"/>
        <w:jc w:val="both"/>
        <w:rPr>
          <w:rFonts w:ascii="Times New Roman" w:hAnsi="Times New Roman" w:cs="Times New Roman"/>
          <w:sz w:val="24"/>
          <w:szCs w:val="24"/>
        </w:rPr>
      </w:pPr>
      <w:r w:rsidRPr="00F92EA6">
        <w:rPr>
          <w:rFonts w:ascii="Times New Roman" w:hAnsi="Times New Roman" w:cs="Times New Roman"/>
          <w:sz w:val="24"/>
          <w:szCs w:val="24"/>
        </w:rPr>
        <w:t>Exclusion criteria:</w:t>
      </w:r>
    </w:p>
    <w:p w14:paraId="08BF5074" w14:textId="77777777" w:rsidR="00F92EA6" w:rsidRPr="00F92EA6" w:rsidRDefault="00F92EA6" w:rsidP="00D67C0F">
      <w:pPr>
        <w:numPr>
          <w:ilvl w:val="0"/>
          <w:numId w:val="2"/>
        </w:numPr>
        <w:spacing w:line="360" w:lineRule="auto"/>
        <w:jc w:val="both"/>
        <w:rPr>
          <w:rFonts w:ascii="Times New Roman" w:hAnsi="Times New Roman" w:cs="Times New Roman"/>
          <w:sz w:val="24"/>
          <w:szCs w:val="24"/>
        </w:rPr>
      </w:pPr>
      <w:r w:rsidRPr="00F92EA6">
        <w:rPr>
          <w:rFonts w:ascii="Times New Roman" w:hAnsi="Times New Roman" w:cs="Times New Roman"/>
          <w:sz w:val="24"/>
          <w:szCs w:val="24"/>
        </w:rPr>
        <w:t>Pregnant and lactating women.</w:t>
      </w:r>
    </w:p>
    <w:p w14:paraId="2E7E1C40" w14:textId="77777777" w:rsidR="00F92EA6" w:rsidRPr="00F92EA6" w:rsidRDefault="00F92EA6" w:rsidP="00D67C0F">
      <w:pPr>
        <w:numPr>
          <w:ilvl w:val="0"/>
          <w:numId w:val="2"/>
        </w:numPr>
        <w:spacing w:line="360" w:lineRule="auto"/>
        <w:jc w:val="both"/>
        <w:rPr>
          <w:rFonts w:ascii="Times New Roman" w:hAnsi="Times New Roman" w:cs="Times New Roman"/>
          <w:sz w:val="24"/>
          <w:szCs w:val="24"/>
        </w:rPr>
      </w:pPr>
      <w:r w:rsidRPr="00F92EA6">
        <w:rPr>
          <w:rFonts w:ascii="Times New Roman" w:hAnsi="Times New Roman" w:cs="Times New Roman"/>
          <w:sz w:val="24"/>
          <w:szCs w:val="24"/>
        </w:rPr>
        <w:t>Patients dropped out or failed to follow up before completion of study.</w:t>
      </w:r>
    </w:p>
    <w:p w14:paraId="370EA03D" w14:textId="77777777" w:rsidR="00F92EA6" w:rsidRPr="00F92EA6" w:rsidRDefault="00F92EA6" w:rsidP="00D67C0F">
      <w:pPr>
        <w:numPr>
          <w:ilvl w:val="0"/>
          <w:numId w:val="2"/>
        </w:numPr>
        <w:spacing w:line="360" w:lineRule="auto"/>
        <w:jc w:val="both"/>
        <w:rPr>
          <w:rFonts w:ascii="Times New Roman" w:hAnsi="Times New Roman" w:cs="Times New Roman"/>
          <w:sz w:val="24"/>
          <w:szCs w:val="24"/>
        </w:rPr>
      </w:pPr>
      <w:r w:rsidRPr="00F92EA6">
        <w:rPr>
          <w:rFonts w:ascii="Times New Roman" w:hAnsi="Times New Roman" w:cs="Times New Roman"/>
          <w:sz w:val="24"/>
          <w:szCs w:val="24"/>
        </w:rPr>
        <w:t>Those suffering from any serious concomitant medical illness such as severe heart disease, uncontrolled diabetes mellitus, hypertension or psychiatric illness.</w:t>
      </w:r>
    </w:p>
    <w:p w14:paraId="47260798" w14:textId="77777777" w:rsidR="00F92EA6" w:rsidRPr="00F92EA6" w:rsidRDefault="00F92EA6" w:rsidP="00D67C0F">
      <w:pPr>
        <w:numPr>
          <w:ilvl w:val="0"/>
          <w:numId w:val="2"/>
        </w:numPr>
        <w:spacing w:line="360" w:lineRule="auto"/>
        <w:jc w:val="both"/>
        <w:rPr>
          <w:rFonts w:ascii="Times New Roman" w:hAnsi="Times New Roman" w:cs="Times New Roman"/>
          <w:sz w:val="24"/>
          <w:szCs w:val="24"/>
        </w:rPr>
      </w:pPr>
      <w:r w:rsidRPr="00F92EA6">
        <w:rPr>
          <w:rFonts w:ascii="Times New Roman" w:hAnsi="Times New Roman" w:cs="Times New Roman"/>
          <w:sz w:val="24"/>
          <w:szCs w:val="24"/>
        </w:rPr>
        <w:t>Patients with pelvic infection.</w:t>
      </w:r>
    </w:p>
    <w:p w14:paraId="18FE3E58" w14:textId="77777777" w:rsidR="00F92EA6" w:rsidRPr="00F92EA6" w:rsidRDefault="00F92EA6" w:rsidP="00D67C0F">
      <w:pPr>
        <w:numPr>
          <w:ilvl w:val="0"/>
          <w:numId w:val="2"/>
        </w:numPr>
        <w:spacing w:line="360" w:lineRule="auto"/>
        <w:jc w:val="both"/>
        <w:rPr>
          <w:rFonts w:ascii="Times New Roman" w:hAnsi="Times New Roman" w:cs="Times New Roman"/>
          <w:sz w:val="24"/>
          <w:szCs w:val="24"/>
        </w:rPr>
      </w:pPr>
      <w:r w:rsidRPr="00F92EA6">
        <w:rPr>
          <w:rFonts w:ascii="Times New Roman" w:hAnsi="Times New Roman" w:cs="Times New Roman"/>
          <w:sz w:val="24"/>
          <w:szCs w:val="24"/>
        </w:rPr>
        <w:t>Recurrent cases of carcinoma cervix.</w:t>
      </w:r>
    </w:p>
    <w:p w14:paraId="6CAA6D90" w14:textId="77777777" w:rsidR="00F92EA6" w:rsidRPr="00F92EA6" w:rsidRDefault="00F92EA6" w:rsidP="00D67C0F">
      <w:pPr>
        <w:numPr>
          <w:ilvl w:val="0"/>
          <w:numId w:val="2"/>
        </w:numPr>
        <w:spacing w:line="360" w:lineRule="auto"/>
        <w:jc w:val="both"/>
        <w:rPr>
          <w:rFonts w:ascii="Times New Roman" w:hAnsi="Times New Roman" w:cs="Times New Roman"/>
          <w:sz w:val="24"/>
          <w:szCs w:val="24"/>
        </w:rPr>
      </w:pPr>
      <w:r w:rsidRPr="00F92EA6">
        <w:rPr>
          <w:rFonts w:ascii="Times New Roman" w:hAnsi="Times New Roman" w:cs="Times New Roman"/>
          <w:sz w:val="24"/>
          <w:szCs w:val="24"/>
        </w:rPr>
        <w:t>Patients having any other major vital organ dysfunction.</w:t>
      </w:r>
    </w:p>
    <w:p w14:paraId="613A24F9" w14:textId="6AFBE704" w:rsidR="00F92EA6" w:rsidRDefault="00F92EA6" w:rsidP="00D67C0F">
      <w:pPr>
        <w:numPr>
          <w:ilvl w:val="0"/>
          <w:numId w:val="2"/>
        </w:numPr>
        <w:spacing w:line="360" w:lineRule="auto"/>
        <w:jc w:val="both"/>
        <w:rPr>
          <w:rFonts w:ascii="Times New Roman" w:hAnsi="Times New Roman" w:cs="Times New Roman"/>
          <w:sz w:val="24"/>
          <w:szCs w:val="24"/>
        </w:rPr>
      </w:pPr>
      <w:r w:rsidRPr="00F92EA6">
        <w:rPr>
          <w:rFonts w:ascii="Times New Roman" w:hAnsi="Times New Roman" w:cs="Times New Roman"/>
          <w:sz w:val="24"/>
          <w:szCs w:val="24"/>
        </w:rPr>
        <w:lastRenderedPageBreak/>
        <w:t>Post-operative patients of carcinoma cervix.</w:t>
      </w:r>
    </w:p>
    <w:p w14:paraId="38778F46" w14:textId="6D425839" w:rsidR="00D6722D" w:rsidRPr="00D6722D" w:rsidRDefault="00D6722D" w:rsidP="00D67C0F">
      <w:pPr>
        <w:spacing w:line="360" w:lineRule="auto"/>
        <w:jc w:val="both"/>
        <w:rPr>
          <w:rFonts w:ascii="Times New Roman" w:hAnsi="Times New Roman" w:cs="Times New Roman"/>
          <w:b/>
          <w:bCs/>
          <w:sz w:val="24"/>
          <w:szCs w:val="24"/>
        </w:rPr>
      </w:pPr>
      <w:r w:rsidRPr="00D6722D">
        <w:rPr>
          <w:rFonts w:ascii="Times New Roman" w:hAnsi="Times New Roman" w:cs="Times New Roman"/>
          <w:b/>
          <w:bCs/>
          <w:sz w:val="24"/>
          <w:szCs w:val="24"/>
        </w:rPr>
        <w:t>FIGO Staging system for cervical cancer</w:t>
      </w:r>
      <w:r w:rsidR="00EF0D77">
        <w:rPr>
          <w:rFonts w:ascii="Times New Roman" w:hAnsi="Times New Roman" w:cs="Times New Roman"/>
          <w:b/>
          <w:bCs/>
          <w:sz w:val="24"/>
          <w:szCs w:val="24"/>
        </w:rPr>
        <w:t xml:space="preserve"> (2018)</w:t>
      </w:r>
    </w:p>
    <w:p w14:paraId="05455DBB" w14:textId="3259C216" w:rsidR="00D6722D" w:rsidRPr="00157668" w:rsidRDefault="00D6722D" w:rsidP="00D67C0F">
      <w:pPr>
        <w:pStyle w:val="ListParagraph"/>
        <w:numPr>
          <w:ilvl w:val="0"/>
          <w:numId w:val="10"/>
        </w:numPr>
        <w:spacing w:line="360" w:lineRule="auto"/>
        <w:jc w:val="both"/>
        <w:rPr>
          <w:rFonts w:ascii="Times New Roman" w:hAnsi="Times New Roman" w:cs="Times New Roman"/>
          <w:sz w:val="24"/>
          <w:szCs w:val="24"/>
        </w:rPr>
      </w:pPr>
      <w:r w:rsidRPr="00157668">
        <w:rPr>
          <w:rFonts w:ascii="Times New Roman" w:hAnsi="Times New Roman" w:cs="Times New Roman"/>
          <w:sz w:val="24"/>
          <w:szCs w:val="24"/>
        </w:rPr>
        <w:t>Stage IIB: The cervical carcinoma extends beyond cervix with upper two third of vaginal involvement, with parametrial invasion but not up to the pelvic wall and without distant metastasis.</w:t>
      </w:r>
    </w:p>
    <w:p w14:paraId="3E941DCD" w14:textId="77777777" w:rsidR="00D6722D" w:rsidRPr="00157668" w:rsidRDefault="00D6722D" w:rsidP="00D67C0F">
      <w:pPr>
        <w:pStyle w:val="ListParagraph"/>
        <w:numPr>
          <w:ilvl w:val="0"/>
          <w:numId w:val="10"/>
        </w:numPr>
        <w:spacing w:line="360" w:lineRule="auto"/>
        <w:jc w:val="both"/>
        <w:rPr>
          <w:rFonts w:ascii="Times New Roman" w:hAnsi="Times New Roman" w:cs="Times New Roman"/>
          <w:sz w:val="24"/>
          <w:szCs w:val="24"/>
        </w:rPr>
      </w:pPr>
      <w:r w:rsidRPr="00157668">
        <w:rPr>
          <w:rFonts w:ascii="Times New Roman" w:hAnsi="Times New Roman" w:cs="Times New Roman"/>
          <w:sz w:val="24"/>
          <w:szCs w:val="24"/>
        </w:rPr>
        <w:t>Stage IIIA: The cervical carcinoma extends beyond cervix and involves the lower third of the vagina, with no extension to the pelvic wall and without distant metastasis.</w:t>
      </w:r>
    </w:p>
    <w:p w14:paraId="11BC8D2F" w14:textId="4B7BE9E5" w:rsidR="00D6722D" w:rsidRPr="00157668" w:rsidRDefault="00D6722D" w:rsidP="00D67C0F">
      <w:pPr>
        <w:pStyle w:val="ListParagraph"/>
        <w:numPr>
          <w:ilvl w:val="0"/>
          <w:numId w:val="10"/>
        </w:numPr>
        <w:spacing w:line="360" w:lineRule="auto"/>
        <w:jc w:val="both"/>
        <w:rPr>
          <w:rFonts w:ascii="Times New Roman" w:hAnsi="Times New Roman" w:cs="Times New Roman"/>
          <w:sz w:val="24"/>
          <w:szCs w:val="24"/>
        </w:rPr>
      </w:pPr>
      <w:r w:rsidRPr="00157668">
        <w:rPr>
          <w:rFonts w:ascii="Times New Roman" w:hAnsi="Times New Roman" w:cs="Times New Roman"/>
          <w:sz w:val="24"/>
          <w:szCs w:val="24"/>
        </w:rPr>
        <w:t xml:space="preserve">Stage IIIB:  The cervical carcinoma extends up to the pelvic wall and/or causes hydronephrosis or non-functioning kidney (unless known to due to another cause) and without distant metastasis. </w:t>
      </w:r>
    </w:p>
    <w:p w14:paraId="098100B2" w14:textId="77777777" w:rsidR="00D6722D" w:rsidRPr="00157668" w:rsidRDefault="00D6722D" w:rsidP="00D67C0F">
      <w:pPr>
        <w:pStyle w:val="ListParagraph"/>
        <w:numPr>
          <w:ilvl w:val="0"/>
          <w:numId w:val="10"/>
        </w:numPr>
        <w:spacing w:line="360" w:lineRule="auto"/>
        <w:jc w:val="both"/>
        <w:rPr>
          <w:rFonts w:ascii="Times New Roman" w:hAnsi="Times New Roman" w:cs="Times New Roman"/>
          <w:sz w:val="24"/>
          <w:szCs w:val="24"/>
        </w:rPr>
      </w:pPr>
      <w:r w:rsidRPr="00157668">
        <w:rPr>
          <w:rFonts w:ascii="Times New Roman" w:hAnsi="Times New Roman" w:cs="Times New Roman"/>
          <w:sz w:val="24"/>
          <w:szCs w:val="24"/>
        </w:rPr>
        <w:t>Stage IIIC: Involvement of pelvic and/or paraaortic lymph nodes. irrespective of tumor size and extent.</w:t>
      </w:r>
    </w:p>
    <w:p w14:paraId="1022C778" w14:textId="77777777" w:rsidR="00157668" w:rsidRDefault="00D6722D" w:rsidP="00D67C0F">
      <w:pPr>
        <w:pStyle w:val="ListParagraph"/>
        <w:numPr>
          <w:ilvl w:val="0"/>
          <w:numId w:val="10"/>
        </w:numPr>
        <w:spacing w:line="360" w:lineRule="auto"/>
        <w:jc w:val="both"/>
        <w:rPr>
          <w:rFonts w:ascii="Times New Roman" w:hAnsi="Times New Roman" w:cs="Times New Roman"/>
          <w:sz w:val="24"/>
          <w:szCs w:val="24"/>
        </w:rPr>
      </w:pPr>
      <w:r w:rsidRPr="00157668">
        <w:rPr>
          <w:rFonts w:ascii="Times New Roman" w:hAnsi="Times New Roman" w:cs="Times New Roman"/>
          <w:sz w:val="24"/>
          <w:szCs w:val="24"/>
        </w:rPr>
        <w:t>Stage IV: The carcinoma has stretched beyond the true pelvis or has clinically involved the mucosa of the bladder and/or rectum.</w:t>
      </w:r>
    </w:p>
    <w:p w14:paraId="5EFEC6D4" w14:textId="66EC3E66" w:rsidR="00D6722D" w:rsidRPr="00157668" w:rsidRDefault="00D6722D" w:rsidP="00D67C0F">
      <w:pPr>
        <w:pStyle w:val="ListParagraph"/>
        <w:numPr>
          <w:ilvl w:val="0"/>
          <w:numId w:val="10"/>
        </w:numPr>
        <w:spacing w:line="360" w:lineRule="auto"/>
        <w:jc w:val="both"/>
        <w:rPr>
          <w:rFonts w:ascii="Times New Roman" w:hAnsi="Times New Roman" w:cs="Times New Roman"/>
          <w:sz w:val="24"/>
          <w:szCs w:val="24"/>
        </w:rPr>
      </w:pPr>
      <w:r w:rsidRPr="00157668">
        <w:rPr>
          <w:rFonts w:ascii="Times New Roman" w:hAnsi="Times New Roman" w:cs="Times New Roman"/>
          <w:sz w:val="24"/>
          <w:szCs w:val="24"/>
        </w:rPr>
        <w:t xml:space="preserve">Stage IVA: Spread to adjacent pelvic organs. </w:t>
      </w:r>
      <w:r w:rsidRPr="00157668">
        <w:rPr>
          <w:rFonts w:ascii="Times New Roman" w:hAnsi="Times New Roman" w:cs="Times New Roman"/>
          <w:sz w:val="24"/>
          <w:szCs w:val="24"/>
          <w:vertAlign w:val="superscript"/>
        </w:rPr>
        <w:t xml:space="preserve">[16] </w:t>
      </w:r>
    </w:p>
    <w:p w14:paraId="5CDA6E78" w14:textId="575F90B0" w:rsidR="00D6722D" w:rsidRPr="00F92EA6" w:rsidRDefault="00D6722D" w:rsidP="00D67C0F">
      <w:pPr>
        <w:spacing w:line="360" w:lineRule="auto"/>
        <w:jc w:val="both"/>
        <w:rPr>
          <w:rFonts w:ascii="Times New Roman" w:hAnsi="Times New Roman" w:cs="Times New Roman"/>
          <w:sz w:val="24"/>
          <w:szCs w:val="24"/>
        </w:rPr>
      </w:pPr>
      <w:r w:rsidRPr="00D6722D">
        <w:rPr>
          <w:rFonts w:ascii="Times New Roman" w:hAnsi="Times New Roman" w:cs="Times New Roman"/>
          <w:sz w:val="24"/>
          <w:szCs w:val="24"/>
        </w:rPr>
        <w:t>Locally Advanced Cervical Cancer</w:t>
      </w:r>
      <w:r>
        <w:rPr>
          <w:rFonts w:ascii="Times New Roman" w:hAnsi="Times New Roman" w:cs="Times New Roman"/>
          <w:sz w:val="24"/>
          <w:szCs w:val="24"/>
        </w:rPr>
        <w:t>: i</w:t>
      </w:r>
      <w:r w:rsidRPr="00D6722D">
        <w:rPr>
          <w:rFonts w:ascii="Times New Roman" w:hAnsi="Times New Roman" w:cs="Times New Roman"/>
          <w:sz w:val="24"/>
          <w:szCs w:val="24"/>
        </w:rPr>
        <w:t xml:space="preserve">n this study stage IIB to stage IVA according to FIGO staging for carcinoma cervix was termed as </w:t>
      </w:r>
      <w:r w:rsidR="00E54DF3">
        <w:rPr>
          <w:rFonts w:ascii="Times New Roman" w:hAnsi="Times New Roman" w:cs="Times New Roman"/>
          <w:sz w:val="24"/>
          <w:szCs w:val="24"/>
        </w:rPr>
        <w:t>l</w:t>
      </w:r>
      <w:r w:rsidRPr="00D6722D">
        <w:rPr>
          <w:rFonts w:ascii="Times New Roman" w:hAnsi="Times New Roman" w:cs="Times New Roman"/>
          <w:sz w:val="24"/>
          <w:szCs w:val="24"/>
        </w:rPr>
        <w:t>ocally advanced cervical cancer.</w:t>
      </w:r>
    </w:p>
    <w:p w14:paraId="25CB7D82" w14:textId="4C7DB57F" w:rsidR="00D76E9E" w:rsidRPr="00F82975" w:rsidRDefault="00D76E9E" w:rsidP="00D67C0F">
      <w:pPr>
        <w:spacing w:line="360" w:lineRule="auto"/>
        <w:jc w:val="both"/>
        <w:rPr>
          <w:rFonts w:ascii="Times New Roman" w:hAnsi="Times New Roman" w:cs="Times New Roman"/>
          <w:b/>
          <w:bCs/>
          <w:sz w:val="24"/>
          <w:szCs w:val="24"/>
        </w:rPr>
      </w:pPr>
      <w:r w:rsidRPr="00F82975">
        <w:rPr>
          <w:rFonts w:ascii="Times New Roman" w:hAnsi="Times New Roman" w:cs="Times New Roman"/>
          <w:b/>
          <w:bCs/>
          <w:sz w:val="24"/>
          <w:szCs w:val="24"/>
        </w:rPr>
        <w:t>Study procedure</w:t>
      </w:r>
    </w:p>
    <w:p w14:paraId="4E9F69C4" w14:textId="77777777" w:rsidR="001E6EAB" w:rsidRPr="00F82975" w:rsidRDefault="00D76E9E" w:rsidP="00D67C0F">
      <w:pPr>
        <w:spacing w:line="360" w:lineRule="auto"/>
        <w:jc w:val="both"/>
        <w:rPr>
          <w:rFonts w:ascii="Times New Roman" w:hAnsi="Times New Roman" w:cs="Times New Roman"/>
          <w:sz w:val="24"/>
          <w:szCs w:val="24"/>
        </w:rPr>
      </w:pPr>
      <w:r w:rsidRPr="00E0223C">
        <w:rPr>
          <w:rFonts w:ascii="Times New Roman" w:hAnsi="Times New Roman" w:cs="Times New Roman"/>
          <w:sz w:val="24"/>
          <w:szCs w:val="24"/>
        </w:rPr>
        <w:t>All pa</w:t>
      </w:r>
      <w:r w:rsidRPr="00F82975">
        <w:rPr>
          <w:rFonts w:ascii="Times New Roman" w:hAnsi="Times New Roman" w:cs="Times New Roman"/>
          <w:sz w:val="24"/>
          <w:szCs w:val="24"/>
        </w:rPr>
        <w:t xml:space="preserve">rticipants </w:t>
      </w:r>
      <w:r w:rsidRPr="00E0223C">
        <w:rPr>
          <w:rFonts w:ascii="Times New Roman" w:hAnsi="Times New Roman" w:cs="Times New Roman"/>
          <w:sz w:val="24"/>
          <w:szCs w:val="24"/>
        </w:rPr>
        <w:t>received EBRT and weekly Inj. Cisplatin 40mg/m² followed by HDR intracavitary brachytherapy. EBRT treatment was delivered by LINAC with 50 Gy in 25 fractions of 2</w:t>
      </w:r>
      <w:r w:rsidRPr="00F82975">
        <w:rPr>
          <w:rFonts w:ascii="Times New Roman" w:hAnsi="Times New Roman" w:cs="Times New Roman"/>
          <w:sz w:val="24"/>
          <w:szCs w:val="24"/>
        </w:rPr>
        <w:t xml:space="preserve"> </w:t>
      </w:r>
      <w:r w:rsidRPr="00E0223C">
        <w:rPr>
          <w:rFonts w:ascii="Times New Roman" w:hAnsi="Times New Roman" w:cs="Times New Roman"/>
          <w:sz w:val="24"/>
          <w:szCs w:val="24"/>
        </w:rPr>
        <w:t xml:space="preserve">Gy per fraction over a period of 5 weeks. </w:t>
      </w:r>
      <w:r w:rsidRPr="00F35C50">
        <w:rPr>
          <w:rFonts w:ascii="Times New Roman" w:hAnsi="Times New Roman" w:cs="Times New Roman"/>
          <w:sz w:val="24"/>
          <w:szCs w:val="24"/>
        </w:rPr>
        <w:t>Subsequently,</w:t>
      </w:r>
      <w:r w:rsidRPr="00E0223C">
        <w:rPr>
          <w:rFonts w:ascii="Times New Roman" w:hAnsi="Times New Roman" w:cs="Times New Roman"/>
          <w:sz w:val="24"/>
          <w:szCs w:val="24"/>
        </w:rPr>
        <w:t xml:space="preserve"> two fractions of ICRT with 9 Gy in two fractions weekly for 2 weeks was given to the patients of arm A and</w:t>
      </w:r>
      <w:r w:rsidRPr="00F35C50">
        <w:rPr>
          <w:rFonts w:ascii="Times New Roman" w:hAnsi="Times New Roman" w:cs="Times New Roman"/>
          <w:sz w:val="24"/>
          <w:szCs w:val="24"/>
        </w:rPr>
        <w:t xml:space="preserve"> </w:t>
      </w:r>
      <w:r w:rsidRPr="00E0223C">
        <w:rPr>
          <w:rFonts w:ascii="Times New Roman" w:hAnsi="Times New Roman" w:cs="Times New Roman"/>
          <w:sz w:val="24"/>
          <w:szCs w:val="24"/>
        </w:rPr>
        <w:t xml:space="preserve">7 Gy in three fractions weekly for 3 weeks to arm B. </w:t>
      </w:r>
      <w:r w:rsidRPr="00F82975">
        <w:rPr>
          <w:rFonts w:ascii="Times New Roman" w:hAnsi="Times New Roman" w:cs="Times New Roman"/>
          <w:sz w:val="24"/>
          <w:szCs w:val="24"/>
        </w:rPr>
        <w:t xml:space="preserve">The intervention </w:t>
      </w:r>
      <w:r w:rsidRPr="00E0223C">
        <w:rPr>
          <w:rFonts w:ascii="Times New Roman" w:hAnsi="Times New Roman" w:cs="Times New Roman"/>
          <w:sz w:val="24"/>
          <w:szCs w:val="24"/>
        </w:rPr>
        <w:t>was completed in</w:t>
      </w:r>
      <w:r w:rsidRPr="00F82975">
        <w:rPr>
          <w:rFonts w:ascii="Times New Roman" w:hAnsi="Times New Roman" w:cs="Times New Roman"/>
          <w:sz w:val="24"/>
          <w:szCs w:val="24"/>
        </w:rPr>
        <w:t xml:space="preserve"> 7 weeks in arm A and 8 weeks in arm B. Every patient was evaluated weekly during the course of treatment. Then, follow-up was performed after completion of the treatment to evaluate the response.    </w:t>
      </w:r>
    </w:p>
    <w:p w14:paraId="1A544C4D" w14:textId="77777777" w:rsidR="00D76E9E" w:rsidRPr="00D76E9E" w:rsidRDefault="00D76E9E" w:rsidP="00D67C0F">
      <w:pPr>
        <w:spacing w:line="360" w:lineRule="auto"/>
        <w:jc w:val="both"/>
        <w:rPr>
          <w:rFonts w:ascii="Times New Roman" w:hAnsi="Times New Roman" w:cs="Times New Roman"/>
          <w:b/>
          <w:bCs/>
          <w:sz w:val="24"/>
          <w:szCs w:val="24"/>
        </w:rPr>
      </w:pPr>
      <w:r w:rsidRPr="00D76E9E">
        <w:rPr>
          <w:rFonts w:ascii="Times New Roman" w:hAnsi="Times New Roman" w:cs="Times New Roman"/>
          <w:b/>
          <w:bCs/>
          <w:sz w:val="24"/>
          <w:szCs w:val="24"/>
        </w:rPr>
        <w:t>Details of the intervention</w:t>
      </w:r>
    </w:p>
    <w:p w14:paraId="2EFFF8D8" w14:textId="77777777" w:rsidR="00D76E9E" w:rsidRPr="00CB0EF1" w:rsidRDefault="00D76E9E" w:rsidP="00D67C0F">
      <w:pPr>
        <w:pStyle w:val="ListParagraph"/>
        <w:numPr>
          <w:ilvl w:val="0"/>
          <w:numId w:val="9"/>
        </w:numPr>
        <w:spacing w:line="360" w:lineRule="auto"/>
        <w:jc w:val="both"/>
        <w:rPr>
          <w:rFonts w:ascii="Times New Roman" w:hAnsi="Times New Roman" w:cs="Times New Roman"/>
          <w:sz w:val="24"/>
          <w:szCs w:val="24"/>
        </w:rPr>
      </w:pPr>
      <w:r w:rsidRPr="00CB0EF1">
        <w:rPr>
          <w:rFonts w:ascii="Times New Roman" w:hAnsi="Times New Roman" w:cs="Times New Roman"/>
          <w:sz w:val="24"/>
          <w:szCs w:val="24"/>
        </w:rPr>
        <w:t>Method: 2D radiotherapy technique.</w:t>
      </w:r>
    </w:p>
    <w:p w14:paraId="2CFA4C43" w14:textId="77777777" w:rsidR="00D76E9E" w:rsidRPr="00CB0EF1" w:rsidRDefault="00D76E9E" w:rsidP="00D67C0F">
      <w:pPr>
        <w:pStyle w:val="ListParagraph"/>
        <w:numPr>
          <w:ilvl w:val="0"/>
          <w:numId w:val="9"/>
        </w:numPr>
        <w:spacing w:line="360" w:lineRule="auto"/>
        <w:jc w:val="both"/>
        <w:rPr>
          <w:rFonts w:ascii="Times New Roman" w:hAnsi="Times New Roman" w:cs="Times New Roman"/>
          <w:sz w:val="24"/>
          <w:szCs w:val="24"/>
        </w:rPr>
      </w:pPr>
      <w:r w:rsidRPr="00CB0EF1">
        <w:rPr>
          <w:rFonts w:ascii="Times New Roman" w:hAnsi="Times New Roman" w:cs="Times New Roman"/>
          <w:sz w:val="24"/>
          <w:szCs w:val="24"/>
        </w:rPr>
        <w:t>Machine: Linear accelerator (LINAC)</w:t>
      </w:r>
    </w:p>
    <w:p w14:paraId="194C7F5B" w14:textId="77777777" w:rsidR="00D76E9E" w:rsidRPr="00CB0EF1" w:rsidRDefault="00D76E9E" w:rsidP="00D67C0F">
      <w:pPr>
        <w:pStyle w:val="ListParagraph"/>
        <w:numPr>
          <w:ilvl w:val="0"/>
          <w:numId w:val="9"/>
        </w:numPr>
        <w:spacing w:line="360" w:lineRule="auto"/>
        <w:jc w:val="both"/>
        <w:rPr>
          <w:rFonts w:ascii="Times New Roman" w:hAnsi="Times New Roman" w:cs="Times New Roman"/>
          <w:sz w:val="24"/>
          <w:szCs w:val="24"/>
        </w:rPr>
      </w:pPr>
      <w:r w:rsidRPr="00CB0EF1">
        <w:rPr>
          <w:rFonts w:ascii="Times New Roman" w:hAnsi="Times New Roman" w:cs="Times New Roman"/>
          <w:sz w:val="24"/>
          <w:szCs w:val="24"/>
        </w:rPr>
        <w:t>SSD: 100 cm</w:t>
      </w:r>
    </w:p>
    <w:p w14:paraId="26BE97CF" w14:textId="77777777" w:rsidR="00D76E9E" w:rsidRPr="00CB0EF1" w:rsidRDefault="00D76E9E" w:rsidP="00D67C0F">
      <w:pPr>
        <w:pStyle w:val="ListParagraph"/>
        <w:numPr>
          <w:ilvl w:val="0"/>
          <w:numId w:val="9"/>
        </w:numPr>
        <w:spacing w:line="360" w:lineRule="auto"/>
        <w:jc w:val="both"/>
        <w:rPr>
          <w:rFonts w:ascii="Times New Roman" w:hAnsi="Times New Roman" w:cs="Times New Roman"/>
          <w:sz w:val="24"/>
          <w:szCs w:val="24"/>
        </w:rPr>
      </w:pPr>
      <w:r w:rsidRPr="00CB0EF1">
        <w:rPr>
          <w:rFonts w:ascii="Times New Roman" w:hAnsi="Times New Roman" w:cs="Times New Roman"/>
          <w:sz w:val="24"/>
          <w:szCs w:val="24"/>
        </w:rPr>
        <w:t>Beam energy: 10 MV</w:t>
      </w:r>
    </w:p>
    <w:p w14:paraId="78D29A31" w14:textId="77777777" w:rsidR="00D76E9E" w:rsidRPr="00CB0EF1" w:rsidRDefault="00D76E9E" w:rsidP="00D67C0F">
      <w:pPr>
        <w:pStyle w:val="ListParagraph"/>
        <w:numPr>
          <w:ilvl w:val="0"/>
          <w:numId w:val="9"/>
        </w:numPr>
        <w:spacing w:line="360" w:lineRule="auto"/>
        <w:jc w:val="both"/>
        <w:rPr>
          <w:rFonts w:ascii="Times New Roman" w:hAnsi="Times New Roman" w:cs="Times New Roman"/>
          <w:sz w:val="24"/>
          <w:szCs w:val="24"/>
        </w:rPr>
      </w:pPr>
      <w:r w:rsidRPr="00CB0EF1">
        <w:rPr>
          <w:rFonts w:ascii="Times New Roman" w:hAnsi="Times New Roman" w:cs="Times New Roman"/>
          <w:sz w:val="24"/>
          <w:szCs w:val="24"/>
        </w:rPr>
        <w:lastRenderedPageBreak/>
        <w:t xml:space="preserve">Dose: 5000 </w:t>
      </w:r>
      <w:proofErr w:type="spellStart"/>
      <w:r w:rsidRPr="00CB0EF1">
        <w:rPr>
          <w:rFonts w:ascii="Times New Roman" w:hAnsi="Times New Roman" w:cs="Times New Roman"/>
          <w:sz w:val="24"/>
          <w:szCs w:val="24"/>
        </w:rPr>
        <w:t>cGy</w:t>
      </w:r>
      <w:proofErr w:type="spellEnd"/>
      <w:r w:rsidRPr="00CB0EF1">
        <w:rPr>
          <w:rFonts w:ascii="Times New Roman" w:hAnsi="Times New Roman" w:cs="Times New Roman"/>
          <w:sz w:val="24"/>
          <w:szCs w:val="24"/>
        </w:rPr>
        <w:t xml:space="preserve"> in 25 daily fractions, 2 Gy per fraction, 5 daily fraction per week.</w:t>
      </w:r>
    </w:p>
    <w:p w14:paraId="42723A45" w14:textId="77777777" w:rsidR="00D76E9E" w:rsidRPr="00CB0EF1" w:rsidRDefault="00D76E9E" w:rsidP="00D67C0F">
      <w:pPr>
        <w:pStyle w:val="ListParagraph"/>
        <w:numPr>
          <w:ilvl w:val="0"/>
          <w:numId w:val="9"/>
        </w:numPr>
        <w:spacing w:line="360" w:lineRule="auto"/>
        <w:jc w:val="both"/>
        <w:rPr>
          <w:rFonts w:ascii="Times New Roman" w:hAnsi="Times New Roman" w:cs="Times New Roman"/>
          <w:sz w:val="24"/>
          <w:szCs w:val="24"/>
        </w:rPr>
      </w:pPr>
      <w:r w:rsidRPr="00CB0EF1">
        <w:rPr>
          <w:rFonts w:ascii="Times New Roman" w:hAnsi="Times New Roman" w:cs="Times New Roman"/>
          <w:sz w:val="24"/>
          <w:szCs w:val="24"/>
        </w:rPr>
        <w:t>Planning: X-ray simulation were done by a lead wire</w:t>
      </w:r>
    </w:p>
    <w:p w14:paraId="33323545" w14:textId="77777777" w:rsidR="00D76E9E" w:rsidRPr="00CB0EF1" w:rsidRDefault="00D76E9E" w:rsidP="00D67C0F">
      <w:pPr>
        <w:pStyle w:val="ListParagraph"/>
        <w:numPr>
          <w:ilvl w:val="0"/>
          <w:numId w:val="9"/>
        </w:numPr>
        <w:spacing w:line="360" w:lineRule="auto"/>
        <w:jc w:val="both"/>
        <w:rPr>
          <w:rFonts w:ascii="Times New Roman" w:hAnsi="Times New Roman" w:cs="Times New Roman"/>
          <w:sz w:val="24"/>
          <w:szCs w:val="24"/>
        </w:rPr>
      </w:pPr>
      <w:r w:rsidRPr="00CB0EF1">
        <w:rPr>
          <w:rFonts w:ascii="Times New Roman" w:hAnsi="Times New Roman" w:cs="Times New Roman"/>
          <w:sz w:val="24"/>
          <w:szCs w:val="24"/>
        </w:rPr>
        <w:t>Position of the participant: Supine with arms on chest</w:t>
      </w:r>
    </w:p>
    <w:p w14:paraId="2832677E" w14:textId="77777777" w:rsidR="00D76E9E" w:rsidRPr="00CB0EF1" w:rsidRDefault="00D76E9E" w:rsidP="00D67C0F">
      <w:pPr>
        <w:pStyle w:val="ListParagraph"/>
        <w:numPr>
          <w:ilvl w:val="0"/>
          <w:numId w:val="9"/>
        </w:numPr>
        <w:spacing w:line="360" w:lineRule="auto"/>
        <w:jc w:val="both"/>
        <w:rPr>
          <w:rFonts w:ascii="Times New Roman" w:hAnsi="Times New Roman" w:cs="Times New Roman"/>
          <w:sz w:val="24"/>
          <w:szCs w:val="24"/>
        </w:rPr>
      </w:pPr>
      <w:r w:rsidRPr="00CB0EF1">
        <w:rPr>
          <w:rFonts w:ascii="Times New Roman" w:hAnsi="Times New Roman" w:cs="Times New Roman"/>
          <w:sz w:val="24"/>
          <w:szCs w:val="24"/>
        </w:rPr>
        <w:t>Bladder and rectal protocol: (Urinary bladder was ‘comfortably full’. Patients were asked to empty bladder 30 minutes before treatment and then drink 250 ml of water. As a result, small bowel loops were pushed away from the radiation fields. Laxative was prescribed the day before radiotherapy)</w:t>
      </w:r>
    </w:p>
    <w:p w14:paraId="30B914EE" w14:textId="77777777" w:rsidR="00D76E9E" w:rsidRPr="00CB0EF1" w:rsidRDefault="00D76E9E" w:rsidP="00D67C0F">
      <w:pPr>
        <w:pStyle w:val="ListParagraph"/>
        <w:numPr>
          <w:ilvl w:val="0"/>
          <w:numId w:val="9"/>
        </w:numPr>
        <w:spacing w:line="360" w:lineRule="auto"/>
        <w:jc w:val="both"/>
        <w:rPr>
          <w:rFonts w:ascii="Times New Roman" w:hAnsi="Times New Roman" w:cs="Times New Roman"/>
          <w:sz w:val="24"/>
          <w:szCs w:val="24"/>
        </w:rPr>
      </w:pPr>
      <w:r w:rsidRPr="00CB0EF1">
        <w:rPr>
          <w:rFonts w:ascii="Times New Roman" w:hAnsi="Times New Roman" w:cs="Times New Roman"/>
          <w:sz w:val="24"/>
          <w:szCs w:val="24"/>
        </w:rPr>
        <w:t>Name of fields: Anterior-posterior fields.</w:t>
      </w:r>
    </w:p>
    <w:p w14:paraId="4764C53A" w14:textId="77777777" w:rsidR="00D76E9E" w:rsidRPr="00CB0EF1" w:rsidRDefault="00D76E9E" w:rsidP="00D67C0F">
      <w:pPr>
        <w:pStyle w:val="ListParagraph"/>
        <w:numPr>
          <w:ilvl w:val="0"/>
          <w:numId w:val="9"/>
        </w:numPr>
        <w:spacing w:line="360" w:lineRule="auto"/>
        <w:jc w:val="both"/>
        <w:rPr>
          <w:rFonts w:ascii="Times New Roman" w:hAnsi="Times New Roman" w:cs="Times New Roman"/>
          <w:sz w:val="24"/>
          <w:szCs w:val="24"/>
        </w:rPr>
      </w:pPr>
      <w:r w:rsidRPr="00CB0EF1">
        <w:rPr>
          <w:rFonts w:ascii="Times New Roman" w:hAnsi="Times New Roman" w:cs="Times New Roman"/>
          <w:sz w:val="24"/>
          <w:szCs w:val="24"/>
        </w:rPr>
        <w:t>Number of fields: 2</w:t>
      </w:r>
    </w:p>
    <w:p w14:paraId="7FEF28F1" w14:textId="77777777" w:rsidR="00D76E9E" w:rsidRPr="00CB0EF1" w:rsidRDefault="00D76E9E" w:rsidP="00D67C0F">
      <w:pPr>
        <w:pStyle w:val="ListParagraph"/>
        <w:numPr>
          <w:ilvl w:val="0"/>
          <w:numId w:val="9"/>
        </w:numPr>
        <w:spacing w:line="360" w:lineRule="auto"/>
        <w:jc w:val="both"/>
        <w:rPr>
          <w:rFonts w:ascii="Times New Roman" w:hAnsi="Times New Roman" w:cs="Times New Roman"/>
          <w:sz w:val="24"/>
          <w:szCs w:val="24"/>
        </w:rPr>
      </w:pPr>
      <w:r w:rsidRPr="00CB0EF1">
        <w:rPr>
          <w:rFonts w:ascii="Times New Roman" w:hAnsi="Times New Roman" w:cs="Times New Roman"/>
          <w:sz w:val="24"/>
          <w:szCs w:val="24"/>
        </w:rPr>
        <w:t>Gantry angle: 0 degrees and 180 degrees.</w:t>
      </w:r>
    </w:p>
    <w:p w14:paraId="5F1164A9" w14:textId="77777777" w:rsidR="001E6EAB" w:rsidRPr="00CB0EF1" w:rsidRDefault="00D76E9E" w:rsidP="00D67C0F">
      <w:pPr>
        <w:pStyle w:val="ListParagraph"/>
        <w:numPr>
          <w:ilvl w:val="0"/>
          <w:numId w:val="9"/>
        </w:numPr>
        <w:spacing w:line="360" w:lineRule="auto"/>
        <w:jc w:val="both"/>
        <w:rPr>
          <w:rFonts w:ascii="Times New Roman" w:hAnsi="Times New Roman" w:cs="Times New Roman"/>
          <w:sz w:val="24"/>
          <w:szCs w:val="24"/>
        </w:rPr>
      </w:pPr>
      <w:r w:rsidRPr="00CB0EF1">
        <w:rPr>
          <w:rFonts w:ascii="Times New Roman" w:hAnsi="Times New Roman" w:cs="Times New Roman"/>
          <w:sz w:val="24"/>
          <w:szCs w:val="24"/>
        </w:rPr>
        <w:t xml:space="preserve">Immobilization device used: Head and neck rest and knee rest. </w:t>
      </w:r>
    </w:p>
    <w:p w14:paraId="31D249DA" w14:textId="77777777" w:rsidR="00D76E9E" w:rsidRPr="00CB0EF1" w:rsidRDefault="00D76E9E" w:rsidP="00D67C0F">
      <w:pPr>
        <w:pStyle w:val="ListParagraph"/>
        <w:numPr>
          <w:ilvl w:val="0"/>
          <w:numId w:val="9"/>
        </w:numPr>
        <w:spacing w:line="360" w:lineRule="auto"/>
        <w:jc w:val="both"/>
        <w:rPr>
          <w:rFonts w:ascii="Times New Roman" w:hAnsi="Times New Roman" w:cs="Times New Roman"/>
          <w:bCs/>
          <w:sz w:val="24"/>
          <w:szCs w:val="24"/>
        </w:rPr>
      </w:pPr>
      <w:r w:rsidRPr="00CB0EF1">
        <w:rPr>
          <w:rFonts w:ascii="Times New Roman" w:hAnsi="Times New Roman" w:cs="Times New Roman"/>
          <w:bCs/>
          <w:sz w:val="24"/>
          <w:szCs w:val="24"/>
        </w:rPr>
        <w:t>Treatment Field and Boundary- Anterior and Posterior:</w:t>
      </w:r>
    </w:p>
    <w:p w14:paraId="6B680576" w14:textId="77777777" w:rsidR="00D76E9E" w:rsidRPr="00CB0EF1" w:rsidRDefault="00D76E9E" w:rsidP="00D67C0F">
      <w:pPr>
        <w:pStyle w:val="ListParagraph"/>
        <w:numPr>
          <w:ilvl w:val="0"/>
          <w:numId w:val="9"/>
        </w:numPr>
        <w:spacing w:line="360" w:lineRule="auto"/>
        <w:jc w:val="both"/>
        <w:rPr>
          <w:rFonts w:ascii="Times New Roman" w:hAnsi="Times New Roman" w:cs="Times New Roman"/>
          <w:sz w:val="24"/>
          <w:szCs w:val="24"/>
        </w:rPr>
      </w:pPr>
      <w:r w:rsidRPr="00CB0EF1">
        <w:rPr>
          <w:rFonts w:ascii="Times New Roman" w:hAnsi="Times New Roman" w:cs="Times New Roman"/>
          <w:sz w:val="24"/>
          <w:szCs w:val="24"/>
        </w:rPr>
        <w:t>Superior border: A transverse line at the level between L4 and L5 vertebrae</w:t>
      </w:r>
    </w:p>
    <w:p w14:paraId="10A674D5" w14:textId="77777777" w:rsidR="00D76E9E" w:rsidRPr="00CB0EF1" w:rsidRDefault="00D76E9E" w:rsidP="00D67C0F">
      <w:pPr>
        <w:pStyle w:val="ListParagraph"/>
        <w:numPr>
          <w:ilvl w:val="0"/>
          <w:numId w:val="9"/>
        </w:numPr>
        <w:spacing w:line="360" w:lineRule="auto"/>
        <w:jc w:val="both"/>
        <w:rPr>
          <w:rFonts w:ascii="Times New Roman" w:hAnsi="Times New Roman" w:cs="Times New Roman"/>
          <w:sz w:val="24"/>
          <w:szCs w:val="24"/>
        </w:rPr>
      </w:pPr>
      <w:r w:rsidRPr="00CB0EF1">
        <w:rPr>
          <w:rFonts w:ascii="Times New Roman" w:hAnsi="Times New Roman" w:cs="Times New Roman"/>
          <w:sz w:val="24"/>
          <w:szCs w:val="24"/>
        </w:rPr>
        <w:t>Inferior border: Transverse line at the level of lowest extent of the obturator foramen. Lateral border: 2 cm lateral to widest true bony pelvic diameter.</w:t>
      </w:r>
    </w:p>
    <w:p w14:paraId="5CDCD7AF" w14:textId="77777777" w:rsidR="00D76E9E" w:rsidRPr="00CB0EF1" w:rsidRDefault="00D76E9E" w:rsidP="00D67C0F">
      <w:pPr>
        <w:pStyle w:val="ListParagraph"/>
        <w:numPr>
          <w:ilvl w:val="0"/>
          <w:numId w:val="9"/>
        </w:numPr>
        <w:spacing w:line="360" w:lineRule="auto"/>
        <w:jc w:val="both"/>
        <w:rPr>
          <w:rFonts w:ascii="Times New Roman" w:hAnsi="Times New Roman" w:cs="Times New Roman"/>
          <w:sz w:val="24"/>
          <w:szCs w:val="24"/>
        </w:rPr>
      </w:pPr>
      <w:r w:rsidRPr="00CB0EF1">
        <w:rPr>
          <w:rFonts w:ascii="Times New Roman" w:hAnsi="Times New Roman" w:cs="Times New Roman"/>
          <w:bCs/>
          <w:sz w:val="24"/>
          <w:szCs w:val="24"/>
        </w:rPr>
        <w:t>Dose schedule</w:t>
      </w:r>
      <w:r w:rsidRPr="00CB0EF1">
        <w:rPr>
          <w:rFonts w:ascii="Times New Roman" w:hAnsi="Times New Roman" w:cs="Times New Roman"/>
          <w:sz w:val="24"/>
          <w:szCs w:val="24"/>
        </w:rPr>
        <w:t xml:space="preserve">: Whole pelvis was treated with 2 Gy per fraction, 5 days in a week with a total dose of 50 Gy for 5 weeks. Brachytherapy was started next week after completion of pelvic radiotherapy. Urinary bladder and rectal doses were monitored. </w:t>
      </w:r>
      <w:r w:rsidRPr="00CB0EF1">
        <w:rPr>
          <w:rFonts w:ascii="Times New Roman" w:hAnsi="Times New Roman" w:cs="Times New Roman"/>
          <w:bCs/>
          <w:sz w:val="24"/>
          <w:szCs w:val="24"/>
        </w:rPr>
        <w:t>EBRT</w:t>
      </w:r>
      <w:r w:rsidRPr="00CB0EF1">
        <w:rPr>
          <w:rFonts w:ascii="Times New Roman" w:hAnsi="Times New Roman" w:cs="Times New Roman"/>
          <w:sz w:val="24"/>
          <w:szCs w:val="24"/>
        </w:rPr>
        <w:t>: 50 Gy in 25 fractions 2.0 Gy per fraction daily, 5 days in a week over 5 weeks in the pelvis.</w:t>
      </w:r>
    </w:p>
    <w:p w14:paraId="1F4B3948" w14:textId="77777777" w:rsidR="00D76E9E" w:rsidRPr="00CB0EF1" w:rsidRDefault="00D76E9E" w:rsidP="00D67C0F">
      <w:pPr>
        <w:pStyle w:val="ListParagraph"/>
        <w:numPr>
          <w:ilvl w:val="0"/>
          <w:numId w:val="9"/>
        </w:numPr>
        <w:spacing w:line="360" w:lineRule="auto"/>
        <w:jc w:val="both"/>
        <w:rPr>
          <w:rFonts w:ascii="Times New Roman" w:hAnsi="Times New Roman" w:cs="Times New Roman"/>
          <w:sz w:val="24"/>
          <w:szCs w:val="24"/>
        </w:rPr>
      </w:pPr>
      <w:r w:rsidRPr="00CB0EF1">
        <w:rPr>
          <w:rFonts w:ascii="Times New Roman" w:hAnsi="Times New Roman" w:cs="Times New Roman"/>
          <w:bCs/>
          <w:sz w:val="24"/>
          <w:szCs w:val="24"/>
        </w:rPr>
        <w:t>Beam Energy</w:t>
      </w:r>
      <w:r w:rsidRPr="00CB0EF1">
        <w:rPr>
          <w:rFonts w:ascii="Times New Roman" w:hAnsi="Times New Roman" w:cs="Times New Roman"/>
          <w:sz w:val="24"/>
          <w:szCs w:val="24"/>
        </w:rPr>
        <w:t>: Linear Accelerator of megavoltage beam of 10 MV photon with SSD of 100 cm.</w:t>
      </w:r>
    </w:p>
    <w:p w14:paraId="23E1376E" w14:textId="77777777" w:rsidR="00D76E9E" w:rsidRPr="00CB0EF1" w:rsidRDefault="00D76E9E" w:rsidP="00D67C0F">
      <w:pPr>
        <w:pStyle w:val="ListParagraph"/>
        <w:numPr>
          <w:ilvl w:val="0"/>
          <w:numId w:val="9"/>
        </w:numPr>
        <w:spacing w:line="360" w:lineRule="auto"/>
        <w:jc w:val="both"/>
        <w:rPr>
          <w:rFonts w:ascii="Times New Roman" w:hAnsi="Times New Roman" w:cs="Times New Roman"/>
          <w:sz w:val="24"/>
          <w:szCs w:val="24"/>
        </w:rPr>
      </w:pPr>
      <w:r w:rsidRPr="00CB0EF1">
        <w:rPr>
          <w:rFonts w:ascii="Times New Roman" w:hAnsi="Times New Roman" w:cs="Times New Roman"/>
          <w:bCs/>
          <w:sz w:val="24"/>
          <w:szCs w:val="24"/>
        </w:rPr>
        <w:t>Cisplatin</w:t>
      </w:r>
      <w:r w:rsidRPr="00CB0EF1">
        <w:rPr>
          <w:rFonts w:ascii="Times New Roman" w:hAnsi="Times New Roman" w:cs="Times New Roman"/>
          <w:sz w:val="24"/>
          <w:szCs w:val="24"/>
        </w:rPr>
        <w:t>: Inj. cisplatin 40 mg/m2 was given weekly to the patients on days 1, 8, 15, 22 and 29 with normal saline.</w:t>
      </w:r>
    </w:p>
    <w:p w14:paraId="12183A40" w14:textId="05D7F14E" w:rsidR="00D76E9E" w:rsidRPr="00CB0EF1" w:rsidRDefault="00D76E9E" w:rsidP="00D67C0F">
      <w:pPr>
        <w:pStyle w:val="ListParagraph"/>
        <w:numPr>
          <w:ilvl w:val="0"/>
          <w:numId w:val="9"/>
        </w:numPr>
        <w:spacing w:line="360" w:lineRule="auto"/>
        <w:jc w:val="both"/>
        <w:rPr>
          <w:rFonts w:ascii="Times New Roman" w:hAnsi="Times New Roman" w:cs="Times New Roman"/>
          <w:sz w:val="24"/>
          <w:szCs w:val="24"/>
        </w:rPr>
      </w:pPr>
      <w:r w:rsidRPr="00CB0EF1">
        <w:rPr>
          <w:rFonts w:ascii="Times New Roman" w:hAnsi="Times New Roman" w:cs="Times New Roman"/>
          <w:sz w:val="24"/>
          <w:szCs w:val="24"/>
        </w:rPr>
        <w:t xml:space="preserve">Usual pre-medication (Inj. Ondansetron, Inj. Dexamethasone and Inj. Omeprazole) </w:t>
      </w:r>
      <w:r w:rsidR="00CB0EF1" w:rsidRPr="00CB0EF1">
        <w:rPr>
          <w:rFonts w:ascii="Times New Roman" w:hAnsi="Times New Roman" w:cs="Times New Roman"/>
          <w:sz w:val="24"/>
          <w:szCs w:val="24"/>
        </w:rPr>
        <w:t>was</w:t>
      </w:r>
      <w:r w:rsidRPr="00CB0EF1">
        <w:rPr>
          <w:rFonts w:ascii="Times New Roman" w:hAnsi="Times New Roman" w:cs="Times New Roman"/>
          <w:sz w:val="24"/>
          <w:szCs w:val="24"/>
        </w:rPr>
        <w:t xml:space="preserve"> </w:t>
      </w:r>
      <w:r w:rsidR="00CB0EF1">
        <w:rPr>
          <w:rFonts w:ascii="Times New Roman" w:hAnsi="Times New Roman" w:cs="Times New Roman"/>
          <w:sz w:val="24"/>
          <w:szCs w:val="24"/>
        </w:rPr>
        <w:t>administered.</w:t>
      </w:r>
      <w:r w:rsidRPr="00CB0EF1">
        <w:rPr>
          <w:rFonts w:ascii="Times New Roman" w:hAnsi="Times New Roman" w:cs="Times New Roman"/>
          <w:sz w:val="24"/>
          <w:szCs w:val="24"/>
        </w:rPr>
        <w:t xml:space="preserve"> All the patients were asked to take plenty of fluid before and after cisplatin infusion.</w:t>
      </w:r>
    </w:p>
    <w:p w14:paraId="33DAF7C9" w14:textId="77777777" w:rsidR="00AB0025" w:rsidRDefault="00D76E9E" w:rsidP="00D67C0F">
      <w:pPr>
        <w:pStyle w:val="ListParagraph"/>
        <w:numPr>
          <w:ilvl w:val="0"/>
          <w:numId w:val="9"/>
        </w:numPr>
        <w:spacing w:line="360" w:lineRule="auto"/>
        <w:jc w:val="both"/>
        <w:rPr>
          <w:rFonts w:ascii="Times New Roman" w:hAnsi="Times New Roman" w:cs="Times New Roman"/>
          <w:bCs/>
          <w:sz w:val="24"/>
          <w:szCs w:val="24"/>
        </w:rPr>
      </w:pPr>
      <w:r w:rsidRPr="00CB0EF1">
        <w:rPr>
          <w:rFonts w:ascii="Times New Roman" w:hAnsi="Times New Roman" w:cs="Times New Roman"/>
          <w:bCs/>
          <w:sz w:val="24"/>
          <w:szCs w:val="24"/>
        </w:rPr>
        <w:t>Brachytherapy: This allows delivery of a very high dose to the central tumor volume to obtain maximal local control without exceeding the tolerance of the surrounding normal tissues. It is feasible because the normal uterus and the vaginal vault can tolerate high dose of radiation, and there is a rapid fall-off dose at a distance from the cervix, protecting the adjacent rectum, bladder and small bowel.</w:t>
      </w:r>
      <w:r w:rsidR="004758FD">
        <w:rPr>
          <w:rFonts w:ascii="Times New Roman" w:hAnsi="Times New Roman" w:cs="Times New Roman"/>
          <w:bCs/>
          <w:sz w:val="24"/>
          <w:szCs w:val="24"/>
        </w:rPr>
        <w:t xml:space="preserve"> </w:t>
      </w:r>
    </w:p>
    <w:p w14:paraId="1FBBD5BE" w14:textId="2D370C2D" w:rsidR="00D76E9E" w:rsidRPr="004758FD" w:rsidRDefault="00D76E9E" w:rsidP="00D67C0F">
      <w:pPr>
        <w:pStyle w:val="ListParagraph"/>
        <w:spacing w:line="360" w:lineRule="auto"/>
        <w:jc w:val="both"/>
        <w:rPr>
          <w:rFonts w:ascii="Times New Roman" w:hAnsi="Times New Roman" w:cs="Times New Roman"/>
          <w:bCs/>
          <w:sz w:val="24"/>
          <w:szCs w:val="24"/>
        </w:rPr>
      </w:pPr>
      <w:r w:rsidRPr="004758FD">
        <w:rPr>
          <w:rFonts w:ascii="Times New Roman" w:hAnsi="Times New Roman" w:cs="Times New Roman"/>
          <w:sz w:val="24"/>
          <w:szCs w:val="24"/>
        </w:rPr>
        <w:t xml:space="preserve">Preoperative bowel preparation was done the day before brachytherapy by low residue diet at night, bowel cleaning and nothing by mouth in the morning, catheterization was </w:t>
      </w:r>
      <w:r w:rsidRPr="004758FD">
        <w:rPr>
          <w:rFonts w:ascii="Times New Roman" w:hAnsi="Times New Roman" w:cs="Times New Roman"/>
          <w:sz w:val="24"/>
          <w:szCs w:val="24"/>
        </w:rPr>
        <w:lastRenderedPageBreak/>
        <w:t xml:space="preserve">done. Then with all aseptic precautions, washing and draping were done. After that the cervix was visualized by introducing speculum into the vaginal canal. At first the cervical </w:t>
      </w:r>
      <w:proofErr w:type="spellStart"/>
      <w:r w:rsidRPr="004758FD">
        <w:rPr>
          <w:rFonts w:ascii="Times New Roman" w:hAnsi="Times New Roman" w:cs="Times New Roman"/>
          <w:sz w:val="24"/>
          <w:szCs w:val="24"/>
        </w:rPr>
        <w:t>os</w:t>
      </w:r>
      <w:proofErr w:type="spellEnd"/>
      <w:r w:rsidRPr="004758FD">
        <w:rPr>
          <w:rFonts w:ascii="Times New Roman" w:hAnsi="Times New Roman" w:cs="Times New Roman"/>
          <w:sz w:val="24"/>
          <w:szCs w:val="24"/>
        </w:rPr>
        <w:t xml:space="preserve"> was dilated by using a dilator and length of the cavity of the uterus was assessed for selection of appropriate tandem. Then the applicators were inserted gently followed by gauze packing. Anterior and posterior vaginal packs were given to push the urinary bladder anteriorly and rectal wall posteriorly. These packs also helped to keep the instrument in the proper position and to fix them there. Positions of instruments (tandem and ovoid) were checked with orthogonal films. The treatment was delivered after loading the Cobalt 60 HDR machine.</w:t>
      </w:r>
    </w:p>
    <w:p w14:paraId="2B39028E" w14:textId="77777777" w:rsidR="00F82975" w:rsidRPr="00F82975" w:rsidRDefault="00F82975" w:rsidP="00D67C0F">
      <w:pPr>
        <w:spacing w:line="360" w:lineRule="auto"/>
        <w:jc w:val="both"/>
        <w:rPr>
          <w:rFonts w:ascii="Times New Roman" w:hAnsi="Times New Roman" w:cs="Times New Roman"/>
          <w:sz w:val="24"/>
          <w:szCs w:val="24"/>
        </w:rPr>
      </w:pPr>
      <w:r w:rsidRPr="00F82975">
        <w:rPr>
          <w:rFonts w:ascii="Times New Roman" w:hAnsi="Times New Roman" w:cs="Times New Roman"/>
          <w:sz w:val="24"/>
          <w:szCs w:val="24"/>
        </w:rPr>
        <w:t>Tumor response was observed by RECIST criteria. It is described below:</w:t>
      </w:r>
    </w:p>
    <w:p w14:paraId="4523C0E6" w14:textId="77777777" w:rsidR="00F82975" w:rsidRPr="00F82975" w:rsidRDefault="00F82975" w:rsidP="00D67C0F">
      <w:pPr>
        <w:spacing w:line="360" w:lineRule="auto"/>
        <w:jc w:val="both"/>
        <w:rPr>
          <w:rFonts w:ascii="Times New Roman" w:hAnsi="Times New Roman" w:cs="Times New Roman"/>
          <w:sz w:val="24"/>
          <w:szCs w:val="24"/>
        </w:rPr>
      </w:pPr>
      <w:r w:rsidRPr="00F82975">
        <w:rPr>
          <w:rFonts w:ascii="Times New Roman" w:hAnsi="Times New Roman" w:cs="Times New Roman"/>
          <w:b/>
          <w:sz w:val="24"/>
          <w:szCs w:val="24"/>
        </w:rPr>
        <w:t>RECIST (Response Evaluation Criteria in Solid Tumors)</w:t>
      </w:r>
      <w:r w:rsidRPr="00F82975">
        <w:rPr>
          <w:rFonts w:ascii="Times New Roman" w:hAnsi="Times New Roman" w:cs="Times New Roman"/>
          <w:sz w:val="24"/>
          <w:szCs w:val="24"/>
        </w:rPr>
        <w:t>: The lesions are measured in one dimension – The longest diameter (LD).</w:t>
      </w:r>
    </w:p>
    <w:p w14:paraId="07AC240E" w14:textId="77777777" w:rsidR="00F82975" w:rsidRPr="00F82975" w:rsidRDefault="00F82975" w:rsidP="00D67C0F">
      <w:pPr>
        <w:spacing w:line="360" w:lineRule="auto"/>
        <w:jc w:val="both"/>
        <w:rPr>
          <w:rFonts w:ascii="Times New Roman" w:hAnsi="Times New Roman" w:cs="Times New Roman"/>
          <w:bCs/>
          <w:sz w:val="24"/>
          <w:szCs w:val="24"/>
        </w:rPr>
      </w:pPr>
      <w:r w:rsidRPr="00F82975">
        <w:rPr>
          <w:rFonts w:ascii="Times New Roman" w:hAnsi="Times New Roman" w:cs="Times New Roman"/>
          <w:bCs/>
          <w:sz w:val="24"/>
          <w:szCs w:val="24"/>
        </w:rPr>
        <w:t>Complete Response (CR): Eradication of all known disease based on two assessments, at least 4 weeks apart. Lymph nodes &lt; 10mm.</w:t>
      </w:r>
    </w:p>
    <w:p w14:paraId="71EFE129" w14:textId="77777777" w:rsidR="00F82975" w:rsidRPr="00F82975" w:rsidRDefault="00F82975" w:rsidP="00D67C0F">
      <w:pPr>
        <w:spacing w:line="360" w:lineRule="auto"/>
        <w:jc w:val="both"/>
        <w:rPr>
          <w:rFonts w:ascii="Times New Roman" w:hAnsi="Times New Roman" w:cs="Times New Roman"/>
          <w:bCs/>
          <w:sz w:val="24"/>
          <w:szCs w:val="24"/>
        </w:rPr>
      </w:pPr>
      <w:r w:rsidRPr="00F82975">
        <w:rPr>
          <w:rFonts w:ascii="Times New Roman" w:hAnsi="Times New Roman" w:cs="Times New Roman"/>
          <w:bCs/>
          <w:sz w:val="24"/>
          <w:szCs w:val="24"/>
        </w:rPr>
        <w:t>Partial Response (PR): Reduction of at least 30% in the sum of the LDs of target lesions maintained for at least 4 weeks.</w:t>
      </w:r>
    </w:p>
    <w:p w14:paraId="1A9DC4F4" w14:textId="77777777" w:rsidR="00F82975" w:rsidRPr="00F82975" w:rsidRDefault="00F82975" w:rsidP="00D67C0F">
      <w:pPr>
        <w:spacing w:line="360" w:lineRule="auto"/>
        <w:jc w:val="both"/>
        <w:rPr>
          <w:rFonts w:ascii="Times New Roman" w:hAnsi="Times New Roman" w:cs="Times New Roman"/>
          <w:bCs/>
          <w:sz w:val="24"/>
          <w:szCs w:val="24"/>
        </w:rPr>
      </w:pPr>
      <w:r w:rsidRPr="00F82975">
        <w:rPr>
          <w:rFonts w:ascii="Times New Roman" w:hAnsi="Times New Roman" w:cs="Times New Roman"/>
          <w:bCs/>
          <w:sz w:val="24"/>
          <w:szCs w:val="24"/>
        </w:rPr>
        <w:t>Progressive Disease (PD): Increase if 20% or more in the sum of LDs of the target lesions with absolute increase ≥ 5mm or development of new lesion.</w:t>
      </w:r>
    </w:p>
    <w:p w14:paraId="31997D36" w14:textId="00E1A2D2" w:rsidR="00F82975" w:rsidRPr="00F82975" w:rsidRDefault="00F82975" w:rsidP="00D67C0F">
      <w:pPr>
        <w:spacing w:line="360" w:lineRule="auto"/>
        <w:jc w:val="both"/>
        <w:rPr>
          <w:rFonts w:ascii="Times New Roman" w:hAnsi="Times New Roman" w:cs="Times New Roman"/>
          <w:sz w:val="24"/>
          <w:szCs w:val="24"/>
          <w:vertAlign w:val="superscript"/>
        </w:rPr>
      </w:pPr>
      <w:r w:rsidRPr="00F82975">
        <w:rPr>
          <w:rFonts w:ascii="Times New Roman" w:hAnsi="Times New Roman" w:cs="Times New Roman"/>
          <w:bCs/>
          <w:sz w:val="24"/>
          <w:szCs w:val="24"/>
        </w:rPr>
        <w:t>Stable Disease (SD):</w:t>
      </w:r>
      <w:r w:rsidRPr="00F82975">
        <w:rPr>
          <w:rFonts w:ascii="Times New Roman" w:hAnsi="Times New Roman" w:cs="Times New Roman"/>
          <w:b/>
          <w:sz w:val="24"/>
          <w:szCs w:val="24"/>
        </w:rPr>
        <w:t xml:space="preserve"> </w:t>
      </w:r>
      <w:r w:rsidRPr="00F82975">
        <w:rPr>
          <w:rFonts w:ascii="Times New Roman" w:hAnsi="Times New Roman" w:cs="Times New Roman"/>
          <w:sz w:val="24"/>
          <w:szCs w:val="24"/>
        </w:rPr>
        <w:t xml:space="preserve">When measurable tumor does not meet the criteria for PR or PD. </w:t>
      </w:r>
      <w:r w:rsidRPr="00F82975">
        <w:rPr>
          <w:rFonts w:ascii="Times New Roman" w:hAnsi="Times New Roman" w:cs="Times New Roman"/>
          <w:sz w:val="24"/>
          <w:szCs w:val="24"/>
          <w:vertAlign w:val="superscript"/>
        </w:rPr>
        <w:t>[1</w:t>
      </w:r>
      <w:r w:rsidR="00D6722D">
        <w:rPr>
          <w:rFonts w:ascii="Times New Roman" w:hAnsi="Times New Roman" w:cs="Times New Roman"/>
          <w:sz w:val="24"/>
          <w:szCs w:val="24"/>
          <w:vertAlign w:val="superscript"/>
        </w:rPr>
        <w:t>7</w:t>
      </w:r>
      <w:r w:rsidRPr="00F82975">
        <w:rPr>
          <w:rFonts w:ascii="Times New Roman" w:hAnsi="Times New Roman" w:cs="Times New Roman"/>
          <w:sz w:val="24"/>
          <w:szCs w:val="24"/>
          <w:vertAlign w:val="superscript"/>
        </w:rPr>
        <w:t>]</w:t>
      </w:r>
    </w:p>
    <w:p w14:paraId="68655FC6" w14:textId="77777777" w:rsidR="00F82975" w:rsidRPr="00F82975" w:rsidRDefault="00F82975" w:rsidP="00D67C0F">
      <w:pPr>
        <w:spacing w:line="360" w:lineRule="auto"/>
        <w:jc w:val="both"/>
        <w:rPr>
          <w:rFonts w:ascii="Times New Roman" w:hAnsi="Times New Roman" w:cs="Times New Roman"/>
          <w:b/>
          <w:bCs/>
          <w:sz w:val="24"/>
          <w:szCs w:val="24"/>
        </w:rPr>
      </w:pPr>
      <w:r w:rsidRPr="00F82975">
        <w:rPr>
          <w:rFonts w:ascii="Times New Roman" w:hAnsi="Times New Roman" w:cs="Times New Roman"/>
          <w:b/>
          <w:bCs/>
          <w:sz w:val="24"/>
          <w:szCs w:val="24"/>
        </w:rPr>
        <w:t>Investigations that were performed</w:t>
      </w:r>
    </w:p>
    <w:p w14:paraId="141822FF" w14:textId="77777777" w:rsidR="00F82975" w:rsidRPr="00F82975" w:rsidRDefault="00F82975" w:rsidP="00D67C0F">
      <w:pPr>
        <w:spacing w:line="360" w:lineRule="auto"/>
        <w:jc w:val="both"/>
        <w:rPr>
          <w:rFonts w:ascii="Times New Roman" w:hAnsi="Times New Roman" w:cs="Times New Roman"/>
          <w:bCs/>
          <w:sz w:val="24"/>
          <w:szCs w:val="24"/>
        </w:rPr>
      </w:pPr>
      <w:r w:rsidRPr="00F82975">
        <w:rPr>
          <w:rFonts w:ascii="Times New Roman" w:hAnsi="Times New Roman" w:cs="Times New Roman"/>
          <w:bCs/>
          <w:sz w:val="24"/>
          <w:szCs w:val="24"/>
        </w:rPr>
        <w:t>Routine Laboratory Studies:</w:t>
      </w:r>
    </w:p>
    <w:p w14:paraId="7D0351F9" w14:textId="77777777" w:rsidR="00F82975" w:rsidRPr="00F82975" w:rsidRDefault="00F82975" w:rsidP="00D67C0F">
      <w:pPr>
        <w:numPr>
          <w:ilvl w:val="0"/>
          <w:numId w:val="8"/>
        </w:numPr>
        <w:spacing w:line="360" w:lineRule="auto"/>
        <w:jc w:val="both"/>
        <w:rPr>
          <w:rFonts w:ascii="Times New Roman" w:hAnsi="Times New Roman" w:cs="Times New Roman"/>
          <w:sz w:val="24"/>
          <w:szCs w:val="24"/>
        </w:rPr>
      </w:pPr>
      <w:r w:rsidRPr="00F82975">
        <w:rPr>
          <w:rFonts w:ascii="Times New Roman" w:hAnsi="Times New Roman" w:cs="Times New Roman"/>
          <w:sz w:val="24"/>
          <w:szCs w:val="24"/>
        </w:rPr>
        <w:t>Complete blood picture</w:t>
      </w:r>
    </w:p>
    <w:p w14:paraId="036CA649" w14:textId="77777777" w:rsidR="00F82975" w:rsidRPr="00F82975" w:rsidRDefault="00F82975" w:rsidP="00D67C0F">
      <w:pPr>
        <w:numPr>
          <w:ilvl w:val="0"/>
          <w:numId w:val="8"/>
        </w:numPr>
        <w:spacing w:line="360" w:lineRule="auto"/>
        <w:jc w:val="both"/>
        <w:rPr>
          <w:rFonts w:ascii="Times New Roman" w:hAnsi="Times New Roman" w:cs="Times New Roman"/>
          <w:sz w:val="24"/>
          <w:szCs w:val="24"/>
        </w:rPr>
      </w:pPr>
      <w:r w:rsidRPr="00F82975">
        <w:rPr>
          <w:rFonts w:ascii="Times New Roman" w:hAnsi="Times New Roman" w:cs="Times New Roman"/>
          <w:sz w:val="24"/>
          <w:szCs w:val="24"/>
        </w:rPr>
        <w:t>Liver function test</w:t>
      </w:r>
    </w:p>
    <w:p w14:paraId="7A33F67D" w14:textId="77777777" w:rsidR="00F82975" w:rsidRPr="00F82975" w:rsidRDefault="00F82975" w:rsidP="00D67C0F">
      <w:pPr>
        <w:numPr>
          <w:ilvl w:val="0"/>
          <w:numId w:val="8"/>
        </w:numPr>
        <w:spacing w:line="360" w:lineRule="auto"/>
        <w:jc w:val="both"/>
        <w:rPr>
          <w:rFonts w:ascii="Times New Roman" w:hAnsi="Times New Roman" w:cs="Times New Roman"/>
          <w:sz w:val="24"/>
          <w:szCs w:val="24"/>
        </w:rPr>
      </w:pPr>
      <w:r w:rsidRPr="00F82975">
        <w:rPr>
          <w:rFonts w:ascii="Times New Roman" w:hAnsi="Times New Roman" w:cs="Times New Roman"/>
          <w:sz w:val="24"/>
          <w:szCs w:val="24"/>
        </w:rPr>
        <w:t>Renal function test</w:t>
      </w:r>
    </w:p>
    <w:p w14:paraId="36840D8D" w14:textId="77777777" w:rsidR="00F82975" w:rsidRPr="00F82975" w:rsidRDefault="00F82975" w:rsidP="00D67C0F">
      <w:pPr>
        <w:numPr>
          <w:ilvl w:val="0"/>
          <w:numId w:val="8"/>
        </w:numPr>
        <w:spacing w:line="360" w:lineRule="auto"/>
        <w:jc w:val="both"/>
        <w:rPr>
          <w:rFonts w:ascii="Times New Roman" w:hAnsi="Times New Roman" w:cs="Times New Roman"/>
          <w:sz w:val="24"/>
          <w:szCs w:val="24"/>
        </w:rPr>
      </w:pPr>
      <w:r w:rsidRPr="00F82975">
        <w:rPr>
          <w:rFonts w:ascii="Times New Roman" w:hAnsi="Times New Roman" w:cs="Times New Roman"/>
          <w:sz w:val="24"/>
          <w:szCs w:val="24"/>
        </w:rPr>
        <w:t>Routine microscopic examination of urine</w:t>
      </w:r>
    </w:p>
    <w:p w14:paraId="0308A2AF" w14:textId="77777777" w:rsidR="00F82975" w:rsidRPr="00F82975" w:rsidRDefault="00F82975" w:rsidP="00D67C0F">
      <w:pPr>
        <w:spacing w:line="360" w:lineRule="auto"/>
        <w:jc w:val="both"/>
        <w:rPr>
          <w:rFonts w:ascii="Times New Roman" w:hAnsi="Times New Roman" w:cs="Times New Roman"/>
          <w:bCs/>
          <w:sz w:val="24"/>
          <w:szCs w:val="24"/>
        </w:rPr>
      </w:pPr>
      <w:r w:rsidRPr="00F82975">
        <w:rPr>
          <w:rFonts w:ascii="Times New Roman" w:hAnsi="Times New Roman" w:cs="Times New Roman"/>
          <w:bCs/>
          <w:sz w:val="24"/>
          <w:szCs w:val="24"/>
        </w:rPr>
        <w:t>Radiological Studies:</w:t>
      </w:r>
    </w:p>
    <w:p w14:paraId="7D55B97C" w14:textId="77777777" w:rsidR="00F82975" w:rsidRPr="00F82975" w:rsidRDefault="00F82975" w:rsidP="00D67C0F">
      <w:pPr>
        <w:numPr>
          <w:ilvl w:val="0"/>
          <w:numId w:val="7"/>
        </w:numPr>
        <w:spacing w:line="360" w:lineRule="auto"/>
        <w:jc w:val="both"/>
        <w:rPr>
          <w:rFonts w:ascii="Times New Roman" w:hAnsi="Times New Roman" w:cs="Times New Roman"/>
          <w:sz w:val="24"/>
          <w:szCs w:val="24"/>
        </w:rPr>
      </w:pPr>
      <w:r w:rsidRPr="00F82975">
        <w:rPr>
          <w:rFonts w:ascii="Times New Roman" w:hAnsi="Times New Roman" w:cs="Times New Roman"/>
          <w:sz w:val="24"/>
          <w:szCs w:val="24"/>
        </w:rPr>
        <w:t>Plain radiograph of chest posterior-anterior view</w:t>
      </w:r>
    </w:p>
    <w:p w14:paraId="5CB9C6CE" w14:textId="77777777" w:rsidR="00F82975" w:rsidRPr="00F82975" w:rsidRDefault="00F82975" w:rsidP="00D67C0F">
      <w:pPr>
        <w:numPr>
          <w:ilvl w:val="0"/>
          <w:numId w:val="7"/>
        </w:numPr>
        <w:spacing w:line="360" w:lineRule="auto"/>
        <w:jc w:val="both"/>
        <w:rPr>
          <w:rFonts w:ascii="Times New Roman" w:hAnsi="Times New Roman" w:cs="Times New Roman"/>
          <w:sz w:val="24"/>
          <w:szCs w:val="24"/>
        </w:rPr>
      </w:pPr>
      <w:r w:rsidRPr="00F82975">
        <w:rPr>
          <w:rFonts w:ascii="Times New Roman" w:hAnsi="Times New Roman" w:cs="Times New Roman"/>
          <w:sz w:val="24"/>
          <w:szCs w:val="24"/>
        </w:rPr>
        <w:t>USG of whole abdomen</w:t>
      </w:r>
    </w:p>
    <w:p w14:paraId="5E0CA7DF" w14:textId="77777777" w:rsidR="00F82975" w:rsidRPr="00F82975" w:rsidRDefault="00F82975" w:rsidP="00D67C0F">
      <w:pPr>
        <w:numPr>
          <w:ilvl w:val="0"/>
          <w:numId w:val="7"/>
        </w:numPr>
        <w:spacing w:line="360" w:lineRule="auto"/>
        <w:jc w:val="both"/>
        <w:rPr>
          <w:rFonts w:ascii="Times New Roman" w:hAnsi="Times New Roman" w:cs="Times New Roman"/>
          <w:sz w:val="24"/>
          <w:szCs w:val="24"/>
        </w:rPr>
      </w:pPr>
      <w:r w:rsidRPr="00F82975">
        <w:rPr>
          <w:rFonts w:ascii="Times New Roman" w:hAnsi="Times New Roman" w:cs="Times New Roman"/>
          <w:sz w:val="24"/>
          <w:szCs w:val="24"/>
        </w:rPr>
        <w:lastRenderedPageBreak/>
        <w:t xml:space="preserve">Intravenous </w:t>
      </w:r>
      <w:proofErr w:type="spellStart"/>
      <w:r w:rsidRPr="00F82975">
        <w:rPr>
          <w:rFonts w:ascii="Times New Roman" w:hAnsi="Times New Roman" w:cs="Times New Roman"/>
          <w:sz w:val="24"/>
          <w:szCs w:val="24"/>
        </w:rPr>
        <w:t>uro</w:t>
      </w:r>
      <w:proofErr w:type="spellEnd"/>
      <w:r w:rsidRPr="00F82975">
        <w:rPr>
          <w:rFonts w:ascii="Times New Roman" w:hAnsi="Times New Roman" w:cs="Times New Roman"/>
          <w:sz w:val="24"/>
          <w:szCs w:val="24"/>
        </w:rPr>
        <w:t>-gram</w:t>
      </w:r>
    </w:p>
    <w:p w14:paraId="26910A74" w14:textId="77777777" w:rsidR="00F82975" w:rsidRPr="00F82975" w:rsidRDefault="00F82975" w:rsidP="00D67C0F">
      <w:pPr>
        <w:numPr>
          <w:ilvl w:val="0"/>
          <w:numId w:val="7"/>
        </w:numPr>
        <w:spacing w:line="360" w:lineRule="auto"/>
        <w:jc w:val="both"/>
        <w:rPr>
          <w:rFonts w:ascii="Times New Roman" w:hAnsi="Times New Roman" w:cs="Times New Roman"/>
          <w:sz w:val="24"/>
          <w:szCs w:val="24"/>
        </w:rPr>
      </w:pPr>
      <w:r w:rsidRPr="00F82975">
        <w:rPr>
          <w:rFonts w:ascii="Times New Roman" w:hAnsi="Times New Roman" w:cs="Times New Roman"/>
          <w:sz w:val="24"/>
          <w:szCs w:val="24"/>
        </w:rPr>
        <w:t>MRI of pelvis with contrast</w:t>
      </w:r>
    </w:p>
    <w:p w14:paraId="254AC1F5" w14:textId="77777777" w:rsidR="00F82975" w:rsidRPr="00F82975" w:rsidRDefault="00F82975" w:rsidP="00D67C0F">
      <w:pPr>
        <w:numPr>
          <w:ilvl w:val="0"/>
          <w:numId w:val="7"/>
        </w:numPr>
        <w:spacing w:line="360" w:lineRule="auto"/>
        <w:jc w:val="both"/>
        <w:rPr>
          <w:rFonts w:ascii="Times New Roman" w:hAnsi="Times New Roman" w:cs="Times New Roman"/>
          <w:sz w:val="24"/>
          <w:szCs w:val="24"/>
        </w:rPr>
      </w:pPr>
      <w:r w:rsidRPr="00F82975">
        <w:rPr>
          <w:rFonts w:ascii="Times New Roman" w:hAnsi="Times New Roman" w:cs="Times New Roman"/>
          <w:sz w:val="24"/>
          <w:szCs w:val="24"/>
        </w:rPr>
        <w:t>Contrast enhanced CT-scan of whole abdomen</w:t>
      </w:r>
    </w:p>
    <w:p w14:paraId="3FFFA839" w14:textId="77777777" w:rsidR="00F82975" w:rsidRPr="00F82975" w:rsidRDefault="00F82975" w:rsidP="00D67C0F">
      <w:pPr>
        <w:spacing w:line="360" w:lineRule="auto"/>
        <w:jc w:val="both"/>
        <w:rPr>
          <w:rFonts w:ascii="Times New Roman" w:hAnsi="Times New Roman" w:cs="Times New Roman"/>
          <w:sz w:val="24"/>
          <w:szCs w:val="24"/>
        </w:rPr>
      </w:pPr>
      <w:r w:rsidRPr="00F82975">
        <w:rPr>
          <w:rFonts w:ascii="Times New Roman" w:hAnsi="Times New Roman" w:cs="Times New Roman"/>
          <w:sz w:val="24"/>
          <w:szCs w:val="24"/>
        </w:rPr>
        <w:t>Other tests:</w:t>
      </w:r>
    </w:p>
    <w:p w14:paraId="4DE572D7" w14:textId="77777777" w:rsidR="00F82975" w:rsidRPr="00F82975" w:rsidRDefault="00F82975" w:rsidP="00D67C0F">
      <w:pPr>
        <w:numPr>
          <w:ilvl w:val="0"/>
          <w:numId w:val="6"/>
        </w:numPr>
        <w:spacing w:line="360" w:lineRule="auto"/>
        <w:jc w:val="both"/>
        <w:rPr>
          <w:rFonts w:ascii="Times New Roman" w:hAnsi="Times New Roman" w:cs="Times New Roman"/>
          <w:sz w:val="24"/>
          <w:szCs w:val="24"/>
        </w:rPr>
      </w:pPr>
      <w:r w:rsidRPr="00F82975">
        <w:rPr>
          <w:rFonts w:ascii="Times New Roman" w:hAnsi="Times New Roman" w:cs="Times New Roman"/>
          <w:sz w:val="24"/>
          <w:szCs w:val="24"/>
        </w:rPr>
        <w:t>ECG</w:t>
      </w:r>
    </w:p>
    <w:p w14:paraId="34E40B71" w14:textId="1BD3631D" w:rsidR="00F82975" w:rsidRDefault="00F82975" w:rsidP="00D67C0F">
      <w:pPr>
        <w:numPr>
          <w:ilvl w:val="0"/>
          <w:numId w:val="6"/>
        </w:numPr>
        <w:spacing w:line="360" w:lineRule="auto"/>
        <w:jc w:val="both"/>
        <w:rPr>
          <w:rFonts w:ascii="Times New Roman" w:hAnsi="Times New Roman" w:cs="Times New Roman"/>
          <w:sz w:val="24"/>
          <w:szCs w:val="24"/>
        </w:rPr>
      </w:pPr>
      <w:r w:rsidRPr="00F82975">
        <w:rPr>
          <w:rFonts w:ascii="Times New Roman" w:hAnsi="Times New Roman" w:cs="Times New Roman"/>
          <w:sz w:val="24"/>
          <w:szCs w:val="24"/>
        </w:rPr>
        <w:t>Echocardiography</w:t>
      </w:r>
    </w:p>
    <w:p w14:paraId="178E0F4D" w14:textId="5E48EAE5" w:rsidR="00AB0025" w:rsidRPr="00F82975" w:rsidRDefault="00AB0025" w:rsidP="00D67C0F">
      <w:pPr>
        <w:spacing w:line="360" w:lineRule="auto"/>
        <w:jc w:val="both"/>
        <w:rPr>
          <w:rFonts w:ascii="Times New Roman" w:hAnsi="Times New Roman" w:cs="Times New Roman"/>
          <w:b/>
          <w:bCs/>
          <w:sz w:val="24"/>
          <w:szCs w:val="24"/>
        </w:rPr>
      </w:pPr>
      <w:r w:rsidRPr="00AB0025">
        <w:rPr>
          <w:rFonts w:ascii="Times New Roman" w:hAnsi="Times New Roman" w:cs="Times New Roman"/>
          <w:b/>
          <w:bCs/>
          <w:sz w:val="24"/>
          <w:szCs w:val="24"/>
        </w:rPr>
        <w:t>Statistical analysis</w:t>
      </w:r>
    </w:p>
    <w:p w14:paraId="0E68776C" w14:textId="46B7353F" w:rsidR="004077F1" w:rsidRDefault="00A306A8" w:rsidP="00D67C0F">
      <w:pPr>
        <w:spacing w:line="360" w:lineRule="auto"/>
        <w:jc w:val="both"/>
        <w:rPr>
          <w:rFonts w:ascii="Times New Roman" w:hAnsi="Times New Roman" w:cs="Times New Roman"/>
          <w:sz w:val="24"/>
          <w:szCs w:val="24"/>
        </w:rPr>
      </w:pPr>
      <w:r w:rsidRPr="00A306A8">
        <w:rPr>
          <w:rFonts w:ascii="Times New Roman" w:hAnsi="Times New Roman" w:cs="Times New Roman"/>
          <w:sz w:val="24"/>
          <w:szCs w:val="24"/>
        </w:rPr>
        <w:t xml:space="preserve">After collection of all the required data, these were checked, verified for consistency and tabulated using the IBM SPSS Statistics </w:t>
      </w:r>
      <w:r>
        <w:rPr>
          <w:rFonts w:ascii="Times New Roman" w:hAnsi="Times New Roman" w:cs="Times New Roman"/>
          <w:sz w:val="24"/>
          <w:szCs w:val="24"/>
        </w:rPr>
        <w:t xml:space="preserve">Version </w:t>
      </w:r>
      <w:r w:rsidRPr="00A306A8">
        <w:rPr>
          <w:rFonts w:ascii="Times New Roman" w:hAnsi="Times New Roman" w:cs="Times New Roman"/>
          <w:sz w:val="24"/>
          <w:szCs w:val="24"/>
        </w:rPr>
        <w:t>27.0.1</w:t>
      </w:r>
      <w:r>
        <w:rPr>
          <w:rFonts w:ascii="Times New Roman" w:hAnsi="Times New Roman" w:cs="Times New Roman"/>
          <w:sz w:val="24"/>
          <w:szCs w:val="24"/>
        </w:rPr>
        <w:t xml:space="preserve">. </w:t>
      </w:r>
      <w:r w:rsidR="00C96437" w:rsidRPr="00C96437">
        <w:rPr>
          <w:rFonts w:ascii="Times New Roman" w:hAnsi="Times New Roman" w:cs="Times New Roman"/>
          <w:sz w:val="24"/>
          <w:szCs w:val="24"/>
        </w:rPr>
        <w:t>Frequencies and percentages were calculated as summary measures for the qualitative variables.</w:t>
      </w:r>
      <w:r w:rsidR="00C96437">
        <w:rPr>
          <w:rFonts w:ascii="Times New Roman" w:hAnsi="Times New Roman" w:cs="Times New Roman"/>
          <w:sz w:val="24"/>
          <w:szCs w:val="24"/>
        </w:rPr>
        <w:t xml:space="preserve"> </w:t>
      </w:r>
      <w:r w:rsidR="00C96437" w:rsidRPr="00C96437">
        <w:rPr>
          <w:rFonts w:ascii="Times New Roman" w:hAnsi="Times New Roman" w:cs="Times New Roman"/>
          <w:sz w:val="24"/>
          <w:szCs w:val="24"/>
        </w:rPr>
        <w:t>Arithmetic mean and standard deviation were used to describe the quantitative variables.</w:t>
      </w:r>
      <w:r w:rsidR="00C96437">
        <w:rPr>
          <w:rFonts w:ascii="Times New Roman" w:hAnsi="Times New Roman" w:cs="Times New Roman"/>
          <w:sz w:val="24"/>
          <w:szCs w:val="24"/>
        </w:rPr>
        <w:t xml:space="preserve"> </w:t>
      </w:r>
      <w:r w:rsidR="00C96437" w:rsidRPr="00C96437">
        <w:rPr>
          <w:rFonts w:ascii="Times New Roman" w:hAnsi="Times New Roman" w:cs="Times New Roman"/>
          <w:sz w:val="24"/>
          <w:szCs w:val="24"/>
        </w:rPr>
        <w:t>Chi-square test and Fisher’s exact test was used to compare categorical</w:t>
      </w:r>
      <w:r w:rsidR="00C96437">
        <w:rPr>
          <w:rFonts w:ascii="Times New Roman" w:hAnsi="Times New Roman" w:cs="Times New Roman"/>
          <w:sz w:val="24"/>
          <w:szCs w:val="24"/>
        </w:rPr>
        <w:t xml:space="preserve"> </w:t>
      </w:r>
      <w:r w:rsidR="00C96437" w:rsidRPr="00C96437">
        <w:rPr>
          <w:rFonts w:ascii="Times New Roman" w:hAnsi="Times New Roman" w:cs="Times New Roman"/>
          <w:sz w:val="24"/>
          <w:szCs w:val="24"/>
        </w:rPr>
        <w:t>variables.</w:t>
      </w:r>
      <w:r w:rsidR="00C96437">
        <w:rPr>
          <w:rFonts w:ascii="Times New Roman" w:hAnsi="Times New Roman" w:cs="Times New Roman"/>
          <w:sz w:val="24"/>
          <w:szCs w:val="24"/>
        </w:rPr>
        <w:t xml:space="preserve"> </w:t>
      </w:r>
      <w:r w:rsidR="00C96437" w:rsidRPr="00C96437">
        <w:rPr>
          <w:rFonts w:ascii="Times New Roman" w:hAnsi="Times New Roman" w:cs="Times New Roman"/>
          <w:sz w:val="24"/>
          <w:szCs w:val="24"/>
        </w:rPr>
        <w:t>A ‘p’ value&lt;0.05</w:t>
      </w:r>
      <w:r w:rsidR="00C96437">
        <w:rPr>
          <w:rFonts w:ascii="Times New Roman" w:hAnsi="Times New Roman" w:cs="Times New Roman"/>
          <w:sz w:val="24"/>
          <w:szCs w:val="24"/>
        </w:rPr>
        <w:t xml:space="preserve"> </w:t>
      </w:r>
      <w:r w:rsidR="00C96437" w:rsidRPr="00C96437">
        <w:rPr>
          <w:rFonts w:ascii="Times New Roman" w:hAnsi="Times New Roman" w:cs="Times New Roman"/>
          <w:sz w:val="24"/>
          <w:szCs w:val="24"/>
        </w:rPr>
        <w:t>was considered as statistically significant.</w:t>
      </w:r>
      <w:r w:rsidR="00C96437">
        <w:rPr>
          <w:rFonts w:ascii="Times New Roman" w:hAnsi="Times New Roman" w:cs="Times New Roman"/>
          <w:sz w:val="24"/>
          <w:szCs w:val="24"/>
        </w:rPr>
        <w:t xml:space="preserve"> </w:t>
      </w:r>
      <w:r w:rsidR="00C96437" w:rsidRPr="00C96437">
        <w:rPr>
          <w:rFonts w:ascii="Times New Roman" w:hAnsi="Times New Roman" w:cs="Times New Roman"/>
          <w:sz w:val="24"/>
          <w:szCs w:val="24"/>
        </w:rPr>
        <w:t>After completion</w:t>
      </w:r>
      <w:r w:rsidR="00C96437">
        <w:rPr>
          <w:rFonts w:ascii="Times New Roman" w:hAnsi="Times New Roman" w:cs="Times New Roman"/>
          <w:sz w:val="24"/>
          <w:szCs w:val="24"/>
        </w:rPr>
        <w:t xml:space="preserve"> of analysis</w:t>
      </w:r>
      <w:r w:rsidR="00C96437" w:rsidRPr="00C96437">
        <w:rPr>
          <w:rFonts w:ascii="Times New Roman" w:hAnsi="Times New Roman" w:cs="Times New Roman"/>
          <w:sz w:val="24"/>
          <w:szCs w:val="24"/>
        </w:rPr>
        <w:t xml:space="preserve">, the </w:t>
      </w:r>
      <w:r w:rsidR="00C96437">
        <w:rPr>
          <w:rFonts w:ascii="Times New Roman" w:hAnsi="Times New Roman" w:cs="Times New Roman"/>
          <w:sz w:val="24"/>
          <w:szCs w:val="24"/>
        </w:rPr>
        <w:t xml:space="preserve">findings </w:t>
      </w:r>
      <w:r w:rsidR="00C96437" w:rsidRPr="00C96437">
        <w:rPr>
          <w:rFonts w:ascii="Times New Roman" w:hAnsi="Times New Roman" w:cs="Times New Roman"/>
          <w:sz w:val="24"/>
          <w:szCs w:val="24"/>
        </w:rPr>
        <w:t xml:space="preserve">were presented in the form of tables &amp; figures as </w:t>
      </w:r>
      <w:r w:rsidR="00C96437">
        <w:rPr>
          <w:rFonts w:ascii="Times New Roman" w:hAnsi="Times New Roman" w:cs="Times New Roman"/>
          <w:sz w:val="24"/>
          <w:szCs w:val="24"/>
        </w:rPr>
        <w:t xml:space="preserve">relevant. </w:t>
      </w:r>
    </w:p>
    <w:p w14:paraId="4A8F7BD7" w14:textId="77777777" w:rsidR="00142CC1" w:rsidRDefault="004077F1" w:rsidP="00D67C0F">
      <w:pPr>
        <w:spacing w:line="360" w:lineRule="auto"/>
        <w:jc w:val="both"/>
        <w:rPr>
          <w:rFonts w:ascii="Times New Roman" w:hAnsi="Times New Roman" w:cs="Times New Roman"/>
          <w:b/>
          <w:bCs/>
          <w:sz w:val="24"/>
          <w:szCs w:val="24"/>
        </w:rPr>
      </w:pPr>
      <w:r w:rsidRPr="004077F1">
        <w:rPr>
          <w:rFonts w:ascii="Times New Roman" w:hAnsi="Times New Roman" w:cs="Times New Roman"/>
          <w:b/>
          <w:bCs/>
          <w:sz w:val="24"/>
          <w:szCs w:val="24"/>
        </w:rPr>
        <w:t>Ethics</w:t>
      </w:r>
      <w:r>
        <w:rPr>
          <w:rFonts w:ascii="Times New Roman" w:hAnsi="Times New Roman" w:cs="Times New Roman"/>
          <w:b/>
          <w:bCs/>
          <w:sz w:val="24"/>
          <w:szCs w:val="24"/>
        </w:rPr>
        <w:t xml:space="preserve"> </w:t>
      </w:r>
    </w:p>
    <w:p w14:paraId="10E13EA4" w14:textId="083E9D1D" w:rsidR="009532EC" w:rsidRDefault="00142CC1" w:rsidP="00D67C0F">
      <w:pPr>
        <w:spacing w:line="360" w:lineRule="auto"/>
        <w:jc w:val="both"/>
        <w:rPr>
          <w:rFonts w:ascii="Times New Roman" w:hAnsi="Times New Roman" w:cs="Times New Roman"/>
          <w:b/>
          <w:bCs/>
          <w:sz w:val="24"/>
          <w:szCs w:val="24"/>
        </w:rPr>
      </w:pPr>
      <w:r>
        <w:rPr>
          <w:rFonts w:ascii="Times New Roman" w:hAnsi="Times New Roman" w:cs="Times New Roman"/>
          <w:sz w:val="24"/>
          <w:szCs w:val="24"/>
        </w:rPr>
        <w:t>A</w:t>
      </w:r>
      <w:r w:rsidRPr="009F15B5">
        <w:rPr>
          <w:rFonts w:ascii="Times New Roman" w:hAnsi="Times New Roman" w:cs="Times New Roman"/>
          <w:sz w:val="24"/>
          <w:szCs w:val="24"/>
        </w:rPr>
        <w:t>pproval was obtained from the ethical committee of NICRH. Before the interview, informed written consent was obtained from each patient after informing them about the study’s purpose, expected duration, nature and anticipated physical and psychological risks and benefits of participation. Complete assurance was given that all information provided by the patients would be kept confidential. Patients were informed of their right to withdraw from the study at any time without penalty. Informed consent was documented appropriately.</w:t>
      </w:r>
    </w:p>
    <w:p w14:paraId="33A8DA50" w14:textId="724309F0" w:rsidR="002C335C" w:rsidRDefault="002C335C" w:rsidP="00D67C0F">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Result</w:t>
      </w:r>
    </w:p>
    <w:p w14:paraId="7D0EEAAC" w14:textId="10E7B2C6" w:rsidR="002A20C6" w:rsidRDefault="000B758C" w:rsidP="00D67C0F">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Table 1: Distribution of the participants according to their socio-demographic characteristics and presence of risk factors of cervical cancer (n=66).</w:t>
      </w:r>
    </w:p>
    <w:tbl>
      <w:tblPr>
        <w:tblStyle w:val="TableGrid"/>
        <w:tblW w:w="0" w:type="auto"/>
        <w:tblLook w:val="04A0" w:firstRow="1" w:lastRow="0" w:firstColumn="1" w:lastColumn="0" w:noHBand="0" w:noVBand="1"/>
      </w:tblPr>
      <w:tblGrid>
        <w:gridCol w:w="2254"/>
        <w:gridCol w:w="2254"/>
        <w:gridCol w:w="2254"/>
        <w:gridCol w:w="2254"/>
      </w:tblGrid>
      <w:tr w:rsidR="003C0698" w14:paraId="7FD0A035" w14:textId="77777777" w:rsidTr="003C0698">
        <w:tc>
          <w:tcPr>
            <w:tcW w:w="2254" w:type="dxa"/>
          </w:tcPr>
          <w:p w14:paraId="5D0FDB51" w14:textId="2DD29901" w:rsidR="003C0698" w:rsidRPr="003C0698" w:rsidRDefault="003C0698" w:rsidP="00D67C0F">
            <w:pPr>
              <w:spacing w:line="360" w:lineRule="auto"/>
              <w:jc w:val="both"/>
              <w:rPr>
                <w:rFonts w:ascii="Times New Roman" w:hAnsi="Times New Roman" w:cs="Times New Roman"/>
                <w:b/>
                <w:bCs/>
                <w:sz w:val="24"/>
                <w:szCs w:val="24"/>
              </w:rPr>
            </w:pPr>
            <w:r w:rsidRPr="003C0698">
              <w:rPr>
                <w:rFonts w:ascii="Times New Roman" w:hAnsi="Times New Roman" w:cs="Times New Roman"/>
                <w:b/>
                <w:bCs/>
                <w:sz w:val="24"/>
                <w:szCs w:val="24"/>
              </w:rPr>
              <w:t>Characteristics</w:t>
            </w:r>
          </w:p>
        </w:tc>
        <w:tc>
          <w:tcPr>
            <w:tcW w:w="2254" w:type="dxa"/>
          </w:tcPr>
          <w:p w14:paraId="445D890B" w14:textId="4D789421" w:rsidR="003C0698" w:rsidRPr="003C0698" w:rsidRDefault="003C0698" w:rsidP="00D67C0F">
            <w:pPr>
              <w:spacing w:line="360" w:lineRule="auto"/>
              <w:jc w:val="both"/>
              <w:rPr>
                <w:rFonts w:ascii="Times New Roman" w:hAnsi="Times New Roman" w:cs="Times New Roman"/>
                <w:b/>
                <w:bCs/>
                <w:sz w:val="24"/>
                <w:szCs w:val="24"/>
              </w:rPr>
            </w:pPr>
            <w:r w:rsidRPr="003C0698">
              <w:rPr>
                <w:rFonts w:ascii="Times New Roman" w:hAnsi="Times New Roman" w:cs="Times New Roman"/>
                <w:b/>
                <w:bCs/>
                <w:sz w:val="24"/>
                <w:szCs w:val="24"/>
              </w:rPr>
              <w:t>Arm A (n=33)</w:t>
            </w:r>
          </w:p>
        </w:tc>
        <w:tc>
          <w:tcPr>
            <w:tcW w:w="2254" w:type="dxa"/>
          </w:tcPr>
          <w:p w14:paraId="535F43EF" w14:textId="055F998A" w:rsidR="003C0698" w:rsidRPr="003C0698" w:rsidRDefault="003C0698" w:rsidP="00D67C0F">
            <w:pPr>
              <w:spacing w:line="360" w:lineRule="auto"/>
              <w:jc w:val="both"/>
              <w:rPr>
                <w:rFonts w:ascii="Times New Roman" w:hAnsi="Times New Roman" w:cs="Times New Roman"/>
                <w:b/>
                <w:bCs/>
                <w:sz w:val="24"/>
                <w:szCs w:val="24"/>
              </w:rPr>
            </w:pPr>
            <w:r w:rsidRPr="003C0698">
              <w:rPr>
                <w:rFonts w:ascii="Times New Roman" w:hAnsi="Times New Roman" w:cs="Times New Roman"/>
                <w:b/>
                <w:bCs/>
                <w:sz w:val="24"/>
                <w:szCs w:val="24"/>
              </w:rPr>
              <w:t>Arm B (n=33)</w:t>
            </w:r>
          </w:p>
        </w:tc>
        <w:tc>
          <w:tcPr>
            <w:tcW w:w="2254" w:type="dxa"/>
          </w:tcPr>
          <w:p w14:paraId="08BE18F8" w14:textId="646FBDD6" w:rsidR="003C0698" w:rsidRPr="003C0698" w:rsidRDefault="003C0698" w:rsidP="00D67C0F">
            <w:pPr>
              <w:spacing w:line="360" w:lineRule="auto"/>
              <w:jc w:val="both"/>
              <w:rPr>
                <w:rFonts w:ascii="Times New Roman" w:hAnsi="Times New Roman" w:cs="Times New Roman"/>
                <w:b/>
                <w:bCs/>
                <w:sz w:val="24"/>
                <w:szCs w:val="24"/>
              </w:rPr>
            </w:pPr>
            <w:r w:rsidRPr="003C0698">
              <w:rPr>
                <w:rFonts w:ascii="Times New Roman" w:hAnsi="Times New Roman" w:cs="Times New Roman"/>
                <w:b/>
                <w:bCs/>
                <w:sz w:val="24"/>
                <w:szCs w:val="24"/>
              </w:rPr>
              <w:t>p-value</w:t>
            </w:r>
          </w:p>
        </w:tc>
      </w:tr>
      <w:tr w:rsidR="003C0698" w14:paraId="44FA8E19" w14:textId="77777777" w:rsidTr="003C0698">
        <w:tc>
          <w:tcPr>
            <w:tcW w:w="2254" w:type="dxa"/>
          </w:tcPr>
          <w:p w14:paraId="019F015A" w14:textId="31C7B042" w:rsidR="003C0698" w:rsidRPr="00C117BA" w:rsidRDefault="003973B5" w:rsidP="00D67C0F">
            <w:pPr>
              <w:spacing w:line="360" w:lineRule="auto"/>
              <w:jc w:val="both"/>
              <w:rPr>
                <w:rFonts w:ascii="Times New Roman" w:hAnsi="Times New Roman" w:cs="Times New Roman"/>
                <w:b/>
                <w:bCs/>
                <w:sz w:val="24"/>
                <w:szCs w:val="24"/>
              </w:rPr>
            </w:pPr>
            <w:r w:rsidRPr="00C117BA">
              <w:rPr>
                <w:rFonts w:ascii="Times New Roman" w:hAnsi="Times New Roman" w:cs="Times New Roman"/>
                <w:b/>
                <w:bCs/>
                <w:sz w:val="24"/>
                <w:szCs w:val="24"/>
              </w:rPr>
              <w:t>Mean (± SD) age (in years)</w:t>
            </w:r>
          </w:p>
        </w:tc>
        <w:tc>
          <w:tcPr>
            <w:tcW w:w="2254" w:type="dxa"/>
          </w:tcPr>
          <w:p w14:paraId="4C0382FB" w14:textId="14F45B28" w:rsidR="003C0698" w:rsidRPr="005532CB" w:rsidRDefault="003973B5" w:rsidP="00D67C0F">
            <w:pPr>
              <w:spacing w:line="360" w:lineRule="auto"/>
              <w:jc w:val="both"/>
              <w:rPr>
                <w:rFonts w:ascii="Times New Roman" w:hAnsi="Times New Roman" w:cs="Times New Roman"/>
                <w:sz w:val="24"/>
                <w:szCs w:val="24"/>
              </w:rPr>
            </w:pPr>
            <w:r w:rsidRPr="005532CB">
              <w:rPr>
                <w:rFonts w:ascii="Times New Roman" w:hAnsi="Times New Roman" w:cs="Times New Roman"/>
                <w:sz w:val="24"/>
                <w:szCs w:val="24"/>
              </w:rPr>
              <w:t>45.4 ± 8.8</w:t>
            </w:r>
          </w:p>
        </w:tc>
        <w:tc>
          <w:tcPr>
            <w:tcW w:w="2254" w:type="dxa"/>
          </w:tcPr>
          <w:p w14:paraId="3DC4B43F" w14:textId="0EBA8D92" w:rsidR="003C0698" w:rsidRPr="005532CB" w:rsidRDefault="003973B5" w:rsidP="00D67C0F">
            <w:pPr>
              <w:spacing w:line="360" w:lineRule="auto"/>
              <w:jc w:val="both"/>
              <w:rPr>
                <w:rFonts w:ascii="Times New Roman" w:hAnsi="Times New Roman" w:cs="Times New Roman"/>
                <w:sz w:val="24"/>
                <w:szCs w:val="24"/>
              </w:rPr>
            </w:pPr>
            <w:r w:rsidRPr="005532CB">
              <w:rPr>
                <w:rFonts w:ascii="Times New Roman" w:hAnsi="Times New Roman" w:cs="Times New Roman"/>
                <w:sz w:val="24"/>
                <w:szCs w:val="24"/>
              </w:rPr>
              <w:t>45.1</w:t>
            </w:r>
            <w:r w:rsidR="005532CB">
              <w:rPr>
                <w:rFonts w:ascii="Times New Roman" w:hAnsi="Times New Roman" w:cs="Times New Roman"/>
                <w:sz w:val="24"/>
                <w:szCs w:val="24"/>
              </w:rPr>
              <w:t xml:space="preserve"> </w:t>
            </w:r>
            <w:r w:rsidRPr="005532CB">
              <w:rPr>
                <w:rFonts w:ascii="Times New Roman" w:hAnsi="Times New Roman" w:cs="Times New Roman"/>
                <w:sz w:val="24"/>
                <w:szCs w:val="24"/>
              </w:rPr>
              <w:t>±</w:t>
            </w:r>
            <w:r w:rsidR="005532CB">
              <w:rPr>
                <w:rFonts w:ascii="Times New Roman" w:hAnsi="Times New Roman" w:cs="Times New Roman"/>
                <w:sz w:val="24"/>
                <w:szCs w:val="24"/>
              </w:rPr>
              <w:t xml:space="preserve"> </w:t>
            </w:r>
            <w:r w:rsidRPr="005532CB">
              <w:rPr>
                <w:rFonts w:ascii="Times New Roman" w:hAnsi="Times New Roman" w:cs="Times New Roman"/>
                <w:sz w:val="24"/>
                <w:szCs w:val="24"/>
              </w:rPr>
              <w:t xml:space="preserve">8.8 </w:t>
            </w:r>
          </w:p>
        </w:tc>
        <w:tc>
          <w:tcPr>
            <w:tcW w:w="2254" w:type="dxa"/>
          </w:tcPr>
          <w:p w14:paraId="021DBF3C" w14:textId="77777777" w:rsidR="00606532" w:rsidRDefault="00606532" w:rsidP="00D67C0F">
            <w:pPr>
              <w:spacing w:line="360" w:lineRule="auto"/>
              <w:jc w:val="both"/>
              <w:rPr>
                <w:rFonts w:ascii="Times New Roman" w:hAnsi="Times New Roman" w:cs="Times New Roman"/>
                <w:sz w:val="24"/>
                <w:szCs w:val="24"/>
              </w:rPr>
            </w:pPr>
          </w:p>
          <w:p w14:paraId="3E43AAC1" w14:textId="4A7B955C" w:rsidR="003C0698" w:rsidRPr="00DC6F6A" w:rsidRDefault="003973B5" w:rsidP="00D67C0F">
            <w:pPr>
              <w:spacing w:line="360" w:lineRule="auto"/>
              <w:jc w:val="both"/>
              <w:rPr>
                <w:rFonts w:ascii="Times New Roman" w:hAnsi="Times New Roman" w:cs="Times New Roman"/>
                <w:sz w:val="24"/>
                <w:szCs w:val="24"/>
                <w:vertAlign w:val="superscript"/>
              </w:rPr>
            </w:pPr>
            <w:r>
              <w:rPr>
                <w:rFonts w:ascii="Times New Roman" w:hAnsi="Times New Roman" w:cs="Times New Roman"/>
                <w:sz w:val="24"/>
                <w:szCs w:val="24"/>
              </w:rPr>
              <w:t>0.945</w:t>
            </w:r>
            <w:r w:rsidR="00DC6F6A">
              <w:rPr>
                <w:rFonts w:ascii="Times New Roman" w:hAnsi="Times New Roman" w:cs="Times New Roman"/>
                <w:sz w:val="24"/>
                <w:szCs w:val="24"/>
                <w:vertAlign w:val="superscript"/>
              </w:rPr>
              <w:t>^</w:t>
            </w:r>
          </w:p>
        </w:tc>
      </w:tr>
      <w:tr w:rsidR="005E6745" w14:paraId="41C2300A" w14:textId="77777777" w:rsidTr="003A4785">
        <w:tc>
          <w:tcPr>
            <w:tcW w:w="9016" w:type="dxa"/>
            <w:gridSpan w:val="4"/>
          </w:tcPr>
          <w:p w14:paraId="3595754F" w14:textId="7EC6A35E" w:rsidR="005E6745" w:rsidRPr="00C117BA" w:rsidRDefault="005E6745" w:rsidP="00D67C0F">
            <w:pPr>
              <w:spacing w:line="360" w:lineRule="auto"/>
              <w:jc w:val="both"/>
              <w:rPr>
                <w:rFonts w:ascii="Times New Roman" w:hAnsi="Times New Roman" w:cs="Times New Roman"/>
                <w:b/>
                <w:bCs/>
                <w:sz w:val="24"/>
                <w:szCs w:val="24"/>
              </w:rPr>
            </w:pPr>
            <w:r w:rsidRPr="00C117BA">
              <w:rPr>
                <w:rFonts w:ascii="Times New Roman" w:hAnsi="Times New Roman" w:cs="Times New Roman"/>
                <w:b/>
                <w:bCs/>
                <w:sz w:val="24"/>
                <w:szCs w:val="24"/>
              </w:rPr>
              <w:t>Educational status (n/%)</w:t>
            </w:r>
          </w:p>
        </w:tc>
      </w:tr>
      <w:tr w:rsidR="005E6745" w14:paraId="6853EFA2" w14:textId="77777777" w:rsidTr="003C0698">
        <w:tc>
          <w:tcPr>
            <w:tcW w:w="2254" w:type="dxa"/>
          </w:tcPr>
          <w:p w14:paraId="51B9CF64" w14:textId="58CE52E5" w:rsidR="005E6745" w:rsidRDefault="005E6745" w:rsidP="00D67C0F">
            <w:p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Illiterate</w:t>
            </w:r>
          </w:p>
        </w:tc>
        <w:tc>
          <w:tcPr>
            <w:tcW w:w="2254" w:type="dxa"/>
          </w:tcPr>
          <w:p w14:paraId="60560E69" w14:textId="5876D9E2" w:rsidR="005E6745" w:rsidRDefault="005E6745" w:rsidP="00D67C0F">
            <w:pPr>
              <w:spacing w:line="360" w:lineRule="auto"/>
              <w:jc w:val="both"/>
              <w:rPr>
                <w:rFonts w:ascii="Times New Roman" w:hAnsi="Times New Roman" w:cs="Times New Roman"/>
                <w:sz w:val="24"/>
                <w:szCs w:val="24"/>
              </w:rPr>
            </w:pPr>
            <w:r>
              <w:rPr>
                <w:rFonts w:ascii="Times New Roman" w:hAnsi="Times New Roman" w:cs="Times New Roman"/>
                <w:sz w:val="24"/>
                <w:szCs w:val="24"/>
              </w:rPr>
              <w:t>17 (51.5)</w:t>
            </w:r>
          </w:p>
        </w:tc>
        <w:tc>
          <w:tcPr>
            <w:tcW w:w="2254" w:type="dxa"/>
          </w:tcPr>
          <w:p w14:paraId="6073BF3D" w14:textId="0717B15C" w:rsidR="005E6745" w:rsidRDefault="005E6745" w:rsidP="00D67C0F">
            <w:pPr>
              <w:spacing w:line="360" w:lineRule="auto"/>
              <w:jc w:val="both"/>
              <w:rPr>
                <w:rFonts w:ascii="Times New Roman" w:hAnsi="Times New Roman" w:cs="Times New Roman"/>
                <w:sz w:val="24"/>
                <w:szCs w:val="24"/>
              </w:rPr>
            </w:pPr>
            <w:r>
              <w:rPr>
                <w:rFonts w:ascii="Times New Roman" w:hAnsi="Times New Roman" w:cs="Times New Roman"/>
                <w:sz w:val="24"/>
                <w:szCs w:val="24"/>
              </w:rPr>
              <w:t>16 (48.5)</w:t>
            </w:r>
          </w:p>
        </w:tc>
        <w:tc>
          <w:tcPr>
            <w:tcW w:w="2254" w:type="dxa"/>
            <w:vMerge w:val="restart"/>
          </w:tcPr>
          <w:p w14:paraId="256A3B12" w14:textId="77777777" w:rsidR="00606532" w:rsidRDefault="00606532" w:rsidP="00D67C0F">
            <w:pPr>
              <w:spacing w:line="360" w:lineRule="auto"/>
              <w:jc w:val="both"/>
              <w:rPr>
                <w:rFonts w:ascii="Times New Roman" w:hAnsi="Times New Roman" w:cs="Times New Roman"/>
                <w:sz w:val="24"/>
                <w:szCs w:val="24"/>
              </w:rPr>
            </w:pPr>
          </w:p>
          <w:p w14:paraId="0FFC7B5F" w14:textId="77777777" w:rsidR="00606532" w:rsidRDefault="00606532" w:rsidP="00D67C0F">
            <w:pPr>
              <w:spacing w:line="360" w:lineRule="auto"/>
              <w:jc w:val="both"/>
              <w:rPr>
                <w:rFonts w:ascii="Times New Roman" w:hAnsi="Times New Roman" w:cs="Times New Roman"/>
                <w:sz w:val="24"/>
                <w:szCs w:val="24"/>
              </w:rPr>
            </w:pPr>
          </w:p>
          <w:p w14:paraId="537C72FB" w14:textId="7768F142" w:rsidR="005E6745" w:rsidRPr="00DC6F6A" w:rsidRDefault="005E6745" w:rsidP="00D67C0F">
            <w:pPr>
              <w:spacing w:line="360" w:lineRule="auto"/>
              <w:jc w:val="both"/>
              <w:rPr>
                <w:rFonts w:ascii="Times New Roman" w:hAnsi="Times New Roman" w:cs="Times New Roman"/>
                <w:sz w:val="24"/>
                <w:szCs w:val="24"/>
                <w:vertAlign w:val="superscript"/>
              </w:rPr>
            </w:pPr>
            <w:r>
              <w:rPr>
                <w:rFonts w:ascii="Times New Roman" w:hAnsi="Times New Roman" w:cs="Times New Roman"/>
                <w:sz w:val="24"/>
                <w:szCs w:val="24"/>
              </w:rPr>
              <w:t>0.932</w:t>
            </w:r>
            <w:r>
              <w:rPr>
                <w:rFonts w:ascii="Times New Roman" w:hAnsi="Times New Roman" w:cs="Times New Roman"/>
                <w:sz w:val="24"/>
                <w:szCs w:val="24"/>
                <w:vertAlign w:val="superscript"/>
              </w:rPr>
              <w:t>+</w:t>
            </w:r>
          </w:p>
        </w:tc>
      </w:tr>
      <w:tr w:rsidR="005E6745" w14:paraId="2A3CA651" w14:textId="77777777" w:rsidTr="003C0698">
        <w:tc>
          <w:tcPr>
            <w:tcW w:w="2254" w:type="dxa"/>
          </w:tcPr>
          <w:p w14:paraId="771CFBA1" w14:textId="475A8434" w:rsidR="005E6745" w:rsidRDefault="005E6745" w:rsidP="00D67C0F">
            <w:pPr>
              <w:spacing w:line="360" w:lineRule="auto"/>
              <w:jc w:val="both"/>
              <w:rPr>
                <w:rFonts w:ascii="Times New Roman" w:hAnsi="Times New Roman" w:cs="Times New Roman"/>
                <w:sz w:val="24"/>
                <w:szCs w:val="24"/>
              </w:rPr>
            </w:pPr>
            <w:r>
              <w:rPr>
                <w:rFonts w:ascii="Times New Roman" w:hAnsi="Times New Roman" w:cs="Times New Roman"/>
                <w:sz w:val="24"/>
                <w:szCs w:val="24"/>
              </w:rPr>
              <w:t>Primary schooling</w:t>
            </w:r>
          </w:p>
        </w:tc>
        <w:tc>
          <w:tcPr>
            <w:tcW w:w="2254" w:type="dxa"/>
          </w:tcPr>
          <w:p w14:paraId="2DEE5144" w14:textId="0FF568E9" w:rsidR="005E6745" w:rsidRDefault="005E6745" w:rsidP="00D67C0F">
            <w:pPr>
              <w:spacing w:line="360" w:lineRule="auto"/>
              <w:jc w:val="both"/>
              <w:rPr>
                <w:rFonts w:ascii="Times New Roman" w:hAnsi="Times New Roman" w:cs="Times New Roman"/>
                <w:sz w:val="24"/>
                <w:szCs w:val="24"/>
              </w:rPr>
            </w:pPr>
            <w:r>
              <w:rPr>
                <w:rFonts w:ascii="Times New Roman" w:hAnsi="Times New Roman" w:cs="Times New Roman"/>
                <w:sz w:val="24"/>
                <w:szCs w:val="24"/>
              </w:rPr>
              <w:t>11 (33.3)</w:t>
            </w:r>
          </w:p>
        </w:tc>
        <w:tc>
          <w:tcPr>
            <w:tcW w:w="2254" w:type="dxa"/>
          </w:tcPr>
          <w:p w14:paraId="2AB06842" w14:textId="0362ECDD" w:rsidR="005E6745" w:rsidRDefault="005E6745" w:rsidP="00D67C0F">
            <w:pPr>
              <w:spacing w:line="360" w:lineRule="auto"/>
              <w:jc w:val="both"/>
              <w:rPr>
                <w:rFonts w:ascii="Times New Roman" w:hAnsi="Times New Roman" w:cs="Times New Roman"/>
                <w:sz w:val="24"/>
                <w:szCs w:val="24"/>
              </w:rPr>
            </w:pPr>
            <w:r>
              <w:rPr>
                <w:rFonts w:ascii="Times New Roman" w:hAnsi="Times New Roman" w:cs="Times New Roman"/>
                <w:sz w:val="24"/>
                <w:szCs w:val="24"/>
              </w:rPr>
              <w:t>14 (42.2)</w:t>
            </w:r>
          </w:p>
        </w:tc>
        <w:tc>
          <w:tcPr>
            <w:tcW w:w="2254" w:type="dxa"/>
            <w:vMerge/>
          </w:tcPr>
          <w:p w14:paraId="4C9C7B8D" w14:textId="77777777" w:rsidR="005E6745" w:rsidRDefault="005E6745" w:rsidP="00D67C0F">
            <w:pPr>
              <w:spacing w:line="360" w:lineRule="auto"/>
              <w:jc w:val="both"/>
              <w:rPr>
                <w:rFonts w:ascii="Times New Roman" w:hAnsi="Times New Roman" w:cs="Times New Roman"/>
                <w:sz w:val="24"/>
                <w:szCs w:val="24"/>
              </w:rPr>
            </w:pPr>
          </w:p>
        </w:tc>
      </w:tr>
      <w:tr w:rsidR="005E6745" w14:paraId="75995E41" w14:textId="77777777" w:rsidTr="003C0698">
        <w:tc>
          <w:tcPr>
            <w:tcW w:w="2254" w:type="dxa"/>
          </w:tcPr>
          <w:p w14:paraId="73C53FF3" w14:textId="77756C88" w:rsidR="005E6745" w:rsidRDefault="005E6745" w:rsidP="00D67C0F">
            <w:pPr>
              <w:spacing w:line="360" w:lineRule="auto"/>
              <w:jc w:val="both"/>
              <w:rPr>
                <w:rFonts w:ascii="Times New Roman" w:hAnsi="Times New Roman" w:cs="Times New Roman"/>
                <w:sz w:val="24"/>
                <w:szCs w:val="24"/>
              </w:rPr>
            </w:pPr>
            <w:r>
              <w:rPr>
                <w:rFonts w:ascii="Times New Roman" w:hAnsi="Times New Roman" w:cs="Times New Roman"/>
                <w:sz w:val="24"/>
                <w:szCs w:val="24"/>
              </w:rPr>
              <w:t>Secondary schooling</w:t>
            </w:r>
          </w:p>
        </w:tc>
        <w:tc>
          <w:tcPr>
            <w:tcW w:w="2254" w:type="dxa"/>
          </w:tcPr>
          <w:p w14:paraId="713334E7" w14:textId="6EE90326" w:rsidR="005E6745" w:rsidRDefault="005E6745" w:rsidP="00D67C0F">
            <w:pPr>
              <w:spacing w:line="360" w:lineRule="auto"/>
              <w:jc w:val="both"/>
              <w:rPr>
                <w:rFonts w:ascii="Times New Roman" w:hAnsi="Times New Roman" w:cs="Times New Roman"/>
                <w:sz w:val="24"/>
                <w:szCs w:val="24"/>
              </w:rPr>
            </w:pPr>
            <w:r>
              <w:rPr>
                <w:rFonts w:ascii="Times New Roman" w:hAnsi="Times New Roman" w:cs="Times New Roman"/>
                <w:sz w:val="24"/>
                <w:szCs w:val="24"/>
              </w:rPr>
              <w:t>4 (12.1)</w:t>
            </w:r>
          </w:p>
        </w:tc>
        <w:tc>
          <w:tcPr>
            <w:tcW w:w="2254" w:type="dxa"/>
          </w:tcPr>
          <w:p w14:paraId="548163D9" w14:textId="4C645A7A" w:rsidR="005E6745" w:rsidRDefault="005E6745" w:rsidP="00D67C0F">
            <w:pPr>
              <w:spacing w:line="360" w:lineRule="auto"/>
              <w:jc w:val="both"/>
              <w:rPr>
                <w:rFonts w:ascii="Times New Roman" w:hAnsi="Times New Roman" w:cs="Times New Roman"/>
                <w:sz w:val="24"/>
                <w:szCs w:val="24"/>
              </w:rPr>
            </w:pPr>
            <w:r>
              <w:rPr>
                <w:rFonts w:ascii="Times New Roman" w:hAnsi="Times New Roman" w:cs="Times New Roman"/>
                <w:sz w:val="24"/>
                <w:szCs w:val="24"/>
              </w:rPr>
              <w:t>2 (6.1)</w:t>
            </w:r>
          </w:p>
        </w:tc>
        <w:tc>
          <w:tcPr>
            <w:tcW w:w="2254" w:type="dxa"/>
            <w:vMerge/>
          </w:tcPr>
          <w:p w14:paraId="02E06543" w14:textId="77777777" w:rsidR="005E6745" w:rsidRDefault="005E6745" w:rsidP="00D67C0F">
            <w:pPr>
              <w:spacing w:line="360" w:lineRule="auto"/>
              <w:jc w:val="both"/>
              <w:rPr>
                <w:rFonts w:ascii="Times New Roman" w:hAnsi="Times New Roman" w:cs="Times New Roman"/>
                <w:sz w:val="24"/>
                <w:szCs w:val="24"/>
              </w:rPr>
            </w:pPr>
          </w:p>
        </w:tc>
      </w:tr>
      <w:tr w:rsidR="005E6745" w14:paraId="41138B6C" w14:textId="77777777" w:rsidTr="003C0698">
        <w:tc>
          <w:tcPr>
            <w:tcW w:w="2254" w:type="dxa"/>
          </w:tcPr>
          <w:p w14:paraId="17C1D62F" w14:textId="64634D51" w:rsidR="005E6745" w:rsidRDefault="005E6745" w:rsidP="00D67C0F">
            <w:pPr>
              <w:spacing w:line="360" w:lineRule="auto"/>
              <w:jc w:val="both"/>
              <w:rPr>
                <w:rFonts w:ascii="Times New Roman" w:hAnsi="Times New Roman" w:cs="Times New Roman"/>
                <w:sz w:val="24"/>
                <w:szCs w:val="24"/>
              </w:rPr>
            </w:pPr>
            <w:r>
              <w:rPr>
                <w:rFonts w:ascii="Times New Roman" w:hAnsi="Times New Roman" w:cs="Times New Roman"/>
                <w:sz w:val="24"/>
                <w:szCs w:val="24"/>
              </w:rPr>
              <w:t>Graduate</w:t>
            </w:r>
          </w:p>
        </w:tc>
        <w:tc>
          <w:tcPr>
            <w:tcW w:w="2254" w:type="dxa"/>
          </w:tcPr>
          <w:p w14:paraId="02428924" w14:textId="7652DAA0" w:rsidR="005E6745" w:rsidRDefault="005E6745" w:rsidP="00D67C0F">
            <w:pPr>
              <w:spacing w:line="360" w:lineRule="auto"/>
              <w:jc w:val="both"/>
              <w:rPr>
                <w:rFonts w:ascii="Times New Roman" w:hAnsi="Times New Roman" w:cs="Times New Roman"/>
                <w:sz w:val="24"/>
                <w:szCs w:val="24"/>
              </w:rPr>
            </w:pPr>
            <w:r>
              <w:rPr>
                <w:rFonts w:ascii="Times New Roman" w:hAnsi="Times New Roman" w:cs="Times New Roman"/>
                <w:sz w:val="24"/>
                <w:szCs w:val="24"/>
              </w:rPr>
              <w:t>1 (3.0)</w:t>
            </w:r>
          </w:p>
        </w:tc>
        <w:tc>
          <w:tcPr>
            <w:tcW w:w="2254" w:type="dxa"/>
          </w:tcPr>
          <w:p w14:paraId="4D93E92B" w14:textId="639A32B2" w:rsidR="005E6745" w:rsidRDefault="005E6745" w:rsidP="00D67C0F">
            <w:pPr>
              <w:spacing w:line="360" w:lineRule="auto"/>
              <w:jc w:val="both"/>
              <w:rPr>
                <w:rFonts w:ascii="Times New Roman" w:hAnsi="Times New Roman" w:cs="Times New Roman"/>
                <w:sz w:val="24"/>
                <w:szCs w:val="24"/>
              </w:rPr>
            </w:pPr>
            <w:r>
              <w:rPr>
                <w:rFonts w:ascii="Times New Roman" w:hAnsi="Times New Roman" w:cs="Times New Roman"/>
                <w:sz w:val="24"/>
                <w:szCs w:val="24"/>
              </w:rPr>
              <w:t>1 (3.0)</w:t>
            </w:r>
          </w:p>
        </w:tc>
        <w:tc>
          <w:tcPr>
            <w:tcW w:w="2254" w:type="dxa"/>
            <w:vMerge/>
          </w:tcPr>
          <w:p w14:paraId="3E64EE37" w14:textId="77777777" w:rsidR="005E6745" w:rsidRDefault="005E6745" w:rsidP="00D67C0F">
            <w:pPr>
              <w:spacing w:line="360" w:lineRule="auto"/>
              <w:jc w:val="both"/>
              <w:rPr>
                <w:rFonts w:ascii="Times New Roman" w:hAnsi="Times New Roman" w:cs="Times New Roman"/>
                <w:sz w:val="24"/>
                <w:szCs w:val="24"/>
              </w:rPr>
            </w:pPr>
          </w:p>
        </w:tc>
      </w:tr>
      <w:tr w:rsidR="00606532" w14:paraId="22901B6A" w14:textId="77777777" w:rsidTr="00320DAC">
        <w:tc>
          <w:tcPr>
            <w:tcW w:w="9016" w:type="dxa"/>
            <w:gridSpan w:val="4"/>
          </w:tcPr>
          <w:p w14:paraId="1E7FA956" w14:textId="77247EFD" w:rsidR="00606532" w:rsidRPr="00C117BA" w:rsidRDefault="00606532" w:rsidP="00D67C0F">
            <w:pPr>
              <w:spacing w:line="360" w:lineRule="auto"/>
              <w:jc w:val="both"/>
              <w:rPr>
                <w:rFonts w:ascii="Times New Roman" w:hAnsi="Times New Roman" w:cs="Times New Roman"/>
                <w:b/>
                <w:bCs/>
                <w:sz w:val="24"/>
                <w:szCs w:val="24"/>
              </w:rPr>
            </w:pPr>
            <w:r w:rsidRPr="00C117BA">
              <w:rPr>
                <w:rFonts w:ascii="Times New Roman" w:hAnsi="Times New Roman" w:cs="Times New Roman"/>
                <w:b/>
                <w:bCs/>
                <w:sz w:val="24"/>
                <w:szCs w:val="24"/>
              </w:rPr>
              <w:t xml:space="preserve">Risk factors </w:t>
            </w:r>
            <w:r w:rsidR="00C117BA" w:rsidRPr="00C117BA">
              <w:rPr>
                <w:rFonts w:ascii="Times New Roman" w:hAnsi="Times New Roman" w:cs="Times New Roman"/>
                <w:b/>
                <w:bCs/>
                <w:sz w:val="24"/>
                <w:szCs w:val="24"/>
              </w:rPr>
              <w:t xml:space="preserve">of cervical cancer </w:t>
            </w:r>
            <w:r w:rsidRPr="00C117BA">
              <w:rPr>
                <w:rFonts w:ascii="Times New Roman" w:hAnsi="Times New Roman" w:cs="Times New Roman"/>
                <w:b/>
                <w:bCs/>
                <w:sz w:val="24"/>
                <w:szCs w:val="24"/>
              </w:rPr>
              <w:t>(n/%)</w:t>
            </w:r>
          </w:p>
        </w:tc>
      </w:tr>
      <w:tr w:rsidR="00606532" w14:paraId="7D5C56DF" w14:textId="77777777" w:rsidTr="00E56C52">
        <w:tc>
          <w:tcPr>
            <w:tcW w:w="9016" w:type="dxa"/>
            <w:gridSpan w:val="4"/>
          </w:tcPr>
          <w:p w14:paraId="04A65D77" w14:textId="533DCC7B" w:rsidR="00606532" w:rsidRPr="00C117BA" w:rsidRDefault="00606532" w:rsidP="00D67C0F">
            <w:pPr>
              <w:spacing w:line="360" w:lineRule="auto"/>
              <w:jc w:val="both"/>
              <w:rPr>
                <w:rFonts w:ascii="Times New Roman" w:hAnsi="Times New Roman" w:cs="Times New Roman"/>
                <w:b/>
                <w:bCs/>
                <w:sz w:val="24"/>
                <w:szCs w:val="24"/>
              </w:rPr>
            </w:pPr>
            <w:r w:rsidRPr="00C117BA">
              <w:rPr>
                <w:rFonts w:ascii="Times New Roman" w:hAnsi="Times New Roman" w:cs="Times New Roman"/>
                <w:b/>
                <w:bCs/>
                <w:sz w:val="24"/>
                <w:szCs w:val="24"/>
              </w:rPr>
              <w:t>Age of menarche (in years)</w:t>
            </w:r>
          </w:p>
        </w:tc>
      </w:tr>
      <w:tr w:rsidR="00606532" w14:paraId="71AAD46B" w14:textId="77777777" w:rsidTr="003C0698">
        <w:tc>
          <w:tcPr>
            <w:tcW w:w="2254" w:type="dxa"/>
          </w:tcPr>
          <w:p w14:paraId="558C70BA" w14:textId="0DA425C0" w:rsidR="00606532" w:rsidRDefault="00606532" w:rsidP="00D67C0F">
            <w:pPr>
              <w:spacing w:line="360" w:lineRule="auto"/>
              <w:jc w:val="both"/>
              <w:rPr>
                <w:rFonts w:ascii="Times New Roman" w:hAnsi="Times New Roman" w:cs="Times New Roman"/>
                <w:sz w:val="24"/>
                <w:szCs w:val="24"/>
              </w:rPr>
            </w:pPr>
            <w:r>
              <w:rPr>
                <w:rFonts w:ascii="Times New Roman" w:hAnsi="Times New Roman" w:cs="Times New Roman"/>
                <w:sz w:val="24"/>
                <w:szCs w:val="24"/>
              </w:rPr>
              <w:t>&lt;13</w:t>
            </w:r>
          </w:p>
        </w:tc>
        <w:tc>
          <w:tcPr>
            <w:tcW w:w="2254" w:type="dxa"/>
          </w:tcPr>
          <w:p w14:paraId="07CD81B1" w14:textId="672D3A07" w:rsidR="00606532" w:rsidRDefault="00606532" w:rsidP="00D67C0F">
            <w:pPr>
              <w:spacing w:line="360" w:lineRule="auto"/>
              <w:jc w:val="both"/>
              <w:rPr>
                <w:rFonts w:ascii="Times New Roman" w:hAnsi="Times New Roman" w:cs="Times New Roman"/>
                <w:sz w:val="24"/>
                <w:szCs w:val="24"/>
              </w:rPr>
            </w:pPr>
            <w:r>
              <w:rPr>
                <w:rFonts w:ascii="Times New Roman" w:hAnsi="Times New Roman" w:cs="Times New Roman"/>
                <w:sz w:val="24"/>
                <w:szCs w:val="24"/>
              </w:rPr>
              <w:t>5 (15.2)</w:t>
            </w:r>
          </w:p>
        </w:tc>
        <w:tc>
          <w:tcPr>
            <w:tcW w:w="2254" w:type="dxa"/>
          </w:tcPr>
          <w:p w14:paraId="71F508E9" w14:textId="55E1A8FD" w:rsidR="00606532" w:rsidRDefault="00606532" w:rsidP="00D67C0F">
            <w:pPr>
              <w:spacing w:line="360" w:lineRule="auto"/>
              <w:jc w:val="both"/>
              <w:rPr>
                <w:rFonts w:ascii="Times New Roman" w:hAnsi="Times New Roman" w:cs="Times New Roman"/>
                <w:sz w:val="24"/>
                <w:szCs w:val="24"/>
              </w:rPr>
            </w:pPr>
            <w:r>
              <w:rPr>
                <w:rFonts w:ascii="Times New Roman" w:hAnsi="Times New Roman" w:cs="Times New Roman"/>
                <w:sz w:val="24"/>
                <w:szCs w:val="24"/>
              </w:rPr>
              <w:t>6 (18.2)</w:t>
            </w:r>
          </w:p>
        </w:tc>
        <w:tc>
          <w:tcPr>
            <w:tcW w:w="2254" w:type="dxa"/>
            <w:vMerge w:val="restart"/>
          </w:tcPr>
          <w:p w14:paraId="2F5580FE" w14:textId="77777777" w:rsidR="00606532" w:rsidRDefault="00606532" w:rsidP="00D67C0F">
            <w:pPr>
              <w:spacing w:line="360" w:lineRule="auto"/>
              <w:jc w:val="both"/>
              <w:rPr>
                <w:rFonts w:ascii="Times New Roman" w:hAnsi="Times New Roman" w:cs="Times New Roman"/>
                <w:sz w:val="24"/>
                <w:szCs w:val="24"/>
              </w:rPr>
            </w:pPr>
          </w:p>
          <w:p w14:paraId="6063D9E3" w14:textId="7E4266F6" w:rsidR="00606532" w:rsidRPr="00523CB6" w:rsidRDefault="00606532" w:rsidP="00D67C0F">
            <w:pPr>
              <w:spacing w:line="360" w:lineRule="auto"/>
              <w:jc w:val="both"/>
              <w:rPr>
                <w:rFonts w:ascii="Times New Roman" w:hAnsi="Times New Roman" w:cs="Times New Roman"/>
                <w:sz w:val="24"/>
                <w:szCs w:val="24"/>
                <w:vertAlign w:val="superscript"/>
              </w:rPr>
            </w:pPr>
            <w:r>
              <w:rPr>
                <w:rFonts w:ascii="Times New Roman" w:hAnsi="Times New Roman" w:cs="Times New Roman"/>
                <w:sz w:val="24"/>
                <w:szCs w:val="24"/>
              </w:rPr>
              <w:t>0.890^</w:t>
            </w:r>
          </w:p>
        </w:tc>
      </w:tr>
      <w:tr w:rsidR="00606532" w14:paraId="7D96D0C7" w14:textId="77777777" w:rsidTr="003C0698">
        <w:tc>
          <w:tcPr>
            <w:tcW w:w="2254" w:type="dxa"/>
          </w:tcPr>
          <w:p w14:paraId="4A321B1E" w14:textId="1ABE151D" w:rsidR="00606532" w:rsidRDefault="00606532" w:rsidP="00D67C0F">
            <w:pPr>
              <w:spacing w:line="360" w:lineRule="auto"/>
              <w:jc w:val="both"/>
              <w:rPr>
                <w:rFonts w:ascii="Times New Roman" w:hAnsi="Times New Roman" w:cs="Times New Roman"/>
                <w:sz w:val="24"/>
                <w:szCs w:val="24"/>
              </w:rPr>
            </w:pPr>
            <w:r>
              <w:rPr>
                <w:rFonts w:ascii="Times New Roman" w:hAnsi="Times New Roman" w:cs="Times New Roman"/>
                <w:sz w:val="24"/>
                <w:szCs w:val="24"/>
              </w:rPr>
              <w:t>13-14</w:t>
            </w:r>
          </w:p>
        </w:tc>
        <w:tc>
          <w:tcPr>
            <w:tcW w:w="2254" w:type="dxa"/>
          </w:tcPr>
          <w:p w14:paraId="7F473BE4" w14:textId="4CF3202B" w:rsidR="00606532" w:rsidRDefault="00606532" w:rsidP="00D67C0F">
            <w:pPr>
              <w:spacing w:line="360" w:lineRule="auto"/>
              <w:jc w:val="both"/>
              <w:rPr>
                <w:rFonts w:ascii="Times New Roman" w:hAnsi="Times New Roman" w:cs="Times New Roman"/>
                <w:sz w:val="24"/>
                <w:szCs w:val="24"/>
              </w:rPr>
            </w:pPr>
            <w:r>
              <w:rPr>
                <w:rFonts w:ascii="Times New Roman" w:hAnsi="Times New Roman" w:cs="Times New Roman"/>
                <w:sz w:val="24"/>
                <w:szCs w:val="24"/>
              </w:rPr>
              <w:t>20 (60.6)</w:t>
            </w:r>
          </w:p>
        </w:tc>
        <w:tc>
          <w:tcPr>
            <w:tcW w:w="2254" w:type="dxa"/>
          </w:tcPr>
          <w:p w14:paraId="6AD18C8B" w14:textId="0422441E" w:rsidR="00606532" w:rsidRDefault="00606532" w:rsidP="00D67C0F">
            <w:pPr>
              <w:spacing w:line="360" w:lineRule="auto"/>
              <w:jc w:val="both"/>
              <w:rPr>
                <w:rFonts w:ascii="Times New Roman" w:hAnsi="Times New Roman" w:cs="Times New Roman"/>
                <w:sz w:val="24"/>
                <w:szCs w:val="24"/>
              </w:rPr>
            </w:pPr>
            <w:r>
              <w:rPr>
                <w:rFonts w:ascii="Times New Roman" w:hAnsi="Times New Roman" w:cs="Times New Roman"/>
                <w:sz w:val="24"/>
                <w:szCs w:val="24"/>
              </w:rPr>
              <w:t>18 (54.5)</w:t>
            </w:r>
          </w:p>
        </w:tc>
        <w:tc>
          <w:tcPr>
            <w:tcW w:w="2254" w:type="dxa"/>
            <w:vMerge/>
          </w:tcPr>
          <w:p w14:paraId="04098DF0" w14:textId="77777777" w:rsidR="00606532" w:rsidRDefault="00606532" w:rsidP="00D67C0F">
            <w:pPr>
              <w:spacing w:line="360" w:lineRule="auto"/>
              <w:jc w:val="both"/>
              <w:rPr>
                <w:rFonts w:ascii="Times New Roman" w:hAnsi="Times New Roman" w:cs="Times New Roman"/>
                <w:sz w:val="24"/>
                <w:szCs w:val="24"/>
              </w:rPr>
            </w:pPr>
          </w:p>
        </w:tc>
      </w:tr>
      <w:tr w:rsidR="00606532" w14:paraId="549DFC14" w14:textId="77777777" w:rsidTr="003C0698">
        <w:tc>
          <w:tcPr>
            <w:tcW w:w="2254" w:type="dxa"/>
          </w:tcPr>
          <w:p w14:paraId="6A2D4687" w14:textId="1E49C870" w:rsidR="00606532" w:rsidRDefault="00606532" w:rsidP="00D67C0F">
            <w:pPr>
              <w:spacing w:line="360" w:lineRule="auto"/>
              <w:jc w:val="both"/>
              <w:rPr>
                <w:rFonts w:ascii="Times New Roman" w:hAnsi="Times New Roman" w:cs="Times New Roman"/>
                <w:sz w:val="24"/>
                <w:szCs w:val="24"/>
              </w:rPr>
            </w:pPr>
            <w:r>
              <w:rPr>
                <w:rFonts w:ascii="Times New Roman" w:hAnsi="Times New Roman" w:cs="Times New Roman"/>
                <w:sz w:val="24"/>
                <w:szCs w:val="24"/>
              </w:rPr>
              <w:t>&gt;14</w:t>
            </w:r>
          </w:p>
        </w:tc>
        <w:tc>
          <w:tcPr>
            <w:tcW w:w="2254" w:type="dxa"/>
          </w:tcPr>
          <w:p w14:paraId="65F78F78" w14:textId="2D15E3E7" w:rsidR="00606532" w:rsidRDefault="00606532" w:rsidP="00D67C0F">
            <w:pPr>
              <w:spacing w:line="360" w:lineRule="auto"/>
              <w:jc w:val="both"/>
              <w:rPr>
                <w:rFonts w:ascii="Times New Roman" w:hAnsi="Times New Roman" w:cs="Times New Roman"/>
                <w:sz w:val="24"/>
                <w:szCs w:val="24"/>
              </w:rPr>
            </w:pPr>
            <w:r>
              <w:rPr>
                <w:rFonts w:ascii="Times New Roman" w:hAnsi="Times New Roman" w:cs="Times New Roman"/>
                <w:sz w:val="24"/>
                <w:szCs w:val="24"/>
              </w:rPr>
              <w:t>8 (24.2)</w:t>
            </w:r>
          </w:p>
        </w:tc>
        <w:tc>
          <w:tcPr>
            <w:tcW w:w="2254" w:type="dxa"/>
          </w:tcPr>
          <w:p w14:paraId="6547D40B" w14:textId="1B72FE3D" w:rsidR="00606532" w:rsidRDefault="00606532" w:rsidP="00D67C0F">
            <w:pPr>
              <w:spacing w:line="360" w:lineRule="auto"/>
              <w:jc w:val="both"/>
              <w:rPr>
                <w:rFonts w:ascii="Times New Roman" w:hAnsi="Times New Roman" w:cs="Times New Roman"/>
                <w:sz w:val="24"/>
                <w:szCs w:val="24"/>
              </w:rPr>
            </w:pPr>
            <w:r>
              <w:rPr>
                <w:rFonts w:ascii="Times New Roman" w:hAnsi="Times New Roman" w:cs="Times New Roman"/>
                <w:sz w:val="24"/>
                <w:szCs w:val="24"/>
              </w:rPr>
              <w:t>9 (27.3)</w:t>
            </w:r>
          </w:p>
        </w:tc>
        <w:tc>
          <w:tcPr>
            <w:tcW w:w="2254" w:type="dxa"/>
            <w:vMerge/>
          </w:tcPr>
          <w:p w14:paraId="0F9EA7F4" w14:textId="77777777" w:rsidR="00606532" w:rsidRDefault="00606532" w:rsidP="00D67C0F">
            <w:pPr>
              <w:spacing w:line="360" w:lineRule="auto"/>
              <w:jc w:val="both"/>
              <w:rPr>
                <w:rFonts w:ascii="Times New Roman" w:hAnsi="Times New Roman" w:cs="Times New Roman"/>
                <w:sz w:val="24"/>
                <w:szCs w:val="24"/>
              </w:rPr>
            </w:pPr>
          </w:p>
        </w:tc>
      </w:tr>
      <w:tr w:rsidR="00606532" w14:paraId="31A0772F" w14:textId="77777777" w:rsidTr="0041447F">
        <w:tc>
          <w:tcPr>
            <w:tcW w:w="9016" w:type="dxa"/>
            <w:gridSpan w:val="4"/>
          </w:tcPr>
          <w:p w14:paraId="286123A0" w14:textId="77C9138A" w:rsidR="00606532" w:rsidRPr="00C117BA" w:rsidRDefault="00606532" w:rsidP="00D67C0F">
            <w:pPr>
              <w:spacing w:line="360" w:lineRule="auto"/>
              <w:jc w:val="both"/>
              <w:rPr>
                <w:rFonts w:ascii="Times New Roman" w:hAnsi="Times New Roman" w:cs="Times New Roman"/>
                <w:b/>
                <w:bCs/>
                <w:sz w:val="24"/>
                <w:szCs w:val="24"/>
              </w:rPr>
            </w:pPr>
            <w:r w:rsidRPr="00C117BA">
              <w:rPr>
                <w:rFonts w:ascii="Times New Roman" w:hAnsi="Times New Roman" w:cs="Times New Roman"/>
                <w:b/>
                <w:bCs/>
                <w:sz w:val="24"/>
                <w:szCs w:val="24"/>
              </w:rPr>
              <w:t>Age of marriage (in years)</w:t>
            </w:r>
          </w:p>
        </w:tc>
      </w:tr>
      <w:tr w:rsidR="00606532" w14:paraId="73DF754A" w14:textId="77777777" w:rsidTr="003C0698">
        <w:tc>
          <w:tcPr>
            <w:tcW w:w="2254" w:type="dxa"/>
          </w:tcPr>
          <w:p w14:paraId="45AABFE2" w14:textId="70D45FC3" w:rsidR="00606532" w:rsidRDefault="00606532" w:rsidP="00D67C0F">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≥18 </w:t>
            </w:r>
          </w:p>
        </w:tc>
        <w:tc>
          <w:tcPr>
            <w:tcW w:w="2254" w:type="dxa"/>
          </w:tcPr>
          <w:p w14:paraId="42902AD3" w14:textId="237A2D27" w:rsidR="00606532" w:rsidRDefault="00606532" w:rsidP="00D67C0F">
            <w:pPr>
              <w:spacing w:line="360" w:lineRule="auto"/>
              <w:jc w:val="both"/>
              <w:rPr>
                <w:rFonts w:ascii="Times New Roman" w:hAnsi="Times New Roman" w:cs="Times New Roman"/>
                <w:sz w:val="24"/>
                <w:szCs w:val="24"/>
              </w:rPr>
            </w:pPr>
            <w:r>
              <w:rPr>
                <w:rFonts w:ascii="Times New Roman" w:hAnsi="Times New Roman" w:cs="Times New Roman"/>
                <w:sz w:val="24"/>
                <w:szCs w:val="24"/>
              </w:rPr>
              <w:t>3 (9.1)</w:t>
            </w:r>
          </w:p>
        </w:tc>
        <w:tc>
          <w:tcPr>
            <w:tcW w:w="2254" w:type="dxa"/>
          </w:tcPr>
          <w:p w14:paraId="2FC7C5CF" w14:textId="4863E1B7" w:rsidR="00606532" w:rsidRDefault="00606532" w:rsidP="00D67C0F">
            <w:pPr>
              <w:spacing w:line="360" w:lineRule="auto"/>
              <w:jc w:val="both"/>
              <w:rPr>
                <w:rFonts w:ascii="Times New Roman" w:hAnsi="Times New Roman" w:cs="Times New Roman"/>
                <w:sz w:val="24"/>
                <w:szCs w:val="24"/>
              </w:rPr>
            </w:pPr>
            <w:r>
              <w:rPr>
                <w:rFonts w:ascii="Times New Roman" w:hAnsi="Times New Roman" w:cs="Times New Roman"/>
                <w:sz w:val="24"/>
                <w:szCs w:val="24"/>
              </w:rPr>
              <w:t>4 (12.1)</w:t>
            </w:r>
          </w:p>
        </w:tc>
        <w:tc>
          <w:tcPr>
            <w:tcW w:w="2254" w:type="dxa"/>
            <w:vMerge w:val="restart"/>
          </w:tcPr>
          <w:p w14:paraId="77C1CDA6" w14:textId="77777777" w:rsidR="00606532" w:rsidRDefault="00606532" w:rsidP="00D67C0F">
            <w:pPr>
              <w:spacing w:line="360" w:lineRule="auto"/>
              <w:jc w:val="both"/>
              <w:rPr>
                <w:rFonts w:ascii="Times New Roman" w:hAnsi="Times New Roman" w:cs="Times New Roman"/>
                <w:sz w:val="24"/>
                <w:szCs w:val="24"/>
              </w:rPr>
            </w:pPr>
          </w:p>
          <w:p w14:paraId="1DFC51EB" w14:textId="2566E73D" w:rsidR="00606532" w:rsidRPr="00FC642E" w:rsidRDefault="00606532" w:rsidP="00D67C0F">
            <w:pPr>
              <w:spacing w:line="360" w:lineRule="auto"/>
              <w:jc w:val="both"/>
              <w:rPr>
                <w:rFonts w:ascii="Times New Roman" w:hAnsi="Times New Roman" w:cs="Times New Roman"/>
                <w:sz w:val="24"/>
                <w:szCs w:val="24"/>
                <w:vertAlign w:val="superscript"/>
              </w:rPr>
            </w:pPr>
            <w:r>
              <w:rPr>
                <w:rFonts w:ascii="Times New Roman" w:hAnsi="Times New Roman" w:cs="Times New Roman"/>
                <w:sz w:val="24"/>
                <w:szCs w:val="24"/>
              </w:rPr>
              <w:t>1.00</w:t>
            </w:r>
            <w:r>
              <w:rPr>
                <w:rFonts w:ascii="Times New Roman" w:hAnsi="Times New Roman" w:cs="Times New Roman"/>
                <w:sz w:val="24"/>
                <w:szCs w:val="24"/>
                <w:vertAlign w:val="superscript"/>
              </w:rPr>
              <w:t>+</w:t>
            </w:r>
          </w:p>
        </w:tc>
      </w:tr>
      <w:tr w:rsidR="00606532" w14:paraId="3474CFD0" w14:textId="77777777" w:rsidTr="003C0698">
        <w:tc>
          <w:tcPr>
            <w:tcW w:w="2254" w:type="dxa"/>
          </w:tcPr>
          <w:p w14:paraId="2FEA6536" w14:textId="589EC4DD" w:rsidR="00606532" w:rsidRDefault="00606532" w:rsidP="00D67C0F">
            <w:pPr>
              <w:spacing w:line="360" w:lineRule="auto"/>
              <w:jc w:val="both"/>
              <w:rPr>
                <w:rFonts w:ascii="Times New Roman" w:hAnsi="Times New Roman" w:cs="Times New Roman"/>
                <w:sz w:val="24"/>
                <w:szCs w:val="24"/>
              </w:rPr>
            </w:pPr>
            <w:r>
              <w:rPr>
                <w:rFonts w:ascii="Times New Roman" w:hAnsi="Times New Roman" w:cs="Times New Roman"/>
                <w:sz w:val="24"/>
                <w:szCs w:val="24"/>
              </w:rPr>
              <w:t>&lt;18</w:t>
            </w:r>
          </w:p>
        </w:tc>
        <w:tc>
          <w:tcPr>
            <w:tcW w:w="2254" w:type="dxa"/>
          </w:tcPr>
          <w:p w14:paraId="4E398AC7" w14:textId="6B0381DE" w:rsidR="00606532" w:rsidRDefault="00606532" w:rsidP="00D67C0F">
            <w:pPr>
              <w:spacing w:line="360" w:lineRule="auto"/>
              <w:jc w:val="both"/>
              <w:rPr>
                <w:rFonts w:ascii="Times New Roman" w:hAnsi="Times New Roman" w:cs="Times New Roman"/>
                <w:sz w:val="24"/>
                <w:szCs w:val="24"/>
              </w:rPr>
            </w:pPr>
            <w:r>
              <w:rPr>
                <w:rFonts w:ascii="Times New Roman" w:hAnsi="Times New Roman" w:cs="Times New Roman"/>
                <w:sz w:val="24"/>
                <w:szCs w:val="24"/>
              </w:rPr>
              <w:t>30 (90.9)</w:t>
            </w:r>
          </w:p>
        </w:tc>
        <w:tc>
          <w:tcPr>
            <w:tcW w:w="2254" w:type="dxa"/>
          </w:tcPr>
          <w:p w14:paraId="108DDD0C" w14:textId="4F6B8003" w:rsidR="00606532" w:rsidRDefault="00606532" w:rsidP="00D67C0F">
            <w:pPr>
              <w:spacing w:line="360" w:lineRule="auto"/>
              <w:jc w:val="both"/>
              <w:rPr>
                <w:rFonts w:ascii="Times New Roman" w:hAnsi="Times New Roman" w:cs="Times New Roman"/>
                <w:sz w:val="24"/>
                <w:szCs w:val="24"/>
              </w:rPr>
            </w:pPr>
            <w:r>
              <w:rPr>
                <w:rFonts w:ascii="Times New Roman" w:hAnsi="Times New Roman" w:cs="Times New Roman"/>
                <w:sz w:val="24"/>
                <w:szCs w:val="24"/>
              </w:rPr>
              <w:t>29 (87.9)</w:t>
            </w:r>
          </w:p>
        </w:tc>
        <w:tc>
          <w:tcPr>
            <w:tcW w:w="2254" w:type="dxa"/>
            <w:vMerge/>
          </w:tcPr>
          <w:p w14:paraId="2D65C64A" w14:textId="77777777" w:rsidR="00606532" w:rsidRDefault="00606532" w:rsidP="00D67C0F">
            <w:pPr>
              <w:spacing w:line="360" w:lineRule="auto"/>
              <w:jc w:val="both"/>
              <w:rPr>
                <w:rFonts w:ascii="Times New Roman" w:hAnsi="Times New Roman" w:cs="Times New Roman"/>
                <w:sz w:val="24"/>
                <w:szCs w:val="24"/>
              </w:rPr>
            </w:pPr>
          </w:p>
        </w:tc>
      </w:tr>
      <w:tr w:rsidR="00606532" w14:paraId="0D149498" w14:textId="77777777" w:rsidTr="00BE7ADD">
        <w:tc>
          <w:tcPr>
            <w:tcW w:w="9016" w:type="dxa"/>
            <w:gridSpan w:val="4"/>
          </w:tcPr>
          <w:p w14:paraId="799610EF" w14:textId="4EF39714" w:rsidR="00606532" w:rsidRPr="00C117BA" w:rsidRDefault="00606532" w:rsidP="00D67C0F">
            <w:pPr>
              <w:spacing w:line="360" w:lineRule="auto"/>
              <w:jc w:val="both"/>
              <w:rPr>
                <w:rFonts w:ascii="Times New Roman" w:hAnsi="Times New Roman" w:cs="Times New Roman"/>
                <w:b/>
                <w:bCs/>
                <w:sz w:val="24"/>
                <w:szCs w:val="24"/>
              </w:rPr>
            </w:pPr>
            <w:r w:rsidRPr="00C117BA">
              <w:rPr>
                <w:rFonts w:ascii="Times New Roman" w:hAnsi="Times New Roman" w:cs="Times New Roman"/>
                <w:b/>
                <w:bCs/>
                <w:sz w:val="24"/>
                <w:szCs w:val="24"/>
              </w:rPr>
              <w:t>Age of first pregnancy (in years)</w:t>
            </w:r>
          </w:p>
        </w:tc>
      </w:tr>
      <w:tr w:rsidR="00606532" w14:paraId="2AA0CA7C" w14:textId="77777777" w:rsidTr="003C0698">
        <w:tc>
          <w:tcPr>
            <w:tcW w:w="2254" w:type="dxa"/>
          </w:tcPr>
          <w:p w14:paraId="331F05AE" w14:textId="27B7B42F" w:rsidR="00606532" w:rsidRDefault="00606532" w:rsidP="00D67C0F">
            <w:pPr>
              <w:spacing w:line="360" w:lineRule="auto"/>
              <w:jc w:val="both"/>
              <w:rPr>
                <w:rFonts w:ascii="Times New Roman" w:hAnsi="Times New Roman" w:cs="Times New Roman"/>
                <w:sz w:val="24"/>
                <w:szCs w:val="24"/>
              </w:rPr>
            </w:pPr>
            <w:r>
              <w:rPr>
                <w:rFonts w:ascii="Times New Roman" w:hAnsi="Times New Roman" w:cs="Times New Roman"/>
                <w:sz w:val="24"/>
                <w:szCs w:val="24"/>
              </w:rPr>
              <w:t>&lt;18</w:t>
            </w:r>
          </w:p>
        </w:tc>
        <w:tc>
          <w:tcPr>
            <w:tcW w:w="2254" w:type="dxa"/>
          </w:tcPr>
          <w:p w14:paraId="4829C432" w14:textId="1D519DF9" w:rsidR="00606532" w:rsidRDefault="00606532" w:rsidP="00D67C0F">
            <w:pPr>
              <w:spacing w:line="360" w:lineRule="auto"/>
              <w:jc w:val="both"/>
              <w:rPr>
                <w:rFonts w:ascii="Times New Roman" w:hAnsi="Times New Roman" w:cs="Times New Roman"/>
                <w:sz w:val="24"/>
                <w:szCs w:val="24"/>
              </w:rPr>
            </w:pPr>
            <w:r>
              <w:rPr>
                <w:rFonts w:ascii="Times New Roman" w:hAnsi="Times New Roman" w:cs="Times New Roman"/>
                <w:sz w:val="24"/>
                <w:szCs w:val="24"/>
              </w:rPr>
              <w:t>1 (3.0)</w:t>
            </w:r>
          </w:p>
        </w:tc>
        <w:tc>
          <w:tcPr>
            <w:tcW w:w="2254" w:type="dxa"/>
          </w:tcPr>
          <w:p w14:paraId="05587FCB" w14:textId="6795BD13" w:rsidR="00606532" w:rsidRDefault="00606532" w:rsidP="00D67C0F">
            <w:pPr>
              <w:spacing w:line="360" w:lineRule="auto"/>
              <w:jc w:val="both"/>
              <w:rPr>
                <w:rFonts w:ascii="Times New Roman" w:hAnsi="Times New Roman" w:cs="Times New Roman"/>
                <w:sz w:val="24"/>
                <w:szCs w:val="24"/>
              </w:rPr>
            </w:pPr>
            <w:r>
              <w:rPr>
                <w:rFonts w:ascii="Times New Roman" w:hAnsi="Times New Roman" w:cs="Times New Roman"/>
                <w:sz w:val="24"/>
                <w:szCs w:val="24"/>
              </w:rPr>
              <w:t>2 (6.1)</w:t>
            </w:r>
          </w:p>
        </w:tc>
        <w:tc>
          <w:tcPr>
            <w:tcW w:w="2254" w:type="dxa"/>
            <w:vMerge w:val="restart"/>
          </w:tcPr>
          <w:p w14:paraId="22B483DC" w14:textId="77777777" w:rsidR="00606532" w:rsidRDefault="00606532" w:rsidP="00D67C0F">
            <w:pPr>
              <w:spacing w:line="360" w:lineRule="auto"/>
              <w:jc w:val="both"/>
              <w:rPr>
                <w:rFonts w:ascii="Times New Roman" w:hAnsi="Times New Roman" w:cs="Times New Roman"/>
                <w:sz w:val="24"/>
                <w:szCs w:val="24"/>
              </w:rPr>
            </w:pPr>
          </w:p>
          <w:p w14:paraId="2F2B491E" w14:textId="60FB45E0" w:rsidR="00606532" w:rsidRPr="009A219F" w:rsidRDefault="00606532" w:rsidP="00D67C0F">
            <w:pPr>
              <w:spacing w:line="360" w:lineRule="auto"/>
              <w:jc w:val="both"/>
              <w:rPr>
                <w:rFonts w:ascii="Times New Roman" w:hAnsi="Times New Roman" w:cs="Times New Roman"/>
                <w:sz w:val="24"/>
                <w:szCs w:val="24"/>
                <w:vertAlign w:val="superscript"/>
              </w:rPr>
            </w:pPr>
            <w:r>
              <w:rPr>
                <w:rFonts w:ascii="Times New Roman" w:hAnsi="Times New Roman" w:cs="Times New Roman"/>
                <w:sz w:val="24"/>
                <w:szCs w:val="24"/>
              </w:rPr>
              <w:t>1.00</w:t>
            </w:r>
            <w:r>
              <w:rPr>
                <w:rFonts w:ascii="Times New Roman" w:hAnsi="Times New Roman" w:cs="Times New Roman"/>
                <w:sz w:val="24"/>
                <w:szCs w:val="24"/>
                <w:vertAlign w:val="superscript"/>
              </w:rPr>
              <w:t>+</w:t>
            </w:r>
          </w:p>
        </w:tc>
      </w:tr>
      <w:tr w:rsidR="00606532" w14:paraId="784EA331" w14:textId="77777777" w:rsidTr="003C0698">
        <w:tc>
          <w:tcPr>
            <w:tcW w:w="2254" w:type="dxa"/>
          </w:tcPr>
          <w:p w14:paraId="278E974F" w14:textId="6FCCCA18" w:rsidR="00606532" w:rsidRDefault="00606532" w:rsidP="00D67C0F">
            <w:pPr>
              <w:spacing w:line="360" w:lineRule="auto"/>
              <w:jc w:val="both"/>
              <w:rPr>
                <w:rFonts w:ascii="Times New Roman" w:hAnsi="Times New Roman" w:cs="Times New Roman"/>
                <w:sz w:val="24"/>
                <w:szCs w:val="24"/>
              </w:rPr>
            </w:pPr>
            <w:r>
              <w:rPr>
                <w:rFonts w:ascii="Times New Roman" w:hAnsi="Times New Roman" w:cs="Times New Roman"/>
                <w:sz w:val="24"/>
                <w:szCs w:val="24"/>
              </w:rPr>
              <w:t>≥18</w:t>
            </w:r>
          </w:p>
        </w:tc>
        <w:tc>
          <w:tcPr>
            <w:tcW w:w="2254" w:type="dxa"/>
          </w:tcPr>
          <w:p w14:paraId="244F731D" w14:textId="287EF6B0" w:rsidR="00606532" w:rsidRDefault="00606532" w:rsidP="00D67C0F">
            <w:pPr>
              <w:spacing w:line="360" w:lineRule="auto"/>
              <w:jc w:val="both"/>
              <w:rPr>
                <w:rFonts w:ascii="Times New Roman" w:hAnsi="Times New Roman" w:cs="Times New Roman"/>
                <w:sz w:val="24"/>
                <w:szCs w:val="24"/>
              </w:rPr>
            </w:pPr>
            <w:r>
              <w:rPr>
                <w:rFonts w:ascii="Times New Roman" w:hAnsi="Times New Roman" w:cs="Times New Roman"/>
                <w:sz w:val="24"/>
                <w:szCs w:val="24"/>
              </w:rPr>
              <w:t>32 (97.0)</w:t>
            </w:r>
          </w:p>
        </w:tc>
        <w:tc>
          <w:tcPr>
            <w:tcW w:w="2254" w:type="dxa"/>
          </w:tcPr>
          <w:p w14:paraId="16FFE8F8" w14:textId="351219A8" w:rsidR="00606532" w:rsidRDefault="00606532" w:rsidP="00D67C0F">
            <w:pPr>
              <w:spacing w:line="360" w:lineRule="auto"/>
              <w:jc w:val="both"/>
              <w:rPr>
                <w:rFonts w:ascii="Times New Roman" w:hAnsi="Times New Roman" w:cs="Times New Roman"/>
                <w:sz w:val="24"/>
                <w:szCs w:val="24"/>
              </w:rPr>
            </w:pPr>
            <w:r>
              <w:rPr>
                <w:rFonts w:ascii="Times New Roman" w:hAnsi="Times New Roman" w:cs="Times New Roman"/>
                <w:sz w:val="24"/>
                <w:szCs w:val="24"/>
              </w:rPr>
              <w:t>31 (93.9)</w:t>
            </w:r>
          </w:p>
        </w:tc>
        <w:tc>
          <w:tcPr>
            <w:tcW w:w="2254" w:type="dxa"/>
            <w:vMerge/>
          </w:tcPr>
          <w:p w14:paraId="729925DE" w14:textId="77777777" w:rsidR="00606532" w:rsidRDefault="00606532" w:rsidP="00D67C0F">
            <w:pPr>
              <w:spacing w:line="360" w:lineRule="auto"/>
              <w:jc w:val="both"/>
              <w:rPr>
                <w:rFonts w:ascii="Times New Roman" w:hAnsi="Times New Roman" w:cs="Times New Roman"/>
                <w:sz w:val="24"/>
                <w:szCs w:val="24"/>
              </w:rPr>
            </w:pPr>
          </w:p>
        </w:tc>
      </w:tr>
      <w:tr w:rsidR="00606532" w14:paraId="7AA917F0" w14:textId="77777777" w:rsidTr="007C46B2">
        <w:tc>
          <w:tcPr>
            <w:tcW w:w="9016" w:type="dxa"/>
            <w:gridSpan w:val="4"/>
          </w:tcPr>
          <w:p w14:paraId="58561D26" w14:textId="5481F645" w:rsidR="00606532" w:rsidRPr="00C117BA" w:rsidRDefault="00606532" w:rsidP="00D67C0F">
            <w:pPr>
              <w:spacing w:line="360" w:lineRule="auto"/>
              <w:jc w:val="both"/>
              <w:rPr>
                <w:rFonts w:ascii="Times New Roman" w:hAnsi="Times New Roman" w:cs="Times New Roman"/>
                <w:b/>
                <w:bCs/>
                <w:sz w:val="24"/>
                <w:szCs w:val="24"/>
              </w:rPr>
            </w:pPr>
            <w:r w:rsidRPr="00C117BA">
              <w:rPr>
                <w:rFonts w:ascii="Times New Roman" w:hAnsi="Times New Roman" w:cs="Times New Roman"/>
                <w:b/>
                <w:bCs/>
                <w:sz w:val="24"/>
                <w:szCs w:val="24"/>
              </w:rPr>
              <w:t xml:space="preserve">Parity </w:t>
            </w:r>
          </w:p>
        </w:tc>
      </w:tr>
      <w:tr w:rsidR="00606532" w14:paraId="5327C1C8" w14:textId="77777777" w:rsidTr="003C0698">
        <w:tc>
          <w:tcPr>
            <w:tcW w:w="2254" w:type="dxa"/>
          </w:tcPr>
          <w:p w14:paraId="2D87FB0D" w14:textId="379A0209" w:rsidR="00606532" w:rsidRDefault="00606532" w:rsidP="00D67C0F">
            <w:pPr>
              <w:spacing w:line="360" w:lineRule="auto"/>
              <w:jc w:val="both"/>
              <w:rPr>
                <w:rFonts w:ascii="Times New Roman" w:hAnsi="Times New Roman" w:cs="Times New Roman"/>
                <w:sz w:val="24"/>
                <w:szCs w:val="24"/>
              </w:rPr>
            </w:pPr>
            <w:r>
              <w:rPr>
                <w:rFonts w:ascii="Times New Roman" w:hAnsi="Times New Roman" w:cs="Times New Roman"/>
                <w:sz w:val="24"/>
                <w:szCs w:val="24"/>
              </w:rPr>
              <w:t>0-1</w:t>
            </w:r>
          </w:p>
        </w:tc>
        <w:tc>
          <w:tcPr>
            <w:tcW w:w="2254" w:type="dxa"/>
          </w:tcPr>
          <w:p w14:paraId="54B70022" w14:textId="4B11463D" w:rsidR="00606532" w:rsidRDefault="00606532" w:rsidP="00D67C0F">
            <w:pPr>
              <w:spacing w:line="360" w:lineRule="auto"/>
              <w:jc w:val="both"/>
              <w:rPr>
                <w:rFonts w:ascii="Times New Roman" w:hAnsi="Times New Roman" w:cs="Times New Roman"/>
                <w:sz w:val="24"/>
                <w:szCs w:val="24"/>
              </w:rPr>
            </w:pPr>
            <w:r>
              <w:rPr>
                <w:rFonts w:ascii="Times New Roman" w:hAnsi="Times New Roman" w:cs="Times New Roman"/>
                <w:sz w:val="24"/>
                <w:szCs w:val="24"/>
              </w:rPr>
              <w:t>16 (48.5)</w:t>
            </w:r>
          </w:p>
        </w:tc>
        <w:tc>
          <w:tcPr>
            <w:tcW w:w="2254" w:type="dxa"/>
          </w:tcPr>
          <w:p w14:paraId="0B8CED19" w14:textId="39AD8093" w:rsidR="00606532" w:rsidRDefault="00606532" w:rsidP="00D67C0F">
            <w:pPr>
              <w:spacing w:line="360" w:lineRule="auto"/>
              <w:jc w:val="both"/>
              <w:rPr>
                <w:rFonts w:ascii="Times New Roman" w:hAnsi="Times New Roman" w:cs="Times New Roman"/>
                <w:sz w:val="24"/>
                <w:szCs w:val="24"/>
              </w:rPr>
            </w:pPr>
            <w:r>
              <w:rPr>
                <w:rFonts w:ascii="Times New Roman" w:hAnsi="Times New Roman" w:cs="Times New Roman"/>
                <w:sz w:val="24"/>
                <w:szCs w:val="24"/>
              </w:rPr>
              <w:t>13 (39.4)</w:t>
            </w:r>
          </w:p>
        </w:tc>
        <w:tc>
          <w:tcPr>
            <w:tcW w:w="2254" w:type="dxa"/>
            <w:vMerge w:val="restart"/>
          </w:tcPr>
          <w:p w14:paraId="0555DFE9" w14:textId="77777777" w:rsidR="00606532" w:rsidRDefault="00606532" w:rsidP="00D67C0F">
            <w:pPr>
              <w:spacing w:line="360" w:lineRule="auto"/>
              <w:jc w:val="both"/>
              <w:rPr>
                <w:rFonts w:ascii="Times New Roman" w:hAnsi="Times New Roman" w:cs="Times New Roman"/>
                <w:sz w:val="24"/>
                <w:szCs w:val="24"/>
              </w:rPr>
            </w:pPr>
          </w:p>
          <w:p w14:paraId="38709C44" w14:textId="02334E77" w:rsidR="00606532" w:rsidRPr="009A219F" w:rsidRDefault="00606532" w:rsidP="00D67C0F">
            <w:pPr>
              <w:spacing w:line="360" w:lineRule="auto"/>
              <w:jc w:val="both"/>
              <w:rPr>
                <w:rFonts w:ascii="Times New Roman" w:hAnsi="Times New Roman" w:cs="Times New Roman"/>
                <w:sz w:val="24"/>
                <w:szCs w:val="24"/>
                <w:vertAlign w:val="superscript"/>
              </w:rPr>
            </w:pPr>
            <w:r>
              <w:rPr>
                <w:rFonts w:ascii="Times New Roman" w:hAnsi="Times New Roman" w:cs="Times New Roman"/>
                <w:sz w:val="24"/>
                <w:szCs w:val="24"/>
              </w:rPr>
              <w:t>0.620</w:t>
            </w:r>
            <w:r>
              <w:rPr>
                <w:rFonts w:ascii="Times New Roman" w:hAnsi="Times New Roman" w:cs="Times New Roman"/>
                <w:sz w:val="24"/>
                <w:szCs w:val="24"/>
                <w:vertAlign w:val="superscript"/>
              </w:rPr>
              <w:t>^</w:t>
            </w:r>
          </w:p>
        </w:tc>
      </w:tr>
      <w:tr w:rsidR="00606532" w14:paraId="3553E42E" w14:textId="77777777" w:rsidTr="003C0698">
        <w:tc>
          <w:tcPr>
            <w:tcW w:w="2254" w:type="dxa"/>
          </w:tcPr>
          <w:p w14:paraId="5D173B3E" w14:textId="4949A1AE" w:rsidR="00606532" w:rsidRDefault="00606532" w:rsidP="00D67C0F">
            <w:pPr>
              <w:spacing w:line="360" w:lineRule="auto"/>
              <w:jc w:val="both"/>
              <w:rPr>
                <w:rFonts w:ascii="Times New Roman" w:hAnsi="Times New Roman" w:cs="Times New Roman"/>
                <w:sz w:val="24"/>
                <w:szCs w:val="24"/>
              </w:rPr>
            </w:pPr>
            <w:r>
              <w:rPr>
                <w:rFonts w:ascii="Times New Roman" w:hAnsi="Times New Roman" w:cs="Times New Roman"/>
                <w:sz w:val="24"/>
                <w:szCs w:val="24"/>
              </w:rPr>
              <w:t>≥2</w:t>
            </w:r>
          </w:p>
        </w:tc>
        <w:tc>
          <w:tcPr>
            <w:tcW w:w="2254" w:type="dxa"/>
          </w:tcPr>
          <w:p w14:paraId="5F489921" w14:textId="10CCB5BE" w:rsidR="00606532" w:rsidRDefault="00606532" w:rsidP="00D67C0F">
            <w:pPr>
              <w:spacing w:line="360" w:lineRule="auto"/>
              <w:jc w:val="both"/>
              <w:rPr>
                <w:rFonts w:ascii="Times New Roman" w:hAnsi="Times New Roman" w:cs="Times New Roman"/>
                <w:sz w:val="24"/>
                <w:szCs w:val="24"/>
              </w:rPr>
            </w:pPr>
            <w:r>
              <w:rPr>
                <w:rFonts w:ascii="Times New Roman" w:hAnsi="Times New Roman" w:cs="Times New Roman"/>
                <w:sz w:val="24"/>
                <w:szCs w:val="24"/>
              </w:rPr>
              <w:t>17 (51.5)</w:t>
            </w:r>
          </w:p>
        </w:tc>
        <w:tc>
          <w:tcPr>
            <w:tcW w:w="2254" w:type="dxa"/>
          </w:tcPr>
          <w:p w14:paraId="7F277E7F" w14:textId="711D3B3E" w:rsidR="00606532" w:rsidRDefault="00606532" w:rsidP="00D67C0F">
            <w:pPr>
              <w:spacing w:line="360" w:lineRule="auto"/>
              <w:jc w:val="both"/>
              <w:rPr>
                <w:rFonts w:ascii="Times New Roman" w:hAnsi="Times New Roman" w:cs="Times New Roman"/>
                <w:sz w:val="24"/>
                <w:szCs w:val="24"/>
              </w:rPr>
            </w:pPr>
            <w:r>
              <w:rPr>
                <w:rFonts w:ascii="Times New Roman" w:hAnsi="Times New Roman" w:cs="Times New Roman"/>
                <w:sz w:val="24"/>
                <w:szCs w:val="24"/>
              </w:rPr>
              <w:t>20 (60.6)</w:t>
            </w:r>
          </w:p>
        </w:tc>
        <w:tc>
          <w:tcPr>
            <w:tcW w:w="2254" w:type="dxa"/>
            <w:vMerge/>
          </w:tcPr>
          <w:p w14:paraId="292CC37A" w14:textId="77777777" w:rsidR="00606532" w:rsidRDefault="00606532" w:rsidP="00D67C0F">
            <w:pPr>
              <w:spacing w:line="360" w:lineRule="auto"/>
              <w:jc w:val="both"/>
              <w:rPr>
                <w:rFonts w:ascii="Times New Roman" w:hAnsi="Times New Roman" w:cs="Times New Roman"/>
                <w:sz w:val="24"/>
                <w:szCs w:val="24"/>
              </w:rPr>
            </w:pPr>
          </w:p>
        </w:tc>
      </w:tr>
    </w:tbl>
    <w:p w14:paraId="7028659C" w14:textId="5C5EBB9B" w:rsidR="009532EC" w:rsidRPr="009A219F" w:rsidRDefault="009A219F" w:rsidP="00D67C0F">
      <w:pPr>
        <w:spacing w:line="360" w:lineRule="auto"/>
        <w:jc w:val="both"/>
        <w:rPr>
          <w:rFonts w:ascii="Times New Roman" w:hAnsi="Times New Roman" w:cs="Times New Roman"/>
          <w:sz w:val="24"/>
          <w:szCs w:val="24"/>
        </w:rPr>
      </w:pPr>
      <w:r>
        <w:rPr>
          <w:rFonts w:ascii="Times New Roman" w:hAnsi="Times New Roman" w:cs="Times New Roman"/>
          <w:sz w:val="24"/>
          <w:szCs w:val="24"/>
        </w:rPr>
        <w:t>*p-value was determined by Chi-square test</w:t>
      </w:r>
      <w:r>
        <w:rPr>
          <w:rFonts w:ascii="Times New Roman" w:hAnsi="Times New Roman" w:cs="Times New Roman"/>
          <w:sz w:val="24"/>
          <w:szCs w:val="24"/>
          <w:vertAlign w:val="superscript"/>
        </w:rPr>
        <w:t xml:space="preserve">^ </w:t>
      </w:r>
      <w:r>
        <w:rPr>
          <w:rFonts w:ascii="Times New Roman" w:hAnsi="Times New Roman" w:cs="Times New Roman"/>
          <w:sz w:val="24"/>
          <w:szCs w:val="24"/>
        </w:rPr>
        <w:t>and Fisher’s exact test</w:t>
      </w:r>
      <w:r>
        <w:rPr>
          <w:rFonts w:ascii="Times New Roman" w:hAnsi="Times New Roman" w:cs="Times New Roman"/>
          <w:sz w:val="24"/>
          <w:szCs w:val="24"/>
          <w:vertAlign w:val="superscript"/>
        </w:rPr>
        <w:t>+</w:t>
      </w:r>
      <w:r>
        <w:rPr>
          <w:rFonts w:ascii="Times New Roman" w:hAnsi="Times New Roman" w:cs="Times New Roman"/>
          <w:sz w:val="24"/>
          <w:szCs w:val="24"/>
        </w:rPr>
        <w:t xml:space="preserve">; SD: Standard deviation. </w:t>
      </w:r>
    </w:p>
    <w:p w14:paraId="17ABF5A1" w14:textId="0C03BCA7" w:rsidR="009532EC" w:rsidRDefault="00C117BA" w:rsidP="00D67C0F">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Table describes the socio-demographic attributes of the participants and the presence of risk factors among them. </w:t>
      </w:r>
      <w:r w:rsidR="005532CB">
        <w:rPr>
          <w:rFonts w:ascii="Times New Roman" w:hAnsi="Times New Roman" w:cs="Times New Roman"/>
          <w:sz w:val="24"/>
          <w:szCs w:val="24"/>
        </w:rPr>
        <w:t xml:space="preserve">Mean age in Arm A was </w:t>
      </w:r>
      <w:r w:rsidR="005532CB" w:rsidRPr="005532CB">
        <w:rPr>
          <w:rFonts w:ascii="Times New Roman" w:hAnsi="Times New Roman" w:cs="Times New Roman"/>
          <w:sz w:val="24"/>
          <w:szCs w:val="24"/>
        </w:rPr>
        <w:t>45.4 ± 8.8</w:t>
      </w:r>
      <w:r w:rsidR="005532CB">
        <w:rPr>
          <w:rFonts w:ascii="Times New Roman" w:hAnsi="Times New Roman" w:cs="Times New Roman"/>
          <w:sz w:val="24"/>
          <w:szCs w:val="24"/>
        </w:rPr>
        <w:t xml:space="preserve"> years which was similar to Arm B meaning </w:t>
      </w:r>
      <w:r w:rsidR="005532CB" w:rsidRPr="005532CB">
        <w:rPr>
          <w:rFonts w:ascii="Times New Roman" w:hAnsi="Times New Roman" w:cs="Times New Roman"/>
          <w:sz w:val="24"/>
          <w:szCs w:val="24"/>
        </w:rPr>
        <w:t>45.1</w:t>
      </w:r>
      <w:r w:rsidR="005532CB">
        <w:rPr>
          <w:rFonts w:ascii="Times New Roman" w:hAnsi="Times New Roman" w:cs="Times New Roman"/>
          <w:sz w:val="24"/>
          <w:szCs w:val="24"/>
        </w:rPr>
        <w:t xml:space="preserve"> </w:t>
      </w:r>
      <w:r w:rsidR="005532CB" w:rsidRPr="005532CB">
        <w:rPr>
          <w:rFonts w:ascii="Times New Roman" w:hAnsi="Times New Roman" w:cs="Times New Roman"/>
          <w:sz w:val="24"/>
          <w:szCs w:val="24"/>
        </w:rPr>
        <w:t>±</w:t>
      </w:r>
      <w:r w:rsidR="005532CB">
        <w:rPr>
          <w:rFonts w:ascii="Times New Roman" w:hAnsi="Times New Roman" w:cs="Times New Roman"/>
          <w:sz w:val="24"/>
          <w:szCs w:val="24"/>
        </w:rPr>
        <w:t xml:space="preserve"> </w:t>
      </w:r>
      <w:r w:rsidR="005532CB" w:rsidRPr="005532CB">
        <w:rPr>
          <w:rFonts w:ascii="Times New Roman" w:hAnsi="Times New Roman" w:cs="Times New Roman"/>
          <w:sz w:val="24"/>
          <w:szCs w:val="24"/>
        </w:rPr>
        <w:t>8.8</w:t>
      </w:r>
      <w:r w:rsidR="005532CB">
        <w:rPr>
          <w:rFonts w:ascii="Times New Roman" w:hAnsi="Times New Roman" w:cs="Times New Roman"/>
          <w:sz w:val="24"/>
          <w:szCs w:val="24"/>
        </w:rPr>
        <w:t xml:space="preserve"> years. Regarding education, 51.5% and 48.5% respondents were illiterate in Arm A and B respectively. </w:t>
      </w:r>
      <w:r w:rsidR="00054C8E">
        <w:rPr>
          <w:rFonts w:ascii="Times New Roman" w:hAnsi="Times New Roman" w:cs="Times New Roman"/>
          <w:sz w:val="24"/>
          <w:szCs w:val="24"/>
        </w:rPr>
        <w:t>Additionally, concerning the risk factors, 60.6% A</w:t>
      </w:r>
      <w:r w:rsidR="00E405B6">
        <w:rPr>
          <w:rFonts w:ascii="Times New Roman" w:hAnsi="Times New Roman" w:cs="Times New Roman"/>
          <w:sz w:val="24"/>
          <w:szCs w:val="24"/>
        </w:rPr>
        <w:t>rm A and 54.4% Arm B cases had their menarche during 13-14 years of age; majority (90.9% Arm A and 87.9% Arm B) cases were married before they reached 18 years of age; 97.0% and 93.9% patients in Arm A and B respectively had their 1</w:t>
      </w:r>
      <w:r w:rsidR="00E405B6" w:rsidRPr="00E405B6">
        <w:rPr>
          <w:rFonts w:ascii="Times New Roman" w:hAnsi="Times New Roman" w:cs="Times New Roman"/>
          <w:sz w:val="24"/>
          <w:szCs w:val="24"/>
          <w:vertAlign w:val="superscript"/>
        </w:rPr>
        <w:t>st</w:t>
      </w:r>
      <w:r w:rsidR="00E405B6">
        <w:rPr>
          <w:rFonts w:ascii="Times New Roman" w:hAnsi="Times New Roman" w:cs="Times New Roman"/>
          <w:sz w:val="24"/>
          <w:szCs w:val="24"/>
        </w:rPr>
        <w:t xml:space="preserve"> pregnancy at 18 years or above age and lastly, 51.5% and 60.6% participants had 2 or more children in Arm A and B respectively. However, none of the associations was found to be statistically significant. </w:t>
      </w:r>
      <w:r w:rsidR="00291C10">
        <w:rPr>
          <w:rFonts w:ascii="Times New Roman" w:hAnsi="Times New Roman" w:cs="Times New Roman"/>
          <w:sz w:val="24"/>
          <w:szCs w:val="24"/>
        </w:rPr>
        <w:t>[Table 1]</w:t>
      </w:r>
    </w:p>
    <w:p w14:paraId="761C9527" w14:textId="267D4765" w:rsidR="008F240C" w:rsidRPr="00C9799E" w:rsidRDefault="008F240C" w:rsidP="00D67C0F">
      <w:pPr>
        <w:spacing w:line="360" w:lineRule="auto"/>
        <w:jc w:val="both"/>
        <w:rPr>
          <w:rFonts w:ascii="Times New Roman" w:hAnsi="Times New Roman" w:cs="Times New Roman"/>
          <w:b/>
          <w:bCs/>
          <w:sz w:val="24"/>
          <w:szCs w:val="24"/>
        </w:rPr>
      </w:pPr>
      <w:r w:rsidRPr="00C9799E">
        <w:rPr>
          <w:rFonts w:ascii="Times New Roman" w:hAnsi="Times New Roman" w:cs="Times New Roman"/>
          <w:b/>
          <w:bCs/>
          <w:sz w:val="24"/>
          <w:szCs w:val="24"/>
        </w:rPr>
        <w:t xml:space="preserve">Table 2: </w:t>
      </w:r>
      <w:r w:rsidR="00D271F4" w:rsidRPr="00C9799E">
        <w:rPr>
          <w:rFonts w:ascii="Times New Roman" w:hAnsi="Times New Roman" w:cs="Times New Roman"/>
          <w:b/>
          <w:bCs/>
          <w:sz w:val="24"/>
          <w:szCs w:val="24"/>
        </w:rPr>
        <w:t>FIGO staging of the participants</w:t>
      </w:r>
      <w:r w:rsidR="00C9799E" w:rsidRPr="00C9799E">
        <w:rPr>
          <w:rFonts w:ascii="Times New Roman" w:hAnsi="Times New Roman" w:cs="Times New Roman"/>
          <w:b/>
          <w:bCs/>
          <w:sz w:val="24"/>
          <w:szCs w:val="24"/>
        </w:rPr>
        <w:t xml:space="preserve"> (n=</w:t>
      </w:r>
      <w:r w:rsidR="00E54DF3">
        <w:rPr>
          <w:rFonts w:ascii="Times New Roman" w:hAnsi="Times New Roman" w:cs="Times New Roman"/>
          <w:b/>
          <w:bCs/>
          <w:sz w:val="24"/>
          <w:szCs w:val="24"/>
        </w:rPr>
        <w:t>66</w:t>
      </w:r>
      <w:r w:rsidR="00C9799E" w:rsidRPr="00C9799E">
        <w:rPr>
          <w:rFonts w:ascii="Times New Roman" w:hAnsi="Times New Roman" w:cs="Times New Roman"/>
          <w:b/>
          <w:bCs/>
          <w:sz w:val="24"/>
          <w:szCs w:val="24"/>
        </w:rPr>
        <w:t>)</w:t>
      </w:r>
    </w:p>
    <w:tbl>
      <w:tblPr>
        <w:tblStyle w:val="TableGrid"/>
        <w:tblW w:w="0" w:type="auto"/>
        <w:tblLook w:val="04A0" w:firstRow="1" w:lastRow="0" w:firstColumn="1" w:lastColumn="0" w:noHBand="0" w:noVBand="1"/>
      </w:tblPr>
      <w:tblGrid>
        <w:gridCol w:w="2343"/>
        <w:gridCol w:w="2359"/>
        <w:gridCol w:w="2157"/>
        <w:gridCol w:w="2157"/>
      </w:tblGrid>
      <w:tr w:rsidR="00E54DF3" w14:paraId="32E554B9" w14:textId="0C3313A3" w:rsidTr="00E54DF3">
        <w:tc>
          <w:tcPr>
            <w:tcW w:w="2343" w:type="dxa"/>
          </w:tcPr>
          <w:p w14:paraId="2909C004" w14:textId="64A7523F" w:rsidR="00E54DF3" w:rsidRDefault="00E54DF3" w:rsidP="00D67C0F">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FIGO stage (n/%)</w:t>
            </w:r>
          </w:p>
        </w:tc>
        <w:tc>
          <w:tcPr>
            <w:tcW w:w="2359" w:type="dxa"/>
          </w:tcPr>
          <w:p w14:paraId="7618238E" w14:textId="74E4527C" w:rsidR="00E54DF3" w:rsidRDefault="00E54DF3" w:rsidP="00D67C0F">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Arm A (n=33)</w:t>
            </w:r>
          </w:p>
        </w:tc>
        <w:tc>
          <w:tcPr>
            <w:tcW w:w="2157" w:type="dxa"/>
          </w:tcPr>
          <w:p w14:paraId="1718F114" w14:textId="42218F99" w:rsidR="00E54DF3" w:rsidRDefault="00E54DF3" w:rsidP="00D67C0F">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Arm B (n=33)</w:t>
            </w:r>
          </w:p>
        </w:tc>
        <w:tc>
          <w:tcPr>
            <w:tcW w:w="2157" w:type="dxa"/>
          </w:tcPr>
          <w:p w14:paraId="1E850944" w14:textId="4D4C54F1" w:rsidR="00E54DF3" w:rsidRDefault="00E54DF3" w:rsidP="00D67C0F">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p-value</w:t>
            </w:r>
          </w:p>
        </w:tc>
      </w:tr>
      <w:tr w:rsidR="00E54DF3" w:rsidRPr="00E54DF3" w14:paraId="50CE5A22" w14:textId="70C14041" w:rsidTr="00E54DF3">
        <w:tc>
          <w:tcPr>
            <w:tcW w:w="2343" w:type="dxa"/>
          </w:tcPr>
          <w:p w14:paraId="22F0097C" w14:textId="43D66302" w:rsidR="00E54DF3" w:rsidRPr="00E54DF3" w:rsidRDefault="00E54DF3" w:rsidP="00D67C0F">
            <w:pPr>
              <w:spacing w:line="360" w:lineRule="auto"/>
              <w:jc w:val="both"/>
              <w:rPr>
                <w:rFonts w:ascii="Times New Roman" w:hAnsi="Times New Roman" w:cs="Times New Roman"/>
                <w:sz w:val="24"/>
                <w:szCs w:val="24"/>
              </w:rPr>
            </w:pPr>
            <w:r w:rsidRPr="00E54DF3">
              <w:rPr>
                <w:rFonts w:ascii="Times New Roman" w:hAnsi="Times New Roman" w:cs="Times New Roman"/>
                <w:sz w:val="24"/>
                <w:szCs w:val="24"/>
              </w:rPr>
              <w:t>IIB</w:t>
            </w:r>
          </w:p>
        </w:tc>
        <w:tc>
          <w:tcPr>
            <w:tcW w:w="2359" w:type="dxa"/>
          </w:tcPr>
          <w:p w14:paraId="6DA8B070" w14:textId="05D0D484" w:rsidR="00E54DF3" w:rsidRPr="00E54DF3" w:rsidRDefault="00E54DF3" w:rsidP="00D67C0F">
            <w:pPr>
              <w:spacing w:line="360" w:lineRule="auto"/>
              <w:jc w:val="both"/>
              <w:rPr>
                <w:rFonts w:ascii="Times New Roman" w:hAnsi="Times New Roman" w:cs="Times New Roman"/>
                <w:sz w:val="24"/>
                <w:szCs w:val="24"/>
              </w:rPr>
            </w:pPr>
            <w:r w:rsidRPr="00E54DF3">
              <w:rPr>
                <w:rFonts w:ascii="Times New Roman" w:hAnsi="Times New Roman" w:cs="Times New Roman"/>
                <w:sz w:val="24"/>
                <w:szCs w:val="24"/>
              </w:rPr>
              <w:t>18 (54.5)</w:t>
            </w:r>
          </w:p>
        </w:tc>
        <w:tc>
          <w:tcPr>
            <w:tcW w:w="2157" w:type="dxa"/>
          </w:tcPr>
          <w:p w14:paraId="7B85A315" w14:textId="0353B426" w:rsidR="00E54DF3" w:rsidRPr="00E54DF3" w:rsidRDefault="00E54DF3" w:rsidP="00D67C0F">
            <w:pPr>
              <w:spacing w:line="360" w:lineRule="auto"/>
              <w:jc w:val="both"/>
              <w:rPr>
                <w:rFonts w:ascii="Times New Roman" w:hAnsi="Times New Roman" w:cs="Times New Roman"/>
                <w:sz w:val="24"/>
                <w:szCs w:val="24"/>
              </w:rPr>
            </w:pPr>
            <w:r w:rsidRPr="00E54DF3">
              <w:rPr>
                <w:rFonts w:ascii="Times New Roman" w:hAnsi="Times New Roman" w:cs="Times New Roman"/>
                <w:sz w:val="24"/>
                <w:szCs w:val="24"/>
              </w:rPr>
              <w:t>19 (57.6)</w:t>
            </w:r>
          </w:p>
        </w:tc>
        <w:tc>
          <w:tcPr>
            <w:tcW w:w="2157" w:type="dxa"/>
            <w:vMerge w:val="restart"/>
          </w:tcPr>
          <w:p w14:paraId="1EA54B29" w14:textId="77777777" w:rsidR="00E54DF3" w:rsidRDefault="00E54DF3" w:rsidP="00D67C0F">
            <w:pPr>
              <w:spacing w:line="360" w:lineRule="auto"/>
              <w:jc w:val="both"/>
              <w:rPr>
                <w:rFonts w:ascii="Times New Roman" w:hAnsi="Times New Roman" w:cs="Times New Roman"/>
                <w:sz w:val="24"/>
                <w:szCs w:val="24"/>
              </w:rPr>
            </w:pPr>
          </w:p>
          <w:p w14:paraId="49F6AB83" w14:textId="77777777" w:rsidR="00E54DF3" w:rsidRDefault="00E54DF3" w:rsidP="00D67C0F">
            <w:pPr>
              <w:spacing w:line="360" w:lineRule="auto"/>
              <w:jc w:val="both"/>
              <w:rPr>
                <w:rFonts w:ascii="Times New Roman" w:hAnsi="Times New Roman" w:cs="Times New Roman"/>
                <w:sz w:val="24"/>
                <w:szCs w:val="24"/>
              </w:rPr>
            </w:pPr>
          </w:p>
          <w:p w14:paraId="40CAF38D" w14:textId="46411606" w:rsidR="00E54DF3" w:rsidRPr="00E54DF3" w:rsidRDefault="00E54DF3" w:rsidP="00D67C0F">
            <w:pPr>
              <w:spacing w:line="360" w:lineRule="auto"/>
              <w:jc w:val="both"/>
              <w:rPr>
                <w:rFonts w:ascii="Times New Roman" w:hAnsi="Times New Roman" w:cs="Times New Roman"/>
                <w:sz w:val="24"/>
                <w:szCs w:val="24"/>
              </w:rPr>
            </w:pPr>
            <w:r w:rsidRPr="00E54DF3">
              <w:rPr>
                <w:rFonts w:ascii="Times New Roman" w:hAnsi="Times New Roman" w:cs="Times New Roman"/>
                <w:sz w:val="24"/>
                <w:szCs w:val="24"/>
              </w:rPr>
              <w:lastRenderedPageBreak/>
              <w:t>1.00</w:t>
            </w:r>
            <w:r w:rsidRPr="00E54DF3">
              <w:rPr>
                <w:rFonts w:ascii="Times New Roman" w:hAnsi="Times New Roman" w:cs="Times New Roman"/>
                <w:sz w:val="24"/>
                <w:szCs w:val="24"/>
                <w:vertAlign w:val="superscript"/>
              </w:rPr>
              <w:t>+</w:t>
            </w:r>
          </w:p>
        </w:tc>
      </w:tr>
      <w:tr w:rsidR="00E54DF3" w:rsidRPr="00E54DF3" w14:paraId="31F5D283" w14:textId="44EE3E77" w:rsidTr="00E54DF3">
        <w:tc>
          <w:tcPr>
            <w:tcW w:w="2343" w:type="dxa"/>
          </w:tcPr>
          <w:p w14:paraId="1764ADC9" w14:textId="5056002F" w:rsidR="00E54DF3" w:rsidRPr="00E54DF3" w:rsidRDefault="00E54DF3" w:rsidP="00D67C0F">
            <w:pPr>
              <w:spacing w:line="360" w:lineRule="auto"/>
              <w:jc w:val="both"/>
              <w:rPr>
                <w:rFonts w:ascii="Times New Roman" w:hAnsi="Times New Roman" w:cs="Times New Roman"/>
                <w:sz w:val="24"/>
                <w:szCs w:val="24"/>
              </w:rPr>
            </w:pPr>
            <w:r w:rsidRPr="00E54DF3">
              <w:rPr>
                <w:rFonts w:ascii="Times New Roman" w:hAnsi="Times New Roman" w:cs="Times New Roman"/>
                <w:sz w:val="24"/>
                <w:szCs w:val="24"/>
              </w:rPr>
              <w:t xml:space="preserve">IIIA </w:t>
            </w:r>
          </w:p>
        </w:tc>
        <w:tc>
          <w:tcPr>
            <w:tcW w:w="2359" w:type="dxa"/>
          </w:tcPr>
          <w:p w14:paraId="0C6BACEC" w14:textId="4A2F67E8" w:rsidR="00E54DF3" w:rsidRPr="00E54DF3" w:rsidRDefault="00E54DF3" w:rsidP="00D67C0F">
            <w:pPr>
              <w:spacing w:line="360" w:lineRule="auto"/>
              <w:jc w:val="both"/>
              <w:rPr>
                <w:rFonts w:ascii="Times New Roman" w:hAnsi="Times New Roman" w:cs="Times New Roman"/>
                <w:sz w:val="24"/>
                <w:szCs w:val="24"/>
              </w:rPr>
            </w:pPr>
            <w:r w:rsidRPr="00E54DF3">
              <w:rPr>
                <w:rFonts w:ascii="Times New Roman" w:hAnsi="Times New Roman" w:cs="Times New Roman"/>
                <w:sz w:val="24"/>
                <w:szCs w:val="24"/>
              </w:rPr>
              <w:t>6 (18.2)</w:t>
            </w:r>
          </w:p>
        </w:tc>
        <w:tc>
          <w:tcPr>
            <w:tcW w:w="2157" w:type="dxa"/>
          </w:tcPr>
          <w:p w14:paraId="19D5965B" w14:textId="6E067E01" w:rsidR="00E54DF3" w:rsidRPr="00E54DF3" w:rsidRDefault="00E54DF3" w:rsidP="00D67C0F">
            <w:pPr>
              <w:spacing w:line="360" w:lineRule="auto"/>
              <w:jc w:val="both"/>
              <w:rPr>
                <w:rFonts w:ascii="Times New Roman" w:hAnsi="Times New Roman" w:cs="Times New Roman"/>
                <w:sz w:val="24"/>
                <w:szCs w:val="24"/>
              </w:rPr>
            </w:pPr>
            <w:r w:rsidRPr="00E54DF3">
              <w:rPr>
                <w:rFonts w:ascii="Times New Roman" w:hAnsi="Times New Roman" w:cs="Times New Roman"/>
                <w:sz w:val="24"/>
                <w:szCs w:val="24"/>
              </w:rPr>
              <w:t>6 (18.2)</w:t>
            </w:r>
          </w:p>
        </w:tc>
        <w:tc>
          <w:tcPr>
            <w:tcW w:w="2157" w:type="dxa"/>
            <w:vMerge/>
          </w:tcPr>
          <w:p w14:paraId="02DF37B2" w14:textId="36F9EE3C" w:rsidR="00E54DF3" w:rsidRPr="00E54DF3" w:rsidRDefault="00E54DF3" w:rsidP="00D67C0F">
            <w:pPr>
              <w:spacing w:line="360" w:lineRule="auto"/>
              <w:jc w:val="both"/>
              <w:rPr>
                <w:rFonts w:ascii="Times New Roman" w:hAnsi="Times New Roman" w:cs="Times New Roman"/>
                <w:sz w:val="24"/>
                <w:szCs w:val="24"/>
                <w:vertAlign w:val="superscript"/>
              </w:rPr>
            </w:pPr>
          </w:p>
        </w:tc>
      </w:tr>
      <w:tr w:rsidR="00E54DF3" w:rsidRPr="00E54DF3" w14:paraId="4D333A95" w14:textId="486860AF" w:rsidTr="00E54DF3">
        <w:tc>
          <w:tcPr>
            <w:tcW w:w="2343" w:type="dxa"/>
          </w:tcPr>
          <w:p w14:paraId="3E99C0EF" w14:textId="27F02464" w:rsidR="00E54DF3" w:rsidRPr="00E54DF3" w:rsidRDefault="00E54DF3" w:rsidP="00D67C0F">
            <w:pPr>
              <w:spacing w:line="360" w:lineRule="auto"/>
              <w:jc w:val="both"/>
              <w:rPr>
                <w:rFonts w:ascii="Times New Roman" w:hAnsi="Times New Roman" w:cs="Times New Roman"/>
                <w:sz w:val="24"/>
                <w:szCs w:val="24"/>
              </w:rPr>
            </w:pPr>
            <w:r w:rsidRPr="00E54DF3">
              <w:rPr>
                <w:rFonts w:ascii="Times New Roman" w:hAnsi="Times New Roman" w:cs="Times New Roman"/>
                <w:sz w:val="24"/>
                <w:szCs w:val="24"/>
              </w:rPr>
              <w:lastRenderedPageBreak/>
              <w:t>IIIB</w:t>
            </w:r>
          </w:p>
        </w:tc>
        <w:tc>
          <w:tcPr>
            <w:tcW w:w="2359" w:type="dxa"/>
          </w:tcPr>
          <w:p w14:paraId="2B8B6665" w14:textId="19DD4D78" w:rsidR="00E54DF3" w:rsidRPr="00E54DF3" w:rsidRDefault="00E54DF3" w:rsidP="00D67C0F">
            <w:pPr>
              <w:spacing w:line="360" w:lineRule="auto"/>
              <w:jc w:val="both"/>
              <w:rPr>
                <w:rFonts w:ascii="Times New Roman" w:hAnsi="Times New Roman" w:cs="Times New Roman"/>
                <w:sz w:val="24"/>
                <w:szCs w:val="24"/>
              </w:rPr>
            </w:pPr>
            <w:r w:rsidRPr="00E54DF3">
              <w:rPr>
                <w:rFonts w:ascii="Times New Roman" w:hAnsi="Times New Roman" w:cs="Times New Roman"/>
                <w:sz w:val="24"/>
                <w:szCs w:val="24"/>
              </w:rPr>
              <w:t>6 (18.2)</w:t>
            </w:r>
          </w:p>
        </w:tc>
        <w:tc>
          <w:tcPr>
            <w:tcW w:w="2157" w:type="dxa"/>
          </w:tcPr>
          <w:p w14:paraId="1DE3F4CE" w14:textId="47242DE7" w:rsidR="00E54DF3" w:rsidRPr="00E54DF3" w:rsidRDefault="00E54DF3" w:rsidP="00D67C0F">
            <w:pPr>
              <w:spacing w:line="360" w:lineRule="auto"/>
              <w:jc w:val="both"/>
              <w:rPr>
                <w:rFonts w:ascii="Times New Roman" w:hAnsi="Times New Roman" w:cs="Times New Roman"/>
                <w:sz w:val="24"/>
                <w:szCs w:val="24"/>
              </w:rPr>
            </w:pPr>
            <w:r w:rsidRPr="00E54DF3">
              <w:rPr>
                <w:rFonts w:ascii="Times New Roman" w:hAnsi="Times New Roman" w:cs="Times New Roman"/>
                <w:sz w:val="24"/>
                <w:szCs w:val="24"/>
              </w:rPr>
              <w:t>5 (15.2)</w:t>
            </w:r>
          </w:p>
        </w:tc>
        <w:tc>
          <w:tcPr>
            <w:tcW w:w="2157" w:type="dxa"/>
            <w:vMerge/>
          </w:tcPr>
          <w:p w14:paraId="6751FC2E" w14:textId="77777777" w:rsidR="00E54DF3" w:rsidRPr="00E54DF3" w:rsidRDefault="00E54DF3" w:rsidP="00D67C0F">
            <w:pPr>
              <w:spacing w:line="360" w:lineRule="auto"/>
              <w:jc w:val="both"/>
              <w:rPr>
                <w:rFonts w:ascii="Times New Roman" w:hAnsi="Times New Roman" w:cs="Times New Roman"/>
                <w:sz w:val="24"/>
                <w:szCs w:val="24"/>
              </w:rPr>
            </w:pPr>
          </w:p>
        </w:tc>
      </w:tr>
      <w:tr w:rsidR="00E54DF3" w:rsidRPr="00E54DF3" w14:paraId="2DCDCA0B" w14:textId="4F44630D" w:rsidTr="00E54DF3">
        <w:tc>
          <w:tcPr>
            <w:tcW w:w="2343" w:type="dxa"/>
          </w:tcPr>
          <w:p w14:paraId="415B455D" w14:textId="0D0E0C6E" w:rsidR="00E54DF3" w:rsidRPr="00E54DF3" w:rsidRDefault="00E54DF3" w:rsidP="00D67C0F">
            <w:pPr>
              <w:spacing w:line="360" w:lineRule="auto"/>
              <w:jc w:val="both"/>
              <w:rPr>
                <w:rFonts w:ascii="Times New Roman" w:hAnsi="Times New Roman" w:cs="Times New Roman"/>
                <w:sz w:val="24"/>
                <w:szCs w:val="24"/>
              </w:rPr>
            </w:pPr>
            <w:r w:rsidRPr="00E54DF3">
              <w:rPr>
                <w:rFonts w:ascii="Times New Roman" w:hAnsi="Times New Roman" w:cs="Times New Roman"/>
                <w:sz w:val="24"/>
                <w:szCs w:val="24"/>
              </w:rPr>
              <w:t>IVA</w:t>
            </w:r>
          </w:p>
        </w:tc>
        <w:tc>
          <w:tcPr>
            <w:tcW w:w="2359" w:type="dxa"/>
          </w:tcPr>
          <w:p w14:paraId="6580D574" w14:textId="7EC04C88" w:rsidR="00E54DF3" w:rsidRPr="00E54DF3" w:rsidRDefault="00E54DF3" w:rsidP="00D67C0F">
            <w:pPr>
              <w:spacing w:line="360" w:lineRule="auto"/>
              <w:jc w:val="both"/>
              <w:rPr>
                <w:rFonts w:ascii="Times New Roman" w:hAnsi="Times New Roman" w:cs="Times New Roman"/>
                <w:sz w:val="24"/>
                <w:szCs w:val="24"/>
              </w:rPr>
            </w:pPr>
            <w:r w:rsidRPr="00E54DF3">
              <w:rPr>
                <w:rFonts w:ascii="Times New Roman" w:hAnsi="Times New Roman" w:cs="Times New Roman"/>
                <w:sz w:val="24"/>
                <w:szCs w:val="24"/>
              </w:rPr>
              <w:t>3 (9.1)</w:t>
            </w:r>
          </w:p>
        </w:tc>
        <w:tc>
          <w:tcPr>
            <w:tcW w:w="2157" w:type="dxa"/>
          </w:tcPr>
          <w:p w14:paraId="1A89A6B9" w14:textId="573C29D5" w:rsidR="00E54DF3" w:rsidRPr="00E54DF3" w:rsidRDefault="00E54DF3" w:rsidP="00D67C0F">
            <w:pPr>
              <w:spacing w:line="360" w:lineRule="auto"/>
              <w:jc w:val="both"/>
              <w:rPr>
                <w:rFonts w:ascii="Times New Roman" w:hAnsi="Times New Roman" w:cs="Times New Roman"/>
                <w:sz w:val="24"/>
                <w:szCs w:val="24"/>
              </w:rPr>
            </w:pPr>
            <w:r w:rsidRPr="00E54DF3">
              <w:rPr>
                <w:rFonts w:ascii="Times New Roman" w:hAnsi="Times New Roman" w:cs="Times New Roman"/>
                <w:sz w:val="24"/>
                <w:szCs w:val="24"/>
              </w:rPr>
              <w:t>3 (9.1)</w:t>
            </w:r>
          </w:p>
        </w:tc>
        <w:tc>
          <w:tcPr>
            <w:tcW w:w="2157" w:type="dxa"/>
            <w:vMerge/>
          </w:tcPr>
          <w:p w14:paraId="0D98CA9C" w14:textId="77777777" w:rsidR="00E54DF3" w:rsidRPr="00E54DF3" w:rsidRDefault="00E54DF3" w:rsidP="00D67C0F">
            <w:pPr>
              <w:spacing w:line="360" w:lineRule="auto"/>
              <w:jc w:val="both"/>
              <w:rPr>
                <w:rFonts w:ascii="Times New Roman" w:hAnsi="Times New Roman" w:cs="Times New Roman"/>
                <w:sz w:val="24"/>
                <w:szCs w:val="24"/>
              </w:rPr>
            </w:pPr>
          </w:p>
        </w:tc>
      </w:tr>
    </w:tbl>
    <w:p w14:paraId="45A32410" w14:textId="3851DD19" w:rsidR="009532EC" w:rsidRDefault="00291C10" w:rsidP="00D67C0F">
      <w:pPr>
        <w:spacing w:line="360" w:lineRule="auto"/>
        <w:jc w:val="both"/>
        <w:rPr>
          <w:rFonts w:ascii="Times New Roman" w:hAnsi="Times New Roman" w:cs="Times New Roman"/>
          <w:sz w:val="24"/>
          <w:szCs w:val="24"/>
        </w:rPr>
      </w:pPr>
      <w:r>
        <w:rPr>
          <w:rFonts w:ascii="Times New Roman" w:hAnsi="Times New Roman" w:cs="Times New Roman"/>
          <w:sz w:val="24"/>
          <w:szCs w:val="24"/>
        </w:rPr>
        <w:t>*p-value estimated by Fisher’s exact test</w:t>
      </w:r>
      <w:r>
        <w:rPr>
          <w:rFonts w:ascii="Times New Roman" w:hAnsi="Times New Roman" w:cs="Times New Roman"/>
          <w:sz w:val="24"/>
          <w:szCs w:val="24"/>
          <w:vertAlign w:val="superscript"/>
        </w:rPr>
        <w:t>+</w:t>
      </w:r>
      <w:r>
        <w:rPr>
          <w:rFonts w:ascii="Times New Roman" w:hAnsi="Times New Roman" w:cs="Times New Roman"/>
          <w:sz w:val="24"/>
          <w:szCs w:val="24"/>
        </w:rPr>
        <w:t>.</w:t>
      </w:r>
    </w:p>
    <w:p w14:paraId="379BE285" w14:textId="39C2B1F7" w:rsidR="00291C10" w:rsidRDefault="00D224A3" w:rsidP="00D67C0F">
      <w:pPr>
        <w:spacing w:line="360" w:lineRule="auto"/>
        <w:jc w:val="both"/>
        <w:rPr>
          <w:rFonts w:ascii="Times New Roman" w:hAnsi="Times New Roman" w:cs="Times New Roman"/>
          <w:sz w:val="24"/>
          <w:szCs w:val="24"/>
        </w:rPr>
      </w:pPr>
      <w:r>
        <w:rPr>
          <w:rFonts w:ascii="Times New Roman" w:hAnsi="Times New Roman" w:cs="Times New Roman"/>
          <w:sz w:val="24"/>
          <w:szCs w:val="24"/>
        </w:rPr>
        <w:t>Table highlights the distribution of the respondents based on their FIGO staging of cervical cancer. It is quite evident that, majority meaning 54.5% in Arm A and 57.6% in Arm B had stage IIB cancer. Lowest percentages (9.1% in both the arms) were found for stage IVA cancer. The associations were not statistically significant. [Table 2]</w:t>
      </w:r>
    </w:p>
    <w:p w14:paraId="29197F72" w14:textId="3E948C3A" w:rsidR="00EF0D77" w:rsidRDefault="009E01BD" w:rsidP="00D67C0F">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Column bars </w:t>
      </w:r>
      <w:r w:rsidR="00492B75">
        <w:rPr>
          <w:rFonts w:ascii="Times New Roman" w:hAnsi="Times New Roman" w:cs="Times New Roman"/>
          <w:sz w:val="24"/>
          <w:szCs w:val="24"/>
        </w:rPr>
        <w:t>[Figure 1, 2, 3, 4] illustrate the</w:t>
      </w:r>
      <w:r w:rsidR="00B5533A">
        <w:rPr>
          <w:rFonts w:ascii="Times New Roman" w:hAnsi="Times New Roman" w:cs="Times New Roman"/>
          <w:sz w:val="24"/>
          <w:szCs w:val="24"/>
        </w:rPr>
        <w:t xml:space="preserve"> frequency distribution of the</w:t>
      </w:r>
      <w:r w:rsidR="00492B75">
        <w:rPr>
          <w:rFonts w:ascii="Times New Roman" w:hAnsi="Times New Roman" w:cs="Times New Roman"/>
          <w:sz w:val="24"/>
          <w:szCs w:val="24"/>
        </w:rPr>
        <w:t xml:space="preserve"> per vaginal findings of the participants right after CCRT, after 1</w:t>
      </w:r>
      <w:r w:rsidR="00492B75" w:rsidRPr="00492B75">
        <w:rPr>
          <w:rFonts w:ascii="Times New Roman" w:hAnsi="Times New Roman" w:cs="Times New Roman"/>
          <w:sz w:val="24"/>
          <w:szCs w:val="24"/>
          <w:vertAlign w:val="superscript"/>
        </w:rPr>
        <w:t>st</w:t>
      </w:r>
      <w:r w:rsidR="00492B75">
        <w:rPr>
          <w:rFonts w:ascii="Times New Roman" w:hAnsi="Times New Roman" w:cs="Times New Roman"/>
          <w:sz w:val="24"/>
          <w:szCs w:val="24"/>
        </w:rPr>
        <w:t>, 2</w:t>
      </w:r>
      <w:r w:rsidR="00492B75" w:rsidRPr="00492B75">
        <w:rPr>
          <w:rFonts w:ascii="Times New Roman" w:hAnsi="Times New Roman" w:cs="Times New Roman"/>
          <w:sz w:val="24"/>
          <w:szCs w:val="24"/>
          <w:vertAlign w:val="superscript"/>
        </w:rPr>
        <w:t>nd</w:t>
      </w:r>
      <w:r w:rsidR="00492B75">
        <w:rPr>
          <w:rFonts w:ascii="Times New Roman" w:hAnsi="Times New Roman" w:cs="Times New Roman"/>
          <w:sz w:val="24"/>
          <w:szCs w:val="24"/>
        </w:rPr>
        <w:t xml:space="preserve"> and 3</w:t>
      </w:r>
      <w:r w:rsidR="00492B75" w:rsidRPr="00492B75">
        <w:rPr>
          <w:rFonts w:ascii="Times New Roman" w:hAnsi="Times New Roman" w:cs="Times New Roman"/>
          <w:sz w:val="24"/>
          <w:szCs w:val="24"/>
          <w:vertAlign w:val="superscript"/>
        </w:rPr>
        <w:t>rd</w:t>
      </w:r>
      <w:r w:rsidR="00492B75">
        <w:rPr>
          <w:rFonts w:ascii="Times New Roman" w:hAnsi="Times New Roman" w:cs="Times New Roman"/>
          <w:sz w:val="24"/>
          <w:szCs w:val="24"/>
        </w:rPr>
        <w:t xml:space="preserve"> follow-ups</w:t>
      </w:r>
      <w:r w:rsidR="001674DA">
        <w:rPr>
          <w:rFonts w:ascii="Times New Roman" w:hAnsi="Times New Roman" w:cs="Times New Roman"/>
          <w:sz w:val="24"/>
          <w:szCs w:val="24"/>
        </w:rPr>
        <w:t xml:space="preserve"> respectively</w:t>
      </w:r>
      <w:r w:rsidR="00492B75">
        <w:rPr>
          <w:rFonts w:ascii="Times New Roman" w:hAnsi="Times New Roman" w:cs="Times New Roman"/>
          <w:sz w:val="24"/>
          <w:szCs w:val="24"/>
        </w:rPr>
        <w:t xml:space="preserve">. </w:t>
      </w:r>
      <w:r w:rsidR="00E9240D">
        <w:rPr>
          <w:rFonts w:ascii="Times New Roman" w:hAnsi="Times New Roman" w:cs="Times New Roman"/>
          <w:sz w:val="24"/>
          <w:szCs w:val="24"/>
        </w:rPr>
        <w:t xml:space="preserve">Figure 1 revealed that, </w:t>
      </w:r>
      <w:r w:rsidR="00E9240D" w:rsidRPr="00E9240D">
        <w:rPr>
          <w:rFonts w:ascii="Times New Roman" w:hAnsi="Times New Roman" w:cs="Times New Roman"/>
          <w:sz w:val="24"/>
          <w:szCs w:val="24"/>
        </w:rPr>
        <w:t xml:space="preserve">growth was absent in </w:t>
      </w:r>
      <w:r w:rsidR="00E9240D">
        <w:rPr>
          <w:rFonts w:ascii="Times New Roman" w:hAnsi="Times New Roman" w:cs="Times New Roman"/>
          <w:sz w:val="24"/>
          <w:szCs w:val="24"/>
        </w:rPr>
        <w:t xml:space="preserve">majority of cases meaning </w:t>
      </w:r>
      <w:r w:rsidR="00E9240D" w:rsidRPr="00E9240D">
        <w:rPr>
          <w:rFonts w:ascii="Times New Roman" w:hAnsi="Times New Roman" w:cs="Times New Roman"/>
          <w:sz w:val="24"/>
          <w:szCs w:val="24"/>
        </w:rPr>
        <w:t>66.7% respondents of Arm A</w:t>
      </w:r>
      <w:r w:rsidR="00E9240D">
        <w:rPr>
          <w:rFonts w:ascii="Times New Roman" w:hAnsi="Times New Roman" w:cs="Times New Roman"/>
          <w:sz w:val="24"/>
          <w:szCs w:val="24"/>
        </w:rPr>
        <w:t xml:space="preserve"> and</w:t>
      </w:r>
      <w:r w:rsidR="00E9240D" w:rsidRPr="00E9240D">
        <w:rPr>
          <w:rFonts w:ascii="Times New Roman" w:hAnsi="Times New Roman" w:cs="Times New Roman"/>
          <w:sz w:val="24"/>
          <w:szCs w:val="24"/>
        </w:rPr>
        <w:t xml:space="preserve"> 57.5% of Arm B, </w:t>
      </w:r>
      <w:proofErr w:type="spellStart"/>
      <w:r w:rsidR="00E9240D" w:rsidRPr="00E9240D">
        <w:rPr>
          <w:rFonts w:ascii="Times New Roman" w:hAnsi="Times New Roman" w:cs="Times New Roman"/>
          <w:sz w:val="24"/>
          <w:szCs w:val="24"/>
        </w:rPr>
        <w:t>fornices</w:t>
      </w:r>
      <w:proofErr w:type="spellEnd"/>
      <w:r w:rsidR="00E9240D" w:rsidRPr="00E9240D">
        <w:rPr>
          <w:rFonts w:ascii="Times New Roman" w:hAnsi="Times New Roman" w:cs="Times New Roman"/>
          <w:sz w:val="24"/>
          <w:szCs w:val="24"/>
        </w:rPr>
        <w:t xml:space="preserve"> were free in</w:t>
      </w:r>
      <w:r w:rsidR="00E9240D">
        <w:rPr>
          <w:rFonts w:ascii="Times New Roman" w:hAnsi="Times New Roman" w:cs="Times New Roman"/>
          <w:sz w:val="24"/>
          <w:szCs w:val="24"/>
        </w:rPr>
        <w:t xml:space="preserve"> </w:t>
      </w:r>
      <w:r w:rsidR="00E9240D" w:rsidRPr="00E9240D">
        <w:rPr>
          <w:rFonts w:ascii="Times New Roman" w:hAnsi="Times New Roman" w:cs="Times New Roman"/>
          <w:sz w:val="24"/>
          <w:szCs w:val="24"/>
        </w:rPr>
        <w:t>69.6% respondents of Arm A</w:t>
      </w:r>
      <w:r w:rsidR="00E9240D">
        <w:rPr>
          <w:rFonts w:ascii="Times New Roman" w:hAnsi="Times New Roman" w:cs="Times New Roman"/>
          <w:sz w:val="24"/>
          <w:szCs w:val="24"/>
        </w:rPr>
        <w:t xml:space="preserve"> and </w:t>
      </w:r>
      <w:r w:rsidR="00E9240D" w:rsidRPr="00E9240D">
        <w:rPr>
          <w:rFonts w:ascii="Times New Roman" w:hAnsi="Times New Roman" w:cs="Times New Roman"/>
          <w:sz w:val="24"/>
          <w:szCs w:val="24"/>
        </w:rPr>
        <w:t xml:space="preserve">63.6% </w:t>
      </w:r>
      <w:r w:rsidR="00E9240D">
        <w:rPr>
          <w:rFonts w:ascii="Times New Roman" w:hAnsi="Times New Roman" w:cs="Times New Roman"/>
          <w:sz w:val="24"/>
          <w:szCs w:val="24"/>
        </w:rPr>
        <w:t xml:space="preserve">cases </w:t>
      </w:r>
      <w:r w:rsidR="00E9240D" w:rsidRPr="00E9240D">
        <w:rPr>
          <w:rFonts w:ascii="Times New Roman" w:hAnsi="Times New Roman" w:cs="Times New Roman"/>
          <w:sz w:val="24"/>
          <w:szCs w:val="24"/>
        </w:rPr>
        <w:t>of Arm B</w:t>
      </w:r>
      <w:r w:rsidR="00E9240D">
        <w:rPr>
          <w:rFonts w:ascii="Times New Roman" w:hAnsi="Times New Roman" w:cs="Times New Roman"/>
          <w:sz w:val="24"/>
          <w:szCs w:val="24"/>
        </w:rPr>
        <w:t xml:space="preserve"> and </w:t>
      </w:r>
      <w:r w:rsidR="00E9240D" w:rsidRPr="00E9240D">
        <w:rPr>
          <w:rFonts w:ascii="Times New Roman" w:hAnsi="Times New Roman" w:cs="Times New Roman"/>
          <w:sz w:val="24"/>
          <w:szCs w:val="24"/>
        </w:rPr>
        <w:t xml:space="preserve">parametrium was free among 66.7% </w:t>
      </w:r>
      <w:r w:rsidR="00E9240D">
        <w:rPr>
          <w:rFonts w:ascii="Times New Roman" w:hAnsi="Times New Roman" w:cs="Times New Roman"/>
          <w:sz w:val="24"/>
          <w:szCs w:val="24"/>
        </w:rPr>
        <w:t xml:space="preserve">patients </w:t>
      </w:r>
      <w:r w:rsidR="00E9240D" w:rsidRPr="00E9240D">
        <w:rPr>
          <w:rFonts w:ascii="Times New Roman" w:hAnsi="Times New Roman" w:cs="Times New Roman"/>
          <w:sz w:val="24"/>
          <w:szCs w:val="24"/>
        </w:rPr>
        <w:t>of Arm A and 60.6% of Arm B</w:t>
      </w:r>
      <w:r w:rsidR="00E9240D">
        <w:rPr>
          <w:rFonts w:ascii="Times New Roman" w:hAnsi="Times New Roman" w:cs="Times New Roman"/>
          <w:sz w:val="24"/>
          <w:szCs w:val="24"/>
        </w:rPr>
        <w:t xml:space="preserve">. Additionally, figure 2 expressed that, </w:t>
      </w:r>
      <w:r w:rsidR="001674DA">
        <w:rPr>
          <w:rFonts w:ascii="Times New Roman" w:hAnsi="Times New Roman" w:cs="Times New Roman"/>
          <w:sz w:val="24"/>
          <w:szCs w:val="24"/>
        </w:rPr>
        <w:t xml:space="preserve">after 6 weeks of CCRT, in the maximum cases in both the arms, no growth was found; </w:t>
      </w:r>
      <w:proofErr w:type="spellStart"/>
      <w:r w:rsidR="001674DA">
        <w:rPr>
          <w:rFonts w:ascii="Times New Roman" w:hAnsi="Times New Roman" w:cs="Times New Roman"/>
          <w:sz w:val="24"/>
          <w:szCs w:val="24"/>
        </w:rPr>
        <w:t>fornices</w:t>
      </w:r>
      <w:proofErr w:type="spellEnd"/>
      <w:r w:rsidR="001674DA">
        <w:rPr>
          <w:rFonts w:ascii="Times New Roman" w:hAnsi="Times New Roman" w:cs="Times New Roman"/>
          <w:sz w:val="24"/>
          <w:szCs w:val="24"/>
        </w:rPr>
        <w:t xml:space="preserve"> and parametrium were free. Moreover, figure 3 also revealed that, after 12 weeks of CCRT, </w:t>
      </w:r>
      <w:proofErr w:type="spellStart"/>
      <w:r w:rsidR="001674DA" w:rsidRPr="001674DA">
        <w:rPr>
          <w:rFonts w:ascii="Times New Roman" w:hAnsi="Times New Roman" w:cs="Times New Roman"/>
          <w:sz w:val="24"/>
          <w:szCs w:val="24"/>
        </w:rPr>
        <w:t>fornices</w:t>
      </w:r>
      <w:proofErr w:type="spellEnd"/>
      <w:r w:rsidR="001674DA" w:rsidRPr="001674DA">
        <w:rPr>
          <w:rFonts w:ascii="Times New Roman" w:hAnsi="Times New Roman" w:cs="Times New Roman"/>
          <w:sz w:val="24"/>
          <w:szCs w:val="24"/>
        </w:rPr>
        <w:t xml:space="preserve"> were free in 81.8% respondents of Arm A and 75.7% Arm B</w:t>
      </w:r>
      <w:r w:rsidR="001674DA">
        <w:rPr>
          <w:rFonts w:ascii="Times New Roman" w:hAnsi="Times New Roman" w:cs="Times New Roman"/>
          <w:sz w:val="24"/>
          <w:szCs w:val="24"/>
        </w:rPr>
        <w:t>;</w:t>
      </w:r>
      <w:r w:rsidR="001674DA" w:rsidRPr="001674DA">
        <w:rPr>
          <w:rFonts w:ascii="Times New Roman" w:hAnsi="Times New Roman" w:cs="Times New Roman"/>
          <w:sz w:val="24"/>
          <w:szCs w:val="24"/>
        </w:rPr>
        <w:t xml:space="preserve"> parametrium was free among 84.8% respondents of Arm A and 81.8% of Arm B</w:t>
      </w:r>
      <w:r w:rsidR="001674DA">
        <w:rPr>
          <w:rFonts w:ascii="Times New Roman" w:hAnsi="Times New Roman" w:cs="Times New Roman"/>
          <w:sz w:val="24"/>
          <w:szCs w:val="24"/>
        </w:rPr>
        <w:t xml:space="preserve">. Lastly, </w:t>
      </w:r>
      <w:r w:rsidR="002C756E">
        <w:rPr>
          <w:rFonts w:ascii="Times New Roman" w:hAnsi="Times New Roman" w:cs="Times New Roman"/>
          <w:sz w:val="24"/>
          <w:szCs w:val="24"/>
        </w:rPr>
        <w:t xml:space="preserve">figure 4 disclosed that, </w:t>
      </w:r>
      <w:r w:rsidR="00E83F5D">
        <w:rPr>
          <w:rFonts w:ascii="Times New Roman" w:hAnsi="Times New Roman" w:cs="Times New Roman"/>
          <w:sz w:val="24"/>
          <w:szCs w:val="24"/>
        </w:rPr>
        <w:t>after 24 weeks</w:t>
      </w:r>
      <w:r w:rsidR="009E6478">
        <w:rPr>
          <w:rFonts w:ascii="Times New Roman" w:hAnsi="Times New Roman" w:cs="Times New Roman"/>
          <w:sz w:val="24"/>
          <w:szCs w:val="24"/>
        </w:rPr>
        <w:t xml:space="preserve"> of CCRT, gynecological examination found that</w:t>
      </w:r>
      <w:r w:rsidR="00B35678">
        <w:rPr>
          <w:rFonts w:ascii="Times New Roman" w:hAnsi="Times New Roman" w:cs="Times New Roman"/>
          <w:sz w:val="24"/>
          <w:szCs w:val="24"/>
        </w:rPr>
        <w:t xml:space="preserve">, </w:t>
      </w:r>
      <w:r w:rsidR="00B35678" w:rsidRPr="00B35678">
        <w:rPr>
          <w:rFonts w:ascii="Times New Roman" w:hAnsi="Times New Roman" w:cs="Times New Roman"/>
          <w:sz w:val="24"/>
          <w:szCs w:val="24"/>
        </w:rPr>
        <w:t>growth was absent in 78.8% respondents of Arm A and 72.7% of Arm B</w:t>
      </w:r>
      <w:r w:rsidR="00B35678">
        <w:rPr>
          <w:rFonts w:ascii="Times New Roman" w:hAnsi="Times New Roman" w:cs="Times New Roman"/>
          <w:sz w:val="24"/>
          <w:szCs w:val="24"/>
        </w:rPr>
        <w:t xml:space="preserve">; </w:t>
      </w:r>
      <w:proofErr w:type="spellStart"/>
      <w:r w:rsidR="00B35678" w:rsidRPr="00B35678">
        <w:rPr>
          <w:rFonts w:ascii="Times New Roman" w:hAnsi="Times New Roman" w:cs="Times New Roman"/>
          <w:sz w:val="24"/>
          <w:szCs w:val="24"/>
        </w:rPr>
        <w:t>fornices</w:t>
      </w:r>
      <w:proofErr w:type="spellEnd"/>
      <w:r w:rsidR="00B35678" w:rsidRPr="00B35678">
        <w:rPr>
          <w:rFonts w:ascii="Times New Roman" w:hAnsi="Times New Roman" w:cs="Times New Roman"/>
          <w:sz w:val="24"/>
          <w:szCs w:val="24"/>
        </w:rPr>
        <w:t xml:space="preserve"> were free in 87.8% respondents of Arm A and 81.8% of Arm B</w:t>
      </w:r>
      <w:r w:rsidR="00B35678">
        <w:rPr>
          <w:rFonts w:ascii="Times New Roman" w:hAnsi="Times New Roman" w:cs="Times New Roman"/>
          <w:sz w:val="24"/>
          <w:szCs w:val="24"/>
        </w:rPr>
        <w:t xml:space="preserve"> and </w:t>
      </w:r>
      <w:r w:rsidR="00B35678" w:rsidRPr="00B35678">
        <w:rPr>
          <w:rFonts w:ascii="Times New Roman" w:hAnsi="Times New Roman" w:cs="Times New Roman"/>
          <w:sz w:val="24"/>
          <w:szCs w:val="24"/>
        </w:rPr>
        <w:t>parametrium was free among 87.8% respondents of Arm A and 84.8% of Arm B.</w:t>
      </w:r>
      <w:r w:rsidR="00B35678">
        <w:rPr>
          <w:rFonts w:ascii="Times New Roman" w:hAnsi="Times New Roman" w:cs="Times New Roman"/>
          <w:sz w:val="24"/>
          <w:szCs w:val="24"/>
        </w:rPr>
        <w:t xml:space="preserve"> However, there was no statistically significant association found among the 2 groups. </w:t>
      </w:r>
    </w:p>
    <w:p w14:paraId="3DA88B43" w14:textId="38D3D5EB" w:rsidR="00EF0D77" w:rsidRDefault="001A25EC" w:rsidP="00D67C0F">
      <w:pPr>
        <w:spacing w:line="360" w:lineRule="auto"/>
        <w:jc w:val="both"/>
        <w:rPr>
          <w:rFonts w:ascii="Times New Roman" w:hAnsi="Times New Roman" w:cs="Times New Roman"/>
          <w:sz w:val="24"/>
          <w:szCs w:val="24"/>
        </w:rPr>
      </w:pPr>
      <w:r>
        <w:rPr>
          <w:rFonts w:ascii="Times New Roman" w:hAnsi="Times New Roman" w:cs="Times New Roman"/>
          <w:noProof/>
          <w:sz w:val="24"/>
          <w:szCs w:val="24"/>
        </w:rPr>
        <w:lastRenderedPageBreak/>
        <w:drawing>
          <wp:inline distT="0" distB="0" distL="0" distR="0" wp14:anchorId="57B17566" wp14:editId="6678DF76">
            <wp:extent cx="5486400" cy="3200400"/>
            <wp:effectExtent l="0" t="0" r="0" b="0"/>
            <wp:docPr id="56" name="Chart 56"/>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14:paraId="5B6A2536" w14:textId="5051CA81" w:rsidR="0094222A" w:rsidRDefault="0094222A" w:rsidP="00D67C0F">
      <w:pPr>
        <w:spacing w:line="360" w:lineRule="auto"/>
        <w:jc w:val="both"/>
        <w:rPr>
          <w:rFonts w:ascii="Times New Roman" w:hAnsi="Times New Roman" w:cs="Times New Roman"/>
          <w:sz w:val="24"/>
          <w:szCs w:val="24"/>
        </w:rPr>
      </w:pPr>
      <w:bookmarkStart w:id="3" w:name="_Hlk199777078"/>
      <w:r>
        <w:rPr>
          <w:rFonts w:ascii="Times New Roman" w:hAnsi="Times New Roman" w:cs="Times New Roman"/>
          <w:iCs/>
          <w:sz w:val="24"/>
          <w:szCs w:val="24"/>
        </w:rPr>
        <w:t>*</w:t>
      </w:r>
      <w:r w:rsidRPr="0094222A">
        <w:rPr>
          <w:rFonts w:ascii="Times New Roman" w:hAnsi="Times New Roman" w:cs="Times New Roman"/>
          <w:i/>
          <w:sz w:val="24"/>
          <w:szCs w:val="24"/>
        </w:rPr>
        <w:t>p-</w:t>
      </w:r>
      <w:r w:rsidRPr="0094222A">
        <w:rPr>
          <w:rFonts w:ascii="Times New Roman" w:hAnsi="Times New Roman" w:cs="Times New Roman"/>
          <w:sz w:val="24"/>
          <w:szCs w:val="24"/>
        </w:rPr>
        <w:t>value was determined by Fisher</w:t>
      </w:r>
      <w:r>
        <w:rPr>
          <w:rFonts w:ascii="Times New Roman" w:hAnsi="Times New Roman" w:cs="Times New Roman"/>
          <w:sz w:val="24"/>
          <w:szCs w:val="24"/>
        </w:rPr>
        <w:t>’s</w:t>
      </w:r>
      <w:r w:rsidRPr="0094222A">
        <w:rPr>
          <w:rFonts w:ascii="Times New Roman" w:hAnsi="Times New Roman" w:cs="Times New Roman"/>
          <w:sz w:val="24"/>
          <w:szCs w:val="24"/>
        </w:rPr>
        <w:t xml:space="preserve"> Exact test</w:t>
      </w:r>
      <w:r>
        <w:rPr>
          <w:rFonts w:ascii="Times New Roman" w:hAnsi="Times New Roman" w:cs="Times New Roman"/>
          <w:sz w:val="24"/>
          <w:szCs w:val="24"/>
          <w:vertAlign w:val="superscript"/>
        </w:rPr>
        <w:t>+</w:t>
      </w:r>
      <w:r w:rsidR="009E1697">
        <w:rPr>
          <w:rFonts w:ascii="Times New Roman" w:hAnsi="Times New Roman" w:cs="Times New Roman"/>
          <w:sz w:val="24"/>
          <w:szCs w:val="24"/>
        </w:rPr>
        <w:t>; n=33 in each arm.</w:t>
      </w:r>
    </w:p>
    <w:bookmarkEnd w:id="3"/>
    <w:p w14:paraId="01CC8841" w14:textId="656E9679" w:rsidR="00D224A3" w:rsidRPr="004F4D80" w:rsidRDefault="00DB0938" w:rsidP="00D67C0F">
      <w:pPr>
        <w:spacing w:line="360" w:lineRule="auto"/>
        <w:jc w:val="both"/>
        <w:rPr>
          <w:rFonts w:ascii="Times New Roman" w:hAnsi="Times New Roman" w:cs="Times New Roman"/>
          <w:b/>
          <w:bCs/>
          <w:sz w:val="24"/>
          <w:szCs w:val="24"/>
        </w:rPr>
      </w:pPr>
      <w:r w:rsidRPr="004F4D80">
        <w:rPr>
          <w:rFonts w:ascii="Times New Roman" w:hAnsi="Times New Roman" w:cs="Times New Roman"/>
          <w:b/>
          <w:bCs/>
          <w:sz w:val="24"/>
          <w:szCs w:val="24"/>
        </w:rPr>
        <w:t xml:space="preserve">Figure </w:t>
      </w:r>
      <w:r w:rsidR="00DC2AE6">
        <w:rPr>
          <w:rFonts w:ascii="Times New Roman" w:hAnsi="Times New Roman" w:cs="Times New Roman"/>
          <w:b/>
          <w:bCs/>
          <w:sz w:val="24"/>
          <w:szCs w:val="24"/>
        </w:rPr>
        <w:t>1</w:t>
      </w:r>
      <w:r w:rsidRPr="004F4D80">
        <w:rPr>
          <w:rFonts w:ascii="Times New Roman" w:hAnsi="Times New Roman" w:cs="Times New Roman"/>
          <w:b/>
          <w:bCs/>
          <w:sz w:val="24"/>
          <w:szCs w:val="24"/>
        </w:rPr>
        <w:t xml:space="preserve">: </w:t>
      </w:r>
      <w:r w:rsidR="00C92E09">
        <w:rPr>
          <w:rFonts w:ascii="Times New Roman" w:hAnsi="Times New Roman" w:cs="Times New Roman"/>
          <w:b/>
          <w:bCs/>
          <w:sz w:val="24"/>
          <w:szCs w:val="24"/>
        </w:rPr>
        <w:t>P</w:t>
      </w:r>
      <w:r w:rsidR="0094222A" w:rsidRPr="004F4D80">
        <w:rPr>
          <w:rFonts w:ascii="Times New Roman" w:hAnsi="Times New Roman" w:cs="Times New Roman"/>
          <w:b/>
          <w:bCs/>
          <w:sz w:val="24"/>
          <w:szCs w:val="24"/>
        </w:rPr>
        <w:t>er vaginal findings</w:t>
      </w:r>
      <w:r w:rsidR="00C92E09">
        <w:rPr>
          <w:rFonts w:ascii="Times New Roman" w:hAnsi="Times New Roman" w:cs="Times New Roman"/>
          <w:b/>
          <w:bCs/>
          <w:sz w:val="24"/>
          <w:szCs w:val="24"/>
        </w:rPr>
        <w:t xml:space="preserve"> of the respondents</w:t>
      </w:r>
      <w:r w:rsidR="0094222A" w:rsidRPr="004F4D80">
        <w:rPr>
          <w:rFonts w:ascii="Times New Roman" w:hAnsi="Times New Roman" w:cs="Times New Roman"/>
          <w:b/>
          <w:bCs/>
          <w:sz w:val="24"/>
          <w:szCs w:val="24"/>
        </w:rPr>
        <w:t xml:space="preserve"> after CCRT. (n=66)</w:t>
      </w:r>
    </w:p>
    <w:p w14:paraId="70C62F5A" w14:textId="587617C2" w:rsidR="0094222A" w:rsidRDefault="009C0437" w:rsidP="00D67C0F">
      <w:pPr>
        <w:spacing w:line="360" w:lineRule="auto"/>
        <w:jc w:val="both"/>
        <w:rPr>
          <w:rFonts w:ascii="Times New Roman" w:hAnsi="Times New Roman" w:cs="Times New Roman"/>
          <w:sz w:val="24"/>
          <w:szCs w:val="24"/>
        </w:rPr>
      </w:pPr>
      <w:r>
        <w:rPr>
          <w:rFonts w:ascii="Times New Roman" w:hAnsi="Times New Roman" w:cs="Times New Roman"/>
          <w:noProof/>
          <w:sz w:val="24"/>
          <w:szCs w:val="24"/>
        </w:rPr>
        <w:drawing>
          <wp:inline distT="0" distB="0" distL="0" distR="0" wp14:anchorId="457A50C2" wp14:editId="62E78C53">
            <wp:extent cx="5486400" cy="3200400"/>
            <wp:effectExtent l="0" t="0" r="0" b="0"/>
            <wp:docPr id="59" name="Chart 59"/>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34B1A9FB" w14:textId="279FA5C7" w:rsidR="004F4D80" w:rsidRPr="004F4D80" w:rsidRDefault="004F4D80" w:rsidP="00D67C0F">
      <w:pPr>
        <w:spacing w:line="360" w:lineRule="auto"/>
        <w:jc w:val="both"/>
        <w:rPr>
          <w:rFonts w:ascii="Times New Roman" w:hAnsi="Times New Roman" w:cs="Times New Roman"/>
          <w:sz w:val="24"/>
          <w:szCs w:val="24"/>
        </w:rPr>
      </w:pPr>
      <w:r w:rsidRPr="004F4D80">
        <w:rPr>
          <w:rFonts w:ascii="Times New Roman" w:hAnsi="Times New Roman" w:cs="Times New Roman"/>
          <w:iCs/>
          <w:sz w:val="24"/>
          <w:szCs w:val="24"/>
        </w:rPr>
        <w:t>*</w:t>
      </w:r>
      <w:r w:rsidRPr="004F4D80">
        <w:rPr>
          <w:rFonts w:ascii="Times New Roman" w:hAnsi="Times New Roman" w:cs="Times New Roman"/>
          <w:i/>
          <w:sz w:val="24"/>
          <w:szCs w:val="24"/>
        </w:rPr>
        <w:t>p-</w:t>
      </w:r>
      <w:r w:rsidRPr="004F4D80">
        <w:rPr>
          <w:rFonts w:ascii="Times New Roman" w:hAnsi="Times New Roman" w:cs="Times New Roman"/>
          <w:sz w:val="24"/>
          <w:szCs w:val="24"/>
        </w:rPr>
        <w:t>value was determined by Fisher’s Exact test</w:t>
      </w:r>
      <w:r w:rsidRPr="004F4D80">
        <w:rPr>
          <w:rFonts w:ascii="Times New Roman" w:hAnsi="Times New Roman" w:cs="Times New Roman"/>
          <w:sz w:val="24"/>
          <w:szCs w:val="24"/>
          <w:vertAlign w:val="superscript"/>
        </w:rPr>
        <w:t>+</w:t>
      </w:r>
      <w:r w:rsidR="009E1697">
        <w:rPr>
          <w:rFonts w:ascii="Times New Roman" w:hAnsi="Times New Roman" w:cs="Times New Roman"/>
          <w:sz w:val="24"/>
          <w:szCs w:val="24"/>
        </w:rPr>
        <w:t>; n=33 in each arm.</w:t>
      </w:r>
    </w:p>
    <w:p w14:paraId="2A9CE647" w14:textId="41BED317" w:rsidR="00D224A3" w:rsidRDefault="004F4D80" w:rsidP="00D67C0F">
      <w:pPr>
        <w:spacing w:line="360" w:lineRule="auto"/>
        <w:jc w:val="both"/>
        <w:rPr>
          <w:rFonts w:ascii="Times New Roman" w:hAnsi="Times New Roman" w:cs="Times New Roman"/>
          <w:sz w:val="24"/>
          <w:szCs w:val="24"/>
        </w:rPr>
      </w:pPr>
      <w:r w:rsidRPr="004F4D80">
        <w:rPr>
          <w:rFonts w:ascii="Times New Roman" w:hAnsi="Times New Roman" w:cs="Times New Roman"/>
          <w:b/>
          <w:bCs/>
          <w:sz w:val="24"/>
          <w:szCs w:val="24"/>
        </w:rPr>
        <w:t xml:space="preserve">Figure </w:t>
      </w:r>
      <w:r w:rsidR="00DC2AE6">
        <w:rPr>
          <w:rFonts w:ascii="Times New Roman" w:hAnsi="Times New Roman" w:cs="Times New Roman"/>
          <w:b/>
          <w:bCs/>
          <w:sz w:val="24"/>
          <w:szCs w:val="24"/>
        </w:rPr>
        <w:t>2</w:t>
      </w:r>
      <w:r w:rsidRPr="004F4D80">
        <w:rPr>
          <w:rFonts w:ascii="Times New Roman" w:hAnsi="Times New Roman" w:cs="Times New Roman"/>
          <w:b/>
          <w:bCs/>
          <w:sz w:val="24"/>
          <w:szCs w:val="24"/>
        </w:rPr>
        <w:t>: Per</w:t>
      </w:r>
      <w:r w:rsidRPr="004F4D80">
        <w:rPr>
          <w:rFonts w:ascii="Times New Roman" w:hAnsi="Times New Roman" w:cs="Times New Roman"/>
          <w:b/>
          <w:sz w:val="24"/>
          <w:szCs w:val="24"/>
        </w:rPr>
        <w:t xml:space="preserve"> vaginal findings among respondents after 1st follow</w:t>
      </w:r>
      <w:r>
        <w:rPr>
          <w:rFonts w:ascii="Times New Roman" w:hAnsi="Times New Roman" w:cs="Times New Roman"/>
          <w:b/>
          <w:sz w:val="24"/>
          <w:szCs w:val="24"/>
        </w:rPr>
        <w:t>-</w:t>
      </w:r>
      <w:r w:rsidRPr="004F4D80">
        <w:rPr>
          <w:rFonts w:ascii="Times New Roman" w:hAnsi="Times New Roman" w:cs="Times New Roman"/>
          <w:b/>
          <w:sz w:val="24"/>
          <w:szCs w:val="24"/>
        </w:rPr>
        <w:t>up (n=66)</w:t>
      </w:r>
      <w:r>
        <w:rPr>
          <w:rFonts w:ascii="Times New Roman" w:hAnsi="Times New Roman" w:cs="Times New Roman"/>
          <w:b/>
          <w:sz w:val="24"/>
          <w:szCs w:val="24"/>
        </w:rPr>
        <w:t>.</w:t>
      </w:r>
    </w:p>
    <w:p w14:paraId="544B56BF" w14:textId="79129D67" w:rsidR="00D224A3" w:rsidRDefault="00C92E09" w:rsidP="00D67C0F">
      <w:pPr>
        <w:spacing w:line="360" w:lineRule="auto"/>
        <w:jc w:val="both"/>
        <w:rPr>
          <w:rFonts w:ascii="Times New Roman" w:hAnsi="Times New Roman" w:cs="Times New Roman"/>
          <w:sz w:val="24"/>
          <w:szCs w:val="24"/>
        </w:rPr>
      </w:pPr>
      <w:r>
        <w:rPr>
          <w:rFonts w:ascii="Times New Roman" w:hAnsi="Times New Roman" w:cs="Times New Roman"/>
          <w:noProof/>
          <w:sz w:val="24"/>
          <w:szCs w:val="24"/>
        </w:rPr>
        <w:lastRenderedPageBreak/>
        <w:drawing>
          <wp:inline distT="0" distB="0" distL="0" distR="0" wp14:anchorId="5A2D70E7" wp14:editId="72A78824">
            <wp:extent cx="5486400" cy="3200400"/>
            <wp:effectExtent l="0" t="0" r="0" b="0"/>
            <wp:docPr id="58" name="Chart 58"/>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1ABAE6FC" w14:textId="65BF46AD" w:rsidR="00D224A3" w:rsidRDefault="00F47B01" w:rsidP="00D67C0F">
      <w:pPr>
        <w:spacing w:line="360" w:lineRule="auto"/>
        <w:jc w:val="both"/>
        <w:rPr>
          <w:rFonts w:ascii="Times New Roman" w:hAnsi="Times New Roman" w:cs="Times New Roman"/>
          <w:sz w:val="24"/>
          <w:szCs w:val="24"/>
        </w:rPr>
      </w:pPr>
      <w:bookmarkStart w:id="4" w:name="_Hlk199779979"/>
      <w:r>
        <w:rPr>
          <w:rFonts w:ascii="Times New Roman" w:hAnsi="Times New Roman" w:cs="Times New Roman"/>
          <w:i/>
          <w:sz w:val="24"/>
          <w:szCs w:val="24"/>
        </w:rPr>
        <w:t>*</w:t>
      </w:r>
      <w:r w:rsidRPr="00F47B01">
        <w:rPr>
          <w:rFonts w:ascii="Times New Roman" w:hAnsi="Times New Roman" w:cs="Times New Roman"/>
          <w:i/>
          <w:sz w:val="24"/>
          <w:szCs w:val="24"/>
        </w:rPr>
        <w:t>p-</w:t>
      </w:r>
      <w:r w:rsidRPr="00F47B01">
        <w:rPr>
          <w:rFonts w:ascii="Times New Roman" w:hAnsi="Times New Roman" w:cs="Times New Roman"/>
          <w:sz w:val="24"/>
          <w:szCs w:val="24"/>
        </w:rPr>
        <w:t>value was determined by Fisher</w:t>
      </w:r>
      <w:r>
        <w:rPr>
          <w:rFonts w:ascii="Times New Roman" w:hAnsi="Times New Roman" w:cs="Times New Roman"/>
          <w:sz w:val="24"/>
          <w:szCs w:val="24"/>
        </w:rPr>
        <w:t>’s</w:t>
      </w:r>
      <w:r w:rsidRPr="00F47B01">
        <w:rPr>
          <w:rFonts w:ascii="Times New Roman" w:hAnsi="Times New Roman" w:cs="Times New Roman"/>
          <w:sz w:val="24"/>
          <w:szCs w:val="24"/>
        </w:rPr>
        <w:t xml:space="preserve"> Exact test</w:t>
      </w:r>
      <w:r>
        <w:rPr>
          <w:rFonts w:ascii="Times New Roman" w:hAnsi="Times New Roman" w:cs="Times New Roman"/>
          <w:sz w:val="24"/>
          <w:szCs w:val="24"/>
          <w:vertAlign w:val="superscript"/>
        </w:rPr>
        <w:t>+</w:t>
      </w:r>
      <w:r>
        <w:rPr>
          <w:rFonts w:ascii="Times New Roman" w:hAnsi="Times New Roman" w:cs="Times New Roman"/>
          <w:sz w:val="24"/>
          <w:szCs w:val="24"/>
        </w:rPr>
        <w:t>; n=33 in each arm.</w:t>
      </w:r>
    </w:p>
    <w:p w14:paraId="0D12436C" w14:textId="4A63C582" w:rsidR="00D224A3" w:rsidRDefault="001E4C04" w:rsidP="00D67C0F">
      <w:pPr>
        <w:spacing w:line="360" w:lineRule="auto"/>
        <w:jc w:val="both"/>
        <w:rPr>
          <w:rFonts w:ascii="Times New Roman" w:hAnsi="Times New Roman" w:cs="Times New Roman"/>
          <w:sz w:val="24"/>
          <w:szCs w:val="24"/>
        </w:rPr>
      </w:pPr>
      <w:r w:rsidRPr="00DC2AE6">
        <w:rPr>
          <w:rFonts w:ascii="Times New Roman" w:hAnsi="Times New Roman" w:cs="Times New Roman"/>
          <w:b/>
          <w:bCs/>
          <w:sz w:val="24"/>
          <w:szCs w:val="24"/>
        </w:rPr>
        <w:t xml:space="preserve">Figure </w:t>
      </w:r>
      <w:r w:rsidR="00DC2AE6" w:rsidRPr="00DC2AE6">
        <w:rPr>
          <w:rFonts w:ascii="Times New Roman" w:hAnsi="Times New Roman" w:cs="Times New Roman"/>
          <w:b/>
          <w:bCs/>
          <w:sz w:val="24"/>
          <w:szCs w:val="24"/>
        </w:rPr>
        <w:t>3:</w:t>
      </w:r>
      <w:r w:rsidR="00DC2AE6" w:rsidRPr="00DC2AE6">
        <w:rPr>
          <w:rFonts w:ascii="Times New Roman" w:eastAsia="Times New Roman" w:hAnsi="Times New Roman" w:cs="Times New Roman"/>
          <w:b/>
          <w:bCs/>
          <w:sz w:val="24"/>
          <w:szCs w:val="24"/>
        </w:rPr>
        <w:t xml:space="preserve"> </w:t>
      </w:r>
      <w:r w:rsidR="00DC2AE6" w:rsidRPr="00DC2AE6">
        <w:rPr>
          <w:rFonts w:ascii="Times New Roman" w:hAnsi="Times New Roman" w:cs="Times New Roman"/>
          <w:b/>
          <w:bCs/>
          <w:sz w:val="24"/>
          <w:szCs w:val="24"/>
        </w:rPr>
        <w:t>Per</w:t>
      </w:r>
      <w:r w:rsidR="00DC2AE6" w:rsidRPr="00DC2AE6">
        <w:rPr>
          <w:rFonts w:ascii="Times New Roman" w:hAnsi="Times New Roman" w:cs="Times New Roman"/>
          <w:b/>
          <w:sz w:val="24"/>
          <w:szCs w:val="24"/>
        </w:rPr>
        <w:t xml:space="preserve"> vaginal findings among respondents after 2</w:t>
      </w:r>
      <w:r w:rsidR="00DC2AE6" w:rsidRPr="009E01BD">
        <w:rPr>
          <w:rFonts w:ascii="Times New Roman" w:hAnsi="Times New Roman" w:cs="Times New Roman"/>
          <w:b/>
          <w:sz w:val="24"/>
          <w:szCs w:val="24"/>
          <w:vertAlign w:val="superscript"/>
        </w:rPr>
        <w:t>nd</w:t>
      </w:r>
      <w:r w:rsidR="00DC2AE6" w:rsidRPr="00DC2AE6">
        <w:rPr>
          <w:rFonts w:ascii="Times New Roman" w:hAnsi="Times New Roman" w:cs="Times New Roman"/>
          <w:b/>
          <w:sz w:val="24"/>
          <w:szCs w:val="24"/>
        </w:rPr>
        <w:t xml:space="preserve"> follow</w:t>
      </w:r>
      <w:r w:rsidR="00DC2AE6">
        <w:rPr>
          <w:rFonts w:ascii="Times New Roman" w:hAnsi="Times New Roman" w:cs="Times New Roman"/>
          <w:b/>
          <w:sz w:val="24"/>
          <w:szCs w:val="24"/>
        </w:rPr>
        <w:t>-</w:t>
      </w:r>
      <w:r w:rsidR="00DC2AE6" w:rsidRPr="00DC2AE6">
        <w:rPr>
          <w:rFonts w:ascii="Times New Roman" w:hAnsi="Times New Roman" w:cs="Times New Roman"/>
          <w:b/>
          <w:sz w:val="24"/>
          <w:szCs w:val="24"/>
        </w:rPr>
        <w:t xml:space="preserve">up (n=66) </w:t>
      </w:r>
      <w:r w:rsidR="00DC2AE6">
        <w:rPr>
          <w:rFonts w:ascii="Times New Roman" w:hAnsi="Times New Roman" w:cs="Times New Roman"/>
          <w:sz w:val="24"/>
          <w:szCs w:val="24"/>
        </w:rPr>
        <w:t xml:space="preserve"> </w:t>
      </w:r>
    </w:p>
    <w:bookmarkEnd w:id="4"/>
    <w:p w14:paraId="7CBD2D3B" w14:textId="5B1B016D" w:rsidR="00D224A3" w:rsidRDefault="009E01BD" w:rsidP="00D67C0F">
      <w:pPr>
        <w:spacing w:line="360" w:lineRule="auto"/>
        <w:jc w:val="both"/>
        <w:rPr>
          <w:rFonts w:ascii="Times New Roman" w:hAnsi="Times New Roman" w:cs="Times New Roman"/>
          <w:sz w:val="24"/>
          <w:szCs w:val="24"/>
        </w:rPr>
      </w:pPr>
      <w:r>
        <w:rPr>
          <w:rFonts w:ascii="Times New Roman" w:hAnsi="Times New Roman" w:cs="Times New Roman"/>
          <w:noProof/>
          <w:sz w:val="24"/>
          <w:szCs w:val="24"/>
        </w:rPr>
        <w:drawing>
          <wp:inline distT="0" distB="0" distL="0" distR="0" wp14:anchorId="361299DA" wp14:editId="67ECCEF9">
            <wp:extent cx="5486400" cy="3200400"/>
            <wp:effectExtent l="0" t="0" r="0" b="0"/>
            <wp:docPr id="60" name="Chart 60"/>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1F7800C0" w14:textId="77777777" w:rsidR="009E01BD" w:rsidRPr="009E01BD" w:rsidRDefault="009E01BD" w:rsidP="00D67C0F">
      <w:pPr>
        <w:spacing w:line="360" w:lineRule="auto"/>
        <w:jc w:val="both"/>
        <w:rPr>
          <w:rFonts w:ascii="Times New Roman" w:hAnsi="Times New Roman" w:cs="Times New Roman"/>
          <w:sz w:val="24"/>
          <w:szCs w:val="24"/>
        </w:rPr>
      </w:pPr>
      <w:r w:rsidRPr="009E01BD">
        <w:rPr>
          <w:rFonts w:ascii="Times New Roman" w:hAnsi="Times New Roman" w:cs="Times New Roman"/>
          <w:i/>
          <w:sz w:val="24"/>
          <w:szCs w:val="24"/>
        </w:rPr>
        <w:t>*p-</w:t>
      </w:r>
      <w:r w:rsidRPr="009E01BD">
        <w:rPr>
          <w:rFonts w:ascii="Times New Roman" w:hAnsi="Times New Roman" w:cs="Times New Roman"/>
          <w:sz w:val="24"/>
          <w:szCs w:val="24"/>
        </w:rPr>
        <w:t>value was determined by Fisher’s Exact test</w:t>
      </w:r>
      <w:r w:rsidRPr="009E01BD">
        <w:rPr>
          <w:rFonts w:ascii="Times New Roman" w:hAnsi="Times New Roman" w:cs="Times New Roman"/>
          <w:sz w:val="24"/>
          <w:szCs w:val="24"/>
          <w:vertAlign w:val="superscript"/>
        </w:rPr>
        <w:t>+</w:t>
      </w:r>
      <w:r w:rsidRPr="009E01BD">
        <w:rPr>
          <w:rFonts w:ascii="Times New Roman" w:hAnsi="Times New Roman" w:cs="Times New Roman"/>
          <w:sz w:val="24"/>
          <w:szCs w:val="24"/>
        </w:rPr>
        <w:t>; n=33 in each arm.</w:t>
      </w:r>
    </w:p>
    <w:p w14:paraId="59C19938" w14:textId="4BDD06BF" w:rsidR="009E01BD" w:rsidRPr="009E01BD" w:rsidRDefault="009E01BD" w:rsidP="00D67C0F">
      <w:pPr>
        <w:spacing w:line="360" w:lineRule="auto"/>
        <w:jc w:val="both"/>
        <w:rPr>
          <w:rFonts w:ascii="Times New Roman" w:hAnsi="Times New Roman" w:cs="Times New Roman"/>
          <w:sz w:val="24"/>
          <w:szCs w:val="24"/>
        </w:rPr>
      </w:pPr>
      <w:r w:rsidRPr="009E01BD">
        <w:rPr>
          <w:rFonts w:ascii="Times New Roman" w:hAnsi="Times New Roman" w:cs="Times New Roman"/>
          <w:b/>
          <w:bCs/>
          <w:sz w:val="24"/>
          <w:szCs w:val="24"/>
        </w:rPr>
        <w:t xml:space="preserve">Figure </w:t>
      </w:r>
      <w:r>
        <w:rPr>
          <w:rFonts w:ascii="Times New Roman" w:hAnsi="Times New Roman" w:cs="Times New Roman"/>
          <w:b/>
          <w:bCs/>
          <w:sz w:val="24"/>
          <w:szCs w:val="24"/>
        </w:rPr>
        <w:t>4</w:t>
      </w:r>
      <w:r w:rsidRPr="009E01BD">
        <w:rPr>
          <w:rFonts w:ascii="Times New Roman" w:hAnsi="Times New Roman" w:cs="Times New Roman"/>
          <w:b/>
          <w:bCs/>
          <w:sz w:val="24"/>
          <w:szCs w:val="24"/>
        </w:rPr>
        <w:t>: Per</w:t>
      </w:r>
      <w:r w:rsidRPr="009E01BD">
        <w:rPr>
          <w:rFonts w:ascii="Times New Roman" w:hAnsi="Times New Roman" w:cs="Times New Roman"/>
          <w:b/>
          <w:sz w:val="24"/>
          <w:szCs w:val="24"/>
        </w:rPr>
        <w:t xml:space="preserve"> vaginal findings among respondents after </w:t>
      </w:r>
      <w:r>
        <w:rPr>
          <w:rFonts w:ascii="Times New Roman" w:hAnsi="Times New Roman" w:cs="Times New Roman"/>
          <w:b/>
          <w:sz w:val="24"/>
          <w:szCs w:val="24"/>
        </w:rPr>
        <w:t>3</w:t>
      </w:r>
      <w:r w:rsidRPr="009E01BD">
        <w:rPr>
          <w:rFonts w:ascii="Times New Roman" w:hAnsi="Times New Roman" w:cs="Times New Roman"/>
          <w:b/>
          <w:sz w:val="24"/>
          <w:szCs w:val="24"/>
          <w:vertAlign w:val="superscript"/>
        </w:rPr>
        <w:t>rd</w:t>
      </w:r>
      <w:r w:rsidRPr="009E01BD">
        <w:rPr>
          <w:rFonts w:ascii="Times New Roman" w:hAnsi="Times New Roman" w:cs="Times New Roman"/>
          <w:b/>
          <w:sz w:val="24"/>
          <w:szCs w:val="24"/>
        </w:rPr>
        <w:t xml:space="preserve"> follow-up (n=66) </w:t>
      </w:r>
      <w:r w:rsidRPr="009E01BD">
        <w:rPr>
          <w:rFonts w:ascii="Times New Roman" w:hAnsi="Times New Roman" w:cs="Times New Roman"/>
          <w:sz w:val="24"/>
          <w:szCs w:val="24"/>
        </w:rPr>
        <w:t xml:space="preserve"> </w:t>
      </w:r>
    </w:p>
    <w:p w14:paraId="5C77FDB4" w14:textId="6B404956" w:rsidR="00D224A3" w:rsidRPr="0008159F" w:rsidRDefault="00362BE6" w:rsidP="00D67C0F">
      <w:pPr>
        <w:spacing w:line="360" w:lineRule="auto"/>
        <w:jc w:val="both"/>
        <w:rPr>
          <w:rFonts w:ascii="Times New Roman" w:hAnsi="Times New Roman" w:cs="Times New Roman"/>
          <w:b/>
          <w:bCs/>
          <w:sz w:val="24"/>
          <w:szCs w:val="24"/>
        </w:rPr>
      </w:pPr>
      <w:r w:rsidRPr="0008159F">
        <w:rPr>
          <w:rFonts w:ascii="Times New Roman" w:hAnsi="Times New Roman" w:cs="Times New Roman"/>
          <w:b/>
          <w:bCs/>
          <w:sz w:val="24"/>
          <w:szCs w:val="24"/>
        </w:rPr>
        <w:t xml:space="preserve">Table </w:t>
      </w:r>
      <w:r w:rsidR="0008159F" w:rsidRPr="0008159F">
        <w:rPr>
          <w:rFonts w:ascii="Times New Roman" w:hAnsi="Times New Roman" w:cs="Times New Roman"/>
          <w:b/>
          <w:bCs/>
          <w:sz w:val="24"/>
          <w:szCs w:val="24"/>
        </w:rPr>
        <w:t>3: Clinical presentation of the participants before the intervention and during various follow-ups (n=66).</w:t>
      </w:r>
    </w:p>
    <w:tbl>
      <w:tblPr>
        <w:tblStyle w:val="TableGrid"/>
        <w:tblW w:w="0" w:type="auto"/>
        <w:tblLook w:val="04A0" w:firstRow="1" w:lastRow="0" w:firstColumn="1" w:lastColumn="0" w:noHBand="0" w:noVBand="1"/>
      </w:tblPr>
      <w:tblGrid>
        <w:gridCol w:w="2254"/>
        <w:gridCol w:w="2254"/>
        <w:gridCol w:w="2254"/>
        <w:gridCol w:w="2254"/>
      </w:tblGrid>
      <w:tr w:rsidR="0008159F" w14:paraId="41DDDA79" w14:textId="77777777" w:rsidTr="0008159F">
        <w:tc>
          <w:tcPr>
            <w:tcW w:w="2254" w:type="dxa"/>
          </w:tcPr>
          <w:p w14:paraId="0838B1BD" w14:textId="19B62FE2" w:rsidR="0008159F" w:rsidRPr="00AB3935" w:rsidRDefault="0008159F" w:rsidP="00D67C0F">
            <w:pPr>
              <w:spacing w:line="360" w:lineRule="auto"/>
              <w:jc w:val="both"/>
              <w:rPr>
                <w:rFonts w:ascii="Times New Roman" w:hAnsi="Times New Roman" w:cs="Times New Roman"/>
                <w:b/>
                <w:bCs/>
                <w:sz w:val="24"/>
                <w:szCs w:val="24"/>
              </w:rPr>
            </w:pPr>
            <w:r w:rsidRPr="00AB3935">
              <w:rPr>
                <w:rFonts w:ascii="Times New Roman" w:hAnsi="Times New Roman" w:cs="Times New Roman"/>
                <w:b/>
                <w:bCs/>
                <w:sz w:val="24"/>
                <w:szCs w:val="24"/>
              </w:rPr>
              <w:lastRenderedPageBreak/>
              <w:t xml:space="preserve">Time of </w:t>
            </w:r>
            <w:r w:rsidR="009A49CD" w:rsidRPr="00AB3935">
              <w:rPr>
                <w:rFonts w:ascii="Times New Roman" w:hAnsi="Times New Roman" w:cs="Times New Roman"/>
                <w:b/>
                <w:bCs/>
                <w:sz w:val="24"/>
                <w:szCs w:val="24"/>
              </w:rPr>
              <w:t>assessment</w:t>
            </w:r>
            <w:r w:rsidR="00AC6F58" w:rsidRPr="00AB3935">
              <w:rPr>
                <w:rFonts w:ascii="Times New Roman" w:hAnsi="Times New Roman" w:cs="Times New Roman"/>
                <w:b/>
                <w:bCs/>
                <w:sz w:val="24"/>
                <w:szCs w:val="24"/>
              </w:rPr>
              <w:t xml:space="preserve"> (n/%)</w:t>
            </w:r>
          </w:p>
        </w:tc>
        <w:tc>
          <w:tcPr>
            <w:tcW w:w="2254" w:type="dxa"/>
          </w:tcPr>
          <w:p w14:paraId="02074D4C" w14:textId="006E3AE1" w:rsidR="0008159F" w:rsidRPr="00AB3935" w:rsidRDefault="009A49CD" w:rsidP="00D67C0F">
            <w:pPr>
              <w:spacing w:line="360" w:lineRule="auto"/>
              <w:jc w:val="both"/>
              <w:rPr>
                <w:rFonts w:ascii="Times New Roman" w:hAnsi="Times New Roman" w:cs="Times New Roman"/>
                <w:b/>
                <w:bCs/>
                <w:sz w:val="24"/>
                <w:szCs w:val="24"/>
              </w:rPr>
            </w:pPr>
            <w:r w:rsidRPr="00AB3935">
              <w:rPr>
                <w:rFonts w:ascii="Times New Roman" w:hAnsi="Times New Roman" w:cs="Times New Roman"/>
                <w:b/>
                <w:bCs/>
                <w:sz w:val="24"/>
                <w:szCs w:val="24"/>
              </w:rPr>
              <w:t>Arm A (n=33)</w:t>
            </w:r>
          </w:p>
        </w:tc>
        <w:tc>
          <w:tcPr>
            <w:tcW w:w="2254" w:type="dxa"/>
          </w:tcPr>
          <w:p w14:paraId="6D2D0179" w14:textId="296B80FE" w:rsidR="0008159F" w:rsidRPr="00AB3935" w:rsidRDefault="009A49CD" w:rsidP="00D67C0F">
            <w:pPr>
              <w:spacing w:line="360" w:lineRule="auto"/>
              <w:jc w:val="both"/>
              <w:rPr>
                <w:rFonts w:ascii="Times New Roman" w:hAnsi="Times New Roman" w:cs="Times New Roman"/>
                <w:b/>
                <w:bCs/>
                <w:sz w:val="24"/>
                <w:szCs w:val="24"/>
              </w:rPr>
            </w:pPr>
            <w:r w:rsidRPr="00AB3935">
              <w:rPr>
                <w:rFonts w:ascii="Times New Roman" w:hAnsi="Times New Roman" w:cs="Times New Roman"/>
                <w:b/>
                <w:bCs/>
                <w:sz w:val="24"/>
                <w:szCs w:val="24"/>
              </w:rPr>
              <w:t>Arm B (n=33)</w:t>
            </w:r>
          </w:p>
        </w:tc>
        <w:tc>
          <w:tcPr>
            <w:tcW w:w="2254" w:type="dxa"/>
          </w:tcPr>
          <w:p w14:paraId="729E66E2" w14:textId="3710FBDF" w:rsidR="0008159F" w:rsidRPr="00AB3935" w:rsidRDefault="009A49CD" w:rsidP="00D67C0F">
            <w:pPr>
              <w:spacing w:line="360" w:lineRule="auto"/>
              <w:jc w:val="both"/>
              <w:rPr>
                <w:rFonts w:ascii="Times New Roman" w:hAnsi="Times New Roman" w:cs="Times New Roman"/>
                <w:b/>
                <w:bCs/>
                <w:sz w:val="24"/>
                <w:szCs w:val="24"/>
              </w:rPr>
            </w:pPr>
            <w:r w:rsidRPr="00AB3935">
              <w:rPr>
                <w:rFonts w:ascii="Times New Roman" w:hAnsi="Times New Roman" w:cs="Times New Roman"/>
                <w:b/>
                <w:bCs/>
                <w:sz w:val="24"/>
                <w:szCs w:val="24"/>
              </w:rPr>
              <w:t>p-value</w:t>
            </w:r>
          </w:p>
        </w:tc>
      </w:tr>
      <w:tr w:rsidR="00AB3935" w14:paraId="73EBA4D9" w14:textId="77777777" w:rsidTr="004678AA">
        <w:tc>
          <w:tcPr>
            <w:tcW w:w="9016" w:type="dxa"/>
            <w:gridSpan w:val="4"/>
          </w:tcPr>
          <w:p w14:paraId="0B19B2C3" w14:textId="34336F22" w:rsidR="00AB3935" w:rsidRPr="00CE5CE0" w:rsidRDefault="00AB3935" w:rsidP="00D67C0F">
            <w:pPr>
              <w:spacing w:line="360" w:lineRule="auto"/>
              <w:jc w:val="both"/>
              <w:rPr>
                <w:rFonts w:ascii="Times New Roman" w:hAnsi="Times New Roman" w:cs="Times New Roman"/>
                <w:b/>
                <w:bCs/>
                <w:sz w:val="24"/>
                <w:szCs w:val="24"/>
              </w:rPr>
            </w:pPr>
            <w:r w:rsidRPr="00CE5CE0">
              <w:rPr>
                <w:rFonts w:ascii="Times New Roman" w:hAnsi="Times New Roman" w:cs="Times New Roman"/>
                <w:b/>
                <w:bCs/>
                <w:sz w:val="24"/>
                <w:szCs w:val="24"/>
              </w:rPr>
              <w:t>Pre-treatment evaluation</w:t>
            </w:r>
          </w:p>
        </w:tc>
      </w:tr>
      <w:tr w:rsidR="00AB3935" w14:paraId="4A664DD8" w14:textId="77777777" w:rsidTr="002E2C71">
        <w:tc>
          <w:tcPr>
            <w:tcW w:w="9016" w:type="dxa"/>
            <w:gridSpan w:val="4"/>
          </w:tcPr>
          <w:p w14:paraId="1DA7D36A" w14:textId="2D93BF9C" w:rsidR="00AB3935" w:rsidRPr="00CE5CE0" w:rsidRDefault="00AB3935" w:rsidP="00D67C0F">
            <w:pPr>
              <w:spacing w:line="360" w:lineRule="auto"/>
              <w:jc w:val="both"/>
              <w:rPr>
                <w:rFonts w:ascii="Times New Roman" w:hAnsi="Times New Roman" w:cs="Times New Roman"/>
                <w:b/>
                <w:bCs/>
                <w:sz w:val="24"/>
                <w:szCs w:val="24"/>
              </w:rPr>
            </w:pPr>
            <w:r w:rsidRPr="00CE5CE0">
              <w:rPr>
                <w:rFonts w:ascii="Times New Roman" w:hAnsi="Times New Roman" w:cs="Times New Roman"/>
                <w:b/>
                <w:bCs/>
                <w:sz w:val="24"/>
                <w:szCs w:val="24"/>
              </w:rPr>
              <w:t>Abnormal bleeding</w:t>
            </w:r>
          </w:p>
        </w:tc>
      </w:tr>
      <w:tr w:rsidR="00AB3935" w14:paraId="63F44840" w14:textId="77777777" w:rsidTr="0008159F">
        <w:tc>
          <w:tcPr>
            <w:tcW w:w="2254" w:type="dxa"/>
          </w:tcPr>
          <w:p w14:paraId="51C5241F" w14:textId="6F5903F7" w:rsidR="00AB3935" w:rsidRDefault="00AB3935" w:rsidP="00D67C0F">
            <w:pPr>
              <w:spacing w:line="360" w:lineRule="auto"/>
              <w:jc w:val="both"/>
              <w:rPr>
                <w:rFonts w:ascii="Times New Roman" w:hAnsi="Times New Roman" w:cs="Times New Roman"/>
                <w:sz w:val="24"/>
                <w:szCs w:val="24"/>
              </w:rPr>
            </w:pPr>
            <w:r>
              <w:rPr>
                <w:rFonts w:ascii="Times New Roman" w:hAnsi="Times New Roman" w:cs="Times New Roman"/>
                <w:sz w:val="24"/>
                <w:szCs w:val="24"/>
              </w:rPr>
              <w:t>Absent</w:t>
            </w:r>
          </w:p>
        </w:tc>
        <w:tc>
          <w:tcPr>
            <w:tcW w:w="2254" w:type="dxa"/>
          </w:tcPr>
          <w:p w14:paraId="13078C23" w14:textId="560D29C1" w:rsidR="00AB3935" w:rsidRDefault="00AB3935" w:rsidP="00D67C0F">
            <w:pPr>
              <w:spacing w:line="360" w:lineRule="auto"/>
              <w:jc w:val="both"/>
              <w:rPr>
                <w:rFonts w:ascii="Times New Roman" w:hAnsi="Times New Roman" w:cs="Times New Roman"/>
                <w:sz w:val="24"/>
                <w:szCs w:val="24"/>
              </w:rPr>
            </w:pPr>
            <w:r>
              <w:rPr>
                <w:rFonts w:ascii="Times New Roman" w:hAnsi="Times New Roman" w:cs="Times New Roman"/>
                <w:sz w:val="24"/>
                <w:szCs w:val="24"/>
              </w:rPr>
              <w:t>7 (21.2)</w:t>
            </w:r>
          </w:p>
        </w:tc>
        <w:tc>
          <w:tcPr>
            <w:tcW w:w="2254" w:type="dxa"/>
          </w:tcPr>
          <w:p w14:paraId="2397CA26" w14:textId="6718CA7E" w:rsidR="00AB3935" w:rsidRDefault="00AB3935" w:rsidP="00D67C0F">
            <w:pPr>
              <w:spacing w:line="360" w:lineRule="auto"/>
              <w:jc w:val="both"/>
              <w:rPr>
                <w:rFonts w:ascii="Times New Roman" w:hAnsi="Times New Roman" w:cs="Times New Roman"/>
                <w:sz w:val="24"/>
                <w:szCs w:val="24"/>
              </w:rPr>
            </w:pPr>
            <w:r>
              <w:rPr>
                <w:rFonts w:ascii="Times New Roman" w:hAnsi="Times New Roman" w:cs="Times New Roman"/>
                <w:sz w:val="24"/>
                <w:szCs w:val="24"/>
              </w:rPr>
              <w:t>7 (21.2)</w:t>
            </w:r>
          </w:p>
        </w:tc>
        <w:tc>
          <w:tcPr>
            <w:tcW w:w="2254" w:type="dxa"/>
            <w:vMerge w:val="restart"/>
          </w:tcPr>
          <w:p w14:paraId="1132C676" w14:textId="4662757D" w:rsidR="00AB3935" w:rsidRPr="00B54BA5" w:rsidRDefault="00AB3935" w:rsidP="00D67C0F">
            <w:pPr>
              <w:spacing w:line="360" w:lineRule="auto"/>
              <w:jc w:val="both"/>
              <w:rPr>
                <w:rFonts w:ascii="Times New Roman" w:hAnsi="Times New Roman" w:cs="Times New Roman"/>
                <w:sz w:val="24"/>
                <w:szCs w:val="24"/>
                <w:vertAlign w:val="superscript"/>
              </w:rPr>
            </w:pPr>
            <w:r>
              <w:rPr>
                <w:rFonts w:ascii="Times New Roman" w:hAnsi="Times New Roman" w:cs="Times New Roman"/>
                <w:sz w:val="24"/>
                <w:szCs w:val="24"/>
              </w:rPr>
              <w:t>0.686</w:t>
            </w:r>
            <w:r w:rsidR="00B54BA5">
              <w:rPr>
                <w:rFonts w:ascii="Times New Roman" w:hAnsi="Times New Roman" w:cs="Times New Roman"/>
                <w:sz w:val="24"/>
                <w:szCs w:val="24"/>
                <w:vertAlign w:val="superscript"/>
              </w:rPr>
              <w:t>+</w:t>
            </w:r>
          </w:p>
        </w:tc>
      </w:tr>
      <w:tr w:rsidR="00AB3935" w14:paraId="3A36BC94" w14:textId="77777777" w:rsidTr="0008159F">
        <w:tc>
          <w:tcPr>
            <w:tcW w:w="2254" w:type="dxa"/>
          </w:tcPr>
          <w:p w14:paraId="2D849F9C" w14:textId="583BB084" w:rsidR="00AB3935" w:rsidRDefault="00AB3935" w:rsidP="00D67C0F">
            <w:pPr>
              <w:spacing w:line="360" w:lineRule="auto"/>
              <w:jc w:val="both"/>
              <w:rPr>
                <w:rFonts w:ascii="Times New Roman" w:hAnsi="Times New Roman" w:cs="Times New Roman"/>
                <w:sz w:val="24"/>
                <w:szCs w:val="24"/>
              </w:rPr>
            </w:pPr>
            <w:r>
              <w:rPr>
                <w:rFonts w:ascii="Times New Roman" w:hAnsi="Times New Roman" w:cs="Times New Roman"/>
                <w:sz w:val="24"/>
                <w:szCs w:val="24"/>
              </w:rPr>
              <w:t>Mild</w:t>
            </w:r>
          </w:p>
        </w:tc>
        <w:tc>
          <w:tcPr>
            <w:tcW w:w="2254" w:type="dxa"/>
          </w:tcPr>
          <w:p w14:paraId="53EBEDC6" w14:textId="1668DB67" w:rsidR="00AB3935" w:rsidRDefault="00AB3935" w:rsidP="00D67C0F">
            <w:pPr>
              <w:spacing w:line="360" w:lineRule="auto"/>
              <w:jc w:val="both"/>
              <w:rPr>
                <w:rFonts w:ascii="Times New Roman" w:hAnsi="Times New Roman" w:cs="Times New Roman"/>
                <w:sz w:val="24"/>
                <w:szCs w:val="24"/>
              </w:rPr>
            </w:pPr>
            <w:r>
              <w:rPr>
                <w:rFonts w:ascii="Times New Roman" w:hAnsi="Times New Roman" w:cs="Times New Roman"/>
                <w:sz w:val="24"/>
                <w:szCs w:val="24"/>
              </w:rPr>
              <w:t>22 (66.7)</w:t>
            </w:r>
          </w:p>
        </w:tc>
        <w:tc>
          <w:tcPr>
            <w:tcW w:w="2254" w:type="dxa"/>
          </w:tcPr>
          <w:p w14:paraId="1D0DB76C" w14:textId="50997526" w:rsidR="00AB3935" w:rsidRDefault="00AB3935" w:rsidP="00D67C0F">
            <w:pPr>
              <w:spacing w:line="360" w:lineRule="auto"/>
              <w:jc w:val="both"/>
              <w:rPr>
                <w:rFonts w:ascii="Times New Roman" w:hAnsi="Times New Roman" w:cs="Times New Roman"/>
                <w:sz w:val="24"/>
                <w:szCs w:val="24"/>
              </w:rPr>
            </w:pPr>
            <w:r>
              <w:rPr>
                <w:rFonts w:ascii="Times New Roman" w:hAnsi="Times New Roman" w:cs="Times New Roman"/>
                <w:sz w:val="24"/>
                <w:szCs w:val="24"/>
              </w:rPr>
              <w:t>24 (72.7)</w:t>
            </w:r>
          </w:p>
        </w:tc>
        <w:tc>
          <w:tcPr>
            <w:tcW w:w="2254" w:type="dxa"/>
            <w:vMerge/>
          </w:tcPr>
          <w:p w14:paraId="324272B1" w14:textId="77777777" w:rsidR="00AB3935" w:rsidRDefault="00AB3935" w:rsidP="00D67C0F">
            <w:pPr>
              <w:spacing w:line="360" w:lineRule="auto"/>
              <w:jc w:val="both"/>
              <w:rPr>
                <w:rFonts w:ascii="Times New Roman" w:hAnsi="Times New Roman" w:cs="Times New Roman"/>
                <w:sz w:val="24"/>
                <w:szCs w:val="24"/>
              </w:rPr>
            </w:pPr>
          </w:p>
        </w:tc>
      </w:tr>
      <w:tr w:rsidR="00AB3935" w14:paraId="56B23A44" w14:textId="77777777" w:rsidTr="0008159F">
        <w:tc>
          <w:tcPr>
            <w:tcW w:w="2254" w:type="dxa"/>
          </w:tcPr>
          <w:p w14:paraId="60ED5028" w14:textId="791F5F6E" w:rsidR="00AB3935" w:rsidRDefault="00AB3935" w:rsidP="00D67C0F">
            <w:pPr>
              <w:spacing w:line="360" w:lineRule="auto"/>
              <w:jc w:val="both"/>
              <w:rPr>
                <w:rFonts w:ascii="Times New Roman" w:hAnsi="Times New Roman" w:cs="Times New Roman"/>
                <w:sz w:val="24"/>
                <w:szCs w:val="24"/>
              </w:rPr>
            </w:pPr>
            <w:r>
              <w:rPr>
                <w:rFonts w:ascii="Times New Roman" w:hAnsi="Times New Roman" w:cs="Times New Roman"/>
                <w:sz w:val="24"/>
                <w:szCs w:val="24"/>
              </w:rPr>
              <w:t>Moderate</w:t>
            </w:r>
          </w:p>
        </w:tc>
        <w:tc>
          <w:tcPr>
            <w:tcW w:w="2254" w:type="dxa"/>
          </w:tcPr>
          <w:p w14:paraId="0B28F8EF" w14:textId="13EF793E" w:rsidR="00AB3935" w:rsidRDefault="00AB3935" w:rsidP="00D67C0F">
            <w:pPr>
              <w:spacing w:line="360" w:lineRule="auto"/>
              <w:jc w:val="both"/>
              <w:rPr>
                <w:rFonts w:ascii="Times New Roman" w:hAnsi="Times New Roman" w:cs="Times New Roman"/>
                <w:sz w:val="24"/>
                <w:szCs w:val="24"/>
              </w:rPr>
            </w:pPr>
            <w:r>
              <w:rPr>
                <w:rFonts w:ascii="Times New Roman" w:hAnsi="Times New Roman" w:cs="Times New Roman"/>
                <w:sz w:val="24"/>
                <w:szCs w:val="24"/>
              </w:rPr>
              <w:t>4 (12.1)</w:t>
            </w:r>
          </w:p>
        </w:tc>
        <w:tc>
          <w:tcPr>
            <w:tcW w:w="2254" w:type="dxa"/>
          </w:tcPr>
          <w:p w14:paraId="3DE2999A" w14:textId="1F47F34B" w:rsidR="00AB3935" w:rsidRDefault="00AB3935" w:rsidP="00D67C0F">
            <w:pPr>
              <w:spacing w:line="360" w:lineRule="auto"/>
              <w:jc w:val="both"/>
              <w:rPr>
                <w:rFonts w:ascii="Times New Roman" w:hAnsi="Times New Roman" w:cs="Times New Roman"/>
                <w:sz w:val="24"/>
                <w:szCs w:val="24"/>
              </w:rPr>
            </w:pPr>
            <w:r>
              <w:rPr>
                <w:rFonts w:ascii="Times New Roman" w:hAnsi="Times New Roman" w:cs="Times New Roman"/>
                <w:sz w:val="24"/>
                <w:szCs w:val="24"/>
              </w:rPr>
              <w:t>2 (6.1)</w:t>
            </w:r>
          </w:p>
        </w:tc>
        <w:tc>
          <w:tcPr>
            <w:tcW w:w="2254" w:type="dxa"/>
            <w:vMerge/>
          </w:tcPr>
          <w:p w14:paraId="392B8C4D" w14:textId="77777777" w:rsidR="00AB3935" w:rsidRDefault="00AB3935" w:rsidP="00D67C0F">
            <w:pPr>
              <w:spacing w:line="360" w:lineRule="auto"/>
              <w:jc w:val="both"/>
              <w:rPr>
                <w:rFonts w:ascii="Times New Roman" w:hAnsi="Times New Roman" w:cs="Times New Roman"/>
                <w:sz w:val="24"/>
                <w:szCs w:val="24"/>
              </w:rPr>
            </w:pPr>
          </w:p>
        </w:tc>
      </w:tr>
      <w:tr w:rsidR="001B40F2" w14:paraId="490E717E" w14:textId="77777777" w:rsidTr="00B30B31">
        <w:tc>
          <w:tcPr>
            <w:tcW w:w="9016" w:type="dxa"/>
            <w:gridSpan w:val="4"/>
          </w:tcPr>
          <w:p w14:paraId="1708D635" w14:textId="02BBFA89" w:rsidR="001B40F2" w:rsidRPr="00CE5CE0" w:rsidRDefault="001B40F2" w:rsidP="00D67C0F">
            <w:pPr>
              <w:spacing w:line="360" w:lineRule="auto"/>
              <w:jc w:val="both"/>
              <w:rPr>
                <w:rFonts w:ascii="Times New Roman" w:hAnsi="Times New Roman" w:cs="Times New Roman"/>
                <w:b/>
                <w:bCs/>
                <w:sz w:val="24"/>
                <w:szCs w:val="24"/>
              </w:rPr>
            </w:pPr>
            <w:r w:rsidRPr="00CE5CE0">
              <w:rPr>
                <w:rFonts w:ascii="Times New Roman" w:hAnsi="Times New Roman" w:cs="Times New Roman"/>
                <w:b/>
                <w:bCs/>
                <w:sz w:val="24"/>
                <w:szCs w:val="24"/>
              </w:rPr>
              <w:t>Unusual discharge</w:t>
            </w:r>
          </w:p>
        </w:tc>
      </w:tr>
      <w:tr w:rsidR="00AB3935" w14:paraId="5CFD0C90" w14:textId="77777777" w:rsidTr="0008159F">
        <w:tc>
          <w:tcPr>
            <w:tcW w:w="2254" w:type="dxa"/>
          </w:tcPr>
          <w:p w14:paraId="4A24B821" w14:textId="1176FF7A" w:rsidR="00AB3935" w:rsidRDefault="00AB3935" w:rsidP="00D67C0F">
            <w:pPr>
              <w:spacing w:line="360" w:lineRule="auto"/>
              <w:jc w:val="both"/>
              <w:rPr>
                <w:rFonts w:ascii="Times New Roman" w:hAnsi="Times New Roman" w:cs="Times New Roman"/>
                <w:sz w:val="24"/>
                <w:szCs w:val="24"/>
              </w:rPr>
            </w:pPr>
            <w:r>
              <w:rPr>
                <w:rFonts w:ascii="Times New Roman" w:hAnsi="Times New Roman" w:cs="Times New Roman"/>
                <w:sz w:val="24"/>
                <w:szCs w:val="24"/>
              </w:rPr>
              <w:t>None</w:t>
            </w:r>
          </w:p>
        </w:tc>
        <w:tc>
          <w:tcPr>
            <w:tcW w:w="2254" w:type="dxa"/>
          </w:tcPr>
          <w:p w14:paraId="7DB89D28" w14:textId="0706F7E0" w:rsidR="00AB3935" w:rsidRDefault="00AB3935" w:rsidP="00D67C0F">
            <w:pPr>
              <w:spacing w:line="360" w:lineRule="auto"/>
              <w:jc w:val="both"/>
              <w:rPr>
                <w:rFonts w:ascii="Times New Roman" w:hAnsi="Times New Roman" w:cs="Times New Roman"/>
                <w:sz w:val="24"/>
                <w:szCs w:val="24"/>
              </w:rPr>
            </w:pPr>
            <w:r>
              <w:rPr>
                <w:rFonts w:ascii="Times New Roman" w:hAnsi="Times New Roman" w:cs="Times New Roman"/>
                <w:sz w:val="24"/>
                <w:szCs w:val="24"/>
              </w:rPr>
              <w:t>15 (45.4)</w:t>
            </w:r>
          </w:p>
        </w:tc>
        <w:tc>
          <w:tcPr>
            <w:tcW w:w="2254" w:type="dxa"/>
          </w:tcPr>
          <w:p w14:paraId="2E71F933" w14:textId="077673EB" w:rsidR="00AB3935" w:rsidRDefault="00AB3935" w:rsidP="00D67C0F">
            <w:pPr>
              <w:spacing w:line="360" w:lineRule="auto"/>
              <w:jc w:val="both"/>
              <w:rPr>
                <w:rFonts w:ascii="Times New Roman" w:hAnsi="Times New Roman" w:cs="Times New Roman"/>
                <w:sz w:val="24"/>
                <w:szCs w:val="24"/>
              </w:rPr>
            </w:pPr>
            <w:r>
              <w:rPr>
                <w:rFonts w:ascii="Times New Roman" w:hAnsi="Times New Roman" w:cs="Times New Roman"/>
                <w:sz w:val="24"/>
                <w:szCs w:val="24"/>
              </w:rPr>
              <w:t>12 (36.4)</w:t>
            </w:r>
          </w:p>
        </w:tc>
        <w:tc>
          <w:tcPr>
            <w:tcW w:w="2254" w:type="dxa"/>
            <w:vMerge w:val="restart"/>
          </w:tcPr>
          <w:p w14:paraId="6571E222" w14:textId="65F5A967" w:rsidR="00AB3935" w:rsidRPr="008F59A9" w:rsidRDefault="00AB3935" w:rsidP="00D67C0F">
            <w:pPr>
              <w:spacing w:line="360" w:lineRule="auto"/>
              <w:jc w:val="both"/>
              <w:rPr>
                <w:rFonts w:ascii="Times New Roman" w:hAnsi="Times New Roman" w:cs="Times New Roman"/>
                <w:sz w:val="24"/>
                <w:szCs w:val="24"/>
                <w:vertAlign w:val="superscript"/>
              </w:rPr>
            </w:pPr>
            <w:r>
              <w:rPr>
                <w:rFonts w:ascii="Times New Roman" w:hAnsi="Times New Roman" w:cs="Times New Roman"/>
                <w:sz w:val="24"/>
                <w:szCs w:val="24"/>
              </w:rPr>
              <w:t>0.617</w:t>
            </w:r>
            <w:r>
              <w:rPr>
                <w:rFonts w:ascii="Times New Roman" w:hAnsi="Times New Roman" w:cs="Times New Roman"/>
                <w:sz w:val="24"/>
                <w:szCs w:val="24"/>
                <w:vertAlign w:val="superscript"/>
              </w:rPr>
              <w:t>^</w:t>
            </w:r>
          </w:p>
        </w:tc>
      </w:tr>
      <w:tr w:rsidR="00AB3935" w14:paraId="1D5870D2" w14:textId="77777777" w:rsidTr="0008159F">
        <w:tc>
          <w:tcPr>
            <w:tcW w:w="2254" w:type="dxa"/>
          </w:tcPr>
          <w:p w14:paraId="2B6B9A70" w14:textId="6FA12264" w:rsidR="00AB3935" w:rsidRDefault="00AB3935" w:rsidP="00D67C0F">
            <w:pPr>
              <w:spacing w:line="360" w:lineRule="auto"/>
              <w:jc w:val="both"/>
              <w:rPr>
                <w:rFonts w:ascii="Times New Roman" w:hAnsi="Times New Roman" w:cs="Times New Roman"/>
                <w:sz w:val="24"/>
                <w:szCs w:val="24"/>
              </w:rPr>
            </w:pPr>
            <w:r>
              <w:rPr>
                <w:rFonts w:ascii="Times New Roman" w:hAnsi="Times New Roman" w:cs="Times New Roman"/>
                <w:sz w:val="24"/>
                <w:szCs w:val="24"/>
              </w:rPr>
              <w:t>Mild</w:t>
            </w:r>
          </w:p>
        </w:tc>
        <w:tc>
          <w:tcPr>
            <w:tcW w:w="2254" w:type="dxa"/>
          </w:tcPr>
          <w:p w14:paraId="5A10737B" w14:textId="642EC639" w:rsidR="00AB3935" w:rsidRDefault="00AB3935" w:rsidP="00D67C0F">
            <w:pPr>
              <w:spacing w:line="360" w:lineRule="auto"/>
              <w:jc w:val="both"/>
              <w:rPr>
                <w:rFonts w:ascii="Times New Roman" w:hAnsi="Times New Roman" w:cs="Times New Roman"/>
                <w:sz w:val="24"/>
                <w:szCs w:val="24"/>
              </w:rPr>
            </w:pPr>
            <w:r>
              <w:rPr>
                <w:rFonts w:ascii="Times New Roman" w:hAnsi="Times New Roman" w:cs="Times New Roman"/>
                <w:sz w:val="24"/>
                <w:szCs w:val="24"/>
              </w:rPr>
              <w:t>18 (54.6)</w:t>
            </w:r>
          </w:p>
        </w:tc>
        <w:tc>
          <w:tcPr>
            <w:tcW w:w="2254" w:type="dxa"/>
          </w:tcPr>
          <w:p w14:paraId="442B29BF" w14:textId="38261684" w:rsidR="00AB3935" w:rsidRDefault="00AB3935" w:rsidP="00D67C0F">
            <w:pPr>
              <w:spacing w:line="360" w:lineRule="auto"/>
              <w:jc w:val="both"/>
              <w:rPr>
                <w:rFonts w:ascii="Times New Roman" w:hAnsi="Times New Roman" w:cs="Times New Roman"/>
                <w:sz w:val="24"/>
                <w:szCs w:val="24"/>
              </w:rPr>
            </w:pPr>
            <w:r>
              <w:rPr>
                <w:rFonts w:ascii="Times New Roman" w:hAnsi="Times New Roman" w:cs="Times New Roman"/>
                <w:sz w:val="24"/>
                <w:szCs w:val="24"/>
              </w:rPr>
              <w:t>21 (63.6)</w:t>
            </w:r>
          </w:p>
        </w:tc>
        <w:tc>
          <w:tcPr>
            <w:tcW w:w="2254" w:type="dxa"/>
            <w:vMerge/>
          </w:tcPr>
          <w:p w14:paraId="46ED6C16" w14:textId="77777777" w:rsidR="00AB3935" w:rsidRDefault="00AB3935" w:rsidP="00D67C0F">
            <w:pPr>
              <w:spacing w:line="360" w:lineRule="auto"/>
              <w:jc w:val="both"/>
              <w:rPr>
                <w:rFonts w:ascii="Times New Roman" w:hAnsi="Times New Roman" w:cs="Times New Roman"/>
                <w:sz w:val="24"/>
                <w:szCs w:val="24"/>
              </w:rPr>
            </w:pPr>
          </w:p>
        </w:tc>
      </w:tr>
      <w:tr w:rsidR="00CE5CE0" w14:paraId="6B7854DF" w14:textId="77777777" w:rsidTr="0092521F">
        <w:tc>
          <w:tcPr>
            <w:tcW w:w="4508" w:type="dxa"/>
            <w:gridSpan w:val="2"/>
          </w:tcPr>
          <w:p w14:paraId="5197D22A" w14:textId="408C4599" w:rsidR="00CE5CE0" w:rsidRPr="00CE5CE0" w:rsidRDefault="00CE5CE0" w:rsidP="00D67C0F">
            <w:pPr>
              <w:spacing w:line="360" w:lineRule="auto"/>
              <w:jc w:val="both"/>
              <w:rPr>
                <w:rFonts w:ascii="Times New Roman" w:hAnsi="Times New Roman" w:cs="Times New Roman"/>
                <w:b/>
                <w:bCs/>
                <w:sz w:val="24"/>
                <w:szCs w:val="24"/>
              </w:rPr>
            </w:pPr>
            <w:r w:rsidRPr="00CE5CE0">
              <w:rPr>
                <w:rFonts w:ascii="Times New Roman" w:hAnsi="Times New Roman" w:cs="Times New Roman"/>
                <w:b/>
                <w:bCs/>
                <w:sz w:val="24"/>
                <w:szCs w:val="24"/>
              </w:rPr>
              <w:t>Pelvic pain</w:t>
            </w:r>
          </w:p>
        </w:tc>
        <w:tc>
          <w:tcPr>
            <w:tcW w:w="4508" w:type="dxa"/>
            <w:gridSpan w:val="2"/>
          </w:tcPr>
          <w:p w14:paraId="1FCBE0B5" w14:textId="77777777" w:rsidR="00CE5CE0" w:rsidRDefault="00CE5CE0" w:rsidP="00D67C0F">
            <w:pPr>
              <w:spacing w:line="360" w:lineRule="auto"/>
              <w:jc w:val="both"/>
              <w:rPr>
                <w:rFonts w:ascii="Times New Roman" w:hAnsi="Times New Roman" w:cs="Times New Roman"/>
                <w:sz w:val="24"/>
                <w:szCs w:val="24"/>
              </w:rPr>
            </w:pPr>
          </w:p>
        </w:tc>
      </w:tr>
      <w:tr w:rsidR="001B40F2" w14:paraId="3773B368" w14:textId="77777777" w:rsidTr="0008159F">
        <w:tc>
          <w:tcPr>
            <w:tcW w:w="2254" w:type="dxa"/>
          </w:tcPr>
          <w:p w14:paraId="3703BFDA" w14:textId="7DB1F564" w:rsidR="001B40F2" w:rsidRDefault="001B40F2" w:rsidP="00D67C0F">
            <w:pPr>
              <w:spacing w:line="360" w:lineRule="auto"/>
              <w:jc w:val="both"/>
              <w:rPr>
                <w:rFonts w:ascii="Times New Roman" w:hAnsi="Times New Roman" w:cs="Times New Roman"/>
                <w:sz w:val="24"/>
                <w:szCs w:val="24"/>
              </w:rPr>
            </w:pPr>
            <w:r>
              <w:rPr>
                <w:rFonts w:ascii="Times New Roman" w:hAnsi="Times New Roman" w:cs="Times New Roman"/>
                <w:sz w:val="24"/>
                <w:szCs w:val="24"/>
              </w:rPr>
              <w:t>None</w:t>
            </w:r>
          </w:p>
        </w:tc>
        <w:tc>
          <w:tcPr>
            <w:tcW w:w="2254" w:type="dxa"/>
          </w:tcPr>
          <w:p w14:paraId="25E3D335" w14:textId="3068BED5" w:rsidR="001B40F2" w:rsidRDefault="001B40F2" w:rsidP="00D67C0F">
            <w:pPr>
              <w:spacing w:line="360" w:lineRule="auto"/>
              <w:jc w:val="both"/>
              <w:rPr>
                <w:rFonts w:ascii="Times New Roman" w:hAnsi="Times New Roman" w:cs="Times New Roman"/>
                <w:sz w:val="24"/>
                <w:szCs w:val="24"/>
              </w:rPr>
            </w:pPr>
            <w:r>
              <w:rPr>
                <w:rFonts w:ascii="Times New Roman" w:hAnsi="Times New Roman" w:cs="Times New Roman"/>
                <w:sz w:val="24"/>
                <w:szCs w:val="24"/>
              </w:rPr>
              <w:t>8 (24.2)</w:t>
            </w:r>
          </w:p>
        </w:tc>
        <w:tc>
          <w:tcPr>
            <w:tcW w:w="2254" w:type="dxa"/>
          </w:tcPr>
          <w:p w14:paraId="302A56E5" w14:textId="148459E3" w:rsidR="001B40F2" w:rsidRDefault="001B40F2" w:rsidP="00D67C0F">
            <w:pPr>
              <w:spacing w:line="360" w:lineRule="auto"/>
              <w:jc w:val="both"/>
              <w:rPr>
                <w:rFonts w:ascii="Times New Roman" w:hAnsi="Times New Roman" w:cs="Times New Roman"/>
                <w:sz w:val="24"/>
                <w:szCs w:val="24"/>
              </w:rPr>
            </w:pPr>
            <w:r>
              <w:rPr>
                <w:rFonts w:ascii="Times New Roman" w:hAnsi="Times New Roman" w:cs="Times New Roman"/>
                <w:sz w:val="24"/>
                <w:szCs w:val="24"/>
              </w:rPr>
              <w:t>12 (36.4)</w:t>
            </w:r>
          </w:p>
        </w:tc>
        <w:tc>
          <w:tcPr>
            <w:tcW w:w="2254" w:type="dxa"/>
            <w:vMerge w:val="restart"/>
          </w:tcPr>
          <w:p w14:paraId="63546356" w14:textId="709F5246" w:rsidR="001B40F2" w:rsidRPr="008F59A9" w:rsidRDefault="001B40F2" w:rsidP="00D67C0F">
            <w:pPr>
              <w:spacing w:line="360" w:lineRule="auto"/>
              <w:jc w:val="both"/>
              <w:rPr>
                <w:rFonts w:ascii="Times New Roman" w:hAnsi="Times New Roman" w:cs="Times New Roman"/>
                <w:sz w:val="24"/>
                <w:szCs w:val="24"/>
                <w:vertAlign w:val="superscript"/>
              </w:rPr>
            </w:pPr>
            <w:r>
              <w:rPr>
                <w:rFonts w:ascii="Times New Roman" w:hAnsi="Times New Roman" w:cs="Times New Roman"/>
                <w:sz w:val="24"/>
                <w:szCs w:val="24"/>
              </w:rPr>
              <w:t>0.422</w:t>
            </w:r>
            <w:r>
              <w:rPr>
                <w:rFonts w:ascii="Times New Roman" w:hAnsi="Times New Roman" w:cs="Times New Roman"/>
                <w:sz w:val="24"/>
                <w:szCs w:val="24"/>
                <w:vertAlign w:val="superscript"/>
              </w:rPr>
              <w:t>^</w:t>
            </w:r>
          </w:p>
        </w:tc>
      </w:tr>
      <w:tr w:rsidR="001B40F2" w14:paraId="073829B2" w14:textId="77777777" w:rsidTr="0008159F">
        <w:tc>
          <w:tcPr>
            <w:tcW w:w="2254" w:type="dxa"/>
          </w:tcPr>
          <w:p w14:paraId="30C612AD" w14:textId="5A3F1824" w:rsidR="001B40F2" w:rsidRDefault="001B40F2" w:rsidP="00D67C0F">
            <w:pPr>
              <w:spacing w:line="360" w:lineRule="auto"/>
              <w:jc w:val="both"/>
              <w:rPr>
                <w:rFonts w:ascii="Times New Roman" w:hAnsi="Times New Roman" w:cs="Times New Roman"/>
                <w:sz w:val="24"/>
                <w:szCs w:val="24"/>
              </w:rPr>
            </w:pPr>
            <w:r>
              <w:rPr>
                <w:rFonts w:ascii="Times New Roman" w:hAnsi="Times New Roman" w:cs="Times New Roman"/>
                <w:sz w:val="24"/>
                <w:szCs w:val="24"/>
              </w:rPr>
              <w:t>Mild</w:t>
            </w:r>
          </w:p>
        </w:tc>
        <w:tc>
          <w:tcPr>
            <w:tcW w:w="2254" w:type="dxa"/>
          </w:tcPr>
          <w:p w14:paraId="39C73710" w14:textId="0C983E10" w:rsidR="001B40F2" w:rsidRDefault="001B40F2" w:rsidP="00D67C0F">
            <w:pPr>
              <w:spacing w:line="360" w:lineRule="auto"/>
              <w:jc w:val="both"/>
              <w:rPr>
                <w:rFonts w:ascii="Times New Roman" w:hAnsi="Times New Roman" w:cs="Times New Roman"/>
                <w:sz w:val="24"/>
                <w:szCs w:val="24"/>
              </w:rPr>
            </w:pPr>
            <w:r>
              <w:rPr>
                <w:rFonts w:ascii="Times New Roman" w:hAnsi="Times New Roman" w:cs="Times New Roman"/>
                <w:sz w:val="24"/>
                <w:szCs w:val="24"/>
              </w:rPr>
              <w:t>25 (75.8)</w:t>
            </w:r>
          </w:p>
        </w:tc>
        <w:tc>
          <w:tcPr>
            <w:tcW w:w="2254" w:type="dxa"/>
          </w:tcPr>
          <w:p w14:paraId="2A982DD7" w14:textId="69B3FDCA" w:rsidR="001B40F2" w:rsidRDefault="001B40F2" w:rsidP="00D67C0F">
            <w:pPr>
              <w:spacing w:line="360" w:lineRule="auto"/>
              <w:jc w:val="both"/>
              <w:rPr>
                <w:rFonts w:ascii="Times New Roman" w:hAnsi="Times New Roman" w:cs="Times New Roman"/>
                <w:sz w:val="24"/>
                <w:szCs w:val="24"/>
              </w:rPr>
            </w:pPr>
            <w:r>
              <w:rPr>
                <w:rFonts w:ascii="Times New Roman" w:hAnsi="Times New Roman" w:cs="Times New Roman"/>
                <w:sz w:val="24"/>
                <w:szCs w:val="24"/>
              </w:rPr>
              <w:t>21 (63.6)</w:t>
            </w:r>
          </w:p>
        </w:tc>
        <w:tc>
          <w:tcPr>
            <w:tcW w:w="2254" w:type="dxa"/>
            <w:vMerge/>
          </w:tcPr>
          <w:p w14:paraId="2B236075" w14:textId="77777777" w:rsidR="001B40F2" w:rsidRDefault="001B40F2" w:rsidP="00D67C0F">
            <w:pPr>
              <w:spacing w:line="360" w:lineRule="auto"/>
              <w:jc w:val="both"/>
              <w:rPr>
                <w:rFonts w:ascii="Times New Roman" w:hAnsi="Times New Roman" w:cs="Times New Roman"/>
                <w:sz w:val="24"/>
                <w:szCs w:val="24"/>
              </w:rPr>
            </w:pPr>
          </w:p>
        </w:tc>
      </w:tr>
      <w:tr w:rsidR="001B40F2" w14:paraId="09C59DF8" w14:textId="77777777" w:rsidTr="00C440E6">
        <w:tc>
          <w:tcPr>
            <w:tcW w:w="9016" w:type="dxa"/>
            <w:gridSpan w:val="4"/>
          </w:tcPr>
          <w:p w14:paraId="6AF9BC9C" w14:textId="71F62F2E" w:rsidR="001B40F2" w:rsidRPr="001B40F2" w:rsidRDefault="001B40F2" w:rsidP="00D67C0F">
            <w:pPr>
              <w:spacing w:line="360" w:lineRule="auto"/>
              <w:jc w:val="both"/>
              <w:rPr>
                <w:rFonts w:ascii="Times New Roman" w:hAnsi="Times New Roman" w:cs="Times New Roman"/>
                <w:b/>
                <w:bCs/>
                <w:sz w:val="24"/>
                <w:szCs w:val="24"/>
              </w:rPr>
            </w:pPr>
            <w:r w:rsidRPr="001B40F2">
              <w:rPr>
                <w:rFonts w:ascii="Times New Roman" w:hAnsi="Times New Roman" w:cs="Times New Roman"/>
                <w:b/>
                <w:bCs/>
                <w:sz w:val="24"/>
                <w:szCs w:val="24"/>
              </w:rPr>
              <w:t>During 1</w:t>
            </w:r>
            <w:r w:rsidRPr="001B40F2">
              <w:rPr>
                <w:rFonts w:ascii="Times New Roman" w:hAnsi="Times New Roman" w:cs="Times New Roman"/>
                <w:b/>
                <w:bCs/>
                <w:sz w:val="24"/>
                <w:szCs w:val="24"/>
                <w:vertAlign w:val="superscript"/>
              </w:rPr>
              <w:t>st</w:t>
            </w:r>
            <w:r w:rsidRPr="001B40F2">
              <w:rPr>
                <w:rFonts w:ascii="Times New Roman" w:hAnsi="Times New Roman" w:cs="Times New Roman"/>
                <w:b/>
                <w:bCs/>
                <w:sz w:val="24"/>
                <w:szCs w:val="24"/>
              </w:rPr>
              <w:t xml:space="preserve"> follow-up</w:t>
            </w:r>
          </w:p>
        </w:tc>
      </w:tr>
      <w:tr w:rsidR="001B40F2" w14:paraId="5959B0F9" w14:textId="77777777" w:rsidTr="00994B4B">
        <w:tc>
          <w:tcPr>
            <w:tcW w:w="9016" w:type="dxa"/>
            <w:gridSpan w:val="4"/>
          </w:tcPr>
          <w:p w14:paraId="0BCD2D90" w14:textId="4211B823" w:rsidR="001B40F2" w:rsidRPr="001B40F2" w:rsidRDefault="001B40F2" w:rsidP="00D67C0F">
            <w:pPr>
              <w:spacing w:line="360" w:lineRule="auto"/>
              <w:jc w:val="both"/>
              <w:rPr>
                <w:rFonts w:ascii="Times New Roman" w:hAnsi="Times New Roman" w:cs="Times New Roman"/>
                <w:b/>
                <w:bCs/>
                <w:sz w:val="24"/>
                <w:szCs w:val="24"/>
              </w:rPr>
            </w:pPr>
            <w:r w:rsidRPr="001B40F2">
              <w:rPr>
                <w:rFonts w:ascii="Times New Roman" w:hAnsi="Times New Roman" w:cs="Times New Roman"/>
                <w:b/>
                <w:bCs/>
                <w:sz w:val="24"/>
                <w:szCs w:val="24"/>
              </w:rPr>
              <w:t>Abnormal bleeding</w:t>
            </w:r>
          </w:p>
        </w:tc>
      </w:tr>
      <w:tr w:rsidR="001B40F2" w14:paraId="50B5A398" w14:textId="77777777" w:rsidTr="0008159F">
        <w:tc>
          <w:tcPr>
            <w:tcW w:w="2254" w:type="dxa"/>
          </w:tcPr>
          <w:p w14:paraId="42FF66CD" w14:textId="68445E6D" w:rsidR="001B40F2" w:rsidRDefault="001B40F2" w:rsidP="00D67C0F">
            <w:pPr>
              <w:spacing w:line="360" w:lineRule="auto"/>
              <w:jc w:val="both"/>
              <w:rPr>
                <w:rFonts w:ascii="Times New Roman" w:hAnsi="Times New Roman" w:cs="Times New Roman"/>
                <w:sz w:val="24"/>
                <w:szCs w:val="24"/>
              </w:rPr>
            </w:pPr>
            <w:r>
              <w:rPr>
                <w:rFonts w:ascii="Times New Roman" w:hAnsi="Times New Roman" w:cs="Times New Roman"/>
                <w:sz w:val="24"/>
                <w:szCs w:val="24"/>
              </w:rPr>
              <w:t>Absent</w:t>
            </w:r>
          </w:p>
        </w:tc>
        <w:tc>
          <w:tcPr>
            <w:tcW w:w="2254" w:type="dxa"/>
          </w:tcPr>
          <w:p w14:paraId="5B1790F3" w14:textId="760DB46A" w:rsidR="001B40F2" w:rsidRDefault="001B40F2" w:rsidP="00D67C0F">
            <w:pPr>
              <w:spacing w:line="360" w:lineRule="auto"/>
              <w:jc w:val="both"/>
              <w:rPr>
                <w:rFonts w:ascii="Times New Roman" w:hAnsi="Times New Roman" w:cs="Times New Roman"/>
                <w:sz w:val="24"/>
                <w:szCs w:val="24"/>
              </w:rPr>
            </w:pPr>
            <w:r>
              <w:rPr>
                <w:rFonts w:ascii="Times New Roman" w:hAnsi="Times New Roman" w:cs="Times New Roman"/>
                <w:sz w:val="24"/>
                <w:szCs w:val="24"/>
              </w:rPr>
              <w:t>31 (93.9)</w:t>
            </w:r>
          </w:p>
        </w:tc>
        <w:tc>
          <w:tcPr>
            <w:tcW w:w="2254" w:type="dxa"/>
          </w:tcPr>
          <w:p w14:paraId="3220A93F" w14:textId="242891A8" w:rsidR="001B40F2" w:rsidRDefault="001B40F2" w:rsidP="00D67C0F">
            <w:pPr>
              <w:spacing w:line="360" w:lineRule="auto"/>
              <w:jc w:val="both"/>
              <w:rPr>
                <w:rFonts w:ascii="Times New Roman" w:hAnsi="Times New Roman" w:cs="Times New Roman"/>
                <w:sz w:val="24"/>
                <w:szCs w:val="24"/>
              </w:rPr>
            </w:pPr>
            <w:r>
              <w:rPr>
                <w:rFonts w:ascii="Times New Roman" w:hAnsi="Times New Roman" w:cs="Times New Roman"/>
                <w:sz w:val="24"/>
                <w:szCs w:val="24"/>
              </w:rPr>
              <w:t>29 (87.8)</w:t>
            </w:r>
          </w:p>
        </w:tc>
        <w:tc>
          <w:tcPr>
            <w:tcW w:w="2254" w:type="dxa"/>
            <w:vMerge w:val="restart"/>
          </w:tcPr>
          <w:p w14:paraId="2A09B01A" w14:textId="23C98DFA" w:rsidR="001B40F2" w:rsidRPr="00FE12AB" w:rsidRDefault="001B40F2" w:rsidP="00D67C0F">
            <w:pPr>
              <w:spacing w:line="360" w:lineRule="auto"/>
              <w:jc w:val="both"/>
              <w:rPr>
                <w:rFonts w:ascii="Times New Roman" w:hAnsi="Times New Roman" w:cs="Times New Roman"/>
                <w:sz w:val="24"/>
                <w:szCs w:val="24"/>
                <w:vertAlign w:val="superscript"/>
              </w:rPr>
            </w:pPr>
            <w:r>
              <w:rPr>
                <w:rFonts w:ascii="Times New Roman" w:hAnsi="Times New Roman" w:cs="Times New Roman"/>
                <w:sz w:val="24"/>
                <w:szCs w:val="24"/>
              </w:rPr>
              <w:t>0.764</w:t>
            </w:r>
            <w:r>
              <w:rPr>
                <w:rFonts w:ascii="Times New Roman" w:hAnsi="Times New Roman" w:cs="Times New Roman"/>
                <w:sz w:val="24"/>
                <w:szCs w:val="24"/>
                <w:vertAlign w:val="superscript"/>
              </w:rPr>
              <w:t>^</w:t>
            </w:r>
          </w:p>
        </w:tc>
      </w:tr>
      <w:tr w:rsidR="001B40F2" w14:paraId="6D00F960" w14:textId="77777777" w:rsidTr="0008159F">
        <w:tc>
          <w:tcPr>
            <w:tcW w:w="2254" w:type="dxa"/>
          </w:tcPr>
          <w:p w14:paraId="50B304E7" w14:textId="10A9E8E0" w:rsidR="001B40F2" w:rsidRDefault="001B40F2" w:rsidP="00D67C0F">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Mild </w:t>
            </w:r>
          </w:p>
        </w:tc>
        <w:tc>
          <w:tcPr>
            <w:tcW w:w="2254" w:type="dxa"/>
          </w:tcPr>
          <w:p w14:paraId="7ED0048E" w14:textId="732F2FD9" w:rsidR="001B40F2" w:rsidRDefault="001B40F2" w:rsidP="00D67C0F">
            <w:pPr>
              <w:spacing w:line="360" w:lineRule="auto"/>
              <w:jc w:val="both"/>
              <w:rPr>
                <w:rFonts w:ascii="Times New Roman" w:hAnsi="Times New Roman" w:cs="Times New Roman"/>
                <w:sz w:val="24"/>
                <w:szCs w:val="24"/>
              </w:rPr>
            </w:pPr>
            <w:r>
              <w:rPr>
                <w:rFonts w:ascii="Times New Roman" w:hAnsi="Times New Roman" w:cs="Times New Roman"/>
                <w:sz w:val="24"/>
                <w:szCs w:val="24"/>
              </w:rPr>
              <w:t>2 (6.1)</w:t>
            </w:r>
          </w:p>
        </w:tc>
        <w:tc>
          <w:tcPr>
            <w:tcW w:w="2254" w:type="dxa"/>
          </w:tcPr>
          <w:p w14:paraId="0D4BB858" w14:textId="2A6596F9" w:rsidR="001B40F2" w:rsidRDefault="001B40F2" w:rsidP="00D67C0F">
            <w:pPr>
              <w:spacing w:line="360" w:lineRule="auto"/>
              <w:jc w:val="both"/>
              <w:rPr>
                <w:rFonts w:ascii="Times New Roman" w:hAnsi="Times New Roman" w:cs="Times New Roman"/>
                <w:sz w:val="24"/>
                <w:szCs w:val="24"/>
              </w:rPr>
            </w:pPr>
            <w:r>
              <w:rPr>
                <w:rFonts w:ascii="Times New Roman" w:hAnsi="Times New Roman" w:cs="Times New Roman"/>
                <w:sz w:val="24"/>
                <w:szCs w:val="24"/>
              </w:rPr>
              <w:t>4 (12.2)</w:t>
            </w:r>
          </w:p>
        </w:tc>
        <w:tc>
          <w:tcPr>
            <w:tcW w:w="2254" w:type="dxa"/>
            <w:vMerge/>
          </w:tcPr>
          <w:p w14:paraId="2CEBCC14" w14:textId="77777777" w:rsidR="001B40F2" w:rsidRDefault="001B40F2" w:rsidP="00D67C0F">
            <w:pPr>
              <w:spacing w:line="360" w:lineRule="auto"/>
              <w:jc w:val="both"/>
              <w:rPr>
                <w:rFonts w:ascii="Times New Roman" w:hAnsi="Times New Roman" w:cs="Times New Roman"/>
                <w:sz w:val="24"/>
                <w:szCs w:val="24"/>
              </w:rPr>
            </w:pPr>
          </w:p>
        </w:tc>
      </w:tr>
      <w:tr w:rsidR="001B40F2" w14:paraId="503EF759" w14:textId="77777777" w:rsidTr="00B67C98">
        <w:tc>
          <w:tcPr>
            <w:tcW w:w="9016" w:type="dxa"/>
            <w:gridSpan w:val="4"/>
          </w:tcPr>
          <w:p w14:paraId="6BE8778B" w14:textId="2EE14AC7" w:rsidR="001B40F2" w:rsidRPr="001B40F2" w:rsidRDefault="001B40F2" w:rsidP="00D67C0F">
            <w:pPr>
              <w:spacing w:line="360" w:lineRule="auto"/>
              <w:jc w:val="both"/>
              <w:rPr>
                <w:rFonts w:ascii="Times New Roman" w:hAnsi="Times New Roman" w:cs="Times New Roman"/>
                <w:b/>
                <w:bCs/>
                <w:sz w:val="24"/>
                <w:szCs w:val="24"/>
              </w:rPr>
            </w:pPr>
            <w:r w:rsidRPr="001B40F2">
              <w:rPr>
                <w:rFonts w:ascii="Times New Roman" w:hAnsi="Times New Roman" w:cs="Times New Roman"/>
                <w:b/>
                <w:bCs/>
                <w:sz w:val="24"/>
                <w:szCs w:val="24"/>
              </w:rPr>
              <w:t>Unusual discharge</w:t>
            </w:r>
          </w:p>
        </w:tc>
      </w:tr>
      <w:tr w:rsidR="001B40F2" w14:paraId="4908B4B4" w14:textId="77777777" w:rsidTr="0008159F">
        <w:tc>
          <w:tcPr>
            <w:tcW w:w="2254" w:type="dxa"/>
          </w:tcPr>
          <w:p w14:paraId="65EDCB63" w14:textId="6D65FD93" w:rsidR="001B40F2" w:rsidRDefault="001B40F2" w:rsidP="00D67C0F">
            <w:pPr>
              <w:spacing w:line="360" w:lineRule="auto"/>
              <w:jc w:val="both"/>
              <w:rPr>
                <w:rFonts w:ascii="Times New Roman" w:hAnsi="Times New Roman" w:cs="Times New Roman"/>
                <w:sz w:val="24"/>
                <w:szCs w:val="24"/>
              </w:rPr>
            </w:pPr>
            <w:r>
              <w:rPr>
                <w:rFonts w:ascii="Times New Roman" w:hAnsi="Times New Roman" w:cs="Times New Roman"/>
                <w:sz w:val="24"/>
                <w:szCs w:val="24"/>
              </w:rPr>
              <w:t>None</w:t>
            </w:r>
          </w:p>
        </w:tc>
        <w:tc>
          <w:tcPr>
            <w:tcW w:w="2254" w:type="dxa"/>
          </w:tcPr>
          <w:p w14:paraId="6EA0746C" w14:textId="3CC15C29" w:rsidR="001B40F2" w:rsidRDefault="001B40F2" w:rsidP="00D67C0F">
            <w:pPr>
              <w:spacing w:line="360" w:lineRule="auto"/>
              <w:jc w:val="both"/>
              <w:rPr>
                <w:rFonts w:ascii="Times New Roman" w:hAnsi="Times New Roman" w:cs="Times New Roman"/>
                <w:sz w:val="24"/>
                <w:szCs w:val="24"/>
              </w:rPr>
            </w:pPr>
            <w:r>
              <w:rPr>
                <w:rFonts w:ascii="Times New Roman" w:hAnsi="Times New Roman" w:cs="Times New Roman"/>
                <w:sz w:val="24"/>
                <w:szCs w:val="24"/>
              </w:rPr>
              <w:t>24 (72.7)</w:t>
            </w:r>
          </w:p>
        </w:tc>
        <w:tc>
          <w:tcPr>
            <w:tcW w:w="2254" w:type="dxa"/>
          </w:tcPr>
          <w:p w14:paraId="1C9F3CD0" w14:textId="0E4FF2E6" w:rsidR="001B40F2" w:rsidRDefault="001B40F2" w:rsidP="00D67C0F">
            <w:pPr>
              <w:spacing w:line="360" w:lineRule="auto"/>
              <w:jc w:val="both"/>
              <w:rPr>
                <w:rFonts w:ascii="Times New Roman" w:hAnsi="Times New Roman" w:cs="Times New Roman"/>
                <w:sz w:val="24"/>
                <w:szCs w:val="24"/>
              </w:rPr>
            </w:pPr>
            <w:r>
              <w:rPr>
                <w:rFonts w:ascii="Times New Roman" w:hAnsi="Times New Roman" w:cs="Times New Roman"/>
                <w:sz w:val="24"/>
                <w:szCs w:val="24"/>
              </w:rPr>
              <w:t>22 (66.7)</w:t>
            </w:r>
          </w:p>
        </w:tc>
        <w:tc>
          <w:tcPr>
            <w:tcW w:w="2254" w:type="dxa"/>
            <w:vMerge w:val="restart"/>
          </w:tcPr>
          <w:p w14:paraId="23ECA87E" w14:textId="43378011" w:rsidR="001B40F2" w:rsidRPr="00FE12AB" w:rsidRDefault="001B40F2" w:rsidP="00D67C0F">
            <w:pPr>
              <w:spacing w:line="360" w:lineRule="auto"/>
              <w:jc w:val="both"/>
              <w:rPr>
                <w:rFonts w:ascii="Times New Roman" w:hAnsi="Times New Roman" w:cs="Times New Roman"/>
                <w:sz w:val="24"/>
                <w:szCs w:val="24"/>
                <w:vertAlign w:val="superscript"/>
              </w:rPr>
            </w:pPr>
            <w:r>
              <w:rPr>
                <w:rFonts w:ascii="Times New Roman" w:hAnsi="Times New Roman" w:cs="Times New Roman"/>
                <w:sz w:val="24"/>
                <w:szCs w:val="24"/>
              </w:rPr>
              <w:t>0.789</w:t>
            </w:r>
            <w:r>
              <w:rPr>
                <w:rFonts w:ascii="Times New Roman" w:hAnsi="Times New Roman" w:cs="Times New Roman"/>
                <w:sz w:val="24"/>
                <w:szCs w:val="24"/>
                <w:vertAlign w:val="superscript"/>
              </w:rPr>
              <w:t>^</w:t>
            </w:r>
          </w:p>
        </w:tc>
      </w:tr>
      <w:tr w:rsidR="001B40F2" w14:paraId="7C972F66" w14:textId="77777777" w:rsidTr="0008159F">
        <w:tc>
          <w:tcPr>
            <w:tcW w:w="2254" w:type="dxa"/>
          </w:tcPr>
          <w:p w14:paraId="0896BA75" w14:textId="6F0BE594" w:rsidR="001B40F2" w:rsidRDefault="001B40F2" w:rsidP="00D67C0F">
            <w:pPr>
              <w:spacing w:line="360" w:lineRule="auto"/>
              <w:jc w:val="both"/>
              <w:rPr>
                <w:rFonts w:ascii="Times New Roman" w:hAnsi="Times New Roman" w:cs="Times New Roman"/>
                <w:sz w:val="24"/>
                <w:szCs w:val="24"/>
              </w:rPr>
            </w:pPr>
            <w:r>
              <w:rPr>
                <w:rFonts w:ascii="Times New Roman" w:hAnsi="Times New Roman" w:cs="Times New Roman"/>
                <w:sz w:val="24"/>
                <w:szCs w:val="24"/>
              </w:rPr>
              <w:t>Mild</w:t>
            </w:r>
          </w:p>
        </w:tc>
        <w:tc>
          <w:tcPr>
            <w:tcW w:w="2254" w:type="dxa"/>
          </w:tcPr>
          <w:p w14:paraId="197BD613" w14:textId="42E0B889" w:rsidR="001B40F2" w:rsidRDefault="001B40F2" w:rsidP="00D67C0F">
            <w:pPr>
              <w:spacing w:line="360" w:lineRule="auto"/>
              <w:jc w:val="both"/>
              <w:rPr>
                <w:rFonts w:ascii="Times New Roman" w:hAnsi="Times New Roman" w:cs="Times New Roman"/>
                <w:sz w:val="24"/>
                <w:szCs w:val="24"/>
              </w:rPr>
            </w:pPr>
            <w:r>
              <w:rPr>
                <w:rFonts w:ascii="Times New Roman" w:hAnsi="Times New Roman" w:cs="Times New Roman"/>
                <w:sz w:val="24"/>
                <w:szCs w:val="24"/>
              </w:rPr>
              <w:t>9 (27.3)</w:t>
            </w:r>
          </w:p>
        </w:tc>
        <w:tc>
          <w:tcPr>
            <w:tcW w:w="2254" w:type="dxa"/>
          </w:tcPr>
          <w:p w14:paraId="3ED059E3" w14:textId="3FAE729E" w:rsidR="001B40F2" w:rsidRDefault="001B40F2" w:rsidP="00D67C0F">
            <w:pPr>
              <w:spacing w:line="360" w:lineRule="auto"/>
              <w:jc w:val="both"/>
              <w:rPr>
                <w:rFonts w:ascii="Times New Roman" w:hAnsi="Times New Roman" w:cs="Times New Roman"/>
                <w:sz w:val="24"/>
                <w:szCs w:val="24"/>
              </w:rPr>
            </w:pPr>
            <w:r>
              <w:rPr>
                <w:rFonts w:ascii="Times New Roman" w:hAnsi="Times New Roman" w:cs="Times New Roman"/>
                <w:sz w:val="24"/>
                <w:szCs w:val="24"/>
              </w:rPr>
              <w:t>11 (33.3)</w:t>
            </w:r>
          </w:p>
        </w:tc>
        <w:tc>
          <w:tcPr>
            <w:tcW w:w="2254" w:type="dxa"/>
            <w:vMerge/>
          </w:tcPr>
          <w:p w14:paraId="5A154223" w14:textId="77777777" w:rsidR="001B40F2" w:rsidRDefault="001B40F2" w:rsidP="00D67C0F">
            <w:pPr>
              <w:spacing w:line="360" w:lineRule="auto"/>
              <w:jc w:val="both"/>
              <w:rPr>
                <w:rFonts w:ascii="Times New Roman" w:hAnsi="Times New Roman" w:cs="Times New Roman"/>
                <w:sz w:val="24"/>
                <w:szCs w:val="24"/>
              </w:rPr>
            </w:pPr>
          </w:p>
        </w:tc>
      </w:tr>
      <w:tr w:rsidR="001B40F2" w14:paraId="2B20F200" w14:textId="77777777" w:rsidTr="00C22C9E">
        <w:tc>
          <w:tcPr>
            <w:tcW w:w="9016" w:type="dxa"/>
            <w:gridSpan w:val="4"/>
          </w:tcPr>
          <w:p w14:paraId="69743BA4" w14:textId="5355C683" w:rsidR="001B40F2" w:rsidRPr="001B40F2" w:rsidRDefault="001B40F2" w:rsidP="00D67C0F">
            <w:pPr>
              <w:spacing w:line="360" w:lineRule="auto"/>
              <w:jc w:val="both"/>
              <w:rPr>
                <w:rFonts w:ascii="Times New Roman" w:hAnsi="Times New Roman" w:cs="Times New Roman"/>
                <w:b/>
                <w:bCs/>
                <w:sz w:val="24"/>
                <w:szCs w:val="24"/>
              </w:rPr>
            </w:pPr>
            <w:r w:rsidRPr="001B40F2">
              <w:rPr>
                <w:rFonts w:ascii="Times New Roman" w:hAnsi="Times New Roman" w:cs="Times New Roman"/>
                <w:b/>
                <w:bCs/>
                <w:sz w:val="24"/>
                <w:szCs w:val="24"/>
              </w:rPr>
              <w:t>Pelvic pain</w:t>
            </w:r>
          </w:p>
        </w:tc>
      </w:tr>
      <w:tr w:rsidR="001B40F2" w14:paraId="1092C551" w14:textId="77777777" w:rsidTr="0008159F">
        <w:tc>
          <w:tcPr>
            <w:tcW w:w="2254" w:type="dxa"/>
          </w:tcPr>
          <w:p w14:paraId="495BCFEB" w14:textId="4980D911" w:rsidR="001B40F2" w:rsidRDefault="001B40F2" w:rsidP="00D67C0F">
            <w:pPr>
              <w:spacing w:line="360" w:lineRule="auto"/>
              <w:jc w:val="both"/>
              <w:rPr>
                <w:rFonts w:ascii="Times New Roman" w:hAnsi="Times New Roman" w:cs="Times New Roman"/>
                <w:sz w:val="24"/>
                <w:szCs w:val="24"/>
              </w:rPr>
            </w:pPr>
            <w:r>
              <w:rPr>
                <w:rFonts w:ascii="Times New Roman" w:hAnsi="Times New Roman" w:cs="Times New Roman"/>
                <w:sz w:val="24"/>
                <w:szCs w:val="24"/>
              </w:rPr>
              <w:t>None</w:t>
            </w:r>
          </w:p>
        </w:tc>
        <w:tc>
          <w:tcPr>
            <w:tcW w:w="2254" w:type="dxa"/>
          </w:tcPr>
          <w:p w14:paraId="62443B5F" w14:textId="02C79B6D" w:rsidR="001B40F2" w:rsidRDefault="001B40F2" w:rsidP="00D67C0F">
            <w:pPr>
              <w:spacing w:line="360" w:lineRule="auto"/>
              <w:jc w:val="both"/>
              <w:rPr>
                <w:rFonts w:ascii="Times New Roman" w:hAnsi="Times New Roman" w:cs="Times New Roman"/>
                <w:sz w:val="24"/>
                <w:szCs w:val="24"/>
              </w:rPr>
            </w:pPr>
            <w:r>
              <w:rPr>
                <w:rFonts w:ascii="Times New Roman" w:hAnsi="Times New Roman" w:cs="Times New Roman"/>
                <w:sz w:val="24"/>
                <w:szCs w:val="24"/>
              </w:rPr>
              <w:t>25 (75.8)</w:t>
            </w:r>
          </w:p>
        </w:tc>
        <w:tc>
          <w:tcPr>
            <w:tcW w:w="2254" w:type="dxa"/>
          </w:tcPr>
          <w:p w14:paraId="6EA6838D" w14:textId="3DC15EC5" w:rsidR="001B40F2" w:rsidRDefault="001B40F2" w:rsidP="00D67C0F">
            <w:pPr>
              <w:spacing w:line="360" w:lineRule="auto"/>
              <w:jc w:val="both"/>
              <w:rPr>
                <w:rFonts w:ascii="Times New Roman" w:hAnsi="Times New Roman" w:cs="Times New Roman"/>
                <w:sz w:val="24"/>
                <w:szCs w:val="24"/>
              </w:rPr>
            </w:pPr>
            <w:r>
              <w:rPr>
                <w:rFonts w:ascii="Times New Roman" w:hAnsi="Times New Roman" w:cs="Times New Roman"/>
                <w:sz w:val="24"/>
                <w:szCs w:val="24"/>
              </w:rPr>
              <w:t>28 (84.8)</w:t>
            </w:r>
          </w:p>
        </w:tc>
        <w:tc>
          <w:tcPr>
            <w:tcW w:w="2254" w:type="dxa"/>
            <w:vMerge w:val="restart"/>
          </w:tcPr>
          <w:p w14:paraId="0511A27A" w14:textId="0FBA4A50" w:rsidR="001B40F2" w:rsidRPr="00FE12AB" w:rsidRDefault="001B40F2" w:rsidP="00D67C0F">
            <w:pPr>
              <w:spacing w:line="360" w:lineRule="auto"/>
              <w:jc w:val="both"/>
              <w:rPr>
                <w:rFonts w:ascii="Times New Roman" w:hAnsi="Times New Roman" w:cs="Times New Roman"/>
                <w:sz w:val="24"/>
                <w:szCs w:val="24"/>
                <w:vertAlign w:val="superscript"/>
              </w:rPr>
            </w:pPr>
            <w:r>
              <w:rPr>
                <w:rFonts w:ascii="Times New Roman" w:hAnsi="Times New Roman" w:cs="Times New Roman"/>
                <w:sz w:val="24"/>
                <w:szCs w:val="24"/>
              </w:rPr>
              <w:t>0.537</w:t>
            </w:r>
            <w:r>
              <w:rPr>
                <w:rFonts w:ascii="Times New Roman" w:hAnsi="Times New Roman" w:cs="Times New Roman"/>
                <w:sz w:val="24"/>
                <w:szCs w:val="24"/>
                <w:vertAlign w:val="superscript"/>
              </w:rPr>
              <w:t>^</w:t>
            </w:r>
          </w:p>
        </w:tc>
      </w:tr>
      <w:tr w:rsidR="001B40F2" w14:paraId="7BF5A454" w14:textId="77777777" w:rsidTr="0008159F">
        <w:tc>
          <w:tcPr>
            <w:tcW w:w="2254" w:type="dxa"/>
          </w:tcPr>
          <w:p w14:paraId="5E0D3B47" w14:textId="75DCC806" w:rsidR="001B40F2" w:rsidRDefault="001B40F2" w:rsidP="00D67C0F">
            <w:pPr>
              <w:spacing w:line="360" w:lineRule="auto"/>
              <w:jc w:val="both"/>
              <w:rPr>
                <w:rFonts w:ascii="Times New Roman" w:hAnsi="Times New Roman" w:cs="Times New Roman"/>
                <w:sz w:val="24"/>
                <w:szCs w:val="24"/>
              </w:rPr>
            </w:pPr>
            <w:r>
              <w:rPr>
                <w:rFonts w:ascii="Times New Roman" w:hAnsi="Times New Roman" w:cs="Times New Roman"/>
                <w:sz w:val="24"/>
                <w:szCs w:val="24"/>
              </w:rPr>
              <w:t>Mild</w:t>
            </w:r>
          </w:p>
        </w:tc>
        <w:tc>
          <w:tcPr>
            <w:tcW w:w="2254" w:type="dxa"/>
          </w:tcPr>
          <w:p w14:paraId="3CA7FBFE" w14:textId="4818A596" w:rsidR="001B40F2" w:rsidRDefault="001B40F2" w:rsidP="00D67C0F">
            <w:pPr>
              <w:spacing w:line="360" w:lineRule="auto"/>
              <w:jc w:val="both"/>
              <w:rPr>
                <w:rFonts w:ascii="Times New Roman" w:hAnsi="Times New Roman" w:cs="Times New Roman"/>
                <w:sz w:val="24"/>
                <w:szCs w:val="24"/>
              </w:rPr>
            </w:pPr>
            <w:r>
              <w:rPr>
                <w:rFonts w:ascii="Times New Roman" w:hAnsi="Times New Roman" w:cs="Times New Roman"/>
                <w:sz w:val="24"/>
                <w:szCs w:val="24"/>
              </w:rPr>
              <w:t>8 (24.2)</w:t>
            </w:r>
          </w:p>
        </w:tc>
        <w:tc>
          <w:tcPr>
            <w:tcW w:w="2254" w:type="dxa"/>
          </w:tcPr>
          <w:p w14:paraId="137B1A04" w14:textId="5C58D46B" w:rsidR="001B40F2" w:rsidRDefault="001B40F2" w:rsidP="00D67C0F">
            <w:pPr>
              <w:spacing w:line="360" w:lineRule="auto"/>
              <w:jc w:val="both"/>
              <w:rPr>
                <w:rFonts w:ascii="Times New Roman" w:hAnsi="Times New Roman" w:cs="Times New Roman"/>
                <w:sz w:val="24"/>
                <w:szCs w:val="24"/>
              </w:rPr>
            </w:pPr>
            <w:r>
              <w:rPr>
                <w:rFonts w:ascii="Times New Roman" w:hAnsi="Times New Roman" w:cs="Times New Roman"/>
                <w:sz w:val="24"/>
                <w:szCs w:val="24"/>
              </w:rPr>
              <w:t>5 (15.6)</w:t>
            </w:r>
          </w:p>
        </w:tc>
        <w:tc>
          <w:tcPr>
            <w:tcW w:w="2254" w:type="dxa"/>
            <w:vMerge/>
          </w:tcPr>
          <w:p w14:paraId="74A1BDA7" w14:textId="77777777" w:rsidR="001B40F2" w:rsidRDefault="001B40F2" w:rsidP="00D67C0F">
            <w:pPr>
              <w:spacing w:line="360" w:lineRule="auto"/>
              <w:jc w:val="both"/>
              <w:rPr>
                <w:rFonts w:ascii="Times New Roman" w:hAnsi="Times New Roman" w:cs="Times New Roman"/>
                <w:sz w:val="24"/>
                <w:szCs w:val="24"/>
              </w:rPr>
            </w:pPr>
          </w:p>
        </w:tc>
      </w:tr>
      <w:tr w:rsidR="001B40F2" w14:paraId="02784695" w14:textId="77777777" w:rsidTr="002776A0">
        <w:tc>
          <w:tcPr>
            <w:tcW w:w="9016" w:type="dxa"/>
            <w:gridSpan w:val="4"/>
          </w:tcPr>
          <w:p w14:paraId="547E0AFC" w14:textId="2E09BEBF" w:rsidR="001B40F2" w:rsidRPr="001B40F2" w:rsidRDefault="001B40F2" w:rsidP="00D67C0F">
            <w:pPr>
              <w:spacing w:line="360" w:lineRule="auto"/>
              <w:jc w:val="both"/>
              <w:rPr>
                <w:rFonts w:ascii="Times New Roman" w:hAnsi="Times New Roman" w:cs="Times New Roman"/>
                <w:b/>
                <w:bCs/>
                <w:sz w:val="24"/>
                <w:szCs w:val="24"/>
              </w:rPr>
            </w:pPr>
            <w:r w:rsidRPr="001B40F2">
              <w:rPr>
                <w:rFonts w:ascii="Times New Roman" w:hAnsi="Times New Roman" w:cs="Times New Roman"/>
                <w:b/>
                <w:bCs/>
                <w:sz w:val="24"/>
                <w:szCs w:val="24"/>
              </w:rPr>
              <w:t>During 2</w:t>
            </w:r>
            <w:r w:rsidRPr="001B40F2">
              <w:rPr>
                <w:rFonts w:ascii="Times New Roman" w:hAnsi="Times New Roman" w:cs="Times New Roman"/>
                <w:b/>
                <w:bCs/>
                <w:sz w:val="24"/>
                <w:szCs w:val="24"/>
                <w:vertAlign w:val="superscript"/>
              </w:rPr>
              <w:t>nd</w:t>
            </w:r>
            <w:r w:rsidRPr="001B40F2">
              <w:rPr>
                <w:rFonts w:ascii="Times New Roman" w:hAnsi="Times New Roman" w:cs="Times New Roman"/>
                <w:b/>
                <w:bCs/>
                <w:sz w:val="24"/>
                <w:szCs w:val="24"/>
              </w:rPr>
              <w:t xml:space="preserve"> follow-up</w:t>
            </w:r>
          </w:p>
        </w:tc>
      </w:tr>
      <w:tr w:rsidR="001B40F2" w14:paraId="453B195F" w14:textId="77777777" w:rsidTr="000A0C69">
        <w:tc>
          <w:tcPr>
            <w:tcW w:w="9016" w:type="dxa"/>
            <w:gridSpan w:val="4"/>
          </w:tcPr>
          <w:p w14:paraId="1AA19E1A" w14:textId="3EA581C8" w:rsidR="001B40F2" w:rsidRPr="001B40F2" w:rsidRDefault="001B40F2" w:rsidP="00D67C0F">
            <w:pPr>
              <w:spacing w:line="360" w:lineRule="auto"/>
              <w:jc w:val="both"/>
              <w:rPr>
                <w:rFonts w:ascii="Times New Roman" w:hAnsi="Times New Roman" w:cs="Times New Roman"/>
                <w:b/>
                <w:bCs/>
                <w:sz w:val="24"/>
                <w:szCs w:val="24"/>
              </w:rPr>
            </w:pPr>
            <w:r w:rsidRPr="001B40F2">
              <w:rPr>
                <w:rFonts w:ascii="Times New Roman" w:hAnsi="Times New Roman" w:cs="Times New Roman"/>
                <w:b/>
                <w:bCs/>
                <w:sz w:val="24"/>
                <w:szCs w:val="24"/>
              </w:rPr>
              <w:t>Abnormal bleeding</w:t>
            </w:r>
          </w:p>
        </w:tc>
      </w:tr>
      <w:tr w:rsidR="001B40F2" w14:paraId="6ACFB03C" w14:textId="77777777" w:rsidTr="0008159F">
        <w:tc>
          <w:tcPr>
            <w:tcW w:w="2254" w:type="dxa"/>
          </w:tcPr>
          <w:p w14:paraId="1A6C451F" w14:textId="020C5F25" w:rsidR="001B40F2" w:rsidRDefault="001B40F2" w:rsidP="00D67C0F">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Absent </w:t>
            </w:r>
          </w:p>
        </w:tc>
        <w:tc>
          <w:tcPr>
            <w:tcW w:w="2254" w:type="dxa"/>
          </w:tcPr>
          <w:p w14:paraId="46A4683D" w14:textId="60201075" w:rsidR="001B40F2" w:rsidRDefault="001B40F2" w:rsidP="00D67C0F">
            <w:pPr>
              <w:spacing w:line="360" w:lineRule="auto"/>
              <w:jc w:val="both"/>
              <w:rPr>
                <w:rFonts w:ascii="Times New Roman" w:hAnsi="Times New Roman" w:cs="Times New Roman"/>
                <w:sz w:val="24"/>
                <w:szCs w:val="24"/>
              </w:rPr>
            </w:pPr>
            <w:r>
              <w:rPr>
                <w:rFonts w:ascii="Times New Roman" w:hAnsi="Times New Roman" w:cs="Times New Roman"/>
                <w:sz w:val="24"/>
                <w:szCs w:val="24"/>
              </w:rPr>
              <w:t>32 (96.9)</w:t>
            </w:r>
          </w:p>
        </w:tc>
        <w:tc>
          <w:tcPr>
            <w:tcW w:w="2254" w:type="dxa"/>
          </w:tcPr>
          <w:p w14:paraId="2C3FCBEC" w14:textId="636C75B8" w:rsidR="001B40F2" w:rsidRDefault="001B40F2" w:rsidP="00D67C0F">
            <w:pPr>
              <w:spacing w:line="360" w:lineRule="auto"/>
              <w:jc w:val="both"/>
              <w:rPr>
                <w:rFonts w:ascii="Times New Roman" w:hAnsi="Times New Roman" w:cs="Times New Roman"/>
                <w:sz w:val="24"/>
                <w:szCs w:val="24"/>
              </w:rPr>
            </w:pPr>
            <w:r>
              <w:rPr>
                <w:rFonts w:ascii="Times New Roman" w:hAnsi="Times New Roman" w:cs="Times New Roman"/>
                <w:sz w:val="24"/>
                <w:szCs w:val="24"/>
              </w:rPr>
              <w:t>31 (93.9)</w:t>
            </w:r>
          </w:p>
        </w:tc>
        <w:tc>
          <w:tcPr>
            <w:tcW w:w="2254" w:type="dxa"/>
            <w:vMerge w:val="restart"/>
          </w:tcPr>
          <w:p w14:paraId="267ED575" w14:textId="08FAAAB2" w:rsidR="001B40F2" w:rsidRPr="009815EE" w:rsidRDefault="001B40F2" w:rsidP="00D67C0F">
            <w:pPr>
              <w:spacing w:line="360" w:lineRule="auto"/>
              <w:jc w:val="both"/>
              <w:rPr>
                <w:rFonts w:ascii="Times New Roman" w:hAnsi="Times New Roman" w:cs="Times New Roman"/>
                <w:sz w:val="24"/>
                <w:szCs w:val="24"/>
                <w:vertAlign w:val="superscript"/>
              </w:rPr>
            </w:pPr>
            <w:r>
              <w:rPr>
                <w:rFonts w:ascii="Times New Roman" w:hAnsi="Times New Roman" w:cs="Times New Roman"/>
                <w:sz w:val="24"/>
                <w:szCs w:val="24"/>
              </w:rPr>
              <w:t>0.554^</w:t>
            </w:r>
          </w:p>
        </w:tc>
      </w:tr>
      <w:tr w:rsidR="001B40F2" w14:paraId="6BDAEC51" w14:textId="77777777" w:rsidTr="0008159F">
        <w:tc>
          <w:tcPr>
            <w:tcW w:w="2254" w:type="dxa"/>
          </w:tcPr>
          <w:p w14:paraId="0A42D3B6" w14:textId="4A0FE0B0" w:rsidR="001B40F2" w:rsidRDefault="001B40F2" w:rsidP="00D67C0F">
            <w:pPr>
              <w:spacing w:line="360" w:lineRule="auto"/>
              <w:jc w:val="both"/>
              <w:rPr>
                <w:rFonts w:ascii="Times New Roman" w:hAnsi="Times New Roman" w:cs="Times New Roman"/>
                <w:sz w:val="24"/>
                <w:szCs w:val="24"/>
              </w:rPr>
            </w:pPr>
            <w:r>
              <w:rPr>
                <w:rFonts w:ascii="Times New Roman" w:hAnsi="Times New Roman" w:cs="Times New Roman"/>
                <w:sz w:val="24"/>
                <w:szCs w:val="24"/>
              </w:rPr>
              <w:t>Mild</w:t>
            </w:r>
          </w:p>
        </w:tc>
        <w:tc>
          <w:tcPr>
            <w:tcW w:w="2254" w:type="dxa"/>
          </w:tcPr>
          <w:p w14:paraId="40C099DA" w14:textId="0173D653" w:rsidR="001B40F2" w:rsidRDefault="001B40F2" w:rsidP="00D67C0F">
            <w:pPr>
              <w:spacing w:line="360" w:lineRule="auto"/>
              <w:jc w:val="both"/>
              <w:rPr>
                <w:rFonts w:ascii="Times New Roman" w:hAnsi="Times New Roman" w:cs="Times New Roman"/>
                <w:sz w:val="24"/>
                <w:szCs w:val="24"/>
              </w:rPr>
            </w:pPr>
            <w:r>
              <w:rPr>
                <w:rFonts w:ascii="Times New Roman" w:hAnsi="Times New Roman" w:cs="Times New Roman"/>
                <w:sz w:val="24"/>
                <w:szCs w:val="24"/>
              </w:rPr>
              <w:t>1 (3.1)</w:t>
            </w:r>
          </w:p>
        </w:tc>
        <w:tc>
          <w:tcPr>
            <w:tcW w:w="2254" w:type="dxa"/>
          </w:tcPr>
          <w:p w14:paraId="37DB0488" w14:textId="71BC8809" w:rsidR="001B40F2" w:rsidRDefault="001B40F2" w:rsidP="00D67C0F">
            <w:pPr>
              <w:spacing w:line="360" w:lineRule="auto"/>
              <w:jc w:val="both"/>
              <w:rPr>
                <w:rFonts w:ascii="Times New Roman" w:hAnsi="Times New Roman" w:cs="Times New Roman"/>
                <w:sz w:val="24"/>
                <w:szCs w:val="24"/>
              </w:rPr>
            </w:pPr>
            <w:r>
              <w:rPr>
                <w:rFonts w:ascii="Times New Roman" w:hAnsi="Times New Roman" w:cs="Times New Roman"/>
                <w:sz w:val="24"/>
                <w:szCs w:val="24"/>
              </w:rPr>
              <w:t>2 (6.1)</w:t>
            </w:r>
          </w:p>
        </w:tc>
        <w:tc>
          <w:tcPr>
            <w:tcW w:w="2254" w:type="dxa"/>
            <w:vMerge/>
          </w:tcPr>
          <w:p w14:paraId="6849A20E" w14:textId="77777777" w:rsidR="001B40F2" w:rsidRDefault="001B40F2" w:rsidP="00D67C0F">
            <w:pPr>
              <w:spacing w:line="360" w:lineRule="auto"/>
              <w:jc w:val="both"/>
              <w:rPr>
                <w:rFonts w:ascii="Times New Roman" w:hAnsi="Times New Roman" w:cs="Times New Roman"/>
                <w:sz w:val="24"/>
                <w:szCs w:val="24"/>
              </w:rPr>
            </w:pPr>
          </w:p>
        </w:tc>
      </w:tr>
      <w:tr w:rsidR="001B40F2" w14:paraId="6870B131" w14:textId="77777777" w:rsidTr="00E2062E">
        <w:tc>
          <w:tcPr>
            <w:tcW w:w="6762" w:type="dxa"/>
            <w:gridSpan w:val="3"/>
          </w:tcPr>
          <w:p w14:paraId="72BA2FDC" w14:textId="4DB1C6F8" w:rsidR="001B40F2" w:rsidRPr="001B40F2" w:rsidRDefault="001B40F2" w:rsidP="00D67C0F">
            <w:pPr>
              <w:spacing w:line="360" w:lineRule="auto"/>
              <w:jc w:val="both"/>
              <w:rPr>
                <w:rFonts w:ascii="Times New Roman" w:hAnsi="Times New Roman" w:cs="Times New Roman"/>
                <w:b/>
                <w:bCs/>
                <w:sz w:val="24"/>
                <w:szCs w:val="24"/>
              </w:rPr>
            </w:pPr>
            <w:r w:rsidRPr="001B40F2">
              <w:rPr>
                <w:rFonts w:ascii="Times New Roman" w:hAnsi="Times New Roman" w:cs="Times New Roman"/>
                <w:b/>
                <w:bCs/>
                <w:sz w:val="24"/>
                <w:szCs w:val="24"/>
              </w:rPr>
              <w:t>Unusual discharge</w:t>
            </w:r>
          </w:p>
        </w:tc>
        <w:tc>
          <w:tcPr>
            <w:tcW w:w="2254" w:type="dxa"/>
          </w:tcPr>
          <w:p w14:paraId="6BCB11A4" w14:textId="77777777" w:rsidR="001B40F2" w:rsidRDefault="001B40F2" w:rsidP="00D67C0F">
            <w:pPr>
              <w:spacing w:line="360" w:lineRule="auto"/>
              <w:jc w:val="both"/>
              <w:rPr>
                <w:rFonts w:ascii="Times New Roman" w:hAnsi="Times New Roman" w:cs="Times New Roman"/>
                <w:sz w:val="24"/>
                <w:szCs w:val="24"/>
              </w:rPr>
            </w:pPr>
          </w:p>
        </w:tc>
      </w:tr>
      <w:tr w:rsidR="001B40F2" w14:paraId="440C9804" w14:textId="77777777" w:rsidTr="0008159F">
        <w:tc>
          <w:tcPr>
            <w:tcW w:w="2254" w:type="dxa"/>
          </w:tcPr>
          <w:p w14:paraId="413F3B2B" w14:textId="47CDE802" w:rsidR="001B40F2" w:rsidRDefault="001B40F2" w:rsidP="00D67C0F">
            <w:pPr>
              <w:spacing w:line="360" w:lineRule="auto"/>
              <w:jc w:val="both"/>
              <w:rPr>
                <w:rFonts w:ascii="Times New Roman" w:hAnsi="Times New Roman" w:cs="Times New Roman"/>
                <w:sz w:val="24"/>
                <w:szCs w:val="24"/>
              </w:rPr>
            </w:pPr>
            <w:r>
              <w:rPr>
                <w:rFonts w:ascii="Times New Roman" w:hAnsi="Times New Roman" w:cs="Times New Roman"/>
                <w:sz w:val="24"/>
                <w:szCs w:val="24"/>
              </w:rPr>
              <w:t>None</w:t>
            </w:r>
          </w:p>
        </w:tc>
        <w:tc>
          <w:tcPr>
            <w:tcW w:w="2254" w:type="dxa"/>
          </w:tcPr>
          <w:p w14:paraId="31CDBD75" w14:textId="0422653E" w:rsidR="001B40F2" w:rsidRDefault="001B40F2" w:rsidP="00D67C0F">
            <w:pPr>
              <w:spacing w:line="360" w:lineRule="auto"/>
              <w:jc w:val="both"/>
              <w:rPr>
                <w:rFonts w:ascii="Times New Roman" w:hAnsi="Times New Roman" w:cs="Times New Roman"/>
                <w:sz w:val="24"/>
                <w:szCs w:val="24"/>
              </w:rPr>
            </w:pPr>
            <w:r>
              <w:rPr>
                <w:rFonts w:ascii="Times New Roman" w:hAnsi="Times New Roman" w:cs="Times New Roman"/>
                <w:sz w:val="24"/>
                <w:szCs w:val="24"/>
              </w:rPr>
              <w:t>29 (87.9)</w:t>
            </w:r>
          </w:p>
        </w:tc>
        <w:tc>
          <w:tcPr>
            <w:tcW w:w="2254" w:type="dxa"/>
          </w:tcPr>
          <w:p w14:paraId="3CEA0D5E" w14:textId="74004834" w:rsidR="001B40F2" w:rsidRDefault="001B40F2" w:rsidP="00D67C0F">
            <w:pPr>
              <w:spacing w:line="360" w:lineRule="auto"/>
              <w:jc w:val="both"/>
              <w:rPr>
                <w:rFonts w:ascii="Times New Roman" w:hAnsi="Times New Roman" w:cs="Times New Roman"/>
                <w:sz w:val="24"/>
                <w:szCs w:val="24"/>
              </w:rPr>
            </w:pPr>
            <w:r>
              <w:rPr>
                <w:rFonts w:ascii="Times New Roman" w:hAnsi="Times New Roman" w:cs="Times New Roman"/>
                <w:sz w:val="24"/>
                <w:szCs w:val="24"/>
              </w:rPr>
              <w:t>28 (84.8)</w:t>
            </w:r>
          </w:p>
        </w:tc>
        <w:tc>
          <w:tcPr>
            <w:tcW w:w="2254" w:type="dxa"/>
            <w:vMerge w:val="restart"/>
          </w:tcPr>
          <w:p w14:paraId="7A0F9D25" w14:textId="0D855C3B" w:rsidR="001B40F2" w:rsidRPr="001B40F2" w:rsidRDefault="001B40F2" w:rsidP="00D67C0F">
            <w:pPr>
              <w:spacing w:line="360" w:lineRule="auto"/>
              <w:jc w:val="both"/>
              <w:rPr>
                <w:rFonts w:ascii="Times New Roman" w:hAnsi="Times New Roman" w:cs="Times New Roman"/>
                <w:sz w:val="24"/>
                <w:szCs w:val="24"/>
                <w:vertAlign w:val="superscript"/>
              </w:rPr>
            </w:pPr>
            <w:r>
              <w:rPr>
                <w:rFonts w:ascii="Times New Roman" w:hAnsi="Times New Roman" w:cs="Times New Roman"/>
                <w:sz w:val="24"/>
                <w:szCs w:val="24"/>
              </w:rPr>
              <w:t>0.719</w:t>
            </w:r>
            <w:r>
              <w:rPr>
                <w:rFonts w:ascii="Times New Roman" w:hAnsi="Times New Roman" w:cs="Times New Roman"/>
                <w:sz w:val="24"/>
                <w:szCs w:val="24"/>
                <w:vertAlign w:val="superscript"/>
              </w:rPr>
              <w:t>^</w:t>
            </w:r>
          </w:p>
        </w:tc>
      </w:tr>
      <w:tr w:rsidR="001B40F2" w14:paraId="21A51519" w14:textId="77777777" w:rsidTr="0008159F">
        <w:tc>
          <w:tcPr>
            <w:tcW w:w="2254" w:type="dxa"/>
          </w:tcPr>
          <w:p w14:paraId="49FED2A3" w14:textId="3AFADB17" w:rsidR="001B40F2" w:rsidRDefault="001B40F2" w:rsidP="00D67C0F">
            <w:pPr>
              <w:spacing w:line="360" w:lineRule="auto"/>
              <w:jc w:val="both"/>
              <w:rPr>
                <w:rFonts w:ascii="Times New Roman" w:hAnsi="Times New Roman" w:cs="Times New Roman"/>
                <w:sz w:val="24"/>
                <w:szCs w:val="24"/>
              </w:rPr>
            </w:pPr>
            <w:r>
              <w:rPr>
                <w:rFonts w:ascii="Times New Roman" w:hAnsi="Times New Roman" w:cs="Times New Roman"/>
                <w:sz w:val="24"/>
                <w:szCs w:val="24"/>
              </w:rPr>
              <w:t>Mild</w:t>
            </w:r>
          </w:p>
        </w:tc>
        <w:tc>
          <w:tcPr>
            <w:tcW w:w="2254" w:type="dxa"/>
          </w:tcPr>
          <w:p w14:paraId="4FE386CA" w14:textId="2AAFD977" w:rsidR="001B40F2" w:rsidRDefault="001B40F2" w:rsidP="00D67C0F">
            <w:pPr>
              <w:spacing w:line="360" w:lineRule="auto"/>
              <w:jc w:val="both"/>
              <w:rPr>
                <w:rFonts w:ascii="Times New Roman" w:hAnsi="Times New Roman" w:cs="Times New Roman"/>
                <w:sz w:val="24"/>
                <w:szCs w:val="24"/>
              </w:rPr>
            </w:pPr>
            <w:r>
              <w:rPr>
                <w:rFonts w:ascii="Times New Roman" w:hAnsi="Times New Roman" w:cs="Times New Roman"/>
                <w:sz w:val="24"/>
                <w:szCs w:val="24"/>
              </w:rPr>
              <w:t>4 (12.1)</w:t>
            </w:r>
          </w:p>
        </w:tc>
        <w:tc>
          <w:tcPr>
            <w:tcW w:w="2254" w:type="dxa"/>
          </w:tcPr>
          <w:p w14:paraId="66B6C979" w14:textId="0082BC92" w:rsidR="001B40F2" w:rsidRDefault="001B40F2" w:rsidP="00D67C0F">
            <w:pPr>
              <w:spacing w:line="360" w:lineRule="auto"/>
              <w:jc w:val="both"/>
              <w:rPr>
                <w:rFonts w:ascii="Times New Roman" w:hAnsi="Times New Roman" w:cs="Times New Roman"/>
                <w:sz w:val="24"/>
                <w:szCs w:val="24"/>
              </w:rPr>
            </w:pPr>
            <w:r>
              <w:rPr>
                <w:rFonts w:ascii="Times New Roman" w:hAnsi="Times New Roman" w:cs="Times New Roman"/>
                <w:sz w:val="24"/>
                <w:szCs w:val="24"/>
              </w:rPr>
              <w:t>5 (15.2)</w:t>
            </w:r>
          </w:p>
        </w:tc>
        <w:tc>
          <w:tcPr>
            <w:tcW w:w="2254" w:type="dxa"/>
            <w:vMerge/>
          </w:tcPr>
          <w:p w14:paraId="0D5C1BD9" w14:textId="77777777" w:rsidR="001B40F2" w:rsidRDefault="001B40F2" w:rsidP="00D67C0F">
            <w:pPr>
              <w:spacing w:line="360" w:lineRule="auto"/>
              <w:jc w:val="both"/>
              <w:rPr>
                <w:rFonts w:ascii="Times New Roman" w:hAnsi="Times New Roman" w:cs="Times New Roman"/>
                <w:sz w:val="24"/>
                <w:szCs w:val="24"/>
              </w:rPr>
            </w:pPr>
          </w:p>
        </w:tc>
      </w:tr>
      <w:tr w:rsidR="001B40F2" w14:paraId="65E50553" w14:textId="77777777" w:rsidTr="004F4567">
        <w:tc>
          <w:tcPr>
            <w:tcW w:w="9016" w:type="dxa"/>
            <w:gridSpan w:val="4"/>
          </w:tcPr>
          <w:p w14:paraId="059CA7FB" w14:textId="38868193" w:rsidR="001B40F2" w:rsidRPr="001B40F2" w:rsidRDefault="001B40F2" w:rsidP="00D67C0F">
            <w:pPr>
              <w:spacing w:line="360" w:lineRule="auto"/>
              <w:jc w:val="both"/>
              <w:rPr>
                <w:rFonts w:ascii="Times New Roman" w:hAnsi="Times New Roman" w:cs="Times New Roman"/>
                <w:b/>
                <w:bCs/>
                <w:sz w:val="24"/>
                <w:szCs w:val="24"/>
              </w:rPr>
            </w:pPr>
            <w:r w:rsidRPr="001B40F2">
              <w:rPr>
                <w:rFonts w:ascii="Times New Roman" w:hAnsi="Times New Roman" w:cs="Times New Roman"/>
                <w:b/>
                <w:bCs/>
                <w:sz w:val="24"/>
                <w:szCs w:val="24"/>
              </w:rPr>
              <w:t>Pelvic pain</w:t>
            </w:r>
          </w:p>
        </w:tc>
      </w:tr>
      <w:tr w:rsidR="001B40F2" w14:paraId="6E513AEE" w14:textId="77777777" w:rsidTr="0008159F">
        <w:tc>
          <w:tcPr>
            <w:tcW w:w="2254" w:type="dxa"/>
          </w:tcPr>
          <w:p w14:paraId="7151041A" w14:textId="05647243" w:rsidR="001B40F2" w:rsidRDefault="001B40F2" w:rsidP="00D67C0F">
            <w:pPr>
              <w:spacing w:line="360" w:lineRule="auto"/>
              <w:jc w:val="both"/>
              <w:rPr>
                <w:rFonts w:ascii="Times New Roman" w:hAnsi="Times New Roman" w:cs="Times New Roman"/>
                <w:sz w:val="24"/>
                <w:szCs w:val="24"/>
              </w:rPr>
            </w:pPr>
            <w:r>
              <w:rPr>
                <w:rFonts w:ascii="Times New Roman" w:hAnsi="Times New Roman" w:cs="Times New Roman"/>
                <w:sz w:val="24"/>
                <w:szCs w:val="24"/>
              </w:rPr>
              <w:t>None</w:t>
            </w:r>
          </w:p>
        </w:tc>
        <w:tc>
          <w:tcPr>
            <w:tcW w:w="2254" w:type="dxa"/>
          </w:tcPr>
          <w:p w14:paraId="4C1743EB" w14:textId="507EF8DE" w:rsidR="001B40F2" w:rsidRDefault="001B40F2" w:rsidP="00D67C0F">
            <w:pPr>
              <w:spacing w:line="360" w:lineRule="auto"/>
              <w:jc w:val="both"/>
              <w:rPr>
                <w:rFonts w:ascii="Times New Roman" w:hAnsi="Times New Roman" w:cs="Times New Roman"/>
                <w:sz w:val="24"/>
                <w:szCs w:val="24"/>
              </w:rPr>
            </w:pPr>
            <w:r>
              <w:rPr>
                <w:rFonts w:ascii="Times New Roman" w:hAnsi="Times New Roman" w:cs="Times New Roman"/>
                <w:sz w:val="24"/>
                <w:szCs w:val="24"/>
              </w:rPr>
              <w:t>29 (87.9)</w:t>
            </w:r>
          </w:p>
        </w:tc>
        <w:tc>
          <w:tcPr>
            <w:tcW w:w="2254" w:type="dxa"/>
          </w:tcPr>
          <w:p w14:paraId="33956C8F" w14:textId="1ED07027" w:rsidR="001B40F2" w:rsidRDefault="001B40F2" w:rsidP="00D67C0F">
            <w:pPr>
              <w:spacing w:line="360" w:lineRule="auto"/>
              <w:jc w:val="both"/>
              <w:rPr>
                <w:rFonts w:ascii="Times New Roman" w:hAnsi="Times New Roman" w:cs="Times New Roman"/>
                <w:sz w:val="24"/>
                <w:szCs w:val="24"/>
              </w:rPr>
            </w:pPr>
            <w:r>
              <w:rPr>
                <w:rFonts w:ascii="Times New Roman" w:hAnsi="Times New Roman" w:cs="Times New Roman"/>
                <w:sz w:val="24"/>
                <w:szCs w:val="24"/>
              </w:rPr>
              <w:t>31 (93.9)</w:t>
            </w:r>
          </w:p>
        </w:tc>
        <w:tc>
          <w:tcPr>
            <w:tcW w:w="2254" w:type="dxa"/>
            <w:vMerge w:val="restart"/>
          </w:tcPr>
          <w:p w14:paraId="067269CB" w14:textId="4341C9FD" w:rsidR="001B40F2" w:rsidRPr="009815EE" w:rsidRDefault="001B40F2" w:rsidP="00D67C0F">
            <w:pPr>
              <w:spacing w:line="360" w:lineRule="auto"/>
              <w:jc w:val="both"/>
              <w:rPr>
                <w:rFonts w:ascii="Times New Roman" w:hAnsi="Times New Roman" w:cs="Times New Roman"/>
                <w:sz w:val="24"/>
                <w:szCs w:val="24"/>
                <w:vertAlign w:val="superscript"/>
              </w:rPr>
            </w:pPr>
            <w:r>
              <w:rPr>
                <w:rFonts w:ascii="Times New Roman" w:hAnsi="Times New Roman" w:cs="Times New Roman"/>
                <w:sz w:val="24"/>
                <w:szCs w:val="24"/>
              </w:rPr>
              <w:t>0.391</w:t>
            </w:r>
            <w:r>
              <w:rPr>
                <w:rFonts w:ascii="Times New Roman" w:hAnsi="Times New Roman" w:cs="Times New Roman"/>
                <w:sz w:val="24"/>
                <w:szCs w:val="24"/>
                <w:vertAlign w:val="superscript"/>
              </w:rPr>
              <w:t>^</w:t>
            </w:r>
          </w:p>
        </w:tc>
      </w:tr>
      <w:tr w:rsidR="001B40F2" w14:paraId="332F93B1" w14:textId="77777777" w:rsidTr="0008159F">
        <w:tc>
          <w:tcPr>
            <w:tcW w:w="2254" w:type="dxa"/>
          </w:tcPr>
          <w:p w14:paraId="6F001526" w14:textId="5287571C" w:rsidR="001B40F2" w:rsidRDefault="001B40F2" w:rsidP="00D67C0F">
            <w:p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Mild</w:t>
            </w:r>
          </w:p>
        </w:tc>
        <w:tc>
          <w:tcPr>
            <w:tcW w:w="2254" w:type="dxa"/>
          </w:tcPr>
          <w:p w14:paraId="71383D5A" w14:textId="773AD5A7" w:rsidR="001B40F2" w:rsidRDefault="001B40F2" w:rsidP="00D67C0F">
            <w:pPr>
              <w:spacing w:line="360" w:lineRule="auto"/>
              <w:jc w:val="both"/>
              <w:rPr>
                <w:rFonts w:ascii="Times New Roman" w:hAnsi="Times New Roman" w:cs="Times New Roman"/>
                <w:sz w:val="24"/>
                <w:szCs w:val="24"/>
              </w:rPr>
            </w:pPr>
            <w:r>
              <w:rPr>
                <w:rFonts w:ascii="Times New Roman" w:hAnsi="Times New Roman" w:cs="Times New Roman"/>
                <w:sz w:val="24"/>
                <w:szCs w:val="24"/>
              </w:rPr>
              <w:t>4 (12.1)</w:t>
            </w:r>
          </w:p>
        </w:tc>
        <w:tc>
          <w:tcPr>
            <w:tcW w:w="2254" w:type="dxa"/>
          </w:tcPr>
          <w:p w14:paraId="15968AED" w14:textId="0F5203ED" w:rsidR="001B40F2" w:rsidRDefault="001B40F2" w:rsidP="00D67C0F">
            <w:pPr>
              <w:spacing w:line="360" w:lineRule="auto"/>
              <w:jc w:val="both"/>
              <w:rPr>
                <w:rFonts w:ascii="Times New Roman" w:hAnsi="Times New Roman" w:cs="Times New Roman"/>
                <w:sz w:val="24"/>
                <w:szCs w:val="24"/>
              </w:rPr>
            </w:pPr>
            <w:r>
              <w:rPr>
                <w:rFonts w:ascii="Times New Roman" w:hAnsi="Times New Roman" w:cs="Times New Roman"/>
                <w:sz w:val="24"/>
                <w:szCs w:val="24"/>
              </w:rPr>
              <w:t>2 (6.1)</w:t>
            </w:r>
          </w:p>
        </w:tc>
        <w:tc>
          <w:tcPr>
            <w:tcW w:w="2254" w:type="dxa"/>
            <w:vMerge/>
          </w:tcPr>
          <w:p w14:paraId="4B5C68DC" w14:textId="77777777" w:rsidR="001B40F2" w:rsidRDefault="001B40F2" w:rsidP="00D67C0F">
            <w:pPr>
              <w:spacing w:line="360" w:lineRule="auto"/>
              <w:jc w:val="both"/>
              <w:rPr>
                <w:rFonts w:ascii="Times New Roman" w:hAnsi="Times New Roman" w:cs="Times New Roman"/>
                <w:sz w:val="24"/>
                <w:szCs w:val="24"/>
              </w:rPr>
            </w:pPr>
          </w:p>
        </w:tc>
      </w:tr>
      <w:tr w:rsidR="001B40F2" w14:paraId="622DC578" w14:textId="77777777" w:rsidTr="007846F4">
        <w:tc>
          <w:tcPr>
            <w:tcW w:w="9016" w:type="dxa"/>
            <w:gridSpan w:val="4"/>
          </w:tcPr>
          <w:p w14:paraId="190EA71D" w14:textId="4793DA45" w:rsidR="001B40F2" w:rsidRPr="001B40F2" w:rsidRDefault="001B40F2" w:rsidP="00D67C0F">
            <w:pPr>
              <w:spacing w:line="360" w:lineRule="auto"/>
              <w:jc w:val="both"/>
              <w:rPr>
                <w:rFonts w:ascii="Times New Roman" w:hAnsi="Times New Roman" w:cs="Times New Roman"/>
                <w:b/>
                <w:bCs/>
                <w:sz w:val="24"/>
                <w:szCs w:val="24"/>
              </w:rPr>
            </w:pPr>
            <w:r w:rsidRPr="001B40F2">
              <w:rPr>
                <w:rFonts w:ascii="Times New Roman" w:hAnsi="Times New Roman" w:cs="Times New Roman"/>
                <w:b/>
                <w:bCs/>
                <w:sz w:val="24"/>
                <w:szCs w:val="24"/>
              </w:rPr>
              <w:t>During 3</w:t>
            </w:r>
            <w:r w:rsidRPr="001B40F2">
              <w:rPr>
                <w:rFonts w:ascii="Times New Roman" w:hAnsi="Times New Roman" w:cs="Times New Roman"/>
                <w:b/>
                <w:bCs/>
                <w:sz w:val="24"/>
                <w:szCs w:val="24"/>
                <w:vertAlign w:val="superscript"/>
              </w:rPr>
              <w:t>rd</w:t>
            </w:r>
            <w:r w:rsidRPr="001B40F2">
              <w:rPr>
                <w:rFonts w:ascii="Times New Roman" w:hAnsi="Times New Roman" w:cs="Times New Roman"/>
                <w:b/>
                <w:bCs/>
                <w:sz w:val="24"/>
                <w:szCs w:val="24"/>
              </w:rPr>
              <w:t xml:space="preserve"> follow-up</w:t>
            </w:r>
          </w:p>
        </w:tc>
      </w:tr>
      <w:tr w:rsidR="001B40F2" w14:paraId="47190208" w14:textId="77777777" w:rsidTr="009A41CE">
        <w:tc>
          <w:tcPr>
            <w:tcW w:w="9016" w:type="dxa"/>
            <w:gridSpan w:val="4"/>
          </w:tcPr>
          <w:p w14:paraId="7E34B537" w14:textId="38A1EBB8" w:rsidR="001B40F2" w:rsidRPr="001B40F2" w:rsidRDefault="001B40F2" w:rsidP="00D67C0F">
            <w:pPr>
              <w:spacing w:line="360" w:lineRule="auto"/>
              <w:jc w:val="both"/>
              <w:rPr>
                <w:rFonts w:ascii="Times New Roman" w:hAnsi="Times New Roman" w:cs="Times New Roman"/>
                <w:b/>
                <w:bCs/>
                <w:sz w:val="24"/>
                <w:szCs w:val="24"/>
              </w:rPr>
            </w:pPr>
            <w:r w:rsidRPr="001B40F2">
              <w:rPr>
                <w:rFonts w:ascii="Times New Roman" w:hAnsi="Times New Roman" w:cs="Times New Roman"/>
                <w:b/>
                <w:bCs/>
                <w:sz w:val="24"/>
                <w:szCs w:val="24"/>
              </w:rPr>
              <w:t>Abnormal bleeding</w:t>
            </w:r>
          </w:p>
        </w:tc>
      </w:tr>
      <w:tr w:rsidR="001B40F2" w14:paraId="62217EE5" w14:textId="77777777" w:rsidTr="0008159F">
        <w:tc>
          <w:tcPr>
            <w:tcW w:w="2254" w:type="dxa"/>
          </w:tcPr>
          <w:p w14:paraId="03ED969B" w14:textId="4721150B" w:rsidR="001B40F2" w:rsidRDefault="001B40F2" w:rsidP="00D67C0F">
            <w:pPr>
              <w:spacing w:line="360" w:lineRule="auto"/>
              <w:jc w:val="both"/>
              <w:rPr>
                <w:rFonts w:ascii="Times New Roman" w:hAnsi="Times New Roman" w:cs="Times New Roman"/>
                <w:sz w:val="24"/>
                <w:szCs w:val="24"/>
              </w:rPr>
            </w:pPr>
            <w:r>
              <w:rPr>
                <w:rFonts w:ascii="Times New Roman" w:hAnsi="Times New Roman" w:cs="Times New Roman"/>
                <w:sz w:val="24"/>
                <w:szCs w:val="24"/>
              </w:rPr>
              <w:t>None</w:t>
            </w:r>
          </w:p>
        </w:tc>
        <w:tc>
          <w:tcPr>
            <w:tcW w:w="2254" w:type="dxa"/>
          </w:tcPr>
          <w:p w14:paraId="4CB76018" w14:textId="3A1C2062" w:rsidR="001B40F2" w:rsidRDefault="001B40F2" w:rsidP="00D67C0F">
            <w:pPr>
              <w:spacing w:line="360" w:lineRule="auto"/>
              <w:jc w:val="both"/>
              <w:rPr>
                <w:rFonts w:ascii="Times New Roman" w:hAnsi="Times New Roman" w:cs="Times New Roman"/>
                <w:sz w:val="24"/>
                <w:szCs w:val="24"/>
              </w:rPr>
            </w:pPr>
            <w:r>
              <w:rPr>
                <w:rFonts w:ascii="Times New Roman" w:hAnsi="Times New Roman" w:cs="Times New Roman"/>
                <w:sz w:val="24"/>
                <w:szCs w:val="24"/>
              </w:rPr>
              <w:t>33 (100.0)</w:t>
            </w:r>
          </w:p>
        </w:tc>
        <w:tc>
          <w:tcPr>
            <w:tcW w:w="2254" w:type="dxa"/>
          </w:tcPr>
          <w:p w14:paraId="31EE63DE" w14:textId="75E00355" w:rsidR="001B40F2" w:rsidRDefault="001B40F2" w:rsidP="00D67C0F">
            <w:pPr>
              <w:spacing w:line="360" w:lineRule="auto"/>
              <w:jc w:val="both"/>
              <w:rPr>
                <w:rFonts w:ascii="Times New Roman" w:hAnsi="Times New Roman" w:cs="Times New Roman"/>
                <w:sz w:val="24"/>
                <w:szCs w:val="24"/>
              </w:rPr>
            </w:pPr>
            <w:r>
              <w:rPr>
                <w:rFonts w:ascii="Times New Roman" w:hAnsi="Times New Roman" w:cs="Times New Roman"/>
                <w:sz w:val="24"/>
                <w:szCs w:val="24"/>
              </w:rPr>
              <w:t>32 (96.9)</w:t>
            </w:r>
          </w:p>
        </w:tc>
        <w:tc>
          <w:tcPr>
            <w:tcW w:w="2254" w:type="dxa"/>
            <w:vMerge w:val="restart"/>
          </w:tcPr>
          <w:p w14:paraId="217A0BC0" w14:textId="02E66EF3" w:rsidR="001B40F2" w:rsidRPr="00041F92" w:rsidRDefault="001B40F2" w:rsidP="00D67C0F">
            <w:pPr>
              <w:spacing w:line="360" w:lineRule="auto"/>
              <w:jc w:val="both"/>
              <w:rPr>
                <w:rFonts w:ascii="Times New Roman" w:hAnsi="Times New Roman" w:cs="Times New Roman"/>
                <w:sz w:val="24"/>
                <w:szCs w:val="24"/>
                <w:vertAlign w:val="superscript"/>
              </w:rPr>
            </w:pPr>
            <w:r>
              <w:rPr>
                <w:rFonts w:ascii="Times New Roman" w:hAnsi="Times New Roman" w:cs="Times New Roman"/>
                <w:sz w:val="24"/>
                <w:szCs w:val="24"/>
              </w:rPr>
              <w:t>1.00</w:t>
            </w:r>
            <w:r>
              <w:rPr>
                <w:rFonts w:ascii="Times New Roman" w:hAnsi="Times New Roman" w:cs="Times New Roman"/>
                <w:sz w:val="24"/>
                <w:szCs w:val="24"/>
                <w:vertAlign w:val="superscript"/>
              </w:rPr>
              <w:t>^</w:t>
            </w:r>
          </w:p>
        </w:tc>
      </w:tr>
      <w:tr w:rsidR="001B40F2" w14:paraId="1314D588" w14:textId="77777777" w:rsidTr="0008159F">
        <w:tc>
          <w:tcPr>
            <w:tcW w:w="2254" w:type="dxa"/>
          </w:tcPr>
          <w:p w14:paraId="0D146F7B" w14:textId="4753D29E" w:rsidR="001B40F2" w:rsidRDefault="001B40F2" w:rsidP="00D67C0F">
            <w:pPr>
              <w:spacing w:line="360" w:lineRule="auto"/>
              <w:jc w:val="both"/>
              <w:rPr>
                <w:rFonts w:ascii="Times New Roman" w:hAnsi="Times New Roman" w:cs="Times New Roman"/>
                <w:sz w:val="24"/>
                <w:szCs w:val="24"/>
              </w:rPr>
            </w:pPr>
            <w:r>
              <w:rPr>
                <w:rFonts w:ascii="Times New Roman" w:hAnsi="Times New Roman" w:cs="Times New Roman"/>
                <w:sz w:val="24"/>
                <w:szCs w:val="24"/>
              </w:rPr>
              <w:t>Mild</w:t>
            </w:r>
          </w:p>
        </w:tc>
        <w:tc>
          <w:tcPr>
            <w:tcW w:w="2254" w:type="dxa"/>
          </w:tcPr>
          <w:p w14:paraId="64057E13" w14:textId="1D19DE8E" w:rsidR="001B40F2" w:rsidRDefault="001B40F2" w:rsidP="00D67C0F">
            <w:pPr>
              <w:spacing w:line="360" w:lineRule="auto"/>
              <w:jc w:val="both"/>
              <w:rPr>
                <w:rFonts w:ascii="Times New Roman" w:hAnsi="Times New Roman" w:cs="Times New Roman"/>
                <w:sz w:val="24"/>
                <w:szCs w:val="24"/>
              </w:rPr>
            </w:pPr>
            <w:r>
              <w:rPr>
                <w:rFonts w:ascii="Times New Roman" w:hAnsi="Times New Roman" w:cs="Times New Roman"/>
                <w:sz w:val="24"/>
                <w:szCs w:val="24"/>
              </w:rPr>
              <w:t>0 (0.0)</w:t>
            </w:r>
          </w:p>
        </w:tc>
        <w:tc>
          <w:tcPr>
            <w:tcW w:w="2254" w:type="dxa"/>
          </w:tcPr>
          <w:p w14:paraId="41C2882D" w14:textId="44562F01" w:rsidR="001B40F2" w:rsidRDefault="001B40F2" w:rsidP="00D67C0F">
            <w:pPr>
              <w:spacing w:line="360" w:lineRule="auto"/>
              <w:jc w:val="both"/>
              <w:rPr>
                <w:rFonts w:ascii="Times New Roman" w:hAnsi="Times New Roman" w:cs="Times New Roman"/>
                <w:sz w:val="24"/>
                <w:szCs w:val="24"/>
              </w:rPr>
            </w:pPr>
            <w:r>
              <w:rPr>
                <w:rFonts w:ascii="Times New Roman" w:hAnsi="Times New Roman" w:cs="Times New Roman"/>
                <w:sz w:val="24"/>
                <w:szCs w:val="24"/>
              </w:rPr>
              <w:t>1 (3.1)</w:t>
            </w:r>
          </w:p>
        </w:tc>
        <w:tc>
          <w:tcPr>
            <w:tcW w:w="2254" w:type="dxa"/>
            <w:vMerge/>
          </w:tcPr>
          <w:p w14:paraId="5EEF080D" w14:textId="77777777" w:rsidR="001B40F2" w:rsidRDefault="001B40F2" w:rsidP="00D67C0F">
            <w:pPr>
              <w:spacing w:line="360" w:lineRule="auto"/>
              <w:jc w:val="both"/>
              <w:rPr>
                <w:rFonts w:ascii="Times New Roman" w:hAnsi="Times New Roman" w:cs="Times New Roman"/>
                <w:sz w:val="24"/>
                <w:szCs w:val="24"/>
              </w:rPr>
            </w:pPr>
          </w:p>
        </w:tc>
      </w:tr>
      <w:tr w:rsidR="001B40F2" w14:paraId="1BE80BAA" w14:textId="77777777" w:rsidTr="00115649">
        <w:tc>
          <w:tcPr>
            <w:tcW w:w="9016" w:type="dxa"/>
            <w:gridSpan w:val="4"/>
          </w:tcPr>
          <w:p w14:paraId="1DB3F5C3" w14:textId="787B74AC" w:rsidR="001B40F2" w:rsidRPr="001B40F2" w:rsidRDefault="001B40F2" w:rsidP="00D67C0F">
            <w:pPr>
              <w:spacing w:line="360" w:lineRule="auto"/>
              <w:jc w:val="both"/>
              <w:rPr>
                <w:rFonts w:ascii="Times New Roman" w:hAnsi="Times New Roman" w:cs="Times New Roman"/>
                <w:b/>
                <w:bCs/>
                <w:sz w:val="24"/>
                <w:szCs w:val="24"/>
              </w:rPr>
            </w:pPr>
            <w:r w:rsidRPr="001B40F2">
              <w:rPr>
                <w:rFonts w:ascii="Times New Roman" w:hAnsi="Times New Roman" w:cs="Times New Roman"/>
                <w:b/>
                <w:bCs/>
                <w:sz w:val="24"/>
                <w:szCs w:val="24"/>
              </w:rPr>
              <w:t>Unusual discharge</w:t>
            </w:r>
          </w:p>
        </w:tc>
      </w:tr>
      <w:tr w:rsidR="001B40F2" w14:paraId="2E73CEA1" w14:textId="77777777" w:rsidTr="0008159F">
        <w:tc>
          <w:tcPr>
            <w:tcW w:w="2254" w:type="dxa"/>
          </w:tcPr>
          <w:p w14:paraId="6D21BAD2" w14:textId="0E8EBA2A" w:rsidR="001B40F2" w:rsidRDefault="001B40F2" w:rsidP="00D67C0F">
            <w:pPr>
              <w:spacing w:line="360" w:lineRule="auto"/>
              <w:jc w:val="both"/>
              <w:rPr>
                <w:rFonts w:ascii="Times New Roman" w:hAnsi="Times New Roman" w:cs="Times New Roman"/>
                <w:sz w:val="24"/>
                <w:szCs w:val="24"/>
              </w:rPr>
            </w:pPr>
            <w:r>
              <w:rPr>
                <w:rFonts w:ascii="Times New Roman" w:hAnsi="Times New Roman" w:cs="Times New Roman"/>
                <w:sz w:val="24"/>
                <w:szCs w:val="24"/>
              </w:rPr>
              <w:t>None</w:t>
            </w:r>
          </w:p>
        </w:tc>
        <w:tc>
          <w:tcPr>
            <w:tcW w:w="2254" w:type="dxa"/>
          </w:tcPr>
          <w:p w14:paraId="4208EAF2" w14:textId="29186184" w:rsidR="001B40F2" w:rsidRDefault="001B40F2" w:rsidP="00D67C0F">
            <w:pPr>
              <w:spacing w:line="360" w:lineRule="auto"/>
              <w:jc w:val="both"/>
              <w:rPr>
                <w:rFonts w:ascii="Times New Roman" w:hAnsi="Times New Roman" w:cs="Times New Roman"/>
                <w:sz w:val="24"/>
                <w:szCs w:val="24"/>
              </w:rPr>
            </w:pPr>
            <w:r>
              <w:rPr>
                <w:rFonts w:ascii="Times New Roman" w:hAnsi="Times New Roman" w:cs="Times New Roman"/>
                <w:sz w:val="24"/>
                <w:szCs w:val="24"/>
              </w:rPr>
              <w:t>30 (90.9)</w:t>
            </w:r>
          </w:p>
        </w:tc>
        <w:tc>
          <w:tcPr>
            <w:tcW w:w="2254" w:type="dxa"/>
          </w:tcPr>
          <w:p w14:paraId="6B2A2C0A" w14:textId="633E5926" w:rsidR="001B40F2" w:rsidRDefault="001B40F2" w:rsidP="00D67C0F">
            <w:pPr>
              <w:spacing w:line="360" w:lineRule="auto"/>
              <w:jc w:val="both"/>
              <w:rPr>
                <w:rFonts w:ascii="Times New Roman" w:hAnsi="Times New Roman" w:cs="Times New Roman"/>
                <w:sz w:val="24"/>
                <w:szCs w:val="24"/>
              </w:rPr>
            </w:pPr>
            <w:r>
              <w:rPr>
                <w:rFonts w:ascii="Times New Roman" w:hAnsi="Times New Roman" w:cs="Times New Roman"/>
                <w:sz w:val="24"/>
                <w:szCs w:val="24"/>
              </w:rPr>
              <w:t>32 (96.9)</w:t>
            </w:r>
          </w:p>
        </w:tc>
        <w:tc>
          <w:tcPr>
            <w:tcW w:w="2254" w:type="dxa"/>
            <w:vMerge w:val="restart"/>
          </w:tcPr>
          <w:p w14:paraId="4BE86B93" w14:textId="44B22FF4" w:rsidR="001B40F2" w:rsidRPr="00041F92" w:rsidRDefault="001B40F2" w:rsidP="00D67C0F">
            <w:pPr>
              <w:spacing w:line="360" w:lineRule="auto"/>
              <w:jc w:val="both"/>
              <w:rPr>
                <w:rFonts w:ascii="Times New Roman" w:hAnsi="Times New Roman" w:cs="Times New Roman"/>
                <w:sz w:val="24"/>
                <w:szCs w:val="24"/>
                <w:vertAlign w:val="superscript"/>
              </w:rPr>
            </w:pPr>
            <w:r>
              <w:rPr>
                <w:rFonts w:ascii="Times New Roman" w:hAnsi="Times New Roman" w:cs="Times New Roman"/>
                <w:sz w:val="24"/>
                <w:szCs w:val="24"/>
              </w:rPr>
              <w:t>0.613^</w:t>
            </w:r>
          </w:p>
        </w:tc>
      </w:tr>
      <w:tr w:rsidR="001B40F2" w14:paraId="0401AE13" w14:textId="77777777" w:rsidTr="0008159F">
        <w:tc>
          <w:tcPr>
            <w:tcW w:w="2254" w:type="dxa"/>
          </w:tcPr>
          <w:p w14:paraId="11D00176" w14:textId="0E9CE161" w:rsidR="001B40F2" w:rsidRDefault="001B40F2" w:rsidP="00D67C0F">
            <w:pPr>
              <w:spacing w:line="360" w:lineRule="auto"/>
              <w:jc w:val="both"/>
              <w:rPr>
                <w:rFonts w:ascii="Times New Roman" w:hAnsi="Times New Roman" w:cs="Times New Roman"/>
                <w:sz w:val="24"/>
                <w:szCs w:val="24"/>
              </w:rPr>
            </w:pPr>
            <w:r>
              <w:rPr>
                <w:rFonts w:ascii="Times New Roman" w:hAnsi="Times New Roman" w:cs="Times New Roman"/>
                <w:sz w:val="24"/>
                <w:szCs w:val="24"/>
              </w:rPr>
              <w:t>Mild</w:t>
            </w:r>
          </w:p>
        </w:tc>
        <w:tc>
          <w:tcPr>
            <w:tcW w:w="2254" w:type="dxa"/>
          </w:tcPr>
          <w:p w14:paraId="73D4C183" w14:textId="21D9A1A6" w:rsidR="001B40F2" w:rsidRDefault="001B40F2" w:rsidP="00D67C0F">
            <w:pPr>
              <w:spacing w:line="360" w:lineRule="auto"/>
              <w:jc w:val="both"/>
              <w:rPr>
                <w:rFonts w:ascii="Times New Roman" w:hAnsi="Times New Roman" w:cs="Times New Roman"/>
                <w:sz w:val="24"/>
                <w:szCs w:val="24"/>
              </w:rPr>
            </w:pPr>
            <w:r>
              <w:rPr>
                <w:rFonts w:ascii="Times New Roman" w:hAnsi="Times New Roman" w:cs="Times New Roman"/>
                <w:sz w:val="24"/>
                <w:szCs w:val="24"/>
              </w:rPr>
              <w:t>3 (9.1)</w:t>
            </w:r>
          </w:p>
        </w:tc>
        <w:tc>
          <w:tcPr>
            <w:tcW w:w="2254" w:type="dxa"/>
          </w:tcPr>
          <w:p w14:paraId="4410C0E4" w14:textId="017E24A8" w:rsidR="001B40F2" w:rsidRDefault="001B40F2" w:rsidP="00D67C0F">
            <w:pPr>
              <w:spacing w:line="360" w:lineRule="auto"/>
              <w:jc w:val="both"/>
              <w:rPr>
                <w:rFonts w:ascii="Times New Roman" w:hAnsi="Times New Roman" w:cs="Times New Roman"/>
                <w:sz w:val="24"/>
                <w:szCs w:val="24"/>
              </w:rPr>
            </w:pPr>
            <w:r>
              <w:rPr>
                <w:rFonts w:ascii="Times New Roman" w:hAnsi="Times New Roman" w:cs="Times New Roman"/>
                <w:sz w:val="24"/>
                <w:szCs w:val="24"/>
              </w:rPr>
              <w:t>1 (3.1)</w:t>
            </w:r>
          </w:p>
        </w:tc>
        <w:tc>
          <w:tcPr>
            <w:tcW w:w="2254" w:type="dxa"/>
            <w:vMerge/>
          </w:tcPr>
          <w:p w14:paraId="51C4BFDF" w14:textId="77777777" w:rsidR="001B40F2" w:rsidRDefault="001B40F2" w:rsidP="00D67C0F">
            <w:pPr>
              <w:spacing w:line="360" w:lineRule="auto"/>
              <w:jc w:val="both"/>
              <w:rPr>
                <w:rFonts w:ascii="Times New Roman" w:hAnsi="Times New Roman" w:cs="Times New Roman"/>
                <w:sz w:val="24"/>
                <w:szCs w:val="24"/>
              </w:rPr>
            </w:pPr>
          </w:p>
        </w:tc>
      </w:tr>
      <w:tr w:rsidR="001B40F2" w14:paraId="09B1761C" w14:textId="77777777" w:rsidTr="001B40F2">
        <w:tc>
          <w:tcPr>
            <w:tcW w:w="6762" w:type="dxa"/>
            <w:gridSpan w:val="3"/>
            <w:tcBorders>
              <w:right w:val="nil"/>
            </w:tcBorders>
          </w:tcPr>
          <w:p w14:paraId="08A2C65B" w14:textId="20552932" w:rsidR="001B40F2" w:rsidRPr="001B40F2" w:rsidRDefault="001B40F2" w:rsidP="00D67C0F">
            <w:pPr>
              <w:spacing w:line="360" w:lineRule="auto"/>
              <w:jc w:val="both"/>
              <w:rPr>
                <w:rFonts w:ascii="Times New Roman" w:hAnsi="Times New Roman" w:cs="Times New Roman"/>
                <w:b/>
                <w:bCs/>
                <w:sz w:val="24"/>
                <w:szCs w:val="24"/>
              </w:rPr>
            </w:pPr>
            <w:r w:rsidRPr="001B40F2">
              <w:rPr>
                <w:rFonts w:ascii="Times New Roman" w:hAnsi="Times New Roman" w:cs="Times New Roman"/>
                <w:b/>
                <w:bCs/>
                <w:sz w:val="24"/>
                <w:szCs w:val="24"/>
              </w:rPr>
              <w:t>Pelvic pain</w:t>
            </w:r>
          </w:p>
        </w:tc>
        <w:tc>
          <w:tcPr>
            <w:tcW w:w="2254" w:type="dxa"/>
            <w:tcBorders>
              <w:left w:val="nil"/>
            </w:tcBorders>
          </w:tcPr>
          <w:p w14:paraId="67A03F83" w14:textId="77777777" w:rsidR="001B40F2" w:rsidRDefault="001B40F2" w:rsidP="00D67C0F">
            <w:pPr>
              <w:spacing w:after="160" w:line="259" w:lineRule="auto"/>
              <w:jc w:val="both"/>
              <w:rPr>
                <w:rFonts w:ascii="Times New Roman" w:hAnsi="Times New Roman" w:cs="Times New Roman"/>
                <w:sz w:val="24"/>
                <w:szCs w:val="24"/>
              </w:rPr>
            </w:pPr>
          </w:p>
        </w:tc>
      </w:tr>
      <w:tr w:rsidR="001B40F2" w14:paraId="49BA5AF8" w14:textId="77777777" w:rsidTr="0008159F">
        <w:tc>
          <w:tcPr>
            <w:tcW w:w="2254" w:type="dxa"/>
          </w:tcPr>
          <w:p w14:paraId="377618DB" w14:textId="3A9B6764" w:rsidR="001B40F2" w:rsidRDefault="001B40F2" w:rsidP="00D67C0F">
            <w:pPr>
              <w:spacing w:line="360" w:lineRule="auto"/>
              <w:jc w:val="both"/>
              <w:rPr>
                <w:rFonts w:ascii="Times New Roman" w:hAnsi="Times New Roman" w:cs="Times New Roman"/>
                <w:sz w:val="24"/>
                <w:szCs w:val="24"/>
              </w:rPr>
            </w:pPr>
            <w:r>
              <w:rPr>
                <w:rFonts w:ascii="Times New Roman" w:hAnsi="Times New Roman" w:cs="Times New Roman"/>
                <w:sz w:val="24"/>
                <w:szCs w:val="24"/>
              </w:rPr>
              <w:t>None</w:t>
            </w:r>
          </w:p>
        </w:tc>
        <w:tc>
          <w:tcPr>
            <w:tcW w:w="2254" w:type="dxa"/>
          </w:tcPr>
          <w:p w14:paraId="48A462CC" w14:textId="5D98B360" w:rsidR="001B40F2" w:rsidRDefault="001B40F2" w:rsidP="00D67C0F">
            <w:pPr>
              <w:spacing w:line="360" w:lineRule="auto"/>
              <w:jc w:val="both"/>
              <w:rPr>
                <w:rFonts w:ascii="Times New Roman" w:hAnsi="Times New Roman" w:cs="Times New Roman"/>
                <w:sz w:val="24"/>
                <w:szCs w:val="24"/>
              </w:rPr>
            </w:pPr>
            <w:r>
              <w:rPr>
                <w:rFonts w:ascii="Times New Roman" w:hAnsi="Times New Roman" w:cs="Times New Roman"/>
                <w:sz w:val="24"/>
                <w:szCs w:val="24"/>
              </w:rPr>
              <w:t>32 (96.9)</w:t>
            </w:r>
          </w:p>
        </w:tc>
        <w:tc>
          <w:tcPr>
            <w:tcW w:w="2254" w:type="dxa"/>
          </w:tcPr>
          <w:p w14:paraId="656F12C2" w14:textId="540869D7" w:rsidR="001B40F2" w:rsidRDefault="001B40F2" w:rsidP="00D67C0F">
            <w:pPr>
              <w:spacing w:line="360" w:lineRule="auto"/>
              <w:jc w:val="both"/>
              <w:rPr>
                <w:rFonts w:ascii="Times New Roman" w:hAnsi="Times New Roman" w:cs="Times New Roman"/>
                <w:sz w:val="24"/>
                <w:szCs w:val="24"/>
              </w:rPr>
            </w:pPr>
            <w:r>
              <w:rPr>
                <w:rFonts w:ascii="Times New Roman" w:hAnsi="Times New Roman" w:cs="Times New Roman"/>
                <w:sz w:val="24"/>
                <w:szCs w:val="24"/>
              </w:rPr>
              <w:t>31 (93.9)</w:t>
            </w:r>
          </w:p>
        </w:tc>
        <w:tc>
          <w:tcPr>
            <w:tcW w:w="2254" w:type="dxa"/>
            <w:vMerge w:val="restart"/>
          </w:tcPr>
          <w:p w14:paraId="712F96D5" w14:textId="2FBFE68F" w:rsidR="001B40F2" w:rsidRPr="00041F92" w:rsidRDefault="001B40F2" w:rsidP="00D67C0F">
            <w:pPr>
              <w:spacing w:line="360" w:lineRule="auto"/>
              <w:jc w:val="both"/>
              <w:rPr>
                <w:rFonts w:ascii="Times New Roman" w:hAnsi="Times New Roman" w:cs="Times New Roman"/>
                <w:sz w:val="24"/>
                <w:szCs w:val="24"/>
                <w:vertAlign w:val="superscript"/>
              </w:rPr>
            </w:pPr>
            <w:r>
              <w:rPr>
                <w:rFonts w:ascii="Times New Roman" w:hAnsi="Times New Roman" w:cs="Times New Roman"/>
                <w:sz w:val="24"/>
                <w:szCs w:val="24"/>
              </w:rPr>
              <w:t>1.00</w:t>
            </w:r>
            <w:r>
              <w:rPr>
                <w:rFonts w:ascii="Times New Roman" w:hAnsi="Times New Roman" w:cs="Times New Roman"/>
                <w:sz w:val="24"/>
                <w:szCs w:val="24"/>
                <w:vertAlign w:val="superscript"/>
              </w:rPr>
              <w:t>^</w:t>
            </w:r>
          </w:p>
        </w:tc>
      </w:tr>
      <w:tr w:rsidR="001B40F2" w14:paraId="2A231E3E" w14:textId="77777777" w:rsidTr="0008159F">
        <w:tc>
          <w:tcPr>
            <w:tcW w:w="2254" w:type="dxa"/>
          </w:tcPr>
          <w:p w14:paraId="5D2DAD64" w14:textId="52FA2052" w:rsidR="001B40F2" w:rsidRDefault="001B40F2" w:rsidP="00D67C0F">
            <w:pPr>
              <w:spacing w:line="360" w:lineRule="auto"/>
              <w:jc w:val="both"/>
              <w:rPr>
                <w:rFonts w:ascii="Times New Roman" w:hAnsi="Times New Roman" w:cs="Times New Roman"/>
                <w:sz w:val="24"/>
                <w:szCs w:val="24"/>
              </w:rPr>
            </w:pPr>
            <w:r>
              <w:rPr>
                <w:rFonts w:ascii="Times New Roman" w:hAnsi="Times New Roman" w:cs="Times New Roman"/>
                <w:sz w:val="24"/>
                <w:szCs w:val="24"/>
              </w:rPr>
              <w:t>Mild</w:t>
            </w:r>
          </w:p>
        </w:tc>
        <w:tc>
          <w:tcPr>
            <w:tcW w:w="2254" w:type="dxa"/>
          </w:tcPr>
          <w:p w14:paraId="3C61B4A3" w14:textId="61A0248A" w:rsidR="001B40F2" w:rsidRDefault="001B40F2" w:rsidP="00D67C0F">
            <w:pPr>
              <w:spacing w:line="360" w:lineRule="auto"/>
              <w:jc w:val="both"/>
              <w:rPr>
                <w:rFonts w:ascii="Times New Roman" w:hAnsi="Times New Roman" w:cs="Times New Roman"/>
                <w:sz w:val="24"/>
                <w:szCs w:val="24"/>
              </w:rPr>
            </w:pPr>
            <w:r>
              <w:rPr>
                <w:rFonts w:ascii="Times New Roman" w:hAnsi="Times New Roman" w:cs="Times New Roman"/>
                <w:sz w:val="24"/>
                <w:szCs w:val="24"/>
              </w:rPr>
              <w:t>1 (3.1)</w:t>
            </w:r>
          </w:p>
        </w:tc>
        <w:tc>
          <w:tcPr>
            <w:tcW w:w="2254" w:type="dxa"/>
          </w:tcPr>
          <w:p w14:paraId="0B5BACDB" w14:textId="3B356E49" w:rsidR="001B40F2" w:rsidRDefault="001B40F2" w:rsidP="00D67C0F">
            <w:pPr>
              <w:spacing w:line="360" w:lineRule="auto"/>
              <w:jc w:val="both"/>
              <w:rPr>
                <w:rFonts w:ascii="Times New Roman" w:hAnsi="Times New Roman" w:cs="Times New Roman"/>
                <w:sz w:val="24"/>
                <w:szCs w:val="24"/>
              </w:rPr>
            </w:pPr>
            <w:r>
              <w:rPr>
                <w:rFonts w:ascii="Times New Roman" w:hAnsi="Times New Roman" w:cs="Times New Roman"/>
                <w:sz w:val="24"/>
                <w:szCs w:val="24"/>
              </w:rPr>
              <w:t>2 (6.1)</w:t>
            </w:r>
          </w:p>
        </w:tc>
        <w:tc>
          <w:tcPr>
            <w:tcW w:w="2254" w:type="dxa"/>
            <w:vMerge/>
          </w:tcPr>
          <w:p w14:paraId="570306A7" w14:textId="77777777" w:rsidR="001B40F2" w:rsidRDefault="001B40F2" w:rsidP="00D67C0F">
            <w:pPr>
              <w:spacing w:line="360" w:lineRule="auto"/>
              <w:jc w:val="both"/>
              <w:rPr>
                <w:rFonts w:ascii="Times New Roman" w:hAnsi="Times New Roman" w:cs="Times New Roman"/>
                <w:sz w:val="24"/>
                <w:szCs w:val="24"/>
              </w:rPr>
            </w:pPr>
          </w:p>
        </w:tc>
      </w:tr>
    </w:tbl>
    <w:p w14:paraId="605CBAE3" w14:textId="2782B01C" w:rsidR="0018119C" w:rsidRPr="0018119C" w:rsidRDefault="0018119C" w:rsidP="00D67C0F">
      <w:pPr>
        <w:spacing w:line="360" w:lineRule="auto"/>
        <w:jc w:val="both"/>
        <w:rPr>
          <w:rFonts w:ascii="Times New Roman" w:hAnsi="Times New Roman" w:cs="Times New Roman"/>
          <w:sz w:val="24"/>
          <w:szCs w:val="24"/>
          <w:vertAlign w:val="superscript"/>
        </w:rPr>
      </w:pPr>
      <w:r>
        <w:rPr>
          <w:rFonts w:ascii="Times New Roman" w:hAnsi="Times New Roman" w:cs="Times New Roman"/>
          <w:iCs/>
          <w:sz w:val="24"/>
          <w:szCs w:val="24"/>
        </w:rPr>
        <w:t>*</w:t>
      </w:r>
      <w:r w:rsidRPr="0018119C">
        <w:rPr>
          <w:rFonts w:ascii="Times New Roman" w:hAnsi="Times New Roman" w:cs="Times New Roman"/>
          <w:i/>
          <w:sz w:val="24"/>
          <w:szCs w:val="24"/>
        </w:rPr>
        <w:t>p-</w:t>
      </w:r>
      <w:r w:rsidRPr="0018119C">
        <w:rPr>
          <w:rFonts w:ascii="Times New Roman" w:hAnsi="Times New Roman" w:cs="Times New Roman"/>
          <w:sz w:val="24"/>
          <w:szCs w:val="24"/>
        </w:rPr>
        <w:t xml:space="preserve">value was determined by </w:t>
      </w:r>
      <w:r>
        <w:rPr>
          <w:rFonts w:ascii="Times New Roman" w:hAnsi="Times New Roman" w:cs="Times New Roman"/>
          <w:sz w:val="24"/>
          <w:szCs w:val="24"/>
        </w:rPr>
        <w:t>Chi-squared tests</w:t>
      </w:r>
      <w:r w:rsidR="00B54BA5">
        <w:rPr>
          <w:rFonts w:ascii="Times New Roman" w:hAnsi="Times New Roman" w:cs="Times New Roman"/>
          <w:sz w:val="24"/>
          <w:szCs w:val="24"/>
          <w:vertAlign w:val="superscript"/>
        </w:rPr>
        <w:t xml:space="preserve">^ </w:t>
      </w:r>
      <w:r w:rsidR="00B54BA5">
        <w:rPr>
          <w:rFonts w:ascii="Times New Roman" w:hAnsi="Times New Roman" w:cs="Times New Roman"/>
          <w:sz w:val="24"/>
          <w:szCs w:val="24"/>
        </w:rPr>
        <w:t>and Fisher’s exact test</w:t>
      </w:r>
      <w:proofErr w:type="gramStart"/>
      <w:r w:rsidR="00B54BA5">
        <w:rPr>
          <w:rFonts w:ascii="Times New Roman" w:hAnsi="Times New Roman" w:cs="Times New Roman"/>
          <w:sz w:val="24"/>
          <w:szCs w:val="24"/>
          <w:vertAlign w:val="superscript"/>
        </w:rPr>
        <w:t>+</w:t>
      </w:r>
      <w:r w:rsidR="00B54BA5">
        <w:rPr>
          <w:rFonts w:ascii="Times New Roman" w:hAnsi="Times New Roman" w:cs="Times New Roman"/>
          <w:sz w:val="24"/>
          <w:szCs w:val="24"/>
        </w:rPr>
        <w:t>.</w:t>
      </w:r>
      <w:r>
        <w:rPr>
          <w:rFonts w:ascii="Times New Roman" w:hAnsi="Times New Roman" w:cs="Times New Roman"/>
          <w:sz w:val="24"/>
          <w:szCs w:val="24"/>
          <w:vertAlign w:val="superscript"/>
        </w:rPr>
        <w:t>.</w:t>
      </w:r>
      <w:proofErr w:type="gramEnd"/>
    </w:p>
    <w:p w14:paraId="7760BDDA" w14:textId="77777777" w:rsidR="004E5D20" w:rsidRDefault="00CE5CE0" w:rsidP="00D67C0F">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Table demonstrates the clinical presentations of the study sample. It was clear that, before the treatment was initiated, 66.7% Arm A and 72.7% Arm B had mild abnormal bleeding, 54.6% Arm A and 63.6% Arm B cases complained of unusual per vaginal discharges and 75.8% Arm A and 63.6% Arm B patients suffered from pain in the pelvic region. </w:t>
      </w:r>
      <w:r w:rsidR="005C10FB">
        <w:rPr>
          <w:rFonts w:ascii="Times New Roman" w:hAnsi="Times New Roman" w:cs="Times New Roman"/>
          <w:sz w:val="24"/>
          <w:szCs w:val="24"/>
        </w:rPr>
        <w:t>However, as the intervention was completed, during the follow-up sessions, it was clearly evident that the numbers had changed. For instance, during 1</w:t>
      </w:r>
      <w:r w:rsidR="005C10FB" w:rsidRPr="005C10FB">
        <w:rPr>
          <w:rFonts w:ascii="Times New Roman" w:hAnsi="Times New Roman" w:cs="Times New Roman"/>
          <w:sz w:val="24"/>
          <w:szCs w:val="24"/>
          <w:vertAlign w:val="superscript"/>
        </w:rPr>
        <w:t>st</w:t>
      </w:r>
      <w:r w:rsidR="005C10FB">
        <w:rPr>
          <w:rFonts w:ascii="Times New Roman" w:hAnsi="Times New Roman" w:cs="Times New Roman"/>
          <w:sz w:val="24"/>
          <w:szCs w:val="24"/>
        </w:rPr>
        <w:t xml:space="preserve"> follow-up, </w:t>
      </w:r>
      <w:r w:rsidR="00352121">
        <w:rPr>
          <w:rFonts w:ascii="Times New Roman" w:hAnsi="Times New Roman" w:cs="Times New Roman"/>
          <w:sz w:val="24"/>
          <w:szCs w:val="24"/>
        </w:rPr>
        <w:t>only 6.1% and 12.2% patients of Arm A and B respectively reported abnormal bleeding. Then again, during the 2</w:t>
      </w:r>
      <w:r w:rsidR="00352121" w:rsidRPr="00352121">
        <w:rPr>
          <w:rFonts w:ascii="Times New Roman" w:hAnsi="Times New Roman" w:cs="Times New Roman"/>
          <w:sz w:val="24"/>
          <w:szCs w:val="24"/>
          <w:vertAlign w:val="superscript"/>
        </w:rPr>
        <w:t>nd</w:t>
      </w:r>
      <w:r w:rsidR="00352121">
        <w:rPr>
          <w:rFonts w:ascii="Times New Roman" w:hAnsi="Times New Roman" w:cs="Times New Roman"/>
          <w:sz w:val="24"/>
          <w:szCs w:val="24"/>
        </w:rPr>
        <w:t xml:space="preserve"> follow-up, only 12.1% and 15.2% patients mentioned about unusual discharges. At length, after 24 weeks, during the 3</w:t>
      </w:r>
      <w:r w:rsidR="00352121" w:rsidRPr="00352121">
        <w:rPr>
          <w:rFonts w:ascii="Times New Roman" w:hAnsi="Times New Roman" w:cs="Times New Roman"/>
          <w:sz w:val="24"/>
          <w:szCs w:val="24"/>
          <w:vertAlign w:val="superscript"/>
        </w:rPr>
        <w:t>rd</w:t>
      </w:r>
      <w:r w:rsidR="00352121">
        <w:rPr>
          <w:rFonts w:ascii="Times New Roman" w:hAnsi="Times New Roman" w:cs="Times New Roman"/>
          <w:sz w:val="24"/>
          <w:szCs w:val="24"/>
        </w:rPr>
        <w:t xml:space="preserve"> follow-up, it was revealed that, no patient in Arm A and only 1 patient in Arm B had abnormal bleeding; 3 and 1 cases of Arm A and B complained about unusual per vaginal discharges and 1 and 3 patients expressed pain in the pelvis. However, none of the associations were statistically significant. </w:t>
      </w:r>
      <w:r w:rsidR="00010420">
        <w:rPr>
          <w:rFonts w:ascii="Times New Roman" w:hAnsi="Times New Roman" w:cs="Times New Roman"/>
          <w:sz w:val="24"/>
          <w:szCs w:val="24"/>
        </w:rPr>
        <w:t>[Table 4]</w:t>
      </w:r>
    </w:p>
    <w:p w14:paraId="607A7DA4" w14:textId="73B5FD30" w:rsidR="0018119C" w:rsidRPr="0018119C" w:rsidRDefault="00152958" w:rsidP="00D67C0F">
      <w:pPr>
        <w:spacing w:line="360" w:lineRule="auto"/>
        <w:jc w:val="both"/>
        <w:rPr>
          <w:rFonts w:ascii="Times New Roman" w:hAnsi="Times New Roman" w:cs="Times New Roman"/>
          <w:b/>
          <w:bCs/>
          <w:sz w:val="24"/>
          <w:szCs w:val="24"/>
        </w:rPr>
      </w:pPr>
      <w:r w:rsidRPr="00B54BA5">
        <w:rPr>
          <w:rFonts w:ascii="Times New Roman" w:hAnsi="Times New Roman" w:cs="Times New Roman"/>
          <w:b/>
          <w:bCs/>
          <w:sz w:val="24"/>
          <w:szCs w:val="24"/>
        </w:rPr>
        <w:t>Table 5:</w:t>
      </w:r>
      <w:r w:rsidR="004E5D20" w:rsidRPr="00B54BA5">
        <w:rPr>
          <w:rFonts w:ascii="Times New Roman" w:hAnsi="Times New Roman" w:cs="Times New Roman"/>
          <w:b/>
          <w:bCs/>
          <w:sz w:val="24"/>
          <w:szCs w:val="24"/>
        </w:rPr>
        <w:t xml:space="preserve"> Treatment response among the participants based on FIGO staging (n=66)</w:t>
      </w:r>
      <w:r w:rsidR="003E7240" w:rsidRPr="00B54BA5">
        <w:rPr>
          <w:rFonts w:ascii="Times New Roman" w:hAnsi="Times New Roman" w:cs="Times New Roman"/>
          <w:b/>
          <w:bCs/>
          <w:sz w:val="24"/>
          <w:szCs w:val="24"/>
        </w:rPr>
        <w:t xml:space="preserve"> </w:t>
      </w:r>
    </w:p>
    <w:tbl>
      <w:tblPr>
        <w:tblStyle w:val="TableGrid"/>
        <w:tblW w:w="0" w:type="auto"/>
        <w:tblLook w:val="04A0" w:firstRow="1" w:lastRow="0" w:firstColumn="1" w:lastColumn="0" w:noHBand="0" w:noVBand="1"/>
      </w:tblPr>
      <w:tblGrid>
        <w:gridCol w:w="2254"/>
        <w:gridCol w:w="2254"/>
        <w:gridCol w:w="2254"/>
        <w:gridCol w:w="2254"/>
      </w:tblGrid>
      <w:tr w:rsidR="004E5D20" w14:paraId="4800CC36" w14:textId="77777777" w:rsidTr="004E5D20">
        <w:tc>
          <w:tcPr>
            <w:tcW w:w="2254" w:type="dxa"/>
          </w:tcPr>
          <w:p w14:paraId="57B49000" w14:textId="6042B316" w:rsidR="004E5D20" w:rsidRPr="00224BE7" w:rsidRDefault="004E5D20" w:rsidP="00D67C0F">
            <w:pPr>
              <w:spacing w:line="360" w:lineRule="auto"/>
              <w:jc w:val="both"/>
              <w:rPr>
                <w:rFonts w:ascii="Times New Roman" w:hAnsi="Times New Roman" w:cs="Times New Roman"/>
                <w:b/>
                <w:bCs/>
                <w:sz w:val="24"/>
                <w:szCs w:val="24"/>
              </w:rPr>
            </w:pPr>
            <w:r w:rsidRPr="00224BE7">
              <w:rPr>
                <w:rFonts w:ascii="Times New Roman" w:hAnsi="Times New Roman" w:cs="Times New Roman"/>
                <w:b/>
                <w:bCs/>
                <w:sz w:val="24"/>
                <w:szCs w:val="24"/>
              </w:rPr>
              <w:t>Treatment response</w:t>
            </w:r>
          </w:p>
        </w:tc>
        <w:tc>
          <w:tcPr>
            <w:tcW w:w="2254" w:type="dxa"/>
          </w:tcPr>
          <w:p w14:paraId="45053860" w14:textId="1775B66D" w:rsidR="004E5D20" w:rsidRPr="00224BE7" w:rsidRDefault="004E5D20" w:rsidP="00D67C0F">
            <w:pPr>
              <w:spacing w:line="360" w:lineRule="auto"/>
              <w:jc w:val="both"/>
              <w:rPr>
                <w:rFonts w:ascii="Times New Roman" w:hAnsi="Times New Roman" w:cs="Times New Roman"/>
                <w:b/>
                <w:bCs/>
                <w:sz w:val="24"/>
                <w:szCs w:val="24"/>
              </w:rPr>
            </w:pPr>
            <w:r w:rsidRPr="00224BE7">
              <w:rPr>
                <w:rFonts w:ascii="Times New Roman" w:hAnsi="Times New Roman" w:cs="Times New Roman"/>
                <w:b/>
                <w:bCs/>
                <w:sz w:val="24"/>
                <w:szCs w:val="24"/>
              </w:rPr>
              <w:t>Arm A (n=33)</w:t>
            </w:r>
          </w:p>
        </w:tc>
        <w:tc>
          <w:tcPr>
            <w:tcW w:w="2254" w:type="dxa"/>
          </w:tcPr>
          <w:p w14:paraId="745095AF" w14:textId="617ADF57" w:rsidR="004E5D20" w:rsidRPr="00224BE7" w:rsidRDefault="004E5D20" w:rsidP="00D67C0F">
            <w:pPr>
              <w:spacing w:line="360" w:lineRule="auto"/>
              <w:jc w:val="both"/>
              <w:rPr>
                <w:rFonts w:ascii="Times New Roman" w:hAnsi="Times New Roman" w:cs="Times New Roman"/>
                <w:b/>
                <w:bCs/>
                <w:sz w:val="24"/>
                <w:szCs w:val="24"/>
              </w:rPr>
            </w:pPr>
            <w:r w:rsidRPr="00224BE7">
              <w:rPr>
                <w:rFonts w:ascii="Times New Roman" w:hAnsi="Times New Roman" w:cs="Times New Roman"/>
                <w:b/>
                <w:bCs/>
                <w:sz w:val="24"/>
                <w:szCs w:val="24"/>
              </w:rPr>
              <w:t>Arm B (n=33)</w:t>
            </w:r>
          </w:p>
        </w:tc>
        <w:tc>
          <w:tcPr>
            <w:tcW w:w="2254" w:type="dxa"/>
          </w:tcPr>
          <w:p w14:paraId="528B6078" w14:textId="32E9D329" w:rsidR="004E5D20" w:rsidRPr="00224BE7" w:rsidRDefault="004E5D20" w:rsidP="00D67C0F">
            <w:pPr>
              <w:spacing w:line="360" w:lineRule="auto"/>
              <w:jc w:val="both"/>
              <w:rPr>
                <w:rFonts w:ascii="Times New Roman" w:hAnsi="Times New Roman" w:cs="Times New Roman"/>
                <w:b/>
                <w:bCs/>
                <w:sz w:val="24"/>
                <w:szCs w:val="24"/>
              </w:rPr>
            </w:pPr>
            <w:r w:rsidRPr="00224BE7">
              <w:rPr>
                <w:rFonts w:ascii="Times New Roman" w:hAnsi="Times New Roman" w:cs="Times New Roman"/>
                <w:b/>
                <w:bCs/>
                <w:sz w:val="24"/>
                <w:szCs w:val="24"/>
              </w:rPr>
              <w:t>p-value</w:t>
            </w:r>
          </w:p>
        </w:tc>
      </w:tr>
      <w:tr w:rsidR="00224BE7" w14:paraId="0522E467" w14:textId="77777777" w:rsidTr="00EF17D1">
        <w:tc>
          <w:tcPr>
            <w:tcW w:w="9016" w:type="dxa"/>
            <w:gridSpan w:val="4"/>
          </w:tcPr>
          <w:p w14:paraId="5E47D77E" w14:textId="62B1400F" w:rsidR="00224BE7" w:rsidRPr="00224BE7" w:rsidRDefault="00224BE7" w:rsidP="00D67C0F">
            <w:pPr>
              <w:spacing w:line="360" w:lineRule="auto"/>
              <w:jc w:val="both"/>
              <w:rPr>
                <w:rFonts w:ascii="Times New Roman" w:hAnsi="Times New Roman" w:cs="Times New Roman"/>
                <w:b/>
                <w:bCs/>
                <w:sz w:val="24"/>
                <w:szCs w:val="24"/>
              </w:rPr>
            </w:pPr>
            <w:r w:rsidRPr="00224BE7">
              <w:rPr>
                <w:rFonts w:ascii="Times New Roman" w:hAnsi="Times New Roman" w:cs="Times New Roman"/>
                <w:b/>
                <w:bCs/>
                <w:sz w:val="24"/>
                <w:szCs w:val="24"/>
              </w:rPr>
              <w:t>Stage IIB (n/%)</w:t>
            </w:r>
          </w:p>
        </w:tc>
      </w:tr>
      <w:tr w:rsidR="00224BE7" w14:paraId="796E0722" w14:textId="77777777" w:rsidTr="004E5D20">
        <w:tc>
          <w:tcPr>
            <w:tcW w:w="2254" w:type="dxa"/>
          </w:tcPr>
          <w:p w14:paraId="26A0FEEA" w14:textId="7F94F525" w:rsidR="00224BE7" w:rsidRDefault="00224BE7" w:rsidP="00D67C0F">
            <w:pPr>
              <w:spacing w:line="360" w:lineRule="auto"/>
              <w:jc w:val="both"/>
              <w:rPr>
                <w:rFonts w:ascii="Times New Roman" w:hAnsi="Times New Roman" w:cs="Times New Roman"/>
                <w:sz w:val="24"/>
                <w:szCs w:val="24"/>
              </w:rPr>
            </w:pPr>
            <w:r>
              <w:rPr>
                <w:rFonts w:ascii="Times New Roman" w:hAnsi="Times New Roman" w:cs="Times New Roman"/>
                <w:sz w:val="24"/>
                <w:szCs w:val="24"/>
              </w:rPr>
              <w:t>Complete response</w:t>
            </w:r>
          </w:p>
        </w:tc>
        <w:tc>
          <w:tcPr>
            <w:tcW w:w="2254" w:type="dxa"/>
          </w:tcPr>
          <w:p w14:paraId="09601307" w14:textId="4496FDC0" w:rsidR="00224BE7" w:rsidRDefault="00224BE7" w:rsidP="00D67C0F">
            <w:pPr>
              <w:spacing w:line="360" w:lineRule="auto"/>
              <w:jc w:val="both"/>
              <w:rPr>
                <w:rFonts w:ascii="Times New Roman" w:hAnsi="Times New Roman" w:cs="Times New Roman"/>
                <w:sz w:val="24"/>
                <w:szCs w:val="24"/>
              </w:rPr>
            </w:pPr>
            <w:r>
              <w:rPr>
                <w:rFonts w:ascii="Times New Roman" w:hAnsi="Times New Roman" w:cs="Times New Roman"/>
                <w:sz w:val="24"/>
                <w:szCs w:val="24"/>
              </w:rPr>
              <w:t>17 (100.0)</w:t>
            </w:r>
          </w:p>
        </w:tc>
        <w:tc>
          <w:tcPr>
            <w:tcW w:w="2254" w:type="dxa"/>
          </w:tcPr>
          <w:p w14:paraId="45C6B9FA" w14:textId="3E4580EC" w:rsidR="00224BE7" w:rsidRDefault="00224BE7" w:rsidP="00D67C0F">
            <w:pPr>
              <w:spacing w:line="360" w:lineRule="auto"/>
              <w:jc w:val="both"/>
              <w:rPr>
                <w:rFonts w:ascii="Times New Roman" w:hAnsi="Times New Roman" w:cs="Times New Roman"/>
                <w:sz w:val="24"/>
                <w:szCs w:val="24"/>
              </w:rPr>
            </w:pPr>
            <w:r>
              <w:rPr>
                <w:rFonts w:ascii="Times New Roman" w:hAnsi="Times New Roman" w:cs="Times New Roman"/>
                <w:sz w:val="24"/>
                <w:szCs w:val="24"/>
              </w:rPr>
              <w:t>18 (94.7)</w:t>
            </w:r>
          </w:p>
        </w:tc>
        <w:tc>
          <w:tcPr>
            <w:tcW w:w="2254" w:type="dxa"/>
            <w:vMerge w:val="restart"/>
          </w:tcPr>
          <w:p w14:paraId="74F6F97A" w14:textId="77777777" w:rsidR="00B63D31" w:rsidRDefault="00B63D31" w:rsidP="00D67C0F">
            <w:pPr>
              <w:spacing w:line="360" w:lineRule="auto"/>
              <w:jc w:val="both"/>
              <w:rPr>
                <w:rFonts w:ascii="Times New Roman" w:hAnsi="Times New Roman" w:cs="Times New Roman"/>
                <w:sz w:val="24"/>
                <w:szCs w:val="24"/>
              </w:rPr>
            </w:pPr>
          </w:p>
          <w:p w14:paraId="73D97BC4" w14:textId="693A19A7" w:rsidR="00224BE7" w:rsidRPr="009F45C3" w:rsidRDefault="00224BE7" w:rsidP="00D67C0F">
            <w:pPr>
              <w:spacing w:line="360" w:lineRule="auto"/>
              <w:jc w:val="both"/>
              <w:rPr>
                <w:rFonts w:ascii="Times New Roman" w:hAnsi="Times New Roman" w:cs="Times New Roman"/>
                <w:sz w:val="24"/>
                <w:szCs w:val="24"/>
                <w:vertAlign w:val="superscript"/>
              </w:rPr>
            </w:pPr>
            <w:r>
              <w:rPr>
                <w:rFonts w:ascii="Times New Roman" w:hAnsi="Times New Roman" w:cs="Times New Roman"/>
                <w:sz w:val="24"/>
                <w:szCs w:val="24"/>
              </w:rPr>
              <w:t>0.514</w:t>
            </w:r>
            <w:r>
              <w:rPr>
                <w:rFonts w:ascii="Times New Roman" w:hAnsi="Times New Roman" w:cs="Times New Roman"/>
                <w:sz w:val="24"/>
                <w:szCs w:val="24"/>
                <w:vertAlign w:val="superscript"/>
              </w:rPr>
              <w:t>^</w:t>
            </w:r>
          </w:p>
        </w:tc>
      </w:tr>
      <w:tr w:rsidR="00224BE7" w14:paraId="6F58100A" w14:textId="77777777" w:rsidTr="004E5D20">
        <w:tc>
          <w:tcPr>
            <w:tcW w:w="2254" w:type="dxa"/>
          </w:tcPr>
          <w:p w14:paraId="0D14AA27" w14:textId="0B9630AE" w:rsidR="00224BE7" w:rsidRDefault="00224BE7" w:rsidP="00D67C0F">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Partial response </w:t>
            </w:r>
          </w:p>
        </w:tc>
        <w:tc>
          <w:tcPr>
            <w:tcW w:w="2254" w:type="dxa"/>
          </w:tcPr>
          <w:p w14:paraId="6CD044F3" w14:textId="785D4CB0" w:rsidR="00224BE7" w:rsidRDefault="00224BE7" w:rsidP="00D67C0F">
            <w:pPr>
              <w:spacing w:line="360" w:lineRule="auto"/>
              <w:jc w:val="both"/>
              <w:rPr>
                <w:rFonts w:ascii="Times New Roman" w:hAnsi="Times New Roman" w:cs="Times New Roman"/>
                <w:sz w:val="24"/>
                <w:szCs w:val="24"/>
              </w:rPr>
            </w:pPr>
            <w:r>
              <w:rPr>
                <w:rFonts w:ascii="Times New Roman" w:hAnsi="Times New Roman" w:cs="Times New Roman"/>
                <w:sz w:val="24"/>
                <w:szCs w:val="24"/>
              </w:rPr>
              <w:t>0 (0.0)</w:t>
            </w:r>
          </w:p>
        </w:tc>
        <w:tc>
          <w:tcPr>
            <w:tcW w:w="2254" w:type="dxa"/>
          </w:tcPr>
          <w:p w14:paraId="0CF2139E" w14:textId="023779A1" w:rsidR="00224BE7" w:rsidRDefault="00224BE7" w:rsidP="00D67C0F">
            <w:pPr>
              <w:spacing w:line="360" w:lineRule="auto"/>
              <w:jc w:val="both"/>
              <w:rPr>
                <w:rFonts w:ascii="Times New Roman" w:hAnsi="Times New Roman" w:cs="Times New Roman"/>
                <w:sz w:val="24"/>
                <w:szCs w:val="24"/>
              </w:rPr>
            </w:pPr>
            <w:r>
              <w:rPr>
                <w:rFonts w:ascii="Times New Roman" w:hAnsi="Times New Roman" w:cs="Times New Roman"/>
                <w:sz w:val="24"/>
                <w:szCs w:val="24"/>
              </w:rPr>
              <w:t>1 (5.3)</w:t>
            </w:r>
          </w:p>
        </w:tc>
        <w:tc>
          <w:tcPr>
            <w:tcW w:w="2254" w:type="dxa"/>
            <w:vMerge/>
          </w:tcPr>
          <w:p w14:paraId="3DE75942" w14:textId="77777777" w:rsidR="00224BE7" w:rsidRDefault="00224BE7" w:rsidP="00D67C0F">
            <w:pPr>
              <w:spacing w:line="360" w:lineRule="auto"/>
              <w:jc w:val="both"/>
              <w:rPr>
                <w:rFonts w:ascii="Times New Roman" w:hAnsi="Times New Roman" w:cs="Times New Roman"/>
                <w:sz w:val="24"/>
                <w:szCs w:val="24"/>
              </w:rPr>
            </w:pPr>
          </w:p>
        </w:tc>
      </w:tr>
      <w:tr w:rsidR="00224BE7" w14:paraId="07498129" w14:textId="77777777" w:rsidTr="007F722A">
        <w:tc>
          <w:tcPr>
            <w:tcW w:w="9016" w:type="dxa"/>
            <w:gridSpan w:val="4"/>
          </w:tcPr>
          <w:p w14:paraId="4A750B90" w14:textId="7FA5436A" w:rsidR="00224BE7" w:rsidRPr="00224BE7" w:rsidRDefault="00224BE7" w:rsidP="00D67C0F">
            <w:pPr>
              <w:spacing w:line="360" w:lineRule="auto"/>
              <w:jc w:val="both"/>
              <w:rPr>
                <w:rFonts w:ascii="Times New Roman" w:hAnsi="Times New Roman" w:cs="Times New Roman"/>
                <w:b/>
                <w:bCs/>
                <w:sz w:val="24"/>
                <w:szCs w:val="24"/>
              </w:rPr>
            </w:pPr>
            <w:r w:rsidRPr="00224BE7">
              <w:rPr>
                <w:rFonts w:ascii="Times New Roman" w:hAnsi="Times New Roman" w:cs="Times New Roman"/>
                <w:b/>
                <w:bCs/>
                <w:sz w:val="24"/>
                <w:szCs w:val="24"/>
              </w:rPr>
              <w:t>Stage IIIA (n/%)</w:t>
            </w:r>
          </w:p>
        </w:tc>
      </w:tr>
      <w:tr w:rsidR="00224BE7" w14:paraId="22AB4E01" w14:textId="77777777" w:rsidTr="004E5D20">
        <w:tc>
          <w:tcPr>
            <w:tcW w:w="2254" w:type="dxa"/>
          </w:tcPr>
          <w:p w14:paraId="29ECC050" w14:textId="6F2AF3F9" w:rsidR="00224BE7" w:rsidRDefault="00224BE7" w:rsidP="00D67C0F">
            <w:pPr>
              <w:spacing w:line="360" w:lineRule="auto"/>
              <w:jc w:val="both"/>
              <w:rPr>
                <w:rFonts w:ascii="Times New Roman" w:hAnsi="Times New Roman" w:cs="Times New Roman"/>
                <w:sz w:val="24"/>
                <w:szCs w:val="24"/>
              </w:rPr>
            </w:pPr>
            <w:r>
              <w:rPr>
                <w:rFonts w:ascii="Times New Roman" w:hAnsi="Times New Roman" w:cs="Times New Roman"/>
                <w:sz w:val="24"/>
                <w:szCs w:val="24"/>
              </w:rPr>
              <w:t>Complete response</w:t>
            </w:r>
          </w:p>
        </w:tc>
        <w:tc>
          <w:tcPr>
            <w:tcW w:w="2254" w:type="dxa"/>
          </w:tcPr>
          <w:p w14:paraId="7A9A7C4C" w14:textId="7162F610" w:rsidR="00224BE7" w:rsidRDefault="00224BE7" w:rsidP="00D67C0F">
            <w:pPr>
              <w:spacing w:line="360" w:lineRule="auto"/>
              <w:jc w:val="both"/>
              <w:rPr>
                <w:rFonts w:ascii="Times New Roman" w:hAnsi="Times New Roman" w:cs="Times New Roman"/>
                <w:sz w:val="24"/>
                <w:szCs w:val="24"/>
              </w:rPr>
            </w:pPr>
            <w:r>
              <w:rPr>
                <w:rFonts w:ascii="Times New Roman" w:hAnsi="Times New Roman" w:cs="Times New Roman"/>
                <w:sz w:val="24"/>
                <w:szCs w:val="24"/>
              </w:rPr>
              <w:t>4 (66.7)</w:t>
            </w:r>
          </w:p>
        </w:tc>
        <w:tc>
          <w:tcPr>
            <w:tcW w:w="2254" w:type="dxa"/>
          </w:tcPr>
          <w:p w14:paraId="139F7B81" w14:textId="3BD12BF0" w:rsidR="00224BE7" w:rsidRDefault="00224BE7" w:rsidP="00D67C0F">
            <w:pPr>
              <w:spacing w:line="360" w:lineRule="auto"/>
              <w:jc w:val="both"/>
              <w:rPr>
                <w:rFonts w:ascii="Times New Roman" w:hAnsi="Times New Roman" w:cs="Times New Roman"/>
                <w:sz w:val="24"/>
                <w:szCs w:val="24"/>
              </w:rPr>
            </w:pPr>
            <w:r>
              <w:rPr>
                <w:rFonts w:ascii="Times New Roman" w:hAnsi="Times New Roman" w:cs="Times New Roman"/>
                <w:sz w:val="24"/>
                <w:szCs w:val="24"/>
              </w:rPr>
              <w:t>2 (33.3)</w:t>
            </w:r>
          </w:p>
        </w:tc>
        <w:tc>
          <w:tcPr>
            <w:tcW w:w="2254" w:type="dxa"/>
            <w:vMerge w:val="restart"/>
          </w:tcPr>
          <w:p w14:paraId="142CB93C" w14:textId="77777777" w:rsidR="00B63D31" w:rsidRDefault="00B63D31" w:rsidP="00D67C0F">
            <w:pPr>
              <w:spacing w:line="360" w:lineRule="auto"/>
              <w:jc w:val="both"/>
              <w:rPr>
                <w:rFonts w:ascii="Times New Roman" w:hAnsi="Times New Roman" w:cs="Times New Roman"/>
                <w:sz w:val="24"/>
                <w:szCs w:val="24"/>
              </w:rPr>
            </w:pPr>
          </w:p>
          <w:p w14:paraId="6851BC22" w14:textId="3D5C2CBA" w:rsidR="00224BE7" w:rsidRPr="009F45C3" w:rsidRDefault="00224BE7" w:rsidP="00D67C0F">
            <w:pPr>
              <w:spacing w:line="360" w:lineRule="auto"/>
              <w:jc w:val="both"/>
              <w:rPr>
                <w:rFonts w:ascii="Times New Roman" w:hAnsi="Times New Roman" w:cs="Times New Roman"/>
                <w:sz w:val="24"/>
                <w:szCs w:val="24"/>
                <w:vertAlign w:val="superscript"/>
              </w:rPr>
            </w:pPr>
            <w:r>
              <w:rPr>
                <w:rFonts w:ascii="Times New Roman" w:hAnsi="Times New Roman" w:cs="Times New Roman"/>
                <w:sz w:val="24"/>
                <w:szCs w:val="24"/>
              </w:rPr>
              <w:lastRenderedPageBreak/>
              <w:t>0.376</w:t>
            </w:r>
            <w:r>
              <w:rPr>
                <w:rFonts w:ascii="Times New Roman" w:hAnsi="Times New Roman" w:cs="Times New Roman"/>
                <w:sz w:val="24"/>
                <w:szCs w:val="24"/>
                <w:vertAlign w:val="superscript"/>
              </w:rPr>
              <w:t>^</w:t>
            </w:r>
          </w:p>
        </w:tc>
      </w:tr>
      <w:tr w:rsidR="00224BE7" w14:paraId="1A27A9A1" w14:textId="77777777" w:rsidTr="004E5D20">
        <w:tc>
          <w:tcPr>
            <w:tcW w:w="2254" w:type="dxa"/>
          </w:tcPr>
          <w:p w14:paraId="20DC3430" w14:textId="349C7675" w:rsidR="00224BE7" w:rsidRDefault="00224BE7" w:rsidP="00D67C0F">
            <w:p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Partial response</w:t>
            </w:r>
          </w:p>
        </w:tc>
        <w:tc>
          <w:tcPr>
            <w:tcW w:w="2254" w:type="dxa"/>
          </w:tcPr>
          <w:p w14:paraId="3ACAD547" w14:textId="072B3DDC" w:rsidR="00224BE7" w:rsidRDefault="00224BE7" w:rsidP="00D67C0F">
            <w:pPr>
              <w:spacing w:line="360" w:lineRule="auto"/>
              <w:jc w:val="both"/>
              <w:rPr>
                <w:rFonts w:ascii="Times New Roman" w:hAnsi="Times New Roman" w:cs="Times New Roman"/>
                <w:sz w:val="24"/>
                <w:szCs w:val="24"/>
              </w:rPr>
            </w:pPr>
            <w:r>
              <w:rPr>
                <w:rFonts w:ascii="Times New Roman" w:hAnsi="Times New Roman" w:cs="Times New Roman"/>
                <w:sz w:val="24"/>
                <w:szCs w:val="24"/>
              </w:rPr>
              <w:t>2 (33.3)</w:t>
            </w:r>
          </w:p>
        </w:tc>
        <w:tc>
          <w:tcPr>
            <w:tcW w:w="2254" w:type="dxa"/>
          </w:tcPr>
          <w:p w14:paraId="1264D558" w14:textId="6851A63A" w:rsidR="00224BE7" w:rsidRDefault="00224BE7" w:rsidP="00D67C0F">
            <w:pPr>
              <w:spacing w:line="360" w:lineRule="auto"/>
              <w:jc w:val="both"/>
              <w:rPr>
                <w:rFonts w:ascii="Times New Roman" w:hAnsi="Times New Roman" w:cs="Times New Roman"/>
                <w:sz w:val="24"/>
                <w:szCs w:val="24"/>
              </w:rPr>
            </w:pPr>
            <w:r>
              <w:rPr>
                <w:rFonts w:ascii="Times New Roman" w:hAnsi="Times New Roman" w:cs="Times New Roman"/>
                <w:sz w:val="24"/>
                <w:szCs w:val="24"/>
              </w:rPr>
              <w:t>3 (66.7)</w:t>
            </w:r>
          </w:p>
        </w:tc>
        <w:tc>
          <w:tcPr>
            <w:tcW w:w="2254" w:type="dxa"/>
            <w:vMerge/>
          </w:tcPr>
          <w:p w14:paraId="41594E8F" w14:textId="77777777" w:rsidR="00224BE7" w:rsidRDefault="00224BE7" w:rsidP="00D67C0F">
            <w:pPr>
              <w:spacing w:line="360" w:lineRule="auto"/>
              <w:jc w:val="both"/>
              <w:rPr>
                <w:rFonts w:ascii="Times New Roman" w:hAnsi="Times New Roman" w:cs="Times New Roman"/>
                <w:sz w:val="24"/>
                <w:szCs w:val="24"/>
              </w:rPr>
            </w:pPr>
          </w:p>
        </w:tc>
      </w:tr>
      <w:tr w:rsidR="00224BE7" w14:paraId="5299161F" w14:textId="77777777" w:rsidTr="009F4CD6">
        <w:tc>
          <w:tcPr>
            <w:tcW w:w="9016" w:type="dxa"/>
            <w:gridSpan w:val="4"/>
          </w:tcPr>
          <w:p w14:paraId="10B032C9" w14:textId="661E7388" w:rsidR="00224BE7" w:rsidRPr="00224BE7" w:rsidRDefault="00224BE7" w:rsidP="00D67C0F">
            <w:pPr>
              <w:spacing w:line="360" w:lineRule="auto"/>
              <w:jc w:val="both"/>
              <w:rPr>
                <w:rFonts w:ascii="Times New Roman" w:hAnsi="Times New Roman" w:cs="Times New Roman"/>
                <w:b/>
                <w:bCs/>
                <w:sz w:val="24"/>
                <w:szCs w:val="24"/>
              </w:rPr>
            </w:pPr>
            <w:r w:rsidRPr="00224BE7">
              <w:rPr>
                <w:rFonts w:ascii="Times New Roman" w:hAnsi="Times New Roman" w:cs="Times New Roman"/>
                <w:b/>
                <w:bCs/>
                <w:sz w:val="24"/>
                <w:szCs w:val="24"/>
              </w:rPr>
              <w:t>Stage IIIB (n/%)</w:t>
            </w:r>
          </w:p>
        </w:tc>
      </w:tr>
      <w:tr w:rsidR="00224BE7" w14:paraId="0DA9C455" w14:textId="77777777" w:rsidTr="004E5D20">
        <w:tc>
          <w:tcPr>
            <w:tcW w:w="2254" w:type="dxa"/>
          </w:tcPr>
          <w:p w14:paraId="31F002E0" w14:textId="25AFFF4A" w:rsidR="00224BE7" w:rsidRDefault="00224BE7" w:rsidP="00D67C0F">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Complete response </w:t>
            </w:r>
          </w:p>
        </w:tc>
        <w:tc>
          <w:tcPr>
            <w:tcW w:w="2254" w:type="dxa"/>
          </w:tcPr>
          <w:p w14:paraId="5FAB1BD9" w14:textId="253EDEE8" w:rsidR="00224BE7" w:rsidRDefault="00224BE7" w:rsidP="00D67C0F">
            <w:pPr>
              <w:spacing w:line="360" w:lineRule="auto"/>
              <w:jc w:val="both"/>
              <w:rPr>
                <w:rFonts w:ascii="Times New Roman" w:hAnsi="Times New Roman" w:cs="Times New Roman"/>
                <w:sz w:val="24"/>
                <w:szCs w:val="24"/>
              </w:rPr>
            </w:pPr>
            <w:r>
              <w:rPr>
                <w:rFonts w:ascii="Times New Roman" w:hAnsi="Times New Roman" w:cs="Times New Roman"/>
                <w:sz w:val="24"/>
                <w:szCs w:val="24"/>
              </w:rPr>
              <w:t>5 (83.3)</w:t>
            </w:r>
          </w:p>
        </w:tc>
        <w:tc>
          <w:tcPr>
            <w:tcW w:w="2254" w:type="dxa"/>
          </w:tcPr>
          <w:p w14:paraId="425830D1" w14:textId="0ED368BA" w:rsidR="00224BE7" w:rsidRDefault="00224BE7" w:rsidP="00D67C0F">
            <w:pPr>
              <w:spacing w:line="360" w:lineRule="auto"/>
              <w:jc w:val="both"/>
              <w:rPr>
                <w:rFonts w:ascii="Times New Roman" w:hAnsi="Times New Roman" w:cs="Times New Roman"/>
                <w:sz w:val="24"/>
                <w:szCs w:val="24"/>
              </w:rPr>
            </w:pPr>
            <w:r>
              <w:rPr>
                <w:rFonts w:ascii="Times New Roman" w:hAnsi="Times New Roman" w:cs="Times New Roman"/>
                <w:sz w:val="24"/>
                <w:szCs w:val="24"/>
              </w:rPr>
              <w:t>15 (100.0)</w:t>
            </w:r>
          </w:p>
        </w:tc>
        <w:tc>
          <w:tcPr>
            <w:tcW w:w="2254" w:type="dxa"/>
            <w:vMerge w:val="restart"/>
          </w:tcPr>
          <w:p w14:paraId="098E363A" w14:textId="77777777" w:rsidR="00B63D31" w:rsidRDefault="00B63D31" w:rsidP="00D67C0F">
            <w:pPr>
              <w:spacing w:line="360" w:lineRule="auto"/>
              <w:jc w:val="both"/>
              <w:rPr>
                <w:rFonts w:ascii="Times New Roman" w:hAnsi="Times New Roman" w:cs="Times New Roman"/>
                <w:sz w:val="24"/>
                <w:szCs w:val="24"/>
              </w:rPr>
            </w:pPr>
          </w:p>
          <w:p w14:paraId="4C55ABB9" w14:textId="41CDA70B" w:rsidR="00224BE7" w:rsidRPr="009F45C3" w:rsidRDefault="00224BE7" w:rsidP="00D67C0F">
            <w:pPr>
              <w:spacing w:line="360" w:lineRule="auto"/>
              <w:jc w:val="both"/>
              <w:rPr>
                <w:rFonts w:ascii="Times New Roman" w:hAnsi="Times New Roman" w:cs="Times New Roman"/>
                <w:sz w:val="24"/>
                <w:szCs w:val="24"/>
                <w:vertAlign w:val="superscript"/>
              </w:rPr>
            </w:pPr>
            <w:r>
              <w:rPr>
                <w:rFonts w:ascii="Times New Roman" w:hAnsi="Times New Roman" w:cs="Times New Roman"/>
                <w:sz w:val="24"/>
                <w:szCs w:val="24"/>
              </w:rPr>
              <w:t>0.545</w:t>
            </w:r>
            <w:r>
              <w:rPr>
                <w:rFonts w:ascii="Times New Roman" w:hAnsi="Times New Roman" w:cs="Times New Roman"/>
                <w:sz w:val="24"/>
                <w:szCs w:val="24"/>
                <w:vertAlign w:val="superscript"/>
              </w:rPr>
              <w:t>^</w:t>
            </w:r>
          </w:p>
        </w:tc>
      </w:tr>
      <w:tr w:rsidR="00224BE7" w14:paraId="3A455631" w14:textId="77777777" w:rsidTr="004E5D20">
        <w:tc>
          <w:tcPr>
            <w:tcW w:w="2254" w:type="dxa"/>
          </w:tcPr>
          <w:p w14:paraId="3B9FE9CF" w14:textId="7C1F6A44" w:rsidR="00224BE7" w:rsidRDefault="00224BE7" w:rsidP="00D67C0F">
            <w:pPr>
              <w:spacing w:line="360" w:lineRule="auto"/>
              <w:jc w:val="both"/>
              <w:rPr>
                <w:rFonts w:ascii="Times New Roman" w:hAnsi="Times New Roman" w:cs="Times New Roman"/>
                <w:sz w:val="24"/>
                <w:szCs w:val="24"/>
              </w:rPr>
            </w:pPr>
            <w:r>
              <w:rPr>
                <w:rFonts w:ascii="Times New Roman" w:hAnsi="Times New Roman" w:cs="Times New Roman"/>
                <w:sz w:val="24"/>
                <w:szCs w:val="24"/>
              </w:rPr>
              <w:t>Partial response</w:t>
            </w:r>
          </w:p>
        </w:tc>
        <w:tc>
          <w:tcPr>
            <w:tcW w:w="2254" w:type="dxa"/>
          </w:tcPr>
          <w:p w14:paraId="00D97655" w14:textId="09024F3B" w:rsidR="00224BE7" w:rsidRDefault="00224BE7" w:rsidP="00D67C0F">
            <w:pPr>
              <w:spacing w:line="360" w:lineRule="auto"/>
              <w:jc w:val="both"/>
              <w:rPr>
                <w:rFonts w:ascii="Times New Roman" w:hAnsi="Times New Roman" w:cs="Times New Roman"/>
                <w:sz w:val="24"/>
                <w:szCs w:val="24"/>
              </w:rPr>
            </w:pPr>
            <w:r>
              <w:rPr>
                <w:rFonts w:ascii="Times New Roman" w:hAnsi="Times New Roman" w:cs="Times New Roman"/>
                <w:sz w:val="24"/>
                <w:szCs w:val="24"/>
              </w:rPr>
              <w:t>1 (16.7)</w:t>
            </w:r>
          </w:p>
        </w:tc>
        <w:tc>
          <w:tcPr>
            <w:tcW w:w="2254" w:type="dxa"/>
          </w:tcPr>
          <w:p w14:paraId="319D3CF9" w14:textId="2F714B4A" w:rsidR="00224BE7" w:rsidRDefault="00224BE7" w:rsidP="00D67C0F">
            <w:pPr>
              <w:spacing w:line="360" w:lineRule="auto"/>
              <w:jc w:val="both"/>
              <w:rPr>
                <w:rFonts w:ascii="Times New Roman" w:hAnsi="Times New Roman" w:cs="Times New Roman"/>
                <w:sz w:val="24"/>
                <w:szCs w:val="24"/>
              </w:rPr>
            </w:pPr>
            <w:r>
              <w:rPr>
                <w:rFonts w:ascii="Times New Roman" w:hAnsi="Times New Roman" w:cs="Times New Roman"/>
                <w:sz w:val="24"/>
                <w:szCs w:val="24"/>
              </w:rPr>
              <w:t>0 (0.0)</w:t>
            </w:r>
          </w:p>
        </w:tc>
        <w:tc>
          <w:tcPr>
            <w:tcW w:w="2254" w:type="dxa"/>
            <w:vMerge/>
          </w:tcPr>
          <w:p w14:paraId="7838E8BB" w14:textId="77777777" w:rsidR="00224BE7" w:rsidRDefault="00224BE7" w:rsidP="00D67C0F">
            <w:pPr>
              <w:spacing w:line="360" w:lineRule="auto"/>
              <w:jc w:val="both"/>
              <w:rPr>
                <w:rFonts w:ascii="Times New Roman" w:hAnsi="Times New Roman" w:cs="Times New Roman"/>
                <w:sz w:val="24"/>
                <w:szCs w:val="24"/>
              </w:rPr>
            </w:pPr>
          </w:p>
        </w:tc>
      </w:tr>
      <w:tr w:rsidR="00224BE7" w14:paraId="6E60083E" w14:textId="77777777" w:rsidTr="00FA5377">
        <w:tc>
          <w:tcPr>
            <w:tcW w:w="9016" w:type="dxa"/>
            <w:gridSpan w:val="4"/>
          </w:tcPr>
          <w:p w14:paraId="313F8F0F" w14:textId="748CFFEA" w:rsidR="00224BE7" w:rsidRPr="00224BE7" w:rsidRDefault="00224BE7" w:rsidP="00D67C0F">
            <w:pPr>
              <w:spacing w:line="360" w:lineRule="auto"/>
              <w:jc w:val="both"/>
              <w:rPr>
                <w:rFonts w:ascii="Times New Roman" w:hAnsi="Times New Roman" w:cs="Times New Roman"/>
                <w:b/>
                <w:bCs/>
                <w:sz w:val="24"/>
                <w:szCs w:val="24"/>
              </w:rPr>
            </w:pPr>
            <w:r w:rsidRPr="00224BE7">
              <w:rPr>
                <w:rFonts w:ascii="Times New Roman" w:hAnsi="Times New Roman" w:cs="Times New Roman"/>
                <w:b/>
                <w:bCs/>
                <w:sz w:val="24"/>
                <w:szCs w:val="24"/>
              </w:rPr>
              <w:t>Stage IVA</w:t>
            </w:r>
            <w:r>
              <w:rPr>
                <w:rFonts w:ascii="Times New Roman" w:hAnsi="Times New Roman" w:cs="Times New Roman"/>
                <w:b/>
                <w:bCs/>
                <w:sz w:val="24"/>
                <w:szCs w:val="24"/>
              </w:rPr>
              <w:t xml:space="preserve"> (n/%)</w:t>
            </w:r>
          </w:p>
        </w:tc>
      </w:tr>
      <w:tr w:rsidR="00224BE7" w14:paraId="25054079" w14:textId="77777777" w:rsidTr="004E5D20">
        <w:tc>
          <w:tcPr>
            <w:tcW w:w="2254" w:type="dxa"/>
          </w:tcPr>
          <w:p w14:paraId="708C0FDD" w14:textId="503C1696" w:rsidR="00224BE7" w:rsidRDefault="00224BE7" w:rsidP="00D67C0F">
            <w:pPr>
              <w:spacing w:line="360" w:lineRule="auto"/>
              <w:jc w:val="both"/>
              <w:rPr>
                <w:rFonts w:ascii="Times New Roman" w:hAnsi="Times New Roman" w:cs="Times New Roman"/>
                <w:sz w:val="24"/>
                <w:szCs w:val="24"/>
              </w:rPr>
            </w:pPr>
            <w:r>
              <w:rPr>
                <w:rFonts w:ascii="Times New Roman" w:hAnsi="Times New Roman" w:cs="Times New Roman"/>
                <w:sz w:val="24"/>
                <w:szCs w:val="24"/>
              </w:rPr>
              <w:t>Complete response</w:t>
            </w:r>
          </w:p>
        </w:tc>
        <w:tc>
          <w:tcPr>
            <w:tcW w:w="2254" w:type="dxa"/>
          </w:tcPr>
          <w:p w14:paraId="48498FD7" w14:textId="4E289B90" w:rsidR="00224BE7" w:rsidRDefault="00224BE7" w:rsidP="00D67C0F">
            <w:pPr>
              <w:spacing w:line="360" w:lineRule="auto"/>
              <w:jc w:val="both"/>
              <w:rPr>
                <w:rFonts w:ascii="Times New Roman" w:hAnsi="Times New Roman" w:cs="Times New Roman"/>
                <w:sz w:val="24"/>
                <w:szCs w:val="24"/>
              </w:rPr>
            </w:pPr>
            <w:r>
              <w:rPr>
                <w:rFonts w:ascii="Times New Roman" w:hAnsi="Times New Roman" w:cs="Times New Roman"/>
                <w:sz w:val="24"/>
                <w:szCs w:val="24"/>
              </w:rPr>
              <w:t>0 (0.0)</w:t>
            </w:r>
          </w:p>
        </w:tc>
        <w:tc>
          <w:tcPr>
            <w:tcW w:w="2254" w:type="dxa"/>
          </w:tcPr>
          <w:p w14:paraId="491FFD00" w14:textId="38AB9FDC" w:rsidR="00224BE7" w:rsidRDefault="00224BE7" w:rsidP="00D67C0F">
            <w:pPr>
              <w:spacing w:line="360" w:lineRule="auto"/>
              <w:jc w:val="both"/>
              <w:rPr>
                <w:rFonts w:ascii="Times New Roman" w:hAnsi="Times New Roman" w:cs="Times New Roman"/>
                <w:sz w:val="24"/>
                <w:szCs w:val="24"/>
              </w:rPr>
            </w:pPr>
            <w:r>
              <w:rPr>
                <w:rFonts w:ascii="Times New Roman" w:hAnsi="Times New Roman" w:cs="Times New Roman"/>
                <w:sz w:val="24"/>
                <w:szCs w:val="24"/>
              </w:rPr>
              <w:t>0 (0.0)</w:t>
            </w:r>
          </w:p>
        </w:tc>
        <w:tc>
          <w:tcPr>
            <w:tcW w:w="2254" w:type="dxa"/>
            <w:vMerge w:val="restart"/>
          </w:tcPr>
          <w:p w14:paraId="2A2BB76F" w14:textId="77777777" w:rsidR="00B63D31" w:rsidRDefault="00B63D31" w:rsidP="00D67C0F">
            <w:pPr>
              <w:spacing w:line="360" w:lineRule="auto"/>
              <w:jc w:val="both"/>
              <w:rPr>
                <w:rFonts w:ascii="Times New Roman" w:hAnsi="Times New Roman" w:cs="Times New Roman"/>
                <w:sz w:val="24"/>
                <w:szCs w:val="24"/>
              </w:rPr>
            </w:pPr>
          </w:p>
          <w:p w14:paraId="6B39D74B" w14:textId="2A26B648" w:rsidR="00224BE7" w:rsidRPr="00B54BA5" w:rsidRDefault="00224BE7" w:rsidP="00D67C0F">
            <w:pPr>
              <w:spacing w:line="360" w:lineRule="auto"/>
              <w:jc w:val="both"/>
              <w:rPr>
                <w:rFonts w:ascii="Times New Roman" w:hAnsi="Times New Roman" w:cs="Times New Roman"/>
                <w:sz w:val="24"/>
                <w:szCs w:val="24"/>
                <w:vertAlign w:val="superscript"/>
              </w:rPr>
            </w:pPr>
            <w:r>
              <w:rPr>
                <w:rFonts w:ascii="Times New Roman" w:hAnsi="Times New Roman" w:cs="Times New Roman"/>
                <w:sz w:val="24"/>
                <w:szCs w:val="24"/>
              </w:rPr>
              <w:t>0.500</w:t>
            </w:r>
            <w:r>
              <w:rPr>
                <w:rFonts w:ascii="Times New Roman" w:hAnsi="Times New Roman" w:cs="Times New Roman"/>
                <w:sz w:val="24"/>
                <w:szCs w:val="24"/>
                <w:vertAlign w:val="superscript"/>
              </w:rPr>
              <w:t>+</w:t>
            </w:r>
          </w:p>
        </w:tc>
      </w:tr>
      <w:tr w:rsidR="00224BE7" w14:paraId="1642E458" w14:textId="77777777" w:rsidTr="004E5D20">
        <w:tc>
          <w:tcPr>
            <w:tcW w:w="2254" w:type="dxa"/>
          </w:tcPr>
          <w:p w14:paraId="1900E467" w14:textId="68D5AC97" w:rsidR="00224BE7" w:rsidRDefault="00224BE7" w:rsidP="00D67C0F">
            <w:pPr>
              <w:spacing w:line="360" w:lineRule="auto"/>
              <w:jc w:val="both"/>
              <w:rPr>
                <w:rFonts w:ascii="Times New Roman" w:hAnsi="Times New Roman" w:cs="Times New Roman"/>
                <w:sz w:val="24"/>
                <w:szCs w:val="24"/>
              </w:rPr>
            </w:pPr>
            <w:r>
              <w:rPr>
                <w:rFonts w:ascii="Times New Roman" w:hAnsi="Times New Roman" w:cs="Times New Roman"/>
                <w:sz w:val="24"/>
                <w:szCs w:val="24"/>
              </w:rPr>
              <w:t>Partial response</w:t>
            </w:r>
          </w:p>
        </w:tc>
        <w:tc>
          <w:tcPr>
            <w:tcW w:w="2254" w:type="dxa"/>
          </w:tcPr>
          <w:p w14:paraId="524713D1" w14:textId="29CC01AB" w:rsidR="00224BE7" w:rsidRDefault="00224BE7" w:rsidP="00D67C0F">
            <w:pPr>
              <w:spacing w:line="360" w:lineRule="auto"/>
              <w:jc w:val="both"/>
              <w:rPr>
                <w:rFonts w:ascii="Times New Roman" w:hAnsi="Times New Roman" w:cs="Times New Roman"/>
                <w:sz w:val="24"/>
                <w:szCs w:val="24"/>
              </w:rPr>
            </w:pPr>
            <w:r>
              <w:rPr>
                <w:rFonts w:ascii="Times New Roman" w:hAnsi="Times New Roman" w:cs="Times New Roman"/>
                <w:sz w:val="24"/>
                <w:szCs w:val="24"/>
              </w:rPr>
              <w:t>3 (100.0)</w:t>
            </w:r>
          </w:p>
        </w:tc>
        <w:tc>
          <w:tcPr>
            <w:tcW w:w="2254" w:type="dxa"/>
          </w:tcPr>
          <w:p w14:paraId="0BD00EF2" w14:textId="4DAB14D1" w:rsidR="00224BE7" w:rsidRDefault="00224BE7" w:rsidP="00D67C0F">
            <w:pPr>
              <w:spacing w:line="360" w:lineRule="auto"/>
              <w:jc w:val="both"/>
              <w:rPr>
                <w:rFonts w:ascii="Times New Roman" w:hAnsi="Times New Roman" w:cs="Times New Roman"/>
                <w:sz w:val="24"/>
                <w:szCs w:val="24"/>
              </w:rPr>
            </w:pPr>
            <w:r>
              <w:rPr>
                <w:rFonts w:ascii="Times New Roman" w:hAnsi="Times New Roman" w:cs="Times New Roman"/>
                <w:sz w:val="24"/>
                <w:szCs w:val="24"/>
              </w:rPr>
              <w:t>2 (66.7)</w:t>
            </w:r>
          </w:p>
        </w:tc>
        <w:tc>
          <w:tcPr>
            <w:tcW w:w="2254" w:type="dxa"/>
            <w:vMerge/>
          </w:tcPr>
          <w:p w14:paraId="47DA2178" w14:textId="77777777" w:rsidR="00224BE7" w:rsidRDefault="00224BE7" w:rsidP="00D67C0F">
            <w:pPr>
              <w:spacing w:line="360" w:lineRule="auto"/>
              <w:jc w:val="both"/>
              <w:rPr>
                <w:rFonts w:ascii="Times New Roman" w:hAnsi="Times New Roman" w:cs="Times New Roman"/>
                <w:sz w:val="24"/>
                <w:szCs w:val="24"/>
              </w:rPr>
            </w:pPr>
          </w:p>
        </w:tc>
      </w:tr>
      <w:tr w:rsidR="00224BE7" w14:paraId="3F4167CD" w14:textId="77777777" w:rsidTr="004E5D20">
        <w:tc>
          <w:tcPr>
            <w:tcW w:w="2254" w:type="dxa"/>
          </w:tcPr>
          <w:p w14:paraId="7B00DA2C" w14:textId="1665E0F2" w:rsidR="00224BE7" w:rsidRDefault="00224BE7" w:rsidP="00D67C0F">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Stable disease </w:t>
            </w:r>
          </w:p>
        </w:tc>
        <w:tc>
          <w:tcPr>
            <w:tcW w:w="2254" w:type="dxa"/>
          </w:tcPr>
          <w:p w14:paraId="6ABEC40A" w14:textId="55B7E741" w:rsidR="00224BE7" w:rsidRDefault="00224BE7" w:rsidP="00D67C0F">
            <w:pPr>
              <w:spacing w:line="360" w:lineRule="auto"/>
              <w:jc w:val="both"/>
              <w:rPr>
                <w:rFonts w:ascii="Times New Roman" w:hAnsi="Times New Roman" w:cs="Times New Roman"/>
                <w:sz w:val="24"/>
                <w:szCs w:val="24"/>
              </w:rPr>
            </w:pPr>
            <w:r>
              <w:rPr>
                <w:rFonts w:ascii="Times New Roman" w:hAnsi="Times New Roman" w:cs="Times New Roman"/>
                <w:sz w:val="24"/>
                <w:szCs w:val="24"/>
              </w:rPr>
              <w:t>0 (0.0)</w:t>
            </w:r>
          </w:p>
        </w:tc>
        <w:tc>
          <w:tcPr>
            <w:tcW w:w="2254" w:type="dxa"/>
          </w:tcPr>
          <w:p w14:paraId="3373AFCA" w14:textId="0CAD4A31" w:rsidR="00224BE7" w:rsidRDefault="00224BE7" w:rsidP="00D67C0F">
            <w:pPr>
              <w:spacing w:line="360" w:lineRule="auto"/>
              <w:jc w:val="both"/>
              <w:rPr>
                <w:rFonts w:ascii="Times New Roman" w:hAnsi="Times New Roman" w:cs="Times New Roman"/>
                <w:sz w:val="24"/>
                <w:szCs w:val="24"/>
              </w:rPr>
            </w:pPr>
            <w:r>
              <w:rPr>
                <w:rFonts w:ascii="Times New Roman" w:hAnsi="Times New Roman" w:cs="Times New Roman"/>
                <w:sz w:val="24"/>
                <w:szCs w:val="24"/>
              </w:rPr>
              <w:t>1 (33.3)</w:t>
            </w:r>
          </w:p>
        </w:tc>
        <w:tc>
          <w:tcPr>
            <w:tcW w:w="2254" w:type="dxa"/>
            <w:vMerge/>
          </w:tcPr>
          <w:p w14:paraId="782BB165" w14:textId="77777777" w:rsidR="00224BE7" w:rsidRDefault="00224BE7" w:rsidP="00D67C0F">
            <w:pPr>
              <w:spacing w:line="360" w:lineRule="auto"/>
              <w:jc w:val="both"/>
              <w:rPr>
                <w:rFonts w:ascii="Times New Roman" w:hAnsi="Times New Roman" w:cs="Times New Roman"/>
                <w:sz w:val="24"/>
                <w:szCs w:val="24"/>
              </w:rPr>
            </w:pPr>
          </w:p>
        </w:tc>
      </w:tr>
    </w:tbl>
    <w:p w14:paraId="678825A8" w14:textId="4828FFBB" w:rsidR="00B54BA5" w:rsidRPr="00B54BA5" w:rsidRDefault="00B54BA5" w:rsidP="00D67C0F">
      <w:pPr>
        <w:spacing w:line="360" w:lineRule="auto"/>
        <w:jc w:val="both"/>
        <w:rPr>
          <w:rFonts w:ascii="Times New Roman" w:hAnsi="Times New Roman" w:cs="Times New Roman"/>
          <w:sz w:val="24"/>
          <w:szCs w:val="24"/>
        </w:rPr>
      </w:pPr>
      <w:r>
        <w:rPr>
          <w:rFonts w:ascii="Times New Roman" w:hAnsi="Times New Roman" w:cs="Times New Roman"/>
          <w:iCs/>
          <w:sz w:val="24"/>
          <w:szCs w:val="24"/>
        </w:rPr>
        <w:t>*</w:t>
      </w:r>
      <w:r w:rsidRPr="00B54BA5">
        <w:rPr>
          <w:rFonts w:ascii="Times New Roman" w:hAnsi="Times New Roman" w:cs="Times New Roman"/>
          <w:i/>
          <w:sz w:val="24"/>
          <w:szCs w:val="24"/>
        </w:rPr>
        <w:t>p-</w:t>
      </w:r>
      <w:r w:rsidRPr="00B54BA5">
        <w:rPr>
          <w:rFonts w:ascii="Times New Roman" w:hAnsi="Times New Roman" w:cs="Times New Roman"/>
          <w:sz w:val="24"/>
          <w:szCs w:val="24"/>
        </w:rPr>
        <w:t xml:space="preserve">value was determined by </w:t>
      </w:r>
      <w:r>
        <w:rPr>
          <w:rFonts w:ascii="Times New Roman" w:hAnsi="Times New Roman" w:cs="Times New Roman"/>
          <w:sz w:val="24"/>
          <w:szCs w:val="24"/>
        </w:rPr>
        <w:t>Chi-squared tests</w:t>
      </w:r>
      <w:r>
        <w:rPr>
          <w:rFonts w:ascii="Times New Roman" w:hAnsi="Times New Roman" w:cs="Times New Roman"/>
          <w:sz w:val="24"/>
          <w:szCs w:val="24"/>
          <w:vertAlign w:val="superscript"/>
        </w:rPr>
        <w:t xml:space="preserve">^ </w:t>
      </w:r>
      <w:r>
        <w:rPr>
          <w:rFonts w:ascii="Times New Roman" w:hAnsi="Times New Roman" w:cs="Times New Roman"/>
          <w:sz w:val="24"/>
          <w:szCs w:val="24"/>
        </w:rPr>
        <w:t xml:space="preserve">and </w:t>
      </w:r>
      <w:r w:rsidRPr="00B54BA5">
        <w:rPr>
          <w:rFonts w:ascii="Times New Roman" w:hAnsi="Times New Roman" w:cs="Times New Roman"/>
          <w:sz w:val="24"/>
          <w:szCs w:val="24"/>
        </w:rPr>
        <w:t>Fisher</w:t>
      </w:r>
      <w:r>
        <w:rPr>
          <w:rFonts w:ascii="Times New Roman" w:hAnsi="Times New Roman" w:cs="Times New Roman"/>
          <w:sz w:val="24"/>
          <w:szCs w:val="24"/>
        </w:rPr>
        <w:t>’s</w:t>
      </w:r>
      <w:r w:rsidRPr="00B54BA5">
        <w:rPr>
          <w:rFonts w:ascii="Times New Roman" w:hAnsi="Times New Roman" w:cs="Times New Roman"/>
          <w:sz w:val="24"/>
          <w:szCs w:val="24"/>
        </w:rPr>
        <w:t xml:space="preserve"> Exact test</w:t>
      </w:r>
      <w:r>
        <w:rPr>
          <w:rFonts w:ascii="Times New Roman" w:hAnsi="Times New Roman" w:cs="Times New Roman"/>
          <w:sz w:val="24"/>
          <w:szCs w:val="24"/>
          <w:vertAlign w:val="superscript"/>
        </w:rPr>
        <w:t>+</w:t>
      </w:r>
      <w:r w:rsidRPr="00B54BA5">
        <w:rPr>
          <w:rFonts w:ascii="Times New Roman" w:hAnsi="Times New Roman" w:cs="Times New Roman"/>
          <w:sz w:val="24"/>
          <w:szCs w:val="24"/>
        </w:rPr>
        <w:t>.</w:t>
      </w:r>
    </w:p>
    <w:p w14:paraId="37262C49" w14:textId="77777777" w:rsidR="005A746B" w:rsidRDefault="00576EDB" w:rsidP="00D67C0F">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Table elaborates the response to treatment of the patient pool according to the FIGO staging criteria. It is clearly evident that, those patients who were in stage IIB, maximum displayed complete response; only 1 patient in Arm B had partial response. In case of stage IIIA, complete response was found in 66.7% cases in Arm A; whereas, partial response was found in 66.7% patients in Arm B. Moreover, 100.0% patients in Arm B revealed complete response and only 16.7% in Arm A had partial response for the stage IIIB participants. Nonetheless, for stage IVA patients, partial response was the commonest response for Arm A, meaning 100.0% displayed it; compared to </w:t>
      </w:r>
      <w:r w:rsidR="002B4A7F">
        <w:rPr>
          <w:rFonts w:ascii="Times New Roman" w:hAnsi="Times New Roman" w:cs="Times New Roman"/>
          <w:sz w:val="24"/>
          <w:szCs w:val="24"/>
        </w:rPr>
        <w:t xml:space="preserve">66.7% in Arm B. Only 1 patient reported stable disease in Arm B belonging to stage IVA. However, no statistically significant association was detected. </w:t>
      </w:r>
    </w:p>
    <w:p w14:paraId="6D199A8F" w14:textId="49BC9FA9" w:rsidR="00B54BA5" w:rsidRDefault="005A746B" w:rsidP="00D67C0F">
      <w:pPr>
        <w:spacing w:line="360" w:lineRule="auto"/>
        <w:jc w:val="both"/>
        <w:rPr>
          <w:rFonts w:ascii="Times New Roman" w:hAnsi="Times New Roman" w:cs="Times New Roman"/>
          <w:b/>
          <w:bCs/>
          <w:sz w:val="24"/>
          <w:szCs w:val="24"/>
        </w:rPr>
      </w:pPr>
      <w:r w:rsidRPr="005A746B">
        <w:rPr>
          <w:rFonts w:ascii="Times New Roman" w:hAnsi="Times New Roman" w:cs="Times New Roman"/>
          <w:b/>
          <w:bCs/>
          <w:sz w:val="24"/>
          <w:szCs w:val="24"/>
        </w:rPr>
        <w:t>Discussion</w:t>
      </w:r>
      <w:r w:rsidR="00576EDB" w:rsidRPr="005A746B">
        <w:rPr>
          <w:rFonts w:ascii="Times New Roman" w:hAnsi="Times New Roman" w:cs="Times New Roman"/>
          <w:b/>
          <w:bCs/>
          <w:sz w:val="24"/>
          <w:szCs w:val="24"/>
        </w:rPr>
        <w:t xml:space="preserve"> </w:t>
      </w:r>
    </w:p>
    <w:p w14:paraId="6445FB9F" w14:textId="56366DE4" w:rsidR="005A746B" w:rsidRPr="00B54BA5" w:rsidRDefault="00651D2B" w:rsidP="00D67C0F">
      <w:pPr>
        <w:spacing w:line="360" w:lineRule="auto"/>
        <w:jc w:val="both"/>
        <w:rPr>
          <w:rFonts w:ascii="Times New Roman" w:hAnsi="Times New Roman" w:cs="Times New Roman"/>
          <w:b/>
          <w:bCs/>
          <w:sz w:val="24"/>
          <w:szCs w:val="24"/>
        </w:rPr>
      </w:pPr>
      <w:r w:rsidRPr="00651D2B">
        <w:rPr>
          <w:rFonts w:ascii="Times New Roman" w:eastAsia="Times New Roman" w:hAnsi="Times New Roman" w:cs="Times New Roman"/>
          <w:sz w:val="24"/>
          <w:szCs w:val="24"/>
        </w:rPr>
        <w:t>Cur</w:t>
      </w:r>
      <w:r w:rsidRPr="00651D2B">
        <w:rPr>
          <w:rFonts w:ascii="Times New Roman" w:eastAsia="Times New Roman" w:hAnsi="Times New Roman" w:cs="Times New Roman"/>
          <w:spacing w:val="1"/>
          <w:sz w:val="24"/>
          <w:szCs w:val="24"/>
        </w:rPr>
        <w:t>r</w:t>
      </w:r>
      <w:r w:rsidRPr="00651D2B">
        <w:rPr>
          <w:rFonts w:ascii="Times New Roman" w:eastAsia="Times New Roman" w:hAnsi="Times New Roman" w:cs="Times New Roman"/>
          <w:spacing w:val="-1"/>
          <w:sz w:val="24"/>
          <w:szCs w:val="24"/>
        </w:rPr>
        <w:t>e</w:t>
      </w:r>
      <w:r w:rsidRPr="00651D2B">
        <w:rPr>
          <w:rFonts w:ascii="Times New Roman" w:eastAsia="Times New Roman" w:hAnsi="Times New Roman" w:cs="Times New Roman"/>
          <w:sz w:val="24"/>
          <w:szCs w:val="24"/>
        </w:rPr>
        <w:t>nt</w:t>
      </w:r>
      <w:r w:rsidRPr="00651D2B">
        <w:rPr>
          <w:rFonts w:ascii="Times New Roman" w:eastAsia="Times New Roman" w:hAnsi="Times New Roman" w:cs="Times New Roman"/>
          <w:spacing w:val="4"/>
          <w:sz w:val="24"/>
          <w:szCs w:val="24"/>
        </w:rPr>
        <w:t xml:space="preserve"> </w:t>
      </w:r>
      <w:r w:rsidRPr="00651D2B">
        <w:rPr>
          <w:rFonts w:ascii="Times New Roman" w:eastAsia="Times New Roman" w:hAnsi="Times New Roman" w:cs="Times New Roman"/>
          <w:sz w:val="24"/>
          <w:szCs w:val="24"/>
        </w:rPr>
        <w:t>study</w:t>
      </w:r>
      <w:r w:rsidRPr="00651D2B">
        <w:rPr>
          <w:rFonts w:ascii="Times New Roman" w:eastAsia="Times New Roman" w:hAnsi="Times New Roman" w:cs="Times New Roman"/>
          <w:spacing w:val="2"/>
          <w:sz w:val="24"/>
          <w:szCs w:val="24"/>
        </w:rPr>
        <w:t xml:space="preserve"> </w:t>
      </w:r>
      <w:r w:rsidRPr="00651D2B">
        <w:rPr>
          <w:rFonts w:ascii="Times New Roman" w:eastAsia="Times New Roman" w:hAnsi="Times New Roman" w:cs="Times New Roman"/>
          <w:sz w:val="24"/>
          <w:szCs w:val="24"/>
        </w:rPr>
        <w:t>w</w:t>
      </w:r>
      <w:r w:rsidRPr="00651D2B">
        <w:rPr>
          <w:rFonts w:ascii="Times New Roman" w:eastAsia="Times New Roman" w:hAnsi="Times New Roman" w:cs="Times New Roman"/>
          <w:spacing w:val="-1"/>
          <w:sz w:val="24"/>
          <w:szCs w:val="24"/>
        </w:rPr>
        <w:t>a</w:t>
      </w:r>
      <w:r w:rsidRPr="00651D2B">
        <w:rPr>
          <w:rFonts w:ascii="Times New Roman" w:eastAsia="Times New Roman" w:hAnsi="Times New Roman" w:cs="Times New Roman"/>
          <w:sz w:val="24"/>
          <w:szCs w:val="24"/>
        </w:rPr>
        <w:t xml:space="preserve">s </w:t>
      </w:r>
      <w:r w:rsidRPr="00651D2B">
        <w:rPr>
          <w:rFonts w:ascii="Times New Roman" w:eastAsia="Times New Roman" w:hAnsi="Times New Roman" w:cs="Times New Roman"/>
          <w:spacing w:val="-1"/>
          <w:sz w:val="24"/>
          <w:szCs w:val="24"/>
        </w:rPr>
        <w:t>c</w:t>
      </w:r>
      <w:r w:rsidRPr="00651D2B">
        <w:rPr>
          <w:rFonts w:ascii="Times New Roman" w:eastAsia="Times New Roman" w:hAnsi="Times New Roman" w:cs="Times New Roman"/>
          <w:sz w:val="24"/>
          <w:szCs w:val="24"/>
        </w:rPr>
        <w:t>ondu</w:t>
      </w:r>
      <w:r w:rsidRPr="00651D2B">
        <w:rPr>
          <w:rFonts w:ascii="Times New Roman" w:eastAsia="Times New Roman" w:hAnsi="Times New Roman" w:cs="Times New Roman"/>
          <w:spacing w:val="-1"/>
          <w:sz w:val="24"/>
          <w:szCs w:val="24"/>
        </w:rPr>
        <w:t>c</w:t>
      </w:r>
      <w:r w:rsidRPr="00651D2B">
        <w:rPr>
          <w:rFonts w:ascii="Times New Roman" w:eastAsia="Times New Roman" w:hAnsi="Times New Roman" w:cs="Times New Roman"/>
          <w:sz w:val="24"/>
          <w:szCs w:val="24"/>
        </w:rPr>
        <w:t>ted</w:t>
      </w:r>
      <w:r w:rsidRPr="00651D2B">
        <w:rPr>
          <w:rFonts w:ascii="Times New Roman" w:eastAsia="Times New Roman" w:hAnsi="Times New Roman" w:cs="Times New Roman"/>
          <w:spacing w:val="-10"/>
          <w:sz w:val="24"/>
          <w:szCs w:val="24"/>
        </w:rPr>
        <w:t xml:space="preserve"> </w:t>
      </w:r>
      <w:r w:rsidRPr="00651D2B">
        <w:rPr>
          <w:rFonts w:ascii="Times New Roman" w:eastAsia="Times New Roman" w:hAnsi="Times New Roman" w:cs="Times New Roman"/>
          <w:sz w:val="24"/>
          <w:szCs w:val="24"/>
        </w:rPr>
        <w:t>to</w:t>
      </w:r>
      <w:r w:rsidRPr="00651D2B">
        <w:rPr>
          <w:rFonts w:ascii="Times New Roman" w:eastAsia="Times New Roman" w:hAnsi="Times New Roman" w:cs="Times New Roman"/>
          <w:spacing w:val="-9"/>
          <w:sz w:val="24"/>
          <w:szCs w:val="24"/>
        </w:rPr>
        <w:t xml:space="preserve"> </w:t>
      </w:r>
      <w:r w:rsidRPr="00651D2B">
        <w:rPr>
          <w:rFonts w:ascii="Times New Roman" w:eastAsia="Times New Roman" w:hAnsi="Times New Roman" w:cs="Times New Roman"/>
          <w:spacing w:val="-1"/>
          <w:sz w:val="24"/>
          <w:szCs w:val="24"/>
        </w:rPr>
        <w:t>c</w:t>
      </w:r>
      <w:r w:rsidRPr="00651D2B">
        <w:rPr>
          <w:rFonts w:ascii="Times New Roman" w:eastAsia="Times New Roman" w:hAnsi="Times New Roman" w:cs="Times New Roman"/>
          <w:sz w:val="24"/>
          <w:szCs w:val="24"/>
        </w:rPr>
        <w:t>om</w:t>
      </w:r>
      <w:r w:rsidRPr="00651D2B">
        <w:rPr>
          <w:rFonts w:ascii="Times New Roman" w:eastAsia="Times New Roman" w:hAnsi="Times New Roman" w:cs="Times New Roman"/>
          <w:spacing w:val="3"/>
          <w:sz w:val="24"/>
          <w:szCs w:val="24"/>
        </w:rPr>
        <w:t>p</w:t>
      </w:r>
      <w:r w:rsidRPr="00651D2B">
        <w:rPr>
          <w:rFonts w:ascii="Times New Roman" w:eastAsia="Times New Roman" w:hAnsi="Times New Roman" w:cs="Times New Roman"/>
          <w:sz w:val="24"/>
          <w:szCs w:val="24"/>
        </w:rPr>
        <w:t>are</w:t>
      </w:r>
      <w:r w:rsidRPr="00651D2B">
        <w:rPr>
          <w:rFonts w:ascii="Times New Roman" w:eastAsia="Times New Roman" w:hAnsi="Times New Roman" w:cs="Times New Roman"/>
          <w:spacing w:val="-11"/>
          <w:sz w:val="24"/>
          <w:szCs w:val="24"/>
        </w:rPr>
        <w:t xml:space="preserve"> </w:t>
      </w:r>
      <w:r w:rsidRPr="00651D2B">
        <w:rPr>
          <w:rFonts w:ascii="Times New Roman" w:eastAsia="Times New Roman" w:hAnsi="Times New Roman" w:cs="Times New Roman"/>
          <w:sz w:val="24"/>
          <w:szCs w:val="24"/>
        </w:rPr>
        <w:t>t</w:t>
      </w:r>
      <w:r w:rsidRPr="00651D2B">
        <w:rPr>
          <w:rFonts w:ascii="Times New Roman" w:eastAsia="Times New Roman" w:hAnsi="Times New Roman" w:cs="Times New Roman"/>
          <w:spacing w:val="3"/>
          <w:sz w:val="24"/>
          <w:szCs w:val="24"/>
        </w:rPr>
        <w:t>h</w:t>
      </w:r>
      <w:r w:rsidRPr="00651D2B">
        <w:rPr>
          <w:rFonts w:ascii="Times New Roman" w:eastAsia="Times New Roman" w:hAnsi="Times New Roman" w:cs="Times New Roman"/>
          <w:sz w:val="24"/>
          <w:szCs w:val="24"/>
        </w:rPr>
        <w:t>e</w:t>
      </w:r>
      <w:r w:rsidRPr="00651D2B">
        <w:rPr>
          <w:rFonts w:ascii="Times New Roman" w:eastAsia="Times New Roman" w:hAnsi="Times New Roman" w:cs="Times New Roman"/>
          <w:spacing w:val="-8"/>
          <w:sz w:val="24"/>
          <w:szCs w:val="24"/>
        </w:rPr>
        <w:t xml:space="preserve"> </w:t>
      </w:r>
      <w:r w:rsidRPr="00651D2B">
        <w:rPr>
          <w:rFonts w:ascii="Times New Roman" w:eastAsia="Times New Roman" w:hAnsi="Times New Roman" w:cs="Times New Roman"/>
          <w:spacing w:val="-1"/>
          <w:sz w:val="24"/>
          <w:szCs w:val="24"/>
        </w:rPr>
        <w:t>c</w:t>
      </w:r>
      <w:r w:rsidRPr="00651D2B">
        <w:rPr>
          <w:rFonts w:ascii="Times New Roman" w:eastAsia="Times New Roman" w:hAnsi="Times New Roman" w:cs="Times New Roman"/>
          <w:sz w:val="24"/>
          <w:szCs w:val="24"/>
        </w:rPr>
        <w:t>l</w:t>
      </w:r>
      <w:r w:rsidRPr="00651D2B">
        <w:rPr>
          <w:rFonts w:ascii="Times New Roman" w:eastAsia="Times New Roman" w:hAnsi="Times New Roman" w:cs="Times New Roman"/>
          <w:spacing w:val="1"/>
          <w:sz w:val="24"/>
          <w:szCs w:val="24"/>
        </w:rPr>
        <w:t>i</w:t>
      </w:r>
      <w:r w:rsidRPr="00651D2B">
        <w:rPr>
          <w:rFonts w:ascii="Times New Roman" w:eastAsia="Times New Roman" w:hAnsi="Times New Roman" w:cs="Times New Roman"/>
          <w:sz w:val="24"/>
          <w:szCs w:val="24"/>
        </w:rPr>
        <w:t>nic</w:t>
      </w:r>
      <w:r w:rsidRPr="00651D2B">
        <w:rPr>
          <w:rFonts w:ascii="Times New Roman" w:eastAsia="Times New Roman" w:hAnsi="Times New Roman" w:cs="Times New Roman"/>
          <w:spacing w:val="-1"/>
          <w:sz w:val="24"/>
          <w:szCs w:val="24"/>
        </w:rPr>
        <w:t>a</w:t>
      </w:r>
      <w:r w:rsidRPr="00651D2B">
        <w:rPr>
          <w:rFonts w:ascii="Times New Roman" w:eastAsia="Times New Roman" w:hAnsi="Times New Roman" w:cs="Times New Roman"/>
          <w:sz w:val="24"/>
          <w:szCs w:val="24"/>
        </w:rPr>
        <w:t>l</w:t>
      </w:r>
      <w:r w:rsidRPr="00651D2B">
        <w:rPr>
          <w:rFonts w:ascii="Times New Roman" w:eastAsia="Times New Roman" w:hAnsi="Times New Roman" w:cs="Times New Roman"/>
          <w:spacing w:val="-9"/>
          <w:sz w:val="24"/>
          <w:szCs w:val="24"/>
        </w:rPr>
        <w:t xml:space="preserve"> </w:t>
      </w:r>
      <w:r w:rsidRPr="00651D2B">
        <w:rPr>
          <w:rFonts w:ascii="Times New Roman" w:eastAsia="Times New Roman" w:hAnsi="Times New Roman" w:cs="Times New Roman"/>
          <w:sz w:val="24"/>
          <w:szCs w:val="24"/>
        </w:rPr>
        <w:t>outcom</w:t>
      </w:r>
      <w:r w:rsidRPr="00651D2B">
        <w:rPr>
          <w:rFonts w:ascii="Times New Roman" w:eastAsia="Times New Roman" w:hAnsi="Times New Roman" w:cs="Times New Roman"/>
          <w:spacing w:val="-1"/>
          <w:sz w:val="24"/>
          <w:szCs w:val="24"/>
        </w:rPr>
        <w:t>e</w:t>
      </w:r>
      <w:r w:rsidRPr="00651D2B">
        <w:rPr>
          <w:rFonts w:ascii="Times New Roman" w:eastAsia="Times New Roman" w:hAnsi="Times New Roman" w:cs="Times New Roman"/>
          <w:sz w:val="24"/>
          <w:szCs w:val="24"/>
        </w:rPr>
        <w:t>s</w:t>
      </w:r>
      <w:r w:rsidRPr="00651D2B">
        <w:rPr>
          <w:rFonts w:ascii="Times New Roman" w:eastAsia="Times New Roman" w:hAnsi="Times New Roman" w:cs="Times New Roman"/>
          <w:spacing w:val="-9"/>
          <w:sz w:val="24"/>
          <w:szCs w:val="24"/>
        </w:rPr>
        <w:t xml:space="preserve"> </w:t>
      </w:r>
      <w:r w:rsidRPr="00651D2B">
        <w:rPr>
          <w:rFonts w:ascii="Times New Roman" w:eastAsia="Times New Roman" w:hAnsi="Times New Roman" w:cs="Times New Roman"/>
          <w:sz w:val="24"/>
          <w:szCs w:val="24"/>
        </w:rPr>
        <w:t>of</w:t>
      </w:r>
      <w:r w:rsidRPr="00651D2B">
        <w:rPr>
          <w:rFonts w:ascii="Times New Roman" w:eastAsia="Times New Roman" w:hAnsi="Times New Roman" w:cs="Times New Roman"/>
          <w:spacing w:val="-10"/>
          <w:sz w:val="24"/>
          <w:szCs w:val="24"/>
        </w:rPr>
        <w:t xml:space="preserve"> </w:t>
      </w:r>
      <w:r w:rsidRPr="00651D2B">
        <w:rPr>
          <w:rFonts w:ascii="Times New Roman" w:eastAsia="Times New Roman" w:hAnsi="Times New Roman" w:cs="Times New Roman"/>
          <w:sz w:val="24"/>
          <w:szCs w:val="24"/>
        </w:rPr>
        <w:t>two</w:t>
      </w:r>
      <w:r w:rsidRPr="00651D2B">
        <w:rPr>
          <w:rFonts w:ascii="Times New Roman" w:eastAsia="Times New Roman" w:hAnsi="Times New Roman" w:cs="Times New Roman"/>
          <w:spacing w:val="-5"/>
          <w:sz w:val="24"/>
          <w:szCs w:val="24"/>
        </w:rPr>
        <w:t xml:space="preserve"> </w:t>
      </w:r>
      <w:r w:rsidRPr="00651D2B">
        <w:rPr>
          <w:rFonts w:ascii="Times New Roman" w:eastAsia="Times New Roman" w:hAnsi="Times New Roman" w:cs="Times New Roman"/>
          <w:sz w:val="24"/>
          <w:szCs w:val="24"/>
        </w:rPr>
        <w:t>br</w:t>
      </w:r>
      <w:r w:rsidRPr="00651D2B">
        <w:rPr>
          <w:rFonts w:ascii="Times New Roman" w:eastAsia="Times New Roman" w:hAnsi="Times New Roman" w:cs="Times New Roman"/>
          <w:spacing w:val="-2"/>
          <w:sz w:val="24"/>
          <w:szCs w:val="24"/>
        </w:rPr>
        <w:t>a</w:t>
      </w:r>
      <w:r w:rsidRPr="00651D2B">
        <w:rPr>
          <w:rFonts w:ascii="Times New Roman" w:eastAsia="Times New Roman" w:hAnsi="Times New Roman" w:cs="Times New Roman"/>
          <w:spacing w:val="-1"/>
          <w:sz w:val="24"/>
          <w:szCs w:val="24"/>
        </w:rPr>
        <w:t>c</w:t>
      </w:r>
      <w:r w:rsidRPr="00651D2B">
        <w:rPr>
          <w:rFonts w:ascii="Times New Roman" w:eastAsia="Times New Roman" w:hAnsi="Times New Roman" w:cs="Times New Roman"/>
          <w:sz w:val="24"/>
          <w:szCs w:val="24"/>
        </w:rPr>
        <w:t>hyth</w:t>
      </w:r>
      <w:r w:rsidRPr="00651D2B">
        <w:rPr>
          <w:rFonts w:ascii="Times New Roman" w:eastAsia="Times New Roman" w:hAnsi="Times New Roman" w:cs="Times New Roman"/>
          <w:spacing w:val="2"/>
          <w:sz w:val="24"/>
          <w:szCs w:val="24"/>
        </w:rPr>
        <w:t>e</w:t>
      </w:r>
      <w:r w:rsidRPr="00651D2B">
        <w:rPr>
          <w:rFonts w:ascii="Times New Roman" w:eastAsia="Times New Roman" w:hAnsi="Times New Roman" w:cs="Times New Roman"/>
          <w:sz w:val="24"/>
          <w:szCs w:val="24"/>
        </w:rPr>
        <w:t>r</w:t>
      </w:r>
      <w:r w:rsidRPr="00651D2B">
        <w:rPr>
          <w:rFonts w:ascii="Times New Roman" w:eastAsia="Times New Roman" w:hAnsi="Times New Roman" w:cs="Times New Roman"/>
          <w:spacing w:val="-2"/>
          <w:sz w:val="24"/>
          <w:szCs w:val="24"/>
        </w:rPr>
        <w:t>a</w:t>
      </w:r>
      <w:r w:rsidRPr="00651D2B">
        <w:rPr>
          <w:rFonts w:ascii="Times New Roman" w:eastAsia="Times New Roman" w:hAnsi="Times New Roman" w:cs="Times New Roman"/>
          <w:sz w:val="24"/>
          <w:szCs w:val="24"/>
        </w:rPr>
        <w:t>py</w:t>
      </w:r>
      <w:r w:rsidRPr="00651D2B">
        <w:rPr>
          <w:rFonts w:ascii="Times New Roman" w:eastAsia="Times New Roman" w:hAnsi="Times New Roman" w:cs="Times New Roman"/>
          <w:spacing w:val="-10"/>
          <w:sz w:val="24"/>
          <w:szCs w:val="24"/>
        </w:rPr>
        <w:t xml:space="preserve"> </w:t>
      </w:r>
      <w:r w:rsidRPr="00651D2B">
        <w:rPr>
          <w:rFonts w:ascii="Times New Roman" w:eastAsia="Times New Roman" w:hAnsi="Times New Roman" w:cs="Times New Roman"/>
          <w:spacing w:val="1"/>
          <w:sz w:val="24"/>
          <w:szCs w:val="24"/>
        </w:rPr>
        <w:t>r</w:t>
      </w:r>
      <w:r w:rsidRPr="00651D2B">
        <w:rPr>
          <w:rFonts w:ascii="Times New Roman" w:eastAsia="Times New Roman" w:hAnsi="Times New Roman" w:cs="Times New Roman"/>
          <w:spacing w:val="-1"/>
          <w:sz w:val="24"/>
          <w:szCs w:val="24"/>
        </w:rPr>
        <w:t>e</w:t>
      </w:r>
      <w:r w:rsidRPr="00651D2B">
        <w:rPr>
          <w:rFonts w:ascii="Times New Roman" w:eastAsia="Times New Roman" w:hAnsi="Times New Roman" w:cs="Times New Roman"/>
          <w:sz w:val="24"/>
          <w:szCs w:val="24"/>
        </w:rPr>
        <w:t>gi</w:t>
      </w:r>
      <w:r w:rsidRPr="00651D2B">
        <w:rPr>
          <w:rFonts w:ascii="Times New Roman" w:eastAsia="Times New Roman" w:hAnsi="Times New Roman" w:cs="Times New Roman"/>
          <w:spacing w:val="1"/>
          <w:sz w:val="24"/>
          <w:szCs w:val="24"/>
        </w:rPr>
        <w:t>m</w:t>
      </w:r>
      <w:r w:rsidRPr="00651D2B">
        <w:rPr>
          <w:rFonts w:ascii="Times New Roman" w:eastAsia="Times New Roman" w:hAnsi="Times New Roman" w:cs="Times New Roman"/>
          <w:spacing w:val="-1"/>
          <w:sz w:val="24"/>
          <w:szCs w:val="24"/>
        </w:rPr>
        <w:t>e</w:t>
      </w:r>
      <w:r w:rsidRPr="00651D2B">
        <w:rPr>
          <w:rFonts w:ascii="Times New Roman" w:eastAsia="Times New Roman" w:hAnsi="Times New Roman" w:cs="Times New Roman"/>
          <w:sz w:val="24"/>
          <w:szCs w:val="24"/>
        </w:rPr>
        <w:t>ns</w:t>
      </w:r>
      <w:r w:rsidRPr="00651D2B">
        <w:rPr>
          <w:rFonts w:ascii="Times New Roman" w:eastAsia="Times New Roman" w:hAnsi="Times New Roman" w:cs="Times New Roman"/>
          <w:spacing w:val="-9"/>
          <w:sz w:val="24"/>
          <w:szCs w:val="24"/>
        </w:rPr>
        <w:t xml:space="preserve"> </w:t>
      </w:r>
      <w:r w:rsidRPr="00651D2B">
        <w:rPr>
          <w:rFonts w:ascii="Times New Roman" w:eastAsia="Times New Roman" w:hAnsi="Times New Roman" w:cs="Times New Roman"/>
          <w:spacing w:val="1"/>
          <w:sz w:val="24"/>
          <w:szCs w:val="24"/>
        </w:rPr>
        <w:t>f</w:t>
      </w:r>
      <w:r w:rsidRPr="00651D2B">
        <w:rPr>
          <w:rFonts w:ascii="Times New Roman" w:eastAsia="Times New Roman" w:hAnsi="Times New Roman" w:cs="Times New Roman"/>
          <w:sz w:val="24"/>
          <w:szCs w:val="24"/>
        </w:rPr>
        <w:t>or</w:t>
      </w:r>
      <w:r w:rsidRPr="00651D2B">
        <w:rPr>
          <w:rFonts w:ascii="Times New Roman" w:eastAsia="Times New Roman" w:hAnsi="Times New Roman" w:cs="Times New Roman"/>
          <w:spacing w:val="-10"/>
          <w:sz w:val="24"/>
          <w:szCs w:val="24"/>
        </w:rPr>
        <w:t xml:space="preserve"> </w:t>
      </w:r>
      <w:r w:rsidRPr="00651D2B">
        <w:rPr>
          <w:rFonts w:ascii="Times New Roman" w:eastAsia="Times New Roman" w:hAnsi="Times New Roman" w:cs="Times New Roman"/>
          <w:sz w:val="24"/>
          <w:szCs w:val="24"/>
        </w:rPr>
        <w:t>p</w:t>
      </w:r>
      <w:r w:rsidRPr="00651D2B">
        <w:rPr>
          <w:rFonts w:ascii="Times New Roman" w:eastAsia="Times New Roman" w:hAnsi="Times New Roman" w:cs="Times New Roman"/>
          <w:spacing w:val="-1"/>
          <w:sz w:val="24"/>
          <w:szCs w:val="24"/>
        </w:rPr>
        <w:t>a</w:t>
      </w:r>
      <w:r w:rsidRPr="00651D2B">
        <w:rPr>
          <w:rFonts w:ascii="Times New Roman" w:eastAsia="Times New Roman" w:hAnsi="Times New Roman" w:cs="Times New Roman"/>
          <w:sz w:val="24"/>
          <w:szCs w:val="24"/>
        </w:rPr>
        <w:t>t</w:t>
      </w:r>
      <w:r w:rsidRPr="00651D2B">
        <w:rPr>
          <w:rFonts w:ascii="Times New Roman" w:eastAsia="Times New Roman" w:hAnsi="Times New Roman" w:cs="Times New Roman"/>
          <w:spacing w:val="1"/>
          <w:sz w:val="24"/>
          <w:szCs w:val="24"/>
        </w:rPr>
        <w:t>i</w:t>
      </w:r>
      <w:r w:rsidRPr="00651D2B">
        <w:rPr>
          <w:rFonts w:ascii="Times New Roman" w:eastAsia="Times New Roman" w:hAnsi="Times New Roman" w:cs="Times New Roman"/>
          <w:spacing w:val="-1"/>
          <w:sz w:val="24"/>
          <w:szCs w:val="24"/>
        </w:rPr>
        <w:t>e</w:t>
      </w:r>
      <w:r w:rsidRPr="00651D2B">
        <w:rPr>
          <w:rFonts w:ascii="Times New Roman" w:eastAsia="Times New Roman" w:hAnsi="Times New Roman" w:cs="Times New Roman"/>
          <w:sz w:val="24"/>
          <w:szCs w:val="24"/>
        </w:rPr>
        <w:t>nts with</w:t>
      </w:r>
      <w:r w:rsidRPr="00651D2B">
        <w:rPr>
          <w:rFonts w:ascii="Times New Roman" w:eastAsia="Times New Roman" w:hAnsi="Times New Roman" w:cs="Times New Roman"/>
          <w:spacing w:val="1"/>
          <w:sz w:val="24"/>
          <w:szCs w:val="24"/>
        </w:rPr>
        <w:t xml:space="preserve"> </w:t>
      </w:r>
      <w:r w:rsidRPr="00651D2B">
        <w:rPr>
          <w:rFonts w:ascii="Times New Roman" w:eastAsia="Times New Roman" w:hAnsi="Times New Roman" w:cs="Times New Roman"/>
          <w:sz w:val="24"/>
          <w:szCs w:val="24"/>
        </w:rPr>
        <w:t>loc</w:t>
      </w:r>
      <w:r w:rsidRPr="00651D2B">
        <w:rPr>
          <w:rFonts w:ascii="Times New Roman" w:eastAsia="Times New Roman" w:hAnsi="Times New Roman" w:cs="Times New Roman"/>
          <w:spacing w:val="-1"/>
          <w:sz w:val="24"/>
          <w:szCs w:val="24"/>
        </w:rPr>
        <w:t>a</w:t>
      </w:r>
      <w:r w:rsidRPr="00651D2B">
        <w:rPr>
          <w:rFonts w:ascii="Times New Roman" w:eastAsia="Times New Roman" w:hAnsi="Times New Roman" w:cs="Times New Roman"/>
          <w:sz w:val="24"/>
          <w:szCs w:val="24"/>
        </w:rPr>
        <w:t>l</w:t>
      </w:r>
      <w:r w:rsidRPr="00651D2B">
        <w:rPr>
          <w:rFonts w:ascii="Times New Roman" w:eastAsia="Times New Roman" w:hAnsi="Times New Roman" w:cs="Times New Roman"/>
          <w:spacing w:val="1"/>
          <w:sz w:val="24"/>
          <w:szCs w:val="24"/>
        </w:rPr>
        <w:t>l</w:t>
      </w:r>
      <w:r w:rsidRPr="00651D2B">
        <w:rPr>
          <w:rFonts w:ascii="Times New Roman" w:eastAsia="Times New Roman" w:hAnsi="Times New Roman" w:cs="Times New Roman"/>
          <w:sz w:val="24"/>
          <w:szCs w:val="24"/>
        </w:rPr>
        <w:t>y</w:t>
      </w:r>
      <w:r w:rsidRPr="00651D2B">
        <w:rPr>
          <w:rFonts w:ascii="Times New Roman" w:eastAsia="Times New Roman" w:hAnsi="Times New Roman" w:cs="Times New Roman"/>
          <w:spacing w:val="1"/>
          <w:sz w:val="24"/>
          <w:szCs w:val="24"/>
        </w:rPr>
        <w:t xml:space="preserve"> </w:t>
      </w:r>
      <w:r w:rsidRPr="00651D2B">
        <w:rPr>
          <w:rFonts w:ascii="Times New Roman" w:eastAsia="Times New Roman" w:hAnsi="Times New Roman" w:cs="Times New Roman"/>
          <w:spacing w:val="-1"/>
          <w:sz w:val="24"/>
          <w:szCs w:val="24"/>
        </w:rPr>
        <w:t>a</w:t>
      </w:r>
      <w:r w:rsidRPr="00651D2B">
        <w:rPr>
          <w:rFonts w:ascii="Times New Roman" w:eastAsia="Times New Roman" w:hAnsi="Times New Roman" w:cs="Times New Roman"/>
          <w:sz w:val="24"/>
          <w:szCs w:val="24"/>
        </w:rPr>
        <w:t>dv</w:t>
      </w:r>
      <w:r w:rsidRPr="00651D2B">
        <w:rPr>
          <w:rFonts w:ascii="Times New Roman" w:eastAsia="Times New Roman" w:hAnsi="Times New Roman" w:cs="Times New Roman"/>
          <w:spacing w:val="-1"/>
          <w:sz w:val="24"/>
          <w:szCs w:val="24"/>
        </w:rPr>
        <w:t>a</w:t>
      </w:r>
      <w:r w:rsidRPr="00651D2B">
        <w:rPr>
          <w:rFonts w:ascii="Times New Roman" w:eastAsia="Times New Roman" w:hAnsi="Times New Roman" w:cs="Times New Roman"/>
          <w:spacing w:val="2"/>
          <w:sz w:val="24"/>
          <w:szCs w:val="24"/>
        </w:rPr>
        <w:t>n</w:t>
      </w:r>
      <w:r w:rsidRPr="00651D2B">
        <w:rPr>
          <w:rFonts w:ascii="Times New Roman" w:eastAsia="Times New Roman" w:hAnsi="Times New Roman" w:cs="Times New Roman"/>
          <w:spacing w:val="-1"/>
          <w:sz w:val="24"/>
          <w:szCs w:val="24"/>
        </w:rPr>
        <w:t>ce</w:t>
      </w:r>
      <w:r w:rsidRPr="00651D2B">
        <w:rPr>
          <w:rFonts w:ascii="Times New Roman" w:eastAsia="Times New Roman" w:hAnsi="Times New Roman" w:cs="Times New Roman"/>
          <w:sz w:val="24"/>
          <w:szCs w:val="24"/>
        </w:rPr>
        <w:t>d</w:t>
      </w:r>
      <w:r w:rsidRPr="00651D2B">
        <w:rPr>
          <w:rFonts w:ascii="Times New Roman" w:eastAsia="Times New Roman" w:hAnsi="Times New Roman" w:cs="Times New Roman"/>
          <w:spacing w:val="3"/>
          <w:sz w:val="24"/>
          <w:szCs w:val="24"/>
        </w:rPr>
        <w:t xml:space="preserve"> </w:t>
      </w:r>
      <w:r w:rsidRPr="00651D2B">
        <w:rPr>
          <w:rFonts w:ascii="Times New Roman" w:eastAsia="Times New Roman" w:hAnsi="Times New Roman" w:cs="Times New Roman"/>
          <w:spacing w:val="-1"/>
          <w:sz w:val="24"/>
          <w:szCs w:val="24"/>
        </w:rPr>
        <w:t>ca</w:t>
      </w:r>
      <w:r w:rsidRPr="00651D2B">
        <w:rPr>
          <w:rFonts w:ascii="Times New Roman" w:eastAsia="Times New Roman" w:hAnsi="Times New Roman" w:cs="Times New Roman"/>
          <w:spacing w:val="1"/>
          <w:sz w:val="24"/>
          <w:szCs w:val="24"/>
        </w:rPr>
        <w:t>r</w:t>
      </w:r>
      <w:r w:rsidRPr="00651D2B">
        <w:rPr>
          <w:rFonts w:ascii="Times New Roman" w:eastAsia="Times New Roman" w:hAnsi="Times New Roman" w:cs="Times New Roman"/>
          <w:spacing w:val="-1"/>
          <w:sz w:val="24"/>
          <w:szCs w:val="24"/>
        </w:rPr>
        <w:t>c</w:t>
      </w:r>
      <w:r w:rsidRPr="00651D2B">
        <w:rPr>
          <w:rFonts w:ascii="Times New Roman" w:eastAsia="Times New Roman" w:hAnsi="Times New Roman" w:cs="Times New Roman"/>
          <w:sz w:val="24"/>
          <w:szCs w:val="24"/>
        </w:rPr>
        <w:t>ino</w:t>
      </w:r>
      <w:r w:rsidRPr="00651D2B">
        <w:rPr>
          <w:rFonts w:ascii="Times New Roman" w:eastAsia="Times New Roman" w:hAnsi="Times New Roman" w:cs="Times New Roman"/>
          <w:spacing w:val="1"/>
          <w:sz w:val="24"/>
          <w:szCs w:val="24"/>
        </w:rPr>
        <w:t>m</w:t>
      </w:r>
      <w:r w:rsidRPr="00651D2B">
        <w:rPr>
          <w:rFonts w:ascii="Times New Roman" w:eastAsia="Times New Roman" w:hAnsi="Times New Roman" w:cs="Times New Roman"/>
          <w:sz w:val="24"/>
          <w:szCs w:val="24"/>
        </w:rPr>
        <w:t>a of</w:t>
      </w:r>
      <w:r w:rsidRPr="00651D2B">
        <w:rPr>
          <w:rFonts w:ascii="Times New Roman" w:eastAsia="Times New Roman" w:hAnsi="Times New Roman" w:cs="Times New Roman"/>
          <w:spacing w:val="2"/>
          <w:sz w:val="24"/>
          <w:szCs w:val="24"/>
        </w:rPr>
        <w:t xml:space="preserve"> </w:t>
      </w:r>
      <w:r w:rsidRPr="00651D2B">
        <w:rPr>
          <w:rFonts w:ascii="Times New Roman" w:eastAsia="Times New Roman" w:hAnsi="Times New Roman" w:cs="Times New Roman"/>
          <w:sz w:val="24"/>
          <w:szCs w:val="24"/>
        </w:rPr>
        <w:t xml:space="preserve">the </w:t>
      </w:r>
      <w:r w:rsidRPr="00651D2B">
        <w:rPr>
          <w:rFonts w:ascii="Times New Roman" w:eastAsia="Times New Roman" w:hAnsi="Times New Roman" w:cs="Times New Roman"/>
          <w:spacing w:val="1"/>
          <w:sz w:val="24"/>
          <w:szCs w:val="24"/>
        </w:rPr>
        <w:t>c</w:t>
      </w:r>
      <w:r w:rsidRPr="00651D2B">
        <w:rPr>
          <w:rFonts w:ascii="Times New Roman" w:eastAsia="Times New Roman" w:hAnsi="Times New Roman" w:cs="Times New Roman"/>
          <w:spacing w:val="-1"/>
          <w:sz w:val="24"/>
          <w:szCs w:val="24"/>
        </w:rPr>
        <w:t>e</w:t>
      </w:r>
      <w:r w:rsidRPr="00651D2B">
        <w:rPr>
          <w:rFonts w:ascii="Times New Roman" w:eastAsia="Times New Roman" w:hAnsi="Times New Roman" w:cs="Times New Roman"/>
          <w:spacing w:val="1"/>
          <w:sz w:val="24"/>
          <w:szCs w:val="24"/>
        </w:rPr>
        <w:t>r</w:t>
      </w:r>
      <w:r w:rsidRPr="00651D2B">
        <w:rPr>
          <w:rFonts w:ascii="Times New Roman" w:eastAsia="Times New Roman" w:hAnsi="Times New Roman" w:cs="Times New Roman"/>
          <w:sz w:val="24"/>
          <w:szCs w:val="24"/>
        </w:rPr>
        <w:t>vix</w:t>
      </w:r>
      <w:r w:rsidRPr="00651D2B">
        <w:rPr>
          <w:rFonts w:ascii="Times New Roman" w:eastAsia="Times New Roman" w:hAnsi="Times New Roman" w:cs="Times New Roman"/>
          <w:spacing w:val="1"/>
          <w:sz w:val="24"/>
          <w:szCs w:val="24"/>
        </w:rPr>
        <w:t xml:space="preserve"> </w:t>
      </w:r>
      <w:r w:rsidRPr="00651D2B">
        <w:rPr>
          <w:rFonts w:ascii="Times New Roman" w:eastAsia="Times New Roman" w:hAnsi="Times New Roman" w:cs="Times New Roman"/>
          <w:sz w:val="24"/>
          <w:szCs w:val="24"/>
        </w:rPr>
        <w:t>who h</w:t>
      </w:r>
      <w:r w:rsidRPr="00651D2B">
        <w:rPr>
          <w:rFonts w:ascii="Times New Roman" w:eastAsia="Times New Roman" w:hAnsi="Times New Roman" w:cs="Times New Roman"/>
          <w:spacing w:val="-1"/>
          <w:sz w:val="24"/>
          <w:szCs w:val="24"/>
        </w:rPr>
        <w:t>a</w:t>
      </w:r>
      <w:r w:rsidRPr="00651D2B">
        <w:rPr>
          <w:rFonts w:ascii="Times New Roman" w:eastAsia="Times New Roman" w:hAnsi="Times New Roman" w:cs="Times New Roman"/>
          <w:sz w:val="24"/>
          <w:szCs w:val="24"/>
        </w:rPr>
        <w:t>d</w:t>
      </w:r>
      <w:r w:rsidRPr="00651D2B">
        <w:rPr>
          <w:rFonts w:ascii="Times New Roman" w:eastAsia="Times New Roman" w:hAnsi="Times New Roman" w:cs="Times New Roman"/>
          <w:spacing w:val="3"/>
          <w:sz w:val="24"/>
          <w:szCs w:val="24"/>
        </w:rPr>
        <w:t xml:space="preserve"> </w:t>
      </w:r>
      <w:r w:rsidRPr="00651D2B">
        <w:rPr>
          <w:rFonts w:ascii="Times New Roman" w:eastAsia="Times New Roman" w:hAnsi="Times New Roman" w:cs="Times New Roman"/>
          <w:sz w:val="24"/>
          <w:szCs w:val="24"/>
        </w:rPr>
        <w:t>r</w:t>
      </w:r>
      <w:r w:rsidRPr="00651D2B">
        <w:rPr>
          <w:rFonts w:ascii="Times New Roman" w:eastAsia="Times New Roman" w:hAnsi="Times New Roman" w:cs="Times New Roman"/>
          <w:spacing w:val="-2"/>
          <w:sz w:val="24"/>
          <w:szCs w:val="24"/>
        </w:rPr>
        <w:t>e</w:t>
      </w:r>
      <w:r w:rsidRPr="00651D2B">
        <w:rPr>
          <w:rFonts w:ascii="Times New Roman" w:eastAsia="Times New Roman" w:hAnsi="Times New Roman" w:cs="Times New Roman"/>
          <w:spacing w:val="1"/>
          <w:sz w:val="24"/>
          <w:szCs w:val="24"/>
        </w:rPr>
        <w:t>c</w:t>
      </w:r>
      <w:r w:rsidRPr="00651D2B">
        <w:rPr>
          <w:rFonts w:ascii="Times New Roman" w:eastAsia="Times New Roman" w:hAnsi="Times New Roman" w:cs="Times New Roman"/>
          <w:spacing w:val="-1"/>
          <w:sz w:val="24"/>
          <w:szCs w:val="24"/>
        </w:rPr>
        <w:t>e</w:t>
      </w:r>
      <w:r w:rsidRPr="00651D2B">
        <w:rPr>
          <w:rFonts w:ascii="Times New Roman" w:eastAsia="Times New Roman" w:hAnsi="Times New Roman" w:cs="Times New Roman"/>
          <w:sz w:val="24"/>
          <w:szCs w:val="24"/>
        </w:rPr>
        <w:t>ived</w:t>
      </w:r>
      <w:r w:rsidRPr="00651D2B">
        <w:rPr>
          <w:rFonts w:ascii="Times New Roman" w:eastAsia="Times New Roman" w:hAnsi="Times New Roman" w:cs="Times New Roman"/>
          <w:spacing w:val="3"/>
          <w:sz w:val="24"/>
          <w:szCs w:val="24"/>
        </w:rPr>
        <w:t xml:space="preserve"> </w:t>
      </w:r>
      <w:r w:rsidRPr="00651D2B">
        <w:rPr>
          <w:rFonts w:ascii="Times New Roman" w:eastAsia="Times New Roman" w:hAnsi="Times New Roman" w:cs="Times New Roman"/>
          <w:spacing w:val="-1"/>
          <w:sz w:val="24"/>
          <w:szCs w:val="24"/>
        </w:rPr>
        <w:t>c</w:t>
      </w:r>
      <w:r w:rsidRPr="00651D2B">
        <w:rPr>
          <w:rFonts w:ascii="Times New Roman" w:eastAsia="Times New Roman" w:hAnsi="Times New Roman" w:cs="Times New Roman"/>
          <w:sz w:val="24"/>
          <w:szCs w:val="24"/>
        </w:rPr>
        <w:t>on</w:t>
      </w:r>
      <w:r w:rsidRPr="00651D2B">
        <w:rPr>
          <w:rFonts w:ascii="Times New Roman" w:eastAsia="Times New Roman" w:hAnsi="Times New Roman" w:cs="Times New Roman"/>
          <w:spacing w:val="-1"/>
          <w:sz w:val="24"/>
          <w:szCs w:val="24"/>
        </w:rPr>
        <w:t>c</w:t>
      </w:r>
      <w:r w:rsidRPr="00651D2B">
        <w:rPr>
          <w:rFonts w:ascii="Times New Roman" w:eastAsia="Times New Roman" w:hAnsi="Times New Roman" w:cs="Times New Roman"/>
          <w:sz w:val="24"/>
          <w:szCs w:val="24"/>
        </w:rPr>
        <w:t>u</w:t>
      </w:r>
      <w:r w:rsidRPr="00651D2B">
        <w:rPr>
          <w:rFonts w:ascii="Times New Roman" w:eastAsia="Times New Roman" w:hAnsi="Times New Roman" w:cs="Times New Roman"/>
          <w:spacing w:val="1"/>
          <w:sz w:val="24"/>
          <w:szCs w:val="24"/>
        </w:rPr>
        <w:t>r</w:t>
      </w:r>
      <w:r w:rsidRPr="00651D2B">
        <w:rPr>
          <w:rFonts w:ascii="Times New Roman" w:eastAsia="Times New Roman" w:hAnsi="Times New Roman" w:cs="Times New Roman"/>
          <w:sz w:val="24"/>
          <w:szCs w:val="24"/>
        </w:rPr>
        <w:t>r</w:t>
      </w:r>
      <w:r w:rsidRPr="00651D2B">
        <w:rPr>
          <w:rFonts w:ascii="Times New Roman" w:eastAsia="Times New Roman" w:hAnsi="Times New Roman" w:cs="Times New Roman"/>
          <w:spacing w:val="-2"/>
          <w:sz w:val="24"/>
          <w:szCs w:val="24"/>
        </w:rPr>
        <w:t>e</w:t>
      </w:r>
      <w:r w:rsidRPr="00651D2B">
        <w:rPr>
          <w:rFonts w:ascii="Times New Roman" w:eastAsia="Times New Roman" w:hAnsi="Times New Roman" w:cs="Times New Roman"/>
          <w:sz w:val="24"/>
          <w:szCs w:val="24"/>
        </w:rPr>
        <w:t xml:space="preserve">nt </w:t>
      </w:r>
      <w:r w:rsidRPr="00651D2B">
        <w:rPr>
          <w:rFonts w:ascii="Times New Roman" w:eastAsia="Times New Roman" w:hAnsi="Times New Roman" w:cs="Times New Roman"/>
          <w:spacing w:val="-1"/>
          <w:sz w:val="24"/>
          <w:szCs w:val="24"/>
        </w:rPr>
        <w:t>c</w:t>
      </w:r>
      <w:r w:rsidRPr="00651D2B">
        <w:rPr>
          <w:rFonts w:ascii="Times New Roman" w:eastAsia="Times New Roman" w:hAnsi="Times New Roman" w:cs="Times New Roman"/>
          <w:sz w:val="24"/>
          <w:szCs w:val="24"/>
        </w:rPr>
        <w:t>h</w:t>
      </w:r>
      <w:r w:rsidRPr="00651D2B">
        <w:rPr>
          <w:rFonts w:ascii="Times New Roman" w:eastAsia="Times New Roman" w:hAnsi="Times New Roman" w:cs="Times New Roman"/>
          <w:spacing w:val="-1"/>
          <w:sz w:val="24"/>
          <w:szCs w:val="24"/>
        </w:rPr>
        <w:t>e</w:t>
      </w:r>
      <w:r w:rsidRPr="00651D2B">
        <w:rPr>
          <w:rFonts w:ascii="Times New Roman" w:eastAsia="Times New Roman" w:hAnsi="Times New Roman" w:cs="Times New Roman"/>
          <w:sz w:val="24"/>
          <w:szCs w:val="24"/>
        </w:rPr>
        <w:t>mor</w:t>
      </w:r>
      <w:r w:rsidRPr="00651D2B">
        <w:rPr>
          <w:rFonts w:ascii="Times New Roman" w:eastAsia="Times New Roman" w:hAnsi="Times New Roman" w:cs="Times New Roman"/>
          <w:spacing w:val="-1"/>
          <w:sz w:val="24"/>
          <w:szCs w:val="24"/>
        </w:rPr>
        <w:t>a</w:t>
      </w:r>
      <w:r w:rsidRPr="00651D2B">
        <w:rPr>
          <w:rFonts w:ascii="Times New Roman" w:eastAsia="Times New Roman" w:hAnsi="Times New Roman" w:cs="Times New Roman"/>
          <w:sz w:val="24"/>
          <w:szCs w:val="24"/>
        </w:rPr>
        <w:t>dio</w:t>
      </w:r>
      <w:r w:rsidRPr="00651D2B">
        <w:rPr>
          <w:rFonts w:ascii="Times New Roman" w:eastAsia="Times New Roman" w:hAnsi="Times New Roman" w:cs="Times New Roman"/>
          <w:spacing w:val="1"/>
          <w:sz w:val="24"/>
          <w:szCs w:val="24"/>
        </w:rPr>
        <w:t>t</w:t>
      </w:r>
      <w:r w:rsidRPr="00651D2B">
        <w:rPr>
          <w:rFonts w:ascii="Times New Roman" w:eastAsia="Times New Roman" w:hAnsi="Times New Roman" w:cs="Times New Roman"/>
          <w:sz w:val="24"/>
          <w:szCs w:val="24"/>
        </w:rPr>
        <w:t>h</w:t>
      </w:r>
      <w:r w:rsidRPr="00651D2B">
        <w:rPr>
          <w:rFonts w:ascii="Times New Roman" w:eastAsia="Times New Roman" w:hAnsi="Times New Roman" w:cs="Times New Roman"/>
          <w:spacing w:val="1"/>
          <w:sz w:val="24"/>
          <w:szCs w:val="24"/>
        </w:rPr>
        <w:t>e</w:t>
      </w:r>
      <w:r w:rsidRPr="00651D2B">
        <w:rPr>
          <w:rFonts w:ascii="Times New Roman" w:eastAsia="Times New Roman" w:hAnsi="Times New Roman" w:cs="Times New Roman"/>
          <w:sz w:val="24"/>
          <w:szCs w:val="24"/>
        </w:rPr>
        <w:t>r</w:t>
      </w:r>
      <w:r w:rsidRPr="00651D2B">
        <w:rPr>
          <w:rFonts w:ascii="Times New Roman" w:eastAsia="Times New Roman" w:hAnsi="Times New Roman" w:cs="Times New Roman"/>
          <w:spacing w:val="-2"/>
          <w:sz w:val="24"/>
          <w:szCs w:val="24"/>
        </w:rPr>
        <w:t>a</w:t>
      </w:r>
      <w:r w:rsidRPr="00651D2B">
        <w:rPr>
          <w:rFonts w:ascii="Times New Roman" w:eastAsia="Times New Roman" w:hAnsi="Times New Roman" w:cs="Times New Roman"/>
          <w:sz w:val="24"/>
          <w:szCs w:val="24"/>
        </w:rPr>
        <w:t>py</w:t>
      </w:r>
      <w:r w:rsidRPr="00651D2B">
        <w:rPr>
          <w:rFonts w:ascii="Times New Roman" w:eastAsia="Times New Roman" w:hAnsi="Times New Roman" w:cs="Times New Roman"/>
          <w:spacing w:val="-7"/>
          <w:sz w:val="24"/>
          <w:szCs w:val="24"/>
        </w:rPr>
        <w:t xml:space="preserve"> </w:t>
      </w:r>
      <w:r w:rsidRPr="00651D2B">
        <w:rPr>
          <w:rFonts w:ascii="Times New Roman" w:eastAsia="Times New Roman" w:hAnsi="Times New Roman" w:cs="Times New Roman"/>
          <w:sz w:val="24"/>
          <w:szCs w:val="24"/>
        </w:rPr>
        <w:t>(C</w:t>
      </w:r>
      <w:r w:rsidRPr="00651D2B">
        <w:rPr>
          <w:rFonts w:ascii="Times New Roman" w:eastAsia="Times New Roman" w:hAnsi="Times New Roman" w:cs="Times New Roman"/>
          <w:spacing w:val="3"/>
          <w:sz w:val="24"/>
          <w:szCs w:val="24"/>
        </w:rPr>
        <w:t>C</w:t>
      </w:r>
      <w:r w:rsidRPr="00651D2B">
        <w:rPr>
          <w:rFonts w:ascii="Times New Roman" w:eastAsia="Times New Roman" w:hAnsi="Times New Roman" w:cs="Times New Roman"/>
          <w:sz w:val="24"/>
          <w:szCs w:val="24"/>
        </w:rPr>
        <w:t>RT</w:t>
      </w:r>
      <w:r w:rsidRPr="00651D2B">
        <w:rPr>
          <w:rFonts w:ascii="Times New Roman" w:eastAsia="Times New Roman" w:hAnsi="Times New Roman" w:cs="Times New Roman"/>
          <w:spacing w:val="-1"/>
          <w:sz w:val="24"/>
          <w:szCs w:val="24"/>
        </w:rPr>
        <w:t>)</w:t>
      </w:r>
      <w:r w:rsidRPr="00651D2B">
        <w:rPr>
          <w:rFonts w:ascii="Times New Roman" w:eastAsia="Times New Roman" w:hAnsi="Times New Roman" w:cs="Times New Roman"/>
          <w:sz w:val="24"/>
          <w:szCs w:val="24"/>
        </w:rPr>
        <w:t>.</w:t>
      </w:r>
      <w:r w:rsidRPr="00651D2B">
        <w:rPr>
          <w:rFonts w:ascii="Times New Roman" w:eastAsia="Times New Roman" w:hAnsi="Times New Roman" w:cs="Times New Roman"/>
          <w:spacing w:val="-7"/>
          <w:sz w:val="24"/>
          <w:szCs w:val="24"/>
        </w:rPr>
        <w:t xml:space="preserve"> </w:t>
      </w:r>
      <w:r w:rsidRPr="00651D2B">
        <w:rPr>
          <w:rFonts w:ascii="Times New Roman" w:eastAsia="Times New Roman" w:hAnsi="Times New Roman" w:cs="Times New Roman"/>
          <w:sz w:val="24"/>
          <w:szCs w:val="24"/>
        </w:rPr>
        <w:t>The</w:t>
      </w:r>
      <w:r w:rsidRPr="00651D2B">
        <w:rPr>
          <w:rFonts w:ascii="Times New Roman" w:eastAsia="Times New Roman" w:hAnsi="Times New Roman" w:cs="Times New Roman"/>
          <w:spacing w:val="-8"/>
          <w:sz w:val="24"/>
          <w:szCs w:val="24"/>
        </w:rPr>
        <w:t xml:space="preserve"> </w:t>
      </w:r>
      <w:r w:rsidRPr="00651D2B">
        <w:rPr>
          <w:rFonts w:ascii="Times New Roman" w:eastAsia="Times New Roman" w:hAnsi="Times New Roman" w:cs="Times New Roman"/>
          <w:sz w:val="24"/>
          <w:szCs w:val="24"/>
        </w:rPr>
        <w:t>study</w:t>
      </w:r>
      <w:r w:rsidRPr="00651D2B">
        <w:rPr>
          <w:rFonts w:ascii="Times New Roman" w:eastAsia="Times New Roman" w:hAnsi="Times New Roman" w:cs="Times New Roman"/>
          <w:spacing w:val="-7"/>
          <w:sz w:val="24"/>
          <w:szCs w:val="24"/>
        </w:rPr>
        <w:t xml:space="preserve"> </w:t>
      </w:r>
      <w:r>
        <w:rPr>
          <w:rFonts w:ascii="Times New Roman" w:eastAsia="Times New Roman" w:hAnsi="Times New Roman" w:cs="Times New Roman"/>
          <w:sz w:val="24"/>
          <w:szCs w:val="24"/>
        </w:rPr>
        <w:t>consisted of</w:t>
      </w:r>
      <w:r w:rsidRPr="00651D2B">
        <w:rPr>
          <w:rFonts w:ascii="Times New Roman" w:eastAsia="Times New Roman" w:hAnsi="Times New Roman" w:cs="Times New Roman"/>
          <w:spacing w:val="-7"/>
          <w:sz w:val="24"/>
          <w:szCs w:val="24"/>
        </w:rPr>
        <w:t xml:space="preserve"> </w:t>
      </w:r>
      <w:r w:rsidRPr="00651D2B">
        <w:rPr>
          <w:rFonts w:ascii="Times New Roman" w:eastAsia="Times New Roman" w:hAnsi="Times New Roman" w:cs="Times New Roman"/>
          <w:sz w:val="24"/>
          <w:szCs w:val="24"/>
        </w:rPr>
        <w:t>66</w:t>
      </w:r>
      <w:r w:rsidRPr="00651D2B">
        <w:rPr>
          <w:rFonts w:ascii="Times New Roman" w:eastAsia="Times New Roman" w:hAnsi="Times New Roman" w:cs="Times New Roman"/>
          <w:spacing w:val="-7"/>
          <w:sz w:val="24"/>
          <w:szCs w:val="24"/>
        </w:rPr>
        <w:t xml:space="preserve"> </w:t>
      </w:r>
      <w:r w:rsidRPr="00651D2B">
        <w:rPr>
          <w:rFonts w:ascii="Times New Roman" w:eastAsia="Times New Roman" w:hAnsi="Times New Roman" w:cs="Times New Roman"/>
          <w:sz w:val="24"/>
          <w:szCs w:val="24"/>
        </w:rPr>
        <w:t>p</w:t>
      </w:r>
      <w:r w:rsidRPr="00651D2B">
        <w:rPr>
          <w:rFonts w:ascii="Times New Roman" w:eastAsia="Times New Roman" w:hAnsi="Times New Roman" w:cs="Times New Roman"/>
          <w:spacing w:val="-1"/>
          <w:sz w:val="24"/>
          <w:szCs w:val="24"/>
        </w:rPr>
        <w:t>a</w:t>
      </w:r>
      <w:r w:rsidRPr="00651D2B">
        <w:rPr>
          <w:rFonts w:ascii="Times New Roman" w:eastAsia="Times New Roman" w:hAnsi="Times New Roman" w:cs="Times New Roman"/>
          <w:sz w:val="24"/>
          <w:szCs w:val="24"/>
        </w:rPr>
        <w:t>t</w:t>
      </w:r>
      <w:r w:rsidRPr="00651D2B">
        <w:rPr>
          <w:rFonts w:ascii="Times New Roman" w:eastAsia="Times New Roman" w:hAnsi="Times New Roman" w:cs="Times New Roman"/>
          <w:spacing w:val="1"/>
          <w:sz w:val="24"/>
          <w:szCs w:val="24"/>
        </w:rPr>
        <w:t>i</w:t>
      </w:r>
      <w:r w:rsidRPr="00651D2B">
        <w:rPr>
          <w:rFonts w:ascii="Times New Roman" w:eastAsia="Times New Roman" w:hAnsi="Times New Roman" w:cs="Times New Roman"/>
          <w:spacing w:val="-1"/>
          <w:sz w:val="24"/>
          <w:szCs w:val="24"/>
        </w:rPr>
        <w:t>e</w:t>
      </w:r>
      <w:r w:rsidRPr="00651D2B">
        <w:rPr>
          <w:rFonts w:ascii="Times New Roman" w:eastAsia="Times New Roman" w:hAnsi="Times New Roman" w:cs="Times New Roman"/>
          <w:sz w:val="24"/>
          <w:szCs w:val="24"/>
        </w:rPr>
        <w:t>nts</w:t>
      </w:r>
      <w:r w:rsidRPr="00651D2B">
        <w:rPr>
          <w:rFonts w:ascii="Times New Roman" w:eastAsia="Times New Roman" w:hAnsi="Times New Roman" w:cs="Times New Roman"/>
          <w:spacing w:val="-6"/>
          <w:sz w:val="24"/>
          <w:szCs w:val="24"/>
        </w:rPr>
        <w:t xml:space="preserve"> </w:t>
      </w:r>
      <w:r w:rsidRPr="00651D2B">
        <w:rPr>
          <w:rFonts w:ascii="Times New Roman" w:eastAsia="Times New Roman" w:hAnsi="Times New Roman" w:cs="Times New Roman"/>
          <w:sz w:val="24"/>
          <w:szCs w:val="24"/>
        </w:rPr>
        <w:t>who</w:t>
      </w:r>
      <w:r w:rsidRPr="00651D2B">
        <w:rPr>
          <w:rFonts w:ascii="Times New Roman" w:eastAsia="Times New Roman" w:hAnsi="Times New Roman" w:cs="Times New Roman"/>
          <w:spacing w:val="-8"/>
          <w:sz w:val="24"/>
          <w:szCs w:val="24"/>
        </w:rPr>
        <w:t xml:space="preserve"> </w:t>
      </w:r>
      <w:r w:rsidRPr="00651D2B">
        <w:rPr>
          <w:rFonts w:ascii="Times New Roman" w:eastAsia="Times New Roman" w:hAnsi="Times New Roman" w:cs="Times New Roman"/>
          <w:sz w:val="24"/>
          <w:szCs w:val="24"/>
        </w:rPr>
        <w:t>w</w:t>
      </w:r>
      <w:r w:rsidRPr="00651D2B">
        <w:rPr>
          <w:rFonts w:ascii="Times New Roman" w:eastAsia="Times New Roman" w:hAnsi="Times New Roman" w:cs="Times New Roman"/>
          <w:spacing w:val="-1"/>
          <w:sz w:val="24"/>
          <w:szCs w:val="24"/>
        </w:rPr>
        <w:t>e</w:t>
      </w:r>
      <w:r w:rsidRPr="00651D2B">
        <w:rPr>
          <w:rFonts w:ascii="Times New Roman" w:eastAsia="Times New Roman" w:hAnsi="Times New Roman" w:cs="Times New Roman"/>
          <w:sz w:val="24"/>
          <w:szCs w:val="24"/>
        </w:rPr>
        <w:t>re</w:t>
      </w:r>
      <w:r w:rsidRPr="00651D2B">
        <w:rPr>
          <w:rFonts w:ascii="Times New Roman" w:eastAsia="Times New Roman" w:hAnsi="Times New Roman" w:cs="Times New Roman"/>
          <w:spacing w:val="-9"/>
          <w:sz w:val="24"/>
          <w:szCs w:val="24"/>
        </w:rPr>
        <w:t xml:space="preserve"> </w:t>
      </w:r>
      <w:r w:rsidRPr="00651D2B">
        <w:rPr>
          <w:rFonts w:ascii="Times New Roman" w:eastAsia="Times New Roman" w:hAnsi="Times New Roman" w:cs="Times New Roman"/>
          <w:sz w:val="24"/>
          <w:szCs w:val="24"/>
        </w:rPr>
        <w:t>div</w:t>
      </w:r>
      <w:r w:rsidRPr="00651D2B">
        <w:rPr>
          <w:rFonts w:ascii="Times New Roman" w:eastAsia="Times New Roman" w:hAnsi="Times New Roman" w:cs="Times New Roman"/>
          <w:spacing w:val="3"/>
          <w:sz w:val="24"/>
          <w:szCs w:val="24"/>
        </w:rPr>
        <w:t>i</w:t>
      </w:r>
      <w:r w:rsidRPr="00651D2B">
        <w:rPr>
          <w:rFonts w:ascii="Times New Roman" w:eastAsia="Times New Roman" w:hAnsi="Times New Roman" w:cs="Times New Roman"/>
          <w:sz w:val="24"/>
          <w:szCs w:val="24"/>
        </w:rPr>
        <w:t>d</w:t>
      </w:r>
      <w:r w:rsidRPr="00651D2B">
        <w:rPr>
          <w:rFonts w:ascii="Times New Roman" w:eastAsia="Times New Roman" w:hAnsi="Times New Roman" w:cs="Times New Roman"/>
          <w:spacing w:val="-1"/>
          <w:sz w:val="24"/>
          <w:szCs w:val="24"/>
        </w:rPr>
        <w:t>e</w:t>
      </w:r>
      <w:r w:rsidRPr="00651D2B">
        <w:rPr>
          <w:rFonts w:ascii="Times New Roman" w:eastAsia="Times New Roman" w:hAnsi="Times New Roman" w:cs="Times New Roman"/>
          <w:sz w:val="24"/>
          <w:szCs w:val="24"/>
        </w:rPr>
        <w:t>d</w:t>
      </w:r>
      <w:r w:rsidRPr="00651D2B">
        <w:rPr>
          <w:rFonts w:ascii="Times New Roman" w:eastAsia="Times New Roman" w:hAnsi="Times New Roman" w:cs="Times New Roman"/>
          <w:spacing w:val="-7"/>
          <w:sz w:val="24"/>
          <w:szCs w:val="24"/>
        </w:rPr>
        <w:t xml:space="preserve"> </w:t>
      </w:r>
      <w:r w:rsidRPr="00651D2B">
        <w:rPr>
          <w:rFonts w:ascii="Times New Roman" w:eastAsia="Times New Roman" w:hAnsi="Times New Roman" w:cs="Times New Roman"/>
          <w:sz w:val="24"/>
          <w:szCs w:val="24"/>
        </w:rPr>
        <w:t>in</w:t>
      </w:r>
      <w:r w:rsidRPr="00651D2B">
        <w:rPr>
          <w:rFonts w:ascii="Times New Roman" w:eastAsia="Times New Roman" w:hAnsi="Times New Roman" w:cs="Times New Roman"/>
          <w:spacing w:val="1"/>
          <w:sz w:val="24"/>
          <w:szCs w:val="24"/>
        </w:rPr>
        <w:t>t</w:t>
      </w:r>
      <w:r w:rsidRPr="00651D2B">
        <w:rPr>
          <w:rFonts w:ascii="Times New Roman" w:eastAsia="Times New Roman" w:hAnsi="Times New Roman" w:cs="Times New Roman"/>
          <w:sz w:val="24"/>
          <w:szCs w:val="24"/>
        </w:rPr>
        <w:t>o</w:t>
      </w:r>
      <w:r w:rsidRPr="00651D2B">
        <w:rPr>
          <w:rFonts w:ascii="Times New Roman" w:eastAsia="Times New Roman" w:hAnsi="Times New Roman" w:cs="Times New Roman"/>
          <w:spacing w:val="-7"/>
          <w:sz w:val="24"/>
          <w:szCs w:val="24"/>
        </w:rPr>
        <w:t xml:space="preserve"> </w:t>
      </w:r>
      <w:r w:rsidRPr="00651D2B">
        <w:rPr>
          <w:rFonts w:ascii="Times New Roman" w:eastAsia="Times New Roman" w:hAnsi="Times New Roman" w:cs="Times New Roman"/>
          <w:sz w:val="24"/>
          <w:szCs w:val="24"/>
        </w:rPr>
        <w:t xml:space="preserve">two </w:t>
      </w:r>
      <w:r w:rsidRPr="00651D2B">
        <w:rPr>
          <w:rFonts w:ascii="Times New Roman" w:eastAsia="Times New Roman" w:hAnsi="Times New Roman" w:cs="Times New Roman"/>
          <w:spacing w:val="-1"/>
          <w:sz w:val="24"/>
          <w:szCs w:val="24"/>
        </w:rPr>
        <w:t>a</w:t>
      </w:r>
      <w:r w:rsidRPr="00651D2B">
        <w:rPr>
          <w:rFonts w:ascii="Times New Roman" w:eastAsia="Times New Roman" w:hAnsi="Times New Roman" w:cs="Times New Roman"/>
          <w:sz w:val="24"/>
          <w:szCs w:val="24"/>
        </w:rPr>
        <w:t>rms:</w:t>
      </w:r>
      <w:r w:rsidRPr="00651D2B">
        <w:rPr>
          <w:rFonts w:ascii="Times New Roman" w:eastAsia="Times New Roman" w:hAnsi="Times New Roman" w:cs="Times New Roman"/>
          <w:spacing w:val="10"/>
          <w:sz w:val="24"/>
          <w:szCs w:val="24"/>
        </w:rPr>
        <w:t xml:space="preserve"> </w:t>
      </w:r>
      <w:r w:rsidRPr="00651D2B">
        <w:rPr>
          <w:rFonts w:ascii="Times New Roman" w:eastAsia="Times New Roman" w:hAnsi="Times New Roman" w:cs="Times New Roman"/>
          <w:sz w:val="24"/>
          <w:szCs w:val="24"/>
        </w:rPr>
        <w:t>A</w:t>
      </w:r>
      <w:r w:rsidRPr="00651D2B">
        <w:rPr>
          <w:rFonts w:ascii="Times New Roman" w:eastAsia="Times New Roman" w:hAnsi="Times New Roman" w:cs="Times New Roman"/>
          <w:spacing w:val="-1"/>
          <w:sz w:val="24"/>
          <w:szCs w:val="24"/>
        </w:rPr>
        <w:t>r</w:t>
      </w:r>
      <w:r w:rsidRPr="00651D2B">
        <w:rPr>
          <w:rFonts w:ascii="Times New Roman" w:eastAsia="Times New Roman" w:hAnsi="Times New Roman" w:cs="Times New Roman"/>
          <w:sz w:val="24"/>
          <w:szCs w:val="24"/>
        </w:rPr>
        <w:t>m</w:t>
      </w:r>
      <w:r w:rsidRPr="00651D2B">
        <w:rPr>
          <w:rFonts w:ascii="Times New Roman" w:eastAsia="Times New Roman" w:hAnsi="Times New Roman" w:cs="Times New Roman"/>
          <w:spacing w:val="10"/>
          <w:sz w:val="24"/>
          <w:szCs w:val="24"/>
        </w:rPr>
        <w:t xml:space="preserve"> </w:t>
      </w:r>
      <w:r w:rsidRPr="00651D2B">
        <w:rPr>
          <w:rFonts w:ascii="Times New Roman" w:eastAsia="Times New Roman" w:hAnsi="Times New Roman" w:cs="Times New Roman"/>
          <w:sz w:val="24"/>
          <w:szCs w:val="24"/>
        </w:rPr>
        <w:t>A</w:t>
      </w:r>
      <w:r w:rsidRPr="00651D2B">
        <w:rPr>
          <w:rFonts w:ascii="Times New Roman" w:eastAsia="Times New Roman" w:hAnsi="Times New Roman" w:cs="Times New Roman"/>
          <w:spacing w:val="9"/>
          <w:sz w:val="24"/>
          <w:szCs w:val="24"/>
        </w:rPr>
        <w:t xml:space="preserve"> </w:t>
      </w:r>
      <w:r w:rsidRPr="00651D2B">
        <w:rPr>
          <w:rFonts w:ascii="Times New Roman" w:eastAsia="Times New Roman" w:hAnsi="Times New Roman" w:cs="Times New Roman"/>
          <w:sz w:val="24"/>
          <w:szCs w:val="24"/>
        </w:rPr>
        <w:t>(18</w:t>
      </w:r>
      <w:r w:rsidRPr="00651D2B">
        <w:rPr>
          <w:rFonts w:ascii="Times New Roman" w:eastAsia="Times New Roman" w:hAnsi="Times New Roman" w:cs="Times New Roman"/>
          <w:spacing w:val="9"/>
          <w:sz w:val="24"/>
          <w:szCs w:val="24"/>
        </w:rPr>
        <w:t xml:space="preserve"> </w:t>
      </w:r>
      <w:r w:rsidRPr="00651D2B">
        <w:rPr>
          <w:rFonts w:ascii="Times New Roman" w:eastAsia="Times New Roman" w:hAnsi="Times New Roman" w:cs="Times New Roman"/>
          <w:sz w:val="24"/>
          <w:szCs w:val="24"/>
        </w:rPr>
        <w:t>Gy</w:t>
      </w:r>
      <w:r w:rsidRPr="00651D2B">
        <w:rPr>
          <w:rFonts w:ascii="Times New Roman" w:eastAsia="Times New Roman" w:hAnsi="Times New Roman" w:cs="Times New Roman"/>
          <w:spacing w:val="9"/>
          <w:sz w:val="24"/>
          <w:szCs w:val="24"/>
        </w:rPr>
        <w:t xml:space="preserve"> </w:t>
      </w:r>
      <w:r w:rsidRPr="00651D2B">
        <w:rPr>
          <w:rFonts w:ascii="Times New Roman" w:eastAsia="Times New Roman" w:hAnsi="Times New Roman" w:cs="Times New Roman"/>
          <w:sz w:val="24"/>
          <w:szCs w:val="24"/>
        </w:rPr>
        <w:t>in</w:t>
      </w:r>
      <w:r w:rsidRPr="00651D2B">
        <w:rPr>
          <w:rFonts w:ascii="Times New Roman" w:eastAsia="Times New Roman" w:hAnsi="Times New Roman" w:cs="Times New Roman"/>
          <w:spacing w:val="10"/>
          <w:sz w:val="24"/>
          <w:szCs w:val="24"/>
        </w:rPr>
        <w:t xml:space="preserve"> </w:t>
      </w:r>
      <w:r w:rsidRPr="00651D2B">
        <w:rPr>
          <w:rFonts w:ascii="Times New Roman" w:eastAsia="Times New Roman" w:hAnsi="Times New Roman" w:cs="Times New Roman"/>
          <w:sz w:val="24"/>
          <w:szCs w:val="24"/>
        </w:rPr>
        <w:t>2</w:t>
      </w:r>
      <w:r w:rsidRPr="00651D2B">
        <w:rPr>
          <w:rFonts w:ascii="Times New Roman" w:eastAsia="Times New Roman" w:hAnsi="Times New Roman" w:cs="Times New Roman"/>
          <w:spacing w:val="9"/>
          <w:sz w:val="24"/>
          <w:szCs w:val="24"/>
        </w:rPr>
        <w:t xml:space="preserve"> </w:t>
      </w:r>
      <w:r w:rsidRPr="00651D2B">
        <w:rPr>
          <w:rFonts w:ascii="Times New Roman" w:eastAsia="Times New Roman" w:hAnsi="Times New Roman" w:cs="Times New Roman"/>
          <w:sz w:val="24"/>
          <w:szCs w:val="24"/>
        </w:rPr>
        <w:t>f</w:t>
      </w:r>
      <w:r w:rsidRPr="00651D2B">
        <w:rPr>
          <w:rFonts w:ascii="Times New Roman" w:eastAsia="Times New Roman" w:hAnsi="Times New Roman" w:cs="Times New Roman"/>
          <w:spacing w:val="-1"/>
          <w:sz w:val="24"/>
          <w:szCs w:val="24"/>
        </w:rPr>
        <w:t>rac</w:t>
      </w:r>
      <w:r w:rsidRPr="00651D2B">
        <w:rPr>
          <w:rFonts w:ascii="Times New Roman" w:eastAsia="Times New Roman" w:hAnsi="Times New Roman" w:cs="Times New Roman"/>
          <w:sz w:val="24"/>
          <w:szCs w:val="24"/>
        </w:rPr>
        <w:t>t</w:t>
      </w:r>
      <w:r w:rsidRPr="00651D2B">
        <w:rPr>
          <w:rFonts w:ascii="Times New Roman" w:eastAsia="Times New Roman" w:hAnsi="Times New Roman" w:cs="Times New Roman"/>
          <w:spacing w:val="1"/>
          <w:sz w:val="24"/>
          <w:szCs w:val="24"/>
        </w:rPr>
        <w:t>i</w:t>
      </w:r>
      <w:r w:rsidRPr="00651D2B">
        <w:rPr>
          <w:rFonts w:ascii="Times New Roman" w:eastAsia="Times New Roman" w:hAnsi="Times New Roman" w:cs="Times New Roman"/>
          <w:spacing w:val="3"/>
          <w:sz w:val="24"/>
          <w:szCs w:val="24"/>
        </w:rPr>
        <w:t>o</w:t>
      </w:r>
      <w:r w:rsidRPr="00651D2B">
        <w:rPr>
          <w:rFonts w:ascii="Times New Roman" w:eastAsia="Times New Roman" w:hAnsi="Times New Roman" w:cs="Times New Roman"/>
          <w:sz w:val="24"/>
          <w:szCs w:val="24"/>
        </w:rPr>
        <w:t>ns)</w:t>
      </w:r>
      <w:r w:rsidRPr="00651D2B">
        <w:rPr>
          <w:rFonts w:ascii="Times New Roman" w:eastAsia="Times New Roman" w:hAnsi="Times New Roman" w:cs="Times New Roman"/>
          <w:spacing w:val="9"/>
          <w:sz w:val="24"/>
          <w:szCs w:val="24"/>
        </w:rPr>
        <w:t xml:space="preserve"> </w:t>
      </w:r>
      <w:r w:rsidRPr="00651D2B">
        <w:rPr>
          <w:rFonts w:ascii="Times New Roman" w:eastAsia="Times New Roman" w:hAnsi="Times New Roman" w:cs="Times New Roman"/>
          <w:spacing w:val="-1"/>
          <w:sz w:val="24"/>
          <w:szCs w:val="24"/>
        </w:rPr>
        <w:t>a</w:t>
      </w:r>
      <w:r w:rsidRPr="00651D2B">
        <w:rPr>
          <w:rFonts w:ascii="Times New Roman" w:eastAsia="Times New Roman" w:hAnsi="Times New Roman" w:cs="Times New Roman"/>
          <w:sz w:val="24"/>
          <w:szCs w:val="24"/>
        </w:rPr>
        <w:t>nd</w:t>
      </w:r>
      <w:r w:rsidRPr="00651D2B">
        <w:rPr>
          <w:rFonts w:ascii="Times New Roman" w:eastAsia="Times New Roman" w:hAnsi="Times New Roman" w:cs="Times New Roman"/>
          <w:spacing w:val="12"/>
          <w:sz w:val="24"/>
          <w:szCs w:val="24"/>
        </w:rPr>
        <w:t xml:space="preserve"> </w:t>
      </w:r>
      <w:r w:rsidRPr="00651D2B">
        <w:rPr>
          <w:rFonts w:ascii="Times New Roman" w:eastAsia="Times New Roman" w:hAnsi="Times New Roman" w:cs="Times New Roman"/>
          <w:sz w:val="24"/>
          <w:szCs w:val="24"/>
        </w:rPr>
        <w:t>A</w:t>
      </w:r>
      <w:r w:rsidRPr="00651D2B">
        <w:rPr>
          <w:rFonts w:ascii="Times New Roman" w:eastAsia="Times New Roman" w:hAnsi="Times New Roman" w:cs="Times New Roman"/>
          <w:spacing w:val="-1"/>
          <w:sz w:val="24"/>
          <w:szCs w:val="24"/>
        </w:rPr>
        <w:t>r</w:t>
      </w:r>
      <w:r w:rsidRPr="00651D2B">
        <w:rPr>
          <w:rFonts w:ascii="Times New Roman" w:eastAsia="Times New Roman" w:hAnsi="Times New Roman" w:cs="Times New Roman"/>
          <w:sz w:val="24"/>
          <w:szCs w:val="24"/>
        </w:rPr>
        <w:t>m</w:t>
      </w:r>
      <w:r w:rsidRPr="00651D2B">
        <w:rPr>
          <w:rFonts w:ascii="Times New Roman" w:eastAsia="Times New Roman" w:hAnsi="Times New Roman" w:cs="Times New Roman"/>
          <w:spacing w:val="10"/>
          <w:sz w:val="24"/>
          <w:szCs w:val="24"/>
        </w:rPr>
        <w:t xml:space="preserve"> </w:t>
      </w:r>
      <w:r w:rsidRPr="00651D2B">
        <w:rPr>
          <w:rFonts w:ascii="Times New Roman" w:eastAsia="Times New Roman" w:hAnsi="Times New Roman" w:cs="Times New Roman"/>
          <w:sz w:val="24"/>
          <w:szCs w:val="24"/>
        </w:rPr>
        <w:t>B</w:t>
      </w:r>
      <w:r w:rsidRPr="00651D2B">
        <w:rPr>
          <w:rFonts w:ascii="Times New Roman" w:eastAsia="Times New Roman" w:hAnsi="Times New Roman" w:cs="Times New Roman"/>
          <w:spacing w:val="10"/>
          <w:sz w:val="24"/>
          <w:szCs w:val="24"/>
        </w:rPr>
        <w:t xml:space="preserve"> </w:t>
      </w:r>
      <w:r w:rsidRPr="00651D2B">
        <w:rPr>
          <w:rFonts w:ascii="Times New Roman" w:eastAsia="Times New Roman" w:hAnsi="Times New Roman" w:cs="Times New Roman"/>
          <w:sz w:val="24"/>
          <w:szCs w:val="24"/>
        </w:rPr>
        <w:t>(21</w:t>
      </w:r>
      <w:r w:rsidRPr="00651D2B">
        <w:rPr>
          <w:rFonts w:ascii="Times New Roman" w:eastAsia="Times New Roman" w:hAnsi="Times New Roman" w:cs="Times New Roman"/>
          <w:spacing w:val="9"/>
          <w:sz w:val="24"/>
          <w:szCs w:val="24"/>
        </w:rPr>
        <w:t xml:space="preserve"> </w:t>
      </w:r>
      <w:r w:rsidRPr="00651D2B">
        <w:rPr>
          <w:rFonts w:ascii="Times New Roman" w:eastAsia="Times New Roman" w:hAnsi="Times New Roman" w:cs="Times New Roman"/>
          <w:sz w:val="24"/>
          <w:szCs w:val="24"/>
        </w:rPr>
        <w:t>Gy</w:t>
      </w:r>
      <w:r w:rsidRPr="00651D2B">
        <w:rPr>
          <w:rFonts w:ascii="Times New Roman" w:eastAsia="Times New Roman" w:hAnsi="Times New Roman" w:cs="Times New Roman"/>
          <w:spacing w:val="9"/>
          <w:sz w:val="24"/>
          <w:szCs w:val="24"/>
        </w:rPr>
        <w:t xml:space="preserve"> </w:t>
      </w:r>
      <w:r w:rsidRPr="00651D2B">
        <w:rPr>
          <w:rFonts w:ascii="Times New Roman" w:eastAsia="Times New Roman" w:hAnsi="Times New Roman" w:cs="Times New Roman"/>
          <w:sz w:val="24"/>
          <w:szCs w:val="24"/>
        </w:rPr>
        <w:t>in</w:t>
      </w:r>
      <w:r w:rsidRPr="00651D2B">
        <w:rPr>
          <w:rFonts w:ascii="Times New Roman" w:eastAsia="Times New Roman" w:hAnsi="Times New Roman" w:cs="Times New Roman"/>
          <w:spacing w:val="10"/>
          <w:sz w:val="24"/>
          <w:szCs w:val="24"/>
        </w:rPr>
        <w:t xml:space="preserve"> </w:t>
      </w:r>
      <w:r w:rsidRPr="00651D2B">
        <w:rPr>
          <w:rFonts w:ascii="Times New Roman" w:eastAsia="Times New Roman" w:hAnsi="Times New Roman" w:cs="Times New Roman"/>
          <w:sz w:val="24"/>
          <w:szCs w:val="24"/>
        </w:rPr>
        <w:t>3</w:t>
      </w:r>
      <w:r w:rsidRPr="00651D2B">
        <w:rPr>
          <w:rFonts w:ascii="Times New Roman" w:eastAsia="Times New Roman" w:hAnsi="Times New Roman" w:cs="Times New Roman"/>
          <w:spacing w:val="9"/>
          <w:sz w:val="24"/>
          <w:szCs w:val="24"/>
        </w:rPr>
        <w:t xml:space="preserve"> </w:t>
      </w:r>
      <w:r w:rsidRPr="00651D2B">
        <w:rPr>
          <w:rFonts w:ascii="Times New Roman" w:eastAsia="Times New Roman" w:hAnsi="Times New Roman" w:cs="Times New Roman"/>
          <w:sz w:val="24"/>
          <w:szCs w:val="24"/>
        </w:rPr>
        <w:t>f</w:t>
      </w:r>
      <w:r w:rsidRPr="00651D2B">
        <w:rPr>
          <w:rFonts w:ascii="Times New Roman" w:eastAsia="Times New Roman" w:hAnsi="Times New Roman" w:cs="Times New Roman"/>
          <w:spacing w:val="-1"/>
          <w:sz w:val="24"/>
          <w:szCs w:val="24"/>
        </w:rPr>
        <w:t>rac</w:t>
      </w:r>
      <w:r w:rsidRPr="00651D2B">
        <w:rPr>
          <w:rFonts w:ascii="Times New Roman" w:eastAsia="Times New Roman" w:hAnsi="Times New Roman" w:cs="Times New Roman"/>
          <w:sz w:val="24"/>
          <w:szCs w:val="24"/>
        </w:rPr>
        <w:t>t</w:t>
      </w:r>
      <w:r w:rsidRPr="00651D2B">
        <w:rPr>
          <w:rFonts w:ascii="Times New Roman" w:eastAsia="Times New Roman" w:hAnsi="Times New Roman" w:cs="Times New Roman"/>
          <w:spacing w:val="1"/>
          <w:sz w:val="24"/>
          <w:szCs w:val="24"/>
        </w:rPr>
        <w:t>i</w:t>
      </w:r>
      <w:r w:rsidRPr="00651D2B">
        <w:rPr>
          <w:rFonts w:ascii="Times New Roman" w:eastAsia="Times New Roman" w:hAnsi="Times New Roman" w:cs="Times New Roman"/>
          <w:sz w:val="24"/>
          <w:szCs w:val="24"/>
        </w:rPr>
        <w:t>on</w:t>
      </w:r>
      <w:r w:rsidRPr="00651D2B">
        <w:rPr>
          <w:rFonts w:ascii="Times New Roman" w:eastAsia="Times New Roman" w:hAnsi="Times New Roman" w:cs="Times New Roman"/>
          <w:spacing w:val="4"/>
          <w:sz w:val="24"/>
          <w:szCs w:val="24"/>
        </w:rPr>
        <w:t>s</w:t>
      </w:r>
      <w:r w:rsidRPr="00651D2B">
        <w:rPr>
          <w:rFonts w:ascii="Times New Roman" w:eastAsia="Times New Roman" w:hAnsi="Times New Roman" w:cs="Times New Roman"/>
          <w:sz w:val="24"/>
          <w:szCs w:val="24"/>
        </w:rPr>
        <w:t>)</w:t>
      </w:r>
      <w:r>
        <w:rPr>
          <w:rFonts w:ascii="Times New Roman" w:eastAsia="Times New Roman" w:hAnsi="Times New Roman" w:cs="Times New Roman"/>
          <w:sz w:val="24"/>
          <w:szCs w:val="24"/>
        </w:rPr>
        <w:t>.</w:t>
      </w:r>
    </w:p>
    <w:p w14:paraId="2F390DE2" w14:textId="4B634C51" w:rsidR="009532EC" w:rsidRDefault="001A6269" w:rsidP="00D67C0F">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We found the </w:t>
      </w:r>
      <w:r w:rsidRPr="001A6269">
        <w:rPr>
          <w:rFonts w:ascii="Times New Roman" w:hAnsi="Times New Roman" w:cs="Times New Roman"/>
          <w:sz w:val="24"/>
          <w:szCs w:val="24"/>
        </w:rPr>
        <w:t>mean age was 45.4</w:t>
      </w:r>
      <w:r>
        <w:rPr>
          <w:rFonts w:ascii="Times New Roman" w:hAnsi="Times New Roman" w:cs="Times New Roman"/>
          <w:sz w:val="24"/>
          <w:szCs w:val="24"/>
        </w:rPr>
        <w:t xml:space="preserve"> </w:t>
      </w:r>
      <w:r w:rsidRPr="001A6269">
        <w:rPr>
          <w:rFonts w:ascii="Times New Roman" w:hAnsi="Times New Roman" w:cs="Times New Roman"/>
          <w:sz w:val="24"/>
          <w:szCs w:val="24"/>
        </w:rPr>
        <w:t>±</w:t>
      </w:r>
      <w:r>
        <w:rPr>
          <w:rFonts w:ascii="Times New Roman" w:hAnsi="Times New Roman" w:cs="Times New Roman"/>
          <w:sz w:val="24"/>
          <w:szCs w:val="24"/>
        </w:rPr>
        <w:t xml:space="preserve"> </w:t>
      </w:r>
      <w:r w:rsidRPr="001A6269">
        <w:rPr>
          <w:rFonts w:ascii="Times New Roman" w:hAnsi="Times New Roman" w:cs="Times New Roman"/>
          <w:sz w:val="24"/>
          <w:szCs w:val="24"/>
        </w:rPr>
        <w:t>8.8 years and 45.1</w:t>
      </w:r>
      <w:r>
        <w:rPr>
          <w:rFonts w:ascii="Times New Roman" w:hAnsi="Times New Roman" w:cs="Times New Roman"/>
          <w:sz w:val="24"/>
          <w:szCs w:val="24"/>
        </w:rPr>
        <w:t xml:space="preserve"> </w:t>
      </w:r>
      <w:r w:rsidRPr="001A6269">
        <w:rPr>
          <w:rFonts w:ascii="Times New Roman" w:hAnsi="Times New Roman" w:cs="Times New Roman"/>
          <w:sz w:val="24"/>
          <w:szCs w:val="24"/>
        </w:rPr>
        <w:t>±</w:t>
      </w:r>
      <w:r>
        <w:rPr>
          <w:rFonts w:ascii="Times New Roman" w:hAnsi="Times New Roman" w:cs="Times New Roman"/>
          <w:sz w:val="24"/>
          <w:szCs w:val="24"/>
        </w:rPr>
        <w:t xml:space="preserve"> </w:t>
      </w:r>
      <w:r w:rsidRPr="001A6269">
        <w:rPr>
          <w:rFonts w:ascii="Times New Roman" w:hAnsi="Times New Roman" w:cs="Times New Roman"/>
          <w:sz w:val="24"/>
          <w:szCs w:val="24"/>
        </w:rPr>
        <w:t xml:space="preserve">8.8 years </w:t>
      </w:r>
      <w:r>
        <w:rPr>
          <w:rFonts w:ascii="Times New Roman" w:hAnsi="Times New Roman" w:cs="Times New Roman"/>
          <w:sz w:val="24"/>
          <w:szCs w:val="24"/>
        </w:rPr>
        <w:t>in Arm A and B</w:t>
      </w:r>
      <w:r w:rsidRPr="001A6269">
        <w:rPr>
          <w:rFonts w:ascii="Times New Roman" w:hAnsi="Times New Roman" w:cs="Times New Roman"/>
          <w:sz w:val="24"/>
          <w:szCs w:val="24"/>
        </w:rPr>
        <w:t xml:space="preserve">, which was consistent with previous study </w:t>
      </w:r>
      <w:r>
        <w:rPr>
          <w:rFonts w:ascii="Times New Roman" w:hAnsi="Times New Roman" w:cs="Times New Roman"/>
          <w:sz w:val="24"/>
          <w:szCs w:val="24"/>
        </w:rPr>
        <w:t>which discovered</w:t>
      </w:r>
      <w:r w:rsidRPr="001A6269">
        <w:rPr>
          <w:rFonts w:ascii="Times New Roman" w:hAnsi="Times New Roman" w:cs="Times New Roman"/>
          <w:sz w:val="24"/>
          <w:szCs w:val="24"/>
        </w:rPr>
        <w:t xml:space="preserve"> similar age range for cervical cancer patients</w:t>
      </w:r>
      <w:r>
        <w:rPr>
          <w:rFonts w:ascii="Times New Roman" w:hAnsi="Times New Roman" w:cs="Times New Roman"/>
          <w:sz w:val="24"/>
          <w:szCs w:val="24"/>
        </w:rPr>
        <w:t xml:space="preserve">. </w:t>
      </w:r>
      <w:r>
        <w:rPr>
          <w:rFonts w:ascii="Times New Roman" w:hAnsi="Times New Roman" w:cs="Times New Roman"/>
          <w:sz w:val="24"/>
          <w:szCs w:val="24"/>
          <w:vertAlign w:val="superscript"/>
        </w:rPr>
        <w:t xml:space="preserve">[18] </w:t>
      </w:r>
      <w:r w:rsidRPr="001A6269">
        <w:rPr>
          <w:rFonts w:ascii="Times New Roman" w:hAnsi="Times New Roman" w:cs="Times New Roman"/>
          <w:sz w:val="24"/>
          <w:szCs w:val="24"/>
        </w:rPr>
        <w:t>Another study conducted by Ferdous</w:t>
      </w:r>
      <w:r w:rsidR="00545831">
        <w:rPr>
          <w:rFonts w:ascii="Times New Roman" w:hAnsi="Times New Roman" w:cs="Times New Roman"/>
          <w:sz w:val="24"/>
          <w:szCs w:val="24"/>
        </w:rPr>
        <w:t xml:space="preserve"> and colleagues</w:t>
      </w:r>
      <w:r w:rsidRPr="001A6269">
        <w:rPr>
          <w:rFonts w:ascii="Times New Roman" w:hAnsi="Times New Roman" w:cs="Times New Roman"/>
          <w:sz w:val="24"/>
          <w:szCs w:val="24"/>
        </w:rPr>
        <w:t xml:space="preserve"> in Bangladesh </w:t>
      </w:r>
      <w:r w:rsidR="00545831">
        <w:rPr>
          <w:rFonts w:ascii="Times New Roman" w:hAnsi="Times New Roman" w:cs="Times New Roman"/>
          <w:sz w:val="24"/>
          <w:szCs w:val="24"/>
        </w:rPr>
        <w:t xml:space="preserve">found that, </w:t>
      </w:r>
      <w:r w:rsidRPr="001A6269">
        <w:rPr>
          <w:rFonts w:ascii="Times New Roman" w:hAnsi="Times New Roman" w:cs="Times New Roman"/>
          <w:sz w:val="24"/>
          <w:szCs w:val="24"/>
        </w:rPr>
        <w:t>minimum age was above 50 years among the cancer patients</w:t>
      </w:r>
      <w:r w:rsidR="009F1D4A">
        <w:rPr>
          <w:rFonts w:ascii="Times New Roman" w:hAnsi="Times New Roman" w:cs="Times New Roman"/>
          <w:sz w:val="24"/>
          <w:szCs w:val="24"/>
        </w:rPr>
        <w:t xml:space="preserve"> in both the groups</w:t>
      </w:r>
      <w:r w:rsidRPr="001A6269">
        <w:rPr>
          <w:rFonts w:ascii="Times New Roman" w:hAnsi="Times New Roman" w:cs="Times New Roman"/>
          <w:sz w:val="24"/>
          <w:szCs w:val="24"/>
        </w:rPr>
        <w:t>.</w:t>
      </w:r>
      <w:r w:rsidR="00545831">
        <w:rPr>
          <w:rFonts w:ascii="Times New Roman" w:hAnsi="Times New Roman" w:cs="Times New Roman"/>
          <w:sz w:val="24"/>
          <w:szCs w:val="24"/>
        </w:rPr>
        <w:t xml:space="preserve"> </w:t>
      </w:r>
      <w:r w:rsidR="00545831">
        <w:rPr>
          <w:rFonts w:ascii="Times New Roman" w:hAnsi="Times New Roman" w:cs="Times New Roman"/>
          <w:sz w:val="24"/>
          <w:szCs w:val="24"/>
          <w:vertAlign w:val="superscript"/>
        </w:rPr>
        <w:t xml:space="preserve">[19] </w:t>
      </w:r>
      <w:r w:rsidR="0021499F">
        <w:rPr>
          <w:rFonts w:ascii="Times New Roman" w:hAnsi="Times New Roman" w:cs="Times New Roman"/>
          <w:sz w:val="24"/>
          <w:szCs w:val="24"/>
        </w:rPr>
        <w:t xml:space="preserve">No significant association was discovered when comparing the educational status of the 2 groups; however, the predominance of illiteracy (54.5% and 51.5%) in both the arms reflect the educational disparities in low-resource settings. </w:t>
      </w:r>
    </w:p>
    <w:p w14:paraId="3047A536" w14:textId="77777777" w:rsidR="00B91CE7" w:rsidRDefault="006D6FAF" w:rsidP="00D67C0F">
      <w:pPr>
        <w:spacing w:line="360" w:lineRule="auto"/>
        <w:jc w:val="both"/>
        <w:rPr>
          <w:rFonts w:ascii="Times New Roman" w:hAnsi="Times New Roman" w:cs="Times New Roman"/>
          <w:sz w:val="24"/>
          <w:szCs w:val="24"/>
          <w:vertAlign w:val="superscript"/>
        </w:rPr>
      </w:pPr>
      <w:r w:rsidRPr="006D6FAF">
        <w:rPr>
          <w:rFonts w:ascii="Times New Roman" w:hAnsi="Times New Roman" w:cs="Times New Roman"/>
          <w:sz w:val="24"/>
          <w:szCs w:val="24"/>
        </w:rPr>
        <w:lastRenderedPageBreak/>
        <w:t>Besides, in terms of risk factors, a significant portion of patients in both arms had early marriage (90.9% vs 87.9%)</w:t>
      </w:r>
      <w:r>
        <w:rPr>
          <w:rFonts w:ascii="Times New Roman" w:hAnsi="Times New Roman" w:cs="Times New Roman"/>
          <w:sz w:val="24"/>
          <w:szCs w:val="24"/>
        </w:rPr>
        <w:t xml:space="preserve"> and</w:t>
      </w:r>
      <w:r w:rsidRPr="006D6FAF">
        <w:rPr>
          <w:rFonts w:ascii="Times New Roman" w:hAnsi="Times New Roman" w:cs="Times New Roman"/>
          <w:sz w:val="24"/>
          <w:szCs w:val="24"/>
        </w:rPr>
        <w:t xml:space="preserve"> multiparity (51.5% vs 60.6%) with no significant differences between the groups. Global cancer statistics indicate that the majority of the variation in cancer rates is attributed to exposure to recognized or potential risk factors associated with lifestyle or environmental factors, highlighting a significant challenge for prevent</w:t>
      </w:r>
      <w:r w:rsidR="00B91CE7">
        <w:rPr>
          <w:rFonts w:ascii="Times New Roman" w:hAnsi="Times New Roman" w:cs="Times New Roman"/>
          <w:sz w:val="24"/>
          <w:szCs w:val="24"/>
        </w:rPr>
        <w:t>ive approaches.</w:t>
      </w:r>
      <w:r>
        <w:rPr>
          <w:rFonts w:ascii="Times New Roman" w:hAnsi="Times New Roman" w:cs="Times New Roman"/>
          <w:sz w:val="24"/>
          <w:szCs w:val="24"/>
        </w:rPr>
        <w:t xml:space="preserve"> </w:t>
      </w:r>
      <w:r>
        <w:rPr>
          <w:rFonts w:ascii="Times New Roman" w:hAnsi="Times New Roman" w:cs="Times New Roman"/>
          <w:sz w:val="24"/>
          <w:szCs w:val="24"/>
          <w:vertAlign w:val="superscript"/>
        </w:rPr>
        <w:t xml:space="preserve">[20] </w:t>
      </w:r>
    </w:p>
    <w:p w14:paraId="4CC3A13C" w14:textId="69D43823" w:rsidR="009532EC" w:rsidRDefault="00B91CE7" w:rsidP="00D67C0F">
      <w:pPr>
        <w:spacing w:line="360" w:lineRule="auto"/>
        <w:jc w:val="both"/>
        <w:rPr>
          <w:rFonts w:ascii="Times New Roman" w:eastAsia="Times New Roman" w:hAnsi="Times New Roman" w:cs="Times New Roman"/>
          <w:sz w:val="24"/>
          <w:szCs w:val="24"/>
        </w:rPr>
      </w:pPr>
      <w:r>
        <w:rPr>
          <w:rFonts w:ascii="Times New Roman" w:hAnsi="Times New Roman" w:cs="Times New Roman"/>
          <w:sz w:val="24"/>
          <w:szCs w:val="24"/>
        </w:rPr>
        <w:t xml:space="preserve">We evaluated that, in case of </w:t>
      </w:r>
      <w:r w:rsidRPr="00B91CE7">
        <w:rPr>
          <w:rFonts w:ascii="Times New Roman" w:eastAsia="Times New Roman" w:hAnsi="Times New Roman" w:cs="Times New Roman"/>
          <w:sz w:val="24"/>
          <w:szCs w:val="24"/>
        </w:rPr>
        <w:t>both</w:t>
      </w:r>
      <w:r w:rsidRPr="00B91CE7">
        <w:rPr>
          <w:rFonts w:ascii="Times New Roman" w:eastAsia="Times New Roman" w:hAnsi="Times New Roman" w:cs="Times New Roman"/>
          <w:spacing w:val="-4"/>
          <w:sz w:val="24"/>
          <w:szCs w:val="24"/>
        </w:rPr>
        <w:t xml:space="preserve"> </w:t>
      </w:r>
      <w:r w:rsidRPr="00B91CE7">
        <w:rPr>
          <w:rFonts w:ascii="Times New Roman" w:eastAsia="Times New Roman" w:hAnsi="Times New Roman" w:cs="Times New Roman"/>
          <w:sz w:val="24"/>
          <w:szCs w:val="24"/>
        </w:rPr>
        <w:t>A</w:t>
      </w:r>
      <w:r w:rsidRPr="00B91CE7">
        <w:rPr>
          <w:rFonts w:ascii="Times New Roman" w:eastAsia="Times New Roman" w:hAnsi="Times New Roman" w:cs="Times New Roman"/>
          <w:spacing w:val="-1"/>
          <w:sz w:val="24"/>
          <w:szCs w:val="24"/>
        </w:rPr>
        <w:t>r</w:t>
      </w:r>
      <w:r w:rsidRPr="00B91CE7">
        <w:rPr>
          <w:rFonts w:ascii="Times New Roman" w:eastAsia="Times New Roman" w:hAnsi="Times New Roman" w:cs="Times New Roman"/>
          <w:sz w:val="24"/>
          <w:szCs w:val="24"/>
        </w:rPr>
        <w:t>m</w:t>
      </w:r>
      <w:r w:rsidRPr="00B91CE7">
        <w:rPr>
          <w:rFonts w:ascii="Times New Roman" w:eastAsia="Times New Roman" w:hAnsi="Times New Roman" w:cs="Times New Roman"/>
          <w:spacing w:val="-2"/>
          <w:sz w:val="24"/>
          <w:szCs w:val="24"/>
        </w:rPr>
        <w:t xml:space="preserve"> </w:t>
      </w:r>
      <w:r w:rsidRPr="00B91CE7">
        <w:rPr>
          <w:rFonts w:ascii="Times New Roman" w:eastAsia="Times New Roman" w:hAnsi="Times New Roman" w:cs="Times New Roman"/>
          <w:sz w:val="24"/>
          <w:szCs w:val="24"/>
        </w:rPr>
        <w:t>A</w:t>
      </w:r>
      <w:r w:rsidRPr="00B91CE7">
        <w:rPr>
          <w:rFonts w:ascii="Times New Roman" w:eastAsia="Times New Roman" w:hAnsi="Times New Roman" w:cs="Times New Roman"/>
          <w:spacing w:val="-5"/>
          <w:sz w:val="24"/>
          <w:szCs w:val="24"/>
        </w:rPr>
        <w:t xml:space="preserve"> </w:t>
      </w:r>
      <w:r w:rsidRPr="00B91CE7">
        <w:rPr>
          <w:rFonts w:ascii="Times New Roman" w:eastAsia="Times New Roman" w:hAnsi="Times New Roman" w:cs="Times New Roman"/>
          <w:spacing w:val="-1"/>
          <w:sz w:val="24"/>
          <w:szCs w:val="24"/>
        </w:rPr>
        <w:t>a</w:t>
      </w:r>
      <w:r w:rsidRPr="00B91CE7">
        <w:rPr>
          <w:rFonts w:ascii="Times New Roman" w:eastAsia="Times New Roman" w:hAnsi="Times New Roman" w:cs="Times New Roman"/>
          <w:sz w:val="24"/>
          <w:szCs w:val="24"/>
        </w:rPr>
        <w:t>nd</w:t>
      </w:r>
      <w:r w:rsidRPr="00B91CE7">
        <w:rPr>
          <w:rFonts w:ascii="Times New Roman" w:eastAsia="Times New Roman" w:hAnsi="Times New Roman" w:cs="Times New Roman"/>
          <w:spacing w:val="-5"/>
          <w:sz w:val="24"/>
          <w:szCs w:val="24"/>
        </w:rPr>
        <w:t xml:space="preserve"> </w:t>
      </w:r>
      <w:r w:rsidRPr="00B91CE7">
        <w:rPr>
          <w:rFonts w:ascii="Times New Roman" w:eastAsia="Times New Roman" w:hAnsi="Times New Roman" w:cs="Times New Roman"/>
          <w:spacing w:val="2"/>
          <w:sz w:val="24"/>
          <w:szCs w:val="24"/>
        </w:rPr>
        <w:t>A</w:t>
      </w:r>
      <w:r w:rsidRPr="00B91CE7">
        <w:rPr>
          <w:rFonts w:ascii="Times New Roman" w:eastAsia="Times New Roman" w:hAnsi="Times New Roman" w:cs="Times New Roman"/>
          <w:sz w:val="24"/>
          <w:szCs w:val="24"/>
        </w:rPr>
        <w:t>rm B majo</w:t>
      </w:r>
      <w:r w:rsidRPr="00B91CE7">
        <w:rPr>
          <w:rFonts w:ascii="Times New Roman" w:eastAsia="Times New Roman" w:hAnsi="Times New Roman" w:cs="Times New Roman"/>
          <w:spacing w:val="-1"/>
          <w:sz w:val="24"/>
          <w:szCs w:val="24"/>
        </w:rPr>
        <w:t>r</w:t>
      </w:r>
      <w:r w:rsidRPr="00B91CE7">
        <w:rPr>
          <w:rFonts w:ascii="Times New Roman" w:eastAsia="Times New Roman" w:hAnsi="Times New Roman" w:cs="Times New Roman"/>
          <w:sz w:val="24"/>
          <w:szCs w:val="24"/>
        </w:rPr>
        <w:t>i</w:t>
      </w:r>
      <w:r w:rsidRPr="00B91CE7">
        <w:rPr>
          <w:rFonts w:ascii="Times New Roman" w:eastAsia="Times New Roman" w:hAnsi="Times New Roman" w:cs="Times New Roman"/>
          <w:spacing w:val="1"/>
          <w:sz w:val="24"/>
          <w:szCs w:val="24"/>
        </w:rPr>
        <w:t>t</w:t>
      </w:r>
      <w:r w:rsidRPr="00B91CE7">
        <w:rPr>
          <w:rFonts w:ascii="Times New Roman" w:eastAsia="Times New Roman" w:hAnsi="Times New Roman" w:cs="Times New Roman"/>
          <w:sz w:val="24"/>
          <w:szCs w:val="24"/>
        </w:rPr>
        <w:t>y h</w:t>
      </w:r>
      <w:r w:rsidRPr="00B91CE7">
        <w:rPr>
          <w:rFonts w:ascii="Times New Roman" w:eastAsia="Times New Roman" w:hAnsi="Times New Roman" w:cs="Times New Roman"/>
          <w:spacing w:val="-1"/>
          <w:sz w:val="24"/>
          <w:szCs w:val="24"/>
        </w:rPr>
        <w:t>a</w:t>
      </w:r>
      <w:r w:rsidRPr="00B91CE7">
        <w:rPr>
          <w:rFonts w:ascii="Times New Roman" w:eastAsia="Times New Roman" w:hAnsi="Times New Roman" w:cs="Times New Roman"/>
          <w:sz w:val="24"/>
          <w:szCs w:val="24"/>
        </w:rPr>
        <w:t xml:space="preserve">d </w:t>
      </w:r>
      <w:r w:rsidRPr="00B91CE7">
        <w:rPr>
          <w:rFonts w:ascii="Times New Roman" w:eastAsia="Times New Roman" w:hAnsi="Times New Roman" w:cs="Times New Roman"/>
          <w:spacing w:val="1"/>
          <w:sz w:val="24"/>
          <w:szCs w:val="24"/>
        </w:rPr>
        <w:t>F</w:t>
      </w:r>
      <w:r w:rsidRPr="00B91CE7">
        <w:rPr>
          <w:rFonts w:ascii="Times New Roman" w:eastAsia="Times New Roman" w:hAnsi="Times New Roman" w:cs="Times New Roman"/>
          <w:spacing w:val="-3"/>
          <w:sz w:val="24"/>
          <w:szCs w:val="24"/>
        </w:rPr>
        <w:t>I</w:t>
      </w:r>
      <w:r w:rsidRPr="00B91CE7">
        <w:rPr>
          <w:rFonts w:ascii="Times New Roman" w:eastAsia="Times New Roman" w:hAnsi="Times New Roman" w:cs="Times New Roman"/>
          <w:sz w:val="24"/>
          <w:szCs w:val="24"/>
        </w:rPr>
        <w:t>GO</w:t>
      </w:r>
      <w:r w:rsidRPr="00B91CE7">
        <w:rPr>
          <w:rFonts w:ascii="Times New Roman" w:eastAsia="Times New Roman" w:hAnsi="Times New Roman" w:cs="Times New Roman"/>
          <w:spacing w:val="-1"/>
          <w:sz w:val="24"/>
          <w:szCs w:val="24"/>
        </w:rPr>
        <w:t xml:space="preserve"> </w:t>
      </w:r>
      <w:r w:rsidRPr="00B91CE7">
        <w:rPr>
          <w:rFonts w:ascii="Times New Roman" w:eastAsia="Times New Roman" w:hAnsi="Times New Roman" w:cs="Times New Roman"/>
          <w:sz w:val="24"/>
          <w:szCs w:val="24"/>
        </w:rPr>
        <w:t>st</w:t>
      </w:r>
      <w:r w:rsidRPr="00B91CE7">
        <w:rPr>
          <w:rFonts w:ascii="Times New Roman" w:eastAsia="Times New Roman" w:hAnsi="Times New Roman" w:cs="Times New Roman"/>
          <w:spacing w:val="2"/>
          <w:sz w:val="24"/>
          <w:szCs w:val="24"/>
        </w:rPr>
        <w:t>a</w:t>
      </w:r>
      <w:r w:rsidRPr="00B91CE7">
        <w:rPr>
          <w:rFonts w:ascii="Times New Roman" w:eastAsia="Times New Roman" w:hAnsi="Times New Roman" w:cs="Times New Roman"/>
          <w:sz w:val="24"/>
          <w:szCs w:val="24"/>
        </w:rPr>
        <w:t>ge</w:t>
      </w:r>
      <w:r w:rsidRPr="00B91CE7">
        <w:rPr>
          <w:rFonts w:ascii="Times New Roman" w:eastAsia="Times New Roman" w:hAnsi="Times New Roman" w:cs="Times New Roman"/>
          <w:spacing w:val="1"/>
          <w:sz w:val="24"/>
          <w:szCs w:val="24"/>
        </w:rPr>
        <w:t xml:space="preserve"> </w:t>
      </w:r>
      <w:r w:rsidRPr="00B91CE7">
        <w:rPr>
          <w:rFonts w:ascii="Times New Roman" w:eastAsia="Times New Roman" w:hAnsi="Times New Roman" w:cs="Times New Roman"/>
          <w:sz w:val="24"/>
          <w:szCs w:val="24"/>
        </w:rPr>
        <w:t>I</w:t>
      </w:r>
      <w:r w:rsidRPr="00B91CE7">
        <w:rPr>
          <w:rFonts w:ascii="Times New Roman" w:eastAsia="Times New Roman" w:hAnsi="Times New Roman" w:cs="Times New Roman"/>
          <w:spacing w:val="-4"/>
          <w:sz w:val="24"/>
          <w:szCs w:val="24"/>
        </w:rPr>
        <w:t>I</w:t>
      </w:r>
      <w:r w:rsidRPr="00B91CE7">
        <w:rPr>
          <w:rFonts w:ascii="Times New Roman" w:eastAsia="Times New Roman" w:hAnsi="Times New Roman" w:cs="Times New Roman"/>
          <w:sz w:val="24"/>
          <w:szCs w:val="24"/>
        </w:rPr>
        <w:t>B (54.</w:t>
      </w:r>
      <w:r w:rsidRPr="00B91CE7">
        <w:rPr>
          <w:rFonts w:ascii="Times New Roman" w:eastAsia="Times New Roman" w:hAnsi="Times New Roman" w:cs="Times New Roman"/>
          <w:spacing w:val="-1"/>
          <w:sz w:val="24"/>
          <w:szCs w:val="24"/>
        </w:rPr>
        <w:t>5</w:t>
      </w:r>
      <w:r w:rsidRPr="00B91CE7">
        <w:rPr>
          <w:rFonts w:ascii="Times New Roman" w:eastAsia="Times New Roman" w:hAnsi="Times New Roman" w:cs="Times New Roman"/>
          <w:sz w:val="24"/>
          <w:szCs w:val="24"/>
        </w:rPr>
        <w:t>%</w:t>
      </w:r>
      <w:r w:rsidRPr="00B91CE7">
        <w:rPr>
          <w:rFonts w:ascii="Times New Roman" w:eastAsia="Times New Roman" w:hAnsi="Times New Roman" w:cs="Times New Roman"/>
          <w:spacing w:val="-1"/>
          <w:sz w:val="24"/>
          <w:szCs w:val="24"/>
        </w:rPr>
        <w:t xml:space="preserve"> </w:t>
      </w:r>
      <w:r w:rsidRPr="00B91CE7">
        <w:rPr>
          <w:rFonts w:ascii="Times New Roman" w:eastAsia="Times New Roman" w:hAnsi="Times New Roman" w:cs="Times New Roman"/>
          <w:sz w:val="24"/>
          <w:szCs w:val="24"/>
        </w:rPr>
        <w:t>vs 57.</w:t>
      </w:r>
      <w:r w:rsidRPr="00B91CE7">
        <w:rPr>
          <w:rFonts w:ascii="Times New Roman" w:eastAsia="Times New Roman" w:hAnsi="Times New Roman" w:cs="Times New Roman"/>
          <w:spacing w:val="2"/>
          <w:sz w:val="24"/>
          <w:szCs w:val="24"/>
        </w:rPr>
        <w:t>6</w:t>
      </w:r>
      <w:r w:rsidRPr="00B91CE7">
        <w:rPr>
          <w:rFonts w:ascii="Times New Roman" w:eastAsia="Times New Roman" w:hAnsi="Times New Roman" w:cs="Times New Roman"/>
          <w:spacing w:val="-1"/>
          <w:sz w:val="24"/>
          <w:szCs w:val="24"/>
        </w:rPr>
        <w:t>%</w:t>
      </w:r>
      <w:r w:rsidRPr="00B91CE7">
        <w:rPr>
          <w:rFonts w:ascii="Times New Roman" w:eastAsia="Times New Roman" w:hAnsi="Times New Roman" w:cs="Times New Roman"/>
          <w:sz w:val="24"/>
          <w:szCs w:val="24"/>
        </w:rPr>
        <w:t>)</w:t>
      </w:r>
      <w:r w:rsidRPr="00B91CE7">
        <w:rPr>
          <w:rFonts w:ascii="Times New Roman" w:eastAsia="Times New Roman" w:hAnsi="Times New Roman" w:cs="Times New Roman"/>
          <w:spacing w:val="1"/>
          <w:sz w:val="24"/>
          <w:szCs w:val="24"/>
        </w:rPr>
        <w:t xml:space="preserve"> </w:t>
      </w:r>
      <w:r w:rsidRPr="00B91CE7">
        <w:rPr>
          <w:rFonts w:ascii="Times New Roman" w:eastAsia="Times New Roman" w:hAnsi="Times New Roman" w:cs="Times New Roman"/>
          <w:sz w:val="24"/>
          <w:szCs w:val="24"/>
        </w:rPr>
        <w:t>follow</w:t>
      </w:r>
      <w:r w:rsidRPr="00B91CE7">
        <w:rPr>
          <w:rFonts w:ascii="Times New Roman" w:eastAsia="Times New Roman" w:hAnsi="Times New Roman" w:cs="Times New Roman"/>
          <w:spacing w:val="-1"/>
          <w:sz w:val="24"/>
          <w:szCs w:val="24"/>
        </w:rPr>
        <w:t>e</w:t>
      </w:r>
      <w:r w:rsidRPr="00B91CE7">
        <w:rPr>
          <w:rFonts w:ascii="Times New Roman" w:eastAsia="Times New Roman" w:hAnsi="Times New Roman" w:cs="Times New Roman"/>
          <w:sz w:val="24"/>
          <w:szCs w:val="24"/>
        </w:rPr>
        <w:t>d by</w:t>
      </w:r>
      <w:r w:rsidRPr="00B91CE7">
        <w:rPr>
          <w:rFonts w:ascii="Times New Roman" w:eastAsia="Times New Roman" w:hAnsi="Times New Roman" w:cs="Times New Roman"/>
          <w:spacing w:val="2"/>
          <w:sz w:val="24"/>
          <w:szCs w:val="24"/>
        </w:rPr>
        <w:t xml:space="preserve"> </w:t>
      </w:r>
      <w:r w:rsidRPr="00B91CE7">
        <w:rPr>
          <w:rFonts w:ascii="Times New Roman" w:eastAsia="Times New Roman" w:hAnsi="Times New Roman" w:cs="Times New Roman"/>
          <w:sz w:val="24"/>
          <w:szCs w:val="24"/>
        </w:rPr>
        <w:t>I</w:t>
      </w:r>
      <w:r w:rsidRPr="00B91CE7">
        <w:rPr>
          <w:rFonts w:ascii="Times New Roman" w:eastAsia="Times New Roman" w:hAnsi="Times New Roman" w:cs="Times New Roman"/>
          <w:spacing w:val="-1"/>
          <w:sz w:val="24"/>
          <w:szCs w:val="24"/>
        </w:rPr>
        <w:t>I</w:t>
      </w:r>
      <w:r w:rsidRPr="00B91CE7">
        <w:rPr>
          <w:rFonts w:ascii="Times New Roman" w:eastAsia="Times New Roman" w:hAnsi="Times New Roman" w:cs="Times New Roman"/>
          <w:sz w:val="24"/>
          <w:szCs w:val="24"/>
        </w:rPr>
        <w:t>IA</w:t>
      </w:r>
      <w:r w:rsidRPr="00B91CE7">
        <w:rPr>
          <w:rFonts w:ascii="Times New Roman" w:eastAsia="Times New Roman" w:hAnsi="Times New Roman" w:cs="Times New Roman"/>
          <w:spacing w:val="-1"/>
          <w:sz w:val="24"/>
          <w:szCs w:val="24"/>
        </w:rPr>
        <w:t xml:space="preserve"> </w:t>
      </w:r>
      <w:r w:rsidRPr="00B91CE7">
        <w:rPr>
          <w:rFonts w:ascii="Times New Roman" w:eastAsia="Times New Roman" w:hAnsi="Times New Roman" w:cs="Times New Roman"/>
          <w:sz w:val="24"/>
          <w:szCs w:val="24"/>
        </w:rPr>
        <w:t>(18.</w:t>
      </w:r>
      <w:r w:rsidRPr="00B91CE7">
        <w:rPr>
          <w:rFonts w:ascii="Times New Roman" w:eastAsia="Times New Roman" w:hAnsi="Times New Roman" w:cs="Times New Roman"/>
          <w:spacing w:val="-1"/>
          <w:sz w:val="24"/>
          <w:szCs w:val="24"/>
        </w:rPr>
        <w:t>2</w:t>
      </w:r>
      <w:r w:rsidRPr="00B91CE7">
        <w:rPr>
          <w:rFonts w:ascii="Times New Roman" w:eastAsia="Times New Roman" w:hAnsi="Times New Roman" w:cs="Times New Roman"/>
          <w:sz w:val="24"/>
          <w:szCs w:val="24"/>
        </w:rPr>
        <w:t>%</w:t>
      </w:r>
      <w:r w:rsidRPr="00B91CE7">
        <w:rPr>
          <w:rFonts w:ascii="Times New Roman" w:eastAsia="Times New Roman" w:hAnsi="Times New Roman" w:cs="Times New Roman"/>
          <w:spacing w:val="1"/>
          <w:sz w:val="24"/>
          <w:szCs w:val="24"/>
        </w:rPr>
        <w:t xml:space="preserve"> </w:t>
      </w:r>
      <w:r w:rsidRPr="00B91CE7">
        <w:rPr>
          <w:rFonts w:ascii="Times New Roman" w:eastAsia="Times New Roman" w:hAnsi="Times New Roman" w:cs="Times New Roman"/>
          <w:sz w:val="24"/>
          <w:szCs w:val="24"/>
        </w:rPr>
        <w:t>vs 18.1%</w:t>
      </w:r>
      <w:r w:rsidRPr="00B91CE7">
        <w:rPr>
          <w:rFonts w:ascii="Times New Roman" w:eastAsia="Times New Roman" w:hAnsi="Times New Roman" w:cs="Times New Roman"/>
          <w:spacing w:val="-1"/>
          <w:sz w:val="24"/>
          <w:szCs w:val="24"/>
        </w:rPr>
        <w:t>)</w:t>
      </w:r>
      <w:r w:rsidRPr="00B91CE7">
        <w:rPr>
          <w:rFonts w:ascii="Times New Roman" w:eastAsia="Times New Roman" w:hAnsi="Times New Roman" w:cs="Times New Roman"/>
          <w:sz w:val="24"/>
          <w:szCs w:val="24"/>
        </w:rPr>
        <w:t>, I</w:t>
      </w:r>
      <w:r w:rsidRPr="00B91CE7">
        <w:rPr>
          <w:rFonts w:ascii="Times New Roman" w:eastAsia="Times New Roman" w:hAnsi="Times New Roman" w:cs="Times New Roman"/>
          <w:spacing w:val="-1"/>
          <w:sz w:val="24"/>
          <w:szCs w:val="24"/>
        </w:rPr>
        <w:t>I</w:t>
      </w:r>
      <w:r w:rsidRPr="00B91CE7">
        <w:rPr>
          <w:rFonts w:ascii="Times New Roman" w:eastAsia="Times New Roman" w:hAnsi="Times New Roman" w:cs="Times New Roman"/>
          <w:sz w:val="24"/>
          <w:szCs w:val="24"/>
        </w:rPr>
        <w:t>IB</w:t>
      </w:r>
      <w:r w:rsidRPr="00B91CE7">
        <w:rPr>
          <w:rFonts w:ascii="Times New Roman" w:eastAsia="Times New Roman" w:hAnsi="Times New Roman" w:cs="Times New Roman"/>
          <w:spacing w:val="-2"/>
          <w:sz w:val="24"/>
          <w:szCs w:val="24"/>
        </w:rPr>
        <w:t xml:space="preserve"> </w:t>
      </w:r>
      <w:r w:rsidRPr="00B91CE7">
        <w:rPr>
          <w:rFonts w:ascii="Times New Roman" w:eastAsia="Times New Roman" w:hAnsi="Times New Roman" w:cs="Times New Roman"/>
          <w:sz w:val="24"/>
          <w:szCs w:val="24"/>
        </w:rPr>
        <w:t>(18.</w:t>
      </w:r>
      <w:r w:rsidRPr="00B91CE7">
        <w:rPr>
          <w:rFonts w:ascii="Times New Roman" w:eastAsia="Times New Roman" w:hAnsi="Times New Roman" w:cs="Times New Roman"/>
          <w:spacing w:val="-1"/>
          <w:sz w:val="24"/>
          <w:szCs w:val="24"/>
        </w:rPr>
        <w:t>2</w:t>
      </w:r>
      <w:r w:rsidRPr="00B91CE7">
        <w:rPr>
          <w:rFonts w:ascii="Times New Roman" w:eastAsia="Times New Roman" w:hAnsi="Times New Roman" w:cs="Times New Roman"/>
          <w:sz w:val="24"/>
          <w:szCs w:val="24"/>
        </w:rPr>
        <w:t>%</w:t>
      </w:r>
      <w:r w:rsidRPr="00B91CE7">
        <w:rPr>
          <w:rFonts w:ascii="Times New Roman" w:eastAsia="Times New Roman" w:hAnsi="Times New Roman" w:cs="Times New Roman"/>
          <w:spacing w:val="-1"/>
          <w:sz w:val="24"/>
          <w:szCs w:val="24"/>
        </w:rPr>
        <w:t xml:space="preserve"> </w:t>
      </w:r>
      <w:r w:rsidRPr="00B91CE7">
        <w:rPr>
          <w:rFonts w:ascii="Times New Roman" w:eastAsia="Times New Roman" w:hAnsi="Times New Roman" w:cs="Times New Roman"/>
          <w:sz w:val="24"/>
          <w:szCs w:val="24"/>
        </w:rPr>
        <w:t>vs</w:t>
      </w:r>
      <w:r w:rsidRPr="00B91CE7">
        <w:rPr>
          <w:rFonts w:ascii="Times New Roman" w:eastAsia="Times New Roman" w:hAnsi="Times New Roman" w:cs="Times New Roman"/>
          <w:spacing w:val="-2"/>
          <w:sz w:val="24"/>
          <w:szCs w:val="24"/>
        </w:rPr>
        <w:t xml:space="preserve"> </w:t>
      </w:r>
      <w:r w:rsidRPr="00B91CE7">
        <w:rPr>
          <w:rFonts w:ascii="Times New Roman" w:eastAsia="Times New Roman" w:hAnsi="Times New Roman" w:cs="Times New Roman"/>
          <w:sz w:val="24"/>
          <w:szCs w:val="24"/>
        </w:rPr>
        <w:t>15.2</w:t>
      </w:r>
      <w:r w:rsidRPr="00B91CE7">
        <w:rPr>
          <w:rFonts w:ascii="Times New Roman" w:eastAsia="Times New Roman" w:hAnsi="Times New Roman" w:cs="Times New Roman"/>
          <w:spacing w:val="-1"/>
          <w:sz w:val="24"/>
          <w:szCs w:val="24"/>
        </w:rPr>
        <w:t>%</w:t>
      </w:r>
      <w:r w:rsidRPr="00B91CE7">
        <w:rPr>
          <w:rFonts w:ascii="Times New Roman" w:eastAsia="Times New Roman" w:hAnsi="Times New Roman" w:cs="Times New Roman"/>
          <w:sz w:val="24"/>
          <w:szCs w:val="24"/>
        </w:rPr>
        <w:t>) and</w:t>
      </w:r>
      <w:r w:rsidRPr="00B91CE7">
        <w:rPr>
          <w:rFonts w:ascii="Times New Roman" w:eastAsia="Times New Roman" w:hAnsi="Times New Roman" w:cs="Times New Roman"/>
          <w:spacing w:val="-2"/>
          <w:sz w:val="24"/>
          <w:szCs w:val="24"/>
        </w:rPr>
        <w:t xml:space="preserve"> </w:t>
      </w:r>
      <w:r w:rsidRPr="00B91CE7">
        <w:rPr>
          <w:rFonts w:ascii="Times New Roman" w:eastAsia="Times New Roman" w:hAnsi="Times New Roman" w:cs="Times New Roman"/>
          <w:sz w:val="24"/>
          <w:szCs w:val="24"/>
        </w:rPr>
        <w:t>I</w:t>
      </w:r>
      <w:r w:rsidRPr="00B91CE7">
        <w:rPr>
          <w:rFonts w:ascii="Times New Roman" w:eastAsia="Times New Roman" w:hAnsi="Times New Roman" w:cs="Times New Roman"/>
          <w:spacing w:val="-1"/>
          <w:sz w:val="24"/>
          <w:szCs w:val="24"/>
        </w:rPr>
        <w:t>V</w:t>
      </w:r>
      <w:r w:rsidRPr="00B91CE7">
        <w:rPr>
          <w:rFonts w:ascii="Times New Roman" w:eastAsia="Times New Roman" w:hAnsi="Times New Roman" w:cs="Times New Roman"/>
          <w:sz w:val="24"/>
          <w:szCs w:val="24"/>
        </w:rPr>
        <w:t>A</w:t>
      </w:r>
      <w:r w:rsidRPr="00B91CE7">
        <w:rPr>
          <w:rFonts w:ascii="Times New Roman" w:eastAsia="Times New Roman" w:hAnsi="Times New Roman" w:cs="Times New Roman"/>
          <w:spacing w:val="-3"/>
          <w:sz w:val="24"/>
          <w:szCs w:val="24"/>
        </w:rPr>
        <w:t xml:space="preserve"> </w:t>
      </w:r>
      <w:r w:rsidRPr="00B91CE7">
        <w:rPr>
          <w:rFonts w:ascii="Times New Roman" w:eastAsia="Times New Roman" w:hAnsi="Times New Roman" w:cs="Times New Roman"/>
          <w:sz w:val="24"/>
          <w:szCs w:val="24"/>
        </w:rPr>
        <w:t>(9.</w:t>
      </w:r>
      <w:r w:rsidRPr="00B91CE7">
        <w:rPr>
          <w:rFonts w:ascii="Times New Roman" w:eastAsia="Times New Roman" w:hAnsi="Times New Roman" w:cs="Times New Roman"/>
          <w:spacing w:val="1"/>
          <w:sz w:val="24"/>
          <w:szCs w:val="24"/>
        </w:rPr>
        <w:t>1</w:t>
      </w:r>
      <w:r w:rsidRPr="00B91CE7">
        <w:rPr>
          <w:rFonts w:ascii="Times New Roman" w:eastAsia="Times New Roman" w:hAnsi="Times New Roman" w:cs="Times New Roman"/>
          <w:sz w:val="24"/>
          <w:szCs w:val="24"/>
        </w:rPr>
        <w:t>%</w:t>
      </w:r>
      <w:r w:rsidRPr="00B91CE7">
        <w:rPr>
          <w:rFonts w:ascii="Times New Roman" w:eastAsia="Times New Roman" w:hAnsi="Times New Roman" w:cs="Times New Roman"/>
          <w:spacing w:val="-3"/>
          <w:sz w:val="24"/>
          <w:szCs w:val="24"/>
        </w:rPr>
        <w:t xml:space="preserve"> </w:t>
      </w:r>
      <w:r w:rsidRPr="00B91CE7">
        <w:rPr>
          <w:rFonts w:ascii="Times New Roman" w:eastAsia="Times New Roman" w:hAnsi="Times New Roman" w:cs="Times New Roman"/>
          <w:sz w:val="24"/>
          <w:szCs w:val="24"/>
        </w:rPr>
        <w:t>vs</w:t>
      </w:r>
      <w:r w:rsidRPr="00B91CE7">
        <w:rPr>
          <w:rFonts w:ascii="Times New Roman" w:eastAsia="Times New Roman" w:hAnsi="Times New Roman" w:cs="Times New Roman"/>
          <w:spacing w:val="-2"/>
          <w:sz w:val="24"/>
          <w:szCs w:val="24"/>
        </w:rPr>
        <w:t xml:space="preserve"> </w:t>
      </w:r>
      <w:r w:rsidRPr="00B91CE7">
        <w:rPr>
          <w:rFonts w:ascii="Times New Roman" w:eastAsia="Times New Roman" w:hAnsi="Times New Roman" w:cs="Times New Roman"/>
          <w:sz w:val="24"/>
          <w:szCs w:val="24"/>
        </w:rPr>
        <w:t>9.1</w:t>
      </w:r>
      <w:r w:rsidRPr="00B91CE7">
        <w:rPr>
          <w:rFonts w:ascii="Times New Roman" w:eastAsia="Times New Roman" w:hAnsi="Times New Roman" w:cs="Times New Roman"/>
          <w:spacing w:val="1"/>
          <w:sz w:val="24"/>
          <w:szCs w:val="24"/>
        </w:rPr>
        <w:t>%</w:t>
      </w:r>
      <w:r w:rsidRPr="00B91CE7">
        <w:rPr>
          <w:rFonts w:ascii="Times New Roman" w:eastAsia="Times New Roman" w:hAnsi="Times New Roman" w:cs="Times New Roman"/>
          <w:sz w:val="24"/>
          <w:szCs w:val="24"/>
        </w:rPr>
        <w:t>). Pr</w:t>
      </w:r>
      <w:r w:rsidRPr="00B91CE7">
        <w:rPr>
          <w:rFonts w:ascii="Times New Roman" w:eastAsia="Times New Roman" w:hAnsi="Times New Roman" w:cs="Times New Roman"/>
          <w:spacing w:val="-1"/>
          <w:sz w:val="24"/>
          <w:szCs w:val="24"/>
        </w:rPr>
        <w:t>e</w:t>
      </w:r>
      <w:r w:rsidRPr="00B91CE7">
        <w:rPr>
          <w:rFonts w:ascii="Times New Roman" w:eastAsia="Times New Roman" w:hAnsi="Times New Roman" w:cs="Times New Roman"/>
          <w:sz w:val="24"/>
          <w:szCs w:val="24"/>
        </w:rPr>
        <w:t>vious</w:t>
      </w:r>
      <w:r w:rsidRPr="00B91CE7">
        <w:rPr>
          <w:rFonts w:ascii="Times New Roman" w:eastAsia="Times New Roman" w:hAnsi="Times New Roman" w:cs="Times New Roman"/>
          <w:spacing w:val="-2"/>
          <w:sz w:val="24"/>
          <w:szCs w:val="24"/>
        </w:rPr>
        <w:t xml:space="preserve"> </w:t>
      </w:r>
      <w:r w:rsidRPr="00B91CE7">
        <w:rPr>
          <w:rFonts w:ascii="Times New Roman" w:eastAsia="Times New Roman" w:hAnsi="Times New Roman" w:cs="Times New Roman"/>
          <w:sz w:val="24"/>
          <w:szCs w:val="24"/>
        </w:rPr>
        <w:t>study</w:t>
      </w:r>
      <w:r w:rsidRPr="00B91CE7">
        <w:rPr>
          <w:rFonts w:ascii="Times New Roman" w:eastAsia="Times New Roman" w:hAnsi="Times New Roman" w:cs="Times New Roman"/>
          <w:spacing w:val="-2"/>
          <w:sz w:val="24"/>
          <w:szCs w:val="24"/>
        </w:rPr>
        <w:t xml:space="preserve"> </w:t>
      </w:r>
      <w:r w:rsidRPr="00B91CE7">
        <w:rPr>
          <w:rFonts w:ascii="Times New Roman" w:eastAsia="Times New Roman" w:hAnsi="Times New Roman" w:cs="Times New Roman"/>
          <w:sz w:val="24"/>
          <w:szCs w:val="24"/>
        </w:rPr>
        <w:t>by</w:t>
      </w:r>
      <w:r w:rsidRPr="00B91CE7">
        <w:rPr>
          <w:rFonts w:ascii="Times New Roman" w:eastAsia="Times New Roman" w:hAnsi="Times New Roman" w:cs="Times New Roman"/>
          <w:spacing w:val="-2"/>
          <w:sz w:val="24"/>
          <w:szCs w:val="24"/>
        </w:rPr>
        <w:t xml:space="preserve"> </w:t>
      </w:r>
      <w:r w:rsidRPr="00B91CE7">
        <w:rPr>
          <w:rFonts w:ascii="Times New Roman" w:eastAsia="Times New Roman" w:hAnsi="Times New Roman" w:cs="Times New Roman"/>
          <w:spacing w:val="-1"/>
          <w:sz w:val="24"/>
          <w:szCs w:val="24"/>
        </w:rPr>
        <w:t>F</w:t>
      </w:r>
      <w:r w:rsidRPr="00B91CE7">
        <w:rPr>
          <w:rFonts w:ascii="Times New Roman" w:eastAsia="Times New Roman" w:hAnsi="Times New Roman" w:cs="Times New Roman"/>
          <w:spacing w:val="1"/>
          <w:sz w:val="24"/>
          <w:szCs w:val="24"/>
        </w:rPr>
        <w:t>e</w:t>
      </w:r>
      <w:r w:rsidRPr="00B91CE7">
        <w:rPr>
          <w:rFonts w:ascii="Times New Roman" w:eastAsia="Times New Roman" w:hAnsi="Times New Roman" w:cs="Times New Roman"/>
          <w:sz w:val="24"/>
          <w:szCs w:val="24"/>
        </w:rPr>
        <w:t>rdo</w:t>
      </w:r>
      <w:r w:rsidRPr="00B91CE7">
        <w:rPr>
          <w:rFonts w:ascii="Times New Roman" w:eastAsia="Times New Roman" w:hAnsi="Times New Roman" w:cs="Times New Roman"/>
          <w:spacing w:val="1"/>
          <w:sz w:val="24"/>
          <w:szCs w:val="24"/>
        </w:rPr>
        <w:t>u</w:t>
      </w:r>
      <w:r w:rsidRPr="00B91CE7">
        <w:rPr>
          <w:rFonts w:ascii="Times New Roman" w:eastAsia="Times New Roman" w:hAnsi="Times New Roman" w:cs="Times New Roman"/>
          <w:sz w:val="24"/>
          <w:szCs w:val="24"/>
        </w:rPr>
        <w:t>s</w:t>
      </w:r>
      <w:r w:rsidRPr="00B91CE7">
        <w:rPr>
          <w:rFonts w:ascii="Times New Roman" w:eastAsia="Times New Roman" w:hAnsi="Times New Roman" w:cs="Times New Roman"/>
          <w:spacing w:val="-2"/>
          <w:sz w:val="24"/>
          <w:szCs w:val="24"/>
        </w:rPr>
        <w:t xml:space="preserve"> </w:t>
      </w:r>
      <w:r w:rsidRPr="00B91CE7">
        <w:rPr>
          <w:rFonts w:ascii="Times New Roman" w:eastAsia="Times New Roman" w:hAnsi="Times New Roman" w:cs="Times New Roman"/>
          <w:spacing w:val="-1"/>
          <w:sz w:val="24"/>
          <w:szCs w:val="24"/>
        </w:rPr>
        <w:t>e</w:t>
      </w:r>
      <w:r w:rsidRPr="00B91CE7">
        <w:rPr>
          <w:rFonts w:ascii="Times New Roman" w:eastAsia="Times New Roman" w:hAnsi="Times New Roman" w:cs="Times New Roman"/>
          <w:sz w:val="24"/>
          <w:szCs w:val="24"/>
        </w:rPr>
        <w:t>t</w:t>
      </w:r>
      <w:r w:rsidRPr="00B91CE7">
        <w:rPr>
          <w:rFonts w:ascii="Times New Roman" w:eastAsia="Times New Roman" w:hAnsi="Times New Roman" w:cs="Times New Roman"/>
          <w:spacing w:val="-2"/>
          <w:sz w:val="24"/>
          <w:szCs w:val="24"/>
        </w:rPr>
        <w:t xml:space="preserve"> </w:t>
      </w:r>
      <w:r w:rsidRPr="00B91CE7">
        <w:rPr>
          <w:rFonts w:ascii="Times New Roman" w:eastAsia="Times New Roman" w:hAnsi="Times New Roman" w:cs="Times New Roman"/>
          <w:spacing w:val="-1"/>
          <w:sz w:val="24"/>
          <w:szCs w:val="24"/>
        </w:rPr>
        <w:t>a</w:t>
      </w:r>
      <w:r w:rsidRPr="00B91CE7">
        <w:rPr>
          <w:rFonts w:ascii="Times New Roman" w:eastAsia="Times New Roman" w:hAnsi="Times New Roman" w:cs="Times New Roman"/>
          <w:sz w:val="24"/>
          <w:szCs w:val="24"/>
        </w:rPr>
        <w:t>l.,</w:t>
      </w:r>
      <w:r w:rsidRPr="00B91CE7">
        <w:rPr>
          <w:rFonts w:ascii="Times New Roman" w:eastAsia="Times New Roman" w:hAnsi="Times New Roman" w:cs="Times New Roman"/>
          <w:spacing w:val="-2"/>
          <w:sz w:val="24"/>
          <w:szCs w:val="24"/>
        </w:rPr>
        <w:t xml:space="preserve"> </w:t>
      </w:r>
      <w:r w:rsidRPr="00B91CE7">
        <w:rPr>
          <w:rFonts w:ascii="Times New Roman" w:eastAsia="Times New Roman" w:hAnsi="Times New Roman" w:cs="Times New Roman"/>
          <w:spacing w:val="-1"/>
          <w:sz w:val="24"/>
          <w:szCs w:val="24"/>
        </w:rPr>
        <w:t>a</w:t>
      </w:r>
      <w:r w:rsidRPr="00B91CE7">
        <w:rPr>
          <w:rFonts w:ascii="Times New Roman" w:eastAsia="Times New Roman" w:hAnsi="Times New Roman" w:cs="Times New Roman"/>
          <w:sz w:val="24"/>
          <w:szCs w:val="24"/>
        </w:rPr>
        <w:t>lso r</w:t>
      </w:r>
      <w:r w:rsidRPr="00B91CE7">
        <w:rPr>
          <w:rFonts w:ascii="Times New Roman" w:eastAsia="Times New Roman" w:hAnsi="Times New Roman" w:cs="Times New Roman"/>
          <w:spacing w:val="-2"/>
          <w:sz w:val="24"/>
          <w:szCs w:val="24"/>
        </w:rPr>
        <w:t>e</w:t>
      </w:r>
      <w:r w:rsidRPr="00B91CE7">
        <w:rPr>
          <w:rFonts w:ascii="Times New Roman" w:eastAsia="Times New Roman" w:hAnsi="Times New Roman" w:cs="Times New Roman"/>
          <w:sz w:val="24"/>
          <w:szCs w:val="24"/>
        </w:rPr>
        <w:t>v</w:t>
      </w:r>
      <w:r w:rsidRPr="00B91CE7">
        <w:rPr>
          <w:rFonts w:ascii="Times New Roman" w:eastAsia="Times New Roman" w:hAnsi="Times New Roman" w:cs="Times New Roman"/>
          <w:spacing w:val="-1"/>
          <w:sz w:val="24"/>
          <w:szCs w:val="24"/>
        </w:rPr>
        <w:t>ea</w:t>
      </w:r>
      <w:r w:rsidRPr="00B91CE7">
        <w:rPr>
          <w:rFonts w:ascii="Times New Roman" w:eastAsia="Times New Roman" w:hAnsi="Times New Roman" w:cs="Times New Roman"/>
          <w:spacing w:val="3"/>
          <w:sz w:val="24"/>
          <w:szCs w:val="24"/>
        </w:rPr>
        <w:t>l</w:t>
      </w:r>
      <w:r w:rsidRPr="00B91CE7">
        <w:rPr>
          <w:rFonts w:ascii="Times New Roman" w:eastAsia="Times New Roman" w:hAnsi="Times New Roman" w:cs="Times New Roman"/>
          <w:spacing w:val="-1"/>
          <w:sz w:val="24"/>
          <w:szCs w:val="24"/>
        </w:rPr>
        <w:t>e</w:t>
      </w:r>
      <w:r w:rsidRPr="00B91CE7">
        <w:rPr>
          <w:rFonts w:ascii="Times New Roman" w:eastAsia="Times New Roman" w:hAnsi="Times New Roman" w:cs="Times New Roman"/>
          <w:sz w:val="24"/>
          <w:szCs w:val="24"/>
        </w:rPr>
        <w:t>d</w:t>
      </w:r>
      <w:r w:rsidRPr="00B91CE7">
        <w:rPr>
          <w:rFonts w:ascii="Times New Roman" w:eastAsia="Times New Roman" w:hAnsi="Times New Roman" w:cs="Times New Roman"/>
          <w:spacing w:val="-10"/>
          <w:sz w:val="24"/>
          <w:szCs w:val="24"/>
        </w:rPr>
        <w:t xml:space="preserve"> </w:t>
      </w:r>
      <w:r w:rsidRPr="00B91CE7">
        <w:rPr>
          <w:rFonts w:ascii="Times New Roman" w:eastAsia="Times New Roman" w:hAnsi="Times New Roman" w:cs="Times New Roman"/>
          <w:sz w:val="24"/>
          <w:szCs w:val="24"/>
        </w:rPr>
        <w:t>that</w:t>
      </w:r>
      <w:r w:rsidRPr="00B91CE7">
        <w:rPr>
          <w:rFonts w:ascii="Times New Roman" w:eastAsia="Times New Roman" w:hAnsi="Times New Roman" w:cs="Times New Roman"/>
          <w:spacing w:val="-10"/>
          <w:sz w:val="24"/>
          <w:szCs w:val="24"/>
        </w:rPr>
        <w:t xml:space="preserve"> </w:t>
      </w:r>
      <w:r w:rsidRPr="00B91CE7">
        <w:rPr>
          <w:rFonts w:ascii="Times New Roman" w:eastAsia="Times New Roman" w:hAnsi="Times New Roman" w:cs="Times New Roman"/>
          <w:sz w:val="24"/>
          <w:szCs w:val="24"/>
        </w:rPr>
        <w:t>majo</w:t>
      </w:r>
      <w:r w:rsidRPr="00B91CE7">
        <w:rPr>
          <w:rFonts w:ascii="Times New Roman" w:eastAsia="Times New Roman" w:hAnsi="Times New Roman" w:cs="Times New Roman"/>
          <w:spacing w:val="-1"/>
          <w:sz w:val="24"/>
          <w:szCs w:val="24"/>
        </w:rPr>
        <w:t>r</w:t>
      </w:r>
      <w:r w:rsidRPr="00B91CE7">
        <w:rPr>
          <w:rFonts w:ascii="Times New Roman" w:eastAsia="Times New Roman" w:hAnsi="Times New Roman" w:cs="Times New Roman"/>
          <w:sz w:val="24"/>
          <w:szCs w:val="24"/>
        </w:rPr>
        <w:t>i</w:t>
      </w:r>
      <w:r w:rsidRPr="00B91CE7">
        <w:rPr>
          <w:rFonts w:ascii="Times New Roman" w:eastAsia="Times New Roman" w:hAnsi="Times New Roman" w:cs="Times New Roman"/>
          <w:spacing w:val="1"/>
          <w:sz w:val="24"/>
          <w:szCs w:val="24"/>
        </w:rPr>
        <w:t>t</w:t>
      </w:r>
      <w:r w:rsidRPr="00B91CE7">
        <w:rPr>
          <w:rFonts w:ascii="Times New Roman" w:eastAsia="Times New Roman" w:hAnsi="Times New Roman" w:cs="Times New Roman"/>
          <w:sz w:val="24"/>
          <w:szCs w:val="24"/>
        </w:rPr>
        <w:t>y</w:t>
      </w:r>
      <w:r w:rsidRPr="00B91CE7">
        <w:rPr>
          <w:rFonts w:ascii="Times New Roman" w:eastAsia="Times New Roman" w:hAnsi="Times New Roman" w:cs="Times New Roman"/>
          <w:spacing w:val="-10"/>
          <w:sz w:val="24"/>
          <w:szCs w:val="24"/>
        </w:rPr>
        <w:t xml:space="preserve"> </w:t>
      </w:r>
      <w:r w:rsidRPr="00B91CE7">
        <w:rPr>
          <w:rFonts w:ascii="Times New Roman" w:eastAsia="Times New Roman" w:hAnsi="Times New Roman" w:cs="Times New Roman"/>
          <w:sz w:val="24"/>
          <w:szCs w:val="24"/>
        </w:rPr>
        <w:t>of</w:t>
      </w:r>
      <w:r w:rsidRPr="00B91CE7">
        <w:rPr>
          <w:rFonts w:ascii="Times New Roman" w:eastAsia="Times New Roman" w:hAnsi="Times New Roman" w:cs="Times New Roman"/>
          <w:spacing w:val="-10"/>
          <w:sz w:val="24"/>
          <w:szCs w:val="24"/>
        </w:rPr>
        <w:t xml:space="preserve"> </w:t>
      </w:r>
      <w:r w:rsidRPr="00B91CE7">
        <w:rPr>
          <w:rFonts w:ascii="Times New Roman" w:eastAsia="Times New Roman" w:hAnsi="Times New Roman" w:cs="Times New Roman"/>
          <w:sz w:val="24"/>
          <w:szCs w:val="24"/>
        </w:rPr>
        <w:t>both</w:t>
      </w:r>
      <w:r w:rsidRPr="00B91CE7">
        <w:rPr>
          <w:rFonts w:ascii="Times New Roman" w:eastAsia="Times New Roman" w:hAnsi="Times New Roman" w:cs="Times New Roman"/>
          <w:spacing w:val="-9"/>
          <w:sz w:val="24"/>
          <w:szCs w:val="24"/>
        </w:rPr>
        <w:t xml:space="preserve"> </w:t>
      </w:r>
      <w:r w:rsidRPr="00B91CE7">
        <w:rPr>
          <w:rFonts w:ascii="Times New Roman" w:eastAsia="Times New Roman" w:hAnsi="Times New Roman" w:cs="Times New Roman"/>
          <w:spacing w:val="-1"/>
          <w:sz w:val="24"/>
          <w:szCs w:val="24"/>
        </w:rPr>
        <w:t>a</w:t>
      </w:r>
      <w:r w:rsidRPr="00B91CE7">
        <w:rPr>
          <w:rFonts w:ascii="Times New Roman" w:eastAsia="Times New Roman" w:hAnsi="Times New Roman" w:cs="Times New Roman"/>
          <w:sz w:val="24"/>
          <w:szCs w:val="24"/>
        </w:rPr>
        <w:t>rms</w:t>
      </w:r>
      <w:r w:rsidRPr="00B91CE7">
        <w:rPr>
          <w:rFonts w:ascii="Times New Roman" w:eastAsia="Times New Roman" w:hAnsi="Times New Roman" w:cs="Times New Roman"/>
          <w:spacing w:val="-10"/>
          <w:sz w:val="24"/>
          <w:szCs w:val="24"/>
        </w:rPr>
        <w:t xml:space="preserve"> </w:t>
      </w:r>
      <w:r w:rsidRPr="00B91CE7">
        <w:rPr>
          <w:rFonts w:ascii="Times New Roman" w:eastAsia="Times New Roman" w:hAnsi="Times New Roman" w:cs="Times New Roman"/>
          <w:sz w:val="24"/>
          <w:szCs w:val="24"/>
        </w:rPr>
        <w:t>show</w:t>
      </w:r>
      <w:r w:rsidRPr="00B91CE7">
        <w:rPr>
          <w:rFonts w:ascii="Times New Roman" w:eastAsia="Times New Roman" w:hAnsi="Times New Roman" w:cs="Times New Roman"/>
          <w:spacing w:val="-1"/>
          <w:sz w:val="24"/>
          <w:szCs w:val="24"/>
        </w:rPr>
        <w:t>e</w:t>
      </w:r>
      <w:r w:rsidRPr="00B91CE7">
        <w:rPr>
          <w:rFonts w:ascii="Times New Roman" w:eastAsia="Times New Roman" w:hAnsi="Times New Roman" w:cs="Times New Roman"/>
          <w:sz w:val="24"/>
          <w:szCs w:val="24"/>
        </w:rPr>
        <w:t>d</w:t>
      </w:r>
      <w:r w:rsidRPr="00B91CE7">
        <w:rPr>
          <w:rFonts w:ascii="Times New Roman" w:eastAsia="Times New Roman" w:hAnsi="Times New Roman" w:cs="Times New Roman"/>
          <w:spacing w:val="-10"/>
          <w:sz w:val="24"/>
          <w:szCs w:val="24"/>
        </w:rPr>
        <w:t xml:space="preserve"> </w:t>
      </w:r>
      <w:r w:rsidRPr="00B91CE7">
        <w:rPr>
          <w:rFonts w:ascii="Times New Roman" w:eastAsia="Times New Roman" w:hAnsi="Times New Roman" w:cs="Times New Roman"/>
          <w:spacing w:val="1"/>
          <w:sz w:val="24"/>
          <w:szCs w:val="24"/>
        </w:rPr>
        <w:t>F</w:t>
      </w:r>
      <w:r w:rsidRPr="00B91CE7">
        <w:rPr>
          <w:rFonts w:ascii="Times New Roman" w:eastAsia="Times New Roman" w:hAnsi="Times New Roman" w:cs="Times New Roman"/>
          <w:spacing w:val="-3"/>
          <w:sz w:val="24"/>
          <w:szCs w:val="24"/>
        </w:rPr>
        <w:t>I</w:t>
      </w:r>
      <w:r w:rsidRPr="00B91CE7">
        <w:rPr>
          <w:rFonts w:ascii="Times New Roman" w:eastAsia="Times New Roman" w:hAnsi="Times New Roman" w:cs="Times New Roman"/>
          <w:sz w:val="24"/>
          <w:szCs w:val="24"/>
        </w:rPr>
        <w:t>GO</w:t>
      </w:r>
      <w:r w:rsidRPr="00B91CE7">
        <w:rPr>
          <w:rFonts w:ascii="Times New Roman" w:eastAsia="Times New Roman" w:hAnsi="Times New Roman" w:cs="Times New Roman"/>
          <w:spacing w:val="-8"/>
          <w:sz w:val="24"/>
          <w:szCs w:val="24"/>
        </w:rPr>
        <w:t xml:space="preserve"> </w:t>
      </w:r>
      <w:r w:rsidRPr="00B91CE7">
        <w:rPr>
          <w:rFonts w:ascii="Times New Roman" w:eastAsia="Times New Roman" w:hAnsi="Times New Roman" w:cs="Times New Roman"/>
          <w:sz w:val="24"/>
          <w:szCs w:val="24"/>
        </w:rPr>
        <w:t>stage</w:t>
      </w:r>
      <w:r w:rsidRPr="00B91CE7">
        <w:rPr>
          <w:rFonts w:ascii="Times New Roman" w:eastAsia="Times New Roman" w:hAnsi="Times New Roman" w:cs="Times New Roman"/>
          <w:spacing w:val="-8"/>
          <w:sz w:val="24"/>
          <w:szCs w:val="24"/>
        </w:rPr>
        <w:t xml:space="preserve"> </w:t>
      </w:r>
      <w:r w:rsidRPr="00B91CE7">
        <w:rPr>
          <w:rFonts w:ascii="Times New Roman" w:eastAsia="Times New Roman" w:hAnsi="Times New Roman" w:cs="Times New Roman"/>
          <w:sz w:val="24"/>
          <w:szCs w:val="24"/>
        </w:rPr>
        <w:t>I</w:t>
      </w:r>
      <w:r w:rsidRPr="00B91CE7">
        <w:rPr>
          <w:rFonts w:ascii="Times New Roman" w:eastAsia="Times New Roman" w:hAnsi="Times New Roman" w:cs="Times New Roman"/>
          <w:spacing w:val="-4"/>
          <w:sz w:val="24"/>
          <w:szCs w:val="24"/>
        </w:rPr>
        <w:t>I</w:t>
      </w:r>
      <w:r w:rsidRPr="00B91CE7">
        <w:rPr>
          <w:rFonts w:ascii="Times New Roman" w:eastAsia="Times New Roman" w:hAnsi="Times New Roman" w:cs="Times New Roman"/>
          <w:sz w:val="24"/>
          <w:szCs w:val="24"/>
        </w:rPr>
        <w:t>B</w:t>
      </w:r>
      <w:r w:rsidRPr="00B91CE7">
        <w:rPr>
          <w:rFonts w:ascii="Times New Roman" w:eastAsia="Times New Roman" w:hAnsi="Times New Roman" w:cs="Times New Roman"/>
          <w:spacing w:val="-9"/>
          <w:sz w:val="24"/>
          <w:szCs w:val="24"/>
        </w:rPr>
        <w:t xml:space="preserve"> </w:t>
      </w:r>
      <w:r w:rsidRPr="00B91CE7">
        <w:rPr>
          <w:rFonts w:ascii="Times New Roman" w:eastAsia="Times New Roman" w:hAnsi="Times New Roman" w:cs="Times New Roman"/>
          <w:sz w:val="24"/>
          <w:szCs w:val="24"/>
        </w:rPr>
        <w:t>(50%</w:t>
      </w:r>
      <w:r w:rsidRPr="00B91CE7">
        <w:rPr>
          <w:rFonts w:ascii="Times New Roman" w:eastAsia="Times New Roman" w:hAnsi="Times New Roman" w:cs="Times New Roman"/>
          <w:spacing w:val="-11"/>
          <w:sz w:val="24"/>
          <w:szCs w:val="24"/>
        </w:rPr>
        <w:t xml:space="preserve"> </w:t>
      </w:r>
      <w:r w:rsidRPr="00B91CE7">
        <w:rPr>
          <w:rFonts w:ascii="Times New Roman" w:eastAsia="Times New Roman" w:hAnsi="Times New Roman" w:cs="Times New Roman"/>
          <w:sz w:val="24"/>
          <w:szCs w:val="24"/>
        </w:rPr>
        <w:t>vs</w:t>
      </w:r>
      <w:r w:rsidRPr="00B91CE7">
        <w:rPr>
          <w:rFonts w:ascii="Times New Roman" w:eastAsia="Times New Roman" w:hAnsi="Times New Roman" w:cs="Times New Roman"/>
          <w:spacing w:val="-9"/>
          <w:sz w:val="24"/>
          <w:szCs w:val="24"/>
        </w:rPr>
        <w:t xml:space="preserve"> </w:t>
      </w:r>
      <w:r w:rsidRPr="00B91CE7">
        <w:rPr>
          <w:rFonts w:ascii="Times New Roman" w:eastAsia="Times New Roman" w:hAnsi="Times New Roman" w:cs="Times New Roman"/>
          <w:spacing w:val="3"/>
          <w:sz w:val="24"/>
          <w:szCs w:val="24"/>
        </w:rPr>
        <w:t>7</w:t>
      </w:r>
      <w:r w:rsidRPr="00B91CE7">
        <w:rPr>
          <w:rFonts w:ascii="Times New Roman" w:eastAsia="Times New Roman" w:hAnsi="Times New Roman" w:cs="Times New Roman"/>
          <w:sz w:val="24"/>
          <w:szCs w:val="24"/>
        </w:rPr>
        <w:t>3.3</w:t>
      </w:r>
      <w:r w:rsidRPr="00B91CE7">
        <w:rPr>
          <w:rFonts w:ascii="Times New Roman" w:eastAsia="Times New Roman" w:hAnsi="Times New Roman" w:cs="Times New Roman"/>
          <w:spacing w:val="-1"/>
          <w:sz w:val="24"/>
          <w:szCs w:val="24"/>
        </w:rPr>
        <w:t>%</w:t>
      </w:r>
      <w:r w:rsidRPr="00B91CE7">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sidR="0042067A">
        <w:rPr>
          <w:rFonts w:ascii="Times New Roman" w:eastAsia="Times New Roman" w:hAnsi="Times New Roman" w:cs="Times New Roman"/>
          <w:sz w:val="24"/>
          <w:szCs w:val="24"/>
          <w:vertAlign w:val="superscript"/>
        </w:rPr>
        <w:t xml:space="preserve">[19] </w:t>
      </w:r>
      <w:r w:rsidR="003523BF" w:rsidRPr="003523BF">
        <w:rPr>
          <w:rFonts w:ascii="Times New Roman" w:eastAsia="Times New Roman" w:hAnsi="Times New Roman" w:cs="Times New Roman"/>
          <w:sz w:val="24"/>
          <w:szCs w:val="24"/>
        </w:rPr>
        <w:t>The pre</w:t>
      </w:r>
      <w:r w:rsidR="00806EEE">
        <w:rPr>
          <w:rFonts w:ascii="Times New Roman" w:eastAsia="Times New Roman" w:hAnsi="Times New Roman" w:cs="Times New Roman"/>
          <w:sz w:val="24"/>
          <w:szCs w:val="24"/>
        </w:rPr>
        <w:t>ponderance</w:t>
      </w:r>
      <w:r w:rsidR="003523BF" w:rsidRPr="003523BF">
        <w:rPr>
          <w:rFonts w:ascii="Times New Roman" w:eastAsia="Times New Roman" w:hAnsi="Times New Roman" w:cs="Times New Roman"/>
          <w:sz w:val="24"/>
          <w:szCs w:val="24"/>
        </w:rPr>
        <w:t xml:space="preserve"> of FIGO stage IIB in these studies highlights the critical window for intervention, as patients in this stage typically benefit most from combined modality </w:t>
      </w:r>
      <w:r w:rsidR="003523BF">
        <w:rPr>
          <w:rFonts w:ascii="Times New Roman" w:eastAsia="Times New Roman" w:hAnsi="Times New Roman" w:cs="Times New Roman"/>
          <w:sz w:val="24"/>
          <w:szCs w:val="24"/>
        </w:rPr>
        <w:t xml:space="preserve">regimens. </w:t>
      </w:r>
    </w:p>
    <w:p w14:paraId="72894A13" w14:textId="77777777" w:rsidR="0016409C" w:rsidRDefault="00B829D8" w:rsidP="00D67C0F">
      <w:pPr>
        <w:spacing w:line="360" w:lineRule="auto"/>
        <w:jc w:val="both"/>
        <w:rPr>
          <w:rFonts w:ascii="Times New Roman" w:hAnsi="Times New Roman" w:cs="Times New Roman"/>
          <w:sz w:val="24"/>
          <w:szCs w:val="24"/>
          <w:vertAlign w:val="superscript"/>
        </w:rPr>
      </w:pPr>
      <w:r w:rsidRPr="00B829D8">
        <w:rPr>
          <w:rFonts w:ascii="Times New Roman" w:hAnsi="Times New Roman" w:cs="Times New Roman"/>
          <w:sz w:val="24"/>
          <w:szCs w:val="24"/>
        </w:rPr>
        <w:t>Before treatment, mild abnormal bleeding was the most common symptom, reported in</w:t>
      </w:r>
      <w:r>
        <w:rPr>
          <w:rFonts w:ascii="Times New Roman" w:hAnsi="Times New Roman" w:cs="Times New Roman"/>
          <w:sz w:val="24"/>
          <w:szCs w:val="24"/>
        </w:rPr>
        <w:t xml:space="preserve"> </w:t>
      </w:r>
      <w:r w:rsidRPr="00B829D8">
        <w:rPr>
          <w:rFonts w:ascii="Times New Roman" w:hAnsi="Times New Roman" w:cs="Times New Roman"/>
          <w:sz w:val="24"/>
          <w:szCs w:val="24"/>
        </w:rPr>
        <w:t xml:space="preserve">66.7% of Arm A and 72.7% of Arm B. Other symptoms included mild unusual discharge (54.6% vs 63.6%) and mild pelvic pain (75.8% vs 63.6%) with no significant differences between groups. </w:t>
      </w:r>
      <w:r w:rsidR="008D7C2C">
        <w:rPr>
          <w:rFonts w:ascii="Times New Roman" w:hAnsi="Times New Roman" w:cs="Times New Roman"/>
          <w:sz w:val="24"/>
          <w:szCs w:val="24"/>
        </w:rPr>
        <w:t>Meanwhile, m</w:t>
      </w:r>
      <w:r w:rsidRPr="00B829D8">
        <w:rPr>
          <w:rFonts w:ascii="Times New Roman" w:hAnsi="Times New Roman" w:cs="Times New Roman"/>
          <w:sz w:val="24"/>
          <w:szCs w:val="24"/>
        </w:rPr>
        <w:t xml:space="preserve">ajor presenting complaints were abnormal vaginal bleeding (86.9%), offensive vaginal discharge (41.0%), and weight loss in a study conducted by Eze </w:t>
      </w:r>
      <w:r w:rsidR="008D7C2C">
        <w:rPr>
          <w:rFonts w:ascii="Times New Roman" w:hAnsi="Times New Roman" w:cs="Times New Roman"/>
          <w:sz w:val="24"/>
          <w:szCs w:val="24"/>
        </w:rPr>
        <w:t>and friends</w:t>
      </w:r>
      <w:r w:rsidR="0073404B">
        <w:rPr>
          <w:rFonts w:ascii="Times New Roman" w:hAnsi="Times New Roman" w:cs="Times New Roman"/>
          <w:sz w:val="24"/>
          <w:szCs w:val="24"/>
        </w:rPr>
        <w:t xml:space="preserve"> in southwest Nigeria.</w:t>
      </w:r>
      <w:r w:rsidR="008D7C2C">
        <w:rPr>
          <w:rFonts w:ascii="Times New Roman" w:hAnsi="Times New Roman" w:cs="Times New Roman"/>
          <w:sz w:val="24"/>
          <w:szCs w:val="24"/>
        </w:rPr>
        <w:t xml:space="preserve"> </w:t>
      </w:r>
      <w:r w:rsidRPr="00B829D8">
        <w:rPr>
          <w:rFonts w:ascii="Times New Roman" w:hAnsi="Times New Roman" w:cs="Times New Roman"/>
          <w:sz w:val="24"/>
          <w:szCs w:val="24"/>
        </w:rPr>
        <w:t xml:space="preserve">They also </w:t>
      </w:r>
      <w:r w:rsidR="00B40ACB">
        <w:rPr>
          <w:rFonts w:ascii="Times New Roman" w:hAnsi="Times New Roman" w:cs="Times New Roman"/>
          <w:sz w:val="24"/>
          <w:szCs w:val="24"/>
        </w:rPr>
        <w:t>shed light on</w:t>
      </w:r>
      <w:r w:rsidRPr="00B829D8">
        <w:rPr>
          <w:rFonts w:ascii="Times New Roman" w:hAnsi="Times New Roman" w:cs="Times New Roman"/>
          <w:sz w:val="24"/>
          <w:szCs w:val="24"/>
        </w:rPr>
        <w:t xml:space="preserve"> the issues faced in </w:t>
      </w:r>
      <w:r w:rsidR="00B40ACB">
        <w:rPr>
          <w:rFonts w:ascii="Times New Roman" w:hAnsi="Times New Roman" w:cs="Times New Roman"/>
          <w:sz w:val="24"/>
          <w:szCs w:val="24"/>
        </w:rPr>
        <w:t xml:space="preserve">treating </w:t>
      </w:r>
      <w:r w:rsidRPr="00B829D8">
        <w:rPr>
          <w:rFonts w:ascii="Times New Roman" w:hAnsi="Times New Roman" w:cs="Times New Roman"/>
          <w:sz w:val="24"/>
          <w:szCs w:val="24"/>
        </w:rPr>
        <w:t>cervical</w:t>
      </w:r>
      <w:r>
        <w:rPr>
          <w:rFonts w:ascii="Times New Roman" w:hAnsi="Times New Roman" w:cs="Times New Roman"/>
          <w:sz w:val="24"/>
          <w:szCs w:val="24"/>
        </w:rPr>
        <w:t xml:space="preserve"> cancer, including delayed diagnosis, inadequacy of resources, and obstacles </w:t>
      </w:r>
      <w:r w:rsidR="00B40ACB">
        <w:rPr>
          <w:rFonts w:ascii="Times New Roman" w:hAnsi="Times New Roman" w:cs="Times New Roman"/>
          <w:sz w:val="24"/>
          <w:szCs w:val="24"/>
        </w:rPr>
        <w:t>faced in order to</w:t>
      </w:r>
      <w:r>
        <w:rPr>
          <w:rFonts w:ascii="Times New Roman" w:hAnsi="Times New Roman" w:cs="Times New Roman"/>
          <w:sz w:val="24"/>
          <w:szCs w:val="24"/>
        </w:rPr>
        <w:t xml:space="preserve"> effective management particularly in low-resource settings. </w:t>
      </w:r>
      <w:r>
        <w:rPr>
          <w:rFonts w:ascii="Times New Roman" w:hAnsi="Times New Roman" w:cs="Times New Roman"/>
          <w:sz w:val="24"/>
          <w:szCs w:val="24"/>
          <w:vertAlign w:val="superscript"/>
        </w:rPr>
        <w:t xml:space="preserve">[21] </w:t>
      </w:r>
    </w:p>
    <w:p w14:paraId="498B942F" w14:textId="17F8DDBF" w:rsidR="00F73C6E" w:rsidRPr="00F73C6E" w:rsidRDefault="0016409C" w:rsidP="00D67C0F">
      <w:pPr>
        <w:spacing w:line="360" w:lineRule="auto"/>
        <w:jc w:val="both"/>
        <w:rPr>
          <w:rFonts w:ascii="Times New Roman" w:hAnsi="Times New Roman" w:cs="Times New Roman"/>
          <w:sz w:val="24"/>
          <w:szCs w:val="24"/>
          <w:vertAlign w:val="superscript"/>
        </w:rPr>
      </w:pPr>
      <w:r w:rsidRPr="0016409C">
        <w:rPr>
          <w:rFonts w:ascii="Times New Roman" w:hAnsi="Times New Roman" w:cs="Times New Roman"/>
          <w:sz w:val="24"/>
          <w:szCs w:val="24"/>
        </w:rPr>
        <w:t xml:space="preserve">The clinical outcomes </w:t>
      </w:r>
      <w:r>
        <w:rPr>
          <w:rFonts w:ascii="Times New Roman" w:hAnsi="Times New Roman" w:cs="Times New Roman"/>
          <w:sz w:val="24"/>
          <w:szCs w:val="24"/>
        </w:rPr>
        <w:t>during</w:t>
      </w:r>
      <w:r w:rsidRPr="0016409C">
        <w:rPr>
          <w:rFonts w:ascii="Times New Roman" w:hAnsi="Times New Roman" w:cs="Times New Roman"/>
          <w:sz w:val="24"/>
          <w:szCs w:val="24"/>
        </w:rPr>
        <w:t xml:space="preserve"> the follow-up periods in this study revealed comparable responses between the two brachytherapy regimens. Complete responses </w:t>
      </w:r>
      <w:r w:rsidR="0011300E">
        <w:rPr>
          <w:rFonts w:ascii="Times New Roman" w:hAnsi="Times New Roman" w:cs="Times New Roman"/>
          <w:sz w:val="24"/>
          <w:szCs w:val="24"/>
        </w:rPr>
        <w:t xml:space="preserve">were </w:t>
      </w:r>
      <w:r w:rsidRPr="0016409C">
        <w:rPr>
          <w:rFonts w:ascii="Times New Roman" w:hAnsi="Times New Roman" w:cs="Times New Roman"/>
          <w:sz w:val="24"/>
          <w:szCs w:val="24"/>
        </w:rPr>
        <w:t>observed in 81.8% of Arm A and 78.8% of Arm B. These findings are consistent with the study by Meena et al., which reported complete response (CR) rates of 76.92% for Arm A and 74.35% for Arm B (p = 0.9).</w:t>
      </w:r>
      <w:r w:rsidR="0011300E">
        <w:rPr>
          <w:rFonts w:ascii="Times New Roman" w:hAnsi="Times New Roman" w:cs="Times New Roman"/>
          <w:sz w:val="24"/>
          <w:szCs w:val="24"/>
        </w:rPr>
        <w:t xml:space="preserve">  </w:t>
      </w:r>
      <w:r w:rsidR="0011300E">
        <w:rPr>
          <w:rFonts w:ascii="Times New Roman" w:hAnsi="Times New Roman" w:cs="Times New Roman"/>
          <w:sz w:val="24"/>
          <w:szCs w:val="24"/>
          <w:vertAlign w:val="superscript"/>
        </w:rPr>
        <w:t xml:space="preserve">[22] </w:t>
      </w:r>
      <w:r w:rsidR="00F73C6E" w:rsidRPr="00F73C6E">
        <w:rPr>
          <w:rFonts w:ascii="Times New Roman" w:hAnsi="Times New Roman" w:cs="Times New Roman"/>
          <w:sz w:val="24"/>
          <w:szCs w:val="24"/>
        </w:rPr>
        <w:t xml:space="preserve">Another study of Vandana </w:t>
      </w:r>
      <w:r w:rsidR="00F73C6E">
        <w:rPr>
          <w:rFonts w:ascii="Times New Roman" w:hAnsi="Times New Roman" w:cs="Times New Roman"/>
          <w:sz w:val="24"/>
          <w:szCs w:val="24"/>
        </w:rPr>
        <w:t>and mates</w:t>
      </w:r>
      <w:r w:rsidR="00AE7E1A">
        <w:rPr>
          <w:rFonts w:ascii="Times New Roman" w:hAnsi="Times New Roman" w:cs="Times New Roman"/>
          <w:sz w:val="24"/>
          <w:szCs w:val="24"/>
        </w:rPr>
        <w:t xml:space="preserve"> conducted in rural India</w:t>
      </w:r>
      <w:r w:rsidR="00F73C6E" w:rsidRPr="00F73C6E">
        <w:rPr>
          <w:rFonts w:ascii="Times New Roman" w:hAnsi="Times New Roman" w:cs="Times New Roman"/>
          <w:sz w:val="24"/>
          <w:szCs w:val="24"/>
        </w:rPr>
        <w:t xml:space="preserve"> also </w:t>
      </w:r>
      <w:r w:rsidR="00F73C6E">
        <w:rPr>
          <w:rFonts w:ascii="Times New Roman" w:hAnsi="Times New Roman" w:cs="Times New Roman"/>
          <w:sz w:val="24"/>
          <w:szCs w:val="24"/>
        </w:rPr>
        <w:t>mentioned</w:t>
      </w:r>
      <w:r w:rsidR="00F73C6E" w:rsidRPr="00F73C6E">
        <w:rPr>
          <w:rFonts w:ascii="Times New Roman" w:hAnsi="Times New Roman" w:cs="Times New Roman"/>
          <w:sz w:val="24"/>
          <w:szCs w:val="24"/>
        </w:rPr>
        <w:t xml:space="preserve"> similar tumor regression rates between different fractionation schedules and suggested that both schedules could be equally effective, allowing for flexibility in treatment planning based on patient-specific factors. </w:t>
      </w:r>
      <w:r w:rsidR="00F73C6E">
        <w:rPr>
          <w:rFonts w:ascii="Times New Roman" w:hAnsi="Times New Roman" w:cs="Times New Roman"/>
          <w:sz w:val="24"/>
          <w:szCs w:val="24"/>
          <w:vertAlign w:val="superscript"/>
        </w:rPr>
        <w:t xml:space="preserve">[23] </w:t>
      </w:r>
    </w:p>
    <w:p w14:paraId="2BC10F4E" w14:textId="77777777" w:rsidR="00574C34" w:rsidRDefault="00F73C6E" w:rsidP="00D67C0F">
      <w:pPr>
        <w:spacing w:line="360" w:lineRule="auto"/>
        <w:jc w:val="both"/>
        <w:rPr>
          <w:rFonts w:ascii="Times New Roman" w:hAnsi="Times New Roman" w:cs="Times New Roman"/>
          <w:sz w:val="24"/>
          <w:szCs w:val="24"/>
        </w:rPr>
      </w:pPr>
      <w:r w:rsidRPr="00F73C6E">
        <w:rPr>
          <w:rFonts w:ascii="Times New Roman" w:hAnsi="Times New Roman" w:cs="Times New Roman"/>
          <w:sz w:val="24"/>
          <w:szCs w:val="24"/>
        </w:rPr>
        <w:t xml:space="preserve">Improvement of abnormal </w:t>
      </w:r>
      <w:r w:rsidR="00AE7E1A">
        <w:rPr>
          <w:rFonts w:ascii="Times New Roman" w:hAnsi="Times New Roman" w:cs="Times New Roman"/>
          <w:sz w:val="24"/>
          <w:szCs w:val="24"/>
        </w:rPr>
        <w:t xml:space="preserve">uterine </w:t>
      </w:r>
      <w:r w:rsidRPr="00F73C6E">
        <w:rPr>
          <w:rFonts w:ascii="Times New Roman" w:hAnsi="Times New Roman" w:cs="Times New Roman"/>
          <w:sz w:val="24"/>
          <w:szCs w:val="24"/>
        </w:rPr>
        <w:t xml:space="preserve">bleeding, unusual </w:t>
      </w:r>
      <w:r w:rsidR="00AE7E1A">
        <w:rPr>
          <w:rFonts w:ascii="Times New Roman" w:hAnsi="Times New Roman" w:cs="Times New Roman"/>
          <w:sz w:val="24"/>
          <w:szCs w:val="24"/>
        </w:rPr>
        <w:t xml:space="preserve">per vaginal </w:t>
      </w:r>
      <w:r w:rsidRPr="00F73C6E">
        <w:rPr>
          <w:rFonts w:ascii="Times New Roman" w:hAnsi="Times New Roman" w:cs="Times New Roman"/>
          <w:sz w:val="24"/>
          <w:szCs w:val="24"/>
        </w:rPr>
        <w:t xml:space="preserve">discharge and pelvic pain during follow-ups was also found statistically similar in both arms. </w:t>
      </w:r>
      <w:r w:rsidR="00AE7E1A">
        <w:rPr>
          <w:rFonts w:ascii="Times New Roman" w:hAnsi="Times New Roman" w:cs="Times New Roman"/>
          <w:sz w:val="24"/>
          <w:szCs w:val="24"/>
        </w:rPr>
        <w:t>Similar study</w:t>
      </w:r>
      <w:r w:rsidRPr="00F73C6E">
        <w:rPr>
          <w:rFonts w:ascii="Times New Roman" w:hAnsi="Times New Roman" w:cs="Times New Roman"/>
          <w:sz w:val="24"/>
          <w:szCs w:val="24"/>
        </w:rPr>
        <w:t xml:space="preserve"> also emphasiz</w:t>
      </w:r>
      <w:r w:rsidR="00AE7E1A">
        <w:rPr>
          <w:rFonts w:ascii="Times New Roman" w:hAnsi="Times New Roman" w:cs="Times New Roman"/>
          <w:sz w:val="24"/>
          <w:szCs w:val="24"/>
        </w:rPr>
        <w:t>ed</w:t>
      </w:r>
      <w:r w:rsidRPr="00F73C6E">
        <w:rPr>
          <w:rFonts w:ascii="Times New Roman" w:hAnsi="Times New Roman" w:cs="Times New Roman"/>
          <w:sz w:val="24"/>
          <w:szCs w:val="24"/>
        </w:rPr>
        <w:t xml:space="preserve"> that both fractionation regimens effectively manage</w:t>
      </w:r>
      <w:r w:rsidR="00AE7E1A">
        <w:rPr>
          <w:rFonts w:ascii="Times New Roman" w:hAnsi="Times New Roman" w:cs="Times New Roman"/>
          <w:sz w:val="24"/>
          <w:szCs w:val="24"/>
        </w:rPr>
        <w:t>d</w:t>
      </w:r>
      <w:r w:rsidRPr="00F73C6E">
        <w:rPr>
          <w:rFonts w:ascii="Times New Roman" w:hAnsi="Times New Roman" w:cs="Times New Roman"/>
          <w:sz w:val="24"/>
          <w:szCs w:val="24"/>
        </w:rPr>
        <w:t xml:space="preserve"> disease symptoms with minimal variation</w:t>
      </w:r>
      <w:r w:rsidR="00AE7E1A">
        <w:rPr>
          <w:rFonts w:ascii="Times New Roman" w:hAnsi="Times New Roman" w:cs="Times New Roman"/>
          <w:sz w:val="24"/>
          <w:szCs w:val="24"/>
        </w:rPr>
        <w:t xml:space="preserve">. </w:t>
      </w:r>
      <w:r w:rsidR="00AE7E1A">
        <w:rPr>
          <w:rFonts w:ascii="Times New Roman" w:hAnsi="Times New Roman" w:cs="Times New Roman"/>
          <w:sz w:val="24"/>
          <w:szCs w:val="24"/>
          <w:vertAlign w:val="superscript"/>
        </w:rPr>
        <w:t xml:space="preserve">[24] </w:t>
      </w:r>
      <w:r w:rsidRPr="00F73C6E">
        <w:rPr>
          <w:rFonts w:ascii="Times New Roman" w:hAnsi="Times New Roman" w:cs="Times New Roman"/>
          <w:sz w:val="24"/>
          <w:szCs w:val="24"/>
        </w:rPr>
        <w:t xml:space="preserve">Furthermore, another study of </w:t>
      </w:r>
      <w:proofErr w:type="spellStart"/>
      <w:r w:rsidRPr="00F73C6E">
        <w:rPr>
          <w:rFonts w:ascii="Times New Roman" w:hAnsi="Times New Roman" w:cs="Times New Roman"/>
          <w:sz w:val="24"/>
          <w:szCs w:val="24"/>
        </w:rPr>
        <w:t>Tharavichitkul</w:t>
      </w:r>
      <w:proofErr w:type="spellEnd"/>
      <w:r w:rsidRPr="00F73C6E">
        <w:rPr>
          <w:rFonts w:ascii="Times New Roman" w:hAnsi="Times New Roman" w:cs="Times New Roman"/>
          <w:sz w:val="24"/>
          <w:szCs w:val="24"/>
        </w:rPr>
        <w:t xml:space="preserve"> et al., also </w:t>
      </w:r>
      <w:r w:rsidR="00FE371C">
        <w:rPr>
          <w:rFonts w:ascii="Times New Roman" w:hAnsi="Times New Roman" w:cs="Times New Roman"/>
          <w:sz w:val="24"/>
          <w:szCs w:val="24"/>
        </w:rPr>
        <w:t>mentioned that,</w:t>
      </w:r>
      <w:r w:rsidRPr="00F73C6E">
        <w:rPr>
          <w:rFonts w:ascii="Times New Roman" w:hAnsi="Times New Roman" w:cs="Times New Roman"/>
          <w:sz w:val="24"/>
          <w:szCs w:val="24"/>
        </w:rPr>
        <w:t xml:space="preserve"> no superiority of one regimen over the other in local control or recurrence prevention</w:t>
      </w:r>
      <w:r w:rsidR="00FE371C">
        <w:rPr>
          <w:rFonts w:ascii="Times New Roman" w:hAnsi="Times New Roman" w:cs="Times New Roman"/>
          <w:sz w:val="24"/>
          <w:szCs w:val="24"/>
        </w:rPr>
        <w:t xml:space="preserve"> was </w:t>
      </w:r>
      <w:r w:rsidR="00FE371C">
        <w:rPr>
          <w:rFonts w:ascii="Times New Roman" w:hAnsi="Times New Roman" w:cs="Times New Roman"/>
          <w:sz w:val="24"/>
          <w:szCs w:val="24"/>
        </w:rPr>
        <w:lastRenderedPageBreak/>
        <w:t>established;</w:t>
      </w:r>
      <w:r w:rsidRPr="00F73C6E">
        <w:rPr>
          <w:rFonts w:ascii="Times New Roman" w:hAnsi="Times New Roman" w:cs="Times New Roman"/>
          <w:sz w:val="24"/>
          <w:szCs w:val="24"/>
        </w:rPr>
        <w:t xml:space="preserve"> </w:t>
      </w:r>
      <w:r w:rsidR="00FE371C">
        <w:rPr>
          <w:rFonts w:ascii="Times New Roman" w:hAnsi="Times New Roman" w:cs="Times New Roman"/>
          <w:sz w:val="24"/>
          <w:szCs w:val="24"/>
        </w:rPr>
        <w:t>however, it was recommended</w:t>
      </w:r>
      <w:r w:rsidRPr="00F73C6E">
        <w:rPr>
          <w:rFonts w:ascii="Times New Roman" w:hAnsi="Times New Roman" w:cs="Times New Roman"/>
          <w:sz w:val="24"/>
          <w:szCs w:val="24"/>
        </w:rPr>
        <w:t xml:space="preserve"> that shorter fractionation schedules, such as two fractions, offer</w:t>
      </w:r>
      <w:r w:rsidR="00FE371C">
        <w:rPr>
          <w:rFonts w:ascii="Times New Roman" w:hAnsi="Times New Roman" w:cs="Times New Roman"/>
          <w:sz w:val="24"/>
          <w:szCs w:val="24"/>
        </w:rPr>
        <w:t>ed</w:t>
      </w:r>
      <w:r w:rsidRPr="00F73C6E">
        <w:rPr>
          <w:rFonts w:ascii="Times New Roman" w:hAnsi="Times New Roman" w:cs="Times New Roman"/>
          <w:sz w:val="24"/>
          <w:szCs w:val="24"/>
        </w:rPr>
        <w:t xml:space="preserve"> benefits in terms of reduced treatment time, improved patient compliance, and cost-effectiveness without compromising outcomes.</w:t>
      </w:r>
      <w:r w:rsidR="00FE371C">
        <w:rPr>
          <w:rFonts w:ascii="Times New Roman" w:hAnsi="Times New Roman" w:cs="Times New Roman"/>
          <w:sz w:val="24"/>
          <w:szCs w:val="24"/>
        </w:rPr>
        <w:t xml:space="preserve"> </w:t>
      </w:r>
      <w:r w:rsidR="00FE371C">
        <w:rPr>
          <w:rFonts w:ascii="Times New Roman" w:hAnsi="Times New Roman" w:cs="Times New Roman"/>
          <w:sz w:val="24"/>
          <w:szCs w:val="24"/>
          <w:vertAlign w:val="superscript"/>
        </w:rPr>
        <w:t>[25]</w:t>
      </w:r>
      <w:r w:rsidR="00574C34">
        <w:rPr>
          <w:rFonts w:ascii="Times New Roman" w:hAnsi="Times New Roman" w:cs="Times New Roman"/>
          <w:sz w:val="24"/>
          <w:szCs w:val="24"/>
          <w:vertAlign w:val="superscript"/>
        </w:rPr>
        <w:t xml:space="preserve">  </w:t>
      </w:r>
    </w:p>
    <w:p w14:paraId="32E49938" w14:textId="77777777" w:rsidR="00574C34" w:rsidRDefault="00574C34" w:rsidP="00D67C0F">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As with most studies, the present study also had certain flaws. </w:t>
      </w:r>
      <w:r w:rsidR="00295D9E">
        <w:rPr>
          <w:rFonts w:ascii="Times New Roman" w:hAnsi="Times New Roman" w:cs="Times New Roman"/>
          <w:sz w:val="24"/>
          <w:szCs w:val="24"/>
        </w:rPr>
        <w:t>One would be this being a quasi -experimental study</w:t>
      </w:r>
      <w:r w:rsidR="00804553">
        <w:rPr>
          <w:rFonts w:ascii="Times New Roman" w:hAnsi="Times New Roman" w:cs="Times New Roman"/>
          <w:sz w:val="24"/>
          <w:szCs w:val="24"/>
        </w:rPr>
        <w:t xml:space="preserve"> where the lack of randomization may have led to selection bias. </w:t>
      </w:r>
      <w:r w:rsidR="00963A0B">
        <w:rPr>
          <w:rFonts w:ascii="Times New Roman" w:hAnsi="Times New Roman" w:cs="Times New Roman"/>
          <w:sz w:val="24"/>
          <w:szCs w:val="24"/>
        </w:rPr>
        <w:t xml:space="preserve">Another limitation would be the use of </w:t>
      </w:r>
      <w:r w:rsidR="00963A0B" w:rsidRPr="00963A0B">
        <w:rPr>
          <w:rFonts w:ascii="Times New Roman" w:hAnsi="Times New Roman" w:cs="Times New Roman"/>
          <w:sz w:val="24"/>
          <w:szCs w:val="24"/>
        </w:rPr>
        <w:t xml:space="preserve">2D brachytherapy, </w:t>
      </w:r>
      <w:r w:rsidR="00963A0B">
        <w:rPr>
          <w:rFonts w:ascii="Times New Roman" w:hAnsi="Times New Roman" w:cs="Times New Roman"/>
          <w:sz w:val="24"/>
          <w:szCs w:val="24"/>
        </w:rPr>
        <w:t>since</w:t>
      </w:r>
      <w:r w:rsidR="00963A0B" w:rsidRPr="00963A0B">
        <w:rPr>
          <w:rFonts w:ascii="Times New Roman" w:hAnsi="Times New Roman" w:cs="Times New Roman"/>
          <w:sz w:val="24"/>
          <w:szCs w:val="24"/>
        </w:rPr>
        <w:t xml:space="preserve"> image</w:t>
      </w:r>
      <w:r w:rsidR="00EB27B7">
        <w:rPr>
          <w:rFonts w:ascii="Times New Roman" w:hAnsi="Times New Roman" w:cs="Times New Roman"/>
          <w:sz w:val="24"/>
          <w:szCs w:val="24"/>
        </w:rPr>
        <w:t>-</w:t>
      </w:r>
      <w:r w:rsidR="00963A0B" w:rsidRPr="00963A0B">
        <w:rPr>
          <w:rFonts w:ascii="Times New Roman" w:hAnsi="Times New Roman" w:cs="Times New Roman"/>
          <w:sz w:val="24"/>
          <w:szCs w:val="24"/>
        </w:rPr>
        <w:t>guided 3D adaptive brachytherapy facilities were not available</w:t>
      </w:r>
      <w:r w:rsidR="00E918B3">
        <w:rPr>
          <w:rFonts w:ascii="Times New Roman" w:hAnsi="Times New Roman" w:cs="Times New Roman"/>
          <w:sz w:val="24"/>
          <w:szCs w:val="24"/>
        </w:rPr>
        <w:t xml:space="preserve"> during the period of our study.</w:t>
      </w:r>
    </w:p>
    <w:p w14:paraId="3742C6AF" w14:textId="77777777" w:rsidR="00E918B3" w:rsidRDefault="00E918B3" w:rsidP="00D67C0F">
      <w:pPr>
        <w:spacing w:line="360" w:lineRule="auto"/>
        <w:jc w:val="both"/>
        <w:rPr>
          <w:rFonts w:ascii="Times New Roman" w:hAnsi="Times New Roman" w:cs="Times New Roman"/>
          <w:b/>
          <w:bCs/>
          <w:sz w:val="24"/>
          <w:szCs w:val="24"/>
        </w:rPr>
      </w:pPr>
      <w:r w:rsidRPr="00E918B3">
        <w:rPr>
          <w:rFonts w:ascii="Times New Roman" w:hAnsi="Times New Roman" w:cs="Times New Roman"/>
          <w:b/>
          <w:bCs/>
          <w:sz w:val="24"/>
          <w:szCs w:val="24"/>
        </w:rPr>
        <w:t>Conclusion</w:t>
      </w:r>
    </w:p>
    <w:p w14:paraId="29873935" w14:textId="77777777" w:rsidR="00E918B3" w:rsidRDefault="00E918B3" w:rsidP="00D67C0F">
      <w:pPr>
        <w:spacing w:line="360" w:lineRule="auto"/>
        <w:jc w:val="both"/>
        <w:rPr>
          <w:rFonts w:ascii="Times New Roman" w:hAnsi="Times New Roman" w:cs="Times New Roman"/>
          <w:sz w:val="24"/>
          <w:szCs w:val="24"/>
        </w:rPr>
      </w:pPr>
      <w:r w:rsidRPr="00E918B3">
        <w:rPr>
          <w:rFonts w:ascii="Times New Roman" w:hAnsi="Times New Roman" w:cs="Times New Roman"/>
          <w:sz w:val="24"/>
          <w:szCs w:val="24"/>
        </w:rPr>
        <w:t>Both regimens demonstrated similar efficiency in achieving tumor control</w:t>
      </w:r>
      <w:r>
        <w:rPr>
          <w:rFonts w:ascii="Times New Roman" w:hAnsi="Times New Roman" w:cs="Times New Roman"/>
          <w:sz w:val="24"/>
          <w:szCs w:val="24"/>
        </w:rPr>
        <w:t xml:space="preserve">, </w:t>
      </w:r>
      <w:r w:rsidRPr="00E918B3">
        <w:rPr>
          <w:rFonts w:ascii="Times New Roman" w:hAnsi="Times New Roman" w:cs="Times New Roman"/>
          <w:sz w:val="24"/>
          <w:szCs w:val="24"/>
        </w:rPr>
        <w:t xml:space="preserve">with no statistically significant differences observed in clinical responses. Moreover, the 18 Gy in 2 fractions regimen </w:t>
      </w:r>
      <w:r>
        <w:rPr>
          <w:rFonts w:ascii="Times New Roman" w:hAnsi="Times New Roman" w:cs="Times New Roman"/>
          <w:sz w:val="24"/>
          <w:szCs w:val="24"/>
        </w:rPr>
        <w:t xml:space="preserve">implies </w:t>
      </w:r>
      <w:r w:rsidRPr="00E918B3">
        <w:rPr>
          <w:rFonts w:ascii="Times New Roman" w:hAnsi="Times New Roman" w:cs="Times New Roman"/>
          <w:sz w:val="24"/>
          <w:szCs w:val="24"/>
        </w:rPr>
        <w:t>practical advantages, such as shorter treatment duration and reduced hospital visits- making it a potentially more efficient option in resource-constrained settings</w:t>
      </w:r>
      <w:r w:rsidR="00693790">
        <w:rPr>
          <w:rFonts w:ascii="Times New Roman" w:hAnsi="Times New Roman" w:cs="Times New Roman"/>
          <w:sz w:val="24"/>
          <w:szCs w:val="24"/>
        </w:rPr>
        <w:t>.</w:t>
      </w:r>
    </w:p>
    <w:p w14:paraId="778F7263" w14:textId="77777777" w:rsidR="00CC0910" w:rsidRPr="00CC0910" w:rsidRDefault="00CC0910" w:rsidP="00D67C0F">
      <w:pPr>
        <w:spacing w:line="360" w:lineRule="auto"/>
        <w:jc w:val="both"/>
        <w:rPr>
          <w:rFonts w:ascii="Times New Roman" w:hAnsi="Times New Roman" w:cs="Times New Roman"/>
          <w:b/>
          <w:bCs/>
          <w:sz w:val="24"/>
          <w:szCs w:val="24"/>
        </w:rPr>
      </w:pPr>
      <w:r w:rsidRPr="00CC0910">
        <w:rPr>
          <w:rFonts w:ascii="Times New Roman" w:hAnsi="Times New Roman" w:cs="Times New Roman"/>
          <w:b/>
          <w:bCs/>
          <w:sz w:val="24"/>
          <w:szCs w:val="24"/>
        </w:rPr>
        <w:t>Conflict of interest</w:t>
      </w:r>
    </w:p>
    <w:p w14:paraId="45916FCC" w14:textId="4FBC6B7F" w:rsidR="00CC0910" w:rsidRDefault="00CC0910" w:rsidP="00D67C0F">
      <w:pPr>
        <w:spacing w:line="360" w:lineRule="auto"/>
        <w:jc w:val="both"/>
        <w:rPr>
          <w:rFonts w:ascii="Times New Roman" w:hAnsi="Times New Roman" w:cs="Times New Roman"/>
          <w:sz w:val="24"/>
          <w:szCs w:val="24"/>
        </w:rPr>
      </w:pPr>
      <w:r>
        <w:rPr>
          <w:rFonts w:ascii="Times New Roman" w:hAnsi="Times New Roman" w:cs="Times New Roman"/>
          <w:sz w:val="24"/>
          <w:szCs w:val="24"/>
        </w:rPr>
        <w:t>None.</w:t>
      </w:r>
    </w:p>
    <w:p w14:paraId="6B3CA660" w14:textId="77777777" w:rsidR="00CC0910" w:rsidRPr="00CC0910" w:rsidRDefault="00CC0910" w:rsidP="00D67C0F">
      <w:pPr>
        <w:spacing w:line="360" w:lineRule="auto"/>
        <w:jc w:val="both"/>
        <w:rPr>
          <w:rFonts w:ascii="Times New Roman" w:hAnsi="Times New Roman" w:cs="Times New Roman"/>
          <w:b/>
          <w:bCs/>
          <w:sz w:val="24"/>
          <w:szCs w:val="24"/>
        </w:rPr>
      </w:pPr>
      <w:r w:rsidRPr="00CC0910">
        <w:rPr>
          <w:rFonts w:ascii="Times New Roman" w:hAnsi="Times New Roman" w:cs="Times New Roman"/>
          <w:b/>
          <w:bCs/>
          <w:sz w:val="24"/>
          <w:szCs w:val="24"/>
        </w:rPr>
        <w:t>Sources of funding</w:t>
      </w:r>
    </w:p>
    <w:p w14:paraId="098D4A07" w14:textId="77777777" w:rsidR="00CC0910" w:rsidRDefault="00CC0910" w:rsidP="00D67C0F">
      <w:pPr>
        <w:spacing w:line="360" w:lineRule="auto"/>
        <w:jc w:val="both"/>
        <w:rPr>
          <w:rFonts w:ascii="Times New Roman" w:hAnsi="Times New Roman" w:cs="Times New Roman"/>
          <w:sz w:val="24"/>
          <w:szCs w:val="24"/>
        </w:rPr>
      </w:pPr>
      <w:r w:rsidRPr="00CC0910">
        <w:rPr>
          <w:rFonts w:ascii="Times New Roman" w:hAnsi="Times New Roman" w:cs="Times New Roman"/>
          <w:sz w:val="24"/>
          <w:szCs w:val="24"/>
        </w:rPr>
        <w:t>Not applicabl</w:t>
      </w:r>
      <w:r w:rsidR="000A5F04">
        <w:rPr>
          <w:rFonts w:ascii="Times New Roman" w:hAnsi="Times New Roman" w:cs="Times New Roman"/>
          <w:sz w:val="24"/>
          <w:szCs w:val="24"/>
        </w:rPr>
        <w:t>e.</w:t>
      </w:r>
    </w:p>
    <w:p w14:paraId="2B138832" w14:textId="26CEE453" w:rsidR="009532EC" w:rsidRPr="009532EC" w:rsidRDefault="009532EC" w:rsidP="00D67C0F">
      <w:pPr>
        <w:spacing w:line="360" w:lineRule="auto"/>
        <w:jc w:val="both"/>
        <w:rPr>
          <w:rFonts w:ascii="Times New Roman" w:hAnsi="Times New Roman" w:cs="Times New Roman"/>
          <w:b/>
          <w:bCs/>
          <w:sz w:val="24"/>
          <w:szCs w:val="24"/>
        </w:rPr>
      </w:pPr>
      <w:r w:rsidRPr="009532EC">
        <w:rPr>
          <w:rFonts w:ascii="Times New Roman" w:hAnsi="Times New Roman" w:cs="Times New Roman"/>
          <w:b/>
          <w:bCs/>
          <w:sz w:val="24"/>
          <w:szCs w:val="24"/>
        </w:rPr>
        <w:t>References</w:t>
      </w:r>
    </w:p>
    <w:p w14:paraId="275CABC6" w14:textId="77777777" w:rsidR="009532EC" w:rsidRPr="009532EC" w:rsidRDefault="009532EC" w:rsidP="00D67C0F">
      <w:pPr>
        <w:numPr>
          <w:ilvl w:val="0"/>
          <w:numId w:val="3"/>
        </w:numPr>
        <w:spacing w:line="360" w:lineRule="auto"/>
        <w:jc w:val="both"/>
        <w:rPr>
          <w:rFonts w:ascii="Times New Roman" w:hAnsi="Times New Roman" w:cs="Times New Roman"/>
          <w:sz w:val="24"/>
          <w:szCs w:val="24"/>
        </w:rPr>
      </w:pPr>
      <w:r w:rsidRPr="009532EC">
        <w:rPr>
          <w:rFonts w:ascii="Times New Roman" w:hAnsi="Times New Roman" w:cs="Times New Roman"/>
          <w:sz w:val="24"/>
          <w:szCs w:val="24"/>
        </w:rPr>
        <w:t xml:space="preserve">Bray F, </w:t>
      </w:r>
      <w:proofErr w:type="spellStart"/>
      <w:r w:rsidRPr="009532EC">
        <w:rPr>
          <w:rFonts w:ascii="Times New Roman" w:hAnsi="Times New Roman" w:cs="Times New Roman"/>
          <w:sz w:val="24"/>
          <w:szCs w:val="24"/>
        </w:rPr>
        <w:t>Ferlay</w:t>
      </w:r>
      <w:proofErr w:type="spellEnd"/>
      <w:r w:rsidRPr="009532EC">
        <w:rPr>
          <w:rFonts w:ascii="Times New Roman" w:hAnsi="Times New Roman" w:cs="Times New Roman"/>
          <w:sz w:val="24"/>
          <w:szCs w:val="24"/>
        </w:rPr>
        <w:t xml:space="preserve"> J, </w:t>
      </w:r>
      <w:proofErr w:type="spellStart"/>
      <w:r w:rsidRPr="009532EC">
        <w:rPr>
          <w:rFonts w:ascii="Times New Roman" w:hAnsi="Times New Roman" w:cs="Times New Roman"/>
          <w:sz w:val="24"/>
          <w:szCs w:val="24"/>
        </w:rPr>
        <w:t>Soerjomataram</w:t>
      </w:r>
      <w:proofErr w:type="spellEnd"/>
      <w:r w:rsidRPr="009532EC">
        <w:rPr>
          <w:rFonts w:ascii="Times New Roman" w:hAnsi="Times New Roman" w:cs="Times New Roman"/>
          <w:sz w:val="24"/>
          <w:szCs w:val="24"/>
        </w:rPr>
        <w:t xml:space="preserve"> I, Siegel RL, Torre LA, Jemal A. Global cancer statistics 2018: GLOBOCAN estimates of incidence and mortality worldwide for 36 cancers in 185 countries. CA: a cancer journal for clinicians. 2018 Nov;68(6):394-424.</w:t>
      </w:r>
    </w:p>
    <w:p w14:paraId="29369AF4" w14:textId="77777777" w:rsidR="009532EC" w:rsidRPr="009532EC" w:rsidRDefault="009532EC" w:rsidP="00D67C0F">
      <w:pPr>
        <w:numPr>
          <w:ilvl w:val="0"/>
          <w:numId w:val="3"/>
        </w:numPr>
        <w:spacing w:line="360" w:lineRule="auto"/>
        <w:jc w:val="both"/>
        <w:rPr>
          <w:rFonts w:ascii="Times New Roman" w:hAnsi="Times New Roman" w:cs="Times New Roman"/>
          <w:sz w:val="24"/>
          <w:szCs w:val="24"/>
        </w:rPr>
      </w:pPr>
      <w:r w:rsidRPr="009532EC">
        <w:rPr>
          <w:rFonts w:ascii="Times New Roman" w:hAnsi="Times New Roman" w:cs="Times New Roman"/>
          <w:sz w:val="24"/>
          <w:szCs w:val="24"/>
        </w:rPr>
        <w:t>World Health Organization. International Agency for Research on Cancer GLOBOCAN 2012: estimated cancer incidence, mortality and prevalence worldwide in 2012. Lung Cancer. 2012 Jun 28.</w:t>
      </w:r>
    </w:p>
    <w:p w14:paraId="2EE35C2E" w14:textId="77777777" w:rsidR="009532EC" w:rsidRPr="009532EC" w:rsidRDefault="009532EC" w:rsidP="00D67C0F">
      <w:pPr>
        <w:numPr>
          <w:ilvl w:val="0"/>
          <w:numId w:val="3"/>
        </w:numPr>
        <w:spacing w:line="360" w:lineRule="auto"/>
        <w:jc w:val="both"/>
        <w:rPr>
          <w:rFonts w:ascii="Times New Roman" w:hAnsi="Times New Roman" w:cs="Times New Roman"/>
          <w:sz w:val="24"/>
          <w:szCs w:val="24"/>
        </w:rPr>
      </w:pPr>
      <w:r w:rsidRPr="009532EC">
        <w:rPr>
          <w:rFonts w:ascii="Times New Roman" w:hAnsi="Times New Roman" w:cs="Times New Roman"/>
          <w:sz w:val="24"/>
          <w:szCs w:val="24"/>
        </w:rPr>
        <w:t xml:space="preserve">Haque N, Uddin AF, Dey BR, Islam F, Goodman A. Challenges to cervical cancer treatment in Bangladesh: The development of a women's cancer ward at Dhaka Medical College Hospital. Gynecologic oncology reports. 2017 Aug </w:t>
      </w:r>
      <w:proofErr w:type="gramStart"/>
      <w:r w:rsidRPr="009532EC">
        <w:rPr>
          <w:rFonts w:ascii="Times New Roman" w:hAnsi="Times New Roman" w:cs="Times New Roman"/>
          <w:sz w:val="24"/>
          <w:szCs w:val="24"/>
        </w:rPr>
        <w:t>1;21:67</w:t>
      </w:r>
      <w:proofErr w:type="gramEnd"/>
      <w:r w:rsidRPr="009532EC">
        <w:rPr>
          <w:rFonts w:ascii="Times New Roman" w:hAnsi="Times New Roman" w:cs="Times New Roman"/>
          <w:sz w:val="24"/>
          <w:szCs w:val="24"/>
        </w:rPr>
        <w:t>-72.</w:t>
      </w:r>
    </w:p>
    <w:p w14:paraId="63542CDF" w14:textId="77777777" w:rsidR="009532EC" w:rsidRPr="009532EC" w:rsidRDefault="009532EC" w:rsidP="00D67C0F">
      <w:pPr>
        <w:numPr>
          <w:ilvl w:val="0"/>
          <w:numId w:val="3"/>
        </w:numPr>
        <w:spacing w:line="360" w:lineRule="auto"/>
        <w:jc w:val="both"/>
        <w:rPr>
          <w:rFonts w:ascii="Times New Roman" w:hAnsi="Times New Roman" w:cs="Times New Roman"/>
          <w:sz w:val="24"/>
          <w:szCs w:val="24"/>
        </w:rPr>
      </w:pPr>
      <w:proofErr w:type="spellStart"/>
      <w:r w:rsidRPr="009532EC">
        <w:rPr>
          <w:rFonts w:ascii="Times New Roman" w:hAnsi="Times New Roman" w:cs="Times New Roman"/>
          <w:sz w:val="24"/>
          <w:szCs w:val="24"/>
        </w:rPr>
        <w:t>Nady</w:t>
      </w:r>
      <w:proofErr w:type="spellEnd"/>
      <w:r w:rsidRPr="009532EC">
        <w:rPr>
          <w:rFonts w:ascii="Times New Roman" w:hAnsi="Times New Roman" w:cs="Times New Roman"/>
          <w:sz w:val="24"/>
          <w:szCs w:val="24"/>
        </w:rPr>
        <w:t xml:space="preserve"> F, El-</w:t>
      </w:r>
      <w:proofErr w:type="spellStart"/>
      <w:r w:rsidRPr="009532EC">
        <w:rPr>
          <w:rFonts w:ascii="Times New Roman" w:hAnsi="Times New Roman" w:cs="Times New Roman"/>
          <w:sz w:val="24"/>
          <w:szCs w:val="24"/>
        </w:rPr>
        <w:t>Sherbiny</w:t>
      </w:r>
      <w:proofErr w:type="spellEnd"/>
      <w:r w:rsidRPr="009532EC">
        <w:rPr>
          <w:rFonts w:ascii="Times New Roman" w:hAnsi="Times New Roman" w:cs="Times New Roman"/>
          <w:sz w:val="24"/>
          <w:szCs w:val="24"/>
        </w:rPr>
        <w:t xml:space="preserve"> M, </w:t>
      </w:r>
      <w:proofErr w:type="spellStart"/>
      <w:r w:rsidRPr="009532EC">
        <w:rPr>
          <w:rFonts w:ascii="Times New Roman" w:hAnsi="Times New Roman" w:cs="Times New Roman"/>
          <w:sz w:val="24"/>
          <w:szCs w:val="24"/>
        </w:rPr>
        <w:t>Youness</w:t>
      </w:r>
      <w:proofErr w:type="spellEnd"/>
      <w:r w:rsidRPr="009532EC">
        <w:rPr>
          <w:rFonts w:ascii="Times New Roman" w:hAnsi="Times New Roman" w:cs="Times New Roman"/>
          <w:sz w:val="24"/>
          <w:szCs w:val="24"/>
        </w:rPr>
        <w:t xml:space="preserve"> E, Hassan H. Effectiveness of quality of life planned teaching program on women undergoing gynecologic cancer treatment. American Research Journal of Oncology. 2018;1(1):1-7.</w:t>
      </w:r>
    </w:p>
    <w:p w14:paraId="2F4A50E3" w14:textId="77777777" w:rsidR="009532EC" w:rsidRPr="009532EC" w:rsidRDefault="009532EC" w:rsidP="00D67C0F">
      <w:pPr>
        <w:numPr>
          <w:ilvl w:val="0"/>
          <w:numId w:val="3"/>
        </w:numPr>
        <w:spacing w:line="360" w:lineRule="auto"/>
        <w:jc w:val="both"/>
        <w:rPr>
          <w:rFonts w:ascii="Times New Roman" w:hAnsi="Times New Roman" w:cs="Times New Roman"/>
          <w:sz w:val="24"/>
          <w:szCs w:val="24"/>
        </w:rPr>
      </w:pPr>
      <w:r w:rsidRPr="009532EC">
        <w:rPr>
          <w:rFonts w:ascii="Times New Roman" w:hAnsi="Times New Roman" w:cs="Times New Roman"/>
          <w:sz w:val="24"/>
          <w:szCs w:val="24"/>
        </w:rPr>
        <w:lastRenderedPageBreak/>
        <w:t>National Strategy for Cervical Cancer Prevention and Control in Bangladesh, 2017-2022. World Health Organization. 2017;2017–22.</w:t>
      </w:r>
    </w:p>
    <w:p w14:paraId="510DE131" w14:textId="77777777" w:rsidR="009532EC" w:rsidRPr="009532EC" w:rsidRDefault="009532EC" w:rsidP="00D67C0F">
      <w:pPr>
        <w:numPr>
          <w:ilvl w:val="0"/>
          <w:numId w:val="3"/>
        </w:numPr>
        <w:spacing w:line="360" w:lineRule="auto"/>
        <w:jc w:val="both"/>
        <w:rPr>
          <w:rFonts w:ascii="Times New Roman" w:hAnsi="Times New Roman" w:cs="Times New Roman"/>
          <w:sz w:val="24"/>
          <w:szCs w:val="24"/>
        </w:rPr>
      </w:pPr>
      <w:r w:rsidRPr="009532EC">
        <w:rPr>
          <w:rFonts w:ascii="Times New Roman" w:hAnsi="Times New Roman" w:cs="Times New Roman"/>
          <w:sz w:val="24"/>
          <w:szCs w:val="24"/>
        </w:rPr>
        <w:t xml:space="preserve">Monk BJ, Tan DS, </w:t>
      </w:r>
      <w:proofErr w:type="spellStart"/>
      <w:r w:rsidRPr="009532EC">
        <w:rPr>
          <w:rFonts w:ascii="Times New Roman" w:hAnsi="Times New Roman" w:cs="Times New Roman"/>
          <w:sz w:val="24"/>
          <w:szCs w:val="24"/>
        </w:rPr>
        <w:t>Chagüi</w:t>
      </w:r>
      <w:proofErr w:type="spellEnd"/>
      <w:r w:rsidRPr="009532EC">
        <w:rPr>
          <w:rFonts w:ascii="Times New Roman" w:hAnsi="Times New Roman" w:cs="Times New Roman"/>
          <w:sz w:val="24"/>
          <w:szCs w:val="24"/>
        </w:rPr>
        <w:t xml:space="preserve"> JD, </w:t>
      </w:r>
      <w:proofErr w:type="spellStart"/>
      <w:r w:rsidRPr="009532EC">
        <w:rPr>
          <w:rFonts w:ascii="Times New Roman" w:hAnsi="Times New Roman" w:cs="Times New Roman"/>
          <w:sz w:val="24"/>
          <w:szCs w:val="24"/>
        </w:rPr>
        <w:t>Takyar</w:t>
      </w:r>
      <w:proofErr w:type="spellEnd"/>
      <w:r w:rsidRPr="009532EC">
        <w:rPr>
          <w:rFonts w:ascii="Times New Roman" w:hAnsi="Times New Roman" w:cs="Times New Roman"/>
          <w:sz w:val="24"/>
          <w:szCs w:val="24"/>
        </w:rPr>
        <w:t xml:space="preserve"> J, Paskow MJ, Nunes AT, et al. Proportions and incidence of locally advanced cervical cancer: a global systematic literature review. International Journal of Gynecological Cancer. 2022 Dec 1;32(12):1531-9.</w:t>
      </w:r>
    </w:p>
    <w:p w14:paraId="1C84EEA4" w14:textId="77777777" w:rsidR="009532EC" w:rsidRPr="009532EC" w:rsidRDefault="009532EC" w:rsidP="00D67C0F">
      <w:pPr>
        <w:numPr>
          <w:ilvl w:val="0"/>
          <w:numId w:val="3"/>
        </w:numPr>
        <w:spacing w:line="360" w:lineRule="auto"/>
        <w:jc w:val="both"/>
        <w:rPr>
          <w:rFonts w:ascii="Times New Roman" w:hAnsi="Times New Roman" w:cs="Times New Roman"/>
          <w:sz w:val="24"/>
          <w:szCs w:val="24"/>
        </w:rPr>
      </w:pPr>
      <w:r w:rsidRPr="009532EC">
        <w:rPr>
          <w:rFonts w:ascii="Times New Roman" w:hAnsi="Times New Roman" w:cs="Times New Roman"/>
          <w:sz w:val="24"/>
          <w:szCs w:val="24"/>
        </w:rPr>
        <w:t xml:space="preserve">Selvalakshmi S Dr. Analysis of treatment outcomes in locally advanced cervical carcinoma - an institutional study. </w:t>
      </w:r>
      <w:proofErr w:type="spellStart"/>
      <w:r w:rsidRPr="009532EC">
        <w:rPr>
          <w:rFonts w:ascii="Times New Roman" w:hAnsi="Times New Roman" w:cs="Times New Roman"/>
          <w:sz w:val="24"/>
          <w:szCs w:val="24"/>
        </w:rPr>
        <w:t>ijsr</w:t>
      </w:r>
      <w:proofErr w:type="spellEnd"/>
      <w:r w:rsidRPr="009532EC">
        <w:rPr>
          <w:rFonts w:ascii="Times New Roman" w:hAnsi="Times New Roman" w:cs="Times New Roman"/>
          <w:sz w:val="24"/>
          <w:szCs w:val="24"/>
        </w:rPr>
        <w:t xml:space="preserve"> [Internet]. 2021;55–7. Available from: http://dx.doi.org/10.36106/ijsr/6204770</w:t>
      </w:r>
    </w:p>
    <w:p w14:paraId="32C3DB40" w14:textId="77777777" w:rsidR="009532EC" w:rsidRPr="009532EC" w:rsidRDefault="009532EC" w:rsidP="00D67C0F">
      <w:pPr>
        <w:numPr>
          <w:ilvl w:val="0"/>
          <w:numId w:val="3"/>
        </w:numPr>
        <w:spacing w:line="360" w:lineRule="auto"/>
        <w:jc w:val="both"/>
        <w:rPr>
          <w:rFonts w:ascii="Times New Roman" w:hAnsi="Times New Roman" w:cs="Times New Roman"/>
          <w:sz w:val="24"/>
          <w:szCs w:val="24"/>
        </w:rPr>
      </w:pPr>
      <w:r w:rsidRPr="009532EC">
        <w:rPr>
          <w:rFonts w:ascii="Times New Roman" w:hAnsi="Times New Roman" w:cs="Times New Roman"/>
          <w:sz w:val="24"/>
          <w:szCs w:val="24"/>
        </w:rPr>
        <w:t xml:space="preserve">Ramadan S, Hassan H, </w:t>
      </w:r>
      <w:proofErr w:type="spellStart"/>
      <w:r w:rsidRPr="009532EC">
        <w:rPr>
          <w:rFonts w:ascii="Times New Roman" w:hAnsi="Times New Roman" w:cs="Times New Roman"/>
          <w:sz w:val="24"/>
          <w:szCs w:val="24"/>
        </w:rPr>
        <w:t>Masaud</w:t>
      </w:r>
      <w:proofErr w:type="spellEnd"/>
      <w:r w:rsidRPr="009532EC">
        <w:rPr>
          <w:rFonts w:ascii="Times New Roman" w:hAnsi="Times New Roman" w:cs="Times New Roman"/>
          <w:sz w:val="24"/>
          <w:szCs w:val="24"/>
        </w:rPr>
        <w:t xml:space="preserve"> H, Mohammed R. Women's Body Image Distress Associated with Cervical Cancer. Journal of Obstetrics Gynecology and Reproductive Sciences. 2021;5(1):1-6.</w:t>
      </w:r>
    </w:p>
    <w:p w14:paraId="1EBEFFA4" w14:textId="77777777" w:rsidR="009532EC" w:rsidRPr="009532EC" w:rsidRDefault="009532EC" w:rsidP="00D67C0F">
      <w:pPr>
        <w:numPr>
          <w:ilvl w:val="0"/>
          <w:numId w:val="3"/>
        </w:numPr>
        <w:spacing w:line="360" w:lineRule="auto"/>
        <w:jc w:val="both"/>
        <w:rPr>
          <w:rFonts w:ascii="Times New Roman" w:hAnsi="Times New Roman" w:cs="Times New Roman"/>
          <w:sz w:val="24"/>
          <w:szCs w:val="24"/>
        </w:rPr>
      </w:pPr>
      <w:r w:rsidRPr="009532EC">
        <w:rPr>
          <w:rFonts w:ascii="Times New Roman" w:hAnsi="Times New Roman" w:cs="Times New Roman"/>
          <w:sz w:val="24"/>
          <w:szCs w:val="24"/>
        </w:rPr>
        <w:t>Patel FD, Rai B, Mallick I, Sharma SC. High-dose-rate brachytherapy in uterine cervical carcinoma. International Journal of Radiation Oncology* Biology* Physics. 2005 May 1;62(1):125-30.</w:t>
      </w:r>
    </w:p>
    <w:p w14:paraId="206204CE" w14:textId="77777777" w:rsidR="009532EC" w:rsidRPr="009532EC" w:rsidRDefault="009532EC" w:rsidP="00D67C0F">
      <w:pPr>
        <w:numPr>
          <w:ilvl w:val="0"/>
          <w:numId w:val="3"/>
        </w:numPr>
        <w:spacing w:line="360" w:lineRule="auto"/>
        <w:jc w:val="both"/>
        <w:rPr>
          <w:rFonts w:ascii="Times New Roman" w:hAnsi="Times New Roman" w:cs="Times New Roman"/>
          <w:sz w:val="24"/>
          <w:szCs w:val="24"/>
        </w:rPr>
      </w:pPr>
      <w:proofErr w:type="spellStart"/>
      <w:r w:rsidRPr="009532EC">
        <w:rPr>
          <w:rFonts w:ascii="Times New Roman" w:hAnsi="Times New Roman" w:cs="Times New Roman"/>
          <w:sz w:val="24"/>
          <w:szCs w:val="24"/>
        </w:rPr>
        <w:t>Passi</w:t>
      </w:r>
      <w:proofErr w:type="spellEnd"/>
      <w:r w:rsidRPr="009532EC">
        <w:rPr>
          <w:rFonts w:ascii="Times New Roman" w:hAnsi="Times New Roman" w:cs="Times New Roman"/>
          <w:sz w:val="24"/>
          <w:szCs w:val="24"/>
        </w:rPr>
        <w:t xml:space="preserve"> K, </w:t>
      </w:r>
      <w:proofErr w:type="spellStart"/>
      <w:r w:rsidRPr="009532EC">
        <w:rPr>
          <w:rFonts w:ascii="Times New Roman" w:hAnsi="Times New Roman" w:cs="Times New Roman"/>
          <w:sz w:val="24"/>
          <w:szCs w:val="24"/>
        </w:rPr>
        <w:t>Kehwar</w:t>
      </w:r>
      <w:proofErr w:type="spellEnd"/>
      <w:r w:rsidRPr="009532EC">
        <w:rPr>
          <w:rFonts w:ascii="Times New Roman" w:hAnsi="Times New Roman" w:cs="Times New Roman"/>
          <w:sz w:val="24"/>
          <w:szCs w:val="24"/>
        </w:rPr>
        <w:t xml:space="preserve"> TS, </w:t>
      </w:r>
      <w:proofErr w:type="spellStart"/>
      <w:r w:rsidRPr="009532EC">
        <w:rPr>
          <w:rFonts w:ascii="Times New Roman" w:hAnsi="Times New Roman" w:cs="Times New Roman"/>
          <w:sz w:val="24"/>
          <w:szCs w:val="24"/>
        </w:rPr>
        <w:t>Vashistha</w:t>
      </w:r>
      <w:proofErr w:type="spellEnd"/>
      <w:r w:rsidRPr="009532EC">
        <w:rPr>
          <w:rFonts w:ascii="Times New Roman" w:hAnsi="Times New Roman" w:cs="Times New Roman"/>
          <w:sz w:val="24"/>
          <w:szCs w:val="24"/>
        </w:rPr>
        <w:t xml:space="preserve"> R, Singh B, Jain V, Gupta SJ. High-dose-rate brachytherapy with external beam radiotherapy in the treatment of carcinoma of cervix: </w:t>
      </w:r>
      <w:proofErr w:type="spellStart"/>
      <w:r w:rsidRPr="009532EC">
        <w:rPr>
          <w:rFonts w:ascii="Times New Roman" w:hAnsi="Times New Roman" w:cs="Times New Roman"/>
          <w:sz w:val="24"/>
          <w:szCs w:val="24"/>
        </w:rPr>
        <w:t>dosimetric</w:t>
      </w:r>
      <w:proofErr w:type="spellEnd"/>
      <w:r w:rsidRPr="009532EC">
        <w:rPr>
          <w:rFonts w:ascii="Times New Roman" w:hAnsi="Times New Roman" w:cs="Times New Roman"/>
          <w:sz w:val="24"/>
          <w:szCs w:val="24"/>
        </w:rPr>
        <w:t xml:space="preserve"> and radiobiologic analysis. Journal of Radiotherapy in practice. 2009 Dec;8(4):215-27.</w:t>
      </w:r>
    </w:p>
    <w:p w14:paraId="6B5F1E96" w14:textId="77777777" w:rsidR="009532EC" w:rsidRPr="009532EC" w:rsidRDefault="009532EC" w:rsidP="00D67C0F">
      <w:pPr>
        <w:numPr>
          <w:ilvl w:val="0"/>
          <w:numId w:val="3"/>
        </w:numPr>
        <w:spacing w:line="360" w:lineRule="auto"/>
        <w:jc w:val="both"/>
        <w:rPr>
          <w:rFonts w:ascii="Times New Roman" w:hAnsi="Times New Roman" w:cs="Times New Roman"/>
          <w:sz w:val="24"/>
          <w:szCs w:val="24"/>
        </w:rPr>
      </w:pPr>
      <w:r w:rsidRPr="009532EC">
        <w:rPr>
          <w:rFonts w:ascii="Times New Roman" w:hAnsi="Times New Roman" w:cs="Times New Roman"/>
          <w:sz w:val="24"/>
          <w:szCs w:val="24"/>
        </w:rPr>
        <w:t>Williamson CW, Kotha NV, Zou J, Brown D, Scanderbeg D, Rash D, et al. Outcomes from a 3-fraction high-dose-rate brachytherapy regimen for patients with cervical cancer. Brachytherapy. 2023 May 1;22(3):317-24.</w:t>
      </w:r>
    </w:p>
    <w:p w14:paraId="3B2552D5" w14:textId="77777777" w:rsidR="009532EC" w:rsidRPr="009532EC" w:rsidRDefault="009532EC" w:rsidP="00D67C0F">
      <w:pPr>
        <w:numPr>
          <w:ilvl w:val="0"/>
          <w:numId w:val="3"/>
        </w:numPr>
        <w:spacing w:line="360" w:lineRule="auto"/>
        <w:jc w:val="both"/>
        <w:rPr>
          <w:rFonts w:ascii="Times New Roman" w:hAnsi="Times New Roman" w:cs="Times New Roman"/>
          <w:sz w:val="24"/>
          <w:szCs w:val="24"/>
        </w:rPr>
      </w:pPr>
      <w:r w:rsidRPr="009532EC">
        <w:rPr>
          <w:rFonts w:ascii="Times New Roman" w:hAnsi="Times New Roman" w:cs="Times New Roman"/>
          <w:sz w:val="24"/>
          <w:szCs w:val="24"/>
        </w:rPr>
        <w:t xml:space="preserve">Jahan I, Bari A, Alam S, Mostafa N. Study of two fractions versus three fractions of high dose rate brachytherapy in locally advanced carcinoma of uterine cervix after pelvic concurrent chemoradiotherapy. Sch J Med Case Rep 2020;8(12):1037–41. </w:t>
      </w:r>
    </w:p>
    <w:p w14:paraId="21E7966A" w14:textId="77777777" w:rsidR="009532EC" w:rsidRPr="009532EC" w:rsidRDefault="009532EC" w:rsidP="00D67C0F">
      <w:pPr>
        <w:numPr>
          <w:ilvl w:val="0"/>
          <w:numId w:val="3"/>
        </w:numPr>
        <w:spacing w:line="360" w:lineRule="auto"/>
        <w:jc w:val="both"/>
        <w:rPr>
          <w:rFonts w:ascii="Times New Roman" w:hAnsi="Times New Roman" w:cs="Times New Roman"/>
          <w:sz w:val="24"/>
          <w:szCs w:val="24"/>
        </w:rPr>
      </w:pPr>
      <w:r w:rsidRPr="009532EC">
        <w:rPr>
          <w:rFonts w:ascii="Times New Roman" w:hAnsi="Times New Roman" w:cs="Times New Roman"/>
          <w:sz w:val="24"/>
          <w:szCs w:val="24"/>
        </w:rPr>
        <w:t xml:space="preserve">Ghosh S, Rao P. High-Dose-Rate Orthogonal Intracavitary Brachytherapy with 9 Gy/Fraction in Locally Advanced Cervical Cancer: Is it Feasible? The Journal of Obstetrics and Gynecology of India. 2016 </w:t>
      </w:r>
      <w:proofErr w:type="gramStart"/>
      <w:r w:rsidRPr="009532EC">
        <w:rPr>
          <w:rFonts w:ascii="Times New Roman" w:hAnsi="Times New Roman" w:cs="Times New Roman"/>
          <w:sz w:val="24"/>
          <w:szCs w:val="24"/>
        </w:rPr>
        <w:t>Oct;66:452</w:t>
      </w:r>
      <w:proofErr w:type="gramEnd"/>
      <w:r w:rsidRPr="009532EC">
        <w:rPr>
          <w:rFonts w:ascii="Times New Roman" w:hAnsi="Times New Roman" w:cs="Times New Roman"/>
          <w:sz w:val="24"/>
          <w:szCs w:val="24"/>
        </w:rPr>
        <w:t>-8.</w:t>
      </w:r>
    </w:p>
    <w:p w14:paraId="4C821C9A" w14:textId="77777777" w:rsidR="009532EC" w:rsidRPr="009532EC" w:rsidRDefault="009532EC" w:rsidP="00D67C0F">
      <w:pPr>
        <w:numPr>
          <w:ilvl w:val="0"/>
          <w:numId w:val="3"/>
        </w:numPr>
        <w:spacing w:line="360" w:lineRule="auto"/>
        <w:jc w:val="both"/>
        <w:rPr>
          <w:rFonts w:ascii="Times New Roman" w:hAnsi="Times New Roman" w:cs="Times New Roman"/>
          <w:sz w:val="24"/>
          <w:szCs w:val="24"/>
        </w:rPr>
      </w:pPr>
      <w:proofErr w:type="spellStart"/>
      <w:r w:rsidRPr="009532EC">
        <w:rPr>
          <w:rFonts w:ascii="Times New Roman" w:hAnsi="Times New Roman" w:cs="Times New Roman"/>
          <w:sz w:val="24"/>
          <w:szCs w:val="24"/>
        </w:rPr>
        <w:t>Mayadev</w:t>
      </w:r>
      <w:proofErr w:type="spellEnd"/>
      <w:r w:rsidRPr="009532EC">
        <w:rPr>
          <w:rFonts w:ascii="Times New Roman" w:hAnsi="Times New Roman" w:cs="Times New Roman"/>
          <w:sz w:val="24"/>
          <w:szCs w:val="24"/>
        </w:rPr>
        <w:t xml:space="preserve"> J, Viswanathan A, Liu Y, Li C-S, Albuquerque K, Damato AL, et al. American Brachytherapy Task Group Report: A pooled analysis of clinical outcomes </w:t>
      </w:r>
      <w:r w:rsidRPr="009532EC">
        <w:rPr>
          <w:rFonts w:ascii="Times New Roman" w:hAnsi="Times New Roman" w:cs="Times New Roman"/>
          <w:sz w:val="24"/>
          <w:szCs w:val="24"/>
        </w:rPr>
        <w:lastRenderedPageBreak/>
        <w:t xml:space="preserve">for high-dose-rate brachytherapy for cervical cancer. Brachytherapy. 2017;16(1):22–43. </w:t>
      </w:r>
    </w:p>
    <w:p w14:paraId="36900D59" w14:textId="2D579574" w:rsidR="009532EC" w:rsidRDefault="009532EC" w:rsidP="00D67C0F">
      <w:pPr>
        <w:numPr>
          <w:ilvl w:val="0"/>
          <w:numId w:val="3"/>
        </w:numPr>
        <w:spacing w:line="360" w:lineRule="auto"/>
        <w:jc w:val="both"/>
        <w:rPr>
          <w:rFonts w:ascii="Times New Roman" w:hAnsi="Times New Roman" w:cs="Times New Roman"/>
          <w:sz w:val="24"/>
          <w:szCs w:val="24"/>
        </w:rPr>
      </w:pPr>
      <w:r w:rsidRPr="009532EC">
        <w:rPr>
          <w:rFonts w:ascii="Times New Roman" w:hAnsi="Times New Roman" w:cs="Times New Roman"/>
          <w:sz w:val="24"/>
          <w:szCs w:val="24"/>
        </w:rPr>
        <w:t>Mukai Y, Minagawa Y, Inoue H, Sato A, Matsui K, Fukuda T, et al. Treatment outcome of the combination therapy of high-dose rate intracavitary brachytherapy and intensity-modulated radiation therapy with central-shielding for cervical cancer. in vivo. 2020 Nov 1;34(6):3387-98.</w:t>
      </w:r>
    </w:p>
    <w:p w14:paraId="140D46CE" w14:textId="7EF2CFEE" w:rsidR="000A21D5" w:rsidRPr="009532EC" w:rsidRDefault="008C755F" w:rsidP="00D67C0F">
      <w:pPr>
        <w:numPr>
          <w:ilvl w:val="0"/>
          <w:numId w:val="3"/>
        </w:numPr>
        <w:spacing w:line="360" w:lineRule="auto"/>
        <w:jc w:val="both"/>
        <w:rPr>
          <w:rFonts w:ascii="Times New Roman" w:hAnsi="Times New Roman" w:cs="Times New Roman"/>
          <w:sz w:val="24"/>
          <w:szCs w:val="24"/>
        </w:rPr>
      </w:pPr>
      <w:r w:rsidRPr="008C755F">
        <w:rPr>
          <w:rFonts w:ascii="Times New Roman" w:hAnsi="Times New Roman" w:cs="Times New Roman"/>
          <w:sz w:val="24"/>
          <w:szCs w:val="24"/>
        </w:rPr>
        <w:t>Matsuo K, Machida H, Mandelbaum RS, Konishi I, Mikami M. Validation of the 2018 FIGO cervical cancer staging system. Gynecologic oncology. 2019 Jan 1;152(1):87-93.</w:t>
      </w:r>
    </w:p>
    <w:p w14:paraId="3C946F9E" w14:textId="7F3D8B94" w:rsidR="00C4011F" w:rsidRDefault="009532EC" w:rsidP="00D67C0F">
      <w:pPr>
        <w:numPr>
          <w:ilvl w:val="0"/>
          <w:numId w:val="3"/>
        </w:numPr>
        <w:spacing w:line="360" w:lineRule="auto"/>
        <w:jc w:val="both"/>
        <w:rPr>
          <w:rFonts w:ascii="Times New Roman" w:hAnsi="Times New Roman" w:cs="Times New Roman"/>
          <w:sz w:val="24"/>
          <w:szCs w:val="24"/>
        </w:rPr>
      </w:pPr>
      <w:r w:rsidRPr="009532EC">
        <w:rPr>
          <w:rFonts w:ascii="Times New Roman" w:hAnsi="Times New Roman" w:cs="Times New Roman"/>
          <w:sz w:val="24"/>
          <w:szCs w:val="24"/>
        </w:rPr>
        <w:t xml:space="preserve">Eisenhauer EA, </w:t>
      </w:r>
      <w:proofErr w:type="spellStart"/>
      <w:r w:rsidRPr="009532EC">
        <w:rPr>
          <w:rFonts w:ascii="Times New Roman" w:hAnsi="Times New Roman" w:cs="Times New Roman"/>
          <w:sz w:val="24"/>
          <w:szCs w:val="24"/>
        </w:rPr>
        <w:t>Therasse</w:t>
      </w:r>
      <w:proofErr w:type="spellEnd"/>
      <w:r w:rsidRPr="009532EC">
        <w:rPr>
          <w:rFonts w:ascii="Times New Roman" w:hAnsi="Times New Roman" w:cs="Times New Roman"/>
          <w:sz w:val="24"/>
          <w:szCs w:val="24"/>
        </w:rPr>
        <w:t xml:space="preserve"> P, Bogaerts J, Schwartz LH, Sargent D, Ford R, et al. New response evaluation criteria in solid </w:t>
      </w:r>
      <w:proofErr w:type="spellStart"/>
      <w:r w:rsidRPr="009532EC">
        <w:rPr>
          <w:rFonts w:ascii="Times New Roman" w:hAnsi="Times New Roman" w:cs="Times New Roman"/>
          <w:sz w:val="24"/>
          <w:szCs w:val="24"/>
        </w:rPr>
        <w:t>tumours</w:t>
      </w:r>
      <w:proofErr w:type="spellEnd"/>
      <w:r w:rsidRPr="009532EC">
        <w:rPr>
          <w:rFonts w:ascii="Times New Roman" w:hAnsi="Times New Roman" w:cs="Times New Roman"/>
          <w:sz w:val="24"/>
          <w:szCs w:val="24"/>
        </w:rPr>
        <w:t>: revised RECIST guideline (version 1.1). European journal of cancer. 2009 Jan 1;45(2):228-47.</w:t>
      </w:r>
      <w:r w:rsidR="00C4011F">
        <w:rPr>
          <w:rFonts w:ascii="Times New Roman" w:hAnsi="Times New Roman" w:cs="Times New Roman"/>
          <w:sz w:val="24"/>
          <w:szCs w:val="24"/>
        </w:rPr>
        <w:t xml:space="preserve"> </w:t>
      </w:r>
    </w:p>
    <w:p w14:paraId="77209E6E" w14:textId="13CA782C" w:rsidR="00C4011F" w:rsidRDefault="00C4011F" w:rsidP="00D67C0F">
      <w:pPr>
        <w:numPr>
          <w:ilvl w:val="0"/>
          <w:numId w:val="3"/>
        </w:numPr>
        <w:spacing w:line="360" w:lineRule="auto"/>
        <w:jc w:val="both"/>
        <w:rPr>
          <w:rFonts w:ascii="Times New Roman" w:hAnsi="Times New Roman" w:cs="Times New Roman"/>
          <w:sz w:val="24"/>
          <w:szCs w:val="24"/>
        </w:rPr>
      </w:pPr>
      <w:r w:rsidRPr="00C4011F">
        <w:rPr>
          <w:rFonts w:ascii="Times New Roman" w:hAnsi="Times New Roman" w:cs="Times New Roman"/>
          <w:sz w:val="24"/>
          <w:szCs w:val="24"/>
        </w:rPr>
        <w:t xml:space="preserve">Rao BS, Das P, Subramanian BV, Jena A, Rashmi P, </w:t>
      </w:r>
      <w:proofErr w:type="spellStart"/>
      <w:r w:rsidRPr="00C4011F">
        <w:rPr>
          <w:rFonts w:ascii="Times New Roman" w:hAnsi="Times New Roman" w:cs="Times New Roman"/>
          <w:sz w:val="24"/>
          <w:szCs w:val="24"/>
        </w:rPr>
        <w:t>Konakalla</w:t>
      </w:r>
      <w:proofErr w:type="spellEnd"/>
      <w:r w:rsidRPr="00C4011F">
        <w:rPr>
          <w:rFonts w:ascii="Times New Roman" w:hAnsi="Times New Roman" w:cs="Times New Roman"/>
          <w:sz w:val="24"/>
          <w:szCs w:val="24"/>
        </w:rPr>
        <w:t xml:space="preserve"> VA, </w:t>
      </w:r>
      <w:r>
        <w:rPr>
          <w:rFonts w:ascii="Times New Roman" w:hAnsi="Times New Roman" w:cs="Times New Roman"/>
          <w:sz w:val="24"/>
          <w:szCs w:val="24"/>
        </w:rPr>
        <w:t>et al.</w:t>
      </w:r>
      <w:r w:rsidRPr="00C4011F">
        <w:rPr>
          <w:rFonts w:ascii="Times New Roman" w:hAnsi="Times New Roman" w:cs="Times New Roman"/>
          <w:sz w:val="24"/>
          <w:szCs w:val="24"/>
        </w:rPr>
        <w:t xml:space="preserve"> </w:t>
      </w:r>
      <w:r w:rsidR="00545831">
        <w:rPr>
          <w:rFonts w:ascii="Times New Roman" w:hAnsi="Times New Roman" w:cs="Times New Roman"/>
          <w:sz w:val="24"/>
          <w:szCs w:val="24"/>
        </w:rPr>
        <w:t>C</w:t>
      </w:r>
      <w:r w:rsidRPr="00C4011F">
        <w:rPr>
          <w:rFonts w:ascii="Times New Roman" w:hAnsi="Times New Roman" w:cs="Times New Roman"/>
          <w:sz w:val="24"/>
          <w:szCs w:val="24"/>
        </w:rPr>
        <w:t>omparative analysis of two different dose fractionation regimens of high dose rate intracavitary brachytherapy in treatment of carcinoma of uterine cervix: a prospective randomized study. Journal of Clinical and Diagnostic Research: JCDR. 2017 Apr 1;11(4</w:t>
      </w:r>
      <w:proofErr w:type="gramStart"/>
      <w:r w:rsidRPr="00C4011F">
        <w:rPr>
          <w:rFonts w:ascii="Times New Roman" w:hAnsi="Times New Roman" w:cs="Times New Roman"/>
          <w:sz w:val="24"/>
          <w:szCs w:val="24"/>
        </w:rPr>
        <w:t>):XC</w:t>
      </w:r>
      <w:proofErr w:type="gramEnd"/>
      <w:r w:rsidRPr="00C4011F">
        <w:rPr>
          <w:rFonts w:ascii="Times New Roman" w:hAnsi="Times New Roman" w:cs="Times New Roman"/>
          <w:sz w:val="24"/>
          <w:szCs w:val="24"/>
        </w:rPr>
        <w:t>06.</w:t>
      </w:r>
    </w:p>
    <w:p w14:paraId="5970EB07" w14:textId="01DACA03" w:rsidR="009F1D4A" w:rsidRDefault="009F1D4A" w:rsidP="00D67C0F">
      <w:pPr>
        <w:numPr>
          <w:ilvl w:val="0"/>
          <w:numId w:val="3"/>
        </w:numPr>
        <w:spacing w:line="360" w:lineRule="auto"/>
        <w:jc w:val="both"/>
        <w:rPr>
          <w:rFonts w:ascii="Times New Roman" w:hAnsi="Times New Roman" w:cs="Times New Roman"/>
          <w:sz w:val="24"/>
          <w:szCs w:val="24"/>
        </w:rPr>
      </w:pPr>
      <w:r w:rsidRPr="009F1D4A">
        <w:rPr>
          <w:rFonts w:ascii="Times New Roman" w:hAnsi="Times New Roman" w:cs="Times New Roman"/>
          <w:sz w:val="24"/>
          <w:szCs w:val="24"/>
        </w:rPr>
        <w:t>Ferdous J, Hossain A, Sultana S, Akter T, Haque MN. Comparative Study between Two Fractions of 9Gy &amp; Three Fractions of 7Gy High Dose Rate Brachytherapy Following Concurrent Chemo Radiotherapy in Patients with Locally Advanced Carcinoma of Uterine Cervix. Journal of Bangladesh College of Physicians and Surgeons. 2024 Jan 10;42(1):49-56.</w:t>
      </w:r>
    </w:p>
    <w:p w14:paraId="41847D54" w14:textId="2F491914" w:rsidR="00B91CE7" w:rsidRDefault="00B91CE7" w:rsidP="00D67C0F">
      <w:pPr>
        <w:numPr>
          <w:ilvl w:val="0"/>
          <w:numId w:val="3"/>
        </w:numPr>
        <w:spacing w:line="360" w:lineRule="auto"/>
        <w:jc w:val="both"/>
        <w:rPr>
          <w:rFonts w:ascii="Times New Roman" w:hAnsi="Times New Roman" w:cs="Times New Roman"/>
          <w:sz w:val="24"/>
          <w:szCs w:val="24"/>
        </w:rPr>
      </w:pPr>
      <w:r w:rsidRPr="00B91CE7">
        <w:rPr>
          <w:rFonts w:ascii="Times New Roman" w:hAnsi="Times New Roman" w:cs="Times New Roman"/>
          <w:sz w:val="24"/>
          <w:szCs w:val="24"/>
        </w:rPr>
        <w:t xml:space="preserve">Parkin DM, Bray F, </w:t>
      </w:r>
      <w:proofErr w:type="spellStart"/>
      <w:r w:rsidRPr="00B91CE7">
        <w:rPr>
          <w:rFonts w:ascii="Times New Roman" w:hAnsi="Times New Roman" w:cs="Times New Roman"/>
          <w:sz w:val="24"/>
          <w:szCs w:val="24"/>
        </w:rPr>
        <w:t>Ferlay</w:t>
      </w:r>
      <w:proofErr w:type="spellEnd"/>
      <w:r w:rsidRPr="00B91CE7">
        <w:rPr>
          <w:rFonts w:ascii="Times New Roman" w:hAnsi="Times New Roman" w:cs="Times New Roman"/>
          <w:sz w:val="24"/>
          <w:szCs w:val="24"/>
        </w:rPr>
        <w:t xml:space="preserve"> J, Pisani P. Global cancer statistics, 2002. CA: a cancer journal for clinicians. 2005 Mar;55(2):74-108.</w:t>
      </w:r>
    </w:p>
    <w:p w14:paraId="2253D621" w14:textId="37142B28" w:rsidR="0073404B" w:rsidRDefault="0073404B" w:rsidP="00D67C0F">
      <w:pPr>
        <w:numPr>
          <w:ilvl w:val="0"/>
          <w:numId w:val="3"/>
        </w:numPr>
        <w:spacing w:line="360" w:lineRule="auto"/>
        <w:jc w:val="both"/>
        <w:rPr>
          <w:rFonts w:ascii="Times New Roman" w:hAnsi="Times New Roman" w:cs="Times New Roman"/>
          <w:sz w:val="24"/>
          <w:szCs w:val="24"/>
        </w:rPr>
      </w:pPr>
      <w:r w:rsidRPr="0073404B">
        <w:rPr>
          <w:rFonts w:ascii="Times New Roman" w:hAnsi="Times New Roman" w:cs="Times New Roman"/>
          <w:sz w:val="24"/>
          <w:szCs w:val="24"/>
        </w:rPr>
        <w:t>Eze JN, Emeka-</w:t>
      </w:r>
      <w:proofErr w:type="spellStart"/>
      <w:r w:rsidRPr="0073404B">
        <w:rPr>
          <w:rFonts w:ascii="Times New Roman" w:hAnsi="Times New Roman" w:cs="Times New Roman"/>
          <w:sz w:val="24"/>
          <w:szCs w:val="24"/>
        </w:rPr>
        <w:t>Irem</w:t>
      </w:r>
      <w:proofErr w:type="spellEnd"/>
      <w:r w:rsidRPr="0073404B">
        <w:rPr>
          <w:rFonts w:ascii="Times New Roman" w:hAnsi="Times New Roman" w:cs="Times New Roman"/>
          <w:sz w:val="24"/>
          <w:szCs w:val="24"/>
        </w:rPr>
        <w:t xml:space="preserve"> EN, </w:t>
      </w:r>
      <w:proofErr w:type="spellStart"/>
      <w:r w:rsidRPr="0073404B">
        <w:rPr>
          <w:rFonts w:ascii="Times New Roman" w:hAnsi="Times New Roman" w:cs="Times New Roman"/>
          <w:sz w:val="24"/>
          <w:szCs w:val="24"/>
        </w:rPr>
        <w:t>Edegbe</w:t>
      </w:r>
      <w:proofErr w:type="spellEnd"/>
      <w:r w:rsidRPr="0073404B">
        <w:rPr>
          <w:rFonts w:ascii="Times New Roman" w:hAnsi="Times New Roman" w:cs="Times New Roman"/>
          <w:sz w:val="24"/>
          <w:szCs w:val="24"/>
        </w:rPr>
        <w:t xml:space="preserve"> FO. A six-year study of the clinical presentation of cervical cancer and the management challenges encountered at a state teaching hospital in southeast Nigeria. Clinical Medicine Insights: Oncology. 2013 Jan;</w:t>
      </w:r>
      <w:proofErr w:type="gramStart"/>
      <w:r w:rsidRPr="0073404B">
        <w:rPr>
          <w:rFonts w:ascii="Times New Roman" w:hAnsi="Times New Roman" w:cs="Times New Roman"/>
          <w:sz w:val="24"/>
          <w:szCs w:val="24"/>
        </w:rPr>
        <w:t>7:CMO</w:t>
      </w:r>
      <w:proofErr w:type="gramEnd"/>
      <w:r w:rsidRPr="0073404B">
        <w:rPr>
          <w:rFonts w:ascii="Times New Roman" w:hAnsi="Times New Roman" w:cs="Times New Roman"/>
          <w:sz w:val="24"/>
          <w:szCs w:val="24"/>
        </w:rPr>
        <w:t>-S12017.</w:t>
      </w:r>
    </w:p>
    <w:p w14:paraId="1BC85EB9" w14:textId="7C2ABBD1" w:rsidR="00F73C6E" w:rsidRDefault="00F73C6E" w:rsidP="00D67C0F">
      <w:pPr>
        <w:numPr>
          <w:ilvl w:val="0"/>
          <w:numId w:val="3"/>
        </w:numPr>
        <w:spacing w:line="360" w:lineRule="auto"/>
        <w:jc w:val="both"/>
        <w:rPr>
          <w:rFonts w:ascii="Times New Roman" w:hAnsi="Times New Roman" w:cs="Times New Roman"/>
          <w:sz w:val="24"/>
          <w:szCs w:val="24"/>
        </w:rPr>
      </w:pPr>
      <w:r w:rsidRPr="00F73C6E">
        <w:rPr>
          <w:rFonts w:ascii="Times New Roman" w:hAnsi="Times New Roman" w:cs="Times New Roman"/>
          <w:sz w:val="24"/>
          <w:szCs w:val="24"/>
        </w:rPr>
        <w:t xml:space="preserve">Meena C, Saini NK, Mehta HN, </w:t>
      </w:r>
      <w:proofErr w:type="spellStart"/>
      <w:r w:rsidRPr="00F73C6E">
        <w:rPr>
          <w:rFonts w:ascii="Times New Roman" w:hAnsi="Times New Roman" w:cs="Times New Roman"/>
          <w:sz w:val="24"/>
          <w:szCs w:val="24"/>
        </w:rPr>
        <w:t>Gothwal</w:t>
      </w:r>
      <w:proofErr w:type="spellEnd"/>
      <w:r w:rsidRPr="00F73C6E">
        <w:rPr>
          <w:rFonts w:ascii="Times New Roman" w:hAnsi="Times New Roman" w:cs="Times New Roman"/>
          <w:sz w:val="24"/>
          <w:szCs w:val="24"/>
        </w:rPr>
        <w:t xml:space="preserve"> RS, </w:t>
      </w:r>
      <w:proofErr w:type="spellStart"/>
      <w:r w:rsidRPr="00F73C6E">
        <w:rPr>
          <w:rFonts w:ascii="Times New Roman" w:hAnsi="Times New Roman" w:cs="Times New Roman"/>
          <w:sz w:val="24"/>
          <w:szCs w:val="24"/>
        </w:rPr>
        <w:t>Dadheech</w:t>
      </w:r>
      <w:proofErr w:type="spellEnd"/>
      <w:r w:rsidRPr="00F73C6E">
        <w:rPr>
          <w:rFonts w:ascii="Times New Roman" w:hAnsi="Times New Roman" w:cs="Times New Roman"/>
          <w:sz w:val="24"/>
          <w:szCs w:val="24"/>
        </w:rPr>
        <w:t xml:space="preserve"> A, Jain S. Comparative Analysis of Dosimetry and Treatment Outcomes of Two Different Dose Fractionation Schedules of HDR Brachytherapy in Carcinoma Cervix Amid C</w:t>
      </w:r>
      <w:r>
        <w:rPr>
          <w:rFonts w:ascii="Times New Roman" w:hAnsi="Times New Roman" w:cs="Times New Roman"/>
          <w:sz w:val="24"/>
          <w:szCs w:val="24"/>
        </w:rPr>
        <w:t>OVID</w:t>
      </w:r>
      <w:r w:rsidRPr="00F73C6E">
        <w:rPr>
          <w:rFonts w:ascii="Times New Roman" w:hAnsi="Times New Roman" w:cs="Times New Roman"/>
          <w:sz w:val="24"/>
          <w:szCs w:val="24"/>
        </w:rPr>
        <w:t>-19 Pandemic. Asian Pacific Journal of Cancer Care. 2023 May 1;8(1):73-6.</w:t>
      </w:r>
    </w:p>
    <w:p w14:paraId="0E742928" w14:textId="22BAD83C" w:rsidR="00AE7E1A" w:rsidRDefault="00AE7E1A" w:rsidP="00D67C0F">
      <w:pPr>
        <w:numPr>
          <w:ilvl w:val="0"/>
          <w:numId w:val="3"/>
        </w:numPr>
        <w:spacing w:line="360" w:lineRule="auto"/>
        <w:jc w:val="both"/>
        <w:rPr>
          <w:rFonts w:ascii="Times New Roman" w:hAnsi="Times New Roman" w:cs="Times New Roman"/>
          <w:sz w:val="24"/>
          <w:szCs w:val="24"/>
        </w:rPr>
      </w:pPr>
      <w:r w:rsidRPr="00AE7E1A">
        <w:rPr>
          <w:rFonts w:ascii="Times New Roman" w:hAnsi="Times New Roman" w:cs="Times New Roman"/>
          <w:sz w:val="24"/>
          <w:szCs w:val="24"/>
        </w:rPr>
        <w:lastRenderedPageBreak/>
        <w:t xml:space="preserve">Vandana S, Jain M, Mukund B, </w:t>
      </w:r>
      <w:proofErr w:type="spellStart"/>
      <w:r w:rsidRPr="00AE7E1A">
        <w:rPr>
          <w:rFonts w:ascii="Times New Roman" w:hAnsi="Times New Roman" w:cs="Times New Roman"/>
          <w:sz w:val="24"/>
          <w:szCs w:val="24"/>
        </w:rPr>
        <w:t>Sarje</w:t>
      </w:r>
      <w:proofErr w:type="spellEnd"/>
      <w:r w:rsidRPr="00AE7E1A">
        <w:rPr>
          <w:rFonts w:ascii="Times New Roman" w:hAnsi="Times New Roman" w:cs="Times New Roman"/>
          <w:sz w:val="24"/>
          <w:szCs w:val="24"/>
        </w:rPr>
        <w:t xml:space="preserve"> CM, Waghmare SP, Jain SM. Concurrent chemotherapy</w:t>
      </w:r>
      <w:r>
        <w:rPr>
          <w:rFonts w:ascii="Times New Roman" w:hAnsi="Times New Roman" w:cs="Times New Roman"/>
          <w:sz w:val="24"/>
          <w:szCs w:val="24"/>
        </w:rPr>
        <w:t xml:space="preserve"> </w:t>
      </w:r>
      <w:r w:rsidRPr="00AE7E1A">
        <w:rPr>
          <w:rFonts w:ascii="Times New Roman" w:hAnsi="Times New Roman" w:cs="Times New Roman"/>
          <w:sz w:val="24"/>
          <w:szCs w:val="24"/>
        </w:rPr>
        <w:t>with high-dose rate brachytherapy after treatment with chemoradiotherapy in cases of locally advanced carcinoma cervix: A study from rural area of Maharashtra. India Journal of Cancer Research and Therapeutics. 2018;14(7):1525–34.</w:t>
      </w:r>
    </w:p>
    <w:p w14:paraId="75063842" w14:textId="237D4747" w:rsidR="00FE371C" w:rsidRDefault="00FE371C" w:rsidP="00D67C0F">
      <w:pPr>
        <w:numPr>
          <w:ilvl w:val="0"/>
          <w:numId w:val="3"/>
        </w:numPr>
        <w:spacing w:line="360" w:lineRule="auto"/>
        <w:jc w:val="both"/>
        <w:rPr>
          <w:rFonts w:ascii="Times New Roman" w:hAnsi="Times New Roman" w:cs="Times New Roman"/>
          <w:sz w:val="24"/>
          <w:szCs w:val="24"/>
        </w:rPr>
      </w:pPr>
      <w:r w:rsidRPr="00FE371C">
        <w:rPr>
          <w:rFonts w:ascii="Times New Roman" w:hAnsi="Times New Roman" w:cs="Times New Roman"/>
          <w:sz w:val="24"/>
          <w:szCs w:val="24"/>
        </w:rPr>
        <w:t>Khan M, Hussain MB, Siddiqui SA, Akram M. Five-year survival outcomes with two different high dose rate brachytherapy schedules used in the treatment of cervical carcinoma. Therapeutic Radiology and Oncology. 2022 Mar 30;6.</w:t>
      </w:r>
    </w:p>
    <w:p w14:paraId="514EA3F3" w14:textId="081E90F9" w:rsidR="00C4011F" w:rsidRPr="00D76E9E" w:rsidRDefault="00FE371C" w:rsidP="00D67C0F">
      <w:pPr>
        <w:numPr>
          <w:ilvl w:val="0"/>
          <w:numId w:val="3"/>
        </w:numPr>
        <w:spacing w:line="360" w:lineRule="auto"/>
        <w:jc w:val="both"/>
        <w:rPr>
          <w:rFonts w:ascii="Times New Roman" w:hAnsi="Times New Roman" w:cs="Times New Roman"/>
          <w:sz w:val="24"/>
          <w:szCs w:val="24"/>
        </w:rPr>
        <w:sectPr w:rsidR="00C4011F" w:rsidRPr="00D76E9E" w:rsidSect="002C335C">
          <w:headerReference w:type="even" r:id="rId11"/>
          <w:headerReference w:type="default" r:id="rId12"/>
          <w:footerReference w:type="even" r:id="rId13"/>
          <w:footerReference w:type="default" r:id="rId14"/>
          <w:headerReference w:type="first" r:id="rId15"/>
          <w:footerReference w:type="first" r:id="rId16"/>
          <w:pgSz w:w="11906" w:h="16838" w:code="9"/>
          <w:pgMar w:top="1440" w:right="1440" w:bottom="1440" w:left="1440" w:header="0" w:footer="785" w:gutter="0"/>
          <w:cols w:space="720"/>
          <w:docGrid w:linePitch="299"/>
        </w:sectPr>
      </w:pPr>
      <w:proofErr w:type="spellStart"/>
      <w:r w:rsidRPr="00FE371C">
        <w:rPr>
          <w:rFonts w:ascii="Times New Roman" w:hAnsi="Times New Roman" w:cs="Times New Roman"/>
          <w:sz w:val="24"/>
          <w:szCs w:val="24"/>
        </w:rPr>
        <w:t>Tharavichitkul</w:t>
      </w:r>
      <w:proofErr w:type="spellEnd"/>
      <w:r w:rsidRPr="00FE371C">
        <w:rPr>
          <w:rFonts w:ascii="Times New Roman" w:hAnsi="Times New Roman" w:cs="Times New Roman"/>
          <w:sz w:val="24"/>
          <w:szCs w:val="24"/>
        </w:rPr>
        <w:t xml:space="preserve"> E, </w:t>
      </w:r>
      <w:proofErr w:type="spellStart"/>
      <w:r w:rsidRPr="00FE371C">
        <w:rPr>
          <w:rFonts w:ascii="Times New Roman" w:hAnsi="Times New Roman" w:cs="Times New Roman"/>
          <w:sz w:val="24"/>
          <w:szCs w:val="24"/>
        </w:rPr>
        <w:t>Klunkin</w:t>
      </w:r>
      <w:proofErr w:type="spellEnd"/>
      <w:r w:rsidRPr="00FE371C">
        <w:rPr>
          <w:rFonts w:ascii="Times New Roman" w:hAnsi="Times New Roman" w:cs="Times New Roman"/>
          <w:sz w:val="24"/>
          <w:szCs w:val="24"/>
        </w:rPr>
        <w:t xml:space="preserve"> P, </w:t>
      </w:r>
      <w:proofErr w:type="spellStart"/>
      <w:r w:rsidRPr="00FE371C">
        <w:rPr>
          <w:rFonts w:ascii="Times New Roman" w:hAnsi="Times New Roman" w:cs="Times New Roman"/>
          <w:sz w:val="24"/>
          <w:szCs w:val="24"/>
        </w:rPr>
        <w:t>Lorvidhaya</w:t>
      </w:r>
      <w:proofErr w:type="spellEnd"/>
      <w:r w:rsidRPr="00FE371C">
        <w:rPr>
          <w:rFonts w:ascii="Times New Roman" w:hAnsi="Times New Roman" w:cs="Times New Roman"/>
          <w:sz w:val="24"/>
          <w:szCs w:val="24"/>
        </w:rPr>
        <w:t xml:space="preserve"> V, </w:t>
      </w:r>
      <w:proofErr w:type="spellStart"/>
      <w:r w:rsidRPr="00FE371C">
        <w:rPr>
          <w:rFonts w:ascii="Times New Roman" w:hAnsi="Times New Roman" w:cs="Times New Roman"/>
          <w:sz w:val="24"/>
          <w:szCs w:val="24"/>
        </w:rPr>
        <w:t>Sukthomya</w:t>
      </w:r>
      <w:proofErr w:type="spellEnd"/>
      <w:r w:rsidRPr="00FE371C">
        <w:rPr>
          <w:rFonts w:ascii="Times New Roman" w:hAnsi="Times New Roman" w:cs="Times New Roman"/>
          <w:sz w:val="24"/>
          <w:szCs w:val="24"/>
        </w:rPr>
        <w:t xml:space="preserve"> V, </w:t>
      </w:r>
      <w:proofErr w:type="spellStart"/>
      <w:r w:rsidRPr="00FE371C">
        <w:rPr>
          <w:rFonts w:ascii="Times New Roman" w:hAnsi="Times New Roman" w:cs="Times New Roman"/>
          <w:sz w:val="24"/>
          <w:szCs w:val="24"/>
        </w:rPr>
        <w:t>Chakrabhandu</w:t>
      </w:r>
      <w:proofErr w:type="spellEnd"/>
      <w:r w:rsidRPr="00FE371C">
        <w:rPr>
          <w:rFonts w:ascii="Times New Roman" w:hAnsi="Times New Roman" w:cs="Times New Roman"/>
          <w:sz w:val="24"/>
          <w:szCs w:val="24"/>
        </w:rPr>
        <w:t xml:space="preserve"> S, </w:t>
      </w:r>
      <w:proofErr w:type="spellStart"/>
      <w:r w:rsidRPr="00FE371C">
        <w:rPr>
          <w:rFonts w:ascii="Times New Roman" w:hAnsi="Times New Roman" w:cs="Times New Roman"/>
          <w:sz w:val="24"/>
          <w:szCs w:val="24"/>
        </w:rPr>
        <w:t>Pukanhaphan</w:t>
      </w:r>
      <w:proofErr w:type="spellEnd"/>
      <w:r w:rsidRPr="00FE371C">
        <w:rPr>
          <w:rFonts w:ascii="Times New Roman" w:hAnsi="Times New Roman" w:cs="Times New Roman"/>
          <w:sz w:val="24"/>
          <w:szCs w:val="24"/>
        </w:rPr>
        <w:t xml:space="preserve"> N, </w:t>
      </w:r>
      <w:r>
        <w:rPr>
          <w:rFonts w:ascii="Times New Roman" w:hAnsi="Times New Roman" w:cs="Times New Roman"/>
          <w:sz w:val="24"/>
          <w:szCs w:val="24"/>
        </w:rPr>
        <w:t>et al</w:t>
      </w:r>
      <w:r w:rsidRPr="00FE371C">
        <w:rPr>
          <w:rFonts w:ascii="Times New Roman" w:hAnsi="Times New Roman" w:cs="Times New Roman"/>
          <w:sz w:val="24"/>
          <w:szCs w:val="24"/>
        </w:rPr>
        <w:t>. The effects of two HDR brachytherapy schedules in locally advanced cervical cancer treated with concurrent chemoradiation: a study from Chiang Mai, Thailand. Journal of Radiation Research. 2012 Mar 1;53(2):281-</w:t>
      </w:r>
    </w:p>
    <w:p w14:paraId="63E3F756" w14:textId="77777777" w:rsidR="00F92EA6" w:rsidRPr="00F92EA6" w:rsidRDefault="00F92EA6" w:rsidP="00800152">
      <w:pPr>
        <w:rPr>
          <w:rFonts w:ascii="Times New Roman" w:hAnsi="Times New Roman" w:cs="Times New Roman"/>
          <w:sz w:val="24"/>
          <w:szCs w:val="24"/>
        </w:rPr>
      </w:pPr>
    </w:p>
    <w:sectPr w:rsidR="00F92EA6" w:rsidRPr="00F92EA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75AC3EF" w14:textId="77777777" w:rsidR="002F32FF" w:rsidRDefault="002F32FF" w:rsidP="00797D3D">
      <w:pPr>
        <w:spacing w:after="0" w:line="240" w:lineRule="auto"/>
      </w:pPr>
      <w:r>
        <w:separator/>
      </w:r>
    </w:p>
  </w:endnote>
  <w:endnote w:type="continuationSeparator" w:id="0">
    <w:p w14:paraId="38F417D2" w14:textId="77777777" w:rsidR="002F32FF" w:rsidRDefault="002F32FF" w:rsidP="00797D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4F203D" w14:textId="77777777" w:rsidR="00797D3D" w:rsidRDefault="00797D3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1C5090" w14:textId="77777777" w:rsidR="00797D3D" w:rsidRDefault="00797D3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F29ADD" w14:textId="77777777" w:rsidR="00797D3D" w:rsidRDefault="00797D3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829D9F4" w14:textId="77777777" w:rsidR="002F32FF" w:rsidRDefault="002F32FF" w:rsidP="00797D3D">
      <w:pPr>
        <w:spacing w:after="0" w:line="240" w:lineRule="auto"/>
      </w:pPr>
      <w:r>
        <w:separator/>
      </w:r>
    </w:p>
  </w:footnote>
  <w:footnote w:type="continuationSeparator" w:id="0">
    <w:p w14:paraId="11B7BEB8" w14:textId="77777777" w:rsidR="002F32FF" w:rsidRDefault="002F32FF" w:rsidP="00797D3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03AEAF" w14:textId="58B0D417" w:rsidR="00797D3D" w:rsidRDefault="00797D3D">
    <w:pPr>
      <w:pStyle w:val="Header"/>
    </w:pPr>
    <w:r>
      <w:rPr>
        <w:noProof/>
      </w:rPr>
      <w:pict w14:anchorId="5829DA8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30788172" o:spid="_x0000_s2050"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E56DF3" w14:textId="7FFCB627" w:rsidR="00797D3D" w:rsidRDefault="00797D3D">
    <w:pPr>
      <w:pStyle w:val="Header"/>
    </w:pPr>
    <w:r>
      <w:rPr>
        <w:noProof/>
      </w:rPr>
      <w:pict w14:anchorId="468BE5D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30788173" o:spid="_x0000_s2051"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E98CC2" w14:textId="522286F2" w:rsidR="00797D3D" w:rsidRDefault="00797D3D">
    <w:pPr>
      <w:pStyle w:val="Header"/>
    </w:pPr>
    <w:r>
      <w:rPr>
        <w:noProof/>
      </w:rPr>
      <w:pict w14:anchorId="12EABB5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30788171" o:spid="_x0000_s2049"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1483C60"/>
    <w:multiLevelType w:val="multilevel"/>
    <w:tmpl w:val="D9309756"/>
    <w:lvl w:ilvl="0">
      <w:start w:val="1"/>
      <w:numFmt w:val="decimal"/>
      <w:pStyle w:val="Heading1"/>
      <w:lvlText w:val="%1."/>
      <w:lvlJc w:val="left"/>
      <w:pPr>
        <w:tabs>
          <w:tab w:val="num" w:pos="720"/>
        </w:tabs>
        <w:ind w:left="720" w:hanging="720"/>
      </w:pPr>
    </w:lvl>
    <w:lvl w:ilvl="1">
      <w:start w:val="1"/>
      <w:numFmt w:val="decimal"/>
      <w:pStyle w:val="Heading2"/>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decimal"/>
      <w:pStyle w:val="Heading4"/>
      <w:lvlText w:val="%4."/>
      <w:lvlJc w:val="left"/>
      <w:pPr>
        <w:tabs>
          <w:tab w:val="num" w:pos="2880"/>
        </w:tabs>
        <w:ind w:left="2880" w:hanging="720"/>
      </w:pPr>
    </w:lvl>
    <w:lvl w:ilvl="4">
      <w:start w:val="1"/>
      <w:numFmt w:val="decimal"/>
      <w:pStyle w:val="Heading5"/>
      <w:lvlText w:val="%5."/>
      <w:lvlJc w:val="left"/>
      <w:pPr>
        <w:tabs>
          <w:tab w:val="num" w:pos="3600"/>
        </w:tabs>
        <w:ind w:left="3600" w:hanging="720"/>
      </w:pPr>
    </w:lvl>
    <w:lvl w:ilvl="5">
      <w:start w:val="1"/>
      <w:numFmt w:val="decimal"/>
      <w:pStyle w:val="Heading6"/>
      <w:lvlText w:val="%6."/>
      <w:lvlJc w:val="left"/>
      <w:pPr>
        <w:tabs>
          <w:tab w:val="num" w:pos="4320"/>
        </w:tabs>
        <w:ind w:left="4320" w:hanging="720"/>
      </w:pPr>
    </w:lvl>
    <w:lvl w:ilvl="6">
      <w:start w:val="1"/>
      <w:numFmt w:val="decimal"/>
      <w:pStyle w:val="Heading7"/>
      <w:lvlText w:val="%7."/>
      <w:lvlJc w:val="left"/>
      <w:pPr>
        <w:tabs>
          <w:tab w:val="num" w:pos="5040"/>
        </w:tabs>
        <w:ind w:left="5040" w:hanging="720"/>
      </w:pPr>
    </w:lvl>
    <w:lvl w:ilvl="7">
      <w:start w:val="1"/>
      <w:numFmt w:val="decimal"/>
      <w:pStyle w:val="Heading8"/>
      <w:lvlText w:val="%8."/>
      <w:lvlJc w:val="left"/>
      <w:pPr>
        <w:tabs>
          <w:tab w:val="num" w:pos="5760"/>
        </w:tabs>
        <w:ind w:left="5760" w:hanging="720"/>
      </w:pPr>
    </w:lvl>
    <w:lvl w:ilvl="8">
      <w:start w:val="1"/>
      <w:numFmt w:val="decimal"/>
      <w:pStyle w:val="Heading9"/>
      <w:lvlText w:val="%9."/>
      <w:lvlJc w:val="left"/>
      <w:pPr>
        <w:tabs>
          <w:tab w:val="num" w:pos="6480"/>
        </w:tabs>
        <w:ind w:left="6480" w:hanging="720"/>
      </w:pPr>
    </w:lvl>
  </w:abstractNum>
  <w:abstractNum w:abstractNumId="1" w15:restartNumberingAfterBreak="0">
    <w:nsid w:val="1EE03648"/>
    <w:multiLevelType w:val="hybridMultilevel"/>
    <w:tmpl w:val="6BA0396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7CE70DD"/>
    <w:multiLevelType w:val="hybridMultilevel"/>
    <w:tmpl w:val="23E2ED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AF43388"/>
    <w:multiLevelType w:val="hybridMultilevel"/>
    <w:tmpl w:val="45B45C0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94F79B5"/>
    <w:multiLevelType w:val="hybridMultilevel"/>
    <w:tmpl w:val="E5326B6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C711C99"/>
    <w:multiLevelType w:val="hybridMultilevel"/>
    <w:tmpl w:val="9B6E64D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2AE7F92"/>
    <w:multiLevelType w:val="hybridMultilevel"/>
    <w:tmpl w:val="A23A03E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5BF12CE"/>
    <w:multiLevelType w:val="hybridMultilevel"/>
    <w:tmpl w:val="339AF05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D873415"/>
    <w:multiLevelType w:val="hybridMultilevel"/>
    <w:tmpl w:val="9BBE644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3DB73E9"/>
    <w:multiLevelType w:val="hybridMultilevel"/>
    <w:tmpl w:val="18FE42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5"/>
  </w:num>
  <w:num w:numId="3">
    <w:abstractNumId w:val="2"/>
  </w:num>
  <w:num w:numId="4">
    <w:abstractNumId w:val="0"/>
  </w:num>
  <w:num w:numId="5">
    <w:abstractNumId w:val="7"/>
  </w:num>
  <w:num w:numId="6">
    <w:abstractNumId w:val="4"/>
  </w:num>
  <w:num w:numId="7">
    <w:abstractNumId w:val="8"/>
  </w:num>
  <w:num w:numId="8">
    <w:abstractNumId w:val="1"/>
  </w:num>
  <w:num w:numId="9">
    <w:abstractNumId w:val="9"/>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2EA6"/>
    <w:rsid w:val="00010420"/>
    <w:rsid w:val="00041F92"/>
    <w:rsid w:val="00054C8E"/>
    <w:rsid w:val="0008159F"/>
    <w:rsid w:val="000A151A"/>
    <w:rsid w:val="000A21D5"/>
    <w:rsid w:val="000A5F04"/>
    <w:rsid w:val="000B758C"/>
    <w:rsid w:val="00104C53"/>
    <w:rsid w:val="0011300E"/>
    <w:rsid w:val="00133A54"/>
    <w:rsid w:val="00142CC1"/>
    <w:rsid w:val="00152958"/>
    <w:rsid w:val="00157668"/>
    <w:rsid w:val="0016409C"/>
    <w:rsid w:val="001674DA"/>
    <w:rsid w:val="0018119C"/>
    <w:rsid w:val="00182765"/>
    <w:rsid w:val="001A25EC"/>
    <w:rsid w:val="001A6269"/>
    <w:rsid w:val="001B40F2"/>
    <w:rsid w:val="001B7D42"/>
    <w:rsid w:val="001E4C04"/>
    <w:rsid w:val="001E6EAB"/>
    <w:rsid w:val="0021499F"/>
    <w:rsid w:val="00224BE7"/>
    <w:rsid w:val="002631E8"/>
    <w:rsid w:val="00291C10"/>
    <w:rsid w:val="00295D9E"/>
    <w:rsid w:val="002A20C6"/>
    <w:rsid w:val="002B4A7F"/>
    <w:rsid w:val="002C335C"/>
    <w:rsid w:val="002C56E7"/>
    <w:rsid w:val="002C756E"/>
    <w:rsid w:val="002F32FF"/>
    <w:rsid w:val="00333B97"/>
    <w:rsid w:val="00352121"/>
    <w:rsid w:val="003523BF"/>
    <w:rsid w:val="00362BE6"/>
    <w:rsid w:val="003973B5"/>
    <w:rsid w:val="003A0C7C"/>
    <w:rsid w:val="003B2BC6"/>
    <w:rsid w:val="003B43AB"/>
    <w:rsid w:val="003C0698"/>
    <w:rsid w:val="003D67C4"/>
    <w:rsid w:val="003E7240"/>
    <w:rsid w:val="004077F1"/>
    <w:rsid w:val="0042067A"/>
    <w:rsid w:val="004758FD"/>
    <w:rsid w:val="00484FDE"/>
    <w:rsid w:val="00492B75"/>
    <w:rsid w:val="004B1F0B"/>
    <w:rsid w:val="004E5D20"/>
    <w:rsid w:val="004F4D80"/>
    <w:rsid w:val="00523CB6"/>
    <w:rsid w:val="00545831"/>
    <w:rsid w:val="005532CB"/>
    <w:rsid w:val="00574C34"/>
    <w:rsid w:val="00576EDB"/>
    <w:rsid w:val="00583E6A"/>
    <w:rsid w:val="00585E0A"/>
    <w:rsid w:val="005A746B"/>
    <w:rsid w:val="005A785A"/>
    <w:rsid w:val="005C10FB"/>
    <w:rsid w:val="005E6745"/>
    <w:rsid w:val="005F6B94"/>
    <w:rsid w:val="00606532"/>
    <w:rsid w:val="00651D2B"/>
    <w:rsid w:val="00663F85"/>
    <w:rsid w:val="00693790"/>
    <w:rsid w:val="006B259F"/>
    <w:rsid w:val="006D6FAF"/>
    <w:rsid w:val="0073404B"/>
    <w:rsid w:val="00775373"/>
    <w:rsid w:val="0079243C"/>
    <w:rsid w:val="00794562"/>
    <w:rsid w:val="00797D3D"/>
    <w:rsid w:val="007F7CD8"/>
    <w:rsid w:val="00800152"/>
    <w:rsid w:val="00804553"/>
    <w:rsid w:val="00804F30"/>
    <w:rsid w:val="00805E95"/>
    <w:rsid w:val="00806EEE"/>
    <w:rsid w:val="008C755F"/>
    <w:rsid w:val="008D7C2C"/>
    <w:rsid w:val="008F240C"/>
    <w:rsid w:val="008F59A9"/>
    <w:rsid w:val="0094222A"/>
    <w:rsid w:val="00945198"/>
    <w:rsid w:val="009532EC"/>
    <w:rsid w:val="00963A0B"/>
    <w:rsid w:val="009815EE"/>
    <w:rsid w:val="009942BE"/>
    <w:rsid w:val="00995C5D"/>
    <w:rsid w:val="009A219F"/>
    <w:rsid w:val="009A49CD"/>
    <w:rsid w:val="009C0437"/>
    <w:rsid w:val="009C66C4"/>
    <w:rsid w:val="009E01BD"/>
    <w:rsid w:val="009E1697"/>
    <w:rsid w:val="009E6478"/>
    <w:rsid w:val="009F1D4A"/>
    <w:rsid w:val="009F45C3"/>
    <w:rsid w:val="00A03B9E"/>
    <w:rsid w:val="00A119E4"/>
    <w:rsid w:val="00A2315D"/>
    <w:rsid w:val="00A306A8"/>
    <w:rsid w:val="00A8636B"/>
    <w:rsid w:val="00AB0025"/>
    <w:rsid w:val="00AB3935"/>
    <w:rsid w:val="00AC6F58"/>
    <w:rsid w:val="00AE7E1A"/>
    <w:rsid w:val="00B306D8"/>
    <w:rsid w:val="00B35678"/>
    <w:rsid w:val="00B40ACB"/>
    <w:rsid w:val="00B54BA5"/>
    <w:rsid w:val="00B5533A"/>
    <w:rsid w:val="00B63D31"/>
    <w:rsid w:val="00B829D8"/>
    <w:rsid w:val="00B91CE7"/>
    <w:rsid w:val="00BD730A"/>
    <w:rsid w:val="00C117BA"/>
    <w:rsid w:val="00C16F20"/>
    <w:rsid w:val="00C17856"/>
    <w:rsid w:val="00C4011F"/>
    <w:rsid w:val="00C40315"/>
    <w:rsid w:val="00C55D82"/>
    <w:rsid w:val="00C8400E"/>
    <w:rsid w:val="00C92E09"/>
    <w:rsid w:val="00C96437"/>
    <w:rsid w:val="00C9799E"/>
    <w:rsid w:val="00CB0EF1"/>
    <w:rsid w:val="00CC0910"/>
    <w:rsid w:val="00CE5CE0"/>
    <w:rsid w:val="00D060B5"/>
    <w:rsid w:val="00D224A3"/>
    <w:rsid w:val="00D271F4"/>
    <w:rsid w:val="00D6722D"/>
    <w:rsid w:val="00D67C0F"/>
    <w:rsid w:val="00D76E9E"/>
    <w:rsid w:val="00D81813"/>
    <w:rsid w:val="00DB0938"/>
    <w:rsid w:val="00DB5E0A"/>
    <w:rsid w:val="00DC2AE6"/>
    <w:rsid w:val="00DC6F6A"/>
    <w:rsid w:val="00DD11FD"/>
    <w:rsid w:val="00DD2186"/>
    <w:rsid w:val="00DF125B"/>
    <w:rsid w:val="00E405B6"/>
    <w:rsid w:val="00E54DF3"/>
    <w:rsid w:val="00E83F5D"/>
    <w:rsid w:val="00E85152"/>
    <w:rsid w:val="00E918B3"/>
    <w:rsid w:val="00E9240D"/>
    <w:rsid w:val="00EB27B7"/>
    <w:rsid w:val="00EF0D77"/>
    <w:rsid w:val="00F32574"/>
    <w:rsid w:val="00F35C50"/>
    <w:rsid w:val="00F40AED"/>
    <w:rsid w:val="00F47B01"/>
    <w:rsid w:val="00F73C6E"/>
    <w:rsid w:val="00F82975"/>
    <w:rsid w:val="00F92EA6"/>
    <w:rsid w:val="00FC642E"/>
    <w:rsid w:val="00FE12AB"/>
    <w:rsid w:val="00FE37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6E115976"/>
  <w15:chartTrackingRefBased/>
  <w15:docId w15:val="{483DC42D-E39C-4A8A-A989-362551D111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76E9E"/>
    <w:pPr>
      <w:keepNext/>
      <w:numPr>
        <w:numId w:val="4"/>
      </w:numPr>
      <w:spacing w:before="240" w:after="60" w:line="240" w:lineRule="auto"/>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uiPriority w:val="9"/>
    <w:semiHidden/>
    <w:unhideWhenUsed/>
    <w:qFormat/>
    <w:rsid w:val="00D76E9E"/>
    <w:pPr>
      <w:keepNext/>
      <w:numPr>
        <w:ilvl w:val="1"/>
        <w:numId w:val="4"/>
      </w:numPr>
      <w:spacing w:before="240" w:after="60" w:line="240" w:lineRule="auto"/>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uiPriority w:val="9"/>
    <w:semiHidden/>
    <w:unhideWhenUsed/>
    <w:qFormat/>
    <w:rsid w:val="00D76E9E"/>
    <w:pPr>
      <w:keepNext/>
      <w:numPr>
        <w:ilvl w:val="2"/>
        <w:numId w:val="4"/>
      </w:numPr>
      <w:spacing w:before="240" w:after="60" w:line="240" w:lineRule="auto"/>
      <w:outlineLvl w:val="2"/>
    </w:pPr>
    <w:rPr>
      <w:rFonts w:asciiTheme="majorHAnsi" w:eastAsiaTheme="majorEastAsia" w:hAnsiTheme="majorHAnsi" w:cstheme="majorBidi"/>
      <w:b/>
      <w:bCs/>
      <w:sz w:val="26"/>
      <w:szCs w:val="26"/>
    </w:rPr>
  </w:style>
  <w:style w:type="paragraph" w:styleId="Heading4">
    <w:name w:val="heading 4"/>
    <w:basedOn w:val="Normal"/>
    <w:next w:val="Normal"/>
    <w:link w:val="Heading4Char"/>
    <w:uiPriority w:val="9"/>
    <w:semiHidden/>
    <w:unhideWhenUsed/>
    <w:qFormat/>
    <w:rsid w:val="00D76E9E"/>
    <w:pPr>
      <w:keepNext/>
      <w:numPr>
        <w:ilvl w:val="3"/>
        <w:numId w:val="4"/>
      </w:numPr>
      <w:spacing w:before="240" w:after="60" w:line="240" w:lineRule="auto"/>
      <w:outlineLvl w:val="3"/>
    </w:pPr>
    <w:rPr>
      <w:rFonts w:eastAsiaTheme="minorEastAsia"/>
      <w:b/>
      <w:bCs/>
      <w:sz w:val="28"/>
      <w:szCs w:val="28"/>
    </w:rPr>
  </w:style>
  <w:style w:type="paragraph" w:styleId="Heading5">
    <w:name w:val="heading 5"/>
    <w:basedOn w:val="Normal"/>
    <w:next w:val="Normal"/>
    <w:link w:val="Heading5Char"/>
    <w:uiPriority w:val="9"/>
    <w:semiHidden/>
    <w:unhideWhenUsed/>
    <w:qFormat/>
    <w:rsid w:val="00D76E9E"/>
    <w:pPr>
      <w:numPr>
        <w:ilvl w:val="4"/>
        <w:numId w:val="4"/>
      </w:numPr>
      <w:spacing w:before="240" w:after="60" w:line="240" w:lineRule="auto"/>
      <w:outlineLvl w:val="4"/>
    </w:pPr>
    <w:rPr>
      <w:rFonts w:eastAsiaTheme="minorEastAsia"/>
      <w:b/>
      <w:bCs/>
      <w:i/>
      <w:iCs/>
      <w:sz w:val="26"/>
      <w:szCs w:val="26"/>
    </w:rPr>
  </w:style>
  <w:style w:type="paragraph" w:styleId="Heading6">
    <w:name w:val="heading 6"/>
    <w:basedOn w:val="Normal"/>
    <w:next w:val="Normal"/>
    <w:link w:val="Heading6Char"/>
    <w:qFormat/>
    <w:rsid w:val="00D76E9E"/>
    <w:pPr>
      <w:numPr>
        <w:ilvl w:val="5"/>
        <w:numId w:val="4"/>
      </w:numPr>
      <w:spacing w:before="240" w:after="60" w:line="240" w:lineRule="auto"/>
      <w:outlineLvl w:val="5"/>
    </w:pPr>
    <w:rPr>
      <w:rFonts w:ascii="Times New Roman" w:eastAsia="Times New Roman" w:hAnsi="Times New Roman" w:cs="Times New Roman"/>
      <w:b/>
      <w:bCs/>
    </w:rPr>
  </w:style>
  <w:style w:type="paragraph" w:styleId="Heading7">
    <w:name w:val="heading 7"/>
    <w:basedOn w:val="Normal"/>
    <w:next w:val="Normal"/>
    <w:link w:val="Heading7Char"/>
    <w:uiPriority w:val="9"/>
    <w:semiHidden/>
    <w:unhideWhenUsed/>
    <w:qFormat/>
    <w:rsid w:val="00D76E9E"/>
    <w:pPr>
      <w:numPr>
        <w:ilvl w:val="6"/>
        <w:numId w:val="4"/>
      </w:numPr>
      <w:spacing w:before="240" w:after="60" w:line="240" w:lineRule="auto"/>
      <w:outlineLvl w:val="6"/>
    </w:pPr>
    <w:rPr>
      <w:rFonts w:eastAsiaTheme="minorEastAsia"/>
      <w:sz w:val="24"/>
      <w:szCs w:val="24"/>
    </w:rPr>
  </w:style>
  <w:style w:type="paragraph" w:styleId="Heading8">
    <w:name w:val="heading 8"/>
    <w:basedOn w:val="Normal"/>
    <w:next w:val="Normal"/>
    <w:link w:val="Heading8Char"/>
    <w:uiPriority w:val="9"/>
    <w:semiHidden/>
    <w:unhideWhenUsed/>
    <w:qFormat/>
    <w:rsid w:val="00D76E9E"/>
    <w:pPr>
      <w:numPr>
        <w:ilvl w:val="7"/>
        <w:numId w:val="4"/>
      </w:numPr>
      <w:spacing w:before="240" w:after="60" w:line="240" w:lineRule="auto"/>
      <w:outlineLvl w:val="7"/>
    </w:pPr>
    <w:rPr>
      <w:rFonts w:eastAsiaTheme="minorEastAsia"/>
      <w:i/>
      <w:iCs/>
      <w:sz w:val="24"/>
      <w:szCs w:val="24"/>
    </w:rPr>
  </w:style>
  <w:style w:type="paragraph" w:styleId="Heading9">
    <w:name w:val="heading 9"/>
    <w:basedOn w:val="Normal"/>
    <w:next w:val="Normal"/>
    <w:link w:val="Heading9Char"/>
    <w:uiPriority w:val="9"/>
    <w:semiHidden/>
    <w:unhideWhenUsed/>
    <w:qFormat/>
    <w:rsid w:val="00D76E9E"/>
    <w:pPr>
      <w:numPr>
        <w:ilvl w:val="8"/>
        <w:numId w:val="4"/>
      </w:numPr>
      <w:spacing w:before="240" w:after="60" w:line="240" w:lineRule="auto"/>
      <w:outlineLvl w:val="8"/>
    </w:pPr>
    <w:rPr>
      <w:rFonts w:asciiTheme="majorHAnsi" w:eastAsiaTheme="majorEastAsia" w:hAnsiTheme="majorHAnsi" w:cstheme="majorBid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76E9E"/>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D76E9E"/>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D76E9E"/>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D76E9E"/>
    <w:rPr>
      <w:rFonts w:eastAsiaTheme="minorEastAsia"/>
      <w:b/>
      <w:bCs/>
      <w:sz w:val="28"/>
      <w:szCs w:val="28"/>
    </w:rPr>
  </w:style>
  <w:style w:type="character" w:customStyle="1" w:styleId="Heading5Char">
    <w:name w:val="Heading 5 Char"/>
    <w:basedOn w:val="DefaultParagraphFont"/>
    <w:link w:val="Heading5"/>
    <w:uiPriority w:val="9"/>
    <w:semiHidden/>
    <w:rsid w:val="00D76E9E"/>
    <w:rPr>
      <w:rFonts w:eastAsiaTheme="minorEastAsia"/>
      <w:b/>
      <w:bCs/>
      <w:i/>
      <w:iCs/>
      <w:sz w:val="26"/>
      <w:szCs w:val="26"/>
    </w:rPr>
  </w:style>
  <w:style w:type="character" w:customStyle="1" w:styleId="Heading6Char">
    <w:name w:val="Heading 6 Char"/>
    <w:basedOn w:val="DefaultParagraphFont"/>
    <w:link w:val="Heading6"/>
    <w:rsid w:val="00D76E9E"/>
    <w:rPr>
      <w:rFonts w:ascii="Times New Roman" w:eastAsia="Times New Roman" w:hAnsi="Times New Roman" w:cs="Times New Roman"/>
      <w:b/>
      <w:bCs/>
    </w:rPr>
  </w:style>
  <w:style w:type="character" w:customStyle="1" w:styleId="Heading7Char">
    <w:name w:val="Heading 7 Char"/>
    <w:basedOn w:val="DefaultParagraphFont"/>
    <w:link w:val="Heading7"/>
    <w:uiPriority w:val="9"/>
    <w:semiHidden/>
    <w:rsid w:val="00D76E9E"/>
    <w:rPr>
      <w:rFonts w:eastAsiaTheme="minorEastAsia"/>
      <w:sz w:val="24"/>
      <w:szCs w:val="24"/>
    </w:rPr>
  </w:style>
  <w:style w:type="character" w:customStyle="1" w:styleId="Heading8Char">
    <w:name w:val="Heading 8 Char"/>
    <w:basedOn w:val="DefaultParagraphFont"/>
    <w:link w:val="Heading8"/>
    <w:uiPriority w:val="9"/>
    <w:semiHidden/>
    <w:rsid w:val="00D76E9E"/>
    <w:rPr>
      <w:rFonts w:eastAsiaTheme="minorEastAsia"/>
      <w:i/>
      <w:iCs/>
      <w:sz w:val="24"/>
      <w:szCs w:val="24"/>
    </w:rPr>
  </w:style>
  <w:style w:type="character" w:customStyle="1" w:styleId="Heading9Char">
    <w:name w:val="Heading 9 Char"/>
    <w:basedOn w:val="DefaultParagraphFont"/>
    <w:link w:val="Heading9"/>
    <w:uiPriority w:val="9"/>
    <w:semiHidden/>
    <w:rsid w:val="00D76E9E"/>
    <w:rPr>
      <w:rFonts w:asciiTheme="majorHAnsi" w:eastAsiaTheme="majorEastAsia" w:hAnsiTheme="majorHAnsi" w:cstheme="majorBidi"/>
    </w:rPr>
  </w:style>
  <w:style w:type="paragraph" w:styleId="ListParagraph">
    <w:name w:val="List Paragraph"/>
    <w:basedOn w:val="Normal"/>
    <w:uiPriority w:val="34"/>
    <w:qFormat/>
    <w:rsid w:val="00D76E9E"/>
    <w:pPr>
      <w:ind w:left="720"/>
      <w:contextualSpacing/>
    </w:pPr>
  </w:style>
  <w:style w:type="character" w:styleId="Hyperlink">
    <w:name w:val="Hyperlink"/>
    <w:basedOn w:val="DefaultParagraphFont"/>
    <w:uiPriority w:val="99"/>
    <w:unhideWhenUsed/>
    <w:rsid w:val="00D76E9E"/>
    <w:rPr>
      <w:color w:val="0563C1" w:themeColor="hyperlink"/>
      <w:u w:val="single"/>
    </w:rPr>
  </w:style>
  <w:style w:type="character" w:styleId="UnresolvedMention">
    <w:name w:val="Unresolved Mention"/>
    <w:basedOn w:val="DefaultParagraphFont"/>
    <w:uiPriority w:val="99"/>
    <w:semiHidden/>
    <w:unhideWhenUsed/>
    <w:rsid w:val="00D76E9E"/>
    <w:rPr>
      <w:color w:val="605E5C"/>
      <w:shd w:val="clear" w:color="auto" w:fill="E1DFDD"/>
    </w:rPr>
  </w:style>
  <w:style w:type="table" w:styleId="TableGrid">
    <w:name w:val="Table Grid"/>
    <w:basedOn w:val="TableNormal"/>
    <w:uiPriority w:val="39"/>
    <w:rsid w:val="003C06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797D3D"/>
    <w:pPr>
      <w:tabs>
        <w:tab w:val="center" w:pos="4680"/>
        <w:tab w:val="right" w:pos="9360"/>
      </w:tabs>
      <w:spacing w:after="0" w:line="240" w:lineRule="auto"/>
    </w:pPr>
  </w:style>
  <w:style w:type="character" w:customStyle="1" w:styleId="HeaderChar">
    <w:name w:val="Header Char"/>
    <w:basedOn w:val="DefaultParagraphFont"/>
    <w:link w:val="Header"/>
    <w:uiPriority w:val="99"/>
    <w:rsid w:val="00797D3D"/>
  </w:style>
  <w:style w:type="paragraph" w:styleId="Footer">
    <w:name w:val="footer"/>
    <w:basedOn w:val="Normal"/>
    <w:link w:val="FooterChar"/>
    <w:uiPriority w:val="99"/>
    <w:unhideWhenUsed/>
    <w:rsid w:val="00797D3D"/>
    <w:pPr>
      <w:tabs>
        <w:tab w:val="center" w:pos="4680"/>
        <w:tab w:val="right" w:pos="9360"/>
      </w:tabs>
      <w:spacing w:after="0" w:line="240" w:lineRule="auto"/>
    </w:pPr>
  </w:style>
  <w:style w:type="character" w:customStyle="1" w:styleId="FooterChar">
    <w:name w:val="Footer Char"/>
    <w:basedOn w:val="DefaultParagraphFont"/>
    <w:link w:val="Footer"/>
    <w:uiPriority w:val="99"/>
    <w:rsid w:val="00797D3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2.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chart" Target="charts/chart1.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chart" Target="charts/chart4.xml"/><Relationship Id="rId4" Type="http://schemas.openxmlformats.org/officeDocument/2006/relationships/webSettings" Target="webSettings.xml"/><Relationship Id="rId9" Type="http://schemas.openxmlformats.org/officeDocument/2006/relationships/chart" Target="charts/chart3.xml"/><Relationship Id="rId14" Type="http://schemas.openxmlformats.org/officeDocument/2006/relationships/footer" Target="footer2.xm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package" Target="../embeddings/Microsoft_Excel_Worksheet1.xlsx"/><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package" Target="../embeddings/Microsoft_Excel_Worksheet2.xlsx"/><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package" Target="../embeddings/Microsoft_Excel_Worksheet3.xlsx"/><Relationship Id="rId2" Type="http://schemas.microsoft.com/office/2011/relationships/chartColorStyle" Target="colors4.xml"/><Relationship Id="rId1" Type="http://schemas.microsoft.com/office/2011/relationships/chartStyle" Target="style4.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baseline="30000"/>
              <a:t>+</a:t>
            </a:r>
            <a:r>
              <a:rPr lang="en-US"/>
              <a:t>p=1.000</a:t>
            </a:r>
          </a:p>
        </c:rich>
      </c:tx>
      <c:layout>
        <c:manualLayout>
          <c:xMode val="edge"/>
          <c:yMode val="edge"/>
          <c:x val="0.86672444590259556"/>
          <c:y val="1.984126984126984E-2"/>
        </c:manualLayout>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bar"/>
        <c:grouping val="clustered"/>
        <c:varyColors val="0"/>
        <c:ser>
          <c:idx val="0"/>
          <c:order val="0"/>
          <c:tx>
            <c:strRef>
              <c:f>Sheet1!$B$1</c:f>
              <c:strCache>
                <c:ptCount val="1"/>
                <c:pt idx="0">
                  <c:v>Arm A</c:v>
                </c:pt>
              </c:strCache>
            </c:strRef>
          </c:tx>
          <c:spPr>
            <a:solidFill>
              <a:schemeClr val="accent1"/>
            </a:solidFill>
            <a:ln>
              <a:noFill/>
            </a:ln>
            <a:effectLst/>
          </c:spPr>
          <c:invertIfNegative val="0"/>
          <c:dLbls>
            <c:dLbl>
              <c:idx val="0"/>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02E4-4816-8538-B851257D326A}"/>
                </c:ext>
              </c:extLst>
            </c:dLbl>
            <c:dLbl>
              <c:idx val="1"/>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02E4-4816-8538-B851257D326A}"/>
                </c:ext>
              </c:extLst>
            </c:dLbl>
            <c:dLbl>
              <c:idx val="2"/>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02E4-4816-8538-B851257D326A}"/>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Sheet1!$A$2:$A$4</c:f>
              <c:strCache>
                <c:ptCount val="3"/>
                <c:pt idx="0">
                  <c:v>Growth absent</c:v>
                </c:pt>
                <c:pt idx="1">
                  <c:v>Fornix free</c:v>
                </c:pt>
                <c:pt idx="2">
                  <c:v>Parametrium free</c:v>
                </c:pt>
              </c:strCache>
            </c:strRef>
          </c:cat>
          <c:val>
            <c:numRef>
              <c:f>Sheet1!$B$2:$B$4</c:f>
              <c:numCache>
                <c:formatCode>General</c:formatCode>
                <c:ptCount val="3"/>
                <c:pt idx="0">
                  <c:v>22</c:v>
                </c:pt>
                <c:pt idx="1">
                  <c:v>23</c:v>
                </c:pt>
                <c:pt idx="2">
                  <c:v>22</c:v>
                </c:pt>
              </c:numCache>
            </c:numRef>
          </c:val>
          <c:extLst>
            <c:ext xmlns:c16="http://schemas.microsoft.com/office/drawing/2014/chart" uri="{C3380CC4-5D6E-409C-BE32-E72D297353CC}">
              <c16:uniqueId val="{00000000-02E4-4816-8538-B851257D326A}"/>
            </c:ext>
          </c:extLst>
        </c:ser>
        <c:ser>
          <c:idx val="1"/>
          <c:order val="1"/>
          <c:tx>
            <c:strRef>
              <c:f>Sheet1!$C$1</c:f>
              <c:strCache>
                <c:ptCount val="1"/>
                <c:pt idx="0">
                  <c:v>Arm B</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Sheet1!$A$2:$A$4</c:f>
              <c:strCache>
                <c:ptCount val="3"/>
                <c:pt idx="0">
                  <c:v>Growth absent</c:v>
                </c:pt>
                <c:pt idx="1">
                  <c:v>Fornix free</c:v>
                </c:pt>
                <c:pt idx="2">
                  <c:v>Parametrium free</c:v>
                </c:pt>
              </c:strCache>
            </c:strRef>
          </c:cat>
          <c:val>
            <c:numRef>
              <c:f>Sheet1!$C$2:$C$4</c:f>
              <c:numCache>
                <c:formatCode>General</c:formatCode>
                <c:ptCount val="3"/>
                <c:pt idx="0">
                  <c:v>19</c:v>
                </c:pt>
                <c:pt idx="1">
                  <c:v>21</c:v>
                </c:pt>
                <c:pt idx="2">
                  <c:v>20</c:v>
                </c:pt>
              </c:numCache>
            </c:numRef>
          </c:val>
          <c:extLst>
            <c:ext xmlns:c16="http://schemas.microsoft.com/office/drawing/2014/chart" uri="{C3380CC4-5D6E-409C-BE32-E72D297353CC}">
              <c16:uniqueId val="{00000001-02E4-4816-8538-B851257D326A}"/>
            </c:ext>
          </c:extLst>
        </c:ser>
        <c:dLbls>
          <c:showLegendKey val="0"/>
          <c:showVal val="0"/>
          <c:showCatName val="0"/>
          <c:showSerName val="0"/>
          <c:showPercent val="0"/>
          <c:showBubbleSize val="0"/>
        </c:dLbls>
        <c:gapWidth val="182"/>
        <c:axId val="2120044591"/>
        <c:axId val="2120045423"/>
      </c:barChart>
      <c:catAx>
        <c:axId val="2120044591"/>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120045423"/>
        <c:crosses val="autoZero"/>
        <c:auto val="1"/>
        <c:lblAlgn val="ctr"/>
        <c:lblOffset val="100"/>
        <c:noMultiLvlLbl val="0"/>
      </c:catAx>
      <c:valAx>
        <c:axId val="2120045423"/>
        <c:scaling>
          <c:orientation val="minMax"/>
        </c:scaling>
        <c:delete val="1"/>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crossAx val="2120044591"/>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p=1.000+</a:t>
            </a:r>
          </a:p>
        </c:rich>
      </c:tx>
      <c:layout>
        <c:manualLayout>
          <c:xMode val="edge"/>
          <c:yMode val="edge"/>
          <c:x val="0.83661453776611261"/>
          <c:y val="2.7777777777777776E-2"/>
        </c:manualLayout>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bar"/>
        <c:grouping val="clustered"/>
        <c:varyColors val="0"/>
        <c:ser>
          <c:idx val="0"/>
          <c:order val="0"/>
          <c:tx>
            <c:strRef>
              <c:f>Sheet1!$B$1</c:f>
              <c:strCache>
                <c:ptCount val="1"/>
                <c:pt idx="0">
                  <c:v>Arm A</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Sheet1!$A$2:$A$4</c:f>
              <c:strCache>
                <c:ptCount val="3"/>
                <c:pt idx="0">
                  <c:v>Growth absent</c:v>
                </c:pt>
                <c:pt idx="1">
                  <c:v>Fornix free</c:v>
                </c:pt>
                <c:pt idx="2">
                  <c:v>Parametrium free</c:v>
                </c:pt>
              </c:strCache>
            </c:strRef>
          </c:cat>
          <c:val>
            <c:numRef>
              <c:f>Sheet1!$B$2:$B$4</c:f>
              <c:numCache>
                <c:formatCode>General</c:formatCode>
                <c:ptCount val="3"/>
                <c:pt idx="0">
                  <c:v>24</c:v>
                </c:pt>
                <c:pt idx="1">
                  <c:v>25</c:v>
                </c:pt>
                <c:pt idx="2">
                  <c:v>25</c:v>
                </c:pt>
              </c:numCache>
            </c:numRef>
          </c:val>
          <c:extLst>
            <c:ext xmlns:c16="http://schemas.microsoft.com/office/drawing/2014/chart" uri="{C3380CC4-5D6E-409C-BE32-E72D297353CC}">
              <c16:uniqueId val="{00000000-12FC-4A7E-AB4D-F746008BD722}"/>
            </c:ext>
          </c:extLst>
        </c:ser>
        <c:ser>
          <c:idx val="1"/>
          <c:order val="1"/>
          <c:tx>
            <c:strRef>
              <c:f>Sheet1!$C$1</c:f>
              <c:strCache>
                <c:ptCount val="1"/>
                <c:pt idx="0">
                  <c:v>Arm B</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Sheet1!$A$2:$A$4</c:f>
              <c:strCache>
                <c:ptCount val="3"/>
                <c:pt idx="0">
                  <c:v>Growth absent</c:v>
                </c:pt>
                <c:pt idx="1">
                  <c:v>Fornix free</c:v>
                </c:pt>
                <c:pt idx="2">
                  <c:v>Parametrium free</c:v>
                </c:pt>
              </c:strCache>
            </c:strRef>
          </c:cat>
          <c:val>
            <c:numRef>
              <c:f>Sheet1!$C$2:$C$4</c:f>
              <c:numCache>
                <c:formatCode>General</c:formatCode>
                <c:ptCount val="3"/>
                <c:pt idx="0">
                  <c:v>21</c:v>
                </c:pt>
                <c:pt idx="1">
                  <c:v>22</c:v>
                </c:pt>
                <c:pt idx="2">
                  <c:v>23</c:v>
                </c:pt>
              </c:numCache>
            </c:numRef>
          </c:val>
          <c:extLst>
            <c:ext xmlns:c16="http://schemas.microsoft.com/office/drawing/2014/chart" uri="{C3380CC4-5D6E-409C-BE32-E72D297353CC}">
              <c16:uniqueId val="{00000001-12FC-4A7E-AB4D-F746008BD722}"/>
            </c:ext>
          </c:extLst>
        </c:ser>
        <c:dLbls>
          <c:dLblPos val="outEnd"/>
          <c:showLegendKey val="0"/>
          <c:showVal val="1"/>
          <c:showCatName val="0"/>
          <c:showSerName val="0"/>
          <c:showPercent val="0"/>
          <c:showBubbleSize val="0"/>
        </c:dLbls>
        <c:gapWidth val="182"/>
        <c:axId val="783190079"/>
        <c:axId val="783190495"/>
      </c:barChart>
      <c:catAx>
        <c:axId val="783190079"/>
        <c:scaling>
          <c:orientation val="minMax"/>
        </c:scaling>
        <c:delete val="0"/>
        <c:axPos val="l"/>
        <c:numFmt formatCode="General" sourceLinked="1"/>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783190495"/>
        <c:crosses val="autoZero"/>
        <c:auto val="1"/>
        <c:lblAlgn val="ctr"/>
        <c:lblOffset val="100"/>
        <c:noMultiLvlLbl val="0"/>
      </c:catAx>
      <c:valAx>
        <c:axId val="783190495"/>
        <c:scaling>
          <c:orientation val="minMax"/>
        </c:scaling>
        <c:delete val="1"/>
        <c:axPos val="b"/>
        <c:majorGridlines>
          <c:spPr>
            <a:ln w="9525" cap="flat" cmpd="sng" algn="ctr">
              <a:solidFill>
                <a:schemeClr val="tx1">
                  <a:lumMod val="15000"/>
                  <a:lumOff val="85000"/>
                </a:schemeClr>
              </a:solidFill>
              <a:round/>
            </a:ln>
            <a:effectLst/>
          </c:spPr>
        </c:majorGridlines>
        <c:numFmt formatCode="General" sourceLinked="1"/>
        <c:majorTickMark val="out"/>
        <c:minorTickMark val="none"/>
        <c:tickLblPos val="nextTo"/>
        <c:crossAx val="783190079"/>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p=1.000</a:t>
            </a:r>
            <a:r>
              <a:rPr lang="en-US" baseline="30000"/>
              <a:t>+</a:t>
            </a:r>
            <a:endParaRPr lang="en-US"/>
          </a:p>
        </c:rich>
      </c:tx>
      <c:layout>
        <c:manualLayout>
          <c:xMode val="edge"/>
          <c:yMode val="edge"/>
          <c:x val="0.83429972295129773"/>
          <c:y val="3.5714285714285712E-2"/>
        </c:manualLayout>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bar"/>
        <c:grouping val="clustered"/>
        <c:varyColors val="0"/>
        <c:ser>
          <c:idx val="0"/>
          <c:order val="0"/>
          <c:tx>
            <c:strRef>
              <c:f>Sheet1!$B$1</c:f>
              <c:strCache>
                <c:ptCount val="1"/>
                <c:pt idx="0">
                  <c:v>Arm A</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Sheet1!$A$2:$A$4</c:f>
              <c:strCache>
                <c:ptCount val="3"/>
                <c:pt idx="0">
                  <c:v>Growth absent</c:v>
                </c:pt>
                <c:pt idx="1">
                  <c:v>Fornix free</c:v>
                </c:pt>
                <c:pt idx="2">
                  <c:v>Parametrium free</c:v>
                </c:pt>
              </c:strCache>
            </c:strRef>
          </c:cat>
          <c:val>
            <c:numRef>
              <c:f>Sheet1!$B$2:$B$4</c:f>
              <c:numCache>
                <c:formatCode>General</c:formatCode>
                <c:ptCount val="3"/>
                <c:pt idx="0">
                  <c:v>25</c:v>
                </c:pt>
                <c:pt idx="1">
                  <c:v>27</c:v>
                </c:pt>
                <c:pt idx="2">
                  <c:v>28</c:v>
                </c:pt>
              </c:numCache>
            </c:numRef>
          </c:val>
          <c:extLst>
            <c:ext xmlns:c16="http://schemas.microsoft.com/office/drawing/2014/chart" uri="{C3380CC4-5D6E-409C-BE32-E72D297353CC}">
              <c16:uniqueId val="{00000000-21B3-4462-B9F3-8D88C51DEB15}"/>
            </c:ext>
          </c:extLst>
        </c:ser>
        <c:ser>
          <c:idx val="1"/>
          <c:order val="1"/>
          <c:tx>
            <c:strRef>
              <c:f>Sheet1!$C$1</c:f>
              <c:strCache>
                <c:ptCount val="1"/>
                <c:pt idx="0">
                  <c:v>Arm B</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Sheet1!$A$2:$A$4</c:f>
              <c:strCache>
                <c:ptCount val="3"/>
                <c:pt idx="0">
                  <c:v>Growth absent</c:v>
                </c:pt>
                <c:pt idx="1">
                  <c:v>Fornix free</c:v>
                </c:pt>
                <c:pt idx="2">
                  <c:v>Parametrium free</c:v>
                </c:pt>
              </c:strCache>
            </c:strRef>
          </c:cat>
          <c:val>
            <c:numRef>
              <c:f>Sheet1!$C$2:$C$4</c:f>
              <c:numCache>
                <c:formatCode>General</c:formatCode>
                <c:ptCount val="3"/>
                <c:pt idx="0">
                  <c:v>23</c:v>
                </c:pt>
                <c:pt idx="1">
                  <c:v>25</c:v>
                </c:pt>
                <c:pt idx="2">
                  <c:v>27</c:v>
                </c:pt>
              </c:numCache>
            </c:numRef>
          </c:val>
          <c:extLst>
            <c:ext xmlns:c16="http://schemas.microsoft.com/office/drawing/2014/chart" uri="{C3380CC4-5D6E-409C-BE32-E72D297353CC}">
              <c16:uniqueId val="{00000001-21B3-4462-B9F3-8D88C51DEB15}"/>
            </c:ext>
          </c:extLst>
        </c:ser>
        <c:dLbls>
          <c:showLegendKey val="0"/>
          <c:showVal val="0"/>
          <c:showCatName val="0"/>
          <c:showSerName val="0"/>
          <c:showPercent val="0"/>
          <c:showBubbleSize val="0"/>
        </c:dLbls>
        <c:gapWidth val="182"/>
        <c:axId val="734191743"/>
        <c:axId val="734195487"/>
      </c:barChart>
      <c:catAx>
        <c:axId val="734191743"/>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734195487"/>
        <c:crosses val="autoZero"/>
        <c:auto val="1"/>
        <c:lblAlgn val="ctr"/>
        <c:lblOffset val="100"/>
        <c:noMultiLvlLbl val="0"/>
      </c:catAx>
      <c:valAx>
        <c:axId val="734195487"/>
        <c:scaling>
          <c:orientation val="minMax"/>
        </c:scaling>
        <c:delete val="1"/>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crossAx val="734191743"/>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p=1.000</a:t>
            </a:r>
            <a:r>
              <a:rPr lang="en-US" baseline="30000"/>
              <a:t>+</a:t>
            </a:r>
            <a:endParaRPr lang="en-US"/>
          </a:p>
        </c:rich>
      </c:tx>
      <c:layout>
        <c:manualLayout>
          <c:xMode val="edge"/>
          <c:yMode val="edge"/>
          <c:x val="0.83661453776611261"/>
          <c:y val="2.7777777777777776E-2"/>
        </c:manualLayout>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bar"/>
        <c:grouping val="clustered"/>
        <c:varyColors val="0"/>
        <c:ser>
          <c:idx val="0"/>
          <c:order val="0"/>
          <c:tx>
            <c:strRef>
              <c:f>Sheet1!$B$1</c:f>
              <c:strCache>
                <c:ptCount val="1"/>
                <c:pt idx="0">
                  <c:v>Arm A</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Sheet1!$A$2:$A$4</c:f>
              <c:strCache>
                <c:ptCount val="3"/>
                <c:pt idx="0">
                  <c:v>Growth absent</c:v>
                </c:pt>
                <c:pt idx="1">
                  <c:v>Fornix free</c:v>
                </c:pt>
                <c:pt idx="2">
                  <c:v>Parametrium free</c:v>
                </c:pt>
              </c:strCache>
            </c:strRef>
          </c:cat>
          <c:val>
            <c:numRef>
              <c:f>Sheet1!$B$2:$B$4</c:f>
              <c:numCache>
                <c:formatCode>General</c:formatCode>
                <c:ptCount val="3"/>
                <c:pt idx="0">
                  <c:v>26</c:v>
                </c:pt>
                <c:pt idx="1">
                  <c:v>29</c:v>
                </c:pt>
                <c:pt idx="2">
                  <c:v>29</c:v>
                </c:pt>
              </c:numCache>
            </c:numRef>
          </c:val>
          <c:extLst>
            <c:ext xmlns:c16="http://schemas.microsoft.com/office/drawing/2014/chart" uri="{C3380CC4-5D6E-409C-BE32-E72D297353CC}">
              <c16:uniqueId val="{00000000-37DB-4603-8FB7-4692A44BB8FF}"/>
            </c:ext>
          </c:extLst>
        </c:ser>
        <c:ser>
          <c:idx val="1"/>
          <c:order val="1"/>
          <c:tx>
            <c:strRef>
              <c:f>Sheet1!$C$1</c:f>
              <c:strCache>
                <c:ptCount val="1"/>
                <c:pt idx="0">
                  <c:v>Arm B</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Sheet1!$A$2:$A$4</c:f>
              <c:strCache>
                <c:ptCount val="3"/>
                <c:pt idx="0">
                  <c:v>Growth absent</c:v>
                </c:pt>
                <c:pt idx="1">
                  <c:v>Fornix free</c:v>
                </c:pt>
                <c:pt idx="2">
                  <c:v>Parametrium free</c:v>
                </c:pt>
              </c:strCache>
            </c:strRef>
          </c:cat>
          <c:val>
            <c:numRef>
              <c:f>Sheet1!$C$2:$C$4</c:f>
              <c:numCache>
                <c:formatCode>General</c:formatCode>
                <c:ptCount val="3"/>
                <c:pt idx="0">
                  <c:v>24</c:v>
                </c:pt>
                <c:pt idx="1">
                  <c:v>27</c:v>
                </c:pt>
                <c:pt idx="2">
                  <c:v>28</c:v>
                </c:pt>
              </c:numCache>
            </c:numRef>
          </c:val>
          <c:extLst>
            <c:ext xmlns:c16="http://schemas.microsoft.com/office/drawing/2014/chart" uri="{C3380CC4-5D6E-409C-BE32-E72D297353CC}">
              <c16:uniqueId val="{00000001-37DB-4603-8FB7-4692A44BB8FF}"/>
            </c:ext>
          </c:extLst>
        </c:ser>
        <c:dLbls>
          <c:dLblPos val="outEnd"/>
          <c:showLegendKey val="0"/>
          <c:showVal val="1"/>
          <c:showCatName val="0"/>
          <c:showSerName val="0"/>
          <c:showPercent val="0"/>
          <c:showBubbleSize val="0"/>
        </c:dLbls>
        <c:gapWidth val="182"/>
        <c:axId val="646269167"/>
        <c:axId val="646269583"/>
      </c:barChart>
      <c:catAx>
        <c:axId val="646269167"/>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646269583"/>
        <c:crosses val="autoZero"/>
        <c:auto val="1"/>
        <c:lblAlgn val="ctr"/>
        <c:lblOffset val="100"/>
        <c:noMultiLvlLbl val="0"/>
      </c:catAx>
      <c:valAx>
        <c:axId val="646269583"/>
        <c:scaling>
          <c:orientation val="minMax"/>
        </c:scaling>
        <c:delete val="1"/>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crossAx val="646269167"/>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328</TotalTime>
  <Pages>21</Pages>
  <Words>4983</Words>
  <Characters>28409</Characters>
  <Application>Microsoft Office Word</Application>
  <DocSecurity>0</DocSecurity>
  <Lines>236</Lines>
  <Paragraphs>66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33326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SDI 1084</cp:lastModifiedBy>
  <cp:revision>133</cp:revision>
  <dcterms:created xsi:type="dcterms:W3CDTF">2025-06-02T08:17:00Z</dcterms:created>
  <dcterms:modified xsi:type="dcterms:W3CDTF">2025-06-05T08:22:00Z</dcterms:modified>
</cp:coreProperties>
</file>