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15FD4" w14:textId="77777777" w:rsidR="00930070" w:rsidRPr="00930070" w:rsidRDefault="00930070" w:rsidP="00930070">
      <w:pPr>
        <w:spacing w:before="240" w:after="240"/>
        <w:rPr>
          <w:b/>
          <w:bCs/>
          <w:i/>
          <w:iCs/>
          <w:u w:val="single"/>
          <w:lang w:val="en-US"/>
        </w:rPr>
      </w:pPr>
      <w:r w:rsidRPr="00930070">
        <w:rPr>
          <w:b/>
          <w:bCs/>
          <w:i/>
          <w:iCs/>
          <w:u w:val="single"/>
          <w:lang w:val="en-US"/>
        </w:rPr>
        <w:t xml:space="preserve">Case report </w:t>
      </w:r>
    </w:p>
    <w:p w14:paraId="08E96CAA" w14:textId="77777777" w:rsidR="00930070" w:rsidRDefault="00930070">
      <w:pPr>
        <w:spacing w:before="240" w:after="240"/>
        <w:rPr>
          <w:b/>
        </w:rPr>
      </w:pPr>
    </w:p>
    <w:p w14:paraId="311AF722" w14:textId="04ECBBB3" w:rsidR="00522E2D" w:rsidRDefault="00971FC1">
      <w:pPr>
        <w:spacing w:before="240" w:after="240"/>
        <w:rPr>
          <w:rFonts w:ascii="Helvetica Neue" w:eastAsia="Helvetica Neue" w:hAnsi="Helvetica Neue" w:cs="Helvetica Neue"/>
          <w:b/>
          <w:sz w:val="23"/>
          <w:szCs w:val="23"/>
        </w:rPr>
      </w:pPr>
      <w:r>
        <w:rPr>
          <w:b/>
        </w:rPr>
        <w:t xml:space="preserve">Small </w:t>
      </w:r>
      <w:proofErr w:type="spellStart"/>
      <w:r>
        <w:rPr>
          <w:b/>
        </w:rPr>
        <w:t>Bowel</w:t>
      </w:r>
      <w:proofErr w:type="spellEnd"/>
      <w:r>
        <w:rPr>
          <w:b/>
        </w:rPr>
        <w:t xml:space="preserve"> Obstruction </w:t>
      </w:r>
      <w:proofErr w:type="spellStart"/>
      <w:r>
        <w:rPr>
          <w:b/>
        </w:rPr>
        <w:t>Secondary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Chronic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Pelvic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Fistula</w:t>
      </w:r>
      <w:proofErr w:type="spellEnd"/>
      <w:r>
        <w:rPr>
          <w:b/>
        </w:rPr>
        <w:t>:</w:t>
      </w:r>
      <w:proofErr w:type="gramEnd"/>
      <w:r>
        <w:rPr>
          <w:b/>
        </w:rPr>
        <w:t xml:space="preserve"> A Case Report</w:t>
      </w:r>
    </w:p>
    <w:p w14:paraId="5B0062FB" w14:textId="3E53691E" w:rsidR="00522E2D" w:rsidRDefault="00522E2D">
      <w:pPr>
        <w:widowControl w:val="0"/>
        <w:spacing w:before="240" w:after="240" w:line="283" w:lineRule="auto"/>
        <w:rPr>
          <w:b/>
        </w:rPr>
      </w:pPr>
    </w:p>
    <w:p w14:paraId="38E21A51" w14:textId="77777777" w:rsidR="00522E2D" w:rsidRDefault="00971FC1">
      <w:pPr>
        <w:spacing w:before="240" w:after="240"/>
      </w:pPr>
      <w:r>
        <w:rPr>
          <w:b/>
        </w:rPr>
        <w:t xml:space="preserve">Abstract </w:t>
      </w:r>
      <w:r>
        <w:t xml:space="preserve">: Small </w:t>
      </w:r>
      <w:proofErr w:type="spellStart"/>
      <w:r>
        <w:t>bowel</w:t>
      </w:r>
      <w:proofErr w:type="spellEnd"/>
      <w:r>
        <w:t xml:space="preserve"> obstructions </w:t>
      </w:r>
      <w:proofErr w:type="spellStart"/>
      <w:r>
        <w:t>caused</w:t>
      </w:r>
      <w:proofErr w:type="spellEnd"/>
      <w:r>
        <w:t xml:space="preserve"> by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are rare and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linked</w:t>
      </w:r>
      <w:proofErr w:type="spellEnd"/>
      <w:r>
        <w:t xml:space="preserve"> to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infectious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associat</w:t>
      </w:r>
      <w:r>
        <w:t xml:space="preserve">ion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fistulas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anal or </w:t>
      </w:r>
      <w:proofErr w:type="spellStart"/>
      <w:r>
        <w:t>vesical</w:t>
      </w:r>
      <w:proofErr w:type="spellEnd"/>
      <w:r>
        <w:t xml:space="preserve">, </w:t>
      </w:r>
      <w:proofErr w:type="spellStart"/>
      <w:r>
        <w:t>complicates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and management. </w:t>
      </w:r>
      <w:proofErr w:type="spellStart"/>
      <w:r>
        <w:t>We</w:t>
      </w:r>
      <w:proofErr w:type="spellEnd"/>
      <w:r>
        <w:t xml:space="preserve"> report the case of a 42-year-old male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an acute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(SBO) </w:t>
      </w:r>
      <w:proofErr w:type="spellStart"/>
      <w:r>
        <w:t>caused</w:t>
      </w:r>
      <w:proofErr w:type="spellEnd"/>
      <w:r>
        <w:t xml:space="preserve"> by an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</w:t>
      </w:r>
      <w:r>
        <w:t>hesion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chronic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 xml:space="preserve">. Imaging </w:t>
      </w:r>
      <w:proofErr w:type="spellStart"/>
      <w:r>
        <w:t>revealed</w:t>
      </w:r>
      <w:proofErr w:type="spellEnd"/>
      <w:r>
        <w:t xml:space="preserve"> a </w:t>
      </w:r>
      <w:proofErr w:type="spellStart"/>
      <w:r>
        <w:t>closed-loop</w:t>
      </w:r>
      <w:proofErr w:type="spellEnd"/>
      <w:r>
        <w:t xml:space="preserve"> obstruction and a </w:t>
      </w:r>
      <w:proofErr w:type="spellStart"/>
      <w:r>
        <w:t>pre-rectal</w:t>
      </w:r>
      <w:proofErr w:type="spellEnd"/>
      <w:r>
        <w:t xml:space="preserve"> </w:t>
      </w:r>
      <w:proofErr w:type="spellStart"/>
      <w:r>
        <w:t>abscess</w:t>
      </w:r>
      <w:proofErr w:type="spellEnd"/>
      <w:r>
        <w:t xml:space="preserve">. </w:t>
      </w:r>
      <w:proofErr w:type="spellStart"/>
      <w:r>
        <w:t>Surgical</w:t>
      </w:r>
      <w:proofErr w:type="spellEnd"/>
      <w:r>
        <w:t xml:space="preserve"> exploration </w:t>
      </w:r>
      <w:proofErr w:type="spellStart"/>
      <w:r>
        <w:t>confirmed</w:t>
      </w:r>
      <w:proofErr w:type="spellEnd"/>
      <w:r>
        <w:t xml:space="preserve"> a purulent </w:t>
      </w:r>
      <w:proofErr w:type="spellStart"/>
      <w:r>
        <w:t>intervesico</w:t>
      </w:r>
      <w:proofErr w:type="spellEnd"/>
      <w:r>
        <w:t xml:space="preserve">-rectal collection and an obstructive </w:t>
      </w:r>
      <w:proofErr w:type="spellStart"/>
      <w:r>
        <w:t>inflammatory</w:t>
      </w:r>
      <w:proofErr w:type="spellEnd"/>
      <w:r>
        <w:t xml:space="preserve"> band. Cultures </w:t>
      </w:r>
      <w:proofErr w:type="spellStart"/>
      <w:r>
        <w:t>identified</w:t>
      </w:r>
      <w:proofErr w:type="spellEnd"/>
      <w:r>
        <w:t xml:space="preserve"> Escherichi</w:t>
      </w:r>
      <w:r>
        <w:t xml:space="preserve">a coli. The patient </w:t>
      </w:r>
      <w:proofErr w:type="spellStart"/>
      <w:r>
        <w:t>had</w:t>
      </w:r>
      <w:proofErr w:type="spellEnd"/>
      <w:r>
        <w:t xml:space="preserve"> a favorable </w:t>
      </w:r>
      <w:proofErr w:type="spellStart"/>
      <w:r>
        <w:t>postoperative</w:t>
      </w:r>
      <w:proofErr w:type="spellEnd"/>
      <w:r>
        <w:t xml:space="preserve"> course and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for </w:t>
      </w:r>
      <w:proofErr w:type="spellStart"/>
      <w:r>
        <w:t>gastroenterological</w:t>
      </w:r>
      <w:proofErr w:type="spellEnd"/>
      <w:r>
        <w:t xml:space="preserve"> management of the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fistula</w:t>
      </w:r>
      <w:proofErr w:type="spellEnd"/>
      <w:r>
        <w:t xml:space="preserve">.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complicating</w:t>
      </w:r>
      <w:proofErr w:type="spellEnd"/>
      <w:r>
        <w:t xml:space="preserve">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sepsis</w:t>
      </w:r>
      <w:bookmarkStart w:id="0" w:name="_GoBack"/>
      <w:bookmarkEnd w:id="0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in SBO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. A </w:t>
      </w:r>
      <w:proofErr w:type="spellStart"/>
      <w:r>
        <w:t>multidiscipl</w:t>
      </w:r>
      <w:r>
        <w:t>inary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essential for </w:t>
      </w:r>
      <w:proofErr w:type="spellStart"/>
      <w:r>
        <w:t>diagnosis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>.</w:t>
      </w:r>
    </w:p>
    <w:p w14:paraId="551854D0" w14:textId="77777777" w:rsidR="00522E2D" w:rsidRDefault="00971FC1">
      <w:pPr>
        <w:spacing w:before="240" w:after="240"/>
      </w:pPr>
      <w:proofErr w:type="gramStart"/>
      <w:r>
        <w:rPr>
          <w:b/>
        </w:rPr>
        <w:t>Keywords:</w:t>
      </w:r>
      <w:proofErr w:type="gram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obstruction,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fistula</w:t>
      </w:r>
      <w:proofErr w:type="spellEnd"/>
      <w:r>
        <w:t xml:space="preserve">,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, </w:t>
      </w:r>
      <w:proofErr w:type="spellStart"/>
      <w:r>
        <w:t>enterovesical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>, Escherichia coli, case report</w:t>
      </w:r>
    </w:p>
    <w:p w14:paraId="217AA307" w14:textId="77777777" w:rsidR="00522E2D" w:rsidRDefault="00971FC1">
      <w:pPr>
        <w:spacing w:before="240" w:after="240"/>
      </w:pPr>
      <w:r>
        <w:rPr>
          <w:b/>
        </w:rPr>
        <w:t>Introduction</w:t>
      </w:r>
      <w:r>
        <w:rPr>
          <w:b/>
        </w:rPr>
        <w:br/>
      </w:r>
      <w:r>
        <w:t xml:space="preserve"> Acute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(SBO)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frequent</w:t>
      </w:r>
      <w:proofErr w:type="spellEnd"/>
      <w:r>
        <w:t xml:space="preserve"> </w:t>
      </w:r>
      <w:proofErr w:type="spellStart"/>
      <w:r>
        <w:t>surgica</w:t>
      </w:r>
      <w:r>
        <w:t>l</w:t>
      </w:r>
      <w:proofErr w:type="spellEnd"/>
      <w:r>
        <w:t xml:space="preserve"> emergency and </w:t>
      </w:r>
      <w:proofErr w:type="spellStart"/>
      <w:r>
        <w:t>accounts</w:t>
      </w:r>
      <w:proofErr w:type="spellEnd"/>
      <w:r>
        <w:t xml:space="preserve"> for up to 20% of </w:t>
      </w:r>
      <w:proofErr w:type="spellStart"/>
      <w:r>
        <w:t>hospital</w:t>
      </w:r>
      <w:proofErr w:type="spellEnd"/>
      <w:r>
        <w:t xml:space="preserve"> admissions for acute abdomen.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cause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postoperative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, </w:t>
      </w:r>
      <w:proofErr w:type="spellStart"/>
      <w:r>
        <w:t>responsible</w:t>
      </w:r>
      <w:proofErr w:type="spellEnd"/>
      <w:r>
        <w:t xml:space="preserve"> for 60% to 75% of cases [1].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etiologies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hernias</w:t>
      </w:r>
      <w:proofErr w:type="spellEnd"/>
      <w:r>
        <w:t xml:space="preserve">, </w:t>
      </w:r>
      <w:proofErr w:type="spellStart"/>
      <w:r>
        <w:t>neoplasms</w:t>
      </w:r>
      <w:proofErr w:type="spellEnd"/>
      <w:r>
        <w:t xml:space="preserve">, and </w:t>
      </w:r>
      <w:proofErr w:type="spellStart"/>
      <w:r>
        <w:t>inflammatory</w:t>
      </w:r>
      <w:proofErr w:type="spellEnd"/>
      <w:r>
        <w:t xml:space="preserve"> conditions </w:t>
      </w:r>
      <w:proofErr w:type="spellStart"/>
      <w:r>
        <w:t>such</w:t>
      </w:r>
      <w:proofErr w:type="spellEnd"/>
      <w:r>
        <w:t xml:space="preserve"> a</w:t>
      </w:r>
      <w:r>
        <w:t xml:space="preserve">s </w:t>
      </w:r>
      <w:proofErr w:type="spellStart"/>
      <w:r>
        <w:t>Crohn’s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in patients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prior</w:t>
      </w:r>
      <w:proofErr w:type="spellEnd"/>
      <w:r>
        <w:t xml:space="preserve"> abdominal </w:t>
      </w:r>
      <w:proofErr w:type="spellStart"/>
      <w:r>
        <w:t>surgery</w:t>
      </w:r>
      <w:proofErr w:type="spellEnd"/>
      <w:r>
        <w:t xml:space="preserve">, SBO </w:t>
      </w:r>
      <w:proofErr w:type="spellStart"/>
      <w:r>
        <w:t>represents</w:t>
      </w:r>
      <w:proofErr w:type="spellEnd"/>
      <w:r>
        <w:t xml:space="preserve"> a diagnostic challenge and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uncommon</w:t>
      </w:r>
      <w:proofErr w:type="spellEnd"/>
      <w:r>
        <w:t xml:space="preserve"> causes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spontaneous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to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inflammation or infection [2].</w:t>
      </w:r>
    </w:p>
    <w:p w14:paraId="78CD19DB" w14:textId="77777777" w:rsidR="00522E2D" w:rsidRDefault="00971FC1">
      <w:pPr>
        <w:spacing w:before="240" w:after="240"/>
      </w:pP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infec</w:t>
      </w:r>
      <w:r>
        <w:t>tions—</w:t>
      </w:r>
      <w:proofErr w:type="spellStart"/>
      <w:r>
        <w:t>originating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anorectal </w:t>
      </w:r>
      <w:proofErr w:type="spellStart"/>
      <w:r>
        <w:t>abscesses</w:t>
      </w:r>
      <w:proofErr w:type="spellEnd"/>
      <w:r>
        <w:t xml:space="preserve">, </w:t>
      </w:r>
      <w:proofErr w:type="spellStart"/>
      <w:r>
        <w:t>fistulas</w:t>
      </w:r>
      <w:proofErr w:type="spellEnd"/>
      <w:r>
        <w:t xml:space="preserve">, or </w:t>
      </w:r>
      <w:proofErr w:type="spellStart"/>
      <w:r>
        <w:t>diverticulitis</w:t>
      </w:r>
      <w:proofErr w:type="spellEnd"/>
      <w:r>
        <w:t xml:space="preserve">—can lead to </w:t>
      </w:r>
      <w:proofErr w:type="spellStart"/>
      <w:r>
        <w:t>localized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reactions</w:t>
      </w:r>
      <w:proofErr w:type="spellEnd"/>
      <w:r>
        <w:t xml:space="preserve"> and </w:t>
      </w:r>
      <w:proofErr w:type="spellStart"/>
      <w:r>
        <w:t>fibrous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loops</w:t>
      </w:r>
      <w:proofErr w:type="spellEnd"/>
      <w:r>
        <w:t xml:space="preserve"> of </w:t>
      </w:r>
      <w:proofErr w:type="spellStart"/>
      <w:r>
        <w:t>bowel</w:t>
      </w:r>
      <w:proofErr w:type="spellEnd"/>
      <w:r>
        <w:t xml:space="preserve"> and adjacent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organs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the </w:t>
      </w:r>
      <w:proofErr w:type="spellStart"/>
      <w:r>
        <w:t>bladder</w:t>
      </w:r>
      <w:proofErr w:type="spellEnd"/>
      <w:r>
        <w:t xml:space="preserve"> or </w:t>
      </w:r>
      <w:proofErr w:type="spellStart"/>
      <w:r>
        <w:t>uterus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in </w:t>
      </w:r>
      <w:proofErr w:type="spellStart"/>
      <w:r>
        <w:t>abnormal</w:t>
      </w:r>
      <w:proofErr w:type="spellEnd"/>
      <w:r>
        <w:t xml:space="preserve"> connections and </w:t>
      </w:r>
      <w:proofErr w:type="spellStart"/>
      <w:r>
        <w:t>mechanical</w:t>
      </w:r>
      <w:proofErr w:type="spellEnd"/>
      <w:r>
        <w:t xml:space="preserve"> obstruction [3,4].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fistulas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untreated</w:t>
      </w:r>
      <w:proofErr w:type="spellEnd"/>
      <w:r>
        <w:t xml:space="preserve"> anal </w:t>
      </w:r>
      <w:proofErr w:type="spellStart"/>
      <w:r>
        <w:t>fistulas</w:t>
      </w:r>
      <w:proofErr w:type="spellEnd"/>
      <w:r>
        <w:t xml:space="preserve">, </w:t>
      </w:r>
      <w:proofErr w:type="spellStart"/>
      <w:r>
        <w:t>may</w:t>
      </w:r>
      <w:proofErr w:type="spellEnd"/>
      <w:r>
        <w:t xml:space="preserve"> serve as conduits for </w:t>
      </w:r>
      <w:proofErr w:type="spellStart"/>
      <w:r>
        <w:t>enteric</w:t>
      </w:r>
      <w:proofErr w:type="spellEnd"/>
      <w:r>
        <w:t xml:space="preserve"> </w:t>
      </w:r>
      <w:proofErr w:type="spellStart"/>
      <w:r>
        <w:t>pathogens</w:t>
      </w:r>
      <w:proofErr w:type="spellEnd"/>
      <w:r>
        <w:t xml:space="preserve"> like Escherichia coli,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to </w:t>
      </w:r>
      <w:proofErr w:type="spellStart"/>
      <w:r>
        <w:t>abscess</w:t>
      </w:r>
      <w:proofErr w:type="spellEnd"/>
      <w:r>
        <w:t xml:space="preserve"> formation and </w:t>
      </w:r>
      <w:proofErr w:type="spellStart"/>
      <w:r>
        <w:t>peritoneal</w:t>
      </w:r>
      <w:proofErr w:type="spellEnd"/>
      <w:r>
        <w:t xml:space="preserve"> inflammation [</w:t>
      </w:r>
      <w:r>
        <w:t>5].</w:t>
      </w:r>
    </w:p>
    <w:p w14:paraId="6F65F059" w14:textId="77777777" w:rsidR="00522E2D" w:rsidRDefault="00971FC1">
      <w:pPr>
        <w:spacing w:before="240" w:after="240"/>
      </w:pPr>
      <w:proofErr w:type="spellStart"/>
      <w:r>
        <w:t>While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enterovesical</w:t>
      </w:r>
      <w:proofErr w:type="spellEnd"/>
      <w:r>
        <w:t xml:space="preserve"> or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 are </w:t>
      </w:r>
      <w:proofErr w:type="spellStart"/>
      <w:r>
        <w:t>well-described</w:t>
      </w:r>
      <w:proofErr w:type="spellEnd"/>
      <w:r>
        <w:t xml:space="preserve"> in </w:t>
      </w:r>
      <w:proofErr w:type="spellStart"/>
      <w:r>
        <w:t>Crohn’s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 or radiation </w:t>
      </w:r>
      <w:proofErr w:type="spellStart"/>
      <w:r>
        <w:t>enteritis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occurrence in patients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rare.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a case of SBO </w:t>
      </w:r>
      <w:proofErr w:type="spellStart"/>
      <w:r>
        <w:t>caused</w:t>
      </w:r>
      <w:proofErr w:type="spellEnd"/>
      <w:r>
        <w:t xml:space="preserve"> by an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i</w:t>
      </w:r>
      <w:r>
        <w:t xml:space="preserve">n a patient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, </w:t>
      </w:r>
      <w:proofErr w:type="spellStart"/>
      <w:r>
        <w:t>likely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to a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fistula</w:t>
      </w:r>
      <w:proofErr w:type="spellEnd"/>
      <w:r>
        <w:t>.</w:t>
      </w:r>
    </w:p>
    <w:p w14:paraId="19495D74" w14:textId="77777777" w:rsidR="00BB61D0" w:rsidRDefault="00971FC1">
      <w:pPr>
        <w:spacing w:before="240" w:after="240"/>
        <w:rPr>
          <w:b/>
        </w:rPr>
      </w:pPr>
      <w:r>
        <w:rPr>
          <w:b/>
        </w:rPr>
        <w:t xml:space="preserve">Case </w:t>
      </w:r>
      <w:r w:rsidR="00BB61D0">
        <w:rPr>
          <w:b/>
        </w:rPr>
        <w:t>Présentation</w:t>
      </w:r>
    </w:p>
    <w:p w14:paraId="34C28809" w14:textId="5B48F770" w:rsidR="00522E2D" w:rsidRDefault="00BB61D0">
      <w:pPr>
        <w:spacing w:before="240" w:after="240"/>
      </w:pPr>
      <w:r>
        <w:rPr>
          <w:b/>
        </w:rPr>
        <w:lastRenderedPageBreak/>
        <w:t xml:space="preserve"> </w:t>
      </w:r>
      <w:r>
        <w:rPr>
          <w:b/>
        </w:rPr>
        <w:br/>
      </w:r>
      <w:r>
        <w:t xml:space="preserve"> A 42-year-old male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history</w:t>
      </w:r>
      <w:proofErr w:type="spellEnd"/>
      <w:r>
        <w:t xml:space="preserve"> of abdominal or </w:t>
      </w:r>
      <w:proofErr w:type="spellStart"/>
      <w:r>
        <w:t>pelvic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, but </w:t>
      </w:r>
      <w:proofErr w:type="spellStart"/>
      <w:r>
        <w:t>with</w:t>
      </w:r>
      <w:proofErr w:type="spellEnd"/>
      <w:r>
        <w:t xml:space="preserve"> a background of </w:t>
      </w:r>
      <w:proofErr w:type="spellStart"/>
      <w:r>
        <w:t>chronic</w:t>
      </w:r>
      <w:proofErr w:type="spellEnd"/>
      <w:r>
        <w:t xml:space="preserve"> smoking and cannabis use,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treated</w:t>
      </w:r>
      <w:proofErr w:type="spellEnd"/>
      <w:r>
        <w:t xml:space="preserve"> </w:t>
      </w:r>
      <w:proofErr w:type="spellStart"/>
      <w:r>
        <w:t>medically</w:t>
      </w:r>
      <w:proofErr w:type="spellEnd"/>
      <w:r>
        <w:t xml:space="preserve"> for an </w:t>
      </w:r>
      <w:proofErr w:type="spellStart"/>
      <w:r>
        <w:t>intervesico</w:t>
      </w:r>
      <w:proofErr w:type="spellEnd"/>
      <w:r>
        <w:t xml:space="preserve">-rectal collection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. He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3-day </w:t>
      </w:r>
      <w:proofErr w:type="spellStart"/>
      <w:r>
        <w:t>history</w:t>
      </w:r>
      <w:proofErr w:type="spellEnd"/>
      <w:r>
        <w:t xml:space="preserve"> of diffuse abdominal pain, cessation of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and </w:t>
      </w:r>
      <w:proofErr w:type="spellStart"/>
      <w:r>
        <w:t>flatus</w:t>
      </w:r>
      <w:proofErr w:type="spellEnd"/>
      <w:r>
        <w:t xml:space="preserve">, and </w:t>
      </w:r>
      <w:proofErr w:type="spellStart"/>
      <w:r>
        <w:t>repeated</w:t>
      </w:r>
      <w:proofErr w:type="spellEnd"/>
      <w:r>
        <w:t xml:space="preserve"> </w:t>
      </w:r>
      <w:proofErr w:type="spellStart"/>
      <w:r>
        <w:t>bilious</w:t>
      </w:r>
      <w:proofErr w:type="spellEnd"/>
      <w:r>
        <w:t xml:space="preserve"> </w:t>
      </w:r>
      <w:proofErr w:type="spellStart"/>
      <w:r>
        <w:t>vomiting</w:t>
      </w:r>
      <w:proofErr w:type="spellEnd"/>
      <w:r>
        <w:t xml:space="preserve">. He </w:t>
      </w:r>
      <w:proofErr w:type="spellStart"/>
      <w:r>
        <w:t>reported</w:t>
      </w:r>
      <w:proofErr w:type="spellEnd"/>
      <w:r>
        <w:t xml:space="preserve"> fatigue but </w:t>
      </w:r>
      <w:proofErr w:type="spellStart"/>
      <w:r>
        <w:t>denied</w:t>
      </w:r>
      <w:proofErr w:type="spellEnd"/>
      <w:r>
        <w:t xml:space="preserve"> </w:t>
      </w:r>
      <w:proofErr w:type="spellStart"/>
      <w:r>
        <w:t>fever</w:t>
      </w:r>
      <w:proofErr w:type="spellEnd"/>
      <w:r>
        <w:t>.</w:t>
      </w:r>
    </w:p>
    <w:p w14:paraId="25E984EF" w14:textId="77777777" w:rsidR="00522E2D" w:rsidRDefault="00971FC1">
      <w:pPr>
        <w:spacing w:before="240" w:after="240"/>
      </w:pPr>
      <w:r>
        <w:t xml:space="preserve">On </w:t>
      </w:r>
      <w:proofErr w:type="spellStart"/>
      <w:r>
        <w:t>examination</w:t>
      </w:r>
      <w:proofErr w:type="spellEnd"/>
      <w:r>
        <w:t>, th</w:t>
      </w:r>
      <w:r>
        <w:t xml:space="preserve">e patient </w:t>
      </w:r>
      <w:proofErr w:type="spellStart"/>
      <w:r>
        <w:t>was</w:t>
      </w:r>
      <w:proofErr w:type="spellEnd"/>
      <w:r>
        <w:t xml:space="preserve"> stable. </w:t>
      </w:r>
      <w:proofErr w:type="spellStart"/>
      <w:r>
        <w:t>His</w:t>
      </w:r>
      <w:proofErr w:type="spellEnd"/>
      <w:r>
        <w:t xml:space="preserve"> abdomen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distended</w:t>
      </w:r>
      <w:proofErr w:type="spellEnd"/>
      <w:r>
        <w:t xml:space="preserve"> and tender, </w:t>
      </w:r>
      <w:proofErr w:type="spellStart"/>
      <w:r>
        <w:t>particularly</w:t>
      </w:r>
      <w:proofErr w:type="spellEnd"/>
      <w:r>
        <w:t xml:space="preserve"> in the right </w:t>
      </w:r>
      <w:proofErr w:type="spellStart"/>
      <w:r>
        <w:t>iliac</w:t>
      </w:r>
      <w:proofErr w:type="spellEnd"/>
      <w:r>
        <w:t xml:space="preserve"> </w:t>
      </w:r>
      <w:proofErr w:type="spellStart"/>
      <w:r>
        <w:t>fossa</w:t>
      </w:r>
      <w:proofErr w:type="spellEnd"/>
      <w:r>
        <w:t xml:space="preserve">. Rectal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an </w:t>
      </w:r>
      <w:proofErr w:type="spellStart"/>
      <w:r>
        <w:t>external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 xml:space="preserve"> at 6 </w:t>
      </w:r>
      <w:proofErr w:type="spellStart"/>
      <w:r>
        <w:t>o’clock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pus and </w:t>
      </w:r>
      <w:proofErr w:type="spellStart"/>
      <w:r>
        <w:t>fecal</w:t>
      </w:r>
      <w:proofErr w:type="spellEnd"/>
      <w:r>
        <w:t xml:space="preserve"> </w:t>
      </w:r>
      <w:proofErr w:type="spellStart"/>
      <w:r>
        <w:t>soiling</w:t>
      </w:r>
      <w:proofErr w:type="spellEnd"/>
      <w:r>
        <w:t xml:space="preserve">.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leukocytosis</w:t>
      </w:r>
      <w:proofErr w:type="spellEnd"/>
      <w:r>
        <w:t xml:space="preserve"> (24,700/mm³).</w:t>
      </w:r>
    </w:p>
    <w:p w14:paraId="0A9D7921" w14:textId="77777777" w:rsidR="00522E2D" w:rsidRDefault="00971FC1">
      <w:pPr>
        <w:spacing w:before="240" w:after="240"/>
      </w:pPr>
      <w:r>
        <w:t>CT</w:t>
      </w:r>
      <w:r>
        <w:t xml:space="preserve"> scan of the abdomen and pelvis </w:t>
      </w:r>
      <w:proofErr w:type="spellStart"/>
      <w:r>
        <w:t>revealed</w:t>
      </w:r>
      <w:proofErr w:type="spellEnd"/>
      <w:r>
        <w:t xml:space="preserve"> a </w:t>
      </w:r>
      <w:proofErr w:type="spellStart"/>
      <w:r>
        <w:t>closed-loop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classic</w:t>
      </w:r>
      <w:proofErr w:type="spellEnd"/>
      <w:r>
        <w:t xml:space="preserve"> “</w:t>
      </w:r>
      <w:proofErr w:type="spellStart"/>
      <w:r>
        <w:t>beak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,” </w:t>
      </w:r>
      <w:proofErr w:type="spellStart"/>
      <w:r>
        <w:t>upstream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dilation up to 56 mm, and a </w:t>
      </w:r>
      <w:proofErr w:type="spellStart"/>
      <w:r>
        <w:t>pre-rectal</w:t>
      </w:r>
      <w:proofErr w:type="spellEnd"/>
      <w:r>
        <w:t xml:space="preserve"> </w:t>
      </w:r>
      <w:proofErr w:type="spellStart"/>
      <w:r>
        <w:t>fluid</w:t>
      </w:r>
      <w:proofErr w:type="spellEnd"/>
      <w:r>
        <w:t xml:space="preserve"> collection </w:t>
      </w:r>
      <w:proofErr w:type="spellStart"/>
      <w:r>
        <w:t>measuring</w:t>
      </w:r>
      <w:proofErr w:type="spellEnd"/>
      <w:r>
        <w:t xml:space="preserve"> 32×27×14 mm,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enhancement</w:t>
      </w:r>
      <w:proofErr w:type="spellEnd"/>
      <w:r>
        <w:t xml:space="preserve">. There </w:t>
      </w:r>
      <w:proofErr w:type="spellStart"/>
      <w:r>
        <w:t>wer</w:t>
      </w:r>
      <w:r>
        <w:t>e</w:t>
      </w:r>
      <w:proofErr w:type="spellEnd"/>
      <w:r>
        <w:t xml:space="preserve"> no </w:t>
      </w:r>
      <w:proofErr w:type="spellStart"/>
      <w:r>
        <w:t>signs</w:t>
      </w:r>
      <w:proofErr w:type="spellEnd"/>
      <w:r>
        <w:t xml:space="preserve"> of </w:t>
      </w:r>
      <w:proofErr w:type="spellStart"/>
      <w:r>
        <w:t>pneumoperitoneum</w:t>
      </w:r>
      <w:proofErr w:type="spellEnd"/>
      <w:r>
        <w:t xml:space="preserve"> or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</w:t>
      </w:r>
      <w:proofErr w:type="spellStart"/>
      <w:r>
        <w:t>ischemia</w:t>
      </w:r>
      <w:proofErr w:type="spellEnd"/>
      <w:r>
        <w:t>.</w:t>
      </w:r>
    </w:p>
    <w:p w14:paraId="563C9239" w14:textId="77777777" w:rsidR="00522E2D" w:rsidRDefault="00971FC1">
      <w:pPr>
        <w:spacing w:before="240" w:after="240"/>
      </w:pPr>
      <w:r>
        <w:rPr>
          <w:b/>
        </w:rPr>
        <w:t>Figure 1.</w:t>
      </w:r>
      <w:r>
        <w:t xml:space="preserve"> CT scan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closed-loop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</w:t>
      </w:r>
      <w:proofErr w:type="spellStart"/>
      <w:r>
        <w:t>with</w:t>
      </w:r>
      <w:proofErr w:type="spellEnd"/>
      <w:r>
        <w:t xml:space="preserve"> “</w:t>
      </w:r>
      <w:proofErr w:type="spellStart"/>
      <w:r>
        <w:t>beak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” and </w:t>
      </w:r>
      <w:proofErr w:type="spellStart"/>
      <w:r>
        <w:t>pre-rectal</w:t>
      </w:r>
      <w:proofErr w:type="spellEnd"/>
      <w:r>
        <w:t xml:space="preserve"> </w:t>
      </w:r>
      <w:proofErr w:type="spellStart"/>
      <w:r>
        <w:t>fluid</w:t>
      </w:r>
      <w:proofErr w:type="spellEnd"/>
      <w:r>
        <w:t xml:space="preserve"> collection : </w:t>
      </w:r>
    </w:p>
    <w:p w14:paraId="6CC26720" w14:textId="77777777" w:rsidR="00522E2D" w:rsidRDefault="00971FC1">
      <w:pPr>
        <w:spacing w:before="240" w:after="240"/>
      </w:pPr>
      <w:r>
        <w:rPr>
          <w:noProof/>
        </w:rPr>
        <w:drawing>
          <wp:inline distT="19050" distB="19050" distL="19050" distR="19050" wp14:anchorId="467A661C" wp14:editId="60AC2972">
            <wp:extent cx="5253038" cy="131325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4062" t="38182" r="23394" b="53441"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1313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B2F55" w14:textId="77777777" w:rsidR="00522E2D" w:rsidRDefault="00971FC1">
      <w:pPr>
        <w:spacing w:before="240" w:after="240"/>
      </w:pPr>
      <w:r>
        <w:t xml:space="preserve">The patient </w:t>
      </w:r>
      <w:proofErr w:type="spellStart"/>
      <w:r>
        <w:t>underwent</w:t>
      </w:r>
      <w:proofErr w:type="spellEnd"/>
      <w:r>
        <w:t xml:space="preserve"> an emergency </w:t>
      </w:r>
      <w:proofErr w:type="spellStart"/>
      <w:r>
        <w:t>midline</w:t>
      </w:r>
      <w:proofErr w:type="spellEnd"/>
      <w:r>
        <w:t xml:space="preserve"> </w:t>
      </w:r>
      <w:proofErr w:type="spellStart"/>
      <w:r>
        <w:t>laparotomy</w:t>
      </w:r>
      <w:proofErr w:type="spellEnd"/>
      <w:r>
        <w:t xml:space="preserve">. </w:t>
      </w:r>
      <w:proofErr w:type="spellStart"/>
      <w:r>
        <w:t>Intraoperative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includ</w:t>
      </w:r>
      <w:r>
        <w:t>ed</w:t>
      </w:r>
      <w:proofErr w:type="spellEnd"/>
      <w:r>
        <w:t xml:space="preserve"> an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ileum</w:t>
      </w:r>
      <w:proofErr w:type="spellEnd"/>
      <w:r>
        <w:t xml:space="preserve"> and </w:t>
      </w:r>
      <w:proofErr w:type="spellStart"/>
      <w:r>
        <w:t>bladder</w:t>
      </w:r>
      <w:proofErr w:type="spellEnd"/>
      <w:r>
        <w:t xml:space="preserve">, </w:t>
      </w:r>
      <w:proofErr w:type="spellStart"/>
      <w:r>
        <w:t>located</w:t>
      </w:r>
      <w:proofErr w:type="spellEnd"/>
      <w:r>
        <w:t xml:space="preserve"> 3.5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Treitz ligament, multiple dense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small</w:t>
      </w:r>
      <w:proofErr w:type="spellEnd"/>
      <w:r>
        <w:t xml:space="preserve"> intestine, </w:t>
      </w:r>
      <w:proofErr w:type="spellStart"/>
      <w:r>
        <w:t>sigmoid</w:t>
      </w:r>
      <w:proofErr w:type="spellEnd"/>
      <w:r>
        <w:t xml:space="preserve"> colon, and </w:t>
      </w:r>
      <w:proofErr w:type="spellStart"/>
      <w:r>
        <w:t>bladder</w:t>
      </w:r>
      <w:proofErr w:type="spellEnd"/>
      <w:r>
        <w:t xml:space="preserve">, and a 30 cc purulent </w:t>
      </w:r>
      <w:proofErr w:type="spellStart"/>
      <w:r>
        <w:t>intervesico</w:t>
      </w:r>
      <w:proofErr w:type="spellEnd"/>
      <w:r>
        <w:t xml:space="preserve">-rectal collection. An </w:t>
      </w:r>
      <w:proofErr w:type="spellStart"/>
      <w:r>
        <w:t>external</w:t>
      </w:r>
      <w:proofErr w:type="spellEnd"/>
      <w:r>
        <w:t xml:space="preserve"> anal </w:t>
      </w:r>
      <w:proofErr w:type="spellStart"/>
      <w:r>
        <w:t>f</w:t>
      </w:r>
      <w:r>
        <w:t>istula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noted</w:t>
      </w:r>
      <w:proofErr w:type="spellEnd"/>
      <w:r>
        <w:t>.</w:t>
      </w:r>
    </w:p>
    <w:p w14:paraId="5753C1B2" w14:textId="77777777" w:rsidR="00522E2D" w:rsidRDefault="00522E2D">
      <w:pPr>
        <w:spacing w:before="240" w:after="240"/>
      </w:pPr>
    </w:p>
    <w:p w14:paraId="433AA035" w14:textId="77777777" w:rsidR="00522E2D" w:rsidRDefault="00522E2D">
      <w:pPr>
        <w:spacing w:before="240" w:after="240"/>
      </w:pPr>
    </w:p>
    <w:p w14:paraId="3B20E33A" w14:textId="77777777" w:rsidR="00522E2D" w:rsidRDefault="00971FC1">
      <w:pPr>
        <w:spacing w:before="240" w:after="240"/>
      </w:pPr>
      <w:r>
        <w:rPr>
          <w:b/>
        </w:rPr>
        <w:t>Figure 2.</w:t>
      </w:r>
      <w:r>
        <w:t xml:space="preserve"> </w:t>
      </w:r>
      <w:proofErr w:type="spellStart"/>
      <w:r>
        <w:t>Intraoperative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an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fibrinous</w:t>
      </w:r>
      <w:proofErr w:type="spellEnd"/>
      <w:r>
        <w:t xml:space="preserve"> membrane :</w:t>
      </w:r>
    </w:p>
    <w:p w14:paraId="77B9F6F7" w14:textId="77777777" w:rsidR="00522E2D" w:rsidRDefault="00971FC1">
      <w:pPr>
        <w:spacing w:before="240" w:after="240"/>
      </w:pPr>
      <w:r>
        <w:rPr>
          <w:noProof/>
        </w:rPr>
        <w:lastRenderedPageBreak/>
        <w:drawing>
          <wp:inline distT="19050" distB="19050" distL="19050" distR="19050" wp14:anchorId="47BEDC1F" wp14:editId="000F65B6">
            <wp:extent cx="2933700" cy="25574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57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446C33" w14:textId="77777777" w:rsidR="00522E2D" w:rsidRDefault="00971FC1">
      <w:pPr>
        <w:spacing w:before="240" w:after="240"/>
      </w:pPr>
      <w:r>
        <w:t xml:space="preserve">The </w:t>
      </w:r>
      <w:proofErr w:type="spellStart"/>
      <w:r>
        <w:t>procedure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adhesiolysis</w:t>
      </w:r>
      <w:proofErr w:type="spellEnd"/>
      <w:r>
        <w:t xml:space="preserve"> and excision of the </w:t>
      </w:r>
      <w:proofErr w:type="spellStart"/>
      <w:r>
        <w:t>fibrous</w:t>
      </w:r>
      <w:proofErr w:type="spellEnd"/>
      <w:r>
        <w:t xml:space="preserve"> band (</w:t>
      </w:r>
      <w:proofErr w:type="spellStart"/>
      <w:r>
        <w:t>biopsied</w:t>
      </w:r>
      <w:proofErr w:type="spellEnd"/>
      <w:r>
        <w:t xml:space="preserve">), drainage of the </w:t>
      </w:r>
      <w:proofErr w:type="spellStart"/>
      <w:r>
        <w:t>abscess</w:t>
      </w:r>
      <w:proofErr w:type="spellEnd"/>
      <w:r>
        <w:t xml:space="preserve">, </w:t>
      </w:r>
      <w:proofErr w:type="spellStart"/>
      <w:r>
        <w:t>peritoneal</w:t>
      </w:r>
      <w:proofErr w:type="spellEnd"/>
      <w:r>
        <w:t xml:space="preserve"> lavage, and placement </w:t>
      </w:r>
      <w:r>
        <w:t xml:space="preserve">of </w:t>
      </w:r>
      <w:proofErr w:type="spellStart"/>
      <w:r>
        <w:t>pelvic</w:t>
      </w:r>
      <w:proofErr w:type="spellEnd"/>
      <w:r>
        <w:t xml:space="preserve"> drains. Tests for rectal and </w:t>
      </w:r>
      <w:proofErr w:type="spellStart"/>
      <w:r>
        <w:t>vesical</w:t>
      </w:r>
      <w:proofErr w:type="spellEnd"/>
      <w:r>
        <w:t xml:space="preserve"> </w:t>
      </w:r>
      <w:proofErr w:type="spellStart"/>
      <w:r>
        <w:t>leakage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negative</w:t>
      </w:r>
      <w:proofErr w:type="spellEnd"/>
      <w:r>
        <w:t xml:space="preserve">. Culture of the purulent </w:t>
      </w:r>
      <w:proofErr w:type="spellStart"/>
      <w:r>
        <w:t>fluid</w:t>
      </w:r>
      <w:proofErr w:type="spellEnd"/>
      <w:r>
        <w:t xml:space="preserve"> </w:t>
      </w:r>
      <w:proofErr w:type="spellStart"/>
      <w:r>
        <w:t>grew</w:t>
      </w:r>
      <w:proofErr w:type="spellEnd"/>
      <w:r>
        <w:t xml:space="preserve"> Escherichia coli sensitive to </w:t>
      </w:r>
      <w:proofErr w:type="spellStart"/>
      <w:r>
        <w:t>beta</w:t>
      </w:r>
      <w:proofErr w:type="spellEnd"/>
      <w:r>
        <w:t>-</w:t>
      </w:r>
      <w:proofErr w:type="spellStart"/>
      <w:r>
        <w:t>lactams</w:t>
      </w:r>
      <w:proofErr w:type="spellEnd"/>
      <w:r>
        <w:t xml:space="preserve">. The </w:t>
      </w:r>
      <w:proofErr w:type="spellStart"/>
      <w:r>
        <w:t>patient’s</w:t>
      </w:r>
      <w:proofErr w:type="spellEnd"/>
      <w:r>
        <w:t xml:space="preserve"> </w:t>
      </w:r>
      <w:proofErr w:type="spellStart"/>
      <w:r>
        <w:t>postoperative</w:t>
      </w:r>
      <w:proofErr w:type="spellEnd"/>
      <w:r>
        <w:t xml:space="preserve"> course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uncomplicated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return of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by </w:t>
      </w:r>
      <w:proofErr w:type="spellStart"/>
      <w:r>
        <w:t>day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. He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ref</w:t>
      </w:r>
      <w:r>
        <w:t>erred</w:t>
      </w:r>
      <w:proofErr w:type="spellEnd"/>
      <w:r>
        <w:t xml:space="preserve"> to </w:t>
      </w:r>
      <w:proofErr w:type="spellStart"/>
      <w:r>
        <w:t>gastroenterology</w:t>
      </w:r>
      <w:proofErr w:type="spellEnd"/>
      <w:r>
        <w:t xml:space="preserve"> for </w:t>
      </w:r>
      <w:proofErr w:type="spellStart"/>
      <w:r>
        <w:t>evaluation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 xml:space="preserve"> of the </w:t>
      </w:r>
      <w:proofErr w:type="spellStart"/>
      <w:r>
        <w:t>chronic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>.</w:t>
      </w:r>
    </w:p>
    <w:p w14:paraId="3FF7ADC7" w14:textId="77777777" w:rsidR="00522E2D" w:rsidRDefault="00971FC1">
      <w:pPr>
        <w:spacing w:before="240" w:after="240"/>
      </w:pPr>
      <w:r>
        <w:rPr>
          <w:b/>
        </w:rPr>
        <w:t>Discussion</w:t>
      </w:r>
      <w:r>
        <w:rPr>
          <w:b/>
        </w:rPr>
        <w:br/>
      </w:r>
      <w:r>
        <w:t xml:space="preserve"> Small </w:t>
      </w:r>
      <w:proofErr w:type="spellStart"/>
      <w:r>
        <w:t>bowel</w:t>
      </w:r>
      <w:proofErr w:type="spellEnd"/>
      <w:r>
        <w:t xml:space="preserve"> obstruction in patients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uncommon</w:t>
      </w:r>
      <w:proofErr w:type="spellEnd"/>
      <w:r>
        <w:t xml:space="preserve"> and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raise</w:t>
      </w:r>
      <w:proofErr w:type="spellEnd"/>
      <w:r>
        <w:t xml:space="preserve"> suspicion for non-</w:t>
      </w:r>
      <w:proofErr w:type="spellStart"/>
      <w:r>
        <w:t>adhesive</w:t>
      </w:r>
      <w:proofErr w:type="spellEnd"/>
      <w:r>
        <w:t xml:space="preserve"> </w:t>
      </w:r>
      <w:proofErr w:type="spellStart"/>
      <w:r>
        <w:t>etiologies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hernias</w:t>
      </w:r>
      <w:proofErr w:type="spellEnd"/>
      <w:r>
        <w:t xml:space="preserve">, </w:t>
      </w:r>
      <w:proofErr w:type="spellStart"/>
      <w:r>
        <w:t>Crohn’s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, or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adhesions</w:t>
      </w:r>
      <w:proofErr w:type="spellEnd"/>
      <w:r>
        <w:t xml:space="preserve">.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infections and </w:t>
      </w:r>
      <w:proofErr w:type="spellStart"/>
      <w:r>
        <w:t>fistulas</w:t>
      </w:r>
      <w:proofErr w:type="spellEnd"/>
      <w:r>
        <w:t xml:space="preserve"> can </w:t>
      </w:r>
      <w:proofErr w:type="spellStart"/>
      <w:r>
        <w:t>induce</w:t>
      </w:r>
      <w:proofErr w:type="spellEnd"/>
      <w:r>
        <w:t xml:space="preserve"> </w:t>
      </w:r>
      <w:proofErr w:type="spellStart"/>
      <w:r>
        <w:t>peritoneal</w:t>
      </w:r>
      <w:proofErr w:type="spellEnd"/>
      <w:r>
        <w:t xml:space="preserve"> inflammation and formation of </w:t>
      </w:r>
      <w:proofErr w:type="spellStart"/>
      <w:r>
        <w:t>fibrous</w:t>
      </w:r>
      <w:proofErr w:type="spellEnd"/>
      <w:r>
        <w:t xml:space="preserve"> bands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entrap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loops</w:t>
      </w:r>
      <w:proofErr w:type="spellEnd"/>
      <w:r>
        <w:t xml:space="preserve"> [3,6,7,8].</w:t>
      </w:r>
    </w:p>
    <w:p w14:paraId="1BD28F8D" w14:textId="77777777" w:rsidR="00522E2D" w:rsidRDefault="00971FC1">
      <w:pPr>
        <w:spacing w:before="240" w:after="240"/>
      </w:pPr>
      <w:r>
        <w:t xml:space="preserve">In </w:t>
      </w:r>
      <w:proofErr w:type="spellStart"/>
      <w:r>
        <w:t>our</w:t>
      </w:r>
      <w:proofErr w:type="spellEnd"/>
      <w:r>
        <w:t xml:space="preserve"> case, the patient </w:t>
      </w:r>
      <w:proofErr w:type="spellStart"/>
      <w:r>
        <w:t>developed</w:t>
      </w:r>
      <w:proofErr w:type="spellEnd"/>
      <w:r>
        <w:t xml:space="preserve"> an SBO </w:t>
      </w:r>
      <w:proofErr w:type="spellStart"/>
      <w:r>
        <w:t>secondary</w:t>
      </w:r>
      <w:proofErr w:type="spellEnd"/>
      <w:r>
        <w:t xml:space="preserve"> to an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adhe</w:t>
      </w:r>
      <w:r>
        <w:t>sion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prior</w:t>
      </w:r>
      <w:proofErr w:type="spellEnd"/>
      <w:r>
        <w:t xml:space="preserve"> abdominal intervention or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. The </w:t>
      </w:r>
      <w:proofErr w:type="spellStart"/>
      <w:r>
        <w:t>presence</w:t>
      </w:r>
      <w:proofErr w:type="spellEnd"/>
      <w:r>
        <w:t xml:space="preserve"> of an </w:t>
      </w:r>
      <w:proofErr w:type="spellStart"/>
      <w:r>
        <w:t>external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 xml:space="preserve">, </w:t>
      </w:r>
      <w:proofErr w:type="spellStart"/>
      <w:r>
        <w:t>pelvic</w:t>
      </w:r>
      <w:proofErr w:type="spellEnd"/>
      <w:r>
        <w:t xml:space="preserve"> collection, and isolation of E. coli </w:t>
      </w:r>
      <w:proofErr w:type="spellStart"/>
      <w:r>
        <w:t>strongly</w:t>
      </w:r>
      <w:proofErr w:type="spellEnd"/>
      <w:r>
        <w:t xml:space="preserve"> </w:t>
      </w:r>
      <w:proofErr w:type="spellStart"/>
      <w:r>
        <w:t>suggest</w:t>
      </w:r>
      <w:proofErr w:type="spellEnd"/>
      <w:r>
        <w:t xml:space="preserve"> a digestive </w:t>
      </w:r>
      <w:proofErr w:type="spellStart"/>
      <w:r>
        <w:t>origin</w:t>
      </w:r>
      <w:proofErr w:type="spellEnd"/>
      <w:r>
        <w:t xml:space="preserve"> for the </w:t>
      </w:r>
      <w:proofErr w:type="spellStart"/>
      <w:r>
        <w:t>pelvic</w:t>
      </w:r>
      <w:proofErr w:type="spellEnd"/>
      <w:r>
        <w:t xml:space="preserve"> sepsis. The </w:t>
      </w:r>
      <w:proofErr w:type="spellStart"/>
      <w:r>
        <w:t>pathophysiological</w:t>
      </w:r>
      <w:proofErr w:type="spellEnd"/>
      <w:r>
        <w:t xml:space="preserve"> </w:t>
      </w:r>
      <w:proofErr w:type="spellStart"/>
      <w:r>
        <w:t>mechanis</w:t>
      </w:r>
      <w:r>
        <w:t>m</w:t>
      </w:r>
      <w:proofErr w:type="spellEnd"/>
      <w:r>
        <w:t xml:space="preserve"> </w:t>
      </w:r>
      <w:proofErr w:type="spellStart"/>
      <w:r>
        <w:t>likely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</w:t>
      </w:r>
      <w:proofErr w:type="spellStart"/>
      <w:r>
        <w:t>chronic</w:t>
      </w:r>
      <w:proofErr w:type="spellEnd"/>
      <w:r>
        <w:t xml:space="preserve"> contamination of the </w:t>
      </w:r>
      <w:proofErr w:type="spellStart"/>
      <w:r>
        <w:t>intervesico</w:t>
      </w:r>
      <w:proofErr w:type="spellEnd"/>
      <w:r>
        <w:t xml:space="preserve">-rectal </w:t>
      </w:r>
      <w:proofErr w:type="spellStart"/>
      <w:r>
        <w:t>space</w:t>
      </w:r>
      <w:proofErr w:type="spellEnd"/>
      <w:r>
        <w:t xml:space="preserve">, inflammation, and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formation.</w:t>
      </w:r>
    </w:p>
    <w:p w14:paraId="77D9C90B" w14:textId="77777777" w:rsidR="00522E2D" w:rsidRDefault="00971FC1">
      <w:pPr>
        <w:spacing w:before="240" w:after="240"/>
      </w:pPr>
      <w:r>
        <w:t xml:space="preserve">A </w:t>
      </w:r>
      <w:proofErr w:type="spellStart"/>
      <w:r>
        <w:t>multidisciplinary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, </w:t>
      </w:r>
      <w:proofErr w:type="spellStart"/>
      <w:r>
        <w:t>surgery</w:t>
      </w:r>
      <w:proofErr w:type="spellEnd"/>
      <w:r>
        <w:t xml:space="preserve">, and </w:t>
      </w:r>
      <w:proofErr w:type="spellStart"/>
      <w:r>
        <w:t>infectious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 or </w:t>
      </w:r>
      <w:proofErr w:type="spellStart"/>
      <w:r>
        <w:t>gastroenterological</w:t>
      </w:r>
      <w:proofErr w:type="spellEnd"/>
      <w:r>
        <w:t xml:space="preserve"> management </w:t>
      </w:r>
      <w:proofErr w:type="spellStart"/>
      <w:r>
        <w:t>is</w:t>
      </w:r>
      <w:proofErr w:type="spellEnd"/>
      <w:r>
        <w:t xml:space="preserve"> essential in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cases.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exploration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warranted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reveals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of </w:t>
      </w:r>
      <w:proofErr w:type="spellStart"/>
      <w:r>
        <w:t>closed-loop</w:t>
      </w:r>
      <w:proofErr w:type="spellEnd"/>
      <w:r>
        <w:t xml:space="preserve"> obstruction or intra-abdominal </w:t>
      </w:r>
      <w:proofErr w:type="spellStart"/>
      <w:r>
        <w:t>abscess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in the absence of </w:t>
      </w:r>
      <w:proofErr w:type="spellStart"/>
      <w:r>
        <w:t>typical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factors</w:t>
      </w:r>
      <w:proofErr w:type="spellEnd"/>
      <w:r>
        <w:t>.</w:t>
      </w:r>
    </w:p>
    <w:p w14:paraId="56EE3CFA" w14:textId="77777777" w:rsidR="00BB61D0" w:rsidRDefault="00BB61D0">
      <w:pPr>
        <w:spacing w:before="240" w:after="240"/>
      </w:pPr>
    </w:p>
    <w:p w14:paraId="7902AD5E" w14:textId="77777777" w:rsidR="00522E2D" w:rsidRDefault="00971FC1">
      <w:pPr>
        <w:spacing w:before="240" w:after="240"/>
      </w:pPr>
      <w:r>
        <w:rPr>
          <w:b/>
        </w:rPr>
        <w:t>Conclusion</w:t>
      </w:r>
      <w:r>
        <w:rPr>
          <w:b/>
        </w:rPr>
        <w:br/>
      </w:r>
      <w:r>
        <w:t xml:space="preserve"> This case </w:t>
      </w:r>
      <w:proofErr w:type="spellStart"/>
      <w:r>
        <w:t>illustrates</w:t>
      </w:r>
      <w:proofErr w:type="spellEnd"/>
      <w:r>
        <w:t xml:space="preserve"> a rare cause of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 due to an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ileovesical</w:t>
      </w:r>
      <w:proofErr w:type="spellEnd"/>
      <w:r>
        <w:t xml:space="preserve"> </w:t>
      </w:r>
      <w:proofErr w:type="spellStart"/>
      <w:r>
        <w:t>adhesion</w:t>
      </w:r>
      <w:proofErr w:type="spellEnd"/>
      <w:r>
        <w:t xml:space="preserve"> in a patient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prior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. The condition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likely</w:t>
      </w:r>
      <w:proofErr w:type="spellEnd"/>
      <w:r>
        <w:t xml:space="preserve"> </w:t>
      </w:r>
      <w:proofErr w:type="spellStart"/>
      <w:r>
        <w:t>triggered</w:t>
      </w:r>
      <w:proofErr w:type="spellEnd"/>
      <w:r>
        <w:t xml:space="preserve"> by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pelvic</w:t>
      </w:r>
      <w:proofErr w:type="spellEnd"/>
      <w:r>
        <w:t xml:space="preserve"> infection </w:t>
      </w:r>
      <w:proofErr w:type="spellStart"/>
      <w:r>
        <w:t>from</w:t>
      </w:r>
      <w:proofErr w:type="spellEnd"/>
      <w:r>
        <w:t xml:space="preserve"> an </w:t>
      </w:r>
      <w:proofErr w:type="spellStart"/>
      <w:r>
        <w:t>untreated</w:t>
      </w:r>
      <w:proofErr w:type="spellEnd"/>
      <w:r>
        <w:t xml:space="preserve"> anal </w:t>
      </w:r>
      <w:proofErr w:type="spellStart"/>
      <w:r>
        <w:t>fistula</w:t>
      </w:r>
      <w:proofErr w:type="spellEnd"/>
      <w:r>
        <w:t xml:space="preserve">. Identification of E. coli in the </w:t>
      </w:r>
      <w:proofErr w:type="spellStart"/>
      <w:r>
        <w:t>abscess</w:t>
      </w:r>
      <w:proofErr w:type="spellEnd"/>
      <w:r>
        <w:t xml:space="preserve"> supports an </w:t>
      </w:r>
      <w:proofErr w:type="spellStart"/>
      <w:r>
        <w:t>enteric</w:t>
      </w:r>
      <w:proofErr w:type="spellEnd"/>
      <w:r>
        <w:t xml:space="preserve"> </w:t>
      </w:r>
      <w:proofErr w:type="spellStart"/>
      <w:r>
        <w:t>origin</w:t>
      </w:r>
      <w:proofErr w:type="spellEnd"/>
      <w:r>
        <w:t>.</w:t>
      </w:r>
      <w:r>
        <w:t xml:space="preserve"> </w:t>
      </w:r>
      <w:proofErr w:type="spellStart"/>
      <w:r>
        <w:t>Surgical</w:t>
      </w:r>
      <w:proofErr w:type="spellEnd"/>
      <w:r>
        <w:t xml:space="preserve"> management,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adhesiolysis</w:t>
      </w:r>
      <w:proofErr w:type="spellEnd"/>
      <w:r>
        <w:t xml:space="preserve"> and drainage,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follow-up for </w:t>
      </w:r>
      <w:proofErr w:type="spellStart"/>
      <w:r>
        <w:t>fistula</w:t>
      </w:r>
      <w:proofErr w:type="spellEnd"/>
      <w:r>
        <w:t xml:space="preserve"> care,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recurrence</w:t>
      </w:r>
      <w:proofErr w:type="spellEnd"/>
      <w:r>
        <w:t>.</w:t>
      </w:r>
    </w:p>
    <w:p w14:paraId="76C1F172" w14:textId="77777777" w:rsidR="00522E2D" w:rsidRDefault="00971FC1">
      <w:pPr>
        <w:pStyle w:val="Heading1"/>
        <w:keepNext w:val="0"/>
        <w:keepLines w:val="0"/>
        <w:widowControl w:val="0"/>
        <w:spacing w:before="240" w:after="240" w:line="240" w:lineRule="auto"/>
        <w:rPr>
          <w:rFonts w:ascii="Helvetica Neue" w:eastAsia="Helvetica Neue" w:hAnsi="Helvetica Neue" w:cs="Helvetica Neue"/>
          <w:sz w:val="23"/>
          <w:szCs w:val="23"/>
        </w:rPr>
      </w:pPr>
      <w:r>
        <w:rPr>
          <w:rFonts w:ascii="Helvetica Neue" w:eastAsia="Helvetica Neue" w:hAnsi="Helvetica Neue" w:cs="Helvetica Neue"/>
          <w:b/>
          <w:sz w:val="23"/>
          <w:szCs w:val="23"/>
        </w:rPr>
        <w:lastRenderedPageBreak/>
        <w:t xml:space="preserve">Provenance and Peer </w:t>
      </w:r>
      <w:proofErr w:type="spellStart"/>
      <w:r>
        <w:rPr>
          <w:rFonts w:ascii="Helvetica Neue" w:eastAsia="Helvetica Neue" w:hAnsi="Helvetica Neue" w:cs="Helvetica Neue"/>
          <w:b/>
          <w:sz w:val="23"/>
          <w:szCs w:val="23"/>
        </w:rPr>
        <w:t>Review</w:t>
      </w:r>
      <w:proofErr w:type="spellEnd"/>
      <w:r>
        <w:rPr>
          <w:rFonts w:ascii="Helvetica Neue" w:eastAsia="Helvetica Neue" w:hAnsi="Helvetica Neue" w:cs="Helvetica Neue"/>
          <w:b/>
          <w:sz w:val="23"/>
          <w:szCs w:val="23"/>
        </w:rPr>
        <w:br/>
      </w:r>
      <w:r>
        <w:rPr>
          <w:rFonts w:ascii="Helvetica Neue" w:eastAsia="Helvetica Neue" w:hAnsi="Helvetica Neue" w:cs="Helvetica Neue"/>
          <w:sz w:val="23"/>
          <w:szCs w:val="23"/>
        </w:rPr>
        <w:t xml:space="preserve"> Not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commissioned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externally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peer-reviewed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>.</w:t>
      </w:r>
    </w:p>
    <w:p w14:paraId="09589DD3" w14:textId="77777777" w:rsidR="00522E2D" w:rsidRDefault="00971FC1">
      <w:pPr>
        <w:pStyle w:val="Heading1"/>
        <w:keepNext w:val="0"/>
        <w:keepLines w:val="0"/>
        <w:widowControl w:val="0"/>
        <w:spacing w:before="240" w:after="240" w:line="240" w:lineRule="auto"/>
        <w:rPr>
          <w:rFonts w:ascii="Helvetica Neue" w:eastAsia="Helvetica Neue" w:hAnsi="Helvetica Neue" w:cs="Helvetica Neue"/>
          <w:sz w:val="23"/>
          <w:szCs w:val="23"/>
        </w:rPr>
      </w:pPr>
      <w:r>
        <w:rPr>
          <w:rFonts w:ascii="Helvetica Neue" w:eastAsia="Helvetica Neue" w:hAnsi="Helvetica Neue" w:cs="Helvetica Neue"/>
          <w:b/>
          <w:sz w:val="23"/>
          <w:szCs w:val="23"/>
        </w:rPr>
        <w:t>Consent</w:t>
      </w:r>
      <w:r>
        <w:rPr>
          <w:rFonts w:ascii="Helvetica Neue" w:eastAsia="Helvetica Neue" w:hAnsi="Helvetica Neue" w:cs="Helvetica Neue"/>
          <w:b/>
          <w:sz w:val="23"/>
          <w:szCs w:val="23"/>
        </w:rPr>
        <w:br/>
      </w:r>
      <w:r>
        <w:rPr>
          <w:rFonts w:ascii="Helvetica Neue" w:eastAsia="Helvetica Neue" w:hAnsi="Helvetica Neue" w:cs="Helvetica Neue"/>
          <w:sz w:val="23"/>
          <w:szCs w:val="23"/>
        </w:rPr>
        <w:t xml:space="preserve"> As per international standa</w:t>
      </w:r>
      <w:r>
        <w:rPr>
          <w:rFonts w:ascii="Helvetica Neue" w:eastAsia="Helvetica Neue" w:hAnsi="Helvetica Neue" w:cs="Helvetica Neue"/>
          <w:sz w:val="23"/>
          <w:szCs w:val="23"/>
        </w:rPr>
        <w:t xml:space="preserve">rd or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university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standard, patient(s)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written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consent has been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collected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and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preserved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by the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author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>(s).</w:t>
      </w:r>
    </w:p>
    <w:p w14:paraId="27AB616D" w14:textId="77777777" w:rsidR="00522E2D" w:rsidRDefault="00971FC1">
      <w:pPr>
        <w:pStyle w:val="Heading1"/>
        <w:keepNext w:val="0"/>
        <w:keepLines w:val="0"/>
        <w:widowControl w:val="0"/>
        <w:spacing w:before="240" w:after="240" w:line="240" w:lineRule="auto"/>
        <w:rPr>
          <w:rFonts w:ascii="Helvetica Neue" w:eastAsia="Helvetica Neue" w:hAnsi="Helvetica Neue" w:cs="Helvetica Neue"/>
          <w:sz w:val="23"/>
          <w:szCs w:val="23"/>
        </w:rPr>
      </w:pPr>
      <w:proofErr w:type="spellStart"/>
      <w:r>
        <w:rPr>
          <w:rFonts w:ascii="Helvetica Neue" w:eastAsia="Helvetica Neue" w:hAnsi="Helvetica Neue" w:cs="Helvetica Neue"/>
          <w:b/>
          <w:sz w:val="23"/>
          <w:szCs w:val="23"/>
        </w:rPr>
        <w:t>Ethical</w:t>
      </w:r>
      <w:proofErr w:type="spellEnd"/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3"/>
          <w:szCs w:val="23"/>
        </w:rPr>
        <w:t>Approval</w:t>
      </w:r>
      <w:proofErr w:type="spellEnd"/>
      <w:r>
        <w:rPr>
          <w:rFonts w:ascii="Helvetica Neue" w:eastAsia="Helvetica Neue" w:hAnsi="Helvetica Neue" w:cs="Helvetica Neue"/>
          <w:b/>
          <w:sz w:val="23"/>
          <w:szCs w:val="23"/>
        </w:rPr>
        <w:br/>
      </w:r>
      <w:r>
        <w:rPr>
          <w:rFonts w:ascii="Helvetica Neue" w:eastAsia="Helvetica Neue" w:hAnsi="Helvetica Neue" w:cs="Helvetica Neue"/>
          <w:sz w:val="23"/>
          <w:szCs w:val="23"/>
        </w:rPr>
        <w:t xml:space="preserve"> As per international standard or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university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standard,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written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ethical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approval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has been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collected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and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preserved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 xml:space="preserve"> by the </w:t>
      </w:r>
      <w:proofErr w:type="spellStart"/>
      <w:r>
        <w:rPr>
          <w:rFonts w:ascii="Helvetica Neue" w:eastAsia="Helvetica Neue" w:hAnsi="Helvetica Neue" w:cs="Helvetica Neue"/>
          <w:sz w:val="23"/>
          <w:szCs w:val="23"/>
        </w:rPr>
        <w:t>author</w:t>
      </w:r>
      <w:proofErr w:type="spellEnd"/>
      <w:r>
        <w:rPr>
          <w:rFonts w:ascii="Helvetica Neue" w:eastAsia="Helvetica Neue" w:hAnsi="Helvetica Neue" w:cs="Helvetica Neue"/>
          <w:sz w:val="23"/>
          <w:szCs w:val="23"/>
        </w:rPr>
        <w:t>(s).</w:t>
      </w:r>
    </w:p>
    <w:p w14:paraId="38F51C5A" w14:textId="77777777" w:rsidR="00522E2D" w:rsidRDefault="00971FC1">
      <w:pPr>
        <w:spacing w:before="240" w:after="240"/>
        <w:rPr>
          <w:b/>
        </w:rPr>
      </w:pPr>
      <w:proofErr w:type="spellStart"/>
      <w:r>
        <w:rPr>
          <w:b/>
        </w:rPr>
        <w:t>References</w:t>
      </w:r>
      <w:proofErr w:type="spellEnd"/>
    </w:p>
    <w:p w14:paraId="2E4D8682" w14:textId="77777777" w:rsidR="00522E2D" w:rsidRDefault="00971FC1">
      <w:pPr>
        <w:numPr>
          <w:ilvl w:val="0"/>
          <w:numId w:val="1"/>
        </w:numPr>
        <w:spacing w:before="240"/>
      </w:pPr>
      <w:r>
        <w:t xml:space="preserve">Miller G, </w:t>
      </w:r>
      <w:proofErr w:type="spellStart"/>
      <w:r>
        <w:t>Boman</w:t>
      </w:r>
      <w:proofErr w:type="spellEnd"/>
      <w:r>
        <w:t xml:space="preserve"> J, </w:t>
      </w:r>
      <w:proofErr w:type="spellStart"/>
      <w:r>
        <w:t>Shrier</w:t>
      </w:r>
      <w:proofErr w:type="spellEnd"/>
      <w:r>
        <w:t xml:space="preserve"> I, Gordon PH. Natural </w:t>
      </w:r>
      <w:proofErr w:type="spellStart"/>
      <w:r>
        <w:t>history</w:t>
      </w:r>
      <w:proofErr w:type="spellEnd"/>
      <w:r>
        <w:t xml:space="preserve"> of patients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adhesive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obstruction. Br J </w:t>
      </w:r>
      <w:proofErr w:type="spellStart"/>
      <w:r>
        <w:t>Surg</w:t>
      </w:r>
      <w:proofErr w:type="spellEnd"/>
      <w:r>
        <w:t xml:space="preserve">. </w:t>
      </w:r>
      <w:proofErr w:type="gramStart"/>
      <w:r>
        <w:t>2000;</w:t>
      </w:r>
      <w:proofErr w:type="gramEnd"/>
      <w:r>
        <w:t>87(9):1240–1247.</w:t>
      </w:r>
      <w:r>
        <w:br/>
      </w:r>
    </w:p>
    <w:p w14:paraId="6F2DEC96" w14:textId="77777777" w:rsidR="00522E2D" w:rsidRDefault="00971FC1">
      <w:pPr>
        <w:numPr>
          <w:ilvl w:val="0"/>
          <w:numId w:val="1"/>
        </w:numPr>
      </w:pPr>
      <w:proofErr w:type="spellStart"/>
      <w:r>
        <w:t>O’Connor</w:t>
      </w:r>
      <w:proofErr w:type="spellEnd"/>
      <w:r>
        <w:t xml:space="preserve"> DB, Winter DC. The </w:t>
      </w:r>
      <w:proofErr w:type="spellStart"/>
      <w:r>
        <w:t>role</w:t>
      </w:r>
      <w:proofErr w:type="spellEnd"/>
      <w:r>
        <w:t xml:space="preserve"> of </w:t>
      </w:r>
      <w:proofErr w:type="spellStart"/>
      <w:r>
        <w:t>laparoscopy</w:t>
      </w:r>
      <w:proofErr w:type="spellEnd"/>
      <w:r>
        <w:t xml:space="preserve"> in the management of acute </w:t>
      </w:r>
      <w:proofErr w:type="spellStart"/>
      <w:r>
        <w:t>small-bowel</w:t>
      </w:r>
      <w:proofErr w:type="spellEnd"/>
      <w:r>
        <w:t xml:space="preserve"> </w:t>
      </w:r>
      <w:proofErr w:type="gramStart"/>
      <w:r>
        <w:t>obstruction: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of over 2,000 cases. </w:t>
      </w:r>
      <w:proofErr w:type="spellStart"/>
      <w:r>
        <w:t>Surg</w:t>
      </w:r>
      <w:proofErr w:type="spellEnd"/>
      <w:r>
        <w:t xml:space="preserve"> </w:t>
      </w:r>
      <w:proofErr w:type="spellStart"/>
      <w:r>
        <w:t>Endosc</w:t>
      </w:r>
      <w:proofErr w:type="spellEnd"/>
      <w:r>
        <w:t xml:space="preserve">. </w:t>
      </w:r>
      <w:proofErr w:type="gramStart"/>
      <w:r>
        <w:t>2012;</w:t>
      </w:r>
      <w:proofErr w:type="gramEnd"/>
      <w:r>
        <w:t>26(1):12–17.</w:t>
      </w:r>
      <w:r>
        <w:br/>
      </w:r>
    </w:p>
    <w:p w14:paraId="4FDA1BA5" w14:textId="77777777" w:rsidR="00522E2D" w:rsidRDefault="00971FC1">
      <w:pPr>
        <w:numPr>
          <w:ilvl w:val="0"/>
          <w:numId w:val="1"/>
        </w:numPr>
      </w:pPr>
      <w:r>
        <w:t xml:space="preserve">Steele SR, Kumar R, </w:t>
      </w:r>
      <w:proofErr w:type="spellStart"/>
      <w:r>
        <w:t>Feingold</w:t>
      </w:r>
      <w:proofErr w:type="spellEnd"/>
      <w:r>
        <w:t xml:space="preserve"> DL. Practice </w:t>
      </w:r>
      <w:proofErr w:type="spellStart"/>
      <w:r>
        <w:t>parameters</w:t>
      </w:r>
      <w:proofErr w:type="spellEnd"/>
      <w:r>
        <w:t xml:space="preserve"> for the management of </w:t>
      </w:r>
      <w:proofErr w:type="spellStart"/>
      <w:r>
        <w:t>enterocutaneous</w:t>
      </w:r>
      <w:proofErr w:type="spellEnd"/>
      <w:r>
        <w:t xml:space="preserve"> </w:t>
      </w:r>
      <w:proofErr w:type="spellStart"/>
      <w:r>
        <w:t>f</w:t>
      </w:r>
      <w:r>
        <w:t>istulas</w:t>
      </w:r>
      <w:proofErr w:type="spellEnd"/>
      <w:r>
        <w:t xml:space="preserve">. Dis Colon Rectum. </w:t>
      </w:r>
      <w:proofErr w:type="gramStart"/>
      <w:r>
        <w:t>2010;</w:t>
      </w:r>
      <w:proofErr w:type="gramEnd"/>
      <w:r>
        <w:t>53(5):438–444.</w:t>
      </w:r>
      <w:r>
        <w:br/>
      </w:r>
    </w:p>
    <w:p w14:paraId="7D636B2B" w14:textId="77777777" w:rsidR="00522E2D" w:rsidRDefault="00971FC1">
      <w:pPr>
        <w:numPr>
          <w:ilvl w:val="0"/>
          <w:numId w:val="1"/>
        </w:numPr>
      </w:pPr>
      <w:r>
        <w:t xml:space="preserve">Garcia-Aguilar J, Belmonte C, Wong WD, et al. Anal </w:t>
      </w:r>
      <w:proofErr w:type="spellStart"/>
      <w:r>
        <w:t>fistula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. Dis Colon Rectum. </w:t>
      </w:r>
      <w:proofErr w:type="gramStart"/>
      <w:r>
        <w:t>1996;</w:t>
      </w:r>
      <w:proofErr w:type="gramEnd"/>
      <w:r>
        <w:t>39(7):723–729.</w:t>
      </w:r>
      <w:r>
        <w:br/>
      </w:r>
    </w:p>
    <w:p w14:paraId="6A1355D7" w14:textId="77777777" w:rsidR="00522E2D" w:rsidRDefault="00971FC1">
      <w:pPr>
        <w:numPr>
          <w:ilvl w:val="0"/>
          <w:numId w:val="1"/>
        </w:numPr>
      </w:pPr>
      <w:proofErr w:type="spellStart"/>
      <w:r>
        <w:t>Radwan</w:t>
      </w:r>
      <w:proofErr w:type="spellEnd"/>
      <w:r>
        <w:t xml:space="preserve"> RW, </w:t>
      </w:r>
      <w:proofErr w:type="spellStart"/>
      <w:r>
        <w:t>Hamade</w:t>
      </w:r>
      <w:proofErr w:type="spellEnd"/>
      <w:r>
        <w:t xml:space="preserve"> A, McGregor C, Hunter IA. Small </w:t>
      </w:r>
      <w:proofErr w:type="spellStart"/>
      <w:r>
        <w:t>bowel</w:t>
      </w:r>
      <w:proofErr w:type="spellEnd"/>
      <w:r>
        <w:t xml:space="preserve"> obstruction due to an </w:t>
      </w:r>
      <w:proofErr w:type="spellStart"/>
      <w:r>
        <w:t>enterovesical</w:t>
      </w:r>
      <w:proofErr w:type="spellEnd"/>
      <w:r>
        <w:t xml:space="preserve"> </w:t>
      </w:r>
      <w:proofErr w:type="spellStart"/>
      <w:proofErr w:type="gramStart"/>
      <w:r>
        <w:t>fistula</w:t>
      </w:r>
      <w:proofErr w:type="spellEnd"/>
      <w:r>
        <w:t>: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rare </w:t>
      </w:r>
      <w:proofErr w:type="spellStart"/>
      <w:r>
        <w:t>presentation</w:t>
      </w:r>
      <w:proofErr w:type="spellEnd"/>
      <w:r>
        <w:t xml:space="preserve">. BMJ Case Rep. </w:t>
      </w:r>
      <w:proofErr w:type="gramStart"/>
      <w:r>
        <w:t>2017;</w:t>
      </w:r>
      <w:proofErr w:type="gramEnd"/>
      <w:r>
        <w:t>2017:bcr-2017-221287.</w:t>
      </w:r>
      <w:r>
        <w:br/>
      </w:r>
    </w:p>
    <w:p w14:paraId="02D117D0" w14:textId="77777777" w:rsidR="00522E2D" w:rsidRDefault="00971FC1">
      <w:pPr>
        <w:numPr>
          <w:ilvl w:val="0"/>
          <w:numId w:val="1"/>
        </w:numPr>
      </w:pPr>
      <w:proofErr w:type="spellStart"/>
      <w:r>
        <w:t>Muneer</w:t>
      </w:r>
      <w:proofErr w:type="spellEnd"/>
      <w:r>
        <w:t xml:space="preserve"> A, et al. A case of </w:t>
      </w:r>
      <w:proofErr w:type="spellStart"/>
      <w:r>
        <w:t>enterovesical</w:t>
      </w:r>
      <w:proofErr w:type="spellEnd"/>
      <w:r>
        <w:t xml:space="preserve"> </w:t>
      </w:r>
      <w:proofErr w:type="spellStart"/>
      <w:r>
        <w:t>fistula</w:t>
      </w:r>
      <w:proofErr w:type="spellEnd"/>
      <w:r>
        <w:t xml:space="preserve"> </w:t>
      </w:r>
      <w:proofErr w:type="spellStart"/>
      <w:r>
        <w:t>presenting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obstruction. Int J </w:t>
      </w:r>
      <w:proofErr w:type="spellStart"/>
      <w:r>
        <w:t>Surg</w:t>
      </w:r>
      <w:proofErr w:type="spellEnd"/>
      <w:r>
        <w:t xml:space="preserve"> Case Rep. </w:t>
      </w:r>
      <w:proofErr w:type="gramStart"/>
      <w:r>
        <w:t>2013;</w:t>
      </w:r>
      <w:proofErr w:type="gramEnd"/>
      <w:r>
        <w:t>4(1):31–33.</w:t>
      </w:r>
      <w:r>
        <w:br/>
      </w:r>
    </w:p>
    <w:p w14:paraId="2A8B3FF6" w14:textId="77777777" w:rsidR="00522E2D" w:rsidRDefault="00971FC1">
      <w:pPr>
        <w:numPr>
          <w:ilvl w:val="0"/>
          <w:numId w:val="1"/>
        </w:numPr>
      </w:pPr>
      <w:r>
        <w:t xml:space="preserve">Ellis H. The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significance</w:t>
      </w:r>
      <w:proofErr w:type="spellEnd"/>
      <w:r>
        <w:t xml:space="preserve"> of </w:t>
      </w:r>
      <w:proofErr w:type="spellStart"/>
      <w:proofErr w:type="gramStart"/>
      <w:r>
        <w:t>adhesions</w:t>
      </w:r>
      <w:proofErr w:type="spellEnd"/>
      <w:r>
        <w:t>:</w:t>
      </w:r>
      <w:proofErr w:type="gramEnd"/>
      <w:r>
        <w:t xml:space="preserve"> focus on intestinal o</w:t>
      </w:r>
      <w:r>
        <w:t xml:space="preserve">bstruction. </w:t>
      </w:r>
      <w:proofErr w:type="spellStart"/>
      <w:r>
        <w:t>Eur</w:t>
      </w:r>
      <w:proofErr w:type="spellEnd"/>
      <w:r>
        <w:t xml:space="preserve"> J </w:t>
      </w:r>
      <w:proofErr w:type="spellStart"/>
      <w:r>
        <w:t>Surg</w:t>
      </w:r>
      <w:proofErr w:type="spellEnd"/>
      <w:r>
        <w:t xml:space="preserve"> Suppl. 1997;(577</w:t>
      </w:r>
      <w:proofErr w:type="gramStart"/>
      <w:r>
        <w:t>):</w:t>
      </w:r>
      <w:proofErr w:type="gramEnd"/>
      <w:r>
        <w:t>5–9.</w:t>
      </w:r>
      <w:r>
        <w:br/>
      </w:r>
    </w:p>
    <w:p w14:paraId="3B217917" w14:textId="77777777" w:rsidR="00522E2D" w:rsidRDefault="00971FC1">
      <w:pPr>
        <w:numPr>
          <w:ilvl w:val="0"/>
          <w:numId w:val="1"/>
        </w:numPr>
        <w:spacing w:after="240"/>
      </w:pPr>
      <w:r>
        <w:t xml:space="preserve">Beck DE, Roberts PL, </w:t>
      </w:r>
      <w:proofErr w:type="spellStart"/>
      <w:r>
        <w:t>Saclarides</w:t>
      </w:r>
      <w:proofErr w:type="spellEnd"/>
      <w:r>
        <w:t xml:space="preserve"> TJ, </w:t>
      </w:r>
      <w:proofErr w:type="spellStart"/>
      <w:r>
        <w:t>Senagore</w:t>
      </w:r>
      <w:proofErr w:type="spellEnd"/>
      <w:r>
        <w:t xml:space="preserve"> AJ, Stamos MJ, </w:t>
      </w:r>
      <w:proofErr w:type="spellStart"/>
      <w:r>
        <w:t>Wexner</w:t>
      </w:r>
      <w:proofErr w:type="spellEnd"/>
      <w:r>
        <w:t xml:space="preserve"> SD. The ASCRS </w:t>
      </w:r>
      <w:proofErr w:type="spellStart"/>
      <w:r>
        <w:t>Textbook</w:t>
      </w:r>
      <w:proofErr w:type="spellEnd"/>
      <w:r>
        <w:t xml:space="preserve"> of Colon and Rectal </w:t>
      </w:r>
      <w:proofErr w:type="spellStart"/>
      <w:r>
        <w:t>Surgery</w:t>
      </w:r>
      <w:proofErr w:type="spellEnd"/>
      <w:r>
        <w:t xml:space="preserve">. </w:t>
      </w:r>
      <w:proofErr w:type="gramStart"/>
      <w:r>
        <w:t>Springer;</w:t>
      </w:r>
      <w:proofErr w:type="gramEnd"/>
      <w:r>
        <w:t xml:space="preserve"> 2016.</w:t>
      </w:r>
      <w:r>
        <w:br/>
      </w:r>
    </w:p>
    <w:p w14:paraId="0E2F4518" w14:textId="77777777" w:rsidR="00522E2D" w:rsidRDefault="00522E2D"/>
    <w:sectPr w:rsidR="00522E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B3E5E" w14:textId="77777777" w:rsidR="00971FC1" w:rsidRDefault="00971FC1" w:rsidP="005165CD">
      <w:pPr>
        <w:spacing w:line="240" w:lineRule="auto"/>
      </w:pPr>
      <w:r>
        <w:separator/>
      </w:r>
    </w:p>
  </w:endnote>
  <w:endnote w:type="continuationSeparator" w:id="0">
    <w:p w14:paraId="4F123BBC" w14:textId="77777777" w:rsidR="00971FC1" w:rsidRDefault="00971FC1" w:rsidP="005165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imSun"/>
    <w:charset w:val="00"/>
    <w:family w:val="auto"/>
    <w:pitch w:val="default"/>
    <w:embedRegular r:id="rId1" w:fontKey="{2C77E06E-A45F-4DA5-B415-414F5EB26333}"/>
    <w:embedBold r:id="rId2" w:fontKey="{43389AB1-B9AD-4731-8D66-A61595D366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3376759-B395-4F94-96B0-CA57FD3286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B1CA9A-11C9-4F9A-9783-F4486470A3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E2A43" w14:textId="77777777" w:rsidR="005165CD" w:rsidRDefault="005165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7782C" w14:textId="77777777" w:rsidR="005165CD" w:rsidRDefault="005165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73D2C" w14:textId="77777777" w:rsidR="005165CD" w:rsidRDefault="005165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5EE2C" w14:textId="77777777" w:rsidR="00971FC1" w:rsidRDefault="00971FC1" w:rsidP="005165CD">
      <w:pPr>
        <w:spacing w:line="240" w:lineRule="auto"/>
      </w:pPr>
      <w:r>
        <w:separator/>
      </w:r>
    </w:p>
  </w:footnote>
  <w:footnote w:type="continuationSeparator" w:id="0">
    <w:p w14:paraId="402418FF" w14:textId="77777777" w:rsidR="00971FC1" w:rsidRDefault="00971FC1" w:rsidP="005165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7024B" w14:textId="7DD0D44A" w:rsidR="005165CD" w:rsidRDefault="005165CD">
    <w:pPr>
      <w:pStyle w:val="Header"/>
    </w:pPr>
    <w:r>
      <w:rPr>
        <w:noProof/>
      </w:rPr>
      <w:pict w14:anchorId="77F49A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843376" o:spid="_x0000_s2050" type="#_x0000_t136" style="position:absolute;margin-left:0;margin-top:0;width:572.8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9D7CD" w14:textId="4677E433" w:rsidR="005165CD" w:rsidRDefault="005165CD">
    <w:pPr>
      <w:pStyle w:val="Header"/>
    </w:pPr>
    <w:r>
      <w:rPr>
        <w:noProof/>
      </w:rPr>
      <w:pict w14:anchorId="6159A0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843377" o:spid="_x0000_s2051" type="#_x0000_t136" style="position:absolute;margin-left:0;margin-top:0;width:572.8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033FA" w14:textId="5C8C3AA0" w:rsidR="005165CD" w:rsidRDefault="005165CD">
    <w:pPr>
      <w:pStyle w:val="Header"/>
    </w:pPr>
    <w:r>
      <w:rPr>
        <w:noProof/>
      </w:rPr>
      <w:pict w14:anchorId="52A69A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843375" o:spid="_x0000_s2049" type="#_x0000_t136" style="position:absolute;margin-left:0;margin-top:0;width:572.8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1E67AF"/>
    <w:multiLevelType w:val="multilevel"/>
    <w:tmpl w:val="E3E8DC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E2D"/>
    <w:rsid w:val="003D6985"/>
    <w:rsid w:val="005165CD"/>
    <w:rsid w:val="00522E2D"/>
    <w:rsid w:val="00930070"/>
    <w:rsid w:val="00971FC1"/>
    <w:rsid w:val="00BB61D0"/>
    <w:rsid w:val="00BC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31E2225"/>
  <w15:docId w15:val="{D0DC74A0-4FDE-4181-BC31-C4801A4F1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300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00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65C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5CD"/>
  </w:style>
  <w:style w:type="paragraph" w:styleId="Footer">
    <w:name w:val="footer"/>
    <w:basedOn w:val="Normal"/>
    <w:link w:val="FooterChar"/>
    <w:uiPriority w:val="99"/>
    <w:unhideWhenUsed/>
    <w:rsid w:val="005165C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1157</Words>
  <Characters>6597</Characters>
  <Application>Microsoft Office Word</Application>
  <DocSecurity>0</DocSecurity>
  <Lines>54</Lines>
  <Paragraphs>15</Paragraphs>
  <ScaleCrop>false</ScaleCrop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1084</cp:lastModifiedBy>
  <cp:revision>7</cp:revision>
  <dcterms:created xsi:type="dcterms:W3CDTF">2025-06-14T12:44:00Z</dcterms:created>
  <dcterms:modified xsi:type="dcterms:W3CDTF">2025-06-14T13:05:00Z</dcterms:modified>
</cp:coreProperties>
</file>