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F1500" w14:textId="77777777" w:rsidR="007B2BE3" w:rsidRPr="000D4F7F" w:rsidRDefault="007B2BE3" w:rsidP="007B2BE3">
      <w:pPr>
        <w:spacing w:line="240" w:lineRule="auto"/>
        <w:contextualSpacing/>
        <w:jc w:val="center"/>
        <w:rPr>
          <w:rFonts w:ascii="Times New Roman" w:hAnsi="Times New Roman" w:cs="Times New Roman"/>
          <w:b/>
          <w:color w:val="000000" w:themeColor="text1"/>
          <w:sz w:val="24"/>
          <w:szCs w:val="24"/>
        </w:rPr>
      </w:pPr>
      <w:r w:rsidRPr="000D4F7F">
        <w:rPr>
          <w:rFonts w:ascii="Times New Roman" w:hAnsi="Times New Roman" w:cs="Times New Roman"/>
          <w:b/>
          <w:color w:val="000000" w:themeColor="text1"/>
          <w:sz w:val="24"/>
          <w:szCs w:val="24"/>
        </w:rPr>
        <w:t>Occupational Health Problems of Secondary School Teachers in Anambra State Nigeria</w:t>
      </w:r>
    </w:p>
    <w:p w14:paraId="1CF57BD1" w14:textId="77777777" w:rsidR="000D4F7F" w:rsidRDefault="000D4F7F" w:rsidP="007B2BE3">
      <w:pPr>
        <w:spacing w:line="480" w:lineRule="auto"/>
        <w:contextualSpacing/>
        <w:jc w:val="center"/>
        <w:rPr>
          <w:rFonts w:ascii="Times New Roman" w:eastAsia="Times New Roman" w:hAnsi="Times New Roman" w:cs="Times New Roman"/>
          <w:b/>
          <w:color w:val="000000"/>
          <w:sz w:val="24"/>
          <w:szCs w:val="24"/>
        </w:rPr>
      </w:pPr>
    </w:p>
    <w:p w14:paraId="56FF0B22" w14:textId="77777777" w:rsidR="00C0257D" w:rsidRDefault="00C0257D" w:rsidP="000D4F7F">
      <w:pPr>
        <w:spacing w:after="0" w:line="240" w:lineRule="auto"/>
        <w:jc w:val="center"/>
        <w:rPr>
          <w:rFonts w:ascii="Times New Roman" w:eastAsia="DengXian" w:hAnsi="Times New Roman" w:cs="Times New Roman"/>
          <w:b/>
          <w:bCs/>
          <w:sz w:val="24"/>
          <w:szCs w:val="24"/>
          <w:lang w:eastAsia="zh-CN"/>
        </w:rPr>
      </w:pPr>
    </w:p>
    <w:p w14:paraId="2D05AC70" w14:textId="77777777" w:rsidR="000D4F7F" w:rsidRDefault="000D4F7F" w:rsidP="000D4F7F">
      <w:pPr>
        <w:spacing w:after="0" w:line="240" w:lineRule="auto"/>
        <w:rPr>
          <w:rFonts w:ascii="Times New Roman" w:eastAsia="DengXian" w:hAnsi="Times New Roman" w:cs="Times New Roman"/>
          <w:b/>
          <w:bCs/>
          <w:sz w:val="24"/>
          <w:szCs w:val="24"/>
          <w:lang w:eastAsia="zh-CN"/>
        </w:rPr>
      </w:pPr>
    </w:p>
    <w:p w14:paraId="4DB50906" w14:textId="77777777" w:rsidR="00840371" w:rsidRPr="000D4F7F" w:rsidRDefault="00840371" w:rsidP="000D4F7F">
      <w:pPr>
        <w:spacing w:after="0" w:line="240" w:lineRule="auto"/>
        <w:rPr>
          <w:rFonts w:ascii="Times New Roman" w:eastAsia="DengXian" w:hAnsi="Times New Roman" w:cs="Times New Roman"/>
          <w:b/>
          <w:bCs/>
          <w:lang w:eastAsia="zh-CN"/>
        </w:rPr>
      </w:pPr>
      <w:r w:rsidRPr="000D4F7F">
        <w:rPr>
          <w:rFonts w:ascii="Times New Roman" w:eastAsia="Calibri" w:hAnsi="Times New Roman" w:cs="Times New Roman"/>
          <w:b/>
        </w:rPr>
        <w:t>ABSTRACT</w:t>
      </w:r>
    </w:p>
    <w:p w14:paraId="3527F7D5" w14:textId="77777777" w:rsidR="00840371" w:rsidRPr="00A607FD" w:rsidRDefault="00840371" w:rsidP="00687F40">
      <w:pPr>
        <w:spacing w:after="0" w:line="240" w:lineRule="auto"/>
        <w:jc w:val="both"/>
        <w:rPr>
          <w:rFonts w:ascii="Times New Roman" w:eastAsia="Calibri" w:hAnsi="Times New Roman" w:cs="Times New Roman"/>
          <w:sz w:val="24"/>
          <w:szCs w:val="24"/>
        </w:rPr>
      </w:pPr>
      <w:r w:rsidRPr="00A607FD">
        <w:rPr>
          <w:rFonts w:ascii="Times New Roman" w:eastAsia="Calibri" w:hAnsi="Times New Roman" w:cs="Times New Roman"/>
          <w:sz w:val="24"/>
          <w:szCs w:val="24"/>
        </w:rPr>
        <w:t xml:space="preserve">Occupational health problems when not identified and on time might lead to other serious health problems for a teacher. The purpose of this study was to identify the occupational health problems </w:t>
      </w:r>
      <w:r w:rsidR="00273CD2" w:rsidRPr="00A607FD">
        <w:rPr>
          <w:rFonts w:ascii="Times New Roman" w:eastAsia="Calibri" w:hAnsi="Times New Roman" w:cs="Times New Roman"/>
          <w:sz w:val="24"/>
          <w:szCs w:val="24"/>
        </w:rPr>
        <w:t xml:space="preserve">of </w:t>
      </w:r>
      <w:r w:rsidRPr="00A607FD">
        <w:rPr>
          <w:rFonts w:ascii="Times New Roman" w:eastAsia="Calibri" w:hAnsi="Times New Roman" w:cs="Times New Roman"/>
          <w:sz w:val="24"/>
          <w:szCs w:val="24"/>
        </w:rPr>
        <w:t>secondary schoo</w:t>
      </w:r>
      <w:r w:rsidR="00273CD2" w:rsidRPr="00A607FD">
        <w:rPr>
          <w:rFonts w:ascii="Times New Roman" w:eastAsia="Calibri" w:hAnsi="Times New Roman" w:cs="Times New Roman"/>
          <w:sz w:val="24"/>
          <w:szCs w:val="24"/>
        </w:rPr>
        <w:t>l teacher in Anambra State. Three specific purposes, three research questions and three</w:t>
      </w:r>
      <w:r w:rsidRPr="00A607FD">
        <w:rPr>
          <w:rFonts w:ascii="Times New Roman" w:eastAsia="Calibri" w:hAnsi="Times New Roman" w:cs="Times New Roman"/>
          <w:sz w:val="24"/>
          <w:szCs w:val="24"/>
        </w:rPr>
        <w:t xml:space="preserve"> hypotheses guided the study. A descriptive survey research design was adopted for the study; the area of the study was Anambra State; the population of the study comprised of 8,316 secondary school teachers also the sample size for the study was 382 secondary school teachers in Anambra State. The instrument for data collection was a researcher developed instrument titled; Occupational Health Problem</w:t>
      </w:r>
      <w:r w:rsidR="000D4F7F">
        <w:rPr>
          <w:rFonts w:ascii="Times New Roman" w:eastAsia="Calibri" w:hAnsi="Times New Roman" w:cs="Times New Roman"/>
          <w:sz w:val="24"/>
          <w:szCs w:val="24"/>
        </w:rPr>
        <w:t>s</w:t>
      </w:r>
      <w:r w:rsidRPr="00A607FD">
        <w:rPr>
          <w:rFonts w:ascii="Times New Roman" w:eastAsia="Calibri" w:hAnsi="Times New Roman" w:cs="Times New Roman"/>
          <w:sz w:val="24"/>
          <w:szCs w:val="24"/>
        </w:rPr>
        <w:t xml:space="preserve"> of Teachers </w:t>
      </w:r>
      <w:r w:rsidR="00273CD2" w:rsidRPr="00A607FD">
        <w:rPr>
          <w:rFonts w:ascii="Times New Roman" w:eastAsia="Calibri" w:hAnsi="Times New Roman" w:cs="Times New Roman"/>
          <w:sz w:val="24"/>
          <w:szCs w:val="24"/>
        </w:rPr>
        <w:t>Questionnaire (OHP</w:t>
      </w:r>
      <w:r w:rsidRPr="00A607FD">
        <w:rPr>
          <w:rFonts w:ascii="Times New Roman" w:eastAsia="Calibri" w:hAnsi="Times New Roman" w:cs="Times New Roman"/>
          <w:sz w:val="24"/>
          <w:szCs w:val="24"/>
        </w:rPr>
        <w:t>TQ). The Instrument was validated by three experts; the coefficient of reliability was</w:t>
      </w:r>
      <w:r w:rsidR="00273CD2" w:rsidRPr="00A607FD">
        <w:rPr>
          <w:rFonts w:ascii="Times New Roman" w:eastAsia="Calibri" w:hAnsi="Times New Roman" w:cs="Times New Roman"/>
          <w:sz w:val="24"/>
          <w:szCs w:val="24"/>
        </w:rPr>
        <w:t xml:space="preserve"> gotten using </w:t>
      </w:r>
      <w:proofErr w:type="spellStart"/>
      <w:r w:rsidR="00273CD2" w:rsidRPr="00A607FD">
        <w:rPr>
          <w:rFonts w:ascii="Times New Roman" w:eastAsia="Calibri" w:hAnsi="Times New Roman" w:cs="Times New Roman"/>
          <w:sz w:val="24"/>
          <w:szCs w:val="24"/>
        </w:rPr>
        <w:t>Kudder</w:t>
      </w:r>
      <w:proofErr w:type="spellEnd"/>
      <w:r w:rsidR="00273CD2" w:rsidRPr="00A607FD">
        <w:rPr>
          <w:rFonts w:ascii="Times New Roman" w:eastAsia="Calibri" w:hAnsi="Times New Roman" w:cs="Times New Roman"/>
          <w:sz w:val="24"/>
          <w:szCs w:val="24"/>
        </w:rPr>
        <w:t>-Richardson (</w:t>
      </w:r>
      <w:r w:rsidRPr="00A607FD">
        <w:rPr>
          <w:rFonts w:ascii="Times New Roman" w:eastAsia="Calibri" w:hAnsi="Times New Roman" w:cs="Times New Roman"/>
          <w:sz w:val="24"/>
          <w:szCs w:val="24"/>
        </w:rPr>
        <w:t>kr-2</w:t>
      </w:r>
      <w:r w:rsidR="008E4B2A">
        <w:rPr>
          <w:rFonts w:ascii="Times New Roman" w:eastAsia="Calibri" w:hAnsi="Times New Roman" w:cs="Times New Roman"/>
          <w:sz w:val="24"/>
          <w:szCs w:val="24"/>
        </w:rPr>
        <w:t>0) and the value gotten was 0.67</w:t>
      </w:r>
      <w:r w:rsidRPr="00A607FD">
        <w:rPr>
          <w:rFonts w:ascii="Times New Roman" w:eastAsia="Calibri" w:hAnsi="Times New Roman" w:cs="Times New Roman"/>
          <w:sz w:val="24"/>
          <w:szCs w:val="24"/>
        </w:rPr>
        <w:t>. Descriptive statistics of frequency and percentage was used to answer the research questions while chi-square was used to test the hypotheses at 0.05 level of significance. The results of the finding showed that headache and stress were the major occupational health problem among teachers in Anambra State. Female teachers have more occupational health problem more than the male teachers. Based on the findings the following recommendations were made; occupational health education should be taught to secondary school teachers in Anambra State.</w:t>
      </w:r>
    </w:p>
    <w:p w14:paraId="595B7940" w14:textId="77777777" w:rsidR="00A607FD" w:rsidRPr="00A607FD" w:rsidRDefault="00A607FD" w:rsidP="00A607FD">
      <w:pPr>
        <w:spacing w:line="480" w:lineRule="auto"/>
        <w:contextualSpacing/>
        <w:rPr>
          <w:rFonts w:ascii="Times New Roman" w:hAnsi="Times New Roman" w:cs="Times New Roman"/>
          <w:b/>
          <w:color w:val="000000" w:themeColor="text1"/>
          <w:sz w:val="24"/>
          <w:szCs w:val="24"/>
        </w:rPr>
      </w:pPr>
      <w:r w:rsidRPr="00A607FD">
        <w:rPr>
          <w:rFonts w:ascii="Times New Roman" w:hAnsi="Times New Roman" w:cs="Times New Roman"/>
          <w:b/>
          <w:color w:val="000000" w:themeColor="text1"/>
          <w:sz w:val="24"/>
          <w:szCs w:val="24"/>
        </w:rPr>
        <w:t>(Keywords: Occupation, Health</w:t>
      </w:r>
      <w:r w:rsidR="00CA02D5">
        <w:rPr>
          <w:rFonts w:ascii="Times New Roman" w:hAnsi="Times New Roman" w:cs="Times New Roman"/>
          <w:b/>
          <w:color w:val="000000" w:themeColor="text1"/>
          <w:sz w:val="24"/>
          <w:szCs w:val="24"/>
        </w:rPr>
        <w:t xml:space="preserve"> problems</w:t>
      </w:r>
      <w:r w:rsidRPr="00A607FD">
        <w:rPr>
          <w:rFonts w:ascii="Times New Roman" w:hAnsi="Times New Roman" w:cs="Times New Roman"/>
          <w:b/>
          <w:color w:val="000000" w:themeColor="text1"/>
          <w:sz w:val="24"/>
          <w:szCs w:val="24"/>
        </w:rPr>
        <w:t>, Teacher)</w:t>
      </w:r>
    </w:p>
    <w:p w14:paraId="2547620B" w14:textId="77777777" w:rsidR="00840371" w:rsidRDefault="00A607FD" w:rsidP="00A607FD">
      <w:pPr>
        <w:spacing w:line="480" w:lineRule="auto"/>
        <w:contextual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Introduction</w:t>
      </w:r>
    </w:p>
    <w:p w14:paraId="3E891903" w14:textId="77777777" w:rsidR="00A607FD" w:rsidRPr="00A607FD" w:rsidRDefault="00A607FD" w:rsidP="00A607FD">
      <w:pPr>
        <w:spacing w:line="480" w:lineRule="auto"/>
        <w:jc w:val="both"/>
        <w:rPr>
          <w:rFonts w:ascii="Times New Roman" w:hAnsi="Times New Roman" w:cs="Times New Roman"/>
          <w:sz w:val="24"/>
          <w:szCs w:val="24"/>
        </w:rPr>
      </w:pPr>
      <w:r w:rsidRPr="00A607FD">
        <w:rPr>
          <w:rFonts w:ascii="Times New Roman" w:hAnsi="Times New Roman" w:cs="Times New Roman"/>
          <w:sz w:val="24"/>
          <w:szCs w:val="24"/>
        </w:rPr>
        <w:t>Occupation is a general term that refers to the field or industry where one is part of or the work one is interested in. It can also refer to a person’s role within an organization (Herrity, 2024). An occupation is a work situation done by a person who has a specific field of interest and distinct skills that benefit that field. Teaching is one of the very common occupations in our society today. It is an occupation done by both male and female which is done for the purpose of imparting knowledge. Teaching in Nigeria comes with lots of responsibility.</w:t>
      </w:r>
    </w:p>
    <w:p w14:paraId="2C9159D7" w14:textId="77777777" w:rsidR="000676FC" w:rsidRDefault="00A607FD" w:rsidP="00A607FD">
      <w:pPr>
        <w:spacing w:line="480" w:lineRule="auto"/>
        <w:jc w:val="both"/>
        <w:rPr>
          <w:rFonts w:ascii="Times New Roman" w:hAnsi="Times New Roman" w:cs="Times New Roman"/>
          <w:sz w:val="24"/>
          <w:szCs w:val="24"/>
        </w:rPr>
      </w:pPr>
      <w:r w:rsidRPr="00A607FD">
        <w:rPr>
          <w:rFonts w:ascii="Times New Roman" w:hAnsi="Times New Roman" w:cs="Times New Roman"/>
          <w:sz w:val="24"/>
          <w:szCs w:val="24"/>
        </w:rPr>
        <w:t>Teaching is a profession of those who give instruction, especially in an elementary school or a secondary school or in a university. When measured in terms of its members, teaching is the world’s largest profession. In the 21st century it was estimated that there were about 80 million teachers throughout the world (Havighurst, 2024).</w:t>
      </w:r>
    </w:p>
    <w:p w14:paraId="5F304719" w14:textId="77777777" w:rsidR="00F35037" w:rsidRDefault="00F35037" w:rsidP="00A607FD">
      <w:pPr>
        <w:spacing w:line="480" w:lineRule="auto"/>
        <w:jc w:val="both"/>
        <w:rPr>
          <w:rFonts w:ascii="Times New Roman" w:hAnsi="Times New Roman" w:cs="Times New Roman"/>
          <w:sz w:val="24"/>
          <w:szCs w:val="24"/>
        </w:rPr>
      </w:pPr>
      <w:r w:rsidRPr="00F35037">
        <w:rPr>
          <w:rFonts w:ascii="Times New Roman" w:hAnsi="Times New Roman" w:cs="Times New Roman"/>
          <w:sz w:val="24"/>
          <w:szCs w:val="24"/>
        </w:rPr>
        <w:lastRenderedPageBreak/>
        <w:t>Physical health problems constitute a significant occupational health concern for secondary school teachers, encompassing a spectrum of challenges that can impact their well-being and professional efficacy (Lecours, 2020). The demanding nature of classroom instruction often requires teachers to endure prolonged periods of standing, frequently within environments characterized by suboptimal ergonomic conditions. Ill-designed classrooms lacking proper seating arrangements and supportive furniture contribute to the development of musculoskeletal disorders, including but not limited to back pain, neck strain, and joint problems, as highlighted by research studies such as Hendricks et al., (2023). Moreover, the repetitive nature of essential teaching tasks further compounds these physical health issues. Teachers frequently engage in activities such as grading papers, preparing instructional materials, and utilizing computers for administrative purposes, all of which entail repetitive motions that can strain muscles and joints over time. Cumulatively, Tang, (2022) noted that these factors place considerable strain on the musculoskeletal system, predisposing educators to chronic discomfort, reduced mobility, and diminished overall physical well-being.</w:t>
      </w:r>
    </w:p>
    <w:p w14:paraId="5A247A8C" w14:textId="77777777" w:rsidR="00D502D7" w:rsidRDefault="00A607FD" w:rsidP="00A607FD">
      <w:pPr>
        <w:spacing w:line="480" w:lineRule="auto"/>
        <w:jc w:val="both"/>
        <w:rPr>
          <w:rFonts w:ascii="Times New Roman" w:hAnsi="Times New Roman" w:cs="Times New Roman"/>
          <w:sz w:val="24"/>
          <w:szCs w:val="24"/>
        </w:rPr>
      </w:pPr>
      <w:r w:rsidRPr="00A607FD">
        <w:rPr>
          <w:rFonts w:ascii="Times New Roman" w:hAnsi="Times New Roman" w:cs="Times New Roman"/>
          <w:sz w:val="24"/>
          <w:szCs w:val="24"/>
        </w:rPr>
        <w:t>Teaching is closely connected to learning, which involves the student's active engagement in acquiring and in</w:t>
      </w:r>
      <w:r>
        <w:rPr>
          <w:rFonts w:ascii="Times New Roman" w:hAnsi="Times New Roman" w:cs="Times New Roman"/>
          <w:sz w:val="24"/>
          <w:szCs w:val="24"/>
        </w:rPr>
        <w:t>ternalizing knowledge (</w:t>
      </w:r>
      <w:proofErr w:type="spellStart"/>
      <w:r>
        <w:rPr>
          <w:rFonts w:ascii="Times New Roman" w:hAnsi="Times New Roman" w:cs="Times New Roman"/>
          <w:sz w:val="24"/>
          <w:szCs w:val="24"/>
        </w:rPr>
        <w:t>Pradere</w:t>
      </w:r>
      <w:proofErr w:type="spellEnd"/>
      <w:r>
        <w:rPr>
          <w:rFonts w:ascii="Times New Roman" w:hAnsi="Times New Roman" w:cs="Times New Roman"/>
          <w:sz w:val="24"/>
          <w:szCs w:val="24"/>
        </w:rPr>
        <w:t xml:space="preserve"> and</w:t>
      </w:r>
      <w:r w:rsidRPr="00A607FD">
        <w:rPr>
          <w:rFonts w:ascii="Times New Roman" w:hAnsi="Times New Roman" w:cs="Times New Roman"/>
          <w:sz w:val="24"/>
          <w:szCs w:val="24"/>
        </w:rPr>
        <w:t xml:space="preserve"> Tricot, 2012). Teachers play a crucial role in facilitating this process across different educational levels. Broadly, teachers can be categorized into three subgroups: primary or elementary school teachers, secondary school teachers, and university teachers. This study focuses specifically on secondary school teachers. Like any other profession, teaching comes with its own set of challenges, including health-related risks that arise from the demands of the job. These occupational health problems can vary in severity, with some leading to temporary discomfort while others may result in permanent injuries. However, many of these health issues can be mitigated, detected early, or even prevented with proper awareness and intervention.</w:t>
      </w:r>
      <w:r w:rsidR="00F35037" w:rsidRPr="00F35037">
        <w:t xml:space="preserve"> </w:t>
      </w:r>
      <w:r w:rsidR="00F35037" w:rsidRPr="00F35037">
        <w:rPr>
          <w:rFonts w:ascii="Times New Roman" w:hAnsi="Times New Roman" w:cs="Times New Roman"/>
          <w:sz w:val="24"/>
          <w:szCs w:val="24"/>
        </w:rPr>
        <w:t>This study aims to identify the specific health challenges faced by secondary school teachers in Anambra State</w:t>
      </w:r>
      <w:r w:rsidR="00883E9D">
        <w:rPr>
          <w:rFonts w:ascii="Times New Roman" w:hAnsi="Times New Roman" w:cs="Times New Roman"/>
          <w:sz w:val="24"/>
          <w:szCs w:val="24"/>
        </w:rPr>
        <w:t>.</w:t>
      </w:r>
      <w:r w:rsidR="00F35037" w:rsidRPr="00F35037">
        <w:rPr>
          <w:rFonts w:ascii="Times New Roman" w:hAnsi="Times New Roman" w:cs="Times New Roman"/>
          <w:sz w:val="24"/>
          <w:szCs w:val="24"/>
        </w:rPr>
        <w:t xml:space="preserve"> </w:t>
      </w:r>
      <w:r w:rsidR="00883E9D" w:rsidRPr="00F35037">
        <w:rPr>
          <w:rFonts w:ascii="Times New Roman" w:hAnsi="Times New Roman" w:cs="Times New Roman"/>
          <w:sz w:val="24"/>
          <w:szCs w:val="24"/>
        </w:rPr>
        <w:lastRenderedPageBreak/>
        <w:t>Ultimately;</w:t>
      </w:r>
      <w:r w:rsidR="00F35037" w:rsidRPr="00F35037">
        <w:rPr>
          <w:rFonts w:ascii="Times New Roman" w:hAnsi="Times New Roman" w:cs="Times New Roman"/>
          <w:sz w:val="24"/>
          <w:szCs w:val="24"/>
        </w:rPr>
        <w:t xml:space="preserve"> it seeks to raise awareness, especially among newly employed teachers, about occupational health risks and safety strategies.</w:t>
      </w:r>
    </w:p>
    <w:p w14:paraId="447E3F5A" w14:textId="77777777" w:rsidR="00D502D7" w:rsidRPr="00D502D7" w:rsidRDefault="00D502D7" w:rsidP="00D502D7">
      <w:pPr>
        <w:rPr>
          <w:rFonts w:ascii="Times New Roman" w:hAnsi="Times New Roman" w:cs="Times New Roman"/>
          <w:b/>
          <w:sz w:val="24"/>
          <w:szCs w:val="24"/>
        </w:rPr>
      </w:pPr>
      <w:r w:rsidRPr="00D502D7">
        <w:rPr>
          <w:rFonts w:ascii="Times New Roman" w:hAnsi="Times New Roman" w:cs="Times New Roman"/>
          <w:b/>
          <w:sz w:val="24"/>
          <w:szCs w:val="24"/>
        </w:rPr>
        <w:t>Purposes of the study</w:t>
      </w:r>
    </w:p>
    <w:p w14:paraId="3A512827" w14:textId="77777777" w:rsidR="00D502D7" w:rsidRPr="00D502D7" w:rsidRDefault="00D502D7" w:rsidP="00D502D7">
      <w:pPr>
        <w:rPr>
          <w:rFonts w:ascii="Times New Roman" w:hAnsi="Times New Roman" w:cs="Times New Roman"/>
          <w:sz w:val="24"/>
          <w:szCs w:val="24"/>
        </w:rPr>
      </w:pPr>
      <w:r w:rsidRPr="00D502D7">
        <w:rPr>
          <w:rFonts w:ascii="Times New Roman" w:hAnsi="Times New Roman" w:cs="Times New Roman"/>
          <w:sz w:val="24"/>
          <w:szCs w:val="24"/>
        </w:rPr>
        <w:t xml:space="preserve">The purpose of the study was to determine the occupational health problems </w:t>
      </w:r>
      <w:r w:rsidR="00883E9D">
        <w:rPr>
          <w:rFonts w:ascii="Times New Roman" w:hAnsi="Times New Roman" w:cs="Times New Roman"/>
          <w:sz w:val="24"/>
          <w:szCs w:val="24"/>
        </w:rPr>
        <w:t xml:space="preserve">of </w:t>
      </w:r>
      <w:r w:rsidRPr="00D502D7">
        <w:rPr>
          <w:rFonts w:ascii="Times New Roman" w:hAnsi="Times New Roman" w:cs="Times New Roman"/>
          <w:sz w:val="24"/>
          <w:szCs w:val="24"/>
        </w:rPr>
        <w:t>secondary school teachers in Anambra State. Specifically, the study determined:</w:t>
      </w:r>
    </w:p>
    <w:p w14:paraId="567E2C72" w14:textId="77777777" w:rsidR="00D502D7" w:rsidRPr="00D502D7" w:rsidRDefault="00D502D7" w:rsidP="00D502D7">
      <w:pPr>
        <w:numPr>
          <w:ilvl w:val="0"/>
          <w:numId w:val="1"/>
        </w:numPr>
        <w:rPr>
          <w:rFonts w:ascii="Times New Roman" w:hAnsi="Times New Roman" w:cs="Times New Roman"/>
          <w:sz w:val="24"/>
          <w:szCs w:val="24"/>
        </w:rPr>
      </w:pPr>
      <w:r w:rsidRPr="00D502D7">
        <w:rPr>
          <w:rFonts w:ascii="Times New Roman" w:hAnsi="Times New Roman" w:cs="Times New Roman"/>
          <w:sz w:val="24"/>
          <w:szCs w:val="24"/>
        </w:rPr>
        <w:t>Occupational health problems among secondary school teachers in Anambra state.</w:t>
      </w:r>
    </w:p>
    <w:p w14:paraId="417BE7CE" w14:textId="77777777" w:rsidR="00D502D7" w:rsidRPr="00D502D7" w:rsidRDefault="00D502D7" w:rsidP="00D502D7">
      <w:pPr>
        <w:numPr>
          <w:ilvl w:val="0"/>
          <w:numId w:val="1"/>
        </w:numPr>
        <w:rPr>
          <w:rFonts w:ascii="Times New Roman" w:hAnsi="Times New Roman" w:cs="Times New Roman"/>
          <w:sz w:val="24"/>
          <w:szCs w:val="24"/>
        </w:rPr>
      </w:pPr>
      <w:r w:rsidRPr="00D502D7">
        <w:rPr>
          <w:rFonts w:ascii="Times New Roman" w:hAnsi="Times New Roman" w:cs="Times New Roman"/>
          <w:sz w:val="24"/>
          <w:szCs w:val="24"/>
        </w:rPr>
        <w:t>Occupational health problem among male and female teacher in secondary school in Anambra State.</w:t>
      </w:r>
    </w:p>
    <w:p w14:paraId="4978B43C" w14:textId="77777777" w:rsidR="00D502D7" w:rsidRPr="00D502D7" w:rsidRDefault="00D502D7" w:rsidP="00D502D7">
      <w:pPr>
        <w:numPr>
          <w:ilvl w:val="0"/>
          <w:numId w:val="1"/>
        </w:numPr>
        <w:rPr>
          <w:rFonts w:ascii="Times New Roman" w:hAnsi="Times New Roman" w:cs="Times New Roman"/>
          <w:sz w:val="24"/>
          <w:szCs w:val="24"/>
        </w:rPr>
      </w:pPr>
      <w:r w:rsidRPr="00D502D7">
        <w:rPr>
          <w:rFonts w:ascii="Times New Roman" w:hAnsi="Times New Roman" w:cs="Times New Roman"/>
          <w:sz w:val="24"/>
          <w:szCs w:val="24"/>
        </w:rPr>
        <w:t>Occupational health problem among public and private (mission) school teacher in secondary school in Anambra State.</w:t>
      </w:r>
    </w:p>
    <w:p w14:paraId="36A738F0" w14:textId="77777777" w:rsidR="00D502D7" w:rsidRPr="00D502D7" w:rsidRDefault="00D502D7" w:rsidP="00D502D7">
      <w:pPr>
        <w:rPr>
          <w:rFonts w:ascii="Times New Roman" w:hAnsi="Times New Roman" w:cs="Times New Roman"/>
          <w:b/>
          <w:sz w:val="24"/>
          <w:szCs w:val="24"/>
        </w:rPr>
      </w:pPr>
      <w:r w:rsidRPr="00D502D7">
        <w:rPr>
          <w:rFonts w:ascii="Times New Roman" w:hAnsi="Times New Roman" w:cs="Times New Roman"/>
          <w:b/>
          <w:sz w:val="24"/>
          <w:szCs w:val="24"/>
        </w:rPr>
        <w:t>Research Questions</w:t>
      </w:r>
    </w:p>
    <w:p w14:paraId="4840328B" w14:textId="77777777" w:rsidR="00D502D7" w:rsidRPr="00D502D7" w:rsidRDefault="00D502D7" w:rsidP="00D502D7">
      <w:pPr>
        <w:rPr>
          <w:rFonts w:ascii="Times New Roman" w:hAnsi="Times New Roman" w:cs="Times New Roman"/>
          <w:sz w:val="24"/>
          <w:szCs w:val="24"/>
        </w:rPr>
      </w:pPr>
      <w:r w:rsidRPr="00D502D7">
        <w:rPr>
          <w:rFonts w:ascii="Times New Roman" w:hAnsi="Times New Roman" w:cs="Times New Roman"/>
          <w:sz w:val="24"/>
          <w:szCs w:val="24"/>
        </w:rPr>
        <w:t>The following research questions guided the study;</w:t>
      </w:r>
    </w:p>
    <w:p w14:paraId="61DFD2CA" w14:textId="77777777" w:rsidR="00D502D7" w:rsidRPr="00D502D7" w:rsidRDefault="00D502D7" w:rsidP="00D502D7">
      <w:pPr>
        <w:rPr>
          <w:rFonts w:ascii="Times New Roman" w:hAnsi="Times New Roman" w:cs="Times New Roman"/>
          <w:sz w:val="24"/>
          <w:szCs w:val="24"/>
        </w:rPr>
      </w:pPr>
      <w:r w:rsidRPr="00D502D7">
        <w:rPr>
          <w:rFonts w:ascii="Times New Roman" w:hAnsi="Times New Roman" w:cs="Times New Roman"/>
          <w:sz w:val="24"/>
          <w:szCs w:val="24"/>
        </w:rPr>
        <w:t>1.</w:t>
      </w:r>
      <w:r w:rsidRPr="00D502D7">
        <w:rPr>
          <w:rFonts w:ascii="Times New Roman" w:hAnsi="Times New Roman" w:cs="Times New Roman"/>
          <w:sz w:val="24"/>
          <w:szCs w:val="24"/>
        </w:rPr>
        <w:tab/>
        <w:t>What are the occupational health problems among secondary school teachers in Anambra state?</w:t>
      </w:r>
    </w:p>
    <w:p w14:paraId="62A6767B" w14:textId="77777777" w:rsidR="00D502D7" w:rsidRPr="00D502D7" w:rsidRDefault="00D502D7" w:rsidP="00D502D7">
      <w:pPr>
        <w:rPr>
          <w:rFonts w:ascii="Times New Roman" w:hAnsi="Times New Roman" w:cs="Times New Roman"/>
          <w:sz w:val="24"/>
          <w:szCs w:val="24"/>
        </w:rPr>
      </w:pPr>
      <w:r w:rsidRPr="00D502D7">
        <w:rPr>
          <w:rFonts w:ascii="Times New Roman" w:hAnsi="Times New Roman" w:cs="Times New Roman"/>
          <w:sz w:val="24"/>
          <w:szCs w:val="24"/>
        </w:rPr>
        <w:t>2.</w:t>
      </w:r>
      <w:r w:rsidRPr="00D502D7">
        <w:rPr>
          <w:rFonts w:ascii="Times New Roman" w:hAnsi="Times New Roman" w:cs="Times New Roman"/>
          <w:sz w:val="24"/>
          <w:szCs w:val="24"/>
        </w:rPr>
        <w:tab/>
        <w:t>What are the occupational health problems among male and female teacher in secondary school in Anambra State?</w:t>
      </w:r>
    </w:p>
    <w:p w14:paraId="271C4A7D" w14:textId="77777777" w:rsidR="00A607FD" w:rsidRDefault="00D502D7" w:rsidP="00D502D7">
      <w:pPr>
        <w:rPr>
          <w:rFonts w:ascii="Times New Roman" w:hAnsi="Times New Roman" w:cs="Times New Roman"/>
          <w:sz w:val="24"/>
          <w:szCs w:val="24"/>
        </w:rPr>
      </w:pPr>
      <w:r w:rsidRPr="00D502D7">
        <w:rPr>
          <w:rFonts w:ascii="Times New Roman" w:hAnsi="Times New Roman" w:cs="Times New Roman"/>
          <w:sz w:val="24"/>
          <w:szCs w:val="24"/>
        </w:rPr>
        <w:t>3.</w:t>
      </w:r>
      <w:r w:rsidRPr="00D502D7">
        <w:rPr>
          <w:rFonts w:ascii="Times New Roman" w:hAnsi="Times New Roman" w:cs="Times New Roman"/>
          <w:sz w:val="24"/>
          <w:szCs w:val="24"/>
        </w:rPr>
        <w:tab/>
        <w:t>What are the occupational health problems among public and private (mission) school teacher in secondary school in Anambra State?</w:t>
      </w:r>
    </w:p>
    <w:p w14:paraId="03627647" w14:textId="77777777" w:rsidR="00D502D7" w:rsidRPr="00D502D7" w:rsidRDefault="00D502D7" w:rsidP="00D502D7">
      <w:pPr>
        <w:rPr>
          <w:rFonts w:ascii="Times New Roman" w:hAnsi="Times New Roman" w:cs="Times New Roman"/>
          <w:b/>
          <w:sz w:val="24"/>
          <w:szCs w:val="24"/>
        </w:rPr>
      </w:pPr>
      <w:r w:rsidRPr="00D502D7">
        <w:rPr>
          <w:rFonts w:ascii="Times New Roman" w:hAnsi="Times New Roman" w:cs="Times New Roman"/>
          <w:b/>
          <w:sz w:val="24"/>
          <w:szCs w:val="24"/>
        </w:rPr>
        <w:t xml:space="preserve">Hypotheses </w:t>
      </w:r>
    </w:p>
    <w:p w14:paraId="7360459A" w14:textId="77777777" w:rsidR="00D502D7" w:rsidRPr="00D502D7" w:rsidRDefault="00D502D7" w:rsidP="00D502D7">
      <w:pPr>
        <w:rPr>
          <w:rFonts w:ascii="Times New Roman" w:hAnsi="Times New Roman" w:cs="Times New Roman"/>
          <w:sz w:val="24"/>
          <w:szCs w:val="24"/>
        </w:rPr>
      </w:pPr>
      <w:r w:rsidRPr="00D502D7">
        <w:rPr>
          <w:rFonts w:ascii="Times New Roman" w:hAnsi="Times New Roman" w:cs="Times New Roman"/>
          <w:sz w:val="24"/>
          <w:szCs w:val="24"/>
        </w:rPr>
        <w:t>The following hypotheses was formulated and tested at 0.05 level of significance;</w:t>
      </w:r>
    </w:p>
    <w:p w14:paraId="4F5B0D8B" w14:textId="77777777" w:rsidR="00D502D7" w:rsidRPr="00D502D7" w:rsidRDefault="00D502D7" w:rsidP="00D502D7">
      <w:pPr>
        <w:rPr>
          <w:rFonts w:ascii="Times New Roman" w:hAnsi="Times New Roman" w:cs="Times New Roman"/>
          <w:sz w:val="24"/>
          <w:szCs w:val="24"/>
        </w:rPr>
      </w:pPr>
      <w:r w:rsidRPr="00D502D7">
        <w:rPr>
          <w:rFonts w:ascii="Times New Roman" w:hAnsi="Times New Roman" w:cs="Times New Roman"/>
          <w:sz w:val="24"/>
          <w:szCs w:val="24"/>
        </w:rPr>
        <w:t>1.</w:t>
      </w:r>
      <w:r w:rsidRPr="00D502D7">
        <w:rPr>
          <w:rFonts w:ascii="Times New Roman" w:hAnsi="Times New Roman" w:cs="Times New Roman"/>
          <w:sz w:val="24"/>
          <w:szCs w:val="24"/>
        </w:rPr>
        <w:tab/>
        <w:t>There is no significant difference in the occupational health problems among male and female teachers in secondary school teachers in Anambra State.</w:t>
      </w:r>
    </w:p>
    <w:p w14:paraId="73237D36" w14:textId="77777777" w:rsidR="00D502D7" w:rsidRDefault="00D502D7" w:rsidP="00D502D7">
      <w:pPr>
        <w:rPr>
          <w:rFonts w:ascii="Times New Roman" w:hAnsi="Times New Roman" w:cs="Times New Roman"/>
          <w:sz w:val="24"/>
          <w:szCs w:val="24"/>
        </w:rPr>
      </w:pPr>
      <w:r w:rsidRPr="00D502D7">
        <w:rPr>
          <w:rFonts w:ascii="Times New Roman" w:hAnsi="Times New Roman" w:cs="Times New Roman"/>
          <w:sz w:val="24"/>
          <w:szCs w:val="24"/>
        </w:rPr>
        <w:t>2.</w:t>
      </w:r>
      <w:r w:rsidRPr="00D502D7">
        <w:rPr>
          <w:rFonts w:ascii="Times New Roman" w:hAnsi="Times New Roman" w:cs="Times New Roman"/>
          <w:sz w:val="24"/>
          <w:szCs w:val="24"/>
        </w:rPr>
        <w:tab/>
        <w:t>There is no significant difference in the occupational health problems among public and private (mission) school teacher teachers in secondary schools in Anambra State.</w:t>
      </w:r>
    </w:p>
    <w:p w14:paraId="33877A27" w14:textId="77777777" w:rsidR="00C66742" w:rsidRDefault="00C66742" w:rsidP="00D502D7">
      <w:pPr>
        <w:rPr>
          <w:rFonts w:ascii="Times New Roman" w:eastAsia="Calibri" w:hAnsi="Times New Roman" w:cs="Times New Roman"/>
          <w:b/>
          <w:sz w:val="24"/>
          <w:szCs w:val="24"/>
        </w:rPr>
      </w:pPr>
      <w:r>
        <w:rPr>
          <w:rFonts w:ascii="Times New Roman" w:eastAsia="Calibri" w:hAnsi="Times New Roman" w:cs="Times New Roman"/>
          <w:b/>
          <w:sz w:val="24"/>
          <w:szCs w:val="24"/>
        </w:rPr>
        <w:t>Methods</w:t>
      </w:r>
    </w:p>
    <w:p w14:paraId="6F65F59E" w14:textId="77777777" w:rsidR="00C66742" w:rsidRPr="00687F40" w:rsidRDefault="00C66742" w:rsidP="00687F40">
      <w:pPr>
        <w:spacing w:line="480" w:lineRule="auto"/>
        <w:jc w:val="both"/>
        <w:rPr>
          <w:rFonts w:ascii="Times New Roman" w:eastAsia="Calibri" w:hAnsi="Times New Roman" w:cs="Times New Roman"/>
          <w:sz w:val="24"/>
          <w:szCs w:val="24"/>
        </w:rPr>
      </w:pPr>
      <w:r w:rsidRPr="00C66742">
        <w:rPr>
          <w:rFonts w:ascii="Times New Roman" w:eastAsia="Calibri" w:hAnsi="Times New Roman" w:cs="Times New Roman"/>
          <w:sz w:val="24"/>
          <w:szCs w:val="24"/>
        </w:rPr>
        <w:t>The researcher adopted a descriptive survey design.</w:t>
      </w:r>
      <w:r w:rsidRPr="00C66742">
        <w:t xml:space="preserve"> </w:t>
      </w:r>
      <w:r w:rsidRPr="00C66742">
        <w:rPr>
          <w:rFonts w:ascii="Times New Roman" w:eastAsia="Calibri" w:hAnsi="Times New Roman" w:cs="Times New Roman"/>
          <w:sz w:val="24"/>
          <w:szCs w:val="24"/>
        </w:rPr>
        <w:t>The area of the study was Anambra State. Anambra State is a Nigerian state, located in the South Eastern Region of the country.</w:t>
      </w:r>
      <w:r w:rsidRPr="00C66742">
        <w:t xml:space="preserve"> </w:t>
      </w:r>
      <w:r w:rsidRPr="00C66742">
        <w:rPr>
          <w:rFonts w:ascii="Times New Roman" w:eastAsia="Calibri" w:hAnsi="Times New Roman" w:cs="Times New Roman"/>
          <w:sz w:val="24"/>
          <w:szCs w:val="24"/>
        </w:rPr>
        <w:t>The population for this study comprises 8,316 secondary school teachers across the 266 secondary schools in Anambra State.</w:t>
      </w:r>
      <w:r w:rsidRPr="00C66742">
        <w:t xml:space="preserve"> </w:t>
      </w:r>
      <w:r w:rsidRPr="00C66742">
        <w:rPr>
          <w:rFonts w:ascii="Times New Roman" w:eastAsia="Calibri" w:hAnsi="Times New Roman" w:cs="Times New Roman"/>
          <w:sz w:val="24"/>
          <w:szCs w:val="24"/>
        </w:rPr>
        <w:t xml:space="preserve">The sample size was 382 teachers which were </w:t>
      </w:r>
      <w:r w:rsidRPr="00C66742">
        <w:rPr>
          <w:rFonts w:ascii="Times New Roman" w:eastAsia="Calibri" w:hAnsi="Times New Roman" w:cs="Times New Roman"/>
          <w:sz w:val="24"/>
          <w:szCs w:val="24"/>
        </w:rPr>
        <w:lastRenderedPageBreak/>
        <w:t>calculated using ‘Taro Yamene’ formular.  Multistage sampling techniques were also used to realize the same size chosen.</w:t>
      </w:r>
      <w:r w:rsidRPr="00C66742">
        <w:t xml:space="preserve"> </w:t>
      </w:r>
      <w:r w:rsidRPr="00C66742">
        <w:rPr>
          <w:rFonts w:ascii="Times New Roman" w:eastAsia="Calibri" w:hAnsi="Times New Roman" w:cs="Times New Roman"/>
          <w:sz w:val="24"/>
          <w:szCs w:val="24"/>
        </w:rPr>
        <w:t>The instrument for data collection was a researcher developed instrument titled Occupational Health Problem</w:t>
      </w:r>
      <w:r>
        <w:rPr>
          <w:rFonts w:ascii="Times New Roman" w:eastAsia="Calibri" w:hAnsi="Times New Roman" w:cs="Times New Roman"/>
          <w:sz w:val="24"/>
          <w:szCs w:val="24"/>
        </w:rPr>
        <w:t>s</w:t>
      </w:r>
      <w:r w:rsidRPr="00C66742">
        <w:rPr>
          <w:rFonts w:ascii="Times New Roman" w:eastAsia="Calibri" w:hAnsi="Times New Roman" w:cs="Times New Roman"/>
          <w:sz w:val="24"/>
          <w:szCs w:val="24"/>
        </w:rPr>
        <w:t xml:space="preserve"> </w:t>
      </w:r>
      <w:r>
        <w:rPr>
          <w:rFonts w:ascii="Times New Roman" w:eastAsia="Calibri" w:hAnsi="Times New Roman" w:cs="Times New Roman"/>
          <w:sz w:val="24"/>
          <w:szCs w:val="24"/>
        </w:rPr>
        <w:t>of Teachers Questionnaire (OHP</w:t>
      </w:r>
      <w:r w:rsidRPr="00C66742">
        <w:rPr>
          <w:rFonts w:ascii="Times New Roman" w:eastAsia="Calibri" w:hAnsi="Times New Roman" w:cs="Times New Roman"/>
          <w:sz w:val="24"/>
          <w:szCs w:val="24"/>
        </w:rPr>
        <w:t>TQ).</w:t>
      </w:r>
      <w:r w:rsidR="00F5639C" w:rsidRPr="00F5639C">
        <w:t xml:space="preserve"> </w:t>
      </w:r>
      <w:proofErr w:type="spellStart"/>
      <w:r w:rsidR="00CA02D5">
        <w:rPr>
          <w:rFonts w:ascii="Times New Roman" w:eastAsia="Calibri" w:hAnsi="Times New Roman" w:cs="Times New Roman"/>
          <w:sz w:val="24"/>
          <w:szCs w:val="24"/>
        </w:rPr>
        <w:t>Kudder</w:t>
      </w:r>
      <w:proofErr w:type="spellEnd"/>
      <w:r w:rsidR="00CA02D5">
        <w:rPr>
          <w:rFonts w:ascii="Times New Roman" w:eastAsia="Calibri" w:hAnsi="Times New Roman" w:cs="Times New Roman"/>
          <w:sz w:val="24"/>
          <w:szCs w:val="24"/>
        </w:rPr>
        <w:t>-</w:t>
      </w:r>
      <w:r w:rsidR="00F5639C" w:rsidRPr="00F5639C">
        <w:rPr>
          <w:rFonts w:ascii="Times New Roman" w:eastAsia="Calibri" w:hAnsi="Times New Roman" w:cs="Times New Roman"/>
          <w:sz w:val="24"/>
          <w:szCs w:val="24"/>
        </w:rPr>
        <w:t>Richardson (kr-20) formula was used to analyze the data collected and the reliability co-</w:t>
      </w:r>
      <w:r w:rsidR="00F5639C">
        <w:rPr>
          <w:rFonts w:ascii="Times New Roman" w:eastAsia="Calibri" w:hAnsi="Times New Roman" w:cs="Times New Roman"/>
          <w:sz w:val="24"/>
          <w:szCs w:val="24"/>
        </w:rPr>
        <w:t>efficient was 0.67.</w:t>
      </w:r>
      <w:r w:rsidR="00687F40" w:rsidRPr="00687F40">
        <w:t xml:space="preserve"> </w:t>
      </w:r>
      <w:r w:rsidR="00687F40" w:rsidRPr="00687F40">
        <w:rPr>
          <w:rFonts w:ascii="Times New Roman" w:eastAsia="Calibri" w:hAnsi="Times New Roman" w:cs="Times New Roman"/>
          <w:sz w:val="24"/>
          <w:szCs w:val="24"/>
        </w:rPr>
        <w:t>The data collected was analyzed using SPSS (Statistical Package for the Social Sciences) version 25.  Descriptive statistics of frequency and percentage was used to answer the research questions. Chi- square statistics was used to test the hypotheses at a 0.05 level of significance.</w:t>
      </w:r>
    </w:p>
    <w:p w14:paraId="358CAB3B" w14:textId="77777777" w:rsidR="00D502D7" w:rsidRPr="00D502D7" w:rsidRDefault="00D502D7" w:rsidP="00D502D7">
      <w:pPr>
        <w:rPr>
          <w:rFonts w:ascii="Times New Roman" w:hAnsi="Times New Roman" w:cs="Times New Roman"/>
          <w:sz w:val="24"/>
          <w:szCs w:val="24"/>
        </w:rPr>
      </w:pPr>
      <w:r w:rsidRPr="00D502D7">
        <w:rPr>
          <w:rFonts w:ascii="Times New Roman" w:eastAsia="Calibri" w:hAnsi="Times New Roman" w:cs="Times New Roman"/>
          <w:b/>
          <w:sz w:val="24"/>
          <w:szCs w:val="24"/>
        </w:rPr>
        <w:t xml:space="preserve"> Result</w:t>
      </w:r>
      <w:r w:rsidR="00C66742">
        <w:rPr>
          <w:rFonts w:ascii="Times New Roman" w:eastAsia="Calibri" w:hAnsi="Times New Roman" w:cs="Times New Roman"/>
          <w:b/>
          <w:sz w:val="24"/>
          <w:szCs w:val="24"/>
        </w:rPr>
        <w:t>s</w:t>
      </w:r>
      <w:r w:rsidRPr="00D502D7">
        <w:rPr>
          <w:rFonts w:ascii="Times New Roman" w:eastAsia="Calibri" w:hAnsi="Times New Roman" w:cs="Times New Roman"/>
          <w:b/>
          <w:sz w:val="24"/>
          <w:szCs w:val="24"/>
        </w:rPr>
        <w:t xml:space="preserve"> and Discussion</w:t>
      </w:r>
      <w:r w:rsidRPr="00D502D7">
        <w:rPr>
          <w:rFonts w:ascii="Times New Roman" w:eastAsia="Calibri" w:hAnsi="Times New Roman" w:cs="Times New Roman"/>
          <w:b/>
          <w:sz w:val="24"/>
          <w:szCs w:val="24"/>
        </w:rPr>
        <w:tab/>
      </w:r>
    </w:p>
    <w:p w14:paraId="7091C196" w14:textId="77777777" w:rsidR="00D502D7" w:rsidRPr="00D502D7" w:rsidRDefault="00D502D7" w:rsidP="00C66742">
      <w:pPr>
        <w:spacing w:after="0" w:line="480" w:lineRule="auto"/>
        <w:jc w:val="both"/>
        <w:rPr>
          <w:rFonts w:ascii="Times New Roman" w:eastAsia="Calibri" w:hAnsi="Times New Roman" w:cs="Times New Roman"/>
          <w:sz w:val="24"/>
          <w:szCs w:val="24"/>
        </w:rPr>
      </w:pPr>
      <w:r w:rsidRPr="00D502D7">
        <w:rPr>
          <w:rFonts w:ascii="Times New Roman" w:eastAsia="Calibri" w:hAnsi="Times New Roman" w:cs="Times New Roman"/>
          <w:b/>
          <w:sz w:val="24"/>
          <w:szCs w:val="24"/>
        </w:rPr>
        <w:t>Research Question 1</w:t>
      </w:r>
    </w:p>
    <w:p w14:paraId="22BC7874" w14:textId="77777777" w:rsidR="00D502D7" w:rsidRPr="00D502D7" w:rsidRDefault="00D502D7" w:rsidP="00C66742">
      <w:pPr>
        <w:spacing w:after="0" w:line="240" w:lineRule="auto"/>
        <w:contextualSpacing/>
        <w:jc w:val="both"/>
        <w:rPr>
          <w:rFonts w:ascii="Times New Roman" w:eastAsia="Calibri" w:hAnsi="Times New Roman" w:cs="Times New Roman"/>
          <w:sz w:val="24"/>
          <w:szCs w:val="24"/>
        </w:rPr>
      </w:pPr>
      <w:r w:rsidRPr="00D502D7">
        <w:rPr>
          <w:rFonts w:ascii="Times New Roman" w:eastAsia="Calibri" w:hAnsi="Times New Roman" w:cs="Times New Roman"/>
          <w:sz w:val="24"/>
          <w:szCs w:val="24"/>
        </w:rPr>
        <w:t>What are the occupational health problems among secondary school teachers in Anambra state?</w:t>
      </w:r>
    </w:p>
    <w:p w14:paraId="3365AF6A" w14:textId="77777777" w:rsidR="00D502D7" w:rsidRPr="00D502D7" w:rsidRDefault="00D502D7" w:rsidP="00C66742">
      <w:pPr>
        <w:spacing w:after="0" w:line="480" w:lineRule="auto"/>
        <w:contextualSpacing/>
        <w:jc w:val="both"/>
        <w:rPr>
          <w:rFonts w:ascii="Times New Roman" w:eastAsia="Calibri" w:hAnsi="Times New Roman" w:cs="Times New Roman"/>
          <w:sz w:val="24"/>
          <w:szCs w:val="24"/>
        </w:rPr>
      </w:pPr>
      <w:r w:rsidRPr="00D502D7">
        <w:rPr>
          <w:rFonts w:ascii="Times New Roman" w:eastAsia="Calibri" w:hAnsi="Times New Roman" w:cs="Times New Roman"/>
          <w:sz w:val="24"/>
          <w:szCs w:val="24"/>
        </w:rPr>
        <w:t>Table 1</w:t>
      </w:r>
    </w:p>
    <w:p w14:paraId="5F0754F7" w14:textId="77777777" w:rsidR="00D502D7" w:rsidRPr="00D502D7" w:rsidRDefault="00D502D7" w:rsidP="00D502D7">
      <w:pPr>
        <w:spacing w:after="0" w:line="240" w:lineRule="auto"/>
        <w:contextualSpacing/>
        <w:jc w:val="both"/>
        <w:rPr>
          <w:rFonts w:ascii="Times New Roman" w:eastAsia="Calibri" w:hAnsi="Times New Roman" w:cs="Times New Roman"/>
          <w:iCs/>
          <w:sz w:val="20"/>
          <w:szCs w:val="20"/>
        </w:rPr>
      </w:pPr>
      <w:r w:rsidRPr="00D502D7">
        <w:rPr>
          <w:rFonts w:ascii="Times New Roman" w:eastAsia="Calibri" w:hAnsi="Times New Roman" w:cs="Times New Roman"/>
          <w:iCs/>
          <w:sz w:val="20"/>
          <w:szCs w:val="20"/>
        </w:rPr>
        <w:t>Percentage Responses on Occupational Health Problems among Teachers in Secondary School in Anambra State</w:t>
      </w:r>
    </w:p>
    <w:tbl>
      <w:tblPr>
        <w:tblStyle w:val="Style11"/>
        <w:tblW w:w="9639" w:type="dxa"/>
        <w:tblLayout w:type="fixed"/>
        <w:tblLook w:val="0000" w:firstRow="0" w:lastRow="0" w:firstColumn="0" w:lastColumn="0" w:noHBand="0" w:noVBand="0"/>
      </w:tblPr>
      <w:tblGrid>
        <w:gridCol w:w="4820"/>
        <w:gridCol w:w="850"/>
        <w:gridCol w:w="1134"/>
        <w:gridCol w:w="709"/>
        <w:gridCol w:w="851"/>
        <w:gridCol w:w="1275"/>
      </w:tblGrid>
      <w:tr w:rsidR="00D502D7" w:rsidRPr="00D502D7" w14:paraId="2EAAA3DF" w14:textId="77777777" w:rsidTr="003D0627">
        <w:tc>
          <w:tcPr>
            <w:tcW w:w="4820" w:type="dxa"/>
            <w:vMerge w:val="restart"/>
          </w:tcPr>
          <w:p w14:paraId="3753714E" w14:textId="77777777" w:rsidR="00D502D7" w:rsidRPr="00D502D7" w:rsidRDefault="00D502D7" w:rsidP="00D502D7">
            <w:pPr>
              <w:spacing w:after="160" w:line="259" w:lineRule="auto"/>
              <w:rPr>
                <w:rFonts w:ascii="Times New Roman" w:eastAsia="Times New Roman" w:hAnsi="Times New Roman" w:cs="Times New Roman"/>
                <w:b/>
                <w:bCs/>
              </w:rPr>
            </w:pPr>
          </w:p>
          <w:p w14:paraId="172E948E" w14:textId="77777777" w:rsidR="00D502D7" w:rsidRPr="00D502D7" w:rsidRDefault="00D502D7" w:rsidP="00D502D7">
            <w:pPr>
              <w:spacing w:after="160" w:line="259" w:lineRule="auto"/>
              <w:rPr>
                <w:rFonts w:ascii="Times New Roman" w:eastAsia="Times New Roman" w:hAnsi="Times New Roman" w:cs="Times New Roman"/>
                <w:b/>
                <w:bCs/>
              </w:rPr>
            </w:pPr>
            <w:r w:rsidRPr="00D502D7">
              <w:rPr>
                <w:rFonts w:ascii="Times New Roman" w:eastAsia="Times New Roman" w:hAnsi="Times New Roman" w:cs="Times New Roman"/>
                <w:b/>
                <w:bCs/>
              </w:rPr>
              <w:t>Occupational Health Problems</w:t>
            </w:r>
          </w:p>
        </w:tc>
        <w:tc>
          <w:tcPr>
            <w:tcW w:w="1984" w:type="dxa"/>
            <w:gridSpan w:val="2"/>
            <w:tcBorders>
              <w:bottom w:val="single" w:sz="4" w:space="0" w:color="auto"/>
            </w:tcBorders>
          </w:tcPr>
          <w:p w14:paraId="7105CF8B" w14:textId="77777777" w:rsidR="00D502D7" w:rsidRPr="00D502D7" w:rsidRDefault="00D502D7" w:rsidP="00D502D7">
            <w:pPr>
              <w:spacing w:after="160" w:line="259" w:lineRule="auto"/>
              <w:jc w:val="center"/>
              <w:rPr>
                <w:rFonts w:ascii="Times New Roman" w:eastAsia="Times New Roman" w:hAnsi="Times New Roman" w:cs="Times New Roman"/>
                <w:b/>
                <w:bCs/>
              </w:rPr>
            </w:pPr>
            <w:r w:rsidRPr="00D502D7">
              <w:rPr>
                <w:rFonts w:ascii="Times New Roman" w:eastAsia="Times New Roman" w:hAnsi="Times New Roman" w:cs="Times New Roman"/>
                <w:b/>
                <w:bCs/>
              </w:rPr>
              <w:t>Yes</w:t>
            </w:r>
          </w:p>
        </w:tc>
        <w:tc>
          <w:tcPr>
            <w:tcW w:w="1560" w:type="dxa"/>
            <w:gridSpan w:val="2"/>
            <w:tcBorders>
              <w:bottom w:val="single" w:sz="4" w:space="0" w:color="auto"/>
            </w:tcBorders>
          </w:tcPr>
          <w:p w14:paraId="06F7FE09" w14:textId="77777777" w:rsidR="00D502D7" w:rsidRPr="00D502D7" w:rsidRDefault="00D502D7" w:rsidP="00D502D7">
            <w:pPr>
              <w:spacing w:after="160" w:line="259" w:lineRule="auto"/>
              <w:jc w:val="center"/>
              <w:rPr>
                <w:rFonts w:ascii="Times New Roman" w:eastAsia="Times New Roman" w:hAnsi="Times New Roman" w:cs="Times New Roman"/>
                <w:b/>
                <w:bCs/>
              </w:rPr>
            </w:pPr>
            <w:r w:rsidRPr="00D502D7">
              <w:rPr>
                <w:rFonts w:ascii="Times New Roman" w:eastAsia="Times New Roman" w:hAnsi="Times New Roman" w:cs="Times New Roman"/>
                <w:b/>
                <w:bCs/>
              </w:rPr>
              <w:t>No</w:t>
            </w:r>
          </w:p>
        </w:tc>
        <w:tc>
          <w:tcPr>
            <w:tcW w:w="1275" w:type="dxa"/>
            <w:vMerge w:val="restart"/>
          </w:tcPr>
          <w:p w14:paraId="72D96088" w14:textId="77777777" w:rsidR="00D502D7" w:rsidRPr="00D502D7" w:rsidRDefault="00D502D7" w:rsidP="00D502D7">
            <w:pPr>
              <w:spacing w:after="160" w:line="259" w:lineRule="auto"/>
              <w:jc w:val="center"/>
              <w:rPr>
                <w:rFonts w:ascii="Times New Roman" w:eastAsia="Times New Roman" w:hAnsi="Times New Roman" w:cs="Times New Roman"/>
                <w:b/>
                <w:bCs/>
              </w:rPr>
            </w:pPr>
          </w:p>
          <w:p w14:paraId="18592344" w14:textId="77777777" w:rsidR="00D502D7" w:rsidRPr="00D502D7" w:rsidRDefault="00D502D7" w:rsidP="00D502D7">
            <w:pPr>
              <w:spacing w:after="160" w:line="259" w:lineRule="auto"/>
              <w:jc w:val="center"/>
              <w:rPr>
                <w:rFonts w:ascii="Times New Roman" w:eastAsia="Times New Roman" w:hAnsi="Times New Roman" w:cs="Times New Roman"/>
                <w:b/>
                <w:bCs/>
              </w:rPr>
            </w:pPr>
            <w:r w:rsidRPr="00D502D7">
              <w:rPr>
                <w:rFonts w:ascii="Times New Roman" w:eastAsia="Times New Roman" w:hAnsi="Times New Roman" w:cs="Times New Roman"/>
                <w:b/>
                <w:bCs/>
              </w:rPr>
              <w:t>Remark</w:t>
            </w:r>
          </w:p>
        </w:tc>
      </w:tr>
      <w:tr w:rsidR="00D502D7" w:rsidRPr="00D502D7" w14:paraId="4BEC7542" w14:textId="77777777" w:rsidTr="003D0627">
        <w:tc>
          <w:tcPr>
            <w:tcW w:w="4820" w:type="dxa"/>
            <w:vMerge/>
            <w:tcBorders>
              <w:bottom w:val="single" w:sz="4" w:space="0" w:color="auto"/>
            </w:tcBorders>
          </w:tcPr>
          <w:p w14:paraId="635D7661" w14:textId="77777777" w:rsidR="00D502D7" w:rsidRPr="00D502D7" w:rsidRDefault="00D502D7" w:rsidP="00D502D7">
            <w:pPr>
              <w:spacing w:after="160" w:line="259" w:lineRule="auto"/>
              <w:rPr>
                <w:rFonts w:ascii="Times New Roman" w:eastAsia="Times New Roman" w:hAnsi="Times New Roman" w:cs="Times New Roman"/>
                <w:b/>
                <w:bCs/>
              </w:rPr>
            </w:pPr>
          </w:p>
        </w:tc>
        <w:tc>
          <w:tcPr>
            <w:tcW w:w="850" w:type="dxa"/>
            <w:tcBorders>
              <w:top w:val="single" w:sz="4" w:space="0" w:color="auto"/>
              <w:bottom w:val="single" w:sz="4" w:space="0" w:color="auto"/>
            </w:tcBorders>
          </w:tcPr>
          <w:p w14:paraId="13935550" w14:textId="77777777" w:rsidR="00D502D7" w:rsidRPr="00D502D7" w:rsidRDefault="00D502D7" w:rsidP="00D502D7">
            <w:pPr>
              <w:spacing w:after="160" w:line="259" w:lineRule="auto"/>
              <w:rPr>
                <w:rFonts w:ascii="Times New Roman" w:eastAsia="Times New Roman" w:hAnsi="Times New Roman" w:cs="Times New Roman"/>
                <w:b/>
                <w:bCs/>
              </w:rPr>
            </w:pPr>
            <w:r w:rsidRPr="00D502D7">
              <w:rPr>
                <w:rFonts w:ascii="Times New Roman" w:eastAsia="Times New Roman" w:hAnsi="Times New Roman" w:cs="Times New Roman"/>
                <w:b/>
                <w:bCs/>
              </w:rPr>
              <w:t>N</w:t>
            </w:r>
          </w:p>
        </w:tc>
        <w:tc>
          <w:tcPr>
            <w:tcW w:w="1134" w:type="dxa"/>
            <w:tcBorders>
              <w:top w:val="single" w:sz="4" w:space="0" w:color="auto"/>
              <w:bottom w:val="single" w:sz="4" w:space="0" w:color="auto"/>
            </w:tcBorders>
          </w:tcPr>
          <w:p w14:paraId="163C8B06" w14:textId="77777777" w:rsidR="00D502D7" w:rsidRPr="00D502D7" w:rsidRDefault="00D502D7" w:rsidP="00D502D7">
            <w:pPr>
              <w:spacing w:after="160" w:line="259" w:lineRule="auto"/>
              <w:rPr>
                <w:rFonts w:ascii="Times New Roman" w:eastAsia="Times New Roman" w:hAnsi="Times New Roman" w:cs="Times New Roman"/>
                <w:b/>
                <w:bCs/>
              </w:rPr>
            </w:pPr>
            <w:r w:rsidRPr="00D502D7">
              <w:rPr>
                <w:rFonts w:ascii="Times New Roman" w:eastAsia="Times New Roman" w:hAnsi="Times New Roman" w:cs="Times New Roman"/>
                <w:b/>
                <w:bCs/>
              </w:rPr>
              <w:t xml:space="preserve">% </w:t>
            </w:r>
          </w:p>
        </w:tc>
        <w:tc>
          <w:tcPr>
            <w:tcW w:w="709" w:type="dxa"/>
            <w:tcBorders>
              <w:top w:val="single" w:sz="4" w:space="0" w:color="auto"/>
              <w:bottom w:val="single" w:sz="4" w:space="0" w:color="auto"/>
            </w:tcBorders>
          </w:tcPr>
          <w:p w14:paraId="2BAE180F" w14:textId="77777777" w:rsidR="00D502D7" w:rsidRPr="00D502D7" w:rsidRDefault="00D502D7" w:rsidP="00D502D7">
            <w:pPr>
              <w:spacing w:after="160" w:line="259" w:lineRule="auto"/>
              <w:rPr>
                <w:rFonts w:ascii="Times New Roman" w:eastAsia="Times New Roman" w:hAnsi="Times New Roman" w:cs="Times New Roman"/>
                <w:b/>
                <w:bCs/>
              </w:rPr>
            </w:pPr>
            <w:r w:rsidRPr="00D502D7">
              <w:rPr>
                <w:rFonts w:ascii="Times New Roman" w:eastAsia="Times New Roman" w:hAnsi="Times New Roman" w:cs="Times New Roman"/>
                <w:b/>
                <w:bCs/>
              </w:rPr>
              <w:t>N</w:t>
            </w:r>
          </w:p>
        </w:tc>
        <w:tc>
          <w:tcPr>
            <w:tcW w:w="851" w:type="dxa"/>
            <w:tcBorders>
              <w:top w:val="single" w:sz="4" w:space="0" w:color="auto"/>
              <w:bottom w:val="single" w:sz="4" w:space="0" w:color="auto"/>
            </w:tcBorders>
          </w:tcPr>
          <w:p w14:paraId="50DDB7BD" w14:textId="77777777" w:rsidR="00D502D7" w:rsidRPr="00D502D7" w:rsidRDefault="00D502D7" w:rsidP="00D502D7">
            <w:pPr>
              <w:spacing w:after="160" w:line="259" w:lineRule="auto"/>
              <w:rPr>
                <w:rFonts w:ascii="Times New Roman" w:eastAsia="Times New Roman" w:hAnsi="Times New Roman" w:cs="Times New Roman"/>
                <w:b/>
                <w:bCs/>
              </w:rPr>
            </w:pPr>
            <w:r w:rsidRPr="00D502D7">
              <w:rPr>
                <w:rFonts w:ascii="Times New Roman" w:eastAsia="Times New Roman" w:hAnsi="Times New Roman" w:cs="Times New Roman"/>
                <w:b/>
                <w:bCs/>
              </w:rPr>
              <w:t xml:space="preserve">% </w:t>
            </w:r>
          </w:p>
        </w:tc>
        <w:tc>
          <w:tcPr>
            <w:tcW w:w="1275" w:type="dxa"/>
            <w:vMerge/>
            <w:tcBorders>
              <w:bottom w:val="single" w:sz="4" w:space="0" w:color="auto"/>
            </w:tcBorders>
          </w:tcPr>
          <w:p w14:paraId="64DEA1A7" w14:textId="77777777" w:rsidR="00D502D7" w:rsidRPr="00D502D7" w:rsidRDefault="00D502D7" w:rsidP="00D502D7">
            <w:pPr>
              <w:spacing w:after="160" w:line="259" w:lineRule="auto"/>
              <w:rPr>
                <w:rFonts w:ascii="Times New Roman" w:eastAsia="Times New Roman" w:hAnsi="Times New Roman" w:cs="Times New Roman"/>
                <w:b/>
                <w:bCs/>
              </w:rPr>
            </w:pPr>
          </w:p>
        </w:tc>
      </w:tr>
      <w:tr w:rsidR="00D502D7" w:rsidRPr="00D502D7" w14:paraId="0A9817D9" w14:textId="77777777" w:rsidTr="003D0627">
        <w:tc>
          <w:tcPr>
            <w:tcW w:w="4820" w:type="dxa"/>
            <w:tcBorders>
              <w:top w:val="single" w:sz="4" w:space="0" w:color="auto"/>
            </w:tcBorders>
          </w:tcPr>
          <w:p w14:paraId="495B4CE7"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  Voice disorder</w:t>
            </w:r>
          </w:p>
        </w:tc>
        <w:tc>
          <w:tcPr>
            <w:tcW w:w="850" w:type="dxa"/>
            <w:tcBorders>
              <w:top w:val="single" w:sz="4" w:space="0" w:color="auto"/>
            </w:tcBorders>
          </w:tcPr>
          <w:p w14:paraId="4EA21149"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247</w:t>
            </w:r>
          </w:p>
        </w:tc>
        <w:tc>
          <w:tcPr>
            <w:tcW w:w="1134" w:type="dxa"/>
            <w:tcBorders>
              <w:top w:val="single" w:sz="4" w:space="0" w:color="auto"/>
            </w:tcBorders>
          </w:tcPr>
          <w:p w14:paraId="3A7DEF6B"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65.2</w:t>
            </w:r>
          </w:p>
        </w:tc>
        <w:tc>
          <w:tcPr>
            <w:tcW w:w="709" w:type="dxa"/>
            <w:tcBorders>
              <w:top w:val="single" w:sz="4" w:space="0" w:color="auto"/>
            </w:tcBorders>
          </w:tcPr>
          <w:p w14:paraId="0C56A3CE"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132</w:t>
            </w:r>
          </w:p>
        </w:tc>
        <w:tc>
          <w:tcPr>
            <w:tcW w:w="851" w:type="dxa"/>
            <w:tcBorders>
              <w:top w:val="single" w:sz="4" w:space="0" w:color="auto"/>
            </w:tcBorders>
          </w:tcPr>
          <w:p w14:paraId="72D6D7B2"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34.8</w:t>
            </w:r>
          </w:p>
        </w:tc>
        <w:tc>
          <w:tcPr>
            <w:tcW w:w="1275" w:type="dxa"/>
            <w:tcBorders>
              <w:top w:val="single" w:sz="4" w:space="0" w:color="auto"/>
            </w:tcBorders>
          </w:tcPr>
          <w:p w14:paraId="371DBAE8"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Agree</w:t>
            </w:r>
          </w:p>
        </w:tc>
      </w:tr>
      <w:tr w:rsidR="00D502D7" w:rsidRPr="00D502D7" w14:paraId="35EED5DD" w14:textId="77777777" w:rsidTr="003D0627">
        <w:tc>
          <w:tcPr>
            <w:tcW w:w="4820" w:type="dxa"/>
          </w:tcPr>
          <w:p w14:paraId="07D790D7"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2.  Lower back pain</w:t>
            </w:r>
          </w:p>
        </w:tc>
        <w:tc>
          <w:tcPr>
            <w:tcW w:w="850" w:type="dxa"/>
          </w:tcPr>
          <w:p w14:paraId="73DC33A3"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219</w:t>
            </w:r>
          </w:p>
        </w:tc>
        <w:tc>
          <w:tcPr>
            <w:tcW w:w="1134" w:type="dxa"/>
          </w:tcPr>
          <w:p w14:paraId="61B5E282"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57.8</w:t>
            </w:r>
          </w:p>
        </w:tc>
        <w:tc>
          <w:tcPr>
            <w:tcW w:w="709" w:type="dxa"/>
          </w:tcPr>
          <w:p w14:paraId="19BF7D74"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160</w:t>
            </w:r>
          </w:p>
        </w:tc>
        <w:tc>
          <w:tcPr>
            <w:tcW w:w="851" w:type="dxa"/>
          </w:tcPr>
          <w:p w14:paraId="623C9804"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42.2</w:t>
            </w:r>
          </w:p>
        </w:tc>
        <w:tc>
          <w:tcPr>
            <w:tcW w:w="1275" w:type="dxa"/>
          </w:tcPr>
          <w:p w14:paraId="49A0B93B"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Agree</w:t>
            </w:r>
          </w:p>
        </w:tc>
      </w:tr>
      <w:tr w:rsidR="00D502D7" w:rsidRPr="00D502D7" w14:paraId="222FBCFE" w14:textId="77777777" w:rsidTr="003D0627">
        <w:tc>
          <w:tcPr>
            <w:tcW w:w="4820" w:type="dxa"/>
          </w:tcPr>
          <w:p w14:paraId="268F596D"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3.  Leg pain</w:t>
            </w:r>
          </w:p>
        </w:tc>
        <w:tc>
          <w:tcPr>
            <w:tcW w:w="850" w:type="dxa"/>
          </w:tcPr>
          <w:p w14:paraId="646671C7"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250</w:t>
            </w:r>
          </w:p>
        </w:tc>
        <w:tc>
          <w:tcPr>
            <w:tcW w:w="1134" w:type="dxa"/>
          </w:tcPr>
          <w:p w14:paraId="4927CE90"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66</w:t>
            </w:r>
          </w:p>
        </w:tc>
        <w:tc>
          <w:tcPr>
            <w:tcW w:w="709" w:type="dxa"/>
          </w:tcPr>
          <w:p w14:paraId="172C3A0A"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129</w:t>
            </w:r>
          </w:p>
        </w:tc>
        <w:tc>
          <w:tcPr>
            <w:tcW w:w="851" w:type="dxa"/>
          </w:tcPr>
          <w:p w14:paraId="16BB4F4D"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34</w:t>
            </w:r>
          </w:p>
        </w:tc>
        <w:tc>
          <w:tcPr>
            <w:tcW w:w="1275" w:type="dxa"/>
          </w:tcPr>
          <w:p w14:paraId="2ADE0342"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Agree</w:t>
            </w:r>
          </w:p>
        </w:tc>
      </w:tr>
      <w:tr w:rsidR="00D502D7" w:rsidRPr="00D502D7" w14:paraId="7CD6BDE4" w14:textId="77777777" w:rsidTr="003D0627">
        <w:tc>
          <w:tcPr>
            <w:tcW w:w="4820" w:type="dxa"/>
          </w:tcPr>
          <w:p w14:paraId="1C7210BA"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4.  Headache</w:t>
            </w:r>
          </w:p>
        </w:tc>
        <w:tc>
          <w:tcPr>
            <w:tcW w:w="850" w:type="dxa"/>
          </w:tcPr>
          <w:p w14:paraId="5EF868BD"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319</w:t>
            </w:r>
          </w:p>
        </w:tc>
        <w:tc>
          <w:tcPr>
            <w:tcW w:w="1134" w:type="dxa"/>
          </w:tcPr>
          <w:p w14:paraId="7AD70B33"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84.2</w:t>
            </w:r>
          </w:p>
        </w:tc>
        <w:tc>
          <w:tcPr>
            <w:tcW w:w="709" w:type="dxa"/>
          </w:tcPr>
          <w:p w14:paraId="26D59CFD"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60</w:t>
            </w:r>
          </w:p>
        </w:tc>
        <w:tc>
          <w:tcPr>
            <w:tcW w:w="851" w:type="dxa"/>
          </w:tcPr>
          <w:p w14:paraId="6BF45A51"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15.8</w:t>
            </w:r>
          </w:p>
        </w:tc>
        <w:tc>
          <w:tcPr>
            <w:tcW w:w="1275" w:type="dxa"/>
          </w:tcPr>
          <w:p w14:paraId="1839CF69"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Agree</w:t>
            </w:r>
          </w:p>
        </w:tc>
      </w:tr>
      <w:tr w:rsidR="00D502D7" w:rsidRPr="00D502D7" w14:paraId="6550FB58" w14:textId="77777777" w:rsidTr="003D0627">
        <w:tc>
          <w:tcPr>
            <w:tcW w:w="4820" w:type="dxa"/>
          </w:tcPr>
          <w:p w14:paraId="553FD05C"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5.  Anxiety</w:t>
            </w:r>
          </w:p>
        </w:tc>
        <w:tc>
          <w:tcPr>
            <w:tcW w:w="850" w:type="dxa"/>
          </w:tcPr>
          <w:p w14:paraId="0C292F12"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130</w:t>
            </w:r>
          </w:p>
        </w:tc>
        <w:tc>
          <w:tcPr>
            <w:tcW w:w="1134" w:type="dxa"/>
          </w:tcPr>
          <w:p w14:paraId="22FF6A42"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34.3</w:t>
            </w:r>
          </w:p>
        </w:tc>
        <w:tc>
          <w:tcPr>
            <w:tcW w:w="709" w:type="dxa"/>
          </w:tcPr>
          <w:p w14:paraId="3B9C199A"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249</w:t>
            </w:r>
          </w:p>
        </w:tc>
        <w:tc>
          <w:tcPr>
            <w:tcW w:w="851" w:type="dxa"/>
          </w:tcPr>
          <w:p w14:paraId="6E8F088D"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65.7</w:t>
            </w:r>
          </w:p>
        </w:tc>
        <w:tc>
          <w:tcPr>
            <w:tcW w:w="1275" w:type="dxa"/>
          </w:tcPr>
          <w:p w14:paraId="004800BD"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630EF5D9" w14:textId="77777777" w:rsidTr="003D0627">
        <w:tc>
          <w:tcPr>
            <w:tcW w:w="4820" w:type="dxa"/>
          </w:tcPr>
          <w:p w14:paraId="6EC75102"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6.  Shoulder pain</w:t>
            </w:r>
          </w:p>
        </w:tc>
        <w:tc>
          <w:tcPr>
            <w:tcW w:w="850" w:type="dxa"/>
          </w:tcPr>
          <w:p w14:paraId="6F7BB37C"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198</w:t>
            </w:r>
          </w:p>
        </w:tc>
        <w:tc>
          <w:tcPr>
            <w:tcW w:w="1134" w:type="dxa"/>
          </w:tcPr>
          <w:p w14:paraId="77A17C54"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52.2</w:t>
            </w:r>
          </w:p>
        </w:tc>
        <w:tc>
          <w:tcPr>
            <w:tcW w:w="709" w:type="dxa"/>
          </w:tcPr>
          <w:p w14:paraId="092B8C18"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181</w:t>
            </w:r>
          </w:p>
        </w:tc>
        <w:tc>
          <w:tcPr>
            <w:tcW w:w="851" w:type="dxa"/>
          </w:tcPr>
          <w:p w14:paraId="66AA25A5"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47.8</w:t>
            </w:r>
          </w:p>
        </w:tc>
        <w:tc>
          <w:tcPr>
            <w:tcW w:w="1275" w:type="dxa"/>
          </w:tcPr>
          <w:p w14:paraId="28731C3C"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Agree</w:t>
            </w:r>
          </w:p>
        </w:tc>
      </w:tr>
      <w:tr w:rsidR="00D502D7" w:rsidRPr="00D502D7" w14:paraId="15867D01" w14:textId="77777777" w:rsidTr="003D0627">
        <w:tc>
          <w:tcPr>
            <w:tcW w:w="4820" w:type="dxa"/>
          </w:tcPr>
          <w:p w14:paraId="4FFA6DAF"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7.  Sleep problems</w:t>
            </w:r>
          </w:p>
        </w:tc>
        <w:tc>
          <w:tcPr>
            <w:tcW w:w="850" w:type="dxa"/>
          </w:tcPr>
          <w:p w14:paraId="554EA2F9"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175</w:t>
            </w:r>
          </w:p>
        </w:tc>
        <w:tc>
          <w:tcPr>
            <w:tcW w:w="1134" w:type="dxa"/>
          </w:tcPr>
          <w:p w14:paraId="44CF007A"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46.2</w:t>
            </w:r>
          </w:p>
        </w:tc>
        <w:tc>
          <w:tcPr>
            <w:tcW w:w="709" w:type="dxa"/>
          </w:tcPr>
          <w:p w14:paraId="54520FE0"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204</w:t>
            </w:r>
          </w:p>
        </w:tc>
        <w:tc>
          <w:tcPr>
            <w:tcW w:w="851" w:type="dxa"/>
          </w:tcPr>
          <w:p w14:paraId="6B37F01F"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53.8</w:t>
            </w:r>
          </w:p>
        </w:tc>
        <w:tc>
          <w:tcPr>
            <w:tcW w:w="1275" w:type="dxa"/>
          </w:tcPr>
          <w:p w14:paraId="5C03B6BE"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6E371013" w14:textId="77777777" w:rsidTr="003D0627">
        <w:tc>
          <w:tcPr>
            <w:tcW w:w="4820" w:type="dxa"/>
          </w:tcPr>
          <w:p w14:paraId="63764B01"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8.  Neck problem</w:t>
            </w:r>
          </w:p>
        </w:tc>
        <w:tc>
          <w:tcPr>
            <w:tcW w:w="850" w:type="dxa"/>
          </w:tcPr>
          <w:p w14:paraId="4C2855AE"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174</w:t>
            </w:r>
          </w:p>
        </w:tc>
        <w:tc>
          <w:tcPr>
            <w:tcW w:w="1134" w:type="dxa"/>
          </w:tcPr>
          <w:p w14:paraId="426BD8C4"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45.9</w:t>
            </w:r>
          </w:p>
        </w:tc>
        <w:tc>
          <w:tcPr>
            <w:tcW w:w="709" w:type="dxa"/>
          </w:tcPr>
          <w:p w14:paraId="3E67A7E7"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205</w:t>
            </w:r>
          </w:p>
        </w:tc>
        <w:tc>
          <w:tcPr>
            <w:tcW w:w="851" w:type="dxa"/>
          </w:tcPr>
          <w:p w14:paraId="29A11473"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54.1</w:t>
            </w:r>
          </w:p>
        </w:tc>
        <w:tc>
          <w:tcPr>
            <w:tcW w:w="1275" w:type="dxa"/>
          </w:tcPr>
          <w:p w14:paraId="239A36DA"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77AE3194" w14:textId="77777777" w:rsidTr="003D0627">
        <w:tc>
          <w:tcPr>
            <w:tcW w:w="4820" w:type="dxa"/>
          </w:tcPr>
          <w:p w14:paraId="5170A2A9"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9.  High blood pressure</w:t>
            </w:r>
          </w:p>
        </w:tc>
        <w:tc>
          <w:tcPr>
            <w:tcW w:w="850" w:type="dxa"/>
          </w:tcPr>
          <w:p w14:paraId="691D0DAD"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178</w:t>
            </w:r>
          </w:p>
        </w:tc>
        <w:tc>
          <w:tcPr>
            <w:tcW w:w="1134" w:type="dxa"/>
          </w:tcPr>
          <w:p w14:paraId="1AA28F59"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47</w:t>
            </w:r>
          </w:p>
        </w:tc>
        <w:tc>
          <w:tcPr>
            <w:tcW w:w="709" w:type="dxa"/>
          </w:tcPr>
          <w:p w14:paraId="69621994"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201</w:t>
            </w:r>
          </w:p>
        </w:tc>
        <w:tc>
          <w:tcPr>
            <w:tcW w:w="851" w:type="dxa"/>
          </w:tcPr>
          <w:p w14:paraId="737C3135"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53</w:t>
            </w:r>
          </w:p>
        </w:tc>
        <w:tc>
          <w:tcPr>
            <w:tcW w:w="1275" w:type="dxa"/>
          </w:tcPr>
          <w:p w14:paraId="7E78B46A"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0EE58274" w14:textId="77777777" w:rsidTr="003D0627">
        <w:tc>
          <w:tcPr>
            <w:tcW w:w="4820" w:type="dxa"/>
          </w:tcPr>
          <w:p w14:paraId="70B0EA55"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10. Eye problem</w:t>
            </w:r>
          </w:p>
        </w:tc>
        <w:tc>
          <w:tcPr>
            <w:tcW w:w="850" w:type="dxa"/>
          </w:tcPr>
          <w:p w14:paraId="4E1AAA8D"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258</w:t>
            </w:r>
          </w:p>
        </w:tc>
        <w:tc>
          <w:tcPr>
            <w:tcW w:w="1134" w:type="dxa"/>
          </w:tcPr>
          <w:p w14:paraId="700DBDCF"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68.1</w:t>
            </w:r>
          </w:p>
        </w:tc>
        <w:tc>
          <w:tcPr>
            <w:tcW w:w="709" w:type="dxa"/>
          </w:tcPr>
          <w:p w14:paraId="5A379F31"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121</w:t>
            </w:r>
          </w:p>
        </w:tc>
        <w:tc>
          <w:tcPr>
            <w:tcW w:w="851" w:type="dxa"/>
          </w:tcPr>
          <w:p w14:paraId="22E2F158"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31.9</w:t>
            </w:r>
          </w:p>
        </w:tc>
        <w:tc>
          <w:tcPr>
            <w:tcW w:w="1275" w:type="dxa"/>
          </w:tcPr>
          <w:p w14:paraId="77518EF0"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Agree</w:t>
            </w:r>
          </w:p>
        </w:tc>
      </w:tr>
      <w:tr w:rsidR="00D502D7" w:rsidRPr="00D502D7" w14:paraId="4B8AC3FD" w14:textId="77777777" w:rsidTr="003D0627">
        <w:tc>
          <w:tcPr>
            <w:tcW w:w="4820" w:type="dxa"/>
          </w:tcPr>
          <w:p w14:paraId="15CA59F6"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11. Infections from students</w:t>
            </w:r>
          </w:p>
        </w:tc>
        <w:tc>
          <w:tcPr>
            <w:tcW w:w="850" w:type="dxa"/>
          </w:tcPr>
          <w:p w14:paraId="0EE9E03A"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75</w:t>
            </w:r>
          </w:p>
        </w:tc>
        <w:tc>
          <w:tcPr>
            <w:tcW w:w="1134" w:type="dxa"/>
          </w:tcPr>
          <w:p w14:paraId="3D4BCAD7"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19.8</w:t>
            </w:r>
          </w:p>
        </w:tc>
        <w:tc>
          <w:tcPr>
            <w:tcW w:w="709" w:type="dxa"/>
          </w:tcPr>
          <w:p w14:paraId="1FB175AC"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304</w:t>
            </w:r>
          </w:p>
        </w:tc>
        <w:tc>
          <w:tcPr>
            <w:tcW w:w="851" w:type="dxa"/>
          </w:tcPr>
          <w:p w14:paraId="75FBF99C"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80.2</w:t>
            </w:r>
          </w:p>
        </w:tc>
        <w:tc>
          <w:tcPr>
            <w:tcW w:w="1275" w:type="dxa"/>
          </w:tcPr>
          <w:p w14:paraId="5EA3C35E"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28C78E3D" w14:textId="77777777" w:rsidTr="003D0627">
        <w:tc>
          <w:tcPr>
            <w:tcW w:w="4820" w:type="dxa"/>
          </w:tcPr>
          <w:p w14:paraId="258DAEC2"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12. Infections from the school environment</w:t>
            </w:r>
          </w:p>
        </w:tc>
        <w:tc>
          <w:tcPr>
            <w:tcW w:w="850" w:type="dxa"/>
          </w:tcPr>
          <w:p w14:paraId="477606E4"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178</w:t>
            </w:r>
          </w:p>
        </w:tc>
        <w:tc>
          <w:tcPr>
            <w:tcW w:w="1134" w:type="dxa"/>
          </w:tcPr>
          <w:p w14:paraId="15F33E6F"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47.0</w:t>
            </w:r>
          </w:p>
        </w:tc>
        <w:tc>
          <w:tcPr>
            <w:tcW w:w="709" w:type="dxa"/>
          </w:tcPr>
          <w:p w14:paraId="2FAEE77D"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201</w:t>
            </w:r>
          </w:p>
        </w:tc>
        <w:tc>
          <w:tcPr>
            <w:tcW w:w="851" w:type="dxa"/>
          </w:tcPr>
          <w:p w14:paraId="63F384F8"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53</w:t>
            </w:r>
          </w:p>
        </w:tc>
        <w:tc>
          <w:tcPr>
            <w:tcW w:w="1275" w:type="dxa"/>
          </w:tcPr>
          <w:p w14:paraId="104100C7"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4793FFF8" w14:textId="77777777" w:rsidTr="003D0627">
        <w:tc>
          <w:tcPr>
            <w:tcW w:w="4820" w:type="dxa"/>
          </w:tcPr>
          <w:p w14:paraId="0AA879A1"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13. Stress</w:t>
            </w:r>
          </w:p>
        </w:tc>
        <w:tc>
          <w:tcPr>
            <w:tcW w:w="850" w:type="dxa"/>
          </w:tcPr>
          <w:p w14:paraId="7C4EC331"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335</w:t>
            </w:r>
          </w:p>
        </w:tc>
        <w:tc>
          <w:tcPr>
            <w:tcW w:w="1134" w:type="dxa"/>
          </w:tcPr>
          <w:p w14:paraId="74A3275C"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88.4</w:t>
            </w:r>
          </w:p>
        </w:tc>
        <w:tc>
          <w:tcPr>
            <w:tcW w:w="709" w:type="dxa"/>
          </w:tcPr>
          <w:p w14:paraId="3229D84D"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44</w:t>
            </w:r>
          </w:p>
        </w:tc>
        <w:tc>
          <w:tcPr>
            <w:tcW w:w="851" w:type="dxa"/>
          </w:tcPr>
          <w:p w14:paraId="0A5BE0C3"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11.6</w:t>
            </w:r>
          </w:p>
        </w:tc>
        <w:tc>
          <w:tcPr>
            <w:tcW w:w="1275" w:type="dxa"/>
          </w:tcPr>
          <w:p w14:paraId="01CA43B4"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Agree</w:t>
            </w:r>
          </w:p>
        </w:tc>
      </w:tr>
      <w:tr w:rsidR="00D502D7" w:rsidRPr="00D502D7" w14:paraId="76B91CE4" w14:textId="77777777" w:rsidTr="003D0627">
        <w:tc>
          <w:tcPr>
            <w:tcW w:w="4820" w:type="dxa"/>
          </w:tcPr>
          <w:p w14:paraId="13CFB40D"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14. Allergens</w:t>
            </w:r>
          </w:p>
        </w:tc>
        <w:tc>
          <w:tcPr>
            <w:tcW w:w="850" w:type="dxa"/>
          </w:tcPr>
          <w:p w14:paraId="223B10DF"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140</w:t>
            </w:r>
          </w:p>
        </w:tc>
        <w:tc>
          <w:tcPr>
            <w:tcW w:w="1134" w:type="dxa"/>
          </w:tcPr>
          <w:p w14:paraId="4F02ECB0"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36.9</w:t>
            </w:r>
          </w:p>
        </w:tc>
        <w:tc>
          <w:tcPr>
            <w:tcW w:w="709" w:type="dxa"/>
          </w:tcPr>
          <w:p w14:paraId="3E3F0630"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239</w:t>
            </w:r>
          </w:p>
        </w:tc>
        <w:tc>
          <w:tcPr>
            <w:tcW w:w="851" w:type="dxa"/>
          </w:tcPr>
          <w:p w14:paraId="12DD28A5"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63.1</w:t>
            </w:r>
          </w:p>
        </w:tc>
        <w:tc>
          <w:tcPr>
            <w:tcW w:w="1275" w:type="dxa"/>
          </w:tcPr>
          <w:p w14:paraId="496D072D"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5EEA1281" w14:textId="77777777" w:rsidTr="003D0627">
        <w:tc>
          <w:tcPr>
            <w:tcW w:w="4820" w:type="dxa"/>
          </w:tcPr>
          <w:p w14:paraId="369644F9"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lastRenderedPageBreak/>
              <w:t>15. Mental health problems</w:t>
            </w:r>
          </w:p>
        </w:tc>
        <w:tc>
          <w:tcPr>
            <w:tcW w:w="850" w:type="dxa"/>
          </w:tcPr>
          <w:p w14:paraId="3DE0DEE5"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116</w:t>
            </w:r>
          </w:p>
        </w:tc>
        <w:tc>
          <w:tcPr>
            <w:tcW w:w="1134" w:type="dxa"/>
          </w:tcPr>
          <w:p w14:paraId="76D3DA3E"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30.6</w:t>
            </w:r>
          </w:p>
        </w:tc>
        <w:tc>
          <w:tcPr>
            <w:tcW w:w="709" w:type="dxa"/>
          </w:tcPr>
          <w:p w14:paraId="386881AC"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263</w:t>
            </w:r>
          </w:p>
        </w:tc>
        <w:tc>
          <w:tcPr>
            <w:tcW w:w="851" w:type="dxa"/>
          </w:tcPr>
          <w:p w14:paraId="1C4374C9"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69.4</w:t>
            </w:r>
          </w:p>
        </w:tc>
        <w:tc>
          <w:tcPr>
            <w:tcW w:w="1275" w:type="dxa"/>
          </w:tcPr>
          <w:p w14:paraId="62E3F991" w14:textId="77777777" w:rsidR="00D502D7" w:rsidRPr="00D502D7" w:rsidRDefault="00D502D7" w:rsidP="00D502D7">
            <w:pPr>
              <w:spacing w:after="160" w:line="259" w:lineRule="auto"/>
              <w:rPr>
                <w:rFonts w:ascii="Times New Roman" w:eastAsia="Times New Roman" w:hAnsi="Times New Roman" w:cs="Times New Roman"/>
              </w:rPr>
            </w:pPr>
            <w:r w:rsidRPr="00D502D7">
              <w:rPr>
                <w:rFonts w:ascii="Times New Roman" w:eastAsia="Times New Roman" w:hAnsi="Times New Roman" w:cs="Times New Roman"/>
              </w:rPr>
              <w:t>Disagree</w:t>
            </w:r>
          </w:p>
        </w:tc>
      </w:tr>
    </w:tbl>
    <w:p w14:paraId="54D4CF1B" w14:textId="77777777" w:rsidR="00D502D7" w:rsidRPr="00D502D7" w:rsidRDefault="00D502D7" w:rsidP="00D502D7">
      <w:pPr>
        <w:spacing w:after="160" w:line="480" w:lineRule="auto"/>
        <w:jc w:val="both"/>
        <w:rPr>
          <w:rFonts w:ascii="Times New Roman" w:eastAsia="Times New Roman" w:hAnsi="Times New Roman" w:cs="Times New Roman"/>
          <w:sz w:val="24"/>
          <w:szCs w:val="24"/>
        </w:rPr>
      </w:pPr>
      <w:r w:rsidRPr="00D502D7">
        <w:rPr>
          <w:rFonts w:ascii="Times New Roman" w:eastAsia="Times New Roman" w:hAnsi="Times New Roman" w:cs="Times New Roman"/>
          <w:sz w:val="24"/>
          <w:szCs w:val="24"/>
        </w:rPr>
        <w:t xml:space="preserve">Percentage responses of secondary school teachers on occupational health problems presented in Table 1 show that majority (over 50%) of the teachers indicated that voice disorder (65.2%), lower back pain (57.8%), leg pain (66%), headache (84.2%), shoulder pain (52.2%), eye problem (68.1%) and stress (88.4%) were the occupational health problems experienced by the teachers in secondary schools in Anambra state. </w:t>
      </w:r>
    </w:p>
    <w:p w14:paraId="031A1C66" w14:textId="77777777" w:rsidR="00D502D7" w:rsidRPr="00D502D7" w:rsidRDefault="00D502D7" w:rsidP="00D502D7">
      <w:pPr>
        <w:spacing w:after="0"/>
        <w:jc w:val="both"/>
        <w:rPr>
          <w:rFonts w:ascii="Times New Roman" w:eastAsia="Calibri" w:hAnsi="Times New Roman" w:cs="Times New Roman"/>
          <w:b/>
          <w:sz w:val="24"/>
          <w:szCs w:val="24"/>
        </w:rPr>
      </w:pPr>
      <w:r w:rsidRPr="00D502D7">
        <w:rPr>
          <w:rFonts w:ascii="Times New Roman" w:eastAsia="Calibri" w:hAnsi="Times New Roman" w:cs="Times New Roman"/>
          <w:b/>
          <w:sz w:val="24"/>
          <w:szCs w:val="24"/>
        </w:rPr>
        <w:t>Research Question 2</w:t>
      </w:r>
    </w:p>
    <w:p w14:paraId="1BC02383" w14:textId="77777777" w:rsidR="00D502D7" w:rsidRPr="00D502D7" w:rsidRDefault="00D502D7" w:rsidP="00D502D7">
      <w:pPr>
        <w:spacing w:after="0"/>
        <w:ind w:left="284" w:hanging="284"/>
        <w:contextualSpacing/>
        <w:jc w:val="both"/>
        <w:rPr>
          <w:rFonts w:ascii="Times New Roman" w:eastAsia="Calibri" w:hAnsi="Times New Roman" w:cs="Times New Roman"/>
          <w:sz w:val="24"/>
          <w:szCs w:val="24"/>
        </w:rPr>
      </w:pPr>
      <w:r w:rsidRPr="00D502D7">
        <w:rPr>
          <w:rFonts w:ascii="Times New Roman" w:eastAsia="Calibri" w:hAnsi="Times New Roman" w:cs="Times New Roman"/>
          <w:sz w:val="24"/>
          <w:szCs w:val="24"/>
        </w:rPr>
        <w:t>What are the occupational health problems among male and female teacher in secondary school in Anambra State?</w:t>
      </w:r>
    </w:p>
    <w:p w14:paraId="351F23BF" w14:textId="77777777" w:rsidR="00D502D7" w:rsidRDefault="00D502D7" w:rsidP="00D502D7">
      <w:pPr>
        <w:spacing w:after="0"/>
        <w:contextualSpacing/>
        <w:jc w:val="both"/>
        <w:rPr>
          <w:rFonts w:ascii="Times New Roman" w:eastAsia="Calibri" w:hAnsi="Times New Roman" w:cs="Times New Roman"/>
          <w:sz w:val="24"/>
          <w:szCs w:val="24"/>
        </w:rPr>
      </w:pPr>
    </w:p>
    <w:p w14:paraId="06AB27FD" w14:textId="77777777" w:rsidR="00D502D7" w:rsidRPr="00D502D7" w:rsidRDefault="00D502D7" w:rsidP="00D502D7">
      <w:pPr>
        <w:spacing w:after="0"/>
        <w:contextualSpacing/>
        <w:jc w:val="both"/>
        <w:rPr>
          <w:rFonts w:ascii="Times New Roman" w:eastAsia="Calibri" w:hAnsi="Times New Roman" w:cs="Times New Roman"/>
          <w:sz w:val="24"/>
          <w:szCs w:val="24"/>
        </w:rPr>
      </w:pPr>
      <w:r w:rsidRPr="00D502D7">
        <w:rPr>
          <w:rFonts w:ascii="Times New Roman" w:eastAsia="Calibri" w:hAnsi="Times New Roman" w:cs="Times New Roman"/>
          <w:sz w:val="24"/>
          <w:szCs w:val="24"/>
        </w:rPr>
        <w:t>Table 2</w:t>
      </w:r>
    </w:p>
    <w:p w14:paraId="6F29C0F7" w14:textId="77777777" w:rsidR="00D502D7" w:rsidRPr="00D502D7" w:rsidRDefault="00D502D7" w:rsidP="00D502D7">
      <w:pPr>
        <w:spacing w:after="0" w:line="240" w:lineRule="auto"/>
        <w:contextualSpacing/>
        <w:jc w:val="both"/>
        <w:rPr>
          <w:rFonts w:ascii="Times New Roman" w:eastAsia="Calibri" w:hAnsi="Times New Roman" w:cs="Times New Roman"/>
          <w:iCs/>
          <w:sz w:val="20"/>
          <w:szCs w:val="20"/>
        </w:rPr>
      </w:pPr>
      <w:r w:rsidRPr="00D502D7">
        <w:rPr>
          <w:rFonts w:ascii="Times New Roman" w:eastAsia="Calibri" w:hAnsi="Times New Roman" w:cs="Times New Roman"/>
          <w:iCs/>
          <w:sz w:val="20"/>
          <w:szCs w:val="20"/>
        </w:rPr>
        <w:t>Percentage Responses on Occupational Health Problems by Male and Female Secondary School Teachers in Anambra State</w:t>
      </w:r>
    </w:p>
    <w:tbl>
      <w:tblPr>
        <w:tblStyle w:val="Style11"/>
        <w:tblW w:w="5497" w:type="pct"/>
        <w:tblLayout w:type="fixed"/>
        <w:tblLook w:val="0000" w:firstRow="0" w:lastRow="0" w:firstColumn="0" w:lastColumn="0" w:noHBand="0" w:noVBand="0"/>
      </w:tblPr>
      <w:tblGrid>
        <w:gridCol w:w="2759"/>
        <w:gridCol w:w="1306"/>
        <w:gridCol w:w="1162"/>
        <w:gridCol w:w="1162"/>
        <w:gridCol w:w="1305"/>
        <w:gridCol w:w="1307"/>
        <w:gridCol w:w="1160"/>
      </w:tblGrid>
      <w:tr w:rsidR="00D502D7" w:rsidRPr="00D502D7" w14:paraId="1503DCE3" w14:textId="77777777" w:rsidTr="003D0627">
        <w:tc>
          <w:tcPr>
            <w:tcW w:w="1357" w:type="pct"/>
            <w:tcBorders>
              <w:bottom w:val="single" w:sz="4" w:space="0" w:color="auto"/>
            </w:tcBorders>
          </w:tcPr>
          <w:p w14:paraId="2FDCBC71" w14:textId="77777777" w:rsidR="00D502D7" w:rsidRPr="00D502D7" w:rsidRDefault="00D502D7" w:rsidP="00D502D7">
            <w:pPr>
              <w:autoSpaceDE w:val="0"/>
              <w:autoSpaceDN w:val="0"/>
              <w:adjustRightInd w:val="0"/>
              <w:spacing w:line="360" w:lineRule="auto"/>
              <w:rPr>
                <w:rFonts w:ascii="Times New Roman" w:eastAsia="Times New Roman" w:hAnsi="Times New Roman" w:cs="Times New Roman"/>
              </w:rPr>
            </w:pPr>
          </w:p>
        </w:tc>
        <w:tc>
          <w:tcPr>
            <w:tcW w:w="1786" w:type="pct"/>
            <w:gridSpan w:val="3"/>
            <w:tcBorders>
              <w:bottom w:val="single" w:sz="4" w:space="0" w:color="auto"/>
            </w:tcBorders>
          </w:tcPr>
          <w:p w14:paraId="42360681"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b/>
                <w:bCs/>
              </w:rPr>
            </w:pPr>
            <w:r w:rsidRPr="00D502D7">
              <w:rPr>
                <w:rFonts w:ascii="Times New Roman" w:eastAsia="Times New Roman" w:hAnsi="Times New Roman" w:cs="Times New Roman"/>
                <w:b/>
                <w:bCs/>
              </w:rPr>
              <w:t xml:space="preserve">Male </w:t>
            </w:r>
          </w:p>
        </w:tc>
        <w:tc>
          <w:tcPr>
            <w:tcW w:w="1856" w:type="pct"/>
            <w:gridSpan w:val="3"/>
            <w:tcBorders>
              <w:bottom w:val="single" w:sz="4" w:space="0" w:color="auto"/>
            </w:tcBorders>
          </w:tcPr>
          <w:p w14:paraId="2DA45955"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b/>
                <w:bCs/>
              </w:rPr>
            </w:pPr>
            <w:r w:rsidRPr="00D502D7">
              <w:rPr>
                <w:rFonts w:ascii="Times New Roman" w:eastAsia="Times New Roman" w:hAnsi="Times New Roman" w:cs="Times New Roman"/>
                <w:b/>
                <w:bCs/>
              </w:rPr>
              <w:t>Female</w:t>
            </w:r>
          </w:p>
        </w:tc>
      </w:tr>
      <w:tr w:rsidR="00D502D7" w:rsidRPr="00D502D7" w14:paraId="5783872C" w14:textId="77777777" w:rsidTr="003D0627">
        <w:tc>
          <w:tcPr>
            <w:tcW w:w="1357" w:type="pct"/>
            <w:vMerge w:val="restart"/>
            <w:tcBorders>
              <w:bottom w:val="single" w:sz="4" w:space="0" w:color="auto"/>
            </w:tcBorders>
          </w:tcPr>
          <w:p w14:paraId="503D9D1F" w14:textId="77777777" w:rsidR="00D502D7" w:rsidRPr="00D502D7" w:rsidRDefault="00D502D7" w:rsidP="00D502D7">
            <w:pPr>
              <w:autoSpaceDE w:val="0"/>
              <w:autoSpaceDN w:val="0"/>
              <w:adjustRightInd w:val="0"/>
              <w:spacing w:line="360" w:lineRule="auto"/>
              <w:rPr>
                <w:rFonts w:ascii="Times New Roman" w:eastAsia="Times New Roman" w:hAnsi="Times New Roman" w:cs="Times New Roman"/>
                <w:b/>
                <w:bCs/>
              </w:rPr>
            </w:pPr>
            <w:r w:rsidRPr="00D502D7">
              <w:rPr>
                <w:rFonts w:ascii="Times New Roman" w:eastAsia="Times New Roman" w:hAnsi="Times New Roman" w:cs="Times New Roman"/>
                <w:b/>
                <w:bCs/>
              </w:rPr>
              <w:t>Occupational Health Problems</w:t>
            </w:r>
          </w:p>
        </w:tc>
        <w:tc>
          <w:tcPr>
            <w:tcW w:w="642" w:type="pct"/>
            <w:tcBorders>
              <w:bottom w:val="single" w:sz="4" w:space="0" w:color="auto"/>
            </w:tcBorders>
          </w:tcPr>
          <w:p w14:paraId="66C191FD"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b/>
                <w:bCs/>
              </w:rPr>
            </w:pPr>
            <w:r w:rsidRPr="00D502D7">
              <w:rPr>
                <w:rFonts w:ascii="Times New Roman" w:eastAsia="Times New Roman" w:hAnsi="Times New Roman" w:cs="Times New Roman"/>
                <w:b/>
                <w:bCs/>
              </w:rPr>
              <w:t>Yes</w:t>
            </w:r>
          </w:p>
        </w:tc>
        <w:tc>
          <w:tcPr>
            <w:tcW w:w="572" w:type="pct"/>
            <w:tcBorders>
              <w:bottom w:val="single" w:sz="4" w:space="0" w:color="auto"/>
            </w:tcBorders>
          </w:tcPr>
          <w:p w14:paraId="2B0A8E0C"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b/>
                <w:bCs/>
              </w:rPr>
            </w:pPr>
            <w:r w:rsidRPr="00D502D7">
              <w:rPr>
                <w:rFonts w:ascii="Times New Roman" w:eastAsia="Times New Roman" w:hAnsi="Times New Roman" w:cs="Times New Roman"/>
                <w:b/>
                <w:bCs/>
              </w:rPr>
              <w:t>No</w:t>
            </w:r>
          </w:p>
        </w:tc>
        <w:tc>
          <w:tcPr>
            <w:tcW w:w="572" w:type="pct"/>
            <w:tcBorders>
              <w:bottom w:val="single" w:sz="4" w:space="0" w:color="auto"/>
            </w:tcBorders>
          </w:tcPr>
          <w:p w14:paraId="4EF834DB"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b/>
                <w:bCs/>
              </w:rPr>
            </w:pPr>
          </w:p>
        </w:tc>
        <w:tc>
          <w:tcPr>
            <w:tcW w:w="642" w:type="pct"/>
            <w:tcBorders>
              <w:bottom w:val="single" w:sz="4" w:space="0" w:color="auto"/>
            </w:tcBorders>
          </w:tcPr>
          <w:p w14:paraId="23108EE0"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b/>
                <w:bCs/>
              </w:rPr>
            </w:pPr>
            <w:r w:rsidRPr="00D502D7">
              <w:rPr>
                <w:rFonts w:ascii="Times New Roman" w:eastAsia="Times New Roman" w:hAnsi="Times New Roman" w:cs="Times New Roman"/>
                <w:b/>
                <w:bCs/>
              </w:rPr>
              <w:t>Yes</w:t>
            </w:r>
          </w:p>
        </w:tc>
        <w:tc>
          <w:tcPr>
            <w:tcW w:w="643" w:type="pct"/>
            <w:tcBorders>
              <w:bottom w:val="single" w:sz="4" w:space="0" w:color="auto"/>
            </w:tcBorders>
          </w:tcPr>
          <w:p w14:paraId="4D45EEA2"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b/>
                <w:bCs/>
              </w:rPr>
            </w:pPr>
            <w:r w:rsidRPr="00D502D7">
              <w:rPr>
                <w:rFonts w:ascii="Times New Roman" w:eastAsia="Times New Roman" w:hAnsi="Times New Roman" w:cs="Times New Roman"/>
                <w:b/>
                <w:bCs/>
              </w:rPr>
              <w:t>No</w:t>
            </w:r>
          </w:p>
        </w:tc>
        <w:tc>
          <w:tcPr>
            <w:tcW w:w="571" w:type="pct"/>
            <w:tcBorders>
              <w:bottom w:val="single" w:sz="4" w:space="0" w:color="auto"/>
            </w:tcBorders>
          </w:tcPr>
          <w:p w14:paraId="0EE08CBA"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b/>
                <w:bCs/>
              </w:rPr>
            </w:pPr>
          </w:p>
        </w:tc>
      </w:tr>
      <w:tr w:rsidR="00D502D7" w:rsidRPr="00D502D7" w14:paraId="606F68EC" w14:textId="77777777" w:rsidTr="003D0627">
        <w:tc>
          <w:tcPr>
            <w:tcW w:w="1357" w:type="pct"/>
            <w:vMerge/>
            <w:tcBorders>
              <w:bottom w:val="single" w:sz="4" w:space="0" w:color="auto"/>
            </w:tcBorders>
          </w:tcPr>
          <w:p w14:paraId="6BE58763" w14:textId="77777777" w:rsidR="00D502D7" w:rsidRPr="00D502D7" w:rsidRDefault="00D502D7" w:rsidP="00D502D7">
            <w:pPr>
              <w:autoSpaceDE w:val="0"/>
              <w:autoSpaceDN w:val="0"/>
              <w:adjustRightInd w:val="0"/>
              <w:spacing w:line="360" w:lineRule="auto"/>
              <w:rPr>
                <w:rFonts w:ascii="Times New Roman" w:eastAsia="Times New Roman" w:hAnsi="Times New Roman" w:cs="Times New Roman"/>
              </w:rPr>
            </w:pPr>
          </w:p>
        </w:tc>
        <w:tc>
          <w:tcPr>
            <w:tcW w:w="642" w:type="pct"/>
            <w:tcBorders>
              <w:bottom w:val="single" w:sz="4" w:space="0" w:color="auto"/>
            </w:tcBorders>
          </w:tcPr>
          <w:p w14:paraId="5F87CA16"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rPr>
            </w:pPr>
            <w:proofErr w:type="gramStart"/>
            <w:r w:rsidRPr="00D502D7">
              <w:rPr>
                <w:rFonts w:ascii="Times New Roman" w:eastAsia="Times New Roman" w:hAnsi="Times New Roman" w:cs="Times New Roman"/>
              </w:rPr>
              <w:t>N(</w:t>
            </w:r>
            <w:proofErr w:type="gramEnd"/>
            <w:r w:rsidRPr="00D502D7">
              <w:rPr>
                <w:rFonts w:ascii="Times New Roman" w:eastAsia="Times New Roman" w:hAnsi="Times New Roman" w:cs="Times New Roman"/>
              </w:rPr>
              <w:t>%)</w:t>
            </w:r>
          </w:p>
        </w:tc>
        <w:tc>
          <w:tcPr>
            <w:tcW w:w="572" w:type="pct"/>
            <w:tcBorders>
              <w:bottom w:val="single" w:sz="4" w:space="0" w:color="auto"/>
            </w:tcBorders>
          </w:tcPr>
          <w:p w14:paraId="7760A832"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rPr>
            </w:pPr>
            <w:proofErr w:type="gramStart"/>
            <w:r w:rsidRPr="00D502D7">
              <w:rPr>
                <w:rFonts w:ascii="Times New Roman" w:eastAsia="Times New Roman" w:hAnsi="Times New Roman" w:cs="Times New Roman"/>
              </w:rPr>
              <w:t>N(</w:t>
            </w:r>
            <w:proofErr w:type="gramEnd"/>
            <w:r w:rsidRPr="00D502D7">
              <w:rPr>
                <w:rFonts w:ascii="Times New Roman" w:eastAsia="Times New Roman" w:hAnsi="Times New Roman" w:cs="Times New Roman"/>
              </w:rPr>
              <w:t>%)</w:t>
            </w:r>
          </w:p>
        </w:tc>
        <w:tc>
          <w:tcPr>
            <w:tcW w:w="572" w:type="pct"/>
            <w:tcBorders>
              <w:bottom w:val="single" w:sz="4" w:space="0" w:color="auto"/>
            </w:tcBorders>
          </w:tcPr>
          <w:p w14:paraId="5221902E"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rPr>
            </w:pPr>
            <w:r w:rsidRPr="00D502D7">
              <w:rPr>
                <w:rFonts w:ascii="Times New Roman" w:eastAsia="Times New Roman" w:hAnsi="Times New Roman" w:cs="Times New Roman"/>
              </w:rPr>
              <w:t>Remark</w:t>
            </w:r>
          </w:p>
        </w:tc>
        <w:tc>
          <w:tcPr>
            <w:tcW w:w="642" w:type="pct"/>
            <w:tcBorders>
              <w:bottom w:val="single" w:sz="4" w:space="0" w:color="auto"/>
            </w:tcBorders>
          </w:tcPr>
          <w:p w14:paraId="6CA52507"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rPr>
            </w:pPr>
            <w:proofErr w:type="gramStart"/>
            <w:r w:rsidRPr="00D502D7">
              <w:rPr>
                <w:rFonts w:ascii="Times New Roman" w:eastAsia="Times New Roman" w:hAnsi="Times New Roman" w:cs="Times New Roman"/>
              </w:rPr>
              <w:t>N(</w:t>
            </w:r>
            <w:proofErr w:type="gramEnd"/>
            <w:r w:rsidRPr="00D502D7">
              <w:rPr>
                <w:rFonts w:ascii="Times New Roman" w:eastAsia="Times New Roman" w:hAnsi="Times New Roman" w:cs="Times New Roman"/>
              </w:rPr>
              <w:t>%)</w:t>
            </w:r>
          </w:p>
        </w:tc>
        <w:tc>
          <w:tcPr>
            <w:tcW w:w="643" w:type="pct"/>
            <w:tcBorders>
              <w:bottom w:val="single" w:sz="4" w:space="0" w:color="auto"/>
            </w:tcBorders>
          </w:tcPr>
          <w:p w14:paraId="168A6219"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rPr>
            </w:pPr>
            <w:proofErr w:type="gramStart"/>
            <w:r w:rsidRPr="00D502D7">
              <w:rPr>
                <w:rFonts w:ascii="Times New Roman" w:eastAsia="Times New Roman" w:hAnsi="Times New Roman" w:cs="Times New Roman"/>
              </w:rPr>
              <w:t>N(</w:t>
            </w:r>
            <w:proofErr w:type="gramEnd"/>
            <w:r w:rsidRPr="00D502D7">
              <w:rPr>
                <w:rFonts w:ascii="Times New Roman" w:eastAsia="Times New Roman" w:hAnsi="Times New Roman" w:cs="Times New Roman"/>
              </w:rPr>
              <w:t>%)</w:t>
            </w:r>
          </w:p>
        </w:tc>
        <w:tc>
          <w:tcPr>
            <w:tcW w:w="571" w:type="pct"/>
            <w:tcBorders>
              <w:bottom w:val="single" w:sz="4" w:space="0" w:color="auto"/>
            </w:tcBorders>
          </w:tcPr>
          <w:p w14:paraId="55E229EE"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rPr>
            </w:pPr>
            <w:r w:rsidRPr="00D502D7">
              <w:rPr>
                <w:rFonts w:ascii="Times New Roman" w:eastAsia="Times New Roman" w:hAnsi="Times New Roman" w:cs="Times New Roman"/>
              </w:rPr>
              <w:t>Remark</w:t>
            </w:r>
          </w:p>
        </w:tc>
      </w:tr>
      <w:tr w:rsidR="00D502D7" w:rsidRPr="00D502D7" w14:paraId="09E978DD" w14:textId="77777777" w:rsidTr="003D0627">
        <w:tc>
          <w:tcPr>
            <w:tcW w:w="1357" w:type="pct"/>
            <w:tcBorders>
              <w:top w:val="single" w:sz="4" w:space="0" w:color="auto"/>
            </w:tcBorders>
          </w:tcPr>
          <w:p w14:paraId="2D19214B"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1.  Voice disorder</w:t>
            </w:r>
          </w:p>
        </w:tc>
        <w:tc>
          <w:tcPr>
            <w:tcW w:w="642" w:type="pct"/>
            <w:tcBorders>
              <w:top w:val="single" w:sz="4" w:space="0" w:color="auto"/>
            </w:tcBorders>
          </w:tcPr>
          <w:p w14:paraId="381F01E1"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Arial" w:eastAsia="Times New Roman" w:hAnsi="Arial" w:cs="Arial"/>
              </w:rPr>
              <w:t>27(47.4)</w:t>
            </w:r>
          </w:p>
        </w:tc>
        <w:tc>
          <w:tcPr>
            <w:tcW w:w="572" w:type="pct"/>
            <w:tcBorders>
              <w:top w:val="single" w:sz="4" w:space="0" w:color="auto"/>
            </w:tcBorders>
          </w:tcPr>
          <w:p w14:paraId="1897E118"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30(52.6)</w:t>
            </w:r>
          </w:p>
        </w:tc>
        <w:tc>
          <w:tcPr>
            <w:tcW w:w="572" w:type="pct"/>
            <w:tcBorders>
              <w:top w:val="single" w:sz="4" w:space="0" w:color="auto"/>
            </w:tcBorders>
          </w:tcPr>
          <w:p w14:paraId="15A30CB8"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c>
          <w:tcPr>
            <w:tcW w:w="642" w:type="pct"/>
            <w:tcBorders>
              <w:top w:val="single" w:sz="4" w:space="0" w:color="auto"/>
            </w:tcBorders>
          </w:tcPr>
          <w:p w14:paraId="2B2BAEC2"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220(68.3)</w:t>
            </w:r>
          </w:p>
        </w:tc>
        <w:tc>
          <w:tcPr>
            <w:tcW w:w="643" w:type="pct"/>
            <w:tcBorders>
              <w:top w:val="single" w:sz="4" w:space="0" w:color="auto"/>
            </w:tcBorders>
          </w:tcPr>
          <w:p w14:paraId="45DC1FFE"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102(31.7)</w:t>
            </w:r>
          </w:p>
        </w:tc>
        <w:tc>
          <w:tcPr>
            <w:tcW w:w="571" w:type="pct"/>
            <w:tcBorders>
              <w:top w:val="single" w:sz="4" w:space="0" w:color="auto"/>
            </w:tcBorders>
          </w:tcPr>
          <w:p w14:paraId="28C4331C"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r>
      <w:tr w:rsidR="00D502D7" w:rsidRPr="00D502D7" w14:paraId="0701513E" w14:textId="77777777" w:rsidTr="003D0627">
        <w:tc>
          <w:tcPr>
            <w:tcW w:w="1357" w:type="pct"/>
          </w:tcPr>
          <w:p w14:paraId="5CCE78E5"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2.  Lower back pain</w:t>
            </w:r>
          </w:p>
        </w:tc>
        <w:tc>
          <w:tcPr>
            <w:tcW w:w="642" w:type="pct"/>
          </w:tcPr>
          <w:p w14:paraId="7800D562"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22(38.6)</w:t>
            </w:r>
          </w:p>
        </w:tc>
        <w:tc>
          <w:tcPr>
            <w:tcW w:w="572" w:type="pct"/>
          </w:tcPr>
          <w:p w14:paraId="53071BE4"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35(61.4)</w:t>
            </w:r>
          </w:p>
        </w:tc>
        <w:tc>
          <w:tcPr>
            <w:tcW w:w="572" w:type="pct"/>
          </w:tcPr>
          <w:p w14:paraId="52C5ED71"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c>
          <w:tcPr>
            <w:tcW w:w="642" w:type="pct"/>
          </w:tcPr>
          <w:p w14:paraId="0E32EC4F"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197(61.2)</w:t>
            </w:r>
          </w:p>
        </w:tc>
        <w:tc>
          <w:tcPr>
            <w:tcW w:w="643" w:type="pct"/>
          </w:tcPr>
          <w:p w14:paraId="52A04786"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125(38.8)</w:t>
            </w:r>
          </w:p>
        </w:tc>
        <w:tc>
          <w:tcPr>
            <w:tcW w:w="571" w:type="pct"/>
          </w:tcPr>
          <w:p w14:paraId="69E4BBB0"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r>
      <w:tr w:rsidR="00D502D7" w:rsidRPr="00D502D7" w14:paraId="56DDE02F" w14:textId="77777777" w:rsidTr="003D0627">
        <w:tc>
          <w:tcPr>
            <w:tcW w:w="1357" w:type="pct"/>
          </w:tcPr>
          <w:p w14:paraId="58966621"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3.  Leg pain</w:t>
            </w:r>
          </w:p>
        </w:tc>
        <w:tc>
          <w:tcPr>
            <w:tcW w:w="642" w:type="pct"/>
          </w:tcPr>
          <w:p w14:paraId="1CD8D915"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29(50.9)</w:t>
            </w:r>
          </w:p>
        </w:tc>
        <w:tc>
          <w:tcPr>
            <w:tcW w:w="572" w:type="pct"/>
          </w:tcPr>
          <w:p w14:paraId="460CACFB"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28(49.1)</w:t>
            </w:r>
          </w:p>
        </w:tc>
        <w:tc>
          <w:tcPr>
            <w:tcW w:w="572" w:type="pct"/>
          </w:tcPr>
          <w:p w14:paraId="6F54F56B"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c>
          <w:tcPr>
            <w:tcW w:w="642" w:type="pct"/>
          </w:tcPr>
          <w:p w14:paraId="2957FAB7"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221(68.6)</w:t>
            </w:r>
          </w:p>
        </w:tc>
        <w:tc>
          <w:tcPr>
            <w:tcW w:w="643" w:type="pct"/>
          </w:tcPr>
          <w:p w14:paraId="2F3A073D"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101(31.4)</w:t>
            </w:r>
          </w:p>
        </w:tc>
        <w:tc>
          <w:tcPr>
            <w:tcW w:w="571" w:type="pct"/>
          </w:tcPr>
          <w:p w14:paraId="603470F2"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r>
      <w:tr w:rsidR="00D502D7" w:rsidRPr="00D502D7" w14:paraId="0581D513" w14:textId="77777777" w:rsidTr="003D0627">
        <w:tc>
          <w:tcPr>
            <w:tcW w:w="1357" w:type="pct"/>
          </w:tcPr>
          <w:p w14:paraId="18EE56F9"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4.  Headache</w:t>
            </w:r>
          </w:p>
        </w:tc>
        <w:tc>
          <w:tcPr>
            <w:tcW w:w="642" w:type="pct"/>
          </w:tcPr>
          <w:p w14:paraId="0A8B5784"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41(71.9)</w:t>
            </w:r>
          </w:p>
        </w:tc>
        <w:tc>
          <w:tcPr>
            <w:tcW w:w="572" w:type="pct"/>
          </w:tcPr>
          <w:p w14:paraId="1EA91A41"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16(28.1)</w:t>
            </w:r>
          </w:p>
        </w:tc>
        <w:tc>
          <w:tcPr>
            <w:tcW w:w="572" w:type="pct"/>
          </w:tcPr>
          <w:p w14:paraId="5860E509"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c>
          <w:tcPr>
            <w:tcW w:w="642" w:type="pct"/>
          </w:tcPr>
          <w:p w14:paraId="183F77AB"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278(86.3)</w:t>
            </w:r>
          </w:p>
        </w:tc>
        <w:tc>
          <w:tcPr>
            <w:tcW w:w="643" w:type="pct"/>
          </w:tcPr>
          <w:p w14:paraId="55DE9617"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44(13.7)</w:t>
            </w:r>
          </w:p>
        </w:tc>
        <w:tc>
          <w:tcPr>
            <w:tcW w:w="571" w:type="pct"/>
          </w:tcPr>
          <w:p w14:paraId="5730C852"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r>
      <w:tr w:rsidR="00D502D7" w:rsidRPr="00D502D7" w14:paraId="302DC735" w14:textId="77777777" w:rsidTr="003D0627">
        <w:tc>
          <w:tcPr>
            <w:tcW w:w="1357" w:type="pct"/>
          </w:tcPr>
          <w:p w14:paraId="60D7E0DD"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5.  Anxiety</w:t>
            </w:r>
          </w:p>
        </w:tc>
        <w:tc>
          <w:tcPr>
            <w:tcW w:w="642" w:type="pct"/>
          </w:tcPr>
          <w:p w14:paraId="54DA6982"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19(33.3)</w:t>
            </w:r>
          </w:p>
        </w:tc>
        <w:tc>
          <w:tcPr>
            <w:tcW w:w="572" w:type="pct"/>
          </w:tcPr>
          <w:p w14:paraId="5A0E774B"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38(66.7)</w:t>
            </w:r>
          </w:p>
        </w:tc>
        <w:tc>
          <w:tcPr>
            <w:tcW w:w="572" w:type="pct"/>
          </w:tcPr>
          <w:p w14:paraId="780354A1"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c>
          <w:tcPr>
            <w:tcW w:w="642" w:type="pct"/>
          </w:tcPr>
          <w:p w14:paraId="32D2A345"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111(34.5)</w:t>
            </w:r>
          </w:p>
        </w:tc>
        <w:tc>
          <w:tcPr>
            <w:tcW w:w="643" w:type="pct"/>
          </w:tcPr>
          <w:p w14:paraId="55CE4E6E"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211(65.5)</w:t>
            </w:r>
          </w:p>
        </w:tc>
        <w:tc>
          <w:tcPr>
            <w:tcW w:w="571" w:type="pct"/>
          </w:tcPr>
          <w:p w14:paraId="66A3ACEC"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747AF65E" w14:textId="77777777" w:rsidTr="003D0627">
        <w:tc>
          <w:tcPr>
            <w:tcW w:w="1357" w:type="pct"/>
          </w:tcPr>
          <w:p w14:paraId="673FFE30"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6.  Shoulder pain</w:t>
            </w:r>
          </w:p>
        </w:tc>
        <w:tc>
          <w:tcPr>
            <w:tcW w:w="642" w:type="pct"/>
          </w:tcPr>
          <w:p w14:paraId="1D0771A6"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28(49.1)</w:t>
            </w:r>
          </w:p>
        </w:tc>
        <w:tc>
          <w:tcPr>
            <w:tcW w:w="572" w:type="pct"/>
          </w:tcPr>
          <w:p w14:paraId="419FAA99"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29(50.9)</w:t>
            </w:r>
          </w:p>
        </w:tc>
        <w:tc>
          <w:tcPr>
            <w:tcW w:w="572" w:type="pct"/>
          </w:tcPr>
          <w:p w14:paraId="25607963"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c>
          <w:tcPr>
            <w:tcW w:w="642" w:type="pct"/>
          </w:tcPr>
          <w:p w14:paraId="011DA196"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170(52.8)</w:t>
            </w:r>
          </w:p>
        </w:tc>
        <w:tc>
          <w:tcPr>
            <w:tcW w:w="643" w:type="pct"/>
          </w:tcPr>
          <w:p w14:paraId="68CCAA11"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152(47.2)</w:t>
            </w:r>
          </w:p>
        </w:tc>
        <w:tc>
          <w:tcPr>
            <w:tcW w:w="571" w:type="pct"/>
          </w:tcPr>
          <w:p w14:paraId="0EA53F52"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r>
      <w:tr w:rsidR="00D502D7" w:rsidRPr="00D502D7" w14:paraId="219D0DFC" w14:textId="77777777" w:rsidTr="003D0627">
        <w:tc>
          <w:tcPr>
            <w:tcW w:w="1357" w:type="pct"/>
          </w:tcPr>
          <w:p w14:paraId="2C4A5C3A"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7.  Sleep problems</w:t>
            </w:r>
          </w:p>
        </w:tc>
        <w:tc>
          <w:tcPr>
            <w:tcW w:w="642" w:type="pct"/>
          </w:tcPr>
          <w:p w14:paraId="3BC0DC16"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36(63.2)</w:t>
            </w:r>
          </w:p>
        </w:tc>
        <w:tc>
          <w:tcPr>
            <w:tcW w:w="572" w:type="pct"/>
          </w:tcPr>
          <w:p w14:paraId="70C8089D"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21(36.8)</w:t>
            </w:r>
          </w:p>
        </w:tc>
        <w:tc>
          <w:tcPr>
            <w:tcW w:w="572" w:type="pct"/>
          </w:tcPr>
          <w:p w14:paraId="44FF59F5"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c>
          <w:tcPr>
            <w:tcW w:w="642" w:type="pct"/>
          </w:tcPr>
          <w:p w14:paraId="132AEDA3"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139(43.2)</w:t>
            </w:r>
          </w:p>
        </w:tc>
        <w:tc>
          <w:tcPr>
            <w:tcW w:w="643" w:type="pct"/>
          </w:tcPr>
          <w:p w14:paraId="70EB53B0"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183(56.8)</w:t>
            </w:r>
          </w:p>
        </w:tc>
        <w:tc>
          <w:tcPr>
            <w:tcW w:w="571" w:type="pct"/>
          </w:tcPr>
          <w:p w14:paraId="0EF6801A"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7B3BD290" w14:textId="77777777" w:rsidTr="003D0627">
        <w:tc>
          <w:tcPr>
            <w:tcW w:w="1357" w:type="pct"/>
          </w:tcPr>
          <w:p w14:paraId="212E3A4A"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8.  Neck problem</w:t>
            </w:r>
          </w:p>
        </w:tc>
        <w:tc>
          <w:tcPr>
            <w:tcW w:w="642" w:type="pct"/>
          </w:tcPr>
          <w:p w14:paraId="057EF623"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18(31.6)</w:t>
            </w:r>
          </w:p>
        </w:tc>
        <w:tc>
          <w:tcPr>
            <w:tcW w:w="572" w:type="pct"/>
          </w:tcPr>
          <w:p w14:paraId="72B55A9A"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39(68.4)</w:t>
            </w:r>
          </w:p>
        </w:tc>
        <w:tc>
          <w:tcPr>
            <w:tcW w:w="572" w:type="pct"/>
          </w:tcPr>
          <w:p w14:paraId="3261C77F"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c>
          <w:tcPr>
            <w:tcW w:w="642" w:type="pct"/>
          </w:tcPr>
          <w:p w14:paraId="6C2F2F39"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156(48.4)</w:t>
            </w:r>
          </w:p>
        </w:tc>
        <w:tc>
          <w:tcPr>
            <w:tcW w:w="643" w:type="pct"/>
          </w:tcPr>
          <w:p w14:paraId="6933809C"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166(51.6)</w:t>
            </w:r>
          </w:p>
        </w:tc>
        <w:tc>
          <w:tcPr>
            <w:tcW w:w="571" w:type="pct"/>
          </w:tcPr>
          <w:p w14:paraId="77D9D7E1"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081EB335" w14:textId="77777777" w:rsidTr="003D0627">
        <w:tc>
          <w:tcPr>
            <w:tcW w:w="1357" w:type="pct"/>
          </w:tcPr>
          <w:p w14:paraId="4109DA05"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9.  High blood pressure</w:t>
            </w:r>
          </w:p>
        </w:tc>
        <w:tc>
          <w:tcPr>
            <w:tcW w:w="642" w:type="pct"/>
          </w:tcPr>
          <w:p w14:paraId="31FDC776"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29(50.9)</w:t>
            </w:r>
          </w:p>
        </w:tc>
        <w:tc>
          <w:tcPr>
            <w:tcW w:w="572" w:type="pct"/>
          </w:tcPr>
          <w:p w14:paraId="6FD9C4F1"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28(49.1)</w:t>
            </w:r>
          </w:p>
        </w:tc>
        <w:tc>
          <w:tcPr>
            <w:tcW w:w="572" w:type="pct"/>
          </w:tcPr>
          <w:p w14:paraId="106551E8"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c>
          <w:tcPr>
            <w:tcW w:w="642" w:type="pct"/>
          </w:tcPr>
          <w:p w14:paraId="1A03EA9B"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149(46.3)</w:t>
            </w:r>
          </w:p>
        </w:tc>
        <w:tc>
          <w:tcPr>
            <w:tcW w:w="643" w:type="pct"/>
          </w:tcPr>
          <w:p w14:paraId="234BEE10"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173(53.7)</w:t>
            </w:r>
          </w:p>
        </w:tc>
        <w:tc>
          <w:tcPr>
            <w:tcW w:w="571" w:type="pct"/>
          </w:tcPr>
          <w:p w14:paraId="32F8A6AB"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75D87E50" w14:textId="77777777" w:rsidTr="003D0627">
        <w:tc>
          <w:tcPr>
            <w:tcW w:w="1357" w:type="pct"/>
          </w:tcPr>
          <w:p w14:paraId="1CCDBDDD"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10. Eye problem</w:t>
            </w:r>
          </w:p>
        </w:tc>
        <w:tc>
          <w:tcPr>
            <w:tcW w:w="642" w:type="pct"/>
          </w:tcPr>
          <w:p w14:paraId="1BF99750"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28(49.1)</w:t>
            </w:r>
          </w:p>
        </w:tc>
        <w:tc>
          <w:tcPr>
            <w:tcW w:w="572" w:type="pct"/>
          </w:tcPr>
          <w:p w14:paraId="512E8B3D"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29(50.9)</w:t>
            </w:r>
          </w:p>
        </w:tc>
        <w:tc>
          <w:tcPr>
            <w:tcW w:w="572" w:type="pct"/>
          </w:tcPr>
          <w:p w14:paraId="01A07F53"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c>
          <w:tcPr>
            <w:tcW w:w="642" w:type="pct"/>
          </w:tcPr>
          <w:p w14:paraId="054156AB"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230(71.4)</w:t>
            </w:r>
          </w:p>
        </w:tc>
        <w:tc>
          <w:tcPr>
            <w:tcW w:w="643" w:type="pct"/>
          </w:tcPr>
          <w:p w14:paraId="36A6847D"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92(28.6)</w:t>
            </w:r>
          </w:p>
        </w:tc>
        <w:tc>
          <w:tcPr>
            <w:tcW w:w="571" w:type="pct"/>
          </w:tcPr>
          <w:p w14:paraId="2D356E62"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r>
      <w:tr w:rsidR="00D502D7" w:rsidRPr="00D502D7" w14:paraId="44F2DBE1" w14:textId="77777777" w:rsidTr="003D0627">
        <w:tc>
          <w:tcPr>
            <w:tcW w:w="1357" w:type="pct"/>
          </w:tcPr>
          <w:p w14:paraId="0D72C5AA"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11. Infections from students</w:t>
            </w:r>
          </w:p>
        </w:tc>
        <w:tc>
          <w:tcPr>
            <w:tcW w:w="642" w:type="pct"/>
          </w:tcPr>
          <w:p w14:paraId="0715D551"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11(19.3)</w:t>
            </w:r>
          </w:p>
        </w:tc>
        <w:tc>
          <w:tcPr>
            <w:tcW w:w="572" w:type="pct"/>
          </w:tcPr>
          <w:p w14:paraId="6BA52DA2"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46(80.7)</w:t>
            </w:r>
          </w:p>
        </w:tc>
        <w:tc>
          <w:tcPr>
            <w:tcW w:w="572" w:type="pct"/>
          </w:tcPr>
          <w:p w14:paraId="3AD49C4F"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c>
          <w:tcPr>
            <w:tcW w:w="642" w:type="pct"/>
          </w:tcPr>
          <w:p w14:paraId="097D514D"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64(19.9)</w:t>
            </w:r>
          </w:p>
        </w:tc>
        <w:tc>
          <w:tcPr>
            <w:tcW w:w="643" w:type="pct"/>
          </w:tcPr>
          <w:p w14:paraId="27A4BF35"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258(80.1)</w:t>
            </w:r>
          </w:p>
        </w:tc>
        <w:tc>
          <w:tcPr>
            <w:tcW w:w="571" w:type="pct"/>
          </w:tcPr>
          <w:p w14:paraId="76480B9F"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56EF058D" w14:textId="77777777" w:rsidTr="003D0627">
        <w:tc>
          <w:tcPr>
            <w:tcW w:w="1357" w:type="pct"/>
          </w:tcPr>
          <w:p w14:paraId="33EA302A"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12. Infections from the school environment</w:t>
            </w:r>
          </w:p>
        </w:tc>
        <w:tc>
          <w:tcPr>
            <w:tcW w:w="642" w:type="pct"/>
          </w:tcPr>
          <w:p w14:paraId="3A46848A"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22(38.6)</w:t>
            </w:r>
          </w:p>
        </w:tc>
        <w:tc>
          <w:tcPr>
            <w:tcW w:w="572" w:type="pct"/>
          </w:tcPr>
          <w:p w14:paraId="3E576E56"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35(61.4)</w:t>
            </w:r>
          </w:p>
        </w:tc>
        <w:tc>
          <w:tcPr>
            <w:tcW w:w="572" w:type="pct"/>
          </w:tcPr>
          <w:p w14:paraId="3B30A8AB"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 xml:space="preserve">Disagree </w:t>
            </w:r>
          </w:p>
        </w:tc>
        <w:tc>
          <w:tcPr>
            <w:tcW w:w="642" w:type="pct"/>
          </w:tcPr>
          <w:p w14:paraId="54C37047"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156(48.4)</w:t>
            </w:r>
          </w:p>
        </w:tc>
        <w:tc>
          <w:tcPr>
            <w:tcW w:w="643" w:type="pct"/>
          </w:tcPr>
          <w:p w14:paraId="68B72A8F"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166(51.6)</w:t>
            </w:r>
          </w:p>
        </w:tc>
        <w:tc>
          <w:tcPr>
            <w:tcW w:w="571" w:type="pct"/>
          </w:tcPr>
          <w:p w14:paraId="55E896D3"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55AD5E66" w14:textId="77777777" w:rsidTr="003D0627">
        <w:tc>
          <w:tcPr>
            <w:tcW w:w="1357" w:type="pct"/>
          </w:tcPr>
          <w:p w14:paraId="2AB4D774"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13. Stress</w:t>
            </w:r>
          </w:p>
        </w:tc>
        <w:tc>
          <w:tcPr>
            <w:tcW w:w="642" w:type="pct"/>
          </w:tcPr>
          <w:p w14:paraId="76BA3FD3"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44(77.2)</w:t>
            </w:r>
          </w:p>
        </w:tc>
        <w:tc>
          <w:tcPr>
            <w:tcW w:w="572" w:type="pct"/>
          </w:tcPr>
          <w:p w14:paraId="622F74D1"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13(22.8)</w:t>
            </w:r>
          </w:p>
        </w:tc>
        <w:tc>
          <w:tcPr>
            <w:tcW w:w="572" w:type="pct"/>
          </w:tcPr>
          <w:p w14:paraId="51A156CF"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c>
          <w:tcPr>
            <w:tcW w:w="642" w:type="pct"/>
          </w:tcPr>
          <w:p w14:paraId="358C17B8"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291(90.4)</w:t>
            </w:r>
          </w:p>
        </w:tc>
        <w:tc>
          <w:tcPr>
            <w:tcW w:w="643" w:type="pct"/>
          </w:tcPr>
          <w:p w14:paraId="5A76C37C"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31(9.6)</w:t>
            </w:r>
          </w:p>
        </w:tc>
        <w:tc>
          <w:tcPr>
            <w:tcW w:w="571" w:type="pct"/>
          </w:tcPr>
          <w:p w14:paraId="19365D7E"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r>
      <w:tr w:rsidR="00D502D7" w:rsidRPr="00D502D7" w14:paraId="14F9192E" w14:textId="77777777" w:rsidTr="003D0627">
        <w:tc>
          <w:tcPr>
            <w:tcW w:w="1357" w:type="pct"/>
          </w:tcPr>
          <w:p w14:paraId="770B4EA9"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14. Allergens</w:t>
            </w:r>
          </w:p>
        </w:tc>
        <w:tc>
          <w:tcPr>
            <w:tcW w:w="642" w:type="pct"/>
          </w:tcPr>
          <w:p w14:paraId="07D5A0E9"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15(26.3)</w:t>
            </w:r>
          </w:p>
        </w:tc>
        <w:tc>
          <w:tcPr>
            <w:tcW w:w="572" w:type="pct"/>
          </w:tcPr>
          <w:p w14:paraId="298AB355"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42(73.7)</w:t>
            </w:r>
          </w:p>
        </w:tc>
        <w:tc>
          <w:tcPr>
            <w:tcW w:w="572" w:type="pct"/>
          </w:tcPr>
          <w:p w14:paraId="490E8F8E"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c>
          <w:tcPr>
            <w:tcW w:w="642" w:type="pct"/>
          </w:tcPr>
          <w:p w14:paraId="4EA625F5"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125(38.8)</w:t>
            </w:r>
          </w:p>
        </w:tc>
        <w:tc>
          <w:tcPr>
            <w:tcW w:w="643" w:type="pct"/>
          </w:tcPr>
          <w:p w14:paraId="570B0D02"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197(61.2)</w:t>
            </w:r>
          </w:p>
        </w:tc>
        <w:tc>
          <w:tcPr>
            <w:tcW w:w="571" w:type="pct"/>
          </w:tcPr>
          <w:p w14:paraId="5DFED9DF"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5409E26B" w14:textId="77777777" w:rsidTr="003D0627">
        <w:tc>
          <w:tcPr>
            <w:tcW w:w="1357" w:type="pct"/>
          </w:tcPr>
          <w:p w14:paraId="3347B308"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15. Mental health problems</w:t>
            </w:r>
          </w:p>
        </w:tc>
        <w:tc>
          <w:tcPr>
            <w:tcW w:w="642" w:type="pct"/>
          </w:tcPr>
          <w:p w14:paraId="60AC1205"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13(22.8)</w:t>
            </w:r>
          </w:p>
        </w:tc>
        <w:tc>
          <w:tcPr>
            <w:tcW w:w="572" w:type="pct"/>
          </w:tcPr>
          <w:p w14:paraId="443C3B08"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44(77.2)</w:t>
            </w:r>
          </w:p>
        </w:tc>
        <w:tc>
          <w:tcPr>
            <w:tcW w:w="572" w:type="pct"/>
          </w:tcPr>
          <w:p w14:paraId="55B18D5A"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c>
          <w:tcPr>
            <w:tcW w:w="642" w:type="pct"/>
          </w:tcPr>
          <w:p w14:paraId="1788A1AB"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103(32)</w:t>
            </w:r>
          </w:p>
        </w:tc>
        <w:tc>
          <w:tcPr>
            <w:tcW w:w="643" w:type="pct"/>
          </w:tcPr>
          <w:p w14:paraId="6FAEED24"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219(68)</w:t>
            </w:r>
          </w:p>
        </w:tc>
        <w:tc>
          <w:tcPr>
            <w:tcW w:w="571" w:type="pct"/>
          </w:tcPr>
          <w:p w14:paraId="24CC7DFC"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bl>
    <w:p w14:paraId="1A4013B7" w14:textId="77777777" w:rsidR="00D502D7" w:rsidRPr="00D502D7" w:rsidRDefault="00D502D7" w:rsidP="00D502D7">
      <w:pPr>
        <w:spacing w:after="0" w:line="480" w:lineRule="auto"/>
        <w:ind w:left="284" w:hanging="284"/>
        <w:contextualSpacing/>
        <w:jc w:val="both"/>
        <w:rPr>
          <w:rFonts w:ascii="Times New Roman" w:eastAsia="Calibri" w:hAnsi="Times New Roman" w:cs="Times New Roman"/>
          <w:sz w:val="24"/>
          <w:szCs w:val="24"/>
        </w:rPr>
      </w:pPr>
    </w:p>
    <w:p w14:paraId="27411C16" w14:textId="77777777" w:rsidR="00D502D7" w:rsidRPr="00D502D7" w:rsidRDefault="00D502D7" w:rsidP="00D502D7">
      <w:pPr>
        <w:tabs>
          <w:tab w:val="left" w:pos="2040"/>
        </w:tabs>
        <w:spacing w:line="480" w:lineRule="auto"/>
        <w:jc w:val="both"/>
        <w:rPr>
          <w:rFonts w:ascii="Times New Roman" w:eastAsia="Times New Roman" w:hAnsi="Times New Roman" w:cs="Times New Roman"/>
          <w:sz w:val="24"/>
          <w:szCs w:val="24"/>
        </w:rPr>
      </w:pPr>
      <w:bookmarkStart w:id="0" w:name="_Hlk191416012"/>
      <w:r w:rsidRPr="00D502D7">
        <w:rPr>
          <w:rFonts w:ascii="Times New Roman" w:eastAsia="Times New Roman" w:hAnsi="Times New Roman" w:cs="Times New Roman"/>
          <w:sz w:val="24"/>
          <w:szCs w:val="24"/>
        </w:rPr>
        <w:t xml:space="preserve">The responses presented in Table 2 indicate that a number of occupational health problems are common among the male and female secondary school teachers in Anambra State. Most </w:t>
      </w:r>
      <w:r w:rsidRPr="00D502D7">
        <w:rPr>
          <w:rFonts w:ascii="Times New Roman" w:eastAsia="Times New Roman" w:hAnsi="Times New Roman" w:cs="Times New Roman"/>
          <w:sz w:val="24"/>
          <w:szCs w:val="24"/>
        </w:rPr>
        <w:lastRenderedPageBreak/>
        <w:t xml:space="preserve">(Over 50%) of the male and female respondents agreed that teachers experience two occupational health problems, namely, headache and stress. </w:t>
      </w:r>
    </w:p>
    <w:bookmarkEnd w:id="0"/>
    <w:p w14:paraId="07DF5236" w14:textId="77777777" w:rsidR="00D502D7" w:rsidRPr="00E07A40" w:rsidRDefault="00D502D7" w:rsidP="00E07A40">
      <w:pPr>
        <w:tabs>
          <w:tab w:val="left" w:pos="2040"/>
        </w:tabs>
        <w:spacing w:line="480" w:lineRule="auto"/>
        <w:jc w:val="both"/>
        <w:rPr>
          <w:rFonts w:ascii="Times New Roman" w:eastAsia="Times New Roman" w:hAnsi="Times New Roman" w:cs="Times New Roman"/>
          <w:sz w:val="24"/>
          <w:szCs w:val="24"/>
        </w:rPr>
      </w:pPr>
      <w:r w:rsidRPr="00D502D7">
        <w:rPr>
          <w:rFonts w:ascii="Times New Roman" w:eastAsia="Times New Roman" w:hAnsi="Times New Roman" w:cs="Times New Roman"/>
          <w:sz w:val="24"/>
          <w:szCs w:val="24"/>
        </w:rPr>
        <w:t>However, male and female teacher differ in their responses on five (5) of the occupational health problems listed. Specifically, majority of the female teachers agreed that voice disorder (68.3%), lower back pain (61.2%), leg pain (68.6%), shoulder pain (52.8%), and eye problem (71.4%) were occupational health problems of teachers while most (over 50%) o</w:t>
      </w:r>
      <w:r w:rsidR="00E07A40">
        <w:rPr>
          <w:rFonts w:ascii="Times New Roman" w:eastAsia="Times New Roman" w:hAnsi="Times New Roman" w:cs="Times New Roman"/>
          <w:sz w:val="24"/>
          <w:szCs w:val="24"/>
        </w:rPr>
        <w:t xml:space="preserve">f the male teachers disagreed. </w:t>
      </w:r>
    </w:p>
    <w:p w14:paraId="1D618968" w14:textId="77777777" w:rsidR="00D502D7" w:rsidRPr="00D502D7" w:rsidRDefault="00D502D7" w:rsidP="00D502D7">
      <w:pPr>
        <w:tabs>
          <w:tab w:val="left" w:pos="2040"/>
        </w:tabs>
        <w:spacing w:line="360" w:lineRule="auto"/>
        <w:jc w:val="both"/>
        <w:rPr>
          <w:rFonts w:ascii="Times New Roman" w:eastAsia="Times New Roman" w:hAnsi="Times New Roman" w:cs="Times New Roman"/>
          <w:sz w:val="24"/>
          <w:szCs w:val="24"/>
        </w:rPr>
      </w:pPr>
      <w:r w:rsidRPr="00D502D7">
        <w:rPr>
          <w:rFonts w:ascii="Times New Roman" w:eastAsia="Calibri" w:hAnsi="Times New Roman" w:cs="Times New Roman"/>
          <w:b/>
          <w:sz w:val="24"/>
          <w:szCs w:val="24"/>
        </w:rPr>
        <w:t>Research Question 3</w:t>
      </w:r>
    </w:p>
    <w:p w14:paraId="41E11F91" w14:textId="77777777" w:rsidR="00D502D7" w:rsidRPr="00D502D7" w:rsidRDefault="00D502D7" w:rsidP="00D502D7">
      <w:pPr>
        <w:spacing w:after="0" w:line="360" w:lineRule="auto"/>
        <w:contextualSpacing/>
        <w:jc w:val="both"/>
        <w:rPr>
          <w:rFonts w:ascii="Times New Roman" w:eastAsia="Calibri" w:hAnsi="Times New Roman" w:cs="Times New Roman"/>
          <w:sz w:val="24"/>
          <w:szCs w:val="24"/>
        </w:rPr>
      </w:pPr>
      <w:r w:rsidRPr="00D502D7">
        <w:rPr>
          <w:rFonts w:ascii="Times New Roman" w:eastAsia="Calibri" w:hAnsi="Times New Roman" w:cs="Times New Roman"/>
          <w:sz w:val="24"/>
          <w:szCs w:val="24"/>
        </w:rPr>
        <w:t>What are the occupational health problems among public and private (mission) school teacher in secondary school in Anambra State?</w:t>
      </w:r>
    </w:p>
    <w:p w14:paraId="7484CDC5" w14:textId="77777777" w:rsidR="00D502D7" w:rsidRPr="00D502D7" w:rsidRDefault="00D502D7" w:rsidP="00D502D7">
      <w:pPr>
        <w:spacing w:after="0" w:line="360" w:lineRule="auto"/>
        <w:contextualSpacing/>
        <w:jc w:val="both"/>
        <w:rPr>
          <w:rFonts w:ascii="Times New Roman" w:eastAsia="Calibri" w:hAnsi="Times New Roman" w:cs="Times New Roman"/>
          <w:sz w:val="24"/>
          <w:szCs w:val="24"/>
        </w:rPr>
      </w:pPr>
      <w:r w:rsidRPr="00D502D7">
        <w:rPr>
          <w:rFonts w:ascii="Times New Roman" w:eastAsia="Calibri" w:hAnsi="Times New Roman" w:cs="Times New Roman"/>
          <w:sz w:val="24"/>
          <w:szCs w:val="24"/>
        </w:rPr>
        <w:t>Table 3</w:t>
      </w:r>
    </w:p>
    <w:p w14:paraId="25D70570" w14:textId="77777777" w:rsidR="00D502D7" w:rsidRPr="00D502D7" w:rsidRDefault="00D502D7" w:rsidP="00D502D7">
      <w:pPr>
        <w:spacing w:after="0" w:line="240" w:lineRule="auto"/>
        <w:contextualSpacing/>
        <w:jc w:val="both"/>
        <w:rPr>
          <w:rFonts w:ascii="Times New Roman" w:eastAsia="Calibri" w:hAnsi="Times New Roman" w:cs="Times New Roman"/>
          <w:iCs/>
          <w:sz w:val="20"/>
          <w:szCs w:val="20"/>
        </w:rPr>
      </w:pPr>
      <w:r w:rsidRPr="00D502D7">
        <w:rPr>
          <w:rFonts w:ascii="Times New Roman" w:eastAsia="Calibri" w:hAnsi="Times New Roman" w:cs="Times New Roman"/>
          <w:iCs/>
          <w:sz w:val="20"/>
          <w:szCs w:val="20"/>
        </w:rPr>
        <w:t>Percentage Responses on Occupational Health Problems by Teachers in Public and Private Secondary School in Anambra State</w:t>
      </w:r>
    </w:p>
    <w:tbl>
      <w:tblPr>
        <w:tblStyle w:val="Style11"/>
        <w:tblW w:w="5497" w:type="pct"/>
        <w:tblLayout w:type="fixed"/>
        <w:tblLook w:val="0000" w:firstRow="0" w:lastRow="0" w:firstColumn="0" w:lastColumn="0" w:noHBand="0" w:noVBand="0"/>
      </w:tblPr>
      <w:tblGrid>
        <w:gridCol w:w="2613"/>
        <w:gridCol w:w="1305"/>
        <w:gridCol w:w="1307"/>
        <w:gridCol w:w="1164"/>
        <w:gridCol w:w="1305"/>
        <w:gridCol w:w="1307"/>
        <w:gridCol w:w="1160"/>
      </w:tblGrid>
      <w:tr w:rsidR="00D502D7" w:rsidRPr="00D502D7" w14:paraId="06667060" w14:textId="77777777" w:rsidTr="003D0627">
        <w:tc>
          <w:tcPr>
            <w:tcW w:w="1286" w:type="pct"/>
            <w:tcBorders>
              <w:bottom w:val="single" w:sz="4" w:space="0" w:color="auto"/>
            </w:tcBorders>
          </w:tcPr>
          <w:p w14:paraId="44F871BA" w14:textId="77777777" w:rsidR="00D502D7" w:rsidRPr="00D502D7" w:rsidRDefault="00D502D7" w:rsidP="00D502D7">
            <w:pPr>
              <w:autoSpaceDE w:val="0"/>
              <w:autoSpaceDN w:val="0"/>
              <w:adjustRightInd w:val="0"/>
              <w:spacing w:line="360" w:lineRule="auto"/>
              <w:rPr>
                <w:rFonts w:ascii="Times New Roman" w:eastAsia="Times New Roman" w:hAnsi="Times New Roman" w:cs="Times New Roman"/>
              </w:rPr>
            </w:pPr>
          </w:p>
        </w:tc>
        <w:tc>
          <w:tcPr>
            <w:tcW w:w="1858" w:type="pct"/>
            <w:gridSpan w:val="3"/>
            <w:tcBorders>
              <w:bottom w:val="single" w:sz="4" w:space="0" w:color="auto"/>
            </w:tcBorders>
          </w:tcPr>
          <w:p w14:paraId="0A2FD6D2"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b/>
                <w:bCs/>
              </w:rPr>
            </w:pPr>
            <w:r w:rsidRPr="00D502D7">
              <w:rPr>
                <w:rFonts w:ascii="Times New Roman" w:eastAsia="Times New Roman" w:hAnsi="Times New Roman" w:cs="Times New Roman"/>
                <w:b/>
                <w:bCs/>
              </w:rPr>
              <w:t>Public</w:t>
            </w:r>
          </w:p>
        </w:tc>
        <w:tc>
          <w:tcPr>
            <w:tcW w:w="1856" w:type="pct"/>
            <w:gridSpan w:val="3"/>
            <w:tcBorders>
              <w:bottom w:val="single" w:sz="4" w:space="0" w:color="auto"/>
            </w:tcBorders>
          </w:tcPr>
          <w:p w14:paraId="6850FF7E"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b/>
                <w:bCs/>
              </w:rPr>
            </w:pPr>
            <w:r w:rsidRPr="00D502D7">
              <w:rPr>
                <w:rFonts w:ascii="Times New Roman" w:eastAsia="Times New Roman" w:hAnsi="Times New Roman" w:cs="Times New Roman"/>
                <w:b/>
                <w:bCs/>
              </w:rPr>
              <w:t>Private</w:t>
            </w:r>
          </w:p>
        </w:tc>
      </w:tr>
      <w:tr w:rsidR="00D502D7" w:rsidRPr="00D502D7" w14:paraId="49D67B3F" w14:textId="77777777" w:rsidTr="003D0627">
        <w:tc>
          <w:tcPr>
            <w:tcW w:w="1286" w:type="pct"/>
            <w:vMerge w:val="restart"/>
            <w:tcBorders>
              <w:bottom w:val="single" w:sz="4" w:space="0" w:color="auto"/>
            </w:tcBorders>
          </w:tcPr>
          <w:p w14:paraId="22F1C00F" w14:textId="77777777" w:rsidR="00D502D7" w:rsidRPr="00D502D7" w:rsidRDefault="00D502D7" w:rsidP="00D502D7">
            <w:pPr>
              <w:autoSpaceDE w:val="0"/>
              <w:autoSpaceDN w:val="0"/>
              <w:adjustRightInd w:val="0"/>
              <w:spacing w:line="360" w:lineRule="auto"/>
              <w:rPr>
                <w:rFonts w:ascii="Times New Roman" w:eastAsia="Times New Roman" w:hAnsi="Times New Roman" w:cs="Times New Roman"/>
                <w:b/>
                <w:bCs/>
              </w:rPr>
            </w:pPr>
            <w:r w:rsidRPr="00D502D7">
              <w:rPr>
                <w:rFonts w:ascii="Times New Roman" w:eastAsia="Times New Roman" w:hAnsi="Times New Roman" w:cs="Times New Roman"/>
                <w:b/>
                <w:bCs/>
              </w:rPr>
              <w:t>Occupational Health Problems</w:t>
            </w:r>
          </w:p>
        </w:tc>
        <w:tc>
          <w:tcPr>
            <w:tcW w:w="642" w:type="pct"/>
            <w:tcBorders>
              <w:bottom w:val="single" w:sz="4" w:space="0" w:color="auto"/>
            </w:tcBorders>
          </w:tcPr>
          <w:p w14:paraId="2F61C73B"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b/>
                <w:bCs/>
              </w:rPr>
            </w:pPr>
            <w:r w:rsidRPr="00D502D7">
              <w:rPr>
                <w:rFonts w:ascii="Times New Roman" w:eastAsia="Times New Roman" w:hAnsi="Times New Roman" w:cs="Times New Roman"/>
                <w:b/>
                <w:bCs/>
              </w:rPr>
              <w:t>Yes</w:t>
            </w:r>
          </w:p>
        </w:tc>
        <w:tc>
          <w:tcPr>
            <w:tcW w:w="643" w:type="pct"/>
            <w:tcBorders>
              <w:bottom w:val="single" w:sz="4" w:space="0" w:color="auto"/>
            </w:tcBorders>
          </w:tcPr>
          <w:p w14:paraId="5524FCB9"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b/>
                <w:bCs/>
              </w:rPr>
            </w:pPr>
            <w:r w:rsidRPr="00D502D7">
              <w:rPr>
                <w:rFonts w:ascii="Times New Roman" w:eastAsia="Times New Roman" w:hAnsi="Times New Roman" w:cs="Times New Roman"/>
                <w:b/>
                <w:bCs/>
              </w:rPr>
              <w:t>No</w:t>
            </w:r>
          </w:p>
        </w:tc>
        <w:tc>
          <w:tcPr>
            <w:tcW w:w="572" w:type="pct"/>
            <w:tcBorders>
              <w:bottom w:val="single" w:sz="4" w:space="0" w:color="auto"/>
            </w:tcBorders>
          </w:tcPr>
          <w:p w14:paraId="07001A54"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b/>
                <w:bCs/>
              </w:rPr>
            </w:pPr>
          </w:p>
        </w:tc>
        <w:tc>
          <w:tcPr>
            <w:tcW w:w="642" w:type="pct"/>
            <w:tcBorders>
              <w:bottom w:val="single" w:sz="4" w:space="0" w:color="auto"/>
            </w:tcBorders>
          </w:tcPr>
          <w:p w14:paraId="29FEC92E"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b/>
                <w:bCs/>
              </w:rPr>
            </w:pPr>
            <w:r w:rsidRPr="00D502D7">
              <w:rPr>
                <w:rFonts w:ascii="Times New Roman" w:eastAsia="Times New Roman" w:hAnsi="Times New Roman" w:cs="Times New Roman"/>
                <w:b/>
                <w:bCs/>
              </w:rPr>
              <w:t>Yes</w:t>
            </w:r>
          </w:p>
        </w:tc>
        <w:tc>
          <w:tcPr>
            <w:tcW w:w="643" w:type="pct"/>
            <w:tcBorders>
              <w:bottom w:val="single" w:sz="4" w:space="0" w:color="auto"/>
            </w:tcBorders>
          </w:tcPr>
          <w:p w14:paraId="2E78BA2F"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b/>
                <w:bCs/>
              </w:rPr>
            </w:pPr>
            <w:r w:rsidRPr="00D502D7">
              <w:rPr>
                <w:rFonts w:ascii="Times New Roman" w:eastAsia="Times New Roman" w:hAnsi="Times New Roman" w:cs="Times New Roman"/>
                <w:b/>
                <w:bCs/>
              </w:rPr>
              <w:t>No</w:t>
            </w:r>
          </w:p>
        </w:tc>
        <w:tc>
          <w:tcPr>
            <w:tcW w:w="571" w:type="pct"/>
            <w:tcBorders>
              <w:bottom w:val="single" w:sz="4" w:space="0" w:color="auto"/>
            </w:tcBorders>
          </w:tcPr>
          <w:p w14:paraId="688B7A0F"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b/>
                <w:bCs/>
              </w:rPr>
            </w:pPr>
          </w:p>
        </w:tc>
      </w:tr>
      <w:tr w:rsidR="00D502D7" w:rsidRPr="00D502D7" w14:paraId="506FE0E6" w14:textId="77777777" w:rsidTr="003D0627">
        <w:tc>
          <w:tcPr>
            <w:tcW w:w="1286" w:type="pct"/>
            <w:vMerge/>
            <w:tcBorders>
              <w:bottom w:val="single" w:sz="4" w:space="0" w:color="auto"/>
            </w:tcBorders>
          </w:tcPr>
          <w:p w14:paraId="44430C02" w14:textId="77777777" w:rsidR="00D502D7" w:rsidRPr="00D502D7" w:rsidRDefault="00D502D7" w:rsidP="00D502D7">
            <w:pPr>
              <w:autoSpaceDE w:val="0"/>
              <w:autoSpaceDN w:val="0"/>
              <w:adjustRightInd w:val="0"/>
              <w:spacing w:line="360" w:lineRule="auto"/>
              <w:rPr>
                <w:rFonts w:ascii="Times New Roman" w:eastAsia="Times New Roman" w:hAnsi="Times New Roman" w:cs="Times New Roman"/>
              </w:rPr>
            </w:pPr>
          </w:p>
        </w:tc>
        <w:tc>
          <w:tcPr>
            <w:tcW w:w="642" w:type="pct"/>
            <w:tcBorders>
              <w:bottom w:val="single" w:sz="4" w:space="0" w:color="auto"/>
            </w:tcBorders>
          </w:tcPr>
          <w:p w14:paraId="5B3086AF"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rPr>
            </w:pPr>
            <w:proofErr w:type="gramStart"/>
            <w:r w:rsidRPr="00D502D7">
              <w:rPr>
                <w:rFonts w:ascii="Times New Roman" w:eastAsia="Times New Roman" w:hAnsi="Times New Roman" w:cs="Times New Roman"/>
              </w:rPr>
              <w:t>N(</w:t>
            </w:r>
            <w:proofErr w:type="gramEnd"/>
            <w:r w:rsidRPr="00D502D7">
              <w:rPr>
                <w:rFonts w:ascii="Times New Roman" w:eastAsia="Times New Roman" w:hAnsi="Times New Roman" w:cs="Times New Roman"/>
              </w:rPr>
              <w:t>%)</w:t>
            </w:r>
          </w:p>
        </w:tc>
        <w:tc>
          <w:tcPr>
            <w:tcW w:w="643" w:type="pct"/>
            <w:tcBorders>
              <w:bottom w:val="single" w:sz="4" w:space="0" w:color="auto"/>
            </w:tcBorders>
          </w:tcPr>
          <w:p w14:paraId="6FABDF3B"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rPr>
            </w:pPr>
            <w:proofErr w:type="gramStart"/>
            <w:r w:rsidRPr="00D502D7">
              <w:rPr>
                <w:rFonts w:ascii="Times New Roman" w:eastAsia="Times New Roman" w:hAnsi="Times New Roman" w:cs="Times New Roman"/>
              </w:rPr>
              <w:t>N(</w:t>
            </w:r>
            <w:proofErr w:type="gramEnd"/>
            <w:r w:rsidRPr="00D502D7">
              <w:rPr>
                <w:rFonts w:ascii="Times New Roman" w:eastAsia="Times New Roman" w:hAnsi="Times New Roman" w:cs="Times New Roman"/>
              </w:rPr>
              <w:t>%)</w:t>
            </w:r>
          </w:p>
        </w:tc>
        <w:tc>
          <w:tcPr>
            <w:tcW w:w="572" w:type="pct"/>
            <w:tcBorders>
              <w:bottom w:val="single" w:sz="4" w:space="0" w:color="auto"/>
            </w:tcBorders>
          </w:tcPr>
          <w:p w14:paraId="2F9FDDB6"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rPr>
            </w:pPr>
            <w:r w:rsidRPr="00D502D7">
              <w:rPr>
                <w:rFonts w:ascii="Times New Roman" w:eastAsia="Times New Roman" w:hAnsi="Times New Roman" w:cs="Times New Roman"/>
              </w:rPr>
              <w:t>Remark</w:t>
            </w:r>
          </w:p>
        </w:tc>
        <w:tc>
          <w:tcPr>
            <w:tcW w:w="642" w:type="pct"/>
            <w:tcBorders>
              <w:bottom w:val="single" w:sz="4" w:space="0" w:color="auto"/>
            </w:tcBorders>
          </w:tcPr>
          <w:p w14:paraId="23094B96"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rPr>
            </w:pPr>
            <w:proofErr w:type="gramStart"/>
            <w:r w:rsidRPr="00D502D7">
              <w:rPr>
                <w:rFonts w:ascii="Times New Roman" w:eastAsia="Times New Roman" w:hAnsi="Times New Roman" w:cs="Times New Roman"/>
              </w:rPr>
              <w:t>N(</w:t>
            </w:r>
            <w:proofErr w:type="gramEnd"/>
            <w:r w:rsidRPr="00D502D7">
              <w:rPr>
                <w:rFonts w:ascii="Times New Roman" w:eastAsia="Times New Roman" w:hAnsi="Times New Roman" w:cs="Times New Roman"/>
              </w:rPr>
              <w:t>%)</w:t>
            </w:r>
          </w:p>
        </w:tc>
        <w:tc>
          <w:tcPr>
            <w:tcW w:w="643" w:type="pct"/>
            <w:tcBorders>
              <w:bottom w:val="single" w:sz="4" w:space="0" w:color="auto"/>
            </w:tcBorders>
          </w:tcPr>
          <w:p w14:paraId="36A5835F"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rPr>
            </w:pPr>
            <w:proofErr w:type="gramStart"/>
            <w:r w:rsidRPr="00D502D7">
              <w:rPr>
                <w:rFonts w:ascii="Times New Roman" w:eastAsia="Times New Roman" w:hAnsi="Times New Roman" w:cs="Times New Roman"/>
              </w:rPr>
              <w:t>N(</w:t>
            </w:r>
            <w:proofErr w:type="gramEnd"/>
            <w:r w:rsidRPr="00D502D7">
              <w:rPr>
                <w:rFonts w:ascii="Times New Roman" w:eastAsia="Times New Roman" w:hAnsi="Times New Roman" w:cs="Times New Roman"/>
              </w:rPr>
              <w:t>%)</w:t>
            </w:r>
          </w:p>
        </w:tc>
        <w:tc>
          <w:tcPr>
            <w:tcW w:w="571" w:type="pct"/>
            <w:tcBorders>
              <w:bottom w:val="single" w:sz="4" w:space="0" w:color="auto"/>
            </w:tcBorders>
          </w:tcPr>
          <w:p w14:paraId="06ADB11A" w14:textId="77777777" w:rsidR="00D502D7" w:rsidRPr="00D502D7" w:rsidRDefault="00D502D7" w:rsidP="00D502D7">
            <w:pPr>
              <w:autoSpaceDE w:val="0"/>
              <w:autoSpaceDN w:val="0"/>
              <w:adjustRightInd w:val="0"/>
              <w:spacing w:line="360" w:lineRule="auto"/>
              <w:ind w:left="60" w:right="60"/>
              <w:jc w:val="center"/>
              <w:rPr>
                <w:rFonts w:ascii="Times New Roman" w:eastAsia="Times New Roman" w:hAnsi="Times New Roman" w:cs="Times New Roman"/>
              </w:rPr>
            </w:pPr>
            <w:r w:rsidRPr="00D502D7">
              <w:rPr>
                <w:rFonts w:ascii="Times New Roman" w:eastAsia="Times New Roman" w:hAnsi="Times New Roman" w:cs="Times New Roman"/>
              </w:rPr>
              <w:t>Remark</w:t>
            </w:r>
          </w:p>
        </w:tc>
      </w:tr>
      <w:tr w:rsidR="00D502D7" w:rsidRPr="00D502D7" w14:paraId="21F1DF35" w14:textId="77777777" w:rsidTr="003D0627">
        <w:tc>
          <w:tcPr>
            <w:tcW w:w="1286" w:type="pct"/>
            <w:tcBorders>
              <w:top w:val="single" w:sz="4" w:space="0" w:color="auto"/>
            </w:tcBorders>
          </w:tcPr>
          <w:p w14:paraId="6F13C912"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1.  Voice disorder</w:t>
            </w:r>
          </w:p>
        </w:tc>
        <w:tc>
          <w:tcPr>
            <w:tcW w:w="642" w:type="pct"/>
            <w:tcBorders>
              <w:top w:val="single" w:sz="4" w:space="0" w:color="auto"/>
            </w:tcBorders>
          </w:tcPr>
          <w:p w14:paraId="6515987F"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Arial" w:eastAsia="Times New Roman" w:hAnsi="Arial" w:cs="Arial"/>
              </w:rPr>
              <w:t>222(71.6)</w:t>
            </w:r>
          </w:p>
        </w:tc>
        <w:tc>
          <w:tcPr>
            <w:tcW w:w="643" w:type="pct"/>
            <w:tcBorders>
              <w:top w:val="single" w:sz="4" w:space="0" w:color="auto"/>
            </w:tcBorders>
          </w:tcPr>
          <w:p w14:paraId="08881BC7"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88(28.4)</w:t>
            </w:r>
          </w:p>
        </w:tc>
        <w:tc>
          <w:tcPr>
            <w:tcW w:w="572" w:type="pct"/>
            <w:tcBorders>
              <w:top w:val="single" w:sz="4" w:space="0" w:color="auto"/>
            </w:tcBorders>
          </w:tcPr>
          <w:p w14:paraId="689E5A63"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c>
          <w:tcPr>
            <w:tcW w:w="642" w:type="pct"/>
            <w:tcBorders>
              <w:top w:val="single" w:sz="4" w:space="0" w:color="auto"/>
            </w:tcBorders>
          </w:tcPr>
          <w:p w14:paraId="1DFE718B"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25(36.2)</w:t>
            </w:r>
          </w:p>
        </w:tc>
        <w:tc>
          <w:tcPr>
            <w:tcW w:w="643" w:type="pct"/>
            <w:tcBorders>
              <w:top w:val="single" w:sz="4" w:space="0" w:color="auto"/>
            </w:tcBorders>
          </w:tcPr>
          <w:p w14:paraId="45569259"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44(63.8)</w:t>
            </w:r>
          </w:p>
        </w:tc>
        <w:tc>
          <w:tcPr>
            <w:tcW w:w="571" w:type="pct"/>
            <w:tcBorders>
              <w:top w:val="single" w:sz="4" w:space="0" w:color="auto"/>
            </w:tcBorders>
          </w:tcPr>
          <w:p w14:paraId="25394AA8"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136194C1" w14:textId="77777777" w:rsidTr="003D0627">
        <w:tc>
          <w:tcPr>
            <w:tcW w:w="1286" w:type="pct"/>
          </w:tcPr>
          <w:p w14:paraId="570CB55E"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2.  Lower back pain</w:t>
            </w:r>
          </w:p>
        </w:tc>
        <w:tc>
          <w:tcPr>
            <w:tcW w:w="642" w:type="pct"/>
          </w:tcPr>
          <w:p w14:paraId="1D96AB12"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185(59.7)</w:t>
            </w:r>
          </w:p>
        </w:tc>
        <w:tc>
          <w:tcPr>
            <w:tcW w:w="643" w:type="pct"/>
          </w:tcPr>
          <w:p w14:paraId="382D95CD"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125(40.3)</w:t>
            </w:r>
          </w:p>
        </w:tc>
        <w:tc>
          <w:tcPr>
            <w:tcW w:w="572" w:type="pct"/>
          </w:tcPr>
          <w:p w14:paraId="47D89F28"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c>
          <w:tcPr>
            <w:tcW w:w="642" w:type="pct"/>
          </w:tcPr>
          <w:p w14:paraId="5C5E9886"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34(49.3)</w:t>
            </w:r>
          </w:p>
        </w:tc>
        <w:tc>
          <w:tcPr>
            <w:tcW w:w="643" w:type="pct"/>
          </w:tcPr>
          <w:p w14:paraId="340E2219"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35(50.7)</w:t>
            </w:r>
          </w:p>
        </w:tc>
        <w:tc>
          <w:tcPr>
            <w:tcW w:w="571" w:type="pct"/>
          </w:tcPr>
          <w:p w14:paraId="1D3EF59F"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0E23D31A" w14:textId="77777777" w:rsidTr="003D0627">
        <w:tc>
          <w:tcPr>
            <w:tcW w:w="1286" w:type="pct"/>
          </w:tcPr>
          <w:p w14:paraId="2194683D"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3.  Leg pain</w:t>
            </w:r>
          </w:p>
        </w:tc>
        <w:tc>
          <w:tcPr>
            <w:tcW w:w="642" w:type="pct"/>
          </w:tcPr>
          <w:p w14:paraId="556FA182"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213(68.7)</w:t>
            </w:r>
          </w:p>
        </w:tc>
        <w:tc>
          <w:tcPr>
            <w:tcW w:w="643" w:type="pct"/>
          </w:tcPr>
          <w:p w14:paraId="3693DEA8"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97(31.3)</w:t>
            </w:r>
          </w:p>
        </w:tc>
        <w:tc>
          <w:tcPr>
            <w:tcW w:w="572" w:type="pct"/>
          </w:tcPr>
          <w:p w14:paraId="61D1921E"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c>
          <w:tcPr>
            <w:tcW w:w="642" w:type="pct"/>
          </w:tcPr>
          <w:p w14:paraId="3FDF86DA"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37(53.6)</w:t>
            </w:r>
          </w:p>
        </w:tc>
        <w:tc>
          <w:tcPr>
            <w:tcW w:w="643" w:type="pct"/>
          </w:tcPr>
          <w:p w14:paraId="7D453FFE"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32(46.4)</w:t>
            </w:r>
          </w:p>
        </w:tc>
        <w:tc>
          <w:tcPr>
            <w:tcW w:w="571" w:type="pct"/>
          </w:tcPr>
          <w:p w14:paraId="64B4FB91"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r>
      <w:tr w:rsidR="00D502D7" w:rsidRPr="00D502D7" w14:paraId="3FE1B042" w14:textId="77777777" w:rsidTr="003D0627">
        <w:tc>
          <w:tcPr>
            <w:tcW w:w="1286" w:type="pct"/>
          </w:tcPr>
          <w:p w14:paraId="0F6655BA"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4.  Headache</w:t>
            </w:r>
          </w:p>
        </w:tc>
        <w:tc>
          <w:tcPr>
            <w:tcW w:w="642" w:type="pct"/>
          </w:tcPr>
          <w:p w14:paraId="63F38CC5"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262(84.5)</w:t>
            </w:r>
          </w:p>
        </w:tc>
        <w:tc>
          <w:tcPr>
            <w:tcW w:w="643" w:type="pct"/>
          </w:tcPr>
          <w:p w14:paraId="116C575B"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48(15.5)</w:t>
            </w:r>
          </w:p>
        </w:tc>
        <w:tc>
          <w:tcPr>
            <w:tcW w:w="572" w:type="pct"/>
          </w:tcPr>
          <w:p w14:paraId="04600638"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 xml:space="preserve">Agree </w:t>
            </w:r>
          </w:p>
        </w:tc>
        <w:tc>
          <w:tcPr>
            <w:tcW w:w="642" w:type="pct"/>
          </w:tcPr>
          <w:p w14:paraId="72DB42BF"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57(82.6)</w:t>
            </w:r>
          </w:p>
        </w:tc>
        <w:tc>
          <w:tcPr>
            <w:tcW w:w="643" w:type="pct"/>
          </w:tcPr>
          <w:p w14:paraId="609C8043"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12(17.4)</w:t>
            </w:r>
          </w:p>
        </w:tc>
        <w:tc>
          <w:tcPr>
            <w:tcW w:w="571" w:type="pct"/>
          </w:tcPr>
          <w:p w14:paraId="6EF17350"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r>
      <w:tr w:rsidR="00D502D7" w:rsidRPr="00D502D7" w14:paraId="314E0EBE" w14:textId="77777777" w:rsidTr="003D0627">
        <w:tc>
          <w:tcPr>
            <w:tcW w:w="1286" w:type="pct"/>
          </w:tcPr>
          <w:p w14:paraId="5033B8E8"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5.  Anxiety</w:t>
            </w:r>
          </w:p>
        </w:tc>
        <w:tc>
          <w:tcPr>
            <w:tcW w:w="642" w:type="pct"/>
          </w:tcPr>
          <w:p w14:paraId="6B496974"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116(37.4)</w:t>
            </w:r>
          </w:p>
        </w:tc>
        <w:tc>
          <w:tcPr>
            <w:tcW w:w="643" w:type="pct"/>
          </w:tcPr>
          <w:p w14:paraId="7A5F8AC9"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194(62.6)</w:t>
            </w:r>
          </w:p>
        </w:tc>
        <w:tc>
          <w:tcPr>
            <w:tcW w:w="572" w:type="pct"/>
          </w:tcPr>
          <w:p w14:paraId="3E5C46C4"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c>
          <w:tcPr>
            <w:tcW w:w="642" w:type="pct"/>
          </w:tcPr>
          <w:p w14:paraId="7513AFE1"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14(20.3)</w:t>
            </w:r>
          </w:p>
        </w:tc>
        <w:tc>
          <w:tcPr>
            <w:tcW w:w="643" w:type="pct"/>
          </w:tcPr>
          <w:p w14:paraId="0F4F5369"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55(79.7)</w:t>
            </w:r>
          </w:p>
        </w:tc>
        <w:tc>
          <w:tcPr>
            <w:tcW w:w="571" w:type="pct"/>
          </w:tcPr>
          <w:p w14:paraId="713FA29B"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0073D81F" w14:textId="77777777" w:rsidTr="003D0627">
        <w:tc>
          <w:tcPr>
            <w:tcW w:w="1286" w:type="pct"/>
          </w:tcPr>
          <w:p w14:paraId="1A98615F"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6.  Shoulder pain</w:t>
            </w:r>
          </w:p>
        </w:tc>
        <w:tc>
          <w:tcPr>
            <w:tcW w:w="642" w:type="pct"/>
          </w:tcPr>
          <w:p w14:paraId="62DC44E3"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167(53.9)</w:t>
            </w:r>
          </w:p>
        </w:tc>
        <w:tc>
          <w:tcPr>
            <w:tcW w:w="643" w:type="pct"/>
          </w:tcPr>
          <w:p w14:paraId="374BAE54"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143(46.1)</w:t>
            </w:r>
          </w:p>
        </w:tc>
        <w:tc>
          <w:tcPr>
            <w:tcW w:w="572" w:type="pct"/>
          </w:tcPr>
          <w:p w14:paraId="6D6B9BA3"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c>
          <w:tcPr>
            <w:tcW w:w="642" w:type="pct"/>
          </w:tcPr>
          <w:p w14:paraId="543EB539"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31(44.9)</w:t>
            </w:r>
          </w:p>
        </w:tc>
        <w:tc>
          <w:tcPr>
            <w:tcW w:w="643" w:type="pct"/>
          </w:tcPr>
          <w:p w14:paraId="04BB3309"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38(55.1)</w:t>
            </w:r>
          </w:p>
        </w:tc>
        <w:tc>
          <w:tcPr>
            <w:tcW w:w="571" w:type="pct"/>
          </w:tcPr>
          <w:p w14:paraId="1CA1A641"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372EACF0" w14:textId="77777777" w:rsidTr="003D0627">
        <w:tc>
          <w:tcPr>
            <w:tcW w:w="1286" w:type="pct"/>
          </w:tcPr>
          <w:p w14:paraId="7736BBD4"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7.  Sleep problems</w:t>
            </w:r>
          </w:p>
        </w:tc>
        <w:tc>
          <w:tcPr>
            <w:tcW w:w="642" w:type="pct"/>
          </w:tcPr>
          <w:p w14:paraId="09D0B86B"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153(49.4)</w:t>
            </w:r>
          </w:p>
        </w:tc>
        <w:tc>
          <w:tcPr>
            <w:tcW w:w="643" w:type="pct"/>
          </w:tcPr>
          <w:p w14:paraId="273F9E64"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157(50.6)</w:t>
            </w:r>
          </w:p>
        </w:tc>
        <w:tc>
          <w:tcPr>
            <w:tcW w:w="572" w:type="pct"/>
          </w:tcPr>
          <w:p w14:paraId="4EAC1AAC"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c>
          <w:tcPr>
            <w:tcW w:w="642" w:type="pct"/>
          </w:tcPr>
          <w:p w14:paraId="3B88291A"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22(31.9)</w:t>
            </w:r>
          </w:p>
        </w:tc>
        <w:tc>
          <w:tcPr>
            <w:tcW w:w="643" w:type="pct"/>
          </w:tcPr>
          <w:p w14:paraId="719DA482"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47(68.1)</w:t>
            </w:r>
          </w:p>
        </w:tc>
        <w:tc>
          <w:tcPr>
            <w:tcW w:w="571" w:type="pct"/>
          </w:tcPr>
          <w:p w14:paraId="47BCF5CE"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618BE898" w14:textId="77777777" w:rsidTr="003D0627">
        <w:tc>
          <w:tcPr>
            <w:tcW w:w="1286" w:type="pct"/>
          </w:tcPr>
          <w:p w14:paraId="14AD4982"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8.  Neck problem</w:t>
            </w:r>
          </w:p>
        </w:tc>
        <w:tc>
          <w:tcPr>
            <w:tcW w:w="642" w:type="pct"/>
          </w:tcPr>
          <w:p w14:paraId="56E9BD4B"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154(49.6)</w:t>
            </w:r>
          </w:p>
        </w:tc>
        <w:tc>
          <w:tcPr>
            <w:tcW w:w="643" w:type="pct"/>
          </w:tcPr>
          <w:p w14:paraId="600FC182"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156(50.3)</w:t>
            </w:r>
          </w:p>
        </w:tc>
        <w:tc>
          <w:tcPr>
            <w:tcW w:w="572" w:type="pct"/>
          </w:tcPr>
          <w:p w14:paraId="577F7B35"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c>
          <w:tcPr>
            <w:tcW w:w="642" w:type="pct"/>
          </w:tcPr>
          <w:p w14:paraId="50A67812"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20(29)</w:t>
            </w:r>
          </w:p>
        </w:tc>
        <w:tc>
          <w:tcPr>
            <w:tcW w:w="643" w:type="pct"/>
          </w:tcPr>
          <w:p w14:paraId="1D591FE3"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49(71)</w:t>
            </w:r>
          </w:p>
        </w:tc>
        <w:tc>
          <w:tcPr>
            <w:tcW w:w="571" w:type="pct"/>
          </w:tcPr>
          <w:p w14:paraId="7F28F6AB"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0F5A1A2E" w14:textId="77777777" w:rsidTr="003D0627">
        <w:tc>
          <w:tcPr>
            <w:tcW w:w="1286" w:type="pct"/>
          </w:tcPr>
          <w:p w14:paraId="4F66ED67"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9.  High blood pressure</w:t>
            </w:r>
          </w:p>
        </w:tc>
        <w:tc>
          <w:tcPr>
            <w:tcW w:w="642" w:type="pct"/>
          </w:tcPr>
          <w:p w14:paraId="3AAE6E9F"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160(51.6)</w:t>
            </w:r>
          </w:p>
        </w:tc>
        <w:tc>
          <w:tcPr>
            <w:tcW w:w="643" w:type="pct"/>
          </w:tcPr>
          <w:p w14:paraId="50D69A4F"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150(48.4)</w:t>
            </w:r>
          </w:p>
        </w:tc>
        <w:tc>
          <w:tcPr>
            <w:tcW w:w="572" w:type="pct"/>
          </w:tcPr>
          <w:p w14:paraId="53EAACA7"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c>
          <w:tcPr>
            <w:tcW w:w="642" w:type="pct"/>
          </w:tcPr>
          <w:p w14:paraId="6CEE6858"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18(26.1)</w:t>
            </w:r>
          </w:p>
        </w:tc>
        <w:tc>
          <w:tcPr>
            <w:tcW w:w="643" w:type="pct"/>
          </w:tcPr>
          <w:p w14:paraId="1125E478"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51(73.9)</w:t>
            </w:r>
          </w:p>
        </w:tc>
        <w:tc>
          <w:tcPr>
            <w:tcW w:w="571" w:type="pct"/>
          </w:tcPr>
          <w:p w14:paraId="75BA83AA"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0E46C21E" w14:textId="77777777" w:rsidTr="003D0627">
        <w:tc>
          <w:tcPr>
            <w:tcW w:w="1286" w:type="pct"/>
          </w:tcPr>
          <w:p w14:paraId="0EAB0F49"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10. Eye problem</w:t>
            </w:r>
          </w:p>
        </w:tc>
        <w:tc>
          <w:tcPr>
            <w:tcW w:w="642" w:type="pct"/>
          </w:tcPr>
          <w:p w14:paraId="53761C50"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228(73.5)</w:t>
            </w:r>
          </w:p>
        </w:tc>
        <w:tc>
          <w:tcPr>
            <w:tcW w:w="643" w:type="pct"/>
          </w:tcPr>
          <w:p w14:paraId="75291D20"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82(26.5)</w:t>
            </w:r>
          </w:p>
        </w:tc>
        <w:tc>
          <w:tcPr>
            <w:tcW w:w="572" w:type="pct"/>
          </w:tcPr>
          <w:p w14:paraId="454F3C53"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c>
          <w:tcPr>
            <w:tcW w:w="642" w:type="pct"/>
          </w:tcPr>
          <w:p w14:paraId="0BCA24FB"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30(43.5)</w:t>
            </w:r>
          </w:p>
        </w:tc>
        <w:tc>
          <w:tcPr>
            <w:tcW w:w="643" w:type="pct"/>
          </w:tcPr>
          <w:p w14:paraId="64F96914"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39(56.5)</w:t>
            </w:r>
          </w:p>
        </w:tc>
        <w:tc>
          <w:tcPr>
            <w:tcW w:w="571" w:type="pct"/>
          </w:tcPr>
          <w:p w14:paraId="4F41116F"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62499F91" w14:textId="77777777" w:rsidTr="003D0627">
        <w:tc>
          <w:tcPr>
            <w:tcW w:w="1286" w:type="pct"/>
          </w:tcPr>
          <w:p w14:paraId="4B91B6DD"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11. Infections from students</w:t>
            </w:r>
          </w:p>
        </w:tc>
        <w:tc>
          <w:tcPr>
            <w:tcW w:w="642" w:type="pct"/>
          </w:tcPr>
          <w:p w14:paraId="30211E71"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71(22.9)</w:t>
            </w:r>
          </w:p>
        </w:tc>
        <w:tc>
          <w:tcPr>
            <w:tcW w:w="643" w:type="pct"/>
          </w:tcPr>
          <w:p w14:paraId="0199ACF2"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239(77.1)</w:t>
            </w:r>
          </w:p>
        </w:tc>
        <w:tc>
          <w:tcPr>
            <w:tcW w:w="572" w:type="pct"/>
          </w:tcPr>
          <w:p w14:paraId="7F8C75DC"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c>
          <w:tcPr>
            <w:tcW w:w="642" w:type="pct"/>
          </w:tcPr>
          <w:p w14:paraId="4A9270BC"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4(5.8)</w:t>
            </w:r>
          </w:p>
        </w:tc>
        <w:tc>
          <w:tcPr>
            <w:tcW w:w="643" w:type="pct"/>
          </w:tcPr>
          <w:p w14:paraId="6EFBAC65"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65(94.2)</w:t>
            </w:r>
          </w:p>
        </w:tc>
        <w:tc>
          <w:tcPr>
            <w:tcW w:w="571" w:type="pct"/>
          </w:tcPr>
          <w:p w14:paraId="48117F33"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11790566" w14:textId="77777777" w:rsidTr="003D0627">
        <w:tc>
          <w:tcPr>
            <w:tcW w:w="1286" w:type="pct"/>
          </w:tcPr>
          <w:p w14:paraId="3D7B67ED"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12. Infections from the school environment</w:t>
            </w:r>
          </w:p>
        </w:tc>
        <w:tc>
          <w:tcPr>
            <w:tcW w:w="642" w:type="pct"/>
          </w:tcPr>
          <w:p w14:paraId="424EB84E"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167(53.9)</w:t>
            </w:r>
          </w:p>
        </w:tc>
        <w:tc>
          <w:tcPr>
            <w:tcW w:w="643" w:type="pct"/>
          </w:tcPr>
          <w:p w14:paraId="61014D91"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143(46.1)</w:t>
            </w:r>
          </w:p>
        </w:tc>
        <w:tc>
          <w:tcPr>
            <w:tcW w:w="572" w:type="pct"/>
          </w:tcPr>
          <w:p w14:paraId="0A09AD96"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c>
          <w:tcPr>
            <w:tcW w:w="642" w:type="pct"/>
          </w:tcPr>
          <w:p w14:paraId="30551B46"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11(15.9)</w:t>
            </w:r>
          </w:p>
        </w:tc>
        <w:tc>
          <w:tcPr>
            <w:tcW w:w="643" w:type="pct"/>
          </w:tcPr>
          <w:p w14:paraId="4C0426B8"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58(84.1)</w:t>
            </w:r>
          </w:p>
        </w:tc>
        <w:tc>
          <w:tcPr>
            <w:tcW w:w="571" w:type="pct"/>
          </w:tcPr>
          <w:p w14:paraId="564E35F6"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3A3CD528" w14:textId="77777777" w:rsidTr="003D0627">
        <w:tc>
          <w:tcPr>
            <w:tcW w:w="1286" w:type="pct"/>
          </w:tcPr>
          <w:p w14:paraId="6AD0C429"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13. Stress</w:t>
            </w:r>
          </w:p>
        </w:tc>
        <w:tc>
          <w:tcPr>
            <w:tcW w:w="642" w:type="pct"/>
          </w:tcPr>
          <w:p w14:paraId="66025C3E"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270(87.1)</w:t>
            </w:r>
          </w:p>
        </w:tc>
        <w:tc>
          <w:tcPr>
            <w:tcW w:w="643" w:type="pct"/>
          </w:tcPr>
          <w:p w14:paraId="0399A067"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40(12.9)</w:t>
            </w:r>
          </w:p>
        </w:tc>
        <w:tc>
          <w:tcPr>
            <w:tcW w:w="572" w:type="pct"/>
          </w:tcPr>
          <w:p w14:paraId="37AB35C8"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c>
          <w:tcPr>
            <w:tcW w:w="642" w:type="pct"/>
          </w:tcPr>
          <w:p w14:paraId="3E3B137F"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65(94.2)</w:t>
            </w:r>
          </w:p>
        </w:tc>
        <w:tc>
          <w:tcPr>
            <w:tcW w:w="643" w:type="pct"/>
          </w:tcPr>
          <w:p w14:paraId="7B67C0CE"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4(5.8)</w:t>
            </w:r>
          </w:p>
        </w:tc>
        <w:tc>
          <w:tcPr>
            <w:tcW w:w="571" w:type="pct"/>
          </w:tcPr>
          <w:p w14:paraId="565C9E96"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Agree</w:t>
            </w:r>
          </w:p>
        </w:tc>
      </w:tr>
      <w:tr w:rsidR="00D502D7" w:rsidRPr="00D502D7" w14:paraId="6FEA0780" w14:textId="77777777" w:rsidTr="003D0627">
        <w:tc>
          <w:tcPr>
            <w:tcW w:w="1286" w:type="pct"/>
          </w:tcPr>
          <w:p w14:paraId="4ACA3240"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14. Allergens</w:t>
            </w:r>
          </w:p>
        </w:tc>
        <w:tc>
          <w:tcPr>
            <w:tcW w:w="642" w:type="pct"/>
          </w:tcPr>
          <w:p w14:paraId="49F6AF78"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123(39.7)</w:t>
            </w:r>
          </w:p>
        </w:tc>
        <w:tc>
          <w:tcPr>
            <w:tcW w:w="643" w:type="pct"/>
          </w:tcPr>
          <w:p w14:paraId="17B66FDA"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187(60.3)</w:t>
            </w:r>
          </w:p>
        </w:tc>
        <w:tc>
          <w:tcPr>
            <w:tcW w:w="572" w:type="pct"/>
          </w:tcPr>
          <w:p w14:paraId="4CEDCF31"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c>
          <w:tcPr>
            <w:tcW w:w="642" w:type="pct"/>
          </w:tcPr>
          <w:p w14:paraId="5A327233"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17(24.6)</w:t>
            </w:r>
          </w:p>
        </w:tc>
        <w:tc>
          <w:tcPr>
            <w:tcW w:w="643" w:type="pct"/>
          </w:tcPr>
          <w:p w14:paraId="5C5401D7"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52(75.4)</w:t>
            </w:r>
          </w:p>
        </w:tc>
        <w:tc>
          <w:tcPr>
            <w:tcW w:w="571" w:type="pct"/>
          </w:tcPr>
          <w:p w14:paraId="1DD783DA"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r w:rsidR="00D502D7" w:rsidRPr="00D502D7" w14:paraId="04D54A6D" w14:textId="77777777" w:rsidTr="003D0627">
        <w:tc>
          <w:tcPr>
            <w:tcW w:w="1286" w:type="pct"/>
          </w:tcPr>
          <w:p w14:paraId="002EBA62" w14:textId="77777777" w:rsidR="00D502D7" w:rsidRPr="00D502D7" w:rsidRDefault="00D502D7" w:rsidP="00D502D7">
            <w:pPr>
              <w:autoSpaceDE w:val="0"/>
              <w:autoSpaceDN w:val="0"/>
              <w:adjustRightInd w:val="0"/>
              <w:ind w:left="60" w:right="60"/>
              <w:rPr>
                <w:rFonts w:ascii="Times New Roman" w:eastAsia="Times New Roman" w:hAnsi="Times New Roman" w:cs="Times New Roman"/>
              </w:rPr>
            </w:pPr>
            <w:r w:rsidRPr="00D502D7">
              <w:rPr>
                <w:rFonts w:ascii="Times New Roman" w:eastAsia="Times New Roman" w:hAnsi="Times New Roman" w:cs="Times New Roman"/>
              </w:rPr>
              <w:t>15. Mental health problems</w:t>
            </w:r>
          </w:p>
        </w:tc>
        <w:tc>
          <w:tcPr>
            <w:tcW w:w="642" w:type="pct"/>
          </w:tcPr>
          <w:p w14:paraId="1BB0DEE7"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104(33.5)</w:t>
            </w:r>
          </w:p>
        </w:tc>
        <w:tc>
          <w:tcPr>
            <w:tcW w:w="643" w:type="pct"/>
          </w:tcPr>
          <w:p w14:paraId="6B63F838"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206(66.5)</w:t>
            </w:r>
          </w:p>
        </w:tc>
        <w:tc>
          <w:tcPr>
            <w:tcW w:w="572" w:type="pct"/>
          </w:tcPr>
          <w:p w14:paraId="75365C53"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c>
          <w:tcPr>
            <w:tcW w:w="642" w:type="pct"/>
          </w:tcPr>
          <w:p w14:paraId="4180D037"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12(17.4)</w:t>
            </w:r>
          </w:p>
        </w:tc>
        <w:tc>
          <w:tcPr>
            <w:tcW w:w="643" w:type="pct"/>
          </w:tcPr>
          <w:p w14:paraId="05C0B5C3"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57(82.6)</w:t>
            </w:r>
          </w:p>
        </w:tc>
        <w:tc>
          <w:tcPr>
            <w:tcW w:w="571" w:type="pct"/>
          </w:tcPr>
          <w:p w14:paraId="4D099CE8" w14:textId="77777777" w:rsidR="00D502D7" w:rsidRPr="00D502D7" w:rsidRDefault="00D502D7" w:rsidP="00D502D7">
            <w:pPr>
              <w:autoSpaceDE w:val="0"/>
              <w:autoSpaceDN w:val="0"/>
              <w:adjustRightInd w:val="0"/>
              <w:spacing w:line="360" w:lineRule="auto"/>
              <w:ind w:left="60" w:right="60"/>
              <w:jc w:val="right"/>
              <w:rPr>
                <w:rFonts w:ascii="Times New Roman" w:eastAsia="Times New Roman" w:hAnsi="Times New Roman" w:cs="Times New Roman"/>
              </w:rPr>
            </w:pPr>
            <w:r w:rsidRPr="00D502D7">
              <w:rPr>
                <w:rFonts w:ascii="Times New Roman" w:eastAsia="Times New Roman" w:hAnsi="Times New Roman" w:cs="Times New Roman"/>
              </w:rPr>
              <w:t>Disagree</w:t>
            </w:r>
          </w:p>
        </w:tc>
      </w:tr>
    </w:tbl>
    <w:p w14:paraId="0594D86C" w14:textId="77777777" w:rsidR="00D502D7" w:rsidRPr="00D502D7" w:rsidRDefault="00D502D7" w:rsidP="00D502D7">
      <w:pPr>
        <w:spacing w:after="0" w:line="480" w:lineRule="auto"/>
        <w:ind w:left="284" w:hanging="284"/>
        <w:contextualSpacing/>
        <w:jc w:val="both"/>
        <w:rPr>
          <w:rFonts w:ascii="Times New Roman" w:eastAsia="Calibri" w:hAnsi="Times New Roman" w:cs="Times New Roman"/>
          <w:sz w:val="24"/>
          <w:szCs w:val="24"/>
        </w:rPr>
      </w:pPr>
    </w:p>
    <w:p w14:paraId="3A3F49C7" w14:textId="77777777" w:rsidR="00D502D7" w:rsidRPr="00D502D7" w:rsidRDefault="00D502D7" w:rsidP="00D502D7">
      <w:pPr>
        <w:tabs>
          <w:tab w:val="left" w:pos="2040"/>
        </w:tabs>
        <w:spacing w:line="480" w:lineRule="auto"/>
        <w:jc w:val="both"/>
        <w:rPr>
          <w:rFonts w:ascii="Times New Roman" w:eastAsia="Times New Roman" w:hAnsi="Times New Roman" w:cs="Times New Roman"/>
          <w:sz w:val="24"/>
          <w:szCs w:val="24"/>
        </w:rPr>
      </w:pPr>
      <w:r w:rsidRPr="00D502D7">
        <w:rPr>
          <w:rFonts w:ascii="Times New Roman" w:eastAsia="Times New Roman" w:hAnsi="Times New Roman" w:cs="Times New Roman"/>
          <w:sz w:val="24"/>
          <w:szCs w:val="24"/>
        </w:rPr>
        <w:lastRenderedPageBreak/>
        <w:t>The percentage responses presented in Table 3 show that teachers in public and those in private (mission) secondary schools in Anambra state had common and unique opinions on the occupational health problems of teachers.</w:t>
      </w:r>
    </w:p>
    <w:p w14:paraId="28FE2705" w14:textId="77777777" w:rsidR="00D502D7" w:rsidRDefault="00D502D7" w:rsidP="00D502D7">
      <w:pPr>
        <w:tabs>
          <w:tab w:val="left" w:pos="2040"/>
        </w:tabs>
        <w:spacing w:line="480" w:lineRule="auto"/>
        <w:jc w:val="both"/>
        <w:rPr>
          <w:rFonts w:ascii="Times New Roman" w:eastAsia="Times New Roman" w:hAnsi="Times New Roman" w:cs="Times New Roman"/>
          <w:sz w:val="24"/>
          <w:szCs w:val="24"/>
        </w:rPr>
      </w:pPr>
      <w:r w:rsidRPr="00D502D7">
        <w:rPr>
          <w:rFonts w:ascii="Times New Roman" w:eastAsia="Times New Roman" w:hAnsi="Times New Roman" w:cs="Times New Roman"/>
          <w:sz w:val="24"/>
          <w:szCs w:val="24"/>
        </w:rPr>
        <w:t xml:space="preserve">Regarding common agreement between teacher in public and those in private schools, majority (over 50%) of the respondents in both groups agreed that teachers experience three occupational health problems, namely, leg pain, headache, and stress.  However, there were opinions unique to teachers in public secondary schools. While teachers in public secondary schools agree that voice disorder (71.6%), lower back pain (59.7), shoulder pain (53.9%), high blood pressure (51.6%), eye problem (73.5%) and infections from the school environment (53.9%) were occupational health problems of teachers, most teachers in private felt otherwise. </w:t>
      </w:r>
    </w:p>
    <w:p w14:paraId="392BA87C" w14:textId="77777777" w:rsidR="00687F40" w:rsidRPr="00E07A40" w:rsidRDefault="00687F40" w:rsidP="00687F40">
      <w:pPr>
        <w:spacing w:after="0" w:line="480" w:lineRule="auto"/>
        <w:jc w:val="both"/>
        <w:rPr>
          <w:rFonts w:ascii="Times New Roman" w:eastAsia="Calibri" w:hAnsi="Times New Roman" w:cs="Times New Roman"/>
          <w:b/>
          <w:sz w:val="24"/>
          <w:szCs w:val="24"/>
        </w:rPr>
      </w:pPr>
      <w:r w:rsidRPr="00E07A40">
        <w:rPr>
          <w:rFonts w:ascii="Times New Roman" w:eastAsia="Calibri" w:hAnsi="Times New Roman" w:cs="Times New Roman"/>
          <w:b/>
          <w:sz w:val="24"/>
          <w:szCs w:val="24"/>
        </w:rPr>
        <w:t>Hypothesis 1</w:t>
      </w:r>
    </w:p>
    <w:p w14:paraId="5AEB6354" w14:textId="77777777" w:rsidR="00687F40" w:rsidRPr="00E07A40" w:rsidRDefault="00687F40" w:rsidP="00687F40">
      <w:pPr>
        <w:spacing w:after="0" w:line="480" w:lineRule="auto"/>
        <w:jc w:val="both"/>
        <w:rPr>
          <w:rFonts w:ascii="Times New Roman" w:eastAsia="Calibri" w:hAnsi="Times New Roman" w:cs="Times New Roman"/>
          <w:sz w:val="24"/>
          <w:szCs w:val="24"/>
        </w:rPr>
      </w:pPr>
      <w:r w:rsidRPr="00E07A40">
        <w:rPr>
          <w:rFonts w:ascii="Times New Roman" w:eastAsia="Calibri" w:hAnsi="Times New Roman" w:cs="Times New Roman"/>
          <w:sz w:val="24"/>
          <w:szCs w:val="24"/>
        </w:rPr>
        <w:t>There is no significant difference in the occupational health problems among male and female teachers in secondary school teachers in Anambra State.</w:t>
      </w:r>
    </w:p>
    <w:p w14:paraId="134E75E5" w14:textId="590BB9C0" w:rsidR="00687F40" w:rsidRPr="00E07A40" w:rsidRDefault="00687F40" w:rsidP="00687F40">
      <w:pPr>
        <w:spacing w:after="0" w:line="480" w:lineRule="auto"/>
        <w:contextualSpacing/>
        <w:jc w:val="both"/>
        <w:rPr>
          <w:rFonts w:ascii="Times New Roman" w:eastAsia="Calibri" w:hAnsi="Times New Roman" w:cs="Times New Roman"/>
          <w:sz w:val="24"/>
          <w:szCs w:val="24"/>
        </w:rPr>
      </w:pPr>
      <w:r w:rsidRPr="00E07A40">
        <w:rPr>
          <w:rFonts w:ascii="Times New Roman" w:eastAsia="Calibri" w:hAnsi="Times New Roman" w:cs="Times New Roman"/>
          <w:sz w:val="24"/>
          <w:szCs w:val="24"/>
        </w:rPr>
        <w:t xml:space="preserve">Table </w:t>
      </w:r>
      <w:r w:rsidR="00FB428E">
        <w:rPr>
          <w:rFonts w:ascii="Times New Roman" w:eastAsia="Calibri" w:hAnsi="Times New Roman" w:cs="Times New Roman"/>
          <w:sz w:val="24"/>
          <w:szCs w:val="24"/>
        </w:rPr>
        <w:t>4</w:t>
      </w:r>
    </w:p>
    <w:p w14:paraId="440D86A4" w14:textId="77777777" w:rsidR="00687F40" w:rsidRPr="00E07A40" w:rsidRDefault="00687F40" w:rsidP="00687F40">
      <w:pPr>
        <w:spacing w:after="0" w:line="240" w:lineRule="auto"/>
        <w:contextualSpacing/>
        <w:jc w:val="both"/>
        <w:rPr>
          <w:rFonts w:ascii="Times New Roman" w:eastAsia="Calibri" w:hAnsi="Times New Roman" w:cs="Times New Roman"/>
          <w:iCs/>
          <w:sz w:val="24"/>
          <w:szCs w:val="24"/>
        </w:rPr>
      </w:pPr>
      <w:r w:rsidRPr="00E07A40">
        <w:rPr>
          <w:rFonts w:ascii="Times New Roman" w:eastAsia="Calibri" w:hAnsi="Times New Roman" w:cs="Times New Roman"/>
          <w:iCs/>
          <w:sz w:val="24"/>
          <w:szCs w:val="24"/>
        </w:rPr>
        <w:t>Chi-square Test on Occupational Health Problems by Male and Female Secondary School Teachers in Anambra State</w:t>
      </w:r>
    </w:p>
    <w:tbl>
      <w:tblPr>
        <w:tblStyle w:val="Style111"/>
        <w:tblW w:w="5365" w:type="pct"/>
        <w:tblLook w:val="0000" w:firstRow="0" w:lastRow="0" w:firstColumn="0" w:lastColumn="0" w:noHBand="0" w:noVBand="0"/>
      </w:tblPr>
      <w:tblGrid>
        <w:gridCol w:w="2767"/>
        <w:gridCol w:w="1224"/>
        <w:gridCol w:w="1226"/>
        <w:gridCol w:w="1225"/>
        <w:gridCol w:w="1120"/>
        <w:gridCol w:w="786"/>
        <w:gridCol w:w="737"/>
        <w:gridCol w:w="832"/>
      </w:tblGrid>
      <w:tr w:rsidR="00687F40" w:rsidRPr="00E07A40" w14:paraId="1336341E" w14:textId="77777777" w:rsidTr="00687F40">
        <w:tc>
          <w:tcPr>
            <w:tcW w:w="1396" w:type="pct"/>
            <w:vMerge w:val="restart"/>
          </w:tcPr>
          <w:p w14:paraId="55F3211C" w14:textId="77777777" w:rsidR="00687F40" w:rsidRPr="00E07A40" w:rsidRDefault="00687F40" w:rsidP="00687F40">
            <w:pPr>
              <w:autoSpaceDE w:val="0"/>
              <w:autoSpaceDN w:val="0"/>
              <w:adjustRightInd w:val="0"/>
              <w:spacing w:line="360" w:lineRule="auto"/>
              <w:rPr>
                <w:rFonts w:ascii="Times New Roman" w:eastAsia="Times New Roman" w:hAnsi="Times New Roman" w:cs="Times New Roman"/>
                <w:b/>
                <w:bCs/>
                <w:sz w:val="20"/>
                <w:szCs w:val="20"/>
              </w:rPr>
            </w:pPr>
          </w:p>
          <w:p w14:paraId="6B4A1FB6" w14:textId="77777777" w:rsidR="00687F40" w:rsidRPr="00E07A40" w:rsidRDefault="00687F40" w:rsidP="00687F40">
            <w:pPr>
              <w:autoSpaceDE w:val="0"/>
              <w:autoSpaceDN w:val="0"/>
              <w:adjustRightInd w:val="0"/>
              <w:spacing w:line="360" w:lineRule="auto"/>
              <w:rPr>
                <w:rFonts w:ascii="Times New Roman" w:eastAsia="Times New Roman" w:hAnsi="Times New Roman" w:cs="Times New Roman"/>
                <w:sz w:val="20"/>
                <w:szCs w:val="20"/>
              </w:rPr>
            </w:pPr>
            <w:r w:rsidRPr="00E07A40">
              <w:rPr>
                <w:rFonts w:ascii="Times New Roman" w:eastAsia="Times New Roman" w:hAnsi="Times New Roman" w:cs="Times New Roman"/>
                <w:b/>
                <w:bCs/>
                <w:sz w:val="20"/>
                <w:szCs w:val="20"/>
              </w:rPr>
              <w:t>Occupational Health Problems</w:t>
            </w:r>
          </w:p>
        </w:tc>
        <w:tc>
          <w:tcPr>
            <w:tcW w:w="1237" w:type="pct"/>
            <w:gridSpan w:val="2"/>
          </w:tcPr>
          <w:p w14:paraId="15AF8294" w14:textId="77777777" w:rsidR="00687F40" w:rsidRPr="00E07A40" w:rsidRDefault="00687F40" w:rsidP="00687F40">
            <w:pPr>
              <w:autoSpaceDE w:val="0"/>
              <w:autoSpaceDN w:val="0"/>
              <w:adjustRightInd w:val="0"/>
              <w:spacing w:line="360" w:lineRule="auto"/>
              <w:ind w:right="60"/>
              <w:jc w:val="center"/>
              <w:rPr>
                <w:rFonts w:ascii="Times New Roman" w:eastAsia="Times New Roman" w:hAnsi="Times New Roman" w:cs="Times New Roman"/>
                <w:b/>
                <w:bCs/>
                <w:sz w:val="20"/>
                <w:szCs w:val="20"/>
              </w:rPr>
            </w:pPr>
            <w:r w:rsidRPr="00E07A40">
              <w:rPr>
                <w:rFonts w:ascii="Times New Roman" w:eastAsia="Times New Roman" w:hAnsi="Times New Roman" w:cs="Times New Roman"/>
                <w:b/>
                <w:bCs/>
                <w:sz w:val="20"/>
                <w:szCs w:val="20"/>
              </w:rPr>
              <w:t xml:space="preserve">Male </w:t>
            </w:r>
          </w:p>
        </w:tc>
        <w:tc>
          <w:tcPr>
            <w:tcW w:w="1181" w:type="pct"/>
            <w:gridSpan w:val="2"/>
          </w:tcPr>
          <w:p w14:paraId="09312C2E" w14:textId="77777777" w:rsidR="00687F40" w:rsidRPr="00E07A40" w:rsidRDefault="00687F40" w:rsidP="00687F40">
            <w:pPr>
              <w:autoSpaceDE w:val="0"/>
              <w:autoSpaceDN w:val="0"/>
              <w:adjustRightInd w:val="0"/>
              <w:spacing w:line="360" w:lineRule="auto"/>
              <w:ind w:right="60"/>
              <w:jc w:val="center"/>
              <w:rPr>
                <w:rFonts w:ascii="Times New Roman" w:eastAsia="Times New Roman" w:hAnsi="Times New Roman" w:cs="Times New Roman"/>
                <w:b/>
                <w:bCs/>
                <w:sz w:val="20"/>
                <w:szCs w:val="20"/>
              </w:rPr>
            </w:pPr>
            <w:r w:rsidRPr="00E07A40">
              <w:rPr>
                <w:rFonts w:ascii="Times New Roman" w:eastAsia="Times New Roman" w:hAnsi="Times New Roman" w:cs="Times New Roman"/>
                <w:b/>
                <w:bCs/>
                <w:sz w:val="20"/>
                <w:szCs w:val="20"/>
              </w:rPr>
              <w:t>Female</w:t>
            </w:r>
          </w:p>
        </w:tc>
        <w:tc>
          <w:tcPr>
            <w:tcW w:w="393" w:type="pct"/>
            <w:vMerge w:val="restart"/>
          </w:tcPr>
          <w:p w14:paraId="3E788DF8" w14:textId="77777777" w:rsidR="00687F40" w:rsidRPr="00E07A40" w:rsidRDefault="00687F40" w:rsidP="00687F40">
            <w:pPr>
              <w:autoSpaceDE w:val="0"/>
              <w:autoSpaceDN w:val="0"/>
              <w:adjustRightInd w:val="0"/>
              <w:spacing w:line="360" w:lineRule="auto"/>
              <w:ind w:right="60"/>
              <w:jc w:val="center"/>
              <w:rPr>
                <w:rFonts w:ascii="Times New Roman" w:eastAsia="Times New Roman" w:hAnsi="Times New Roman" w:cs="Times New Roman"/>
                <w:b/>
                <w:bCs/>
                <w:sz w:val="20"/>
                <w:szCs w:val="20"/>
              </w:rPr>
            </w:pPr>
          </w:p>
          <w:p w14:paraId="31EB31D8" w14:textId="77777777" w:rsidR="00687F40" w:rsidRPr="00E07A40" w:rsidRDefault="00687F40" w:rsidP="00687F40">
            <w:pPr>
              <w:autoSpaceDE w:val="0"/>
              <w:autoSpaceDN w:val="0"/>
              <w:adjustRightInd w:val="0"/>
              <w:spacing w:line="360" w:lineRule="auto"/>
              <w:ind w:right="60"/>
              <w:jc w:val="center"/>
              <w:rPr>
                <w:rFonts w:ascii="Times New Roman" w:eastAsia="Times New Roman" w:hAnsi="Times New Roman" w:cs="Times New Roman"/>
                <w:b/>
                <w:bCs/>
                <w:sz w:val="20"/>
                <w:szCs w:val="20"/>
              </w:rPr>
            </w:pPr>
            <w:r w:rsidRPr="00E07A40">
              <w:rPr>
                <w:rFonts w:ascii="Times New Roman" w:eastAsia="Times New Roman" w:hAnsi="Times New Roman" w:cs="Times New Roman"/>
                <w:b/>
                <w:bCs/>
                <w:sz w:val="20"/>
                <w:szCs w:val="20"/>
              </w:rPr>
              <w:t>X</w:t>
            </w:r>
            <w:r w:rsidRPr="00E07A40">
              <w:rPr>
                <w:rFonts w:ascii="Times New Roman" w:eastAsia="Times New Roman" w:hAnsi="Times New Roman" w:cs="Times New Roman"/>
                <w:b/>
                <w:bCs/>
                <w:sz w:val="20"/>
                <w:szCs w:val="20"/>
                <w:vertAlign w:val="superscript"/>
              </w:rPr>
              <w:t>2</w:t>
            </w:r>
            <w:r w:rsidRPr="00E07A40">
              <w:rPr>
                <w:rFonts w:ascii="Times New Roman" w:eastAsia="Times New Roman" w:hAnsi="Times New Roman" w:cs="Times New Roman"/>
                <w:b/>
                <w:bCs/>
                <w:sz w:val="20"/>
                <w:szCs w:val="20"/>
              </w:rPr>
              <w:t>(1)</w:t>
            </w:r>
          </w:p>
        </w:tc>
        <w:tc>
          <w:tcPr>
            <w:tcW w:w="372" w:type="pct"/>
            <w:vMerge w:val="restart"/>
          </w:tcPr>
          <w:p w14:paraId="26E401A3" w14:textId="77777777" w:rsidR="00687F40" w:rsidRPr="00E07A40" w:rsidRDefault="00687F40" w:rsidP="00687F40">
            <w:pPr>
              <w:autoSpaceDE w:val="0"/>
              <w:autoSpaceDN w:val="0"/>
              <w:adjustRightInd w:val="0"/>
              <w:spacing w:line="360" w:lineRule="auto"/>
              <w:ind w:right="60"/>
              <w:jc w:val="center"/>
              <w:rPr>
                <w:rFonts w:ascii="Times New Roman" w:eastAsia="Times New Roman" w:hAnsi="Times New Roman" w:cs="Times New Roman"/>
                <w:b/>
                <w:bCs/>
                <w:i/>
                <w:iCs/>
                <w:sz w:val="20"/>
                <w:szCs w:val="20"/>
              </w:rPr>
            </w:pPr>
          </w:p>
          <w:p w14:paraId="141F9FB6" w14:textId="77777777" w:rsidR="00687F40" w:rsidRPr="00E07A40" w:rsidRDefault="00687F40" w:rsidP="00687F40">
            <w:pPr>
              <w:autoSpaceDE w:val="0"/>
              <w:autoSpaceDN w:val="0"/>
              <w:adjustRightInd w:val="0"/>
              <w:spacing w:line="360" w:lineRule="auto"/>
              <w:ind w:right="60"/>
              <w:jc w:val="center"/>
              <w:rPr>
                <w:rFonts w:ascii="Times New Roman" w:eastAsia="Times New Roman" w:hAnsi="Times New Roman" w:cs="Times New Roman"/>
                <w:b/>
                <w:bCs/>
                <w:i/>
                <w:iCs/>
                <w:sz w:val="20"/>
                <w:szCs w:val="20"/>
              </w:rPr>
            </w:pPr>
            <w:r w:rsidRPr="00E07A40">
              <w:rPr>
                <w:rFonts w:ascii="Times New Roman" w:eastAsia="Times New Roman" w:hAnsi="Times New Roman" w:cs="Times New Roman"/>
                <w:b/>
                <w:bCs/>
                <w:i/>
                <w:iCs/>
                <w:sz w:val="20"/>
                <w:szCs w:val="20"/>
              </w:rPr>
              <w:t>p</w:t>
            </w:r>
          </w:p>
        </w:tc>
        <w:tc>
          <w:tcPr>
            <w:tcW w:w="420" w:type="pct"/>
            <w:vMerge w:val="restart"/>
          </w:tcPr>
          <w:p w14:paraId="1C3EC643" w14:textId="77777777" w:rsidR="00687F40" w:rsidRPr="00E07A40" w:rsidRDefault="00687F40" w:rsidP="00687F40">
            <w:pPr>
              <w:autoSpaceDE w:val="0"/>
              <w:autoSpaceDN w:val="0"/>
              <w:adjustRightInd w:val="0"/>
              <w:spacing w:line="360" w:lineRule="auto"/>
              <w:ind w:right="60"/>
              <w:jc w:val="center"/>
              <w:rPr>
                <w:rFonts w:ascii="Times New Roman" w:eastAsia="Times New Roman" w:hAnsi="Times New Roman" w:cs="Times New Roman"/>
                <w:b/>
                <w:bCs/>
                <w:i/>
                <w:iCs/>
                <w:sz w:val="20"/>
                <w:szCs w:val="20"/>
              </w:rPr>
            </w:pPr>
          </w:p>
          <w:p w14:paraId="2F48B435" w14:textId="77777777" w:rsidR="00687F40" w:rsidRPr="00E07A40" w:rsidRDefault="00687F40" w:rsidP="00687F40">
            <w:pPr>
              <w:autoSpaceDE w:val="0"/>
              <w:autoSpaceDN w:val="0"/>
              <w:adjustRightInd w:val="0"/>
              <w:spacing w:line="360" w:lineRule="auto"/>
              <w:ind w:right="60"/>
              <w:jc w:val="center"/>
              <w:rPr>
                <w:rFonts w:ascii="Times New Roman" w:eastAsia="Times New Roman" w:hAnsi="Times New Roman" w:cs="Times New Roman"/>
                <w:b/>
                <w:bCs/>
                <w:i/>
                <w:iCs/>
                <w:sz w:val="20"/>
                <w:szCs w:val="20"/>
              </w:rPr>
            </w:pPr>
            <w:proofErr w:type="spellStart"/>
            <w:r w:rsidRPr="00E07A40">
              <w:rPr>
                <w:rFonts w:ascii="Times New Roman" w:eastAsia="Times New Roman" w:hAnsi="Times New Roman" w:cs="Times New Roman"/>
                <w:b/>
                <w:bCs/>
                <w:i/>
                <w:iCs/>
                <w:sz w:val="20"/>
                <w:szCs w:val="20"/>
              </w:rPr>
              <w:t>Rmk</w:t>
            </w:r>
            <w:proofErr w:type="spellEnd"/>
            <w:r w:rsidRPr="00E07A40">
              <w:rPr>
                <w:rFonts w:ascii="Times New Roman" w:eastAsia="Times New Roman" w:hAnsi="Times New Roman" w:cs="Times New Roman"/>
                <w:b/>
                <w:bCs/>
                <w:i/>
                <w:iCs/>
                <w:sz w:val="20"/>
                <w:szCs w:val="20"/>
              </w:rPr>
              <w:t>*</w:t>
            </w:r>
          </w:p>
        </w:tc>
      </w:tr>
      <w:tr w:rsidR="00687F40" w:rsidRPr="00E07A40" w14:paraId="4E18173F" w14:textId="77777777" w:rsidTr="00687F40">
        <w:tc>
          <w:tcPr>
            <w:tcW w:w="1396" w:type="pct"/>
            <w:vMerge/>
          </w:tcPr>
          <w:p w14:paraId="217A14BA" w14:textId="77777777" w:rsidR="00687F40" w:rsidRPr="00E07A40" w:rsidRDefault="00687F40" w:rsidP="00687F40">
            <w:pPr>
              <w:autoSpaceDE w:val="0"/>
              <w:autoSpaceDN w:val="0"/>
              <w:adjustRightInd w:val="0"/>
              <w:spacing w:line="360" w:lineRule="auto"/>
              <w:rPr>
                <w:rFonts w:ascii="Times New Roman" w:eastAsia="Times New Roman" w:hAnsi="Times New Roman" w:cs="Times New Roman"/>
                <w:b/>
                <w:bCs/>
                <w:sz w:val="20"/>
                <w:szCs w:val="20"/>
              </w:rPr>
            </w:pPr>
          </w:p>
        </w:tc>
        <w:tc>
          <w:tcPr>
            <w:tcW w:w="618" w:type="pct"/>
          </w:tcPr>
          <w:p w14:paraId="6379F564"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b/>
                <w:bCs/>
                <w:sz w:val="20"/>
                <w:szCs w:val="20"/>
              </w:rPr>
            </w:pPr>
            <w:r w:rsidRPr="00E07A40">
              <w:rPr>
                <w:rFonts w:ascii="Times New Roman" w:eastAsia="Times New Roman" w:hAnsi="Times New Roman" w:cs="Times New Roman"/>
                <w:b/>
                <w:bCs/>
                <w:sz w:val="20"/>
                <w:szCs w:val="20"/>
              </w:rPr>
              <w:t>Yes</w:t>
            </w:r>
          </w:p>
        </w:tc>
        <w:tc>
          <w:tcPr>
            <w:tcW w:w="619" w:type="pct"/>
          </w:tcPr>
          <w:p w14:paraId="58C7E4A7"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b/>
                <w:bCs/>
                <w:sz w:val="20"/>
                <w:szCs w:val="20"/>
              </w:rPr>
            </w:pPr>
            <w:r w:rsidRPr="00E07A40">
              <w:rPr>
                <w:rFonts w:ascii="Times New Roman" w:eastAsia="Times New Roman" w:hAnsi="Times New Roman" w:cs="Times New Roman"/>
                <w:b/>
                <w:bCs/>
                <w:sz w:val="20"/>
                <w:szCs w:val="20"/>
              </w:rPr>
              <w:t>No</w:t>
            </w:r>
          </w:p>
        </w:tc>
        <w:tc>
          <w:tcPr>
            <w:tcW w:w="618" w:type="pct"/>
          </w:tcPr>
          <w:p w14:paraId="079BC705"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b/>
                <w:bCs/>
                <w:sz w:val="20"/>
                <w:szCs w:val="20"/>
              </w:rPr>
            </w:pPr>
            <w:r w:rsidRPr="00E07A40">
              <w:rPr>
                <w:rFonts w:ascii="Times New Roman" w:eastAsia="Times New Roman" w:hAnsi="Times New Roman" w:cs="Times New Roman"/>
                <w:b/>
                <w:bCs/>
                <w:sz w:val="20"/>
                <w:szCs w:val="20"/>
              </w:rPr>
              <w:t>Yes</w:t>
            </w:r>
          </w:p>
        </w:tc>
        <w:tc>
          <w:tcPr>
            <w:tcW w:w="563" w:type="pct"/>
          </w:tcPr>
          <w:p w14:paraId="7E2EB0F4"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b/>
                <w:bCs/>
                <w:sz w:val="20"/>
                <w:szCs w:val="20"/>
              </w:rPr>
            </w:pPr>
            <w:r w:rsidRPr="00E07A40">
              <w:rPr>
                <w:rFonts w:ascii="Times New Roman" w:eastAsia="Times New Roman" w:hAnsi="Times New Roman" w:cs="Times New Roman"/>
                <w:b/>
                <w:bCs/>
                <w:sz w:val="20"/>
                <w:szCs w:val="20"/>
              </w:rPr>
              <w:t>No</w:t>
            </w:r>
          </w:p>
        </w:tc>
        <w:tc>
          <w:tcPr>
            <w:tcW w:w="393" w:type="pct"/>
            <w:vMerge/>
          </w:tcPr>
          <w:p w14:paraId="60476BF0"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b/>
                <w:bCs/>
                <w:sz w:val="20"/>
                <w:szCs w:val="20"/>
              </w:rPr>
            </w:pPr>
          </w:p>
        </w:tc>
        <w:tc>
          <w:tcPr>
            <w:tcW w:w="372" w:type="pct"/>
            <w:vMerge/>
          </w:tcPr>
          <w:p w14:paraId="2F04B439"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b/>
                <w:bCs/>
                <w:sz w:val="20"/>
                <w:szCs w:val="20"/>
              </w:rPr>
            </w:pPr>
          </w:p>
        </w:tc>
        <w:tc>
          <w:tcPr>
            <w:tcW w:w="420" w:type="pct"/>
            <w:vMerge/>
          </w:tcPr>
          <w:p w14:paraId="6282C6F9"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b/>
                <w:bCs/>
                <w:sz w:val="20"/>
                <w:szCs w:val="20"/>
              </w:rPr>
            </w:pPr>
          </w:p>
        </w:tc>
      </w:tr>
      <w:tr w:rsidR="00687F40" w:rsidRPr="00E07A40" w14:paraId="588E2321" w14:textId="77777777" w:rsidTr="00687F40">
        <w:tc>
          <w:tcPr>
            <w:tcW w:w="1396" w:type="pct"/>
            <w:vMerge/>
            <w:tcBorders>
              <w:bottom w:val="single" w:sz="4" w:space="0" w:color="auto"/>
            </w:tcBorders>
          </w:tcPr>
          <w:p w14:paraId="0D40AF18" w14:textId="77777777" w:rsidR="00687F40" w:rsidRPr="00E07A40" w:rsidRDefault="00687F40" w:rsidP="00687F40">
            <w:pPr>
              <w:autoSpaceDE w:val="0"/>
              <w:autoSpaceDN w:val="0"/>
              <w:adjustRightInd w:val="0"/>
              <w:spacing w:line="360" w:lineRule="auto"/>
              <w:rPr>
                <w:rFonts w:ascii="Times New Roman" w:eastAsia="Times New Roman" w:hAnsi="Times New Roman" w:cs="Times New Roman"/>
                <w:sz w:val="20"/>
                <w:szCs w:val="20"/>
              </w:rPr>
            </w:pPr>
          </w:p>
        </w:tc>
        <w:tc>
          <w:tcPr>
            <w:tcW w:w="618" w:type="pct"/>
            <w:tcBorders>
              <w:bottom w:val="single" w:sz="4" w:space="0" w:color="auto"/>
            </w:tcBorders>
          </w:tcPr>
          <w:p w14:paraId="0589F215"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sz w:val="20"/>
                <w:szCs w:val="20"/>
              </w:rPr>
            </w:pPr>
            <w:proofErr w:type="gramStart"/>
            <w:r w:rsidRPr="00E07A40">
              <w:rPr>
                <w:rFonts w:ascii="Times New Roman" w:eastAsia="Times New Roman" w:hAnsi="Times New Roman" w:cs="Times New Roman"/>
                <w:sz w:val="20"/>
                <w:szCs w:val="20"/>
              </w:rPr>
              <w:t>N(</w:t>
            </w:r>
            <w:proofErr w:type="gramEnd"/>
            <w:r w:rsidRPr="00E07A40">
              <w:rPr>
                <w:rFonts w:ascii="Times New Roman" w:eastAsia="Times New Roman" w:hAnsi="Times New Roman" w:cs="Times New Roman"/>
                <w:sz w:val="20"/>
                <w:szCs w:val="20"/>
              </w:rPr>
              <w:t>%)</w:t>
            </w:r>
          </w:p>
        </w:tc>
        <w:tc>
          <w:tcPr>
            <w:tcW w:w="619" w:type="pct"/>
            <w:tcBorders>
              <w:bottom w:val="single" w:sz="4" w:space="0" w:color="auto"/>
            </w:tcBorders>
          </w:tcPr>
          <w:p w14:paraId="1818B240"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sz w:val="20"/>
                <w:szCs w:val="20"/>
              </w:rPr>
            </w:pPr>
            <w:proofErr w:type="gramStart"/>
            <w:r w:rsidRPr="00E07A40">
              <w:rPr>
                <w:rFonts w:ascii="Times New Roman" w:eastAsia="Times New Roman" w:hAnsi="Times New Roman" w:cs="Times New Roman"/>
                <w:sz w:val="20"/>
                <w:szCs w:val="20"/>
              </w:rPr>
              <w:t>N(</w:t>
            </w:r>
            <w:proofErr w:type="gramEnd"/>
            <w:r w:rsidRPr="00E07A40">
              <w:rPr>
                <w:rFonts w:ascii="Times New Roman" w:eastAsia="Times New Roman" w:hAnsi="Times New Roman" w:cs="Times New Roman"/>
                <w:sz w:val="20"/>
                <w:szCs w:val="20"/>
              </w:rPr>
              <w:t>%)</w:t>
            </w:r>
          </w:p>
        </w:tc>
        <w:tc>
          <w:tcPr>
            <w:tcW w:w="618" w:type="pct"/>
            <w:tcBorders>
              <w:bottom w:val="single" w:sz="4" w:space="0" w:color="auto"/>
            </w:tcBorders>
          </w:tcPr>
          <w:p w14:paraId="067AF195"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sz w:val="20"/>
                <w:szCs w:val="20"/>
              </w:rPr>
            </w:pPr>
            <w:proofErr w:type="gramStart"/>
            <w:r w:rsidRPr="00E07A40">
              <w:rPr>
                <w:rFonts w:ascii="Times New Roman" w:eastAsia="Times New Roman" w:hAnsi="Times New Roman" w:cs="Times New Roman"/>
                <w:sz w:val="20"/>
                <w:szCs w:val="20"/>
              </w:rPr>
              <w:t>N(</w:t>
            </w:r>
            <w:proofErr w:type="gramEnd"/>
            <w:r w:rsidRPr="00E07A40">
              <w:rPr>
                <w:rFonts w:ascii="Times New Roman" w:eastAsia="Times New Roman" w:hAnsi="Times New Roman" w:cs="Times New Roman"/>
                <w:sz w:val="20"/>
                <w:szCs w:val="20"/>
              </w:rPr>
              <w:t>%)</w:t>
            </w:r>
          </w:p>
        </w:tc>
        <w:tc>
          <w:tcPr>
            <w:tcW w:w="563" w:type="pct"/>
            <w:tcBorders>
              <w:bottom w:val="single" w:sz="4" w:space="0" w:color="auto"/>
            </w:tcBorders>
          </w:tcPr>
          <w:p w14:paraId="35929AAD"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sz w:val="20"/>
                <w:szCs w:val="20"/>
              </w:rPr>
            </w:pPr>
            <w:proofErr w:type="gramStart"/>
            <w:r w:rsidRPr="00E07A40">
              <w:rPr>
                <w:rFonts w:ascii="Times New Roman" w:eastAsia="Times New Roman" w:hAnsi="Times New Roman" w:cs="Times New Roman"/>
                <w:sz w:val="20"/>
                <w:szCs w:val="20"/>
              </w:rPr>
              <w:t>N(</w:t>
            </w:r>
            <w:proofErr w:type="gramEnd"/>
            <w:r w:rsidRPr="00E07A40">
              <w:rPr>
                <w:rFonts w:ascii="Times New Roman" w:eastAsia="Times New Roman" w:hAnsi="Times New Roman" w:cs="Times New Roman"/>
                <w:sz w:val="20"/>
                <w:szCs w:val="20"/>
              </w:rPr>
              <w:t>%)</w:t>
            </w:r>
          </w:p>
        </w:tc>
        <w:tc>
          <w:tcPr>
            <w:tcW w:w="393" w:type="pct"/>
            <w:vMerge/>
            <w:tcBorders>
              <w:bottom w:val="single" w:sz="4" w:space="0" w:color="auto"/>
            </w:tcBorders>
          </w:tcPr>
          <w:p w14:paraId="5444A581"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sz w:val="20"/>
                <w:szCs w:val="20"/>
              </w:rPr>
            </w:pPr>
          </w:p>
        </w:tc>
        <w:tc>
          <w:tcPr>
            <w:tcW w:w="372" w:type="pct"/>
            <w:vMerge/>
            <w:tcBorders>
              <w:bottom w:val="single" w:sz="4" w:space="0" w:color="auto"/>
            </w:tcBorders>
          </w:tcPr>
          <w:p w14:paraId="688E2AB7"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sz w:val="20"/>
                <w:szCs w:val="20"/>
              </w:rPr>
            </w:pPr>
          </w:p>
        </w:tc>
        <w:tc>
          <w:tcPr>
            <w:tcW w:w="420" w:type="pct"/>
            <w:vMerge/>
            <w:tcBorders>
              <w:bottom w:val="single" w:sz="4" w:space="0" w:color="auto"/>
            </w:tcBorders>
          </w:tcPr>
          <w:p w14:paraId="31099B0E"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sz w:val="20"/>
                <w:szCs w:val="20"/>
              </w:rPr>
            </w:pPr>
          </w:p>
        </w:tc>
      </w:tr>
      <w:tr w:rsidR="00687F40" w:rsidRPr="00E07A40" w14:paraId="60134648" w14:textId="77777777" w:rsidTr="00687F40">
        <w:tc>
          <w:tcPr>
            <w:tcW w:w="1396" w:type="pct"/>
            <w:tcBorders>
              <w:top w:val="single" w:sz="4" w:space="0" w:color="auto"/>
            </w:tcBorders>
          </w:tcPr>
          <w:p w14:paraId="5FE687EC"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  Voice disorder</w:t>
            </w:r>
          </w:p>
        </w:tc>
        <w:tc>
          <w:tcPr>
            <w:tcW w:w="618" w:type="pct"/>
            <w:tcBorders>
              <w:top w:val="single" w:sz="4" w:space="0" w:color="auto"/>
            </w:tcBorders>
          </w:tcPr>
          <w:p w14:paraId="29F947E5"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Arial" w:eastAsia="Times New Roman" w:hAnsi="Arial" w:cs="Arial"/>
                <w:sz w:val="20"/>
                <w:szCs w:val="20"/>
              </w:rPr>
              <w:t>27(47.4)</w:t>
            </w:r>
          </w:p>
        </w:tc>
        <w:tc>
          <w:tcPr>
            <w:tcW w:w="619" w:type="pct"/>
            <w:tcBorders>
              <w:top w:val="single" w:sz="4" w:space="0" w:color="auto"/>
            </w:tcBorders>
          </w:tcPr>
          <w:p w14:paraId="5B47E9E4"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30(52.6)</w:t>
            </w:r>
          </w:p>
        </w:tc>
        <w:tc>
          <w:tcPr>
            <w:tcW w:w="618" w:type="pct"/>
            <w:tcBorders>
              <w:top w:val="single" w:sz="4" w:space="0" w:color="auto"/>
            </w:tcBorders>
          </w:tcPr>
          <w:p w14:paraId="70E4B787"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220(68.3)</w:t>
            </w:r>
          </w:p>
        </w:tc>
        <w:tc>
          <w:tcPr>
            <w:tcW w:w="563" w:type="pct"/>
            <w:tcBorders>
              <w:top w:val="single" w:sz="4" w:space="0" w:color="auto"/>
            </w:tcBorders>
          </w:tcPr>
          <w:p w14:paraId="11619EDF"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102(31.7)</w:t>
            </w:r>
          </w:p>
        </w:tc>
        <w:tc>
          <w:tcPr>
            <w:tcW w:w="393" w:type="pct"/>
            <w:tcBorders>
              <w:top w:val="single" w:sz="4" w:space="0" w:color="auto"/>
            </w:tcBorders>
          </w:tcPr>
          <w:p w14:paraId="691888FB"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9.37</w:t>
            </w:r>
          </w:p>
        </w:tc>
        <w:tc>
          <w:tcPr>
            <w:tcW w:w="372" w:type="pct"/>
            <w:tcBorders>
              <w:top w:val="single" w:sz="4" w:space="0" w:color="auto"/>
            </w:tcBorders>
          </w:tcPr>
          <w:p w14:paraId="6D4BF95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0.00</w:t>
            </w:r>
          </w:p>
        </w:tc>
        <w:tc>
          <w:tcPr>
            <w:tcW w:w="420" w:type="pct"/>
            <w:tcBorders>
              <w:top w:val="single" w:sz="4" w:space="0" w:color="auto"/>
            </w:tcBorders>
          </w:tcPr>
          <w:p w14:paraId="16A8AD7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r w:rsidR="00687F40" w:rsidRPr="00E07A40" w14:paraId="1CE12C0F" w14:textId="77777777" w:rsidTr="00687F40">
        <w:tc>
          <w:tcPr>
            <w:tcW w:w="1396" w:type="pct"/>
          </w:tcPr>
          <w:p w14:paraId="5E7C1DC2"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  Lower back pain</w:t>
            </w:r>
          </w:p>
        </w:tc>
        <w:tc>
          <w:tcPr>
            <w:tcW w:w="618" w:type="pct"/>
          </w:tcPr>
          <w:p w14:paraId="5A8E8101"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22(38.6)</w:t>
            </w:r>
          </w:p>
        </w:tc>
        <w:tc>
          <w:tcPr>
            <w:tcW w:w="619" w:type="pct"/>
          </w:tcPr>
          <w:p w14:paraId="27F7E1ED"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35(61.4)</w:t>
            </w:r>
          </w:p>
        </w:tc>
        <w:tc>
          <w:tcPr>
            <w:tcW w:w="618" w:type="pct"/>
          </w:tcPr>
          <w:p w14:paraId="6BA2FD6A"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197(61.2)</w:t>
            </w:r>
          </w:p>
        </w:tc>
        <w:tc>
          <w:tcPr>
            <w:tcW w:w="563" w:type="pct"/>
          </w:tcPr>
          <w:p w14:paraId="66E0ADD0"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125(38.8)</w:t>
            </w:r>
          </w:p>
        </w:tc>
        <w:tc>
          <w:tcPr>
            <w:tcW w:w="393" w:type="pct"/>
          </w:tcPr>
          <w:p w14:paraId="5478EA64"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10.23</w:t>
            </w:r>
          </w:p>
        </w:tc>
        <w:tc>
          <w:tcPr>
            <w:tcW w:w="372" w:type="pct"/>
          </w:tcPr>
          <w:p w14:paraId="3DC4D26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0.00</w:t>
            </w:r>
          </w:p>
        </w:tc>
        <w:tc>
          <w:tcPr>
            <w:tcW w:w="420" w:type="pct"/>
          </w:tcPr>
          <w:p w14:paraId="42C86540"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r w:rsidR="00687F40" w:rsidRPr="00E07A40" w14:paraId="3CB7DD23" w14:textId="77777777" w:rsidTr="00687F40">
        <w:tc>
          <w:tcPr>
            <w:tcW w:w="1396" w:type="pct"/>
          </w:tcPr>
          <w:p w14:paraId="0563ECD5"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  Leg pain</w:t>
            </w:r>
          </w:p>
        </w:tc>
        <w:tc>
          <w:tcPr>
            <w:tcW w:w="618" w:type="pct"/>
          </w:tcPr>
          <w:p w14:paraId="65814F63"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29(50.9)</w:t>
            </w:r>
          </w:p>
        </w:tc>
        <w:tc>
          <w:tcPr>
            <w:tcW w:w="619" w:type="pct"/>
          </w:tcPr>
          <w:p w14:paraId="2CCF8905"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28(49.1)</w:t>
            </w:r>
          </w:p>
        </w:tc>
        <w:tc>
          <w:tcPr>
            <w:tcW w:w="618" w:type="pct"/>
          </w:tcPr>
          <w:p w14:paraId="30C8488E"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221(68.6)</w:t>
            </w:r>
          </w:p>
        </w:tc>
        <w:tc>
          <w:tcPr>
            <w:tcW w:w="563" w:type="pct"/>
          </w:tcPr>
          <w:p w14:paraId="0E942ADC"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101(31.4)</w:t>
            </w:r>
          </w:p>
        </w:tc>
        <w:tc>
          <w:tcPr>
            <w:tcW w:w="393" w:type="pct"/>
          </w:tcPr>
          <w:p w14:paraId="653CE108"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6.80</w:t>
            </w:r>
          </w:p>
        </w:tc>
        <w:tc>
          <w:tcPr>
            <w:tcW w:w="372" w:type="pct"/>
          </w:tcPr>
          <w:p w14:paraId="6B91E910"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0.02</w:t>
            </w:r>
          </w:p>
        </w:tc>
        <w:tc>
          <w:tcPr>
            <w:tcW w:w="420" w:type="pct"/>
          </w:tcPr>
          <w:p w14:paraId="57A70000"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r w:rsidR="00687F40" w:rsidRPr="00E07A40" w14:paraId="06FA82A4" w14:textId="77777777" w:rsidTr="00687F40">
        <w:tc>
          <w:tcPr>
            <w:tcW w:w="1396" w:type="pct"/>
          </w:tcPr>
          <w:p w14:paraId="74AB5916"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4.  Headache</w:t>
            </w:r>
          </w:p>
        </w:tc>
        <w:tc>
          <w:tcPr>
            <w:tcW w:w="618" w:type="pct"/>
          </w:tcPr>
          <w:p w14:paraId="6C8584DF"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41(71.9)</w:t>
            </w:r>
          </w:p>
        </w:tc>
        <w:tc>
          <w:tcPr>
            <w:tcW w:w="619" w:type="pct"/>
          </w:tcPr>
          <w:p w14:paraId="59473DCB"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16(28.1)</w:t>
            </w:r>
          </w:p>
        </w:tc>
        <w:tc>
          <w:tcPr>
            <w:tcW w:w="618" w:type="pct"/>
          </w:tcPr>
          <w:p w14:paraId="1D1A8C69"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278(86.3)</w:t>
            </w:r>
          </w:p>
        </w:tc>
        <w:tc>
          <w:tcPr>
            <w:tcW w:w="563" w:type="pct"/>
          </w:tcPr>
          <w:p w14:paraId="1E894EB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44(13.7)</w:t>
            </w:r>
          </w:p>
        </w:tc>
        <w:tc>
          <w:tcPr>
            <w:tcW w:w="393" w:type="pct"/>
          </w:tcPr>
          <w:p w14:paraId="149CBF2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7.54</w:t>
            </w:r>
          </w:p>
        </w:tc>
        <w:tc>
          <w:tcPr>
            <w:tcW w:w="372" w:type="pct"/>
          </w:tcPr>
          <w:p w14:paraId="5C5D453B"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0.01</w:t>
            </w:r>
          </w:p>
        </w:tc>
        <w:tc>
          <w:tcPr>
            <w:tcW w:w="420" w:type="pct"/>
          </w:tcPr>
          <w:p w14:paraId="0135C60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r w:rsidR="00687F40" w:rsidRPr="00E07A40" w14:paraId="730B9D79" w14:textId="77777777" w:rsidTr="00687F40">
        <w:tc>
          <w:tcPr>
            <w:tcW w:w="1396" w:type="pct"/>
          </w:tcPr>
          <w:p w14:paraId="5372725E"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5.  Anxiety</w:t>
            </w:r>
          </w:p>
        </w:tc>
        <w:tc>
          <w:tcPr>
            <w:tcW w:w="618" w:type="pct"/>
          </w:tcPr>
          <w:p w14:paraId="689A6C9B"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19(33.3)</w:t>
            </w:r>
          </w:p>
        </w:tc>
        <w:tc>
          <w:tcPr>
            <w:tcW w:w="619" w:type="pct"/>
          </w:tcPr>
          <w:p w14:paraId="07456069"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38(66.7)</w:t>
            </w:r>
          </w:p>
        </w:tc>
        <w:tc>
          <w:tcPr>
            <w:tcW w:w="618" w:type="pct"/>
          </w:tcPr>
          <w:p w14:paraId="0B90576B"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111(34.5)</w:t>
            </w:r>
          </w:p>
        </w:tc>
        <w:tc>
          <w:tcPr>
            <w:tcW w:w="563" w:type="pct"/>
          </w:tcPr>
          <w:p w14:paraId="3B764AFC"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211(65.5)</w:t>
            </w:r>
          </w:p>
        </w:tc>
        <w:tc>
          <w:tcPr>
            <w:tcW w:w="393" w:type="pct"/>
          </w:tcPr>
          <w:p w14:paraId="44277858"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0.03</w:t>
            </w:r>
          </w:p>
        </w:tc>
        <w:tc>
          <w:tcPr>
            <w:tcW w:w="372" w:type="pct"/>
          </w:tcPr>
          <w:p w14:paraId="394096CB"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1.00</w:t>
            </w:r>
          </w:p>
        </w:tc>
        <w:tc>
          <w:tcPr>
            <w:tcW w:w="420" w:type="pct"/>
          </w:tcPr>
          <w:p w14:paraId="7DE5C6E1"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NS</w:t>
            </w:r>
          </w:p>
        </w:tc>
      </w:tr>
      <w:tr w:rsidR="00687F40" w:rsidRPr="00E07A40" w14:paraId="2FA72272" w14:textId="77777777" w:rsidTr="00687F40">
        <w:tc>
          <w:tcPr>
            <w:tcW w:w="1396" w:type="pct"/>
          </w:tcPr>
          <w:p w14:paraId="1FA50EFD"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6.  Shoulder pain</w:t>
            </w:r>
          </w:p>
        </w:tc>
        <w:tc>
          <w:tcPr>
            <w:tcW w:w="618" w:type="pct"/>
          </w:tcPr>
          <w:p w14:paraId="1A3CC645"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28(49.1)</w:t>
            </w:r>
          </w:p>
        </w:tc>
        <w:tc>
          <w:tcPr>
            <w:tcW w:w="619" w:type="pct"/>
          </w:tcPr>
          <w:p w14:paraId="288F0E0C"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29(50.9)</w:t>
            </w:r>
          </w:p>
        </w:tc>
        <w:tc>
          <w:tcPr>
            <w:tcW w:w="618" w:type="pct"/>
          </w:tcPr>
          <w:p w14:paraId="131AB90E"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170(52.8)</w:t>
            </w:r>
          </w:p>
        </w:tc>
        <w:tc>
          <w:tcPr>
            <w:tcW w:w="563" w:type="pct"/>
          </w:tcPr>
          <w:p w14:paraId="033A07A3"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152(47.2)</w:t>
            </w:r>
          </w:p>
        </w:tc>
        <w:tc>
          <w:tcPr>
            <w:tcW w:w="393" w:type="pct"/>
          </w:tcPr>
          <w:p w14:paraId="6443988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0.26</w:t>
            </w:r>
          </w:p>
        </w:tc>
        <w:tc>
          <w:tcPr>
            <w:tcW w:w="372" w:type="pct"/>
          </w:tcPr>
          <w:p w14:paraId="103E981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0.67</w:t>
            </w:r>
          </w:p>
        </w:tc>
        <w:tc>
          <w:tcPr>
            <w:tcW w:w="420" w:type="pct"/>
          </w:tcPr>
          <w:p w14:paraId="4C5D3AD7"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NS</w:t>
            </w:r>
          </w:p>
        </w:tc>
      </w:tr>
      <w:tr w:rsidR="00687F40" w:rsidRPr="00E07A40" w14:paraId="34130239" w14:textId="77777777" w:rsidTr="00687F40">
        <w:tc>
          <w:tcPr>
            <w:tcW w:w="1396" w:type="pct"/>
          </w:tcPr>
          <w:p w14:paraId="39E14F2C"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7.  Sleep problems</w:t>
            </w:r>
          </w:p>
        </w:tc>
        <w:tc>
          <w:tcPr>
            <w:tcW w:w="618" w:type="pct"/>
          </w:tcPr>
          <w:p w14:paraId="13A72A1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36(63.2)</w:t>
            </w:r>
          </w:p>
        </w:tc>
        <w:tc>
          <w:tcPr>
            <w:tcW w:w="619" w:type="pct"/>
          </w:tcPr>
          <w:p w14:paraId="0F05BB4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21(36.8)</w:t>
            </w:r>
          </w:p>
        </w:tc>
        <w:tc>
          <w:tcPr>
            <w:tcW w:w="618" w:type="pct"/>
          </w:tcPr>
          <w:p w14:paraId="69EE31E3"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139(43.2)</w:t>
            </w:r>
          </w:p>
        </w:tc>
        <w:tc>
          <w:tcPr>
            <w:tcW w:w="563" w:type="pct"/>
          </w:tcPr>
          <w:p w14:paraId="71FCB9EA"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183(56.8)</w:t>
            </w:r>
          </w:p>
        </w:tc>
        <w:tc>
          <w:tcPr>
            <w:tcW w:w="393" w:type="pct"/>
          </w:tcPr>
          <w:p w14:paraId="077527CB"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7.79</w:t>
            </w:r>
          </w:p>
        </w:tc>
        <w:tc>
          <w:tcPr>
            <w:tcW w:w="372" w:type="pct"/>
          </w:tcPr>
          <w:p w14:paraId="34844BDF"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0.01</w:t>
            </w:r>
          </w:p>
        </w:tc>
        <w:tc>
          <w:tcPr>
            <w:tcW w:w="420" w:type="pct"/>
          </w:tcPr>
          <w:p w14:paraId="525F7B88"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r w:rsidR="00687F40" w:rsidRPr="00E07A40" w14:paraId="7024B5A4" w14:textId="77777777" w:rsidTr="00687F40">
        <w:tc>
          <w:tcPr>
            <w:tcW w:w="1396" w:type="pct"/>
          </w:tcPr>
          <w:p w14:paraId="58491B2C"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8.  Neck problem</w:t>
            </w:r>
          </w:p>
        </w:tc>
        <w:tc>
          <w:tcPr>
            <w:tcW w:w="618" w:type="pct"/>
          </w:tcPr>
          <w:p w14:paraId="07A4585B"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18(31.6)</w:t>
            </w:r>
          </w:p>
        </w:tc>
        <w:tc>
          <w:tcPr>
            <w:tcW w:w="619" w:type="pct"/>
          </w:tcPr>
          <w:p w14:paraId="46DE47B7"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39(68.4)</w:t>
            </w:r>
          </w:p>
        </w:tc>
        <w:tc>
          <w:tcPr>
            <w:tcW w:w="618" w:type="pct"/>
          </w:tcPr>
          <w:p w14:paraId="58721B35"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156(48.4)</w:t>
            </w:r>
          </w:p>
        </w:tc>
        <w:tc>
          <w:tcPr>
            <w:tcW w:w="563" w:type="pct"/>
          </w:tcPr>
          <w:p w14:paraId="2C8AB764"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166(51.6)</w:t>
            </w:r>
          </w:p>
        </w:tc>
        <w:tc>
          <w:tcPr>
            <w:tcW w:w="393" w:type="pct"/>
          </w:tcPr>
          <w:p w14:paraId="60AA49D3"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5.55</w:t>
            </w:r>
          </w:p>
        </w:tc>
        <w:tc>
          <w:tcPr>
            <w:tcW w:w="372" w:type="pct"/>
          </w:tcPr>
          <w:p w14:paraId="7FDEFCF7"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0.02</w:t>
            </w:r>
          </w:p>
        </w:tc>
        <w:tc>
          <w:tcPr>
            <w:tcW w:w="420" w:type="pct"/>
          </w:tcPr>
          <w:p w14:paraId="289B7D5A"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r w:rsidR="00687F40" w:rsidRPr="00E07A40" w14:paraId="3D361DBD" w14:textId="77777777" w:rsidTr="00687F40">
        <w:tc>
          <w:tcPr>
            <w:tcW w:w="1396" w:type="pct"/>
          </w:tcPr>
          <w:p w14:paraId="4B594D83"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9.  High blood pressure</w:t>
            </w:r>
          </w:p>
        </w:tc>
        <w:tc>
          <w:tcPr>
            <w:tcW w:w="618" w:type="pct"/>
          </w:tcPr>
          <w:p w14:paraId="3BFF7B0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29(50.9)</w:t>
            </w:r>
          </w:p>
        </w:tc>
        <w:tc>
          <w:tcPr>
            <w:tcW w:w="619" w:type="pct"/>
          </w:tcPr>
          <w:p w14:paraId="531F6640"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28(49.1)</w:t>
            </w:r>
          </w:p>
        </w:tc>
        <w:tc>
          <w:tcPr>
            <w:tcW w:w="618" w:type="pct"/>
          </w:tcPr>
          <w:p w14:paraId="76A2939E"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149(46.3)</w:t>
            </w:r>
          </w:p>
        </w:tc>
        <w:tc>
          <w:tcPr>
            <w:tcW w:w="563" w:type="pct"/>
          </w:tcPr>
          <w:p w14:paraId="56060397"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173(53.7)</w:t>
            </w:r>
          </w:p>
        </w:tc>
        <w:tc>
          <w:tcPr>
            <w:tcW w:w="393" w:type="pct"/>
          </w:tcPr>
          <w:p w14:paraId="3FC4A6F9"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0.41</w:t>
            </w:r>
          </w:p>
        </w:tc>
        <w:tc>
          <w:tcPr>
            <w:tcW w:w="372" w:type="pct"/>
          </w:tcPr>
          <w:p w14:paraId="7646869B"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0.57</w:t>
            </w:r>
          </w:p>
        </w:tc>
        <w:tc>
          <w:tcPr>
            <w:tcW w:w="420" w:type="pct"/>
          </w:tcPr>
          <w:p w14:paraId="0AA6D495"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NS</w:t>
            </w:r>
          </w:p>
        </w:tc>
      </w:tr>
      <w:tr w:rsidR="00687F40" w:rsidRPr="00E07A40" w14:paraId="451C1226" w14:textId="77777777" w:rsidTr="00687F40">
        <w:tc>
          <w:tcPr>
            <w:tcW w:w="1396" w:type="pct"/>
          </w:tcPr>
          <w:p w14:paraId="601FABAF"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10. Eye problem</w:t>
            </w:r>
          </w:p>
        </w:tc>
        <w:tc>
          <w:tcPr>
            <w:tcW w:w="618" w:type="pct"/>
          </w:tcPr>
          <w:p w14:paraId="3A0A321D"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28(49.1)</w:t>
            </w:r>
          </w:p>
        </w:tc>
        <w:tc>
          <w:tcPr>
            <w:tcW w:w="619" w:type="pct"/>
          </w:tcPr>
          <w:p w14:paraId="34315EB3"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29(50.9)</w:t>
            </w:r>
          </w:p>
        </w:tc>
        <w:tc>
          <w:tcPr>
            <w:tcW w:w="618" w:type="pct"/>
          </w:tcPr>
          <w:p w14:paraId="650ABC89"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230(71.4)</w:t>
            </w:r>
          </w:p>
        </w:tc>
        <w:tc>
          <w:tcPr>
            <w:tcW w:w="563" w:type="pct"/>
          </w:tcPr>
          <w:p w14:paraId="67EFC6DB"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92(28.6)</w:t>
            </w:r>
          </w:p>
        </w:tc>
        <w:tc>
          <w:tcPr>
            <w:tcW w:w="393" w:type="pct"/>
          </w:tcPr>
          <w:p w14:paraId="74ACBFC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11.09</w:t>
            </w:r>
          </w:p>
        </w:tc>
        <w:tc>
          <w:tcPr>
            <w:tcW w:w="372" w:type="pct"/>
          </w:tcPr>
          <w:p w14:paraId="22456D84"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0.00</w:t>
            </w:r>
          </w:p>
        </w:tc>
        <w:tc>
          <w:tcPr>
            <w:tcW w:w="420" w:type="pct"/>
          </w:tcPr>
          <w:p w14:paraId="5C871421"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r w:rsidR="00687F40" w:rsidRPr="00E07A40" w14:paraId="3C3360AB" w14:textId="77777777" w:rsidTr="00687F40">
        <w:tc>
          <w:tcPr>
            <w:tcW w:w="1396" w:type="pct"/>
          </w:tcPr>
          <w:p w14:paraId="60F125AD"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lastRenderedPageBreak/>
              <w:t>11. Infections from students</w:t>
            </w:r>
          </w:p>
        </w:tc>
        <w:tc>
          <w:tcPr>
            <w:tcW w:w="618" w:type="pct"/>
          </w:tcPr>
          <w:p w14:paraId="1E3F50F1"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11(19.3)</w:t>
            </w:r>
          </w:p>
        </w:tc>
        <w:tc>
          <w:tcPr>
            <w:tcW w:w="619" w:type="pct"/>
          </w:tcPr>
          <w:p w14:paraId="7E10E10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46(80.7)</w:t>
            </w:r>
          </w:p>
        </w:tc>
        <w:tc>
          <w:tcPr>
            <w:tcW w:w="618" w:type="pct"/>
          </w:tcPr>
          <w:p w14:paraId="68959B3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64(19.9)</w:t>
            </w:r>
          </w:p>
        </w:tc>
        <w:tc>
          <w:tcPr>
            <w:tcW w:w="563" w:type="pct"/>
          </w:tcPr>
          <w:p w14:paraId="4E706685"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258(80.1)</w:t>
            </w:r>
          </w:p>
        </w:tc>
        <w:tc>
          <w:tcPr>
            <w:tcW w:w="393" w:type="pct"/>
          </w:tcPr>
          <w:p w14:paraId="4919D87A"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0.10</w:t>
            </w:r>
          </w:p>
        </w:tc>
        <w:tc>
          <w:tcPr>
            <w:tcW w:w="372" w:type="pct"/>
          </w:tcPr>
          <w:p w14:paraId="7F92AA31"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1.00</w:t>
            </w:r>
          </w:p>
        </w:tc>
        <w:tc>
          <w:tcPr>
            <w:tcW w:w="420" w:type="pct"/>
          </w:tcPr>
          <w:p w14:paraId="38980CE4"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NS</w:t>
            </w:r>
          </w:p>
        </w:tc>
      </w:tr>
      <w:tr w:rsidR="00687F40" w:rsidRPr="00E07A40" w14:paraId="3D797A10" w14:textId="77777777" w:rsidTr="00687F40">
        <w:tc>
          <w:tcPr>
            <w:tcW w:w="1396" w:type="pct"/>
          </w:tcPr>
          <w:p w14:paraId="1A1051CC"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12. Infections from the school environment</w:t>
            </w:r>
          </w:p>
        </w:tc>
        <w:tc>
          <w:tcPr>
            <w:tcW w:w="618" w:type="pct"/>
          </w:tcPr>
          <w:p w14:paraId="7F1EB22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22(38.6)</w:t>
            </w:r>
          </w:p>
        </w:tc>
        <w:tc>
          <w:tcPr>
            <w:tcW w:w="619" w:type="pct"/>
          </w:tcPr>
          <w:p w14:paraId="57A4B6F0"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35(61.4)</w:t>
            </w:r>
          </w:p>
        </w:tc>
        <w:tc>
          <w:tcPr>
            <w:tcW w:w="618" w:type="pct"/>
          </w:tcPr>
          <w:p w14:paraId="650B074D"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156(48.4)</w:t>
            </w:r>
          </w:p>
        </w:tc>
        <w:tc>
          <w:tcPr>
            <w:tcW w:w="563" w:type="pct"/>
          </w:tcPr>
          <w:p w14:paraId="7324074F"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166(51.6)</w:t>
            </w:r>
          </w:p>
        </w:tc>
        <w:tc>
          <w:tcPr>
            <w:tcW w:w="393" w:type="pct"/>
          </w:tcPr>
          <w:p w14:paraId="483968F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1.89</w:t>
            </w:r>
          </w:p>
        </w:tc>
        <w:tc>
          <w:tcPr>
            <w:tcW w:w="372" w:type="pct"/>
          </w:tcPr>
          <w:p w14:paraId="5D7BE08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0.20</w:t>
            </w:r>
          </w:p>
        </w:tc>
        <w:tc>
          <w:tcPr>
            <w:tcW w:w="420" w:type="pct"/>
          </w:tcPr>
          <w:p w14:paraId="7460B7D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NS</w:t>
            </w:r>
          </w:p>
        </w:tc>
      </w:tr>
      <w:tr w:rsidR="00687F40" w:rsidRPr="00E07A40" w14:paraId="49834558" w14:textId="77777777" w:rsidTr="00687F40">
        <w:tc>
          <w:tcPr>
            <w:tcW w:w="1396" w:type="pct"/>
          </w:tcPr>
          <w:p w14:paraId="784C923F"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13. Stress</w:t>
            </w:r>
          </w:p>
        </w:tc>
        <w:tc>
          <w:tcPr>
            <w:tcW w:w="618" w:type="pct"/>
          </w:tcPr>
          <w:p w14:paraId="2C93844F"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44(77.2)</w:t>
            </w:r>
          </w:p>
        </w:tc>
        <w:tc>
          <w:tcPr>
            <w:tcW w:w="619" w:type="pct"/>
          </w:tcPr>
          <w:p w14:paraId="32478345"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13(22.8)</w:t>
            </w:r>
          </w:p>
        </w:tc>
        <w:tc>
          <w:tcPr>
            <w:tcW w:w="618" w:type="pct"/>
          </w:tcPr>
          <w:p w14:paraId="7C83CD39"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291(90.4)</w:t>
            </w:r>
          </w:p>
        </w:tc>
        <w:tc>
          <w:tcPr>
            <w:tcW w:w="563" w:type="pct"/>
          </w:tcPr>
          <w:p w14:paraId="6764F7C5"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31(9.6)</w:t>
            </w:r>
          </w:p>
        </w:tc>
        <w:tc>
          <w:tcPr>
            <w:tcW w:w="393" w:type="pct"/>
          </w:tcPr>
          <w:p w14:paraId="27822858"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8.20</w:t>
            </w:r>
          </w:p>
        </w:tc>
        <w:tc>
          <w:tcPr>
            <w:tcW w:w="372" w:type="pct"/>
          </w:tcPr>
          <w:p w14:paraId="4752816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0.02</w:t>
            </w:r>
          </w:p>
        </w:tc>
        <w:tc>
          <w:tcPr>
            <w:tcW w:w="420" w:type="pct"/>
          </w:tcPr>
          <w:p w14:paraId="433B003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r w:rsidR="00687F40" w:rsidRPr="00E07A40" w14:paraId="78E845B1" w14:textId="77777777" w:rsidTr="00687F40">
        <w:tc>
          <w:tcPr>
            <w:tcW w:w="1396" w:type="pct"/>
          </w:tcPr>
          <w:p w14:paraId="4C08303D"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14. Allergens</w:t>
            </w:r>
          </w:p>
        </w:tc>
        <w:tc>
          <w:tcPr>
            <w:tcW w:w="618" w:type="pct"/>
          </w:tcPr>
          <w:p w14:paraId="712F63E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15(26.3)</w:t>
            </w:r>
          </w:p>
        </w:tc>
        <w:tc>
          <w:tcPr>
            <w:tcW w:w="619" w:type="pct"/>
          </w:tcPr>
          <w:p w14:paraId="4217B92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42(73.7)</w:t>
            </w:r>
          </w:p>
        </w:tc>
        <w:tc>
          <w:tcPr>
            <w:tcW w:w="618" w:type="pct"/>
          </w:tcPr>
          <w:p w14:paraId="232613B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125(38.8)</w:t>
            </w:r>
          </w:p>
        </w:tc>
        <w:tc>
          <w:tcPr>
            <w:tcW w:w="563" w:type="pct"/>
          </w:tcPr>
          <w:p w14:paraId="06CEF61A"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197(61.2)</w:t>
            </w:r>
          </w:p>
        </w:tc>
        <w:tc>
          <w:tcPr>
            <w:tcW w:w="393" w:type="pct"/>
          </w:tcPr>
          <w:p w14:paraId="4CC3F3C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3.25</w:t>
            </w:r>
          </w:p>
        </w:tc>
        <w:tc>
          <w:tcPr>
            <w:tcW w:w="372" w:type="pct"/>
          </w:tcPr>
          <w:p w14:paraId="146BD2D7"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0.08</w:t>
            </w:r>
          </w:p>
        </w:tc>
        <w:tc>
          <w:tcPr>
            <w:tcW w:w="420" w:type="pct"/>
          </w:tcPr>
          <w:p w14:paraId="078448C4"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NS</w:t>
            </w:r>
          </w:p>
        </w:tc>
      </w:tr>
      <w:tr w:rsidR="00687F40" w:rsidRPr="00E07A40" w14:paraId="1A40BB24" w14:textId="77777777" w:rsidTr="00687F40">
        <w:tc>
          <w:tcPr>
            <w:tcW w:w="1396" w:type="pct"/>
          </w:tcPr>
          <w:p w14:paraId="01C683E0"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15. Mental health problems</w:t>
            </w:r>
          </w:p>
        </w:tc>
        <w:tc>
          <w:tcPr>
            <w:tcW w:w="618" w:type="pct"/>
          </w:tcPr>
          <w:p w14:paraId="37BDE37F"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13(22.8)</w:t>
            </w:r>
          </w:p>
        </w:tc>
        <w:tc>
          <w:tcPr>
            <w:tcW w:w="619" w:type="pct"/>
          </w:tcPr>
          <w:p w14:paraId="0ACD3EAF"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44(77.2)</w:t>
            </w:r>
          </w:p>
        </w:tc>
        <w:tc>
          <w:tcPr>
            <w:tcW w:w="618" w:type="pct"/>
          </w:tcPr>
          <w:p w14:paraId="7EEA64E3"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103(32)</w:t>
            </w:r>
          </w:p>
        </w:tc>
        <w:tc>
          <w:tcPr>
            <w:tcW w:w="563" w:type="pct"/>
          </w:tcPr>
          <w:p w14:paraId="012D43D7"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219(68)</w:t>
            </w:r>
          </w:p>
        </w:tc>
        <w:tc>
          <w:tcPr>
            <w:tcW w:w="393" w:type="pct"/>
          </w:tcPr>
          <w:p w14:paraId="40904DD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1.92</w:t>
            </w:r>
          </w:p>
        </w:tc>
        <w:tc>
          <w:tcPr>
            <w:tcW w:w="372" w:type="pct"/>
          </w:tcPr>
          <w:p w14:paraId="7B064C6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0.11</w:t>
            </w:r>
          </w:p>
        </w:tc>
        <w:tc>
          <w:tcPr>
            <w:tcW w:w="420" w:type="pct"/>
          </w:tcPr>
          <w:p w14:paraId="3BADEBED"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NS</w:t>
            </w:r>
          </w:p>
        </w:tc>
      </w:tr>
    </w:tbl>
    <w:p w14:paraId="405817F7" w14:textId="77777777" w:rsidR="00687F40" w:rsidRPr="00E07A40" w:rsidRDefault="00687F40" w:rsidP="00687F40">
      <w:pPr>
        <w:spacing w:after="0" w:line="480" w:lineRule="auto"/>
        <w:jc w:val="both"/>
        <w:rPr>
          <w:rFonts w:ascii="Times New Roman" w:eastAsia="Calibri" w:hAnsi="Times New Roman" w:cs="Times New Roman"/>
          <w:bCs/>
          <w:sz w:val="24"/>
          <w:szCs w:val="24"/>
        </w:rPr>
      </w:pPr>
      <w:r w:rsidRPr="00E07A40">
        <w:rPr>
          <w:rFonts w:ascii="Times New Roman" w:eastAsia="Calibri" w:hAnsi="Times New Roman" w:cs="Times New Roman"/>
          <w:bCs/>
          <w:sz w:val="24"/>
          <w:szCs w:val="24"/>
        </w:rPr>
        <w:t>*NS – Not Significant; S - Significan</w:t>
      </w:r>
      <w:r w:rsidR="00E07A40">
        <w:rPr>
          <w:rFonts w:ascii="Times New Roman" w:eastAsia="Calibri" w:hAnsi="Times New Roman" w:cs="Times New Roman"/>
          <w:bCs/>
          <w:sz w:val="24"/>
          <w:szCs w:val="24"/>
        </w:rPr>
        <w:t>t</w:t>
      </w:r>
    </w:p>
    <w:p w14:paraId="0E9C27F0" w14:textId="606EFCF9" w:rsidR="00687F40" w:rsidRPr="00E07A40" w:rsidRDefault="00687F40" w:rsidP="00687F40">
      <w:pPr>
        <w:autoSpaceDE w:val="0"/>
        <w:autoSpaceDN w:val="0"/>
        <w:adjustRightInd w:val="0"/>
        <w:spacing w:after="0" w:line="480" w:lineRule="auto"/>
        <w:jc w:val="both"/>
        <w:rPr>
          <w:rFonts w:ascii="Times New Roman" w:eastAsia="Times New Roman" w:hAnsi="Times New Roman" w:cs="Times New Roman"/>
          <w:sz w:val="24"/>
          <w:szCs w:val="24"/>
        </w:rPr>
      </w:pPr>
      <w:r w:rsidRPr="00E07A40">
        <w:rPr>
          <w:rFonts w:ascii="Times New Roman" w:eastAsia="Times New Roman" w:hAnsi="Times New Roman" w:cs="Times New Roman"/>
          <w:sz w:val="24"/>
          <w:szCs w:val="24"/>
        </w:rPr>
        <w:t xml:space="preserve">The chi-square result displayed in Table </w:t>
      </w:r>
      <w:r w:rsidR="00243B42">
        <w:rPr>
          <w:rFonts w:ascii="Times New Roman" w:eastAsia="Times New Roman" w:hAnsi="Times New Roman" w:cs="Times New Roman"/>
          <w:sz w:val="24"/>
          <w:szCs w:val="24"/>
        </w:rPr>
        <w:t>4</w:t>
      </w:r>
      <w:r w:rsidRPr="00E07A40">
        <w:rPr>
          <w:rFonts w:ascii="Times New Roman" w:eastAsia="Times New Roman" w:hAnsi="Times New Roman" w:cs="Times New Roman"/>
          <w:sz w:val="24"/>
          <w:szCs w:val="24"/>
        </w:rPr>
        <w:t>shows that there was a significant difference in the proportion of male and female teachers in secondary school in Anambra state identified eight (8) out of the 15 occupational health problems, p-values associated the X</w:t>
      </w:r>
      <w:r w:rsidRPr="00E07A40">
        <w:rPr>
          <w:rFonts w:ascii="Times New Roman" w:eastAsia="Times New Roman" w:hAnsi="Times New Roman" w:cs="Times New Roman"/>
          <w:sz w:val="24"/>
          <w:szCs w:val="24"/>
          <w:vertAlign w:val="superscript"/>
        </w:rPr>
        <w:t>2</w:t>
      </w:r>
      <w:r w:rsidRPr="00E07A40">
        <w:rPr>
          <w:rFonts w:ascii="Times New Roman" w:eastAsia="Times New Roman" w:hAnsi="Times New Roman" w:cs="Times New Roman"/>
          <w:sz w:val="24"/>
          <w:szCs w:val="24"/>
        </w:rPr>
        <w:t xml:space="preserve"> values were less than 0.05 level of significance. Since the p-values were less than 0.05, the null hypothesis was rejected. </w:t>
      </w:r>
    </w:p>
    <w:p w14:paraId="17B4E76D" w14:textId="77777777" w:rsidR="00687F40" w:rsidRPr="00E07A40" w:rsidRDefault="00687F40" w:rsidP="00687F40">
      <w:pPr>
        <w:spacing w:after="0" w:line="480" w:lineRule="auto"/>
        <w:jc w:val="both"/>
        <w:rPr>
          <w:rFonts w:ascii="Times New Roman" w:eastAsia="Calibri" w:hAnsi="Times New Roman" w:cs="Times New Roman"/>
          <w:b/>
          <w:sz w:val="24"/>
          <w:szCs w:val="24"/>
        </w:rPr>
      </w:pPr>
      <w:r w:rsidRPr="00E07A40">
        <w:rPr>
          <w:rFonts w:ascii="Times New Roman" w:eastAsia="Calibri" w:hAnsi="Times New Roman" w:cs="Times New Roman"/>
          <w:b/>
          <w:sz w:val="24"/>
          <w:szCs w:val="24"/>
        </w:rPr>
        <w:t>Hypothesis 2</w:t>
      </w:r>
    </w:p>
    <w:p w14:paraId="121EEDC8" w14:textId="77777777" w:rsidR="00687F40" w:rsidRPr="00E07A40" w:rsidRDefault="00687F40" w:rsidP="00687F40">
      <w:pPr>
        <w:spacing w:after="0" w:line="480" w:lineRule="auto"/>
        <w:jc w:val="both"/>
        <w:rPr>
          <w:rFonts w:ascii="Times New Roman" w:eastAsia="Calibri" w:hAnsi="Times New Roman" w:cs="Times New Roman"/>
          <w:sz w:val="24"/>
          <w:szCs w:val="24"/>
        </w:rPr>
      </w:pPr>
      <w:r w:rsidRPr="00E07A40">
        <w:rPr>
          <w:rFonts w:ascii="Times New Roman" w:eastAsia="Calibri" w:hAnsi="Times New Roman" w:cs="Times New Roman"/>
          <w:sz w:val="24"/>
          <w:szCs w:val="24"/>
        </w:rPr>
        <w:t>There is no significant difference in the occupational health problems among public and private (mission) school teacher teachers in secondary schools in Anambra State.</w:t>
      </w:r>
    </w:p>
    <w:p w14:paraId="4794D970" w14:textId="19D45240" w:rsidR="00687F40" w:rsidRPr="00E07A40" w:rsidRDefault="00687F40" w:rsidP="00687F40">
      <w:pPr>
        <w:spacing w:after="0" w:line="480" w:lineRule="auto"/>
        <w:contextualSpacing/>
        <w:jc w:val="both"/>
        <w:rPr>
          <w:rFonts w:ascii="Times New Roman" w:eastAsia="Calibri" w:hAnsi="Times New Roman" w:cs="Times New Roman"/>
          <w:sz w:val="24"/>
          <w:szCs w:val="24"/>
        </w:rPr>
      </w:pPr>
      <w:r w:rsidRPr="00E07A40">
        <w:rPr>
          <w:rFonts w:ascii="Times New Roman" w:eastAsia="Calibri" w:hAnsi="Times New Roman" w:cs="Times New Roman"/>
          <w:sz w:val="24"/>
          <w:szCs w:val="24"/>
        </w:rPr>
        <w:t xml:space="preserve">Table </w:t>
      </w:r>
      <w:r w:rsidR="00243B42">
        <w:rPr>
          <w:rFonts w:ascii="Times New Roman" w:eastAsia="Calibri" w:hAnsi="Times New Roman" w:cs="Times New Roman"/>
          <w:sz w:val="24"/>
          <w:szCs w:val="24"/>
        </w:rPr>
        <w:t>5</w:t>
      </w:r>
    </w:p>
    <w:p w14:paraId="346677FA" w14:textId="77777777" w:rsidR="00687F40" w:rsidRPr="00E07A40" w:rsidRDefault="00687F40" w:rsidP="00687F40">
      <w:pPr>
        <w:spacing w:after="0" w:line="240" w:lineRule="auto"/>
        <w:contextualSpacing/>
        <w:jc w:val="both"/>
        <w:rPr>
          <w:rFonts w:ascii="Times New Roman" w:eastAsia="Calibri" w:hAnsi="Times New Roman" w:cs="Times New Roman"/>
          <w:iCs/>
          <w:sz w:val="24"/>
          <w:szCs w:val="24"/>
        </w:rPr>
      </w:pPr>
      <w:r w:rsidRPr="00E07A40">
        <w:rPr>
          <w:rFonts w:ascii="Times New Roman" w:eastAsia="Calibri" w:hAnsi="Times New Roman" w:cs="Times New Roman"/>
          <w:iCs/>
          <w:sz w:val="24"/>
          <w:szCs w:val="24"/>
        </w:rPr>
        <w:t xml:space="preserve">Chi-square Test on Occupational Health Problems by Teachers in Public and </w:t>
      </w:r>
      <w:r w:rsidR="00E07A40" w:rsidRPr="00E07A40">
        <w:rPr>
          <w:rFonts w:ascii="Times New Roman" w:eastAsia="Calibri" w:hAnsi="Times New Roman" w:cs="Times New Roman"/>
          <w:iCs/>
          <w:sz w:val="24"/>
          <w:szCs w:val="24"/>
        </w:rPr>
        <w:t>Private Secondary</w:t>
      </w:r>
      <w:r w:rsidRPr="00E07A40">
        <w:rPr>
          <w:rFonts w:ascii="Times New Roman" w:eastAsia="Calibri" w:hAnsi="Times New Roman" w:cs="Times New Roman"/>
          <w:iCs/>
          <w:sz w:val="24"/>
          <w:szCs w:val="24"/>
        </w:rPr>
        <w:t xml:space="preserve"> </w:t>
      </w:r>
      <w:proofErr w:type="gramStart"/>
      <w:r w:rsidRPr="00E07A40">
        <w:rPr>
          <w:rFonts w:ascii="Times New Roman" w:eastAsia="Calibri" w:hAnsi="Times New Roman" w:cs="Times New Roman"/>
          <w:iCs/>
          <w:sz w:val="24"/>
          <w:szCs w:val="24"/>
        </w:rPr>
        <w:t>School  in</w:t>
      </w:r>
      <w:proofErr w:type="gramEnd"/>
      <w:r w:rsidRPr="00E07A40">
        <w:rPr>
          <w:rFonts w:ascii="Times New Roman" w:eastAsia="Calibri" w:hAnsi="Times New Roman" w:cs="Times New Roman"/>
          <w:iCs/>
          <w:sz w:val="24"/>
          <w:szCs w:val="24"/>
        </w:rPr>
        <w:t xml:space="preserve"> Anambra State</w:t>
      </w:r>
    </w:p>
    <w:tbl>
      <w:tblPr>
        <w:tblStyle w:val="Style111"/>
        <w:tblW w:w="5365" w:type="pct"/>
        <w:tblLook w:val="0000" w:firstRow="0" w:lastRow="0" w:firstColumn="0" w:lastColumn="0" w:noHBand="0" w:noVBand="0"/>
      </w:tblPr>
      <w:tblGrid>
        <w:gridCol w:w="2587"/>
        <w:gridCol w:w="1226"/>
        <w:gridCol w:w="1228"/>
        <w:gridCol w:w="1226"/>
        <w:gridCol w:w="1228"/>
        <w:gridCol w:w="851"/>
        <w:gridCol w:w="738"/>
        <w:gridCol w:w="833"/>
      </w:tblGrid>
      <w:tr w:rsidR="00687F40" w:rsidRPr="00E07A40" w14:paraId="58C016C4" w14:textId="77777777" w:rsidTr="00687F40">
        <w:tc>
          <w:tcPr>
            <w:tcW w:w="1305" w:type="pct"/>
            <w:vMerge w:val="restart"/>
          </w:tcPr>
          <w:p w14:paraId="5A1586F0" w14:textId="77777777" w:rsidR="00687F40" w:rsidRPr="00E07A40" w:rsidRDefault="00687F40" w:rsidP="00687F40">
            <w:pPr>
              <w:autoSpaceDE w:val="0"/>
              <w:autoSpaceDN w:val="0"/>
              <w:adjustRightInd w:val="0"/>
              <w:spacing w:line="360" w:lineRule="auto"/>
              <w:rPr>
                <w:rFonts w:ascii="Times New Roman" w:eastAsia="Times New Roman" w:hAnsi="Times New Roman" w:cs="Times New Roman"/>
                <w:b/>
                <w:bCs/>
                <w:sz w:val="20"/>
                <w:szCs w:val="20"/>
              </w:rPr>
            </w:pPr>
          </w:p>
          <w:p w14:paraId="06E68C38" w14:textId="77777777" w:rsidR="00687F40" w:rsidRPr="00E07A40" w:rsidRDefault="00687F40" w:rsidP="00687F40">
            <w:pPr>
              <w:autoSpaceDE w:val="0"/>
              <w:autoSpaceDN w:val="0"/>
              <w:adjustRightInd w:val="0"/>
              <w:spacing w:line="360" w:lineRule="auto"/>
              <w:rPr>
                <w:rFonts w:ascii="Times New Roman" w:eastAsia="Times New Roman" w:hAnsi="Times New Roman" w:cs="Times New Roman"/>
                <w:sz w:val="20"/>
                <w:szCs w:val="20"/>
              </w:rPr>
            </w:pPr>
            <w:r w:rsidRPr="00E07A40">
              <w:rPr>
                <w:rFonts w:ascii="Times New Roman" w:eastAsia="Times New Roman" w:hAnsi="Times New Roman" w:cs="Times New Roman"/>
                <w:b/>
                <w:bCs/>
                <w:sz w:val="20"/>
                <w:szCs w:val="20"/>
              </w:rPr>
              <w:t>Occupational Health Problems</w:t>
            </w:r>
          </w:p>
        </w:tc>
        <w:tc>
          <w:tcPr>
            <w:tcW w:w="1237" w:type="pct"/>
            <w:gridSpan w:val="2"/>
          </w:tcPr>
          <w:p w14:paraId="559DEA74" w14:textId="77777777" w:rsidR="00687F40" w:rsidRPr="00E07A40" w:rsidRDefault="00687F40" w:rsidP="00687F40">
            <w:pPr>
              <w:autoSpaceDE w:val="0"/>
              <w:autoSpaceDN w:val="0"/>
              <w:adjustRightInd w:val="0"/>
              <w:spacing w:line="360" w:lineRule="auto"/>
              <w:ind w:right="60"/>
              <w:jc w:val="center"/>
              <w:rPr>
                <w:rFonts w:ascii="Times New Roman" w:eastAsia="Times New Roman" w:hAnsi="Times New Roman" w:cs="Times New Roman"/>
                <w:b/>
                <w:bCs/>
                <w:sz w:val="20"/>
                <w:szCs w:val="20"/>
              </w:rPr>
            </w:pPr>
            <w:r w:rsidRPr="00E07A40">
              <w:rPr>
                <w:rFonts w:ascii="Times New Roman" w:eastAsia="Times New Roman" w:hAnsi="Times New Roman" w:cs="Times New Roman"/>
                <w:b/>
                <w:bCs/>
                <w:sz w:val="20"/>
                <w:szCs w:val="20"/>
              </w:rPr>
              <w:t>Public</w:t>
            </w:r>
          </w:p>
        </w:tc>
        <w:tc>
          <w:tcPr>
            <w:tcW w:w="1237" w:type="pct"/>
            <w:gridSpan w:val="2"/>
          </w:tcPr>
          <w:p w14:paraId="26384121" w14:textId="77777777" w:rsidR="00687F40" w:rsidRPr="00E07A40" w:rsidRDefault="00687F40" w:rsidP="00687F40">
            <w:pPr>
              <w:autoSpaceDE w:val="0"/>
              <w:autoSpaceDN w:val="0"/>
              <w:adjustRightInd w:val="0"/>
              <w:spacing w:line="360" w:lineRule="auto"/>
              <w:ind w:right="60"/>
              <w:jc w:val="center"/>
              <w:rPr>
                <w:rFonts w:ascii="Times New Roman" w:eastAsia="Times New Roman" w:hAnsi="Times New Roman" w:cs="Times New Roman"/>
                <w:b/>
                <w:bCs/>
                <w:sz w:val="20"/>
                <w:szCs w:val="20"/>
              </w:rPr>
            </w:pPr>
            <w:r w:rsidRPr="00E07A40">
              <w:rPr>
                <w:rFonts w:ascii="Times New Roman" w:eastAsia="Times New Roman" w:hAnsi="Times New Roman" w:cs="Times New Roman"/>
                <w:b/>
                <w:bCs/>
                <w:sz w:val="20"/>
                <w:szCs w:val="20"/>
              </w:rPr>
              <w:t>Private (Mission)</w:t>
            </w:r>
          </w:p>
        </w:tc>
        <w:tc>
          <w:tcPr>
            <w:tcW w:w="429" w:type="pct"/>
            <w:vMerge w:val="restart"/>
          </w:tcPr>
          <w:p w14:paraId="5727526C" w14:textId="77777777" w:rsidR="00687F40" w:rsidRPr="00E07A40" w:rsidRDefault="00687F40" w:rsidP="00687F40">
            <w:pPr>
              <w:autoSpaceDE w:val="0"/>
              <w:autoSpaceDN w:val="0"/>
              <w:adjustRightInd w:val="0"/>
              <w:spacing w:line="360" w:lineRule="auto"/>
              <w:ind w:right="60"/>
              <w:jc w:val="center"/>
              <w:rPr>
                <w:rFonts w:ascii="Times New Roman" w:eastAsia="Times New Roman" w:hAnsi="Times New Roman" w:cs="Times New Roman"/>
                <w:b/>
                <w:bCs/>
                <w:sz w:val="20"/>
                <w:szCs w:val="20"/>
              </w:rPr>
            </w:pPr>
          </w:p>
          <w:p w14:paraId="1A91E55C" w14:textId="77777777" w:rsidR="00687F40" w:rsidRPr="00E07A40" w:rsidRDefault="00687F40" w:rsidP="00687F40">
            <w:pPr>
              <w:autoSpaceDE w:val="0"/>
              <w:autoSpaceDN w:val="0"/>
              <w:adjustRightInd w:val="0"/>
              <w:spacing w:line="360" w:lineRule="auto"/>
              <w:ind w:right="60"/>
              <w:jc w:val="center"/>
              <w:rPr>
                <w:rFonts w:ascii="Times New Roman" w:eastAsia="Times New Roman" w:hAnsi="Times New Roman" w:cs="Times New Roman"/>
                <w:b/>
                <w:bCs/>
                <w:sz w:val="20"/>
                <w:szCs w:val="20"/>
              </w:rPr>
            </w:pPr>
            <w:r w:rsidRPr="00E07A40">
              <w:rPr>
                <w:rFonts w:ascii="Times New Roman" w:eastAsia="Times New Roman" w:hAnsi="Times New Roman" w:cs="Times New Roman"/>
                <w:b/>
                <w:bCs/>
                <w:sz w:val="20"/>
                <w:szCs w:val="20"/>
              </w:rPr>
              <w:t>X</w:t>
            </w:r>
            <w:r w:rsidRPr="00E07A40">
              <w:rPr>
                <w:rFonts w:ascii="Times New Roman" w:eastAsia="Times New Roman" w:hAnsi="Times New Roman" w:cs="Times New Roman"/>
                <w:b/>
                <w:bCs/>
                <w:sz w:val="20"/>
                <w:szCs w:val="20"/>
                <w:vertAlign w:val="superscript"/>
              </w:rPr>
              <w:t>2</w:t>
            </w:r>
            <w:r w:rsidRPr="00E07A40">
              <w:rPr>
                <w:rFonts w:ascii="Times New Roman" w:eastAsia="Times New Roman" w:hAnsi="Times New Roman" w:cs="Times New Roman"/>
                <w:b/>
                <w:bCs/>
                <w:sz w:val="20"/>
                <w:szCs w:val="20"/>
              </w:rPr>
              <w:t>(1)</w:t>
            </w:r>
          </w:p>
        </w:tc>
        <w:tc>
          <w:tcPr>
            <w:tcW w:w="372" w:type="pct"/>
            <w:vMerge w:val="restart"/>
          </w:tcPr>
          <w:p w14:paraId="6A18B204" w14:textId="77777777" w:rsidR="00687F40" w:rsidRPr="00E07A40" w:rsidRDefault="00687F40" w:rsidP="00687F40">
            <w:pPr>
              <w:autoSpaceDE w:val="0"/>
              <w:autoSpaceDN w:val="0"/>
              <w:adjustRightInd w:val="0"/>
              <w:spacing w:line="360" w:lineRule="auto"/>
              <w:ind w:right="60"/>
              <w:jc w:val="center"/>
              <w:rPr>
                <w:rFonts w:ascii="Times New Roman" w:eastAsia="Times New Roman" w:hAnsi="Times New Roman" w:cs="Times New Roman"/>
                <w:b/>
                <w:bCs/>
                <w:i/>
                <w:iCs/>
                <w:sz w:val="20"/>
                <w:szCs w:val="20"/>
              </w:rPr>
            </w:pPr>
          </w:p>
          <w:p w14:paraId="50723B1D" w14:textId="77777777" w:rsidR="00687F40" w:rsidRPr="00E07A40" w:rsidRDefault="00687F40" w:rsidP="00687F40">
            <w:pPr>
              <w:autoSpaceDE w:val="0"/>
              <w:autoSpaceDN w:val="0"/>
              <w:adjustRightInd w:val="0"/>
              <w:spacing w:line="360" w:lineRule="auto"/>
              <w:ind w:right="60"/>
              <w:jc w:val="center"/>
              <w:rPr>
                <w:rFonts w:ascii="Times New Roman" w:eastAsia="Times New Roman" w:hAnsi="Times New Roman" w:cs="Times New Roman"/>
                <w:b/>
                <w:bCs/>
                <w:i/>
                <w:iCs/>
                <w:sz w:val="20"/>
                <w:szCs w:val="20"/>
              </w:rPr>
            </w:pPr>
            <w:r w:rsidRPr="00E07A40">
              <w:rPr>
                <w:rFonts w:ascii="Times New Roman" w:eastAsia="Times New Roman" w:hAnsi="Times New Roman" w:cs="Times New Roman"/>
                <w:b/>
                <w:bCs/>
                <w:i/>
                <w:iCs/>
                <w:sz w:val="20"/>
                <w:szCs w:val="20"/>
              </w:rPr>
              <w:t>p</w:t>
            </w:r>
          </w:p>
        </w:tc>
        <w:tc>
          <w:tcPr>
            <w:tcW w:w="420" w:type="pct"/>
            <w:vMerge w:val="restart"/>
          </w:tcPr>
          <w:p w14:paraId="4952A472" w14:textId="77777777" w:rsidR="00687F40" w:rsidRPr="00E07A40" w:rsidRDefault="00687F40" w:rsidP="00687F40">
            <w:pPr>
              <w:autoSpaceDE w:val="0"/>
              <w:autoSpaceDN w:val="0"/>
              <w:adjustRightInd w:val="0"/>
              <w:spacing w:line="360" w:lineRule="auto"/>
              <w:ind w:right="60"/>
              <w:jc w:val="center"/>
              <w:rPr>
                <w:rFonts w:ascii="Times New Roman" w:eastAsia="Times New Roman" w:hAnsi="Times New Roman" w:cs="Times New Roman"/>
                <w:b/>
                <w:bCs/>
                <w:i/>
                <w:iCs/>
                <w:sz w:val="20"/>
                <w:szCs w:val="20"/>
              </w:rPr>
            </w:pPr>
          </w:p>
          <w:p w14:paraId="027B8C40" w14:textId="77777777" w:rsidR="00687F40" w:rsidRPr="00E07A40" w:rsidRDefault="00687F40" w:rsidP="00687F40">
            <w:pPr>
              <w:autoSpaceDE w:val="0"/>
              <w:autoSpaceDN w:val="0"/>
              <w:adjustRightInd w:val="0"/>
              <w:spacing w:line="360" w:lineRule="auto"/>
              <w:ind w:right="60"/>
              <w:jc w:val="center"/>
              <w:rPr>
                <w:rFonts w:ascii="Times New Roman" w:eastAsia="Times New Roman" w:hAnsi="Times New Roman" w:cs="Times New Roman"/>
                <w:b/>
                <w:bCs/>
                <w:i/>
                <w:iCs/>
                <w:sz w:val="20"/>
                <w:szCs w:val="20"/>
              </w:rPr>
            </w:pPr>
            <w:proofErr w:type="spellStart"/>
            <w:r w:rsidRPr="00E07A40">
              <w:rPr>
                <w:rFonts w:ascii="Times New Roman" w:eastAsia="Times New Roman" w:hAnsi="Times New Roman" w:cs="Times New Roman"/>
                <w:b/>
                <w:bCs/>
                <w:i/>
                <w:iCs/>
                <w:sz w:val="20"/>
                <w:szCs w:val="20"/>
              </w:rPr>
              <w:t>Rmk</w:t>
            </w:r>
            <w:proofErr w:type="spellEnd"/>
            <w:r w:rsidRPr="00E07A40">
              <w:rPr>
                <w:rFonts w:ascii="Times New Roman" w:eastAsia="Times New Roman" w:hAnsi="Times New Roman" w:cs="Times New Roman"/>
                <w:b/>
                <w:bCs/>
                <w:i/>
                <w:iCs/>
                <w:sz w:val="20"/>
                <w:szCs w:val="20"/>
              </w:rPr>
              <w:t>*</w:t>
            </w:r>
          </w:p>
        </w:tc>
      </w:tr>
      <w:tr w:rsidR="00687F40" w:rsidRPr="00E07A40" w14:paraId="6858EBB3" w14:textId="77777777" w:rsidTr="00687F40">
        <w:tc>
          <w:tcPr>
            <w:tcW w:w="1305" w:type="pct"/>
            <w:vMerge/>
          </w:tcPr>
          <w:p w14:paraId="5C363ACA" w14:textId="77777777" w:rsidR="00687F40" w:rsidRPr="00E07A40" w:rsidRDefault="00687F40" w:rsidP="00687F40">
            <w:pPr>
              <w:autoSpaceDE w:val="0"/>
              <w:autoSpaceDN w:val="0"/>
              <w:adjustRightInd w:val="0"/>
              <w:spacing w:line="360" w:lineRule="auto"/>
              <w:rPr>
                <w:rFonts w:ascii="Times New Roman" w:eastAsia="Times New Roman" w:hAnsi="Times New Roman" w:cs="Times New Roman"/>
                <w:b/>
                <w:bCs/>
                <w:sz w:val="20"/>
                <w:szCs w:val="20"/>
              </w:rPr>
            </w:pPr>
          </w:p>
        </w:tc>
        <w:tc>
          <w:tcPr>
            <w:tcW w:w="618" w:type="pct"/>
          </w:tcPr>
          <w:p w14:paraId="277A4335"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b/>
                <w:bCs/>
                <w:sz w:val="20"/>
                <w:szCs w:val="20"/>
              </w:rPr>
            </w:pPr>
            <w:r w:rsidRPr="00E07A40">
              <w:rPr>
                <w:rFonts w:ascii="Times New Roman" w:eastAsia="Times New Roman" w:hAnsi="Times New Roman" w:cs="Times New Roman"/>
                <w:b/>
                <w:bCs/>
                <w:sz w:val="20"/>
                <w:szCs w:val="20"/>
              </w:rPr>
              <w:t>Yes</w:t>
            </w:r>
          </w:p>
        </w:tc>
        <w:tc>
          <w:tcPr>
            <w:tcW w:w="618" w:type="pct"/>
          </w:tcPr>
          <w:p w14:paraId="18710A58"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b/>
                <w:bCs/>
                <w:sz w:val="20"/>
                <w:szCs w:val="20"/>
              </w:rPr>
            </w:pPr>
            <w:r w:rsidRPr="00E07A40">
              <w:rPr>
                <w:rFonts w:ascii="Times New Roman" w:eastAsia="Times New Roman" w:hAnsi="Times New Roman" w:cs="Times New Roman"/>
                <w:b/>
                <w:bCs/>
                <w:sz w:val="20"/>
                <w:szCs w:val="20"/>
              </w:rPr>
              <w:t>No</w:t>
            </w:r>
          </w:p>
        </w:tc>
        <w:tc>
          <w:tcPr>
            <w:tcW w:w="618" w:type="pct"/>
          </w:tcPr>
          <w:p w14:paraId="43A68D63"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b/>
                <w:bCs/>
                <w:sz w:val="20"/>
                <w:szCs w:val="20"/>
              </w:rPr>
            </w:pPr>
            <w:r w:rsidRPr="00E07A40">
              <w:rPr>
                <w:rFonts w:ascii="Times New Roman" w:eastAsia="Times New Roman" w:hAnsi="Times New Roman" w:cs="Times New Roman"/>
                <w:b/>
                <w:bCs/>
                <w:sz w:val="20"/>
                <w:szCs w:val="20"/>
              </w:rPr>
              <w:t>Yes</w:t>
            </w:r>
          </w:p>
        </w:tc>
        <w:tc>
          <w:tcPr>
            <w:tcW w:w="618" w:type="pct"/>
          </w:tcPr>
          <w:p w14:paraId="678AEA60"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b/>
                <w:bCs/>
                <w:sz w:val="20"/>
                <w:szCs w:val="20"/>
              </w:rPr>
            </w:pPr>
            <w:r w:rsidRPr="00E07A40">
              <w:rPr>
                <w:rFonts w:ascii="Times New Roman" w:eastAsia="Times New Roman" w:hAnsi="Times New Roman" w:cs="Times New Roman"/>
                <w:b/>
                <w:bCs/>
                <w:sz w:val="20"/>
                <w:szCs w:val="20"/>
              </w:rPr>
              <w:t>No</w:t>
            </w:r>
          </w:p>
        </w:tc>
        <w:tc>
          <w:tcPr>
            <w:tcW w:w="429" w:type="pct"/>
            <w:vMerge/>
          </w:tcPr>
          <w:p w14:paraId="574E55CA"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b/>
                <w:bCs/>
                <w:sz w:val="20"/>
                <w:szCs w:val="20"/>
              </w:rPr>
            </w:pPr>
          </w:p>
        </w:tc>
        <w:tc>
          <w:tcPr>
            <w:tcW w:w="372" w:type="pct"/>
            <w:vMerge/>
          </w:tcPr>
          <w:p w14:paraId="733E1C51"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b/>
                <w:bCs/>
                <w:sz w:val="20"/>
                <w:szCs w:val="20"/>
              </w:rPr>
            </w:pPr>
          </w:p>
        </w:tc>
        <w:tc>
          <w:tcPr>
            <w:tcW w:w="420" w:type="pct"/>
            <w:vMerge/>
          </w:tcPr>
          <w:p w14:paraId="30D14BE2"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b/>
                <w:bCs/>
                <w:sz w:val="20"/>
                <w:szCs w:val="20"/>
              </w:rPr>
            </w:pPr>
          </w:p>
        </w:tc>
      </w:tr>
      <w:tr w:rsidR="00687F40" w:rsidRPr="00E07A40" w14:paraId="6B7F311D" w14:textId="77777777" w:rsidTr="00687F40">
        <w:tc>
          <w:tcPr>
            <w:tcW w:w="1305" w:type="pct"/>
            <w:vMerge/>
            <w:tcBorders>
              <w:bottom w:val="single" w:sz="4" w:space="0" w:color="auto"/>
            </w:tcBorders>
          </w:tcPr>
          <w:p w14:paraId="3657209F" w14:textId="77777777" w:rsidR="00687F40" w:rsidRPr="00E07A40" w:rsidRDefault="00687F40" w:rsidP="00687F40">
            <w:pPr>
              <w:autoSpaceDE w:val="0"/>
              <w:autoSpaceDN w:val="0"/>
              <w:adjustRightInd w:val="0"/>
              <w:spacing w:line="360" w:lineRule="auto"/>
              <w:rPr>
                <w:rFonts w:ascii="Times New Roman" w:eastAsia="Times New Roman" w:hAnsi="Times New Roman" w:cs="Times New Roman"/>
                <w:sz w:val="20"/>
                <w:szCs w:val="20"/>
              </w:rPr>
            </w:pPr>
          </w:p>
        </w:tc>
        <w:tc>
          <w:tcPr>
            <w:tcW w:w="618" w:type="pct"/>
            <w:tcBorders>
              <w:bottom w:val="single" w:sz="4" w:space="0" w:color="auto"/>
            </w:tcBorders>
          </w:tcPr>
          <w:p w14:paraId="478B517F"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sz w:val="20"/>
                <w:szCs w:val="20"/>
              </w:rPr>
            </w:pPr>
            <w:proofErr w:type="gramStart"/>
            <w:r w:rsidRPr="00E07A40">
              <w:rPr>
                <w:rFonts w:ascii="Times New Roman" w:eastAsia="Times New Roman" w:hAnsi="Times New Roman" w:cs="Times New Roman"/>
                <w:sz w:val="20"/>
                <w:szCs w:val="20"/>
              </w:rPr>
              <w:t>N(</w:t>
            </w:r>
            <w:proofErr w:type="gramEnd"/>
            <w:r w:rsidRPr="00E07A40">
              <w:rPr>
                <w:rFonts w:ascii="Times New Roman" w:eastAsia="Times New Roman" w:hAnsi="Times New Roman" w:cs="Times New Roman"/>
                <w:sz w:val="20"/>
                <w:szCs w:val="20"/>
              </w:rPr>
              <w:t>%)</w:t>
            </w:r>
          </w:p>
        </w:tc>
        <w:tc>
          <w:tcPr>
            <w:tcW w:w="618" w:type="pct"/>
            <w:tcBorders>
              <w:bottom w:val="single" w:sz="4" w:space="0" w:color="auto"/>
            </w:tcBorders>
          </w:tcPr>
          <w:p w14:paraId="46C257E4"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sz w:val="20"/>
                <w:szCs w:val="20"/>
              </w:rPr>
            </w:pPr>
            <w:proofErr w:type="gramStart"/>
            <w:r w:rsidRPr="00E07A40">
              <w:rPr>
                <w:rFonts w:ascii="Times New Roman" w:eastAsia="Times New Roman" w:hAnsi="Times New Roman" w:cs="Times New Roman"/>
                <w:sz w:val="20"/>
                <w:szCs w:val="20"/>
              </w:rPr>
              <w:t>N(</w:t>
            </w:r>
            <w:proofErr w:type="gramEnd"/>
            <w:r w:rsidRPr="00E07A40">
              <w:rPr>
                <w:rFonts w:ascii="Times New Roman" w:eastAsia="Times New Roman" w:hAnsi="Times New Roman" w:cs="Times New Roman"/>
                <w:sz w:val="20"/>
                <w:szCs w:val="20"/>
              </w:rPr>
              <w:t>%)</w:t>
            </w:r>
          </w:p>
        </w:tc>
        <w:tc>
          <w:tcPr>
            <w:tcW w:w="618" w:type="pct"/>
            <w:tcBorders>
              <w:bottom w:val="single" w:sz="4" w:space="0" w:color="auto"/>
            </w:tcBorders>
          </w:tcPr>
          <w:p w14:paraId="28B2AF1B"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sz w:val="20"/>
                <w:szCs w:val="20"/>
              </w:rPr>
            </w:pPr>
            <w:proofErr w:type="gramStart"/>
            <w:r w:rsidRPr="00E07A40">
              <w:rPr>
                <w:rFonts w:ascii="Times New Roman" w:eastAsia="Times New Roman" w:hAnsi="Times New Roman" w:cs="Times New Roman"/>
                <w:sz w:val="20"/>
                <w:szCs w:val="20"/>
              </w:rPr>
              <w:t>N(</w:t>
            </w:r>
            <w:proofErr w:type="gramEnd"/>
            <w:r w:rsidRPr="00E07A40">
              <w:rPr>
                <w:rFonts w:ascii="Times New Roman" w:eastAsia="Times New Roman" w:hAnsi="Times New Roman" w:cs="Times New Roman"/>
                <w:sz w:val="20"/>
                <w:szCs w:val="20"/>
              </w:rPr>
              <w:t>%)</w:t>
            </w:r>
          </w:p>
        </w:tc>
        <w:tc>
          <w:tcPr>
            <w:tcW w:w="618" w:type="pct"/>
            <w:tcBorders>
              <w:bottom w:val="single" w:sz="4" w:space="0" w:color="auto"/>
            </w:tcBorders>
          </w:tcPr>
          <w:p w14:paraId="69F45A26"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sz w:val="20"/>
                <w:szCs w:val="20"/>
              </w:rPr>
            </w:pPr>
            <w:proofErr w:type="gramStart"/>
            <w:r w:rsidRPr="00E07A40">
              <w:rPr>
                <w:rFonts w:ascii="Times New Roman" w:eastAsia="Times New Roman" w:hAnsi="Times New Roman" w:cs="Times New Roman"/>
                <w:sz w:val="20"/>
                <w:szCs w:val="20"/>
              </w:rPr>
              <w:t>N(</w:t>
            </w:r>
            <w:proofErr w:type="gramEnd"/>
            <w:r w:rsidRPr="00E07A40">
              <w:rPr>
                <w:rFonts w:ascii="Times New Roman" w:eastAsia="Times New Roman" w:hAnsi="Times New Roman" w:cs="Times New Roman"/>
                <w:sz w:val="20"/>
                <w:szCs w:val="20"/>
              </w:rPr>
              <w:t>%)</w:t>
            </w:r>
          </w:p>
        </w:tc>
        <w:tc>
          <w:tcPr>
            <w:tcW w:w="429" w:type="pct"/>
            <w:vMerge/>
            <w:tcBorders>
              <w:bottom w:val="single" w:sz="4" w:space="0" w:color="auto"/>
            </w:tcBorders>
          </w:tcPr>
          <w:p w14:paraId="5E335E9C"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sz w:val="20"/>
                <w:szCs w:val="20"/>
              </w:rPr>
            </w:pPr>
          </w:p>
        </w:tc>
        <w:tc>
          <w:tcPr>
            <w:tcW w:w="372" w:type="pct"/>
            <w:vMerge/>
            <w:tcBorders>
              <w:bottom w:val="single" w:sz="4" w:space="0" w:color="auto"/>
            </w:tcBorders>
          </w:tcPr>
          <w:p w14:paraId="73C17BB5"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sz w:val="20"/>
                <w:szCs w:val="20"/>
              </w:rPr>
            </w:pPr>
          </w:p>
        </w:tc>
        <w:tc>
          <w:tcPr>
            <w:tcW w:w="420" w:type="pct"/>
            <w:vMerge/>
            <w:tcBorders>
              <w:bottom w:val="single" w:sz="4" w:space="0" w:color="auto"/>
            </w:tcBorders>
          </w:tcPr>
          <w:p w14:paraId="60B3C451"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sz w:val="20"/>
                <w:szCs w:val="20"/>
              </w:rPr>
            </w:pPr>
          </w:p>
        </w:tc>
      </w:tr>
      <w:tr w:rsidR="00687F40" w:rsidRPr="00E07A40" w14:paraId="0BF493D3" w14:textId="77777777" w:rsidTr="00687F40">
        <w:tc>
          <w:tcPr>
            <w:tcW w:w="1305" w:type="pct"/>
            <w:tcBorders>
              <w:top w:val="single" w:sz="4" w:space="0" w:color="auto"/>
            </w:tcBorders>
          </w:tcPr>
          <w:p w14:paraId="098C0FA3"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  Voice disorder</w:t>
            </w:r>
          </w:p>
        </w:tc>
        <w:tc>
          <w:tcPr>
            <w:tcW w:w="618" w:type="pct"/>
            <w:tcBorders>
              <w:top w:val="single" w:sz="4" w:space="0" w:color="auto"/>
            </w:tcBorders>
          </w:tcPr>
          <w:p w14:paraId="5D409B7B"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Arial" w:eastAsia="Times New Roman" w:hAnsi="Arial" w:cs="Arial"/>
                <w:sz w:val="20"/>
                <w:szCs w:val="20"/>
              </w:rPr>
              <w:t>222(71.6)</w:t>
            </w:r>
          </w:p>
        </w:tc>
        <w:tc>
          <w:tcPr>
            <w:tcW w:w="618" w:type="pct"/>
            <w:tcBorders>
              <w:top w:val="single" w:sz="4" w:space="0" w:color="auto"/>
            </w:tcBorders>
          </w:tcPr>
          <w:p w14:paraId="1299B187"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88(28.4)</w:t>
            </w:r>
          </w:p>
        </w:tc>
        <w:tc>
          <w:tcPr>
            <w:tcW w:w="618" w:type="pct"/>
            <w:tcBorders>
              <w:top w:val="single" w:sz="4" w:space="0" w:color="auto"/>
            </w:tcBorders>
          </w:tcPr>
          <w:p w14:paraId="2D3C347A"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25(36.2)</w:t>
            </w:r>
          </w:p>
        </w:tc>
        <w:tc>
          <w:tcPr>
            <w:tcW w:w="618" w:type="pct"/>
            <w:tcBorders>
              <w:top w:val="single" w:sz="4" w:space="0" w:color="auto"/>
            </w:tcBorders>
          </w:tcPr>
          <w:p w14:paraId="79B5FB24"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44(63.8)</w:t>
            </w:r>
          </w:p>
        </w:tc>
        <w:tc>
          <w:tcPr>
            <w:tcW w:w="429" w:type="pct"/>
            <w:tcBorders>
              <w:top w:val="single" w:sz="4" w:space="0" w:color="auto"/>
            </w:tcBorders>
          </w:tcPr>
          <w:p w14:paraId="55709794"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31.13</w:t>
            </w:r>
          </w:p>
        </w:tc>
        <w:tc>
          <w:tcPr>
            <w:tcW w:w="372" w:type="pct"/>
            <w:tcBorders>
              <w:top w:val="single" w:sz="4" w:space="0" w:color="auto"/>
            </w:tcBorders>
          </w:tcPr>
          <w:p w14:paraId="5B73DA3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0.00</w:t>
            </w:r>
          </w:p>
        </w:tc>
        <w:tc>
          <w:tcPr>
            <w:tcW w:w="420" w:type="pct"/>
            <w:tcBorders>
              <w:top w:val="single" w:sz="4" w:space="0" w:color="auto"/>
            </w:tcBorders>
          </w:tcPr>
          <w:p w14:paraId="06873478"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r w:rsidR="00687F40" w:rsidRPr="00E07A40" w14:paraId="43B8D138" w14:textId="77777777" w:rsidTr="00687F40">
        <w:tc>
          <w:tcPr>
            <w:tcW w:w="1305" w:type="pct"/>
          </w:tcPr>
          <w:p w14:paraId="40D7A9EB"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  Lower back pain</w:t>
            </w:r>
          </w:p>
        </w:tc>
        <w:tc>
          <w:tcPr>
            <w:tcW w:w="618" w:type="pct"/>
          </w:tcPr>
          <w:p w14:paraId="2C9E72EA"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185(59.7)</w:t>
            </w:r>
          </w:p>
        </w:tc>
        <w:tc>
          <w:tcPr>
            <w:tcW w:w="618" w:type="pct"/>
          </w:tcPr>
          <w:p w14:paraId="55AB4CFA"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125(40.3)</w:t>
            </w:r>
          </w:p>
        </w:tc>
        <w:tc>
          <w:tcPr>
            <w:tcW w:w="618" w:type="pct"/>
          </w:tcPr>
          <w:p w14:paraId="27B5081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34(49.3)</w:t>
            </w:r>
          </w:p>
        </w:tc>
        <w:tc>
          <w:tcPr>
            <w:tcW w:w="618" w:type="pct"/>
          </w:tcPr>
          <w:p w14:paraId="6703F1BB"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35(50.7)</w:t>
            </w:r>
          </w:p>
        </w:tc>
        <w:tc>
          <w:tcPr>
            <w:tcW w:w="429" w:type="pct"/>
          </w:tcPr>
          <w:p w14:paraId="1D5D868D"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2.50</w:t>
            </w:r>
          </w:p>
        </w:tc>
        <w:tc>
          <w:tcPr>
            <w:tcW w:w="372" w:type="pct"/>
          </w:tcPr>
          <w:p w14:paraId="27FF8D1D"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0.14</w:t>
            </w:r>
          </w:p>
        </w:tc>
        <w:tc>
          <w:tcPr>
            <w:tcW w:w="420" w:type="pct"/>
          </w:tcPr>
          <w:p w14:paraId="11D56CBA"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NS</w:t>
            </w:r>
          </w:p>
        </w:tc>
      </w:tr>
      <w:tr w:rsidR="00687F40" w:rsidRPr="00E07A40" w14:paraId="64B4B752" w14:textId="77777777" w:rsidTr="00687F40">
        <w:tc>
          <w:tcPr>
            <w:tcW w:w="1305" w:type="pct"/>
          </w:tcPr>
          <w:p w14:paraId="243F2D48"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  Leg pain</w:t>
            </w:r>
          </w:p>
        </w:tc>
        <w:tc>
          <w:tcPr>
            <w:tcW w:w="618" w:type="pct"/>
          </w:tcPr>
          <w:p w14:paraId="26B8F820"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213(68.7)</w:t>
            </w:r>
          </w:p>
        </w:tc>
        <w:tc>
          <w:tcPr>
            <w:tcW w:w="618" w:type="pct"/>
          </w:tcPr>
          <w:p w14:paraId="2113BCB8"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97(31.3)</w:t>
            </w:r>
          </w:p>
        </w:tc>
        <w:tc>
          <w:tcPr>
            <w:tcW w:w="618" w:type="pct"/>
          </w:tcPr>
          <w:p w14:paraId="0D3B9133"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37(53.6)</w:t>
            </w:r>
          </w:p>
        </w:tc>
        <w:tc>
          <w:tcPr>
            <w:tcW w:w="618" w:type="pct"/>
          </w:tcPr>
          <w:p w14:paraId="413E0767"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5.72</w:t>
            </w:r>
          </w:p>
        </w:tc>
        <w:tc>
          <w:tcPr>
            <w:tcW w:w="429" w:type="pct"/>
          </w:tcPr>
          <w:p w14:paraId="03AEC4E7"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0.02</w:t>
            </w:r>
          </w:p>
        </w:tc>
        <w:tc>
          <w:tcPr>
            <w:tcW w:w="372" w:type="pct"/>
          </w:tcPr>
          <w:p w14:paraId="62C47429"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0.02</w:t>
            </w:r>
          </w:p>
        </w:tc>
        <w:tc>
          <w:tcPr>
            <w:tcW w:w="420" w:type="pct"/>
          </w:tcPr>
          <w:p w14:paraId="25A9231C"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r w:rsidR="00687F40" w:rsidRPr="00E07A40" w14:paraId="229BBAFB" w14:textId="77777777" w:rsidTr="00687F40">
        <w:tc>
          <w:tcPr>
            <w:tcW w:w="1305" w:type="pct"/>
          </w:tcPr>
          <w:p w14:paraId="03E9AFF1"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4.  Headache</w:t>
            </w:r>
          </w:p>
        </w:tc>
        <w:tc>
          <w:tcPr>
            <w:tcW w:w="618" w:type="pct"/>
          </w:tcPr>
          <w:p w14:paraId="370F5A49"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262(84.5)</w:t>
            </w:r>
          </w:p>
        </w:tc>
        <w:tc>
          <w:tcPr>
            <w:tcW w:w="618" w:type="pct"/>
          </w:tcPr>
          <w:p w14:paraId="6307830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48(15.5)</w:t>
            </w:r>
          </w:p>
        </w:tc>
        <w:tc>
          <w:tcPr>
            <w:tcW w:w="618" w:type="pct"/>
          </w:tcPr>
          <w:p w14:paraId="323A7B9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57(82.6)</w:t>
            </w:r>
          </w:p>
        </w:tc>
        <w:tc>
          <w:tcPr>
            <w:tcW w:w="618" w:type="pct"/>
          </w:tcPr>
          <w:p w14:paraId="08A3ED6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12(17.4)</w:t>
            </w:r>
          </w:p>
        </w:tc>
        <w:tc>
          <w:tcPr>
            <w:tcW w:w="429" w:type="pct"/>
          </w:tcPr>
          <w:p w14:paraId="13D66B7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0.15</w:t>
            </w:r>
          </w:p>
        </w:tc>
        <w:tc>
          <w:tcPr>
            <w:tcW w:w="372" w:type="pct"/>
          </w:tcPr>
          <w:p w14:paraId="23E4B9A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0.72</w:t>
            </w:r>
          </w:p>
        </w:tc>
        <w:tc>
          <w:tcPr>
            <w:tcW w:w="420" w:type="pct"/>
          </w:tcPr>
          <w:p w14:paraId="18B2E8DA"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NS</w:t>
            </w:r>
          </w:p>
        </w:tc>
      </w:tr>
      <w:tr w:rsidR="00687F40" w:rsidRPr="00E07A40" w14:paraId="6B292B5D" w14:textId="77777777" w:rsidTr="00687F40">
        <w:tc>
          <w:tcPr>
            <w:tcW w:w="1305" w:type="pct"/>
          </w:tcPr>
          <w:p w14:paraId="4B60E31C"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5.  Anxiety</w:t>
            </w:r>
          </w:p>
        </w:tc>
        <w:tc>
          <w:tcPr>
            <w:tcW w:w="618" w:type="pct"/>
          </w:tcPr>
          <w:p w14:paraId="5EF57E4A"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116(37.4)</w:t>
            </w:r>
          </w:p>
        </w:tc>
        <w:tc>
          <w:tcPr>
            <w:tcW w:w="618" w:type="pct"/>
          </w:tcPr>
          <w:p w14:paraId="0AFAC3EA"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194(62.6)</w:t>
            </w:r>
          </w:p>
        </w:tc>
        <w:tc>
          <w:tcPr>
            <w:tcW w:w="618" w:type="pct"/>
          </w:tcPr>
          <w:p w14:paraId="513A921E"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14(20.3)</w:t>
            </w:r>
          </w:p>
        </w:tc>
        <w:tc>
          <w:tcPr>
            <w:tcW w:w="618" w:type="pct"/>
          </w:tcPr>
          <w:p w14:paraId="4F0465E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55(79.7)</w:t>
            </w:r>
          </w:p>
        </w:tc>
        <w:tc>
          <w:tcPr>
            <w:tcW w:w="429" w:type="pct"/>
          </w:tcPr>
          <w:p w14:paraId="76C578E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7.35</w:t>
            </w:r>
          </w:p>
        </w:tc>
        <w:tc>
          <w:tcPr>
            <w:tcW w:w="372" w:type="pct"/>
          </w:tcPr>
          <w:p w14:paraId="10BBFBAE"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0.01</w:t>
            </w:r>
          </w:p>
        </w:tc>
        <w:tc>
          <w:tcPr>
            <w:tcW w:w="420" w:type="pct"/>
          </w:tcPr>
          <w:p w14:paraId="16B2F9E3"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r w:rsidR="00687F40" w:rsidRPr="00E07A40" w14:paraId="1A0B454B" w14:textId="77777777" w:rsidTr="00687F40">
        <w:tc>
          <w:tcPr>
            <w:tcW w:w="1305" w:type="pct"/>
          </w:tcPr>
          <w:p w14:paraId="25718DF1"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6.  Shoulder pain</w:t>
            </w:r>
          </w:p>
        </w:tc>
        <w:tc>
          <w:tcPr>
            <w:tcW w:w="618" w:type="pct"/>
          </w:tcPr>
          <w:p w14:paraId="105F1379"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167(53.9)</w:t>
            </w:r>
          </w:p>
        </w:tc>
        <w:tc>
          <w:tcPr>
            <w:tcW w:w="618" w:type="pct"/>
          </w:tcPr>
          <w:p w14:paraId="2A7AAFEC"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143(46.1)</w:t>
            </w:r>
          </w:p>
        </w:tc>
        <w:tc>
          <w:tcPr>
            <w:tcW w:w="618" w:type="pct"/>
          </w:tcPr>
          <w:p w14:paraId="3FBBB598"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31(44.9)</w:t>
            </w:r>
          </w:p>
        </w:tc>
        <w:tc>
          <w:tcPr>
            <w:tcW w:w="618" w:type="pct"/>
          </w:tcPr>
          <w:p w14:paraId="1F325F4A"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38(55.1)</w:t>
            </w:r>
          </w:p>
        </w:tc>
        <w:tc>
          <w:tcPr>
            <w:tcW w:w="429" w:type="pct"/>
          </w:tcPr>
          <w:p w14:paraId="6A7E4FE7"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1.81</w:t>
            </w:r>
          </w:p>
        </w:tc>
        <w:tc>
          <w:tcPr>
            <w:tcW w:w="372" w:type="pct"/>
          </w:tcPr>
          <w:p w14:paraId="0ACC4FB3"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0.19</w:t>
            </w:r>
          </w:p>
        </w:tc>
        <w:tc>
          <w:tcPr>
            <w:tcW w:w="420" w:type="pct"/>
          </w:tcPr>
          <w:p w14:paraId="5B1A4664"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NS</w:t>
            </w:r>
          </w:p>
        </w:tc>
      </w:tr>
      <w:tr w:rsidR="00687F40" w:rsidRPr="00E07A40" w14:paraId="545E7101" w14:textId="77777777" w:rsidTr="00687F40">
        <w:tc>
          <w:tcPr>
            <w:tcW w:w="1305" w:type="pct"/>
          </w:tcPr>
          <w:p w14:paraId="3D6E155B"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7.  Sleep problems</w:t>
            </w:r>
          </w:p>
        </w:tc>
        <w:tc>
          <w:tcPr>
            <w:tcW w:w="618" w:type="pct"/>
          </w:tcPr>
          <w:p w14:paraId="433605FF"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153(49.4)</w:t>
            </w:r>
          </w:p>
        </w:tc>
        <w:tc>
          <w:tcPr>
            <w:tcW w:w="618" w:type="pct"/>
          </w:tcPr>
          <w:p w14:paraId="0A90DB7C"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157(50.6)</w:t>
            </w:r>
          </w:p>
        </w:tc>
        <w:tc>
          <w:tcPr>
            <w:tcW w:w="618" w:type="pct"/>
          </w:tcPr>
          <w:p w14:paraId="7240E15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22(31.9)</w:t>
            </w:r>
          </w:p>
        </w:tc>
        <w:tc>
          <w:tcPr>
            <w:tcW w:w="618" w:type="pct"/>
          </w:tcPr>
          <w:p w14:paraId="3E119069"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47(68.1)</w:t>
            </w:r>
          </w:p>
        </w:tc>
        <w:tc>
          <w:tcPr>
            <w:tcW w:w="429" w:type="pct"/>
          </w:tcPr>
          <w:p w14:paraId="42DDE2D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6.93</w:t>
            </w:r>
          </w:p>
        </w:tc>
        <w:tc>
          <w:tcPr>
            <w:tcW w:w="372" w:type="pct"/>
          </w:tcPr>
          <w:p w14:paraId="55540BA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0.01</w:t>
            </w:r>
          </w:p>
        </w:tc>
        <w:tc>
          <w:tcPr>
            <w:tcW w:w="420" w:type="pct"/>
          </w:tcPr>
          <w:p w14:paraId="144FCC54"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r w:rsidR="00687F40" w:rsidRPr="00E07A40" w14:paraId="72655B95" w14:textId="77777777" w:rsidTr="00687F40">
        <w:tc>
          <w:tcPr>
            <w:tcW w:w="1305" w:type="pct"/>
          </w:tcPr>
          <w:p w14:paraId="46221FEF"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8.  Neck problem</w:t>
            </w:r>
          </w:p>
        </w:tc>
        <w:tc>
          <w:tcPr>
            <w:tcW w:w="618" w:type="pct"/>
          </w:tcPr>
          <w:p w14:paraId="262FF53C"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154(49.6)</w:t>
            </w:r>
          </w:p>
        </w:tc>
        <w:tc>
          <w:tcPr>
            <w:tcW w:w="618" w:type="pct"/>
          </w:tcPr>
          <w:p w14:paraId="18DFB75F"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156(50.3)</w:t>
            </w:r>
          </w:p>
        </w:tc>
        <w:tc>
          <w:tcPr>
            <w:tcW w:w="618" w:type="pct"/>
          </w:tcPr>
          <w:p w14:paraId="598A704E"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20(29)</w:t>
            </w:r>
          </w:p>
        </w:tc>
        <w:tc>
          <w:tcPr>
            <w:tcW w:w="618" w:type="pct"/>
          </w:tcPr>
          <w:p w14:paraId="2F035467"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49(71)</w:t>
            </w:r>
          </w:p>
        </w:tc>
        <w:tc>
          <w:tcPr>
            <w:tcW w:w="429" w:type="pct"/>
          </w:tcPr>
          <w:p w14:paraId="2DC9B4C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9.73</w:t>
            </w:r>
          </w:p>
        </w:tc>
        <w:tc>
          <w:tcPr>
            <w:tcW w:w="372" w:type="pct"/>
          </w:tcPr>
          <w:p w14:paraId="2E2838F0"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0.00</w:t>
            </w:r>
          </w:p>
        </w:tc>
        <w:tc>
          <w:tcPr>
            <w:tcW w:w="420" w:type="pct"/>
          </w:tcPr>
          <w:p w14:paraId="581D2D7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r w:rsidR="00687F40" w:rsidRPr="00E07A40" w14:paraId="14885E13" w14:textId="77777777" w:rsidTr="00687F40">
        <w:tc>
          <w:tcPr>
            <w:tcW w:w="1305" w:type="pct"/>
          </w:tcPr>
          <w:p w14:paraId="357755EC"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9.  High blood pressure</w:t>
            </w:r>
          </w:p>
        </w:tc>
        <w:tc>
          <w:tcPr>
            <w:tcW w:w="618" w:type="pct"/>
          </w:tcPr>
          <w:p w14:paraId="3E27FCB3"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160(51.6)</w:t>
            </w:r>
          </w:p>
        </w:tc>
        <w:tc>
          <w:tcPr>
            <w:tcW w:w="618" w:type="pct"/>
          </w:tcPr>
          <w:p w14:paraId="1F164130"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150(48.4)</w:t>
            </w:r>
          </w:p>
        </w:tc>
        <w:tc>
          <w:tcPr>
            <w:tcW w:w="618" w:type="pct"/>
          </w:tcPr>
          <w:p w14:paraId="33CF7FF7"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18(26.1)</w:t>
            </w:r>
          </w:p>
        </w:tc>
        <w:tc>
          <w:tcPr>
            <w:tcW w:w="618" w:type="pct"/>
          </w:tcPr>
          <w:p w14:paraId="3A6D030B"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51(73.9)</w:t>
            </w:r>
          </w:p>
        </w:tc>
        <w:tc>
          <w:tcPr>
            <w:tcW w:w="429" w:type="pct"/>
          </w:tcPr>
          <w:p w14:paraId="031A8E7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14.76</w:t>
            </w:r>
          </w:p>
        </w:tc>
        <w:tc>
          <w:tcPr>
            <w:tcW w:w="372" w:type="pct"/>
          </w:tcPr>
          <w:p w14:paraId="2CD76FE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0.00</w:t>
            </w:r>
          </w:p>
        </w:tc>
        <w:tc>
          <w:tcPr>
            <w:tcW w:w="420" w:type="pct"/>
          </w:tcPr>
          <w:p w14:paraId="5FECA525"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r w:rsidR="00687F40" w:rsidRPr="00E07A40" w14:paraId="2C4E4747" w14:textId="77777777" w:rsidTr="00687F40">
        <w:tc>
          <w:tcPr>
            <w:tcW w:w="1305" w:type="pct"/>
          </w:tcPr>
          <w:p w14:paraId="4E8DCC61"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10. Eye problem</w:t>
            </w:r>
          </w:p>
        </w:tc>
        <w:tc>
          <w:tcPr>
            <w:tcW w:w="618" w:type="pct"/>
          </w:tcPr>
          <w:p w14:paraId="30E67809"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228(73.5)</w:t>
            </w:r>
          </w:p>
        </w:tc>
        <w:tc>
          <w:tcPr>
            <w:tcW w:w="618" w:type="pct"/>
          </w:tcPr>
          <w:p w14:paraId="1497C019"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82(26.5)</w:t>
            </w:r>
          </w:p>
        </w:tc>
        <w:tc>
          <w:tcPr>
            <w:tcW w:w="618" w:type="pct"/>
          </w:tcPr>
          <w:p w14:paraId="1CB135DB"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30(43.5)</w:t>
            </w:r>
          </w:p>
        </w:tc>
        <w:tc>
          <w:tcPr>
            <w:tcW w:w="618" w:type="pct"/>
          </w:tcPr>
          <w:p w14:paraId="556BE3EE"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39(56.5)</w:t>
            </w:r>
          </w:p>
        </w:tc>
        <w:tc>
          <w:tcPr>
            <w:tcW w:w="429" w:type="pct"/>
          </w:tcPr>
          <w:p w14:paraId="27140558"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23.48</w:t>
            </w:r>
          </w:p>
        </w:tc>
        <w:tc>
          <w:tcPr>
            <w:tcW w:w="372" w:type="pct"/>
          </w:tcPr>
          <w:p w14:paraId="461DB951"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0.00</w:t>
            </w:r>
          </w:p>
        </w:tc>
        <w:tc>
          <w:tcPr>
            <w:tcW w:w="420" w:type="pct"/>
          </w:tcPr>
          <w:p w14:paraId="7D5B22AD"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r w:rsidR="00687F40" w:rsidRPr="00E07A40" w14:paraId="722A0951" w14:textId="77777777" w:rsidTr="00687F40">
        <w:tc>
          <w:tcPr>
            <w:tcW w:w="1305" w:type="pct"/>
          </w:tcPr>
          <w:p w14:paraId="52112F28"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11. Infections from students</w:t>
            </w:r>
          </w:p>
        </w:tc>
        <w:tc>
          <w:tcPr>
            <w:tcW w:w="618" w:type="pct"/>
          </w:tcPr>
          <w:p w14:paraId="784AEC7E"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71(22.9)</w:t>
            </w:r>
          </w:p>
        </w:tc>
        <w:tc>
          <w:tcPr>
            <w:tcW w:w="618" w:type="pct"/>
          </w:tcPr>
          <w:p w14:paraId="6D5F8B3E"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239(77.1)</w:t>
            </w:r>
          </w:p>
        </w:tc>
        <w:tc>
          <w:tcPr>
            <w:tcW w:w="618" w:type="pct"/>
          </w:tcPr>
          <w:p w14:paraId="056DB1E7"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4(5.8)</w:t>
            </w:r>
          </w:p>
        </w:tc>
        <w:tc>
          <w:tcPr>
            <w:tcW w:w="618" w:type="pct"/>
          </w:tcPr>
          <w:p w14:paraId="5C4E9F71"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65(94.2)</w:t>
            </w:r>
          </w:p>
        </w:tc>
        <w:tc>
          <w:tcPr>
            <w:tcW w:w="429" w:type="pct"/>
          </w:tcPr>
          <w:p w14:paraId="4F47988D"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10.40</w:t>
            </w:r>
          </w:p>
        </w:tc>
        <w:tc>
          <w:tcPr>
            <w:tcW w:w="372" w:type="pct"/>
          </w:tcPr>
          <w:p w14:paraId="08B445A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0.00</w:t>
            </w:r>
          </w:p>
        </w:tc>
        <w:tc>
          <w:tcPr>
            <w:tcW w:w="420" w:type="pct"/>
          </w:tcPr>
          <w:p w14:paraId="06E09E6A"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r w:rsidR="00687F40" w:rsidRPr="00E07A40" w14:paraId="242A953D" w14:textId="77777777" w:rsidTr="00687F40">
        <w:tc>
          <w:tcPr>
            <w:tcW w:w="1305" w:type="pct"/>
          </w:tcPr>
          <w:p w14:paraId="51B46D33"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12. Infections from the school environment</w:t>
            </w:r>
          </w:p>
        </w:tc>
        <w:tc>
          <w:tcPr>
            <w:tcW w:w="618" w:type="pct"/>
          </w:tcPr>
          <w:p w14:paraId="11CE124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167(53.9)</w:t>
            </w:r>
          </w:p>
        </w:tc>
        <w:tc>
          <w:tcPr>
            <w:tcW w:w="618" w:type="pct"/>
          </w:tcPr>
          <w:p w14:paraId="299FCB9E"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143(46.1)</w:t>
            </w:r>
          </w:p>
        </w:tc>
        <w:tc>
          <w:tcPr>
            <w:tcW w:w="618" w:type="pct"/>
          </w:tcPr>
          <w:p w14:paraId="72532B1C"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11(15.9)</w:t>
            </w:r>
          </w:p>
        </w:tc>
        <w:tc>
          <w:tcPr>
            <w:tcW w:w="618" w:type="pct"/>
          </w:tcPr>
          <w:p w14:paraId="7BA9D2A5"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58(84.1)</w:t>
            </w:r>
          </w:p>
        </w:tc>
        <w:tc>
          <w:tcPr>
            <w:tcW w:w="429" w:type="pct"/>
          </w:tcPr>
          <w:p w14:paraId="3D02FF59"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32.60</w:t>
            </w:r>
          </w:p>
        </w:tc>
        <w:tc>
          <w:tcPr>
            <w:tcW w:w="372" w:type="pct"/>
          </w:tcPr>
          <w:p w14:paraId="370AD977"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0.00</w:t>
            </w:r>
          </w:p>
        </w:tc>
        <w:tc>
          <w:tcPr>
            <w:tcW w:w="420" w:type="pct"/>
          </w:tcPr>
          <w:p w14:paraId="364585CB"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r w:rsidR="00687F40" w:rsidRPr="00E07A40" w14:paraId="0CE94035" w14:textId="77777777" w:rsidTr="00687F40">
        <w:tc>
          <w:tcPr>
            <w:tcW w:w="1305" w:type="pct"/>
          </w:tcPr>
          <w:p w14:paraId="10AC0C7F"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lastRenderedPageBreak/>
              <w:t>13. Stress</w:t>
            </w:r>
          </w:p>
        </w:tc>
        <w:tc>
          <w:tcPr>
            <w:tcW w:w="618" w:type="pct"/>
          </w:tcPr>
          <w:p w14:paraId="3368149E"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270(87.1)</w:t>
            </w:r>
          </w:p>
        </w:tc>
        <w:tc>
          <w:tcPr>
            <w:tcW w:w="618" w:type="pct"/>
          </w:tcPr>
          <w:p w14:paraId="3AEBB8E1"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40(12.9)</w:t>
            </w:r>
          </w:p>
        </w:tc>
        <w:tc>
          <w:tcPr>
            <w:tcW w:w="618" w:type="pct"/>
          </w:tcPr>
          <w:p w14:paraId="00207485"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65(94.2)</w:t>
            </w:r>
          </w:p>
        </w:tc>
        <w:tc>
          <w:tcPr>
            <w:tcW w:w="618" w:type="pct"/>
          </w:tcPr>
          <w:p w14:paraId="7822D18E"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4(5.8)</w:t>
            </w:r>
          </w:p>
        </w:tc>
        <w:tc>
          <w:tcPr>
            <w:tcW w:w="429" w:type="pct"/>
          </w:tcPr>
          <w:p w14:paraId="6ACE1A1D" w14:textId="77777777" w:rsidR="00687F40" w:rsidRPr="00E07A40" w:rsidRDefault="00687F40" w:rsidP="00687F40">
            <w:pPr>
              <w:autoSpaceDE w:val="0"/>
              <w:autoSpaceDN w:val="0"/>
              <w:adjustRightInd w:val="0"/>
              <w:spacing w:line="360" w:lineRule="auto"/>
              <w:ind w:left="60" w:right="60"/>
              <w:jc w:val="center"/>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2.78</w:t>
            </w:r>
          </w:p>
        </w:tc>
        <w:tc>
          <w:tcPr>
            <w:tcW w:w="372" w:type="pct"/>
          </w:tcPr>
          <w:p w14:paraId="7FCCB78D"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0.14</w:t>
            </w:r>
          </w:p>
        </w:tc>
        <w:tc>
          <w:tcPr>
            <w:tcW w:w="420" w:type="pct"/>
          </w:tcPr>
          <w:p w14:paraId="6BAAA783"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NS</w:t>
            </w:r>
          </w:p>
        </w:tc>
      </w:tr>
      <w:tr w:rsidR="00687F40" w:rsidRPr="00E07A40" w14:paraId="2D2440C6" w14:textId="77777777" w:rsidTr="00687F40">
        <w:tc>
          <w:tcPr>
            <w:tcW w:w="1305" w:type="pct"/>
          </w:tcPr>
          <w:p w14:paraId="6B50EF38"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14. Allergens</w:t>
            </w:r>
          </w:p>
        </w:tc>
        <w:tc>
          <w:tcPr>
            <w:tcW w:w="618" w:type="pct"/>
          </w:tcPr>
          <w:p w14:paraId="1AF61981"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123(39.7)</w:t>
            </w:r>
          </w:p>
        </w:tc>
        <w:tc>
          <w:tcPr>
            <w:tcW w:w="618" w:type="pct"/>
          </w:tcPr>
          <w:p w14:paraId="6E3D1B8A"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187(60.3)</w:t>
            </w:r>
          </w:p>
        </w:tc>
        <w:tc>
          <w:tcPr>
            <w:tcW w:w="618" w:type="pct"/>
          </w:tcPr>
          <w:p w14:paraId="39566762"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17(24.6)</w:t>
            </w:r>
          </w:p>
        </w:tc>
        <w:tc>
          <w:tcPr>
            <w:tcW w:w="618" w:type="pct"/>
          </w:tcPr>
          <w:p w14:paraId="42C8E3F5"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52(75.4)</w:t>
            </w:r>
          </w:p>
        </w:tc>
        <w:tc>
          <w:tcPr>
            <w:tcW w:w="429" w:type="pct"/>
          </w:tcPr>
          <w:p w14:paraId="2FDE012D"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5.48</w:t>
            </w:r>
          </w:p>
        </w:tc>
        <w:tc>
          <w:tcPr>
            <w:tcW w:w="372" w:type="pct"/>
          </w:tcPr>
          <w:p w14:paraId="72DFE6A6"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0.02</w:t>
            </w:r>
          </w:p>
        </w:tc>
        <w:tc>
          <w:tcPr>
            <w:tcW w:w="420" w:type="pct"/>
          </w:tcPr>
          <w:p w14:paraId="12A05D34"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r w:rsidR="00687F40" w:rsidRPr="00E07A40" w14:paraId="7530B3BC" w14:textId="77777777" w:rsidTr="00687F40">
        <w:tc>
          <w:tcPr>
            <w:tcW w:w="1305" w:type="pct"/>
          </w:tcPr>
          <w:p w14:paraId="62D5BE33" w14:textId="77777777" w:rsidR="00687F40" w:rsidRPr="00E07A40" w:rsidRDefault="00687F40" w:rsidP="00687F40">
            <w:pPr>
              <w:autoSpaceDE w:val="0"/>
              <w:autoSpaceDN w:val="0"/>
              <w:adjustRightInd w:val="0"/>
              <w:spacing w:line="360" w:lineRule="auto"/>
              <w:ind w:left="60" w:right="60"/>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15. Mental health problems</w:t>
            </w:r>
          </w:p>
        </w:tc>
        <w:tc>
          <w:tcPr>
            <w:tcW w:w="618" w:type="pct"/>
          </w:tcPr>
          <w:p w14:paraId="3CEE954D"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104(33.5)</w:t>
            </w:r>
          </w:p>
        </w:tc>
        <w:tc>
          <w:tcPr>
            <w:tcW w:w="618" w:type="pct"/>
          </w:tcPr>
          <w:p w14:paraId="27E27E98"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206(66.5)</w:t>
            </w:r>
          </w:p>
        </w:tc>
        <w:tc>
          <w:tcPr>
            <w:tcW w:w="618" w:type="pct"/>
          </w:tcPr>
          <w:p w14:paraId="371F5BF8"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12(17.4)</w:t>
            </w:r>
          </w:p>
        </w:tc>
        <w:tc>
          <w:tcPr>
            <w:tcW w:w="618" w:type="pct"/>
          </w:tcPr>
          <w:p w14:paraId="49180F43"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57(82.6)</w:t>
            </w:r>
          </w:p>
        </w:tc>
        <w:tc>
          <w:tcPr>
            <w:tcW w:w="429" w:type="pct"/>
          </w:tcPr>
          <w:p w14:paraId="3B0E52D5"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6.94</w:t>
            </w:r>
          </w:p>
        </w:tc>
        <w:tc>
          <w:tcPr>
            <w:tcW w:w="372" w:type="pct"/>
          </w:tcPr>
          <w:p w14:paraId="2F8C98E3"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0.01</w:t>
            </w:r>
          </w:p>
        </w:tc>
        <w:tc>
          <w:tcPr>
            <w:tcW w:w="420" w:type="pct"/>
          </w:tcPr>
          <w:p w14:paraId="3FD1F855" w14:textId="77777777" w:rsidR="00687F40" w:rsidRPr="00E07A40" w:rsidRDefault="00687F40" w:rsidP="00687F40">
            <w:pPr>
              <w:autoSpaceDE w:val="0"/>
              <w:autoSpaceDN w:val="0"/>
              <w:adjustRightInd w:val="0"/>
              <w:spacing w:line="360" w:lineRule="auto"/>
              <w:ind w:left="60" w:right="60"/>
              <w:jc w:val="right"/>
              <w:rPr>
                <w:rFonts w:ascii="Times New Roman" w:eastAsia="Times New Roman" w:hAnsi="Times New Roman" w:cs="Times New Roman"/>
                <w:sz w:val="20"/>
                <w:szCs w:val="20"/>
              </w:rPr>
            </w:pPr>
            <w:r w:rsidRPr="00E07A40">
              <w:rPr>
                <w:rFonts w:ascii="Times New Roman" w:eastAsia="Times New Roman" w:hAnsi="Times New Roman" w:cs="Times New Roman"/>
                <w:sz w:val="20"/>
                <w:szCs w:val="20"/>
              </w:rPr>
              <w:t>S</w:t>
            </w:r>
          </w:p>
        </w:tc>
      </w:tr>
    </w:tbl>
    <w:p w14:paraId="686C31D9" w14:textId="77777777" w:rsidR="00687F40" w:rsidRPr="00687F40" w:rsidRDefault="00687F40" w:rsidP="00687F40">
      <w:pPr>
        <w:spacing w:after="0" w:line="480" w:lineRule="auto"/>
        <w:jc w:val="center"/>
        <w:rPr>
          <w:rFonts w:ascii="Times New Roman" w:eastAsia="Calibri" w:hAnsi="Times New Roman" w:cs="Times New Roman"/>
          <w:b/>
          <w:sz w:val="28"/>
          <w:szCs w:val="28"/>
        </w:rPr>
      </w:pPr>
    </w:p>
    <w:p w14:paraId="19C14A18" w14:textId="7839ACB4" w:rsidR="00687F40" w:rsidRPr="00D502D7" w:rsidRDefault="00687F40" w:rsidP="00687F40">
      <w:pPr>
        <w:autoSpaceDE w:val="0"/>
        <w:autoSpaceDN w:val="0"/>
        <w:adjustRightInd w:val="0"/>
        <w:spacing w:after="0" w:line="480" w:lineRule="auto"/>
        <w:jc w:val="both"/>
        <w:rPr>
          <w:rFonts w:ascii="Times New Roman" w:eastAsia="Times New Roman" w:hAnsi="Times New Roman" w:cs="Times New Roman"/>
          <w:sz w:val="24"/>
          <w:szCs w:val="24"/>
        </w:rPr>
      </w:pPr>
      <w:r w:rsidRPr="00687F40">
        <w:rPr>
          <w:rFonts w:ascii="Times New Roman" w:eastAsia="Times New Roman" w:hAnsi="Times New Roman" w:cs="Times New Roman"/>
          <w:sz w:val="24"/>
          <w:szCs w:val="24"/>
        </w:rPr>
        <w:t xml:space="preserve">The chi-square result displayed in Table </w:t>
      </w:r>
      <w:r w:rsidR="00243B42">
        <w:rPr>
          <w:rFonts w:ascii="Times New Roman" w:eastAsia="Times New Roman" w:hAnsi="Times New Roman" w:cs="Times New Roman"/>
          <w:sz w:val="24"/>
          <w:szCs w:val="24"/>
        </w:rPr>
        <w:t>5</w:t>
      </w:r>
      <w:r w:rsidRPr="00687F40">
        <w:rPr>
          <w:rFonts w:ascii="Times New Roman" w:eastAsia="Times New Roman" w:hAnsi="Times New Roman" w:cs="Times New Roman"/>
          <w:sz w:val="24"/>
          <w:szCs w:val="24"/>
        </w:rPr>
        <w:t xml:space="preserve"> shows that the proportion of teachers in public schools and the proportion of those in private (mission) secondary schools that identified 11 out of the 15 listed occupational health problems was significantly different</w:t>
      </w:r>
      <w:r>
        <w:rPr>
          <w:rFonts w:ascii="Times New Roman" w:eastAsia="Times New Roman" w:hAnsi="Times New Roman" w:cs="Times New Roman"/>
          <w:sz w:val="24"/>
          <w:szCs w:val="24"/>
        </w:rPr>
        <w:t xml:space="preserve"> since the p-values associated </w:t>
      </w:r>
      <w:r w:rsidRPr="00687F40">
        <w:rPr>
          <w:rFonts w:ascii="Times New Roman" w:eastAsia="Times New Roman" w:hAnsi="Times New Roman" w:cs="Times New Roman"/>
          <w:sz w:val="24"/>
          <w:szCs w:val="24"/>
        </w:rPr>
        <w:t>with the X</w:t>
      </w:r>
      <w:r w:rsidRPr="00687F40">
        <w:rPr>
          <w:rFonts w:ascii="Times New Roman" w:eastAsia="Times New Roman" w:hAnsi="Times New Roman" w:cs="Times New Roman"/>
          <w:sz w:val="24"/>
          <w:szCs w:val="24"/>
          <w:vertAlign w:val="superscript"/>
        </w:rPr>
        <w:t>2</w:t>
      </w:r>
      <w:r w:rsidRPr="00687F40">
        <w:rPr>
          <w:rFonts w:ascii="Times New Roman" w:eastAsia="Times New Roman" w:hAnsi="Times New Roman" w:cs="Times New Roman"/>
          <w:sz w:val="24"/>
          <w:szCs w:val="24"/>
        </w:rPr>
        <w:t xml:space="preserve"> values were less than 0.05. Since the p-values were less than 0.05 significance level, the null hypothesis was rejected. </w:t>
      </w:r>
    </w:p>
    <w:p w14:paraId="274442A7" w14:textId="77777777" w:rsidR="00D502D7" w:rsidRPr="00D502D7" w:rsidRDefault="00D502D7" w:rsidP="00D502D7">
      <w:pPr>
        <w:spacing w:after="0" w:line="480" w:lineRule="auto"/>
        <w:jc w:val="both"/>
        <w:rPr>
          <w:rFonts w:ascii="Times New Roman" w:eastAsia="Calibri" w:hAnsi="Times New Roman" w:cs="Times New Roman"/>
          <w:b/>
          <w:sz w:val="24"/>
          <w:szCs w:val="24"/>
        </w:rPr>
      </w:pPr>
      <w:r w:rsidRPr="00D502D7">
        <w:rPr>
          <w:rFonts w:ascii="Times New Roman" w:eastAsia="Calibri" w:hAnsi="Times New Roman" w:cs="Times New Roman"/>
          <w:b/>
          <w:sz w:val="24"/>
          <w:szCs w:val="24"/>
        </w:rPr>
        <w:t xml:space="preserve">Occupational Health Problems among Teachers </w:t>
      </w:r>
    </w:p>
    <w:p w14:paraId="00BDC289" w14:textId="77777777" w:rsidR="00856B75" w:rsidRPr="00CA02D5" w:rsidRDefault="00D502D7" w:rsidP="00CA02D5">
      <w:pPr>
        <w:spacing w:after="0" w:line="480" w:lineRule="auto"/>
        <w:jc w:val="both"/>
        <w:rPr>
          <w:rFonts w:ascii="Times New Roman" w:eastAsia="Calibri" w:hAnsi="Times New Roman" w:cs="Times New Roman"/>
          <w:sz w:val="24"/>
          <w:szCs w:val="24"/>
        </w:rPr>
      </w:pPr>
      <w:r w:rsidRPr="00D502D7">
        <w:rPr>
          <w:rFonts w:ascii="Times New Roman" w:eastAsia="Calibri" w:hAnsi="Times New Roman" w:cs="Times New Roman"/>
          <w:sz w:val="24"/>
          <w:szCs w:val="24"/>
        </w:rPr>
        <w:t xml:space="preserve">The findings of the study showed that majority of the teachers indicated they suffer from voice disorder, lower back pain, leg pain, headache, shoulder pain, eye problem and stress. </w:t>
      </w:r>
      <w:proofErr w:type="gramStart"/>
      <w:r w:rsidRPr="00D502D7">
        <w:rPr>
          <w:rFonts w:ascii="Times New Roman" w:eastAsia="Calibri" w:hAnsi="Times New Roman" w:cs="Times New Roman"/>
          <w:sz w:val="24"/>
          <w:szCs w:val="24"/>
        </w:rPr>
        <w:t>Females</w:t>
      </w:r>
      <w:proofErr w:type="gramEnd"/>
      <w:r w:rsidRPr="00D502D7">
        <w:rPr>
          <w:rFonts w:ascii="Times New Roman" w:eastAsia="Calibri" w:hAnsi="Times New Roman" w:cs="Times New Roman"/>
          <w:sz w:val="24"/>
          <w:szCs w:val="24"/>
        </w:rPr>
        <w:t xml:space="preserve"> teachers accepted that they suffer from mostly voice disorder, lower back pain, leg pain, shoulder pain and eye problem but the male teachers disagreed with the health problems complained by the female teachers but headache and stress were common between them. The health problems suffered by the teacher might be true because looking at the teaching </w:t>
      </w:r>
      <w:r w:rsidR="00883E9D" w:rsidRPr="00D502D7">
        <w:rPr>
          <w:rFonts w:ascii="Times New Roman" w:eastAsia="Calibri" w:hAnsi="Times New Roman" w:cs="Times New Roman"/>
          <w:sz w:val="24"/>
          <w:szCs w:val="24"/>
        </w:rPr>
        <w:t>profession;</w:t>
      </w:r>
      <w:r w:rsidRPr="00D502D7">
        <w:rPr>
          <w:rFonts w:ascii="Times New Roman" w:eastAsia="Calibri" w:hAnsi="Times New Roman" w:cs="Times New Roman"/>
          <w:sz w:val="24"/>
          <w:szCs w:val="24"/>
        </w:rPr>
        <w:t xml:space="preserve"> it is a profession that is mostly dominated by female. </w:t>
      </w:r>
      <w:proofErr w:type="gramStart"/>
      <w:r w:rsidRPr="00D502D7">
        <w:rPr>
          <w:rFonts w:ascii="Times New Roman" w:eastAsia="Calibri" w:hAnsi="Times New Roman" w:cs="Times New Roman"/>
          <w:sz w:val="24"/>
          <w:szCs w:val="24"/>
        </w:rPr>
        <w:t>Also</w:t>
      </w:r>
      <w:proofErr w:type="gramEnd"/>
      <w:r w:rsidRPr="00D502D7">
        <w:rPr>
          <w:rFonts w:ascii="Times New Roman" w:eastAsia="Calibri" w:hAnsi="Times New Roman" w:cs="Times New Roman"/>
          <w:sz w:val="24"/>
          <w:szCs w:val="24"/>
        </w:rPr>
        <w:t xml:space="preserve"> some of the health problems suffered by the female teachers could be overcome by the male teachers because of their nature and stature. With regards to school type, majority of the teachers both public and private school teacher experienced; leg pain, headache and stress. Although public secondary school teachers agreed with having voice disorder, lower back pain, shoulder pain, high blood pressure, eye problem and infections from the school environment; private school teacher did not agree with the view of the public secondary school teachers. This finding might be true because the private secondary school teachers normally have a conducive environment to teacher, but it is not so for public secondary school teaches. The result of this study on health problem among teachers was supported by the study conducted by Abbaszadeh et al (2013). </w:t>
      </w:r>
      <w:r w:rsidR="00856B75" w:rsidRPr="00D502D7">
        <w:rPr>
          <w:rFonts w:ascii="Times New Roman" w:eastAsia="Calibri" w:hAnsi="Times New Roman" w:cs="Times New Roman"/>
          <w:sz w:val="24"/>
          <w:szCs w:val="24"/>
        </w:rPr>
        <w:lastRenderedPageBreak/>
        <w:t>Infections were</w:t>
      </w:r>
      <w:r w:rsidRPr="00D502D7">
        <w:rPr>
          <w:rFonts w:ascii="Times New Roman" w:eastAsia="Calibri" w:hAnsi="Times New Roman" w:cs="Times New Roman"/>
          <w:sz w:val="24"/>
          <w:szCs w:val="24"/>
        </w:rPr>
        <w:t xml:space="preserve"> also present and contracted from the school environment; the study of Khalifa et al (2022) also supported the findings of the current study. There was also a significant difference in the health problems listed by public and private school teachers in the study. There was also a signif</w:t>
      </w:r>
      <w:r w:rsidR="00883E9D">
        <w:rPr>
          <w:rFonts w:ascii="Times New Roman" w:eastAsia="Calibri" w:hAnsi="Times New Roman" w:cs="Times New Roman"/>
          <w:sz w:val="24"/>
          <w:szCs w:val="24"/>
        </w:rPr>
        <w:t>icant difference in the health p</w:t>
      </w:r>
      <w:r w:rsidRPr="00D502D7">
        <w:rPr>
          <w:rFonts w:ascii="Times New Roman" w:eastAsia="Calibri" w:hAnsi="Times New Roman" w:cs="Times New Roman"/>
          <w:sz w:val="24"/>
          <w:szCs w:val="24"/>
        </w:rPr>
        <w:t>rob</w:t>
      </w:r>
      <w:r w:rsidR="00883E9D">
        <w:rPr>
          <w:rFonts w:ascii="Times New Roman" w:eastAsia="Calibri" w:hAnsi="Times New Roman" w:cs="Times New Roman"/>
          <w:sz w:val="24"/>
          <w:szCs w:val="24"/>
        </w:rPr>
        <w:t>lems listed by male and female t</w:t>
      </w:r>
      <w:r w:rsidRPr="00D502D7">
        <w:rPr>
          <w:rFonts w:ascii="Times New Roman" w:eastAsia="Calibri" w:hAnsi="Times New Roman" w:cs="Times New Roman"/>
          <w:sz w:val="24"/>
          <w:szCs w:val="24"/>
        </w:rPr>
        <w:t>eachers of the study. All the null hypotheses were rejected.</w:t>
      </w:r>
    </w:p>
    <w:p w14:paraId="0ADCA849" w14:textId="77777777" w:rsidR="00483E87" w:rsidRPr="00483E87" w:rsidRDefault="00483E87" w:rsidP="00CA02D5">
      <w:pPr>
        <w:spacing w:after="0" w:line="480" w:lineRule="auto"/>
        <w:jc w:val="both"/>
        <w:rPr>
          <w:rFonts w:ascii="Times New Roman" w:eastAsia="Calibri" w:hAnsi="Times New Roman" w:cs="Times New Roman"/>
          <w:b/>
          <w:sz w:val="24"/>
          <w:szCs w:val="24"/>
        </w:rPr>
      </w:pPr>
      <w:r w:rsidRPr="00483E87">
        <w:rPr>
          <w:rFonts w:ascii="Times New Roman" w:eastAsia="Calibri" w:hAnsi="Times New Roman" w:cs="Times New Roman"/>
          <w:b/>
          <w:sz w:val="24"/>
          <w:szCs w:val="24"/>
        </w:rPr>
        <w:t>Conclusion</w:t>
      </w:r>
    </w:p>
    <w:p w14:paraId="4E30B9EF" w14:textId="77777777" w:rsidR="00483E87" w:rsidRPr="00483E87" w:rsidRDefault="00483E87" w:rsidP="00483E87">
      <w:pPr>
        <w:spacing w:after="0" w:line="480" w:lineRule="auto"/>
        <w:ind w:left="360"/>
        <w:jc w:val="both"/>
        <w:rPr>
          <w:rFonts w:ascii="Times New Roman" w:eastAsia="Calibri" w:hAnsi="Times New Roman" w:cs="Times New Roman"/>
          <w:sz w:val="24"/>
          <w:szCs w:val="24"/>
        </w:rPr>
      </w:pPr>
      <w:r w:rsidRPr="00483E87">
        <w:rPr>
          <w:rFonts w:ascii="Times New Roman" w:eastAsia="Calibri" w:hAnsi="Times New Roman" w:cs="Times New Roman"/>
          <w:sz w:val="24"/>
          <w:szCs w:val="24"/>
        </w:rPr>
        <w:t xml:space="preserve">The following conclusions were made; </w:t>
      </w:r>
    </w:p>
    <w:p w14:paraId="3E59DAC2" w14:textId="77777777" w:rsidR="00D502D7" w:rsidRDefault="00483E87" w:rsidP="00483E87">
      <w:pPr>
        <w:spacing w:line="480" w:lineRule="auto"/>
        <w:jc w:val="both"/>
        <w:rPr>
          <w:rFonts w:ascii="Times New Roman" w:eastAsia="Calibri" w:hAnsi="Times New Roman" w:cs="Times New Roman"/>
          <w:sz w:val="24"/>
          <w:szCs w:val="24"/>
        </w:rPr>
      </w:pPr>
      <w:r w:rsidRPr="00483E87">
        <w:rPr>
          <w:rFonts w:ascii="Times New Roman" w:eastAsia="Calibri" w:hAnsi="Times New Roman" w:cs="Times New Roman"/>
          <w:sz w:val="24"/>
          <w:szCs w:val="24"/>
        </w:rPr>
        <w:t>The findings of the study showed that out of the nineteen occupational health problems listed; fifty percent (50%) of the teachers indicated voice disorder, lower back pain, leg pain, headache, shoulder pain, eye problem and stress as the major occupational health problems they experience. Although, headache</w:t>
      </w:r>
      <w:r w:rsidR="00A0295C">
        <w:rPr>
          <w:rFonts w:ascii="Times New Roman" w:eastAsia="Calibri" w:hAnsi="Times New Roman" w:cs="Times New Roman"/>
          <w:sz w:val="24"/>
          <w:szCs w:val="24"/>
        </w:rPr>
        <w:t xml:space="preserve"> and stress </w:t>
      </w:r>
      <w:proofErr w:type="gramStart"/>
      <w:r w:rsidR="00A0295C">
        <w:rPr>
          <w:rFonts w:ascii="Times New Roman" w:eastAsia="Calibri" w:hAnsi="Times New Roman" w:cs="Times New Roman"/>
          <w:sz w:val="24"/>
          <w:szCs w:val="24"/>
        </w:rPr>
        <w:t>was</w:t>
      </w:r>
      <w:proofErr w:type="gramEnd"/>
      <w:r w:rsidR="00A0295C">
        <w:rPr>
          <w:rFonts w:ascii="Times New Roman" w:eastAsia="Calibri" w:hAnsi="Times New Roman" w:cs="Times New Roman"/>
          <w:sz w:val="24"/>
          <w:szCs w:val="24"/>
        </w:rPr>
        <w:t xml:space="preserve"> more in number; f</w:t>
      </w:r>
      <w:r w:rsidRPr="00483E87">
        <w:rPr>
          <w:rFonts w:ascii="Times New Roman" w:eastAsia="Calibri" w:hAnsi="Times New Roman" w:cs="Times New Roman"/>
          <w:sz w:val="24"/>
          <w:szCs w:val="24"/>
        </w:rPr>
        <w:t>emale teacher experience more occupational health problems</w:t>
      </w:r>
      <w:r>
        <w:rPr>
          <w:rFonts w:ascii="Times New Roman" w:eastAsia="Calibri" w:hAnsi="Times New Roman" w:cs="Times New Roman"/>
          <w:sz w:val="24"/>
          <w:szCs w:val="24"/>
        </w:rPr>
        <w:t>.</w:t>
      </w:r>
    </w:p>
    <w:p w14:paraId="182A06DE" w14:textId="77777777" w:rsidR="00A0295C" w:rsidRPr="00A0295C" w:rsidRDefault="00A0295C" w:rsidP="00A0295C">
      <w:pPr>
        <w:spacing w:after="0" w:line="480" w:lineRule="auto"/>
        <w:jc w:val="both"/>
        <w:rPr>
          <w:rFonts w:ascii="Times New Roman" w:eastAsia="Calibri" w:hAnsi="Times New Roman" w:cs="Times New Roman"/>
          <w:b/>
          <w:sz w:val="24"/>
          <w:szCs w:val="24"/>
        </w:rPr>
      </w:pPr>
      <w:r w:rsidRPr="00A0295C">
        <w:rPr>
          <w:rFonts w:ascii="Times New Roman" w:eastAsia="Calibri" w:hAnsi="Times New Roman" w:cs="Times New Roman"/>
          <w:b/>
          <w:sz w:val="24"/>
          <w:szCs w:val="24"/>
        </w:rPr>
        <w:t xml:space="preserve">Recommendations </w:t>
      </w:r>
    </w:p>
    <w:p w14:paraId="1F562394" w14:textId="77777777" w:rsidR="00A0295C" w:rsidRPr="00A0295C" w:rsidRDefault="00A0295C" w:rsidP="00A0295C">
      <w:pPr>
        <w:spacing w:after="0" w:line="480" w:lineRule="auto"/>
        <w:ind w:left="360"/>
        <w:jc w:val="both"/>
        <w:rPr>
          <w:rFonts w:ascii="Times New Roman" w:eastAsia="Calibri" w:hAnsi="Times New Roman" w:cs="Times New Roman"/>
          <w:sz w:val="24"/>
          <w:szCs w:val="24"/>
        </w:rPr>
      </w:pPr>
      <w:r w:rsidRPr="00A0295C">
        <w:rPr>
          <w:rFonts w:ascii="Times New Roman" w:eastAsia="Calibri" w:hAnsi="Times New Roman" w:cs="Times New Roman"/>
          <w:sz w:val="24"/>
          <w:szCs w:val="24"/>
        </w:rPr>
        <w:t>Based on the conclusion of the findings the following recommendations were made;</w:t>
      </w:r>
    </w:p>
    <w:p w14:paraId="469FAFB2" w14:textId="77777777" w:rsidR="00A0295C" w:rsidRPr="00A0295C" w:rsidRDefault="00A0295C" w:rsidP="00A0295C">
      <w:pPr>
        <w:numPr>
          <w:ilvl w:val="0"/>
          <w:numId w:val="2"/>
        </w:numPr>
        <w:spacing w:after="0" w:line="480" w:lineRule="auto"/>
        <w:jc w:val="both"/>
        <w:rPr>
          <w:rFonts w:ascii="Times New Roman" w:eastAsia="Calibri" w:hAnsi="Times New Roman" w:cs="Times New Roman"/>
          <w:sz w:val="24"/>
          <w:szCs w:val="24"/>
        </w:rPr>
      </w:pPr>
      <w:r w:rsidRPr="00A0295C">
        <w:rPr>
          <w:rFonts w:ascii="Times New Roman" w:eastAsia="Calibri" w:hAnsi="Times New Roman" w:cs="Times New Roman"/>
          <w:sz w:val="24"/>
          <w:szCs w:val="24"/>
        </w:rPr>
        <w:t>There is need for occupational health education among secondary school teachers to enlighten them on the occupational health problem that they can come in contact as result of the work they do.</w:t>
      </w:r>
    </w:p>
    <w:p w14:paraId="77240BB7" w14:textId="77777777" w:rsidR="00A0295C" w:rsidRPr="00A0295C" w:rsidRDefault="00A0295C" w:rsidP="00A0295C">
      <w:pPr>
        <w:numPr>
          <w:ilvl w:val="0"/>
          <w:numId w:val="2"/>
        </w:numPr>
        <w:spacing w:after="0" w:line="480" w:lineRule="auto"/>
        <w:jc w:val="both"/>
        <w:rPr>
          <w:rFonts w:ascii="Times New Roman" w:eastAsia="Calibri" w:hAnsi="Times New Roman" w:cs="Times New Roman"/>
          <w:sz w:val="24"/>
          <w:szCs w:val="24"/>
        </w:rPr>
      </w:pPr>
      <w:r w:rsidRPr="00A0295C">
        <w:rPr>
          <w:rFonts w:ascii="Times New Roman" w:eastAsia="Calibri" w:hAnsi="Times New Roman" w:cs="Times New Roman"/>
          <w:sz w:val="24"/>
          <w:szCs w:val="24"/>
        </w:rPr>
        <w:t xml:space="preserve">Good working </w:t>
      </w:r>
      <w:r w:rsidR="00883E9D" w:rsidRPr="00A0295C">
        <w:rPr>
          <w:rFonts w:ascii="Times New Roman" w:eastAsia="Calibri" w:hAnsi="Times New Roman" w:cs="Times New Roman"/>
          <w:sz w:val="24"/>
          <w:szCs w:val="24"/>
        </w:rPr>
        <w:t>condition</w:t>
      </w:r>
      <w:r w:rsidRPr="00A0295C">
        <w:rPr>
          <w:rFonts w:ascii="Times New Roman" w:eastAsia="Calibri" w:hAnsi="Times New Roman" w:cs="Times New Roman"/>
          <w:sz w:val="24"/>
          <w:szCs w:val="24"/>
        </w:rPr>
        <w:t xml:space="preserve"> should be provided for the teacher in order to give them opportunity to rest as the major occupational health problem complained was headache and stress, this could be done by school management and school owners.</w:t>
      </w:r>
    </w:p>
    <w:p w14:paraId="3CE25355" w14:textId="77777777" w:rsidR="00A0295C" w:rsidRPr="00A0295C" w:rsidRDefault="00A0295C" w:rsidP="00A0295C">
      <w:pPr>
        <w:numPr>
          <w:ilvl w:val="0"/>
          <w:numId w:val="2"/>
        </w:numPr>
        <w:spacing w:after="0" w:line="480" w:lineRule="auto"/>
        <w:jc w:val="both"/>
        <w:rPr>
          <w:rFonts w:ascii="Times New Roman" w:eastAsia="Calibri" w:hAnsi="Times New Roman" w:cs="Times New Roman"/>
          <w:sz w:val="24"/>
          <w:szCs w:val="24"/>
        </w:rPr>
      </w:pPr>
      <w:r w:rsidRPr="00A0295C">
        <w:rPr>
          <w:rFonts w:ascii="Times New Roman" w:eastAsia="Calibri" w:hAnsi="Times New Roman" w:cs="Times New Roman"/>
          <w:sz w:val="24"/>
          <w:szCs w:val="24"/>
        </w:rPr>
        <w:t>Stress management technique should be provided as well taught to teachers to help them cope with their work stress.</w:t>
      </w:r>
    </w:p>
    <w:p w14:paraId="51A3B46D" w14:textId="77777777" w:rsidR="00A0295C" w:rsidRPr="00A0295C" w:rsidRDefault="00A0295C" w:rsidP="00A0295C">
      <w:pPr>
        <w:numPr>
          <w:ilvl w:val="0"/>
          <w:numId w:val="2"/>
        </w:numPr>
        <w:spacing w:after="0" w:line="480" w:lineRule="auto"/>
        <w:jc w:val="both"/>
        <w:rPr>
          <w:rFonts w:ascii="Times New Roman" w:eastAsia="Calibri" w:hAnsi="Times New Roman" w:cs="Times New Roman"/>
          <w:sz w:val="24"/>
          <w:szCs w:val="24"/>
        </w:rPr>
      </w:pPr>
      <w:r w:rsidRPr="00A0295C">
        <w:rPr>
          <w:rFonts w:ascii="Times New Roman" w:eastAsia="Calibri" w:hAnsi="Times New Roman" w:cs="Times New Roman"/>
          <w:sz w:val="24"/>
          <w:szCs w:val="24"/>
        </w:rPr>
        <w:t>The number of students admitted in school should be properly regulated in order not to over work the teachers.</w:t>
      </w:r>
    </w:p>
    <w:p w14:paraId="104D9D8E" w14:textId="77777777" w:rsidR="00A0295C" w:rsidRDefault="00A0295C" w:rsidP="00A0295C">
      <w:pPr>
        <w:numPr>
          <w:ilvl w:val="0"/>
          <w:numId w:val="2"/>
        </w:numPr>
        <w:spacing w:after="0" w:line="480" w:lineRule="auto"/>
        <w:jc w:val="both"/>
        <w:rPr>
          <w:rFonts w:ascii="Times New Roman" w:eastAsia="Calibri" w:hAnsi="Times New Roman" w:cs="Times New Roman"/>
          <w:sz w:val="24"/>
          <w:szCs w:val="24"/>
        </w:rPr>
      </w:pPr>
      <w:r w:rsidRPr="00A0295C">
        <w:rPr>
          <w:rFonts w:ascii="Times New Roman" w:eastAsia="Calibri" w:hAnsi="Times New Roman" w:cs="Times New Roman"/>
          <w:sz w:val="24"/>
          <w:szCs w:val="24"/>
        </w:rPr>
        <w:lastRenderedPageBreak/>
        <w:t xml:space="preserve">More number of teachers should be employed by governments, school owners </w:t>
      </w:r>
      <w:proofErr w:type="spellStart"/>
      <w:r w:rsidRPr="00A0295C">
        <w:rPr>
          <w:rFonts w:ascii="Times New Roman" w:eastAsia="Calibri" w:hAnsi="Times New Roman" w:cs="Times New Roman"/>
          <w:sz w:val="24"/>
          <w:szCs w:val="24"/>
        </w:rPr>
        <w:t>etc</w:t>
      </w:r>
      <w:proofErr w:type="spellEnd"/>
      <w:r w:rsidRPr="00A0295C">
        <w:rPr>
          <w:rFonts w:ascii="Times New Roman" w:eastAsia="Calibri" w:hAnsi="Times New Roman" w:cs="Times New Roman"/>
          <w:sz w:val="24"/>
          <w:szCs w:val="24"/>
        </w:rPr>
        <w:t xml:space="preserve"> so that the </w:t>
      </w:r>
      <w:proofErr w:type="gramStart"/>
      <w:r w:rsidRPr="00A0295C">
        <w:rPr>
          <w:rFonts w:ascii="Times New Roman" w:eastAsia="Calibri" w:hAnsi="Times New Roman" w:cs="Times New Roman"/>
          <w:sz w:val="24"/>
          <w:szCs w:val="24"/>
        </w:rPr>
        <w:t>teachers</w:t>
      </w:r>
      <w:proofErr w:type="gramEnd"/>
      <w:r w:rsidRPr="00A0295C">
        <w:rPr>
          <w:rFonts w:ascii="Times New Roman" w:eastAsia="Calibri" w:hAnsi="Times New Roman" w:cs="Times New Roman"/>
          <w:sz w:val="24"/>
          <w:szCs w:val="24"/>
        </w:rPr>
        <w:t xml:space="preserve"> job would be shared and stress reduced.</w:t>
      </w:r>
    </w:p>
    <w:p w14:paraId="45E85954" w14:textId="77777777" w:rsidR="00C675C6" w:rsidRDefault="00C675C6" w:rsidP="00C675C6">
      <w:pPr>
        <w:spacing w:after="0" w:line="480" w:lineRule="auto"/>
        <w:jc w:val="both"/>
        <w:rPr>
          <w:rFonts w:ascii="Times New Roman" w:eastAsia="Calibri" w:hAnsi="Times New Roman" w:cs="Times New Roman"/>
          <w:sz w:val="24"/>
          <w:szCs w:val="24"/>
        </w:rPr>
      </w:pPr>
    </w:p>
    <w:p w14:paraId="4A289054" w14:textId="77777777" w:rsidR="00C675C6" w:rsidRPr="00C675C6" w:rsidRDefault="00C675C6" w:rsidP="00C675C6">
      <w:pPr>
        <w:jc w:val="both"/>
        <w:outlineLvl w:val="0"/>
        <w:rPr>
          <w:rFonts w:ascii="Arial" w:eastAsia="Times New Roman" w:hAnsi="Arial" w:cs="Arial"/>
          <w:lang w:val="en-GB" w:eastAsia="en-GB"/>
        </w:rPr>
      </w:pPr>
      <w:r w:rsidRPr="00C675C6">
        <w:rPr>
          <w:rFonts w:ascii="Arial" w:eastAsia="Times New Roman" w:hAnsi="Arial" w:cs="Arial"/>
          <w:b/>
          <w:bCs/>
          <w:lang w:val="en-GB" w:eastAsia="en-GB"/>
        </w:rPr>
        <w:t>COMPETING INTERESTS DISCLAIMER:</w:t>
      </w:r>
    </w:p>
    <w:p w14:paraId="1135B438" w14:textId="77777777" w:rsidR="00C675C6" w:rsidRPr="00C675C6" w:rsidRDefault="00C675C6" w:rsidP="00C675C6">
      <w:pPr>
        <w:rPr>
          <w:rFonts w:ascii="Calibri" w:eastAsia="Times New Roman" w:hAnsi="Calibri" w:cs="Times New Roman"/>
          <w:lang w:val="en-GB" w:eastAsia="en-GB"/>
        </w:rPr>
      </w:pPr>
      <w:r w:rsidRPr="00C675C6">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0E2F24D4" w14:textId="77777777" w:rsidR="00C675C6" w:rsidRPr="00A0295C" w:rsidRDefault="00C675C6" w:rsidP="00C675C6">
      <w:pPr>
        <w:spacing w:after="0" w:line="480" w:lineRule="auto"/>
        <w:jc w:val="both"/>
        <w:rPr>
          <w:rFonts w:ascii="Times New Roman" w:eastAsia="Calibri" w:hAnsi="Times New Roman" w:cs="Times New Roman"/>
          <w:sz w:val="24"/>
          <w:szCs w:val="24"/>
        </w:rPr>
      </w:pPr>
    </w:p>
    <w:p w14:paraId="0CA20FE7" w14:textId="77777777" w:rsidR="00883E9D" w:rsidRPr="00883E9D" w:rsidRDefault="00883E9D" w:rsidP="00883E9D">
      <w:pPr>
        <w:spacing w:line="480" w:lineRule="auto"/>
        <w:rPr>
          <w:rFonts w:ascii="Times New Roman" w:hAnsi="Times New Roman" w:cs="Times New Roman"/>
          <w:b/>
          <w:bCs/>
          <w:sz w:val="24"/>
          <w:szCs w:val="24"/>
        </w:rPr>
      </w:pPr>
      <w:r w:rsidRPr="00883E9D">
        <w:rPr>
          <w:rFonts w:ascii="Times New Roman" w:hAnsi="Times New Roman" w:cs="Times New Roman"/>
          <w:b/>
          <w:bCs/>
          <w:sz w:val="24"/>
          <w:szCs w:val="24"/>
        </w:rPr>
        <w:t>References</w:t>
      </w:r>
    </w:p>
    <w:p w14:paraId="4048D70D" w14:textId="77777777" w:rsidR="00883E9D" w:rsidRPr="00247294" w:rsidRDefault="00883E9D" w:rsidP="00247294">
      <w:pPr>
        <w:ind w:left="720" w:hanging="720"/>
        <w:rPr>
          <w:rFonts w:ascii="Times New Roman" w:hAnsi="Times New Roman" w:cs="Times New Roman"/>
          <w:sz w:val="24"/>
          <w:szCs w:val="24"/>
        </w:rPr>
      </w:pPr>
      <w:r w:rsidRPr="00247294">
        <w:rPr>
          <w:rFonts w:ascii="Times New Roman" w:hAnsi="Times New Roman" w:cs="Times New Roman"/>
          <w:sz w:val="24"/>
          <w:szCs w:val="24"/>
        </w:rPr>
        <w:t xml:space="preserve">Abbaszadeh, S., Jahangiri, M., &amp; </w:t>
      </w:r>
      <w:proofErr w:type="spellStart"/>
      <w:r w:rsidRPr="00247294">
        <w:rPr>
          <w:rFonts w:ascii="Times New Roman" w:hAnsi="Times New Roman" w:cs="Times New Roman"/>
          <w:sz w:val="24"/>
          <w:szCs w:val="24"/>
        </w:rPr>
        <w:t>Hassanipour</w:t>
      </w:r>
      <w:proofErr w:type="spellEnd"/>
      <w:r w:rsidRPr="00247294">
        <w:rPr>
          <w:rFonts w:ascii="Times New Roman" w:hAnsi="Times New Roman" w:cs="Times New Roman"/>
          <w:sz w:val="24"/>
          <w:szCs w:val="24"/>
        </w:rPr>
        <w:t>, S. (2019). Work-related health problems among primary and secondary school teachers: A cross-sectional study. </w:t>
      </w:r>
      <w:r w:rsidRPr="00247294">
        <w:rPr>
          <w:rFonts w:ascii="Times New Roman" w:hAnsi="Times New Roman" w:cs="Times New Roman"/>
          <w:i/>
          <w:iCs/>
          <w:sz w:val="24"/>
          <w:szCs w:val="24"/>
        </w:rPr>
        <w:t>Shiraz E-Medical Journal</w:t>
      </w:r>
      <w:r w:rsidRPr="00247294">
        <w:rPr>
          <w:rFonts w:ascii="Times New Roman" w:hAnsi="Times New Roman" w:cs="Times New Roman"/>
          <w:sz w:val="24"/>
          <w:szCs w:val="24"/>
        </w:rPr>
        <w:t>, </w:t>
      </w:r>
      <w:r w:rsidRPr="00247294">
        <w:rPr>
          <w:rFonts w:ascii="Times New Roman" w:hAnsi="Times New Roman" w:cs="Times New Roman"/>
          <w:i/>
          <w:iCs/>
          <w:sz w:val="24"/>
          <w:szCs w:val="24"/>
        </w:rPr>
        <w:t>20</w:t>
      </w:r>
      <w:r w:rsidRPr="00247294">
        <w:rPr>
          <w:rFonts w:ascii="Times New Roman" w:hAnsi="Times New Roman" w:cs="Times New Roman"/>
          <w:sz w:val="24"/>
          <w:szCs w:val="24"/>
        </w:rPr>
        <w:t xml:space="preserve">(6). </w:t>
      </w:r>
    </w:p>
    <w:p w14:paraId="456EE829" w14:textId="77777777" w:rsidR="00883E9D" w:rsidRPr="00247294" w:rsidRDefault="00883E9D" w:rsidP="00247294">
      <w:pPr>
        <w:ind w:left="720" w:hanging="720"/>
        <w:rPr>
          <w:rFonts w:ascii="Times New Roman" w:hAnsi="Times New Roman" w:cs="Times New Roman"/>
          <w:sz w:val="24"/>
          <w:szCs w:val="24"/>
        </w:rPr>
      </w:pPr>
    </w:p>
    <w:p w14:paraId="4ACD4FF3" w14:textId="77777777" w:rsidR="00883E9D" w:rsidRPr="00247294" w:rsidRDefault="00883E9D" w:rsidP="00247294">
      <w:pPr>
        <w:ind w:left="720" w:hanging="720"/>
        <w:rPr>
          <w:rFonts w:ascii="Times New Roman" w:hAnsi="Times New Roman" w:cs="Times New Roman"/>
          <w:sz w:val="24"/>
          <w:szCs w:val="24"/>
        </w:rPr>
      </w:pPr>
      <w:r w:rsidRPr="00247294">
        <w:rPr>
          <w:rFonts w:ascii="Times New Roman" w:hAnsi="Times New Roman" w:cs="Times New Roman"/>
          <w:sz w:val="24"/>
          <w:szCs w:val="24"/>
        </w:rPr>
        <w:t xml:space="preserve">Havighurst, Robert </w:t>
      </w:r>
      <w:proofErr w:type="gramStart"/>
      <w:r w:rsidRPr="00247294">
        <w:rPr>
          <w:rFonts w:ascii="Times New Roman" w:hAnsi="Times New Roman" w:cs="Times New Roman"/>
          <w:sz w:val="24"/>
          <w:szCs w:val="24"/>
        </w:rPr>
        <w:t>J..</w:t>
      </w:r>
      <w:proofErr w:type="gramEnd"/>
      <w:r w:rsidRPr="00247294">
        <w:rPr>
          <w:rFonts w:ascii="Times New Roman" w:hAnsi="Times New Roman" w:cs="Times New Roman"/>
          <w:sz w:val="24"/>
          <w:szCs w:val="24"/>
        </w:rPr>
        <w:t xml:space="preserve"> (2024). "teaching". </w:t>
      </w:r>
      <w:r w:rsidRPr="00247294">
        <w:rPr>
          <w:rFonts w:ascii="Times New Roman" w:hAnsi="Times New Roman" w:cs="Times New Roman"/>
          <w:i/>
          <w:iCs/>
          <w:sz w:val="24"/>
          <w:szCs w:val="24"/>
        </w:rPr>
        <w:t>Encyclopedia Britannica</w:t>
      </w:r>
      <w:r w:rsidRPr="00247294">
        <w:rPr>
          <w:rFonts w:ascii="Times New Roman" w:hAnsi="Times New Roman" w:cs="Times New Roman"/>
          <w:sz w:val="24"/>
          <w:szCs w:val="24"/>
        </w:rPr>
        <w:t>, 31 May. 2024, https://www.britannica.com/topic/teaching. Accessed 1 September 2024.</w:t>
      </w:r>
    </w:p>
    <w:p w14:paraId="4180FC10" w14:textId="77777777" w:rsidR="00883E9D" w:rsidRPr="00247294" w:rsidRDefault="00883E9D" w:rsidP="00247294">
      <w:pPr>
        <w:ind w:left="720" w:hanging="720"/>
        <w:rPr>
          <w:rFonts w:ascii="Times New Roman" w:hAnsi="Times New Roman" w:cs="Times New Roman"/>
          <w:sz w:val="24"/>
          <w:szCs w:val="24"/>
        </w:rPr>
      </w:pPr>
      <w:r w:rsidRPr="00247294">
        <w:rPr>
          <w:rFonts w:ascii="Times New Roman" w:hAnsi="Times New Roman" w:cs="Times New Roman"/>
          <w:sz w:val="24"/>
          <w:szCs w:val="24"/>
        </w:rPr>
        <w:t>Hendricks, F., Singleton, M., Clark, A., Mishin, M., &amp; Epps, M. (2023). A Narrative Review of Student Evaluations of Teaching in Decolonial Praxis: Implications for Occupational Therapy Higher Education. </w:t>
      </w:r>
      <w:r w:rsidRPr="00247294">
        <w:rPr>
          <w:rFonts w:ascii="Times New Roman" w:hAnsi="Times New Roman" w:cs="Times New Roman"/>
          <w:i/>
          <w:iCs/>
          <w:sz w:val="24"/>
          <w:szCs w:val="24"/>
        </w:rPr>
        <w:t>The Open Journal of Occupational Therapy</w:t>
      </w:r>
      <w:r w:rsidRPr="00247294">
        <w:rPr>
          <w:rFonts w:ascii="Times New Roman" w:hAnsi="Times New Roman" w:cs="Times New Roman"/>
          <w:sz w:val="24"/>
          <w:szCs w:val="24"/>
        </w:rPr>
        <w:t>, </w:t>
      </w:r>
      <w:r w:rsidRPr="00247294">
        <w:rPr>
          <w:rFonts w:ascii="Times New Roman" w:hAnsi="Times New Roman" w:cs="Times New Roman"/>
          <w:i/>
          <w:iCs/>
          <w:sz w:val="24"/>
          <w:szCs w:val="24"/>
        </w:rPr>
        <w:t>11</w:t>
      </w:r>
      <w:r w:rsidRPr="00247294">
        <w:rPr>
          <w:rFonts w:ascii="Times New Roman" w:hAnsi="Times New Roman" w:cs="Times New Roman"/>
          <w:sz w:val="24"/>
          <w:szCs w:val="24"/>
        </w:rPr>
        <w:t xml:space="preserve">(1), 1-16. </w:t>
      </w:r>
    </w:p>
    <w:p w14:paraId="0C52C30A" w14:textId="77777777" w:rsidR="00247294" w:rsidRPr="00247294" w:rsidRDefault="00247294" w:rsidP="00247294">
      <w:pPr>
        <w:ind w:left="720" w:hanging="720"/>
        <w:rPr>
          <w:rFonts w:ascii="Times New Roman" w:hAnsi="Times New Roman" w:cs="Times New Roman"/>
          <w:bCs/>
          <w:sz w:val="24"/>
          <w:szCs w:val="24"/>
        </w:rPr>
      </w:pPr>
      <w:r w:rsidRPr="00247294">
        <w:rPr>
          <w:rFonts w:ascii="Times New Roman" w:hAnsi="Times New Roman" w:cs="Times New Roman"/>
          <w:sz w:val="24"/>
          <w:szCs w:val="24"/>
        </w:rPr>
        <w:t>Jennifer Herrity (2024). </w:t>
      </w:r>
      <w:r w:rsidRPr="00247294">
        <w:rPr>
          <w:rFonts w:ascii="Times New Roman" w:hAnsi="Times New Roman" w:cs="Times New Roman"/>
          <w:bCs/>
          <w:sz w:val="24"/>
          <w:szCs w:val="24"/>
        </w:rPr>
        <w:t>What Is an Occupation? (With Definition and Examples). https://www.indeed.com/career-advice/finding-a-job/what-is-an-occupation</w:t>
      </w:r>
    </w:p>
    <w:p w14:paraId="5E110636" w14:textId="77777777" w:rsidR="00883E9D" w:rsidRPr="00247294" w:rsidRDefault="00883E9D" w:rsidP="00247294">
      <w:pPr>
        <w:ind w:left="720" w:hanging="720"/>
        <w:rPr>
          <w:rFonts w:ascii="Times New Roman" w:hAnsi="Times New Roman" w:cs="Times New Roman"/>
          <w:sz w:val="24"/>
          <w:szCs w:val="24"/>
        </w:rPr>
      </w:pPr>
      <w:r w:rsidRPr="00247294">
        <w:rPr>
          <w:rFonts w:ascii="Times New Roman" w:hAnsi="Times New Roman" w:cs="Times New Roman"/>
          <w:sz w:val="24"/>
          <w:szCs w:val="24"/>
        </w:rPr>
        <w:t xml:space="preserve">Lecours, A. (2020). Using an occupational perspective to understand </w:t>
      </w:r>
      <w:proofErr w:type="spellStart"/>
      <w:r w:rsidRPr="00247294">
        <w:rPr>
          <w:rFonts w:ascii="Times New Roman" w:hAnsi="Times New Roman" w:cs="Times New Roman"/>
          <w:sz w:val="24"/>
          <w:szCs w:val="24"/>
        </w:rPr>
        <w:t>behaviours</w:t>
      </w:r>
      <w:proofErr w:type="spellEnd"/>
      <w:r w:rsidRPr="00247294">
        <w:rPr>
          <w:rFonts w:ascii="Times New Roman" w:hAnsi="Times New Roman" w:cs="Times New Roman"/>
          <w:sz w:val="24"/>
          <w:szCs w:val="24"/>
        </w:rPr>
        <w:t xml:space="preserve"> fostering the prevention of work-related health problems: A proposed conceptual model. </w:t>
      </w:r>
      <w:r w:rsidRPr="00247294">
        <w:rPr>
          <w:rFonts w:ascii="Times New Roman" w:hAnsi="Times New Roman" w:cs="Times New Roman"/>
          <w:i/>
          <w:iCs/>
          <w:sz w:val="24"/>
          <w:szCs w:val="24"/>
        </w:rPr>
        <w:t>Journal of Occupational Science</w:t>
      </w:r>
      <w:r w:rsidRPr="00247294">
        <w:rPr>
          <w:rFonts w:ascii="Times New Roman" w:hAnsi="Times New Roman" w:cs="Times New Roman"/>
          <w:sz w:val="24"/>
          <w:szCs w:val="24"/>
        </w:rPr>
        <w:t>, </w:t>
      </w:r>
      <w:r w:rsidRPr="00247294">
        <w:rPr>
          <w:rFonts w:ascii="Times New Roman" w:hAnsi="Times New Roman" w:cs="Times New Roman"/>
          <w:i/>
          <w:iCs/>
          <w:sz w:val="24"/>
          <w:szCs w:val="24"/>
        </w:rPr>
        <w:t>27</w:t>
      </w:r>
      <w:r w:rsidRPr="00247294">
        <w:rPr>
          <w:rFonts w:ascii="Times New Roman" w:hAnsi="Times New Roman" w:cs="Times New Roman"/>
          <w:sz w:val="24"/>
          <w:szCs w:val="24"/>
        </w:rPr>
        <w:t xml:space="preserve">(2), 222-235. </w:t>
      </w:r>
    </w:p>
    <w:p w14:paraId="4E282C91" w14:textId="77777777" w:rsidR="00883E9D" w:rsidRPr="00247294" w:rsidRDefault="00883E9D" w:rsidP="00247294">
      <w:pPr>
        <w:ind w:left="720" w:hanging="720"/>
        <w:rPr>
          <w:rFonts w:ascii="Times New Roman" w:hAnsi="Times New Roman" w:cs="Times New Roman"/>
          <w:sz w:val="24"/>
          <w:szCs w:val="24"/>
        </w:rPr>
      </w:pPr>
      <w:proofErr w:type="spellStart"/>
      <w:r w:rsidRPr="00247294">
        <w:rPr>
          <w:rFonts w:ascii="Times New Roman" w:hAnsi="Times New Roman" w:cs="Times New Roman"/>
          <w:sz w:val="24"/>
          <w:szCs w:val="24"/>
        </w:rPr>
        <w:t>Pradere</w:t>
      </w:r>
      <w:proofErr w:type="spellEnd"/>
      <w:r w:rsidRPr="00247294">
        <w:rPr>
          <w:rFonts w:ascii="Times New Roman" w:hAnsi="Times New Roman" w:cs="Times New Roman"/>
          <w:sz w:val="24"/>
          <w:szCs w:val="24"/>
        </w:rPr>
        <w:t>, Fabienne and Tricot, André (2012). </w:t>
      </w:r>
      <w:r w:rsidRPr="00247294">
        <w:rPr>
          <w:rFonts w:ascii="Times New Roman" w:hAnsi="Times New Roman" w:cs="Times New Roman"/>
          <w:i/>
          <w:iCs/>
          <w:sz w:val="24"/>
          <w:szCs w:val="24"/>
        </w:rPr>
        <w:t>How to design a teaching course</w:t>
      </w:r>
      <w:r w:rsidRPr="00247294">
        <w:rPr>
          <w:rFonts w:ascii="Times New Roman" w:hAnsi="Times New Roman" w:cs="Times New Roman"/>
          <w:sz w:val="24"/>
          <w:szCs w:val="24"/>
        </w:rPr>
        <w:t>. Brussels: De Boeck. Musial, Manuel; </w:t>
      </w:r>
      <w:hyperlink r:id="rId7" w:tooltip="ISBN (identifier)" w:history="1">
        <w:r w:rsidRPr="00247294">
          <w:rPr>
            <w:rStyle w:val="Hyperlink"/>
            <w:rFonts w:ascii="Times New Roman" w:hAnsi="Times New Roman" w:cs="Times New Roman"/>
            <w:color w:val="auto"/>
            <w:sz w:val="24"/>
            <w:szCs w:val="24"/>
          </w:rPr>
          <w:t>ISBN</w:t>
        </w:r>
      </w:hyperlink>
      <w:r w:rsidRPr="00247294">
        <w:rPr>
          <w:rFonts w:ascii="Times New Roman" w:hAnsi="Times New Roman" w:cs="Times New Roman"/>
          <w:sz w:val="24"/>
          <w:szCs w:val="24"/>
        </w:rPr>
        <w:t> </w:t>
      </w:r>
      <w:hyperlink r:id="rId8" w:tooltip="Special:BookSources/978-2-8041-6936-7" w:history="1">
        <w:r w:rsidRPr="00247294">
          <w:rPr>
            <w:rStyle w:val="Hyperlink"/>
            <w:rFonts w:ascii="Times New Roman" w:hAnsi="Times New Roman" w:cs="Times New Roman"/>
            <w:color w:val="auto"/>
            <w:sz w:val="24"/>
            <w:szCs w:val="24"/>
          </w:rPr>
          <w:t>978-2-8041-6936-7</w:t>
        </w:r>
      </w:hyperlink>
      <w:r w:rsidRPr="00247294">
        <w:rPr>
          <w:rFonts w:ascii="Times New Roman" w:hAnsi="Times New Roman" w:cs="Times New Roman"/>
          <w:sz w:val="24"/>
          <w:szCs w:val="24"/>
        </w:rPr>
        <w:t>.</w:t>
      </w:r>
    </w:p>
    <w:p w14:paraId="7642A68A" w14:textId="77777777" w:rsidR="00247294" w:rsidRPr="00247294" w:rsidRDefault="00247294" w:rsidP="00247294">
      <w:pPr>
        <w:ind w:left="720" w:hanging="720"/>
        <w:rPr>
          <w:rFonts w:ascii="Times New Roman" w:hAnsi="Times New Roman" w:cs="Times New Roman"/>
          <w:sz w:val="24"/>
          <w:szCs w:val="24"/>
        </w:rPr>
      </w:pPr>
      <w:r w:rsidRPr="00247294">
        <w:rPr>
          <w:rFonts w:ascii="Times New Roman" w:hAnsi="Times New Roman" w:cs="Times New Roman"/>
          <w:sz w:val="24"/>
          <w:szCs w:val="24"/>
        </w:rPr>
        <w:t>Tang, K. H. D. (2022). The prevalence, causes and prevention of occupational musculoskeletal disorders. </w:t>
      </w:r>
      <w:r w:rsidRPr="00247294">
        <w:rPr>
          <w:rFonts w:ascii="Times New Roman" w:hAnsi="Times New Roman" w:cs="Times New Roman"/>
          <w:i/>
          <w:iCs/>
          <w:sz w:val="24"/>
          <w:szCs w:val="24"/>
        </w:rPr>
        <w:t>Glob</w:t>
      </w:r>
      <w:r w:rsidR="001E3C5D">
        <w:rPr>
          <w:rFonts w:ascii="Times New Roman" w:hAnsi="Times New Roman" w:cs="Times New Roman"/>
          <w:i/>
          <w:iCs/>
          <w:sz w:val="24"/>
          <w:szCs w:val="24"/>
        </w:rPr>
        <w:t>al</w:t>
      </w:r>
      <w:r w:rsidRPr="00247294">
        <w:rPr>
          <w:rFonts w:ascii="Times New Roman" w:hAnsi="Times New Roman" w:cs="Times New Roman"/>
          <w:i/>
          <w:iCs/>
          <w:sz w:val="24"/>
          <w:szCs w:val="24"/>
        </w:rPr>
        <w:t xml:space="preserve"> </w:t>
      </w:r>
      <w:proofErr w:type="spellStart"/>
      <w:r w:rsidRPr="00247294">
        <w:rPr>
          <w:rFonts w:ascii="Times New Roman" w:hAnsi="Times New Roman" w:cs="Times New Roman"/>
          <w:i/>
          <w:iCs/>
          <w:sz w:val="24"/>
          <w:szCs w:val="24"/>
        </w:rPr>
        <w:t>Acad</w:t>
      </w:r>
      <w:r w:rsidR="001E3C5D">
        <w:rPr>
          <w:rFonts w:ascii="Times New Roman" w:hAnsi="Times New Roman" w:cs="Times New Roman"/>
          <w:i/>
          <w:iCs/>
          <w:sz w:val="24"/>
          <w:szCs w:val="24"/>
        </w:rPr>
        <w:t>amic</w:t>
      </w:r>
      <w:proofErr w:type="spellEnd"/>
      <w:r w:rsidRPr="00247294">
        <w:rPr>
          <w:rFonts w:ascii="Times New Roman" w:hAnsi="Times New Roman" w:cs="Times New Roman"/>
          <w:i/>
          <w:iCs/>
          <w:sz w:val="24"/>
          <w:szCs w:val="24"/>
        </w:rPr>
        <w:t xml:space="preserve"> </w:t>
      </w:r>
      <w:r w:rsidR="001E3C5D">
        <w:rPr>
          <w:rFonts w:ascii="Times New Roman" w:hAnsi="Times New Roman" w:cs="Times New Roman"/>
          <w:i/>
          <w:iCs/>
          <w:sz w:val="24"/>
          <w:szCs w:val="24"/>
        </w:rPr>
        <w:t xml:space="preserve">Journal </w:t>
      </w:r>
      <w:proofErr w:type="spellStart"/>
      <w:r w:rsidRPr="00247294">
        <w:rPr>
          <w:rFonts w:ascii="Times New Roman" w:hAnsi="Times New Roman" w:cs="Times New Roman"/>
          <w:i/>
          <w:iCs/>
          <w:sz w:val="24"/>
          <w:szCs w:val="24"/>
        </w:rPr>
        <w:t>Med</w:t>
      </w:r>
      <w:r w:rsidR="001E3C5D">
        <w:rPr>
          <w:rFonts w:ascii="Times New Roman" w:hAnsi="Times New Roman" w:cs="Times New Roman"/>
          <w:i/>
          <w:iCs/>
          <w:sz w:val="24"/>
          <w:szCs w:val="24"/>
        </w:rPr>
        <w:t>icial</w:t>
      </w:r>
      <w:proofErr w:type="spellEnd"/>
      <w:r w:rsidRPr="00247294">
        <w:rPr>
          <w:rFonts w:ascii="Times New Roman" w:hAnsi="Times New Roman" w:cs="Times New Roman"/>
          <w:i/>
          <w:iCs/>
          <w:sz w:val="24"/>
          <w:szCs w:val="24"/>
        </w:rPr>
        <w:t xml:space="preserve"> Sci</w:t>
      </w:r>
      <w:r w:rsidR="001E3C5D">
        <w:rPr>
          <w:rFonts w:ascii="Times New Roman" w:hAnsi="Times New Roman" w:cs="Times New Roman"/>
          <w:i/>
          <w:iCs/>
          <w:sz w:val="24"/>
          <w:szCs w:val="24"/>
        </w:rPr>
        <w:t>ence</w:t>
      </w:r>
      <w:r w:rsidRPr="00247294">
        <w:rPr>
          <w:rFonts w:ascii="Times New Roman" w:hAnsi="Times New Roman" w:cs="Times New Roman"/>
          <w:sz w:val="24"/>
          <w:szCs w:val="24"/>
        </w:rPr>
        <w:t>, </w:t>
      </w:r>
      <w:r w:rsidRPr="00247294">
        <w:rPr>
          <w:rFonts w:ascii="Times New Roman" w:hAnsi="Times New Roman" w:cs="Times New Roman"/>
          <w:i/>
          <w:iCs/>
          <w:sz w:val="24"/>
          <w:szCs w:val="24"/>
        </w:rPr>
        <w:t>4</w:t>
      </w:r>
      <w:r w:rsidRPr="00247294">
        <w:rPr>
          <w:rFonts w:ascii="Times New Roman" w:hAnsi="Times New Roman" w:cs="Times New Roman"/>
          <w:sz w:val="24"/>
          <w:szCs w:val="24"/>
        </w:rPr>
        <w:t xml:space="preserve">, 56-68. </w:t>
      </w:r>
    </w:p>
    <w:p w14:paraId="75FC039A" w14:textId="77777777" w:rsidR="00247294" w:rsidRPr="00883E9D" w:rsidRDefault="00247294" w:rsidP="00883E9D">
      <w:pPr>
        <w:spacing w:line="480" w:lineRule="auto"/>
        <w:ind w:left="720" w:hanging="720"/>
        <w:rPr>
          <w:rFonts w:ascii="Times New Roman" w:hAnsi="Times New Roman" w:cs="Times New Roman"/>
          <w:b/>
          <w:sz w:val="24"/>
          <w:szCs w:val="24"/>
        </w:rPr>
      </w:pPr>
    </w:p>
    <w:p w14:paraId="6023145E" w14:textId="77777777" w:rsidR="00A0295C" w:rsidRPr="00483E87" w:rsidRDefault="00A0295C" w:rsidP="00483E87">
      <w:pPr>
        <w:spacing w:line="480" w:lineRule="auto"/>
        <w:jc w:val="both"/>
        <w:rPr>
          <w:rFonts w:ascii="Times New Roman" w:hAnsi="Times New Roman" w:cs="Times New Roman"/>
          <w:sz w:val="24"/>
          <w:szCs w:val="24"/>
        </w:rPr>
      </w:pPr>
    </w:p>
    <w:sectPr w:rsidR="00A0295C" w:rsidRPr="00483E8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82BF8" w14:textId="77777777" w:rsidR="00946C35" w:rsidRDefault="00946C35" w:rsidP="00F35037">
      <w:pPr>
        <w:spacing w:after="0" w:line="240" w:lineRule="auto"/>
      </w:pPr>
      <w:r>
        <w:separator/>
      </w:r>
    </w:p>
  </w:endnote>
  <w:endnote w:type="continuationSeparator" w:id="0">
    <w:p w14:paraId="3FC149B0" w14:textId="77777777" w:rsidR="00946C35" w:rsidRDefault="00946C35" w:rsidP="00F3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10EB" w14:textId="77777777" w:rsidR="005F7CBC" w:rsidRDefault="005F7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264672"/>
      <w:docPartObj>
        <w:docPartGallery w:val="Page Numbers (Bottom of Page)"/>
        <w:docPartUnique/>
      </w:docPartObj>
    </w:sdtPr>
    <w:sdtEndPr>
      <w:rPr>
        <w:noProof/>
      </w:rPr>
    </w:sdtEndPr>
    <w:sdtContent>
      <w:p w14:paraId="6FA4D554" w14:textId="77777777" w:rsidR="00687F40" w:rsidRDefault="00687F40">
        <w:pPr>
          <w:pStyle w:val="Footer"/>
          <w:jc w:val="right"/>
        </w:pPr>
        <w:r>
          <w:fldChar w:fldCharType="begin"/>
        </w:r>
        <w:r>
          <w:instrText xml:space="preserve"> PAGE   \* MERGEFORMAT </w:instrText>
        </w:r>
        <w:r>
          <w:fldChar w:fldCharType="separate"/>
        </w:r>
        <w:r w:rsidR="001E3C5D">
          <w:rPr>
            <w:noProof/>
          </w:rPr>
          <w:t>11</w:t>
        </w:r>
        <w:r>
          <w:rPr>
            <w:noProof/>
          </w:rPr>
          <w:fldChar w:fldCharType="end"/>
        </w:r>
      </w:p>
    </w:sdtContent>
  </w:sdt>
  <w:p w14:paraId="2198ED74" w14:textId="77777777" w:rsidR="00687F40" w:rsidRDefault="00687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CFBE7" w14:textId="77777777" w:rsidR="005F7CBC" w:rsidRDefault="005F7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EC646" w14:textId="77777777" w:rsidR="00946C35" w:rsidRDefault="00946C35" w:rsidP="00F35037">
      <w:pPr>
        <w:spacing w:after="0" w:line="240" w:lineRule="auto"/>
      </w:pPr>
      <w:r>
        <w:separator/>
      </w:r>
    </w:p>
  </w:footnote>
  <w:footnote w:type="continuationSeparator" w:id="0">
    <w:p w14:paraId="5FA90E5C" w14:textId="77777777" w:rsidR="00946C35" w:rsidRDefault="00946C35" w:rsidP="00F3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FCA6" w14:textId="0D5D116B" w:rsidR="005F7CBC" w:rsidRDefault="005F7CBC">
    <w:pPr>
      <w:pStyle w:val="Header"/>
    </w:pPr>
    <w:r>
      <w:rPr>
        <w:noProof/>
      </w:rPr>
      <w:pict w14:anchorId="42568C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58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C1CD" w14:textId="66B53FBE" w:rsidR="005F7CBC" w:rsidRDefault="005F7CBC">
    <w:pPr>
      <w:pStyle w:val="Header"/>
    </w:pPr>
    <w:r>
      <w:rPr>
        <w:noProof/>
      </w:rPr>
      <w:pict w14:anchorId="18754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58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E285" w14:textId="43552A5D" w:rsidR="005F7CBC" w:rsidRDefault="005F7CBC">
    <w:pPr>
      <w:pStyle w:val="Header"/>
    </w:pPr>
    <w:r>
      <w:rPr>
        <w:noProof/>
      </w:rPr>
      <w:pict w14:anchorId="4B883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58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3316A"/>
    <w:multiLevelType w:val="hybridMultilevel"/>
    <w:tmpl w:val="D3108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6F460F"/>
    <w:multiLevelType w:val="hybridMultilevel"/>
    <w:tmpl w:val="815E8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513393">
    <w:abstractNumId w:val="0"/>
  </w:num>
  <w:num w:numId="2" w16cid:durableId="1172337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BE3"/>
    <w:rsid w:val="000676FC"/>
    <w:rsid w:val="000909FE"/>
    <w:rsid w:val="000D4F7F"/>
    <w:rsid w:val="001B6B3D"/>
    <w:rsid w:val="001E3C5D"/>
    <w:rsid w:val="00240B70"/>
    <w:rsid w:val="00243B42"/>
    <w:rsid w:val="00247294"/>
    <w:rsid w:val="002500C7"/>
    <w:rsid w:val="00252AB5"/>
    <w:rsid w:val="00262375"/>
    <w:rsid w:val="00273CD2"/>
    <w:rsid w:val="003D0627"/>
    <w:rsid w:val="003E6DEC"/>
    <w:rsid w:val="00483E87"/>
    <w:rsid w:val="005848A0"/>
    <w:rsid w:val="005F7CBC"/>
    <w:rsid w:val="00687F40"/>
    <w:rsid w:val="007B2BE3"/>
    <w:rsid w:val="0080766E"/>
    <w:rsid w:val="00840371"/>
    <w:rsid w:val="00856B75"/>
    <w:rsid w:val="00883E9D"/>
    <w:rsid w:val="008E4B2A"/>
    <w:rsid w:val="00946C35"/>
    <w:rsid w:val="00A0295C"/>
    <w:rsid w:val="00A607FD"/>
    <w:rsid w:val="00C0257D"/>
    <w:rsid w:val="00C66742"/>
    <w:rsid w:val="00C675C6"/>
    <w:rsid w:val="00CA02D5"/>
    <w:rsid w:val="00CF7612"/>
    <w:rsid w:val="00D502D7"/>
    <w:rsid w:val="00D530A0"/>
    <w:rsid w:val="00E07A40"/>
    <w:rsid w:val="00E428DD"/>
    <w:rsid w:val="00E854A3"/>
    <w:rsid w:val="00F0381C"/>
    <w:rsid w:val="00F35037"/>
    <w:rsid w:val="00F5639C"/>
    <w:rsid w:val="00FB4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09C4"/>
  <w15:docId w15:val="{A0EF865E-4ABA-4EE6-B777-D4F63DD7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E3"/>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037"/>
    <w:rPr>
      <w:rFonts w:eastAsiaTheme="minorEastAsia"/>
      <w:lang w:val="en-US"/>
    </w:rPr>
  </w:style>
  <w:style w:type="paragraph" w:styleId="Footer">
    <w:name w:val="footer"/>
    <w:basedOn w:val="Normal"/>
    <w:link w:val="FooterChar"/>
    <w:uiPriority w:val="99"/>
    <w:unhideWhenUsed/>
    <w:rsid w:val="00F35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037"/>
    <w:rPr>
      <w:rFonts w:eastAsiaTheme="minorEastAsia"/>
      <w:lang w:val="en-US"/>
    </w:rPr>
  </w:style>
  <w:style w:type="table" w:customStyle="1" w:styleId="Style11">
    <w:name w:val="Style11"/>
    <w:basedOn w:val="TableSimple1"/>
    <w:uiPriority w:val="99"/>
    <w:rsid w:val="00D502D7"/>
    <w:pPr>
      <w:spacing w:after="0" w:line="240" w:lineRule="auto"/>
    </w:pPr>
    <w:rPr>
      <w:rFonts w:eastAsia="Calibri"/>
      <w:kern w:val="2"/>
      <w:sz w:val="20"/>
      <w:szCs w:val="20"/>
      <w:lang w:val="en-US" w:eastAsia="en-GB"/>
      <w14:ligatures w14:val="standardContextual"/>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D502D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basedOn w:val="DefaultParagraphFont"/>
    <w:uiPriority w:val="99"/>
    <w:unhideWhenUsed/>
    <w:rsid w:val="00883E9D"/>
    <w:rPr>
      <w:color w:val="0000FF" w:themeColor="hyperlink"/>
      <w:u w:val="single"/>
    </w:rPr>
  </w:style>
  <w:style w:type="table" w:customStyle="1" w:styleId="Style111">
    <w:name w:val="Style111"/>
    <w:basedOn w:val="TableSimple1"/>
    <w:uiPriority w:val="99"/>
    <w:rsid w:val="00687F40"/>
    <w:pPr>
      <w:spacing w:after="0" w:line="240" w:lineRule="auto"/>
    </w:pPr>
    <w:rPr>
      <w:rFonts w:eastAsia="Calibri"/>
      <w:kern w:val="2"/>
      <w14:ligatures w14:val="standardContextual"/>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C0257D"/>
    <w:rPr>
      <w:color w:val="605E5C"/>
      <w:shd w:val="clear" w:color="auto" w:fill="E1DFDD"/>
    </w:rPr>
  </w:style>
  <w:style w:type="paragraph" w:styleId="ListParagraph">
    <w:name w:val="List Paragraph"/>
    <w:basedOn w:val="Normal"/>
    <w:uiPriority w:val="34"/>
    <w:qFormat/>
    <w:rsid w:val="00C67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ecial:BookSources/978-2-8041-6936-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n.wikipedia.org/wiki/ISBN_(identifi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3269</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21</cp:revision>
  <dcterms:created xsi:type="dcterms:W3CDTF">2025-06-12T12:22:00Z</dcterms:created>
  <dcterms:modified xsi:type="dcterms:W3CDTF">2025-06-13T09:40:00Z</dcterms:modified>
</cp:coreProperties>
</file>