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96018F2" w14:textId="56371921" w:rsidR="00CD210A" w:rsidRDefault="00CD210A" w:rsidP="00EB3B64">
      <w:pPr>
        <w:jc w:val="right"/>
        <w:rPr>
          <w:rFonts w:ascii="Times New Roman" w:hAnsi="Times New Roman" w:cs="Times New Roman"/>
          <w:b/>
          <w:bCs/>
          <w:sz w:val="24"/>
          <w:szCs w:val="24"/>
        </w:rPr>
      </w:pPr>
      <w:bookmarkStart w:id="0" w:name="_Hlk190959679"/>
      <w:r w:rsidRPr="00CD210A">
        <w:rPr>
          <w:rFonts w:ascii="Times New Roman" w:hAnsi="Times New Roman" w:cs="Times New Roman"/>
          <w:b/>
          <w:bCs/>
          <w:sz w:val="24"/>
          <w:szCs w:val="24"/>
        </w:rPr>
        <w:t xml:space="preserve">Optimizing Variety and Sowing Date for </w:t>
      </w:r>
      <w:r w:rsidR="00D12802">
        <w:rPr>
          <w:rFonts w:ascii="Times New Roman" w:hAnsi="Times New Roman" w:cs="Times New Roman"/>
          <w:b/>
          <w:bCs/>
          <w:sz w:val="24"/>
          <w:szCs w:val="24"/>
        </w:rPr>
        <w:t xml:space="preserve">Mustard-Boro </w:t>
      </w:r>
      <w:r w:rsidR="00EB3B64">
        <w:rPr>
          <w:rFonts w:ascii="Times New Roman" w:hAnsi="Times New Roman" w:cs="Times New Roman"/>
          <w:b/>
          <w:bCs/>
          <w:sz w:val="24"/>
          <w:szCs w:val="24"/>
        </w:rPr>
        <w:t>R</w:t>
      </w:r>
      <w:r w:rsidR="00D12802">
        <w:rPr>
          <w:rFonts w:ascii="Times New Roman" w:hAnsi="Times New Roman" w:cs="Times New Roman"/>
          <w:b/>
          <w:bCs/>
          <w:sz w:val="24"/>
          <w:szCs w:val="24"/>
        </w:rPr>
        <w:t>ice-Fallow Cropping</w:t>
      </w:r>
      <w:r w:rsidRPr="00CD210A">
        <w:rPr>
          <w:rFonts w:ascii="Times New Roman" w:hAnsi="Times New Roman" w:cs="Times New Roman"/>
          <w:b/>
          <w:bCs/>
          <w:sz w:val="24"/>
          <w:szCs w:val="24"/>
        </w:rPr>
        <w:t xml:space="preserve"> </w:t>
      </w:r>
      <w:r w:rsidR="00D12802">
        <w:rPr>
          <w:rFonts w:ascii="Times New Roman" w:hAnsi="Times New Roman" w:cs="Times New Roman"/>
          <w:b/>
          <w:bCs/>
          <w:sz w:val="24"/>
          <w:szCs w:val="24"/>
        </w:rPr>
        <w:t>Pattern</w:t>
      </w:r>
      <w:r w:rsidRPr="00CD210A">
        <w:rPr>
          <w:rFonts w:ascii="Times New Roman" w:hAnsi="Times New Roman" w:cs="Times New Roman"/>
          <w:b/>
          <w:bCs/>
          <w:sz w:val="24"/>
          <w:szCs w:val="24"/>
        </w:rPr>
        <w:t xml:space="preserve"> under Contrasting Land Elevations in the Haor Areas of Kishoreganj</w:t>
      </w:r>
    </w:p>
    <w:p w14:paraId="18EE4944" w14:textId="087D74DF" w:rsidR="00EB3B64" w:rsidRDefault="00EB3B64" w:rsidP="00CD210A">
      <w:pPr>
        <w:jc w:val="center"/>
        <w:rPr>
          <w:rFonts w:ascii="Times New Roman" w:hAnsi="Times New Roman" w:cs="Times New Roman"/>
          <w:b/>
          <w:bCs/>
          <w:i/>
          <w:iCs/>
          <w:sz w:val="28"/>
          <w:szCs w:val="28"/>
        </w:rPr>
      </w:pPr>
    </w:p>
    <w:p w14:paraId="60B025EB" w14:textId="77777777" w:rsidR="00EB3B64" w:rsidRPr="00CD210A" w:rsidRDefault="00EB3B64" w:rsidP="00CD210A">
      <w:pPr>
        <w:jc w:val="center"/>
        <w:rPr>
          <w:rFonts w:ascii="Times New Roman" w:hAnsi="Times New Roman" w:cs="Times New Roman"/>
          <w:b/>
          <w:bCs/>
          <w:i/>
          <w:iCs/>
          <w:sz w:val="28"/>
          <w:szCs w:val="28"/>
        </w:rPr>
      </w:pPr>
    </w:p>
    <w:bookmarkEnd w:id="0"/>
    <w:p w14:paraId="71382B9E" w14:textId="0D98D677" w:rsidR="008F7AE1" w:rsidRPr="00B3236D" w:rsidRDefault="008F7AE1">
      <w:pPr>
        <w:rPr>
          <w:rFonts w:ascii="Times New Roman" w:hAnsi="Times New Roman"/>
          <w:b/>
          <w:bCs/>
          <w:sz w:val="24"/>
          <w:szCs w:val="24"/>
        </w:rPr>
      </w:pPr>
      <w:r w:rsidRPr="00B3236D">
        <w:rPr>
          <w:rFonts w:ascii="Times New Roman" w:hAnsi="Times New Roman"/>
          <w:b/>
          <w:bCs/>
          <w:sz w:val="24"/>
          <w:szCs w:val="24"/>
        </w:rPr>
        <w:t>Abstract</w:t>
      </w:r>
    </w:p>
    <w:p w14:paraId="5ECCA0C9" w14:textId="079A34AF" w:rsidR="002B5659" w:rsidRDefault="002B5659" w:rsidP="002B5659">
      <w:pPr>
        <w:spacing w:before="100" w:beforeAutospacing="1" w:after="100" w:afterAutospacing="1" w:line="360" w:lineRule="auto"/>
        <w:jc w:val="both"/>
        <w:rPr>
          <w:rFonts w:ascii="Times New Roman" w:eastAsia="Times New Roman" w:hAnsi="Times New Roman" w:cs="Times New Roman"/>
          <w:sz w:val="24"/>
          <w:szCs w:val="24"/>
        </w:rPr>
      </w:pPr>
      <w:r w:rsidRPr="002B5659">
        <w:rPr>
          <w:rFonts w:ascii="Times New Roman" w:eastAsia="Times New Roman" w:hAnsi="Times New Roman" w:cs="Times New Roman"/>
          <w:sz w:val="24"/>
          <w:szCs w:val="24"/>
        </w:rPr>
        <w:t xml:space="preserve">The Haor areas of northeastern Bangladesh are characterized by unique hydro-ecological conditions, significant agricultural potential, and challenges such as recurrent flash floods and low cropping intensity. While previous studies have examined mustard and Boro rice performance in isolation, the combined Mustard–Boro rice cropping pattern under varying sowing dates and land elevations remains underexplored. To address this gap, a field experiment was conducted during the 2022–23 and 2023–24 </w:t>
      </w:r>
      <w:proofErr w:type="spellStart"/>
      <w:r w:rsidRPr="002B5659">
        <w:rPr>
          <w:rFonts w:ascii="Times New Roman" w:eastAsia="Times New Roman" w:hAnsi="Times New Roman" w:cs="Times New Roman"/>
          <w:sz w:val="24"/>
          <w:szCs w:val="24"/>
        </w:rPr>
        <w:t>Boro</w:t>
      </w:r>
      <w:proofErr w:type="spellEnd"/>
      <w:r w:rsidRPr="002B5659">
        <w:rPr>
          <w:rFonts w:ascii="Times New Roman" w:eastAsia="Times New Roman" w:hAnsi="Times New Roman" w:cs="Times New Roman"/>
          <w:sz w:val="24"/>
          <w:szCs w:val="24"/>
        </w:rPr>
        <w:t xml:space="preserve"> seasons in </w:t>
      </w:r>
      <w:proofErr w:type="spellStart"/>
      <w:r w:rsidRPr="002B5659">
        <w:rPr>
          <w:rFonts w:ascii="Times New Roman" w:eastAsia="Times New Roman" w:hAnsi="Times New Roman" w:cs="Times New Roman"/>
          <w:sz w:val="24"/>
          <w:szCs w:val="24"/>
        </w:rPr>
        <w:t>Austagram</w:t>
      </w:r>
      <w:proofErr w:type="spellEnd"/>
      <w:r w:rsidRPr="002B5659">
        <w:rPr>
          <w:rFonts w:ascii="Times New Roman" w:eastAsia="Times New Roman" w:hAnsi="Times New Roman" w:cs="Times New Roman"/>
          <w:sz w:val="24"/>
          <w:szCs w:val="24"/>
        </w:rPr>
        <w:t xml:space="preserve"> village, </w:t>
      </w:r>
      <w:proofErr w:type="spellStart"/>
      <w:r w:rsidRPr="002B5659">
        <w:rPr>
          <w:rFonts w:ascii="Times New Roman" w:eastAsia="Times New Roman" w:hAnsi="Times New Roman" w:cs="Times New Roman"/>
          <w:sz w:val="24"/>
          <w:szCs w:val="24"/>
        </w:rPr>
        <w:t>Kishoreganj</w:t>
      </w:r>
      <w:proofErr w:type="spellEnd"/>
      <w:r w:rsidRPr="002B5659">
        <w:rPr>
          <w:rFonts w:ascii="Times New Roman" w:eastAsia="Times New Roman" w:hAnsi="Times New Roman" w:cs="Times New Roman"/>
          <w:sz w:val="24"/>
          <w:szCs w:val="24"/>
        </w:rPr>
        <w:t xml:space="preserve"> district. The study employed a </w:t>
      </w:r>
      <w:r w:rsidR="00144BFE">
        <w:rPr>
          <w:rFonts w:ascii="Times New Roman" w:eastAsia="Times New Roman" w:hAnsi="Times New Roman" w:cs="Times New Roman"/>
          <w:sz w:val="24"/>
          <w:szCs w:val="24"/>
        </w:rPr>
        <w:t>split-</w:t>
      </w:r>
      <w:r w:rsidRPr="002B5659">
        <w:rPr>
          <w:rFonts w:ascii="Times New Roman" w:eastAsia="Times New Roman" w:hAnsi="Times New Roman" w:cs="Times New Roman"/>
          <w:sz w:val="24"/>
          <w:szCs w:val="24"/>
        </w:rPr>
        <w:t>split-plot design with three factors: land elevation, sowing date, and variety, replicated three times.</w:t>
      </w:r>
      <w:r>
        <w:rPr>
          <w:rFonts w:ascii="Times New Roman" w:eastAsia="Times New Roman" w:hAnsi="Times New Roman" w:cs="Times New Roman"/>
          <w:sz w:val="24"/>
          <w:szCs w:val="24"/>
        </w:rPr>
        <w:t xml:space="preserve"> </w:t>
      </w:r>
      <w:r w:rsidRPr="002B5659">
        <w:rPr>
          <w:rFonts w:ascii="Times New Roman" w:eastAsia="Times New Roman" w:hAnsi="Times New Roman" w:cs="Times New Roman"/>
          <w:sz w:val="24"/>
          <w:szCs w:val="24"/>
        </w:rPr>
        <w:t>The findings revealed that medium-high land and early sowing significantly reduced maturity and field duration while enhancing yield components and overall productivity for both crops. Rice cultivated on medium-high land produced 4.5% more grain yield, and early sowing increased yield by 4% compared to late sowing. Among rice varieties, BRRI dhan84 and BRRI dhan88 consistently outperformed others, achieving up to 26.34% higher grain yield in 2022–23 and 11.11% in 2023–24 compared to BRRI dhan89. Similarly, BARI Sarisha-14 exhibited the highest mustard yield, with a 56% increase in 2022–23 and 43% in 2023–24 over Tori-7.</w:t>
      </w:r>
      <w:r>
        <w:rPr>
          <w:rFonts w:ascii="Times New Roman" w:eastAsia="Times New Roman" w:hAnsi="Times New Roman" w:cs="Times New Roman"/>
          <w:sz w:val="24"/>
          <w:szCs w:val="24"/>
        </w:rPr>
        <w:t xml:space="preserve"> </w:t>
      </w:r>
      <w:r w:rsidRPr="002B5659">
        <w:rPr>
          <w:rFonts w:ascii="Times New Roman" w:eastAsia="Times New Roman" w:hAnsi="Times New Roman" w:cs="Times New Roman"/>
          <w:sz w:val="24"/>
          <w:szCs w:val="24"/>
        </w:rPr>
        <w:t>These results suggest that adopting BRRI dhan84, BRRI dhan88, and BARI Sarisha-14, combined with medium-high land cultivation and early sowing, can enhance cropping intensity, avoid the risks of flash floods, and promote sustainable agriculture in the Haor regions, thereby improving the socio-economic conditions of farmers.</w:t>
      </w:r>
    </w:p>
    <w:p w14:paraId="50A9A0C2" w14:textId="52BA518B" w:rsidR="002B5659" w:rsidRPr="002B5659" w:rsidRDefault="002B5659" w:rsidP="002B5659">
      <w:pPr>
        <w:spacing w:before="100" w:beforeAutospacing="1" w:after="100" w:afterAutospacing="1" w:line="360" w:lineRule="auto"/>
        <w:jc w:val="both"/>
        <w:rPr>
          <w:rFonts w:ascii="Times New Roman" w:eastAsia="Times New Roman" w:hAnsi="Times New Roman" w:cs="Times New Roman"/>
          <w:sz w:val="24"/>
          <w:szCs w:val="24"/>
        </w:rPr>
      </w:pPr>
      <w:r w:rsidRPr="000416C1">
        <w:rPr>
          <w:rFonts w:ascii="Times New Roman" w:eastAsia="Times New Roman" w:hAnsi="Times New Roman" w:cs="Times New Roman"/>
          <w:i/>
          <w:iCs/>
          <w:sz w:val="24"/>
          <w:szCs w:val="24"/>
        </w:rPr>
        <w:t>Keywords:</w:t>
      </w:r>
      <w:r>
        <w:rPr>
          <w:rFonts w:ascii="Times New Roman" w:eastAsia="Times New Roman" w:hAnsi="Times New Roman" w:cs="Times New Roman"/>
          <w:sz w:val="24"/>
          <w:szCs w:val="24"/>
        </w:rPr>
        <w:t xml:space="preserve"> Haor, </w:t>
      </w:r>
      <w:r w:rsidR="000416C1">
        <w:rPr>
          <w:rFonts w:ascii="Times New Roman" w:eastAsia="Times New Roman" w:hAnsi="Times New Roman" w:cs="Times New Roman"/>
          <w:sz w:val="24"/>
          <w:szCs w:val="24"/>
        </w:rPr>
        <w:t>Flash flood, Split-plot, BRRI dhan84, BARI Sarisha-14, Cropping intensity.</w:t>
      </w:r>
    </w:p>
    <w:p w14:paraId="56822671" w14:textId="77777777" w:rsidR="002B5659" w:rsidRDefault="002B5659">
      <w:pPr>
        <w:rPr>
          <w:rFonts w:ascii="Times New Roman" w:hAnsi="Times New Roman" w:cs="Times New Roman"/>
          <w:i/>
          <w:iCs/>
          <w:sz w:val="24"/>
          <w:szCs w:val="24"/>
        </w:rPr>
      </w:pPr>
    </w:p>
    <w:p w14:paraId="1D80DFAE" w14:textId="1A976392" w:rsidR="00CD210A" w:rsidRPr="00B3236D" w:rsidRDefault="00CD210A">
      <w:pPr>
        <w:rPr>
          <w:rFonts w:ascii="Times New Roman" w:hAnsi="Times New Roman"/>
          <w:b/>
          <w:bCs/>
          <w:sz w:val="24"/>
          <w:szCs w:val="24"/>
        </w:rPr>
      </w:pPr>
      <w:r w:rsidRPr="00B3236D">
        <w:rPr>
          <w:rFonts w:ascii="Times New Roman" w:hAnsi="Times New Roman"/>
          <w:b/>
          <w:bCs/>
          <w:sz w:val="24"/>
          <w:szCs w:val="24"/>
        </w:rPr>
        <w:t>1</w:t>
      </w:r>
      <w:r w:rsidR="00B3236D">
        <w:rPr>
          <w:rFonts w:ascii="Times New Roman" w:hAnsi="Times New Roman"/>
          <w:b/>
          <w:bCs/>
          <w:sz w:val="24"/>
          <w:szCs w:val="24"/>
        </w:rPr>
        <w:t>.</w:t>
      </w:r>
      <w:r w:rsidRPr="00B3236D">
        <w:rPr>
          <w:rFonts w:ascii="Times New Roman" w:hAnsi="Times New Roman"/>
          <w:b/>
          <w:bCs/>
          <w:sz w:val="24"/>
          <w:szCs w:val="24"/>
        </w:rPr>
        <w:t xml:space="preserve"> Introduction</w:t>
      </w:r>
    </w:p>
    <w:p w14:paraId="626E2475" w14:textId="5A9C3992" w:rsidR="00A10E22" w:rsidRPr="00A10E22" w:rsidRDefault="00A10E22" w:rsidP="00A10E22">
      <w:pPr>
        <w:spacing w:before="100" w:beforeAutospacing="1" w:after="100" w:afterAutospacing="1" w:line="360" w:lineRule="auto"/>
        <w:jc w:val="both"/>
        <w:rPr>
          <w:rFonts w:ascii="Times New Roman" w:eastAsia="Times New Roman" w:hAnsi="Times New Roman" w:cs="Times New Roman"/>
          <w:sz w:val="24"/>
          <w:szCs w:val="24"/>
        </w:rPr>
      </w:pPr>
      <w:r w:rsidRPr="00A10E22">
        <w:rPr>
          <w:rFonts w:ascii="Times New Roman" w:eastAsia="Times New Roman" w:hAnsi="Times New Roman" w:cs="Times New Roman"/>
          <w:sz w:val="24"/>
          <w:szCs w:val="24"/>
        </w:rPr>
        <w:t xml:space="preserve">Haors, with their unique hydro-ecological characteristics, are large bowl- or saucer-shaped floodplain depressions located in the northeastern region of Bangladesh </w:t>
      </w:r>
      <w:r w:rsidR="00166FAC">
        <w:rPr>
          <w:rFonts w:ascii="Times New Roman" w:eastAsia="Times New Roman" w:hAnsi="Times New Roman" w:cs="Times New Roman"/>
          <w:sz w:val="24"/>
          <w:szCs w:val="24"/>
        </w:rPr>
        <w:t>[1].</w:t>
      </w:r>
      <w:r w:rsidRPr="00A10E22">
        <w:rPr>
          <w:rFonts w:ascii="Times New Roman" w:eastAsia="Times New Roman" w:hAnsi="Times New Roman" w:cs="Times New Roman"/>
          <w:sz w:val="24"/>
          <w:szCs w:val="24"/>
        </w:rPr>
        <w:t xml:space="preserve"> These areas remain submerged for approximately half of the year, spanning over 2.0 million hectares and accounting for roughly 14% of the country’s total area. Approximately 19.4 million people reside within the 373 identified Haors, which are primarily located in </w:t>
      </w:r>
      <w:r w:rsidR="00166FAC">
        <w:rPr>
          <w:rFonts w:ascii="Times New Roman" w:eastAsia="Times New Roman" w:hAnsi="Times New Roman" w:cs="Times New Roman"/>
          <w:sz w:val="24"/>
          <w:szCs w:val="24"/>
        </w:rPr>
        <w:t xml:space="preserve">the districts of </w:t>
      </w:r>
      <w:proofErr w:type="spellStart"/>
      <w:r w:rsidR="00166FAC">
        <w:rPr>
          <w:rFonts w:ascii="Times New Roman" w:eastAsia="Times New Roman" w:hAnsi="Times New Roman" w:cs="Times New Roman"/>
          <w:sz w:val="24"/>
          <w:szCs w:val="24"/>
        </w:rPr>
        <w:t>Sunamganj</w:t>
      </w:r>
      <w:proofErr w:type="spellEnd"/>
      <w:r w:rsidR="00166FAC">
        <w:rPr>
          <w:rFonts w:ascii="Times New Roman" w:eastAsia="Times New Roman" w:hAnsi="Times New Roman" w:cs="Times New Roman"/>
          <w:sz w:val="24"/>
          <w:szCs w:val="24"/>
        </w:rPr>
        <w:t xml:space="preserve">, Sylhet, </w:t>
      </w:r>
      <w:proofErr w:type="spellStart"/>
      <w:r w:rsidR="00166FAC">
        <w:rPr>
          <w:rFonts w:ascii="Times New Roman" w:eastAsia="Times New Roman" w:hAnsi="Times New Roman" w:cs="Times New Roman"/>
          <w:sz w:val="24"/>
          <w:szCs w:val="24"/>
        </w:rPr>
        <w:t>Habiganj</w:t>
      </w:r>
      <w:proofErr w:type="spellEnd"/>
      <w:r w:rsidR="00166FAC">
        <w:rPr>
          <w:rFonts w:ascii="Times New Roman" w:eastAsia="Times New Roman" w:hAnsi="Times New Roman" w:cs="Times New Roman"/>
          <w:sz w:val="24"/>
          <w:szCs w:val="24"/>
        </w:rPr>
        <w:t xml:space="preserve">, </w:t>
      </w:r>
      <w:proofErr w:type="spellStart"/>
      <w:r w:rsidR="00166FAC">
        <w:rPr>
          <w:rFonts w:ascii="Times New Roman" w:eastAsia="Times New Roman" w:hAnsi="Times New Roman" w:cs="Times New Roman"/>
          <w:sz w:val="24"/>
          <w:szCs w:val="24"/>
        </w:rPr>
        <w:t>Maulvibazar</w:t>
      </w:r>
      <w:proofErr w:type="spellEnd"/>
      <w:r w:rsidR="00166FAC">
        <w:rPr>
          <w:rFonts w:ascii="Times New Roman" w:eastAsia="Times New Roman" w:hAnsi="Times New Roman" w:cs="Times New Roman"/>
          <w:sz w:val="24"/>
          <w:szCs w:val="24"/>
        </w:rPr>
        <w:t xml:space="preserve">, </w:t>
      </w:r>
      <w:proofErr w:type="spellStart"/>
      <w:r w:rsidR="00166FAC">
        <w:rPr>
          <w:rFonts w:ascii="Times New Roman" w:eastAsia="Times New Roman" w:hAnsi="Times New Roman" w:cs="Times New Roman"/>
          <w:sz w:val="24"/>
          <w:szCs w:val="24"/>
        </w:rPr>
        <w:t>Netrakona</w:t>
      </w:r>
      <w:proofErr w:type="spellEnd"/>
      <w:r w:rsidR="00166FAC">
        <w:rPr>
          <w:rFonts w:ascii="Times New Roman" w:eastAsia="Times New Roman" w:hAnsi="Times New Roman" w:cs="Times New Roman"/>
          <w:sz w:val="24"/>
          <w:szCs w:val="24"/>
        </w:rPr>
        <w:t xml:space="preserve">, </w:t>
      </w:r>
      <w:proofErr w:type="spellStart"/>
      <w:r w:rsidR="00166FAC">
        <w:rPr>
          <w:rFonts w:ascii="Times New Roman" w:eastAsia="Times New Roman" w:hAnsi="Times New Roman" w:cs="Times New Roman"/>
          <w:sz w:val="24"/>
          <w:szCs w:val="24"/>
        </w:rPr>
        <w:t>Kishoreganj</w:t>
      </w:r>
      <w:proofErr w:type="spellEnd"/>
      <w:r w:rsidR="00166FAC">
        <w:rPr>
          <w:rFonts w:ascii="Times New Roman" w:eastAsia="Times New Roman" w:hAnsi="Times New Roman" w:cs="Times New Roman"/>
          <w:sz w:val="24"/>
          <w:szCs w:val="24"/>
        </w:rPr>
        <w:t xml:space="preserve">, and </w:t>
      </w:r>
      <w:proofErr w:type="spellStart"/>
      <w:r w:rsidR="00166FAC">
        <w:rPr>
          <w:rFonts w:ascii="Times New Roman" w:eastAsia="Times New Roman" w:hAnsi="Times New Roman" w:cs="Times New Roman"/>
          <w:sz w:val="24"/>
          <w:szCs w:val="24"/>
        </w:rPr>
        <w:t>Brahmanbaria</w:t>
      </w:r>
      <w:proofErr w:type="spellEnd"/>
      <w:r w:rsidR="00166FAC">
        <w:rPr>
          <w:rFonts w:ascii="Times New Roman" w:eastAsia="Times New Roman" w:hAnsi="Times New Roman" w:cs="Times New Roman"/>
          <w:sz w:val="24"/>
          <w:szCs w:val="24"/>
        </w:rPr>
        <w:t xml:space="preserve"> [2,3]</w:t>
      </w:r>
      <w:r w:rsidRPr="00A10E22">
        <w:rPr>
          <w:rFonts w:ascii="Times New Roman" w:eastAsia="Times New Roman" w:hAnsi="Times New Roman" w:cs="Times New Roman"/>
          <w:sz w:val="24"/>
          <w:szCs w:val="24"/>
        </w:rPr>
        <w:t>.</w:t>
      </w:r>
    </w:p>
    <w:p w14:paraId="6D89F675" w14:textId="662EA0CB" w:rsidR="00A10E22" w:rsidRPr="00A10E22" w:rsidRDefault="00A10E22" w:rsidP="00A10E22">
      <w:pPr>
        <w:spacing w:before="100" w:beforeAutospacing="1" w:after="100" w:afterAutospacing="1" w:line="360" w:lineRule="auto"/>
        <w:jc w:val="both"/>
        <w:rPr>
          <w:rFonts w:ascii="Times New Roman" w:eastAsia="Times New Roman" w:hAnsi="Times New Roman" w:cs="Times New Roman"/>
          <w:sz w:val="24"/>
          <w:szCs w:val="24"/>
        </w:rPr>
      </w:pPr>
      <w:r w:rsidRPr="00A10E22">
        <w:rPr>
          <w:rFonts w:ascii="Times New Roman" w:eastAsia="Times New Roman" w:hAnsi="Times New Roman" w:cs="Times New Roman"/>
          <w:sz w:val="24"/>
          <w:szCs w:val="24"/>
        </w:rPr>
        <w:lastRenderedPageBreak/>
        <w:t>Despite their agricultural potential, Haor areas face significant constraints, including recurrent floods, flash floods, excessive monsoon rainfall, low winter temperatures, and limited irrigation facilities, all of which hinder agricultural productivit</w:t>
      </w:r>
      <w:r w:rsidR="00166FAC">
        <w:rPr>
          <w:rFonts w:ascii="Times New Roman" w:eastAsia="Times New Roman" w:hAnsi="Times New Roman" w:cs="Times New Roman"/>
          <w:sz w:val="24"/>
          <w:szCs w:val="24"/>
        </w:rPr>
        <w:t>y [4,5]</w:t>
      </w:r>
      <w:r w:rsidRPr="00A10E22">
        <w:rPr>
          <w:rFonts w:ascii="Times New Roman" w:eastAsia="Times New Roman" w:hAnsi="Times New Roman" w:cs="Times New Roman"/>
          <w:sz w:val="24"/>
          <w:szCs w:val="24"/>
        </w:rPr>
        <w:t>. Situated just below the hilly regions of Assam, Meghalaya, and Tripura in India, the Haor regions experience extreme rainfall and subsequent flooding due to their geographical location</w:t>
      </w:r>
      <w:r w:rsidR="00166FAC">
        <w:rPr>
          <w:rFonts w:ascii="Times New Roman" w:eastAsia="Times New Roman" w:hAnsi="Times New Roman" w:cs="Times New Roman"/>
          <w:sz w:val="24"/>
          <w:szCs w:val="24"/>
        </w:rPr>
        <w:t xml:space="preserve"> [6]</w:t>
      </w:r>
      <w:r w:rsidRPr="00A10E22">
        <w:rPr>
          <w:rFonts w:ascii="Times New Roman" w:eastAsia="Times New Roman" w:hAnsi="Times New Roman" w:cs="Times New Roman"/>
          <w:sz w:val="24"/>
          <w:szCs w:val="24"/>
        </w:rPr>
        <w:t>. Consequently, the cropping intensity in these areas is approximately 91% lower than the national average</w:t>
      </w:r>
      <w:r w:rsidR="00166FAC">
        <w:rPr>
          <w:rFonts w:ascii="Times New Roman" w:eastAsia="Times New Roman" w:hAnsi="Times New Roman" w:cs="Times New Roman"/>
          <w:sz w:val="24"/>
          <w:szCs w:val="24"/>
        </w:rPr>
        <w:t xml:space="preserve"> [7]</w:t>
      </w:r>
      <w:r w:rsidRPr="00A10E22">
        <w:rPr>
          <w:rFonts w:ascii="Times New Roman" w:eastAsia="Times New Roman" w:hAnsi="Times New Roman" w:cs="Times New Roman"/>
          <w:sz w:val="24"/>
          <w:szCs w:val="24"/>
        </w:rPr>
        <w:t>.</w:t>
      </w:r>
      <w:r w:rsidR="00510B16">
        <w:rPr>
          <w:rFonts w:ascii="Times New Roman" w:eastAsia="Times New Roman" w:hAnsi="Times New Roman" w:cs="Times New Roman"/>
          <w:sz w:val="24"/>
          <w:szCs w:val="24"/>
        </w:rPr>
        <w:t xml:space="preserve"> In addition, th</w:t>
      </w:r>
      <w:r w:rsidRPr="00A10E22">
        <w:rPr>
          <w:rFonts w:ascii="Times New Roman" w:eastAsia="Times New Roman" w:hAnsi="Times New Roman" w:cs="Times New Roman"/>
          <w:sz w:val="24"/>
          <w:szCs w:val="24"/>
        </w:rPr>
        <w:t xml:space="preserve">e water dynamics in Haor areas are characterized by fluctuating levels, with water bodies remaining at their lowest from January to March, peaking during June and July, and gradually receding by August </w:t>
      </w:r>
      <w:r w:rsidR="00166FAC">
        <w:rPr>
          <w:rFonts w:ascii="Times New Roman" w:eastAsia="Times New Roman" w:hAnsi="Times New Roman" w:cs="Times New Roman"/>
          <w:sz w:val="24"/>
          <w:szCs w:val="24"/>
        </w:rPr>
        <w:t>[8]</w:t>
      </w:r>
      <w:r w:rsidRPr="00A10E22">
        <w:rPr>
          <w:rFonts w:ascii="Times New Roman" w:eastAsia="Times New Roman" w:hAnsi="Times New Roman" w:cs="Times New Roman"/>
          <w:sz w:val="24"/>
          <w:szCs w:val="24"/>
        </w:rPr>
        <w:t xml:space="preserve">. As a result, the dominant cropping pattern is </w:t>
      </w:r>
      <w:r w:rsidRPr="009865C5">
        <w:rPr>
          <w:rFonts w:ascii="Times New Roman" w:eastAsia="Times New Roman" w:hAnsi="Times New Roman" w:cs="Times New Roman"/>
          <w:sz w:val="24"/>
          <w:szCs w:val="24"/>
        </w:rPr>
        <w:t>Fallow–Boro rice–Fallow</w:t>
      </w:r>
      <w:r w:rsidRPr="00A10E22">
        <w:rPr>
          <w:rFonts w:ascii="Times New Roman" w:eastAsia="Times New Roman" w:hAnsi="Times New Roman" w:cs="Times New Roman"/>
          <w:sz w:val="24"/>
          <w:szCs w:val="24"/>
        </w:rPr>
        <w:t xml:space="preserve">, as identified by </w:t>
      </w:r>
      <w:proofErr w:type="spellStart"/>
      <w:r w:rsidRPr="00A10E22">
        <w:rPr>
          <w:rFonts w:ascii="Times New Roman" w:eastAsia="Times New Roman" w:hAnsi="Times New Roman" w:cs="Times New Roman"/>
          <w:sz w:val="24"/>
          <w:szCs w:val="24"/>
        </w:rPr>
        <w:t>Kamruzzaman</w:t>
      </w:r>
      <w:proofErr w:type="spellEnd"/>
      <w:r w:rsidRPr="00A10E22">
        <w:rPr>
          <w:rFonts w:ascii="Times New Roman" w:eastAsia="Times New Roman" w:hAnsi="Times New Roman" w:cs="Times New Roman"/>
          <w:sz w:val="24"/>
          <w:szCs w:val="24"/>
        </w:rPr>
        <w:t xml:space="preserve"> and Shaw </w:t>
      </w:r>
      <w:r w:rsidR="00166FAC">
        <w:rPr>
          <w:rFonts w:ascii="Times New Roman" w:eastAsia="Times New Roman" w:hAnsi="Times New Roman" w:cs="Times New Roman"/>
          <w:sz w:val="24"/>
          <w:szCs w:val="24"/>
        </w:rPr>
        <w:t>[9]</w:t>
      </w:r>
      <w:r w:rsidRPr="00A10E22">
        <w:rPr>
          <w:rFonts w:ascii="Times New Roman" w:eastAsia="Times New Roman" w:hAnsi="Times New Roman" w:cs="Times New Roman"/>
          <w:sz w:val="24"/>
          <w:szCs w:val="24"/>
        </w:rPr>
        <w:t>.</w:t>
      </w:r>
    </w:p>
    <w:p w14:paraId="60C0CE34" w14:textId="60E3D4EA" w:rsidR="00A10E22" w:rsidRPr="00A10E22" w:rsidRDefault="00A10E22" w:rsidP="00A10E22">
      <w:pPr>
        <w:spacing w:before="100" w:beforeAutospacing="1" w:after="100" w:afterAutospacing="1" w:line="360" w:lineRule="auto"/>
        <w:jc w:val="both"/>
        <w:rPr>
          <w:rFonts w:ascii="Times New Roman" w:eastAsia="Times New Roman" w:hAnsi="Times New Roman" w:cs="Times New Roman"/>
          <w:sz w:val="24"/>
          <w:szCs w:val="24"/>
        </w:rPr>
      </w:pPr>
      <w:r w:rsidRPr="00A10E22">
        <w:rPr>
          <w:rFonts w:ascii="Times New Roman" w:eastAsia="Times New Roman" w:hAnsi="Times New Roman" w:cs="Times New Roman"/>
          <w:sz w:val="24"/>
          <w:szCs w:val="24"/>
        </w:rPr>
        <w:t xml:space="preserve">Dry season irrigated Boro rice contributes approximately 54% of Bangladesh's total rice production, with the Haor region accounting for 18% of this output. This makes the region a vital contributor to national food security </w:t>
      </w:r>
      <w:r w:rsidR="00166FAC">
        <w:rPr>
          <w:rFonts w:ascii="Times New Roman" w:eastAsia="Times New Roman" w:hAnsi="Times New Roman" w:cs="Times New Roman"/>
          <w:sz w:val="24"/>
          <w:szCs w:val="24"/>
        </w:rPr>
        <w:t>[10]</w:t>
      </w:r>
      <w:r w:rsidRPr="00A10E22">
        <w:rPr>
          <w:rFonts w:ascii="Times New Roman" w:eastAsia="Times New Roman" w:hAnsi="Times New Roman" w:cs="Times New Roman"/>
          <w:sz w:val="24"/>
          <w:szCs w:val="24"/>
        </w:rPr>
        <w:t xml:space="preserve">. However, flash floods inflict severe damage to paddy fields, especially before harvest, jeopardizing both livelihoods and food security. For instance, in 2017, flash floods destroyed up to 80% of the rice yield, resulting in a loss of 0.88 million metric tons of Boro rice and costing the nation USD 450 million </w:t>
      </w:r>
      <w:r w:rsidR="00166FAC">
        <w:rPr>
          <w:rFonts w:ascii="Times New Roman" w:eastAsia="Times New Roman" w:hAnsi="Times New Roman" w:cs="Times New Roman"/>
          <w:sz w:val="24"/>
          <w:szCs w:val="24"/>
        </w:rPr>
        <w:t>[11]</w:t>
      </w:r>
      <w:r w:rsidRPr="00A10E22">
        <w:rPr>
          <w:rFonts w:ascii="Times New Roman" w:eastAsia="Times New Roman" w:hAnsi="Times New Roman" w:cs="Times New Roman"/>
          <w:sz w:val="24"/>
          <w:szCs w:val="24"/>
        </w:rPr>
        <w:t xml:space="preserve">. This highlights the need for alternative cropping systems, as sole reliance on rice production is neither profitable nor sustainable for farmers in this region </w:t>
      </w:r>
      <w:r w:rsidR="00166FAC">
        <w:rPr>
          <w:rFonts w:ascii="Times New Roman" w:eastAsia="Times New Roman" w:hAnsi="Times New Roman" w:cs="Times New Roman"/>
          <w:sz w:val="24"/>
          <w:szCs w:val="24"/>
        </w:rPr>
        <w:t>[12]</w:t>
      </w:r>
      <w:r w:rsidRPr="00A10E22">
        <w:rPr>
          <w:rFonts w:ascii="Times New Roman" w:eastAsia="Times New Roman" w:hAnsi="Times New Roman" w:cs="Times New Roman"/>
          <w:sz w:val="24"/>
          <w:szCs w:val="24"/>
        </w:rPr>
        <w:t>.</w:t>
      </w:r>
    </w:p>
    <w:p w14:paraId="5FB389B7" w14:textId="77E4C82C" w:rsidR="00A10E22" w:rsidRPr="00A10E22" w:rsidRDefault="00A10E22" w:rsidP="00A10E22">
      <w:pPr>
        <w:spacing w:before="100" w:beforeAutospacing="1" w:after="100" w:afterAutospacing="1" w:line="360" w:lineRule="auto"/>
        <w:jc w:val="both"/>
        <w:rPr>
          <w:rFonts w:ascii="Times New Roman" w:eastAsia="Times New Roman" w:hAnsi="Times New Roman" w:cs="Times New Roman"/>
          <w:sz w:val="24"/>
          <w:szCs w:val="24"/>
        </w:rPr>
      </w:pPr>
      <w:r w:rsidRPr="00A10E22">
        <w:rPr>
          <w:rFonts w:ascii="Times New Roman" w:eastAsia="Times New Roman" w:hAnsi="Times New Roman" w:cs="Times New Roman"/>
          <w:sz w:val="24"/>
          <w:szCs w:val="24"/>
        </w:rPr>
        <w:t xml:space="preserve">A large portion of land remains fallow during the </w:t>
      </w:r>
      <w:r w:rsidR="00166FAC">
        <w:rPr>
          <w:rFonts w:ascii="Times New Roman" w:eastAsia="Times New Roman" w:hAnsi="Times New Roman" w:cs="Times New Roman"/>
          <w:sz w:val="24"/>
          <w:szCs w:val="24"/>
        </w:rPr>
        <w:t>pre- and</w:t>
      </w:r>
      <w:r w:rsidRPr="00A10E22">
        <w:rPr>
          <w:rFonts w:ascii="Times New Roman" w:eastAsia="Times New Roman" w:hAnsi="Times New Roman" w:cs="Times New Roman"/>
          <w:sz w:val="24"/>
          <w:szCs w:val="24"/>
        </w:rPr>
        <w:t xml:space="preserve"> post-harvest periods of Boro rice in Haor areas, creating opportunities for crop diversification. Incorporating mustard into the Boro</w:t>
      </w:r>
      <w:r w:rsidR="002E36E9">
        <w:rPr>
          <w:rFonts w:ascii="Times New Roman" w:eastAsia="Times New Roman" w:hAnsi="Times New Roman" w:cs="Times New Roman"/>
          <w:sz w:val="24"/>
          <w:szCs w:val="24"/>
        </w:rPr>
        <w:t xml:space="preserve"> rice</w:t>
      </w:r>
      <w:r w:rsidRPr="00A10E22">
        <w:rPr>
          <w:rFonts w:ascii="Times New Roman" w:eastAsia="Times New Roman" w:hAnsi="Times New Roman" w:cs="Times New Roman"/>
          <w:sz w:val="24"/>
          <w:szCs w:val="24"/>
        </w:rPr>
        <w:t xml:space="preserve">–Fallow–Fallow cropping pattern offers a quick and economically rewarding solution </w:t>
      </w:r>
      <w:r w:rsidR="00166FAC">
        <w:rPr>
          <w:rFonts w:ascii="Times New Roman" w:eastAsia="Times New Roman" w:hAnsi="Times New Roman" w:cs="Times New Roman"/>
          <w:sz w:val="24"/>
          <w:szCs w:val="24"/>
        </w:rPr>
        <w:t>[13]</w:t>
      </w:r>
      <w:r w:rsidRPr="00A10E22">
        <w:rPr>
          <w:rFonts w:ascii="Times New Roman" w:eastAsia="Times New Roman" w:hAnsi="Times New Roman" w:cs="Times New Roman"/>
          <w:sz w:val="24"/>
          <w:szCs w:val="24"/>
        </w:rPr>
        <w:t xml:space="preserve">. The Rabi season, in particular, provides a window for cultivating short-duration mustard varieties after the floodwaters recede and before Boro rice planting. This approach not only avoids damage from early flash floods but also converts </w:t>
      </w:r>
      <w:proofErr w:type="spellStart"/>
      <w:r w:rsidRPr="00A10E22">
        <w:rPr>
          <w:rFonts w:ascii="Times New Roman" w:eastAsia="Times New Roman" w:hAnsi="Times New Roman" w:cs="Times New Roman"/>
          <w:sz w:val="24"/>
          <w:szCs w:val="24"/>
        </w:rPr>
        <w:t>monocropped</w:t>
      </w:r>
      <w:proofErr w:type="spellEnd"/>
      <w:r w:rsidRPr="00A10E22">
        <w:rPr>
          <w:rFonts w:ascii="Times New Roman" w:eastAsia="Times New Roman" w:hAnsi="Times New Roman" w:cs="Times New Roman"/>
          <w:sz w:val="24"/>
          <w:szCs w:val="24"/>
        </w:rPr>
        <w:t xml:space="preserve"> land into double-cropped areas, thereby enhancing cropping intensity and improving livelihoods in the region </w:t>
      </w:r>
      <w:r w:rsidR="00166FAC">
        <w:rPr>
          <w:rFonts w:ascii="Times New Roman" w:eastAsia="Times New Roman" w:hAnsi="Times New Roman" w:cs="Times New Roman"/>
          <w:sz w:val="24"/>
          <w:szCs w:val="24"/>
        </w:rPr>
        <w:t>[14].</w:t>
      </w:r>
    </w:p>
    <w:p w14:paraId="05B70FBF" w14:textId="09F50C4F" w:rsidR="00A10E22" w:rsidRPr="00A10E22" w:rsidRDefault="00A10E22" w:rsidP="00A10E22">
      <w:pPr>
        <w:spacing w:before="100" w:beforeAutospacing="1" w:after="100" w:afterAutospacing="1" w:line="360" w:lineRule="auto"/>
        <w:jc w:val="both"/>
        <w:rPr>
          <w:rFonts w:ascii="Times New Roman" w:eastAsia="Times New Roman" w:hAnsi="Times New Roman" w:cs="Times New Roman"/>
          <w:sz w:val="24"/>
          <w:szCs w:val="24"/>
        </w:rPr>
      </w:pPr>
      <w:r w:rsidRPr="00A10E22">
        <w:rPr>
          <w:rFonts w:ascii="Times New Roman" w:eastAsia="Times New Roman" w:hAnsi="Times New Roman" w:cs="Times New Roman"/>
          <w:sz w:val="24"/>
          <w:szCs w:val="24"/>
        </w:rPr>
        <w:t xml:space="preserve">Mustard is a cold-loving crop grown primarily during the Rabi season, covering about 80% of Bangladesh’s total oilseed area and contributing more than 60% of its oilseed production </w:t>
      </w:r>
      <w:r w:rsidR="00166FAC">
        <w:rPr>
          <w:rFonts w:ascii="Times New Roman" w:eastAsia="Times New Roman" w:hAnsi="Times New Roman" w:cs="Times New Roman"/>
          <w:sz w:val="24"/>
          <w:szCs w:val="24"/>
        </w:rPr>
        <w:t>[15]</w:t>
      </w:r>
      <w:r w:rsidRPr="00A10E22">
        <w:rPr>
          <w:rFonts w:ascii="Times New Roman" w:eastAsia="Times New Roman" w:hAnsi="Times New Roman" w:cs="Times New Roman"/>
          <w:sz w:val="24"/>
          <w:szCs w:val="24"/>
        </w:rPr>
        <w:t xml:space="preserve">. Despite this, domestic oil production falls short of demand, necessitating significant annual imports of oil and oilseeds. Expanding mustard cultivation in the Haor areas could help bridge this edible oil demand-supply gap while boosting local economies </w:t>
      </w:r>
      <w:r w:rsidR="00166FAC">
        <w:rPr>
          <w:rFonts w:ascii="Times New Roman" w:eastAsia="Times New Roman" w:hAnsi="Times New Roman" w:cs="Times New Roman"/>
          <w:sz w:val="24"/>
          <w:szCs w:val="24"/>
        </w:rPr>
        <w:t>[16].</w:t>
      </w:r>
    </w:p>
    <w:p w14:paraId="0CC8B095" w14:textId="49E6B98D" w:rsidR="00A10E22" w:rsidRPr="000808C8" w:rsidRDefault="00A10E22" w:rsidP="00A10E22">
      <w:pPr>
        <w:pStyle w:val="NormalWeb"/>
        <w:spacing w:line="360" w:lineRule="auto"/>
        <w:jc w:val="both"/>
      </w:pPr>
      <w:r>
        <w:t xml:space="preserve">Previous studies have primarily focused on the performance of individual mustard and Boro rice varieties in the Haor regions, often in isolation. However, limited research has examined the performance of the Mustard–Boro rice cropping pattern </w:t>
      </w:r>
      <w:r w:rsidR="00166FAC">
        <w:t>concerning</w:t>
      </w:r>
      <w:r>
        <w:t xml:space="preserve"> varying sowing dates and contrasting land elevations. </w:t>
      </w:r>
      <w:r>
        <w:lastRenderedPageBreak/>
        <w:t>To address this research gap, the present study aims to evaluate the feasibility and identify the most suitable mustard and Boro rice varieties, along with optimal sowing dates, to enhance cropping intensity and maximize productivity under differing land elevations in the Haor regions of Kishoreganj district.</w:t>
      </w:r>
    </w:p>
    <w:p w14:paraId="09256A72" w14:textId="77777777" w:rsidR="00166FAC" w:rsidRDefault="00166FAC">
      <w:pPr>
        <w:rPr>
          <w:rFonts w:ascii="Times New Roman" w:hAnsi="Times New Roman" w:cs="Times New Roman"/>
          <w:i/>
          <w:iCs/>
          <w:sz w:val="24"/>
          <w:szCs w:val="24"/>
        </w:rPr>
      </w:pPr>
    </w:p>
    <w:p w14:paraId="22A31000" w14:textId="3CD3927C" w:rsidR="00FC0F74" w:rsidRPr="00B3236D" w:rsidRDefault="00087511">
      <w:pPr>
        <w:rPr>
          <w:rFonts w:ascii="Times New Roman" w:hAnsi="Times New Roman"/>
          <w:b/>
          <w:bCs/>
          <w:sz w:val="24"/>
          <w:szCs w:val="24"/>
        </w:rPr>
      </w:pPr>
      <w:r w:rsidRPr="00B3236D">
        <w:rPr>
          <w:rFonts w:ascii="Times New Roman" w:hAnsi="Times New Roman"/>
          <w:b/>
          <w:bCs/>
          <w:sz w:val="24"/>
          <w:szCs w:val="24"/>
        </w:rPr>
        <w:t>2</w:t>
      </w:r>
      <w:r w:rsidR="00B3236D">
        <w:rPr>
          <w:rFonts w:ascii="Times New Roman" w:hAnsi="Times New Roman"/>
          <w:b/>
          <w:bCs/>
          <w:sz w:val="24"/>
          <w:szCs w:val="24"/>
        </w:rPr>
        <w:t>.</w:t>
      </w:r>
      <w:r w:rsidRPr="00B3236D">
        <w:rPr>
          <w:rFonts w:ascii="Times New Roman" w:hAnsi="Times New Roman"/>
          <w:b/>
          <w:bCs/>
          <w:sz w:val="24"/>
          <w:szCs w:val="24"/>
        </w:rPr>
        <w:t xml:space="preserve"> Materials and Methods</w:t>
      </w:r>
    </w:p>
    <w:p w14:paraId="6234A3A2" w14:textId="3200BEA0" w:rsidR="00087511" w:rsidRPr="00B3236D" w:rsidRDefault="00087511">
      <w:pPr>
        <w:rPr>
          <w:rFonts w:ascii="Times New Roman" w:hAnsi="Times New Roman" w:cs="Times New Roman"/>
          <w:i/>
          <w:iCs/>
          <w:sz w:val="24"/>
          <w:szCs w:val="24"/>
        </w:rPr>
      </w:pPr>
      <w:r w:rsidRPr="00B3236D">
        <w:rPr>
          <w:rFonts w:ascii="Times New Roman" w:hAnsi="Times New Roman" w:cs="Times New Roman"/>
          <w:i/>
          <w:iCs/>
          <w:sz w:val="24"/>
          <w:szCs w:val="24"/>
        </w:rPr>
        <w:t>2.1 Experimental site and soil</w:t>
      </w:r>
    </w:p>
    <w:p w14:paraId="619DD7B7" w14:textId="5E186528" w:rsidR="00087511" w:rsidRDefault="00826E59" w:rsidP="00826E59">
      <w:pPr>
        <w:spacing w:line="360" w:lineRule="auto"/>
        <w:jc w:val="both"/>
        <w:rPr>
          <w:rStyle w:val="Strong"/>
          <w:rFonts w:ascii="Times New Roman" w:hAnsi="Times New Roman" w:cs="Times New Roman"/>
          <w:sz w:val="28"/>
          <w:szCs w:val="28"/>
        </w:rPr>
      </w:pPr>
      <w:r w:rsidRPr="00826E59">
        <w:rPr>
          <w:rFonts w:ascii="Times New Roman" w:hAnsi="Times New Roman" w:cs="Times New Roman"/>
          <w:sz w:val="24"/>
          <w:szCs w:val="24"/>
        </w:rPr>
        <w:t xml:space="preserve">The experiment was conducted in </w:t>
      </w:r>
      <w:proofErr w:type="spellStart"/>
      <w:r w:rsidRPr="00826E59">
        <w:rPr>
          <w:rFonts w:ascii="Times New Roman" w:hAnsi="Times New Roman" w:cs="Times New Roman"/>
          <w:sz w:val="24"/>
          <w:szCs w:val="24"/>
        </w:rPr>
        <w:t>Austagram</w:t>
      </w:r>
      <w:proofErr w:type="spellEnd"/>
      <w:r w:rsidRPr="00826E59">
        <w:rPr>
          <w:rFonts w:ascii="Times New Roman" w:hAnsi="Times New Roman" w:cs="Times New Roman"/>
          <w:sz w:val="24"/>
          <w:szCs w:val="24"/>
        </w:rPr>
        <w:t xml:space="preserve"> </w:t>
      </w:r>
      <w:proofErr w:type="spellStart"/>
      <w:r w:rsidRPr="00826E59">
        <w:rPr>
          <w:rFonts w:ascii="Times New Roman" w:hAnsi="Times New Roman" w:cs="Times New Roman"/>
          <w:sz w:val="24"/>
          <w:szCs w:val="24"/>
        </w:rPr>
        <w:t>Upazila</w:t>
      </w:r>
      <w:proofErr w:type="spellEnd"/>
      <w:r w:rsidRPr="00826E59">
        <w:rPr>
          <w:rFonts w:ascii="Times New Roman" w:hAnsi="Times New Roman" w:cs="Times New Roman"/>
          <w:sz w:val="24"/>
          <w:szCs w:val="24"/>
        </w:rPr>
        <w:t xml:space="preserve"> (24°16'0.12"N, 91°07'30.00"E) under </w:t>
      </w:r>
      <w:r>
        <w:rPr>
          <w:rFonts w:ascii="Times New Roman" w:hAnsi="Times New Roman" w:cs="Times New Roman"/>
          <w:sz w:val="24"/>
          <w:szCs w:val="24"/>
        </w:rPr>
        <w:t xml:space="preserve">the </w:t>
      </w:r>
      <w:r w:rsidRPr="00826E59">
        <w:rPr>
          <w:rFonts w:ascii="Times New Roman" w:hAnsi="Times New Roman" w:cs="Times New Roman"/>
          <w:sz w:val="24"/>
          <w:szCs w:val="24"/>
        </w:rPr>
        <w:t>Kishoreganj district, Bangladesh, during the Boro season (mid-November to mid-March) in the years 2022-23 and 2023-24. The weather pattern during this period is</w:t>
      </w:r>
      <w:r>
        <w:rPr>
          <w:rFonts w:ascii="Times New Roman" w:hAnsi="Times New Roman" w:cs="Times New Roman"/>
          <w:sz w:val="24"/>
          <w:szCs w:val="24"/>
        </w:rPr>
        <w:t xml:space="preserve"> illustrated</w:t>
      </w:r>
      <w:r w:rsidRPr="00826E59">
        <w:rPr>
          <w:rFonts w:ascii="Times New Roman" w:hAnsi="Times New Roman" w:cs="Times New Roman"/>
          <w:sz w:val="24"/>
          <w:szCs w:val="24"/>
        </w:rPr>
        <w:t xml:space="preserve"> in </w:t>
      </w:r>
      <w:r>
        <w:rPr>
          <w:rFonts w:ascii="Times New Roman" w:hAnsi="Times New Roman" w:cs="Times New Roman"/>
          <w:sz w:val="24"/>
          <w:szCs w:val="24"/>
        </w:rPr>
        <w:t>Figure</w:t>
      </w:r>
      <w:r w:rsidRPr="00826E59">
        <w:rPr>
          <w:rFonts w:ascii="Times New Roman" w:hAnsi="Times New Roman" w:cs="Times New Roman"/>
          <w:sz w:val="24"/>
          <w:szCs w:val="24"/>
        </w:rPr>
        <w:t xml:space="preserve"> 1. The soil at the experimental site belongs to the Sylhet Basin (AEZ-21), which is characterized by slow permeability and medium moisture-holding capacity. Approximately 87% of the cultivable areas in the region consist of low to very low land, with a minimum flooding depth of over 1.8 meters during the monsoon season</w:t>
      </w:r>
      <w:r>
        <w:rPr>
          <w:rFonts w:ascii="Times New Roman" w:hAnsi="Times New Roman" w:cs="Times New Roman"/>
          <w:sz w:val="24"/>
          <w:szCs w:val="24"/>
        </w:rPr>
        <w:t xml:space="preserve"> </w:t>
      </w:r>
      <w:r w:rsidR="00166FAC">
        <w:rPr>
          <w:rFonts w:ascii="Times New Roman" w:hAnsi="Times New Roman" w:cs="Times New Roman"/>
          <w:sz w:val="24"/>
          <w:szCs w:val="24"/>
        </w:rPr>
        <w:t>[17]</w:t>
      </w:r>
      <w:r w:rsidRPr="00826E59">
        <w:rPr>
          <w:rFonts w:ascii="Times New Roman" w:hAnsi="Times New Roman" w:cs="Times New Roman"/>
          <w:sz w:val="24"/>
          <w:szCs w:val="24"/>
        </w:rPr>
        <w:t xml:space="preserve">. The detailed physicochemical characteristics of the experimental field's soil are provided in Tables </w:t>
      </w:r>
      <w:r w:rsidR="001F206E">
        <w:rPr>
          <w:rFonts w:ascii="Times New Roman" w:hAnsi="Times New Roman" w:cs="Times New Roman"/>
          <w:sz w:val="24"/>
          <w:szCs w:val="24"/>
        </w:rPr>
        <w:t>1</w:t>
      </w:r>
      <w:r w:rsidRPr="00826E59">
        <w:rPr>
          <w:rFonts w:ascii="Times New Roman" w:hAnsi="Times New Roman" w:cs="Times New Roman"/>
          <w:sz w:val="24"/>
          <w:szCs w:val="24"/>
        </w:rPr>
        <w:t xml:space="preserve"> and </w:t>
      </w:r>
      <w:r w:rsidR="001F206E">
        <w:rPr>
          <w:rFonts w:ascii="Times New Roman" w:hAnsi="Times New Roman" w:cs="Times New Roman"/>
          <w:sz w:val="24"/>
          <w:szCs w:val="24"/>
        </w:rPr>
        <w:t>2</w:t>
      </w:r>
      <w:r w:rsidRPr="00826E59">
        <w:rPr>
          <w:rFonts w:ascii="Times New Roman" w:hAnsi="Times New Roman" w:cs="Times New Roman"/>
          <w:sz w:val="24"/>
          <w:szCs w:val="24"/>
        </w:rPr>
        <w:t>.</w:t>
      </w:r>
      <w:r w:rsidR="00CE3DB3" w:rsidRPr="00826E59">
        <w:rPr>
          <w:rStyle w:val="Strong"/>
          <w:rFonts w:ascii="Times New Roman" w:hAnsi="Times New Roman" w:cs="Times New Roman"/>
          <w:sz w:val="28"/>
          <w:szCs w:val="28"/>
        </w:rPr>
        <w:t xml:space="preserve"> </w:t>
      </w:r>
      <w:bookmarkStart w:id="1" w:name="_Hlk190960516"/>
    </w:p>
    <w:p w14:paraId="101DF74C" w14:textId="167B4366" w:rsidR="000661FB" w:rsidRPr="00826E59" w:rsidRDefault="000661FB" w:rsidP="00826E59">
      <w:pPr>
        <w:spacing w:line="360" w:lineRule="auto"/>
        <w:jc w:val="both"/>
        <w:rPr>
          <w:rStyle w:val="Strong"/>
          <w:rFonts w:ascii="Times New Roman" w:hAnsi="Times New Roman" w:cs="Times New Roman"/>
          <w:sz w:val="28"/>
          <w:szCs w:val="28"/>
        </w:rPr>
      </w:pPr>
      <w:r>
        <w:rPr>
          <w:rFonts w:ascii="Times New Roman" w:hAnsi="Times New Roman" w:cs="Times New Roman"/>
          <w:b/>
          <w:bCs/>
          <w:noProof/>
          <w:sz w:val="28"/>
          <w:szCs w:val="28"/>
        </w:rPr>
        <w:drawing>
          <wp:inline distT="0" distB="0" distL="0" distR="0" wp14:anchorId="11D5648B" wp14:editId="269AD355">
            <wp:extent cx="6331585" cy="3517265"/>
            <wp:effectExtent l="0" t="0" r="0" b="6985"/>
            <wp:docPr id="3" name="Picture 3"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with different colored ba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1585" cy="3517265"/>
                    </a:xfrm>
                    <a:prstGeom prst="rect">
                      <a:avLst/>
                    </a:prstGeom>
                  </pic:spPr>
                </pic:pic>
              </a:graphicData>
            </a:graphic>
          </wp:inline>
        </w:drawing>
      </w:r>
    </w:p>
    <w:p w14:paraId="3B26A928" w14:textId="4FDB5A6B" w:rsidR="004C76D7" w:rsidRPr="004C76D7" w:rsidRDefault="004C76D7" w:rsidP="004C76D7">
      <w:pPr>
        <w:spacing w:after="0" w:line="360" w:lineRule="auto"/>
        <w:ind w:hanging="480"/>
        <w:rPr>
          <w:rFonts w:ascii="Times New Roman" w:hAnsi="Times New Roman" w:cs="Times New Roman"/>
          <w:sz w:val="24"/>
          <w:szCs w:val="24"/>
        </w:rPr>
      </w:pPr>
      <w:r w:rsidRPr="004C76D7">
        <w:rPr>
          <w:rFonts w:ascii="Times New Roman" w:hAnsi="Times New Roman" w:cs="Times New Roman"/>
          <w:sz w:val="24"/>
          <w:szCs w:val="24"/>
        </w:rPr>
        <w:t>Figure 1. Monthly average temperature and rainfall during the Boro seasons of 2022-23 and 2023-24 at the experimental site.</w:t>
      </w:r>
    </w:p>
    <w:bookmarkEnd w:id="1"/>
    <w:p w14:paraId="1E80D7FF" w14:textId="1ACBECD2" w:rsidR="002E36E9" w:rsidRDefault="002E36E9">
      <w:pPr>
        <w:rPr>
          <w:rFonts w:ascii="Times New Roman" w:eastAsia="Times New Roman" w:hAnsi="Times New Roman" w:cs="Times New Roman"/>
          <w:sz w:val="24"/>
          <w:szCs w:val="24"/>
        </w:rPr>
      </w:pPr>
    </w:p>
    <w:p w14:paraId="2EC7C8E7" w14:textId="42D12C9A" w:rsidR="00F76F6A" w:rsidRPr="00826E59" w:rsidRDefault="00826E59">
      <w:pPr>
        <w:rPr>
          <w:rStyle w:val="Strong"/>
          <w:rFonts w:ascii="Times New Roman" w:hAnsi="Times New Roman"/>
          <w:b w:val="0"/>
          <w:bCs w:val="0"/>
          <w:sz w:val="24"/>
          <w:szCs w:val="24"/>
        </w:rPr>
      </w:pPr>
      <w:bookmarkStart w:id="2" w:name="_Hlk190960306"/>
      <w:r w:rsidRPr="00826E59">
        <w:rPr>
          <w:rStyle w:val="Strong"/>
          <w:rFonts w:ascii="Times New Roman" w:hAnsi="Times New Roman"/>
          <w:b w:val="0"/>
          <w:bCs w:val="0"/>
          <w:sz w:val="24"/>
          <w:szCs w:val="24"/>
        </w:rPr>
        <w:t xml:space="preserve">Table </w:t>
      </w:r>
      <w:r w:rsidR="001F206E">
        <w:rPr>
          <w:rStyle w:val="Strong"/>
          <w:rFonts w:ascii="Times New Roman" w:hAnsi="Times New Roman"/>
          <w:b w:val="0"/>
          <w:bCs w:val="0"/>
          <w:sz w:val="24"/>
          <w:szCs w:val="24"/>
        </w:rPr>
        <w:t>1</w:t>
      </w:r>
      <w:r w:rsidRPr="00826E59">
        <w:rPr>
          <w:rStyle w:val="Strong"/>
          <w:rFonts w:ascii="Times New Roman" w:hAnsi="Times New Roman"/>
          <w:b w:val="0"/>
          <w:bCs w:val="0"/>
          <w:sz w:val="24"/>
          <w:szCs w:val="24"/>
        </w:rPr>
        <w:t xml:space="preserve"> Physical properties of initial soil</w:t>
      </w:r>
    </w:p>
    <w:tbl>
      <w:tblPr>
        <w:tblStyle w:val="PlainTable4"/>
        <w:tblW w:w="9468" w:type="dxa"/>
        <w:tblBorders>
          <w:top w:val="single" w:sz="4" w:space="0" w:color="auto"/>
          <w:bottom w:val="single" w:sz="4" w:space="0" w:color="auto"/>
        </w:tblBorders>
        <w:tblLook w:val="04A0" w:firstRow="1" w:lastRow="0" w:firstColumn="1" w:lastColumn="0" w:noHBand="0" w:noVBand="1"/>
      </w:tblPr>
      <w:tblGrid>
        <w:gridCol w:w="3687"/>
        <w:gridCol w:w="2971"/>
        <w:gridCol w:w="2810"/>
      </w:tblGrid>
      <w:tr w:rsidR="00826E59" w:rsidRPr="00010873" w14:paraId="5B5110C1" w14:textId="77777777" w:rsidTr="00A26BEE">
        <w:trPr>
          <w:cnfStyle w:val="100000000000" w:firstRow="1" w:lastRow="0" w:firstColumn="0" w:lastColumn="0" w:oddVBand="0" w:evenVBand="0" w:oddHBand="0"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3687" w:type="dxa"/>
            <w:tcBorders>
              <w:top w:val="single" w:sz="4" w:space="0" w:color="auto"/>
              <w:bottom w:val="single" w:sz="4" w:space="0" w:color="auto"/>
            </w:tcBorders>
            <w:shd w:val="clear" w:color="auto" w:fill="auto"/>
          </w:tcPr>
          <w:p w14:paraId="62A6E2B7" w14:textId="77777777" w:rsidR="00826E59" w:rsidRPr="00010873" w:rsidRDefault="00826E59" w:rsidP="00A26BEE">
            <w:pPr>
              <w:pStyle w:val="ListParagraph"/>
              <w:numPr>
                <w:ilvl w:val="0"/>
                <w:numId w:val="1"/>
              </w:numPr>
              <w:spacing w:after="0" w:line="240" w:lineRule="auto"/>
              <w:rPr>
                <w:rFonts w:ascii="Times New Roman" w:eastAsia="Calibri" w:hAnsi="Times New Roman"/>
                <w:b w:val="0"/>
                <w:sz w:val="20"/>
                <w:szCs w:val="20"/>
              </w:rPr>
            </w:pPr>
            <w:r w:rsidRPr="00010873">
              <w:rPr>
                <w:rFonts w:ascii="Times New Roman" w:eastAsia="Calibri" w:hAnsi="Times New Roman"/>
                <w:sz w:val="20"/>
                <w:szCs w:val="20"/>
              </w:rPr>
              <w:lastRenderedPageBreak/>
              <w:t>Physical Characteristics of Soil</w:t>
            </w:r>
          </w:p>
        </w:tc>
        <w:tc>
          <w:tcPr>
            <w:tcW w:w="2971" w:type="dxa"/>
            <w:tcBorders>
              <w:top w:val="single" w:sz="4" w:space="0" w:color="auto"/>
              <w:bottom w:val="single" w:sz="4" w:space="0" w:color="auto"/>
            </w:tcBorders>
            <w:shd w:val="clear" w:color="auto" w:fill="auto"/>
          </w:tcPr>
          <w:p w14:paraId="37547ED1" w14:textId="77777777" w:rsidR="00826E59" w:rsidRPr="00010873" w:rsidRDefault="00826E59" w:rsidP="00A26BEE">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0"/>
                <w:szCs w:val="20"/>
              </w:rPr>
            </w:pPr>
            <w:r w:rsidRPr="00010873">
              <w:rPr>
                <w:rFonts w:ascii="Times New Roman" w:eastAsia="Calibri" w:hAnsi="Times New Roman"/>
                <w:sz w:val="20"/>
                <w:szCs w:val="20"/>
              </w:rPr>
              <w:t>Results</w:t>
            </w:r>
          </w:p>
        </w:tc>
        <w:tc>
          <w:tcPr>
            <w:tcW w:w="2810" w:type="dxa"/>
            <w:tcBorders>
              <w:top w:val="single" w:sz="4" w:space="0" w:color="auto"/>
              <w:bottom w:val="single" w:sz="4" w:space="0" w:color="auto"/>
            </w:tcBorders>
            <w:shd w:val="clear" w:color="auto" w:fill="auto"/>
          </w:tcPr>
          <w:p w14:paraId="3F91E6D3" w14:textId="77777777" w:rsidR="00826E59" w:rsidRPr="00010873" w:rsidRDefault="00826E59" w:rsidP="00A26BEE">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0"/>
                <w:szCs w:val="20"/>
              </w:rPr>
            </w:pPr>
            <w:r w:rsidRPr="00010873">
              <w:rPr>
                <w:rFonts w:ascii="Times New Roman" w:eastAsia="Calibri" w:hAnsi="Times New Roman"/>
                <w:sz w:val="20"/>
                <w:szCs w:val="20"/>
              </w:rPr>
              <w:t>Methods</w:t>
            </w:r>
          </w:p>
        </w:tc>
      </w:tr>
      <w:tr w:rsidR="00826E59" w:rsidRPr="00010873" w14:paraId="31EA8F1E" w14:textId="77777777" w:rsidTr="00A26BEE">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687" w:type="dxa"/>
            <w:tcBorders>
              <w:top w:val="single" w:sz="4" w:space="0" w:color="auto"/>
            </w:tcBorders>
            <w:shd w:val="clear" w:color="auto" w:fill="auto"/>
          </w:tcPr>
          <w:p w14:paraId="4FFCAFBA"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Sand (%) (0.0-0.02 mm)</w:t>
            </w:r>
          </w:p>
        </w:tc>
        <w:tc>
          <w:tcPr>
            <w:tcW w:w="2971" w:type="dxa"/>
            <w:tcBorders>
              <w:top w:val="single" w:sz="4" w:space="0" w:color="auto"/>
            </w:tcBorders>
            <w:shd w:val="clear" w:color="auto" w:fill="auto"/>
          </w:tcPr>
          <w:p w14:paraId="2BEE56D3" w14:textId="3C330F56" w:rsidR="00826E59" w:rsidRPr="00010873" w:rsidRDefault="00C4191B"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58.50</w:t>
            </w:r>
          </w:p>
        </w:tc>
        <w:tc>
          <w:tcPr>
            <w:tcW w:w="2810" w:type="dxa"/>
            <w:vMerge w:val="restart"/>
            <w:tcBorders>
              <w:top w:val="single" w:sz="4" w:space="0" w:color="auto"/>
            </w:tcBorders>
            <w:shd w:val="clear" w:color="auto" w:fill="auto"/>
          </w:tcPr>
          <w:p w14:paraId="7185B7D6" w14:textId="4ED08A08" w:rsidR="00826E59" w:rsidRPr="00010873" w:rsidRDefault="00826E59"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sidRPr="002E36E9">
              <w:rPr>
                <w:rFonts w:ascii="Times New Roman" w:hAnsi="Times New Roman" w:cs="Times New Roman"/>
                <w:sz w:val="20"/>
                <w:szCs w:val="20"/>
              </w:rPr>
              <w:t xml:space="preserve">Hydrometer </w:t>
            </w:r>
            <w:r w:rsidR="00166FAC">
              <w:rPr>
                <w:rFonts w:ascii="Times New Roman" w:hAnsi="Times New Roman" w:cs="Times New Roman"/>
                <w:sz w:val="20"/>
                <w:szCs w:val="20"/>
              </w:rPr>
              <w:t>[18]</w:t>
            </w:r>
          </w:p>
        </w:tc>
      </w:tr>
      <w:tr w:rsidR="00826E59" w:rsidRPr="00010873" w14:paraId="46FF23F8" w14:textId="77777777" w:rsidTr="00A26BEE">
        <w:trPr>
          <w:trHeight w:hRule="exact" w:val="353"/>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tcPr>
          <w:p w14:paraId="0E814DD7"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Silt (%) (0.02-0.002 mm)</w:t>
            </w:r>
          </w:p>
        </w:tc>
        <w:tc>
          <w:tcPr>
            <w:tcW w:w="2971" w:type="dxa"/>
            <w:shd w:val="clear" w:color="auto" w:fill="auto"/>
          </w:tcPr>
          <w:p w14:paraId="1193DFB7" w14:textId="79DF7CE0" w:rsidR="00826E59" w:rsidRPr="00010873" w:rsidRDefault="00C4191B"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33.50</w:t>
            </w:r>
          </w:p>
        </w:tc>
        <w:tc>
          <w:tcPr>
            <w:tcW w:w="2810" w:type="dxa"/>
            <w:vMerge/>
            <w:shd w:val="clear" w:color="auto" w:fill="auto"/>
          </w:tcPr>
          <w:p w14:paraId="70FA2234" w14:textId="77777777" w:rsidR="00826E59" w:rsidRPr="0001087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p>
        </w:tc>
      </w:tr>
      <w:tr w:rsidR="00826E59" w:rsidRPr="00010873" w14:paraId="4A21A0C2" w14:textId="77777777" w:rsidTr="00A26BEE">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tcPr>
          <w:p w14:paraId="4513BD55"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Clay (%) (&lt;0.002 mm)</w:t>
            </w:r>
          </w:p>
        </w:tc>
        <w:tc>
          <w:tcPr>
            <w:tcW w:w="2971" w:type="dxa"/>
            <w:shd w:val="clear" w:color="auto" w:fill="auto"/>
          </w:tcPr>
          <w:p w14:paraId="2153305C" w14:textId="0C945914" w:rsidR="00826E59" w:rsidRPr="00010873" w:rsidRDefault="00C4191B"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8.00</w:t>
            </w:r>
          </w:p>
        </w:tc>
        <w:tc>
          <w:tcPr>
            <w:tcW w:w="2810" w:type="dxa"/>
            <w:vMerge/>
            <w:shd w:val="clear" w:color="auto" w:fill="auto"/>
          </w:tcPr>
          <w:p w14:paraId="0F730208" w14:textId="77777777" w:rsidR="00826E59" w:rsidRPr="00010873" w:rsidRDefault="00826E59"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p>
        </w:tc>
      </w:tr>
      <w:tr w:rsidR="00826E59" w:rsidRPr="00010873" w14:paraId="3BB3E18D" w14:textId="77777777" w:rsidTr="00A26BEE">
        <w:trPr>
          <w:trHeight w:hRule="exact" w:val="353"/>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tcPr>
          <w:p w14:paraId="072100A1"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Soil textural class</w:t>
            </w:r>
          </w:p>
        </w:tc>
        <w:tc>
          <w:tcPr>
            <w:tcW w:w="2971" w:type="dxa"/>
            <w:shd w:val="clear" w:color="auto" w:fill="auto"/>
          </w:tcPr>
          <w:p w14:paraId="1821E546" w14:textId="4966DFF8" w:rsidR="00826E59" w:rsidRPr="0001087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r w:rsidRPr="00010873">
              <w:rPr>
                <w:rFonts w:ascii="Times New Roman" w:eastAsia="Calibri" w:hAnsi="Times New Roman"/>
                <w:bCs/>
                <w:sz w:val="20"/>
                <w:szCs w:val="20"/>
              </w:rPr>
              <w:t>S</w:t>
            </w:r>
            <w:r w:rsidR="00C4191B">
              <w:rPr>
                <w:rFonts w:ascii="Times New Roman" w:eastAsia="Calibri" w:hAnsi="Times New Roman"/>
                <w:bCs/>
                <w:sz w:val="20"/>
                <w:szCs w:val="20"/>
              </w:rPr>
              <w:t>andy</w:t>
            </w:r>
            <w:r w:rsidRPr="00010873">
              <w:rPr>
                <w:rFonts w:ascii="Times New Roman" w:eastAsia="Calibri" w:hAnsi="Times New Roman"/>
                <w:bCs/>
                <w:sz w:val="20"/>
                <w:szCs w:val="20"/>
              </w:rPr>
              <w:t xml:space="preserve"> loam</w:t>
            </w:r>
          </w:p>
        </w:tc>
        <w:tc>
          <w:tcPr>
            <w:tcW w:w="2810" w:type="dxa"/>
            <w:vMerge/>
            <w:shd w:val="clear" w:color="auto" w:fill="auto"/>
          </w:tcPr>
          <w:p w14:paraId="67657E87" w14:textId="77777777" w:rsidR="00826E59" w:rsidRPr="0001087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p>
        </w:tc>
      </w:tr>
      <w:tr w:rsidR="00826E59" w:rsidRPr="00010873" w14:paraId="3A808661" w14:textId="77777777" w:rsidTr="00A26BEE">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tcPr>
          <w:p w14:paraId="6751A6AF"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Bulk density (g/cc)</w:t>
            </w:r>
          </w:p>
        </w:tc>
        <w:tc>
          <w:tcPr>
            <w:tcW w:w="2971" w:type="dxa"/>
            <w:shd w:val="clear" w:color="auto" w:fill="auto"/>
          </w:tcPr>
          <w:p w14:paraId="42747678" w14:textId="39CF5D73" w:rsidR="00826E59" w:rsidRPr="00010873" w:rsidRDefault="00826E59"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sidRPr="00010873">
              <w:rPr>
                <w:rFonts w:ascii="Times New Roman" w:eastAsia="Calibri" w:hAnsi="Times New Roman"/>
                <w:bCs/>
                <w:sz w:val="20"/>
                <w:szCs w:val="20"/>
              </w:rPr>
              <w:t>1.</w:t>
            </w:r>
            <w:r w:rsidR="00C4191B">
              <w:rPr>
                <w:rFonts w:ascii="Times New Roman" w:eastAsia="Calibri" w:hAnsi="Times New Roman"/>
                <w:bCs/>
                <w:sz w:val="20"/>
                <w:szCs w:val="20"/>
              </w:rPr>
              <w:t>28</w:t>
            </w:r>
          </w:p>
        </w:tc>
        <w:tc>
          <w:tcPr>
            <w:tcW w:w="2810" w:type="dxa"/>
            <w:shd w:val="clear" w:color="auto" w:fill="auto"/>
          </w:tcPr>
          <w:p w14:paraId="08F1ACD8" w14:textId="1582081B" w:rsidR="00826E59" w:rsidRPr="00010873" w:rsidRDefault="00166FAC"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Pr>
                <w:rFonts w:ascii="Times New Roman" w:hAnsi="Times New Roman" w:cs="Times New Roman"/>
                <w:sz w:val="20"/>
                <w:szCs w:val="20"/>
              </w:rPr>
              <w:t>[19]</w:t>
            </w:r>
          </w:p>
        </w:tc>
      </w:tr>
      <w:tr w:rsidR="00826E59" w:rsidRPr="00010873" w14:paraId="41BC3072" w14:textId="77777777" w:rsidTr="00A26BEE">
        <w:trPr>
          <w:trHeight w:hRule="exact" w:val="353"/>
        </w:trPr>
        <w:tc>
          <w:tcPr>
            <w:cnfStyle w:val="001000000000" w:firstRow="0" w:lastRow="0" w:firstColumn="1" w:lastColumn="0" w:oddVBand="0" w:evenVBand="0" w:oddHBand="0" w:evenHBand="0" w:firstRowFirstColumn="0" w:firstRowLastColumn="0" w:lastRowFirstColumn="0" w:lastRowLastColumn="0"/>
            <w:tcW w:w="3687" w:type="dxa"/>
            <w:shd w:val="clear" w:color="auto" w:fill="auto"/>
          </w:tcPr>
          <w:p w14:paraId="6FAFFBA5" w14:textId="0076E4D5" w:rsidR="00826E59" w:rsidRPr="00694DC3" w:rsidRDefault="00C4191B" w:rsidP="00A26BEE">
            <w:pPr>
              <w:rPr>
                <w:rFonts w:ascii="Times New Roman" w:eastAsia="Calibri" w:hAnsi="Times New Roman"/>
                <w:b w:val="0"/>
                <w:bCs w:val="0"/>
                <w:sz w:val="20"/>
                <w:szCs w:val="20"/>
              </w:rPr>
            </w:pPr>
            <w:r>
              <w:rPr>
                <w:rFonts w:ascii="Times New Roman" w:eastAsia="Calibri" w:hAnsi="Times New Roman"/>
                <w:b w:val="0"/>
                <w:bCs w:val="0"/>
                <w:sz w:val="20"/>
                <w:szCs w:val="20"/>
              </w:rPr>
              <w:t>Water holding capacity (%)</w:t>
            </w:r>
          </w:p>
        </w:tc>
        <w:tc>
          <w:tcPr>
            <w:tcW w:w="2971" w:type="dxa"/>
            <w:shd w:val="clear" w:color="auto" w:fill="auto"/>
          </w:tcPr>
          <w:p w14:paraId="4D55E2ED" w14:textId="59FF30D9" w:rsidR="00826E59" w:rsidRPr="00010873" w:rsidRDefault="00C4191B"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75</w:t>
            </w:r>
          </w:p>
          <w:p w14:paraId="72EF6CD8" w14:textId="77777777" w:rsidR="00826E59" w:rsidRPr="0001087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p>
          <w:p w14:paraId="662F96FF" w14:textId="77777777" w:rsidR="00826E59" w:rsidRPr="0001087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p>
          <w:p w14:paraId="4AC0B0A5" w14:textId="77777777" w:rsidR="00826E59" w:rsidRPr="0001087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p>
          <w:p w14:paraId="5D457505" w14:textId="77777777" w:rsidR="00826E59" w:rsidRPr="0001087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p>
        </w:tc>
        <w:tc>
          <w:tcPr>
            <w:tcW w:w="2810" w:type="dxa"/>
            <w:shd w:val="clear" w:color="auto" w:fill="auto"/>
          </w:tcPr>
          <w:p w14:paraId="4CA71ACE" w14:textId="77777777" w:rsidR="00826E59" w:rsidRPr="0001087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p>
        </w:tc>
      </w:tr>
    </w:tbl>
    <w:p w14:paraId="4E984EFF" w14:textId="4FEB1765" w:rsidR="009D71BA" w:rsidRDefault="009D71BA">
      <w:pPr>
        <w:rPr>
          <w:rStyle w:val="Strong"/>
          <w:rFonts w:ascii="Times New Roman" w:hAnsi="Times New Roman"/>
          <w:sz w:val="24"/>
          <w:szCs w:val="24"/>
        </w:rPr>
      </w:pPr>
    </w:p>
    <w:p w14:paraId="683A5EE1" w14:textId="44799268" w:rsidR="009D71BA" w:rsidRDefault="009D71BA">
      <w:pPr>
        <w:rPr>
          <w:rFonts w:ascii="Times New Roman" w:hAnsi="Times New Roman" w:cs="Times New Roman"/>
          <w:sz w:val="24"/>
          <w:szCs w:val="24"/>
        </w:rPr>
      </w:pPr>
    </w:p>
    <w:p w14:paraId="5926ED46" w14:textId="0625DE4A" w:rsidR="009D71BA" w:rsidRPr="00826E59" w:rsidRDefault="009D71BA" w:rsidP="009D71BA">
      <w:pPr>
        <w:rPr>
          <w:rFonts w:ascii="Times New Roman" w:hAnsi="Times New Roman"/>
          <w:sz w:val="24"/>
          <w:szCs w:val="24"/>
        </w:rPr>
      </w:pPr>
      <w:r w:rsidRPr="00826E59">
        <w:rPr>
          <w:rFonts w:ascii="Times New Roman" w:hAnsi="Times New Roman"/>
          <w:sz w:val="24"/>
          <w:szCs w:val="24"/>
        </w:rPr>
        <w:t xml:space="preserve">Table </w:t>
      </w:r>
      <w:r w:rsidR="001F206E">
        <w:rPr>
          <w:rFonts w:ascii="Times New Roman" w:hAnsi="Times New Roman"/>
          <w:sz w:val="24"/>
          <w:szCs w:val="24"/>
        </w:rPr>
        <w:t>2</w:t>
      </w:r>
      <w:r w:rsidRPr="00826E59">
        <w:rPr>
          <w:rFonts w:ascii="Times New Roman" w:hAnsi="Times New Roman"/>
          <w:sz w:val="24"/>
          <w:szCs w:val="24"/>
        </w:rPr>
        <w:t xml:space="preserve"> Chemical properties of initial soil</w:t>
      </w:r>
    </w:p>
    <w:tbl>
      <w:tblPr>
        <w:tblStyle w:val="PlainTable4"/>
        <w:tblW w:w="9491" w:type="dxa"/>
        <w:tblBorders>
          <w:top w:val="single" w:sz="4" w:space="0" w:color="auto"/>
          <w:bottom w:val="single" w:sz="4" w:space="0" w:color="auto"/>
        </w:tblBorders>
        <w:tblLook w:val="04A0" w:firstRow="1" w:lastRow="0" w:firstColumn="1" w:lastColumn="0" w:noHBand="0" w:noVBand="1"/>
      </w:tblPr>
      <w:tblGrid>
        <w:gridCol w:w="4024"/>
        <w:gridCol w:w="926"/>
        <w:gridCol w:w="4541"/>
      </w:tblGrid>
      <w:tr w:rsidR="00826E59" w:rsidRPr="00694DC3" w14:paraId="7FB23062" w14:textId="77777777" w:rsidTr="00A26BEE">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4024" w:type="dxa"/>
            <w:tcBorders>
              <w:top w:val="single" w:sz="4" w:space="0" w:color="auto"/>
              <w:bottom w:val="single" w:sz="4" w:space="0" w:color="auto"/>
            </w:tcBorders>
            <w:shd w:val="clear" w:color="auto" w:fill="auto"/>
          </w:tcPr>
          <w:p w14:paraId="1F97D3BC" w14:textId="77777777" w:rsidR="00826E59" w:rsidRPr="00694DC3" w:rsidRDefault="00826E59" w:rsidP="00A26BEE">
            <w:pPr>
              <w:pStyle w:val="ListParagraph"/>
              <w:numPr>
                <w:ilvl w:val="0"/>
                <w:numId w:val="1"/>
              </w:numPr>
              <w:spacing w:after="0" w:line="240" w:lineRule="auto"/>
              <w:rPr>
                <w:rFonts w:ascii="Times New Roman" w:eastAsia="Calibri" w:hAnsi="Times New Roman"/>
                <w:bCs w:val="0"/>
                <w:sz w:val="20"/>
                <w:szCs w:val="20"/>
              </w:rPr>
            </w:pPr>
            <w:r w:rsidRPr="00694DC3">
              <w:rPr>
                <w:rFonts w:ascii="Times New Roman" w:eastAsia="Calibri" w:hAnsi="Times New Roman"/>
                <w:sz w:val="20"/>
                <w:szCs w:val="20"/>
              </w:rPr>
              <w:t>Chemical Characteristics of Soil</w:t>
            </w:r>
          </w:p>
        </w:tc>
        <w:tc>
          <w:tcPr>
            <w:tcW w:w="926" w:type="dxa"/>
            <w:tcBorders>
              <w:top w:val="single" w:sz="4" w:space="0" w:color="auto"/>
              <w:bottom w:val="single" w:sz="4" w:space="0" w:color="auto"/>
            </w:tcBorders>
            <w:shd w:val="clear" w:color="auto" w:fill="auto"/>
          </w:tcPr>
          <w:p w14:paraId="1EA28D98" w14:textId="77777777" w:rsidR="00826E59" w:rsidRPr="00694DC3" w:rsidRDefault="00826E59" w:rsidP="00A26BEE">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20"/>
                <w:szCs w:val="20"/>
              </w:rPr>
            </w:pPr>
            <w:r w:rsidRPr="00694DC3">
              <w:rPr>
                <w:rFonts w:ascii="Times New Roman" w:eastAsia="Calibri" w:hAnsi="Times New Roman"/>
                <w:sz w:val="20"/>
                <w:szCs w:val="20"/>
              </w:rPr>
              <w:t xml:space="preserve">Results </w:t>
            </w:r>
          </w:p>
        </w:tc>
        <w:tc>
          <w:tcPr>
            <w:tcW w:w="4541" w:type="dxa"/>
            <w:tcBorders>
              <w:top w:val="single" w:sz="4" w:space="0" w:color="auto"/>
              <w:bottom w:val="single" w:sz="4" w:space="0" w:color="auto"/>
            </w:tcBorders>
            <w:shd w:val="clear" w:color="auto" w:fill="auto"/>
          </w:tcPr>
          <w:p w14:paraId="5D1EBFD5" w14:textId="77777777" w:rsidR="00826E59" w:rsidRPr="00694DC3" w:rsidRDefault="00826E59" w:rsidP="00A26BEE">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20"/>
                <w:szCs w:val="20"/>
              </w:rPr>
            </w:pPr>
            <w:r w:rsidRPr="00694DC3">
              <w:rPr>
                <w:rFonts w:ascii="Times New Roman" w:eastAsia="Calibri" w:hAnsi="Times New Roman"/>
                <w:sz w:val="20"/>
                <w:szCs w:val="20"/>
              </w:rPr>
              <w:t xml:space="preserve">Methods </w:t>
            </w:r>
          </w:p>
        </w:tc>
      </w:tr>
      <w:tr w:rsidR="00826E59" w:rsidRPr="00694DC3" w14:paraId="32BAA966" w14:textId="77777777" w:rsidTr="00A26BEE">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4024" w:type="dxa"/>
            <w:tcBorders>
              <w:top w:val="single" w:sz="4" w:space="0" w:color="auto"/>
            </w:tcBorders>
            <w:shd w:val="clear" w:color="auto" w:fill="auto"/>
          </w:tcPr>
          <w:p w14:paraId="71F70FEB"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pH</w:t>
            </w:r>
          </w:p>
        </w:tc>
        <w:tc>
          <w:tcPr>
            <w:tcW w:w="926" w:type="dxa"/>
            <w:tcBorders>
              <w:top w:val="single" w:sz="4" w:space="0" w:color="auto"/>
            </w:tcBorders>
            <w:shd w:val="clear" w:color="auto" w:fill="auto"/>
          </w:tcPr>
          <w:p w14:paraId="2E2A8F00" w14:textId="0747E844" w:rsidR="00826E59" w:rsidRPr="00694DC3" w:rsidRDefault="004E4E36"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5.56</w:t>
            </w:r>
          </w:p>
        </w:tc>
        <w:tc>
          <w:tcPr>
            <w:tcW w:w="4541" w:type="dxa"/>
            <w:tcBorders>
              <w:top w:val="single" w:sz="4" w:space="0" w:color="auto"/>
            </w:tcBorders>
            <w:shd w:val="clear" w:color="auto" w:fill="auto"/>
          </w:tcPr>
          <w:p w14:paraId="31BCCABE" w14:textId="727D94C6" w:rsidR="00826E59" w:rsidRPr="00694DC3" w:rsidRDefault="00826E59"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sidRPr="00694DC3">
              <w:rPr>
                <w:rFonts w:ascii="Times New Roman" w:eastAsia="Calibri" w:hAnsi="Times New Roman"/>
                <w:bCs/>
                <w:sz w:val="20"/>
                <w:szCs w:val="20"/>
              </w:rPr>
              <w:t xml:space="preserve">Glass Electrode pH </w:t>
            </w:r>
            <w:r w:rsidR="00166FAC">
              <w:rPr>
                <w:rFonts w:ascii="Times New Roman" w:eastAsia="Calibri" w:hAnsi="Times New Roman"/>
                <w:bCs/>
                <w:sz w:val="20"/>
                <w:szCs w:val="20"/>
              </w:rPr>
              <w:t>Meter</w:t>
            </w:r>
            <w:r w:rsidRPr="00694DC3">
              <w:rPr>
                <w:rFonts w:ascii="Times New Roman" w:eastAsia="Calibri" w:hAnsi="Times New Roman"/>
                <w:bCs/>
                <w:sz w:val="20"/>
                <w:szCs w:val="20"/>
              </w:rPr>
              <w:t xml:space="preserve"> </w:t>
            </w:r>
            <w:r w:rsidR="00166FAC">
              <w:rPr>
                <w:rFonts w:ascii="Times New Roman" w:eastAsia="Calibri" w:hAnsi="Times New Roman"/>
                <w:bCs/>
                <w:sz w:val="20"/>
                <w:szCs w:val="20"/>
              </w:rPr>
              <w:t>[20]</w:t>
            </w:r>
          </w:p>
        </w:tc>
      </w:tr>
      <w:tr w:rsidR="00826E59" w:rsidRPr="00694DC3" w14:paraId="75862AAA" w14:textId="77777777" w:rsidTr="00A26BEE">
        <w:trPr>
          <w:trHeight w:hRule="exact" w:val="461"/>
        </w:trPr>
        <w:tc>
          <w:tcPr>
            <w:cnfStyle w:val="001000000000" w:firstRow="0" w:lastRow="0" w:firstColumn="1" w:lastColumn="0" w:oddVBand="0" w:evenVBand="0" w:oddHBand="0" w:evenHBand="0" w:firstRowFirstColumn="0" w:firstRowLastColumn="0" w:lastRowFirstColumn="0" w:lastRowLastColumn="0"/>
            <w:tcW w:w="4024" w:type="dxa"/>
            <w:shd w:val="clear" w:color="auto" w:fill="auto"/>
          </w:tcPr>
          <w:p w14:paraId="3E0187BF" w14:textId="16C44A1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Organic</w:t>
            </w:r>
            <w:r w:rsidR="004E4E36">
              <w:rPr>
                <w:rFonts w:ascii="Times New Roman" w:eastAsia="Calibri" w:hAnsi="Times New Roman"/>
                <w:b w:val="0"/>
                <w:bCs w:val="0"/>
                <w:sz w:val="20"/>
                <w:szCs w:val="20"/>
              </w:rPr>
              <w:t xml:space="preserve"> matter</w:t>
            </w:r>
            <w:r w:rsidRPr="00694DC3">
              <w:rPr>
                <w:rFonts w:ascii="Times New Roman" w:eastAsia="Calibri" w:hAnsi="Times New Roman"/>
                <w:b w:val="0"/>
                <w:bCs w:val="0"/>
                <w:sz w:val="20"/>
                <w:szCs w:val="20"/>
              </w:rPr>
              <w:t xml:space="preserve"> (%)</w:t>
            </w:r>
          </w:p>
        </w:tc>
        <w:tc>
          <w:tcPr>
            <w:tcW w:w="926" w:type="dxa"/>
            <w:shd w:val="clear" w:color="auto" w:fill="auto"/>
          </w:tcPr>
          <w:p w14:paraId="5BC16E1F" w14:textId="5603D34E" w:rsidR="00826E59" w:rsidRPr="00694DC3" w:rsidRDefault="004E4E36"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1.36</w:t>
            </w:r>
          </w:p>
        </w:tc>
        <w:tc>
          <w:tcPr>
            <w:tcW w:w="4541" w:type="dxa"/>
            <w:shd w:val="clear" w:color="auto" w:fill="auto"/>
          </w:tcPr>
          <w:p w14:paraId="26AA7CE5" w14:textId="2E5E9952" w:rsidR="00826E59" w:rsidRPr="00694DC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r w:rsidRPr="00694DC3">
              <w:rPr>
                <w:rFonts w:ascii="Times New Roman" w:eastAsia="Calibri" w:hAnsi="Times New Roman"/>
                <w:bCs/>
                <w:sz w:val="20"/>
                <w:szCs w:val="20"/>
              </w:rPr>
              <w:t xml:space="preserve">Wet oxidation </w:t>
            </w:r>
            <w:r w:rsidR="00166FAC">
              <w:rPr>
                <w:rFonts w:ascii="Times New Roman" w:eastAsia="Calibri" w:hAnsi="Times New Roman"/>
                <w:bCs/>
                <w:sz w:val="20"/>
                <w:szCs w:val="20"/>
              </w:rPr>
              <w:t>[21]</w:t>
            </w:r>
          </w:p>
        </w:tc>
      </w:tr>
      <w:tr w:rsidR="00826E59" w:rsidRPr="00694DC3" w14:paraId="03D9F80E" w14:textId="77777777" w:rsidTr="00A26BEE">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4024" w:type="dxa"/>
            <w:shd w:val="clear" w:color="auto" w:fill="auto"/>
          </w:tcPr>
          <w:p w14:paraId="371FB4EB"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Total Nitrogen (%)</w:t>
            </w:r>
          </w:p>
        </w:tc>
        <w:tc>
          <w:tcPr>
            <w:tcW w:w="926" w:type="dxa"/>
            <w:shd w:val="clear" w:color="auto" w:fill="auto"/>
          </w:tcPr>
          <w:p w14:paraId="566C6A45" w14:textId="07F49414" w:rsidR="00826E59" w:rsidRPr="00694DC3" w:rsidRDefault="004E4E36"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0.08</w:t>
            </w:r>
          </w:p>
        </w:tc>
        <w:tc>
          <w:tcPr>
            <w:tcW w:w="4541" w:type="dxa"/>
            <w:shd w:val="clear" w:color="auto" w:fill="auto"/>
          </w:tcPr>
          <w:p w14:paraId="1835BD2C" w14:textId="1892AAA6" w:rsidR="00826E59" w:rsidRPr="00694DC3" w:rsidRDefault="00826E59" w:rsidP="00A26B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4DC3">
              <w:rPr>
                <w:rFonts w:ascii="Times New Roman" w:eastAsia="Calibri" w:hAnsi="Times New Roman"/>
                <w:bCs/>
                <w:sz w:val="20"/>
                <w:szCs w:val="20"/>
              </w:rPr>
              <w:t>Semi-micro Kjeldahl</w:t>
            </w:r>
            <w:r>
              <w:rPr>
                <w:rFonts w:ascii="Times New Roman" w:eastAsia="Calibri" w:hAnsi="Times New Roman"/>
                <w:bCs/>
                <w:sz w:val="20"/>
                <w:szCs w:val="20"/>
              </w:rPr>
              <w:t xml:space="preserve"> </w:t>
            </w:r>
            <w:r w:rsidR="00166FAC">
              <w:rPr>
                <w:rFonts w:ascii="Times New Roman" w:eastAsia="Calibri" w:hAnsi="Times New Roman"/>
                <w:bCs/>
                <w:sz w:val="20"/>
                <w:szCs w:val="20"/>
              </w:rPr>
              <w:t>[22]</w:t>
            </w:r>
          </w:p>
          <w:p w14:paraId="60A70E3C" w14:textId="77777777" w:rsidR="00826E59" w:rsidRPr="00694DC3" w:rsidRDefault="00826E59"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p>
        </w:tc>
      </w:tr>
      <w:tr w:rsidR="00826E59" w:rsidRPr="00694DC3" w14:paraId="5B10D610" w14:textId="77777777" w:rsidTr="00A26BEE">
        <w:trPr>
          <w:trHeight w:hRule="exact" w:val="461"/>
        </w:trPr>
        <w:tc>
          <w:tcPr>
            <w:cnfStyle w:val="001000000000" w:firstRow="0" w:lastRow="0" w:firstColumn="1" w:lastColumn="0" w:oddVBand="0" w:evenVBand="0" w:oddHBand="0" w:evenHBand="0" w:firstRowFirstColumn="0" w:firstRowLastColumn="0" w:lastRowFirstColumn="0" w:lastRowLastColumn="0"/>
            <w:tcW w:w="4024" w:type="dxa"/>
            <w:shd w:val="clear" w:color="auto" w:fill="auto"/>
          </w:tcPr>
          <w:p w14:paraId="5C0DE5E9"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Available Phosphorus (P) (ppm)</w:t>
            </w:r>
          </w:p>
        </w:tc>
        <w:tc>
          <w:tcPr>
            <w:tcW w:w="926" w:type="dxa"/>
            <w:shd w:val="clear" w:color="auto" w:fill="auto"/>
          </w:tcPr>
          <w:p w14:paraId="1C39F7A9" w14:textId="3A68CBF6" w:rsidR="00826E59" w:rsidRPr="00694DC3" w:rsidRDefault="004E4E36"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1.02</w:t>
            </w:r>
          </w:p>
        </w:tc>
        <w:tc>
          <w:tcPr>
            <w:tcW w:w="4541" w:type="dxa"/>
            <w:shd w:val="clear" w:color="auto" w:fill="auto"/>
          </w:tcPr>
          <w:p w14:paraId="76DEC3F7" w14:textId="4A521ED8" w:rsidR="00826E59" w:rsidRPr="00694DC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r w:rsidRPr="00694DC3">
              <w:rPr>
                <w:rFonts w:ascii="Times New Roman" w:eastAsia="Calibri" w:hAnsi="Times New Roman"/>
                <w:bCs/>
                <w:sz w:val="20"/>
                <w:szCs w:val="20"/>
              </w:rPr>
              <w:t>Olsen</w:t>
            </w:r>
            <w:r>
              <w:rPr>
                <w:rFonts w:ascii="Times New Roman" w:eastAsia="Calibri" w:hAnsi="Times New Roman"/>
                <w:bCs/>
                <w:sz w:val="20"/>
                <w:szCs w:val="20"/>
              </w:rPr>
              <w:t xml:space="preserve"> </w:t>
            </w:r>
            <w:r w:rsidR="00166FAC">
              <w:rPr>
                <w:rFonts w:ascii="Times New Roman" w:eastAsia="Calibri" w:hAnsi="Times New Roman"/>
                <w:bCs/>
                <w:sz w:val="20"/>
                <w:szCs w:val="20"/>
              </w:rPr>
              <w:t>[23]</w:t>
            </w:r>
          </w:p>
        </w:tc>
      </w:tr>
      <w:tr w:rsidR="00826E59" w:rsidRPr="00694DC3" w14:paraId="357ADA16" w14:textId="77777777" w:rsidTr="00A26BEE">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4024" w:type="dxa"/>
            <w:shd w:val="clear" w:color="auto" w:fill="auto"/>
          </w:tcPr>
          <w:p w14:paraId="2FF0FD0E"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Exchangeable Potassium (K) (me%) %)</w:t>
            </w:r>
          </w:p>
        </w:tc>
        <w:tc>
          <w:tcPr>
            <w:tcW w:w="926" w:type="dxa"/>
            <w:shd w:val="clear" w:color="auto" w:fill="auto"/>
          </w:tcPr>
          <w:p w14:paraId="4B28C260" w14:textId="5AB5C1C8" w:rsidR="00826E59" w:rsidRPr="00694DC3" w:rsidRDefault="004E4E36"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0.189</w:t>
            </w:r>
          </w:p>
        </w:tc>
        <w:tc>
          <w:tcPr>
            <w:tcW w:w="4541" w:type="dxa"/>
            <w:shd w:val="clear" w:color="auto" w:fill="auto"/>
          </w:tcPr>
          <w:p w14:paraId="75B5B0DE" w14:textId="1A8D0DFB" w:rsidR="00826E59" w:rsidRPr="00694DC3" w:rsidRDefault="00826E59" w:rsidP="00A26B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694DC3">
              <w:rPr>
                <w:rFonts w:ascii="Times New Roman" w:eastAsia="Calibri" w:hAnsi="Times New Roman"/>
                <w:bCs/>
                <w:sz w:val="20"/>
                <w:szCs w:val="20"/>
              </w:rPr>
              <w:t>Ammoniumacetate</w:t>
            </w:r>
            <w:proofErr w:type="spellEnd"/>
            <w:r w:rsidRPr="00694DC3">
              <w:rPr>
                <w:rFonts w:ascii="Times New Roman" w:eastAsia="Calibri" w:hAnsi="Times New Roman"/>
                <w:bCs/>
                <w:sz w:val="20"/>
                <w:szCs w:val="20"/>
              </w:rPr>
              <w:t xml:space="preserve"> Extraction </w:t>
            </w:r>
            <w:r w:rsidR="00C72576">
              <w:rPr>
                <w:rFonts w:ascii="Times New Roman" w:eastAsia="Calibri" w:hAnsi="Times New Roman"/>
                <w:bCs/>
                <w:sz w:val="20"/>
                <w:szCs w:val="20"/>
              </w:rPr>
              <w:t>[24]</w:t>
            </w:r>
          </w:p>
          <w:p w14:paraId="564F263D" w14:textId="77777777" w:rsidR="00826E59" w:rsidRPr="00694DC3" w:rsidRDefault="00826E59"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p>
        </w:tc>
      </w:tr>
      <w:tr w:rsidR="00826E59" w:rsidRPr="00694DC3" w14:paraId="60F3F36A" w14:textId="77777777" w:rsidTr="00A26BEE">
        <w:trPr>
          <w:trHeight w:hRule="exact" w:val="461"/>
        </w:trPr>
        <w:tc>
          <w:tcPr>
            <w:cnfStyle w:val="001000000000" w:firstRow="0" w:lastRow="0" w:firstColumn="1" w:lastColumn="0" w:oddVBand="0" w:evenVBand="0" w:oddHBand="0" w:evenHBand="0" w:firstRowFirstColumn="0" w:firstRowLastColumn="0" w:lastRowFirstColumn="0" w:lastRowLastColumn="0"/>
            <w:tcW w:w="4024" w:type="dxa"/>
            <w:shd w:val="clear" w:color="auto" w:fill="auto"/>
          </w:tcPr>
          <w:p w14:paraId="450D555C"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Available Sulfur (S) (ppm)</w:t>
            </w:r>
          </w:p>
        </w:tc>
        <w:tc>
          <w:tcPr>
            <w:tcW w:w="926" w:type="dxa"/>
            <w:shd w:val="clear" w:color="auto" w:fill="auto"/>
          </w:tcPr>
          <w:p w14:paraId="2B907C52" w14:textId="2154E798" w:rsidR="00826E59" w:rsidRPr="00694DC3" w:rsidRDefault="004E4E36"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9.5</w:t>
            </w:r>
          </w:p>
        </w:tc>
        <w:tc>
          <w:tcPr>
            <w:tcW w:w="4541" w:type="dxa"/>
            <w:shd w:val="clear" w:color="auto" w:fill="auto"/>
          </w:tcPr>
          <w:p w14:paraId="60FE1DB8" w14:textId="4FD30DC5" w:rsidR="00826E59" w:rsidRPr="00694DC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4DC3">
              <w:rPr>
                <w:rFonts w:ascii="Times New Roman" w:eastAsia="Calibri" w:hAnsi="Times New Roman"/>
                <w:bCs/>
                <w:sz w:val="20"/>
                <w:szCs w:val="20"/>
              </w:rPr>
              <w:t>CaC</w:t>
            </w:r>
            <w:r w:rsidR="00742EFE">
              <w:rPr>
                <w:rFonts w:ascii="Times New Roman" w:eastAsia="Calibri" w:hAnsi="Times New Roman"/>
                <w:bCs/>
                <w:sz w:val="20"/>
                <w:szCs w:val="20"/>
              </w:rPr>
              <w:t>l</w:t>
            </w:r>
            <w:r w:rsidR="00144BFE" w:rsidRPr="00BD6C75">
              <w:rPr>
                <w:rFonts w:ascii="Times New Roman" w:hAnsi="Times New Roman"/>
                <w:sz w:val="24"/>
                <w:szCs w:val="24"/>
                <w:vertAlign w:val="subscript"/>
              </w:rPr>
              <w:t>2</w:t>
            </w:r>
            <w:r w:rsidRPr="00694DC3">
              <w:rPr>
                <w:rFonts w:ascii="Times New Roman" w:eastAsia="Calibri" w:hAnsi="Times New Roman"/>
                <w:bCs/>
                <w:sz w:val="20"/>
                <w:szCs w:val="20"/>
              </w:rPr>
              <w:t xml:space="preserve"> Extraction </w:t>
            </w:r>
            <w:r w:rsidR="00C72576">
              <w:rPr>
                <w:rFonts w:ascii="Times New Roman" w:eastAsia="Calibri" w:hAnsi="Times New Roman"/>
                <w:bCs/>
                <w:sz w:val="20"/>
                <w:szCs w:val="20"/>
              </w:rPr>
              <w:t>[25]</w:t>
            </w:r>
          </w:p>
          <w:p w14:paraId="0FC70413" w14:textId="77777777" w:rsidR="00826E59" w:rsidRPr="00694DC3" w:rsidRDefault="00826E59" w:rsidP="00A26B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0"/>
                <w:szCs w:val="20"/>
              </w:rPr>
            </w:pPr>
          </w:p>
        </w:tc>
      </w:tr>
      <w:tr w:rsidR="00826E59" w:rsidRPr="00694DC3" w14:paraId="4D9E1A0D" w14:textId="77777777" w:rsidTr="00A26BEE">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4024" w:type="dxa"/>
            <w:shd w:val="clear" w:color="auto" w:fill="auto"/>
          </w:tcPr>
          <w:p w14:paraId="09CE114A" w14:textId="77777777" w:rsidR="00826E59" w:rsidRPr="00694DC3" w:rsidRDefault="00826E59" w:rsidP="00A26BEE">
            <w:pPr>
              <w:rPr>
                <w:rFonts w:ascii="Times New Roman" w:eastAsia="Calibri" w:hAnsi="Times New Roman"/>
                <w:b w:val="0"/>
                <w:bCs w:val="0"/>
                <w:sz w:val="20"/>
                <w:szCs w:val="20"/>
              </w:rPr>
            </w:pPr>
            <w:r w:rsidRPr="00694DC3">
              <w:rPr>
                <w:rFonts w:ascii="Times New Roman" w:eastAsia="Calibri" w:hAnsi="Times New Roman"/>
                <w:b w:val="0"/>
                <w:bCs w:val="0"/>
                <w:sz w:val="20"/>
                <w:szCs w:val="20"/>
              </w:rPr>
              <w:t>Available Zinc (Zn) (ppm)</w:t>
            </w:r>
          </w:p>
        </w:tc>
        <w:tc>
          <w:tcPr>
            <w:tcW w:w="926" w:type="dxa"/>
            <w:shd w:val="clear" w:color="auto" w:fill="auto"/>
          </w:tcPr>
          <w:p w14:paraId="4179E6F3" w14:textId="652AB46F" w:rsidR="00826E59" w:rsidRPr="00694DC3" w:rsidRDefault="004E4E36"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3.50</w:t>
            </w:r>
          </w:p>
        </w:tc>
        <w:tc>
          <w:tcPr>
            <w:tcW w:w="4541" w:type="dxa"/>
            <w:shd w:val="clear" w:color="auto" w:fill="auto"/>
          </w:tcPr>
          <w:p w14:paraId="7C9DD26A" w14:textId="636E715B" w:rsidR="00826E59" w:rsidRPr="00694DC3" w:rsidRDefault="00C72576" w:rsidP="00A26BE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 w:val="20"/>
                <w:szCs w:val="20"/>
              </w:rPr>
            </w:pPr>
            <w:r>
              <w:rPr>
                <w:rFonts w:ascii="Times New Roman" w:eastAsia="Calibri" w:hAnsi="Times New Roman"/>
                <w:bCs/>
                <w:sz w:val="20"/>
                <w:szCs w:val="20"/>
              </w:rPr>
              <w:t>[26]</w:t>
            </w:r>
          </w:p>
        </w:tc>
      </w:tr>
    </w:tbl>
    <w:p w14:paraId="5377F125" w14:textId="1EA52AD6" w:rsidR="009D71BA" w:rsidRDefault="009D71BA">
      <w:pPr>
        <w:rPr>
          <w:rFonts w:ascii="Times New Roman" w:hAnsi="Times New Roman" w:cs="Times New Roman"/>
          <w:sz w:val="24"/>
          <w:szCs w:val="24"/>
        </w:rPr>
      </w:pPr>
    </w:p>
    <w:bookmarkEnd w:id="2"/>
    <w:p w14:paraId="360A3886" w14:textId="77777777" w:rsidR="0078524C" w:rsidRDefault="0078524C">
      <w:pPr>
        <w:rPr>
          <w:rFonts w:ascii="Times New Roman" w:hAnsi="Times New Roman" w:cs="Times New Roman"/>
          <w:sz w:val="24"/>
          <w:szCs w:val="24"/>
        </w:rPr>
      </w:pPr>
    </w:p>
    <w:p w14:paraId="63295548" w14:textId="04BF0DD4" w:rsidR="009D71BA" w:rsidRPr="00826E59" w:rsidRDefault="009D71BA">
      <w:pPr>
        <w:rPr>
          <w:rFonts w:ascii="Times New Roman" w:hAnsi="Times New Roman" w:cs="Times New Roman"/>
          <w:i/>
          <w:iCs/>
          <w:sz w:val="24"/>
          <w:szCs w:val="24"/>
        </w:rPr>
      </w:pPr>
      <w:r w:rsidRPr="00826E59">
        <w:rPr>
          <w:rFonts w:ascii="Times New Roman" w:hAnsi="Times New Roman" w:cs="Times New Roman"/>
          <w:i/>
          <w:iCs/>
          <w:sz w:val="24"/>
          <w:szCs w:val="24"/>
        </w:rPr>
        <w:t>2.2 Experimental design and layout</w:t>
      </w:r>
    </w:p>
    <w:p w14:paraId="4B005579" w14:textId="31259DD6" w:rsidR="0078524C" w:rsidRPr="0078524C" w:rsidRDefault="00BD3A5A">
      <w:pPr>
        <w:rPr>
          <w:rFonts w:ascii="Times New Roman" w:hAnsi="Times New Roman" w:cs="Times New Roman"/>
          <w:b/>
          <w:bCs/>
          <w:sz w:val="24"/>
          <w:szCs w:val="24"/>
        </w:rPr>
      </w:pPr>
      <w:r>
        <w:rPr>
          <w:rFonts w:ascii="Times New Roman" w:hAnsi="Times New Roman" w:cs="Times New Roman"/>
          <w:b/>
          <w:bCs/>
          <w:sz w:val="24"/>
          <w:szCs w:val="24"/>
        </w:rPr>
        <w:t xml:space="preserve">2.2.1 </w:t>
      </w:r>
      <w:r w:rsidR="0078524C" w:rsidRPr="0078524C">
        <w:rPr>
          <w:rFonts w:ascii="Times New Roman" w:hAnsi="Times New Roman" w:cs="Times New Roman"/>
          <w:b/>
          <w:bCs/>
          <w:sz w:val="24"/>
          <w:szCs w:val="24"/>
        </w:rPr>
        <w:t>Mustard Experiment</w:t>
      </w:r>
    </w:p>
    <w:p w14:paraId="16CD296E" w14:textId="5C1933D0" w:rsidR="0078524C" w:rsidRPr="00474B68" w:rsidRDefault="0078524C" w:rsidP="00474B68">
      <w:pPr>
        <w:spacing w:line="360" w:lineRule="auto"/>
        <w:jc w:val="both"/>
        <w:rPr>
          <w:rFonts w:ascii="Times New Roman" w:hAnsi="Times New Roman" w:cs="Times New Roman"/>
          <w:sz w:val="24"/>
          <w:szCs w:val="24"/>
        </w:rPr>
      </w:pPr>
      <w:r w:rsidRPr="00474B68">
        <w:rPr>
          <w:rFonts w:ascii="Times New Roman" w:hAnsi="Times New Roman" w:cs="Times New Roman"/>
          <w:sz w:val="24"/>
          <w:szCs w:val="24"/>
        </w:rPr>
        <w:t>The experiment was conducted using a split</w:t>
      </w:r>
      <w:r w:rsidR="00144BFE">
        <w:rPr>
          <w:rFonts w:ascii="Times New Roman" w:hAnsi="Times New Roman" w:cs="Times New Roman"/>
          <w:sz w:val="24"/>
          <w:szCs w:val="24"/>
        </w:rPr>
        <w:t>-split</w:t>
      </w:r>
      <w:r w:rsidRPr="00474B68">
        <w:rPr>
          <w:rFonts w:ascii="Times New Roman" w:hAnsi="Times New Roman" w:cs="Times New Roman"/>
          <w:sz w:val="24"/>
          <w:szCs w:val="24"/>
        </w:rPr>
        <w:t xml:space="preserve">-plot design with three replications, following the cropping pattern of </w:t>
      </w:r>
      <w:r w:rsidRPr="00474B68">
        <w:rPr>
          <w:rStyle w:val="Emphasis"/>
          <w:rFonts w:ascii="Times New Roman" w:hAnsi="Times New Roman" w:cs="Times New Roman"/>
          <w:sz w:val="24"/>
          <w:szCs w:val="24"/>
        </w:rPr>
        <w:t>Mustard–Boro rice–Fallow</w:t>
      </w:r>
      <w:r w:rsidRPr="00474B68">
        <w:rPr>
          <w:rFonts w:ascii="Times New Roman" w:hAnsi="Times New Roman" w:cs="Times New Roman"/>
          <w:sz w:val="24"/>
          <w:szCs w:val="24"/>
        </w:rPr>
        <w:t xml:space="preserve">. A total of 120 plots </w:t>
      </w:r>
      <w:r w:rsidRPr="00474B68">
        <w:rPr>
          <w:rStyle w:val="katex-mathml"/>
          <w:rFonts w:ascii="Times New Roman" w:hAnsi="Times New Roman" w:cs="Times New Roman"/>
          <w:sz w:val="24"/>
          <w:szCs w:val="24"/>
        </w:rPr>
        <w:t>(2×4×5×3=120</w:t>
      </w:r>
      <w:r w:rsidR="00CE3DB3" w:rsidRPr="00474B68">
        <w:rPr>
          <w:rStyle w:val="katex-mathml"/>
          <w:rFonts w:ascii="Times New Roman" w:hAnsi="Times New Roman" w:cs="Times New Roman"/>
          <w:sz w:val="24"/>
          <w:szCs w:val="24"/>
        </w:rPr>
        <w:t>)</w:t>
      </w:r>
      <w:r w:rsidRPr="00474B68">
        <w:rPr>
          <w:rFonts w:ascii="Times New Roman" w:hAnsi="Times New Roman" w:cs="Times New Roman"/>
          <w:sz w:val="24"/>
          <w:szCs w:val="24"/>
        </w:rPr>
        <w:t xml:space="preserve"> were established.</w:t>
      </w:r>
      <w:r w:rsidR="0017118D" w:rsidRPr="00474B68">
        <w:rPr>
          <w:rFonts w:ascii="Times New Roman" w:hAnsi="Times New Roman" w:cs="Times New Roman"/>
          <w:sz w:val="24"/>
          <w:szCs w:val="24"/>
        </w:rPr>
        <w:t xml:space="preserve"> </w:t>
      </w:r>
      <w:r w:rsidR="00474B68" w:rsidRPr="00474B68">
        <w:rPr>
          <w:rFonts w:ascii="Times New Roman" w:hAnsi="Times New Roman" w:cs="Times New Roman"/>
          <w:sz w:val="24"/>
          <w:szCs w:val="24"/>
        </w:rPr>
        <w:t>Mustard seeds were sown at a rate of 7 t ha</w:t>
      </w:r>
      <w:r w:rsidR="00474B68" w:rsidRPr="00474B68">
        <w:rPr>
          <w:rFonts w:ascii="Times New Roman" w:hAnsi="Times New Roman" w:cs="Times New Roman"/>
          <w:sz w:val="24"/>
          <w:szCs w:val="24"/>
          <w:vertAlign w:val="superscript"/>
        </w:rPr>
        <w:t>-1</w:t>
      </w:r>
      <w:r w:rsidR="00474B68" w:rsidRPr="00474B68">
        <w:rPr>
          <w:rFonts w:ascii="Times New Roman" w:hAnsi="Times New Roman" w:cs="Times New Roman"/>
          <w:sz w:val="24"/>
          <w:szCs w:val="24"/>
        </w:rPr>
        <w:t xml:space="preserve"> in continuous rows, with 30 cm spacing between rows, in accordance with the method demonstrated by Alam et al. </w:t>
      </w:r>
      <w:r w:rsidR="00BD3A5A">
        <w:rPr>
          <w:rFonts w:ascii="Times New Roman" w:hAnsi="Times New Roman" w:cs="Times New Roman"/>
          <w:sz w:val="24"/>
          <w:szCs w:val="24"/>
        </w:rPr>
        <w:t>[27]</w:t>
      </w:r>
      <w:r w:rsidR="00474B68" w:rsidRPr="00474B68">
        <w:rPr>
          <w:rFonts w:ascii="Times New Roman" w:hAnsi="Times New Roman" w:cs="Times New Roman"/>
          <w:sz w:val="24"/>
          <w:szCs w:val="24"/>
        </w:rPr>
        <w:t>.</w:t>
      </w:r>
      <w:r w:rsidR="0016133D" w:rsidRPr="00474B68">
        <w:rPr>
          <w:rFonts w:ascii="Times New Roman" w:hAnsi="Times New Roman" w:cs="Times New Roman"/>
          <w:sz w:val="24"/>
          <w:szCs w:val="24"/>
          <w:shd w:val="clear" w:color="auto" w:fill="FFFFFF"/>
        </w:rPr>
        <w:t xml:space="preserve"> </w:t>
      </w:r>
    </w:p>
    <w:p w14:paraId="4B9B9F73" w14:textId="2E30878E" w:rsidR="008B5686" w:rsidRDefault="008B5686" w:rsidP="008B5686">
      <w:pPr>
        <w:rPr>
          <w:rFonts w:ascii="Times New Roman" w:hAnsi="Times New Roman" w:cs="Times New Roman"/>
          <w:sz w:val="24"/>
          <w:szCs w:val="24"/>
        </w:rPr>
      </w:pPr>
      <w:r>
        <w:rPr>
          <w:rFonts w:ascii="Times New Roman" w:hAnsi="Times New Roman" w:cs="Times New Roman"/>
          <w:sz w:val="24"/>
          <w:szCs w:val="24"/>
        </w:rPr>
        <w:t>Factor A: Land elevation</w:t>
      </w:r>
      <w:r w:rsidR="00BD6C75">
        <w:rPr>
          <w:rFonts w:ascii="Times New Roman" w:hAnsi="Times New Roman" w:cs="Times New Roman"/>
          <w:sz w:val="24"/>
          <w:szCs w:val="24"/>
        </w:rPr>
        <w:t xml:space="preserve"> (Assigned to the main plots)</w:t>
      </w:r>
    </w:p>
    <w:p w14:paraId="2E1AFD20" w14:textId="55F79469" w:rsidR="008B5686" w:rsidRDefault="008B5686" w:rsidP="008B5686">
      <w:pPr>
        <w:pStyle w:val="ListParagraph"/>
        <w:numPr>
          <w:ilvl w:val="0"/>
          <w:numId w:val="2"/>
        </w:numPr>
        <w:rPr>
          <w:rFonts w:ascii="Times New Roman" w:hAnsi="Times New Roman"/>
          <w:sz w:val="24"/>
          <w:szCs w:val="24"/>
        </w:rPr>
      </w:pPr>
      <w:r>
        <w:rPr>
          <w:rFonts w:ascii="Times New Roman" w:hAnsi="Times New Roman"/>
          <w:sz w:val="24"/>
          <w:szCs w:val="24"/>
        </w:rPr>
        <w:t>Medium high land (</w:t>
      </w:r>
      <w:r w:rsidR="00144BFE">
        <w:rPr>
          <w:rFonts w:ascii="Times New Roman" w:hAnsi="Times New Roman"/>
          <w:sz w:val="24"/>
          <w:szCs w:val="24"/>
        </w:rPr>
        <w:t>L</w:t>
      </w:r>
      <w:r w:rsidR="00144BFE" w:rsidRPr="00BD6C75">
        <w:rPr>
          <w:rFonts w:ascii="Times New Roman" w:hAnsi="Times New Roman"/>
          <w:sz w:val="24"/>
          <w:szCs w:val="24"/>
          <w:vertAlign w:val="subscript"/>
        </w:rPr>
        <w:t>1</w:t>
      </w:r>
      <w:r>
        <w:rPr>
          <w:rFonts w:ascii="Times New Roman" w:hAnsi="Times New Roman"/>
          <w:sz w:val="24"/>
          <w:szCs w:val="24"/>
        </w:rPr>
        <w:t>)</w:t>
      </w:r>
    </w:p>
    <w:p w14:paraId="6D939396" w14:textId="42CBD4CF" w:rsidR="008B5686" w:rsidRDefault="008B5686" w:rsidP="008B5686">
      <w:pPr>
        <w:pStyle w:val="ListParagraph"/>
        <w:numPr>
          <w:ilvl w:val="0"/>
          <w:numId w:val="2"/>
        </w:numPr>
        <w:rPr>
          <w:rFonts w:ascii="Times New Roman" w:hAnsi="Times New Roman"/>
          <w:sz w:val="24"/>
          <w:szCs w:val="24"/>
        </w:rPr>
      </w:pPr>
      <w:r>
        <w:rPr>
          <w:rFonts w:ascii="Times New Roman" w:hAnsi="Times New Roman"/>
          <w:sz w:val="24"/>
          <w:szCs w:val="24"/>
        </w:rPr>
        <w:t>Medium low land (</w:t>
      </w:r>
      <w:r w:rsidR="00144BFE">
        <w:rPr>
          <w:rFonts w:ascii="Times New Roman" w:hAnsi="Times New Roman"/>
          <w:sz w:val="24"/>
          <w:szCs w:val="24"/>
        </w:rPr>
        <w:t>L</w:t>
      </w:r>
      <w:r w:rsidR="00144BFE" w:rsidRPr="00BD6C75">
        <w:rPr>
          <w:rFonts w:ascii="Times New Roman" w:hAnsi="Times New Roman"/>
          <w:sz w:val="24"/>
          <w:szCs w:val="24"/>
          <w:vertAlign w:val="subscript"/>
        </w:rPr>
        <w:t>2</w:t>
      </w:r>
      <w:r>
        <w:rPr>
          <w:rFonts w:ascii="Times New Roman" w:hAnsi="Times New Roman"/>
          <w:sz w:val="24"/>
          <w:szCs w:val="24"/>
        </w:rPr>
        <w:t>)</w:t>
      </w:r>
    </w:p>
    <w:p w14:paraId="6A13E4FD" w14:textId="2D0A8D67" w:rsidR="008B5686" w:rsidRDefault="008B5686" w:rsidP="008B5686">
      <w:pPr>
        <w:rPr>
          <w:rFonts w:ascii="Times New Roman" w:hAnsi="Times New Roman"/>
          <w:sz w:val="24"/>
          <w:szCs w:val="24"/>
        </w:rPr>
      </w:pPr>
      <w:r>
        <w:rPr>
          <w:rFonts w:ascii="Times New Roman" w:hAnsi="Times New Roman"/>
          <w:sz w:val="24"/>
          <w:szCs w:val="24"/>
        </w:rPr>
        <w:t>Factor B: Sowing dates</w:t>
      </w:r>
      <w:r w:rsidR="00BD6C75">
        <w:rPr>
          <w:rFonts w:ascii="Times New Roman" w:hAnsi="Times New Roman"/>
          <w:sz w:val="24"/>
          <w:szCs w:val="24"/>
        </w:rPr>
        <w:t xml:space="preserve"> (Assigned to the subplots)</w:t>
      </w:r>
    </w:p>
    <w:p w14:paraId="1907392A" w14:textId="280467D1" w:rsidR="008B5686" w:rsidRDefault="008B5686" w:rsidP="008B5686">
      <w:pPr>
        <w:pStyle w:val="ListParagraph"/>
        <w:numPr>
          <w:ilvl w:val="0"/>
          <w:numId w:val="3"/>
        </w:numPr>
        <w:rPr>
          <w:rFonts w:ascii="Times New Roman" w:hAnsi="Times New Roman"/>
          <w:sz w:val="24"/>
          <w:szCs w:val="24"/>
        </w:rPr>
      </w:pPr>
      <w:r>
        <w:rPr>
          <w:rFonts w:ascii="Times New Roman" w:hAnsi="Times New Roman"/>
          <w:sz w:val="24"/>
          <w:szCs w:val="24"/>
        </w:rPr>
        <w:t>October 15</w:t>
      </w:r>
      <w:r w:rsidR="00BD6C75">
        <w:rPr>
          <w:rFonts w:ascii="Times New Roman" w:hAnsi="Times New Roman"/>
          <w:sz w:val="24"/>
          <w:szCs w:val="24"/>
        </w:rPr>
        <w:t xml:space="preserve"> (</w:t>
      </w:r>
      <w:r w:rsidR="00144BFE">
        <w:rPr>
          <w:rFonts w:ascii="Times New Roman" w:hAnsi="Times New Roman"/>
          <w:sz w:val="24"/>
          <w:szCs w:val="24"/>
        </w:rPr>
        <w:t>S</w:t>
      </w:r>
      <w:r w:rsidR="00144BFE" w:rsidRPr="00BD6C75">
        <w:rPr>
          <w:rFonts w:ascii="Times New Roman" w:hAnsi="Times New Roman"/>
          <w:sz w:val="24"/>
          <w:szCs w:val="24"/>
          <w:vertAlign w:val="subscript"/>
        </w:rPr>
        <w:t>1</w:t>
      </w:r>
      <w:r w:rsidR="00BD6C75">
        <w:rPr>
          <w:rFonts w:ascii="Times New Roman" w:hAnsi="Times New Roman"/>
          <w:sz w:val="24"/>
          <w:szCs w:val="24"/>
        </w:rPr>
        <w:t>)</w:t>
      </w:r>
    </w:p>
    <w:p w14:paraId="765685E9" w14:textId="29CEF4F8" w:rsidR="008B5686" w:rsidRDefault="008B5686" w:rsidP="008B5686">
      <w:pPr>
        <w:pStyle w:val="ListParagraph"/>
        <w:numPr>
          <w:ilvl w:val="0"/>
          <w:numId w:val="3"/>
        </w:numPr>
        <w:rPr>
          <w:rFonts w:ascii="Times New Roman" w:hAnsi="Times New Roman"/>
          <w:sz w:val="24"/>
          <w:szCs w:val="24"/>
        </w:rPr>
      </w:pPr>
      <w:r>
        <w:rPr>
          <w:rFonts w:ascii="Times New Roman" w:hAnsi="Times New Roman"/>
          <w:sz w:val="24"/>
          <w:szCs w:val="24"/>
        </w:rPr>
        <w:lastRenderedPageBreak/>
        <w:t>October 20</w:t>
      </w:r>
      <w:r w:rsidR="00BD6C75">
        <w:rPr>
          <w:rFonts w:ascii="Times New Roman" w:hAnsi="Times New Roman"/>
          <w:sz w:val="24"/>
          <w:szCs w:val="24"/>
        </w:rPr>
        <w:t xml:space="preserve"> (</w:t>
      </w:r>
      <w:r w:rsidR="00144BFE">
        <w:rPr>
          <w:rFonts w:ascii="Times New Roman" w:hAnsi="Times New Roman"/>
          <w:sz w:val="24"/>
          <w:szCs w:val="24"/>
        </w:rPr>
        <w:t>S</w:t>
      </w:r>
      <w:r w:rsidR="00144BFE" w:rsidRPr="00BD6C75">
        <w:rPr>
          <w:rFonts w:ascii="Times New Roman" w:hAnsi="Times New Roman"/>
          <w:sz w:val="24"/>
          <w:szCs w:val="24"/>
          <w:vertAlign w:val="subscript"/>
        </w:rPr>
        <w:t>2</w:t>
      </w:r>
      <w:r w:rsidR="00BD6C75">
        <w:rPr>
          <w:rFonts w:ascii="Times New Roman" w:hAnsi="Times New Roman"/>
          <w:sz w:val="24"/>
          <w:szCs w:val="24"/>
        </w:rPr>
        <w:t>)</w:t>
      </w:r>
    </w:p>
    <w:p w14:paraId="5E6488E7" w14:textId="4C725860" w:rsidR="008B5686" w:rsidRDefault="008B5686" w:rsidP="008B5686">
      <w:pPr>
        <w:pStyle w:val="ListParagraph"/>
        <w:numPr>
          <w:ilvl w:val="0"/>
          <w:numId w:val="3"/>
        </w:numPr>
        <w:rPr>
          <w:rFonts w:ascii="Times New Roman" w:hAnsi="Times New Roman"/>
          <w:sz w:val="24"/>
          <w:szCs w:val="24"/>
        </w:rPr>
      </w:pPr>
      <w:r>
        <w:rPr>
          <w:rFonts w:ascii="Times New Roman" w:hAnsi="Times New Roman"/>
          <w:sz w:val="24"/>
          <w:szCs w:val="24"/>
        </w:rPr>
        <w:t>October 25</w:t>
      </w:r>
      <w:r w:rsidR="00BD6C75">
        <w:rPr>
          <w:rFonts w:ascii="Times New Roman" w:hAnsi="Times New Roman"/>
          <w:sz w:val="24"/>
          <w:szCs w:val="24"/>
        </w:rPr>
        <w:t xml:space="preserve"> (</w:t>
      </w:r>
      <w:r w:rsidR="00144BFE">
        <w:rPr>
          <w:rFonts w:ascii="Times New Roman" w:hAnsi="Times New Roman"/>
          <w:sz w:val="24"/>
          <w:szCs w:val="24"/>
        </w:rPr>
        <w:t>S</w:t>
      </w:r>
      <w:r w:rsidR="00144BFE" w:rsidRPr="00BD6C75">
        <w:rPr>
          <w:rFonts w:ascii="Times New Roman" w:hAnsi="Times New Roman"/>
          <w:sz w:val="24"/>
          <w:szCs w:val="24"/>
          <w:vertAlign w:val="subscript"/>
        </w:rPr>
        <w:t>3</w:t>
      </w:r>
      <w:r w:rsidR="00BD6C75">
        <w:rPr>
          <w:rFonts w:ascii="Times New Roman" w:hAnsi="Times New Roman"/>
          <w:sz w:val="24"/>
          <w:szCs w:val="24"/>
        </w:rPr>
        <w:t>)</w:t>
      </w:r>
    </w:p>
    <w:p w14:paraId="67B35699" w14:textId="520B1992" w:rsidR="008B5686" w:rsidRDefault="008B5686" w:rsidP="008B5686">
      <w:pPr>
        <w:pStyle w:val="ListParagraph"/>
        <w:numPr>
          <w:ilvl w:val="0"/>
          <w:numId w:val="3"/>
        </w:numPr>
        <w:rPr>
          <w:rFonts w:ascii="Times New Roman" w:hAnsi="Times New Roman"/>
          <w:sz w:val="24"/>
          <w:szCs w:val="24"/>
        </w:rPr>
      </w:pPr>
      <w:r>
        <w:rPr>
          <w:rFonts w:ascii="Times New Roman" w:hAnsi="Times New Roman"/>
          <w:sz w:val="24"/>
          <w:szCs w:val="24"/>
        </w:rPr>
        <w:t>October 30</w:t>
      </w:r>
      <w:r w:rsidR="00BD6C75">
        <w:rPr>
          <w:rFonts w:ascii="Times New Roman" w:hAnsi="Times New Roman"/>
          <w:sz w:val="24"/>
          <w:szCs w:val="24"/>
        </w:rPr>
        <w:t xml:space="preserve"> (</w:t>
      </w:r>
      <w:r w:rsidR="00144BFE">
        <w:rPr>
          <w:rFonts w:ascii="Times New Roman" w:hAnsi="Times New Roman"/>
          <w:sz w:val="24"/>
          <w:szCs w:val="24"/>
        </w:rPr>
        <w:t>S</w:t>
      </w:r>
      <w:r w:rsidR="00144BFE" w:rsidRPr="00BD6C75">
        <w:rPr>
          <w:rFonts w:ascii="Times New Roman" w:hAnsi="Times New Roman"/>
          <w:sz w:val="24"/>
          <w:szCs w:val="24"/>
          <w:vertAlign w:val="subscript"/>
        </w:rPr>
        <w:t>4</w:t>
      </w:r>
      <w:r w:rsidR="00BD6C75">
        <w:rPr>
          <w:rFonts w:ascii="Times New Roman" w:hAnsi="Times New Roman"/>
          <w:sz w:val="24"/>
          <w:szCs w:val="24"/>
        </w:rPr>
        <w:t>)</w:t>
      </w:r>
    </w:p>
    <w:p w14:paraId="098D8597" w14:textId="3EBE82FE" w:rsidR="008B5686" w:rsidRDefault="008B5686" w:rsidP="008B5686">
      <w:pPr>
        <w:rPr>
          <w:rFonts w:ascii="Times New Roman" w:hAnsi="Times New Roman"/>
          <w:sz w:val="24"/>
          <w:szCs w:val="24"/>
        </w:rPr>
      </w:pPr>
      <w:r>
        <w:rPr>
          <w:rFonts w:ascii="Times New Roman" w:hAnsi="Times New Roman"/>
          <w:sz w:val="24"/>
          <w:szCs w:val="24"/>
        </w:rPr>
        <w:t>Factor C: Variety</w:t>
      </w:r>
      <w:r w:rsidR="00BD6C75">
        <w:rPr>
          <w:rFonts w:ascii="Times New Roman" w:hAnsi="Times New Roman"/>
          <w:sz w:val="24"/>
          <w:szCs w:val="24"/>
        </w:rPr>
        <w:t xml:space="preserve"> (Assigned to the sub-subplots)</w:t>
      </w:r>
    </w:p>
    <w:p w14:paraId="704C046C" w14:textId="344D63E7" w:rsidR="008B5686" w:rsidRDefault="008B5686" w:rsidP="008B5686">
      <w:pPr>
        <w:pStyle w:val="ListParagraph"/>
        <w:numPr>
          <w:ilvl w:val="0"/>
          <w:numId w:val="4"/>
        </w:numPr>
        <w:rPr>
          <w:rFonts w:ascii="Times New Roman" w:hAnsi="Times New Roman"/>
          <w:sz w:val="24"/>
          <w:szCs w:val="24"/>
        </w:rPr>
      </w:pPr>
      <w:r>
        <w:rPr>
          <w:rFonts w:ascii="Times New Roman" w:hAnsi="Times New Roman"/>
          <w:sz w:val="24"/>
          <w:szCs w:val="24"/>
        </w:rPr>
        <w:t>BARI Sharisha-14</w:t>
      </w:r>
      <w:r w:rsidR="00BD6C75">
        <w:rPr>
          <w:rFonts w:ascii="Times New Roman" w:hAnsi="Times New Roman"/>
          <w:sz w:val="24"/>
          <w:szCs w:val="24"/>
        </w:rPr>
        <w:t xml:space="preserve"> (</w:t>
      </w:r>
      <w:r w:rsidR="00144BFE">
        <w:rPr>
          <w:rFonts w:ascii="Times New Roman" w:hAnsi="Times New Roman"/>
          <w:sz w:val="24"/>
          <w:szCs w:val="24"/>
        </w:rPr>
        <w:t>V</w:t>
      </w:r>
      <w:r w:rsidR="00144BFE" w:rsidRPr="00BD6C75">
        <w:rPr>
          <w:rFonts w:ascii="Times New Roman" w:hAnsi="Times New Roman"/>
          <w:sz w:val="24"/>
          <w:szCs w:val="24"/>
          <w:vertAlign w:val="subscript"/>
        </w:rPr>
        <w:t>1</w:t>
      </w:r>
      <w:r w:rsidR="00BD6C75">
        <w:rPr>
          <w:rFonts w:ascii="Times New Roman" w:hAnsi="Times New Roman"/>
          <w:sz w:val="24"/>
          <w:szCs w:val="24"/>
        </w:rPr>
        <w:t>)</w:t>
      </w:r>
    </w:p>
    <w:p w14:paraId="3D902C56" w14:textId="342F367C" w:rsidR="008B5686" w:rsidRDefault="008B5686" w:rsidP="008B5686">
      <w:pPr>
        <w:pStyle w:val="ListParagraph"/>
        <w:numPr>
          <w:ilvl w:val="0"/>
          <w:numId w:val="4"/>
        </w:numPr>
        <w:rPr>
          <w:rFonts w:ascii="Times New Roman" w:hAnsi="Times New Roman"/>
          <w:sz w:val="24"/>
          <w:szCs w:val="24"/>
        </w:rPr>
      </w:pPr>
      <w:r>
        <w:rPr>
          <w:rFonts w:ascii="Times New Roman" w:hAnsi="Times New Roman"/>
          <w:sz w:val="24"/>
          <w:szCs w:val="24"/>
        </w:rPr>
        <w:t>BARI Sharisha-15</w:t>
      </w:r>
      <w:r w:rsidR="00BD6C75">
        <w:rPr>
          <w:rFonts w:ascii="Times New Roman" w:hAnsi="Times New Roman"/>
          <w:sz w:val="24"/>
          <w:szCs w:val="24"/>
        </w:rPr>
        <w:t xml:space="preserve"> (</w:t>
      </w:r>
      <w:r w:rsidR="00144BFE">
        <w:rPr>
          <w:rFonts w:ascii="Times New Roman" w:hAnsi="Times New Roman"/>
          <w:sz w:val="24"/>
          <w:szCs w:val="24"/>
        </w:rPr>
        <w:t>V</w:t>
      </w:r>
      <w:r w:rsidR="00144BFE" w:rsidRPr="00BD6C75">
        <w:rPr>
          <w:rFonts w:ascii="Times New Roman" w:hAnsi="Times New Roman"/>
          <w:sz w:val="24"/>
          <w:szCs w:val="24"/>
          <w:vertAlign w:val="subscript"/>
        </w:rPr>
        <w:t>2</w:t>
      </w:r>
      <w:r w:rsidR="00BD6C75">
        <w:rPr>
          <w:rFonts w:ascii="Times New Roman" w:hAnsi="Times New Roman"/>
          <w:sz w:val="24"/>
          <w:szCs w:val="24"/>
        </w:rPr>
        <w:t>)</w:t>
      </w:r>
    </w:p>
    <w:p w14:paraId="3C476A48" w14:textId="1F26B9BD" w:rsidR="008B5686" w:rsidRDefault="008B5686" w:rsidP="008B5686">
      <w:pPr>
        <w:pStyle w:val="ListParagraph"/>
        <w:numPr>
          <w:ilvl w:val="0"/>
          <w:numId w:val="4"/>
        </w:numPr>
        <w:rPr>
          <w:rFonts w:ascii="Times New Roman" w:hAnsi="Times New Roman"/>
          <w:sz w:val="24"/>
          <w:szCs w:val="24"/>
        </w:rPr>
      </w:pPr>
      <w:r>
        <w:rPr>
          <w:rFonts w:ascii="Times New Roman" w:hAnsi="Times New Roman"/>
          <w:sz w:val="24"/>
          <w:szCs w:val="24"/>
        </w:rPr>
        <w:t>BARI Sharisha-17</w:t>
      </w:r>
      <w:r w:rsidR="00BD6C75">
        <w:rPr>
          <w:rFonts w:ascii="Times New Roman" w:hAnsi="Times New Roman"/>
          <w:sz w:val="24"/>
          <w:szCs w:val="24"/>
        </w:rPr>
        <w:t xml:space="preserve"> (</w:t>
      </w:r>
      <w:r w:rsidR="00144BFE">
        <w:rPr>
          <w:rFonts w:ascii="Times New Roman" w:hAnsi="Times New Roman"/>
          <w:sz w:val="24"/>
          <w:szCs w:val="24"/>
        </w:rPr>
        <w:t>V</w:t>
      </w:r>
      <w:r w:rsidR="00144BFE" w:rsidRPr="00BD6C75">
        <w:rPr>
          <w:rFonts w:ascii="Times New Roman" w:hAnsi="Times New Roman"/>
          <w:sz w:val="24"/>
          <w:szCs w:val="24"/>
          <w:vertAlign w:val="subscript"/>
        </w:rPr>
        <w:t>3</w:t>
      </w:r>
      <w:r w:rsidR="00BD6C75">
        <w:rPr>
          <w:rFonts w:ascii="Times New Roman" w:hAnsi="Times New Roman"/>
          <w:sz w:val="24"/>
          <w:szCs w:val="24"/>
        </w:rPr>
        <w:t>)</w:t>
      </w:r>
    </w:p>
    <w:p w14:paraId="2C50BD2E" w14:textId="71A8C72C" w:rsidR="008B5686" w:rsidRDefault="008B5686" w:rsidP="008B5686">
      <w:pPr>
        <w:pStyle w:val="ListParagraph"/>
        <w:numPr>
          <w:ilvl w:val="0"/>
          <w:numId w:val="4"/>
        </w:numPr>
        <w:rPr>
          <w:rFonts w:ascii="Times New Roman" w:hAnsi="Times New Roman"/>
          <w:sz w:val="24"/>
          <w:szCs w:val="24"/>
        </w:rPr>
      </w:pPr>
      <w:r>
        <w:rPr>
          <w:rFonts w:ascii="Times New Roman" w:hAnsi="Times New Roman"/>
          <w:sz w:val="24"/>
          <w:szCs w:val="24"/>
        </w:rPr>
        <w:t>BINA Sharisha-09</w:t>
      </w:r>
      <w:r w:rsidR="00BD6C75">
        <w:rPr>
          <w:rFonts w:ascii="Times New Roman" w:hAnsi="Times New Roman"/>
          <w:sz w:val="24"/>
          <w:szCs w:val="24"/>
        </w:rPr>
        <w:t xml:space="preserve"> (</w:t>
      </w:r>
      <w:r w:rsidR="00144BFE">
        <w:rPr>
          <w:rFonts w:ascii="Times New Roman" w:hAnsi="Times New Roman"/>
          <w:sz w:val="24"/>
          <w:szCs w:val="24"/>
        </w:rPr>
        <w:t>V</w:t>
      </w:r>
      <w:r w:rsidR="00144BFE" w:rsidRPr="00BD6C75">
        <w:rPr>
          <w:rFonts w:ascii="Times New Roman" w:hAnsi="Times New Roman"/>
          <w:sz w:val="24"/>
          <w:szCs w:val="24"/>
          <w:vertAlign w:val="subscript"/>
        </w:rPr>
        <w:t>4</w:t>
      </w:r>
      <w:r w:rsidR="00BD6C75">
        <w:rPr>
          <w:rFonts w:ascii="Times New Roman" w:hAnsi="Times New Roman"/>
          <w:sz w:val="24"/>
          <w:szCs w:val="24"/>
        </w:rPr>
        <w:t>)</w:t>
      </w:r>
    </w:p>
    <w:p w14:paraId="39D505AC" w14:textId="5A526EB6" w:rsidR="008B5686" w:rsidRDefault="008B5686" w:rsidP="008B5686">
      <w:pPr>
        <w:pStyle w:val="ListParagraph"/>
        <w:numPr>
          <w:ilvl w:val="0"/>
          <w:numId w:val="4"/>
        </w:numPr>
        <w:rPr>
          <w:rFonts w:ascii="Times New Roman" w:hAnsi="Times New Roman"/>
          <w:sz w:val="24"/>
          <w:szCs w:val="24"/>
        </w:rPr>
      </w:pPr>
      <w:r>
        <w:rPr>
          <w:rFonts w:ascii="Times New Roman" w:hAnsi="Times New Roman"/>
          <w:sz w:val="24"/>
          <w:szCs w:val="24"/>
        </w:rPr>
        <w:t>Tori-7</w:t>
      </w:r>
      <w:r w:rsidR="00BD6C75">
        <w:rPr>
          <w:rFonts w:ascii="Times New Roman" w:hAnsi="Times New Roman"/>
          <w:sz w:val="24"/>
          <w:szCs w:val="24"/>
        </w:rPr>
        <w:t xml:space="preserve"> (</w:t>
      </w:r>
      <w:r w:rsidR="00144BFE">
        <w:rPr>
          <w:rFonts w:ascii="Times New Roman" w:hAnsi="Times New Roman"/>
          <w:sz w:val="24"/>
          <w:szCs w:val="24"/>
        </w:rPr>
        <w:t>V</w:t>
      </w:r>
      <w:r w:rsidR="00144BFE" w:rsidRPr="00BD6C75">
        <w:rPr>
          <w:rFonts w:ascii="Times New Roman" w:hAnsi="Times New Roman"/>
          <w:sz w:val="24"/>
          <w:szCs w:val="24"/>
          <w:vertAlign w:val="subscript"/>
        </w:rPr>
        <w:t>5</w:t>
      </w:r>
      <w:r w:rsidR="00BD6C75">
        <w:rPr>
          <w:rFonts w:ascii="Times New Roman" w:hAnsi="Times New Roman"/>
          <w:sz w:val="24"/>
          <w:szCs w:val="24"/>
        </w:rPr>
        <w:t>)</w:t>
      </w:r>
    </w:p>
    <w:p w14:paraId="21CEDD2D" w14:textId="7E61EF36" w:rsidR="008B5686" w:rsidRDefault="00BD6C75" w:rsidP="00474B68">
      <w:pPr>
        <w:spacing w:line="360" w:lineRule="auto"/>
        <w:jc w:val="both"/>
        <w:rPr>
          <w:rFonts w:ascii="Times New Roman" w:hAnsi="Times New Roman"/>
          <w:sz w:val="24"/>
          <w:szCs w:val="24"/>
        </w:rPr>
      </w:pPr>
      <w:r w:rsidRPr="00BD6C75">
        <w:rPr>
          <w:rFonts w:ascii="Times New Roman" w:hAnsi="Times New Roman"/>
          <w:sz w:val="24"/>
          <w:szCs w:val="24"/>
        </w:rPr>
        <w:t>Each replication consisted of all combinations of the three factors, arranged in a randomized complete block design (RCBD). This layout ensured adequate randomization and precision in estimating treatment effects.</w:t>
      </w:r>
    </w:p>
    <w:p w14:paraId="0E22F251" w14:textId="28D7E90C" w:rsidR="0078524C" w:rsidRPr="0078524C" w:rsidRDefault="00BD3A5A" w:rsidP="008B5686">
      <w:pPr>
        <w:rPr>
          <w:rFonts w:ascii="Times New Roman" w:hAnsi="Times New Roman"/>
          <w:b/>
          <w:bCs/>
          <w:sz w:val="24"/>
          <w:szCs w:val="24"/>
        </w:rPr>
      </w:pPr>
      <w:r>
        <w:rPr>
          <w:rFonts w:ascii="Times New Roman" w:hAnsi="Times New Roman"/>
          <w:b/>
          <w:bCs/>
          <w:sz w:val="24"/>
          <w:szCs w:val="24"/>
        </w:rPr>
        <w:t xml:space="preserve">2.2.2 </w:t>
      </w:r>
      <w:r w:rsidR="0078524C" w:rsidRPr="0078524C">
        <w:rPr>
          <w:rFonts w:ascii="Times New Roman" w:hAnsi="Times New Roman"/>
          <w:b/>
          <w:bCs/>
          <w:sz w:val="24"/>
          <w:szCs w:val="24"/>
        </w:rPr>
        <w:t>Rice Experiment</w:t>
      </w:r>
    </w:p>
    <w:p w14:paraId="10ECF292" w14:textId="3F58CD40" w:rsidR="00474B68" w:rsidRPr="00474B68" w:rsidRDefault="00474B68" w:rsidP="00474B68">
      <w:pPr>
        <w:pStyle w:val="NormalWeb"/>
        <w:spacing w:line="360" w:lineRule="auto"/>
        <w:jc w:val="both"/>
        <w:rPr>
          <w:sz w:val="28"/>
          <w:szCs w:val="28"/>
        </w:rPr>
      </w:pPr>
      <w:r>
        <w:t xml:space="preserve">Thirty-five-day-old seedlings were transplanted into well-puddled plots at a rate of 2–3 seedlings per hill, following the method described by Afrad et al. </w:t>
      </w:r>
      <w:r w:rsidR="00BD3A5A">
        <w:t>[28]</w:t>
      </w:r>
      <w:r>
        <w:t xml:space="preserve">. </w:t>
      </w:r>
      <w:r w:rsidRPr="00474B68">
        <w:t xml:space="preserve">The same split-plot design and layout were used for the rice experiment, with a spacing of 25 cm × 25 cm, as recommended by </w:t>
      </w:r>
      <w:proofErr w:type="spellStart"/>
      <w:r w:rsidRPr="00474B68">
        <w:t>Zhimomi</w:t>
      </w:r>
      <w:proofErr w:type="spellEnd"/>
      <w:r w:rsidRPr="00474B68">
        <w:t xml:space="preserve"> et al. </w:t>
      </w:r>
      <w:r w:rsidR="00BD3A5A">
        <w:t>[29]</w:t>
      </w:r>
      <w:r w:rsidRPr="00474B68">
        <w:t>, and the following treatments:</w:t>
      </w:r>
    </w:p>
    <w:p w14:paraId="02454B4A" w14:textId="52180A6F" w:rsidR="0078524C" w:rsidRPr="0078524C" w:rsidRDefault="0078524C" w:rsidP="0078524C">
      <w:pPr>
        <w:rPr>
          <w:rFonts w:ascii="Times New Roman" w:hAnsi="Times New Roman" w:cs="Times New Roman"/>
          <w:sz w:val="24"/>
          <w:szCs w:val="24"/>
        </w:rPr>
      </w:pPr>
      <w:r w:rsidRPr="0078524C">
        <w:rPr>
          <w:rFonts w:ascii="Times New Roman" w:hAnsi="Times New Roman" w:cs="Times New Roman"/>
          <w:sz w:val="24"/>
          <w:szCs w:val="24"/>
        </w:rPr>
        <w:t>Factor A: Land elevation (Assigned to the main plots)</w:t>
      </w:r>
    </w:p>
    <w:p w14:paraId="3766047D" w14:textId="677C51A4" w:rsidR="0078524C" w:rsidRDefault="0078524C" w:rsidP="0078524C">
      <w:pPr>
        <w:pStyle w:val="ListParagraph"/>
        <w:numPr>
          <w:ilvl w:val="0"/>
          <w:numId w:val="5"/>
        </w:numPr>
        <w:rPr>
          <w:rFonts w:ascii="Times New Roman" w:hAnsi="Times New Roman"/>
          <w:sz w:val="24"/>
          <w:szCs w:val="24"/>
        </w:rPr>
      </w:pPr>
      <w:r>
        <w:rPr>
          <w:rFonts w:ascii="Times New Roman" w:hAnsi="Times New Roman"/>
          <w:sz w:val="24"/>
          <w:szCs w:val="24"/>
        </w:rPr>
        <w:t>Medium high land (</w:t>
      </w:r>
      <w:r w:rsidR="00144BFE">
        <w:rPr>
          <w:rFonts w:ascii="Times New Roman" w:hAnsi="Times New Roman"/>
          <w:sz w:val="24"/>
          <w:szCs w:val="24"/>
        </w:rPr>
        <w:t>L</w:t>
      </w:r>
      <w:r w:rsidR="00144BFE" w:rsidRPr="00BD6C75">
        <w:rPr>
          <w:rFonts w:ascii="Times New Roman" w:hAnsi="Times New Roman"/>
          <w:sz w:val="24"/>
          <w:szCs w:val="24"/>
          <w:vertAlign w:val="subscript"/>
        </w:rPr>
        <w:t>1</w:t>
      </w:r>
      <w:r>
        <w:rPr>
          <w:rFonts w:ascii="Times New Roman" w:hAnsi="Times New Roman"/>
          <w:sz w:val="24"/>
          <w:szCs w:val="24"/>
        </w:rPr>
        <w:t>)</w:t>
      </w:r>
    </w:p>
    <w:p w14:paraId="5FC70880" w14:textId="5AE89E4C" w:rsidR="0078524C" w:rsidRDefault="0078524C" w:rsidP="0078524C">
      <w:pPr>
        <w:pStyle w:val="ListParagraph"/>
        <w:numPr>
          <w:ilvl w:val="0"/>
          <w:numId w:val="5"/>
        </w:numPr>
        <w:rPr>
          <w:rFonts w:ascii="Times New Roman" w:hAnsi="Times New Roman"/>
          <w:sz w:val="24"/>
          <w:szCs w:val="24"/>
        </w:rPr>
      </w:pPr>
      <w:r>
        <w:rPr>
          <w:rFonts w:ascii="Times New Roman" w:hAnsi="Times New Roman"/>
          <w:sz w:val="24"/>
          <w:szCs w:val="24"/>
        </w:rPr>
        <w:t>Medium low land (</w:t>
      </w:r>
      <w:r w:rsidR="00144BFE">
        <w:rPr>
          <w:rFonts w:ascii="Times New Roman" w:hAnsi="Times New Roman"/>
          <w:sz w:val="24"/>
          <w:szCs w:val="24"/>
        </w:rPr>
        <w:t>L</w:t>
      </w:r>
      <w:r w:rsidR="00144BFE" w:rsidRPr="00BD6C75">
        <w:rPr>
          <w:rFonts w:ascii="Times New Roman" w:hAnsi="Times New Roman"/>
          <w:sz w:val="24"/>
          <w:szCs w:val="24"/>
          <w:vertAlign w:val="subscript"/>
        </w:rPr>
        <w:t>2</w:t>
      </w:r>
      <w:r>
        <w:rPr>
          <w:rFonts w:ascii="Times New Roman" w:hAnsi="Times New Roman"/>
          <w:sz w:val="24"/>
          <w:szCs w:val="24"/>
        </w:rPr>
        <w:t>)</w:t>
      </w:r>
    </w:p>
    <w:p w14:paraId="719E0637" w14:textId="77777777" w:rsidR="0078524C" w:rsidRDefault="0078524C" w:rsidP="0078524C">
      <w:pPr>
        <w:rPr>
          <w:rFonts w:ascii="Times New Roman" w:hAnsi="Times New Roman"/>
          <w:sz w:val="24"/>
          <w:szCs w:val="24"/>
        </w:rPr>
      </w:pPr>
      <w:r>
        <w:rPr>
          <w:rFonts w:ascii="Times New Roman" w:hAnsi="Times New Roman"/>
          <w:sz w:val="24"/>
          <w:szCs w:val="24"/>
        </w:rPr>
        <w:t>Factor B: Sowing dates (Assigned to the subplots)</w:t>
      </w:r>
    </w:p>
    <w:p w14:paraId="56616583" w14:textId="11900C68" w:rsidR="0078524C" w:rsidRDefault="0078524C" w:rsidP="0078524C">
      <w:pPr>
        <w:pStyle w:val="ListParagraph"/>
        <w:numPr>
          <w:ilvl w:val="0"/>
          <w:numId w:val="6"/>
        </w:numPr>
        <w:rPr>
          <w:rFonts w:ascii="Times New Roman" w:hAnsi="Times New Roman"/>
          <w:sz w:val="24"/>
          <w:szCs w:val="24"/>
        </w:rPr>
      </w:pPr>
      <w:r>
        <w:rPr>
          <w:rFonts w:ascii="Times New Roman" w:hAnsi="Times New Roman"/>
          <w:sz w:val="24"/>
          <w:szCs w:val="24"/>
        </w:rPr>
        <w:t>January 15 (</w:t>
      </w:r>
      <w:r w:rsidR="00144BFE">
        <w:rPr>
          <w:rFonts w:ascii="Times New Roman" w:hAnsi="Times New Roman"/>
          <w:sz w:val="24"/>
          <w:szCs w:val="24"/>
        </w:rPr>
        <w:t>S</w:t>
      </w:r>
      <w:r w:rsidR="00144BFE" w:rsidRPr="00BD6C75">
        <w:rPr>
          <w:rFonts w:ascii="Times New Roman" w:hAnsi="Times New Roman"/>
          <w:sz w:val="24"/>
          <w:szCs w:val="24"/>
          <w:vertAlign w:val="subscript"/>
        </w:rPr>
        <w:t>1</w:t>
      </w:r>
      <w:r>
        <w:rPr>
          <w:rFonts w:ascii="Times New Roman" w:hAnsi="Times New Roman"/>
          <w:sz w:val="24"/>
          <w:szCs w:val="24"/>
        </w:rPr>
        <w:t>)</w:t>
      </w:r>
    </w:p>
    <w:p w14:paraId="71804467" w14:textId="25A2F6FC" w:rsidR="0078524C" w:rsidRDefault="0078524C" w:rsidP="0078524C">
      <w:pPr>
        <w:pStyle w:val="ListParagraph"/>
        <w:numPr>
          <w:ilvl w:val="0"/>
          <w:numId w:val="6"/>
        </w:numPr>
        <w:rPr>
          <w:rFonts w:ascii="Times New Roman" w:hAnsi="Times New Roman"/>
          <w:sz w:val="24"/>
          <w:szCs w:val="24"/>
        </w:rPr>
      </w:pPr>
      <w:r>
        <w:rPr>
          <w:rFonts w:ascii="Times New Roman" w:hAnsi="Times New Roman"/>
          <w:sz w:val="24"/>
          <w:szCs w:val="24"/>
        </w:rPr>
        <w:t>January 20 (</w:t>
      </w:r>
      <w:r w:rsidR="00144BFE">
        <w:rPr>
          <w:rFonts w:ascii="Times New Roman" w:hAnsi="Times New Roman"/>
          <w:sz w:val="24"/>
          <w:szCs w:val="24"/>
        </w:rPr>
        <w:t>S</w:t>
      </w:r>
      <w:r w:rsidR="00144BFE" w:rsidRPr="00BD6C75">
        <w:rPr>
          <w:rFonts w:ascii="Times New Roman" w:hAnsi="Times New Roman"/>
          <w:sz w:val="24"/>
          <w:szCs w:val="24"/>
          <w:vertAlign w:val="subscript"/>
        </w:rPr>
        <w:t>2</w:t>
      </w:r>
      <w:r>
        <w:rPr>
          <w:rFonts w:ascii="Times New Roman" w:hAnsi="Times New Roman"/>
          <w:sz w:val="24"/>
          <w:szCs w:val="24"/>
        </w:rPr>
        <w:t>)</w:t>
      </w:r>
    </w:p>
    <w:p w14:paraId="60CD203F" w14:textId="5A379605" w:rsidR="0078524C" w:rsidRDefault="0078524C" w:rsidP="0078524C">
      <w:pPr>
        <w:pStyle w:val="ListParagraph"/>
        <w:numPr>
          <w:ilvl w:val="0"/>
          <w:numId w:val="6"/>
        </w:numPr>
        <w:rPr>
          <w:rFonts w:ascii="Times New Roman" w:hAnsi="Times New Roman"/>
          <w:sz w:val="24"/>
          <w:szCs w:val="24"/>
        </w:rPr>
      </w:pPr>
      <w:r>
        <w:rPr>
          <w:rFonts w:ascii="Times New Roman" w:hAnsi="Times New Roman"/>
          <w:sz w:val="24"/>
          <w:szCs w:val="24"/>
        </w:rPr>
        <w:t>January 25 (</w:t>
      </w:r>
      <w:r w:rsidR="00144BFE">
        <w:rPr>
          <w:rFonts w:ascii="Times New Roman" w:hAnsi="Times New Roman"/>
          <w:sz w:val="24"/>
          <w:szCs w:val="24"/>
        </w:rPr>
        <w:t>S</w:t>
      </w:r>
      <w:r w:rsidR="00144BFE" w:rsidRPr="00BD6C75">
        <w:rPr>
          <w:rFonts w:ascii="Times New Roman" w:hAnsi="Times New Roman"/>
          <w:sz w:val="24"/>
          <w:szCs w:val="24"/>
          <w:vertAlign w:val="subscript"/>
        </w:rPr>
        <w:t>3</w:t>
      </w:r>
      <w:r>
        <w:rPr>
          <w:rFonts w:ascii="Times New Roman" w:hAnsi="Times New Roman"/>
          <w:sz w:val="24"/>
          <w:szCs w:val="24"/>
        </w:rPr>
        <w:t>)</w:t>
      </w:r>
    </w:p>
    <w:p w14:paraId="385B0267" w14:textId="3CFE1374" w:rsidR="0078524C" w:rsidRDefault="0078524C" w:rsidP="0078524C">
      <w:pPr>
        <w:pStyle w:val="ListParagraph"/>
        <w:numPr>
          <w:ilvl w:val="0"/>
          <w:numId w:val="6"/>
        </w:numPr>
        <w:rPr>
          <w:rFonts w:ascii="Times New Roman" w:hAnsi="Times New Roman"/>
          <w:sz w:val="24"/>
          <w:szCs w:val="24"/>
        </w:rPr>
      </w:pPr>
      <w:r>
        <w:rPr>
          <w:rFonts w:ascii="Times New Roman" w:hAnsi="Times New Roman"/>
          <w:sz w:val="24"/>
          <w:szCs w:val="24"/>
        </w:rPr>
        <w:t>January 30 (</w:t>
      </w:r>
      <w:r w:rsidR="00144BFE">
        <w:rPr>
          <w:rFonts w:ascii="Times New Roman" w:hAnsi="Times New Roman"/>
          <w:sz w:val="24"/>
          <w:szCs w:val="24"/>
        </w:rPr>
        <w:t>S</w:t>
      </w:r>
      <w:r w:rsidR="00144BFE" w:rsidRPr="00BD6C75">
        <w:rPr>
          <w:rFonts w:ascii="Times New Roman" w:hAnsi="Times New Roman"/>
          <w:sz w:val="24"/>
          <w:szCs w:val="24"/>
          <w:vertAlign w:val="subscript"/>
        </w:rPr>
        <w:t>4</w:t>
      </w:r>
      <w:r>
        <w:rPr>
          <w:rFonts w:ascii="Times New Roman" w:hAnsi="Times New Roman"/>
          <w:sz w:val="24"/>
          <w:szCs w:val="24"/>
        </w:rPr>
        <w:t>)</w:t>
      </w:r>
    </w:p>
    <w:p w14:paraId="16780A61" w14:textId="77777777" w:rsidR="0078524C" w:rsidRDefault="0078524C" w:rsidP="0078524C">
      <w:pPr>
        <w:rPr>
          <w:rFonts w:ascii="Times New Roman" w:hAnsi="Times New Roman"/>
          <w:sz w:val="24"/>
          <w:szCs w:val="24"/>
        </w:rPr>
      </w:pPr>
      <w:r>
        <w:rPr>
          <w:rFonts w:ascii="Times New Roman" w:hAnsi="Times New Roman"/>
          <w:sz w:val="24"/>
          <w:szCs w:val="24"/>
        </w:rPr>
        <w:t>Factor C: Variety (Assigned to the sub-subplots)</w:t>
      </w:r>
    </w:p>
    <w:p w14:paraId="1632E05E" w14:textId="13EF3C8D" w:rsidR="0078524C" w:rsidRDefault="0078524C" w:rsidP="0078524C">
      <w:pPr>
        <w:pStyle w:val="ListParagraph"/>
        <w:numPr>
          <w:ilvl w:val="0"/>
          <w:numId w:val="7"/>
        </w:numPr>
        <w:rPr>
          <w:rFonts w:ascii="Times New Roman" w:hAnsi="Times New Roman"/>
          <w:sz w:val="24"/>
          <w:szCs w:val="24"/>
        </w:rPr>
      </w:pPr>
      <w:r>
        <w:rPr>
          <w:rFonts w:ascii="Times New Roman" w:hAnsi="Times New Roman"/>
          <w:sz w:val="24"/>
          <w:szCs w:val="24"/>
        </w:rPr>
        <w:t>BRRI dhan29 (</w:t>
      </w:r>
      <w:r w:rsidR="00144BFE">
        <w:rPr>
          <w:rFonts w:ascii="Times New Roman" w:hAnsi="Times New Roman"/>
          <w:sz w:val="24"/>
          <w:szCs w:val="24"/>
        </w:rPr>
        <w:t>V</w:t>
      </w:r>
      <w:r w:rsidR="00144BFE" w:rsidRPr="00BD6C75">
        <w:rPr>
          <w:rFonts w:ascii="Times New Roman" w:hAnsi="Times New Roman"/>
          <w:sz w:val="24"/>
          <w:szCs w:val="24"/>
          <w:vertAlign w:val="subscript"/>
        </w:rPr>
        <w:t>1</w:t>
      </w:r>
      <w:r>
        <w:rPr>
          <w:rFonts w:ascii="Times New Roman" w:hAnsi="Times New Roman"/>
          <w:sz w:val="24"/>
          <w:szCs w:val="24"/>
        </w:rPr>
        <w:t>)</w:t>
      </w:r>
    </w:p>
    <w:p w14:paraId="38D6214F" w14:textId="3A8D384A" w:rsidR="0078524C" w:rsidRDefault="0078524C" w:rsidP="0078524C">
      <w:pPr>
        <w:pStyle w:val="ListParagraph"/>
        <w:numPr>
          <w:ilvl w:val="0"/>
          <w:numId w:val="7"/>
        </w:numPr>
        <w:rPr>
          <w:rFonts w:ascii="Times New Roman" w:hAnsi="Times New Roman"/>
          <w:sz w:val="24"/>
          <w:szCs w:val="24"/>
        </w:rPr>
      </w:pPr>
      <w:r>
        <w:rPr>
          <w:rFonts w:ascii="Times New Roman" w:hAnsi="Times New Roman"/>
          <w:sz w:val="24"/>
          <w:szCs w:val="24"/>
        </w:rPr>
        <w:t>BRRI dhan84 (</w:t>
      </w:r>
      <w:r w:rsidR="00144BFE">
        <w:rPr>
          <w:rFonts w:ascii="Times New Roman" w:hAnsi="Times New Roman"/>
          <w:sz w:val="24"/>
          <w:szCs w:val="24"/>
        </w:rPr>
        <w:t>V</w:t>
      </w:r>
      <w:r w:rsidR="00144BFE" w:rsidRPr="00BD6C75">
        <w:rPr>
          <w:rFonts w:ascii="Times New Roman" w:hAnsi="Times New Roman"/>
          <w:sz w:val="24"/>
          <w:szCs w:val="24"/>
          <w:vertAlign w:val="subscript"/>
        </w:rPr>
        <w:t>2</w:t>
      </w:r>
      <w:r>
        <w:rPr>
          <w:rFonts w:ascii="Times New Roman" w:hAnsi="Times New Roman"/>
          <w:sz w:val="24"/>
          <w:szCs w:val="24"/>
        </w:rPr>
        <w:t>)</w:t>
      </w:r>
    </w:p>
    <w:p w14:paraId="09C89F28" w14:textId="25746163" w:rsidR="0078524C" w:rsidRDefault="0078524C" w:rsidP="0078524C">
      <w:pPr>
        <w:pStyle w:val="ListParagraph"/>
        <w:numPr>
          <w:ilvl w:val="0"/>
          <w:numId w:val="7"/>
        </w:numPr>
        <w:rPr>
          <w:rFonts w:ascii="Times New Roman" w:hAnsi="Times New Roman"/>
          <w:sz w:val="24"/>
          <w:szCs w:val="24"/>
        </w:rPr>
      </w:pPr>
      <w:r>
        <w:rPr>
          <w:rFonts w:ascii="Times New Roman" w:hAnsi="Times New Roman"/>
          <w:sz w:val="24"/>
          <w:szCs w:val="24"/>
        </w:rPr>
        <w:t>BRRI dhan88 (</w:t>
      </w:r>
      <w:r w:rsidR="00144BFE">
        <w:rPr>
          <w:rFonts w:ascii="Times New Roman" w:hAnsi="Times New Roman"/>
          <w:sz w:val="24"/>
          <w:szCs w:val="24"/>
        </w:rPr>
        <w:t>V</w:t>
      </w:r>
      <w:r w:rsidR="00144BFE" w:rsidRPr="00BD6C75">
        <w:rPr>
          <w:rFonts w:ascii="Times New Roman" w:hAnsi="Times New Roman"/>
          <w:sz w:val="24"/>
          <w:szCs w:val="24"/>
          <w:vertAlign w:val="subscript"/>
        </w:rPr>
        <w:t>3</w:t>
      </w:r>
      <w:r>
        <w:rPr>
          <w:rFonts w:ascii="Times New Roman" w:hAnsi="Times New Roman"/>
          <w:sz w:val="24"/>
          <w:szCs w:val="24"/>
        </w:rPr>
        <w:t>)</w:t>
      </w:r>
    </w:p>
    <w:p w14:paraId="708E71A2" w14:textId="2B56D86E" w:rsidR="0078524C" w:rsidRDefault="0078524C" w:rsidP="0078524C">
      <w:pPr>
        <w:pStyle w:val="ListParagraph"/>
        <w:numPr>
          <w:ilvl w:val="0"/>
          <w:numId w:val="7"/>
        </w:numPr>
        <w:rPr>
          <w:rFonts w:ascii="Times New Roman" w:hAnsi="Times New Roman"/>
          <w:sz w:val="24"/>
          <w:szCs w:val="24"/>
        </w:rPr>
      </w:pPr>
      <w:r>
        <w:rPr>
          <w:rFonts w:ascii="Times New Roman" w:hAnsi="Times New Roman"/>
          <w:sz w:val="24"/>
          <w:szCs w:val="24"/>
        </w:rPr>
        <w:t>BRRI dhan89 (</w:t>
      </w:r>
      <w:r w:rsidR="00144BFE">
        <w:rPr>
          <w:rFonts w:ascii="Times New Roman" w:hAnsi="Times New Roman"/>
          <w:sz w:val="24"/>
          <w:szCs w:val="24"/>
        </w:rPr>
        <w:t>V</w:t>
      </w:r>
      <w:r w:rsidR="00144BFE" w:rsidRPr="00BD6C75">
        <w:rPr>
          <w:rFonts w:ascii="Times New Roman" w:hAnsi="Times New Roman"/>
          <w:sz w:val="24"/>
          <w:szCs w:val="24"/>
          <w:vertAlign w:val="subscript"/>
        </w:rPr>
        <w:t>4</w:t>
      </w:r>
      <w:r>
        <w:rPr>
          <w:rFonts w:ascii="Times New Roman" w:hAnsi="Times New Roman"/>
          <w:sz w:val="24"/>
          <w:szCs w:val="24"/>
        </w:rPr>
        <w:t>)</w:t>
      </w:r>
    </w:p>
    <w:p w14:paraId="23AA4538" w14:textId="4610A0E2" w:rsidR="0078524C" w:rsidRDefault="0078524C" w:rsidP="0078524C">
      <w:pPr>
        <w:pStyle w:val="ListParagraph"/>
        <w:numPr>
          <w:ilvl w:val="0"/>
          <w:numId w:val="7"/>
        </w:numPr>
        <w:rPr>
          <w:rFonts w:ascii="Times New Roman" w:hAnsi="Times New Roman"/>
          <w:sz w:val="24"/>
          <w:szCs w:val="24"/>
        </w:rPr>
      </w:pPr>
      <w:r>
        <w:rPr>
          <w:rFonts w:ascii="Times New Roman" w:hAnsi="Times New Roman"/>
          <w:sz w:val="24"/>
          <w:szCs w:val="24"/>
        </w:rPr>
        <w:lastRenderedPageBreak/>
        <w:t>BRRI dhan92 (</w:t>
      </w:r>
      <w:r w:rsidR="00144BFE">
        <w:rPr>
          <w:rFonts w:ascii="Times New Roman" w:hAnsi="Times New Roman"/>
          <w:sz w:val="24"/>
          <w:szCs w:val="24"/>
        </w:rPr>
        <w:t>V</w:t>
      </w:r>
      <w:r w:rsidR="00144BFE" w:rsidRPr="00BD6C75">
        <w:rPr>
          <w:rFonts w:ascii="Times New Roman" w:hAnsi="Times New Roman"/>
          <w:sz w:val="24"/>
          <w:szCs w:val="24"/>
          <w:vertAlign w:val="subscript"/>
        </w:rPr>
        <w:t>5</w:t>
      </w:r>
      <w:r>
        <w:rPr>
          <w:rFonts w:ascii="Times New Roman" w:hAnsi="Times New Roman"/>
          <w:sz w:val="24"/>
          <w:szCs w:val="24"/>
        </w:rPr>
        <w:t>)</w:t>
      </w:r>
    </w:p>
    <w:p w14:paraId="7BA010E4" w14:textId="695526D6" w:rsidR="0078524C" w:rsidRDefault="0078524C" w:rsidP="008B5686">
      <w:pPr>
        <w:rPr>
          <w:rFonts w:ascii="Times New Roman" w:hAnsi="Times New Roman"/>
          <w:sz w:val="24"/>
          <w:szCs w:val="24"/>
        </w:rPr>
      </w:pPr>
    </w:p>
    <w:p w14:paraId="58660F00" w14:textId="15AF2D0B" w:rsidR="009D71BA" w:rsidRPr="00474B68" w:rsidRDefault="0017118D" w:rsidP="0057382A">
      <w:pPr>
        <w:pStyle w:val="ListParagraph"/>
        <w:numPr>
          <w:ilvl w:val="1"/>
          <w:numId w:val="5"/>
        </w:numPr>
        <w:ind w:left="360"/>
        <w:rPr>
          <w:rFonts w:ascii="Times New Roman" w:hAnsi="Times New Roman"/>
          <w:i/>
          <w:iCs/>
          <w:sz w:val="24"/>
          <w:szCs w:val="24"/>
        </w:rPr>
      </w:pPr>
      <w:r w:rsidRPr="00474B68">
        <w:rPr>
          <w:rFonts w:ascii="Times New Roman" w:hAnsi="Times New Roman"/>
          <w:i/>
          <w:iCs/>
          <w:sz w:val="24"/>
          <w:szCs w:val="24"/>
        </w:rPr>
        <w:t xml:space="preserve"> </w:t>
      </w:r>
      <w:r w:rsidR="00712E91" w:rsidRPr="00474B68">
        <w:rPr>
          <w:rFonts w:ascii="Times New Roman" w:hAnsi="Times New Roman"/>
          <w:i/>
          <w:iCs/>
          <w:sz w:val="24"/>
          <w:szCs w:val="24"/>
        </w:rPr>
        <w:t>M</w:t>
      </w:r>
      <w:r w:rsidRPr="00474B68">
        <w:rPr>
          <w:rFonts w:ascii="Times New Roman" w:hAnsi="Times New Roman"/>
          <w:i/>
          <w:iCs/>
          <w:sz w:val="24"/>
          <w:szCs w:val="24"/>
        </w:rPr>
        <w:t>anagement</w:t>
      </w:r>
      <w:r w:rsidR="00712E91" w:rsidRPr="00474B68">
        <w:rPr>
          <w:rFonts w:ascii="Times New Roman" w:hAnsi="Times New Roman"/>
          <w:i/>
          <w:iCs/>
          <w:sz w:val="24"/>
          <w:szCs w:val="24"/>
        </w:rPr>
        <w:t xml:space="preserve"> of crops</w:t>
      </w:r>
    </w:p>
    <w:p w14:paraId="401E544E" w14:textId="26D95C71" w:rsidR="0017118D" w:rsidRDefault="00712E91" w:rsidP="00474B68">
      <w:pPr>
        <w:pStyle w:val="NormalWeb"/>
        <w:spacing w:line="360" w:lineRule="auto"/>
        <w:jc w:val="both"/>
      </w:pPr>
      <w:r w:rsidRPr="00712E91">
        <w:t xml:space="preserve">The management of crops followed standard agronomic practices and fertilizer recommendations. For rice, fertilizers were applied based on the Fertilizer Recommendation Guide (FRG-2018) </w:t>
      </w:r>
      <w:r w:rsidR="00BD3A5A">
        <w:t>[30]</w:t>
      </w:r>
      <w:r w:rsidRPr="00712E91">
        <w:t>, including TSP at 76 kg ha</w:t>
      </w:r>
      <w:r w:rsidRPr="00712E91">
        <w:rPr>
          <w:vertAlign w:val="superscript"/>
        </w:rPr>
        <w:t>-1</w:t>
      </w:r>
      <w:r w:rsidRPr="00712E91">
        <w:t xml:space="preserve">, </w:t>
      </w:r>
      <w:proofErr w:type="spellStart"/>
      <w:r w:rsidRPr="00712E91">
        <w:t>MoP</w:t>
      </w:r>
      <w:proofErr w:type="spellEnd"/>
      <w:r w:rsidRPr="00712E91">
        <w:t xml:space="preserve"> at 76 kg ha</w:t>
      </w:r>
      <w:r w:rsidRPr="00712E91">
        <w:rPr>
          <w:vertAlign w:val="superscript"/>
        </w:rPr>
        <w:t>-1</w:t>
      </w:r>
      <w:r w:rsidRPr="00712E91">
        <w:t>, gypsum at 33 kg ha</w:t>
      </w:r>
      <w:r w:rsidRPr="00712E91">
        <w:rPr>
          <w:vertAlign w:val="superscript"/>
        </w:rPr>
        <w:t>-1</w:t>
      </w:r>
      <w:r w:rsidRPr="00712E91">
        <w:t>, and ZnSO</w:t>
      </w:r>
      <w:r w:rsidR="002E36E9" w:rsidRPr="002E36E9">
        <w:rPr>
          <w:vertAlign w:val="subscript"/>
        </w:rPr>
        <w:t>4</w:t>
      </w:r>
      <w:r w:rsidRPr="00712E91">
        <w:t xml:space="preserve"> at 4.5 kg ha</w:t>
      </w:r>
      <w:r w:rsidRPr="00712E91">
        <w:rPr>
          <w:vertAlign w:val="superscript"/>
        </w:rPr>
        <w:t>-1</w:t>
      </w:r>
      <w:r w:rsidRPr="00712E91">
        <w:t>, all incorporated during final land preparation. Urea, at 390 kg ha</w:t>
      </w:r>
      <w:r w:rsidRPr="00712E91">
        <w:rPr>
          <w:vertAlign w:val="superscript"/>
        </w:rPr>
        <w:t>-1</w:t>
      </w:r>
      <w:r w:rsidRPr="00712E91">
        <w:t xml:space="preserve">, was applied in three equal splits at 15, 30, and 55 days after transplanting </w:t>
      </w:r>
      <w:r w:rsidR="00BD3A5A">
        <w:t>[31].</w:t>
      </w:r>
      <w:r w:rsidRPr="00712E91">
        <w:t xml:space="preserve"> For mustard, fertilizers were applied as per FRG-2018 </w:t>
      </w:r>
      <w:r w:rsidR="00BD3A5A">
        <w:t>[30]</w:t>
      </w:r>
      <w:r w:rsidRPr="00712E91">
        <w:t>, with 260 kg ha</w:t>
      </w:r>
      <w:r w:rsidRPr="00712E91">
        <w:rPr>
          <w:vertAlign w:val="superscript"/>
        </w:rPr>
        <w:t>-1</w:t>
      </w:r>
      <w:r>
        <w:rPr>
          <w:vertAlign w:val="superscript"/>
        </w:rPr>
        <w:t xml:space="preserve"> </w:t>
      </w:r>
      <w:r w:rsidRPr="00712E91">
        <w:t>urea, 114 kg ha</w:t>
      </w:r>
      <w:r w:rsidRPr="00712E91">
        <w:rPr>
          <w:vertAlign w:val="superscript"/>
        </w:rPr>
        <w:t>-1</w:t>
      </w:r>
      <w:r>
        <w:rPr>
          <w:vertAlign w:val="superscript"/>
        </w:rPr>
        <w:t xml:space="preserve"> </w:t>
      </w:r>
      <w:r w:rsidRPr="00712E91">
        <w:t xml:space="preserve">TSP, 60 kg </w:t>
      </w:r>
      <w:r w:rsidR="00BD3A5A">
        <w:t>ha</w:t>
      </w:r>
      <w:r w:rsidR="00BD3A5A" w:rsidRPr="00BD3A5A">
        <w:rPr>
          <w:vertAlign w:val="superscript"/>
        </w:rPr>
        <w:t>-1</w:t>
      </w:r>
      <w:r w:rsidR="00BD3A5A">
        <w:t xml:space="preserve"> </w:t>
      </w:r>
      <w:proofErr w:type="spellStart"/>
      <w:r w:rsidR="00BD3A5A">
        <w:t>MoP</w:t>
      </w:r>
      <w:proofErr w:type="spellEnd"/>
      <w:r w:rsidRPr="00712E91">
        <w:t>, 50 kg ha</w:t>
      </w:r>
      <w:r w:rsidRPr="00712E91">
        <w:rPr>
          <w:vertAlign w:val="superscript"/>
        </w:rPr>
        <w:t>-1</w:t>
      </w:r>
      <w:r>
        <w:rPr>
          <w:vertAlign w:val="superscript"/>
        </w:rPr>
        <w:t xml:space="preserve"> </w:t>
      </w:r>
      <w:r w:rsidRPr="00712E91">
        <w:t>gypsum, 4 kg ha</w:t>
      </w:r>
      <w:r w:rsidRPr="00712E91">
        <w:rPr>
          <w:vertAlign w:val="superscript"/>
        </w:rPr>
        <w:t>-1</w:t>
      </w:r>
      <w:r w:rsidRPr="00712E91">
        <w:t xml:space="preserve"> ZnSO</w:t>
      </w:r>
      <w:r w:rsidR="00805880" w:rsidRPr="00805880">
        <w:rPr>
          <w:vertAlign w:val="subscript"/>
        </w:rPr>
        <w:t>4</w:t>
      </w:r>
      <w:r w:rsidRPr="00712E91">
        <w:t>, and 10 kg ha</w:t>
      </w:r>
      <w:r w:rsidRPr="00712E91">
        <w:rPr>
          <w:vertAlign w:val="superscript"/>
        </w:rPr>
        <w:t>-1</w:t>
      </w:r>
      <w:r>
        <w:rPr>
          <w:vertAlign w:val="superscript"/>
        </w:rPr>
        <w:t xml:space="preserve"> </w:t>
      </w:r>
      <w:r w:rsidRPr="00712E91">
        <w:t>borax (Na</w:t>
      </w:r>
      <w:r w:rsidRPr="00712E91">
        <w:rPr>
          <w:vertAlign w:val="subscript"/>
        </w:rPr>
        <w:t>2</w:t>
      </w:r>
      <w:r w:rsidRPr="00712E91">
        <w:t>B</w:t>
      </w:r>
      <w:r w:rsidRPr="00712E91">
        <w:rPr>
          <w:vertAlign w:val="subscript"/>
        </w:rPr>
        <w:t>4</w:t>
      </w:r>
      <w:r w:rsidRPr="00712E91">
        <w:t>O</w:t>
      </w:r>
      <w:r w:rsidRPr="00712E91">
        <w:rPr>
          <w:vertAlign w:val="subscript"/>
        </w:rPr>
        <w:t>7</w:t>
      </w:r>
      <w:r w:rsidRPr="00712E91">
        <w:t>·10H</w:t>
      </w:r>
      <w:r w:rsidRPr="00712E91">
        <w:rPr>
          <w:vertAlign w:val="subscript"/>
        </w:rPr>
        <w:t>2</w:t>
      </w:r>
      <w:r w:rsidRPr="00712E91">
        <w:t xml:space="preserve">O). Half of the urea and all other fertilizers were applied during final land preparation, while the remaining urea was top-dressed at the initial flowering stage, following </w:t>
      </w:r>
      <w:r w:rsidR="00BD3A5A">
        <w:t>[32]</w:t>
      </w:r>
      <w:r w:rsidRPr="00712E91">
        <w:t>. Essential intercultural operations, including irrigation, gap filling, thinning, and weeding, were carried out as needed for both crops.</w:t>
      </w:r>
      <w:r w:rsidR="00FE5C11" w:rsidRPr="00712E91">
        <w:br/>
      </w:r>
    </w:p>
    <w:p w14:paraId="6B5C9757" w14:textId="32E648EA" w:rsidR="0057382A" w:rsidRPr="00474B68" w:rsidRDefault="00540BF3" w:rsidP="0057382A">
      <w:pPr>
        <w:pStyle w:val="ListParagraph"/>
        <w:numPr>
          <w:ilvl w:val="1"/>
          <w:numId w:val="5"/>
        </w:numPr>
        <w:ind w:left="360"/>
        <w:rPr>
          <w:rFonts w:ascii="Times New Roman" w:hAnsi="Times New Roman"/>
          <w:i/>
          <w:iCs/>
          <w:sz w:val="24"/>
          <w:szCs w:val="24"/>
        </w:rPr>
      </w:pPr>
      <w:r>
        <w:rPr>
          <w:rFonts w:ascii="Times New Roman" w:hAnsi="Times New Roman"/>
          <w:i/>
          <w:iCs/>
          <w:sz w:val="24"/>
          <w:szCs w:val="24"/>
        </w:rPr>
        <w:t>Harvesting</w:t>
      </w:r>
      <w:r w:rsidR="0057382A" w:rsidRPr="00474B68">
        <w:rPr>
          <w:rFonts w:ascii="Times New Roman" w:hAnsi="Times New Roman"/>
          <w:i/>
          <w:iCs/>
          <w:sz w:val="24"/>
          <w:szCs w:val="24"/>
        </w:rPr>
        <w:t xml:space="preserve"> and Data Acquisition</w:t>
      </w:r>
    </w:p>
    <w:p w14:paraId="7DB71871" w14:textId="3B325EFF" w:rsidR="00A5203C" w:rsidRDefault="00A5203C" w:rsidP="00474B68">
      <w:pPr>
        <w:spacing w:line="360" w:lineRule="auto"/>
        <w:jc w:val="both"/>
        <w:rPr>
          <w:rFonts w:ascii="Times New Roman" w:hAnsi="Times New Roman" w:cs="Times New Roman"/>
          <w:sz w:val="24"/>
          <w:szCs w:val="24"/>
        </w:rPr>
      </w:pPr>
      <w:r w:rsidRPr="00A5203C">
        <w:rPr>
          <w:rFonts w:ascii="Times New Roman" w:hAnsi="Times New Roman" w:cs="Times New Roman"/>
          <w:sz w:val="24"/>
          <w:szCs w:val="24"/>
        </w:rPr>
        <w:t xml:space="preserve">The maturity of Boro rice varieties was determined when approximately 80% of the seeds exhibited their characteristic color, following the method described by Islam et al. </w:t>
      </w:r>
      <w:r w:rsidR="00CF53C7">
        <w:rPr>
          <w:rFonts w:ascii="Times New Roman" w:hAnsi="Times New Roman" w:cs="Times New Roman"/>
          <w:sz w:val="24"/>
          <w:szCs w:val="24"/>
        </w:rPr>
        <w:t>[33]</w:t>
      </w:r>
      <w:r w:rsidRPr="00A5203C">
        <w:rPr>
          <w:rFonts w:ascii="Times New Roman" w:hAnsi="Times New Roman" w:cs="Times New Roman"/>
          <w:sz w:val="24"/>
          <w:szCs w:val="24"/>
        </w:rPr>
        <w:t xml:space="preserve">. Grain yield was adjusted to a 14% moisture content, and straw yield was evaluated under sun-dried conditions as outlined by Nasim et al. </w:t>
      </w:r>
      <w:r w:rsidR="00CF53C7">
        <w:rPr>
          <w:rFonts w:ascii="Times New Roman" w:hAnsi="Times New Roman" w:cs="Times New Roman"/>
          <w:sz w:val="24"/>
          <w:szCs w:val="24"/>
        </w:rPr>
        <w:t>[34]</w:t>
      </w:r>
      <w:r w:rsidRPr="00A5203C">
        <w:rPr>
          <w:rFonts w:ascii="Times New Roman" w:hAnsi="Times New Roman" w:cs="Times New Roman"/>
          <w:sz w:val="24"/>
          <w:szCs w:val="24"/>
        </w:rPr>
        <w:t xml:space="preserve">. Phenological data for rice, including germination percentage, days to maximum tillering, days to panicle initiation, days to heading, days to flowering, maturity days, and field duration, were meticulously recorded. Biomass data, such as dry matter per hill at different DAT, and growth and yield parameters, including plant height, tiller number, panicle length, grains per panicle, and 1000-grain weight, were also collected. For mustard, phenological parameters such as days to emergence, days to 50% flowering, and field duration (days to harvest) were documented during the growing period. At full maturity, ten plants were randomly selected from each plot to record morphological, yield-contributing, and yield data, following the method described by </w:t>
      </w:r>
      <w:proofErr w:type="spellStart"/>
      <w:r w:rsidRPr="00A5203C">
        <w:rPr>
          <w:rFonts w:ascii="Times New Roman" w:hAnsi="Times New Roman" w:cs="Times New Roman"/>
          <w:sz w:val="24"/>
          <w:szCs w:val="24"/>
        </w:rPr>
        <w:t>Motiur</w:t>
      </w:r>
      <w:proofErr w:type="spellEnd"/>
      <w:r w:rsidRPr="00A5203C">
        <w:rPr>
          <w:rFonts w:ascii="Times New Roman" w:hAnsi="Times New Roman" w:cs="Times New Roman"/>
          <w:sz w:val="24"/>
          <w:szCs w:val="24"/>
        </w:rPr>
        <w:t xml:space="preserve"> et al. </w:t>
      </w:r>
      <w:r w:rsidR="00CF53C7">
        <w:rPr>
          <w:rFonts w:ascii="Times New Roman" w:hAnsi="Times New Roman" w:cs="Times New Roman"/>
          <w:sz w:val="24"/>
          <w:szCs w:val="24"/>
        </w:rPr>
        <w:t>[35]</w:t>
      </w:r>
      <w:r w:rsidRPr="00A5203C">
        <w:rPr>
          <w:rFonts w:ascii="Times New Roman" w:hAnsi="Times New Roman" w:cs="Times New Roman"/>
          <w:sz w:val="24"/>
          <w:szCs w:val="24"/>
        </w:rPr>
        <w:t>.</w:t>
      </w:r>
      <w:r w:rsidRPr="00A5203C">
        <w:rPr>
          <w:rFonts w:ascii="Times New Roman" w:hAnsi="Times New Roman" w:cs="Times New Roman"/>
        </w:rPr>
        <w:br/>
      </w:r>
    </w:p>
    <w:p w14:paraId="1C30C3BD" w14:textId="15D1F544" w:rsidR="00144BFE" w:rsidRDefault="00144BFE" w:rsidP="00474B68">
      <w:pPr>
        <w:spacing w:line="360" w:lineRule="auto"/>
        <w:jc w:val="both"/>
        <w:rPr>
          <w:rFonts w:ascii="Times New Roman" w:hAnsi="Times New Roman" w:cs="Times New Roman"/>
          <w:sz w:val="24"/>
          <w:szCs w:val="24"/>
        </w:rPr>
      </w:pPr>
    </w:p>
    <w:p w14:paraId="32BAEFBF" w14:textId="488C3526" w:rsidR="00144BFE" w:rsidRDefault="00144BFE" w:rsidP="00474B68">
      <w:pPr>
        <w:spacing w:line="360" w:lineRule="auto"/>
        <w:jc w:val="both"/>
        <w:rPr>
          <w:rFonts w:ascii="Times New Roman" w:hAnsi="Times New Roman" w:cs="Times New Roman"/>
          <w:sz w:val="24"/>
          <w:szCs w:val="24"/>
        </w:rPr>
      </w:pPr>
    </w:p>
    <w:p w14:paraId="45DFC693" w14:textId="77777777" w:rsidR="00144BFE" w:rsidRPr="00A5203C" w:rsidRDefault="00144BFE" w:rsidP="00474B68">
      <w:pPr>
        <w:spacing w:line="360" w:lineRule="auto"/>
        <w:jc w:val="both"/>
        <w:rPr>
          <w:rFonts w:ascii="Times New Roman" w:hAnsi="Times New Roman" w:cs="Times New Roman"/>
          <w:sz w:val="24"/>
          <w:szCs w:val="24"/>
        </w:rPr>
      </w:pPr>
    </w:p>
    <w:p w14:paraId="7B9C564C" w14:textId="2B555341" w:rsidR="00165213" w:rsidRPr="00474B68" w:rsidRDefault="00165213" w:rsidP="00474B68">
      <w:pPr>
        <w:pStyle w:val="ListParagraph"/>
        <w:numPr>
          <w:ilvl w:val="1"/>
          <w:numId w:val="5"/>
        </w:numPr>
        <w:ind w:left="360"/>
        <w:rPr>
          <w:rFonts w:ascii="Times New Roman" w:hAnsi="Times New Roman"/>
          <w:i/>
          <w:iCs/>
          <w:sz w:val="24"/>
          <w:szCs w:val="24"/>
        </w:rPr>
      </w:pPr>
      <w:r w:rsidRPr="00474B68">
        <w:rPr>
          <w:rFonts w:ascii="Times New Roman" w:hAnsi="Times New Roman"/>
          <w:i/>
          <w:iCs/>
          <w:sz w:val="24"/>
          <w:szCs w:val="24"/>
        </w:rPr>
        <w:lastRenderedPageBreak/>
        <w:t>Statistical analysis</w:t>
      </w:r>
    </w:p>
    <w:p w14:paraId="3452D4AB" w14:textId="30A03477" w:rsidR="00474B68" w:rsidRPr="00474B68" w:rsidRDefault="00474B68" w:rsidP="00474B68">
      <w:pPr>
        <w:spacing w:line="360" w:lineRule="auto"/>
        <w:jc w:val="both"/>
        <w:rPr>
          <w:rFonts w:ascii="Times New Roman" w:hAnsi="Times New Roman" w:cs="Times New Roman"/>
          <w:sz w:val="24"/>
          <w:szCs w:val="24"/>
        </w:rPr>
      </w:pPr>
      <w:r w:rsidRPr="00474B68">
        <w:rPr>
          <w:rFonts w:ascii="Times New Roman" w:hAnsi="Times New Roman" w:cs="Times New Roman"/>
          <w:sz w:val="24"/>
          <w:szCs w:val="24"/>
        </w:rPr>
        <w:t xml:space="preserve">Statistical analysis was performed to determine the significance of differences in yield and other morphological traits of the crops using the analysis of variance (ANOVA) technique with R Programming Language (version 4.2.2). When F-values were significant, treatment means were compared using the Tukey HSD test at a 5% level of significance, following the procedure described by Gomez and Gomez </w:t>
      </w:r>
      <w:r w:rsidR="00CF53C7">
        <w:rPr>
          <w:rFonts w:ascii="Times New Roman" w:hAnsi="Times New Roman" w:cs="Times New Roman"/>
          <w:sz w:val="24"/>
          <w:szCs w:val="24"/>
        </w:rPr>
        <w:t>[36]</w:t>
      </w:r>
      <w:r w:rsidRPr="00474B68">
        <w:rPr>
          <w:rFonts w:ascii="Times New Roman" w:hAnsi="Times New Roman" w:cs="Times New Roman"/>
          <w:sz w:val="24"/>
          <w:szCs w:val="24"/>
        </w:rPr>
        <w:t>.</w:t>
      </w:r>
      <w:r w:rsidR="008F5B85">
        <w:rPr>
          <w:rFonts w:ascii="Times New Roman" w:hAnsi="Times New Roman" w:cs="Times New Roman"/>
          <w:sz w:val="24"/>
          <w:szCs w:val="24"/>
        </w:rPr>
        <w:t xml:space="preserve"> The graphs were created using the ggplot2 package and Principal Component Analysis (PCA) was performed under </w:t>
      </w:r>
      <w:r w:rsidR="00376EE6">
        <w:rPr>
          <w:rFonts w:ascii="Times New Roman" w:hAnsi="Times New Roman" w:cs="Times New Roman"/>
          <w:sz w:val="24"/>
          <w:szCs w:val="24"/>
        </w:rPr>
        <w:t xml:space="preserve">the </w:t>
      </w:r>
      <w:proofErr w:type="spellStart"/>
      <w:r w:rsidR="008F5B85">
        <w:rPr>
          <w:rFonts w:ascii="Times New Roman" w:hAnsi="Times New Roman" w:cs="Times New Roman"/>
          <w:sz w:val="24"/>
          <w:szCs w:val="24"/>
        </w:rPr>
        <w:t>factoextra</w:t>
      </w:r>
      <w:proofErr w:type="spellEnd"/>
      <w:r w:rsidR="008F5B85">
        <w:rPr>
          <w:rFonts w:ascii="Times New Roman" w:hAnsi="Times New Roman" w:cs="Times New Roman"/>
          <w:sz w:val="24"/>
          <w:szCs w:val="24"/>
        </w:rPr>
        <w:t xml:space="preserve"> package in the R programming environment.</w:t>
      </w:r>
    </w:p>
    <w:p w14:paraId="0274F2D3" w14:textId="77777777" w:rsidR="002E36E9" w:rsidRDefault="002E36E9" w:rsidP="00165213">
      <w:pPr>
        <w:rPr>
          <w:rFonts w:ascii="Times New Roman" w:hAnsi="Times New Roman" w:cs="Times New Roman"/>
          <w:color w:val="222222"/>
          <w:sz w:val="20"/>
          <w:szCs w:val="20"/>
          <w:shd w:val="clear" w:color="auto" w:fill="FFFFFF"/>
        </w:rPr>
      </w:pPr>
    </w:p>
    <w:p w14:paraId="02344C07" w14:textId="4303C3A2" w:rsidR="00165213" w:rsidRPr="00805880" w:rsidRDefault="00165213" w:rsidP="00165213">
      <w:pPr>
        <w:rPr>
          <w:rFonts w:ascii="Times New Roman" w:hAnsi="Times New Roman"/>
          <w:b/>
          <w:bCs/>
          <w:sz w:val="24"/>
          <w:szCs w:val="24"/>
        </w:rPr>
      </w:pPr>
      <w:r>
        <w:br/>
      </w:r>
      <w:r w:rsidR="00567CFD" w:rsidRPr="00805880">
        <w:rPr>
          <w:rFonts w:ascii="Times New Roman" w:hAnsi="Times New Roman"/>
          <w:b/>
          <w:bCs/>
          <w:sz w:val="24"/>
          <w:szCs w:val="24"/>
        </w:rPr>
        <w:t>3 Results and discussion</w:t>
      </w:r>
    </w:p>
    <w:p w14:paraId="5EB1B9F1" w14:textId="77777777" w:rsidR="00A128D3" w:rsidRPr="00B3236D" w:rsidRDefault="00A128D3" w:rsidP="00A128D3">
      <w:pPr>
        <w:rPr>
          <w:rFonts w:ascii="Times New Roman" w:hAnsi="Times New Roman" w:cs="Times New Roman"/>
          <w:i/>
          <w:iCs/>
          <w:sz w:val="24"/>
          <w:szCs w:val="24"/>
        </w:rPr>
      </w:pPr>
      <w:r w:rsidRPr="00B3236D">
        <w:rPr>
          <w:rFonts w:ascii="Times New Roman" w:hAnsi="Times New Roman" w:cs="Times New Roman"/>
          <w:i/>
          <w:iCs/>
          <w:sz w:val="24"/>
          <w:szCs w:val="24"/>
        </w:rPr>
        <w:t>3.1 Phenological traits of Boro rice and Mustard under contrasting land elevation</w:t>
      </w:r>
    </w:p>
    <w:p w14:paraId="63373C46" w14:textId="69A6D05D" w:rsidR="00A128D3" w:rsidRPr="00585AA0" w:rsidRDefault="00A128D3" w:rsidP="00A128D3">
      <w:pPr>
        <w:spacing w:before="100" w:beforeAutospacing="1" w:after="100" w:afterAutospacing="1" w:line="360" w:lineRule="auto"/>
        <w:jc w:val="both"/>
        <w:rPr>
          <w:rFonts w:ascii="Times New Roman" w:hAnsi="Times New Roman" w:cs="Times New Roman"/>
          <w:sz w:val="24"/>
          <w:szCs w:val="24"/>
        </w:rPr>
      </w:pPr>
      <w:r w:rsidRPr="00585AA0">
        <w:rPr>
          <w:rFonts w:ascii="Times New Roman" w:hAnsi="Times New Roman" w:cs="Times New Roman"/>
          <w:sz w:val="24"/>
          <w:szCs w:val="24"/>
        </w:rPr>
        <w:t xml:space="preserve">The phenological traits of crops play a critical role in determining yield potential, guiding agricultural management practices, and ensuring food security. Understanding these traits enables farmers and researchers to optimize essential practices such as irrigation scheduling, fertilization, nutrient management, and harvest timing. These optimizations not only enhance productivity but also promote sustainable agricultural development by adapting to evolving climatic conditions and local environmental factors </w:t>
      </w:r>
      <w:r w:rsidR="00CF53C7">
        <w:rPr>
          <w:rFonts w:ascii="Times New Roman" w:hAnsi="Times New Roman" w:cs="Times New Roman"/>
          <w:sz w:val="24"/>
          <w:szCs w:val="24"/>
        </w:rPr>
        <w:t>[37.38]</w:t>
      </w:r>
      <w:r w:rsidRPr="00585AA0">
        <w:rPr>
          <w:rFonts w:ascii="Times New Roman" w:hAnsi="Times New Roman" w:cs="Times New Roman"/>
          <w:sz w:val="24"/>
          <w:szCs w:val="24"/>
        </w:rPr>
        <w:t>.</w:t>
      </w:r>
    </w:p>
    <w:p w14:paraId="59102E95" w14:textId="40FD1C4A" w:rsidR="00A128D3" w:rsidRDefault="00A128D3" w:rsidP="00A128D3">
      <w:pPr>
        <w:pStyle w:val="NormalWeb"/>
        <w:spacing w:line="360" w:lineRule="auto"/>
        <w:jc w:val="both"/>
      </w:pPr>
      <w:r w:rsidRPr="00D36A8F">
        <w:t>Statistically significant variations in phenological traits</w:t>
      </w:r>
      <w:r>
        <w:t xml:space="preserve"> of rice and mustard</w:t>
      </w:r>
      <w:r w:rsidRPr="00D36A8F">
        <w:t xml:space="preserve"> were observed across land elevations, sowing dates, and</w:t>
      </w:r>
      <w:r>
        <w:t xml:space="preserve"> </w:t>
      </w:r>
      <w:r w:rsidRPr="00D36A8F">
        <w:t xml:space="preserve">varieties (Tables 3 and 4). </w:t>
      </w:r>
      <w:r>
        <w:t xml:space="preserve">Rice cultivated on medium-high land demonstrated significantly shorter durations to reach key phenological milestones compared to medium-low land. Specifically, the days to maximum tillering ranged from 38.9 to 39.12, panicle initiation occurred within 67.15 to 67.23 days, and maturity was achieved within 126.15 to 126.32 days, resulting in a total field duration of 146.52 to 146.57 days. In contrast, rice grown on medium-low land required slightly more time to complete these developmental stages, highlighting the influence of land elevation on crop phenology. These findings align with Shahzad et al. </w:t>
      </w:r>
      <w:r w:rsidR="00CF53C7">
        <w:t>[39]</w:t>
      </w:r>
      <w:r>
        <w:t xml:space="preserve">, who reported that spatial variations in plant phenology rates can alter well-established phenological patterns across geographical gradients. </w:t>
      </w:r>
      <w:r w:rsidRPr="00D36A8F">
        <w:t>Sowing date had a notable influence on phenological traits. Early sowing (</w:t>
      </w:r>
      <w:r w:rsidR="00144BFE">
        <w:t>S</w:t>
      </w:r>
      <w:r w:rsidR="00144BFE" w:rsidRPr="00BD6C75">
        <w:rPr>
          <w:vertAlign w:val="subscript"/>
        </w:rPr>
        <w:t>1</w:t>
      </w:r>
      <w:r w:rsidRPr="00D36A8F">
        <w:t>) resulted in the shortest field duration (146.83 to 146.80 days), whereas late sowing (</w:t>
      </w:r>
      <w:r w:rsidR="00144BFE">
        <w:t>S</w:t>
      </w:r>
      <w:r w:rsidR="00144BFE" w:rsidRPr="00BD6C75">
        <w:rPr>
          <w:vertAlign w:val="subscript"/>
        </w:rPr>
        <w:t>4</w:t>
      </w:r>
      <w:r w:rsidRPr="00D36A8F">
        <w:t xml:space="preserve">) extended the duration to 149.2 to 149.13 days. </w:t>
      </w:r>
      <w:r>
        <w:t xml:space="preserve">A delay in sowing progressively increased the time required for flowering and panicle initiation. </w:t>
      </w:r>
      <w:r w:rsidRPr="00B418A9">
        <w:rPr>
          <w:color w:val="FF0000"/>
        </w:rPr>
        <w:t xml:space="preserve"> </w:t>
      </w:r>
      <w:r>
        <w:t xml:space="preserve">Among the rice varieties, BRRI dhan89 exhibited the longest phenological durations, including days to maximum tillering (43.5 to 43.58 days), days to heading (80.46 days), and maturity (132.46 to 132.13 days). Conversely, BRRI dhan88 consistently exhibited the shortest durations, with BRRI dhan84 </w:t>
      </w:r>
      <w:r>
        <w:lastRenderedPageBreak/>
        <w:t xml:space="preserve">following closely. This aligns with findings by Kabir et al. </w:t>
      </w:r>
      <w:r w:rsidR="00CF53C7">
        <w:t>[40]</w:t>
      </w:r>
      <w:r>
        <w:t xml:space="preserve">, who highlighted the shorter life cycle of BRRI dhan88. This variation among varieties could be attributed to differences in genetic makeup and adaptation to environmental stimuli. Consistent with this observation, Yang et al. </w:t>
      </w:r>
      <w:r w:rsidR="00CF53C7">
        <w:t>[41]</w:t>
      </w:r>
      <w:r>
        <w:t xml:space="preserve"> noted that plant phylogeny plays a crucial role in shaping phenological traits, with closely related species often exhibiting similar patterns. </w:t>
      </w:r>
      <w:r w:rsidRPr="009601FE">
        <w:t xml:space="preserve">On the other hand, Mustard cultivated on </w:t>
      </w:r>
      <w:r w:rsidRPr="009601FE">
        <w:rPr>
          <w:rStyle w:val="Strong"/>
          <w:b w:val="0"/>
          <w:bCs w:val="0"/>
        </w:rPr>
        <w:t>medium-high land</w:t>
      </w:r>
      <w:r w:rsidRPr="009601FE">
        <w:t xml:space="preserve"> consistently demonstrated shorter durations for all phenological events compared to </w:t>
      </w:r>
      <w:r w:rsidRPr="009601FE">
        <w:rPr>
          <w:rStyle w:val="Strong"/>
          <w:b w:val="0"/>
          <w:bCs w:val="0"/>
        </w:rPr>
        <w:t>medium-low land</w:t>
      </w:r>
      <w:r w:rsidRPr="009601FE">
        <w:t>.</w:t>
      </w:r>
      <w:r>
        <w:t xml:space="preserve"> </w:t>
      </w:r>
      <w:r w:rsidRPr="002865C9">
        <w:t xml:space="preserve">This supports the notion that soil texture and drainage are vital factors influencing the growth rates of different crops, as highlighted by Sarker et al. </w:t>
      </w:r>
      <w:r w:rsidR="00CF53C7">
        <w:t>[42]</w:t>
      </w:r>
      <w:r w:rsidRPr="002865C9">
        <w:t>.</w:t>
      </w:r>
      <w:r w:rsidRPr="009601FE">
        <w:t xml:space="preserve"> For example, days to 50% flowering and maturity under </w:t>
      </w:r>
      <w:r w:rsidR="00144BFE">
        <w:t>L</w:t>
      </w:r>
      <w:r w:rsidR="00144BFE" w:rsidRPr="00BD6C75">
        <w:rPr>
          <w:vertAlign w:val="subscript"/>
        </w:rPr>
        <w:t>1</w:t>
      </w:r>
      <w:r w:rsidRPr="009601FE">
        <w:t xml:space="preserve"> ranged from 40.85 to 41.72 days and 75.27 to 75.30 days, respectively, compared to 41.85 to 42.8 days and 76.63 days under </w:t>
      </w:r>
      <w:r w:rsidR="00144BFE">
        <w:t>L</w:t>
      </w:r>
      <w:r w:rsidR="00144BFE" w:rsidRPr="00BD6C75">
        <w:rPr>
          <w:vertAlign w:val="subscript"/>
        </w:rPr>
        <w:t>2</w:t>
      </w:r>
      <w:r w:rsidRPr="009601FE">
        <w:t xml:space="preserve">. Crops sown on </w:t>
      </w:r>
      <w:r w:rsidRPr="009601FE">
        <w:rPr>
          <w:rStyle w:val="Strong"/>
          <w:b w:val="0"/>
          <w:bCs w:val="0"/>
        </w:rPr>
        <w:t>15 October</w:t>
      </w:r>
      <w:r w:rsidRPr="009601FE">
        <w:t xml:space="preserve"> resulted in shorter durations, such as days to maturity (75.03–75.10 days), while late sowing on </w:t>
      </w:r>
      <w:r w:rsidRPr="009601FE">
        <w:rPr>
          <w:rStyle w:val="Strong"/>
          <w:b w:val="0"/>
          <w:bCs w:val="0"/>
        </w:rPr>
        <w:t>30 October</w:t>
      </w:r>
      <w:r w:rsidRPr="009601FE">
        <w:rPr>
          <w:rStyle w:val="Strong"/>
        </w:rPr>
        <w:t xml:space="preserve"> </w:t>
      </w:r>
      <w:r w:rsidRPr="009601FE">
        <w:t>extended the maturity period (76.77–76.77 days). Progressively later sowing dates increased durations for flowering,</w:t>
      </w:r>
      <w:r>
        <w:t xml:space="preserve"> fruit</w:t>
      </w:r>
      <w:r w:rsidRPr="009601FE">
        <w:t xml:space="preserve"> formation, and field duration. </w:t>
      </w:r>
      <w:r>
        <w:t xml:space="preserve">Among the varieties, BARI Sarisha-14 exhibited the shortest durations for all traits. For instance, this variety required only 35.17–36.58 days for first flowering, 38.17–39.58 days for 50% flowering, and 70.08–72.08 days for maturity. This result aligns with Haque et al. </w:t>
      </w:r>
      <w:r w:rsidR="00CF53C7">
        <w:t>[43],</w:t>
      </w:r>
      <w:r>
        <w:t xml:space="preserve"> who also reported the shorter duration of this cultivar. Liu et al. </w:t>
      </w:r>
      <w:r w:rsidR="00CF53C7">
        <w:t>[44]</w:t>
      </w:r>
      <w:r>
        <w:t xml:space="preserve"> further suggested that </w:t>
      </w:r>
      <w:r w:rsidR="00CF53C7">
        <w:t>genetic and ecological factors largely influence phenological variations among coexisting species within similar habitats</w:t>
      </w:r>
      <w:r>
        <w:t xml:space="preserve">. </w:t>
      </w:r>
    </w:p>
    <w:p w14:paraId="5CD7EC35" w14:textId="77777777" w:rsidR="00A128D3" w:rsidRDefault="00A128D3" w:rsidP="00A128D3">
      <w:pPr>
        <w:pStyle w:val="NormalWeb"/>
      </w:pPr>
    </w:p>
    <w:p w14:paraId="44340A55" w14:textId="2759FEB6" w:rsidR="00D31456" w:rsidRDefault="00D31456">
      <w:pPr>
        <w:rPr>
          <w:rFonts w:ascii="Times New Roman" w:hAnsi="Times New Roman"/>
          <w:sz w:val="24"/>
          <w:szCs w:val="24"/>
        </w:rPr>
        <w:sectPr w:rsidR="00D31456" w:rsidSect="00A22338">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1418" w:header="720" w:footer="720" w:gutter="0"/>
          <w:cols w:space="720"/>
          <w:docGrid w:linePitch="360"/>
        </w:sectPr>
      </w:pPr>
    </w:p>
    <w:p w14:paraId="65B55D7A" w14:textId="77777777" w:rsidR="005C6E84" w:rsidRPr="00461BE7" w:rsidRDefault="005C6E84" w:rsidP="005C6E84">
      <w:pPr>
        <w:rPr>
          <w:rFonts w:ascii="Arial" w:hAnsi="Arial" w:cs="Arial"/>
          <w:b/>
          <w:bCs/>
          <w:sz w:val="20"/>
          <w:szCs w:val="20"/>
        </w:rPr>
      </w:pPr>
      <w:bookmarkStart w:id="3" w:name="_Hlk190960323"/>
      <w:r>
        <w:rPr>
          <w:rFonts w:ascii="Times New Roman" w:hAnsi="Times New Roman"/>
          <w:sz w:val="24"/>
          <w:szCs w:val="24"/>
        </w:rPr>
        <w:lastRenderedPageBreak/>
        <w:t xml:space="preserve">Table 3 </w:t>
      </w:r>
      <w:r w:rsidRPr="005C6E84">
        <w:rPr>
          <w:rFonts w:ascii="Times New Roman" w:hAnsi="Times New Roman" w:cs="Times New Roman"/>
          <w:sz w:val="24"/>
          <w:szCs w:val="24"/>
        </w:rPr>
        <w:t>Effect of variety and sowing date on the phenological traits of Boro rice under contrasting land elevation</w:t>
      </w:r>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1205"/>
        <w:gridCol w:w="878"/>
        <w:gridCol w:w="878"/>
        <w:gridCol w:w="222"/>
        <w:gridCol w:w="962"/>
        <w:gridCol w:w="962"/>
        <w:gridCol w:w="822"/>
        <w:gridCol w:w="822"/>
        <w:gridCol w:w="882"/>
        <w:gridCol w:w="882"/>
        <w:gridCol w:w="919"/>
        <w:gridCol w:w="965"/>
        <w:gridCol w:w="874"/>
        <w:gridCol w:w="955"/>
        <w:gridCol w:w="955"/>
        <w:gridCol w:w="955"/>
      </w:tblGrid>
      <w:tr w:rsidR="005C6E84" w:rsidRPr="005C6E84" w14:paraId="68E65378" w14:textId="77777777" w:rsidTr="00A00DC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571EF761" w14:textId="77777777" w:rsidR="005C6E84" w:rsidRPr="005C6E84" w:rsidRDefault="005C6E84" w:rsidP="00A00DCD">
            <w:pPr>
              <w:jc w:val="center"/>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Treatments</w:t>
            </w:r>
          </w:p>
        </w:tc>
        <w:tc>
          <w:tcPr>
            <w:tcW w:w="0" w:type="auto"/>
            <w:gridSpan w:val="2"/>
            <w:tcBorders>
              <w:top w:val="single" w:sz="4" w:space="0" w:color="auto"/>
              <w:bottom w:val="single" w:sz="4" w:space="0" w:color="auto"/>
            </w:tcBorders>
            <w:hideMark/>
          </w:tcPr>
          <w:p w14:paraId="5A053B39" w14:textId="77777777" w:rsidR="005C6E84" w:rsidRPr="005C6E84" w:rsidRDefault="005C6E84"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Days to max tillering</w:t>
            </w:r>
          </w:p>
        </w:tc>
        <w:tc>
          <w:tcPr>
            <w:tcW w:w="0" w:type="auto"/>
            <w:tcBorders>
              <w:top w:val="single" w:sz="4" w:space="0" w:color="auto"/>
              <w:bottom w:val="single" w:sz="4" w:space="0" w:color="auto"/>
            </w:tcBorders>
          </w:tcPr>
          <w:p w14:paraId="15BDE4A2" w14:textId="77777777" w:rsidR="005C6E84" w:rsidRPr="005C6E84" w:rsidRDefault="005C6E84"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gridSpan w:val="2"/>
            <w:tcBorders>
              <w:top w:val="single" w:sz="4" w:space="0" w:color="auto"/>
              <w:bottom w:val="single" w:sz="4" w:space="0" w:color="auto"/>
            </w:tcBorders>
            <w:hideMark/>
          </w:tcPr>
          <w:p w14:paraId="30F8D60C" w14:textId="77777777" w:rsidR="005C6E84" w:rsidRPr="005C6E84" w:rsidRDefault="005C6E84"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Days to panicle initiation</w:t>
            </w:r>
          </w:p>
        </w:tc>
        <w:tc>
          <w:tcPr>
            <w:tcW w:w="0" w:type="auto"/>
            <w:gridSpan w:val="2"/>
            <w:tcBorders>
              <w:top w:val="single" w:sz="4" w:space="0" w:color="auto"/>
              <w:bottom w:val="single" w:sz="4" w:space="0" w:color="auto"/>
            </w:tcBorders>
            <w:hideMark/>
          </w:tcPr>
          <w:p w14:paraId="553850DE" w14:textId="77777777" w:rsidR="005C6E84" w:rsidRPr="005C6E84" w:rsidRDefault="005C6E84"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Days to heading</w:t>
            </w:r>
          </w:p>
        </w:tc>
        <w:tc>
          <w:tcPr>
            <w:tcW w:w="0" w:type="auto"/>
            <w:gridSpan w:val="2"/>
            <w:tcBorders>
              <w:top w:val="single" w:sz="4" w:space="0" w:color="auto"/>
              <w:bottom w:val="single" w:sz="4" w:space="0" w:color="auto"/>
            </w:tcBorders>
            <w:hideMark/>
          </w:tcPr>
          <w:p w14:paraId="6C832B90" w14:textId="77777777" w:rsidR="005C6E84" w:rsidRPr="005C6E84" w:rsidRDefault="005C6E84"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Days to 1st flowering</w:t>
            </w:r>
          </w:p>
        </w:tc>
        <w:tc>
          <w:tcPr>
            <w:tcW w:w="0" w:type="auto"/>
            <w:gridSpan w:val="2"/>
            <w:tcBorders>
              <w:top w:val="single" w:sz="4" w:space="0" w:color="auto"/>
              <w:bottom w:val="single" w:sz="4" w:space="0" w:color="auto"/>
            </w:tcBorders>
            <w:hideMark/>
          </w:tcPr>
          <w:p w14:paraId="7F2B281F" w14:textId="77777777" w:rsidR="005C6E84" w:rsidRPr="005C6E84" w:rsidRDefault="005C6E84"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Days to 50% flowering</w:t>
            </w:r>
          </w:p>
        </w:tc>
        <w:tc>
          <w:tcPr>
            <w:tcW w:w="0" w:type="auto"/>
            <w:gridSpan w:val="2"/>
            <w:tcBorders>
              <w:top w:val="single" w:sz="4" w:space="0" w:color="auto"/>
              <w:bottom w:val="single" w:sz="4" w:space="0" w:color="auto"/>
            </w:tcBorders>
            <w:hideMark/>
          </w:tcPr>
          <w:p w14:paraId="1D787415" w14:textId="77777777" w:rsidR="005C6E84" w:rsidRPr="005C6E84" w:rsidRDefault="005C6E84"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Maturity Days</w:t>
            </w:r>
          </w:p>
        </w:tc>
        <w:tc>
          <w:tcPr>
            <w:tcW w:w="0" w:type="auto"/>
            <w:gridSpan w:val="2"/>
            <w:tcBorders>
              <w:top w:val="single" w:sz="4" w:space="0" w:color="auto"/>
              <w:bottom w:val="single" w:sz="4" w:space="0" w:color="auto"/>
            </w:tcBorders>
            <w:hideMark/>
          </w:tcPr>
          <w:p w14:paraId="310A081F" w14:textId="77777777" w:rsidR="005C6E84" w:rsidRPr="005C6E84" w:rsidRDefault="005C6E84"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Field Duration</w:t>
            </w:r>
          </w:p>
        </w:tc>
      </w:tr>
      <w:tr w:rsidR="005C6E84" w:rsidRPr="005C6E84" w14:paraId="5F8E9D2A" w14:textId="77777777" w:rsidTr="00A00DC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671D0400" w14:textId="77777777" w:rsidR="005C6E84" w:rsidRPr="005C6E84" w:rsidRDefault="005C6E84" w:rsidP="00A00DCD">
            <w:pPr>
              <w:jc w:val="center"/>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Land (L)</w:t>
            </w:r>
          </w:p>
        </w:tc>
        <w:tc>
          <w:tcPr>
            <w:tcW w:w="0" w:type="auto"/>
            <w:tcBorders>
              <w:top w:val="single" w:sz="4" w:space="0" w:color="auto"/>
              <w:bottom w:val="single" w:sz="4" w:space="0" w:color="auto"/>
            </w:tcBorders>
            <w:hideMark/>
          </w:tcPr>
          <w:p w14:paraId="5F2F52EF"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358D79F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tcPr>
          <w:p w14:paraId="0F8D8640"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p>
        </w:tc>
        <w:tc>
          <w:tcPr>
            <w:tcW w:w="0" w:type="auto"/>
            <w:tcBorders>
              <w:top w:val="single" w:sz="4" w:space="0" w:color="auto"/>
              <w:bottom w:val="single" w:sz="4" w:space="0" w:color="auto"/>
            </w:tcBorders>
            <w:hideMark/>
          </w:tcPr>
          <w:p w14:paraId="4364069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6F5D9150"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739CAEAF"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5CE65CE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0C8697A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2273DE8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522D594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30C6F06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6F7C4943"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0E137073"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1ACDAED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5FB9376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5C6E84">
              <w:rPr>
                <w:rFonts w:ascii="Times New Roman" w:eastAsia="Times New Roman" w:hAnsi="Times New Roman" w:cs="Times New Roman"/>
                <w:b/>
                <w:bCs/>
                <w:sz w:val="20"/>
                <w:szCs w:val="20"/>
              </w:rPr>
              <w:t>2023-24</w:t>
            </w:r>
          </w:p>
        </w:tc>
      </w:tr>
      <w:tr w:rsidR="005B1D8B" w:rsidRPr="005C6E84" w14:paraId="0899021A"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hideMark/>
          </w:tcPr>
          <w:p w14:paraId="7D304A0B" w14:textId="6CFDFF78" w:rsidR="005B1D8B" w:rsidRPr="00144BFE" w:rsidRDefault="00144BFE" w:rsidP="005B1D8B">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L</w:t>
            </w:r>
            <w:r w:rsidRPr="00144BFE">
              <w:rPr>
                <w:rFonts w:ascii="Times New Roman" w:hAnsi="Times New Roman"/>
                <w:b w:val="0"/>
                <w:bCs w:val="0"/>
                <w:sz w:val="24"/>
                <w:szCs w:val="24"/>
                <w:vertAlign w:val="subscript"/>
              </w:rPr>
              <w:t>1</w:t>
            </w:r>
          </w:p>
        </w:tc>
        <w:tc>
          <w:tcPr>
            <w:tcW w:w="0" w:type="auto"/>
            <w:tcBorders>
              <w:top w:val="single" w:sz="4" w:space="0" w:color="auto"/>
              <w:bottom w:val="nil"/>
            </w:tcBorders>
            <w:hideMark/>
          </w:tcPr>
          <w:p w14:paraId="40957684" w14:textId="1566F863"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38.9b</w:t>
            </w:r>
          </w:p>
        </w:tc>
        <w:tc>
          <w:tcPr>
            <w:tcW w:w="0" w:type="auto"/>
            <w:tcBorders>
              <w:top w:val="single" w:sz="4" w:space="0" w:color="auto"/>
              <w:bottom w:val="nil"/>
            </w:tcBorders>
            <w:hideMark/>
          </w:tcPr>
          <w:p w14:paraId="40F07CCC" w14:textId="68E8F53E"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39.12b</w:t>
            </w:r>
          </w:p>
        </w:tc>
        <w:tc>
          <w:tcPr>
            <w:tcW w:w="0" w:type="auto"/>
            <w:tcBorders>
              <w:top w:val="single" w:sz="4" w:space="0" w:color="auto"/>
              <w:bottom w:val="nil"/>
            </w:tcBorders>
          </w:tcPr>
          <w:p w14:paraId="64F06597" w14:textId="77777777"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nil"/>
            </w:tcBorders>
            <w:hideMark/>
          </w:tcPr>
          <w:p w14:paraId="757636A2" w14:textId="6460BA45"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67.15b</w:t>
            </w:r>
          </w:p>
        </w:tc>
        <w:tc>
          <w:tcPr>
            <w:tcW w:w="0" w:type="auto"/>
            <w:tcBorders>
              <w:top w:val="single" w:sz="4" w:space="0" w:color="auto"/>
              <w:bottom w:val="nil"/>
            </w:tcBorders>
            <w:hideMark/>
          </w:tcPr>
          <w:p w14:paraId="531ACA74" w14:textId="682D3455"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67.23b</w:t>
            </w:r>
          </w:p>
        </w:tc>
        <w:tc>
          <w:tcPr>
            <w:tcW w:w="0" w:type="auto"/>
            <w:tcBorders>
              <w:top w:val="single" w:sz="4" w:space="0" w:color="auto"/>
              <w:bottom w:val="nil"/>
            </w:tcBorders>
            <w:hideMark/>
          </w:tcPr>
          <w:p w14:paraId="45D5A9AB" w14:textId="394B977A"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74.31b</w:t>
            </w:r>
          </w:p>
        </w:tc>
        <w:tc>
          <w:tcPr>
            <w:tcW w:w="0" w:type="auto"/>
            <w:tcBorders>
              <w:top w:val="single" w:sz="4" w:space="0" w:color="auto"/>
              <w:bottom w:val="nil"/>
            </w:tcBorders>
            <w:hideMark/>
          </w:tcPr>
          <w:p w14:paraId="30DAE3AF" w14:textId="097391DD"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74.27b</w:t>
            </w:r>
          </w:p>
        </w:tc>
        <w:tc>
          <w:tcPr>
            <w:tcW w:w="0" w:type="auto"/>
            <w:tcBorders>
              <w:top w:val="single" w:sz="4" w:space="0" w:color="auto"/>
              <w:bottom w:val="nil"/>
            </w:tcBorders>
            <w:hideMark/>
          </w:tcPr>
          <w:p w14:paraId="585D6CE4" w14:textId="32546AE5"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77.32b</w:t>
            </w:r>
          </w:p>
        </w:tc>
        <w:tc>
          <w:tcPr>
            <w:tcW w:w="0" w:type="auto"/>
            <w:tcBorders>
              <w:top w:val="single" w:sz="4" w:space="0" w:color="auto"/>
              <w:bottom w:val="nil"/>
            </w:tcBorders>
            <w:hideMark/>
          </w:tcPr>
          <w:p w14:paraId="13274923" w14:textId="678C240B"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77.25b</w:t>
            </w:r>
          </w:p>
        </w:tc>
        <w:tc>
          <w:tcPr>
            <w:tcW w:w="0" w:type="auto"/>
            <w:tcBorders>
              <w:top w:val="single" w:sz="4" w:space="0" w:color="auto"/>
              <w:bottom w:val="nil"/>
            </w:tcBorders>
            <w:hideMark/>
          </w:tcPr>
          <w:p w14:paraId="652D832D" w14:textId="37F8329E"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81.31b</w:t>
            </w:r>
          </w:p>
        </w:tc>
        <w:tc>
          <w:tcPr>
            <w:tcW w:w="0" w:type="auto"/>
            <w:tcBorders>
              <w:top w:val="single" w:sz="4" w:space="0" w:color="auto"/>
              <w:bottom w:val="nil"/>
            </w:tcBorders>
            <w:hideMark/>
          </w:tcPr>
          <w:p w14:paraId="1E0E4FC8" w14:textId="6175F416"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81.25b</w:t>
            </w:r>
          </w:p>
        </w:tc>
        <w:tc>
          <w:tcPr>
            <w:tcW w:w="0" w:type="auto"/>
            <w:tcBorders>
              <w:top w:val="single" w:sz="4" w:space="0" w:color="auto"/>
              <w:bottom w:val="nil"/>
            </w:tcBorders>
            <w:hideMark/>
          </w:tcPr>
          <w:p w14:paraId="408DEFBE" w14:textId="008D10E9"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126.32b</w:t>
            </w:r>
          </w:p>
        </w:tc>
        <w:tc>
          <w:tcPr>
            <w:tcW w:w="0" w:type="auto"/>
            <w:tcBorders>
              <w:top w:val="single" w:sz="4" w:space="0" w:color="auto"/>
              <w:bottom w:val="nil"/>
            </w:tcBorders>
            <w:hideMark/>
          </w:tcPr>
          <w:p w14:paraId="20331A7A" w14:textId="115AA1D1"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126.15b</w:t>
            </w:r>
          </w:p>
        </w:tc>
        <w:tc>
          <w:tcPr>
            <w:tcW w:w="0" w:type="auto"/>
            <w:tcBorders>
              <w:top w:val="single" w:sz="4" w:space="0" w:color="auto"/>
              <w:bottom w:val="nil"/>
            </w:tcBorders>
            <w:hideMark/>
          </w:tcPr>
          <w:p w14:paraId="638B749D" w14:textId="77777777"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146.57b</w:t>
            </w:r>
          </w:p>
        </w:tc>
        <w:tc>
          <w:tcPr>
            <w:tcW w:w="0" w:type="auto"/>
            <w:tcBorders>
              <w:top w:val="single" w:sz="4" w:space="0" w:color="auto"/>
              <w:bottom w:val="nil"/>
            </w:tcBorders>
            <w:hideMark/>
          </w:tcPr>
          <w:p w14:paraId="78059102" w14:textId="77777777" w:rsidR="005B1D8B" w:rsidRPr="005C6E84" w:rsidRDefault="005B1D8B" w:rsidP="005B1D8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146.52b</w:t>
            </w:r>
          </w:p>
        </w:tc>
      </w:tr>
      <w:tr w:rsidR="005B1D8B" w:rsidRPr="005C6E84" w14:paraId="5F846BB3"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70F24309" w14:textId="10D5AE40" w:rsidR="005B1D8B" w:rsidRPr="00144BFE" w:rsidRDefault="00144BFE" w:rsidP="005B1D8B">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L</w:t>
            </w:r>
            <w:r w:rsidRPr="00144BFE">
              <w:rPr>
                <w:rFonts w:ascii="Times New Roman" w:hAnsi="Times New Roman"/>
                <w:b w:val="0"/>
                <w:bCs w:val="0"/>
                <w:sz w:val="24"/>
                <w:szCs w:val="24"/>
                <w:vertAlign w:val="subscript"/>
              </w:rPr>
              <w:t>2</w:t>
            </w:r>
          </w:p>
        </w:tc>
        <w:tc>
          <w:tcPr>
            <w:tcW w:w="0" w:type="auto"/>
            <w:tcBorders>
              <w:top w:val="nil"/>
              <w:bottom w:val="nil"/>
            </w:tcBorders>
            <w:hideMark/>
          </w:tcPr>
          <w:p w14:paraId="190294D3" w14:textId="6802C3F1"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40.53a</w:t>
            </w:r>
          </w:p>
        </w:tc>
        <w:tc>
          <w:tcPr>
            <w:tcW w:w="0" w:type="auto"/>
            <w:tcBorders>
              <w:top w:val="nil"/>
              <w:bottom w:val="nil"/>
            </w:tcBorders>
            <w:hideMark/>
          </w:tcPr>
          <w:p w14:paraId="13143381" w14:textId="72FF14FF"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40.7a</w:t>
            </w:r>
          </w:p>
        </w:tc>
        <w:tc>
          <w:tcPr>
            <w:tcW w:w="0" w:type="auto"/>
            <w:tcBorders>
              <w:top w:val="nil"/>
              <w:bottom w:val="nil"/>
            </w:tcBorders>
          </w:tcPr>
          <w:p w14:paraId="09088EF8" w14:textId="77777777"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28616EED" w14:textId="1C1EBB27"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67.98a</w:t>
            </w:r>
          </w:p>
        </w:tc>
        <w:tc>
          <w:tcPr>
            <w:tcW w:w="0" w:type="auto"/>
            <w:tcBorders>
              <w:top w:val="nil"/>
              <w:bottom w:val="nil"/>
            </w:tcBorders>
            <w:hideMark/>
          </w:tcPr>
          <w:p w14:paraId="3CE941BB" w14:textId="7BA8329E"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68.08a</w:t>
            </w:r>
          </w:p>
        </w:tc>
        <w:tc>
          <w:tcPr>
            <w:tcW w:w="0" w:type="auto"/>
            <w:tcBorders>
              <w:top w:val="nil"/>
              <w:bottom w:val="nil"/>
            </w:tcBorders>
            <w:hideMark/>
          </w:tcPr>
          <w:p w14:paraId="5B8B6F49" w14:textId="7A4C2A34"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77.53a</w:t>
            </w:r>
          </w:p>
        </w:tc>
        <w:tc>
          <w:tcPr>
            <w:tcW w:w="0" w:type="auto"/>
            <w:tcBorders>
              <w:top w:val="nil"/>
              <w:bottom w:val="nil"/>
            </w:tcBorders>
            <w:hideMark/>
          </w:tcPr>
          <w:p w14:paraId="0F3920E2" w14:textId="1FAE9689"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77.52a</w:t>
            </w:r>
          </w:p>
        </w:tc>
        <w:tc>
          <w:tcPr>
            <w:tcW w:w="0" w:type="auto"/>
            <w:tcBorders>
              <w:top w:val="nil"/>
              <w:bottom w:val="nil"/>
            </w:tcBorders>
            <w:hideMark/>
          </w:tcPr>
          <w:p w14:paraId="1DAF3E05" w14:textId="1631FB3D"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80.53a</w:t>
            </w:r>
          </w:p>
        </w:tc>
        <w:tc>
          <w:tcPr>
            <w:tcW w:w="0" w:type="auto"/>
            <w:tcBorders>
              <w:top w:val="nil"/>
              <w:bottom w:val="nil"/>
            </w:tcBorders>
            <w:hideMark/>
          </w:tcPr>
          <w:p w14:paraId="66EAF6F8" w14:textId="4B34AE3C"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80.23a</w:t>
            </w:r>
          </w:p>
        </w:tc>
        <w:tc>
          <w:tcPr>
            <w:tcW w:w="0" w:type="auto"/>
            <w:tcBorders>
              <w:top w:val="nil"/>
              <w:bottom w:val="nil"/>
            </w:tcBorders>
            <w:hideMark/>
          </w:tcPr>
          <w:p w14:paraId="5F1167ED" w14:textId="75DBF4D6"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84.53a</w:t>
            </w:r>
          </w:p>
        </w:tc>
        <w:tc>
          <w:tcPr>
            <w:tcW w:w="0" w:type="auto"/>
            <w:tcBorders>
              <w:top w:val="nil"/>
              <w:bottom w:val="nil"/>
            </w:tcBorders>
            <w:hideMark/>
          </w:tcPr>
          <w:p w14:paraId="39CCD527" w14:textId="2337BEBC"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84.55a</w:t>
            </w:r>
          </w:p>
        </w:tc>
        <w:tc>
          <w:tcPr>
            <w:tcW w:w="0" w:type="auto"/>
            <w:tcBorders>
              <w:top w:val="nil"/>
              <w:bottom w:val="nil"/>
            </w:tcBorders>
            <w:hideMark/>
          </w:tcPr>
          <w:p w14:paraId="6B8FB957" w14:textId="1E801C8E"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129.58a</w:t>
            </w:r>
          </w:p>
        </w:tc>
        <w:tc>
          <w:tcPr>
            <w:tcW w:w="0" w:type="auto"/>
            <w:tcBorders>
              <w:top w:val="nil"/>
              <w:bottom w:val="nil"/>
            </w:tcBorders>
            <w:hideMark/>
          </w:tcPr>
          <w:p w14:paraId="03C622CA" w14:textId="6F4FA6EF"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129.43a</w:t>
            </w:r>
          </w:p>
        </w:tc>
        <w:tc>
          <w:tcPr>
            <w:tcW w:w="0" w:type="auto"/>
            <w:tcBorders>
              <w:top w:val="nil"/>
              <w:bottom w:val="nil"/>
            </w:tcBorders>
            <w:hideMark/>
          </w:tcPr>
          <w:p w14:paraId="63314D50" w14:textId="77777777"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149.47a</w:t>
            </w:r>
          </w:p>
        </w:tc>
        <w:tc>
          <w:tcPr>
            <w:tcW w:w="0" w:type="auto"/>
            <w:tcBorders>
              <w:top w:val="nil"/>
              <w:bottom w:val="nil"/>
            </w:tcBorders>
            <w:hideMark/>
          </w:tcPr>
          <w:p w14:paraId="756FDD29" w14:textId="77777777" w:rsidR="005B1D8B" w:rsidRPr="005C6E84" w:rsidRDefault="005B1D8B" w:rsidP="005B1D8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149.42a</w:t>
            </w:r>
          </w:p>
        </w:tc>
      </w:tr>
      <w:tr w:rsidR="005C6E84" w:rsidRPr="005C6E84" w14:paraId="5862F2BE"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76248AF7" w14:textId="77777777" w:rsidR="005C6E84" w:rsidRPr="005C6E84" w:rsidRDefault="005C6E84" w:rsidP="00A00DCD">
            <w:pPr>
              <w:jc w:val="center"/>
              <w:rPr>
                <w:rFonts w:ascii="Times New Roman" w:eastAsia="Times New Roman" w:hAnsi="Times New Roman" w:cs="Times New Roman"/>
                <w:b w:val="0"/>
                <w:bCs w:val="0"/>
                <w:sz w:val="20"/>
                <w:szCs w:val="20"/>
              </w:rPr>
            </w:pPr>
            <w:r w:rsidRPr="005C6E84">
              <w:rPr>
                <w:rFonts w:ascii="Times New Roman" w:eastAsia="Times New Roman" w:hAnsi="Times New Roman" w:cs="Times New Roman"/>
                <w:b w:val="0"/>
                <w:bCs w:val="0"/>
                <w:sz w:val="20"/>
                <w:szCs w:val="20"/>
              </w:rPr>
              <w:t>Sig.</w:t>
            </w:r>
          </w:p>
        </w:tc>
        <w:tc>
          <w:tcPr>
            <w:tcW w:w="0" w:type="auto"/>
            <w:tcBorders>
              <w:top w:val="nil"/>
              <w:bottom w:val="nil"/>
            </w:tcBorders>
            <w:hideMark/>
          </w:tcPr>
          <w:p w14:paraId="72F416D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191E4DA5"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tcPr>
          <w:p w14:paraId="3A956452"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10366C2B"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12E060F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44F40E0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1CA6AB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2D6D08A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4AF2F45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595AF56"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3A74536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76FFCEE"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4E47271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1AB30455"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0B9F117"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r>
      <w:tr w:rsidR="005C6E84" w:rsidRPr="005C6E84" w14:paraId="05E8A68E"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hideMark/>
          </w:tcPr>
          <w:p w14:paraId="670758BC" w14:textId="77777777" w:rsidR="005C6E84" w:rsidRPr="005C6E84" w:rsidRDefault="005C6E84" w:rsidP="00A00DCD">
            <w:pPr>
              <w:jc w:val="center"/>
              <w:rPr>
                <w:rFonts w:ascii="Times New Roman" w:eastAsia="Times New Roman" w:hAnsi="Times New Roman" w:cs="Times New Roman"/>
                <w:b w:val="0"/>
                <w:bCs w:val="0"/>
                <w:sz w:val="20"/>
                <w:szCs w:val="20"/>
              </w:rPr>
            </w:pPr>
            <w:proofErr w:type="spellStart"/>
            <w:r w:rsidRPr="005C6E84">
              <w:rPr>
                <w:rFonts w:ascii="Times New Roman" w:eastAsia="Times New Roman" w:hAnsi="Times New Roman" w:cs="Times New Roman"/>
                <w:b w:val="0"/>
                <w:bCs w:val="0"/>
                <w:sz w:val="20"/>
                <w:szCs w:val="20"/>
              </w:rPr>
              <w:t>SEm</w:t>
            </w:r>
            <w:proofErr w:type="spellEnd"/>
            <w:r w:rsidRPr="005C6E84">
              <w:rPr>
                <w:rFonts w:ascii="Times New Roman" w:eastAsia="Times New Roman" w:hAnsi="Times New Roman" w:cs="Times New Roman"/>
                <w:b w:val="0"/>
                <w:bCs w:val="0"/>
                <w:sz w:val="20"/>
                <w:szCs w:val="20"/>
              </w:rPr>
              <w:t xml:space="preserve"> (±)</w:t>
            </w:r>
          </w:p>
        </w:tc>
        <w:tc>
          <w:tcPr>
            <w:tcW w:w="0" w:type="auto"/>
            <w:tcBorders>
              <w:top w:val="nil"/>
              <w:bottom w:val="single" w:sz="4" w:space="0" w:color="auto"/>
            </w:tcBorders>
            <w:hideMark/>
          </w:tcPr>
          <w:p w14:paraId="1FE40BD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0.15</w:t>
            </w:r>
          </w:p>
        </w:tc>
        <w:tc>
          <w:tcPr>
            <w:tcW w:w="0" w:type="auto"/>
            <w:tcBorders>
              <w:top w:val="nil"/>
              <w:bottom w:val="single" w:sz="4" w:space="0" w:color="auto"/>
            </w:tcBorders>
            <w:hideMark/>
          </w:tcPr>
          <w:p w14:paraId="0AA75EB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0.16</w:t>
            </w:r>
          </w:p>
        </w:tc>
        <w:tc>
          <w:tcPr>
            <w:tcW w:w="0" w:type="auto"/>
            <w:tcBorders>
              <w:top w:val="nil"/>
              <w:bottom w:val="single" w:sz="4" w:space="0" w:color="auto"/>
            </w:tcBorders>
          </w:tcPr>
          <w:p w14:paraId="51E99F5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single" w:sz="4" w:space="0" w:color="auto"/>
            </w:tcBorders>
            <w:hideMark/>
          </w:tcPr>
          <w:p w14:paraId="0A92DF6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0.05</w:t>
            </w:r>
          </w:p>
        </w:tc>
        <w:tc>
          <w:tcPr>
            <w:tcW w:w="0" w:type="auto"/>
            <w:tcBorders>
              <w:top w:val="nil"/>
              <w:bottom w:val="single" w:sz="4" w:space="0" w:color="auto"/>
            </w:tcBorders>
            <w:hideMark/>
          </w:tcPr>
          <w:p w14:paraId="3F90D2C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0.06</w:t>
            </w:r>
          </w:p>
        </w:tc>
        <w:tc>
          <w:tcPr>
            <w:tcW w:w="0" w:type="auto"/>
            <w:tcBorders>
              <w:top w:val="nil"/>
              <w:bottom w:val="single" w:sz="4" w:space="0" w:color="auto"/>
            </w:tcBorders>
            <w:hideMark/>
          </w:tcPr>
          <w:p w14:paraId="31F3C34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0.13</w:t>
            </w:r>
          </w:p>
        </w:tc>
        <w:tc>
          <w:tcPr>
            <w:tcW w:w="0" w:type="auto"/>
            <w:tcBorders>
              <w:top w:val="nil"/>
              <w:bottom w:val="single" w:sz="4" w:space="0" w:color="auto"/>
            </w:tcBorders>
            <w:hideMark/>
          </w:tcPr>
          <w:p w14:paraId="6F97A5ED"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0.14</w:t>
            </w:r>
          </w:p>
        </w:tc>
        <w:tc>
          <w:tcPr>
            <w:tcW w:w="0" w:type="auto"/>
            <w:tcBorders>
              <w:top w:val="nil"/>
              <w:bottom w:val="single" w:sz="4" w:space="0" w:color="auto"/>
            </w:tcBorders>
            <w:hideMark/>
          </w:tcPr>
          <w:p w14:paraId="27C5703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0.13</w:t>
            </w:r>
          </w:p>
        </w:tc>
        <w:tc>
          <w:tcPr>
            <w:tcW w:w="0" w:type="auto"/>
            <w:tcBorders>
              <w:top w:val="nil"/>
              <w:bottom w:val="single" w:sz="4" w:space="0" w:color="auto"/>
            </w:tcBorders>
            <w:hideMark/>
          </w:tcPr>
          <w:p w14:paraId="5C6E6583"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0.24</w:t>
            </w:r>
          </w:p>
        </w:tc>
        <w:tc>
          <w:tcPr>
            <w:tcW w:w="0" w:type="auto"/>
            <w:tcBorders>
              <w:top w:val="nil"/>
              <w:bottom w:val="single" w:sz="4" w:space="0" w:color="auto"/>
            </w:tcBorders>
            <w:hideMark/>
          </w:tcPr>
          <w:p w14:paraId="12393EA4"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0.13</w:t>
            </w:r>
          </w:p>
        </w:tc>
        <w:tc>
          <w:tcPr>
            <w:tcW w:w="0" w:type="auto"/>
            <w:tcBorders>
              <w:top w:val="nil"/>
              <w:bottom w:val="single" w:sz="4" w:space="0" w:color="auto"/>
            </w:tcBorders>
            <w:hideMark/>
          </w:tcPr>
          <w:p w14:paraId="3924CA3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0.13</w:t>
            </w:r>
          </w:p>
        </w:tc>
        <w:tc>
          <w:tcPr>
            <w:tcW w:w="0" w:type="auto"/>
            <w:tcBorders>
              <w:top w:val="nil"/>
              <w:bottom w:val="single" w:sz="4" w:space="0" w:color="auto"/>
            </w:tcBorders>
            <w:hideMark/>
          </w:tcPr>
          <w:p w14:paraId="614E452B"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0.13</w:t>
            </w:r>
          </w:p>
        </w:tc>
        <w:tc>
          <w:tcPr>
            <w:tcW w:w="0" w:type="auto"/>
            <w:tcBorders>
              <w:top w:val="nil"/>
              <w:bottom w:val="single" w:sz="4" w:space="0" w:color="auto"/>
            </w:tcBorders>
            <w:hideMark/>
          </w:tcPr>
          <w:p w14:paraId="12C0611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0.16</w:t>
            </w:r>
          </w:p>
        </w:tc>
        <w:tc>
          <w:tcPr>
            <w:tcW w:w="0" w:type="auto"/>
            <w:tcBorders>
              <w:top w:val="nil"/>
              <w:bottom w:val="single" w:sz="4" w:space="0" w:color="auto"/>
            </w:tcBorders>
            <w:hideMark/>
          </w:tcPr>
          <w:p w14:paraId="795A248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0.37</w:t>
            </w:r>
          </w:p>
        </w:tc>
        <w:tc>
          <w:tcPr>
            <w:tcW w:w="0" w:type="auto"/>
            <w:tcBorders>
              <w:top w:val="nil"/>
              <w:bottom w:val="single" w:sz="4" w:space="0" w:color="auto"/>
            </w:tcBorders>
            <w:hideMark/>
          </w:tcPr>
          <w:p w14:paraId="1237E8BF"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0.37</w:t>
            </w:r>
          </w:p>
        </w:tc>
      </w:tr>
      <w:tr w:rsidR="005C6E84" w:rsidRPr="005C6E84" w14:paraId="12553A45" w14:textId="77777777" w:rsidTr="00A00DCD">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494A4DC8" w14:textId="77777777" w:rsidR="005C6E84" w:rsidRPr="005C6E84" w:rsidRDefault="005C6E84" w:rsidP="00A00DCD">
            <w:pPr>
              <w:jc w:val="center"/>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Sowing (S)</w:t>
            </w:r>
          </w:p>
        </w:tc>
        <w:tc>
          <w:tcPr>
            <w:tcW w:w="0" w:type="auto"/>
            <w:tcBorders>
              <w:top w:val="single" w:sz="4" w:space="0" w:color="auto"/>
              <w:bottom w:val="single" w:sz="4" w:space="0" w:color="auto"/>
            </w:tcBorders>
            <w:hideMark/>
          </w:tcPr>
          <w:p w14:paraId="4296D456"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F5CC98D"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tcPr>
          <w:p w14:paraId="15ACE5B1"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4F46502"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ED3CFEC"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EDC748A"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5A6FA9DF"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8D4C4C1"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658CD370"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669859C9"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DB955A6"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62F9F5B9"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A54B577"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EC2685B"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532A2188" w14:textId="77777777" w:rsidR="005C6E84" w:rsidRPr="005C6E84" w:rsidRDefault="005C6E84"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5C6E84" w:rsidRPr="005C6E84" w14:paraId="37F76B80"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hideMark/>
          </w:tcPr>
          <w:p w14:paraId="6AA93711" w14:textId="6EF827FD" w:rsidR="005C6E84"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1</w:t>
            </w:r>
          </w:p>
        </w:tc>
        <w:tc>
          <w:tcPr>
            <w:tcW w:w="0" w:type="auto"/>
            <w:tcBorders>
              <w:top w:val="single" w:sz="4" w:space="0" w:color="auto"/>
              <w:bottom w:val="nil"/>
            </w:tcBorders>
            <w:hideMark/>
          </w:tcPr>
          <w:p w14:paraId="78B2646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2.47a</w:t>
            </w:r>
          </w:p>
        </w:tc>
        <w:tc>
          <w:tcPr>
            <w:tcW w:w="0" w:type="auto"/>
            <w:tcBorders>
              <w:top w:val="single" w:sz="4" w:space="0" w:color="auto"/>
              <w:bottom w:val="nil"/>
            </w:tcBorders>
            <w:hideMark/>
          </w:tcPr>
          <w:p w14:paraId="6EC2024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41.63a</w:t>
            </w:r>
          </w:p>
        </w:tc>
        <w:tc>
          <w:tcPr>
            <w:tcW w:w="0" w:type="auto"/>
            <w:tcBorders>
              <w:top w:val="single" w:sz="4" w:space="0" w:color="auto"/>
              <w:bottom w:val="nil"/>
            </w:tcBorders>
          </w:tcPr>
          <w:p w14:paraId="23DF4A2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nil"/>
            </w:tcBorders>
            <w:hideMark/>
          </w:tcPr>
          <w:p w14:paraId="482D39C0"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66.63d</w:t>
            </w:r>
          </w:p>
        </w:tc>
        <w:tc>
          <w:tcPr>
            <w:tcW w:w="0" w:type="auto"/>
            <w:tcBorders>
              <w:top w:val="single" w:sz="4" w:space="0" w:color="auto"/>
              <w:bottom w:val="nil"/>
            </w:tcBorders>
            <w:hideMark/>
          </w:tcPr>
          <w:p w14:paraId="0A0D445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66.8c</w:t>
            </w:r>
          </w:p>
        </w:tc>
        <w:tc>
          <w:tcPr>
            <w:tcW w:w="0" w:type="auto"/>
            <w:tcBorders>
              <w:top w:val="single" w:sz="4" w:space="0" w:color="auto"/>
              <w:bottom w:val="nil"/>
            </w:tcBorders>
            <w:hideMark/>
          </w:tcPr>
          <w:p w14:paraId="3A03329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75.07c</w:t>
            </w:r>
          </w:p>
        </w:tc>
        <w:tc>
          <w:tcPr>
            <w:tcW w:w="0" w:type="auto"/>
            <w:tcBorders>
              <w:top w:val="single" w:sz="4" w:space="0" w:color="auto"/>
              <w:bottom w:val="nil"/>
            </w:tcBorders>
            <w:hideMark/>
          </w:tcPr>
          <w:p w14:paraId="27B8B02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75.07c</w:t>
            </w:r>
          </w:p>
        </w:tc>
        <w:tc>
          <w:tcPr>
            <w:tcW w:w="0" w:type="auto"/>
            <w:tcBorders>
              <w:top w:val="single" w:sz="4" w:space="0" w:color="auto"/>
              <w:bottom w:val="nil"/>
            </w:tcBorders>
            <w:hideMark/>
          </w:tcPr>
          <w:p w14:paraId="734ADE8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78.07c</w:t>
            </w:r>
          </w:p>
        </w:tc>
        <w:tc>
          <w:tcPr>
            <w:tcW w:w="0" w:type="auto"/>
            <w:tcBorders>
              <w:top w:val="single" w:sz="4" w:space="0" w:color="auto"/>
              <w:bottom w:val="nil"/>
            </w:tcBorders>
            <w:hideMark/>
          </w:tcPr>
          <w:p w14:paraId="1A488FE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77.4b</w:t>
            </w:r>
          </w:p>
        </w:tc>
        <w:tc>
          <w:tcPr>
            <w:tcW w:w="0" w:type="auto"/>
            <w:tcBorders>
              <w:top w:val="single" w:sz="4" w:space="0" w:color="auto"/>
              <w:bottom w:val="nil"/>
            </w:tcBorders>
            <w:hideMark/>
          </w:tcPr>
          <w:p w14:paraId="6CC5723F"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82.07c</w:t>
            </w:r>
          </w:p>
        </w:tc>
        <w:tc>
          <w:tcPr>
            <w:tcW w:w="0" w:type="auto"/>
            <w:tcBorders>
              <w:top w:val="single" w:sz="4" w:space="0" w:color="auto"/>
              <w:bottom w:val="nil"/>
            </w:tcBorders>
            <w:hideMark/>
          </w:tcPr>
          <w:p w14:paraId="6DBCD93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82c</w:t>
            </w:r>
          </w:p>
        </w:tc>
        <w:tc>
          <w:tcPr>
            <w:tcW w:w="0" w:type="auto"/>
            <w:tcBorders>
              <w:top w:val="single" w:sz="4" w:space="0" w:color="auto"/>
              <w:bottom w:val="nil"/>
            </w:tcBorders>
            <w:hideMark/>
          </w:tcPr>
          <w:p w14:paraId="381859A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127.17c</w:t>
            </w:r>
          </w:p>
        </w:tc>
        <w:tc>
          <w:tcPr>
            <w:tcW w:w="0" w:type="auto"/>
            <w:tcBorders>
              <w:top w:val="single" w:sz="4" w:space="0" w:color="auto"/>
              <w:bottom w:val="nil"/>
            </w:tcBorders>
            <w:hideMark/>
          </w:tcPr>
          <w:p w14:paraId="19337B0D"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127.07c</w:t>
            </w:r>
          </w:p>
        </w:tc>
        <w:tc>
          <w:tcPr>
            <w:tcW w:w="0" w:type="auto"/>
            <w:tcBorders>
              <w:top w:val="single" w:sz="4" w:space="0" w:color="auto"/>
              <w:bottom w:val="nil"/>
            </w:tcBorders>
            <w:hideMark/>
          </w:tcPr>
          <w:p w14:paraId="67045FC3"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146.83b</w:t>
            </w:r>
          </w:p>
        </w:tc>
        <w:tc>
          <w:tcPr>
            <w:tcW w:w="0" w:type="auto"/>
            <w:tcBorders>
              <w:top w:val="single" w:sz="4" w:space="0" w:color="auto"/>
              <w:bottom w:val="nil"/>
            </w:tcBorders>
            <w:hideMark/>
          </w:tcPr>
          <w:p w14:paraId="2DDAA4F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146.80b</w:t>
            </w:r>
          </w:p>
        </w:tc>
      </w:tr>
      <w:tr w:rsidR="005C6E84" w:rsidRPr="005C6E84" w14:paraId="42522B8F"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29E3EA30" w14:textId="611F7308" w:rsidR="005C6E84"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2</w:t>
            </w:r>
          </w:p>
        </w:tc>
        <w:tc>
          <w:tcPr>
            <w:tcW w:w="0" w:type="auto"/>
            <w:tcBorders>
              <w:top w:val="nil"/>
              <w:bottom w:val="nil"/>
            </w:tcBorders>
            <w:hideMark/>
          </w:tcPr>
          <w:p w14:paraId="279C015D"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2.13b</w:t>
            </w:r>
          </w:p>
        </w:tc>
        <w:tc>
          <w:tcPr>
            <w:tcW w:w="0" w:type="auto"/>
            <w:tcBorders>
              <w:top w:val="nil"/>
              <w:bottom w:val="nil"/>
            </w:tcBorders>
            <w:hideMark/>
          </w:tcPr>
          <w:p w14:paraId="26ED230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40.43b</w:t>
            </w:r>
          </w:p>
        </w:tc>
        <w:tc>
          <w:tcPr>
            <w:tcW w:w="0" w:type="auto"/>
            <w:tcBorders>
              <w:top w:val="nil"/>
              <w:bottom w:val="nil"/>
            </w:tcBorders>
          </w:tcPr>
          <w:p w14:paraId="7265A000"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3FB825B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67.5c</w:t>
            </w:r>
          </w:p>
        </w:tc>
        <w:tc>
          <w:tcPr>
            <w:tcW w:w="0" w:type="auto"/>
            <w:tcBorders>
              <w:top w:val="nil"/>
              <w:bottom w:val="nil"/>
            </w:tcBorders>
            <w:hideMark/>
          </w:tcPr>
          <w:p w14:paraId="168CF312"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67.53b</w:t>
            </w:r>
          </w:p>
        </w:tc>
        <w:tc>
          <w:tcPr>
            <w:tcW w:w="0" w:type="auto"/>
            <w:tcBorders>
              <w:top w:val="nil"/>
              <w:bottom w:val="nil"/>
            </w:tcBorders>
            <w:hideMark/>
          </w:tcPr>
          <w:p w14:paraId="3855B57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75.77b</w:t>
            </w:r>
          </w:p>
        </w:tc>
        <w:tc>
          <w:tcPr>
            <w:tcW w:w="0" w:type="auto"/>
            <w:tcBorders>
              <w:top w:val="nil"/>
              <w:bottom w:val="nil"/>
            </w:tcBorders>
            <w:hideMark/>
          </w:tcPr>
          <w:p w14:paraId="4B20158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75.73b</w:t>
            </w:r>
          </w:p>
        </w:tc>
        <w:tc>
          <w:tcPr>
            <w:tcW w:w="0" w:type="auto"/>
            <w:tcBorders>
              <w:top w:val="nil"/>
              <w:bottom w:val="nil"/>
            </w:tcBorders>
            <w:hideMark/>
          </w:tcPr>
          <w:p w14:paraId="28E616A9"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78.77b</w:t>
            </w:r>
          </w:p>
        </w:tc>
        <w:tc>
          <w:tcPr>
            <w:tcW w:w="0" w:type="auto"/>
            <w:tcBorders>
              <w:top w:val="nil"/>
              <w:bottom w:val="nil"/>
            </w:tcBorders>
            <w:hideMark/>
          </w:tcPr>
          <w:p w14:paraId="1E00239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78.73a</w:t>
            </w:r>
          </w:p>
        </w:tc>
        <w:tc>
          <w:tcPr>
            <w:tcW w:w="0" w:type="auto"/>
            <w:tcBorders>
              <w:top w:val="nil"/>
              <w:bottom w:val="nil"/>
            </w:tcBorders>
            <w:hideMark/>
          </w:tcPr>
          <w:p w14:paraId="06623BAA"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82.77b</w:t>
            </w:r>
          </w:p>
        </w:tc>
        <w:tc>
          <w:tcPr>
            <w:tcW w:w="0" w:type="auto"/>
            <w:tcBorders>
              <w:top w:val="nil"/>
              <w:bottom w:val="nil"/>
            </w:tcBorders>
            <w:hideMark/>
          </w:tcPr>
          <w:p w14:paraId="01979A2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82.73b</w:t>
            </w:r>
          </w:p>
        </w:tc>
        <w:tc>
          <w:tcPr>
            <w:tcW w:w="0" w:type="auto"/>
            <w:tcBorders>
              <w:top w:val="nil"/>
              <w:bottom w:val="nil"/>
            </w:tcBorders>
            <w:hideMark/>
          </w:tcPr>
          <w:p w14:paraId="094D6E9A"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127.77b</w:t>
            </w:r>
          </w:p>
        </w:tc>
        <w:tc>
          <w:tcPr>
            <w:tcW w:w="0" w:type="auto"/>
            <w:tcBorders>
              <w:top w:val="nil"/>
              <w:bottom w:val="nil"/>
            </w:tcBorders>
            <w:hideMark/>
          </w:tcPr>
          <w:p w14:paraId="7A98AD7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127.53bc</w:t>
            </w:r>
          </w:p>
        </w:tc>
        <w:tc>
          <w:tcPr>
            <w:tcW w:w="0" w:type="auto"/>
            <w:tcBorders>
              <w:top w:val="nil"/>
              <w:bottom w:val="nil"/>
            </w:tcBorders>
            <w:hideMark/>
          </w:tcPr>
          <w:p w14:paraId="4E44D56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147.63ab</w:t>
            </w:r>
          </w:p>
        </w:tc>
        <w:tc>
          <w:tcPr>
            <w:tcW w:w="0" w:type="auto"/>
            <w:tcBorders>
              <w:top w:val="nil"/>
              <w:bottom w:val="nil"/>
            </w:tcBorders>
            <w:hideMark/>
          </w:tcPr>
          <w:p w14:paraId="41BB1CF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147.7ab</w:t>
            </w:r>
          </w:p>
        </w:tc>
      </w:tr>
      <w:tr w:rsidR="005C6E84" w:rsidRPr="005C6E84" w14:paraId="3E89825F"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655DD6E7" w14:textId="3DC1F31C" w:rsidR="005C6E84"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3</w:t>
            </w:r>
          </w:p>
        </w:tc>
        <w:tc>
          <w:tcPr>
            <w:tcW w:w="0" w:type="auto"/>
            <w:tcBorders>
              <w:top w:val="nil"/>
              <w:bottom w:val="nil"/>
            </w:tcBorders>
            <w:hideMark/>
          </w:tcPr>
          <w:p w14:paraId="5C0A407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2.2b</w:t>
            </w:r>
          </w:p>
        </w:tc>
        <w:tc>
          <w:tcPr>
            <w:tcW w:w="0" w:type="auto"/>
            <w:tcBorders>
              <w:top w:val="nil"/>
              <w:bottom w:val="nil"/>
            </w:tcBorders>
            <w:hideMark/>
          </w:tcPr>
          <w:p w14:paraId="105832A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39.27c</w:t>
            </w:r>
          </w:p>
        </w:tc>
        <w:tc>
          <w:tcPr>
            <w:tcW w:w="0" w:type="auto"/>
            <w:tcBorders>
              <w:top w:val="nil"/>
              <w:bottom w:val="nil"/>
            </w:tcBorders>
          </w:tcPr>
          <w:p w14:paraId="229C2290"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5AE6A56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67.97b</w:t>
            </w:r>
          </w:p>
        </w:tc>
        <w:tc>
          <w:tcPr>
            <w:tcW w:w="0" w:type="auto"/>
            <w:tcBorders>
              <w:top w:val="nil"/>
              <w:bottom w:val="nil"/>
            </w:tcBorders>
            <w:hideMark/>
          </w:tcPr>
          <w:p w14:paraId="5D638DD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68.13a</w:t>
            </w:r>
          </w:p>
        </w:tc>
        <w:tc>
          <w:tcPr>
            <w:tcW w:w="0" w:type="auto"/>
            <w:tcBorders>
              <w:top w:val="nil"/>
              <w:bottom w:val="nil"/>
            </w:tcBorders>
            <w:hideMark/>
          </w:tcPr>
          <w:p w14:paraId="4F45913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76.13b</w:t>
            </w:r>
          </w:p>
        </w:tc>
        <w:tc>
          <w:tcPr>
            <w:tcW w:w="0" w:type="auto"/>
            <w:tcBorders>
              <w:top w:val="nil"/>
              <w:bottom w:val="nil"/>
            </w:tcBorders>
            <w:hideMark/>
          </w:tcPr>
          <w:p w14:paraId="3AE13E4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76.07b</w:t>
            </w:r>
          </w:p>
        </w:tc>
        <w:tc>
          <w:tcPr>
            <w:tcW w:w="0" w:type="auto"/>
            <w:tcBorders>
              <w:top w:val="nil"/>
              <w:bottom w:val="nil"/>
            </w:tcBorders>
            <w:hideMark/>
          </w:tcPr>
          <w:p w14:paraId="6E1F0C5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79.13b</w:t>
            </w:r>
          </w:p>
        </w:tc>
        <w:tc>
          <w:tcPr>
            <w:tcW w:w="0" w:type="auto"/>
            <w:tcBorders>
              <w:top w:val="nil"/>
              <w:bottom w:val="nil"/>
            </w:tcBorders>
            <w:hideMark/>
          </w:tcPr>
          <w:p w14:paraId="3828A08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79.2a</w:t>
            </w:r>
          </w:p>
        </w:tc>
        <w:tc>
          <w:tcPr>
            <w:tcW w:w="0" w:type="auto"/>
            <w:tcBorders>
              <w:top w:val="nil"/>
              <w:bottom w:val="nil"/>
            </w:tcBorders>
            <w:hideMark/>
          </w:tcPr>
          <w:p w14:paraId="09A2FC8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83.13b</w:t>
            </w:r>
          </w:p>
        </w:tc>
        <w:tc>
          <w:tcPr>
            <w:tcW w:w="0" w:type="auto"/>
            <w:tcBorders>
              <w:top w:val="nil"/>
              <w:bottom w:val="nil"/>
            </w:tcBorders>
            <w:hideMark/>
          </w:tcPr>
          <w:p w14:paraId="4CBEF50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83.23ab</w:t>
            </w:r>
          </w:p>
        </w:tc>
        <w:tc>
          <w:tcPr>
            <w:tcW w:w="0" w:type="auto"/>
            <w:tcBorders>
              <w:top w:val="nil"/>
              <w:bottom w:val="nil"/>
            </w:tcBorders>
            <w:hideMark/>
          </w:tcPr>
          <w:p w14:paraId="6DA0C3B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128.13b</w:t>
            </w:r>
          </w:p>
        </w:tc>
        <w:tc>
          <w:tcPr>
            <w:tcW w:w="0" w:type="auto"/>
            <w:tcBorders>
              <w:top w:val="nil"/>
              <w:bottom w:val="nil"/>
            </w:tcBorders>
            <w:hideMark/>
          </w:tcPr>
          <w:p w14:paraId="4B81589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128.1ab</w:t>
            </w:r>
          </w:p>
        </w:tc>
        <w:tc>
          <w:tcPr>
            <w:tcW w:w="0" w:type="auto"/>
            <w:tcBorders>
              <w:top w:val="nil"/>
              <w:bottom w:val="nil"/>
            </w:tcBorders>
            <w:hideMark/>
          </w:tcPr>
          <w:p w14:paraId="3C305E5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148.4ab</w:t>
            </w:r>
          </w:p>
        </w:tc>
        <w:tc>
          <w:tcPr>
            <w:tcW w:w="0" w:type="auto"/>
            <w:tcBorders>
              <w:top w:val="nil"/>
              <w:bottom w:val="nil"/>
            </w:tcBorders>
            <w:hideMark/>
          </w:tcPr>
          <w:p w14:paraId="269F0B84"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148.23ab</w:t>
            </w:r>
          </w:p>
        </w:tc>
      </w:tr>
      <w:tr w:rsidR="005C6E84" w:rsidRPr="005C6E84" w14:paraId="65C21BEE"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3C5B51ED" w14:textId="2112B420" w:rsidR="005C6E84"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4</w:t>
            </w:r>
          </w:p>
        </w:tc>
        <w:tc>
          <w:tcPr>
            <w:tcW w:w="0" w:type="auto"/>
            <w:tcBorders>
              <w:top w:val="nil"/>
              <w:bottom w:val="nil"/>
            </w:tcBorders>
            <w:hideMark/>
          </w:tcPr>
          <w:p w14:paraId="1662BBA7"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2.37a</w:t>
            </w:r>
          </w:p>
        </w:tc>
        <w:tc>
          <w:tcPr>
            <w:tcW w:w="0" w:type="auto"/>
            <w:tcBorders>
              <w:top w:val="nil"/>
              <w:bottom w:val="nil"/>
            </w:tcBorders>
            <w:hideMark/>
          </w:tcPr>
          <w:p w14:paraId="64C5C53D"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38.3d</w:t>
            </w:r>
          </w:p>
        </w:tc>
        <w:tc>
          <w:tcPr>
            <w:tcW w:w="0" w:type="auto"/>
            <w:tcBorders>
              <w:top w:val="nil"/>
              <w:bottom w:val="nil"/>
            </w:tcBorders>
          </w:tcPr>
          <w:p w14:paraId="122CB19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57A6C8E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68.17a</w:t>
            </w:r>
          </w:p>
        </w:tc>
        <w:tc>
          <w:tcPr>
            <w:tcW w:w="0" w:type="auto"/>
            <w:tcBorders>
              <w:top w:val="nil"/>
              <w:bottom w:val="nil"/>
            </w:tcBorders>
            <w:hideMark/>
          </w:tcPr>
          <w:p w14:paraId="3476ED5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68.17a</w:t>
            </w:r>
          </w:p>
        </w:tc>
        <w:tc>
          <w:tcPr>
            <w:tcW w:w="0" w:type="auto"/>
            <w:tcBorders>
              <w:top w:val="nil"/>
              <w:bottom w:val="nil"/>
            </w:tcBorders>
            <w:hideMark/>
          </w:tcPr>
          <w:p w14:paraId="517CC447"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76.73a</w:t>
            </w:r>
          </w:p>
        </w:tc>
        <w:tc>
          <w:tcPr>
            <w:tcW w:w="0" w:type="auto"/>
            <w:tcBorders>
              <w:top w:val="nil"/>
              <w:bottom w:val="nil"/>
            </w:tcBorders>
            <w:hideMark/>
          </w:tcPr>
          <w:p w14:paraId="3A82BA2D"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76.7a</w:t>
            </w:r>
          </w:p>
        </w:tc>
        <w:tc>
          <w:tcPr>
            <w:tcW w:w="0" w:type="auto"/>
            <w:tcBorders>
              <w:top w:val="nil"/>
              <w:bottom w:val="nil"/>
            </w:tcBorders>
            <w:hideMark/>
          </w:tcPr>
          <w:p w14:paraId="442D16C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79.73a</w:t>
            </w:r>
          </w:p>
        </w:tc>
        <w:tc>
          <w:tcPr>
            <w:tcW w:w="0" w:type="auto"/>
            <w:tcBorders>
              <w:top w:val="nil"/>
              <w:bottom w:val="nil"/>
            </w:tcBorders>
            <w:hideMark/>
          </w:tcPr>
          <w:p w14:paraId="10CFC69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79.63a</w:t>
            </w:r>
          </w:p>
        </w:tc>
        <w:tc>
          <w:tcPr>
            <w:tcW w:w="0" w:type="auto"/>
            <w:tcBorders>
              <w:top w:val="nil"/>
              <w:bottom w:val="nil"/>
            </w:tcBorders>
            <w:hideMark/>
          </w:tcPr>
          <w:p w14:paraId="0E02FAE2"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83.73a</w:t>
            </w:r>
          </w:p>
        </w:tc>
        <w:tc>
          <w:tcPr>
            <w:tcW w:w="0" w:type="auto"/>
            <w:tcBorders>
              <w:top w:val="nil"/>
              <w:bottom w:val="nil"/>
            </w:tcBorders>
            <w:hideMark/>
          </w:tcPr>
          <w:p w14:paraId="235F6A06"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83.63a</w:t>
            </w:r>
          </w:p>
        </w:tc>
        <w:tc>
          <w:tcPr>
            <w:tcW w:w="0" w:type="auto"/>
            <w:tcBorders>
              <w:top w:val="nil"/>
              <w:bottom w:val="nil"/>
            </w:tcBorders>
            <w:hideMark/>
          </w:tcPr>
          <w:p w14:paraId="2B74BEEE"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128.73a</w:t>
            </w:r>
          </w:p>
        </w:tc>
        <w:tc>
          <w:tcPr>
            <w:tcW w:w="0" w:type="auto"/>
            <w:tcBorders>
              <w:top w:val="nil"/>
              <w:bottom w:val="nil"/>
            </w:tcBorders>
            <w:hideMark/>
          </w:tcPr>
          <w:p w14:paraId="38CD804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128.47a</w:t>
            </w:r>
          </w:p>
        </w:tc>
        <w:tc>
          <w:tcPr>
            <w:tcW w:w="0" w:type="auto"/>
            <w:tcBorders>
              <w:top w:val="nil"/>
              <w:bottom w:val="nil"/>
            </w:tcBorders>
            <w:hideMark/>
          </w:tcPr>
          <w:p w14:paraId="3EBE4EF9"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149.2a</w:t>
            </w:r>
          </w:p>
        </w:tc>
        <w:tc>
          <w:tcPr>
            <w:tcW w:w="0" w:type="auto"/>
            <w:tcBorders>
              <w:top w:val="nil"/>
              <w:bottom w:val="nil"/>
            </w:tcBorders>
            <w:hideMark/>
          </w:tcPr>
          <w:p w14:paraId="25E88EF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149.13a</w:t>
            </w:r>
          </w:p>
        </w:tc>
      </w:tr>
      <w:tr w:rsidR="005C6E84" w:rsidRPr="005C6E84" w14:paraId="413B3D81"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62B6771D" w14:textId="77777777" w:rsidR="005C6E84" w:rsidRPr="005C6E84" w:rsidRDefault="005C6E84" w:rsidP="00A00DCD">
            <w:pPr>
              <w:jc w:val="center"/>
              <w:rPr>
                <w:rFonts w:ascii="Times New Roman" w:eastAsia="Times New Roman" w:hAnsi="Times New Roman" w:cs="Times New Roman"/>
                <w:b w:val="0"/>
                <w:bCs w:val="0"/>
                <w:sz w:val="20"/>
                <w:szCs w:val="20"/>
              </w:rPr>
            </w:pPr>
            <w:r w:rsidRPr="005C6E84">
              <w:rPr>
                <w:rFonts w:ascii="Times New Roman" w:eastAsia="Times New Roman" w:hAnsi="Times New Roman" w:cs="Times New Roman"/>
                <w:b w:val="0"/>
                <w:bCs w:val="0"/>
                <w:sz w:val="20"/>
                <w:szCs w:val="20"/>
              </w:rPr>
              <w:t>Sig.</w:t>
            </w:r>
          </w:p>
        </w:tc>
        <w:tc>
          <w:tcPr>
            <w:tcW w:w="0" w:type="auto"/>
            <w:tcBorders>
              <w:top w:val="nil"/>
              <w:bottom w:val="nil"/>
            </w:tcBorders>
            <w:hideMark/>
          </w:tcPr>
          <w:p w14:paraId="0D0484D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0168851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tcPr>
          <w:p w14:paraId="21C5C50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3B246DF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7F9A981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8C8C0B4"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7895B56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225CD523"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5E69537D"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09B4CFF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789AB2E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3BDD00FF"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287BF8A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36FED31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8F6056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r>
      <w:tr w:rsidR="005C6E84" w:rsidRPr="005C6E84" w14:paraId="3E91BCC1"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hideMark/>
          </w:tcPr>
          <w:p w14:paraId="18B350F6" w14:textId="77777777" w:rsidR="005C6E84" w:rsidRPr="005C6E84" w:rsidRDefault="005C6E84" w:rsidP="00A00DCD">
            <w:pPr>
              <w:jc w:val="center"/>
              <w:rPr>
                <w:rFonts w:ascii="Times New Roman" w:eastAsia="Times New Roman" w:hAnsi="Times New Roman" w:cs="Times New Roman"/>
                <w:b w:val="0"/>
                <w:bCs w:val="0"/>
                <w:sz w:val="20"/>
                <w:szCs w:val="20"/>
              </w:rPr>
            </w:pPr>
            <w:proofErr w:type="spellStart"/>
            <w:r w:rsidRPr="005C6E84">
              <w:rPr>
                <w:rFonts w:ascii="Times New Roman" w:eastAsia="Times New Roman" w:hAnsi="Times New Roman" w:cs="Times New Roman"/>
                <w:b w:val="0"/>
                <w:bCs w:val="0"/>
                <w:sz w:val="20"/>
                <w:szCs w:val="20"/>
              </w:rPr>
              <w:t>SEm</w:t>
            </w:r>
            <w:proofErr w:type="spellEnd"/>
            <w:r w:rsidRPr="005C6E84">
              <w:rPr>
                <w:rFonts w:ascii="Times New Roman" w:eastAsia="Times New Roman" w:hAnsi="Times New Roman" w:cs="Times New Roman"/>
                <w:b w:val="0"/>
                <w:bCs w:val="0"/>
                <w:sz w:val="20"/>
                <w:szCs w:val="20"/>
              </w:rPr>
              <w:t xml:space="preserve"> (±)</w:t>
            </w:r>
          </w:p>
        </w:tc>
        <w:tc>
          <w:tcPr>
            <w:tcW w:w="0" w:type="auto"/>
            <w:tcBorders>
              <w:top w:val="nil"/>
              <w:bottom w:val="single" w:sz="4" w:space="0" w:color="auto"/>
            </w:tcBorders>
            <w:hideMark/>
          </w:tcPr>
          <w:p w14:paraId="3235B1B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0.21</w:t>
            </w:r>
          </w:p>
        </w:tc>
        <w:tc>
          <w:tcPr>
            <w:tcW w:w="0" w:type="auto"/>
            <w:tcBorders>
              <w:top w:val="nil"/>
              <w:bottom w:val="single" w:sz="4" w:space="0" w:color="auto"/>
            </w:tcBorders>
            <w:hideMark/>
          </w:tcPr>
          <w:p w14:paraId="50EF130B"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0.21</w:t>
            </w:r>
          </w:p>
        </w:tc>
        <w:tc>
          <w:tcPr>
            <w:tcW w:w="0" w:type="auto"/>
            <w:tcBorders>
              <w:top w:val="nil"/>
              <w:bottom w:val="single" w:sz="4" w:space="0" w:color="auto"/>
            </w:tcBorders>
          </w:tcPr>
          <w:p w14:paraId="7EBA5FDD"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single" w:sz="4" w:space="0" w:color="auto"/>
            </w:tcBorders>
            <w:hideMark/>
          </w:tcPr>
          <w:p w14:paraId="4EFC9D7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0.06</w:t>
            </w:r>
          </w:p>
        </w:tc>
        <w:tc>
          <w:tcPr>
            <w:tcW w:w="0" w:type="auto"/>
            <w:tcBorders>
              <w:top w:val="nil"/>
              <w:bottom w:val="single" w:sz="4" w:space="0" w:color="auto"/>
            </w:tcBorders>
            <w:hideMark/>
          </w:tcPr>
          <w:p w14:paraId="4C30D12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0.09</w:t>
            </w:r>
          </w:p>
        </w:tc>
        <w:tc>
          <w:tcPr>
            <w:tcW w:w="0" w:type="auto"/>
            <w:tcBorders>
              <w:top w:val="nil"/>
              <w:bottom w:val="single" w:sz="4" w:space="0" w:color="auto"/>
            </w:tcBorders>
            <w:hideMark/>
          </w:tcPr>
          <w:p w14:paraId="07D42AC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0.19</w:t>
            </w:r>
          </w:p>
        </w:tc>
        <w:tc>
          <w:tcPr>
            <w:tcW w:w="0" w:type="auto"/>
            <w:tcBorders>
              <w:top w:val="nil"/>
              <w:bottom w:val="single" w:sz="4" w:space="0" w:color="auto"/>
            </w:tcBorders>
            <w:hideMark/>
          </w:tcPr>
          <w:p w14:paraId="717A89FB"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0.20</w:t>
            </w:r>
          </w:p>
        </w:tc>
        <w:tc>
          <w:tcPr>
            <w:tcW w:w="0" w:type="auto"/>
            <w:tcBorders>
              <w:top w:val="nil"/>
              <w:bottom w:val="single" w:sz="4" w:space="0" w:color="auto"/>
            </w:tcBorders>
            <w:hideMark/>
          </w:tcPr>
          <w:p w14:paraId="050C530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0.19</w:t>
            </w:r>
          </w:p>
        </w:tc>
        <w:tc>
          <w:tcPr>
            <w:tcW w:w="0" w:type="auto"/>
            <w:tcBorders>
              <w:top w:val="nil"/>
              <w:bottom w:val="single" w:sz="4" w:space="0" w:color="auto"/>
            </w:tcBorders>
            <w:hideMark/>
          </w:tcPr>
          <w:p w14:paraId="44D9FC4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0.34</w:t>
            </w:r>
          </w:p>
        </w:tc>
        <w:tc>
          <w:tcPr>
            <w:tcW w:w="0" w:type="auto"/>
            <w:tcBorders>
              <w:top w:val="nil"/>
              <w:bottom w:val="single" w:sz="4" w:space="0" w:color="auto"/>
            </w:tcBorders>
            <w:hideMark/>
          </w:tcPr>
          <w:p w14:paraId="79B0D7C2"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0.19</w:t>
            </w:r>
          </w:p>
        </w:tc>
        <w:tc>
          <w:tcPr>
            <w:tcW w:w="0" w:type="auto"/>
            <w:tcBorders>
              <w:top w:val="nil"/>
              <w:bottom w:val="single" w:sz="4" w:space="0" w:color="auto"/>
            </w:tcBorders>
            <w:hideMark/>
          </w:tcPr>
          <w:p w14:paraId="105219C0"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0.19</w:t>
            </w:r>
          </w:p>
        </w:tc>
        <w:tc>
          <w:tcPr>
            <w:tcW w:w="0" w:type="auto"/>
            <w:tcBorders>
              <w:top w:val="nil"/>
              <w:bottom w:val="single" w:sz="4" w:space="0" w:color="auto"/>
            </w:tcBorders>
            <w:hideMark/>
          </w:tcPr>
          <w:p w14:paraId="2ADD23F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0.19</w:t>
            </w:r>
          </w:p>
        </w:tc>
        <w:tc>
          <w:tcPr>
            <w:tcW w:w="0" w:type="auto"/>
            <w:tcBorders>
              <w:top w:val="nil"/>
              <w:bottom w:val="single" w:sz="4" w:space="0" w:color="auto"/>
            </w:tcBorders>
            <w:hideMark/>
          </w:tcPr>
          <w:p w14:paraId="00B923CE"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0.22</w:t>
            </w:r>
          </w:p>
        </w:tc>
        <w:tc>
          <w:tcPr>
            <w:tcW w:w="0" w:type="auto"/>
            <w:tcBorders>
              <w:top w:val="nil"/>
              <w:bottom w:val="single" w:sz="4" w:space="0" w:color="auto"/>
            </w:tcBorders>
            <w:hideMark/>
          </w:tcPr>
          <w:p w14:paraId="599F595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0.53</w:t>
            </w:r>
          </w:p>
        </w:tc>
        <w:tc>
          <w:tcPr>
            <w:tcW w:w="0" w:type="auto"/>
            <w:tcBorders>
              <w:top w:val="nil"/>
              <w:bottom w:val="single" w:sz="4" w:space="0" w:color="auto"/>
            </w:tcBorders>
            <w:hideMark/>
          </w:tcPr>
          <w:p w14:paraId="5133780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0.53</w:t>
            </w:r>
          </w:p>
        </w:tc>
      </w:tr>
      <w:tr w:rsidR="005C6E84" w:rsidRPr="005C6E84" w14:paraId="7A838760" w14:textId="77777777" w:rsidTr="00A00DC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780301C4" w14:textId="77777777" w:rsidR="005C6E84" w:rsidRPr="005C6E84" w:rsidRDefault="005C6E84" w:rsidP="00A00DCD">
            <w:pPr>
              <w:jc w:val="center"/>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Variety (V)</w:t>
            </w:r>
          </w:p>
        </w:tc>
        <w:tc>
          <w:tcPr>
            <w:tcW w:w="0" w:type="auto"/>
            <w:tcBorders>
              <w:top w:val="single" w:sz="4" w:space="0" w:color="auto"/>
              <w:bottom w:val="single" w:sz="4" w:space="0" w:color="auto"/>
            </w:tcBorders>
            <w:hideMark/>
          </w:tcPr>
          <w:p w14:paraId="2667AB40"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2217137"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tcPr>
          <w:p w14:paraId="08014950"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34663F21"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5190B040"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36C66A3B"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4E6313F"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3DFC3998"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03A51DD"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863565D"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5F507C7"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31640222"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64B2970F"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325A09F2"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33C472E"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5B0A73" w:rsidRPr="005C6E84" w14:paraId="2F48D80B"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hideMark/>
          </w:tcPr>
          <w:p w14:paraId="22ED5BA6" w14:textId="09479F75" w:rsidR="005B0A73" w:rsidRPr="00144BFE" w:rsidRDefault="00144BFE" w:rsidP="005B0A73">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1</w:t>
            </w:r>
          </w:p>
        </w:tc>
        <w:tc>
          <w:tcPr>
            <w:tcW w:w="0" w:type="auto"/>
            <w:tcBorders>
              <w:top w:val="single" w:sz="4" w:space="0" w:color="auto"/>
              <w:bottom w:val="nil"/>
            </w:tcBorders>
            <w:hideMark/>
          </w:tcPr>
          <w:p w14:paraId="06E1A6D5" w14:textId="429830AC"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39.79c</w:t>
            </w:r>
          </w:p>
        </w:tc>
        <w:tc>
          <w:tcPr>
            <w:tcW w:w="0" w:type="auto"/>
            <w:tcBorders>
              <w:top w:val="single" w:sz="4" w:space="0" w:color="auto"/>
              <w:bottom w:val="nil"/>
            </w:tcBorders>
            <w:hideMark/>
          </w:tcPr>
          <w:p w14:paraId="19C9DD59" w14:textId="29EE84E5"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40c</w:t>
            </w:r>
          </w:p>
        </w:tc>
        <w:tc>
          <w:tcPr>
            <w:tcW w:w="0" w:type="auto"/>
            <w:tcBorders>
              <w:top w:val="single" w:sz="4" w:space="0" w:color="auto"/>
              <w:bottom w:val="nil"/>
            </w:tcBorders>
          </w:tcPr>
          <w:p w14:paraId="703D5A00" w14:textId="77777777"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nil"/>
            </w:tcBorders>
            <w:hideMark/>
          </w:tcPr>
          <w:p w14:paraId="7CB29474" w14:textId="76F6B97F"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68.5b</w:t>
            </w:r>
          </w:p>
        </w:tc>
        <w:tc>
          <w:tcPr>
            <w:tcW w:w="0" w:type="auto"/>
            <w:tcBorders>
              <w:top w:val="single" w:sz="4" w:space="0" w:color="auto"/>
              <w:bottom w:val="nil"/>
            </w:tcBorders>
            <w:hideMark/>
          </w:tcPr>
          <w:p w14:paraId="69F61A0D" w14:textId="49142890"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68.67b</w:t>
            </w:r>
          </w:p>
        </w:tc>
        <w:tc>
          <w:tcPr>
            <w:tcW w:w="0" w:type="auto"/>
            <w:tcBorders>
              <w:top w:val="single" w:sz="4" w:space="0" w:color="auto"/>
              <w:bottom w:val="nil"/>
            </w:tcBorders>
            <w:hideMark/>
          </w:tcPr>
          <w:p w14:paraId="215264ED" w14:textId="2EB3F74A"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77.08b</w:t>
            </w:r>
          </w:p>
        </w:tc>
        <w:tc>
          <w:tcPr>
            <w:tcW w:w="0" w:type="auto"/>
            <w:tcBorders>
              <w:top w:val="single" w:sz="4" w:space="0" w:color="auto"/>
              <w:bottom w:val="nil"/>
            </w:tcBorders>
            <w:hideMark/>
          </w:tcPr>
          <w:p w14:paraId="70F6A9C4" w14:textId="4DC19C51"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77.08b</w:t>
            </w:r>
          </w:p>
        </w:tc>
        <w:tc>
          <w:tcPr>
            <w:tcW w:w="0" w:type="auto"/>
            <w:tcBorders>
              <w:top w:val="single" w:sz="4" w:space="0" w:color="auto"/>
              <w:bottom w:val="nil"/>
            </w:tcBorders>
            <w:hideMark/>
          </w:tcPr>
          <w:p w14:paraId="41DBC3F5" w14:textId="093BEF23"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80.08b</w:t>
            </w:r>
          </w:p>
        </w:tc>
        <w:tc>
          <w:tcPr>
            <w:tcW w:w="0" w:type="auto"/>
            <w:tcBorders>
              <w:top w:val="single" w:sz="4" w:space="0" w:color="auto"/>
              <w:bottom w:val="nil"/>
            </w:tcBorders>
            <w:hideMark/>
          </w:tcPr>
          <w:p w14:paraId="26F95C4E" w14:textId="6D84DDC3"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80.08b</w:t>
            </w:r>
          </w:p>
        </w:tc>
        <w:tc>
          <w:tcPr>
            <w:tcW w:w="0" w:type="auto"/>
            <w:tcBorders>
              <w:top w:val="single" w:sz="4" w:space="0" w:color="auto"/>
              <w:bottom w:val="nil"/>
            </w:tcBorders>
            <w:hideMark/>
          </w:tcPr>
          <w:p w14:paraId="4756EF0F" w14:textId="3064EAA6"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84.08b</w:t>
            </w:r>
          </w:p>
        </w:tc>
        <w:tc>
          <w:tcPr>
            <w:tcW w:w="0" w:type="auto"/>
            <w:tcBorders>
              <w:top w:val="single" w:sz="4" w:space="0" w:color="auto"/>
              <w:bottom w:val="nil"/>
            </w:tcBorders>
            <w:hideMark/>
          </w:tcPr>
          <w:p w14:paraId="6D1DDA4E" w14:textId="2421EE7E"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84.08b</w:t>
            </w:r>
          </w:p>
        </w:tc>
        <w:tc>
          <w:tcPr>
            <w:tcW w:w="0" w:type="auto"/>
            <w:tcBorders>
              <w:top w:val="single" w:sz="4" w:space="0" w:color="auto"/>
              <w:bottom w:val="nil"/>
            </w:tcBorders>
            <w:hideMark/>
          </w:tcPr>
          <w:p w14:paraId="79D5381F" w14:textId="233845BA"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129.08b</w:t>
            </w:r>
          </w:p>
        </w:tc>
        <w:tc>
          <w:tcPr>
            <w:tcW w:w="0" w:type="auto"/>
            <w:tcBorders>
              <w:top w:val="single" w:sz="4" w:space="0" w:color="auto"/>
              <w:bottom w:val="nil"/>
            </w:tcBorders>
            <w:hideMark/>
          </w:tcPr>
          <w:p w14:paraId="03D6E87D" w14:textId="2CABC74C"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128.96b</w:t>
            </w:r>
          </w:p>
        </w:tc>
        <w:tc>
          <w:tcPr>
            <w:tcW w:w="0" w:type="auto"/>
            <w:tcBorders>
              <w:top w:val="single" w:sz="4" w:space="0" w:color="auto"/>
              <w:bottom w:val="nil"/>
            </w:tcBorders>
            <w:hideMark/>
          </w:tcPr>
          <w:p w14:paraId="66A1B430" w14:textId="6A2ED0A9"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151c</w:t>
            </w:r>
          </w:p>
        </w:tc>
        <w:tc>
          <w:tcPr>
            <w:tcW w:w="0" w:type="auto"/>
            <w:tcBorders>
              <w:top w:val="single" w:sz="4" w:space="0" w:color="auto"/>
              <w:bottom w:val="nil"/>
            </w:tcBorders>
            <w:hideMark/>
          </w:tcPr>
          <w:p w14:paraId="648A78CA" w14:textId="46C75559"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151.08c</w:t>
            </w:r>
          </w:p>
        </w:tc>
      </w:tr>
      <w:tr w:rsidR="005C6E84" w:rsidRPr="005C6E84" w14:paraId="3726113C"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1894DEBD" w14:textId="01D96839" w:rsidR="005C6E84"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2</w:t>
            </w:r>
          </w:p>
        </w:tc>
        <w:tc>
          <w:tcPr>
            <w:tcW w:w="0" w:type="auto"/>
            <w:tcBorders>
              <w:top w:val="nil"/>
              <w:bottom w:val="nil"/>
            </w:tcBorders>
            <w:hideMark/>
          </w:tcPr>
          <w:p w14:paraId="2231A9B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37.2d</w:t>
            </w:r>
          </w:p>
        </w:tc>
        <w:tc>
          <w:tcPr>
            <w:tcW w:w="0" w:type="auto"/>
            <w:tcBorders>
              <w:top w:val="nil"/>
              <w:bottom w:val="nil"/>
            </w:tcBorders>
            <w:hideMark/>
          </w:tcPr>
          <w:p w14:paraId="6649908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37.4d</w:t>
            </w:r>
          </w:p>
        </w:tc>
        <w:tc>
          <w:tcPr>
            <w:tcW w:w="0" w:type="auto"/>
            <w:tcBorders>
              <w:top w:val="nil"/>
              <w:bottom w:val="nil"/>
            </w:tcBorders>
          </w:tcPr>
          <w:p w14:paraId="2F3A4EDB"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6AEFE9CB"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66.32d</w:t>
            </w:r>
          </w:p>
        </w:tc>
        <w:tc>
          <w:tcPr>
            <w:tcW w:w="0" w:type="auto"/>
            <w:tcBorders>
              <w:top w:val="nil"/>
              <w:bottom w:val="nil"/>
            </w:tcBorders>
            <w:hideMark/>
          </w:tcPr>
          <w:p w14:paraId="10E9007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66.36d</w:t>
            </w:r>
          </w:p>
        </w:tc>
        <w:tc>
          <w:tcPr>
            <w:tcW w:w="0" w:type="auto"/>
            <w:tcBorders>
              <w:top w:val="nil"/>
              <w:bottom w:val="nil"/>
            </w:tcBorders>
            <w:hideMark/>
          </w:tcPr>
          <w:p w14:paraId="55C3A87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75.44c</w:t>
            </w:r>
          </w:p>
        </w:tc>
        <w:tc>
          <w:tcPr>
            <w:tcW w:w="0" w:type="auto"/>
            <w:tcBorders>
              <w:top w:val="nil"/>
              <w:bottom w:val="nil"/>
            </w:tcBorders>
            <w:hideMark/>
          </w:tcPr>
          <w:p w14:paraId="4E23229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75.4c</w:t>
            </w:r>
          </w:p>
        </w:tc>
        <w:tc>
          <w:tcPr>
            <w:tcW w:w="0" w:type="auto"/>
            <w:tcBorders>
              <w:top w:val="nil"/>
              <w:bottom w:val="nil"/>
            </w:tcBorders>
            <w:hideMark/>
          </w:tcPr>
          <w:p w14:paraId="34F2E5A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78.44c</w:t>
            </w:r>
          </w:p>
        </w:tc>
        <w:tc>
          <w:tcPr>
            <w:tcW w:w="0" w:type="auto"/>
            <w:tcBorders>
              <w:top w:val="nil"/>
              <w:bottom w:val="nil"/>
            </w:tcBorders>
            <w:hideMark/>
          </w:tcPr>
          <w:p w14:paraId="6560251B"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78.44c</w:t>
            </w:r>
          </w:p>
        </w:tc>
        <w:tc>
          <w:tcPr>
            <w:tcW w:w="0" w:type="auto"/>
            <w:tcBorders>
              <w:top w:val="nil"/>
              <w:bottom w:val="nil"/>
            </w:tcBorders>
            <w:hideMark/>
          </w:tcPr>
          <w:p w14:paraId="347C71E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82.44c</w:t>
            </w:r>
          </w:p>
        </w:tc>
        <w:tc>
          <w:tcPr>
            <w:tcW w:w="0" w:type="auto"/>
            <w:tcBorders>
              <w:top w:val="nil"/>
              <w:bottom w:val="nil"/>
            </w:tcBorders>
            <w:hideMark/>
          </w:tcPr>
          <w:p w14:paraId="252B40E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82.44c</w:t>
            </w:r>
          </w:p>
        </w:tc>
        <w:tc>
          <w:tcPr>
            <w:tcW w:w="0" w:type="auto"/>
            <w:tcBorders>
              <w:top w:val="nil"/>
              <w:bottom w:val="nil"/>
            </w:tcBorders>
            <w:hideMark/>
          </w:tcPr>
          <w:p w14:paraId="2526108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127.44c</w:t>
            </w:r>
          </w:p>
        </w:tc>
        <w:tc>
          <w:tcPr>
            <w:tcW w:w="0" w:type="auto"/>
            <w:tcBorders>
              <w:top w:val="nil"/>
              <w:bottom w:val="nil"/>
            </w:tcBorders>
            <w:hideMark/>
          </w:tcPr>
          <w:p w14:paraId="405536A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127.32c</w:t>
            </w:r>
          </w:p>
        </w:tc>
        <w:tc>
          <w:tcPr>
            <w:tcW w:w="0" w:type="auto"/>
            <w:tcBorders>
              <w:top w:val="nil"/>
              <w:bottom w:val="nil"/>
            </w:tcBorders>
            <w:hideMark/>
          </w:tcPr>
          <w:p w14:paraId="201D96A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141.4d</w:t>
            </w:r>
          </w:p>
        </w:tc>
        <w:tc>
          <w:tcPr>
            <w:tcW w:w="0" w:type="auto"/>
            <w:tcBorders>
              <w:top w:val="nil"/>
              <w:bottom w:val="nil"/>
            </w:tcBorders>
            <w:hideMark/>
          </w:tcPr>
          <w:p w14:paraId="2A2A630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141.32d</w:t>
            </w:r>
          </w:p>
        </w:tc>
      </w:tr>
      <w:tr w:rsidR="005B0A73" w:rsidRPr="005C6E84" w14:paraId="7F9C7E95"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A6FF0C8" w14:textId="3DD36A53" w:rsidR="005B0A73" w:rsidRPr="00144BFE" w:rsidRDefault="00144BFE" w:rsidP="005B0A73">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3</w:t>
            </w:r>
          </w:p>
        </w:tc>
        <w:tc>
          <w:tcPr>
            <w:tcW w:w="0" w:type="auto"/>
            <w:tcBorders>
              <w:top w:val="nil"/>
              <w:bottom w:val="nil"/>
            </w:tcBorders>
            <w:hideMark/>
          </w:tcPr>
          <w:p w14:paraId="4374F528" w14:textId="0506C360"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35.48e</w:t>
            </w:r>
          </w:p>
        </w:tc>
        <w:tc>
          <w:tcPr>
            <w:tcW w:w="0" w:type="auto"/>
            <w:tcBorders>
              <w:top w:val="nil"/>
              <w:bottom w:val="nil"/>
            </w:tcBorders>
            <w:hideMark/>
          </w:tcPr>
          <w:p w14:paraId="78EDEAD3" w14:textId="68B76DA1"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35.74e</w:t>
            </w:r>
          </w:p>
        </w:tc>
        <w:tc>
          <w:tcPr>
            <w:tcW w:w="0" w:type="auto"/>
            <w:tcBorders>
              <w:top w:val="nil"/>
              <w:bottom w:val="nil"/>
            </w:tcBorders>
          </w:tcPr>
          <w:p w14:paraId="5A56A50D" w14:textId="77777777"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4906BC10" w14:textId="6EA86694"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64.3e</w:t>
            </w:r>
          </w:p>
        </w:tc>
        <w:tc>
          <w:tcPr>
            <w:tcW w:w="0" w:type="auto"/>
            <w:tcBorders>
              <w:top w:val="nil"/>
              <w:bottom w:val="nil"/>
            </w:tcBorders>
            <w:hideMark/>
          </w:tcPr>
          <w:p w14:paraId="22699193" w14:textId="7AE91BFB"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64.39e</w:t>
            </w:r>
          </w:p>
        </w:tc>
        <w:tc>
          <w:tcPr>
            <w:tcW w:w="0" w:type="auto"/>
            <w:tcBorders>
              <w:top w:val="nil"/>
              <w:bottom w:val="nil"/>
            </w:tcBorders>
            <w:hideMark/>
          </w:tcPr>
          <w:p w14:paraId="47026D1F" w14:textId="3EB3846F"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69.52d</w:t>
            </w:r>
          </w:p>
        </w:tc>
        <w:tc>
          <w:tcPr>
            <w:tcW w:w="0" w:type="auto"/>
            <w:tcBorders>
              <w:top w:val="nil"/>
              <w:bottom w:val="nil"/>
            </w:tcBorders>
            <w:hideMark/>
          </w:tcPr>
          <w:p w14:paraId="43212B5C" w14:textId="13F3F44E"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69.52d</w:t>
            </w:r>
          </w:p>
        </w:tc>
        <w:tc>
          <w:tcPr>
            <w:tcW w:w="0" w:type="auto"/>
            <w:tcBorders>
              <w:top w:val="nil"/>
              <w:bottom w:val="nil"/>
            </w:tcBorders>
            <w:hideMark/>
          </w:tcPr>
          <w:p w14:paraId="6A892DE1" w14:textId="640C60DC"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72.52d</w:t>
            </w:r>
          </w:p>
        </w:tc>
        <w:tc>
          <w:tcPr>
            <w:tcW w:w="0" w:type="auto"/>
            <w:tcBorders>
              <w:top w:val="nil"/>
              <w:bottom w:val="nil"/>
            </w:tcBorders>
            <w:hideMark/>
          </w:tcPr>
          <w:p w14:paraId="2BB1F931" w14:textId="1D65BE39"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71.74d</w:t>
            </w:r>
          </w:p>
        </w:tc>
        <w:tc>
          <w:tcPr>
            <w:tcW w:w="0" w:type="auto"/>
            <w:tcBorders>
              <w:top w:val="nil"/>
              <w:bottom w:val="nil"/>
            </w:tcBorders>
            <w:hideMark/>
          </w:tcPr>
          <w:p w14:paraId="65B18838" w14:textId="0F74D63D"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76.52d</w:t>
            </w:r>
          </w:p>
        </w:tc>
        <w:tc>
          <w:tcPr>
            <w:tcW w:w="0" w:type="auto"/>
            <w:tcBorders>
              <w:top w:val="nil"/>
              <w:bottom w:val="nil"/>
            </w:tcBorders>
            <w:hideMark/>
          </w:tcPr>
          <w:p w14:paraId="66C3A7C1" w14:textId="3E878216"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76.57d</w:t>
            </w:r>
          </w:p>
        </w:tc>
        <w:tc>
          <w:tcPr>
            <w:tcW w:w="0" w:type="auto"/>
            <w:tcBorders>
              <w:top w:val="nil"/>
              <w:bottom w:val="nil"/>
            </w:tcBorders>
            <w:hideMark/>
          </w:tcPr>
          <w:p w14:paraId="23D3C6EE" w14:textId="75D62C55"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121.65d</w:t>
            </w:r>
          </w:p>
        </w:tc>
        <w:tc>
          <w:tcPr>
            <w:tcW w:w="0" w:type="auto"/>
            <w:tcBorders>
              <w:top w:val="nil"/>
              <w:bottom w:val="nil"/>
            </w:tcBorders>
            <w:hideMark/>
          </w:tcPr>
          <w:p w14:paraId="0E834EA3" w14:textId="3E3B9F72"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121.52d</w:t>
            </w:r>
          </w:p>
        </w:tc>
        <w:tc>
          <w:tcPr>
            <w:tcW w:w="0" w:type="auto"/>
            <w:tcBorders>
              <w:top w:val="nil"/>
              <w:bottom w:val="nil"/>
            </w:tcBorders>
            <w:hideMark/>
          </w:tcPr>
          <w:p w14:paraId="5E6C8334" w14:textId="6558FF2D"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139.09e</w:t>
            </w:r>
          </w:p>
        </w:tc>
        <w:tc>
          <w:tcPr>
            <w:tcW w:w="0" w:type="auto"/>
            <w:tcBorders>
              <w:top w:val="nil"/>
              <w:bottom w:val="nil"/>
            </w:tcBorders>
            <w:hideMark/>
          </w:tcPr>
          <w:p w14:paraId="03F24061" w14:textId="648EB375" w:rsidR="005B0A73" w:rsidRPr="005C6E84" w:rsidRDefault="005B0A73" w:rsidP="005B0A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139e</w:t>
            </w:r>
          </w:p>
        </w:tc>
      </w:tr>
      <w:tr w:rsidR="005C6E84" w:rsidRPr="005C6E84" w14:paraId="533FA483"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31B126EC" w14:textId="19C31E0C" w:rsidR="005C6E84"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4</w:t>
            </w:r>
          </w:p>
        </w:tc>
        <w:tc>
          <w:tcPr>
            <w:tcW w:w="0" w:type="auto"/>
            <w:tcBorders>
              <w:top w:val="nil"/>
              <w:bottom w:val="nil"/>
            </w:tcBorders>
            <w:hideMark/>
          </w:tcPr>
          <w:p w14:paraId="742EEAE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43.5a</w:t>
            </w:r>
          </w:p>
        </w:tc>
        <w:tc>
          <w:tcPr>
            <w:tcW w:w="0" w:type="auto"/>
            <w:tcBorders>
              <w:top w:val="nil"/>
              <w:bottom w:val="nil"/>
            </w:tcBorders>
            <w:hideMark/>
          </w:tcPr>
          <w:p w14:paraId="46F6581D"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43.58a</w:t>
            </w:r>
          </w:p>
        </w:tc>
        <w:tc>
          <w:tcPr>
            <w:tcW w:w="0" w:type="auto"/>
            <w:tcBorders>
              <w:top w:val="nil"/>
              <w:bottom w:val="nil"/>
            </w:tcBorders>
          </w:tcPr>
          <w:p w14:paraId="739F335D"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3D82670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70.5a</w:t>
            </w:r>
          </w:p>
        </w:tc>
        <w:tc>
          <w:tcPr>
            <w:tcW w:w="0" w:type="auto"/>
            <w:tcBorders>
              <w:top w:val="nil"/>
              <w:bottom w:val="nil"/>
            </w:tcBorders>
            <w:hideMark/>
          </w:tcPr>
          <w:p w14:paraId="4EB7554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70.58a</w:t>
            </w:r>
          </w:p>
        </w:tc>
        <w:tc>
          <w:tcPr>
            <w:tcW w:w="0" w:type="auto"/>
            <w:tcBorders>
              <w:top w:val="nil"/>
              <w:bottom w:val="nil"/>
            </w:tcBorders>
            <w:hideMark/>
          </w:tcPr>
          <w:p w14:paraId="6A4F678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80.46a</w:t>
            </w:r>
          </w:p>
        </w:tc>
        <w:tc>
          <w:tcPr>
            <w:tcW w:w="0" w:type="auto"/>
            <w:tcBorders>
              <w:top w:val="nil"/>
              <w:bottom w:val="nil"/>
            </w:tcBorders>
            <w:hideMark/>
          </w:tcPr>
          <w:p w14:paraId="03444F23"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80.46a</w:t>
            </w:r>
          </w:p>
        </w:tc>
        <w:tc>
          <w:tcPr>
            <w:tcW w:w="0" w:type="auto"/>
            <w:tcBorders>
              <w:top w:val="nil"/>
              <w:bottom w:val="nil"/>
            </w:tcBorders>
            <w:hideMark/>
          </w:tcPr>
          <w:p w14:paraId="6E9CAD0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83.46a</w:t>
            </w:r>
          </w:p>
        </w:tc>
        <w:tc>
          <w:tcPr>
            <w:tcW w:w="0" w:type="auto"/>
            <w:tcBorders>
              <w:top w:val="nil"/>
              <w:bottom w:val="nil"/>
            </w:tcBorders>
            <w:hideMark/>
          </w:tcPr>
          <w:p w14:paraId="0BA7ECE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83.46a</w:t>
            </w:r>
          </w:p>
        </w:tc>
        <w:tc>
          <w:tcPr>
            <w:tcW w:w="0" w:type="auto"/>
            <w:tcBorders>
              <w:top w:val="nil"/>
              <w:bottom w:val="nil"/>
            </w:tcBorders>
            <w:hideMark/>
          </w:tcPr>
          <w:p w14:paraId="4437F2DF"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87.46a</w:t>
            </w:r>
          </w:p>
        </w:tc>
        <w:tc>
          <w:tcPr>
            <w:tcW w:w="0" w:type="auto"/>
            <w:tcBorders>
              <w:top w:val="nil"/>
              <w:bottom w:val="nil"/>
            </w:tcBorders>
            <w:hideMark/>
          </w:tcPr>
          <w:p w14:paraId="316D1B2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87.46a</w:t>
            </w:r>
          </w:p>
        </w:tc>
        <w:tc>
          <w:tcPr>
            <w:tcW w:w="0" w:type="auto"/>
            <w:tcBorders>
              <w:top w:val="nil"/>
              <w:bottom w:val="nil"/>
            </w:tcBorders>
            <w:hideMark/>
          </w:tcPr>
          <w:p w14:paraId="0C31108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132.46a</w:t>
            </w:r>
          </w:p>
        </w:tc>
        <w:tc>
          <w:tcPr>
            <w:tcW w:w="0" w:type="auto"/>
            <w:tcBorders>
              <w:top w:val="nil"/>
              <w:bottom w:val="nil"/>
            </w:tcBorders>
            <w:hideMark/>
          </w:tcPr>
          <w:p w14:paraId="515402A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132.13a</w:t>
            </w:r>
          </w:p>
        </w:tc>
        <w:tc>
          <w:tcPr>
            <w:tcW w:w="0" w:type="auto"/>
            <w:tcBorders>
              <w:top w:val="nil"/>
              <w:bottom w:val="nil"/>
            </w:tcBorders>
            <w:hideMark/>
          </w:tcPr>
          <w:p w14:paraId="1EF5B06F"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153b</w:t>
            </w:r>
          </w:p>
        </w:tc>
        <w:tc>
          <w:tcPr>
            <w:tcW w:w="0" w:type="auto"/>
            <w:tcBorders>
              <w:top w:val="nil"/>
              <w:bottom w:val="nil"/>
            </w:tcBorders>
            <w:hideMark/>
          </w:tcPr>
          <w:p w14:paraId="527E52E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152.96b</w:t>
            </w:r>
          </w:p>
        </w:tc>
      </w:tr>
      <w:tr w:rsidR="005C6E84" w:rsidRPr="005C6E84" w14:paraId="68A2FE65"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B9716B2" w14:textId="11AF5F2D" w:rsidR="005C6E84"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5</w:t>
            </w:r>
          </w:p>
        </w:tc>
        <w:tc>
          <w:tcPr>
            <w:tcW w:w="0" w:type="auto"/>
            <w:tcBorders>
              <w:top w:val="nil"/>
              <w:bottom w:val="nil"/>
            </w:tcBorders>
            <w:hideMark/>
          </w:tcPr>
          <w:p w14:paraId="7E4E9416"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42.54b</w:t>
            </w:r>
          </w:p>
        </w:tc>
        <w:tc>
          <w:tcPr>
            <w:tcW w:w="0" w:type="auto"/>
            <w:tcBorders>
              <w:top w:val="nil"/>
              <w:bottom w:val="nil"/>
            </w:tcBorders>
            <w:hideMark/>
          </w:tcPr>
          <w:p w14:paraId="2793FFA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42.75b</w:t>
            </w:r>
          </w:p>
        </w:tc>
        <w:tc>
          <w:tcPr>
            <w:tcW w:w="0" w:type="auto"/>
            <w:tcBorders>
              <w:top w:val="nil"/>
              <w:bottom w:val="nil"/>
            </w:tcBorders>
          </w:tcPr>
          <w:p w14:paraId="73C2DC90"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1594840A"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68.13c</w:t>
            </w:r>
          </w:p>
        </w:tc>
        <w:tc>
          <w:tcPr>
            <w:tcW w:w="0" w:type="auto"/>
            <w:tcBorders>
              <w:top w:val="nil"/>
              <w:bottom w:val="nil"/>
            </w:tcBorders>
            <w:hideMark/>
          </w:tcPr>
          <w:p w14:paraId="7D9A33B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68.21c</w:t>
            </w:r>
          </w:p>
        </w:tc>
        <w:tc>
          <w:tcPr>
            <w:tcW w:w="0" w:type="auto"/>
            <w:tcBorders>
              <w:top w:val="nil"/>
              <w:bottom w:val="nil"/>
            </w:tcBorders>
            <w:hideMark/>
          </w:tcPr>
          <w:p w14:paraId="1FBE191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76.87b</w:t>
            </w:r>
          </w:p>
        </w:tc>
        <w:tc>
          <w:tcPr>
            <w:tcW w:w="0" w:type="auto"/>
            <w:tcBorders>
              <w:top w:val="nil"/>
              <w:bottom w:val="nil"/>
            </w:tcBorders>
            <w:hideMark/>
          </w:tcPr>
          <w:p w14:paraId="5AD66BA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76.75b</w:t>
            </w:r>
          </w:p>
        </w:tc>
        <w:tc>
          <w:tcPr>
            <w:tcW w:w="0" w:type="auto"/>
            <w:tcBorders>
              <w:top w:val="nil"/>
              <w:bottom w:val="nil"/>
            </w:tcBorders>
            <w:hideMark/>
          </w:tcPr>
          <w:p w14:paraId="6EEC40F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79.88b</w:t>
            </w:r>
          </w:p>
        </w:tc>
        <w:tc>
          <w:tcPr>
            <w:tcW w:w="0" w:type="auto"/>
            <w:tcBorders>
              <w:top w:val="nil"/>
              <w:bottom w:val="nil"/>
            </w:tcBorders>
            <w:hideMark/>
          </w:tcPr>
          <w:p w14:paraId="7884AA5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79.71b</w:t>
            </w:r>
          </w:p>
        </w:tc>
        <w:tc>
          <w:tcPr>
            <w:tcW w:w="0" w:type="auto"/>
            <w:tcBorders>
              <w:top w:val="nil"/>
              <w:bottom w:val="nil"/>
            </w:tcBorders>
            <w:hideMark/>
          </w:tcPr>
          <w:p w14:paraId="148742B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83.88b</w:t>
            </w:r>
          </w:p>
        </w:tc>
        <w:tc>
          <w:tcPr>
            <w:tcW w:w="0" w:type="auto"/>
            <w:tcBorders>
              <w:top w:val="nil"/>
              <w:bottom w:val="nil"/>
            </w:tcBorders>
            <w:hideMark/>
          </w:tcPr>
          <w:p w14:paraId="2416429D"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83.71b</w:t>
            </w:r>
          </w:p>
        </w:tc>
        <w:tc>
          <w:tcPr>
            <w:tcW w:w="0" w:type="auto"/>
            <w:tcBorders>
              <w:top w:val="nil"/>
              <w:bottom w:val="nil"/>
            </w:tcBorders>
            <w:hideMark/>
          </w:tcPr>
          <w:p w14:paraId="711ABEA2"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128.88b</w:t>
            </w:r>
          </w:p>
        </w:tc>
        <w:tc>
          <w:tcPr>
            <w:tcW w:w="0" w:type="auto"/>
            <w:tcBorders>
              <w:top w:val="nil"/>
              <w:bottom w:val="nil"/>
            </w:tcBorders>
            <w:hideMark/>
          </w:tcPr>
          <w:p w14:paraId="2A10383A"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128.79b</w:t>
            </w:r>
          </w:p>
        </w:tc>
        <w:tc>
          <w:tcPr>
            <w:tcW w:w="0" w:type="auto"/>
            <w:tcBorders>
              <w:top w:val="nil"/>
              <w:bottom w:val="nil"/>
            </w:tcBorders>
            <w:hideMark/>
          </w:tcPr>
          <w:p w14:paraId="4B49C7C9"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155.5a</w:t>
            </w:r>
          </w:p>
        </w:tc>
        <w:tc>
          <w:tcPr>
            <w:tcW w:w="0" w:type="auto"/>
            <w:tcBorders>
              <w:top w:val="nil"/>
              <w:bottom w:val="nil"/>
            </w:tcBorders>
            <w:hideMark/>
          </w:tcPr>
          <w:p w14:paraId="6882452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155.38a</w:t>
            </w:r>
          </w:p>
        </w:tc>
      </w:tr>
      <w:tr w:rsidR="005C6E84" w:rsidRPr="005C6E84" w14:paraId="09339514"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500648C0" w14:textId="77777777" w:rsidR="005C6E84" w:rsidRPr="005C6E84" w:rsidRDefault="005C6E84" w:rsidP="00A00DCD">
            <w:pPr>
              <w:jc w:val="center"/>
              <w:rPr>
                <w:rFonts w:ascii="Times New Roman" w:eastAsia="Times New Roman" w:hAnsi="Times New Roman" w:cs="Times New Roman"/>
                <w:b w:val="0"/>
                <w:bCs w:val="0"/>
                <w:sz w:val="20"/>
                <w:szCs w:val="20"/>
              </w:rPr>
            </w:pPr>
            <w:r w:rsidRPr="005C6E84">
              <w:rPr>
                <w:rFonts w:ascii="Times New Roman" w:eastAsia="Times New Roman" w:hAnsi="Times New Roman" w:cs="Times New Roman"/>
                <w:b w:val="0"/>
                <w:bCs w:val="0"/>
                <w:sz w:val="20"/>
                <w:szCs w:val="20"/>
              </w:rPr>
              <w:t>Sig.</w:t>
            </w:r>
          </w:p>
        </w:tc>
        <w:tc>
          <w:tcPr>
            <w:tcW w:w="0" w:type="auto"/>
            <w:tcBorders>
              <w:top w:val="nil"/>
              <w:bottom w:val="nil"/>
            </w:tcBorders>
            <w:hideMark/>
          </w:tcPr>
          <w:p w14:paraId="1C21C25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56298694"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tcPr>
          <w:p w14:paraId="121CC91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755B2B5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459B1E2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AE0546B"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3B138B0D"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77CA4710"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26152CBF"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15625FA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79FC28F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7230EEA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5A40388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CC5BEB4"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7931DE8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r>
      <w:tr w:rsidR="005C6E84" w:rsidRPr="005C6E84" w14:paraId="3D50B9A0"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hideMark/>
          </w:tcPr>
          <w:p w14:paraId="1AEAC941" w14:textId="77777777" w:rsidR="005C6E84" w:rsidRPr="005C6E84" w:rsidRDefault="005C6E84" w:rsidP="00A00DCD">
            <w:pPr>
              <w:jc w:val="center"/>
              <w:rPr>
                <w:rFonts w:ascii="Times New Roman" w:eastAsia="Times New Roman" w:hAnsi="Times New Roman" w:cs="Times New Roman"/>
                <w:b w:val="0"/>
                <w:bCs w:val="0"/>
                <w:sz w:val="20"/>
                <w:szCs w:val="20"/>
              </w:rPr>
            </w:pPr>
            <w:proofErr w:type="spellStart"/>
            <w:r w:rsidRPr="005C6E84">
              <w:rPr>
                <w:rFonts w:ascii="Times New Roman" w:eastAsia="Times New Roman" w:hAnsi="Times New Roman" w:cs="Times New Roman"/>
                <w:b w:val="0"/>
                <w:bCs w:val="0"/>
                <w:sz w:val="20"/>
                <w:szCs w:val="20"/>
              </w:rPr>
              <w:t>SEm</w:t>
            </w:r>
            <w:proofErr w:type="spellEnd"/>
            <w:r w:rsidRPr="005C6E84">
              <w:rPr>
                <w:rFonts w:ascii="Times New Roman" w:eastAsia="Times New Roman" w:hAnsi="Times New Roman" w:cs="Times New Roman"/>
                <w:b w:val="0"/>
                <w:bCs w:val="0"/>
                <w:sz w:val="20"/>
                <w:szCs w:val="20"/>
              </w:rPr>
              <w:t xml:space="preserve"> (±)</w:t>
            </w:r>
          </w:p>
        </w:tc>
        <w:tc>
          <w:tcPr>
            <w:tcW w:w="0" w:type="auto"/>
            <w:tcBorders>
              <w:top w:val="nil"/>
              <w:bottom w:val="single" w:sz="4" w:space="0" w:color="auto"/>
            </w:tcBorders>
            <w:hideMark/>
          </w:tcPr>
          <w:p w14:paraId="3C3783CD"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0.24</w:t>
            </w:r>
          </w:p>
        </w:tc>
        <w:tc>
          <w:tcPr>
            <w:tcW w:w="0" w:type="auto"/>
            <w:tcBorders>
              <w:top w:val="nil"/>
              <w:bottom w:val="single" w:sz="4" w:space="0" w:color="auto"/>
            </w:tcBorders>
            <w:hideMark/>
          </w:tcPr>
          <w:p w14:paraId="38C82A5D"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0.26</w:t>
            </w:r>
          </w:p>
        </w:tc>
        <w:tc>
          <w:tcPr>
            <w:tcW w:w="0" w:type="auto"/>
            <w:tcBorders>
              <w:top w:val="nil"/>
              <w:bottom w:val="single" w:sz="4" w:space="0" w:color="auto"/>
            </w:tcBorders>
          </w:tcPr>
          <w:p w14:paraId="720DF1E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single" w:sz="4" w:space="0" w:color="auto"/>
            </w:tcBorders>
            <w:hideMark/>
          </w:tcPr>
          <w:p w14:paraId="1C06D72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0.07</w:t>
            </w:r>
          </w:p>
        </w:tc>
        <w:tc>
          <w:tcPr>
            <w:tcW w:w="0" w:type="auto"/>
            <w:tcBorders>
              <w:top w:val="nil"/>
              <w:bottom w:val="single" w:sz="4" w:space="0" w:color="auto"/>
            </w:tcBorders>
            <w:hideMark/>
          </w:tcPr>
          <w:p w14:paraId="4D78ED1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0.1</w:t>
            </w:r>
          </w:p>
        </w:tc>
        <w:tc>
          <w:tcPr>
            <w:tcW w:w="0" w:type="auto"/>
            <w:tcBorders>
              <w:top w:val="nil"/>
              <w:bottom w:val="single" w:sz="4" w:space="0" w:color="auto"/>
            </w:tcBorders>
            <w:hideMark/>
          </w:tcPr>
          <w:p w14:paraId="332BE00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0.22</w:t>
            </w:r>
          </w:p>
        </w:tc>
        <w:tc>
          <w:tcPr>
            <w:tcW w:w="0" w:type="auto"/>
            <w:tcBorders>
              <w:top w:val="nil"/>
              <w:bottom w:val="single" w:sz="4" w:space="0" w:color="auto"/>
            </w:tcBorders>
            <w:hideMark/>
          </w:tcPr>
          <w:p w14:paraId="353F06A6"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0.22</w:t>
            </w:r>
          </w:p>
        </w:tc>
        <w:tc>
          <w:tcPr>
            <w:tcW w:w="0" w:type="auto"/>
            <w:tcBorders>
              <w:top w:val="nil"/>
              <w:bottom w:val="single" w:sz="4" w:space="0" w:color="auto"/>
            </w:tcBorders>
            <w:hideMark/>
          </w:tcPr>
          <w:p w14:paraId="4DEEE36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0.22</w:t>
            </w:r>
          </w:p>
        </w:tc>
        <w:tc>
          <w:tcPr>
            <w:tcW w:w="0" w:type="auto"/>
            <w:tcBorders>
              <w:top w:val="nil"/>
              <w:bottom w:val="single" w:sz="4" w:space="0" w:color="auto"/>
            </w:tcBorders>
            <w:hideMark/>
          </w:tcPr>
          <w:p w14:paraId="60978D42"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0.39</w:t>
            </w:r>
          </w:p>
        </w:tc>
        <w:tc>
          <w:tcPr>
            <w:tcW w:w="0" w:type="auto"/>
            <w:tcBorders>
              <w:top w:val="nil"/>
              <w:bottom w:val="single" w:sz="4" w:space="0" w:color="auto"/>
            </w:tcBorders>
            <w:hideMark/>
          </w:tcPr>
          <w:p w14:paraId="311313D0"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0.22</w:t>
            </w:r>
          </w:p>
        </w:tc>
        <w:tc>
          <w:tcPr>
            <w:tcW w:w="0" w:type="auto"/>
            <w:tcBorders>
              <w:top w:val="nil"/>
              <w:bottom w:val="single" w:sz="4" w:space="0" w:color="auto"/>
            </w:tcBorders>
            <w:hideMark/>
          </w:tcPr>
          <w:p w14:paraId="43EBEF8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0.22</w:t>
            </w:r>
          </w:p>
        </w:tc>
        <w:tc>
          <w:tcPr>
            <w:tcW w:w="0" w:type="auto"/>
            <w:tcBorders>
              <w:top w:val="nil"/>
              <w:bottom w:val="single" w:sz="4" w:space="0" w:color="auto"/>
            </w:tcBorders>
            <w:hideMark/>
          </w:tcPr>
          <w:p w14:paraId="31E37A2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0.22</w:t>
            </w:r>
          </w:p>
        </w:tc>
        <w:tc>
          <w:tcPr>
            <w:tcW w:w="0" w:type="auto"/>
            <w:tcBorders>
              <w:top w:val="nil"/>
              <w:bottom w:val="single" w:sz="4" w:space="0" w:color="auto"/>
            </w:tcBorders>
            <w:hideMark/>
          </w:tcPr>
          <w:p w14:paraId="7ED1154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0.25</w:t>
            </w:r>
          </w:p>
        </w:tc>
        <w:tc>
          <w:tcPr>
            <w:tcW w:w="0" w:type="auto"/>
            <w:tcBorders>
              <w:top w:val="nil"/>
              <w:bottom w:val="single" w:sz="4" w:space="0" w:color="auto"/>
            </w:tcBorders>
            <w:hideMark/>
          </w:tcPr>
          <w:p w14:paraId="362A6E6E"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0.61</w:t>
            </w:r>
          </w:p>
        </w:tc>
        <w:tc>
          <w:tcPr>
            <w:tcW w:w="0" w:type="auto"/>
            <w:tcBorders>
              <w:top w:val="nil"/>
              <w:bottom w:val="single" w:sz="4" w:space="0" w:color="auto"/>
            </w:tcBorders>
            <w:hideMark/>
          </w:tcPr>
          <w:p w14:paraId="14DB54CB"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0.59</w:t>
            </w:r>
          </w:p>
        </w:tc>
      </w:tr>
      <w:tr w:rsidR="005C6E84" w:rsidRPr="005C6E84" w14:paraId="63626ADB" w14:textId="77777777" w:rsidTr="00A00DC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5CEE0CB6" w14:textId="77777777" w:rsidR="005C6E84" w:rsidRPr="005C6E84" w:rsidRDefault="005C6E84" w:rsidP="00A00DCD">
            <w:pPr>
              <w:jc w:val="center"/>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Interaction</w:t>
            </w:r>
          </w:p>
        </w:tc>
        <w:tc>
          <w:tcPr>
            <w:tcW w:w="0" w:type="auto"/>
            <w:tcBorders>
              <w:top w:val="single" w:sz="4" w:space="0" w:color="auto"/>
              <w:bottom w:val="single" w:sz="4" w:space="0" w:color="auto"/>
            </w:tcBorders>
            <w:hideMark/>
          </w:tcPr>
          <w:p w14:paraId="336A76F0"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661A058"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tcPr>
          <w:p w14:paraId="3A510A90"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520F11CD"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72AB6FF"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CBB2017"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1CAE8D3"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052B1A9"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F764D0C"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876CF73"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1017461"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286827F"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D490592"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5679E2A"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32B68DA" w14:textId="77777777" w:rsidR="005C6E84" w:rsidRPr="005C6E84" w:rsidRDefault="005C6E84"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5C6E84" w:rsidRPr="005C6E84" w14:paraId="0F347CD3"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hideMark/>
          </w:tcPr>
          <w:p w14:paraId="51AA308B" w14:textId="77777777" w:rsidR="005C6E84" w:rsidRPr="005C6E84" w:rsidRDefault="005C6E84" w:rsidP="00A00DCD">
            <w:pPr>
              <w:jc w:val="center"/>
              <w:rPr>
                <w:rFonts w:ascii="Times New Roman" w:eastAsia="Times New Roman" w:hAnsi="Times New Roman" w:cs="Times New Roman"/>
                <w:b w:val="0"/>
                <w:bCs w:val="0"/>
                <w:sz w:val="20"/>
                <w:szCs w:val="20"/>
              </w:rPr>
            </w:pPr>
            <w:r w:rsidRPr="005C6E84">
              <w:rPr>
                <w:rFonts w:ascii="Times New Roman" w:eastAsia="Times New Roman" w:hAnsi="Times New Roman" w:cs="Times New Roman"/>
                <w:b w:val="0"/>
                <w:bCs w:val="0"/>
                <w:sz w:val="20"/>
                <w:szCs w:val="20"/>
              </w:rPr>
              <w:t>L*S</w:t>
            </w:r>
          </w:p>
        </w:tc>
        <w:tc>
          <w:tcPr>
            <w:tcW w:w="0" w:type="auto"/>
            <w:tcBorders>
              <w:top w:val="single" w:sz="4" w:space="0" w:color="auto"/>
              <w:bottom w:val="nil"/>
            </w:tcBorders>
            <w:hideMark/>
          </w:tcPr>
          <w:p w14:paraId="09152E4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0C9DDF5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tcPr>
          <w:p w14:paraId="1F8EF71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nil"/>
            </w:tcBorders>
            <w:hideMark/>
          </w:tcPr>
          <w:p w14:paraId="4AAABE7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single" w:sz="4" w:space="0" w:color="auto"/>
              <w:bottom w:val="nil"/>
            </w:tcBorders>
            <w:hideMark/>
          </w:tcPr>
          <w:p w14:paraId="1359DE82"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single" w:sz="4" w:space="0" w:color="auto"/>
              <w:bottom w:val="nil"/>
            </w:tcBorders>
            <w:hideMark/>
          </w:tcPr>
          <w:p w14:paraId="79B9DDB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6A7ABF8B"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0213153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31225B3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0E1129B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437A23D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5C2ECFEC"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0AEB89B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09102547"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single" w:sz="4" w:space="0" w:color="auto"/>
              <w:bottom w:val="nil"/>
            </w:tcBorders>
            <w:hideMark/>
          </w:tcPr>
          <w:p w14:paraId="4B72D3C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r>
      <w:tr w:rsidR="005C6E84" w:rsidRPr="005C6E84" w14:paraId="55AB6761"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6BA56F36" w14:textId="77777777" w:rsidR="005C6E84" w:rsidRPr="005C6E84" w:rsidRDefault="005C6E84" w:rsidP="00A00DCD">
            <w:pPr>
              <w:jc w:val="center"/>
              <w:rPr>
                <w:rFonts w:ascii="Times New Roman" w:eastAsia="Times New Roman" w:hAnsi="Times New Roman" w:cs="Times New Roman"/>
                <w:b w:val="0"/>
                <w:bCs w:val="0"/>
                <w:sz w:val="20"/>
                <w:szCs w:val="20"/>
              </w:rPr>
            </w:pPr>
            <w:r w:rsidRPr="005C6E84">
              <w:rPr>
                <w:rFonts w:ascii="Times New Roman" w:eastAsia="Times New Roman" w:hAnsi="Times New Roman" w:cs="Times New Roman"/>
                <w:b w:val="0"/>
                <w:bCs w:val="0"/>
                <w:sz w:val="20"/>
                <w:szCs w:val="20"/>
              </w:rPr>
              <w:t>S*V</w:t>
            </w:r>
          </w:p>
        </w:tc>
        <w:tc>
          <w:tcPr>
            <w:tcW w:w="0" w:type="auto"/>
            <w:tcBorders>
              <w:top w:val="nil"/>
              <w:bottom w:val="nil"/>
            </w:tcBorders>
            <w:hideMark/>
          </w:tcPr>
          <w:p w14:paraId="44A84C2D"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077F210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tcPr>
          <w:p w14:paraId="33220838"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3BA2128D"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53AE8CA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A55DB6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7ACF9D64"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09D5F96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70CD591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10E02A3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02C1404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2B24D36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3ECF647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354E3D1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1589771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r>
      <w:tr w:rsidR="005C6E84" w:rsidRPr="005C6E84" w14:paraId="4BEDA539" w14:textId="77777777" w:rsidTr="00A22338">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2BA9D7E5" w14:textId="77777777" w:rsidR="005C6E84" w:rsidRPr="005C6E84" w:rsidRDefault="005C6E84" w:rsidP="00A00DCD">
            <w:pPr>
              <w:jc w:val="center"/>
              <w:rPr>
                <w:rFonts w:ascii="Times New Roman" w:eastAsia="Times New Roman" w:hAnsi="Times New Roman" w:cs="Times New Roman"/>
                <w:b w:val="0"/>
                <w:bCs w:val="0"/>
                <w:sz w:val="20"/>
                <w:szCs w:val="20"/>
              </w:rPr>
            </w:pPr>
            <w:r w:rsidRPr="005C6E84">
              <w:rPr>
                <w:rFonts w:ascii="Times New Roman" w:eastAsia="Times New Roman" w:hAnsi="Times New Roman" w:cs="Times New Roman"/>
                <w:b w:val="0"/>
                <w:bCs w:val="0"/>
                <w:sz w:val="20"/>
                <w:szCs w:val="20"/>
              </w:rPr>
              <w:t>L*V</w:t>
            </w:r>
          </w:p>
        </w:tc>
        <w:tc>
          <w:tcPr>
            <w:tcW w:w="0" w:type="auto"/>
            <w:tcBorders>
              <w:top w:val="nil"/>
              <w:bottom w:val="nil"/>
            </w:tcBorders>
            <w:hideMark/>
          </w:tcPr>
          <w:p w14:paraId="2DCC35F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0E404E42"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tcPr>
          <w:p w14:paraId="5406EC8D"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bottom w:val="nil"/>
            </w:tcBorders>
            <w:hideMark/>
          </w:tcPr>
          <w:p w14:paraId="28ADCE5E"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2ED2AA4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bottom w:val="nil"/>
            </w:tcBorders>
            <w:hideMark/>
          </w:tcPr>
          <w:p w14:paraId="62DABC6E"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7C7BBDF8"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3233D685"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09B976E0"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2B121896"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70460895"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4255371F"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5A3082A4"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1210BA61"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bottom w:val="nil"/>
            </w:tcBorders>
            <w:hideMark/>
          </w:tcPr>
          <w:p w14:paraId="26CAC4D3" w14:textId="77777777" w:rsidR="005C6E84" w:rsidRPr="005C6E84" w:rsidRDefault="005C6E84"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r>
      <w:tr w:rsidR="005C6E84" w:rsidRPr="005C6E84" w14:paraId="43DDB6F2" w14:textId="77777777" w:rsidTr="00A223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76E85BFD" w14:textId="77777777" w:rsidR="005C6E84" w:rsidRPr="005C6E84" w:rsidRDefault="005C6E84" w:rsidP="00A00DCD">
            <w:pPr>
              <w:jc w:val="center"/>
              <w:rPr>
                <w:rFonts w:ascii="Times New Roman" w:eastAsia="Times New Roman" w:hAnsi="Times New Roman" w:cs="Times New Roman"/>
                <w:b w:val="0"/>
                <w:bCs w:val="0"/>
                <w:sz w:val="20"/>
                <w:szCs w:val="20"/>
              </w:rPr>
            </w:pPr>
            <w:r w:rsidRPr="005C6E84">
              <w:rPr>
                <w:rFonts w:ascii="Times New Roman" w:eastAsia="Times New Roman" w:hAnsi="Times New Roman" w:cs="Times New Roman"/>
                <w:b w:val="0"/>
                <w:bCs w:val="0"/>
                <w:sz w:val="20"/>
                <w:szCs w:val="20"/>
              </w:rPr>
              <w:t>L*S*V</w:t>
            </w:r>
          </w:p>
        </w:tc>
        <w:tc>
          <w:tcPr>
            <w:tcW w:w="0" w:type="auto"/>
            <w:tcBorders>
              <w:top w:val="nil"/>
            </w:tcBorders>
            <w:hideMark/>
          </w:tcPr>
          <w:p w14:paraId="4B1DE269"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5483A664"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tcPr>
          <w:p w14:paraId="599338C5"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nil"/>
            </w:tcBorders>
            <w:hideMark/>
          </w:tcPr>
          <w:p w14:paraId="7FF5D3B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tcBorders>
            <w:hideMark/>
          </w:tcPr>
          <w:p w14:paraId="14C87192"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w:t>
            </w:r>
          </w:p>
        </w:tc>
        <w:tc>
          <w:tcPr>
            <w:tcW w:w="0" w:type="auto"/>
            <w:tcBorders>
              <w:top w:val="nil"/>
            </w:tcBorders>
            <w:hideMark/>
          </w:tcPr>
          <w:p w14:paraId="68B9B033"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36A97D47"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1F37E416"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3E35EAEC"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35822BCA"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5DD6A5D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3514A8D1"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749D1F4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4AC6FB2E"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c>
          <w:tcPr>
            <w:tcW w:w="0" w:type="auto"/>
            <w:tcBorders>
              <w:top w:val="nil"/>
            </w:tcBorders>
            <w:hideMark/>
          </w:tcPr>
          <w:p w14:paraId="4E9EF9B0" w14:textId="77777777" w:rsidR="005C6E84" w:rsidRPr="005C6E84" w:rsidRDefault="005C6E84"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5C6E84">
              <w:rPr>
                <w:rFonts w:ascii="Times New Roman" w:eastAsia="Times New Roman" w:hAnsi="Times New Roman" w:cs="Times New Roman"/>
                <w:sz w:val="20"/>
                <w:szCs w:val="20"/>
              </w:rPr>
              <w:t>NS</w:t>
            </w:r>
          </w:p>
        </w:tc>
      </w:tr>
    </w:tbl>
    <w:p w14:paraId="343F16AA" w14:textId="1FE9BF4E" w:rsidR="005C6E84" w:rsidRPr="003135FD" w:rsidRDefault="005C6E84" w:rsidP="005C6E84">
      <w:pPr>
        <w:spacing w:after="100" w:afterAutospacing="1"/>
        <w:jc w:val="both"/>
        <w:rPr>
          <w:rFonts w:ascii="Arial" w:hAnsi="Arial" w:cs="Arial"/>
          <w:sz w:val="18"/>
          <w:szCs w:val="18"/>
        </w:rPr>
      </w:pPr>
      <w:r w:rsidRPr="003135FD">
        <w:rPr>
          <w:rFonts w:ascii="Arial" w:hAnsi="Arial" w:cs="Arial"/>
          <w:sz w:val="18"/>
          <w:szCs w:val="18"/>
        </w:rPr>
        <w:t xml:space="preserve">In a column, figures with the same letter (s) or without a letter do not differ significantly whereas figures with dissimilar letters differ significantly; *** =Significant at </w:t>
      </w:r>
      <w:r>
        <w:rPr>
          <w:rFonts w:ascii="Arial" w:hAnsi="Arial" w:cs="Arial"/>
          <w:sz w:val="18"/>
          <w:szCs w:val="18"/>
        </w:rPr>
        <w:t>0.</w:t>
      </w:r>
      <w:r w:rsidRPr="003135FD">
        <w:rPr>
          <w:rFonts w:ascii="Arial" w:hAnsi="Arial" w:cs="Arial"/>
          <w:sz w:val="18"/>
          <w:szCs w:val="18"/>
        </w:rPr>
        <w:t xml:space="preserve">1% level of </w:t>
      </w:r>
      <w:proofErr w:type="gramStart"/>
      <w:r w:rsidRPr="003135FD">
        <w:rPr>
          <w:rFonts w:ascii="Arial" w:hAnsi="Arial" w:cs="Arial"/>
          <w:sz w:val="18"/>
          <w:szCs w:val="18"/>
        </w:rPr>
        <w:t>probability,*</w:t>
      </w:r>
      <w:proofErr w:type="gramEnd"/>
      <w:r w:rsidRPr="003135FD">
        <w:rPr>
          <w:rFonts w:ascii="Arial" w:hAnsi="Arial" w:cs="Arial"/>
          <w:sz w:val="18"/>
          <w:szCs w:val="18"/>
        </w:rPr>
        <w:t>* =Significant at 1% level of probability, * =Significant at 5% level of probability, NS=</w:t>
      </w:r>
      <w:proofErr w:type="spellStart"/>
      <w:r w:rsidRPr="003135FD">
        <w:rPr>
          <w:rFonts w:ascii="Arial" w:hAnsi="Arial" w:cs="Arial"/>
          <w:sz w:val="18"/>
          <w:szCs w:val="18"/>
        </w:rPr>
        <w:t>No</w:t>
      </w:r>
      <w:r>
        <w:rPr>
          <w:rFonts w:ascii="Arial" w:hAnsi="Arial" w:cs="Arial"/>
          <w:sz w:val="18"/>
          <w:szCs w:val="18"/>
        </w:rPr>
        <w:t>n</w:t>
      </w:r>
      <w:r w:rsidRPr="003135FD">
        <w:rPr>
          <w:rFonts w:ascii="Arial" w:hAnsi="Arial" w:cs="Arial"/>
          <w:sz w:val="18"/>
          <w:szCs w:val="18"/>
        </w:rPr>
        <w:t xml:space="preserve"> significant</w:t>
      </w:r>
      <w:proofErr w:type="spellEnd"/>
      <w:r w:rsidRPr="003135FD">
        <w:rPr>
          <w:rFonts w:ascii="Arial" w:hAnsi="Arial" w:cs="Arial"/>
          <w:sz w:val="18"/>
          <w:szCs w:val="18"/>
        </w:rPr>
        <w:t xml:space="preserve">. </w:t>
      </w:r>
      <w:r w:rsidR="00144BFE">
        <w:rPr>
          <w:rFonts w:ascii="Times New Roman" w:hAnsi="Times New Roman"/>
          <w:sz w:val="24"/>
          <w:szCs w:val="24"/>
        </w:rPr>
        <w:t>L</w:t>
      </w:r>
      <w:r w:rsidR="00144BFE" w:rsidRPr="00BD6C75">
        <w:rPr>
          <w:rFonts w:ascii="Times New Roman" w:hAnsi="Times New Roman"/>
          <w:sz w:val="24"/>
          <w:szCs w:val="24"/>
          <w:vertAlign w:val="subscript"/>
        </w:rPr>
        <w:t>1</w:t>
      </w:r>
      <w:r w:rsidRPr="003135FD">
        <w:rPr>
          <w:rFonts w:ascii="Arial" w:hAnsi="Arial" w:cs="Arial"/>
          <w:sz w:val="18"/>
          <w:szCs w:val="18"/>
        </w:rPr>
        <w:t xml:space="preserve">= Medium High Land, </w:t>
      </w:r>
      <w:r w:rsidR="00144BFE">
        <w:rPr>
          <w:rFonts w:ascii="Times New Roman" w:hAnsi="Times New Roman"/>
          <w:sz w:val="24"/>
          <w:szCs w:val="24"/>
        </w:rPr>
        <w:t>L</w:t>
      </w:r>
      <w:r w:rsidR="00144BFE" w:rsidRPr="00BD6C75">
        <w:rPr>
          <w:rFonts w:ascii="Times New Roman" w:hAnsi="Times New Roman"/>
          <w:sz w:val="24"/>
          <w:szCs w:val="24"/>
          <w:vertAlign w:val="subscript"/>
        </w:rPr>
        <w:t>2</w:t>
      </w:r>
      <w:r w:rsidRPr="003135FD">
        <w:rPr>
          <w:rFonts w:ascii="Arial" w:hAnsi="Arial" w:cs="Arial"/>
          <w:sz w:val="18"/>
          <w:szCs w:val="18"/>
        </w:rPr>
        <w:t xml:space="preserve">=Medium Low Land; </w:t>
      </w:r>
      <w:r w:rsidR="00144BFE">
        <w:rPr>
          <w:rFonts w:ascii="Times New Roman" w:hAnsi="Times New Roman"/>
          <w:sz w:val="24"/>
          <w:szCs w:val="24"/>
        </w:rPr>
        <w:t>S</w:t>
      </w:r>
      <w:r w:rsidR="00144BFE" w:rsidRPr="00BD6C75">
        <w:rPr>
          <w:rFonts w:ascii="Times New Roman" w:hAnsi="Times New Roman"/>
          <w:sz w:val="24"/>
          <w:szCs w:val="24"/>
          <w:vertAlign w:val="subscript"/>
        </w:rPr>
        <w:t>1</w:t>
      </w:r>
      <w:r w:rsidRPr="003135FD">
        <w:rPr>
          <w:rFonts w:ascii="Arial" w:hAnsi="Arial" w:cs="Arial"/>
          <w:sz w:val="18"/>
          <w:szCs w:val="18"/>
        </w:rPr>
        <w:t xml:space="preserve">= 15 Jan, </w:t>
      </w:r>
      <w:r w:rsidR="00144BFE">
        <w:rPr>
          <w:rFonts w:ascii="Times New Roman" w:hAnsi="Times New Roman"/>
          <w:sz w:val="24"/>
          <w:szCs w:val="24"/>
        </w:rPr>
        <w:t>S</w:t>
      </w:r>
      <w:r w:rsidR="00144BFE" w:rsidRPr="00BD6C75">
        <w:rPr>
          <w:rFonts w:ascii="Times New Roman" w:hAnsi="Times New Roman"/>
          <w:sz w:val="24"/>
          <w:szCs w:val="24"/>
          <w:vertAlign w:val="subscript"/>
        </w:rPr>
        <w:t>2</w:t>
      </w:r>
      <w:r w:rsidRPr="003135FD">
        <w:rPr>
          <w:rFonts w:ascii="Arial" w:hAnsi="Arial" w:cs="Arial"/>
          <w:sz w:val="18"/>
          <w:szCs w:val="18"/>
        </w:rPr>
        <w:t xml:space="preserve">= 20 Jan, </w:t>
      </w:r>
      <w:r w:rsidR="00144BFE">
        <w:rPr>
          <w:rFonts w:ascii="Times New Roman" w:hAnsi="Times New Roman"/>
          <w:sz w:val="24"/>
          <w:szCs w:val="24"/>
        </w:rPr>
        <w:t>S</w:t>
      </w:r>
      <w:r w:rsidR="00144BFE" w:rsidRPr="00BD6C75">
        <w:rPr>
          <w:rFonts w:ascii="Times New Roman" w:hAnsi="Times New Roman"/>
          <w:sz w:val="24"/>
          <w:szCs w:val="24"/>
          <w:vertAlign w:val="subscript"/>
        </w:rPr>
        <w:t>3</w:t>
      </w:r>
      <w:r w:rsidRPr="003135FD">
        <w:rPr>
          <w:rFonts w:ascii="Arial" w:hAnsi="Arial" w:cs="Arial"/>
          <w:sz w:val="18"/>
          <w:szCs w:val="18"/>
        </w:rPr>
        <w:t xml:space="preserve">= 25 Jan, </w:t>
      </w:r>
      <w:r w:rsidR="00144BFE">
        <w:rPr>
          <w:rFonts w:ascii="Times New Roman" w:hAnsi="Times New Roman"/>
          <w:sz w:val="24"/>
          <w:szCs w:val="24"/>
        </w:rPr>
        <w:t>S</w:t>
      </w:r>
      <w:r w:rsidR="00144BFE" w:rsidRPr="00BD6C75">
        <w:rPr>
          <w:rFonts w:ascii="Times New Roman" w:hAnsi="Times New Roman"/>
          <w:sz w:val="24"/>
          <w:szCs w:val="24"/>
          <w:vertAlign w:val="subscript"/>
        </w:rPr>
        <w:t>4</w:t>
      </w:r>
      <w:r w:rsidRPr="003135FD">
        <w:rPr>
          <w:rFonts w:ascii="Arial" w:hAnsi="Arial" w:cs="Arial"/>
          <w:sz w:val="18"/>
          <w:szCs w:val="18"/>
        </w:rPr>
        <w:t xml:space="preserve">= 30 Jan; </w:t>
      </w:r>
      <w:r w:rsidR="00144BFE">
        <w:rPr>
          <w:rFonts w:ascii="Times New Roman" w:hAnsi="Times New Roman"/>
          <w:sz w:val="24"/>
          <w:szCs w:val="24"/>
        </w:rPr>
        <w:t>V</w:t>
      </w:r>
      <w:r w:rsidR="00144BFE" w:rsidRPr="00BD6C75">
        <w:rPr>
          <w:rFonts w:ascii="Times New Roman" w:hAnsi="Times New Roman"/>
          <w:sz w:val="24"/>
          <w:szCs w:val="24"/>
          <w:vertAlign w:val="subscript"/>
        </w:rPr>
        <w:t>1</w:t>
      </w:r>
      <w:r w:rsidRPr="003135FD">
        <w:rPr>
          <w:rFonts w:ascii="Arial" w:hAnsi="Arial" w:cs="Arial"/>
          <w:sz w:val="18"/>
          <w:szCs w:val="18"/>
        </w:rPr>
        <w:t xml:space="preserve">= BRRI dhan29, </w:t>
      </w:r>
      <w:r w:rsidR="00144BFE">
        <w:rPr>
          <w:rFonts w:ascii="Times New Roman" w:hAnsi="Times New Roman"/>
          <w:sz w:val="24"/>
          <w:szCs w:val="24"/>
        </w:rPr>
        <w:t>V</w:t>
      </w:r>
      <w:r w:rsidR="00144BFE" w:rsidRPr="00BD6C75">
        <w:rPr>
          <w:rFonts w:ascii="Times New Roman" w:hAnsi="Times New Roman"/>
          <w:sz w:val="24"/>
          <w:szCs w:val="24"/>
          <w:vertAlign w:val="subscript"/>
        </w:rPr>
        <w:t>2</w:t>
      </w:r>
      <w:r w:rsidRPr="003135FD">
        <w:rPr>
          <w:rFonts w:ascii="Arial" w:hAnsi="Arial" w:cs="Arial"/>
          <w:sz w:val="18"/>
          <w:szCs w:val="18"/>
        </w:rPr>
        <w:t xml:space="preserve">= BRRI dhan84, </w:t>
      </w:r>
      <w:r w:rsidR="00144BFE">
        <w:rPr>
          <w:rFonts w:ascii="Times New Roman" w:hAnsi="Times New Roman"/>
          <w:sz w:val="24"/>
          <w:szCs w:val="24"/>
        </w:rPr>
        <w:t>V</w:t>
      </w:r>
      <w:r w:rsidR="00144BFE" w:rsidRPr="00BD6C75">
        <w:rPr>
          <w:rFonts w:ascii="Times New Roman" w:hAnsi="Times New Roman"/>
          <w:sz w:val="24"/>
          <w:szCs w:val="24"/>
          <w:vertAlign w:val="subscript"/>
        </w:rPr>
        <w:t>3</w:t>
      </w:r>
      <w:r w:rsidRPr="003135FD">
        <w:rPr>
          <w:rFonts w:ascii="Arial" w:hAnsi="Arial" w:cs="Arial"/>
          <w:sz w:val="18"/>
          <w:szCs w:val="18"/>
        </w:rPr>
        <w:t xml:space="preserve">= BRRI dhan88, </w:t>
      </w:r>
      <w:r w:rsidR="00144BFE">
        <w:rPr>
          <w:rFonts w:ascii="Times New Roman" w:hAnsi="Times New Roman"/>
          <w:sz w:val="24"/>
          <w:szCs w:val="24"/>
        </w:rPr>
        <w:t>V</w:t>
      </w:r>
      <w:r w:rsidR="00144BFE" w:rsidRPr="00BD6C75">
        <w:rPr>
          <w:rFonts w:ascii="Times New Roman" w:hAnsi="Times New Roman"/>
          <w:sz w:val="24"/>
          <w:szCs w:val="24"/>
          <w:vertAlign w:val="subscript"/>
        </w:rPr>
        <w:t>4</w:t>
      </w:r>
      <w:r w:rsidRPr="003135FD">
        <w:rPr>
          <w:rFonts w:ascii="Arial" w:hAnsi="Arial" w:cs="Arial"/>
          <w:sz w:val="18"/>
          <w:szCs w:val="18"/>
        </w:rPr>
        <w:t xml:space="preserve">= BRRI dhan89, </w:t>
      </w:r>
      <w:r w:rsidR="00144BFE">
        <w:rPr>
          <w:rFonts w:ascii="Times New Roman" w:hAnsi="Times New Roman"/>
          <w:sz w:val="24"/>
          <w:szCs w:val="24"/>
        </w:rPr>
        <w:t>V</w:t>
      </w:r>
      <w:r w:rsidR="00144BFE" w:rsidRPr="00BD6C75">
        <w:rPr>
          <w:rFonts w:ascii="Times New Roman" w:hAnsi="Times New Roman"/>
          <w:sz w:val="24"/>
          <w:szCs w:val="24"/>
          <w:vertAlign w:val="subscript"/>
        </w:rPr>
        <w:t>5</w:t>
      </w:r>
      <w:r w:rsidRPr="003135FD">
        <w:rPr>
          <w:rFonts w:ascii="Arial" w:hAnsi="Arial" w:cs="Arial"/>
          <w:sz w:val="18"/>
          <w:szCs w:val="18"/>
        </w:rPr>
        <w:t>= BRRI dhan92</w:t>
      </w:r>
      <w:r>
        <w:rPr>
          <w:rFonts w:ascii="Arial" w:hAnsi="Arial" w:cs="Arial"/>
          <w:sz w:val="18"/>
          <w:szCs w:val="18"/>
        </w:rPr>
        <w:t xml:space="preserve">; </w:t>
      </w:r>
      <w:proofErr w:type="spellStart"/>
      <w:r>
        <w:rPr>
          <w:rFonts w:ascii="Arial" w:hAnsi="Arial" w:cs="Arial"/>
          <w:sz w:val="18"/>
          <w:szCs w:val="18"/>
        </w:rPr>
        <w:t>SEm</w:t>
      </w:r>
      <w:proofErr w:type="spellEnd"/>
      <w:r>
        <w:rPr>
          <w:rFonts w:ascii="Arial" w:hAnsi="Arial" w:cs="Arial"/>
          <w:sz w:val="18"/>
          <w:szCs w:val="18"/>
        </w:rPr>
        <w:t xml:space="preserve"> = Standard Error of Mean</w:t>
      </w:r>
    </w:p>
    <w:p w14:paraId="2FBC61D9" w14:textId="77777777" w:rsidR="00A22338" w:rsidRDefault="00A22338" w:rsidP="00A22338">
      <w:pPr>
        <w:rPr>
          <w:rFonts w:ascii="Times New Roman" w:hAnsi="Times New Roman" w:cs="Times New Roman"/>
          <w:sz w:val="24"/>
          <w:szCs w:val="24"/>
        </w:rPr>
      </w:pPr>
    </w:p>
    <w:p w14:paraId="76133209" w14:textId="5CD6991A" w:rsidR="00A22338" w:rsidRPr="00A22338" w:rsidRDefault="00A22338" w:rsidP="00A22338">
      <w:pPr>
        <w:rPr>
          <w:rFonts w:ascii="Times New Roman" w:hAnsi="Times New Roman" w:cs="Times New Roman"/>
          <w:sz w:val="24"/>
          <w:szCs w:val="24"/>
        </w:rPr>
      </w:pPr>
      <w:r w:rsidRPr="00A22338">
        <w:rPr>
          <w:rFonts w:ascii="Times New Roman" w:hAnsi="Times New Roman" w:cs="Times New Roman"/>
          <w:sz w:val="24"/>
          <w:szCs w:val="24"/>
        </w:rPr>
        <w:t>Table 4 Effect of variety and sowing date on the phenological traits of mustard under contrasting land elevation</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1205"/>
        <w:gridCol w:w="1006"/>
        <w:gridCol w:w="1006"/>
        <w:gridCol w:w="1083"/>
        <w:gridCol w:w="1083"/>
        <w:gridCol w:w="1214"/>
        <w:gridCol w:w="1214"/>
        <w:gridCol w:w="1292"/>
        <w:gridCol w:w="1292"/>
        <w:gridCol w:w="883"/>
        <w:gridCol w:w="883"/>
        <w:gridCol w:w="883"/>
        <w:gridCol w:w="883"/>
      </w:tblGrid>
      <w:tr w:rsidR="00A22338" w:rsidRPr="00A22338" w14:paraId="5C93C735" w14:textId="77777777" w:rsidTr="00A00DC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2F9ACDC8" w14:textId="77777777" w:rsidR="00A22338" w:rsidRPr="00A22338" w:rsidRDefault="00A22338" w:rsidP="00A00DCD">
            <w:pPr>
              <w:jc w:val="center"/>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Treatments</w:t>
            </w:r>
          </w:p>
        </w:tc>
        <w:tc>
          <w:tcPr>
            <w:tcW w:w="0" w:type="auto"/>
            <w:gridSpan w:val="2"/>
            <w:tcBorders>
              <w:top w:val="single" w:sz="4" w:space="0" w:color="auto"/>
              <w:bottom w:val="single" w:sz="4" w:space="0" w:color="auto"/>
            </w:tcBorders>
            <w:hideMark/>
          </w:tcPr>
          <w:p w14:paraId="02B1DD9E" w14:textId="77777777" w:rsidR="00A22338" w:rsidRPr="00A22338" w:rsidRDefault="00A22338"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Days to 1st flowering</w:t>
            </w:r>
          </w:p>
        </w:tc>
        <w:tc>
          <w:tcPr>
            <w:tcW w:w="0" w:type="auto"/>
            <w:gridSpan w:val="2"/>
            <w:tcBorders>
              <w:top w:val="single" w:sz="4" w:space="0" w:color="auto"/>
              <w:bottom w:val="single" w:sz="4" w:space="0" w:color="auto"/>
            </w:tcBorders>
            <w:hideMark/>
          </w:tcPr>
          <w:p w14:paraId="7C8FB7E2" w14:textId="77777777" w:rsidR="00A22338" w:rsidRPr="00A22338" w:rsidRDefault="00A22338"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Days to 50% flowering</w:t>
            </w:r>
          </w:p>
        </w:tc>
        <w:tc>
          <w:tcPr>
            <w:tcW w:w="0" w:type="auto"/>
            <w:gridSpan w:val="2"/>
            <w:tcBorders>
              <w:top w:val="single" w:sz="4" w:space="0" w:color="auto"/>
              <w:bottom w:val="single" w:sz="4" w:space="0" w:color="auto"/>
            </w:tcBorders>
            <w:hideMark/>
          </w:tcPr>
          <w:p w14:paraId="308E4FDE" w14:textId="77777777" w:rsidR="00A22338" w:rsidRPr="00A22338" w:rsidRDefault="00A22338"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Days to 1st pod formation</w:t>
            </w:r>
          </w:p>
        </w:tc>
        <w:tc>
          <w:tcPr>
            <w:tcW w:w="0" w:type="auto"/>
            <w:gridSpan w:val="2"/>
            <w:tcBorders>
              <w:top w:val="single" w:sz="4" w:space="0" w:color="auto"/>
              <w:bottom w:val="single" w:sz="4" w:space="0" w:color="auto"/>
            </w:tcBorders>
            <w:hideMark/>
          </w:tcPr>
          <w:p w14:paraId="5E9ABE4E" w14:textId="77777777" w:rsidR="00A22338" w:rsidRPr="00A22338" w:rsidRDefault="00A22338"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Days to 50% pod formation</w:t>
            </w:r>
          </w:p>
        </w:tc>
        <w:tc>
          <w:tcPr>
            <w:tcW w:w="0" w:type="auto"/>
            <w:gridSpan w:val="2"/>
            <w:tcBorders>
              <w:top w:val="single" w:sz="4" w:space="0" w:color="auto"/>
              <w:bottom w:val="single" w:sz="4" w:space="0" w:color="auto"/>
            </w:tcBorders>
            <w:hideMark/>
          </w:tcPr>
          <w:p w14:paraId="71839B30" w14:textId="77777777" w:rsidR="00A22338" w:rsidRPr="00A22338" w:rsidRDefault="00A22338"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Maturity Days</w:t>
            </w:r>
          </w:p>
        </w:tc>
        <w:tc>
          <w:tcPr>
            <w:tcW w:w="0" w:type="auto"/>
            <w:gridSpan w:val="2"/>
            <w:tcBorders>
              <w:top w:val="single" w:sz="4" w:space="0" w:color="auto"/>
              <w:bottom w:val="single" w:sz="4" w:space="0" w:color="auto"/>
            </w:tcBorders>
            <w:hideMark/>
          </w:tcPr>
          <w:p w14:paraId="60E56D02" w14:textId="77777777" w:rsidR="00A22338" w:rsidRPr="00A22338" w:rsidRDefault="00A22338" w:rsidP="00A00D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Field Duration</w:t>
            </w:r>
          </w:p>
        </w:tc>
      </w:tr>
      <w:tr w:rsidR="00A22338" w:rsidRPr="00A22338" w14:paraId="2E8D5C64" w14:textId="77777777" w:rsidTr="00A00DC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2C4E2228" w14:textId="77777777" w:rsidR="00A22338" w:rsidRPr="00A22338" w:rsidRDefault="00A22338" w:rsidP="00A00DCD">
            <w:pPr>
              <w:jc w:val="center"/>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Land (L)</w:t>
            </w:r>
          </w:p>
        </w:tc>
        <w:tc>
          <w:tcPr>
            <w:tcW w:w="0" w:type="auto"/>
            <w:tcBorders>
              <w:top w:val="single" w:sz="4" w:space="0" w:color="auto"/>
              <w:bottom w:val="single" w:sz="4" w:space="0" w:color="auto"/>
            </w:tcBorders>
            <w:hideMark/>
          </w:tcPr>
          <w:p w14:paraId="2E0805DE"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04D5D903"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1AF306E2"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785BC7D1"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740D943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47FBBC0D"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1F6A0FD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42EFACFC"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7FCC2A9E"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568BDEE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2023-24</w:t>
            </w:r>
          </w:p>
        </w:tc>
        <w:tc>
          <w:tcPr>
            <w:tcW w:w="0" w:type="auto"/>
            <w:tcBorders>
              <w:top w:val="single" w:sz="4" w:space="0" w:color="auto"/>
              <w:bottom w:val="single" w:sz="4" w:space="0" w:color="auto"/>
            </w:tcBorders>
            <w:hideMark/>
          </w:tcPr>
          <w:p w14:paraId="4EF2B57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2022-23</w:t>
            </w:r>
          </w:p>
        </w:tc>
        <w:tc>
          <w:tcPr>
            <w:tcW w:w="0" w:type="auto"/>
            <w:tcBorders>
              <w:top w:val="single" w:sz="4" w:space="0" w:color="auto"/>
              <w:bottom w:val="single" w:sz="4" w:space="0" w:color="auto"/>
            </w:tcBorders>
            <w:hideMark/>
          </w:tcPr>
          <w:p w14:paraId="5028212B"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A22338">
              <w:rPr>
                <w:rFonts w:ascii="Times New Roman" w:eastAsia="Times New Roman" w:hAnsi="Times New Roman" w:cs="Times New Roman"/>
                <w:b/>
                <w:bCs/>
                <w:sz w:val="20"/>
                <w:szCs w:val="20"/>
              </w:rPr>
              <w:t>2023-24</w:t>
            </w:r>
          </w:p>
        </w:tc>
      </w:tr>
      <w:tr w:rsidR="00A22338" w:rsidRPr="00A22338" w14:paraId="0E0209DF" w14:textId="77777777" w:rsidTr="0054630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001E4624" w14:textId="234E736A"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L</w:t>
            </w:r>
            <w:r w:rsidRPr="00144BFE">
              <w:rPr>
                <w:rFonts w:ascii="Times New Roman" w:hAnsi="Times New Roman"/>
                <w:b w:val="0"/>
                <w:bCs w:val="0"/>
                <w:sz w:val="24"/>
                <w:szCs w:val="24"/>
                <w:vertAlign w:val="subscript"/>
              </w:rPr>
              <w:t>1</w:t>
            </w:r>
          </w:p>
        </w:tc>
        <w:tc>
          <w:tcPr>
            <w:tcW w:w="0" w:type="auto"/>
            <w:tcBorders>
              <w:top w:val="single" w:sz="4" w:space="0" w:color="auto"/>
            </w:tcBorders>
            <w:hideMark/>
          </w:tcPr>
          <w:p w14:paraId="2E3733B5"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37.85b</w:t>
            </w:r>
          </w:p>
        </w:tc>
        <w:tc>
          <w:tcPr>
            <w:tcW w:w="0" w:type="auto"/>
            <w:tcBorders>
              <w:top w:val="single" w:sz="4" w:space="0" w:color="auto"/>
            </w:tcBorders>
            <w:hideMark/>
          </w:tcPr>
          <w:p w14:paraId="16C76ACB"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38.72b</w:t>
            </w:r>
          </w:p>
        </w:tc>
        <w:tc>
          <w:tcPr>
            <w:tcW w:w="0" w:type="auto"/>
            <w:tcBorders>
              <w:top w:val="single" w:sz="4" w:space="0" w:color="auto"/>
            </w:tcBorders>
            <w:hideMark/>
          </w:tcPr>
          <w:p w14:paraId="7B589E85"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40.85b</w:t>
            </w:r>
          </w:p>
        </w:tc>
        <w:tc>
          <w:tcPr>
            <w:tcW w:w="0" w:type="auto"/>
            <w:tcBorders>
              <w:top w:val="single" w:sz="4" w:space="0" w:color="auto"/>
            </w:tcBorders>
            <w:hideMark/>
          </w:tcPr>
          <w:p w14:paraId="11C65E0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41.72b</w:t>
            </w:r>
          </w:p>
        </w:tc>
        <w:tc>
          <w:tcPr>
            <w:tcW w:w="0" w:type="auto"/>
            <w:tcBorders>
              <w:top w:val="single" w:sz="4" w:space="0" w:color="auto"/>
            </w:tcBorders>
            <w:hideMark/>
          </w:tcPr>
          <w:p w14:paraId="021253B8"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44.9b</w:t>
            </w:r>
          </w:p>
        </w:tc>
        <w:tc>
          <w:tcPr>
            <w:tcW w:w="0" w:type="auto"/>
            <w:tcBorders>
              <w:top w:val="single" w:sz="4" w:space="0" w:color="auto"/>
            </w:tcBorders>
            <w:hideMark/>
          </w:tcPr>
          <w:p w14:paraId="14226228"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44.72b</w:t>
            </w:r>
          </w:p>
        </w:tc>
        <w:tc>
          <w:tcPr>
            <w:tcW w:w="0" w:type="auto"/>
            <w:tcBorders>
              <w:top w:val="single" w:sz="4" w:space="0" w:color="auto"/>
            </w:tcBorders>
            <w:hideMark/>
          </w:tcPr>
          <w:p w14:paraId="061C67B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48.92b</w:t>
            </w:r>
          </w:p>
        </w:tc>
        <w:tc>
          <w:tcPr>
            <w:tcW w:w="0" w:type="auto"/>
            <w:tcBorders>
              <w:top w:val="single" w:sz="4" w:space="0" w:color="auto"/>
            </w:tcBorders>
            <w:hideMark/>
          </w:tcPr>
          <w:p w14:paraId="0AC4618E" w14:textId="5CD66CDA"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48.83</w:t>
            </w:r>
            <w:r w:rsidR="00455E81">
              <w:rPr>
                <w:rFonts w:ascii="Times New Roman" w:eastAsia="Times New Roman" w:hAnsi="Times New Roman" w:cs="Times New Roman"/>
                <w:sz w:val="20"/>
                <w:szCs w:val="20"/>
              </w:rPr>
              <w:t>b</w:t>
            </w:r>
          </w:p>
        </w:tc>
        <w:tc>
          <w:tcPr>
            <w:tcW w:w="0" w:type="auto"/>
            <w:tcBorders>
              <w:top w:val="single" w:sz="4" w:space="0" w:color="auto"/>
            </w:tcBorders>
            <w:hideMark/>
          </w:tcPr>
          <w:p w14:paraId="2ADF384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75.27b</w:t>
            </w:r>
          </w:p>
        </w:tc>
        <w:tc>
          <w:tcPr>
            <w:tcW w:w="0" w:type="auto"/>
            <w:tcBorders>
              <w:top w:val="single" w:sz="4" w:space="0" w:color="auto"/>
            </w:tcBorders>
            <w:hideMark/>
          </w:tcPr>
          <w:p w14:paraId="507F2F18"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75.30b</w:t>
            </w:r>
          </w:p>
        </w:tc>
        <w:tc>
          <w:tcPr>
            <w:tcW w:w="0" w:type="auto"/>
            <w:tcBorders>
              <w:top w:val="single" w:sz="4" w:space="0" w:color="auto"/>
            </w:tcBorders>
            <w:hideMark/>
          </w:tcPr>
          <w:p w14:paraId="3A3E9F1C"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77.27b</w:t>
            </w:r>
          </w:p>
        </w:tc>
        <w:tc>
          <w:tcPr>
            <w:tcW w:w="0" w:type="auto"/>
            <w:tcBorders>
              <w:top w:val="single" w:sz="4" w:space="0" w:color="auto"/>
            </w:tcBorders>
            <w:hideMark/>
          </w:tcPr>
          <w:p w14:paraId="0F6AC48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77.30b</w:t>
            </w:r>
          </w:p>
        </w:tc>
      </w:tr>
      <w:tr w:rsidR="00A22338" w:rsidRPr="00A22338" w14:paraId="07618CF0" w14:textId="77777777" w:rsidTr="005463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7F416488" w14:textId="36299901"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L</w:t>
            </w:r>
            <w:r w:rsidRPr="00144BFE">
              <w:rPr>
                <w:rFonts w:ascii="Times New Roman" w:hAnsi="Times New Roman"/>
                <w:b w:val="0"/>
                <w:bCs w:val="0"/>
                <w:sz w:val="24"/>
                <w:szCs w:val="24"/>
                <w:vertAlign w:val="subscript"/>
              </w:rPr>
              <w:t>2</w:t>
            </w:r>
          </w:p>
        </w:tc>
        <w:tc>
          <w:tcPr>
            <w:tcW w:w="0" w:type="auto"/>
            <w:tcBorders>
              <w:top w:val="none" w:sz="0" w:space="0" w:color="auto"/>
              <w:bottom w:val="none" w:sz="0" w:space="0" w:color="auto"/>
            </w:tcBorders>
            <w:hideMark/>
          </w:tcPr>
          <w:p w14:paraId="44A2C87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38.85a</w:t>
            </w:r>
          </w:p>
        </w:tc>
        <w:tc>
          <w:tcPr>
            <w:tcW w:w="0" w:type="auto"/>
            <w:tcBorders>
              <w:top w:val="none" w:sz="0" w:space="0" w:color="auto"/>
              <w:bottom w:val="none" w:sz="0" w:space="0" w:color="auto"/>
            </w:tcBorders>
            <w:hideMark/>
          </w:tcPr>
          <w:p w14:paraId="33F1AF6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39.80a</w:t>
            </w:r>
          </w:p>
        </w:tc>
        <w:tc>
          <w:tcPr>
            <w:tcW w:w="0" w:type="auto"/>
            <w:tcBorders>
              <w:top w:val="none" w:sz="0" w:space="0" w:color="auto"/>
              <w:bottom w:val="none" w:sz="0" w:space="0" w:color="auto"/>
            </w:tcBorders>
            <w:hideMark/>
          </w:tcPr>
          <w:p w14:paraId="59E326BC"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41.85a</w:t>
            </w:r>
          </w:p>
        </w:tc>
        <w:tc>
          <w:tcPr>
            <w:tcW w:w="0" w:type="auto"/>
            <w:tcBorders>
              <w:top w:val="none" w:sz="0" w:space="0" w:color="auto"/>
              <w:bottom w:val="none" w:sz="0" w:space="0" w:color="auto"/>
            </w:tcBorders>
            <w:hideMark/>
          </w:tcPr>
          <w:p w14:paraId="7A51E118"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42.8a</w:t>
            </w:r>
          </w:p>
        </w:tc>
        <w:tc>
          <w:tcPr>
            <w:tcW w:w="0" w:type="auto"/>
            <w:tcBorders>
              <w:top w:val="none" w:sz="0" w:space="0" w:color="auto"/>
              <w:bottom w:val="none" w:sz="0" w:space="0" w:color="auto"/>
            </w:tcBorders>
            <w:hideMark/>
          </w:tcPr>
          <w:p w14:paraId="32355E0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45.83a</w:t>
            </w:r>
          </w:p>
        </w:tc>
        <w:tc>
          <w:tcPr>
            <w:tcW w:w="0" w:type="auto"/>
            <w:tcBorders>
              <w:top w:val="none" w:sz="0" w:space="0" w:color="auto"/>
              <w:bottom w:val="none" w:sz="0" w:space="0" w:color="auto"/>
            </w:tcBorders>
            <w:hideMark/>
          </w:tcPr>
          <w:p w14:paraId="4464828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45.8a</w:t>
            </w:r>
          </w:p>
        </w:tc>
        <w:tc>
          <w:tcPr>
            <w:tcW w:w="0" w:type="auto"/>
            <w:tcBorders>
              <w:top w:val="none" w:sz="0" w:space="0" w:color="auto"/>
              <w:bottom w:val="none" w:sz="0" w:space="0" w:color="auto"/>
            </w:tcBorders>
            <w:hideMark/>
          </w:tcPr>
          <w:p w14:paraId="5EEFCB3B"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49.83a</w:t>
            </w:r>
          </w:p>
        </w:tc>
        <w:tc>
          <w:tcPr>
            <w:tcW w:w="0" w:type="auto"/>
            <w:tcBorders>
              <w:top w:val="none" w:sz="0" w:space="0" w:color="auto"/>
              <w:bottom w:val="none" w:sz="0" w:space="0" w:color="auto"/>
            </w:tcBorders>
            <w:hideMark/>
          </w:tcPr>
          <w:p w14:paraId="30548900" w14:textId="028BE686"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49.80</w:t>
            </w:r>
            <w:r w:rsidR="00455E81">
              <w:rPr>
                <w:rFonts w:ascii="Times New Roman" w:eastAsia="Times New Roman" w:hAnsi="Times New Roman" w:cs="Times New Roman"/>
                <w:sz w:val="20"/>
                <w:szCs w:val="20"/>
              </w:rPr>
              <w:t>a</w:t>
            </w:r>
          </w:p>
        </w:tc>
        <w:tc>
          <w:tcPr>
            <w:tcW w:w="0" w:type="auto"/>
            <w:tcBorders>
              <w:top w:val="none" w:sz="0" w:space="0" w:color="auto"/>
              <w:bottom w:val="none" w:sz="0" w:space="0" w:color="auto"/>
            </w:tcBorders>
            <w:hideMark/>
          </w:tcPr>
          <w:p w14:paraId="3618946D"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76.63a</w:t>
            </w:r>
          </w:p>
        </w:tc>
        <w:tc>
          <w:tcPr>
            <w:tcW w:w="0" w:type="auto"/>
            <w:tcBorders>
              <w:top w:val="none" w:sz="0" w:space="0" w:color="auto"/>
              <w:bottom w:val="none" w:sz="0" w:space="0" w:color="auto"/>
            </w:tcBorders>
            <w:hideMark/>
          </w:tcPr>
          <w:p w14:paraId="6802E1C0"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76.63a</w:t>
            </w:r>
          </w:p>
        </w:tc>
        <w:tc>
          <w:tcPr>
            <w:tcW w:w="0" w:type="auto"/>
            <w:tcBorders>
              <w:top w:val="none" w:sz="0" w:space="0" w:color="auto"/>
              <w:bottom w:val="none" w:sz="0" w:space="0" w:color="auto"/>
            </w:tcBorders>
            <w:hideMark/>
          </w:tcPr>
          <w:p w14:paraId="519B7FE1"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78.63a</w:t>
            </w:r>
          </w:p>
        </w:tc>
        <w:tc>
          <w:tcPr>
            <w:tcW w:w="0" w:type="auto"/>
            <w:tcBorders>
              <w:top w:val="none" w:sz="0" w:space="0" w:color="auto"/>
              <w:bottom w:val="none" w:sz="0" w:space="0" w:color="auto"/>
            </w:tcBorders>
            <w:hideMark/>
          </w:tcPr>
          <w:p w14:paraId="5585C19D"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78.63a</w:t>
            </w:r>
          </w:p>
        </w:tc>
      </w:tr>
      <w:tr w:rsidR="00A22338" w:rsidRPr="00A22338" w14:paraId="0AB1BE1E" w14:textId="77777777" w:rsidTr="0054630B">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468920D" w14:textId="77777777" w:rsidR="00A22338" w:rsidRPr="00A22338" w:rsidRDefault="00A22338" w:rsidP="00A00DCD">
            <w:pPr>
              <w:jc w:val="center"/>
              <w:rPr>
                <w:rFonts w:ascii="Times New Roman" w:eastAsia="Times New Roman" w:hAnsi="Times New Roman" w:cs="Times New Roman"/>
                <w:b w:val="0"/>
                <w:bCs w:val="0"/>
                <w:sz w:val="20"/>
                <w:szCs w:val="20"/>
              </w:rPr>
            </w:pPr>
            <w:r w:rsidRPr="00A22338">
              <w:rPr>
                <w:rFonts w:ascii="Times New Roman" w:eastAsia="Times New Roman" w:hAnsi="Times New Roman" w:cs="Times New Roman"/>
                <w:b w:val="0"/>
                <w:bCs w:val="0"/>
                <w:sz w:val="20"/>
                <w:szCs w:val="20"/>
              </w:rPr>
              <w:t>Sig.</w:t>
            </w:r>
          </w:p>
        </w:tc>
        <w:tc>
          <w:tcPr>
            <w:tcW w:w="0" w:type="auto"/>
            <w:hideMark/>
          </w:tcPr>
          <w:p w14:paraId="624D833C"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52B070E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55E7710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2AE72A93"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015922D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539B73D7"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0DB7ED1B"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640FD64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4E9B9DA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42FD1824"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0294078E"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hideMark/>
          </w:tcPr>
          <w:p w14:paraId="03F28A5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r>
      <w:tr w:rsidR="00A22338" w:rsidRPr="00A22338" w14:paraId="31EF75BC" w14:textId="77777777" w:rsidTr="005463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single" w:sz="4" w:space="0" w:color="auto"/>
            </w:tcBorders>
            <w:hideMark/>
          </w:tcPr>
          <w:p w14:paraId="5FD74A32" w14:textId="77777777" w:rsidR="00A22338" w:rsidRPr="00A22338" w:rsidRDefault="00A22338" w:rsidP="00A00DCD">
            <w:pPr>
              <w:jc w:val="center"/>
              <w:rPr>
                <w:rFonts w:ascii="Times New Roman" w:eastAsia="Times New Roman" w:hAnsi="Times New Roman" w:cs="Times New Roman"/>
                <w:b w:val="0"/>
                <w:bCs w:val="0"/>
                <w:sz w:val="20"/>
                <w:szCs w:val="20"/>
              </w:rPr>
            </w:pPr>
            <w:proofErr w:type="spellStart"/>
            <w:r w:rsidRPr="00A22338">
              <w:rPr>
                <w:rFonts w:ascii="Times New Roman" w:eastAsia="Times New Roman" w:hAnsi="Times New Roman" w:cs="Times New Roman"/>
                <w:b w:val="0"/>
                <w:bCs w:val="0"/>
                <w:sz w:val="20"/>
                <w:szCs w:val="20"/>
              </w:rPr>
              <w:t>SEm</w:t>
            </w:r>
            <w:proofErr w:type="spellEnd"/>
            <w:r w:rsidRPr="00A22338">
              <w:rPr>
                <w:rFonts w:ascii="Times New Roman" w:eastAsia="Times New Roman" w:hAnsi="Times New Roman" w:cs="Times New Roman"/>
                <w:b w:val="0"/>
                <w:bCs w:val="0"/>
                <w:sz w:val="20"/>
                <w:szCs w:val="20"/>
              </w:rPr>
              <w:t xml:space="preserve"> (±)</w:t>
            </w:r>
          </w:p>
        </w:tc>
        <w:tc>
          <w:tcPr>
            <w:tcW w:w="0" w:type="auto"/>
            <w:tcBorders>
              <w:top w:val="none" w:sz="0" w:space="0" w:color="auto"/>
              <w:bottom w:val="single" w:sz="4" w:space="0" w:color="auto"/>
            </w:tcBorders>
            <w:hideMark/>
          </w:tcPr>
          <w:p w14:paraId="293B03BB"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0.12</w:t>
            </w:r>
          </w:p>
        </w:tc>
        <w:tc>
          <w:tcPr>
            <w:tcW w:w="0" w:type="auto"/>
            <w:tcBorders>
              <w:top w:val="none" w:sz="0" w:space="0" w:color="auto"/>
              <w:bottom w:val="single" w:sz="4" w:space="0" w:color="auto"/>
            </w:tcBorders>
            <w:hideMark/>
          </w:tcPr>
          <w:p w14:paraId="580AD7F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0.18</w:t>
            </w:r>
          </w:p>
        </w:tc>
        <w:tc>
          <w:tcPr>
            <w:tcW w:w="0" w:type="auto"/>
            <w:tcBorders>
              <w:top w:val="none" w:sz="0" w:space="0" w:color="auto"/>
              <w:bottom w:val="single" w:sz="4" w:space="0" w:color="auto"/>
            </w:tcBorders>
            <w:hideMark/>
          </w:tcPr>
          <w:p w14:paraId="330C70C1"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0.13</w:t>
            </w:r>
          </w:p>
        </w:tc>
        <w:tc>
          <w:tcPr>
            <w:tcW w:w="0" w:type="auto"/>
            <w:tcBorders>
              <w:top w:val="none" w:sz="0" w:space="0" w:color="auto"/>
              <w:bottom w:val="single" w:sz="4" w:space="0" w:color="auto"/>
            </w:tcBorders>
            <w:hideMark/>
          </w:tcPr>
          <w:p w14:paraId="7F4E7B4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0.18</w:t>
            </w:r>
          </w:p>
        </w:tc>
        <w:tc>
          <w:tcPr>
            <w:tcW w:w="0" w:type="auto"/>
            <w:tcBorders>
              <w:top w:val="none" w:sz="0" w:space="0" w:color="auto"/>
              <w:bottom w:val="single" w:sz="4" w:space="0" w:color="auto"/>
            </w:tcBorders>
            <w:hideMark/>
          </w:tcPr>
          <w:p w14:paraId="00DBFA22"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0.09</w:t>
            </w:r>
          </w:p>
        </w:tc>
        <w:tc>
          <w:tcPr>
            <w:tcW w:w="0" w:type="auto"/>
            <w:tcBorders>
              <w:top w:val="none" w:sz="0" w:space="0" w:color="auto"/>
              <w:bottom w:val="single" w:sz="4" w:space="0" w:color="auto"/>
            </w:tcBorders>
            <w:hideMark/>
          </w:tcPr>
          <w:p w14:paraId="1217ABC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0.18</w:t>
            </w:r>
          </w:p>
        </w:tc>
        <w:tc>
          <w:tcPr>
            <w:tcW w:w="0" w:type="auto"/>
            <w:tcBorders>
              <w:top w:val="none" w:sz="0" w:space="0" w:color="auto"/>
              <w:bottom w:val="single" w:sz="4" w:space="0" w:color="auto"/>
            </w:tcBorders>
            <w:hideMark/>
          </w:tcPr>
          <w:p w14:paraId="312547A3"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0.09</w:t>
            </w:r>
          </w:p>
        </w:tc>
        <w:tc>
          <w:tcPr>
            <w:tcW w:w="0" w:type="auto"/>
            <w:tcBorders>
              <w:top w:val="none" w:sz="0" w:space="0" w:color="auto"/>
              <w:bottom w:val="single" w:sz="4" w:space="0" w:color="auto"/>
            </w:tcBorders>
            <w:hideMark/>
          </w:tcPr>
          <w:p w14:paraId="7E39F77D"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0.18</w:t>
            </w:r>
          </w:p>
        </w:tc>
        <w:tc>
          <w:tcPr>
            <w:tcW w:w="0" w:type="auto"/>
            <w:tcBorders>
              <w:top w:val="none" w:sz="0" w:space="0" w:color="auto"/>
              <w:bottom w:val="single" w:sz="4" w:space="0" w:color="auto"/>
            </w:tcBorders>
            <w:hideMark/>
          </w:tcPr>
          <w:p w14:paraId="10D8729B"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0.19</w:t>
            </w:r>
          </w:p>
        </w:tc>
        <w:tc>
          <w:tcPr>
            <w:tcW w:w="0" w:type="auto"/>
            <w:tcBorders>
              <w:top w:val="none" w:sz="0" w:space="0" w:color="auto"/>
              <w:bottom w:val="single" w:sz="4" w:space="0" w:color="auto"/>
            </w:tcBorders>
            <w:hideMark/>
          </w:tcPr>
          <w:p w14:paraId="5AB16DA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0.19</w:t>
            </w:r>
          </w:p>
        </w:tc>
        <w:tc>
          <w:tcPr>
            <w:tcW w:w="0" w:type="auto"/>
            <w:tcBorders>
              <w:top w:val="none" w:sz="0" w:space="0" w:color="auto"/>
              <w:bottom w:val="single" w:sz="4" w:space="0" w:color="auto"/>
            </w:tcBorders>
            <w:hideMark/>
          </w:tcPr>
          <w:p w14:paraId="63C8E5ED"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0.19</w:t>
            </w:r>
          </w:p>
        </w:tc>
        <w:tc>
          <w:tcPr>
            <w:tcW w:w="0" w:type="auto"/>
            <w:tcBorders>
              <w:top w:val="none" w:sz="0" w:space="0" w:color="auto"/>
              <w:bottom w:val="single" w:sz="4" w:space="0" w:color="auto"/>
            </w:tcBorders>
            <w:hideMark/>
          </w:tcPr>
          <w:p w14:paraId="2D29A6C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0.19</w:t>
            </w:r>
          </w:p>
        </w:tc>
      </w:tr>
      <w:tr w:rsidR="00A22338" w:rsidRPr="00A22338" w14:paraId="26B93E8C" w14:textId="77777777" w:rsidTr="0054630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4A84808B" w14:textId="77777777" w:rsidR="00A22338" w:rsidRPr="00A22338" w:rsidRDefault="00A22338" w:rsidP="00A00DCD">
            <w:pPr>
              <w:jc w:val="center"/>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Sowing (S)</w:t>
            </w:r>
          </w:p>
        </w:tc>
        <w:tc>
          <w:tcPr>
            <w:tcW w:w="0" w:type="auto"/>
            <w:tcBorders>
              <w:top w:val="single" w:sz="4" w:space="0" w:color="auto"/>
              <w:bottom w:val="single" w:sz="4" w:space="0" w:color="auto"/>
            </w:tcBorders>
            <w:hideMark/>
          </w:tcPr>
          <w:p w14:paraId="3B9F9F0B"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5A54B39"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6143CEEE"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16658CE"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E69903B"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2CF0685"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B39EE84"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87FFB66"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0DC2970"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92E55B4"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19A8DB8"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13B9B15" w14:textId="77777777" w:rsidR="00A22338" w:rsidRPr="00A22338" w:rsidRDefault="00A22338" w:rsidP="00A00D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22338" w:rsidRPr="00A22338" w14:paraId="44F535E1" w14:textId="77777777" w:rsidTr="005463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one" w:sz="0" w:space="0" w:color="auto"/>
            </w:tcBorders>
            <w:hideMark/>
          </w:tcPr>
          <w:p w14:paraId="2BA14EC9" w14:textId="46D1B8A4"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1</w:t>
            </w:r>
          </w:p>
        </w:tc>
        <w:tc>
          <w:tcPr>
            <w:tcW w:w="0" w:type="auto"/>
            <w:tcBorders>
              <w:top w:val="single" w:sz="4" w:space="0" w:color="auto"/>
              <w:bottom w:val="none" w:sz="0" w:space="0" w:color="auto"/>
            </w:tcBorders>
            <w:hideMark/>
          </w:tcPr>
          <w:p w14:paraId="1EED7451"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36.73d</w:t>
            </w:r>
          </w:p>
        </w:tc>
        <w:tc>
          <w:tcPr>
            <w:tcW w:w="0" w:type="auto"/>
            <w:tcBorders>
              <w:top w:val="single" w:sz="4" w:space="0" w:color="auto"/>
              <w:bottom w:val="none" w:sz="0" w:space="0" w:color="auto"/>
            </w:tcBorders>
            <w:hideMark/>
          </w:tcPr>
          <w:p w14:paraId="16941D26"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38.27c</w:t>
            </w:r>
          </w:p>
        </w:tc>
        <w:tc>
          <w:tcPr>
            <w:tcW w:w="0" w:type="auto"/>
            <w:tcBorders>
              <w:top w:val="single" w:sz="4" w:space="0" w:color="auto"/>
              <w:bottom w:val="none" w:sz="0" w:space="0" w:color="auto"/>
            </w:tcBorders>
            <w:hideMark/>
          </w:tcPr>
          <w:p w14:paraId="4B2EE67D"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39.73d</w:t>
            </w:r>
          </w:p>
        </w:tc>
        <w:tc>
          <w:tcPr>
            <w:tcW w:w="0" w:type="auto"/>
            <w:tcBorders>
              <w:top w:val="single" w:sz="4" w:space="0" w:color="auto"/>
              <w:bottom w:val="none" w:sz="0" w:space="0" w:color="auto"/>
            </w:tcBorders>
            <w:hideMark/>
          </w:tcPr>
          <w:p w14:paraId="614D1F4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41.27c</w:t>
            </w:r>
          </w:p>
        </w:tc>
        <w:tc>
          <w:tcPr>
            <w:tcW w:w="0" w:type="auto"/>
            <w:tcBorders>
              <w:top w:val="single" w:sz="4" w:space="0" w:color="auto"/>
              <w:bottom w:val="none" w:sz="0" w:space="0" w:color="auto"/>
            </w:tcBorders>
            <w:hideMark/>
          </w:tcPr>
          <w:p w14:paraId="66B5C6C6"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44.4d</w:t>
            </w:r>
          </w:p>
        </w:tc>
        <w:tc>
          <w:tcPr>
            <w:tcW w:w="0" w:type="auto"/>
            <w:tcBorders>
              <w:top w:val="single" w:sz="4" w:space="0" w:color="auto"/>
              <w:bottom w:val="none" w:sz="0" w:space="0" w:color="auto"/>
            </w:tcBorders>
            <w:hideMark/>
          </w:tcPr>
          <w:p w14:paraId="66978DEB"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44.27c</w:t>
            </w:r>
          </w:p>
        </w:tc>
        <w:tc>
          <w:tcPr>
            <w:tcW w:w="0" w:type="auto"/>
            <w:tcBorders>
              <w:top w:val="single" w:sz="4" w:space="0" w:color="auto"/>
              <w:bottom w:val="none" w:sz="0" w:space="0" w:color="auto"/>
            </w:tcBorders>
            <w:hideMark/>
          </w:tcPr>
          <w:p w14:paraId="5F2C511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48.4c</w:t>
            </w:r>
          </w:p>
        </w:tc>
        <w:tc>
          <w:tcPr>
            <w:tcW w:w="0" w:type="auto"/>
            <w:tcBorders>
              <w:top w:val="single" w:sz="4" w:space="0" w:color="auto"/>
              <w:bottom w:val="none" w:sz="0" w:space="0" w:color="auto"/>
            </w:tcBorders>
            <w:hideMark/>
          </w:tcPr>
          <w:p w14:paraId="42303F6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48.27c</w:t>
            </w:r>
          </w:p>
        </w:tc>
        <w:tc>
          <w:tcPr>
            <w:tcW w:w="0" w:type="auto"/>
            <w:tcBorders>
              <w:top w:val="single" w:sz="4" w:space="0" w:color="auto"/>
              <w:bottom w:val="none" w:sz="0" w:space="0" w:color="auto"/>
            </w:tcBorders>
            <w:hideMark/>
          </w:tcPr>
          <w:p w14:paraId="4FFCBD36"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75.03b</w:t>
            </w:r>
          </w:p>
        </w:tc>
        <w:tc>
          <w:tcPr>
            <w:tcW w:w="0" w:type="auto"/>
            <w:tcBorders>
              <w:top w:val="single" w:sz="4" w:space="0" w:color="auto"/>
              <w:bottom w:val="none" w:sz="0" w:space="0" w:color="auto"/>
            </w:tcBorders>
            <w:hideMark/>
          </w:tcPr>
          <w:p w14:paraId="2DF3B150"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75.1b</w:t>
            </w:r>
          </w:p>
        </w:tc>
        <w:tc>
          <w:tcPr>
            <w:tcW w:w="0" w:type="auto"/>
            <w:tcBorders>
              <w:top w:val="single" w:sz="4" w:space="0" w:color="auto"/>
              <w:bottom w:val="none" w:sz="0" w:space="0" w:color="auto"/>
            </w:tcBorders>
            <w:hideMark/>
          </w:tcPr>
          <w:p w14:paraId="78E604B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77.03b</w:t>
            </w:r>
          </w:p>
        </w:tc>
        <w:tc>
          <w:tcPr>
            <w:tcW w:w="0" w:type="auto"/>
            <w:tcBorders>
              <w:top w:val="single" w:sz="4" w:space="0" w:color="auto"/>
              <w:bottom w:val="none" w:sz="0" w:space="0" w:color="auto"/>
            </w:tcBorders>
            <w:hideMark/>
          </w:tcPr>
          <w:p w14:paraId="2B505C6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77.07b</w:t>
            </w:r>
          </w:p>
        </w:tc>
      </w:tr>
      <w:tr w:rsidR="00A22338" w:rsidRPr="00A22338" w14:paraId="0EEEEC49" w14:textId="77777777" w:rsidTr="00A00DCD">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E20D281" w14:textId="26A0A68E"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2</w:t>
            </w:r>
          </w:p>
        </w:tc>
        <w:tc>
          <w:tcPr>
            <w:tcW w:w="0" w:type="auto"/>
            <w:hideMark/>
          </w:tcPr>
          <w:p w14:paraId="568D729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37.83c</w:t>
            </w:r>
          </w:p>
        </w:tc>
        <w:tc>
          <w:tcPr>
            <w:tcW w:w="0" w:type="auto"/>
            <w:hideMark/>
          </w:tcPr>
          <w:p w14:paraId="0B732DB5"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38.7bc</w:t>
            </w:r>
          </w:p>
        </w:tc>
        <w:tc>
          <w:tcPr>
            <w:tcW w:w="0" w:type="auto"/>
            <w:hideMark/>
          </w:tcPr>
          <w:p w14:paraId="5CAD3A77"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40.83c</w:t>
            </w:r>
          </w:p>
        </w:tc>
        <w:tc>
          <w:tcPr>
            <w:tcW w:w="0" w:type="auto"/>
            <w:hideMark/>
          </w:tcPr>
          <w:p w14:paraId="7CA8CC88"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41.7bc</w:t>
            </w:r>
          </w:p>
        </w:tc>
        <w:tc>
          <w:tcPr>
            <w:tcW w:w="0" w:type="auto"/>
            <w:hideMark/>
          </w:tcPr>
          <w:p w14:paraId="72BB6D6C"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45.1c</w:t>
            </w:r>
          </w:p>
        </w:tc>
        <w:tc>
          <w:tcPr>
            <w:tcW w:w="0" w:type="auto"/>
            <w:hideMark/>
          </w:tcPr>
          <w:p w14:paraId="1B61B75B"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44.7bc</w:t>
            </w:r>
          </w:p>
        </w:tc>
        <w:tc>
          <w:tcPr>
            <w:tcW w:w="0" w:type="auto"/>
            <w:hideMark/>
          </w:tcPr>
          <w:p w14:paraId="0EC3DFE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49.13b</w:t>
            </w:r>
          </w:p>
        </w:tc>
        <w:tc>
          <w:tcPr>
            <w:tcW w:w="0" w:type="auto"/>
            <w:hideMark/>
          </w:tcPr>
          <w:p w14:paraId="0B722D9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48.8bc</w:t>
            </w:r>
          </w:p>
        </w:tc>
        <w:tc>
          <w:tcPr>
            <w:tcW w:w="0" w:type="auto"/>
            <w:hideMark/>
          </w:tcPr>
          <w:p w14:paraId="364CA173"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75.87ab</w:t>
            </w:r>
          </w:p>
        </w:tc>
        <w:tc>
          <w:tcPr>
            <w:tcW w:w="0" w:type="auto"/>
            <w:hideMark/>
          </w:tcPr>
          <w:p w14:paraId="34DA8235"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75.87ab</w:t>
            </w:r>
          </w:p>
        </w:tc>
        <w:tc>
          <w:tcPr>
            <w:tcW w:w="0" w:type="auto"/>
            <w:hideMark/>
          </w:tcPr>
          <w:p w14:paraId="3DC20565"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77.87ab</w:t>
            </w:r>
          </w:p>
        </w:tc>
        <w:tc>
          <w:tcPr>
            <w:tcW w:w="0" w:type="auto"/>
            <w:hideMark/>
          </w:tcPr>
          <w:p w14:paraId="5755BAD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77.9ab</w:t>
            </w:r>
          </w:p>
        </w:tc>
      </w:tr>
      <w:tr w:rsidR="00A22338" w:rsidRPr="00A22338" w14:paraId="0043D764" w14:textId="77777777" w:rsidTr="005463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7EEB55E0" w14:textId="51A78FEA"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3</w:t>
            </w:r>
          </w:p>
        </w:tc>
        <w:tc>
          <w:tcPr>
            <w:tcW w:w="0" w:type="auto"/>
            <w:tcBorders>
              <w:top w:val="none" w:sz="0" w:space="0" w:color="auto"/>
              <w:bottom w:val="none" w:sz="0" w:space="0" w:color="auto"/>
            </w:tcBorders>
            <w:hideMark/>
          </w:tcPr>
          <w:p w14:paraId="6F80D09C"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38.8b</w:t>
            </w:r>
          </w:p>
        </w:tc>
        <w:tc>
          <w:tcPr>
            <w:tcW w:w="0" w:type="auto"/>
            <w:tcBorders>
              <w:top w:val="none" w:sz="0" w:space="0" w:color="auto"/>
              <w:bottom w:val="none" w:sz="0" w:space="0" w:color="auto"/>
            </w:tcBorders>
            <w:hideMark/>
          </w:tcPr>
          <w:p w14:paraId="3BCFDD3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39.63ab</w:t>
            </w:r>
          </w:p>
        </w:tc>
        <w:tc>
          <w:tcPr>
            <w:tcW w:w="0" w:type="auto"/>
            <w:tcBorders>
              <w:top w:val="none" w:sz="0" w:space="0" w:color="auto"/>
              <w:bottom w:val="none" w:sz="0" w:space="0" w:color="auto"/>
            </w:tcBorders>
            <w:hideMark/>
          </w:tcPr>
          <w:p w14:paraId="3067808C"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41.8b</w:t>
            </w:r>
          </w:p>
        </w:tc>
        <w:tc>
          <w:tcPr>
            <w:tcW w:w="0" w:type="auto"/>
            <w:tcBorders>
              <w:top w:val="none" w:sz="0" w:space="0" w:color="auto"/>
              <w:bottom w:val="none" w:sz="0" w:space="0" w:color="auto"/>
            </w:tcBorders>
            <w:hideMark/>
          </w:tcPr>
          <w:p w14:paraId="0DBB395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42.63ab</w:t>
            </w:r>
          </w:p>
        </w:tc>
        <w:tc>
          <w:tcPr>
            <w:tcW w:w="0" w:type="auto"/>
            <w:tcBorders>
              <w:top w:val="none" w:sz="0" w:space="0" w:color="auto"/>
              <w:bottom w:val="none" w:sz="0" w:space="0" w:color="auto"/>
            </w:tcBorders>
            <w:hideMark/>
          </w:tcPr>
          <w:p w14:paraId="6293F7E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45.7b</w:t>
            </w:r>
          </w:p>
        </w:tc>
        <w:tc>
          <w:tcPr>
            <w:tcW w:w="0" w:type="auto"/>
            <w:tcBorders>
              <w:top w:val="none" w:sz="0" w:space="0" w:color="auto"/>
              <w:bottom w:val="none" w:sz="0" w:space="0" w:color="auto"/>
            </w:tcBorders>
            <w:hideMark/>
          </w:tcPr>
          <w:p w14:paraId="619A3A53"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45.63ab</w:t>
            </w:r>
          </w:p>
        </w:tc>
        <w:tc>
          <w:tcPr>
            <w:tcW w:w="0" w:type="auto"/>
            <w:tcBorders>
              <w:top w:val="none" w:sz="0" w:space="0" w:color="auto"/>
              <w:bottom w:val="none" w:sz="0" w:space="0" w:color="auto"/>
            </w:tcBorders>
            <w:hideMark/>
          </w:tcPr>
          <w:p w14:paraId="74BC611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49.73a</w:t>
            </w:r>
          </w:p>
        </w:tc>
        <w:tc>
          <w:tcPr>
            <w:tcW w:w="0" w:type="auto"/>
            <w:tcBorders>
              <w:top w:val="none" w:sz="0" w:space="0" w:color="auto"/>
              <w:bottom w:val="none" w:sz="0" w:space="0" w:color="auto"/>
            </w:tcBorders>
            <w:hideMark/>
          </w:tcPr>
          <w:p w14:paraId="79E56826"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49.77ab</w:t>
            </w:r>
          </w:p>
        </w:tc>
        <w:tc>
          <w:tcPr>
            <w:tcW w:w="0" w:type="auto"/>
            <w:tcBorders>
              <w:top w:val="none" w:sz="0" w:space="0" w:color="auto"/>
              <w:bottom w:val="none" w:sz="0" w:space="0" w:color="auto"/>
            </w:tcBorders>
            <w:hideMark/>
          </w:tcPr>
          <w:p w14:paraId="70D96E0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76.13a</w:t>
            </w:r>
          </w:p>
        </w:tc>
        <w:tc>
          <w:tcPr>
            <w:tcW w:w="0" w:type="auto"/>
            <w:tcBorders>
              <w:top w:val="none" w:sz="0" w:space="0" w:color="auto"/>
              <w:bottom w:val="none" w:sz="0" w:space="0" w:color="auto"/>
            </w:tcBorders>
            <w:hideMark/>
          </w:tcPr>
          <w:p w14:paraId="605E852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76.13ab</w:t>
            </w:r>
          </w:p>
        </w:tc>
        <w:tc>
          <w:tcPr>
            <w:tcW w:w="0" w:type="auto"/>
            <w:tcBorders>
              <w:top w:val="none" w:sz="0" w:space="0" w:color="auto"/>
              <w:bottom w:val="none" w:sz="0" w:space="0" w:color="auto"/>
            </w:tcBorders>
            <w:hideMark/>
          </w:tcPr>
          <w:p w14:paraId="252783E3"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78.13a</w:t>
            </w:r>
          </w:p>
        </w:tc>
        <w:tc>
          <w:tcPr>
            <w:tcW w:w="0" w:type="auto"/>
            <w:tcBorders>
              <w:top w:val="none" w:sz="0" w:space="0" w:color="auto"/>
              <w:bottom w:val="none" w:sz="0" w:space="0" w:color="auto"/>
            </w:tcBorders>
            <w:hideMark/>
          </w:tcPr>
          <w:p w14:paraId="77FB56F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78.13a</w:t>
            </w:r>
          </w:p>
        </w:tc>
      </w:tr>
      <w:tr w:rsidR="00A22338" w:rsidRPr="00A22338" w14:paraId="7ABA7367" w14:textId="77777777" w:rsidTr="00A00DCD">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5AAB779" w14:textId="33D96483"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4</w:t>
            </w:r>
          </w:p>
        </w:tc>
        <w:tc>
          <w:tcPr>
            <w:tcW w:w="0" w:type="auto"/>
            <w:hideMark/>
          </w:tcPr>
          <w:p w14:paraId="516E4A41"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40.03a</w:t>
            </w:r>
          </w:p>
        </w:tc>
        <w:tc>
          <w:tcPr>
            <w:tcW w:w="0" w:type="auto"/>
            <w:hideMark/>
          </w:tcPr>
          <w:p w14:paraId="0F2385AB"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40.43a</w:t>
            </w:r>
          </w:p>
        </w:tc>
        <w:tc>
          <w:tcPr>
            <w:tcW w:w="0" w:type="auto"/>
            <w:hideMark/>
          </w:tcPr>
          <w:p w14:paraId="60CBB3BB"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43.03a</w:t>
            </w:r>
          </w:p>
        </w:tc>
        <w:tc>
          <w:tcPr>
            <w:tcW w:w="0" w:type="auto"/>
            <w:hideMark/>
          </w:tcPr>
          <w:p w14:paraId="01BAF92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43.43a</w:t>
            </w:r>
          </w:p>
        </w:tc>
        <w:tc>
          <w:tcPr>
            <w:tcW w:w="0" w:type="auto"/>
            <w:hideMark/>
          </w:tcPr>
          <w:p w14:paraId="7CF44BE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46.27a</w:t>
            </w:r>
          </w:p>
        </w:tc>
        <w:tc>
          <w:tcPr>
            <w:tcW w:w="0" w:type="auto"/>
            <w:hideMark/>
          </w:tcPr>
          <w:p w14:paraId="4311438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46.43a</w:t>
            </w:r>
          </w:p>
        </w:tc>
        <w:tc>
          <w:tcPr>
            <w:tcW w:w="0" w:type="auto"/>
            <w:hideMark/>
          </w:tcPr>
          <w:p w14:paraId="0859463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50.23a</w:t>
            </w:r>
          </w:p>
        </w:tc>
        <w:tc>
          <w:tcPr>
            <w:tcW w:w="0" w:type="auto"/>
            <w:hideMark/>
          </w:tcPr>
          <w:p w14:paraId="63E7D5E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50.43a</w:t>
            </w:r>
          </w:p>
        </w:tc>
        <w:tc>
          <w:tcPr>
            <w:tcW w:w="0" w:type="auto"/>
            <w:hideMark/>
          </w:tcPr>
          <w:p w14:paraId="500670B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76.77a</w:t>
            </w:r>
          </w:p>
        </w:tc>
        <w:tc>
          <w:tcPr>
            <w:tcW w:w="0" w:type="auto"/>
            <w:hideMark/>
          </w:tcPr>
          <w:p w14:paraId="221ED5E1"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76.77a</w:t>
            </w:r>
          </w:p>
        </w:tc>
        <w:tc>
          <w:tcPr>
            <w:tcW w:w="0" w:type="auto"/>
            <w:hideMark/>
          </w:tcPr>
          <w:p w14:paraId="13FFD17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78.77a</w:t>
            </w:r>
          </w:p>
        </w:tc>
        <w:tc>
          <w:tcPr>
            <w:tcW w:w="0" w:type="auto"/>
            <w:hideMark/>
          </w:tcPr>
          <w:p w14:paraId="58136299"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78.77a</w:t>
            </w:r>
          </w:p>
        </w:tc>
      </w:tr>
      <w:tr w:rsidR="00A22338" w:rsidRPr="00A22338" w14:paraId="6FB82E13" w14:textId="77777777" w:rsidTr="005463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5DEA1EDE" w14:textId="77777777" w:rsidR="00A22338" w:rsidRPr="00A22338" w:rsidRDefault="00A22338" w:rsidP="00A00DCD">
            <w:pPr>
              <w:jc w:val="center"/>
              <w:rPr>
                <w:rFonts w:ascii="Times New Roman" w:eastAsia="Times New Roman" w:hAnsi="Times New Roman" w:cs="Times New Roman"/>
                <w:b w:val="0"/>
                <w:bCs w:val="0"/>
                <w:sz w:val="20"/>
                <w:szCs w:val="20"/>
              </w:rPr>
            </w:pPr>
            <w:r w:rsidRPr="00A22338">
              <w:rPr>
                <w:rFonts w:ascii="Times New Roman" w:eastAsia="Times New Roman" w:hAnsi="Times New Roman" w:cs="Times New Roman"/>
                <w:b w:val="0"/>
                <w:bCs w:val="0"/>
                <w:sz w:val="20"/>
                <w:szCs w:val="20"/>
              </w:rPr>
              <w:t>Sig.</w:t>
            </w:r>
          </w:p>
        </w:tc>
        <w:tc>
          <w:tcPr>
            <w:tcW w:w="0" w:type="auto"/>
            <w:tcBorders>
              <w:top w:val="none" w:sz="0" w:space="0" w:color="auto"/>
              <w:bottom w:val="none" w:sz="0" w:space="0" w:color="auto"/>
            </w:tcBorders>
            <w:hideMark/>
          </w:tcPr>
          <w:p w14:paraId="2C83C7E0"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5697982B"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10B5818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1E365AE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264A215E"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04EED7A3"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59D33C70"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17C285A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1C8F3AC1"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3DCDD016"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1BB4AAE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7D0CD0EE"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r>
      <w:tr w:rsidR="00A22338" w:rsidRPr="00A22338" w14:paraId="11EB9986" w14:textId="77777777" w:rsidTr="00455E81">
        <w:trPr>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07CC733C" w14:textId="77777777" w:rsidR="00A22338" w:rsidRPr="00A22338" w:rsidRDefault="00A22338" w:rsidP="00A00DCD">
            <w:pPr>
              <w:jc w:val="center"/>
              <w:rPr>
                <w:rFonts w:ascii="Times New Roman" w:eastAsia="Times New Roman" w:hAnsi="Times New Roman" w:cs="Times New Roman"/>
                <w:b w:val="0"/>
                <w:bCs w:val="0"/>
                <w:sz w:val="20"/>
                <w:szCs w:val="20"/>
              </w:rPr>
            </w:pPr>
            <w:proofErr w:type="spellStart"/>
            <w:r w:rsidRPr="00A22338">
              <w:rPr>
                <w:rFonts w:ascii="Times New Roman" w:eastAsia="Times New Roman" w:hAnsi="Times New Roman" w:cs="Times New Roman"/>
                <w:b w:val="0"/>
                <w:bCs w:val="0"/>
                <w:sz w:val="20"/>
                <w:szCs w:val="20"/>
              </w:rPr>
              <w:t>SEm</w:t>
            </w:r>
            <w:proofErr w:type="spellEnd"/>
            <w:r w:rsidRPr="00A22338">
              <w:rPr>
                <w:rFonts w:ascii="Times New Roman" w:eastAsia="Times New Roman" w:hAnsi="Times New Roman" w:cs="Times New Roman"/>
                <w:b w:val="0"/>
                <w:bCs w:val="0"/>
                <w:sz w:val="20"/>
                <w:szCs w:val="20"/>
              </w:rPr>
              <w:t xml:space="preserve"> (±)</w:t>
            </w:r>
          </w:p>
        </w:tc>
        <w:tc>
          <w:tcPr>
            <w:tcW w:w="0" w:type="auto"/>
            <w:tcBorders>
              <w:bottom w:val="single" w:sz="4" w:space="0" w:color="auto"/>
            </w:tcBorders>
            <w:hideMark/>
          </w:tcPr>
          <w:p w14:paraId="66AEB861"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0.18</w:t>
            </w:r>
          </w:p>
        </w:tc>
        <w:tc>
          <w:tcPr>
            <w:tcW w:w="0" w:type="auto"/>
            <w:tcBorders>
              <w:bottom w:val="single" w:sz="4" w:space="0" w:color="auto"/>
            </w:tcBorders>
            <w:hideMark/>
          </w:tcPr>
          <w:p w14:paraId="57E44C9C"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0.26</w:t>
            </w:r>
          </w:p>
        </w:tc>
        <w:tc>
          <w:tcPr>
            <w:tcW w:w="0" w:type="auto"/>
            <w:tcBorders>
              <w:bottom w:val="single" w:sz="4" w:space="0" w:color="auto"/>
            </w:tcBorders>
            <w:hideMark/>
          </w:tcPr>
          <w:p w14:paraId="6C5BE1AC"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0.18</w:t>
            </w:r>
          </w:p>
        </w:tc>
        <w:tc>
          <w:tcPr>
            <w:tcW w:w="0" w:type="auto"/>
            <w:tcBorders>
              <w:bottom w:val="single" w:sz="4" w:space="0" w:color="auto"/>
            </w:tcBorders>
            <w:hideMark/>
          </w:tcPr>
          <w:p w14:paraId="1BED7DF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0.26</w:t>
            </w:r>
          </w:p>
        </w:tc>
        <w:tc>
          <w:tcPr>
            <w:tcW w:w="0" w:type="auto"/>
            <w:tcBorders>
              <w:bottom w:val="single" w:sz="4" w:space="0" w:color="auto"/>
            </w:tcBorders>
            <w:hideMark/>
          </w:tcPr>
          <w:p w14:paraId="01075284"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0.13</w:t>
            </w:r>
          </w:p>
        </w:tc>
        <w:tc>
          <w:tcPr>
            <w:tcW w:w="0" w:type="auto"/>
            <w:tcBorders>
              <w:bottom w:val="single" w:sz="4" w:space="0" w:color="auto"/>
            </w:tcBorders>
            <w:hideMark/>
          </w:tcPr>
          <w:p w14:paraId="10F5523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0.26</w:t>
            </w:r>
          </w:p>
        </w:tc>
        <w:tc>
          <w:tcPr>
            <w:tcW w:w="0" w:type="auto"/>
            <w:tcBorders>
              <w:bottom w:val="single" w:sz="4" w:space="0" w:color="auto"/>
            </w:tcBorders>
            <w:hideMark/>
          </w:tcPr>
          <w:p w14:paraId="2E60E885"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0.14</w:t>
            </w:r>
          </w:p>
        </w:tc>
        <w:tc>
          <w:tcPr>
            <w:tcW w:w="0" w:type="auto"/>
            <w:tcBorders>
              <w:bottom w:val="single" w:sz="4" w:space="0" w:color="auto"/>
            </w:tcBorders>
            <w:hideMark/>
          </w:tcPr>
          <w:p w14:paraId="56C50D0B"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0.27</w:t>
            </w:r>
          </w:p>
        </w:tc>
        <w:tc>
          <w:tcPr>
            <w:tcW w:w="0" w:type="auto"/>
            <w:tcBorders>
              <w:bottom w:val="single" w:sz="4" w:space="0" w:color="auto"/>
            </w:tcBorders>
            <w:hideMark/>
          </w:tcPr>
          <w:p w14:paraId="6092559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0.28</w:t>
            </w:r>
          </w:p>
        </w:tc>
        <w:tc>
          <w:tcPr>
            <w:tcW w:w="0" w:type="auto"/>
            <w:tcBorders>
              <w:bottom w:val="single" w:sz="4" w:space="0" w:color="auto"/>
            </w:tcBorders>
            <w:hideMark/>
          </w:tcPr>
          <w:p w14:paraId="68E999D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0.28</w:t>
            </w:r>
          </w:p>
        </w:tc>
        <w:tc>
          <w:tcPr>
            <w:tcW w:w="0" w:type="auto"/>
            <w:tcBorders>
              <w:bottom w:val="single" w:sz="4" w:space="0" w:color="auto"/>
            </w:tcBorders>
            <w:hideMark/>
          </w:tcPr>
          <w:p w14:paraId="64C03BE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0.28</w:t>
            </w:r>
          </w:p>
        </w:tc>
        <w:tc>
          <w:tcPr>
            <w:tcW w:w="0" w:type="auto"/>
            <w:tcBorders>
              <w:bottom w:val="single" w:sz="4" w:space="0" w:color="auto"/>
            </w:tcBorders>
            <w:hideMark/>
          </w:tcPr>
          <w:p w14:paraId="3DC6E27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0.28</w:t>
            </w:r>
          </w:p>
        </w:tc>
      </w:tr>
      <w:tr w:rsidR="00A22338" w:rsidRPr="00A22338" w14:paraId="6E902A66" w14:textId="77777777" w:rsidTr="00455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166D616E" w14:textId="77777777" w:rsidR="00A22338" w:rsidRPr="00A22338" w:rsidRDefault="00A22338" w:rsidP="00A00DCD">
            <w:pPr>
              <w:jc w:val="center"/>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Variety (V)</w:t>
            </w:r>
          </w:p>
        </w:tc>
        <w:tc>
          <w:tcPr>
            <w:tcW w:w="0" w:type="auto"/>
            <w:tcBorders>
              <w:top w:val="single" w:sz="4" w:space="0" w:color="auto"/>
              <w:bottom w:val="single" w:sz="4" w:space="0" w:color="auto"/>
            </w:tcBorders>
            <w:hideMark/>
          </w:tcPr>
          <w:p w14:paraId="3067590B"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7CFCAF3"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9A9787C"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5800D55"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C8C3904"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A741EB3"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63CAA778"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0879CC1"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D95831D"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BD3B1B3"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5354E26A"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A7ED3CC"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455E81" w:rsidRPr="00A22338" w14:paraId="2CDE60AD" w14:textId="77777777" w:rsidTr="00455E81">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2BB77D79" w14:textId="4AB373C6" w:rsidR="00455E81" w:rsidRPr="00144BFE" w:rsidRDefault="00144BFE" w:rsidP="00455E81">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1</w:t>
            </w:r>
          </w:p>
        </w:tc>
        <w:tc>
          <w:tcPr>
            <w:tcW w:w="0" w:type="auto"/>
            <w:tcBorders>
              <w:top w:val="single" w:sz="4" w:space="0" w:color="auto"/>
            </w:tcBorders>
            <w:hideMark/>
          </w:tcPr>
          <w:p w14:paraId="4EC86E1F" w14:textId="71BE6D40"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35.17e</w:t>
            </w:r>
          </w:p>
        </w:tc>
        <w:tc>
          <w:tcPr>
            <w:tcW w:w="0" w:type="auto"/>
            <w:tcBorders>
              <w:top w:val="single" w:sz="4" w:space="0" w:color="auto"/>
            </w:tcBorders>
            <w:hideMark/>
          </w:tcPr>
          <w:p w14:paraId="7A358B0D" w14:textId="0230011E"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36.58d</w:t>
            </w:r>
          </w:p>
        </w:tc>
        <w:tc>
          <w:tcPr>
            <w:tcW w:w="0" w:type="auto"/>
            <w:tcBorders>
              <w:top w:val="single" w:sz="4" w:space="0" w:color="auto"/>
            </w:tcBorders>
            <w:hideMark/>
          </w:tcPr>
          <w:p w14:paraId="73247239" w14:textId="67C669EE"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38.17e</w:t>
            </w:r>
          </w:p>
        </w:tc>
        <w:tc>
          <w:tcPr>
            <w:tcW w:w="0" w:type="auto"/>
            <w:tcBorders>
              <w:top w:val="single" w:sz="4" w:space="0" w:color="auto"/>
            </w:tcBorders>
            <w:hideMark/>
          </w:tcPr>
          <w:p w14:paraId="583EE253" w14:textId="024BE333"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39.58d</w:t>
            </w:r>
          </w:p>
        </w:tc>
        <w:tc>
          <w:tcPr>
            <w:tcW w:w="0" w:type="auto"/>
            <w:tcBorders>
              <w:top w:val="single" w:sz="4" w:space="0" w:color="auto"/>
            </w:tcBorders>
            <w:hideMark/>
          </w:tcPr>
          <w:p w14:paraId="7F7D8076" w14:textId="254046F9"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39.17e</w:t>
            </w:r>
          </w:p>
        </w:tc>
        <w:tc>
          <w:tcPr>
            <w:tcW w:w="0" w:type="auto"/>
            <w:tcBorders>
              <w:top w:val="single" w:sz="4" w:space="0" w:color="auto"/>
            </w:tcBorders>
            <w:hideMark/>
          </w:tcPr>
          <w:p w14:paraId="0CB627CE" w14:textId="5A7EDB1E"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42.58d</w:t>
            </w:r>
          </w:p>
        </w:tc>
        <w:tc>
          <w:tcPr>
            <w:tcW w:w="0" w:type="auto"/>
            <w:tcBorders>
              <w:top w:val="single" w:sz="4" w:space="0" w:color="auto"/>
            </w:tcBorders>
            <w:hideMark/>
          </w:tcPr>
          <w:p w14:paraId="4321C3E8" w14:textId="20950F64"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43.17e</w:t>
            </w:r>
          </w:p>
        </w:tc>
        <w:tc>
          <w:tcPr>
            <w:tcW w:w="0" w:type="auto"/>
            <w:tcBorders>
              <w:top w:val="single" w:sz="4" w:space="0" w:color="auto"/>
            </w:tcBorders>
            <w:hideMark/>
          </w:tcPr>
          <w:p w14:paraId="01656C5C" w14:textId="64EDCC5F"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46.58d</w:t>
            </w:r>
          </w:p>
        </w:tc>
        <w:tc>
          <w:tcPr>
            <w:tcW w:w="0" w:type="auto"/>
            <w:tcBorders>
              <w:top w:val="single" w:sz="4" w:space="0" w:color="auto"/>
            </w:tcBorders>
            <w:hideMark/>
          </w:tcPr>
          <w:p w14:paraId="2AFAA711" w14:textId="0109D8DF"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70.08d</w:t>
            </w:r>
          </w:p>
        </w:tc>
        <w:tc>
          <w:tcPr>
            <w:tcW w:w="0" w:type="auto"/>
            <w:tcBorders>
              <w:top w:val="single" w:sz="4" w:space="0" w:color="auto"/>
            </w:tcBorders>
            <w:hideMark/>
          </w:tcPr>
          <w:p w14:paraId="6CE80001" w14:textId="11EE5AEC"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70.08d</w:t>
            </w:r>
          </w:p>
        </w:tc>
        <w:tc>
          <w:tcPr>
            <w:tcW w:w="0" w:type="auto"/>
            <w:tcBorders>
              <w:top w:val="single" w:sz="4" w:space="0" w:color="auto"/>
            </w:tcBorders>
            <w:hideMark/>
          </w:tcPr>
          <w:p w14:paraId="1B5520FC" w14:textId="4FDE8957"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72.08d</w:t>
            </w:r>
          </w:p>
        </w:tc>
        <w:tc>
          <w:tcPr>
            <w:tcW w:w="0" w:type="auto"/>
            <w:tcBorders>
              <w:top w:val="single" w:sz="4" w:space="0" w:color="auto"/>
            </w:tcBorders>
            <w:hideMark/>
          </w:tcPr>
          <w:p w14:paraId="2BDF3419" w14:textId="06015BDA"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72.08d</w:t>
            </w:r>
          </w:p>
        </w:tc>
      </w:tr>
      <w:tr w:rsidR="00A22338" w:rsidRPr="00A22338" w14:paraId="7244B5B5" w14:textId="77777777" w:rsidTr="00455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6A2F8C29" w14:textId="04DF210A"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2</w:t>
            </w:r>
          </w:p>
        </w:tc>
        <w:tc>
          <w:tcPr>
            <w:tcW w:w="0" w:type="auto"/>
            <w:tcBorders>
              <w:top w:val="none" w:sz="0" w:space="0" w:color="auto"/>
              <w:bottom w:val="none" w:sz="0" w:space="0" w:color="auto"/>
            </w:tcBorders>
            <w:hideMark/>
          </w:tcPr>
          <w:p w14:paraId="009C1692"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37.71c</w:t>
            </w:r>
          </w:p>
        </w:tc>
        <w:tc>
          <w:tcPr>
            <w:tcW w:w="0" w:type="auto"/>
            <w:tcBorders>
              <w:top w:val="none" w:sz="0" w:space="0" w:color="auto"/>
              <w:bottom w:val="none" w:sz="0" w:space="0" w:color="auto"/>
            </w:tcBorders>
            <w:hideMark/>
          </w:tcPr>
          <w:p w14:paraId="7F1A90C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38.71c</w:t>
            </w:r>
          </w:p>
        </w:tc>
        <w:tc>
          <w:tcPr>
            <w:tcW w:w="0" w:type="auto"/>
            <w:tcBorders>
              <w:top w:val="none" w:sz="0" w:space="0" w:color="auto"/>
              <w:bottom w:val="none" w:sz="0" w:space="0" w:color="auto"/>
            </w:tcBorders>
            <w:hideMark/>
          </w:tcPr>
          <w:p w14:paraId="3931869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40.71c</w:t>
            </w:r>
          </w:p>
        </w:tc>
        <w:tc>
          <w:tcPr>
            <w:tcW w:w="0" w:type="auto"/>
            <w:tcBorders>
              <w:top w:val="none" w:sz="0" w:space="0" w:color="auto"/>
              <w:bottom w:val="none" w:sz="0" w:space="0" w:color="auto"/>
            </w:tcBorders>
            <w:hideMark/>
          </w:tcPr>
          <w:p w14:paraId="3C0592A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41.71c</w:t>
            </w:r>
          </w:p>
        </w:tc>
        <w:tc>
          <w:tcPr>
            <w:tcW w:w="0" w:type="auto"/>
            <w:tcBorders>
              <w:top w:val="none" w:sz="0" w:space="0" w:color="auto"/>
              <w:bottom w:val="none" w:sz="0" w:space="0" w:color="auto"/>
            </w:tcBorders>
            <w:hideMark/>
          </w:tcPr>
          <w:p w14:paraId="3CD78F78"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46.21c</w:t>
            </w:r>
          </w:p>
        </w:tc>
        <w:tc>
          <w:tcPr>
            <w:tcW w:w="0" w:type="auto"/>
            <w:tcBorders>
              <w:top w:val="none" w:sz="0" w:space="0" w:color="auto"/>
              <w:bottom w:val="none" w:sz="0" w:space="0" w:color="auto"/>
            </w:tcBorders>
            <w:hideMark/>
          </w:tcPr>
          <w:p w14:paraId="34A7CC08"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44.71c</w:t>
            </w:r>
          </w:p>
        </w:tc>
        <w:tc>
          <w:tcPr>
            <w:tcW w:w="0" w:type="auto"/>
            <w:tcBorders>
              <w:top w:val="none" w:sz="0" w:space="0" w:color="auto"/>
              <w:bottom w:val="none" w:sz="0" w:space="0" w:color="auto"/>
            </w:tcBorders>
            <w:hideMark/>
          </w:tcPr>
          <w:p w14:paraId="244B15C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50.21c</w:t>
            </w:r>
          </w:p>
        </w:tc>
        <w:tc>
          <w:tcPr>
            <w:tcW w:w="0" w:type="auto"/>
            <w:tcBorders>
              <w:top w:val="none" w:sz="0" w:space="0" w:color="auto"/>
              <w:bottom w:val="none" w:sz="0" w:space="0" w:color="auto"/>
            </w:tcBorders>
            <w:hideMark/>
          </w:tcPr>
          <w:p w14:paraId="6F8FB9C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48.71c</w:t>
            </w:r>
          </w:p>
        </w:tc>
        <w:tc>
          <w:tcPr>
            <w:tcW w:w="0" w:type="auto"/>
            <w:tcBorders>
              <w:top w:val="none" w:sz="0" w:space="0" w:color="auto"/>
              <w:bottom w:val="none" w:sz="0" w:space="0" w:color="auto"/>
            </w:tcBorders>
            <w:hideMark/>
          </w:tcPr>
          <w:p w14:paraId="77D6E77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76.13b</w:t>
            </w:r>
          </w:p>
        </w:tc>
        <w:tc>
          <w:tcPr>
            <w:tcW w:w="0" w:type="auto"/>
            <w:tcBorders>
              <w:top w:val="none" w:sz="0" w:space="0" w:color="auto"/>
              <w:bottom w:val="none" w:sz="0" w:space="0" w:color="auto"/>
            </w:tcBorders>
            <w:hideMark/>
          </w:tcPr>
          <w:p w14:paraId="0A7BFC0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76.13b</w:t>
            </w:r>
          </w:p>
        </w:tc>
        <w:tc>
          <w:tcPr>
            <w:tcW w:w="0" w:type="auto"/>
            <w:tcBorders>
              <w:top w:val="none" w:sz="0" w:space="0" w:color="auto"/>
              <w:bottom w:val="none" w:sz="0" w:space="0" w:color="auto"/>
            </w:tcBorders>
            <w:hideMark/>
          </w:tcPr>
          <w:p w14:paraId="5180935A"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78.13b</w:t>
            </w:r>
          </w:p>
        </w:tc>
        <w:tc>
          <w:tcPr>
            <w:tcW w:w="0" w:type="auto"/>
            <w:tcBorders>
              <w:top w:val="none" w:sz="0" w:space="0" w:color="auto"/>
              <w:bottom w:val="none" w:sz="0" w:space="0" w:color="auto"/>
            </w:tcBorders>
            <w:hideMark/>
          </w:tcPr>
          <w:p w14:paraId="4CA1B25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78.13b</w:t>
            </w:r>
          </w:p>
        </w:tc>
      </w:tr>
      <w:tr w:rsidR="00A22338" w:rsidRPr="00A22338" w14:paraId="52E5FD51" w14:textId="77777777" w:rsidTr="00455E81">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0FBE0BB" w14:textId="045F4A42"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3</w:t>
            </w:r>
          </w:p>
        </w:tc>
        <w:tc>
          <w:tcPr>
            <w:tcW w:w="0" w:type="auto"/>
            <w:hideMark/>
          </w:tcPr>
          <w:p w14:paraId="0F5635B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40.58b</w:t>
            </w:r>
          </w:p>
        </w:tc>
        <w:tc>
          <w:tcPr>
            <w:tcW w:w="0" w:type="auto"/>
            <w:hideMark/>
          </w:tcPr>
          <w:p w14:paraId="7958451C"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41.08b</w:t>
            </w:r>
          </w:p>
        </w:tc>
        <w:tc>
          <w:tcPr>
            <w:tcW w:w="0" w:type="auto"/>
            <w:hideMark/>
          </w:tcPr>
          <w:p w14:paraId="4A603EE1"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43.58b</w:t>
            </w:r>
          </w:p>
        </w:tc>
        <w:tc>
          <w:tcPr>
            <w:tcW w:w="0" w:type="auto"/>
            <w:hideMark/>
          </w:tcPr>
          <w:p w14:paraId="69591361"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44.08b</w:t>
            </w:r>
          </w:p>
        </w:tc>
        <w:tc>
          <w:tcPr>
            <w:tcW w:w="0" w:type="auto"/>
            <w:hideMark/>
          </w:tcPr>
          <w:p w14:paraId="194961A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47.42b</w:t>
            </w:r>
          </w:p>
        </w:tc>
        <w:tc>
          <w:tcPr>
            <w:tcW w:w="0" w:type="auto"/>
            <w:hideMark/>
          </w:tcPr>
          <w:p w14:paraId="2F352A33"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47.08b</w:t>
            </w:r>
          </w:p>
        </w:tc>
        <w:tc>
          <w:tcPr>
            <w:tcW w:w="0" w:type="auto"/>
            <w:hideMark/>
          </w:tcPr>
          <w:p w14:paraId="25A0C623"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51.46b</w:t>
            </w:r>
          </w:p>
        </w:tc>
        <w:tc>
          <w:tcPr>
            <w:tcW w:w="0" w:type="auto"/>
            <w:hideMark/>
          </w:tcPr>
          <w:p w14:paraId="23DDFDD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51.13b</w:t>
            </w:r>
          </w:p>
        </w:tc>
        <w:tc>
          <w:tcPr>
            <w:tcW w:w="0" w:type="auto"/>
            <w:hideMark/>
          </w:tcPr>
          <w:p w14:paraId="1660D643"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79.04a</w:t>
            </w:r>
          </w:p>
        </w:tc>
        <w:tc>
          <w:tcPr>
            <w:tcW w:w="0" w:type="auto"/>
            <w:hideMark/>
          </w:tcPr>
          <w:p w14:paraId="1C088D0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79.04a</w:t>
            </w:r>
          </w:p>
        </w:tc>
        <w:tc>
          <w:tcPr>
            <w:tcW w:w="0" w:type="auto"/>
            <w:hideMark/>
          </w:tcPr>
          <w:p w14:paraId="0F17F4DB"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81.04a</w:t>
            </w:r>
          </w:p>
        </w:tc>
        <w:tc>
          <w:tcPr>
            <w:tcW w:w="0" w:type="auto"/>
            <w:hideMark/>
          </w:tcPr>
          <w:p w14:paraId="251933D3"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81.04a</w:t>
            </w:r>
          </w:p>
        </w:tc>
      </w:tr>
      <w:tr w:rsidR="00A22338" w:rsidRPr="00A22338" w14:paraId="5B29ED74" w14:textId="77777777" w:rsidTr="00455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5C33FA32" w14:textId="10C1AB41" w:rsidR="00A22338" w:rsidRPr="00144BFE" w:rsidRDefault="00144BFE" w:rsidP="00A00DCD">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4</w:t>
            </w:r>
          </w:p>
        </w:tc>
        <w:tc>
          <w:tcPr>
            <w:tcW w:w="0" w:type="auto"/>
            <w:tcBorders>
              <w:top w:val="none" w:sz="0" w:space="0" w:color="auto"/>
              <w:bottom w:val="none" w:sz="0" w:space="0" w:color="auto"/>
            </w:tcBorders>
            <w:hideMark/>
          </w:tcPr>
          <w:p w14:paraId="728ABA8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42.17a</w:t>
            </w:r>
          </w:p>
        </w:tc>
        <w:tc>
          <w:tcPr>
            <w:tcW w:w="0" w:type="auto"/>
            <w:tcBorders>
              <w:top w:val="none" w:sz="0" w:space="0" w:color="auto"/>
              <w:bottom w:val="none" w:sz="0" w:space="0" w:color="auto"/>
            </w:tcBorders>
            <w:hideMark/>
          </w:tcPr>
          <w:p w14:paraId="4F22BB6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43.08a</w:t>
            </w:r>
          </w:p>
        </w:tc>
        <w:tc>
          <w:tcPr>
            <w:tcW w:w="0" w:type="auto"/>
            <w:tcBorders>
              <w:top w:val="none" w:sz="0" w:space="0" w:color="auto"/>
              <w:bottom w:val="none" w:sz="0" w:space="0" w:color="auto"/>
            </w:tcBorders>
            <w:hideMark/>
          </w:tcPr>
          <w:p w14:paraId="027C9A6B"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45.17a</w:t>
            </w:r>
          </w:p>
        </w:tc>
        <w:tc>
          <w:tcPr>
            <w:tcW w:w="0" w:type="auto"/>
            <w:tcBorders>
              <w:top w:val="none" w:sz="0" w:space="0" w:color="auto"/>
              <w:bottom w:val="none" w:sz="0" w:space="0" w:color="auto"/>
            </w:tcBorders>
            <w:hideMark/>
          </w:tcPr>
          <w:p w14:paraId="013CA43C"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46.08a</w:t>
            </w:r>
          </w:p>
        </w:tc>
        <w:tc>
          <w:tcPr>
            <w:tcW w:w="0" w:type="auto"/>
            <w:tcBorders>
              <w:top w:val="none" w:sz="0" w:space="0" w:color="auto"/>
              <w:bottom w:val="none" w:sz="0" w:space="0" w:color="auto"/>
            </w:tcBorders>
            <w:hideMark/>
          </w:tcPr>
          <w:p w14:paraId="0E754F78"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49.42a</w:t>
            </w:r>
          </w:p>
        </w:tc>
        <w:tc>
          <w:tcPr>
            <w:tcW w:w="0" w:type="auto"/>
            <w:tcBorders>
              <w:top w:val="none" w:sz="0" w:space="0" w:color="auto"/>
              <w:bottom w:val="none" w:sz="0" w:space="0" w:color="auto"/>
            </w:tcBorders>
            <w:hideMark/>
          </w:tcPr>
          <w:p w14:paraId="45766583"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49.08a</w:t>
            </w:r>
          </w:p>
        </w:tc>
        <w:tc>
          <w:tcPr>
            <w:tcW w:w="0" w:type="auto"/>
            <w:tcBorders>
              <w:top w:val="none" w:sz="0" w:space="0" w:color="auto"/>
              <w:bottom w:val="none" w:sz="0" w:space="0" w:color="auto"/>
            </w:tcBorders>
            <w:hideMark/>
          </w:tcPr>
          <w:p w14:paraId="6A211EC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53.38a</w:t>
            </w:r>
          </w:p>
        </w:tc>
        <w:tc>
          <w:tcPr>
            <w:tcW w:w="0" w:type="auto"/>
            <w:tcBorders>
              <w:top w:val="none" w:sz="0" w:space="0" w:color="auto"/>
              <w:bottom w:val="none" w:sz="0" w:space="0" w:color="auto"/>
            </w:tcBorders>
            <w:hideMark/>
          </w:tcPr>
          <w:p w14:paraId="13A6693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53.08a</w:t>
            </w:r>
          </w:p>
        </w:tc>
        <w:tc>
          <w:tcPr>
            <w:tcW w:w="0" w:type="auto"/>
            <w:tcBorders>
              <w:top w:val="none" w:sz="0" w:space="0" w:color="auto"/>
              <w:bottom w:val="none" w:sz="0" w:space="0" w:color="auto"/>
            </w:tcBorders>
            <w:hideMark/>
          </w:tcPr>
          <w:p w14:paraId="721F7AA2"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79.83a</w:t>
            </w:r>
          </w:p>
        </w:tc>
        <w:tc>
          <w:tcPr>
            <w:tcW w:w="0" w:type="auto"/>
            <w:tcBorders>
              <w:top w:val="none" w:sz="0" w:space="0" w:color="auto"/>
              <w:bottom w:val="none" w:sz="0" w:space="0" w:color="auto"/>
            </w:tcBorders>
            <w:hideMark/>
          </w:tcPr>
          <w:p w14:paraId="3CB08B4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79.83a</w:t>
            </w:r>
          </w:p>
        </w:tc>
        <w:tc>
          <w:tcPr>
            <w:tcW w:w="0" w:type="auto"/>
            <w:tcBorders>
              <w:top w:val="none" w:sz="0" w:space="0" w:color="auto"/>
              <w:bottom w:val="none" w:sz="0" w:space="0" w:color="auto"/>
            </w:tcBorders>
            <w:hideMark/>
          </w:tcPr>
          <w:p w14:paraId="5BDB97A1"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81.83a</w:t>
            </w:r>
          </w:p>
        </w:tc>
        <w:tc>
          <w:tcPr>
            <w:tcW w:w="0" w:type="auto"/>
            <w:tcBorders>
              <w:top w:val="none" w:sz="0" w:space="0" w:color="auto"/>
              <w:bottom w:val="none" w:sz="0" w:space="0" w:color="auto"/>
            </w:tcBorders>
            <w:hideMark/>
          </w:tcPr>
          <w:p w14:paraId="1254D2DC"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81.83a</w:t>
            </w:r>
          </w:p>
        </w:tc>
      </w:tr>
      <w:tr w:rsidR="00455E81" w:rsidRPr="00A22338" w14:paraId="73060A92" w14:textId="77777777" w:rsidTr="00455E81">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287696F" w14:textId="36688447" w:rsidR="00455E81" w:rsidRPr="00144BFE" w:rsidRDefault="00144BFE" w:rsidP="00455E81">
            <w:pPr>
              <w:jc w:val="center"/>
              <w:rPr>
                <w:rFonts w:ascii="Times New Roman" w:eastAsia="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5</w:t>
            </w:r>
          </w:p>
        </w:tc>
        <w:tc>
          <w:tcPr>
            <w:tcW w:w="0" w:type="auto"/>
            <w:hideMark/>
          </w:tcPr>
          <w:p w14:paraId="06E145FD" w14:textId="108526F7"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36.13d</w:t>
            </w:r>
          </w:p>
        </w:tc>
        <w:tc>
          <w:tcPr>
            <w:tcW w:w="0" w:type="auto"/>
            <w:hideMark/>
          </w:tcPr>
          <w:p w14:paraId="0B46AD1E" w14:textId="7C239CB7"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36.83d</w:t>
            </w:r>
          </w:p>
        </w:tc>
        <w:tc>
          <w:tcPr>
            <w:tcW w:w="0" w:type="auto"/>
            <w:hideMark/>
          </w:tcPr>
          <w:p w14:paraId="316BFFD6" w14:textId="20AEEFED"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39.13d</w:t>
            </w:r>
          </w:p>
        </w:tc>
        <w:tc>
          <w:tcPr>
            <w:tcW w:w="0" w:type="auto"/>
            <w:hideMark/>
          </w:tcPr>
          <w:p w14:paraId="17428777" w14:textId="44F3B732"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39.83d</w:t>
            </w:r>
          </w:p>
        </w:tc>
        <w:tc>
          <w:tcPr>
            <w:tcW w:w="0" w:type="auto"/>
            <w:hideMark/>
          </w:tcPr>
          <w:p w14:paraId="6E53A816" w14:textId="0F9DAE8F"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44.63d</w:t>
            </w:r>
          </w:p>
        </w:tc>
        <w:tc>
          <w:tcPr>
            <w:tcW w:w="0" w:type="auto"/>
            <w:hideMark/>
          </w:tcPr>
          <w:p w14:paraId="1A643540" w14:textId="04FA8A4B"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42.83d</w:t>
            </w:r>
          </w:p>
        </w:tc>
        <w:tc>
          <w:tcPr>
            <w:tcW w:w="0" w:type="auto"/>
            <w:hideMark/>
          </w:tcPr>
          <w:p w14:paraId="115BA967" w14:textId="550DAC28"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48.67d</w:t>
            </w:r>
          </w:p>
        </w:tc>
        <w:tc>
          <w:tcPr>
            <w:tcW w:w="0" w:type="auto"/>
            <w:hideMark/>
          </w:tcPr>
          <w:p w14:paraId="047E7D08" w14:textId="7298BCB6"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47.08d</w:t>
            </w:r>
          </w:p>
        </w:tc>
        <w:tc>
          <w:tcPr>
            <w:tcW w:w="0" w:type="auto"/>
            <w:hideMark/>
          </w:tcPr>
          <w:p w14:paraId="038F609F" w14:textId="74BC1B30"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74.67c</w:t>
            </w:r>
          </w:p>
        </w:tc>
        <w:tc>
          <w:tcPr>
            <w:tcW w:w="0" w:type="auto"/>
            <w:hideMark/>
          </w:tcPr>
          <w:p w14:paraId="2E7A5688" w14:textId="1AF1A177"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74.75c</w:t>
            </w:r>
          </w:p>
        </w:tc>
        <w:tc>
          <w:tcPr>
            <w:tcW w:w="0" w:type="auto"/>
            <w:hideMark/>
          </w:tcPr>
          <w:p w14:paraId="26565DAC" w14:textId="2BD51675"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76.67c</w:t>
            </w:r>
          </w:p>
        </w:tc>
        <w:tc>
          <w:tcPr>
            <w:tcW w:w="0" w:type="auto"/>
            <w:hideMark/>
          </w:tcPr>
          <w:p w14:paraId="5A546726" w14:textId="1A284514" w:rsidR="00455E81" w:rsidRPr="00A22338" w:rsidRDefault="00455E81" w:rsidP="00455E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76.75c</w:t>
            </w:r>
          </w:p>
        </w:tc>
      </w:tr>
      <w:tr w:rsidR="00A22338" w:rsidRPr="00A22338" w14:paraId="6552CF77" w14:textId="77777777" w:rsidTr="00455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49D08736" w14:textId="77777777" w:rsidR="00A22338" w:rsidRPr="00A22338" w:rsidRDefault="00A22338" w:rsidP="00A00DCD">
            <w:pPr>
              <w:jc w:val="center"/>
              <w:rPr>
                <w:rFonts w:ascii="Times New Roman" w:eastAsia="Times New Roman" w:hAnsi="Times New Roman" w:cs="Times New Roman"/>
                <w:b w:val="0"/>
                <w:bCs w:val="0"/>
                <w:sz w:val="20"/>
                <w:szCs w:val="20"/>
              </w:rPr>
            </w:pPr>
            <w:r w:rsidRPr="00A22338">
              <w:rPr>
                <w:rFonts w:ascii="Times New Roman" w:eastAsia="Times New Roman" w:hAnsi="Times New Roman" w:cs="Times New Roman"/>
                <w:b w:val="0"/>
                <w:bCs w:val="0"/>
                <w:sz w:val="20"/>
                <w:szCs w:val="20"/>
              </w:rPr>
              <w:t>Sig.</w:t>
            </w:r>
          </w:p>
        </w:tc>
        <w:tc>
          <w:tcPr>
            <w:tcW w:w="0" w:type="auto"/>
            <w:tcBorders>
              <w:top w:val="none" w:sz="0" w:space="0" w:color="auto"/>
              <w:bottom w:val="none" w:sz="0" w:space="0" w:color="auto"/>
            </w:tcBorders>
            <w:hideMark/>
          </w:tcPr>
          <w:p w14:paraId="57CCC04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64F99B9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56D2DF5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72CF3DF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1388DE0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04BAC6D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0C6A786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6B99C28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04C8E7AD"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2A6C8C86"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2157BEC2"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3E3DD64B"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r>
      <w:tr w:rsidR="00A22338" w:rsidRPr="00A22338" w14:paraId="1727DA07" w14:textId="77777777" w:rsidTr="00455E81">
        <w:trPr>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34EDE85D" w14:textId="77777777" w:rsidR="00A22338" w:rsidRPr="00A22338" w:rsidRDefault="00A22338" w:rsidP="00A00DCD">
            <w:pPr>
              <w:jc w:val="center"/>
              <w:rPr>
                <w:rFonts w:ascii="Times New Roman" w:eastAsia="Times New Roman" w:hAnsi="Times New Roman" w:cs="Times New Roman"/>
                <w:b w:val="0"/>
                <w:bCs w:val="0"/>
                <w:sz w:val="20"/>
                <w:szCs w:val="20"/>
              </w:rPr>
            </w:pPr>
            <w:proofErr w:type="spellStart"/>
            <w:r w:rsidRPr="00A22338">
              <w:rPr>
                <w:rFonts w:ascii="Times New Roman" w:eastAsia="Times New Roman" w:hAnsi="Times New Roman" w:cs="Times New Roman"/>
                <w:b w:val="0"/>
                <w:bCs w:val="0"/>
                <w:sz w:val="20"/>
                <w:szCs w:val="20"/>
              </w:rPr>
              <w:t>SEm</w:t>
            </w:r>
            <w:proofErr w:type="spellEnd"/>
            <w:r w:rsidRPr="00A22338">
              <w:rPr>
                <w:rFonts w:ascii="Times New Roman" w:eastAsia="Times New Roman" w:hAnsi="Times New Roman" w:cs="Times New Roman"/>
                <w:b w:val="0"/>
                <w:bCs w:val="0"/>
                <w:sz w:val="20"/>
                <w:szCs w:val="20"/>
              </w:rPr>
              <w:t xml:space="preserve"> (±)</w:t>
            </w:r>
          </w:p>
        </w:tc>
        <w:tc>
          <w:tcPr>
            <w:tcW w:w="0" w:type="auto"/>
            <w:tcBorders>
              <w:bottom w:val="single" w:sz="4" w:space="0" w:color="auto"/>
            </w:tcBorders>
            <w:hideMark/>
          </w:tcPr>
          <w:p w14:paraId="14A26E51"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w:t>
            </w:r>
          </w:p>
        </w:tc>
        <w:tc>
          <w:tcPr>
            <w:tcW w:w="0" w:type="auto"/>
            <w:tcBorders>
              <w:bottom w:val="single" w:sz="4" w:space="0" w:color="auto"/>
            </w:tcBorders>
            <w:hideMark/>
          </w:tcPr>
          <w:p w14:paraId="366ED8F7"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0.26</w:t>
            </w:r>
          </w:p>
        </w:tc>
        <w:tc>
          <w:tcPr>
            <w:tcW w:w="0" w:type="auto"/>
            <w:tcBorders>
              <w:bottom w:val="single" w:sz="4" w:space="0" w:color="auto"/>
            </w:tcBorders>
            <w:hideMark/>
          </w:tcPr>
          <w:p w14:paraId="558656C4"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0.18</w:t>
            </w:r>
          </w:p>
        </w:tc>
        <w:tc>
          <w:tcPr>
            <w:tcW w:w="0" w:type="auto"/>
            <w:tcBorders>
              <w:bottom w:val="single" w:sz="4" w:space="0" w:color="auto"/>
            </w:tcBorders>
            <w:hideMark/>
          </w:tcPr>
          <w:p w14:paraId="1DBB91A5"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0.26</w:t>
            </w:r>
          </w:p>
        </w:tc>
        <w:tc>
          <w:tcPr>
            <w:tcW w:w="0" w:type="auto"/>
            <w:tcBorders>
              <w:bottom w:val="single" w:sz="4" w:space="0" w:color="auto"/>
            </w:tcBorders>
            <w:hideMark/>
          </w:tcPr>
          <w:p w14:paraId="3FCF24C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0.13</w:t>
            </w:r>
          </w:p>
        </w:tc>
        <w:tc>
          <w:tcPr>
            <w:tcW w:w="0" w:type="auto"/>
            <w:tcBorders>
              <w:bottom w:val="single" w:sz="4" w:space="0" w:color="auto"/>
            </w:tcBorders>
            <w:hideMark/>
          </w:tcPr>
          <w:p w14:paraId="08C1FAB3"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0.29</w:t>
            </w:r>
          </w:p>
        </w:tc>
        <w:tc>
          <w:tcPr>
            <w:tcW w:w="0" w:type="auto"/>
            <w:tcBorders>
              <w:bottom w:val="single" w:sz="4" w:space="0" w:color="auto"/>
            </w:tcBorders>
            <w:hideMark/>
          </w:tcPr>
          <w:p w14:paraId="14BB5EC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0.16</w:t>
            </w:r>
          </w:p>
        </w:tc>
        <w:tc>
          <w:tcPr>
            <w:tcW w:w="0" w:type="auto"/>
            <w:tcBorders>
              <w:bottom w:val="single" w:sz="4" w:space="0" w:color="auto"/>
            </w:tcBorders>
            <w:hideMark/>
          </w:tcPr>
          <w:p w14:paraId="733093AB"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0.3</w:t>
            </w:r>
          </w:p>
        </w:tc>
        <w:tc>
          <w:tcPr>
            <w:tcW w:w="0" w:type="auto"/>
            <w:tcBorders>
              <w:bottom w:val="single" w:sz="4" w:space="0" w:color="auto"/>
            </w:tcBorders>
            <w:hideMark/>
          </w:tcPr>
          <w:p w14:paraId="299E05F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0.31</w:t>
            </w:r>
          </w:p>
        </w:tc>
        <w:tc>
          <w:tcPr>
            <w:tcW w:w="0" w:type="auto"/>
            <w:tcBorders>
              <w:bottom w:val="single" w:sz="4" w:space="0" w:color="auto"/>
            </w:tcBorders>
            <w:hideMark/>
          </w:tcPr>
          <w:p w14:paraId="2E580F3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0.31</w:t>
            </w:r>
          </w:p>
        </w:tc>
        <w:tc>
          <w:tcPr>
            <w:tcW w:w="0" w:type="auto"/>
            <w:tcBorders>
              <w:bottom w:val="single" w:sz="4" w:space="0" w:color="auto"/>
            </w:tcBorders>
            <w:hideMark/>
          </w:tcPr>
          <w:p w14:paraId="034D01E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0.31</w:t>
            </w:r>
          </w:p>
        </w:tc>
        <w:tc>
          <w:tcPr>
            <w:tcW w:w="0" w:type="auto"/>
            <w:tcBorders>
              <w:bottom w:val="single" w:sz="4" w:space="0" w:color="auto"/>
            </w:tcBorders>
            <w:hideMark/>
          </w:tcPr>
          <w:p w14:paraId="3C4DFE7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0.31</w:t>
            </w:r>
          </w:p>
        </w:tc>
      </w:tr>
      <w:tr w:rsidR="00A22338" w:rsidRPr="00A22338" w14:paraId="416CDE63" w14:textId="77777777" w:rsidTr="00455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6EE3EAE6" w14:textId="77777777" w:rsidR="00A22338" w:rsidRPr="00A22338" w:rsidRDefault="00A22338" w:rsidP="00A00DCD">
            <w:pPr>
              <w:jc w:val="center"/>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Interaction</w:t>
            </w:r>
          </w:p>
        </w:tc>
        <w:tc>
          <w:tcPr>
            <w:tcW w:w="0" w:type="auto"/>
            <w:tcBorders>
              <w:top w:val="single" w:sz="4" w:space="0" w:color="auto"/>
              <w:bottom w:val="single" w:sz="4" w:space="0" w:color="auto"/>
            </w:tcBorders>
            <w:hideMark/>
          </w:tcPr>
          <w:p w14:paraId="0E004A70"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3C3459AB"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3F60CAB1"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7F4CAC68"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3B7F1641"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5859ADA"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1924B80"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4675115"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2A9E5577"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174190F9"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496352A9"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tcBorders>
              <w:top w:val="single" w:sz="4" w:space="0" w:color="auto"/>
              <w:bottom w:val="single" w:sz="4" w:space="0" w:color="auto"/>
            </w:tcBorders>
            <w:hideMark/>
          </w:tcPr>
          <w:p w14:paraId="0266EBB3" w14:textId="77777777" w:rsidR="00A22338" w:rsidRPr="00A22338" w:rsidRDefault="00A22338" w:rsidP="00A00D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22338" w:rsidRPr="00A22338" w14:paraId="5C2F49BE" w14:textId="77777777" w:rsidTr="0054630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089C43D4" w14:textId="77777777" w:rsidR="00A22338" w:rsidRPr="00A22338" w:rsidRDefault="00A22338" w:rsidP="00A00DCD">
            <w:pPr>
              <w:jc w:val="center"/>
              <w:rPr>
                <w:rFonts w:ascii="Times New Roman" w:eastAsia="Times New Roman" w:hAnsi="Times New Roman" w:cs="Times New Roman"/>
                <w:b w:val="0"/>
                <w:bCs w:val="0"/>
                <w:sz w:val="20"/>
                <w:szCs w:val="20"/>
              </w:rPr>
            </w:pPr>
            <w:r w:rsidRPr="00A22338">
              <w:rPr>
                <w:rFonts w:ascii="Times New Roman" w:eastAsia="Times New Roman" w:hAnsi="Times New Roman" w:cs="Times New Roman"/>
                <w:b w:val="0"/>
                <w:bCs w:val="0"/>
                <w:sz w:val="20"/>
                <w:szCs w:val="20"/>
              </w:rPr>
              <w:t>L*S</w:t>
            </w:r>
          </w:p>
        </w:tc>
        <w:tc>
          <w:tcPr>
            <w:tcW w:w="0" w:type="auto"/>
            <w:tcBorders>
              <w:top w:val="single" w:sz="4" w:space="0" w:color="auto"/>
            </w:tcBorders>
            <w:hideMark/>
          </w:tcPr>
          <w:p w14:paraId="6D6E1B2D"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34157AE5"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37186C3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3EFD8A8C"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1FB8F8A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1627BF57"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0DE42794"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04CF0A5F"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15CD9B6E"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0BD0984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5C6F13BE"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single" w:sz="4" w:space="0" w:color="auto"/>
            </w:tcBorders>
            <w:hideMark/>
          </w:tcPr>
          <w:p w14:paraId="2C553717"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r>
      <w:tr w:rsidR="00A22338" w:rsidRPr="00A22338" w14:paraId="7CA7E935" w14:textId="77777777" w:rsidTr="005463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1D2CD671" w14:textId="77777777" w:rsidR="00A22338" w:rsidRPr="00A22338" w:rsidRDefault="00A22338" w:rsidP="00A00DCD">
            <w:pPr>
              <w:jc w:val="center"/>
              <w:rPr>
                <w:rFonts w:ascii="Times New Roman" w:eastAsia="Times New Roman" w:hAnsi="Times New Roman" w:cs="Times New Roman"/>
                <w:b w:val="0"/>
                <w:bCs w:val="0"/>
                <w:sz w:val="20"/>
                <w:szCs w:val="20"/>
              </w:rPr>
            </w:pPr>
            <w:r w:rsidRPr="00A22338">
              <w:rPr>
                <w:rFonts w:ascii="Times New Roman" w:eastAsia="Times New Roman" w:hAnsi="Times New Roman" w:cs="Times New Roman"/>
                <w:b w:val="0"/>
                <w:bCs w:val="0"/>
                <w:sz w:val="20"/>
                <w:szCs w:val="20"/>
              </w:rPr>
              <w:t>S*V</w:t>
            </w:r>
          </w:p>
        </w:tc>
        <w:tc>
          <w:tcPr>
            <w:tcW w:w="0" w:type="auto"/>
            <w:tcBorders>
              <w:top w:val="none" w:sz="0" w:space="0" w:color="auto"/>
              <w:bottom w:val="none" w:sz="0" w:space="0" w:color="auto"/>
            </w:tcBorders>
            <w:hideMark/>
          </w:tcPr>
          <w:p w14:paraId="56913FF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1D50F042"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451DC68E"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w:t>
            </w:r>
          </w:p>
        </w:tc>
        <w:tc>
          <w:tcPr>
            <w:tcW w:w="0" w:type="auto"/>
            <w:tcBorders>
              <w:top w:val="none" w:sz="0" w:space="0" w:color="auto"/>
              <w:bottom w:val="none" w:sz="0" w:space="0" w:color="auto"/>
            </w:tcBorders>
            <w:hideMark/>
          </w:tcPr>
          <w:p w14:paraId="2257005E"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7EB5D443"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209CFE6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41D9B7F9"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5873A88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6814C0B8"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7F323AD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45084ECE"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none" w:sz="0" w:space="0" w:color="auto"/>
            </w:tcBorders>
            <w:hideMark/>
          </w:tcPr>
          <w:p w14:paraId="6AC402A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r>
      <w:tr w:rsidR="00A22338" w:rsidRPr="00A22338" w14:paraId="467E8814" w14:textId="77777777" w:rsidTr="0054630B">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0AA9D33" w14:textId="77777777" w:rsidR="00A22338" w:rsidRPr="00A22338" w:rsidRDefault="00A22338" w:rsidP="00A00DCD">
            <w:pPr>
              <w:jc w:val="center"/>
              <w:rPr>
                <w:rFonts w:ascii="Times New Roman" w:eastAsia="Times New Roman" w:hAnsi="Times New Roman" w:cs="Times New Roman"/>
                <w:b w:val="0"/>
                <w:bCs w:val="0"/>
                <w:sz w:val="20"/>
                <w:szCs w:val="20"/>
              </w:rPr>
            </w:pPr>
            <w:r w:rsidRPr="00A22338">
              <w:rPr>
                <w:rFonts w:ascii="Times New Roman" w:eastAsia="Times New Roman" w:hAnsi="Times New Roman" w:cs="Times New Roman"/>
                <w:b w:val="0"/>
                <w:bCs w:val="0"/>
                <w:sz w:val="20"/>
                <w:szCs w:val="20"/>
              </w:rPr>
              <w:t>L*V</w:t>
            </w:r>
          </w:p>
        </w:tc>
        <w:tc>
          <w:tcPr>
            <w:tcW w:w="0" w:type="auto"/>
            <w:hideMark/>
          </w:tcPr>
          <w:p w14:paraId="75C63B2E"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50D93DE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3927EFC7"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4C26759E"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7A7AFD72"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5B59F074"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246A7DA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2463AF5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1F4A4226"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7ED85F5A"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4DCEFEB3"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hideMark/>
          </w:tcPr>
          <w:p w14:paraId="190DEE60" w14:textId="77777777" w:rsidR="00A22338" w:rsidRPr="00A22338" w:rsidRDefault="00A22338" w:rsidP="00A00D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r>
      <w:tr w:rsidR="00A22338" w:rsidRPr="00A22338" w14:paraId="5085AF76" w14:textId="77777777" w:rsidTr="005463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single" w:sz="4" w:space="0" w:color="auto"/>
            </w:tcBorders>
            <w:hideMark/>
          </w:tcPr>
          <w:p w14:paraId="7F3751BC" w14:textId="77777777" w:rsidR="00A22338" w:rsidRPr="00A22338" w:rsidRDefault="00A22338" w:rsidP="00A00DCD">
            <w:pPr>
              <w:jc w:val="center"/>
              <w:rPr>
                <w:rFonts w:ascii="Times New Roman" w:eastAsia="Times New Roman" w:hAnsi="Times New Roman" w:cs="Times New Roman"/>
                <w:b w:val="0"/>
                <w:bCs w:val="0"/>
                <w:sz w:val="20"/>
                <w:szCs w:val="20"/>
              </w:rPr>
            </w:pPr>
            <w:r w:rsidRPr="00A22338">
              <w:rPr>
                <w:rFonts w:ascii="Times New Roman" w:eastAsia="Times New Roman" w:hAnsi="Times New Roman" w:cs="Times New Roman"/>
                <w:b w:val="0"/>
                <w:bCs w:val="0"/>
                <w:sz w:val="20"/>
                <w:szCs w:val="20"/>
              </w:rPr>
              <w:t>L*S*V</w:t>
            </w:r>
          </w:p>
        </w:tc>
        <w:tc>
          <w:tcPr>
            <w:tcW w:w="0" w:type="auto"/>
            <w:tcBorders>
              <w:top w:val="none" w:sz="0" w:space="0" w:color="auto"/>
              <w:bottom w:val="single" w:sz="4" w:space="0" w:color="auto"/>
            </w:tcBorders>
            <w:hideMark/>
          </w:tcPr>
          <w:p w14:paraId="4EA7CE8D"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16ABC587"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56C57866"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70A8CF46"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172491B0"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70F5DE1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2355C0F8"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2BD8AEF4"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32BC9DB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08FB0525"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21010E7F"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c>
          <w:tcPr>
            <w:tcW w:w="0" w:type="auto"/>
            <w:tcBorders>
              <w:top w:val="none" w:sz="0" w:space="0" w:color="auto"/>
              <w:bottom w:val="single" w:sz="4" w:space="0" w:color="auto"/>
            </w:tcBorders>
            <w:hideMark/>
          </w:tcPr>
          <w:p w14:paraId="4095DE80" w14:textId="77777777" w:rsidR="00A22338" w:rsidRPr="00A22338" w:rsidRDefault="00A22338" w:rsidP="00A00D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22338">
              <w:rPr>
                <w:rFonts w:ascii="Times New Roman" w:eastAsia="Times New Roman" w:hAnsi="Times New Roman" w:cs="Times New Roman"/>
                <w:sz w:val="20"/>
                <w:szCs w:val="20"/>
              </w:rPr>
              <w:t>NS</w:t>
            </w:r>
          </w:p>
        </w:tc>
      </w:tr>
    </w:tbl>
    <w:p w14:paraId="4896D0D7" w14:textId="153FE836" w:rsidR="00A22338" w:rsidRDefault="00A22338" w:rsidP="00A22338">
      <w:pPr>
        <w:spacing w:after="100" w:afterAutospacing="1"/>
        <w:jc w:val="both"/>
        <w:rPr>
          <w:rFonts w:ascii="Times New Roman" w:hAnsi="Times New Roman" w:cs="Times New Roman"/>
          <w:sz w:val="20"/>
          <w:szCs w:val="20"/>
        </w:rPr>
        <w:sectPr w:rsidR="00A22338" w:rsidSect="00A22338">
          <w:pgSz w:w="15840" w:h="12240" w:orient="landscape"/>
          <w:pgMar w:top="851" w:right="851" w:bottom="851" w:left="851" w:header="720" w:footer="720" w:gutter="0"/>
          <w:cols w:space="720"/>
          <w:docGrid w:linePitch="360"/>
        </w:sectPr>
      </w:pPr>
      <w:r w:rsidRPr="00A22338">
        <w:rPr>
          <w:rFonts w:ascii="Times New Roman" w:hAnsi="Times New Roman" w:cs="Times New Roman"/>
          <w:sz w:val="20"/>
          <w:szCs w:val="20"/>
        </w:rPr>
        <w:t xml:space="preserve">In a column, figures with the same letter (s) or without a letter do not differ significantly whereas figures with dissimilar letters differ significantly; *** =Significant at </w:t>
      </w:r>
      <w:r>
        <w:rPr>
          <w:rFonts w:ascii="Times New Roman" w:hAnsi="Times New Roman" w:cs="Times New Roman"/>
          <w:sz w:val="20"/>
          <w:szCs w:val="20"/>
        </w:rPr>
        <w:t>0.</w:t>
      </w:r>
      <w:r w:rsidRPr="00A22338">
        <w:rPr>
          <w:rFonts w:ascii="Times New Roman" w:hAnsi="Times New Roman" w:cs="Times New Roman"/>
          <w:sz w:val="20"/>
          <w:szCs w:val="20"/>
        </w:rPr>
        <w:t xml:space="preserve">1% level of </w:t>
      </w:r>
      <w:proofErr w:type="gramStart"/>
      <w:r w:rsidRPr="00A22338">
        <w:rPr>
          <w:rFonts w:ascii="Times New Roman" w:hAnsi="Times New Roman" w:cs="Times New Roman"/>
          <w:sz w:val="20"/>
          <w:szCs w:val="20"/>
        </w:rPr>
        <w:t>probability,*</w:t>
      </w:r>
      <w:proofErr w:type="gramEnd"/>
      <w:r w:rsidRPr="00A22338">
        <w:rPr>
          <w:rFonts w:ascii="Times New Roman" w:hAnsi="Times New Roman" w:cs="Times New Roman"/>
          <w:sz w:val="20"/>
          <w:szCs w:val="20"/>
        </w:rPr>
        <w:t>* =Significant at 1% level of probability, * =Significant at 5% level of probability, NS=</w:t>
      </w:r>
      <w:proofErr w:type="spellStart"/>
      <w:r w:rsidRPr="00A22338">
        <w:rPr>
          <w:rFonts w:ascii="Times New Roman" w:hAnsi="Times New Roman" w:cs="Times New Roman"/>
          <w:sz w:val="20"/>
          <w:szCs w:val="20"/>
        </w:rPr>
        <w:t>No</w:t>
      </w:r>
      <w:r>
        <w:rPr>
          <w:rFonts w:ascii="Times New Roman" w:hAnsi="Times New Roman" w:cs="Times New Roman"/>
          <w:sz w:val="20"/>
          <w:szCs w:val="20"/>
        </w:rPr>
        <w:t>n</w:t>
      </w:r>
      <w:r w:rsidRPr="00A22338">
        <w:rPr>
          <w:rFonts w:ascii="Times New Roman" w:hAnsi="Times New Roman" w:cs="Times New Roman"/>
          <w:sz w:val="20"/>
          <w:szCs w:val="20"/>
        </w:rPr>
        <w:t xml:space="preserve"> significant</w:t>
      </w:r>
      <w:proofErr w:type="spellEnd"/>
      <w:r w:rsidRPr="00A22338">
        <w:rPr>
          <w:rFonts w:ascii="Times New Roman" w:hAnsi="Times New Roman" w:cs="Times New Roman"/>
          <w:sz w:val="20"/>
          <w:szCs w:val="20"/>
        </w:rPr>
        <w:t xml:space="preserve">. </w:t>
      </w:r>
      <w:r w:rsidR="00144BFE">
        <w:rPr>
          <w:rFonts w:ascii="Times New Roman" w:hAnsi="Times New Roman"/>
          <w:sz w:val="24"/>
          <w:szCs w:val="24"/>
        </w:rPr>
        <w:t>L</w:t>
      </w:r>
      <w:r w:rsidR="00144BFE" w:rsidRPr="00BD6C75">
        <w:rPr>
          <w:rFonts w:ascii="Times New Roman" w:hAnsi="Times New Roman"/>
          <w:sz w:val="24"/>
          <w:szCs w:val="24"/>
          <w:vertAlign w:val="subscript"/>
        </w:rPr>
        <w:t>1</w:t>
      </w:r>
      <w:r w:rsidRPr="00A22338">
        <w:rPr>
          <w:rFonts w:ascii="Times New Roman" w:hAnsi="Times New Roman" w:cs="Times New Roman"/>
          <w:sz w:val="20"/>
          <w:szCs w:val="20"/>
        </w:rPr>
        <w:t xml:space="preserve">= Medium High Land, </w:t>
      </w:r>
      <w:r w:rsidR="00144BFE">
        <w:rPr>
          <w:rFonts w:ascii="Times New Roman" w:hAnsi="Times New Roman"/>
          <w:sz w:val="24"/>
          <w:szCs w:val="24"/>
        </w:rPr>
        <w:t>L</w:t>
      </w:r>
      <w:r w:rsidR="00144BFE" w:rsidRPr="00BD6C75">
        <w:rPr>
          <w:rFonts w:ascii="Times New Roman" w:hAnsi="Times New Roman"/>
          <w:sz w:val="24"/>
          <w:szCs w:val="24"/>
          <w:vertAlign w:val="subscript"/>
        </w:rPr>
        <w:t>2</w:t>
      </w:r>
      <w:r w:rsidRPr="00A22338">
        <w:rPr>
          <w:rFonts w:ascii="Times New Roman" w:hAnsi="Times New Roman" w:cs="Times New Roman"/>
          <w:sz w:val="20"/>
          <w:szCs w:val="20"/>
        </w:rPr>
        <w:t xml:space="preserve">=Medium Low Land; </w:t>
      </w:r>
      <w:r w:rsidR="00144BFE">
        <w:rPr>
          <w:rFonts w:ascii="Times New Roman" w:hAnsi="Times New Roman"/>
          <w:sz w:val="24"/>
          <w:szCs w:val="24"/>
        </w:rPr>
        <w:t>S</w:t>
      </w:r>
      <w:r w:rsidR="00144BFE" w:rsidRPr="00BD6C75">
        <w:rPr>
          <w:rFonts w:ascii="Times New Roman" w:hAnsi="Times New Roman"/>
          <w:sz w:val="24"/>
          <w:szCs w:val="24"/>
          <w:vertAlign w:val="subscript"/>
        </w:rPr>
        <w:t>1</w:t>
      </w:r>
      <w:r w:rsidRPr="00A22338">
        <w:rPr>
          <w:rFonts w:ascii="Times New Roman" w:hAnsi="Times New Roman" w:cs="Times New Roman"/>
          <w:sz w:val="20"/>
          <w:szCs w:val="20"/>
        </w:rPr>
        <w:t xml:space="preserve">= </w:t>
      </w:r>
      <w:r w:rsidRPr="00A22338">
        <w:rPr>
          <w:rFonts w:ascii="Times New Roman" w:hAnsi="Times New Roman" w:cs="Times New Roman"/>
          <w:sz w:val="20"/>
          <w:szCs w:val="20"/>
        </w:rPr>
        <w:lastRenderedPageBreak/>
        <w:t xml:space="preserve">15 Oct, </w:t>
      </w:r>
      <w:r w:rsidR="00144BFE">
        <w:rPr>
          <w:rFonts w:ascii="Times New Roman" w:hAnsi="Times New Roman"/>
          <w:sz w:val="24"/>
          <w:szCs w:val="24"/>
        </w:rPr>
        <w:t>S</w:t>
      </w:r>
      <w:r w:rsidR="00144BFE" w:rsidRPr="00BD6C75">
        <w:rPr>
          <w:rFonts w:ascii="Times New Roman" w:hAnsi="Times New Roman"/>
          <w:sz w:val="24"/>
          <w:szCs w:val="24"/>
          <w:vertAlign w:val="subscript"/>
        </w:rPr>
        <w:t>2</w:t>
      </w:r>
      <w:r w:rsidRPr="00A22338">
        <w:rPr>
          <w:rFonts w:ascii="Times New Roman" w:hAnsi="Times New Roman" w:cs="Times New Roman"/>
          <w:sz w:val="20"/>
          <w:szCs w:val="20"/>
        </w:rPr>
        <w:t xml:space="preserve">= 20 Oct, </w:t>
      </w:r>
      <w:r w:rsidR="00144BFE">
        <w:rPr>
          <w:rFonts w:ascii="Times New Roman" w:hAnsi="Times New Roman"/>
          <w:sz w:val="24"/>
          <w:szCs w:val="24"/>
        </w:rPr>
        <w:t>S</w:t>
      </w:r>
      <w:r w:rsidR="00144BFE" w:rsidRPr="00BD6C75">
        <w:rPr>
          <w:rFonts w:ascii="Times New Roman" w:hAnsi="Times New Roman"/>
          <w:sz w:val="24"/>
          <w:szCs w:val="24"/>
          <w:vertAlign w:val="subscript"/>
        </w:rPr>
        <w:t>3</w:t>
      </w:r>
      <w:r w:rsidRPr="00A22338">
        <w:rPr>
          <w:rFonts w:ascii="Times New Roman" w:hAnsi="Times New Roman" w:cs="Times New Roman"/>
          <w:sz w:val="20"/>
          <w:szCs w:val="20"/>
        </w:rPr>
        <w:t xml:space="preserve">= 25 Oct, </w:t>
      </w:r>
      <w:r w:rsidR="00144BFE">
        <w:rPr>
          <w:rFonts w:ascii="Times New Roman" w:hAnsi="Times New Roman"/>
          <w:sz w:val="24"/>
          <w:szCs w:val="24"/>
        </w:rPr>
        <w:t>S</w:t>
      </w:r>
      <w:r w:rsidR="00144BFE" w:rsidRPr="00BD6C75">
        <w:rPr>
          <w:rFonts w:ascii="Times New Roman" w:hAnsi="Times New Roman"/>
          <w:sz w:val="24"/>
          <w:szCs w:val="24"/>
          <w:vertAlign w:val="subscript"/>
        </w:rPr>
        <w:t>4</w:t>
      </w:r>
      <w:r w:rsidRPr="00A22338">
        <w:rPr>
          <w:rFonts w:ascii="Times New Roman" w:hAnsi="Times New Roman" w:cs="Times New Roman"/>
          <w:sz w:val="20"/>
          <w:szCs w:val="20"/>
        </w:rPr>
        <w:t xml:space="preserve">= 30 Oct; </w:t>
      </w:r>
      <w:r w:rsidR="00144BFE">
        <w:rPr>
          <w:rFonts w:ascii="Times New Roman" w:hAnsi="Times New Roman"/>
          <w:sz w:val="24"/>
          <w:szCs w:val="24"/>
        </w:rPr>
        <w:t>V</w:t>
      </w:r>
      <w:r w:rsidR="00144BFE" w:rsidRPr="00BD6C75">
        <w:rPr>
          <w:rFonts w:ascii="Times New Roman" w:hAnsi="Times New Roman"/>
          <w:sz w:val="24"/>
          <w:szCs w:val="24"/>
          <w:vertAlign w:val="subscript"/>
        </w:rPr>
        <w:t>1</w:t>
      </w:r>
      <w:r w:rsidRPr="00A22338">
        <w:rPr>
          <w:rFonts w:ascii="Times New Roman" w:hAnsi="Times New Roman" w:cs="Times New Roman"/>
          <w:sz w:val="20"/>
          <w:szCs w:val="20"/>
        </w:rPr>
        <w:t xml:space="preserve">= BARI Sharisha-14, </w:t>
      </w:r>
      <w:r w:rsidR="00144BFE">
        <w:rPr>
          <w:rFonts w:ascii="Times New Roman" w:hAnsi="Times New Roman"/>
          <w:sz w:val="24"/>
          <w:szCs w:val="24"/>
        </w:rPr>
        <w:t>V</w:t>
      </w:r>
      <w:r w:rsidR="00144BFE" w:rsidRPr="00BD6C75">
        <w:rPr>
          <w:rFonts w:ascii="Times New Roman" w:hAnsi="Times New Roman"/>
          <w:sz w:val="24"/>
          <w:szCs w:val="24"/>
          <w:vertAlign w:val="subscript"/>
        </w:rPr>
        <w:t>2</w:t>
      </w:r>
      <w:r w:rsidRPr="00A22338">
        <w:rPr>
          <w:rFonts w:ascii="Times New Roman" w:hAnsi="Times New Roman" w:cs="Times New Roman"/>
          <w:sz w:val="20"/>
          <w:szCs w:val="20"/>
        </w:rPr>
        <w:t xml:space="preserve">= BARI Sharisha-15, </w:t>
      </w:r>
      <w:r w:rsidR="00144BFE">
        <w:rPr>
          <w:rFonts w:ascii="Times New Roman" w:hAnsi="Times New Roman"/>
          <w:sz w:val="24"/>
          <w:szCs w:val="24"/>
        </w:rPr>
        <w:t>V</w:t>
      </w:r>
      <w:r w:rsidR="00144BFE" w:rsidRPr="00BD6C75">
        <w:rPr>
          <w:rFonts w:ascii="Times New Roman" w:hAnsi="Times New Roman"/>
          <w:sz w:val="24"/>
          <w:szCs w:val="24"/>
          <w:vertAlign w:val="subscript"/>
        </w:rPr>
        <w:t>3</w:t>
      </w:r>
      <w:r w:rsidRPr="00A22338">
        <w:rPr>
          <w:rFonts w:ascii="Times New Roman" w:hAnsi="Times New Roman" w:cs="Times New Roman"/>
          <w:sz w:val="20"/>
          <w:szCs w:val="20"/>
        </w:rPr>
        <w:t xml:space="preserve">= BARI Sharisha-17, </w:t>
      </w:r>
      <w:r w:rsidR="00144BFE">
        <w:rPr>
          <w:rFonts w:ascii="Times New Roman" w:hAnsi="Times New Roman"/>
          <w:sz w:val="24"/>
          <w:szCs w:val="24"/>
        </w:rPr>
        <w:t>V</w:t>
      </w:r>
      <w:r w:rsidR="00144BFE" w:rsidRPr="00BD6C75">
        <w:rPr>
          <w:rFonts w:ascii="Times New Roman" w:hAnsi="Times New Roman"/>
          <w:sz w:val="24"/>
          <w:szCs w:val="24"/>
          <w:vertAlign w:val="subscript"/>
        </w:rPr>
        <w:t>4</w:t>
      </w:r>
      <w:r w:rsidRPr="00A22338">
        <w:rPr>
          <w:rFonts w:ascii="Times New Roman" w:hAnsi="Times New Roman" w:cs="Times New Roman"/>
          <w:sz w:val="20"/>
          <w:szCs w:val="20"/>
        </w:rPr>
        <w:t xml:space="preserve">= BINA Sharisha-9, </w:t>
      </w:r>
      <w:r w:rsidR="00144BFE">
        <w:rPr>
          <w:rFonts w:ascii="Times New Roman" w:hAnsi="Times New Roman"/>
          <w:sz w:val="24"/>
          <w:szCs w:val="24"/>
        </w:rPr>
        <w:t>V</w:t>
      </w:r>
      <w:r w:rsidR="00144BFE" w:rsidRPr="00BD6C75">
        <w:rPr>
          <w:rFonts w:ascii="Times New Roman" w:hAnsi="Times New Roman"/>
          <w:sz w:val="24"/>
          <w:szCs w:val="24"/>
          <w:vertAlign w:val="subscript"/>
        </w:rPr>
        <w:t>5</w:t>
      </w:r>
      <w:r w:rsidRPr="00A22338">
        <w:rPr>
          <w:rFonts w:ascii="Times New Roman" w:hAnsi="Times New Roman" w:cs="Times New Roman"/>
          <w:sz w:val="20"/>
          <w:szCs w:val="20"/>
        </w:rPr>
        <w:t xml:space="preserve">= Tori-7; </w:t>
      </w:r>
      <w:proofErr w:type="spellStart"/>
      <w:r w:rsidRPr="00A22338">
        <w:rPr>
          <w:rFonts w:ascii="Times New Roman" w:hAnsi="Times New Roman" w:cs="Times New Roman"/>
          <w:sz w:val="20"/>
          <w:szCs w:val="20"/>
        </w:rPr>
        <w:t>SEm</w:t>
      </w:r>
      <w:proofErr w:type="spellEnd"/>
      <w:r w:rsidRPr="00A22338">
        <w:rPr>
          <w:rFonts w:ascii="Times New Roman" w:hAnsi="Times New Roman" w:cs="Times New Roman"/>
          <w:sz w:val="20"/>
          <w:szCs w:val="20"/>
        </w:rPr>
        <w:t>= Standard Error of Mean</w:t>
      </w:r>
      <w:bookmarkEnd w:id="3"/>
    </w:p>
    <w:p w14:paraId="5F0B4B41" w14:textId="138C60E9" w:rsidR="00AF0731" w:rsidRPr="00B3236D" w:rsidRDefault="00AF0731" w:rsidP="00AF0731">
      <w:pPr>
        <w:rPr>
          <w:rFonts w:ascii="Times New Roman" w:hAnsi="Times New Roman" w:cs="Times New Roman"/>
          <w:i/>
          <w:iCs/>
          <w:sz w:val="24"/>
          <w:szCs w:val="24"/>
        </w:rPr>
      </w:pPr>
      <w:bookmarkStart w:id="4" w:name="_Hlk188364710"/>
      <w:r w:rsidRPr="00B3236D">
        <w:rPr>
          <w:rFonts w:ascii="Times New Roman" w:hAnsi="Times New Roman" w:cs="Times New Roman"/>
          <w:i/>
          <w:iCs/>
          <w:sz w:val="24"/>
          <w:szCs w:val="24"/>
        </w:rPr>
        <w:lastRenderedPageBreak/>
        <w:t xml:space="preserve">3.2 Yield Contributing traits of Boro rice and </w:t>
      </w:r>
      <w:r w:rsidR="00EB3B64" w:rsidRPr="00B3236D">
        <w:rPr>
          <w:rFonts w:ascii="Times New Roman" w:hAnsi="Times New Roman" w:cs="Times New Roman"/>
          <w:i/>
          <w:iCs/>
          <w:sz w:val="24"/>
          <w:szCs w:val="24"/>
        </w:rPr>
        <w:t>m</w:t>
      </w:r>
      <w:r w:rsidRPr="00B3236D">
        <w:rPr>
          <w:rFonts w:ascii="Times New Roman" w:hAnsi="Times New Roman" w:cs="Times New Roman"/>
          <w:i/>
          <w:iCs/>
          <w:sz w:val="24"/>
          <w:szCs w:val="24"/>
        </w:rPr>
        <w:t>ustard under contrasting land elevation</w:t>
      </w:r>
    </w:p>
    <w:bookmarkEnd w:id="4"/>
    <w:p w14:paraId="06607AF9" w14:textId="02440700" w:rsidR="003A77FF" w:rsidRDefault="003A77FF" w:rsidP="003A77FF">
      <w:pPr>
        <w:pStyle w:val="NormalWeb"/>
        <w:spacing w:line="360" w:lineRule="auto"/>
        <w:jc w:val="both"/>
      </w:pPr>
      <w:r>
        <w:t xml:space="preserve">Statistically significant differences were observed in most growth and yield-contributing traits of both rice and mustard across land elevation, sowing dates, and varieties (Tables 5 and 6). For rice, cultivation on medium-high land consistently resulted in superior yield-related traits compared to medium-low land. Plants grown on medium-high land produced 7.6% more effective tillers during the 2022–23 Boro season and 5% more tillers during the 2023–24 season. This improvement could be attributed to better drainage in medium-high land, which enhanced pore diversity and permeability, facilitating efficient water movement and solute transport to promote crop development, as supported by Han et al. </w:t>
      </w:r>
      <w:r w:rsidR="00CF53C7">
        <w:t xml:space="preserve">[45]. </w:t>
      </w:r>
      <w:r>
        <w:t xml:space="preserve">Furthermore, fertile </w:t>
      </w:r>
      <w:proofErr w:type="spellStart"/>
      <w:r>
        <w:t>spikelets</w:t>
      </w:r>
      <w:proofErr w:type="spellEnd"/>
      <w:r>
        <w:t xml:space="preserve"> and grain weight were notably superior under medium-high land conditions. Earlier sowing dates, such as 15 January and 20 January, also demonstrated higher yield-related traits, while delayed sowing (30 January) significantly reduced these parameters. Early sowing enabled crops to utilize water more efficiently by transferring water use from vegetative to reproductive stages, thus enhancing yield formation. In contrast, late sowing reduced early-stage water consumption, resulting in fewer spikes and lower yields, consistent with findings by Wang et al. </w:t>
      </w:r>
      <w:r w:rsidR="00CF53C7">
        <w:t>[46]</w:t>
      </w:r>
      <w:r>
        <w:t xml:space="preserve"> and Zhao et al. </w:t>
      </w:r>
      <w:r w:rsidR="00CF53C7">
        <w:t>[47]</w:t>
      </w:r>
      <w:r>
        <w:t xml:space="preserve">. For example, plants sown on 15 January produced approximately 12% more effective tillers and fertile </w:t>
      </w:r>
      <w:proofErr w:type="spellStart"/>
      <w:r>
        <w:t>spikelets</w:t>
      </w:r>
      <w:proofErr w:type="spellEnd"/>
      <w:r>
        <w:t xml:space="preserve"> compared to those sown on later dates, a trend observed across both seasons. Among the rice varieties, BRRI dhan84 consistently outperformed others in yield-contributing traits. During the 2022–23 Boro season, this variety produced 32.85% more effective tillers and exhibited 15.17% higher spikelet fertility compared to BRRI dhan89, which had the lowest performance. A similar trend was observed during the 2023–24 season, with BRRI dhan84 generating 25.72% more effective tillers and 16% more fertile </w:t>
      </w:r>
      <w:proofErr w:type="spellStart"/>
      <w:r>
        <w:t>spikelets</w:t>
      </w:r>
      <w:proofErr w:type="spellEnd"/>
      <w:r>
        <w:t xml:space="preserve"> than BRRI dhan89. Although significant individual effects of land elevation, sowing date, and variety were observed, their interactions were statistically non-significant.</w:t>
      </w:r>
    </w:p>
    <w:p w14:paraId="3E5A697D" w14:textId="2AE0903F" w:rsidR="003A77FF" w:rsidRDefault="003A77FF" w:rsidP="003A77FF">
      <w:pPr>
        <w:pStyle w:val="NormalWeb"/>
        <w:spacing w:line="360" w:lineRule="auto"/>
        <w:jc w:val="both"/>
      </w:pPr>
      <w:r>
        <w:t>For mustard, plant height, pod number, and seed number per pod showed no significant differences between medium-high (</w:t>
      </w:r>
      <w:r w:rsidR="00144BFE">
        <w:t>L</w:t>
      </w:r>
      <w:r w:rsidR="00144BFE" w:rsidRPr="00BD6C75">
        <w:rPr>
          <w:vertAlign w:val="subscript"/>
        </w:rPr>
        <w:t>1</w:t>
      </w:r>
      <w:r>
        <w:t>) and medium-low (</w:t>
      </w:r>
      <w:r w:rsidR="00144BFE">
        <w:t>L</w:t>
      </w:r>
      <w:r w:rsidR="00144BFE" w:rsidRPr="00BD6C75">
        <w:rPr>
          <w:vertAlign w:val="subscript"/>
        </w:rPr>
        <w:t>2</w:t>
      </w:r>
      <w:r>
        <w:t xml:space="preserve">) lands, suggesting stable performance across these elevations. However, branch number and 1000-grain weight exhibited significant differences, with medium-high land providing slightly better growing conditions for these traits. Similar to rice, yield-contributing traits in mustard were higher with early sowing (15 October). Plants sown early produced approximately 18.5% more branches, 17.5% more fertile seeds, and 6% heavier seeds compared to late sowing, a trend consistent across both years. Early sowing enhanced seedling vigor and improved disease and pest control, whereas late sowing reduced plant biomass and crop yield, as observed by </w:t>
      </w:r>
      <w:proofErr w:type="spellStart"/>
      <w:r>
        <w:t>Dadrasi</w:t>
      </w:r>
      <w:proofErr w:type="spellEnd"/>
      <w:r>
        <w:t xml:space="preserve"> et al. </w:t>
      </w:r>
      <w:r w:rsidR="00CF53C7">
        <w:t>[49]</w:t>
      </w:r>
      <w:r>
        <w:t>. Among the mustard varieties, BARI Sarisha-14 (</w:t>
      </w:r>
      <w:r w:rsidR="00144BFE">
        <w:t>V</w:t>
      </w:r>
      <w:r w:rsidR="00144BFE" w:rsidRPr="00BD6C75">
        <w:rPr>
          <w:vertAlign w:val="subscript"/>
        </w:rPr>
        <w:t>1</w:t>
      </w:r>
      <w:r>
        <w:t>) and BINA Sarisha-9 (</w:t>
      </w:r>
      <w:r w:rsidR="00144BFE">
        <w:t>V</w:t>
      </w:r>
      <w:r w:rsidR="00144BFE" w:rsidRPr="00BD6C75">
        <w:rPr>
          <w:vertAlign w:val="subscript"/>
        </w:rPr>
        <w:t>4</w:t>
      </w:r>
      <w:r>
        <w:t>) showed superior performance, whereas Tori-7 (</w:t>
      </w:r>
      <w:r w:rsidR="00144BFE">
        <w:t>V</w:t>
      </w:r>
      <w:r w:rsidR="00144BFE" w:rsidRPr="00BD6C75">
        <w:rPr>
          <w:vertAlign w:val="subscript"/>
        </w:rPr>
        <w:t>5</w:t>
      </w:r>
      <w:r>
        <w:t xml:space="preserve">) consistently ranked the lowest. For instance, BARI Sarisha-14 </w:t>
      </w:r>
      <w:r>
        <w:lastRenderedPageBreak/>
        <w:t xml:space="preserve">produced nearly 34% more pods and 43% more seeds than Tori-7 across both years. These findings align with Srity et al. </w:t>
      </w:r>
      <w:r w:rsidR="00CF53C7">
        <w:t>[50]</w:t>
      </w:r>
      <w:r>
        <w:t>, who reported the highest yield parameters for BARI Sarisha-14 when grown with recommended fertilizers. While significant individual effects of land elevation, sowing date, and variety were evident, interactions among these factors were largely non-significant for most parameters, except for plant height and branch number.</w:t>
      </w:r>
    </w:p>
    <w:p w14:paraId="0A19F9FA" w14:textId="743AB61E" w:rsidR="00AF0731" w:rsidRDefault="00AF0731">
      <w:pPr>
        <w:rPr>
          <w:rFonts w:ascii="Times New Roman" w:hAnsi="Times New Roman" w:cs="Times New Roman"/>
          <w:sz w:val="24"/>
          <w:szCs w:val="24"/>
        </w:rPr>
      </w:pPr>
      <w:r>
        <w:rPr>
          <w:rFonts w:ascii="Times New Roman" w:hAnsi="Times New Roman" w:cs="Times New Roman"/>
          <w:sz w:val="24"/>
          <w:szCs w:val="24"/>
        </w:rPr>
        <w:br w:type="page"/>
      </w:r>
    </w:p>
    <w:p w14:paraId="0B699456" w14:textId="77777777" w:rsidR="003A77FF" w:rsidRDefault="003A77FF">
      <w:pPr>
        <w:rPr>
          <w:rFonts w:ascii="Times New Roman" w:hAnsi="Times New Roman" w:cs="Times New Roman"/>
          <w:sz w:val="24"/>
          <w:szCs w:val="24"/>
        </w:rPr>
      </w:pPr>
    </w:p>
    <w:p w14:paraId="642FB258" w14:textId="796746F4" w:rsidR="005B0A73" w:rsidRPr="00E70963" w:rsidRDefault="005B0A73" w:rsidP="005B0A73">
      <w:pPr>
        <w:rPr>
          <w:rFonts w:ascii="Times New Roman" w:hAnsi="Times New Roman" w:cs="Times New Roman"/>
          <w:sz w:val="24"/>
          <w:szCs w:val="24"/>
        </w:rPr>
      </w:pPr>
      <w:bookmarkStart w:id="5" w:name="_Hlk190960465"/>
      <w:r w:rsidRPr="00E70963">
        <w:rPr>
          <w:rFonts w:ascii="Times New Roman" w:hAnsi="Times New Roman" w:cs="Times New Roman"/>
          <w:sz w:val="24"/>
          <w:szCs w:val="24"/>
        </w:rPr>
        <w:t>Table 5 Effect of variety and sowing date on the yield contributing traits of Boro rice under contrasting land elevation</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1206"/>
        <w:gridCol w:w="787"/>
        <w:gridCol w:w="827"/>
        <w:gridCol w:w="902"/>
        <w:gridCol w:w="945"/>
        <w:gridCol w:w="871"/>
        <w:gridCol w:w="871"/>
        <w:gridCol w:w="884"/>
        <w:gridCol w:w="884"/>
        <w:gridCol w:w="897"/>
        <w:gridCol w:w="897"/>
      </w:tblGrid>
      <w:tr w:rsidR="005B0A73" w:rsidRPr="005B0A73" w14:paraId="5CEC57BC" w14:textId="77777777" w:rsidTr="00E7096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4839D08B" w14:textId="77777777" w:rsidR="005B0A73" w:rsidRPr="005B0A73" w:rsidRDefault="005B0A73" w:rsidP="00CD0F34">
            <w:pPr>
              <w:jc w:val="center"/>
              <w:rPr>
                <w:rFonts w:ascii="Times New Roman" w:hAnsi="Times New Roman" w:cs="Times New Roman"/>
                <w:sz w:val="20"/>
                <w:szCs w:val="20"/>
              </w:rPr>
            </w:pPr>
            <w:r w:rsidRPr="005B0A73">
              <w:rPr>
                <w:rFonts w:ascii="Times New Roman" w:hAnsi="Times New Roman" w:cs="Times New Roman"/>
                <w:sz w:val="20"/>
                <w:szCs w:val="20"/>
              </w:rPr>
              <w:t>Treatments</w:t>
            </w:r>
          </w:p>
        </w:tc>
        <w:tc>
          <w:tcPr>
            <w:tcW w:w="0" w:type="auto"/>
            <w:gridSpan w:val="2"/>
            <w:tcBorders>
              <w:top w:val="single" w:sz="4" w:space="0" w:color="auto"/>
              <w:bottom w:val="single" w:sz="4" w:space="0" w:color="auto"/>
            </w:tcBorders>
            <w:hideMark/>
          </w:tcPr>
          <w:p w14:paraId="6D025243" w14:textId="77777777" w:rsidR="005B0A73" w:rsidRPr="005B0A73" w:rsidRDefault="005B0A73" w:rsidP="00CD0F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Plant Height (cm)</w:t>
            </w:r>
          </w:p>
        </w:tc>
        <w:tc>
          <w:tcPr>
            <w:tcW w:w="0" w:type="auto"/>
            <w:gridSpan w:val="2"/>
            <w:tcBorders>
              <w:top w:val="single" w:sz="4" w:space="0" w:color="auto"/>
              <w:bottom w:val="single" w:sz="4" w:space="0" w:color="auto"/>
            </w:tcBorders>
            <w:hideMark/>
          </w:tcPr>
          <w:p w14:paraId="0D1AD884" w14:textId="77777777" w:rsidR="005B0A73" w:rsidRPr="005B0A73" w:rsidRDefault="005B0A73" w:rsidP="00CD0F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Effective Tillers Hill</w:t>
            </w:r>
            <w:r w:rsidRPr="009601FE">
              <w:rPr>
                <w:rFonts w:ascii="Times New Roman" w:hAnsi="Times New Roman" w:cs="Times New Roman"/>
                <w:sz w:val="20"/>
                <w:szCs w:val="20"/>
                <w:vertAlign w:val="superscript"/>
              </w:rPr>
              <w:t>-1</w:t>
            </w:r>
          </w:p>
        </w:tc>
        <w:tc>
          <w:tcPr>
            <w:tcW w:w="0" w:type="auto"/>
            <w:gridSpan w:val="2"/>
            <w:tcBorders>
              <w:top w:val="single" w:sz="4" w:space="0" w:color="auto"/>
              <w:bottom w:val="single" w:sz="4" w:space="0" w:color="auto"/>
            </w:tcBorders>
            <w:hideMark/>
          </w:tcPr>
          <w:p w14:paraId="59F10350" w14:textId="77777777" w:rsidR="005B0A73" w:rsidRPr="005B0A73" w:rsidRDefault="005B0A73" w:rsidP="00CD0F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Panicle Length (cm)</w:t>
            </w:r>
          </w:p>
        </w:tc>
        <w:tc>
          <w:tcPr>
            <w:tcW w:w="0" w:type="auto"/>
            <w:gridSpan w:val="2"/>
            <w:tcBorders>
              <w:top w:val="single" w:sz="4" w:space="0" w:color="auto"/>
              <w:bottom w:val="single" w:sz="4" w:space="0" w:color="auto"/>
            </w:tcBorders>
            <w:hideMark/>
          </w:tcPr>
          <w:p w14:paraId="0E18F938" w14:textId="77777777" w:rsidR="005B0A73" w:rsidRPr="005B0A73" w:rsidRDefault="005B0A73" w:rsidP="00CD0F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Grain Panicle</w:t>
            </w:r>
            <w:r w:rsidRPr="009601FE">
              <w:rPr>
                <w:rFonts w:ascii="Times New Roman" w:hAnsi="Times New Roman" w:cs="Times New Roman"/>
                <w:sz w:val="20"/>
                <w:szCs w:val="20"/>
                <w:vertAlign w:val="superscript"/>
              </w:rPr>
              <w:t>-1</w:t>
            </w:r>
            <w:r w:rsidRPr="005B0A73">
              <w:rPr>
                <w:rFonts w:ascii="Times New Roman" w:hAnsi="Times New Roman" w:cs="Times New Roman"/>
                <w:sz w:val="20"/>
                <w:szCs w:val="20"/>
              </w:rPr>
              <w:t xml:space="preserve"> (No.)</w:t>
            </w:r>
          </w:p>
        </w:tc>
        <w:tc>
          <w:tcPr>
            <w:tcW w:w="0" w:type="auto"/>
            <w:gridSpan w:val="2"/>
            <w:tcBorders>
              <w:top w:val="single" w:sz="4" w:space="0" w:color="auto"/>
              <w:bottom w:val="single" w:sz="4" w:space="0" w:color="auto"/>
            </w:tcBorders>
            <w:hideMark/>
          </w:tcPr>
          <w:p w14:paraId="6F1D950F" w14:textId="77777777" w:rsidR="005B0A73" w:rsidRPr="005B0A73" w:rsidRDefault="005B0A73" w:rsidP="00CD0F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1000-grain weight (g)</w:t>
            </w:r>
          </w:p>
        </w:tc>
      </w:tr>
      <w:tr w:rsidR="009601FE" w:rsidRPr="005B0A73" w14:paraId="0B6FF915" w14:textId="77777777" w:rsidTr="00E709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71EEA7BA" w14:textId="77777777" w:rsidR="005B0A73" w:rsidRPr="005B0A73" w:rsidRDefault="005B0A73" w:rsidP="00CD0F34">
            <w:pPr>
              <w:jc w:val="center"/>
              <w:rPr>
                <w:rFonts w:ascii="Times New Roman" w:hAnsi="Times New Roman" w:cs="Times New Roman"/>
                <w:sz w:val="20"/>
                <w:szCs w:val="20"/>
              </w:rPr>
            </w:pPr>
            <w:r w:rsidRPr="005B0A73">
              <w:rPr>
                <w:rFonts w:ascii="Times New Roman" w:hAnsi="Times New Roman" w:cs="Times New Roman"/>
                <w:sz w:val="20"/>
                <w:szCs w:val="20"/>
              </w:rPr>
              <w:t>Land (L)</w:t>
            </w:r>
          </w:p>
        </w:tc>
        <w:tc>
          <w:tcPr>
            <w:tcW w:w="0" w:type="auto"/>
            <w:tcBorders>
              <w:top w:val="single" w:sz="4" w:space="0" w:color="auto"/>
              <w:bottom w:val="single" w:sz="4" w:space="0" w:color="auto"/>
            </w:tcBorders>
            <w:hideMark/>
          </w:tcPr>
          <w:p w14:paraId="6BA5820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2022-23</w:t>
            </w:r>
          </w:p>
        </w:tc>
        <w:tc>
          <w:tcPr>
            <w:tcW w:w="0" w:type="auto"/>
            <w:tcBorders>
              <w:top w:val="single" w:sz="4" w:space="0" w:color="auto"/>
              <w:bottom w:val="single" w:sz="4" w:space="0" w:color="auto"/>
            </w:tcBorders>
            <w:hideMark/>
          </w:tcPr>
          <w:p w14:paraId="47794EE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2023-24</w:t>
            </w:r>
          </w:p>
        </w:tc>
        <w:tc>
          <w:tcPr>
            <w:tcW w:w="0" w:type="auto"/>
            <w:tcBorders>
              <w:top w:val="single" w:sz="4" w:space="0" w:color="auto"/>
              <w:bottom w:val="single" w:sz="4" w:space="0" w:color="auto"/>
            </w:tcBorders>
            <w:hideMark/>
          </w:tcPr>
          <w:p w14:paraId="13D40AF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2022-23</w:t>
            </w:r>
          </w:p>
        </w:tc>
        <w:tc>
          <w:tcPr>
            <w:tcW w:w="0" w:type="auto"/>
            <w:tcBorders>
              <w:top w:val="single" w:sz="4" w:space="0" w:color="auto"/>
              <w:bottom w:val="single" w:sz="4" w:space="0" w:color="auto"/>
            </w:tcBorders>
            <w:hideMark/>
          </w:tcPr>
          <w:p w14:paraId="48B4AD65"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2023-24</w:t>
            </w:r>
          </w:p>
        </w:tc>
        <w:tc>
          <w:tcPr>
            <w:tcW w:w="0" w:type="auto"/>
            <w:tcBorders>
              <w:top w:val="single" w:sz="4" w:space="0" w:color="auto"/>
              <w:bottom w:val="single" w:sz="4" w:space="0" w:color="auto"/>
            </w:tcBorders>
            <w:hideMark/>
          </w:tcPr>
          <w:p w14:paraId="566CE078"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2022-23</w:t>
            </w:r>
          </w:p>
        </w:tc>
        <w:tc>
          <w:tcPr>
            <w:tcW w:w="0" w:type="auto"/>
            <w:tcBorders>
              <w:top w:val="single" w:sz="4" w:space="0" w:color="auto"/>
              <w:bottom w:val="single" w:sz="4" w:space="0" w:color="auto"/>
            </w:tcBorders>
            <w:hideMark/>
          </w:tcPr>
          <w:p w14:paraId="29EC4133"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2023-24</w:t>
            </w:r>
          </w:p>
        </w:tc>
        <w:tc>
          <w:tcPr>
            <w:tcW w:w="0" w:type="auto"/>
            <w:tcBorders>
              <w:top w:val="single" w:sz="4" w:space="0" w:color="auto"/>
              <w:bottom w:val="single" w:sz="4" w:space="0" w:color="auto"/>
            </w:tcBorders>
            <w:hideMark/>
          </w:tcPr>
          <w:p w14:paraId="678E00B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2022-23</w:t>
            </w:r>
          </w:p>
        </w:tc>
        <w:tc>
          <w:tcPr>
            <w:tcW w:w="0" w:type="auto"/>
            <w:tcBorders>
              <w:top w:val="single" w:sz="4" w:space="0" w:color="auto"/>
              <w:bottom w:val="single" w:sz="4" w:space="0" w:color="auto"/>
            </w:tcBorders>
            <w:hideMark/>
          </w:tcPr>
          <w:p w14:paraId="4DBD64DC"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2023-24</w:t>
            </w:r>
          </w:p>
        </w:tc>
        <w:tc>
          <w:tcPr>
            <w:tcW w:w="0" w:type="auto"/>
            <w:tcBorders>
              <w:top w:val="single" w:sz="4" w:space="0" w:color="auto"/>
              <w:bottom w:val="single" w:sz="4" w:space="0" w:color="auto"/>
            </w:tcBorders>
            <w:hideMark/>
          </w:tcPr>
          <w:p w14:paraId="75D32E99"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2022-23</w:t>
            </w:r>
          </w:p>
        </w:tc>
        <w:tc>
          <w:tcPr>
            <w:tcW w:w="0" w:type="auto"/>
            <w:tcBorders>
              <w:top w:val="single" w:sz="4" w:space="0" w:color="auto"/>
              <w:bottom w:val="single" w:sz="4" w:space="0" w:color="auto"/>
            </w:tcBorders>
            <w:hideMark/>
          </w:tcPr>
          <w:p w14:paraId="41AFAC40"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0A73">
              <w:rPr>
                <w:rFonts w:ascii="Times New Roman" w:hAnsi="Times New Roman" w:cs="Times New Roman"/>
                <w:b/>
                <w:bCs/>
                <w:sz w:val="20"/>
                <w:szCs w:val="20"/>
              </w:rPr>
              <w:t>2023-24</w:t>
            </w:r>
          </w:p>
        </w:tc>
      </w:tr>
      <w:tr w:rsidR="009601FE" w:rsidRPr="005B0A73" w14:paraId="53E68956" w14:textId="77777777" w:rsidTr="00144BFE">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61B34855" w14:textId="43A87CC5" w:rsidR="005B0A73" w:rsidRPr="00144BFE" w:rsidRDefault="00144BFE" w:rsidP="00CD0F34">
            <w:pPr>
              <w:jc w:val="center"/>
              <w:rPr>
                <w:rFonts w:ascii="Times New Roman" w:hAnsi="Times New Roman" w:cs="Times New Roman"/>
                <w:b w:val="0"/>
                <w:bCs w:val="0"/>
                <w:sz w:val="20"/>
                <w:szCs w:val="20"/>
              </w:rPr>
            </w:pPr>
            <w:r w:rsidRPr="00144BFE">
              <w:rPr>
                <w:rFonts w:ascii="Times New Roman" w:hAnsi="Times New Roman"/>
                <w:b w:val="0"/>
                <w:bCs w:val="0"/>
                <w:sz w:val="24"/>
                <w:szCs w:val="24"/>
              </w:rPr>
              <w:t>L</w:t>
            </w:r>
            <w:r w:rsidRPr="00144BFE">
              <w:rPr>
                <w:rFonts w:ascii="Times New Roman" w:hAnsi="Times New Roman"/>
                <w:b w:val="0"/>
                <w:bCs w:val="0"/>
                <w:sz w:val="24"/>
                <w:szCs w:val="24"/>
                <w:vertAlign w:val="subscript"/>
              </w:rPr>
              <w:t>1</w:t>
            </w:r>
          </w:p>
        </w:tc>
        <w:tc>
          <w:tcPr>
            <w:tcW w:w="0" w:type="auto"/>
            <w:tcBorders>
              <w:top w:val="single" w:sz="4" w:space="0" w:color="auto"/>
            </w:tcBorders>
            <w:hideMark/>
          </w:tcPr>
          <w:p w14:paraId="35EADD7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91.1a</w:t>
            </w:r>
          </w:p>
        </w:tc>
        <w:tc>
          <w:tcPr>
            <w:tcW w:w="0" w:type="auto"/>
            <w:tcBorders>
              <w:top w:val="single" w:sz="4" w:space="0" w:color="auto"/>
            </w:tcBorders>
            <w:hideMark/>
          </w:tcPr>
          <w:p w14:paraId="0E3DF57F"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90.97a</w:t>
            </w:r>
          </w:p>
        </w:tc>
        <w:tc>
          <w:tcPr>
            <w:tcW w:w="0" w:type="auto"/>
            <w:tcBorders>
              <w:top w:val="single" w:sz="4" w:space="0" w:color="auto"/>
            </w:tcBorders>
            <w:hideMark/>
          </w:tcPr>
          <w:p w14:paraId="79FFBA8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22.58a</w:t>
            </w:r>
          </w:p>
        </w:tc>
        <w:tc>
          <w:tcPr>
            <w:tcW w:w="0" w:type="auto"/>
            <w:tcBorders>
              <w:top w:val="single" w:sz="4" w:space="0" w:color="auto"/>
            </w:tcBorders>
            <w:hideMark/>
          </w:tcPr>
          <w:p w14:paraId="62A32854"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20.5</w:t>
            </w:r>
          </w:p>
        </w:tc>
        <w:tc>
          <w:tcPr>
            <w:tcW w:w="0" w:type="auto"/>
            <w:tcBorders>
              <w:top w:val="single" w:sz="4" w:space="0" w:color="auto"/>
            </w:tcBorders>
            <w:hideMark/>
          </w:tcPr>
          <w:p w14:paraId="284EF85B"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20.61</w:t>
            </w:r>
          </w:p>
        </w:tc>
        <w:tc>
          <w:tcPr>
            <w:tcW w:w="0" w:type="auto"/>
            <w:tcBorders>
              <w:top w:val="single" w:sz="4" w:space="0" w:color="auto"/>
            </w:tcBorders>
            <w:hideMark/>
          </w:tcPr>
          <w:p w14:paraId="789A8CB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20.33</w:t>
            </w:r>
          </w:p>
        </w:tc>
        <w:tc>
          <w:tcPr>
            <w:tcW w:w="0" w:type="auto"/>
            <w:tcBorders>
              <w:top w:val="single" w:sz="4" w:space="0" w:color="auto"/>
            </w:tcBorders>
            <w:hideMark/>
          </w:tcPr>
          <w:p w14:paraId="5C15BB52"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77.77a</w:t>
            </w:r>
          </w:p>
        </w:tc>
        <w:tc>
          <w:tcPr>
            <w:tcW w:w="0" w:type="auto"/>
            <w:tcBorders>
              <w:top w:val="single" w:sz="4" w:space="0" w:color="auto"/>
            </w:tcBorders>
            <w:hideMark/>
          </w:tcPr>
          <w:p w14:paraId="48C02D74"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76.96a</w:t>
            </w:r>
          </w:p>
        </w:tc>
        <w:tc>
          <w:tcPr>
            <w:tcW w:w="0" w:type="auto"/>
            <w:tcBorders>
              <w:top w:val="single" w:sz="4" w:space="0" w:color="auto"/>
            </w:tcBorders>
            <w:hideMark/>
          </w:tcPr>
          <w:p w14:paraId="0F9C8DDD"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23.37a</w:t>
            </w:r>
          </w:p>
        </w:tc>
        <w:tc>
          <w:tcPr>
            <w:tcW w:w="0" w:type="auto"/>
            <w:tcBorders>
              <w:top w:val="single" w:sz="4" w:space="0" w:color="auto"/>
            </w:tcBorders>
            <w:hideMark/>
          </w:tcPr>
          <w:p w14:paraId="03FB1F2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22.38a</w:t>
            </w:r>
          </w:p>
        </w:tc>
      </w:tr>
      <w:tr w:rsidR="009601FE" w:rsidRPr="005B0A73" w14:paraId="67FB6C0B" w14:textId="77777777" w:rsidTr="009D75C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4E2F793D" w14:textId="368A296E" w:rsidR="005B0A73" w:rsidRPr="00144BFE" w:rsidRDefault="00144BFE" w:rsidP="00CD0F34">
            <w:pPr>
              <w:jc w:val="center"/>
              <w:rPr>
                <w:rFonts w:ascii="Times New Roman" w:hAnsi="Times New Roman" w:cs="Times New Roman"/>
                <w:b w:val="0"/>
                <w:bCs w:val="0"/>
                <w:sz w:val="20"/>
                <w:szCs w:val="20"/>
              </w:rPr>
            </w:pPr>
            <w:r w:rsidRPr="00144BFE">
              <w:rPr>
                <w:rFonts w:ascii="Times New Roman" w:hAnsi="Times New Roman"/>
                <w:b w:val="0"/>
                <w:bCs w:val="0"/>
                <w:sz w:val="24"/>
                <w:szCs w:val="24"/>
              </w:rPr>
              <w:t>L</w:t>
            </w:r>
            <w:r w:rsidRPr="00144BFE">
              <w:rPr>
                <w:rFonts w:ascii="Times New Roman" w:hAnsi="Times New Roman"/>
                <w:b w:val="0"/>
                <w:bCs w:val="0"/>
                <w:sz w:val="24"/>
                <w:szCs w:val="24"/>
                <w:vertAlign w:val="subscript"/>
              </w:rPr>
              <w:t>2</w:t>
            </w:r>
          </w:p>
        </w:tc>
        <w:tc>
          <w:tcPr>
            <w:tcW w:w="0" w:type="auto"/>
            <w:tcBorders>
              <w:top w:val="none" w:sz="0" w:space="0" w:color="auto"/>
              <w:bottom w:val="none" w:sz="0" w:space="0" w:color="auto"/>
            </w:tcBorders>
            <w:hideMark/>
          </w:tcPr>
          <w:p w14:paraId="0E4B009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89.1b</w:t>
            </w:r>
          </w:p>
        </w:tc>
        <w:tc>
          <w:tcPr>
            <w:tcW w:w="0" w:type="auto"/>
            <w:tcBorders>
              <w:top w:val="none" w:sz="0" w:space="0" w:color="auto"/>
              <w:bottom w:val="none" w:sz="0" w:space="0" w:color="auto"/>
            </w:tcBorders>
            <w:hideMark/>
          </w:tcPr>
          <w:p w14:paraId="6E616143"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88.87b</w:t>
            </w:r>
          </w:p>
        </w:tc>
        <w:tc>
          <w:tcPr>
            <w:tcW w:w="0" w:type="auto"/>
            <w:tcBorders>
              <w:top w:val="none" w:sz="0" w:space="0" w:color="auto"/>
              <w:bottom w:val="none" w:sz="0" w:space="0" w:color="auto"/>
            </w:tcBorders>
            <w:hideMark/>
          </w:tcPr>
          <w:p w14:paraId="28DD3616"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20.87b</w:t>
            </w:r>
          </w:p>
        </w:tc>
        <w:tc>
          <w:tcPr>
            <w:tcW w:w="0" w:type="auto"/>
            <w:tcBorders>
              <w:top w:val="none" w:sz="0" w:space="0" w:color="auto"/>
              <w:bottom w:val="none" w:sz="0" w:space="0" w:color="auto"/>
            </w:tcBorders>
            <w:hideMark/>
          </w:tcPr>
          <w:p w14:paraId="4970AF73"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19.5</w:t>
            </w:r>
          </w:p>
        </w:tc>
        <w:tc>
          <w:tcPr>
            <w:tcW w:w="0" w:type="auto"/>
            <w:tcBorders>
              <w:top w:val="none" w:sz="0" w:space="0" w:color="auto"/>
              <w:bottom w:val="none" w:sz="0" w:space="0" w:color="auto"/>
            </w:tcBorders>
            <w:hideMark/>
          </w:tcPr>
          <w:p w14:paraId="0307B73B"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20.27</w:t>
            </w:r>
          </w:p>
        </w:tc>
        <w:tc>
          <w:tcPr>
            <w:tcW w:w="0" w:type="auto"/>
            <w:tcBorders>
              <w:top w:val="none" w:sz="0" w:space="0" w:color="auto"/>
              <w:bottom w:val="none" w:sz="0" w:space="0" w:color="auto"/>
            </w:tcBorders>
            <w:hideMark/>
          </w:tcPr>
          <w:p w14:paraId="5A0D0DD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20.33</w:t>
            </w:r>
          </w:p>
        </w:tc>
        <w:tc>
          <w:tcPr>
            <w:tcW w:w="0" w:type="auto"/>
            <w:tcBorders>
              <w:top w:val="none" w:sz="0" w:space="0" w:color="auto"/>
              <w:bottom w:val="none" w:sz="0" w:space="0" w:color="auto"/>
            </w:tcBorders>
            <w:hideMark/>
          </w:tcPr>
          <w:p w14:paraId="41D93F9C"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74.68b</w:t>
            </w:r>
          </w:p>
        </w:tc>
        <w:tc>
          <w:tcPr>
            <w:tcW w:w="0" w:type="auto"/>
            <w:tcBorders>
              <w:top w:val="none" w:sz="0" w:space="0" w:color="auto"/>
              <w:bottom w:val="none" w:sz="0" w:space="0" w:color="auto"/>
            </w:tcBorders>
            <w:hideMark/>
          </w:tcPr>
          <w:p w14:paraId="466A253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74.10b</w:t>
            </w:r>
          </w:p>
        </w:tc>
        <w:tc>
          <w:tcPr>
            <w:tcW w:w="0" w:type="auto"/>
            <w:tcBorders>
              <w:top w:val="none" w:sz="0" w:space="0" w:color="auto"/>
              <w:bottom w:val="none" w:sz="0" w:space="0" w:color="auto"/>
            </w:tcBorders>
            <w:hideMark/>
          </w:tcPr>
          <w:p w14:paraId="71230EF0"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22.85b</w:t>
            </w:r>
          </w:p>
        </w:tc>
        <w:tc>
          <w:tcPr>
            <w:tcW w:w="0" w:type="auto"/>
            <w:tcBorders>
              <w:top w:val="none" w:sz="0" w:space="0" w:color="auto"/>
              <w:bottom w:val="none" w:sz="0" w:space="0" w:color="auto"/>
            </w:tcBorders>
            <w:hideMark/>
          </w:tcPr>
          <w:p w14:paraId="69010A77"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21.95b</w:t>
            </w:r>
          </w:p>
        </w:tc>
      </w:tr>
      <w:tr w:rsidR="009601FE" w:rsidRPr="005B0A73" w14:paraId="366F32FA" w14:textId="77777777" w:rsidTr="00144BFE">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36CC2A8" w14:textId="77777777" w:rsidR="005B0A73" w:rsidRPr="005B0A73" w:rsidRDefault="005B0A73" w:rsidP="00CD0F34">
            <w:pPr>
              <w:jc w:val="center"/>
              <w:rPr>
                <w:rFonts w:ascii="Times New Roman" w:hAnsi="Times New Roman" w:cs="Times New Roman"/>
                <w:b w:val="0"/>
                <w:bCs w:val="0"/>
                <w:sz w:val="20"/>
                <w:szCs w:val="20"/>
              </w:rPr>
            </w:pPr>
            <w:r w:rsidRPr="005B0A73">
              <w:rPr>
                <w:rFonts w:ascii="Times New Roman" w:hAnsi="Times New Roman" w:cs="Times New Roman"/>
                <w:b w:val="0"/>
                <w:bCs w:val="0"/>
                <w:sz w:val="20"/>
                <w:szCs w:val="20"/>
              </w:rPr>
              <w:t>Sig.</w:t>
            </w:r>
          </w:p>
        </w:tc>
        <w:tc>
          <w:tcPr>
            <w:tcW w:w="0" w:type="auto"/>
            <w:hideMark/>
          </w:tcPr>
          <w:p w14:paraId="6E7466A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hideMark/>
          </w:tcPr>
          <w:p w14:paraId="0292A9F4"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hideMark/>
          </w:tcPr>
          <w:p w14:paraId="4F8E993B"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hideMark/>
          </w:tcPr>
          <w:p w14:paraId="2C9950FE"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10C4E19D"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6C10067F"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3DD6146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hideMark/>
          </w:tcPr>
          <w:p w14:paraId="58D9540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hideMark/>
          </w:tcPr>
          <w:p w14:paraId="2478D17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hideMark/>
          </w:tcPr>
          <w:p w14:paraId="4A082B3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r>
      <w:tr w:rsidR="009601FE" w:rsidRPr="005B0A73" w14:paraId="7967D998"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single" w:sz="4" w:space="0" w:color="auto"/>
            </w:tcBorders>
            <w:hideMark/>
          </w:tcPr>
          <w:p w14:paraId="630371AB" w14:textId="77777777" w:rsidR="005B0A73" w:rsidRPr="005B0A73" w:rsidRDefault="005B0A73" w:rsidP="00CD0F34">
            <w:pPr>
              <w:jc w:val="center"/>
              <w:rPr>
                <w:rFonts w:ascii="Times New Roman" w:hAnsi="Times New Roman" w:cs="Times New Roman"/>
                <w:b w:val="0"/>
                <w:bCs w:val="0"/>
                <w:sz w:val="20"/>
                <w:szCs w:val="20"/>
              </w:rPr>
            </w:pPr>
            <w:proofErr w:type="spellStart"/>
            <w:r w:rsidRPr="005B0A73">
              <w:rPr>
                <w:rFonts w:ascii="Times New Roman" w:hAnsi="Times New Roman" w:cs="Times New Roman"/>
                <w:b w:val="0"/>
                <w:bCs w:val="0"/>
                <w:sz w:val="20"/>
                <w:szCs w:val="20"/>
              </w:rPr>
              <w:t>SEm</w:t>
            </w:r>
            <w:proofErr w:type="spellEnd"/>
            <w:r w:rsidRPr="005B0A73">
              <w:rPr>
                <w:rFonts w:ascii="Times New Roman" w:hAnsi="Times New Roman" w:cs="Times New Roman"/>
                <w:b w:val="0"/>
                <w:bCs w:val="0"/>
                <w:sz w:val="20"/>
                <w:szCs w:val="20"/>
              </w:rPr>
              <w:t xml:space="preserve"> (±)</w:t>
            </w:r>
          </w:p>
        </w:tc>
        <w:tc>
          <w:tcPr>
            <w:tcW w:w="0" w:type="auto"/>
            <w:tcBorders>
              <w:top w:val="none" w:sz="0" w:space="0" w:color="auto"/>
              <w:bottom w:val="single" w:sz="4" w:space="0" w:color="auto"/>
            </w:tcBorders>
            <w:hideMark/>
          </w:tcPr>
          <w:p w14:paraId="162C8697" w14:textId="31BBCF5E"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0.18</w:t>
            </w:r>
          </w:p>
        </w:tc>
        <w:tc>
          <w:tcPr>
            <w:tcW w:w="0" w:type="auto"/>
            <w:tcBorders>
              <w:top w:val="none" w:sz="0" w:space="0" w:color="auto"/>
              <w:bottom w:val="single" w:sz="4" w:space="0" w:color="auto"/>
            </w:tcBorders>
            <w:hideMark/>
          </w:tcPr>
          <w:p w14:paraId="4533FDB0"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w:t>
            </w:r>
          </w:p>
        </w:tc>
        <w:tc>
          <w:tcPr>
            <w:tcW w:w="0" w:type="auto"/>
            <w:tcBorders>
              <w:top w:val="none" w:sz="0" w:space="0" w:color="auto"/>
              <w:bottom w:val="single" w:sz="4" w:space="0" w:color="auto"/>
            </w:tcBorders>
            <w:hideMark/>
          </w:tcPr>
          <w:p w14:paraId="7698109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0.15</w:t>
            </w:r>
          </w:p>
        </w:tc>
        <w:tc>
          <w:tcPr>
            <w:tcW w:w="0" w:type="auto"/>
            <w:tcBorders>
              <w:top w:val="none" w:sz="0" w:space="0" w:color="auto"/>
              <w:bottom w:val="single" w:sz="4" w:space="0" w:color="auto"/>
            </w:tcBorders>
            <w:hideMark/>
          </w:tcPr>
          <w:p w14:paraId="42C07D64"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0.39</w:t>
            </w:r>
          </w:p>
        </w:tc>
        <w:tc>
          <w:tcPr>
            <w:tcW w:w="0" w:type="auto"/>
            <w:tcBorders>
              <w:top w:val="none" w:sz="0" w:space="0" w:color="auto"/>
              <w:bottom w:val="single" w:sz="4" w:space="0" w:color="auto"/>
            </w:tcBorders>
            <w:hideMark/>
          </w:tcPr>
          <w:p w14:paraId="6D9742C3"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0.15</w:t>
            </w:r>
          </w:p>
        </w:tc>
        <w:tc>
          <w:tcPr>
            <w:tcW w:w="0" w:type="auto"/>
            <w:tcBorders>
              <w:top w:val="none" w:sz="0" w:space="0" w:color="auto"/>
              <w:bottom w:val="single" w:sz="4" w:space="0" w:color="auto"/>
            </w:tcBorders>
            <w:hideMark/>
          </w:tcPr>
          <w:p w14:paraId="5EE92015"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0.18</w:t>
            </w:r>
          </w:p>
        </w:tc>
        <w:tc>
          <w:tcPr>
            <w:tcW w:w="0" w:type="auto"/>
            <w:tcBorders>
              <w:top w:val="none" w:sz="0" w:space="0" w:color="auto"/>
              <w:bottom w:val="single" w:sz="4" w:space="0" w:color="auto"/>
            </w:tcBorders>
            <w:hideMark/>
          </w:tcPr>
          <w:p w14:paraId="3080BF8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0.56</w:t>
            </w:r>
          </w:p>
        </w:tc>
        <w:tc>
          <w:tcPr>
            <w:tcW w:w="0" w:type="auto"/>
            <w:tcBorders>
              <w:top w:val="none" w:sz="0" w:space="0" w:color="auto"/>
              <w:bottom w:val="single" w:sz="4" w:space="0" w:color="auto"/>
            </w:tcBorders>
            <w:hideMark/>
          </w:tcPr>
          <w:p w14:paraId="5640D8E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0.53</w:t>
            </w:r>
          </w:p>
        </w:tc>
        <w:tc>
          <w:tcPr>
            <w:tcW w:w="0" w:type="auto"/>
            <w:tcBorders>
              <w:top w:val="none" w:sz="0" w:space="0" w:color="auto"/>
              <w:bottom w:val="single" w:sz="4" w:space="0" w:color="auto"/>
            </w:tcBorders>
            <w:hideMark/>
          </w:tcPr>
          <w:p w14:paraId="10CE634D"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0.02</w:t>
            </w:r>
          </w:p>
        </w:tc>
        <w:tc>
          <w:tcPr>
            <w:tcW w:w="0" w:type="auto"/>
            <w:tcBorders>
              <w:top w:val="none" w:sz="0" w:space="0" w:color="auto"/>
              <w:bottom w:val="single" w:sz="4" w:space="0" w:color="auto"/>
            </w:tcBorders>
            <w:hideMark/>
          </w:tcPr>
          <w:p w14:paraId="58C42FB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0.08</w:t>
            </w:r>
          </w:p>
        </w:tc>
      </w:tr>
      <w:tr w:rsidR="009601FE" w:rsidRPr="005B0A73" w14:paraId="701CBDA4" w14:textId="77777777" w:rsidTr="00144BFE">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2013930F" w14:textId="0D0F2324" w:rsidR="005B0A73" w:rsidRPr="005B0A73" w:rsidRDefault="005B0A73" w:rsidP="00CD0F34">
            <w:pPr>
              <w:jc w:val="center"/>
              <w:rPr>
                <w:rFonts w:ascii="Times New Roman" w:hAnsi="Times New Roman" w:cs="Times New Roman"/>
                <w:sz w:val="20"/>
                <w:szCs w:val="20"/>
              </w:rPr>
            </w:pPr>
            <w:r w:rsidRPr="005B0A73">
              <w:rPr>
                <w:rFonts w:ascii="Times New Roman" w:hAnsi="Times New Roman" w:cs="Times New Roman"/>
                <w:sz w:val="20"/>
                <w:szCs w:val="20"/>
              </w:rPr>
              <w:t>Sowing</w:t>
            </w:r>
          </w:p>
        </w:tc>
        <w:tc>
          <w:tcPr>
            <w:tcW w:w="0" w:type="auto"/>
            <w:tcBorders>
              <w:top w:val="single" w:sz="4" w:space="0" w:color="auto"/>
            </w:tcBorders>
          </w:tcPr>
          <w:p w14:paraId="29FD5D39"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77EE251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0611542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61D5EE39"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6720F84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76E22B30"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5D9FB76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534B40FB"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0908CC3B"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tcBorders>
          </w:tcPr>
          <w:p w14:paraId="318FAE4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601FE" w:rsidRPr="005B0A73" w14:paraId="1C50B8B4"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hideMark/>
          </w:tcPr>
          <w:p w14:paraId="19A4281A" w14:textId="38BD2958" w:rsidR="005B0A73" w:rsidRPr="00144BFE" w:rsidRDefault="00144BFE" w:rsidP="00CD0F34">
            <w:pPr>
              <w:jc w:val="center"/>
              <w:rPr>
                <w:rFonts w:ascii="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1</w:t>
            </w:r>
          </w:p>
        </w:tc>
        <w:tc>
          <w:tcPr>
            <w:tcW w:w="0" w:type="auto"/>
            <w:tcBorders>
              <w:bottom w:val="none" w:sz="0" w:space="0" w:color="auto"/>
            </w:tcBorders>
            <w:hideMark/>
          </w:tcPr>
          <w:p w14:paraId="49A33A19"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91.6a</w:t>
            </w:r>
          </w:p>
        </w:tc>
        <w:tc>
          <w:tcPr>
            <w:tcW w:w="0" w:type="auto"/>
            <w:tcBorders>
              <w:bottom w:val="none" w:sz="0" w:space="0" w:color="auto"/>
            </w:tcBorders>
            <w:hideMark/>
          </w:tcPr>
          <w:p w14:paraId="15F8A3F5"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91.23a</w:t>
            </w:r>
          </w:p>
        </w:tc>
        <w:tc>
          <w:tcPr>
            <w:tcW w:w="0" w:type="auto"/>
            <w:tcBorders>
              <w:bottom w:val="none" w:sz="0" w:space="0" w:color="auto"/>
            </w:tcBorders>
            <w:hideMark/>
          </w:tcPr>
          <w:p w14:paraId="7EB69D6E"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23.17a</w:t>
            </w:r>
          </w:p>
        </w:tc>
        <w:tc>
          <w:tcPr>
            <w:tcW w:w="0" w:type="auto"/>
            <w:tcBorders>
              <w:bottom w:val="none" w:sz="0" w:space="0" w:color="auto"/>
            </w:tcBorders>
            <w:hideMark/>
          </w:tcPr>
          <w:p w14:paraId="3EC28457"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21.1a</w:t>
            </w:r>
          </w:p>
        </w:tc>
        <w:tc>
          <w:tcPr>
            <w:tcW w:w="0" w:type="auto"/>
            <w:tcBorders>
              <w:bottom w:val="none" w:sz="0" w:space="0" w:color="auto"/>
            </w:tcBorders>
            <w:hideMark/>
          </w:tcPr>
          <w:p w14:paraId="475BCF5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21.87a</w:t>
            </w:r>
          </w:p>
        </w:tc>
        <w:tc>
          <w:tcPr>
            <w:tcW w:w="0" w:type="auto"/>
            <w:tcBorders>
              <w:bottom w:val="none" w:sz="0" w:space="0" w:color="auto"/>
            </w:tcBorders>
            <w:hideMark/>
          </w:tcPr>
          <w:p w14:paraId="282E900E"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21.33a</w:t>
            </w:r>
          </w:p>
        </w:tc>
        <w:tc>
          <w:tcPr>
            <w:tcW w:w="0" w:type="auto"/>
            <w:tcBorders>
              <w:bottom w:val="none" w:sz="0" w:space="0" w:color="auto"/>
            </w:tcBorders>
            <w:hideMark/>
          </w:tcPr>
          <w:p w14:paraId="1D59333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81.67a</w:t>
            </w:r>
          </w:p>
        </w:tc>
        <w:tc>
          <w:tcPr>
            <w:tcW w:w="0" w:type="auto"/>
            <w:tcBorders>
              <w:bottom w:val="none" w:sz="0" w:space="0" w:color="auto"/>
            </w:tcBorders>
            <w:hideMark/>
          </w:tcPr>
          <w:p w14:paraId="020DAAEF"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80.73a</w:t>
            </w:r>
          </w:p>
        </w:tc>
        <w:tc>
          <w:tcPr>
            <w:tcW w:w="0" w:type="auto"/>
            <w:tcBorders>
              <w:bottom w:val="none" w:sz="0" w:space="0" w:color="auto"/>
            </w:tcBorders>
            <w:hideMark/>
          </w:tcPr>
          <w:p w14:paraId="616334E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23.26a</w:t>
            </w:r>
          </w:p>
        </w:tc>
        <w:tc>
          <w:tcPr>
            <w:tcW w:w="0" w:type="auto"/>
            <w:tcBorders>
              <w:bottom w:val="none" w:sz="0" w:space="0" w:color="auto"/>
            </w:tcBorders>
            <w:hideMark/>
          </w:tcPr>
          <w:p w14:paraId="35F1E7A7"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22.29</w:t>
            </w:r>
          </w:p>
        </w:tc>
      </w:tr>
      <w:tr w:rsidR="009601FE" w:rsidRPr="005B0A73" w14:paraId="6C972AE8" w14:textId="77777777" w:rsidTr="00E70963">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FCA8C5C" w14:textId="6C4146A9" w:rsidR="005B0A73" w:rsidRPr="00144BFE" w:rsidRDefault="00144BFE" w:rsidP="00CD0F34">
            <w:pPr>
              <w:jc w:val="center"/>
              <w:rPr>
                <w:rFonts w:ascii="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2</w:t>
            </w:r>
          </w:p>
        </w:tc>
        <w:tc>
          <w:tcPr>
            <w:tcW w:w="0" w:type="auto"/>
            <w:hideMark/>
          </w:tcPr>
          <w:p w14:paraId="78777D62"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90.6b</w:t>
            </w:r>
          </w:p>
        </w:tc>
        <w:tc>
          <w:tcPr>
            <w:tcW w:w="0" w:type="auto"/>
            <w:hideMark/>
          </w:tcPr>
          <w:p w14:paraId="1B12223F"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90.17b</w:t>
            </w:r>
          </w:p>
        </w:tc>
        <w:tc>
          <w:tcPr>
            <w:tcW w:w="0" w:type="auto"/>
            <w:hideMark/>
          </w:tcPr>
          <w:p w14:paraId="21B8984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22.17b</w:t>
            </w:r>
          </w:p>
        </w:tc>
        <w:tc>
          <w:tcPr>
            <w:tcW w:w="0" w:type="auto"/>
            <w:hideMark/>
          </w:tcPr>
          <w:p w14:paraId="41B71AB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20.33ab</w:t>
            </w:r>
          </w:p>
        </w:tc>
        <w:tc>
          <w:tcPr>
            <w:tcW w:w="0" w:type="auto"/>
            <w:hideMark/>
          </w:tcPr>
          <w:p w14:paraId="28888B1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20.9b</w:t>
            </w:r>
          </w:p>
        </w:tc>
        <w:tc>
          <w:tcPr>
            <w:tcW w:w="0" w:type="auto"/>
            <w:hideMark/>
          </w:tcPr>
          <w:p w14:paraId="194BC194"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20.9a</w:t>
            </w:r>
          </w:p>
        </w:tc>
        <w:tc>
          <w:tcPr>
            <w:tcW w:w="0" w:type="auto"/>
            <w:hideMark/>
          </w:tcPr>
          <w:p w14:paraId="0A4DF94D"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78.10b</w:t>
            </w:r>
          </w:p>
        </w:tc>
        <w:tc>
          <w:tcPr>
            <w:tcW w:w="0" w:type="auto"/>
            <w:hideMark/>
          </w:tcPr>
          <w:p w14:paraId="6C61AAB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77.57b</w:t>
            </w:r>
          </w:p>
        </w:tc>
        <w:tc>
          <w:tcPr>
            <w:tcW w:w="0" w:type="auto"/>
            <w:hideMark/>
          </w:tcPr>
          <w:p w14:paraId="79DFA4C4"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23.17b</w:t>
            </w:r>
          </w:p>
        </w:tc>
        <w:tc>
          <w:tcPr>
            <w:tcW w:w="0" w:type="auto"/>
            <w:hideMark/>
          </w:tcPr>
          <w:p w14:paraId="13C0F582"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22.20</w:t>
            </w:r>
          </w:p>
        </w:tc>
      </w:tr>
      <w:tr w:rsidR="009601FE" w:rsidRPr="005B0A73" w14:paraId="114007A2"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7E55E656" w14:textId="3D700CB1" w:rsidR="005B0A73" w:rsidRPr="00144BFE" w:rsidRDefault="00144BFE" w:rsidP="00CD0F34">
            <w:pPr>
              <w:jc w:val="center"/>
              <w:rPr>
                <w:rFonts w:ascii="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3</w:t>
            </w:r>
          </w:p>
        </w:tc>
        <w:tc>
          <w:tcPr>
            <w:tcW w:w="0" w:type="auto"/>
            <w:tcBorders>
              <w:top w:val="none" w:sz="0" w:space="0" w:color="auto"/>
              <w:bottom w:val="none" w:sz="0" w:space="0" w:color="auto"/>
            </w:tcBorders>
            <w:hideMark/>
          </w:tcPr>
          <w:p w14:paraId="40726C5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89.6c</w:t>
            </w:r>
          </w:p>
        </w:tc>
        <w:tc>
          <w:tcPr>
            <w:tcW w:w="0" w:type="auto"/>
            <w:tcBorders>
              <w:top w:val="none" w:sz="0" w:space="0" w:color="auto"/>
              <w:bottom w:val="none" w:sz="0" w:space="0" w:color="auto"/>
            </w:tcBorders>
            <w:hideMark/>
          </w:tcPr>
          <w:p w14:paraId="00B37CF6"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89.73b</w:t>
            </w:r>
          </w:p>
        </w:tc>
        <w:tc>
          <w:tcPr>
            <w:tcW w:w="0" w:type="auto"/>
            <w:tcBorders>
              <w:top w:val="none" w:sz="0" w:space="0" w:color="auto"/>
              <w:bottom w:val="none" w:sz="0" w:space="0" w:color="auto"/>
            </w:tcBorders>
            <w:hideMark/>
          </w:tcPr>
          <w:p w14:paraId="00CD88B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21.2c</w:t>
            </w:r>
          </w:p>
        </w:tc>
        <w:tc>
          <w:tcPr>
            <w:tcW w:w="0" w:type="auto"/>
            <w:tcBorders>
              <w:top w:val="none" w:sz="0" w:space="0" w:color="auto"/>
              <w:bottom w:val="none" w:sz="0" w:space="0" w:color="auto"/>
            </w:tcBorders>
            <w:hideMark/>
          </w:tcPr>
          <w:p w14:paraId="68019EEE"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19.57ab</w:t>
            </w:r>
          </w:p>
        </w:tc>
        <w:tc>
          <w:tcPr>
            <w:tcW w:w="0" w:type="auto"/>
            <w:tcBorders>
              <w:top w:val="none" w:sz="0" w:space="0" w:color="auto"/>
              <w:bottom w:val="none" w:sz="0" w:space="0" w:color="auto"/>
            </w:tcBorders>
            <w:hideMark/>
          </w:tcPr>
          <w:p w14:paraId="213AF16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19.97c</w:t>
            </w:r>
          </w:p>
        </w:tc>
        <w:tc>
          <w:tcPr>
            <w:tcW w:w="0" w:type="auto"/>
            <w:tcBorders>
              <w:top w:val="none" w:sz="0" w:space="0" w:color="auto"/>
              <w:bottom w:val="none" w:sz="0" w:space="0" w:color="auto"/>
            </w:tcBorders>
            <w:hideMark/>
          </w:tcPr>
          <w:p w14:paraId="6D4AEA75"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19.93c</w:t>
            </w:r>
          </w:p>
        </w:tc>
        <w:tc>
          <w:tcPr>
            <w:tcW w:w="0" w:type="auto"/>
            <w:tcBorders>
              <w:top w:val="none" w:sz="0" w:space="0" w:color="auto"/>
              <w:bottom w:val="none" w:sz="0" w:space="0" w:color="auto"/>
            </w:tcBorders>
            <w:hideMark/>
          </w:tcPr>
          <w:p w14:paraId="6E116AA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73.23c</w:t>
            </w:r>
          </w:p>
        </w:tc>
        <w:tc>
          <w:tcPr>
            <w:tcW w:w="0" w:type="auto"/>
            <w:tcBorders>
              <w:top w:val="none" w:sz="0" w:space="0" w:color="auto"/>
              <w:bottom w:val="none" w:sz="0" w:space="0" w:color="auto"/>
            </w:tcBorders>
            <w:hideMark/>
          </w:tcPr>
          <w:p w14:paraId="2D34CADB"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72.47c</w:t>
            </w:r>
          </w:p>
        </w:tc>
        <w:tc>
          <w:tcPr>
            <w:tcW w:w="0" w:type="auto"/>
            <w:tcBorders>
              <w:top w:val="none" w:sz="0" w:space="0" w:color="auto"/>
              <w:bottom w:val="none" w:sz="0" w:space="0" w:color="auto"/>
            </w:tcBorders>
            <w:hideMark/>
          </w:tcPr>
          <w:p w14:paraId="5D56ECB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23.06c</w:t>
            </w:r>
          </w:p>
        </w:tc>
        <w:tc>
          <w:tcPr>
            <w:tcW w:w="0" w:type="auto"/>
            <w:tcBorders>
              <w:top w:val="none" w:sz="0" w:space="0" w:color="auto"/>
              <w:bottom w:val="none" w:sz="0" w:space="0" w:color="auto"/>
            </w:tcBorders>
            <w:hideMark/>
          </w:tcPr>
          <w:p w14:paraId="6AC48C1C"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22.18</w:t>
            </w:r>
          </w:p>
        </w:tc>
      </w:tr>
      <w:tr w:rsidR="009601FE" w:rsidRPr="005B0A73" w14:paraId="48D3B76E" w14:textId="77777777" w:rsidTr="00E70963">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0719642" w14:textId="7C665AB3" w:rsidR="005B0A73" w:rsidRPr="00144BFE" w:rsidRDefault="00144BFE" w:rsidP="00CD0F34">
            <w:pPr>
              <w:jc w:val="center"/>
              <w:rPr>
                <w:rFonts w:ascii="Times New Roman" w:hAnsi="Times New Roman" w:cs="Times New Roman"/>
                <w:b w:val="0"/>
                <w:bCs w:val="0"/>
                <w:sz w:val="20"/>
                <w:szCs w:val="20"/>
              </w:rPr>
            </w:pPr>
            <w:r w:rsidRPr="00144BFE">
              <w:rPr>
                <w:rFonts w:ascii="Times New Roman" w:hAnsi="Times New Roman"/>
                <w:b w:val="0"/>
                <w:bCs w:val="0"/>
                <w:sz w:val="24"/>
                <w:szCs w:val="24"/>
              </w:rPr>
              <w:t>S</w:t>
            </w:r>
            <w:r w:rsidRPr="00144BFE">
              <w:rPr>
                <w:rFonts w:ascii="Times New Roman" w:hAnsi="Times New Roman"/>
                <w:b w:val="0"/>
                <w:bCs w:val="0"/>
                <w:sz w:val="24"/>
                <w:szCs w:val="24"/>
                <w:vertAlign w:val="subscript"/>
              </w:rPr>
              <w:t>4</w:t>
            </w:r>
          </w:p>
        </w:tc>
        <w:tc>
          <w:tcPr>
            <w:tcW w:w="0" w:type="auto"/>
            <w:hideMark/>
          </w:tcPr>
          <w:p w14:paraId="009E5BF7"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88.6d</w:t>
            </w:r>
          </w:p>
        </w:tc>
        <w:tc>
          <w:tcPr>
            <w:tcW w:w="0" w:type="auto"/>
            <w:hideMark/>
          </w:tcPr>
          <w:p w14:paraId="563ABB1E"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88.53c</w:t>
            </w:r>
          </w:p>
        </w:tc>
        <w:tc>
          <w:tcPr>
            <w:tcW w:w="0" w:type="auto"/>
            <w:hideMark/>
          </w:tcPr>
          <w:p w14:paraId="26294412"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20.37d</w:t>
            </w:r>
          </w:p>
        </w:tc>
        <w:tc>
          <w:tcPr>
            <w:tcW w:w="0" w:type="auto"/>
            <w:hideMark/>
          </w:tcPr>
          <w:p w14:paraId="1825212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19b</w:t>
            </w:r>
          </w:p>
        </w:tc>
        <w:tc>
          <w:tcPr>
            <w:tcW w:w="0" w:type="auto"/>
            <w:hideMark/>
          </w:tcPr>
          <w:p w14:paraId="6374F0D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19.03d</w:t>
            </w:r>
          </w:p>
        </w:tc>
        <w:tc>
          <w:tcPr>
            <w:tcW w:w="0" w:type="auto"/>
            <w:hideMark/>
          </w:tcPr>
          <w:p w14:paraId="184839A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19.17b</w:t>
            </w:r>
          </w:p>
        </w:tc>
        <w:tc>
          <w:tcPr>
            <w:tcW w:w="0" w:type="auto"/>
            <w:hideMark/>
          </w:tcPr>
          <w:p w14:paraId="25D7A0F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71.90c</w:t>
            </w:r>
          </w:p>
        </w:tc>
        <w:tc>
          <w:tcPr>
            <w:tcW w:w="0" w:type="auto"/>
            <w:hideMark/>
          </w:tcPr>
          <w:p w14:paraId="5C461404"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71.30c</w:t>
            </w:r>
          </w:p>
        </w:tc>
        <w:tc>
          <w:tcPr>
            <w:tcW w:w="0" w:type="auto"/>
            <w:hideMark/>
          </w:tcPr>
          <w:p w14:paraId="077ACED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22.95d</w:t>
            </w:r>
          </w:p>
        </w:tc>
        <w:tc>
          <w:tcPr>
            <w:tcW w:w="0" w:type="auto"/>
            <w:hideMark/>
          </w:tcPr>
          <w:p w14:paraId="0D5D2150"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22.01</w:t>
            </w:r>
          </w:p>
        </w:tc>
      </w:tr>
      <w:tr w:rsidR="009601FE" w:rsidRPr="005B0A73" w14:paraId="56740AE1"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7D30C7BB" w14:textId="77777777" w:rsidR="005B0A73" w:rsidRPr="005B0A73" w:rsidRDefault="005B0A73" w:rsidP="00CD0F34">
            <w:pPr>
              <w:jc w:val="center"/>
              <w:rPr>
                <w:rFonts w:ascii="Times New Roman" w:hAnsi="Times New Roman" w:cs="Times New Roman"/>
                <w:b w:val="0"/>
                <w:bCs w:val="0"/>
                <w:sz w:val="20"/>
                <w:szCs w:val="20"/>
              </w:rPr>
            </w:pPr>
            <w:r w:rsidRPr="005B0A73">
              <w:rPr>
                <w:rFonts w:ascii="Times New Roman" w:hAnsi="Times New Roman" w:cs="Times New Roman"/>
                <w:b w:val="0"/>
                <w:bCs w:val="0"/>
                <w:sz w:val="20"/>
                <w:szCs w:val="20"/>
              </w:rPr>
              <w:t>Sig.</w:t>
            </w:r>
          </w:p>
        </w:tc>
        <w:tc>
          <w:tcPr>
            <w:tcW w:w="0" w:type="auto"/>
            <w:tcBorders>
              <w:top w:val="none" w:sz="0" w:space="0" w:color="auto"/>
              <w:bottom w:val="none" w:sz="0" w:space="0" w:color="auto"/>
            </w:tcBorders>
            <w:hideMark/>
          </w:tcPr>
          <w:p w14:paraId="536B49CB"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55FACA2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11296EF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7D91DF4D"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60307F50"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3F910118"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38E3D82D"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17E903C0"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6141A893"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2EED08B6"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r>
      <w:tr w:rsidR="009601FE" w:rsidRPr="005B0A73" w14:paraId="18C3BB0E" w14:textId="77777777" w:rsidTr="00144BFE">
        <w:trPr>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3CD22EA2" w14:textId="77777777" w:rsidR="005B0A73" w:rsidRPr="005B0A73" w:rsidRDefault="005B0A73" w:rsidP="00CD0F34">
            <w:pPr>
              <w:jc w:val="center"/>
              <w:rPr>
                <w:rFonts w:ascii="Times New Roman" w:hAnsi="Times New Roman" w:cs="Times New Roman"/>
                <w:b w:val="0"/>
                <w:bCs w:val="0"/>
                <w:sz w:val="20"/>
                <w:szCs w:val="20"/>
              </w:rPr>
            </w:pPr>
            <w:proofErr w:type="spellStart"/>
            <w:r w:rsidRPr="005B0A73">
              <w:rPr>
                <w:rFonts w:ascii="Times New Roman" w:hAnsi="Times New Roman" w:cs="Times New Roman"/>
                <w:b w:val="0"/>
                <w:bCs w:val="0"/>
                <w:sz w:val="20"/>
                <w:szCs w:val="20"/>
              </w:rPr>
              <w:t>SEm</w:t>
            </w:r>
            <w:proofErr w:type="spellEnd"/>
            <w:r w:rsidRPr="005B0A73">
              <w:rPr>
                <w:rFonts w:ascii="Times New Roman" w:hAnsi="Times New Roman" w:cs="Times New Roman"/>
                <w:b w:val="0"/>
                <w:bCs w:val="0"/>
                <w:sz w:val="20"/>
                <w:szCs w:val="20"/>
              </w:rPr>
              <w:t xml:space="preserve"> (±)</w:t>
            </w:r>
          </w:p>
        </w:tc>
        <w:tc>
          <w:tcPr>
            <w:tcW w:w="0" w:type="auto"/>
            <w:tcBorders>
              <w:bottom w:val="single" w:sz="4" w:space="0" w:color="auto"/>
            </w:tcBorders>
            <w:hideMark/>
          </w:tcPr>
          <w:p w14:paraId="6653CEF9"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0.25</w:t>
            </w:r>
          </w:p>
        </w:tc>
        <w:tc>
          <w:tcPr>
            <w:tcW w:w="0" w:type="auto"/>
            <w:tcBorders>
              <w:bottom w:val="single" w:sz="4" w:space="0" w:color="auto"/>
            </w:tcBorders>
            <w:hideMark/>
          </w:tcPr>
          <w:p w14:paraId="3838034B"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0.29</w:t>
            </w:r>
          </w:p>
        </w:tc>
        <w:tc>
          <w:tcPr>
            <w:tcW w:w="0" w:type="auto"/>
            <w:tcBorders>
              <w:bottom w:val="single" w:sz="4" w:space="0" w:color="auto"/>
            </w:tcBorders>
            <w:hideMark/>
          </w:tcPr>
          <w:p w14:paraId="57E3301B"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0.21</w:t>
            </w:r>
          </w:p>
        </w:tc>
        <w:tc>
          <w:tcPr>
            <w:tcW w:w="0" w:type="auto"/>
            <w:tcBorders>
              <w:bottom w:val="single" w:sz="4" w:space="0" w:color="auto"/>
            </w:tcBorders>
            <w:hideMark/>
          </w:tcPr>
          <w:p w14:paraId="41B9702C"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0.56</w:t>
            </w:r>
          </w:p>
        </w:tc>
        <w:tc>
          <w:tcPr>
            <w:tcW w:w="0" w:type="auto"/>
            <w:tcBorders>
              <w:bottom w:val="single" w:sz="4" w:space="0" w:color="auto"/>
            </w:tcBorders>
            <w:hideMark/>
          </w:tcPr>
          <w:p w14:paraId="0211253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0.21</w:t>
            </w:r>
          </w:p>
        </w:tc>
        <w:tc>
          <w:tcPr>
            <w:tcW w:w="0" w:type="auto"/>
            <w:tcBorders>
              <w:bottom w:val="single" w:sz="4" w:space="0" w:color="auto"/>
            </w:tcBorders>
            <w:hideMark/>
          </w:tcPr>
          <w:p w14:paraId="66CCC78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0.25</w:t>
            </w:r>
          </w:p>
        </w:tc>
        <w:tc>
          <w:tcPr>
            <w:tcW w:w="0" w:type="auto"/>
            <w:tcBorders>
              <w:bottom w:val="single" w:sz="4" w:space="0" w:color="auto"/>
            </w:tcBorders>
            <w:hideMark/>
          </w:tcPr>
          <w:p w14:paraId="590E7F9F"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0.78</w:t>
            </w:r>
          </w:p>
        </w:tc>
        <w:tc>
          <w:tcPr>
            <w:tcW w:w="0" w:type="auto"/>
            <w:tcBorders>
              <w:bottom w:val="single" w:sz="4" w:space="0" w:color="auto"/>
            </w:tcBorders>
            <w:hideMark/>
          </w:tcPr>
          <w:p w14:paraId="1C42ECD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0.75</w:t>
            </w:r>
          </w:p>
        </w:tc>
        <w:tc>
          <w:tcPr>
            <w:tcW w:w="0" w:type="auto"/>
            <w:tcBorders>
              <w:bottom w:val="single" w:sz="4" w:space="0" w:color="auto"/>
            </w:tcBorders>
            <w:hideMark/>
          </w:tcPr>
          <w:p w14:paraId="4E8524DC"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0.02</w:t>
            </w:r>
          </w:p>
        </w:tc>
        <w:tc>
          <w:tcPr>
            <w:tcW w:w="0" w:type="auto"/>
            <w:tcBorders>
              <w:bottom w:val="single" w:sz="4" w:space="0" w:color="auto"/>
            </w:tcBorders>
            <w:hideMark/>
          </w:tcPr>
          <w:p w14:paraId="64E3F89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0.11</w:t>
            </w:r>
          </w:p>
        </w:tc>
      </w:tr>
      <w:tr w:rsidR="009601FE" w:rsidRPr="005B0A73" w14:paraId="0920004B" w14:textId="77777777" w:rsidTr="00E709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27EBBC8A" w14:textId="77777777" w:rsidR="005B0A73" w:rsidRPr="005B0A73" w:rsidRDefault="005B0A73" w:rsidP="00CD0F34">
            <w:pPr>
              <w:jc w:val="center"/>
              <w:rPr>
                <w:rFonts w:ascii="Times New Roman" w:hAnsi="Times New Roman" w:cs="Times New Roman"/>
                <w:sz w:val="20"/>
                <w:szCs w:val="20"/>
              </w:rPr>
            </w:pPr>
            <w:r w:rsidRPr="005B0A73">
              <w:rPr>
                <w:rFonts w:ascii="Times New Roman" w:hAnsi="Times New Roman" w:cs="Times New Roman"/>
                <w:sz w:val="20"/>
                <w:szCs w:val="20"/>
              </w:rPr>
              <w:t>Variety (V)</w:t>
            </w:r>
          </w:p>
        </w:tc>
        <w:tc>
          <w:tcPr>
            <w:tcW w:w="0" w:type="auto"/>
            <w:tcBorders>
              <w:top w:val="single" w:sz="4" w:space="0" w:color="auto"/>
              <w:bottom w:val="single" w:sz="4" w:space="0" w:color="auto"/>
            </w:tcBorders>
            <w:hideMark/>
          </w:tcPr>
          <w:p w14:paraId="19ACB34E"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11678185"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4AE0780C"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206A4F0F"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2967BF1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0C1B1B5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06F3C839"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5154E55C"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40EFCC2B"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4A786DFB"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9601FE" w:rsidRPr="005B0A73" w14:paraId="2D21E808" w14:textId="77777777" w:rsidTr="00144BFE">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2BB7E303" w14:textId="39F42769" w:rsidR="005B0A73" w:rsidRPr="00144BFE" w:rsidRDefault="00144BFE" w:rsidP="00CD0F34">
            <w:pPr>
              <w:jc w:val="center"/>
              <w:rPr>
                <w:rFonts w:ascii="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1</w:t>
            </w:r>
          </w:p>
        </w:tc>
        <w:tc>
          <w:tcPr>
            <w:tcW w:w="0" w:type="auto"/>
            <w:tcBorders>
              <w:top w:val="single" w:sz="4" w:space="0" w:color="auto"/>
            </w:tcBorders>
            <w:hideMark/>
          </w:tcPr>
          <w:p w14:paraId="488CB28C"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88.4d</w:t>
            </w:r>
          </w:p>
        </w:tc>
        <w:tc>
          <w:tcPr>
            <w:tcW w:w="0" w:type="auto"/>
            <w:tcBorders>
              <w:top w:val="single" w:sz="4" w:space="0" w:color="auto"/>
            </w:tcBorders>
            <w:hideMark/>
          </w:tcPr>
          <w:p w14:paraId="58AA712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88.13d</w:t>
            </w:r>
          </w:p>
        </w:tc>
        <w:tc>
          <w:tcPr>
            <w:tcW w:w="0" w:type="auto"/>
            <w:tcBorders>
              <w:top w:val="single" w:sz="4" w:space="0" w:color="auto"/>
            </w:tcBorders>
            <w:hideMark/>
          </w:tcPr>
          <w:p w14:paraId="1DC3221C"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19.65c</w:t>
            </w:r>
          </w:p>
        </w:tc>
        <w:tc>
          <w:tcPr>
            <w:tcW w:w="0" w:type="auto"/>
            <w:tcBorders>
              <w:top w:val="single" w:sz="4" w:space="0" w:color="auto"/>
            </w:tcBorders>
            <w:hideMark/>
          </w:tcPr>
          <w:p w14:paraId="62005034"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18b</w:t>
            </w:r>
          </w:p>
        </w:tc>
        <w:tc>
          <w:tcPr>
            <w:tcW w:w="0" w:type="auto"/>
            <w:tcBorders>
              <w:top w:val="single" w:sz="4" w:space="0" w:color="auto"/>
            </w:tcBorders>
            <w:hideMark/>
          </w:tcPr>
          <w:p w14:paraId="4111D86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19.22d</w:t>
            </w:r>
          </w:p>
        </w:tc>
        <w:tc>
          <w:tcPr>
            <w:tcW w:w="0" w:type="auto"/>
            <w:tcBorders>
              <w:top w:val="single" w:sz="4" w:space="0" w:color="auto"/>
            </w:tcBorders>
            <w:hideMark/>
          </w:tcPr>
          <w:p w14:paraId="64A77E0B"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19.3c</w:t>
            </w:r>
          </w:p>
        </w:tc>
        <w:tc>
          <w:tcPr>
            <w:tcW w:w="0" w:type="auto"/>
            <w:tcBorders>
              <w:top w:val="single" w:sz="4" w:space="0" w:color="auto"/>
            </w:tcBorders>
            <w:hideMark/>
          </w:tcPr>
          <w:p w14:paraId="089B66A8"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74.26c</w:t>
            </w:r>
          </w:p>
        </w:tc>
        <w:tc>
          <w:tcPr>
            <w:tcW w:w="0" w:type="auto"/>
            <w:tcBorders>
              <w:top w:val="single" w:sz="4" w:space="0" w:color="auto"/>
            </w:tcBorders>
            <w:hideMark/>
          </w:tcPr>
          <w:p w14:paraId="4CBDFBC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73.91c</w:t>
            </w:r>
          </w:p>
        </w:tc>
        <w:tc>
          <w:tcPr>
            <w:tcW w:w="0" w:type="auto"/>
            <w:tcBorders>
              <w:top w:val="single" w:sz="4" w:space="0" w:color="auto"/>
            </w:tcBorders>
            <w:hideMark/>
          </w:tcPr>
          <w:p w14:paraId="2F708C02"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22.57d</w:t>
            </w:r>
          </w:p>
        </w:tc>
        <w:tc>
          <w:tcPr>
            <w:tcW w:w="0" w:type="auto"/>
            <w:tcBorders>
              <w:top w:val="single" w:sz="4" w:space="0" w:color="auto"/>
            </w:tcBorders>
            <w:hideMark/>
          </w:tcPr>
          <w:p w14:paraId="0BB80198"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21.46d</w:t>
            </w:r>
          </w:p>
        </w:tc>
      </w:tr>
      <w:tr w:rsidR="00EF745E" w:rsidRPr="005B0A73" w14:paraId="3E02C3EC"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08CF3D26" w14:textId="32EB7B60" w:rsidR="00EF745E" w:rsidRPr="00144BFE" w:rsidRDefault="00144BFE" w:rsidP="00EF745E">
            <w:pPr>
              <w:jc w:val="center"/>
              <w:rPr>
                <w:rFonts w:ascii="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2</w:t>
            </w:r>
          </w:p>
        </w:tc>
        <w:tc>
          <w:tcPr>
            <w:tcW w:w="0" w:type="auto"/>
            <w:tcBorders>
              <w:top w:val="none" w:sz="0" w:space="0" w:color="auto"/>
              <w:bottom w:val="none" w:sz="0" w:space="0" w:color="auto"/>
            </w:tcBorders>
            <w:hideMark/>
          </w:tcPr>
          <w:p w14:paraId="11697DCD" w14:textId="235D40B2"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96.5a</w:t>
            </w:r>
          </w:p>
        </w:tc>
        <w:tc>
          <w:tcPr>
            <w:tcW w:w="0" w:type="auto"/>
            <w:tcBorders>
              <w:top w:val="none" w:sz="0" w:space="0" w:color="auto"/>
              <w:bottom w:val="none" w:sz="0" w:space="0" w:color="auto"/>
            </w:tcBorders>
            <w:hideMark/>
          </w:tcPr>
          <w:p w14:paraId="170BCE48" w14:textId="31C320F4"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96.33a</w:t>
            </w:r>
          </w:p>
        </w:tc>
        <w:tc>
          <w:tcPr>
            <w:tcW w:w="0" w:type="auto"/>
            <w:tcBorders>
              <w:top w:val="none" w:sz="0" w:space="0" w:color="auto"/>
              <w:bottom w:val="none" w:sz="0" w:space="0" w:color="auto"/>
            </w:tcBorders>
            <w:hideMark/>
          </w:tcPr>
          <w:p w14:paraId="3AF56B76" w14:textId="4E9DD0A7"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25.08a</w:t>
            </w:r>
          </w:p>
        </w:tc>
        <w:tc>
          <w:tcPr>
            <w:tcW w:w="0" w:type="auto"/>
            <w:tcBorders>
              <w:top w:val="none" w:sz="0" w:space="0" w:color="auto"/>
              <w:bottom w:val="none" w:sz="0" w:space="0" w:color="auto"/>
            </w:tcBorders>
            <w:hideMark/>
          </w:tcPr>
          <w:p w14:paraId="74285665" w14:textId="062A5F6A"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22.67a</w:t>
            </w:r>
          </w:p>
        </w:tc>
        <w:tc>
          <w:tcPr>
            <w:tcW w:w="0" w:type="auto"/>
            <w:tcBorders>
              <w:top w:val="none" w:sz="0" w:space="0" w:color="auto"/>
              <w:bottom w:val="none" w:sz="0" w:space="0" w:color="auto"/>
            </w:tcBorders>
            <w:hideMark/>
          </w:tcPr>
          <w:p w14:paraId="4A875A4D" w14:textId="35F46C5F"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23.29a</w:t>
            </w:r>
          </w:p>
        </w:tc>
        <w:tc>
          <w:tcPr>
            <w:tcW w:w="0" w:type="auto"/>
            <w:tcBorders>
              <w:top w:val="none" w:sz="0" w:space="0" w:color="auto"/>
              <w:bottom w:val="none" w:sz="0" w:space="0" w:color="auto"/>
            </w:tcBorders>
            <w:hideMark/>
          </w:tcPr>
          <w:p w14:paraId="45A00E52" w14:textId="5C252C06"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22.71a</w:t>
            </w:r>
          </w:p>
        </w:tc>
        <w:tc>
          <w:tcPr>
            <w:tcW w:w="0" w:type="auto"/>
            <w:tcBorders>
              <w:top w:val="none" w:sz="0" w:space="0" w:color="auto"/>
              <w:bottom w:val="none" w:sz="0" w:space="0" w:color="auto"/>
            </w:tcBorders>
            <w:hideMark/>
          </w:tcPr>
          <w:p w14:paraId="28522B2B" w14:textId="1A0F4848"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84.5a</w:t>
            </w:r>
          </w:p>
        </w:tc>
        <w:tc>
          <w:tcPr>
            <w:tcW w:w="0" w:type="auto"/>
            <w:tcBorders>
              <w:top w:val="none" w:sz="0" w:space="0" w:color="auto"/>
              <w:bottom w:val="none" w:sz="0" w:space="0" w:color="auto"/>
            </w:tcBorders>
            <w:hideMark/>
          </w:tcPr>
          <w:p w14:paraId="734EE01E" w14:textId="678530F3"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84.13a</w:t>
            </w:r>
          </w:p>
        </w:tc>
        <w:tc>
          <w:tcPr>
            <w:tcW w:w="0" w:type="auto"/>
            <w:tcBorders>
              <w:top w:val="none" w:sz="0" w:space="0" w:color="auto"/>
              <w:bottom w:val="none" w:sz="0" w:space="0" w:color="auto"/>
            </w:tcBorders>
            <w:hideMark/>
          </w:tcPr>
          <w:p w14:paraId="33F8D463" w14:textId="3E19441C"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24.12a</w:t>
            </w:r>
          </w:p>
        </w:tc>
        <w:tc>
          <w:tcPr>
            <w:tcW w:w="0" w:type="auto"/>
            <w:tcBorders>
              <w:top w:val="none" w:sz="0" w:space="0" w:color="auto"/>
              <w:bottom w:val="none" w:sz="0" w:space="0" w:color="auto"/>
            </w:tcBorders>
            <w:hideMark/>
          </w:tcPr>
          <w:p w14:paraId="6BF8AC9C" w14:textId="1A6D8328"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23.37a</w:t>
            </w:r>
          </w:p>
        </w:tc>
      </w:tr>
      <w:tr w:rsidR="009601FE" w:rsidRPr="005B0A73" w14:paraId="4FF23517" w14:textId="77777777" w:rsidTr="00E70963">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B231A44" w14:textId="3133D733" w:rsidR="005B0A73" w:rsidRPr="00144BFE" w:rsidRDefault="00144BFE" w:rsidP="00CD0F34">
            <w:pPr>
              <w:jc w:val="center"/>
              <w:rPr>
                <w:rFonts w:ascii="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3</w:t>
            </w:r>
          </w:p>
        </w:tc>
        <w:tc>
          <w:tcPr>
            <w:tcW w:w="0" w:type="auto"/>
            <w:hideMark/>
          </w:tcPr>
          <w:p w14:paraId="5CB35AE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92.5c</w:t>
            </w:r>
          </w:p>
        </w:tc>
        <w:tc>
          <w:tcPr>
            <w:tcW w:w="0" w:type="auto"/>
            <w:hideMark/>
          </w:tcPr>
          <w:p w14:paraId="67B30C3C"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92.54c</w:t>
            </w:r>
          </w:p>
        </w:tc>
        <w:tc>
          <w:tcPr>
            <w:tcW w:w="0" w:type="auto"/>
            <w:hideMark/>
          </w:tcPr>
          <w:p w14:paraId="5AE93C1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22.92b</w:t>
            </w:r>
          </w:p>
        </w:tc>
        <w:tc>
          <w:tcPr>
            <w:tcW w:w="0" w:type="auto"/>
            <w:hideMark/>
          </w:tcPr>
          <w:p w14:paraId="40B3974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21.58a</w:t>
            </w:r>
          </w:p>
        </w:tc>
        <w:tc>
          <w:tcPr>
            <w:tcW w:w="0" w:type="auto"/>
            <w:hideMark/>
          </w:tcPr>
          <w:p w14:paraId="44BF2C80"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20.42c</w:t>
            </w:r>
          </w:p>
        </w:tc>
        <w:tc>
          <w:tcPr>
            <w:tcW w:w="0" w:type="auto"/>
            <w:hideMark/>
          </w:tcPr>
          <w:p w14:paraId="751AFCB2"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20c</w:t>
            </w:r>
          </w:p>
        </w:tc>
        <w:tc>
          <w:tcPr>
            <w:tcW w:w="0" w:type="auto"/>
            <w:hideMark/>
          </w:tcPr>
          <w:p w14:paraId="275D1C78"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78.63b</w:t>
            </w:r>
          </w:p>
        </w:tc>
        <w:tc>
          <w:tcPr>
            <w:tcW w:w="0" w:type="auto"/>
            <w:hideMark/>
          </w:tcPr>
          <w:p w14:paraId="3A19FF5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78.17b</w:t>
            </w:r>
          </w:p>
        </w:tc>
        <w:tc>
          <w:tcPr>
            <w:tcW w:w="0" w:type="auto"/>
            <w:hideMark/>
          </w:tcPr>
          <w:p w14:paraId="1265549F"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23.83b</w:t>
            </w:r>
          </w:p>
        </w:tc>
        <w:tc>
          <w:tcPr>
            <w:tcW w:w="0" w:type="auto"/>
            <w:hideMark/>
          </w:tcPr>
          <w:p w14:paraId="546C0B1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22.8b</w:t>
            </w:r>
          </w:p>
        </w:tc>
      </w:tr>
      <w:tr w:rsidR="00EF745E" w:rsidRPr="005B0A73" w14:paraId="6C51C05E"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19EB94FD" w14:textId="598950E1" w:rsidR="00EF745E" w:rsidRPr="00144BFE" w:rsidRDefault="00144BFE" w:rsidP="00EF745E">
            <w:pPr>
              <w:jc w:val="center"/>
              <w:rPr>
                <w:rFonts w:ascii="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4</w:t>
            </w:r>
          </w:p>
        </w:tc>
        <w:tc>
          <w:tcPr>
            <w:tcW w:w="0" w:type="auto"/>
            <w:tcBorders>
              <w:top w:val="none" w:sz="0" w:space="0" w:color="auto"/>
              <w:bottom w:val="none" w:sz="0" w:space="0" w:color="auto"/>
            </w:tcBorders>
            <w:hideMark/>
          </w:tcPr>
          <w:p w14:paraId="7DBF7B62" w14:textId="3C048FED"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79e</w:t>
            </w:r>
          </w:p>
        </w:tc>
        <w:tc>
          <w:tcPr>
            <w:tcW w:w="0" w:type="auto"/>
            <w:tcBorders>
              <w:top w:val="none" w:sz="0" w:space="0" w:color="auto"/>
              <w:bottom w:val="none" w:sz="0" w:space="0" w:color="auto"/>
            </w:tcBorders>
            <w:hideMark/>
          </w:tcPr>
          <w:p w14:paraId="35ED57C3" w14:textId="57647C9C"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78.92e</w:t>
            </w:r>
          </w:p>
        </w:tc>
        <w:tc>
          <w:tcPr>
            <w:tcW w:w="0" w:type="auto"/>
            <w:tcBorders>
              <w:top w:val="none" w:sz="0" w:space="0" w:color="auto"/>
              <w:bottom w:val="none" w:sz="0" w:space="0" w:color="auto"/>
            </w:tcBorders>
            <w:hideMark/>
          </w:tcPr>
          <w:p w14:paraId="6D4CA2BD" w14:textId="29EF3A69"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18.48d</w:t>
            </w:r>
          </w:p>
        </w:tc>
        <w:tc>
          <w:tcPr>
            <w:tcW w:w="0" w:type="auto"/>
            <w:tcBorders>
              <w:top w:val="none" w:sz="0" w:space="0" w:color="auto"/>
              <w:bottom w:val="none" w:sz="0" w:space="0" w:color="auto"/>
            </w:tcBorders>
            <w:hideMark/>
          </w:tcPr>
          <w:p w14:paraId="300C10C4" w14:textId="7F4B8EE7"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16.84b</w:t>
            </w:r>
          </w:p>
        </w:tc>
        <w:tc>
          <w:tcPr>
            <w:tcW w:w="0" w:type="auto"/>
            <w:tcBorders>
              <w:top w:val="none" w:sz="0" w:space="0" w:color="auto"/>
              <w:bottom w:val="none" w:sz="0" w:space="0" w:color="auto"/>
            </w:tcBorders>
            <w:hideMark/>
          </w:tcPr>
          <w:p w14:paraId="59EBFC74" w14:textId="37A44A53"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17.84e</w:t>
            </w:r>
          </w:p>
        </w:tc>
        <w:tc>
          <w:tcPr>
            <w:tcW w:w="0" w:type="auto"/>
            <w:tcBorders>
              <w:top w:val="none" w:sz="0" w:space="0" w:color="auto"/>
              <w:bottom w:val="none" w:sz="0" w:space="0" w:color="auto"/>
            </w:tcBorders>
            <w:hideMark/>
          </w:tcPr>
          <w:p w14:paraId="4D40D265" w14:textId="63883013"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18.36d</w:t>
            </w:r>
          </w:p>
        </w:tc>
        <w:tc>
          <w:tcPr>
            <w:tcW w:w="0" w:type="auto"/>
            <w:tcBorders>
              <w:top w:val="none" w:sz="0" w:space="0" w:color="auto"/>
              <w:bottom w:val="none" w:sz="0" w:space="0" w:color="auto"/>
            </w:tcBorders>
            <w:hideMark/>
          </w:tcPr>
          <w:p w14:paraId="4AD447E1" w14:textId="48D9DFD6"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71.68c</w:t>
            </w:r>
          </w:p>
        </w:tc>
        <w:tc>
          <w:tcPr>
            <w:tcW w:w="0" w:type="auto"/>
            <w:tcBorders>
              <w:top w:val="none" w:sz="0" w:space="0" w:color="auto"/>
              <w:bottom w:val="none" w:sz="0" w:space="0" w:color="auto"/>
            </w:tcBorders>
            <w:hideMark/>
          </w:tcPr>
          <w:p w14:paraId="4CD65EC0" w14:textId="153182F9"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70.84d</w:t>
            </w:r>
          </w:p>
        </w:tc>
        <w:tc>
          <w:tcPr>
            <w:tcW w:w="0" w:type="auto"/>
            <w:tcBorders>
              <w:top w:val="none" w:sz="0" w:space="0" w:color="auto"/>
              <w:bottom w:val="none" w:sz="0" w:space="0" w:color="auto"/>
            </w:tcBorders>
            <w:hideMark/>
          </w:tcPr>
          <w:p w14:paraId="56FDC7B0" w14:textId="77777777"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23.15c</w:t>
            </w:r>
          </w:p>
        </w:tc>
        <w:tc>
          <w:tcPr>
            <w:tcW w:w="0" w:type="auto"/>
            <w:tcBorders>
              <w:top w:val="none" w:sz="0" w:space="0" w:color="auto"/>
              <w:bottom w:val="none" w:sz="0" w:space="0" w:color="auto"/>
            </w:tcBorders>
            <w:hideMark/>
          </w:tcPr>
          <w:p w14:paraId="60E27FE8" w14:textId="77777777" w:rsidR="00EF745E" w:rsidRPr="005B0A73" w:rsidRDefault="00EF745E" w:rsidP="00EF74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21.97c</w:t>
            </w:r>
          </w:p>
        </w:tc>
      </w:tr>
      <w:tr w:rsidR="00EF745E" w:rsidRPr="005B0A73" w14:paraId="73830565" w14:textId="77777777" w:rsidTr="00E70963">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74DD53B" w14:textId="5355E6C9" w:rsidR="00EF745E" w:rsidRPr="00144BFE" w:rsidRDefault="00144BFE" w:rsidP="00EF745E">
            <w:pPr>
              <w:jc w:val="center"/>
              <w:rPr>
                <w:rFonts w:ascii="Times New Roman" w:hAnsi="Times New Roman" w:cs="Times New Roman"/>
                <w:b w:val="0"/>
                <w:bCs w:val="0"/>
                <w:sz w:val="20"/>
                <w:szCs w:val="20"/>
              </w:rPr>
            </w:pPr>
            <w:r w:rsidRPr="00144BFE">
              <w:rPr>
                <w:rFonts w:ascii="Times New Roman" w:hAnsi="Times New Roman"/>
                <w:b w:val="0"/>
                <w:bCs w:val="0"/>
                <w:sz w:val="24"/>
                <w:szCs w:val="24"/>
              </w:rPr>
              <w:t>V</w:t>
            </w:r>
            <w:r w:rsidRPr="00144BFE">
              <w:rPr>
                <w:rFonts w:ascii="Times New Roman" w:hAnsi="Times New Roman"/>
                <w:b w:val="0"/>
                <w:bCs w:val="0"/>
                <w:sz w:val="24"/>
                <w:szCs w:val="24"/>
                <w:vertAlign w:val="subscript"/>
              </w:rPr>
              <w:t>5</w:t>
            </w:r>
          </w:p>
        </w:tc>
        <w:tc>
          <w:tcPr>
            <w:tcW w:w="0" w:type="auto"/>
            <w:hideMark/>
          </w:tcPr>
          <w:p w14:paraId="1FF9EE4F" w14:textId="77777777"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94.5b</w:t>
            </w:r>
          </w:p>
        </w:tc>
        <w:tc>
          <w:tcPr>
            <w:tcW w:w="0" w:type="auto"/>
            <w:hideMark/>
          </w:tcPr>
          <w:p w14:paraId="5238172D" w14:textId="77777777"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94.04b</w:t>
            </w:r>
          </w:p>
        </w:tc>
        <w:tc>
          <w:tcPr>
            <w:tcW w:w="0" w:type="auto"/>
            <w:hideMark/>
          </w:tcPr>
          <w:p w14:paraId="4CDE0851" w14:textId="77777777"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22.54b</w:t>
            </w:r>
          </w:p>
        </w:tc>
        <w:tc>
          <w:tcPr>
            <w:tcW w:w="0" w:type="auto"/>
            <w:hideMark/>
          </w:tcPr>
          <w:p w14:paraId="7CF1E5A3" w14:textId="77777777"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20.96a</w:t>
            </w:r>
          </w:p>
        </w:tc>
        <w:tc>
          <w:tcPr>
            <w:tcW w:w="0" w:type="auto"/>
            <w:hideMark/>
          </w:tcPr>
          <w:p w14:paraId="670392BA" w14:textId="77777777"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21.5b</w:t>
            </w:r>
          </w:p>
        </w:tc>
        <w:tc>
          <w:tcPr>
            <w:tcW w:w="0" w:type="auto"/>
            <w:hideMark/>
          </w:tcPr>
          <w:p w14:paraId="0F20D4CC" w14:textId="77777777"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21.33b</w:t>
            </w:r>
          </w:p>
        </w:tc>
        <w:tc>
          <w:tcPr>
            <w:tcW w:w="0" w:type="auto"/>
            <w:hideMark/>
          </w:tcPr>
          <w:p w14:paraId="799046CF" w14:textId="77777777"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72.17c</w:t>
            </w:r>
          </w:p>
        </w:tc>
        <w:tc>
          <w:tcPr>
            <w:tcW w:w="0" w:type="auto"/>
            <w:hideMark/>
          </w:tcPr>
          <w:p w14:paraId="2EF975F3" w14:textId="77777777"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70.67d</w:t>
            </w:r>
          </w:p>
        </w:tc>
        <w:tc>
          <w:tcPr>
            <w:tcW w:w="0" w:type="auto"/>
            <w:hideMark/>
          </w:tcPr>
          <w:p w14:paraId="332EC3C5" w14:textId="23E5D67B"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21.9e</w:t>
            </w:r>
          </w:p>
        </w:tc>
        <w:tc>
          <w:tcPr>
            <w:tcW w:w="0" w:type="auto"/>
            <w:hideMark/>
          </w:tcPr>
          <w:p w14:paraId="241923E6" w14:textId="1DA7ADA5" w:rsidR="00EF745E" w:rsidRPr="005B0A73" w:rsidRDefault="00EF745E" w:rsidP="00EF7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21.27d</w:t>
            </w:r>
          </w:p>
        </w:tc>
      </w:tr>
      <w:tr w:rsidR="009601FE" w:rsidRPr="005B0A73" w14:paraId="301B32D4"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0472E18A" w14:textId="77777777" w:rsidR="005B0A73" w:rsidRPr="005B0A73" w:rsidRDefault="005B0A73" w:rsidP="00CD0F34">
            <w:pPr>
              <w:jc w:val="center"/>
              <w:rPr>
                <w:rFonts w:ascii="Times New Roman" w:hAnsi="Times New Roman" w:cs="Times New Roman"/>
                <w:b w:val="0"/>
                <w:bCs w:val="0"/>
                <w:sz w:val="20"/>
                <w:szCs w:val="20"/>
              </w:rPr>
            </w:pPr>
            <w:r w:rsidRPr="005B0A73">
              <w:rPr>
                <w:rFonts w:ascii="Times New Roman" w:hAnsi="Times New Roman" w:cs="Times New Roman"/>
                <w:b w:val="0"/>
                <w:bCs w:val="0"/>
                <w:sz w:val="20"/>
                <w:szCs w:val="20"/>
              </w:rPr>
              <w:t>Sig.</w:t>
            </w:r>
          </w:p>
        </w:tc>
        <w:tc>
          <w:tcPr>
            <w:tcW w:w="0" w:type="auto"/>
            <w:tcBorders>
              <w:top w:val="none" w:sz="0" w:space="0" w:color="auto"/>
              <w:bottom w:val="none" w:sz="0" w:space="0" w:color="auto"/>
            </w:tcBorders>
            <w:hideMark/>
          </w:tcPr>
          <w:p w14:paraId="464329B3"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19A38535"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3139F92D"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181912A9"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14ED92AC"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79208994"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704ADC56"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02F3CCE7"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5E085E8E"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tcBorders>
              <w:top w:val="none" w:sz="0" w:space="0" w:color="auto"/>
              <w:bottom w:val="none" w:sz="0" w:space="0" w:color="auto"/>
            </w:tcBorders>
            <w:hideMark/>
          </w:tcPr>
          <w:p w14:paraId="022066F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r>
      <w:tr w:rsidR="009601FE" w:rsidRPr="005B0A73" w14:paraId="7B221A4F" w14:textId="77777777" w:rsidTr="00144BFE">
        <w:trPr>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1E79B6BA" w14:textId="77777777" w:rsidR="005B0A73" w:rsidRPr="005B0A73" w:rsidRDefault="005B0A73" w:rsidP="00CD0F34">
            <w:pPr>
              <w:jc w:val="center"/>
              <w:rPr>
                <w:rFonts w:ascii="Times New Roman" w:hAnsi="Times New Roman" w:cs="Times New Roman"/>
                <w:b w:val="0"/>
                <w:bCs w:val="0"/>
                <w:sz w:val="20"/>
                <w:szCs w:val="20"/>
              </w:rPr>
            </w:pPr>
            <w:proofErr w:type="spellStart"/>
            <w:r w:rsidRPr="005B0A73">
              <w:rPr>
                <w:rFonts w:ascii="Times New Roman" w:hAnsi="Times New Roman" w:cs="Times New Roman"/>
                <w:b w:val="0"/>
                <w:bCs w:val="0"/>
                <w:sz w:val="20"/>
                <w:szCs w:val="20"/>
              </w:rPr>
              <w:t>SEm</w:t>
            </w:r>
            <w:proofErr w:type="spellEnd"/>
            <w:r w:rsidRPr="005B0A73">
              <w:rPr>
                <w:rFonts w:ascii="Times New Roman" w:hAnsi="Times New Roman" w:cs="Times New Roman"/>
                <w:b w:val="0"/>
                <w:bCs w:val="0"/>
                <w:sz w:val="20"/>
                <w:szCs w:val="20"/>
              </w:rPr>
              <w:t xml:space="preserve"> (±)</w:t>
            </w:r>
          </w:p>
        </w:tc>
        <w:tc>
          <w:tcPr>
            <w:tcW w:w="0" w:type="auto"/>
            <w:tcBorders>
              <w:bottom w:val="single" w:sz="4" w:space="0" w:color="auto"/>
            </w:tcBorders>
            <w:hideMark/>
          </w:tcPr>
          <w:p w14:paraId="3E63C188"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0.29</w:t>
            </w:r>
          </w:p>
        </w:tc>
        <w:tc>
          <w:tcPr>
            <w:tcW w:w="0" w:type="auto"/>
            <w:tcBorders>
              <w:bottom w:val="single" w:sz="4" w:space="0" w:color="auto"/>
            </w:tcBorders>
            <w:hideMark/>
          </w:tcPr>
          <w:p w14:paraId="14044E9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0.32</w:t>
            </w:r>
          </w:p>
        </w:tc>
        <w:tc>
          <w:tcPr>
            <w:tcW w:w="0" w:type="auto"/>
            <w:tcBorders>
              <w:bottom w:val="single" w:sz="4" w:space="0" w:color="auto"/>
            </w:tcBorders>
            <w:hideMark/>
          </w:tcPr>
          <w:p w14:paraId="04476B3F"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0.25</w:t>
            </w:r>
          </w:p>
        </w:tc>
        <w:tc>
          <w:tcPr>
            <w:tcW w:w="0" w:type="auto"/>
            <w:tcBorders>
              <w:bottom w:val="single" w:sz="4" w:space="0" w:color="auto"/>
            </w:tcBorders>
            <w:hideMark/>
          </w:tcPr>
          <w:p w14:paraId="42E9FD7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0.63</w:t>
            </w:r>
          </w:p>
        </w:tc>
        <w:tc>
          <w:tcPr>
            <w:tcW w:w="0" w:type="auto"/>
            <w:tcBorders>
              <w:bottom w:val="single" w:sz="4" w:space="0" w:color="auto"/>
            </w:tcBorders>
            <w:hideMark/>
          </w:tcPr>
          <w:p w14:paraId="25ACC2AD"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0.24</w:t>
            </w:r>
          </w:p>
        </w:tc>
        <w:tc>
          <w:tcPr>
            <w:tcW w:w="0" w:type="auto"/>
            <w:tcBorders>
              <w:bottom w:val="single" w:sz="4" w:space="0" w:color="auto"/>
            </w:tcBorders>
            <w:hideMark/>
          </w:tcPr>
          <w:p w14:paraId="6FB52C87"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0,25</w:t>
            </w:r>
          </w:p>
        </w:tc>
        <w:tc>
          <w:tcPr>
            <w:tcW w:w="0" w:type="auto"/>
            <w:tcBorders>
              <w:bottom w:val="single" w:sz="4" w:space="0" w:color="auto"/>
            </w:tcBorders>
            <w:hideMark/>
          </w:tcPr>
          <w:p w14:paraId="147A3467"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0.89</w:t>
            </w:r>
          </w:p>
        </w:tc>
        <w:tc>
          <w:tcPr>
            <w:tcW w:w="0" w:type="auto"/>
            <w:tcBorders>
              <w:bottom w:val="single" w:sz="4" w:space="0" w:color="auto"/>
            </w:tcBorders>
            <w:hideMark/>
          </w:tcPr>
          <w:p w14:paraId="2F39028D"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0.85</w:t>
            </w:r>
          </w:p>
        </w:tc>
        <w:tc>
          <w:tcPr>
            <w:tcW w:w="0" w:type="auto"/>
            <w:tcBorders>
              <w:bottom w:val="single" w:sz="4" w:space="0" w:color="auto"/>
            </w:tcBorders>
            <w:hideMark/>
          </w:tcPr>
          <w:p w14:paraId="3923985D"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0.03</w:t>
            </w:r>
          </w:p>
        </w:tc>
        <w:tc>
          <w:tcPr>
            <w:tcW w:w="0" w:type="auto"/>
            <w:tcBorders>
              <w:bottom w:val="single" w:sz="4" w:space="0" w:color="auto"/>
            </w:tcBorders>
            <w:hideMark/>
          </w:tcPr>
          <w:p w14:paraId="25990A0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0.13</w:t>
            </w:r>
          </w:p>
        </w:tc>
      </w:tr>
      <w:tr w:rsidR="009601FE" w:rsidRPr="005B0A73" w14:paraId="166BC18C" w14:textId="77777777" w:rsidTr="00E709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66584740" w14:textId="77777777" w:rsidR="005B0A73" w:rsidRPr="005B0A73" w:rsidRDefault="005B0A73" w:rsidP="00CD0F34">
            <w:pPr>
              <w:jc w:val="center"/>
              <w:rPr>
                <w:rFonts w:ascii="Times New Roman" w:hAnsi="Times New Roman" w:cs="Times New Roman"/>
                <w:sz w:val="20"/>
                <w:szCs w:val="20"/>
              </w:rPr>
            </w:pPr>
            <w:r w:rsidRPr="005B0A73">
              <w:rPr>
                <w:rFonts w:ascii="Times New Roman" w:hAnsi="Times New Roman" w:cs="Times New Roman"/>
                <w:sz w:val="20"/>
                <w:szCs w:val="20"/>
              </w:rPr>
              <w:t>Interaction</w:t>
            </w:r>
          </w:p>
        </w:tc>
        <w:tc>
          <w:tcPr>
            <w:tcW w:w="0" w:type="auto"/>
            <w:tcBorders>
              <w:top w:val="single" w:sz="4" w:space="0" w:color="auto"/>
              <w:bottom w:val="single" w:sz="4" w:space="0" w:color="auto"/>
            </w:tcBorders>
            <w:hideMark/>
          </w:tcPr>
          <w:p w14:paraId="63B25A8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4C471B85"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5EF7A58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5D96925F"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747A2E49"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0E4E9651"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77E95533"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4D76731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542968F5"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auto"/>
              <w:bottom w:val="single" w:sz="4" w:space="0" w:color="auto"/>
            </w:tcBorders>
            <w:hideMark/>
          </w:tcPr>
          <w:p w14:paraId="53AC5CA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9601FE" w:rsidRPr="005B0A73" w14:paraId="31C760BD" w14:textId="77777777" w:rsidTr="00144BFE">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3EECDEE4" w14:textId="77777777" w:rsidR="005B0A73" w:rsidRPr="005B0A73" w:rsidRDefault="005B0A73" w:rsidP="00CD0F34">
            <w:pPr>
              <w:jc w:val="center"/>
              <w:rPr>
                <w:rFonts w:ascii="Times New Roman" w:hAnsi="Times New Roman" w:cs="Times New Roman"/>
                <w:b w:val="0"/>
                <w:bCs w:val="0"/>
                <w:sz w:val="20"/>
                <w:szCs w:val="20"/>
              </w:rPr>
            </w:pPr>
            <w:r w:rsidRPr="005B0A73">
              <w:rPr>
                <w:rFonts w:ascii="Times New Roman" w:hAnsi="Times New Roman" w:cs="Times New Roman"/>
                <w:b w:val="0"/>
                <w:bCs w:val="0"/>
                <w:sz w:val="20"/>
                <w:szCs w:val="20"/>
              </w:rPr>
              <w:t>L*S</w:t>
            </w:r>
          </w:p>
        </w:tc>
        <w:tc>
          <w:tcPr>
            <w:tcW w:w="0" w:type="auto"/>
            <w:tcBorders>
              <w:top w:val="single" w:sz="4" w:space="0" w:color="auto"/>
            </w:tcBorders>
            <w:hideMark/>
          </w:tcPr>
          <w:p w14:paraId="202FB22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60D2A6DC"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0C58293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2D317D38"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5E9D9234"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5DFEABF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0E17B265"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3E237EBE"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72C225BF"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single" w:sz="4" w:space="0" w:color="auto"/>
            </w:tcBorders>
            <w:hideMark/>
          </w:tcPr>
          <w:p w14:paraId="1D2F11B7"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r>
      <w:tr w:rsidR="009601FE" w:rsidRPr="005B0A73" w14:paraId="34454F74"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48D70289" w14:textId="77777777" w:rsidR="005B0A73" w:rsidRPr="005B0A73" w:rsidRDefault="005B0A73" w:rsidP="00CD0F34">
            <w:pPr>
              <w:jc w:val="center"/>
              <w:rPr>
                <w:rFonts w:ascii="Times New Roman" w:hAnsi="Times New Roman" w:cs="Times New Roman"/>
                <w:b w:val="0"/>
                <w:bCs w:val="0"/>
                <w:sz w:val="20"/>
                <w:szCs w:val="20"/>
              </w:rPr>
            </w:pPr>
            <w:r w:rsidRPr="005B0A73">
              <w:rPr>
                <w:rFonts w:ascii="Times New Roman" w:hAnsi="Times New Roman" w:cs="Times New Roman"/>
                <w:b w:val="0"/>
                <w:bCs w:val="0"/>
                <w:sz w:val="20"/>
                <w:szCs w:val="20"/>
              </w:rPr>
              <w:t>S*V</w:t>
            </w:r>
          </w:p>
        </w:tc>
        <w:tc>
          <w:tcPr>
            <w:tcW w:w="0" w:type="auto"/>
            <w:tcBorders>
              <w:top w:val="none" w:sz="0" w:space="0" w:color="auto"/>
              <w:bottom w:val="none" w:sz="0" w:space="0" w:color="auto"/>
            </w:tcBorders>
            <w:hideMark/>
          </w:tcPr>
          <w:p w14:paraId="7B890D5E"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53D2D9E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5AFECF2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7C5D1F1E"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1B7FC4F3"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0FB36C48"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714DBD00"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4E58A7B4"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3A268439"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none" w:sz="0" w:space="0" w:color="auto"/>
            </w:tcBorders>
            <w:hideMark/>
          </w:tcPr>
          <w:p w14:paraId="72AB64C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r>
      <w:tr w:rsidR="009601FE" w:rsidRPr="005B0A73" w14:paraId="58B6BA20" w14:textId="77777777" w:rsidTr="00144BFE">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205DB0C" w14:textId="77777777" w:rsidR="005B0A73" w:rsidRPr="005B0A73" w:rsidRDefault="005B0A73" w:rsidP="00CD0F34">
            <w:pPr>
              <w:jc w:val="center"/>
              <w:rPr>
                <w:rFonts w:ascii="Times New Roman" w:hAnsi="Times New Roman" w:cs="Times New Roman"/>
                <w:b w:val="0"/>
                <w:bCs w:val="0"/>
                <w:sz w:val="20"/>
                <w:szCs w:val="20"/>
              </w:rPr>
            </w:pPr>
            <w:r w:rsidRPr="005B0A73">
              <w:rPr>
                <w:rFonts w:ascii="Times New Roman" w:hAnsi="Times New Roman" w:cs="Times New Roman"/>
                <w:b w:val="0"/>
                <w:bCs w:val="0"/>
                <w:sz w:val="20"/>
                <w:szCs w:val="20"/>
              </w:rPr>
              <w:t>L*V</w:t>
            </w:r>
          </w:p>
        </w:tc>
        <w:tc>
          <w:tcPr>
            <w:tcW w:w="0" w:type="auto"/>
            <w:hideMark/>
          </w:tcPr>
          <w:p w14:paraId="15B14742"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4D077808"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3294A891"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hideMark/>
          </w:tcPr>
          <w:p w14:paraId="0C139E77"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67B3024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596AA5AC"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6B628F73"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3F26120F"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hideMark/>
          </w:tcPr>
          <w:p w14:paraId="328F96DA"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c>
          <w:tcPr>
            <w:tcW w:w="0" w:type="auto"/>
            <w:hideMark/>
          </w:tcPr>
          <w:p w14:paraId="499AF506" w14:textId="77777777" w:rsidR="005B0A73" w:rsidRPr="005B0A73" w:rsidRDefault="005B0A73" w:rsidP="00CD0F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w:t>
            </w:r>
          </w:p>
        </w:tc>
      </w:tr>
      <w:tr w:rsidR="009601FE" w:rsidRPr="005B0A73" w14:paraId="5CAF2C66" w14:textId="77777777" w:rsidTr="00144B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single" w:sz="4" w:space="0" w:color="auto"/>
            </w:tcBorders>
            <w:hideMark/>
          </w:tcPr>
          <w:p w14:paraId="750F3A62" w14:textId="77777777" w:rsidR="005B0A73" w:rsidRPr="005B0A73" w:rsidRDefault="005B0A73" w:rsidP="00CD0F34">
            <w:pPr>
              <w:jc w:val="center"/>
              <w:rPr>
                <w:rFonts w:ascii="Times New Roman" w:hAnsi="Times New Roman" w:cs="Times New Roman"/>
                <w:b w:val="0"/>
                <w:bCs w:val="0"/>
                <w:sz w:val="20"/>
                <w:szCs w:val="20"/>
              </w:rPr>
            </w:pPr>
            <w:r w:rsidRPr="005B0A73">
              <w:rPr>
                <w:rFonts w:ascii="Times New Roman" w:hAnsi="Times New Roman" w:cs="Times New Roman"/>
                <w:b w:val="0"/>
                <w:bCs w:val="0"/>
                <w:sz w:val="20"/>
                <w:szCs w:val="20"/>
              </w:rPr>
              <w:t>L*S*V</w:t>
            </w:r>
          </w:p>
        </w:tc>
        <w:tc>
          <w:tcPr>
            <w:tcW w:w="0" w:type="auto"/>
            <w:tcBorders>
              <w:top w:val="none" w:sz="0" w:space="0" w:color="auto"/>
              <w:bottom w:val="single" w:sz="4" w:space="0" w:color="auto"/>
            </w:tcBorders>
            <w:hideMark/>
          </w:tcPr>
          <w:p w14:paraId="643FBCDB"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7C3D161D"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4E8660B4"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1438B12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5DF033BA"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62FD4042"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28970E14"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4603D089"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1B63E53F"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c>
          <w:tcPr>
            <w:tcW w:w="0" w:type="auto"/>
            <w:tcBorders>
              <w:top w:val="none" w:sz="0" w:space="0" w:color="auto"/>
              <w:bottom w:val="single" w:sz="4" w:space="0" w:color="auto"/>
            </w:tcBorders>
            <w:hideMark/>
          </w:tcPr>
          <w:p w14:paraId="625E74AE" w14:textId="77777777" w:rsidR="005B0A73" w:rsidRPr="005B0A73" w:rsidRDefault="005B0A73" w:rsidP="00CD0F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0A73">
              <w:rPr>
                <w:rFonts w:ascii="Times New Roman" w:hAnsi="Times New Roman" w:cs="Times New Roman"/>
                <w:sz w:val="20"/>
                <w:szCs w:val="20"/>
              </w:rPr>
              <w:t>NS</w:t>
            </w:r>
          </w:p>
        </w:tc>
      </w:tr>
    </w:tbl>
    <w:p w14:paraId="165C334B" w14:textId="4315CC8B" w:rsidR="005B0A73" w:rsidRPr="005B0A73" w:rsidRDefault="005B0A73" w:rsidP="005B0A73">
      <w:pPr>
        <w:spacing w:after="100" w:afterAutospacing="1"/>
        <w:jc w:val="both"/>
        <w:rPr>
          <w:rFonts w:ascii="Times New Roman" w:hAnsi="Times New Roman" w:cs="Times New Roman"/>
          <w:sz w:val="18"/>
          <w:szCs w:val="18"/>
        </w:rPr>
      </w:pPr>
      <w:r w:rsidRPr="005B0A73">
        <w:rPr>
          <w:rFonts w:ascii="Times New Roman" w:hAnsi="Times New Roman" w:cs="Times New Roman"/>
          <w:sz w:val="18"/>
          <w:szCs w:val="18"/>
        </w:rPr>
        <w:t xml:space="preserve">In a column, figures with the same letter (s) or without a letter do not differ significantly whereas figures with dissimilar letters differ significantly; *** =Significant at 0.1% level of </w:t>
      </w:r>
      <w:proofErr w:type="gramStart"/>
      <w:r w:rsidRPr="005B0A73">
        <w:rPr>
          <w:rFonts w:ascii="Times New Roman" w:hAnsi="Times New Roman" w:cs="Times New Roman"/>
          <w:sz w:val="18"/>
          <w:szCs w:val="18"/>
        </w:rPr>
        <w:t>probability,*</w:t>
      </w:r>
      <w:proofErr w:type="gramEnd"/>
      <w:r w:rsidRPr="005B0A73">
        <w:rPr>
          <w:rFonts w:ascii="Times New Roman" w:hAnsi="Times New Roman" w:cs="Times New Roman"/>
          <w:sz w:val="18"/>
          <w:szCs w:val="18"/>
        </w:rPr>
        <w:t xml:space="preserve">* =Significant at 1% level of probability, * =Significant at 5% level of probability, NS=Not significant. </w:t>
      </w:r>
      <w:r w:rsidR="00144BFE">
        <w:rPr>
          <w:rFonts w:ascii="Times New Roman" w:hAnsi="Times New Roman"/>
          <w:sz w:val="24"/>
          <w:szCs w:val="24"/>
        </w:rPr>
        <w:t>L</w:t>
      </w:r>
      <w:r w:rsidR="00144BFE" w:rsidRPr="00BD6C75">
        <w:rPr>
          <w:rFonts w:ascii="Times New Roman" w:hAnsi="Times New Roman"/>
          <w:sz w:val="24"/>
          <w:szCs w:val="24"/>
          <w:vertAlign w:val="subscript"/>
        </w:rPr>
        <w:t>1</w:t>
      </w:r>
      <w:r w:rsidRPr="005B0A73">
        <w:rPr>
          <w:rFonts w:ascii="Times New Roman" w:hAnsi="Times New Roman" w:cs="Times New Roman"/>
          <w:sz w:val="18"/>
          <w:szCs w:val="18"/>
        </w:rPr>
        <w:t xml:space="preserve">= Medium High Land, </w:t>
      </w:r>
      <w:r w:rsidR="00144BFE">
        <w:rPr>
          <w:rFonts w:ascii="Times New Roman" w:hAnsi="Times New Roman"/>
          <w:sz w:val="24"/>
          <w:szCs w:val="24"/>
        </w:rPr>
        <w:t>L</w:t>
      </w:r>
      <w:r w:rsidR="00144BFE" w:rsidRPr="00BD6C75">
        <w:rPr>
          <w:rFonts w:ascii="Times New Roman" w:hAnsi="Times New Roman"/>
          <w:sz w:val="24"/>
          <w:szCs w:val="24"/>
          <w:vertAlign w:val="subscript"/>
        </w:rPr>
        <w:t>2</w:t>
      </w:r>
      <w:r w:rsidRPr="005B0A73">
        <w:rPr>
          <w:rFonts w:ascii="Times New Roman" w:hAnsi="Times New Roman" w:cs="Times New Roman"/>
          <w:sz w:val="18"/>
          <w:szCs w:val="18"/>
        </w:rPr>
        <w:t xml:space="preserve">=Medium Low Land; </w:t>
      </w:r>
      <w:r w:rsidR="00144BFE">
        <w:rPr>
          <w:rFonts w:ascii="Times New Roman" w:hAnsi="Times New Roman"/>
          <w:sz w:val="24"/>
          <w:szCs w:val="24"/>
        </w:rPr>
        <w:t>S</w:t>
      </w:r>
      <w:r w:rsidR="00144BFE" w:rsidRPr="00BD6C75">
        <w:rPr>
          <w:rFonts w:ascii="Times New Roman" w:hAnsi="Times New Roman"/>
          <w:sz w:val="24"/>
          <w:szCs w:val="24"/>
          <w:vertAlign w:val="subscript"/>
        </w:rPr>
        <w:t>1</w:t>
      </w:r>
      <w:r w:rsidRPr="005B0A73">
        <w:rPr>
          <w:rFonts w:ascii="Times New Roman" w:hAnsi="Times New Roman" w:cs="Times New Roman"/>
          <w:sz w:val="18"/>
          <w:szCs w:val="18"/>
        </w:rPr>
        <w:t xml:space="preserve">= 15 Jan, </w:t>
      </w:r>
      <w:r w:rsidR="00144BFE">
        <w:rPr>
          <w:rFonts w:ascii="Times New Roman" w:hAnsi="Times New Roman"/>
          <w:sz w:val="24"/>
          <w:szCs w:val="24"/>
        </w:rPr>
        <w:t>S</w:t>
      </w:r>
      <w:r w:rsidR="00144BFE" w:rsidRPr="00BD6C75">
        <w:rPr>
          <w:rFonts w:ascii="Times New Roman" w:hAnsi="Times New Roman"/>
          <w:sz w:val="24"/>
          <w:szCs w:val="24"/>
          <w:vertAlign w:val="subscript"/>
        </w:rPr>
        <w:t>2</w:t>
      </w:r>
      <w:r w:rsidRPr="005B0A73">
        <w:rPr>
          <w:rFonts w:ascii="Times New Roman" w:hAnsi="Times New Roman" w:cs="Times New Roman"/>
          <w:sz w:val="18"/>
          <w:szCs w:val="18"/>
        </w:rPr>
        <w:t xml:space="preserve">= 20 Jan, </w:t>
      </w:r>
      <w:r w:rsidR="00144BFE">
        <w:rPr>
          <w:rFonts w:ascii="Times New Roman" w:hAnsi="Times New Roman"/>
          <w:sz w:val="24"/>
          <w:szCs w:val="24"/>
        </w:rPr>
        <w:t>S</w:t>
      </w:r>
      <w:r w:rsidR="00144BFE" w:rsidRPr="00BD6C75">
        <w:rPr>
          <w:rFonts w:ascii="Times New Roman" w:hAnsi="Times New Roman"/>
          <w:sz w:val="24"/>
          <w:szCs w:val="24"/>
          <w:vertAlign w:val="subscript"/>
        </w:rPr>
        <w:t>3</w:t>
      </w:r>
      <w:r w:rsidRPr="005B0A73">
        <w:rPr>
          <w:rFonts w:ascii="Times New Roman" w:hAnsi="Times New Roman" w:cs="Times New Roman"/>
          <w:sz w:val="18"/>
          <w:szCs w:val="18"/>
        </w:rPr>
        <w:t xml:space="preserve">= 25 Jan, </w:t>
      </w:r>
      <w:r w:rsidR="00144BFE">
        <w:rPr>
          <w:rFonts w:ascii="Times New Roman" w:hAnsi="Times New Roman"/>
          <w:sz w:val="24"/>
          <w:szCs w:val="24"/>
        </w:rPr>
        <w:t>S</w:t>
      </w:r>
      <w:r w:rsidR="00144BFE" w:rsidRPr="00BD6C75">
        <w:rPr>
          <w:rFonts w:ascii="Times New Roman" w:hAnsi="Times New Roman"/>
          <w:sz w:val="24"/>
          <w:szCs w:val="24"/>
          <w:vertAlign w:val="subscript"/>
        </w:rPr>
        <w:t>4</w:t>
      </w:r>
      <w:r w:rsidRPr="005B0A73">
        <w:rPr>
          <w:rFonts w:ascii="Times New Roman" w:hAnsi="Times New Roman" w:cs="Times New Roman"/>
          <w:sz w:val="18"/>
          <w:szCs w:val="18"/>
        </w:rPr>
        <w:t xml:space="preserve">= 30 Jan; </w:t>
      </w:r>
      <w:r w:rsidR="00144BFE">
        <w:rPr>
          <w:rFonts w:ascii="Times New Roman" w:hAnsi="Times New Roman"/>
          <w:sz w:val="24"/>
          <w:szCs w:val="24"/>
        </w:rPr>
        <w:t>V</w:t>
      </w:r>
      <w:r w:rsidR="00144BFE" w:rsidRPr="00BD6C75">
        <w:rPr>
          <w:rFonts w:ascii="Times New Roman" w:hAnsi="Times New Roman"/>
          <w:sz w:val="24"/>
          <w:szCs w:val="24"/>
          <w:vertAlign w:val="subscript"/>
        </w:rPr>
        <w:t>1</w:t>
      </w:r>
      <w:r w:rsidRPr="005B0A73">
        <w:rPr>
          <w:rFonts w:ascii="Times New Roman" w:hAnsi="Times New Roman" w:cs="Times New Roman"/>
          <w:sz w:val="18"/>
          <w:szCs w:val="18"/>
        </w:rPr>
        <w:t xml:space="preserve">= BRRI dhan29, </w:t>
      </w:r>
      <w:r w:rsidR="00144BFE">
        <w:rPr>
          <w:rFonts w:ascii="Times New Roman" w:hAnsi="Times New Roman"/>
          <w:sz w:val="24"/>
          <w:szCs w:val="24"/>
        </w:rPr>
        <w:t>V</w:t>
      </w:r>
      <w:r w:rsidR="00144BFE" w:rsidRPr="00BD6C75">
        <w:rPr>
          <w:rFonts w:ascii="Times New Roman" w:hAnsi="Times New Roman"/>
          <w:sz w:val="24"/>
          <w:szCs w:val="24"/>
          <w:vertAlign w:val="subscript"/>
        </w:rPr>
        <w:t>2</w:t>
      </w:r>
      <w:r w:rsidRPr="005B0A73">
        <w:rPr>
          <w:rFonts w:ascii="Times New Roman" w:hAnsi="Times New Roman" w:cs="Times New Roman"/>
          <w:sz w:val="18"/>
          <w:szCs w:val="18"/>
        </w:rPr>
        <w:t xml:space="preserve">= BRRI dhan84, </w:t>
      </w:r>
      <w:r w:rsidR="00144BFE">
        <w:rPr>
          <w:rFonts w:ascii="Times New Roman" w:hAnsi="Times New Roman"/>
          <w:sz w:val="24"/>
          <w:szCs w:val="24"/>
        </w:rPr>
        <w:t>V</w:t>
      </w:r>
      <w:r w:rsidR="00144BFE" w:rsidRPr="00BD6C75">
        <w:rPr>
          <w:rFonts w:ascii="Times New Roman" w:hAnsi="Times New Roman"/>
          <w:sz w:val="24"/>
          <w:szCs w:val="24"/>
          <w:vertAlign w:val="subscript"/>
        </w:rPr>
        <w:t>3</w:t>
      </w:r>
      <w:r w:rsidRPr="005B0A73">
        <w:rPr>
          <w:rFonts w:ascii="Times New Roman" w:hAnsi="Times New Roman" w:cs="Times New Roman"/>
          <w:sz w:val="18"/>
          <w:szCs w:val="18"/>
        </w:rPr>
        <w:t xml:space="preserve">= BRRI dhan88, </w:t>
      </w:r>
      <w:r w:rsidR="00144BFE">
        <w:rPr>
          <w:rFonts w:ascii="Times New Roman" w:hAnsi="Times New Roman"/>
          <w:sz w:val="24"/>
          <w:szCs w:val="24"/>
        </w:rPr>
        <w:t>V</w:t>
      </w:r>
      <w:r w:rsidR="00144BFE" w:rsidRPr="00BD6C75">
        <w:rPr>
          <w:rFonts w:ascii="Times New Roman" w:hAnsi="Times New Roman"/>
          <w:sz w:val="24"/>
          <w:szCs w:val="24"/>
          <w:vertAlign w:val="subscript"/>
        </w:rPr>
        <w:t>4</w:t>
      </w:r>
      <w:r w:rsidRPr="005B0A73">
        <w:rPr>
          <w:rFonts w:ascii="Times New Roman" w:hAnsi="Times New Roman" w:cs="Times New Roman"/>
          <w:sz w:val="18"/>
          <w:szCs w:val="18"/>
        </w:rPr>
        <w:t xml:space="preserve">= BRRI dhan89, </w:t>
      </w:r>
      <w:r w:rsidR="00144BFE">
        <w:rPr>
          <w:rFonts w:ascii="Times New Roman" w:hAnsi="Times New Roman"/>
          <w:sz w:val="24"/>
          <w:szCs w:val="24"/>
        </w:rPr>
        <w:t>V</w:t>
      </w:r>
      <w:r w:rsidR="00144BFE" w:rsidRPr="00BD6C75">
        <w:rPr>
          <w:rFonts w:ascii="Times New Roman" w:hAnsi="Times New Roman"/>
          <w:sz w:val="24"/>
          <w:szCs w:val="24"/>
          <w:vertAlign w:val="subscript"/>
        </w:rPr>
        <w:t>5</w:t>
      </w:r>
      <w:r w:rsidRPr="005B0A73">
        <w:rPr>
          <w:rFonts w:ascii="Times New Roman" w:hAnsi="Times New Roman" w:cs="Times New Roman"/>
          <w:sz w:val="18"/>
          <w:szCs w:val="18"/>
        </w:rPr>
        <w:t xml:space="preserve">= BRRI dhan92; </w:t>
      </w:r>
      <w:proofErr w:type="spellStart"/>
      <w:r w:rsidRPr="005B0A73">
        <w:rPr>
          <w:rFonts w:ascii="Times New Roman" w:hAnsi="Times New Roman" w:cs="Times New Roman"/>
          <w:sz w:val="18"/>
          <w:szCs w:val="18"/>
        </w:rPr>
        <w:t>SEm</w:t>
      </w:r>
      <w:proofErr w:type="spellEnd"/>
      <w:r w:rsidRPr="005B0A73">
        <w:rPr>
          <w:rFonts w:ascii="Times New Roman" w:hAnsi="Times New Roman" w:cs="Times New Roman"/>
          <w:sz w:val="18"/>
          <w:szCs w:val="18"/>
        </w:rPr>
        <w:t xml:space="preserve"> = Standard Error of Mean</w:t>
      </w:r>
    </w:p>
    <w:p w14:paraId="060939FC" w14:textId="77777777" w:rsidR="005B0A73" w:rsidRPr="00461BE7" w:rsidRDefault="005B0A73" w:rsidP="005B0A73">
      <w:pPr>
        <w:rPr>
          <w:rFonts w:ascii="Arial" w:hAnsi="Arial" w:cs="Arial"/>
          <w:b/>
          <w:bCs/>
          <w:sz w:val="20"/>
          <w:szCs w:val="20"/>
        </w:rPr>
      </w:pPr>
    </w:p>
    <w:p w14:paraId="7ED2484D" w14:textId="5544F6DE" w:rsidR="00A22338" w:rsidRDefault="00A22338" w:rsidP="00A22338">
      <w:pPr>
        <w:spacing w:after="100" w:afterAutospacing="1"/>
        <w:jc w:val="both"/>
        <w:rPr>
          <w:rFonts w:ascii="Times New Roman" w:hAnsi="Times New Roman" w:cs="Times New Roman"/>
          <w:sz w:val="20"/>
          <w:szCs w:val="20"/>
        </w:rPr>
      </w:pPr>
    </w:p>
    <w:p w14:paraId="51BF9417" w14:textId="3DA11058" w:rsidR="00E70963" w:rsidRDefault="00E70963" w:rsidP="00A22338">
      <w:pPr>
        <w:spacing w:after="100" w:afterAutospacing="1"/>
        <w:jc w:val="both"/>
        <w:rPr>
          <w:rFonts w:ascii="Times New Roman" w:hAnsi="Times New Roman" w:cs="Times New Roman"/>
          <w:sz w:val="20"/>
          <w:szCs w:val="20"/>
        </w:rPr>
      </w:pPr>
    </w:p>
    <w:p w14:paraId="66FCDF93" w14:textId="0E1A01EB" w:rsidR="00E70963" w:rsidRDefault="00E70963" w:rsidP="00A22338">
      <w:pPr>
        <w:spacing w:after="100" w:afterAutospacing="1"/>
        <w:jc w:val="both"/>
        <w:rPr>
          <w:rFonts w:ascii="Times New Roman" w:hAnsi="Times New Roman" w:cs="Times New Roman"/>
          <w:sz w:val="20"/>
          <w:szCs w:val="20"/>
        </w:rPr>
      </w:pPr>
    </w:p>
    <w:p w14:paraId="16C83CFC" w14:textId="1AD85442" w:rsidR="00E70963" w:rsidRDefault="00E70963" w:rsidP="00A22338">
      <w:pPr>
        <w:spacing w:after="100" w:afterAutospacing="1"/>
        <w:jc w:val="both"/>
        <w:rPr>
          <w:rFonts w:ascii="Times New Roman" w:hAnsi="Times New Roman" w:cs="Times New Roman"/>
          <w:sz w:val="20"/>
          <w:szCs w:val="20"/>
        </w:rPr>
      </w:pPr>
    </w:p>
    <w:p w14:paraId="7825311A" w14:textId="45D9BD70" w:rsidR="00E70963" w:rsidRDefault="00E70963" w:rsidP="00A22338">
      <w:pPr>
        <w:spacing w:after="100" w:afterAutospacing="1"/>
        <w:jc w:val="both"/>
        <w:rPr>
          <w:rFonts w:ascii="Times New Roman" w:hAnsi="Times New Roman" w:cs="Times New Roman"/>
          <w:sz w:val="20"/>
          <w:szCs w:val="20"/>
        </w:rPr>
      </w:pPr>
    </w:p>
    <w:p w14:paraId="3A159A74" w14:textId="6B70EB3F" w:rsidR="00E70963" w:rsidRPr="00E70963" w:rsidRDefault="00E70963" w:rsidP="00E70963">
      <w:pPr>
        <w:rPr>
          <w:rFonts w:ascii="Times New Roman" w:hAnsi="Times New Roman" w:cs="Times New Roman"/>
          <w:sz w:val="24"/>
          <w:szCs w:val="24"/>
        </w:rPr>
      </w:pPr>
      <w:r w:rsidRPr="00E70963">
        <w:rPr>
          <w:rFonts w:ascii="Times New Roman" w:hAnsi="Times New Roman" w:cs="Times New Roman"/>
          <w:sz w:val="24"/>
          <w:szCs w:val="24"/>
        </w:rPr>
        <w:t xml:space="preserve">Table </w:t>
      </w:r>
      <w:r>
        <w:rPr>
          <w:rFonts w:ascii="Times New Roman" w:hAnsi="Times New Roman" w:cs="Times New Roman"/>
          <w:sz w:val="24"/>
          <w:szCs w:val="24"/>
        </w:rPr>
        <w:t>6</w:t>
      </w:r>
      <w:r w:rsidRPr="00E70963">
        <w:rPr>
          <w:rFonts w:ascii="Times New Roman" w:hAnsi="Times New Roman" w:cs="Times New Roman"/>
          <w:sz w:val="24"/>
          <w:szCs w:val="24"/>
        </w:rPr>
        <w:t xml:space="preserve"> Effect of variety and sowing date on the yield contributing traits of</w:t>
      </w:r>
      <w:r>
        <w:rPr>
          <w:rFonts w:ascii="Times New Roman" w:hAnsi="Times New Roman" w:cs="Times New Roman"/>
          <w:sz w:val="24"/>
          <w:szCs w:val="24"/>
        </w:rPr>
        <w:t xml:space="preserve"> mustard</w:t>
      </w:r>
      <w:r w:rsidRPr="00E70963">
        <w:rPr>
          <w:rFonts w:ascii="Times New Roman" w:hAnsi="Times New Roman" w:cs="Times New Roman"/>
          <w:sz w:val="24"/>
          <w:szCs w:val="24"/>
        </w:rPr>
        <w:t xml:space="preserve"> under contrasting land elevation</w:t>
      </w:r>
    </w:p>
    <w:tbl>
      <w:tblPr>
        <w:tblStyle w:val="PlainTable2"/>
        <w:tblW w:w="0" w:type="auto"/>
        <w:tblLook w:val="04A0" w:firstRow="1" w:lastRow="0" w:firstColumn="1" w:lastColumn="0" w:noHBand="0" w:noVBand="1"/>
      </w:tblPr>
      <w:tblGrid>
        <w:gridCol w:w="1205"/>
        <w:gridCol w:w="844"/>
        <w:gridCol w:w="844"/>
        <w:gridCol w:w="845"/>
        <w:gridCol w:w="845"/>
        <w:gridCol w:w="878"/>
        <w:gridCol w:w="878"/>
        <w:gridCol w:w="861"/>
        <w:gridCol w:w="861"/>
        <w:gridCol w:w="955"/>
        <w:gridCol w:w="955"/>
      </w:tblGrid>
      <w:tr w:rsidR="00E70963" w:rsidRPr="00E70963" w14:paraId="34E6ABCC" w14:textId="77777777" w:rsidTr="00E7096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97FA5E9" w14:textId="77777777" w:rsidR="00E70963" w:rsidRPr="00E70963" w:rsidRDefault="00E70963" w:rsidP="00E70963">
            <w:pPr>
              <w:jc w:val="center"/>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Treatments</w:t>
            </w:r>
          </w:p>
        </w:tc>
        <w:tc>
          <w:tcPr>
            <w:tcW w:w="0" w:type="auto"/>
            <w:gridSpan w:val="2"/>
            <w:hideMark/>
          </w:tcPr>
          <w:p w14:paraId="410CB316" w14:textId="104C8D83" w:rsidR="00E70963" w:rsidRPr="00E70963" w:rsidRDefault="00E70963" w:rsidP="00E709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 xml:space="preserve">Plant Height </w:t>
            </w:r>
            <w:r w:rsidRPr="00B235FB">
              <w:rPr>
                <w:rFonts w:ascii="Times New Roman" w:eastAsia="Times New Roman" w:hAnsi="Times New Roman" w:cs="Times New Roman"/>
                <w:sz w:val="20"/>
                <w:szCs w:val="20"/>
              </w:rPr>
              <w:t>(cm)</w:t>
            </w:r>
          </w:p>
        </w:tc>
        <w:tc>
          <w:tcPr>
            <w:tcW w:w="0" w:type="auto"/>
            <w:gridSpan w:val="2"/>
            <w:hideMark/>
          </w:tcPr>
          <w:p w14:paraId="1F3F2BDC" w14:textId="77777777" w:rsidR="00E70963" w:rsidRPr="00E70963" w:rsidRDefault="00E70963" w:rsidP="00E709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No. of Branch</w:t>
            </w:r>
          </w:p>
        </w:tc>
        <w:tc>
          <w:tcPr>
            <w:tcW w:w="0" w:type="auto"/>
            <w:gridSpan w:val="2"/>
            <w:hideMark/>
          </w:tcPr>
          <w:p w14:paraId="55825ABB" w14:textId="77777777" w:rsidR="00E70963" w:rsidRPr="00E70963" w:rsidRDefault="00E70963" w:rsidP="00E709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No. of Pod Plant</w:t>
            </w:r>
            <w:r w:rsidRPr="00E70963">
              <w:rPr>
                <w:rFonts w:ascii="Times New Roman" w:eastAsia="Times New Roman" w:hAnsi="Times New Roman" w:cs="Times New Roman"/>
                <w:sz w:val="20"/>
                <w:szCs w:val="20"/>
                <w:vertAlign w:val="superscript"/>
              </w:rPr>
              <w:t>-1</w:t>
            </w:r>
          </w:p>
        </w:tc>
        <w:tc>
          <w:tcPr>
            <w:tcW w:w="0" w:type="auto"/>
            <w:gridSpan w:val="2"/>
            <w:hideMark/>
          </w:tcPr>
          <w:p w14:paraId="63601465" w14:textId="77777777" w:rsidR="00E70963" w:rsidRDefault="00E70963" w:rsidP="00E709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E70963">
              <w:rPr>
                <w:rFonts w:ascii="Times New Roman" w:eastAsia="Times New Roman" w:hAnsi="Times New Roman" w:cs="Times New Roman"/>
                <w:sz w:val="20"/>
                <w:szCs w:val="20"/>
              </w:rPr>
              <w:t xml:space="preserve">No. of Seeds </w:t>
            </w:r>
          </w:p>
          <w:p w14:paraId="04DFA08A" w14:textId="418D436A" w:rsidR="00E70963" w:rsidRPr="00E70963" w:rsidRDefault="00E70963" w:rsidP="00E709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Pod</w:t>
            </w:r>
            <w:r w:rsidRPr="00E70963">
              <w:rPr>
                <w:rFonts w:ascii="Times New Roman" w:eastAsia="Times New Roman" w:hAnsi="Times New Roman" w:cs="Times New Roman"/>
                <w:sz w:val="20"/>
                <w:szCs w:val="20"/>
                <w:vertAlign w:val="superscript"/>
              </w:rPr>
              <w:t>-1</w:t>
            </w:r>
          </w:p>
        </w:tc>
        <w:tc>
          <w:tcPr>
            <w:tcW w:w="0" w:type="auto"/>
            <w:gridSpan w:val="2"/>
            <w:hideMark/>
          </w:tcPr>
          <w:p w14:paraId="121E7121" w14:textId="77777777" w:rsidR="00E70963" w:rsidRPr="00E70963" w:rsidRDefault="00E70963" w:rsidP="00E709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1000-grain weight (g)</w:t>
            </w:r>
          </w:p>
        </w:tc>
      </w:tr>
      <w:tr w:rsidR="00923665" w:rsidRPr="00E70963" w14:paraId="781AA1FE" w14:textId="77777777" w:rsidTr="00E709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0597C6A" w14:textId="77777777" w:rsidR="00E70963" w:rsidRPr="00E70963" w:rsidRDefault="00E70963" w:rsidP="00E70963">
            <w:pPr>
              <w:jc w:val="center"/>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Land (L)</w:t>
            </w:r>
          </w:p>
        </w:tc>
        <w:tc>
          <w:tcPr>
            <w:tcW w:w="0" w:type="auto"/>
            <w:hideMark/>
          </w:tcPr>
          <w:p w14:paraId="5406B70A"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2022-23</w:t>
            </w:r>
          </w:p>
        </w:tc>
        <w:tc>
          <w:tcPr>
            <w:tcW w:w="0" w:type="auto"/>
            <w:hideMark/>
          </w:tcPr>
          <w:p w14:paraId="20A8CDE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2023-24</w:t>
            </w:r>
          </w:p>
        </w:tc>
        <w:tc>
          <w:tcPr>
            <w:tcW w:w="0" w:type="auto"/>
            <w:hideMark/>
          </w:tcPr>
          <w:p w14:paraId="06EF030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2022-23</w:t>
            </w:r>
          </w:p>
        </w:tc>
        <w:tc>
          <w:tcPr>
            <w:tcW w:w="0" w:type="auto"/>
            <w:hideMark/>
          </w:tcPr>
          <w:p w14:paraId="1A534E8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2023-24</w:t>
            </w:r>
          </w:p>
        </w:tc>
        <w:tc>
          <w:tcPr>
            <w:tcW w:w="0" w:type="auto"/>
            <w:hideMark/>
          </w:tcPr>
          <w:p w14:paraId="08F75820"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2022-23</w:t>
            </w:r>
          </w:p>
        </w:tc>
        <w:tc>
          <w:tcPr>
            <w:tcW w:w="0" w:type="auto"/>
            <w:hideMark/>
          </w:tcPr>
          <w:p w14:paraId="13FC6C04"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2023-24</w:t>
            </w:r>
          </w:p>
        </w:tc>
        <w:tc>
          <w:tcPr>
            <w:tcW w:w="0" w:type="auto"/>
            <w:hideMark/>
          </w:tcPr>
          <w:p w14:paraId="55C88542"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2022-23</w:t>
            </w:r>
          </w:p>
        </w:tc>
        <w:tc>
          <w:tcPr>
            <w:tcW w:w="0" w:type="auto"/>
            <w:hideMark/>
          </w:tcPr>
          <w:p w14:paraId="08AD0A79"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2023-24</w:t>
            </w:r>
          </w:p>
        </w:tc>
        <w:tc>
          <w:tcPr>
            <w:tcW w:w="0" w:type="auto"/>
            <w:hideMark/>
          </w:tcPr>
          <w:p w14:paraId="71778119"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2022-23</w:t>
            </w:r>
          </w:p>
        </w:tc>
        <w:tc>
          <w:tcPr>
            <w:tcW w:w="0" w:type="auto"/>
            <w:hideMark/>
          </w:tcPr>
          <w:p w14:paraId="10A07E5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E70963">
              <w:rPr>
                <w:rFonts w:ascii="Times New Roman" w:eastAsia="Times New Roman" w:hAnsi="Times New Roman" w:cs="Times New Roman"/>
                <w:b/>
                <w:bCs/>
                <w:sz w:val="20"/>
                <w:szCs w:val="20"/>
              </w:rPr>
              <w:t>2023-24</w:t>
            </w:r>
          </w:p>
        </w:tc>
      </w:tr>
      <w:tr w:rsidR="00E70963" w:rsidRPr="00E70963" w14:paraId="326E6072"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hideMark/>
          </w:tcPr>
          <w:p w14:paraId="30C592CC" w14:textId="69D1F2A3" w:rsidR="00E70963" w:rsidRPr="00DF0185" w:rsidRDefault="00144BFE" w:rsidP="00E70963">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L</w:t>
            </w:r>
            <w:r w:rsidRPr="00DF0185">
              <w:rPr>
                <w:rFonts w:ascii="Times New Roman" w:hAnsi="Times New Roman"/>
                <w:b w:val="0"/>
                <w:bCs w:val="0"/>
                <w:sz w:val="24"/>
                <w:szCs w:val="24"/>
                <w:vertAlign w:val="subscript"/>
              </w:rPr>
              <w:t>1</w:t>
            </w:r>
          </w:p>
        </w:tc>
        <w:tc>
          <w:tcPr>
            <w:tcW w:w="0" w:type="auto"/>
            <w:tcBorders>
              <w:bottom w:val="nil"/>
            </w:tcBorders>
            <w:hideMark/>
          </w:tcPr>
          <w:p w14:paraId="269D69F6"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97.87</w:t>
            </w:r>
          </w:p>
        </w:tc>
        <w:tc>
          <w:tcPr>
            <w:tcW w:w="0" w:type="auto"/>
            <w:tcBorders>
              <w:bottom w:val="nil"/>
            </w:tcBorders>
            <w:hideMark/>
          </w:tcPr>
          <w:p w14:paraId="7FF6D1A3"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86.7</w:t>
            </w:r>
          </w:p>
        </w:tc>
        <w:tc>
          <w:tcPr>
            <w:tcW w:w="0" w:type="auto"/>
            <w:tcBorders>
              <w:bottom w:val="nil"/>
            </w:tcBorders>
            <w:hideMark/>
          </w:tcPr>
          <w:p w14:paraId="3AD56129"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8.06a</w:t>
            </w:r>
          </w:p>
        </w:tc>
        <w:tc>
          <w:tcPr>
            <w:tcW w:w="0" w:type="auto"/>
            <w:tcBorders>
              <w:bottom w:val="nil"/>
            </w:tcBorders>
            <w:hideMark/>
          </w:tcPr>
          <w:p w14:paraId="26FD40F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7.4</w:t>
            </w:r>
          </w:p>
        </w:tc>
        <w:tc>
          <w:tcPr>
            <w:tcW w:w="0" w:type="auto"/>
            <w:tcBorders>
              <w:bottom w:val="nil"/>
            </w:tcBorders>
            <w:hideMark/>
          </w:tcPr>
          <w:p w14:paraId="5CB2A3EA"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85.58</w:t>
            </w:r>
          </w:p>
        </w:tc>
        <w:tc>
          <w:tcPr>
            <w:tcW w:w="0" w:type="auto"/>
            <w:tcBorders>
              <w:bottom w:val="nil"/>
            </w:tcBorders>
            <w:hideMark/>
          </w:tcPr>
          <w:p w14:paraId="4C4733D4"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85.53</w:t>
            </w:r>
          </w:p>
        </w:tc>
        <w:tc>
          <w:tcPr>
            <w:tcW w:w="0" w:type="auto"/>
            <w:tcBorders>
              <w:bottom w:val="nil"/>
            </w:tcBorders>
            <w:hideMark/>
          </w:tcPr>
          <w:p w14:paraId="629C3477"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23.73a</w:t>
            </w:r>
          </w:p>
        </w:tc>
        <w:tc>
          <w:tcPr>
            <w:tcW w:w="0" w:type="auto"/>
            <w:tcBorders>
              <w:bottom w:val="nil"/>
            </w:tcBorders>
            <w:hideMark/>
          </w:tcPr>
          <w:p w14:paraId="1D959B04"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23.63a</w:t>
            </w:r>
          </w:p>
        </w:tc>
        <w:tc>
          <w:tcPr>
            <w:tcW w:w="0" w:type="auto"/>
            <w:tcBorders>
              <w:bottom w:val="nil"/>
            </w:tcBorders>
            <w:hideMark/>
          </w:tcPr>
          <w:p w14:paraId="0F689D81"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4.81</w:t>
            </w:r>
          </w:p>
        </w:tc>
        <w:tc>
          <w:tcPr>
            <w:tcW w:w="0" w:type="auto"/>
            <w:tcBorders>
              <w:bottom w:val="nil"/>
            </w:tcBorders>
            <w:hideMark/>
          </w:tcPr>
          <w:p w14:paraId="3B6F286B" w14:textId="20264980"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4.8</w:t>
            </w:r>
            <w:r w:rsidR="002439BB">
              <w:rPr>
                <w:rFonts w:ascii="Times New Roman" w:eastAsia="Times New Roman" w:hAnsi="Times New Roman" w:cs="Times New Roman"/>
                <w:sz w:val="20"/>
                <w:szCs w:val="20"/>
              </w:rPr>
              <w:t>5</w:t>
            </w:r>
          </w:p>
        </w:tc>
      </w:tr>
      <w:tr w:rsidR="00E70963" w:rsidRPr="00E70963" w14:paraId="3914E909"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F76CB82" w14:textId="0037634E" w:rsidR="00E70963" w:rsidRPr="00DF0185" w:rsidRDefault="00144BFE" w:rsidP="00E70963">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L</w:t>
            </w:r>
            <w:r w:rsidRPr="00DF0185">
              <w:rPr>
                <w:rFonts w:ascii="Times New Roman" w:hAnsi="Times New Roman"/>
                <w:b w:val="0"/>
                <w:bCs w:val="0"/>
                <w:sz w:val="24"/>
                <w:szCs w:val="24"/>
                <w:vertAlign w:val="subscript"/>
              </w:rPr>
              <w:t>2</w:t>
            </w:r>
          </w:p>
        </w:tc>
        <w:tc>
          <w:tcPr>
            <w:tcW w:w="0" w:type="auto"/>
            <w:tcBorders>
              <w:top w:val="nil"/>
              <w:bottom w:val="nil"/>
            </w:tcBorders>
            <w:hideMark/>
          </w:tcPr>
          <w:p w14:paraId="1B6A08C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98.17</w:t>
            </w:r>
          </w:p>
        </w:tc>
        <w:tc>
          <w:tcPr>
            <w:tcW w:w="0" w:type="auto"/>
            <w:tcBorders>
              <w:top w:val="nil"/>
              <w:bottom w:val="nil"/>
            </w:tcBorders>
            <w:hideMark/>
          </w:tcPr>
          <w:p w14:paraId="4DDE9560"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87.57</w:t>
            </w:r>
          </w:p>
        </w:tc>
        <w:tc>
          <w:tcPr>
            <w:tcW w:w="0" w:type="auto"/>
            <w:tcBorders>
              <w:top w:val="nil"/>
              <w:bottom w:val="nil"/>
            </w:tcBorders>
            <w:hideMark/>
          </w:tcPr>
          <w:p w14:paraId="6F1565BB"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7.23b</w:t>
            </w:r>
          </w:p>
        </w:tc>
        <w:tc>
          <w:tcPr>
            <w:tcW w:w="0" w:type="auto"/>
            <w:tcBorders>
              <w:top w:val="nil"/>
              <w:bottom w:val="nil"/>
            </w:tcBorders>
            <w:hideMark/>
          </w:tcPr>
          <w:p w14:paraId="22EC995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7.4</w:t>
            </w:r>
          </w:p>
        </w:tc>
        <w:tc>
          <w:tcPr>
            <w:tcW w:w="0" w:type="auto"/>
            <w:tcBorders>
              <w:top w:val="nil"/>
              <w:bottom w:val="nil"/>
            </w:tcBorders>
            <w:hideMark/>
          </w:tcPr>
          <w:p w14:paraId="69C27EE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85.38</w:t>
            </w:r>
          </w:p>
        </w:tc>
        <w:tc>
          <w:tcPr>
            <w:tcW w:w="0" w:type="auto"/>
            <w:tcBorders>
              <w:top w:val="nil"/>
              <w:bottom w:val="nil"/>
            </w:tcBorders>
            <w:hideMark/>
          </w:tcPr>
          <w:p w14:paraId="658C6DBD"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85.53</w:t>
            </w:r>
          </w:p>
        </w:tc>
        <w:tc>
          <w:tcPr>
            <w:tcW w:w="0" w:type="auto"/>
            <w:tcBorders>
              <w:top w:val="nil"/>
              <w:bottom w:val="nil"/>
            </w:tcBorders>
            <w:hideMark/>
          </w:tcPr>
          <w:p w14:paraId="575AE079"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23.1b</w:t>
            </w:r>
          </w:p>
        </w:tc>
        <w:tc>
          <w:tcPr>
            <w:tcW w:w="0" w:type="auto"/>
            <w:tcBorders>
              <w:top w:val="nil"/>
              <w:bottom w:val="nil"/>
            </w:tcBorders>
            <w:hideMark/>
          </w:tcPr>
          <w:p w14:paraId="5462629D"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23.03b</w:t>
            </w:r>
          </w:p>
        </w:tc>
        <w:tc>
          <w:tcPr>
            <w:tcW w:w="0" w:type="auto"/>
            <w:tcBorders>
              <w:top w:val="nil"/>
              <w:bottom w:val="nil"/>
            </w:tcBorders>
            <w:hideMark/>
          </w:tcPr>
          <w:p w14:paraId="5D6E0703" w14:textId="31E2B78F"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w:t>
            </w:r>
            <w:r w:rsidR="002439BB">
              <w:rPr>
                <w:rFonts w:ascii="Times New Roman" w:eastAsia="Times New Roman" w:hAnsi="Times New Roman" w:cs="Times New Roman"/>
                <w:sz w:val="20"/>
                <w:szCs w:val="20"/>
              </w:rPr>
              <w:t>78</w:t>
            </w:r>
          </w:p>
        </w:tc>
        <w:tc>
          <w:tcPr>
            <w:tcW w:w="0" w:type="auto"/>
            <w:tcBorders>
              <w:top w:val="nil"/>
              <w:bottom w:val="nil"/>
            </w:tcBorders>
            <w:hideMark/>
          </w:tcPr>
          <w:p w14:paraId="610FE018" w14:textId="0AFB9AF3"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w:t>
            </w:r>
            <w:r w:rsidR="002439BB">
              <w:rPr>
                <w:rFonts w:ascii="Times New Roman" w:eastAsia="Times New Roman" w:hAnsi="Times New Roman" w:cs="Times New Roman"/>
                <w:sz w:val="20"/>
                <w:szCs w:val="20"/>
              </w:rPr>
              <w:t>78</w:t>
            </w:r>
          </w:p>
        </w:tc>
      </w:tr>
      <w:tr w:rsidR="00E70963" w:rsidRPr="00E70963" w14:paraId="32D9E6D9"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B6DA8DD" w14:textId="77777777" w:rsidR="00E70963" w:rsidRPr="00E70963" w:rsidRDefault="00E70963" w:rsidP="00E70963">
            <w:pPr>
              <w:jc w:val="center"/>
              <w:rPr>
                <w:rFonts w:ascii="Times New Roman" w:eastAsia="Times New Roman" w:hAnsi="Times New Roman" w:cs="Times New Roman"/>
                <w:b w:val="0"/>
                <w:bCs w:val="0"/>
                <w:sz w:val="20"/>
                <w:szCs w:val="20"/>
              </w:rPr>
            </w:pPr>
            <w:r w:rsidRPr="00E70963">
              <w:rPr>
                <w:rFonts w:ascii="Times New Roman" w:eastAsia="Times New Roman" w:hAnsi="Times New Roman" w:cs="Times New Roman"/>
                <w:b w:val="0"/>
                <w:bCs w:val="0"/>
                <w:sz w:val="20"/>
                <w:szCs w:val="20"/>
              </w:rPr>
              <w:t>Sig.</w:t>
            </w:r>
          </w:p>
        </w:tc>
        <w:tc>
          <w:tcPr>
            <w:tcW w:w="0" w:type="auto"/>
            <w:tcBorders>
              <w:top w:val="nil"/>
              <w:bottom w:val="nil"/>
            </w:tcBorders>
            <w:hideMark/>
          </w:tcPr>
          <w:p w14:paraId="48F4072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54C3D124"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773B27B8"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336FAF49"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5EA45DA8"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62A9E393"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2A8C6DAC"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68582F35"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1A17E849"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2236FECE"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r>
      <w:tr w:rsidR="00E70963" w:rsidRPr="00E70963" w14:paraId="60367616"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6C79EDA5" w14:textId="77777777" w:rsidR="00E70963" w:rsidRPr="00E70963" w:rsidRDefault="00E70963" w:rsidP="00E70963">
            <w:pPr>
              <w:jc w:val="center"/>
              <w:rPr>
                <w:rFonts w:ascii="Times New Roman" w:eastAsia="Times New Roman" w:hAnsi="Times New Roman" w:cs="Times New Roman"/>
                <w:b w:val="0"/>
                <w:bCs w:val="0"/>
                <w:sz w:val="20"/>
                <w:szCs w:val="20"/>
              </w:rPr>
            </w:pPr>
            <w:proofErr w:type="spellStart"/>
            <w:r w:rsidRPr="00E70963">
              <w:rPr>
                <w:rFonts w:ascii="Times New Roman" w:eastAsia="Times New Roman" w:hAnsi="Times New Roman" w:cs="Times New Roman"/>
                <w:b w:val="0"/>
                <w:bCs w:val="0"/>
                <w:sz w:val="20"/>
                <w:szCs w:val="20"/>
              </w:rPr>
              <w:t>SEm</w:t>
            </w:r>
            <w:proofErr w:type="spellEnd"/>
          </w:p>
        </w:tc>
        <w:tc>
          <w:tcPr>
            <w:tcW w:w="0" w:type="auto"/>
            <w:tcBorders>
              <w:top w:val="nil"/>
            </w:tcBorders>
            <w:hideMark/>
          </w:tcPr>
          <w:p w14:paraId="1C9EB27A"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0.28</w:t>
            </w:r>
          </w:p>
        </w:tc>
        <w:tc>
          <w:tcPr>
            <w:tcW w:w="0" w:type="auto"/>
            <w:tcBorders>
              <w:top w:val="nil"/>
            </w:tcBorders>
            <w:hideMark/>
          </w:tcPr>
          <w:p w14:paraId="0F31BC94"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1.09</w:t>
            </w:r>
          </w:p>
        </w:tc>
        <w:tc>
          <w:tcPr>
            <w:tcW w:w="0" w:type="auto"/>
            <w:tcBorders>
              <w:top w:val="nil"/>
            </w:tcBorders>
            <w:hideMark/>
          </w:tcPr>
          <w:p w14:paraId="021C2D78"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0.07</w:t>
            </w:r>
          </w:p>
        </w:tc>
        <w:tc>
          <w:tcPr>
            <w:tcW w:w="0" w:type="auto"/>
            <w:tcBorders>
              <w:top w:val="nil"/>
            </w:tcBorders>
            <w:hideMark/>
          </w:tcPr>
          <w:p w14:paraId="0E0914D0"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0.09</w:t>
            </w:r>
          </w:p>
        </w:tc>
        <w:tc>
          <w:tcPr>
            <w:tcW w:w="0" w:type="auto"/>
            <w:tcBorders>
              <w:top w:val="nil"/>
            </w:tcBorders>
            <w:hideMark/>
          </w:tcPr>
          <w:p w14:paraId="0D70163B"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0.61</w:t>
            </w:r>
          </w:p>
        </w:tc>
        <w:tc>
          <w:tcPr>
            <w:tcW w:w="0" w:type="auto"/>
            <w:tcBorders>
              <w:top w:val="nil"/>
            </w:tcBorders>
            <w:hideMark/>
          </w:tcPr>
          <w:p w14:paraId="2011956D"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0.59</w:t>
            </w:r>
          </w:p>
        </w:tc>
        <w:tc>
          <w:tcPr>
            <w:tcW w:w="0" w:type="auto"/>
            <w:tcBorders>
              <w:top w:val="nil"/>
            </w:tcBorders>
            <w:hideMark/>
          </w:tcPr>
          <w:p w14:paraId="5D9E2EB8"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0.2</w:t>
            </w:r>
          </w:p>
        </w:tc>
        <w:tc>
          <w:tcPr>
            <w:tcW w:w="0" w:type="auto"/>
            <w:tcBorders>
              <w:top w:val="nil"/>
            </w:tcBorders>
            <w:hideMark/>
          </w:tcPr>
          <w:p w14:paraId="1873248F"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0.21</w:t>
            </w:r>
          </w:p>
        </w:tc>
        <w:tc>
          <w:tcPr>
            <w:tcW w:w="0" w:type="auto"/>
            <w:tcBorders>
              <w:top w:val="nil"/>
            </w:tcBorders>
            <w:hideMark/>
          </w:tcPr>
          <w:p w14:paraId="144E4204"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0.01</w:t>
            </w:r>
          </w:p>
        </w:tc>
        <w:tc>
          <w:tcPr>
            <w:tcW w:w="0" w:type="auto"/>
            <w:tcBorders>
              <w:top w:val="nil"/>
            </w:tcBorders>
            <w:hideMark/>
          </w:tcPr>
          <w:p w14:paraId="1947528C"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0.01</w:t>
            </w:r>
          </w:p>
        </w:tc>
      </w:tr>
      <w:tr w:rsidR="00923665" w:rsidRPr="00E70963" w14:paraId="2F0EC2C3" w14:textId="77777777" w:rsidTr="00E70963">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45D10CC" w14:textId="77777777" w:rsidR="00E70963" w:rsidRPr="00E70963" w:rsidRDefault="00E70963" w:rsidP="00E70963">
            <w:pPr>
              <w:jc w:val="center"/>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Sowing (S)</w:t>
            </w:r>
          </w:p>
        </w:tc>
        <w:tc>
          <w:tcPr>
            <w:tcW w:w="0" w:type="auto"/>
            <w:hideMark/>
          </w:tcPr>
          <w:p w14:paraId="215A1DAE"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19315F33"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161DE9D7"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14A0AD6E"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732A2402"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32B452C5"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4AD814BA"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5E9FF025"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38CCADB5"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1F30D2AC" w14:textId="77777777" w:rsidR="00E70963" w:rsidRPr="00E70963" w:rsidRDefault="00E70963" w:rsidP="00E709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E70963" w:rsidRPr="00E70963" w14:paraId="7E8BE26C"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hideMark/>
          </w:tcPr>
          <w:p w14:paraId="6452881B" w14:textId="14BCADDE" w:rsidR="00E70963" w:rsidRPr="00DF0185" w:rsidRDefault="00144BFE" w:rsidP="00E70963">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S</w:t>
            </w:r>
            <w:r w:rsidRPr="00DF0185">
              <w:rPr>
                <w:rFonts w:ascii="Times New Roman" w:hAnsi="Times New Roman"/>
                <w:b w:val="0"/>
                <w:bCs w:val="0"/>
                <w:sz w:val="24"/>
                <w:szCs w:val="24"/>
                <w:vertAlign w:val="subscript"/>
              </w:rPr>
              <w:t>1</w:t>
            </w:r>
          </w:p>
        </w:tc>
        <w:tc>
          <w:tcPr>
            <w:tcW w:w="0" w:type="auto"/>
            <w:tcBorders>
              <w:bottom w:val="nil"/>
            </w:tcBorders>
            <w:hideMark/>
          </w:tcPr>
          <w:p w14:paraId="4D3C68C5"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97.93</w:t>
            </w:r>
          </w:p>
        </w:tc>
        <w:tc>
          <w:tcPr>
            <w:tcW w:w="0" w:type="auto"/>
            <w:tcBorders>
              <w:bottom w:val="nil"/>
            </w:tcBorders>
            <w:hideMark/>
          </w:tcPr>
          <w:p w14:paraId="218C3C2A"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85.53</w:t>
            </w:r>
          </w:p>
        </w:tc>
        <w:tc>
          <w:tcPr>
            <w:tcW w:w="0" w:type="auto"/>
            <w:tcBorders>
              <w:bottom w:val="nil"/>
            </w:tcBorders>
            <w:hideMark/>
          </w:tcPr>
          <w:p w14:paraId="1BECCEA2"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8.43a</w:t>
            </w:r>
          </w:p>
        </w:tc>
        <w:tc>
          <w:tcPr>
            <w:tcW w:w="0" w:type="auto"/>
            <w:tcBorders>
              <w:bottom w:val="nil"/>
            </w:tcBorders>
            <w:hideMark/>
          </w:tcPr>
          <w:p w14:paraId="66BFD93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7.27</w:t>
            </w:r>
          </w:p>
        </w:tc>
        <w:tc>
          <w:tcPr>
            <w:tcW w:w="0" w:type="auto"/>
            <w:tcBorders>
              <w:bottom w:val="nil"/>
            </w:tcBorders>
            <w:hideMark/>
          </w:tcPr>
          <w:p w14:paraId="68FE08CC"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85.4</w:t>
            </w:r>
          </w:p>
        </w:tc>
        <w:tc>
          <w:tcPr>
            <w:tcW w:w="0" w:type="auto"/>
            <w:tcBorders>
              <w:bottom w:val="nil"/>
            </w:tcBorders>
            <w:hideMark/>
          </w:tcPr>
          <w:p w14:paraId="74A45BD0"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85.4</w:t>
            </w:r>
          </w:p>
        </w:tc>
        <w:tc>
          <w:tcPr>
            <w:tcW w:w="0" w:type="auto"/>
            <w:tcBorders>
              <w:bottom w:val="nil"/>
            </w:tcBorders>
            <w:hideMark/>
          </w:tcPr>
          <w:p w14:paraId="6063355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25.73a</w:t>
            </w:r>
          </w:p>
        </w:tc>
        <w:tc>
          <w:tcPr>
            <w:tcW w:w="0" w:type="auto"/>
            <w:tcBorders>
              <w:bottom w:val="nil"/>
            </w:tcBorders>
            <w:hideMark/>
          </w:tcPr>
          <w:p w14:paraId="59034C4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25.6a</w:t>
            </w:r>
          </w:p>
        </w:tc>
        <w:tc>
          <w:tcPr>
            <w:tcW w:w="0" w:type="auto"/>
            <w:tcBorders>
              <w:bottom w:val="nil"/>
            </w:tcBorders>
            <w:hideMark/>
          </w:tcPr>
          <w:p w14:paraId="6E917C8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4.96a</w:t>
            </w:r>
          </w:p>
        </w:tc>
        <w:tc>
          <w:tcPr>
            <w:tcW w:w="0" w:type="auto"/>
            <w:tcBorders>
              <w:bottom w:val="nil"/>
            </w:tcBorders>
            <w:hideMark/>
          </w:tcPr>
          <w:p w14:paraId="5E625CB8" w14:textId="03229E3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4.9</w:t>
            </w:r>
            <w:r w:rsidR="003A7AE3">
              <w:rPr>
                <w:rFonts w:ascii="Times New Roman" w:eastAsia="Times New Roman" w:hAnsi="Times New Roman" w:cs="Times New Roman"/>
                <w:sz w:val="20"/>
                <w:szCs w:val="20"/>
              </w:rPr>
              <w:t>0</w:t>
            </w:r>
            <w:r w:rsidRPr="00E70963">
              <w:rPr>
                <w:rFonts w:ascii="Times New Roman" w:eastAsia="Times New Roman" w:hAnsi="Times New Roman" w:cs="Times New Roman"/>
                <w:sz w:val="20"/>
                <w:szCs w:val="20"/>
              </w:rPr>
              <w:t>a</w:t>
            </w:r>
          </w:p>
        </w:tc>
      </w:tr>
      <w:tr w:rsidR="00E70963" w:rsidRPr="00E70963" w14:paraId="652E87A3"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577A326F" w14:textId="196F040B" w:rsidR="00E70963" w:rsidRPr="00DF0185" w:rsidRDefault="00144BFE" w:rsidP="00E70963">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S</w:t>
            </w:r>
            <w:r w:rsidRPr="00DF0185">
              <w:rPr>
                <w:rFonts w:ascii="Times New Roman" w:hAnsi="Times New Roman"/>
                <w:b w:val="0"/>
                <w:bCs w:val="0"/>
                <w:sz w:val="24"/>
                <w:szCs w:val="24"/>
                <w:vertAlign w:val="subscript"/>
              </w:rPr>
              <w:t>2</w:t>
            </w:r>
          </w:p>
        </w:tc>
        <w:tc>
          <w:tcPr>
            <w:tcW w:w="0" w:type="auto"/>
            <w:tcBorders>
              <w:top w:val="nil"/>
              <w:bottom w:val="nil"/>
            </w:tcBorders>
            <w:hideMark/>
          </w:tcPr>
          <w:p w14:paraId="05EDA711"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97.67</w:t>
            </w:r>
          </w:p>
        </w:tc>
        <w:tc>
          <w:tcPr>
            <w:tcW w:w="0" w:type="auto"/>
            <w:tcBorders>
              <w:top w:val="nil"/>
              <w:bottom w:val="nil"/>
            </w:tcBorders>
            <w:hideMark/>
          </w:tcPr>
          <w:p w14:paraId="092EE962"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85.67</w:t>
            </w:r>
          </w:p>
        </w:tc>
        <w:tc>
          <w:tcPr>
            <w:tcW w:w="0" w:type="auto"/>
            <w:tcBorders>
              <w:top w:val="nil"/>
              <w:bottom w:val="nil"/>
            </w:tcBorders>
            <w:hideMark/>
          </w:tcPr>
          <w:p w14:paraId="67BBFC89"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7.87b</w:t>
            </w:r>
          </w:p>
        </w:tc>
        <w:tc>
          <w:tcPr>
            <w:tcW w:w="0" w:type="auto"/>
            <w:tcBorders>
              <w:top w:val="nil"/>
              <w:bottom w:val="nil"/>
            </w:tcBorders>
            <w:hideMark/>
          </w:tcPr>
          <w:p w14:paraId="31D40CD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7.53</w:t>
            </w:r>
          </w:p>
        </w:tc>
        <w:tc>
          <w:tcPr>
            <w:tcW w:w="0" w:type="auto"/>
            <w:tcBorders>
              <w:top w:val="nil"/>
              <w:bottom w:val="nil"/>
            </w:tcBorders>
            <w:hideMark/>
          </w:tcPr>
          <w:p w14:paraId="2EFDF56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85.8</w:t>
            </w:r>
          </w:p>
        </w:tc>
        <w:tc>
          <w:tcPr>
            <w:tcW w:w="0" w:type="auto"/>
            <w:tcBorders>
              <w:top w:val="nil"/>
              <w:bottom w:val="nil"/>
            </w:tcBorders>
            <w:hideMark/>
          </w:tcPr>
          <w:p w14:paraId="5FBCC4C3"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86</w:t>
            </w:r>
          </w:p>
        </w:tc>
        <w:tc>
          <w:tcPr>
            <w:tcW w:w="0" w:type="auto"/>
            <w:tcBorders>
              <w:top w:val="nil"/>
              <w:bottom w:val="nil"/>
            </w:tcBorders>
            <w:hideMark/>
          </w:tcPr>
          <w:p w14:paraId="67D56433"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24.07b</w:t>
            </w:r>
          </w:p>
        </w:tc>
        <w:tc>
          <w:tcPr>
            <w:tcW w:w="0" w:type="auto"/>
            <w:tcBorders>
              <w:top w:val="nil"/>
              <w:bottom w:val="nil"/>
            </w:tcBorders>
            <w:hideMark/>
          </w:tcPr>
          <w:p w14:paraId="0071DFEF"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24.03b</w:t>
            </w:r>
          </w:p>
        </w:tc>
        <w:tc>
          <w:tcPr>
            <w:tcW w:w="0" w:type="auto"/>
            <w:tcBorders>
              <w:top w:val="nil"/>
              <w:bottom w:val="nil"/>
            </w:tcBorders>
            <w:hideMark/>
          </w:tcPr>
          <w:p w14:paraId="2BA87A6A"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4.87b</w:t>
            </w:r>
          </w:p>
        </w:tc>
        <w:tc>
          <w:tcPr>
            <w:tcW w:w="0" w:type="auto"/>
            <w:tcBorders>
              <w:top w:val="nil"/>
              <w:bottom w:val="nil"/>
            </w:tcBorders>
            <w:hideMark/>
          </w:tcPr>
          <w:p w14:paraId="796CFCE3" w14:textId="73F51971"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4.8</w:t>
            </w:r>
            <w:r w:rsidR="003A7AE3">
              <w:rPr>
                <w:rFonts w:ascii="Times New Roman" w:eastAsia="Times New Roman" w:hAnsi="Times New Roman" w:cs="Times New Roman"/>
                <w:sz w:val="20"/>
                <w:szCs w:val="20"/>
              </w:rPr>
              <w:t>3</w:t>
            </w:r>
            <w:r w:rsidRPr="00E70963">
              <w:rPr>
                <w:rFonts w:ascii="Times New Roman" w:eastAsia="Times New Roman" w:hAnsi="Times New Roman" w:cs="Times New Roman"/>
                <w:sz w:val="20"/>
                <w:szCs w:val="20"/>
              </w:rPr>
              <w:t>b</w:t>
            </w:r>
          </w:p>
        </w:tc>
      </w:tr>
      <w:tr w:rsidR="00E70963" w:rsidRPr="00E70963" w14:paraId="1AB1C8BC"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516617D" w14:textId="100A2CC0" w:rsidR="00E70963" w:rsidRPr="00DF0185" w:rsidRDefault="00144BFE" w:rsidP="00E70963">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S</w:t>
            </w:r>
            <w:r w:rsidRPr="00DF0185">
              <w:rPr>
                <w:rFonts w:ascii="Times New Roman" w:hAnsi="Times New Roman"/>
                <w:b w:val="0"/>
                <w:bCs w:val="0"/>
                <w:sz w:val="24"/>
                <w:szCs w:val="24"/>
                <w:vertAlign w:val="subscript"/>
              </w:rPr>
              <w:t>3</w:t>
            </w:r>
          </w:p>
        </w:tc>
        <w:tc>
          <w:tcPr>
            <w:tcW w:w="0" w:type="auto"/>
            <w:tcBorders>
              <w:top w:val="nil"/>
              <w:bottom w:val="nil"/>
            </w:tcBorders>
            <w:hideMark/>
          </w:tcPr>
          <w:p w14:paraId="06A6DA1F"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98.1</w:t>
            </w:r>
          </w:p>
        </w:tc>
        <w:tc>
          <w:tcPr>
            <w:tcW w:w="0" w:type="auto"/>
            <w:tcBorders>
              <w:top w:val="nil"/>
              <w:bottom w:val="nil"/>
            </w:tcBorders>
            <w:hideMark/>
          </w:tcPr>
          <w:p w14:paraId="4A0A8558"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89.33</w:t>
            </w:r>
          </w:p>
        </w:tc>
        <w:tc>
          <w:tcPr>
            <w:tcW w:w="0" w:type="auto"/>
            <w:tcBorders>
              <w:top w:val="nil"/>
              <w:bottom w:val="nil"/>
            </w:tcBorders>
            <w:hideMark/>
          </w:tcPr>
          <w:p w14:paraId="10AA4FA6"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7.43c</w:t>
            </w:r>
          </w:p>
        </w:tc>
        <w:tc>
          <w:tcPr>
            <w:tcW w:w="0" w:type="auto"/>
            <w:tcBorders>
              <w:top w:val="nil"/>
              <w:bottom w:val="nil"/>
            </w:tcBorders>
            <w:hideMark/>
          </w:tcPr>
          <w:p w14:paraId="70BE3C2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7.47</w:t>
            </w:r>
          </w:p>
        </w:tc>
        <w:tc>
          <w:tcPr>
            <w:tcW w:w="0" w:type="auto"/>
            <w:tcBorders>
              <w:top w:val="nil"/>
              <w:bottom w:val="nil"/>
            </w:tcBorders>
            <w:hideMark/>
          </w:tcPr>
          <w:p w14:paraId="4D160AB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85.8</w:t>
            </w:r>
          </w:p>
        </w:tc>
        <w:tc>
          <w:tcPr>
            <w:tcW w:w="0" w:type="auto"/>
            <w:tcBorders>
              <w:top w:val="nil"/>
              <w:bottom w:val="nil"/>
            </w:tcBorders>
            <w:hideMark/>
          </w:tcPr>
          <w:p w14:paraId="61A50B6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85.8</w:t>
            </w:r>
          </w:p>
        </w:tc>
        <w:tc>
          <w:tcPr>
            <w:tcW w:w="0" w:type="auto"/>
            <w:tcBorders>
              <w:top w:val="nil"/>
              <w:bottom w:val="nil"/>
            </w:tcBorders>
            <w:hideMark/>
          </w:tcPr>
          <w:p w14:paraId="13B460B7"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22.63c</w:t>
            </w:r>
          </w:p>
        </w:tc>
        <w:tc>
          <w:tcPr>
            <w:tcW w:w="0" w:type="auto"/>
            <w:tcBorders>
              <w:top w:val="nil"/>
              <w:bottom w:val="nil"/>
            </w:tcBorders>
            <w:hideMark/>
          </w:tcPr>
          <w:p w14:paraId="09EF1996"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22.57c</w:t>
            </w:r>
          </w:p>
        </w:tc>
        <w:tc>
          <w:tcPr>
            <w:tcW w:w="0" w:type="auto"/>
            <w:tcBorders>
              <w:top w:val="nil"/>
              <w:bottom w:val="nil"/>
            </w:tcBorders>
            <w:hideMark/>
          </w:tcPr>
          <w:p w14:paraId="34B53F7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4.77c</w:t>
            </w:r>
          </w:p>
        </w:tc>
        <w:tc>
          <w:tcPr>
            <w:tcW w:w="0" w:type="auto"/>
            <w:tcBorders>
              <w:top w:val="nil"/>
              <w:bottom w:val="nil"/>
            </w:tcBorders>
            <w:hideMark/>
          </w:tcPr>
          <w:p w14:paraId="284FDBD8" w14:textId="0D197A92"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4.7</w:t>
            </w:r>
            <w:r w:rsidR="003A7AE3">
              <w:rPr>
                <w:rFonts w:ascii="Times New Roman" w:eastAsia="Times New Roman" w:hAnsi="Times New Roman" w:cs="Times New Roman"/>
                <w:sz w:val="20"/>
                <w:szCs w:val="20"/>
              </w:rPr>
              <w:t>3</w:t>
            </w:r>
            <w:r w:rsidRPr="00E70963">
              <w:rPr>
                <w:rFonts w:ascii="Times New Roman" w:eastAsia="Times New Roman" w:hAnsi="Times New Roman" w:cs="Times New Roman"/>
                <w:sz w:val="20"/>
                <w:szCs w:val="20"/>
              </w:rPr>
              <w:t>c</w:t>
            </w:r>
          </w:p>
        </w:tc>
      </w:tr>
      <w:tr w:rsidR="00E70963" w:rsidRPr="00E70963" w14:paraId="4F020249"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316E90EA" w14:textId="7055BAB8" w:rsidR="00E70963" w:rsidRPr="00DF0185" w:rsidRDefault="00144BFE" w:rsidP="00E70963">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S</w:t>
            </w:r>
            <w:r w:rsidRPr="00DF0185">
              <w:rPr>
                <w:rFonts w:ascii="Times New Roman" w:hAnsi="Times New Roman"/>
                <w:b w:val="0"/>
                <w:bCs w:val="0"/>
                <w:sz w:val="24"/>
                <w:szCs w:val="24"/>
                <w:vertAlign w:val="subscript"/>
              </w:rPr>
              <w:t>4</w:t>
            </w:r>
          </w:p>
        </w:tc>
        <w:tc>
          <w:tcPr>
            <w:tcW w:w="0" w:type="auto"/>
            <w:tcBorders>
              <w:top w:val="nil"/>
              <w:bottom w:val="nil"/>
            </w:tcBorders>
            <w:hideMark/>
          </w:tcPr>
          <w:p w14:paraId="79BA38D2"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98.37</w:t>
            </w:r>
          </w:p>
        </w:tc>
        <w:tc>
          <w:tcPr>
            <w:tcW w:w="0" w:type="auto"/>
            <w:tcBorders>
              <w:top w:val="nil"/>
              <w:bottom w:val="nil"/>
            </w:tcBorders>
            <w:hideMark/>
          </w:tcPr>
          <w:p w14:paraId="7822CBFE"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88</w:t>
            </w:r>
          </w:p>
        </w:tc>
        <w:tc>
          <w:tcPr>
            <w:tcW w:w="0" w:type="auto"/>
            <w:tcBorders>
              <w:top w:val="nil"/>
              <w:bottom w:val="nil"/>
            </w:tcBorders>
            <w:hideMark/>
          </w:tcPr>
          <w:p w14:paraId="69F8CB47"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6.87d</w:t>
            </w:r>
          </w:p>
        </w:tc>
        <w:tc>
          <w:tcPr>
            <w:tcW w:w="0" w:type="auto"/>
            <w:tcBorders>
              <w:top w:val="nil"/>
              <w:bottom w:val="nil"/>
            </w:tcBorders>
            <w:hideMark/>
          </w:tcPr>
          <w:p w14:paraId="089B5450"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7.33</w:t>
            </w:r>
          </w:p>
        </w:tc>
        <w:tc>
          <w:tcPr>
            <w:tcW w:w="0" w:type="auto"/>
            <w:tcBorders>
              <w:top w:val="nil"/>
              <w:bottom w:val="nil"/>
            </w:tcBorders>
            <w:hideMark/>
          </w:tcPr>
          <w:p w14:paraId="49FE3BA8"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84.93</w:t>
            </w:r>
          </w:p>
        </w:tc>
        <w:tc>
          <w:tcPr>
            <w:tcW w:w="0" w:type="auto"/>
            <w:tcBorders>
              <w:top w:val="nil"/>
              <w:bottom w:val="nil"/>
            </w:tcBorders>
            <w:hideMark/>
          </w:tcPr>
          <w:p w14:paraId="39437785"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84.93</w:t>
            </w:r>
          </w:p>
        </w:tc>
        <w:tc>
          <w:tcPr>
            <w:tcW w:w="0" w:type="auto"/>
            <w:tcBorders>
              <w:top w:val="nil"/>
              <w:bottom w:val="nil"/>
            </w:tcBorders>
            <w:hideMark/>
          </w:tcPr>
          <w:p w14:paraId="6C4CFAD6"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21.23d</w:t>
            </w:r>
          </w:p>
        </w:tc>
        <w:tc>
          <w:tcPr>
            <w:tcW w:w="0" w:type="auto"/>
            <w:tcBorders>
              <w:top w:val="nil"/>
              <w:bottom w:val="nil"/>
            </w:tcBorders>
            <w:hideMark/>
          </w:tcPr>
          <w:p w14:paraId="603FD58E"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21.13d</w:t>
            </w:r>
          </w:p>
        </w:tc>
        <w:tc>
          <w:tcPr>
            <w:tcW w:w="0" w:type="auto"/>
            <w:tcBorders>
              <w:top w:val="nil"/>
              <w:bottom w:val="nil"/>
            </w:tcBorders>
            <w:hideMark/>
          </w:tcPr>
          <w:p w14:paraId="0BF0A57F"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4.67d</w:t>
            </w:r>
          </w:p>
        </w:tc>
        <w:tc>
          <w:tcPr>
            <w:tcW w:w="0" w:type="auto"/>
            <w:tcBorders>
              <w:top w:val="nil"/>
              <w:bottom w:val="nil"/>
            </w:tcBorders>
            <w:hideMark/>
          </w:tcPr>
          <w:p w14:paraId="2A09A4BF" w14:textId="35F4D08D"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4.6</w:t>
            </w:r>
            <w:r w:rsidR="003A7AE3">
              <w:rPr>
                <w:rFonts w:ascii="Times New Roman" w:eastAsia="Times New Roman" w:hAnsi="Times New Roman" w:cs="Times New Roman"/>
                <w:sz w:val="20"/>
                <w:szCs w:val="20"/>
              </w:rPr>
              <w:t>3</w:t>
            </w:r>
            <w:r w:rsidRPr="00E70963">
              <w:rPr>
                <w:rFonts w:ascii="Times New Roman" w:eastAsia="Times New Roman" w:hAnsi="Times New Roman" w:cs="Times New Roman"/>
                <w:sz w:val="20"/>
                <w:szCs w:val="20"/>
              </w:rPr>
              <w:t>d</w:t>
            </w:r>
          </w:p>
        </w:tc>
      </w:tr>
      <w:tr w:rsidR="00E70963" w:rsidRPr="00E70963" w14:paraId="526054E6"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7E51D8A2" w14:textId="77777777" w:rsidR="00E70963" w:rsidRPr="00E70963" w:rsidRDefault="00E70963" w:rsidP="00E70963">
            <w:pPr>
              <w:jc w:val="center"/>
              <w:rPr>
                <w:rFonts w:ascii="Times New Roman" w:eastAsia="Times New Roman" w:hAnsi="Times New Roman" w:cs="Times New Roman"/>
                <w:b w:val="0"/>
                <w:bCs w:val="0"/>
                <w:sz w:val="20"/>
                <w:szCs w:val="20"/>
              </w:rPr>
            </w:pPr>
            <w:r w:rsidRPr="00E70963">
              <w:rPr>
                <w:rFonts w:ascii="Times New Roman" w:eastAsia="Times New Roman" w:hAnsi="Times New Roman" w:cs="Times New Roman"/>
                <w:b w:val="0"/>
                <w:bCs w:val="0"/>
                <w:sz w:val="20"/>
                <w:szCs w:val="20"/>
              </w:rPr>
              <w:t>Sig.</w:t>
            </w:r>
          </w:p>
        </w:tc>
        <w:tc>
          <w:tcPr>
            <w:tcW w:w="0" w:type="auto"/>
            <w:tcBorders>
              <w:top w:val="nil"/>
              <w:bottom w:val="nil"/>
            </w:tcBorders>
            <w:hideMark/>
          </w:tcPr>
          <w:p w14:paraId="24F0B23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40F2C3DF"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3C512990"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10B45434"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710F0F07"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69C06BF6"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15FAB647"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4E2F899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10BDA6B2"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56B0A96B"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r>
      <w:tr w:rsidR="00E70963" w:rsidRPr="00E70963" w14:paraId="7649357D"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54A5CC07" w14:textId="77777777" w:rsidR="00E70963" w:rsidRPr="00E70963" w:rsidRDefault="00E70963" w:rsidP="00E70963">
            <w:pPr>
              <w:jc w:val="center"/>
              <w:rPr>
                <w:rFonts w:ascii="Times New Roman" w:eastAsia="Times New Roman" w:hAnsi="Times New Roman" w:cs="Times New Roman"/>
                <w:b w:val="0"/>
                <w:bCs w:val="0"/>
                <w:sz w:val="20"/>
                <w:szCs w:val="20"/>
              </w:rPr>
            </w:pPr>
            <w:proofErr w:type="spellStart"/>
            <w:r w:rsidRPr="00E70963">
              <w:rPr>
                <w:rFonts w:ascii="Times New Roman" w:eastAsia="Times New Roman" w:hAnsi="Times New Roman" w:cs="Times New Roman"/>
                <w:b w:val="0"/>
                <w:bCs w:val="0"/>
                <w:sz w:val="20"/>
                <w:szCs w:val="20"/>
              </w:rPr>
              <w:t>SEm</w:t>
            </w:r>
            <w:proofErr w:type="spellEnd"/>
          </w:p>
        </w:tc>
        <w:tc>
          <w:tcPr>
            <w:tcW w:w="0" w:type="auto"/>
            <w:tcBorders>
              <w:top w:val="nil"/>
            </w:tcBorders>
            <w:hideMark/>
          </w:tcPr>
          <w:p w14:paraId="77910587"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0.4</w:t>
            </w:r>
          </w:p>
        </w:tc>
        <w:tc>
          <w:tcPr>
            <w:tcW w:w="0" w:type="auto"/>
            <w:tcBorders>
              <w:top w:val="nil"/>
            </w:tcBorders>
            <w:hideMark/>
          </w:tcPr>
          <w:p w14:paraId="118DF5D8"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1.53</w:t>
            </w:r>
          </w:p>
        </w:tc>
        <w:tc>
          <w:tcPr>
            <w:tcW w:w="0" w:type="auto"/>
            <w:tcBorders>
              <w:top w:val="nil"/>
            </w:tcBorders>
            <w:hideMark/>
          </w:tcPr>
          <w:p w14:paraId="0E1D253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0.1</w:t>
            </w:r>
          </w:p>
        </w:tc>
        <w:tc>
          <w:tcPr>
            <w:tcW w:w="0" w:type="auto"/>
            <w:tcBorders>
              <w:top w:val="nil"/>
            </w:tcBorders>
            <w:hideMark/>
          </w:tcPr>
          <w:p w14:paraId="0F2A0009"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0.13</w:t>
            </w:r>
          </w:p>
        </w:tc>
        <w:tc>
          <w:tcPr>
            <w:tcW w:w="0" w:type="auto"/>
            <w:tcBorders>
              <w:top w:val="nil"/>
            </w:tcBorders>
            <w:hideMark/>
          </w:tcPr>
          <w:p w14:paraId="59500434"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0.86</w:t>
            </w:r>
          </w:p>
        </w:tc>
        <w:tc>
          <w:tcPr>
            <w:tcW w:w="0" w:type="auto"/>
            <w:tcBorders>
              <w:top w:val="nil"/>
            </w:tcBorders>
            <w:hideMark/>
          </w:tcPr>
          <w:p w14:paraId="6DBE1BCD"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0.85</w:t>
            </w:r>
          </w:p>
        </w:tc>
        <w:tc>
          <w:tcPr>
            <w:tcW w:w="0" w:type="auto"/>
            <w:tcBorders>
              <w:top w:val="nil"/>
            </w:tcBorders>
            <w:hideMark/>
          </w:tcPr>
          <w:p w14:paraId="313D6A4E"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0.29</w:t>
            </w:r>
          </w:p>
        </w:tc>
        <w:tc>
          <w:tcPr>
            <w:tcW w:w="0" w:type="auto"/>
            <w:tcBorders>
              <w:top w:val="nil"/>
            </w:tcBorders>
            <w:hideMark/>
          </w:tcPr>
          <w:p w14:paraId="1C23FC4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0.29</w:t>
            </w:r>
          </w:p>
        </w:tc>
        <w:tc>
          <w:tcPr>
            <w:tcW w:w="0" w:type="auto"/>
            <w:tcBorders>
              <w:top w:val="nil"/>
            </w:tcBorders>
            <w:hideMark/>
          </w:tcPr>
          <w:p w14:paraId="2B928770"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0.02</w:t>
            </w:r>
          </w:p>
        </w:tc>
        <w:tc>
          <w:tcPr>
            <w:tcW w:w="0" w:type="auto"/>
            <w:tcBorders>
              <w:top w:val="nil"/>
            </w:tcBorders>
            <w:hideMark/>
          </w:tcPr>
          <w:p w14:paraId="2F62A463"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0.02</w:t>
            </w:r>
          </w:p>
        </w:tc>
      </w:tr>
      <w:tr w:rsidR="00923665" w:rsidRPr="00E70963" w14:paraId="3ACE7CEA" w14:textId="77777777" w:rsidTr="00E709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1960035" w14:textId="77777777" w:rsidR="00E70963" w:rsidRPr="00E70963" w:rsidRDefault="00E70963" w:rsidP="00E70963">
            <w:pPr>
              <w:jc w:val="center"/>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Variety (V)</w:t>
            </w:r>
          </w:p>
        </w:tc>
        <w:tc>
          <w:tcPr>
            <w:tcW w:w="0" w:type="auto"/>
            <w:hideMark/>
          </w:tcPr>
          <w:p w14:paraId="2292DE94"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777187D6"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59752629"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7E45D1D3"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578F912C"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39C13933"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44BC28CD"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0176210F"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2BDEF519"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236D7FD9"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923665" w:rsidRPr="00E70963" w14:paraId="40D929BD"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hideMark/>
          </w:tcPr>
          <w:p w14:paraId="1E9AED5F" w14:textId="512F05B8" w:rsidR="00923665" w:rsidRPr="00DF0185" w:rsidRDefault="00144BFE" w:rsidP="00923665">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V</w:t>
            </w:r>
            <w:r w:rsidRPr="00DF0185">
              <w:rPr>
                <w:rFonts w:ascii="Times New Roman" w:hAnsi="Times New Roman"/>
                <w:b w:val="0"/>
                <w:bCs w:val="0"/>
                <w:sz w:val="24"/>
                <w:szCs w:val="24"/>
                <w:vertAlign w:val="subscript"/>
              </w:rPr>
              <w:t>1</w:t>
            </w:r>
          </w:p>
        </w:tc>
        <w:tc>
          <w:tcPr>
            <w:tcW w:w="0" w:type="auto"/>
            <w:tcBorders>
              <w:bottom w:val="nil"/>
            </w:tcBorders>
            <w:hideMark/>
          </w:tcPr>
          <w:p w14:paraId="389114E7"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97.33</w:t>
            </w:r>
          </w:p>
        </w:tc>
        <w:tc>
          <w:tcPr>
            <w:tcW w:w="0" w:type="auto"/>
            <w:tcBorders>
              <w:bottom w:val="nil"/>
            </w:tcBorders>
            <w:hideMark/>
          </w:tcPr>
          <w:p w14:paraId="30DBAF05"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86.33</w:t>
            </w:r>
          </w:p>
        </w:tc>
        <w:tc>
          <w:tcPr>
            <w:tcW w:w="0" w:type="auto"/>
            <w:tcBorders>
              <w:bottom w:val="nil"/>
            </w:tcBorders>
            <w:hideMark/>
          </w:tcPr>
          <w:p w14:paraId="76D62921" w14:textId="5ED66141"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8.25a</w:t>
            </w:r>
          </w:p>
        </w:tc>
        <w:tc>
          <w:tcPr>
            <w:tcW w:w="0" w:type="auto"/>
            <w:tcBorders>
              <w:bottom w:val="nil"/>
            </w:tcBorders>
            <w:hideMark/>
          </w:tcPr>
          <w:p w14:paraId="10F4E0C9" w14:textId="24CF7396"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8.83a</w:t>
            </w:r>
          </w:p>
        </w:tc>
        <w:tc>
          <w:tcPr>
            <w:tcW w:w="0" w:type="auto"/>
            <w:tcBorders>
              <w:bottom w:val="nil"/>
            </w:tcBorders>
            <w:hideMark/>
          </w:tcPr>
          <w:p w14:paraId="1D6033FF" w14:textId="5BDB54E5"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102.54a</w:t>
            </w:r>
          </w:p>
        </w:tc>
        <w:tc>
          <w:tcPr>
            <w:tcW w:w="0" w:type="auto"/>
            <w:tcBorders>
              <w:bottom w:val="nil"/>
            </w:tcBorders>
            <w:hideMark/>
          </w:tcPr>
          <w:p w14:paraId="0EB7813A" w14:textId="3463F0BA"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102.92a</w:t>
            </w:r>
          </w:p>
        </w:tc>
        <w:tc>
          <w:tcPr>
            <w:tcW w:w="0" w:type="auto"/>
            <w:tcBorders>
              <w:bottom w:val="nil"/>
            </w:tcBorders>
            <w:hideMark/>
          </w:tcPr>
          <w:p w14:paraId="30E53B67"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27.42a</w:t>
            </w:r>
          </w:p>
        </w:tc>
        <w:tc>
          <w:tcPr>
            <w:tcW w:w="0" w:type="auto"/>
            <w:tcBorders>
              <w:bottom w:val="nil"/>
            </w:tcBorders>
            <w:hideMark/>
          </w:tcPr>
          <w:p w14:paraId="6524B422"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27.17a</w:t>
            </w:r>
          </w:p>
        </w:tc>
        <w:tc>
          <w:tcPr>
            <w:tcW w:w="0" w:type="auto"/>
            <w:tcBorders>
              <w:bottom w:val="nil"/>
            </w:tcBorders>
            <w:hideMark/>
          </w:tcPr>
          <w:p w14:paraId="4C1F74C3" w14:textId="4F7B9CDA"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5.54a</w:t>
            </w:r>
          </w:p>
        </w:tc>
        <w:tc>
          <w:tcPr>
            <w:tcW w:w="0" w:type="auto"/>
            <w:tcBorders>
              <w:bottom w:val="nil"/>
            </w:tcBorders>
            <w:hideMark/>
          </w:tcPr>
          <w:p w14:paraId="6DCF32B5" w14:textId="5F4C06D9"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7639A9">
              <w:rPr>
                <w:rFonts w:ascii="Times New Roman" w:eastAsia="Times New Roman" w:hAnsi="Times New Roman" w:cs="Times New Roman"/>
                <w:sz w:val="20"/>
                <w:szCs w:val="20"/>
              </w:rPr>
              <w:t>49</w:t>
            </w:r>
            <w:r>
              <w:rPr>
                <w:rFonts w:ascii="Times New Roman" w:eastAsia="Times New Roman" w:hAnsi="Times New Roman" w:cs="Times New Roman"/>
                <w:sz w:val="20"/>
                <w:szCs w:val="20"/>
              </w:rPr>
              <w:t>a</w:t>
            </w:r>
          </w:p>
        </w:tc>
      </w:tr>
      <w:tr w:rsidR="00E70963" w:rsidRPr="00E70963" w14:paraId="128AE575"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6623055C" w14:textId="7DCEC434" w:rsidR="00E70963" w:rsidRPr="00DF0185" w:rsidRDefault="00144BFE" w:rsidP="00E70963">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V</w:t>
            </w:r>
            <w:r w:rsidRPr="00DF0185">
              <w:rPr>
                <w:rFonts w:ascii="Times New Roman" w:hAnsi="Times New Roman"/>
                <w:b w:val="0"/>
                <w:bCs w:val="0"/>
                <w:sz w:val="24"/>
                <w:szCs w:val="24"/>
                <w:vertAlign w:val="subscript"/>
              </w:rPr>
              <w:t>2</w:t>
            </w:r>
          </w:p>
        </w:tc>
        <w:tc>
          <w:tcPr>
            <w:tcW w:w="0" w:type="auto"/>
            <w:tcBorders>
              <w:top w:val="nil"/>
              <w:bottom w:val="nil"/>
            </w:tcBorders>
            <w:hideMark/>
          </w:tcPr>
          <w:p w14:paraId="6891821F"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98.58</w:t>
            </w:r>
          </w:p>
        </w:tc>
        <w:tc>
          <w:tcPr>
            <w:tcW w:w="0" w:type="auto"/>
            <w:tcBorders>
              <w:top w:val="nil"/>
              <w:bottom w:val="nil"/>
            </w:tcBorders>
            <w:hideMark/>
          </w:tcPr>
          <w:p w14:paraId="3139C816"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88.21</w:t>
            </w:r>
          </w:p>
        </w:tc>
        <w:tc>
          <w:tcPr>
            <w:tcW w:w="0" w:type="auto"/>
            <w:tcBorders>
              <w:top w:val="nil"/>
              <w:bottom w:val="nil"/>
            </w:tcBorders>
            <w:hideMark/>
          </w:tcPr>
          <w:p w14:paraId="10BDD24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7.67b</w:t>
            </w:r>
          </w:p>
        </w:tc>
        <w:tc>
          <w:tcPr>
            <w:tcW w:w="0" w:type="auto"/>
            <w:tcBorders>
              <w:top w:val="nil"/>
              <w:bottom w:val="nil"/>
            </w:tcBorders>
            <w:hideMark/>
          </w:tcPr>
          <w:p w14:paraId="5D37CE6B"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7.08c</w:t>
            </w:r>
          </w:p>
        </w:tc>
        <w:tc>
          <w:tcPr>
            <w:tcW w:w="0" w:type="auto"/>
            <w:tcBorders>
              <w:top w:val="nil"/>
              <w:bottom w:val="nil"/>
            </w:tcBorders>
            <w:hideMark/>
          </w:tcPr>
          <w:p w14:paraId="40F6D1A9"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90.46c</w:t>
            </w:r>
          </w:p>
        </w:tc>
        <w:tc>
          <w:tcPr>
            <w:tcW w:w="0" w:type="auto"/>
            <w:tcBorders>
              <w:top w:val="nil"/>
              <w:bottom w:val="nil"/>
            </w:tcBorders>
            <w:hideMark/>
          </w:tcPr>
          <w:p w14:paraId="57D624B9"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90.42c</w:t>
            </w:r>
          </w:p>
        </w:tc>
        <w:tc>
          <w:tcPr>
            <w:tcW w:w="0" w:type="auto"/>
            <w:tcBorders>
              <w:top w:val="nil"/>
              <w:bottom w:val="nil"/>
            </w:tcBorders>
            <w:hideMark/>
          </w:tcPr>
          <w:p w14:paraId="4D4BAF5D"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21.21c</w:t>
            </w:r>
          </w:p>
        </w:tc>
        <w:tc>
          <w:tcPr>
            <w:tcW w:w="0" w:type="auto"/>
            <w:tcBorders>
              <w:top w:val="nil"/>
              <w:bottom w:val="nil"/>
            </w:tcBorders>
            <w:hideMark/>
          </w:tcPr>
          <w:p w14:paraId="6B935AAC"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21.21c</w:t>
            </w:r>
          </w:p>
        </w:tc>
        <w:tc>
          <w:tcPr>
            <w:tcW w:w="0" w:type="auto"/>
            <w:tcBorders>
              <w:top w:val="nil"/>
              <w:bottom w:val="nil"/>
            </w:tcBorders>
            <w:hideMark/>
          </w:tcPr>
          <w:p w14:paraId="0F0A7B2A"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4.64d</w:t>
            </w:r>
          </w:p>
        </w:tc>
        <w:tc>
          <w:tcPr>
            <w:tcW w:w="0" w:type="auto"/>
            <w:tcBorders>
              <w:top w:val="nil"/>
              <w:bottom w:val="nil"/>
            </w:tcBorders>
            <w:hideMark/>
          </w:tcPr>
          <w:p w14:paraId="2023A558" w14:textId="0A5AC9BA"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4.</w:t>
            </w:r>
            <w:r w:rsidR="007639A9">
              <w:rPr>
                <w:rFonts w:ascii="Times New Roman" w:eastAsia="Times New Roman" w:hAnsi="Times New Roman" w:cs="Times New Roman"/>
                <w:sz w:val="20"/>
                <w:szCs w:val="20"/>
              </w:rPr>
              <w:t>57</w:t>
            </w:r>
            <w:r w:rsidRPr="00E70963">
              <w:rPr>
                <w:rFonts w:ascii="Times New Roman" w:eastAsia="Times New Roman" w:hAnsi="Times New Roman" w:cs="Times New Roman"/>
                <w:sz w:val="20"/>
                <w:szCs w:val="20"/>
              </w:rPr>
              <w:t>d</w:t>
            </w:r>
          </w:p>
        </w:tc>
      </w:tr>
      <w:tr w:rsidR="00E70963" w:rsidRPr="00E70963" w14:paraId="7295C5BC"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75916DBA" w14:textId="48F46A61" w:rsidR="00E70963" w:rsidRPr="00DF0185" w:rsidRDefault="00144BFE" w:rsidP="00E70963">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V</w:t>
            </w:r>
            <w:r w:rsidRPr="00DF0185">
              <w:rPr>
                <w:rFonts w:ascii="Times New Roman" w:hAnsi="Times New Roman"/>
                <w:b w:val="0"/>
                <w:bCs w:val="0"/>
                <w:sz w:val="24"/>
                <w:szCs w:val="24"/>
                <w:vertAlign w:val="subscript"/>
              </w:rPr>
              <w:t>3</w:t>
            </w:r>
          </w:p>
        </w:tc>
        <w:tc>
          <w:tcPr>
            <w:tcW w:w="0" w:type="auto"/>
            <w:tcBorders>
              <w:top w:val="nil"/>
              <w:bottom w:val="nil"/>
            </w:tcBorders>
            <w:hideMark/>
          </w:tcPr>
          <w:p w14:paraId="672B698F"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97.58</w:t>
            </w:r>
          </w:p>
        </w:tc>
        <w:tc>
          <w:tcPr>
            <w:tcW w:w="0" w:type="auto"/>
            <w:tcBorders>
              <w:top w:val="nil"/>
              <w:bottom w:val="nil"/>
            </w:tcBorders>
            <w:hideMark/>
          </w:tcPr>
          <w:p w14:paraId="077D8FDC"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86.62</w:t>
            </w:r>
          </w:p>
        </w:tc>
        <w:tc>
          <w:tcPr>
            <w:tcW w:w="0" w:type="auto"/>
            <w:tcBorders>
              <w:top w:val="nil"/>
              <w:bottom w:val="nil"/>
            </w:tcBorders>
            <w:hideMark/>
          </w:tcPr>
          <w:p w14:paraId="77049687"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7.33b</w:t>
            </w:r>
          </w:p>
        </w:tc>
        <w:tc>
          <w:tcPr>
            <w:tcW w:w="0" w:type="auto"/>
            <w:tcBorders>
              <w:top w:val="nil"/>
              <w:bottom w:val="nil"/>
            </w:tcBorders>
            <w:hideMark/>
          </w:tcPr>
          <w:p w14:paraId="060FAE4F"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6.58c</w:t>
            </w:r>
          </w:p>
        </w:tc>
        <w:tc>
          <w:tcPr>
            <w:tcW w:w="0" w:type="auto"/>
            <w:tcBorders>
              <w:top w:val="nil"/>
              <w:bottom w:val="nil"/>
            </w:tcBorders>
            <w:hideMark/>
          </w:tcPr>
          <w:p w14:paraId="229ECA84"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70.08d</w:t>
            </w:r>
          </w:p>
        </w:tc>
        <w:tc>
          <w:tcPr>
            <w:tcW w:w="0" w:type="auto"/>
            <w:tcBorders>
              <w:top w:val="nil"/>
              <w:bottom w:val="nil"/>
            </w:tcBorders>
            <w:hideMark/>
          </w:tcPr>
          <w:p w14:paraId="40CBFE2C"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70.08d</w:t>
            </w:r>
          </w:p>
        </w:tc>
        <w:tc>
          <w:tcPr>
            <w:tcW w:w="0" w:type="auto"/>
            <w:tcBorders>
              <w:top w:val="nil"/>
              <w:bottom w:val="nil"/>
            </w:tcBorders>
            <w:hideMark/>
          </w:tcPr>
          <w:p w14:paraId="6CE2BE1D"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25.04b</w:t>
            </w:r>
          </w:p>
        </w:tc>
        <w:tc>
          <w:tcPr>
            <w:tcW w:w="0" w:type="auto"/>
            <w:tcBorders>
              <w:top w:val="nil"/>
              <w:bottom w:val="nil"/>
            </w:tcBorders>
            <w:hideMark/>
          </w:tcPr>
          <w:p w14:paraId="51A46076"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25.04b</w:t>
            </w:r>
          </w:p>
        </w:tc>
        <w:tc>
          <w:tcPr>
            <w:tcW w:w="0" w:type="auto"/>
            <w:tcBorders>
              <w:top w:val="nil"/>
              <w:bottom w:val="nil"/>
            </w:tcBorders>
            <w:hideMark/>
          </w:tcPr>
          <w:p w14:paraId="2A156782"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5.2b</w:t>
            </w:r>
          </w:p>
        </w:tc>
        <w:tc>
          <w:tcPr>
            <w:tcW w:w="0" w:type="auto"/>
            <w:tcBorders>
              <w:top w:val="nil"/>
              <w:bottom w:val="nil"/>
            </w:tcBorders>
            <w:hideMark/>
          </w:tcPr>
          <w:p w14:paraId="1230BB80" w14:textId="34744F04"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5.</w:t>
            </w:r>
            <w:r w:rsidR="007639A9">
              <w:rPr>
                <w:rFonts w:ascii="Times New Roman" w:eastAsia="Times New Roman" w:hAnsi="Times New Roman" w:cs="Times New Roman"/>
                <w:sz w:val="20"/>
                <w:szCs w:val="20"/>
              </w:rPr>
              <w:t>7</w:t>
            </w:r>
            <w:r w:rsidRPr="00E70963">
              <w:rPr>
                <w:rFonts w:ascii="Times New Roman" w:eastAsia="Times New Roman" w:hAnsi="Times New Roman" w:cs="Times New Roman"/>
                <w:sz w:val="20"/>
                <w:szCs w:val="20"/>
              </w:rPr>
              <w:t>b</w:t>
            </w:r>
          </w:p>
        </w:tc>
      </w:tr>
      <w:tr w:rsidR="00923665" w:rsidRPr="00E70963" w14:paraId="42311DC5"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76CFABE3" w14:textId="389C96EC" w:rsidR="00923665" w:rsidRPr="00DF0185" w:rsidRDefault="00144BFE" w:rsidP="00923665">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V</w:t>
            </w:r>
            <w:r w:rsidRPr="00DF0185">
              <w:rPr>
                <w:rFonts w:ascii="Times New Roman" w:hAnsi="Times New Roman"/>
                <w:b w:val="0"/>
                <w:bCs w:val="0"/>
                <w:sz w:val="24"/>
                <w:szCs w:val="24"/>
                <w:vertAlign w:val="subscript"/>
              </w:rPr>
              <w:t>4</w:t>
            </w:r>
          </w:p>
        </w:tc>
        <w:tc>
          <w:tcPr>
            <w:tcW w:w="0" w:type="auto"/>
            <w:tcBorders>
              <w:top w:val="nil"/>
              <w:bottom w:val="nil"/>
            </w:tcBorders>
            <w:hideMark/>
          </w:tcPr>
          <w:p w14:paraId="18022791" w14:textId="77777777"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98.33</w:t>
            </w:r>
          </w:p>
        </w:tc>
        <w:tc>
          <w:tcPr>
            <w:tcW w:w="0" w:type="auto"/>
            <w:tcBorders>
              <w:top w:val="nil"/>
              <w:bottom w:val="nil"/>
            </w:tcBorders>
            <w:hideMark/>
          </w:tcPr>
          <w:p w14:paraId="25B4A225" w14:textId="77777777"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87.75</w:t>
            </w:r>
          </w:p>
        </w:tc>
        <w:tc>
          <w:tcPr>
            <w:tcW w:w="0" w:type="auto"/>
            <w:tcBorders>
              <w:top w:val="nil"/>
              <w:bottom w:val="nil"/>
            </w:tcBorders>
            <w:hideMark/>
          </w:tcPr>
          <w:p w14:paraId="1DBD2F53" w14:textId="53B8EE34"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7.71b</w:t>
            </w:r>
          </w:p>
        </w:tc>
        <w:tc>
          <w:tcPr>
            <w:tcW w:w="0" w:type="auto"/>
            <w:tcBorders>
              <w:top w:val="nil"/>
              <w:bottom w:val="nil"/>
            </w:tcBorders>
            <w:hideMark/>
          </w:tcPr>
          <w:p w14:paraId="7DCD3A5F" w14:textId="77777777"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7.92b</w:t>
            </w:r>
          </w:p>
        </w:tc>
        <w:tc>
          <w:tcPr>
            <w:tcW w:w="0" w:type="auto"/>
            <w:tcBorders>
              <w:top w:val="nil"/>
              <w:bottom w:val="nil"/>
            </w:tcBorders>
            <w:hideMark/>
          </w:tcPr>
          <w:p w14:paraId="454549B2" w14:textId="77777777"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96.25b</w:t>
            </w:r>
          </w:p>
        </w:tc>
        <w:tc>
          <w:tcPr>
            <w:tcW w:w="0" w:type="auto"/>
            <w:tcBorders>
              <w:top w:val="nil"/>
              <w:bottom w:val="nil"/>
            </w:tcBorders>
            <w:hideMark/>
          </w:tcPr>
          <w:p w14:paraId="0E28FCD2" w14:textId="77777777"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96.25b</w:t>
            </w:r>
          </w:p>
        </w:tc>
        <w:tc>
          <w:tcPr>
            <w:tcW w:w="0" w:type="auto"/>
            <w:tcBorders>
              <w:top w:val="nil"/>
              <w:bottom w:val="nil"/>
            </w:tcBorders>
            <w:hideMark/>
          </w:tcPr>
          <w:p w14:paraId="5577BEE2" w14:textId="77777777"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27.75a</w:t>
            </w:r>
          </w:p>
        </w:tc>
        <w:tc>
          <w:tcPr>
            <w:tcW w:w="0" w:type="auto"/>
            <w:tcBorders>
              <w:top w:val="nil"/>
              <w:bottom w:val="nil"/>
            </w:tcBorders>
            <w:hideMark/>
          </w:tcPr>
          <w:p w14:paraId="6DE2BF96" w14:textId="77777777"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27.75a</w:t>
            </w:r>
          </w:p>
        </w:tc>
        <w:tc>
          <w:tcPr>
            <w:tcW w:w="0" w:type="auto"/>
            <w:tcBorders>
              <w:top w:val="nil"/>
              <w:bottom w:val="nil"/>
            </w:tcBorders>
            <w:hideMark/>
          </w:tcPr>
          <w:p w14:paraId="2EDCD561" w14:textId="1873A7FE"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5.07c</w:t>
            </w:r>
          </w:p>
        </w:tc>
        <w:tc>
          <w:tcPr>
            <w:tcW w:w="0" w:type="auto"/>
            <w:tcBorders>
              <w:top w:val="nil"/>
              <w:bottom w:val="nil"/>
            </w:tcBorders>
            <w:hideMark/>
          </w:tcPr>
          <w:p w14:paraId="68F2B5B0" w14:textId="474E4948" w:rsidR="00923665" w:rsidRPr="00E70963" w:rsidRDefault="00923665" w:rsidP="009236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5.</w:t>
            </w:r>
            <w:r w:rsidR="007639A9">
              <w:rPr>
                <w:rFonts w:ascii="Times New Roman" w:eastAsia="Times New Roman" w:hAnsi="Times New Roman" w:cs="Times New Roman"/>
                <w:sz w:val="20"/>
                <w:szCs w:val="20"/>
              </w:rPr>
              <w:t>12</w:t>
            </w:r>
            <w:r w:rsidRPr="00E70963">
              <w:rPr>
                <w:rFonts w:ascii="Times New Roman" w:eastAsia="Times New Roman" w:hAnsi="Times New Roman" w:cs="Times New Roman"/>
                <w:sz w:val="20"/>
                <w:szCs w:val="20"/>
              </w:rPr>
              <w:t>c</w:t>
            </w:r>
          </w:p>
        </w:tc>
      </w:tr>
      <w:tr w:rsidR="00923665" w:rsidRPr="00E70963" w14:paraId="1AD19769"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714FD991" w14:textId="5769DFEC" w:rsidR="00923665" w:rsidRPr="00DF0185" w:rsidRDefault="00144BFE" w:rsidP="00923665">
            <w:pPr>
              <w:jc w:val="center"/>
              <w:rPr>
                <w:rFonts w:ascii="Times New Roman" w:eastAsia="Times New Roman" w:hAnsi="Times New Roman" w:cs="Times New Roman"/>
                <w:b w:val="0"/>
                <w:bCs w:val="0"/>
                <w:sz w:val="20"/>
                <w:szCs w:val="20"/>
              </w:rPr>
            </w:pPr>
            <w:r w:rsidRPr="00DF0185">
              <w:rPr>
                <w:rFonts w:ascii="Times New Roman" w:hAnsi="Times New Roman"/>
                <w:b w:val="0"/>
                <w:bCs w:val="0"/>
                <w:sz w:val="24"/>
                <w:szCs w:val="24"/>
              </w:rPr>
              <w:t>V</w:t>
            </w:r>
            <w:r w:rsidRPr="00DF0185">
              <w:rPr>
                <w:rFonts w:ascii="Times New Roman" w:hAnsi="Times New Roman"/>
                <w:b w:val="0"/>
                <w:bCs w:val="0"/>
                <w:sz w:val="24"/>
                <w:szCs w:val="24"/>
                <w:vertAlign w:val="subscript"/>
              </w:rPr>
              <w:t>5</w:t>
            </w:r>
          </w:p>
        </w:tc>
        <w:tc>
          <w:tcPr>
            <w:tcW w:w="0" w:type="auto"/>
            <w:tcBorders>
              <w:top w:val="nil"/>
              <w:bottom w:val="nil"/>
            </w:tcBorders>
            <w:hideMark/>
          </w:tcPr>
          <w:p w14:paraId="1F5A8910"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98.25</w:t>
            </w:r>
          </w:p>
        </w:tc>
        <w:tc>
          <w:tcPr>
            <w:tcW w:w="0" w:type="auto"/>
            <w:tcBorders>
              <w:top w:val="nil"/>
              <w:bottom w:val="nil"/>
            </w:tcBorders>
            <w:hideMark/>
          </w:tcPr>
          <w:p w14:paraId="6F48E82D"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86.75</w:t>
            </w:r>
          </w:p>
        </w:tc>
        <w:tc>
          <w:tcPr>
            <w:tcW w:w="0" w:type="auto"/>
            <w:tcBorders>
              <w:top w:val="nil"/>
              <w:bottom w:val="nil"/>
            </w:tcBorders>
            <w:hideMark/>
          </w:tcPr>
          <w:p w14:paraId="5AFFFD7B"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7.29b</w:t>
            </w:r>
          </w:p>
        </w:tc>
        <w:tc>
          <w:tcPr>
            <w:tcW w:w="0" w:type="auto"/>
            <w:tcBorders>
              <w:top w:val="nil"/>
              <w:bottom w:val="nil"/>
            </w:tcBorders>
            <w:hideMark/>
          </w:tcPr>
          <w:p w14:paraId="29AC50B2" w14:textId="7DD4E8D4"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6.58c</w:t>
            </w:r>
          </w:p>
        </w:tc>
        <w:tc>
          <w:tcPr>
            <w:tcW w:w="0" w:type="auto"/>
            <w:tcBorders>
              <w:top w:val="nil"/>
              <w:bottom w:val="nil"/>
            </w:tcBorders>
            <w:hideMark/>
          </w:tcPr>
          <w:p w14:paraId="52A07D8D" w14:textId="5AEA43A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68.08d</w:t>
            </w:r>
          </w:p>
        </w:tc>
        <w:tc>
          <w:tcPr>
            <w:tcW w:w="0" w:type="auto"/>
            <w:tcBorders>
              <w:top w:val="nil"/>
              <w:bottom w:val="nil"/>
            </w:tcBorders>
            <w:hideMark/>
          </w:tcPr>
          <w:p w14:paraId="71FD6F99" w14:textId="6E39D1D6"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68d</w:t>
            </w:r>
          </w:p>
        </w:tc>
        <w:tc>
          <w:tcPr>
            <w:tcW w:w="0" w:type="auto"/>
            <w:tcBorders>
              <w:top w:val="nil"/>
              <w:bottom w:val="nil"/>
            </w:tcBorders>
            <w:hideMark/>
          </w:tcPr>
          <w:p w14:paraId="22AF3792"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15.67d</w:t>
            </w:r>
          </w:p>
        </w:tc>
        <w:tc>
          <w:tcPr>
            <w:tcW w:w="0" w:type="auto"/>
            <w:tcBorders>
              <w:top w:val="nil"/>
              <w:bottom w:val="nil"/>
            </w:tcBorders>
            <w:hideMark/>
          </w:tcPr>
          <w:p w14:paraId="36F3A099"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15.5d</w:t>
            </w:r>
          </w:p>
        </w:tc>
        <w:tc>
          <w:tcPr>
            <w:tcW w:w="0" w:type="auto"/>
            <w:tcBorders>
              <w:top w:val="nil"/>
              <w:bottom w:val="nil"/>
            </w:tcBorders>
            <w:hideMark/>
          </w:tcPr>
          <w:p w14:paraId="3B64EF24" w14:textId="77777777"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3.64e</w:t>
            </w:r>
          </w:p>
        </w:tc>
        <w:tc>
          <w:tcPr>
            <w:tcW w:w="0" w:type="auto"/>
            <w:tcBorders>
              <w:top w:val="nil"/>
              <w:bottom w:val="nil"/>
            </w:tcBorders>
            <w:hideMark/>
          </w:tcPr>
          <w:p w14:paraId="2A36FE96" w14:textId="4D4C9B71" w:rsidR="00923665" w:rsidRPr="00E70963" w:rsidRDefault="00923665" w:rsidP="009236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3.</w:t>
            </w:r>
            <w:r w:rsidR="007639A9">
              <w:rPr>
                <w:rFonts w:ascii="Times New Roman" w:eastAsia="Times New Roman" w:hAnsi="Times New Roman" w:cs="Times New Roman"/>
                <w:sz w:val="20"/>
                <w:szCs w:val="20"/>
              </w:rPr>
              <w:t>59</w:t>
            </w:r>
            <w:r w:rsidRPr="00E70963">
              <w:rPr>
                <w:rFonts w:ascii="Times New Roman" w:eastAsia="Times New Roman" w:hAnsi="Times New Roman" w:cs="Times New Roman"/>
                <w:sz w:val="20"/>
                <w:szCs w:val="20"/>
              </w:rPr>
              <w:t>e</w:t>
            </w:r>
          </w:p>
        </w:tc>
      </w:tr>
      <w:tr w:rsidR="00E70963" w:rsidRPr="00E70963" w14:paraId="4DDFACF0"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F88869B" w14:textId="77777777" w:rsidR="00E70963" w:rsidRPr="00E70963" w:rsidRDefault="00E70963" w:rsidP="00E70963">
            <w:pPr>
              <w:jc w:val="center"/>
              <w:rPr>
                <w:rFonts w:ascii="Times New Roman" w:eastAsia="Times New Roman" w:hAnsi="Times New Roman" w:cs="Times New Roman"/>
                <w:b w:val="0"/>
                <w:bCs w:val="0"/>
                <w:sz w:val="20"/>
                <w:szCs w:val="20"/>
              </w:rPr>
            </w:pPr>
            <w:r w:rsidRPr="00E70963">
              <w:rPr>
                <w:rFonts w:ascii="Times New Roman" w:eastAsia="Times New Roman" w:hAnsi="Times New Roman" w:cs="Times New Roman"/>
                <w:b w:val="0"/>
                <w:bCs w:val="0"/>
                <w:sz w:val="20"/>
                <w:szCs w:val="20"/>
              </w:rPr>
              <w:t>Sig.</w:t>
            </w:r>
          </w:p>
        </w:tc>
        <w:tc>
          <w:tcPr>
            <w:tcW w:w="0" w:type="auto"/>
            <w:tcBorders>
              <w:top w:val="nil"/>
              <w:bottom w:val="nil"/>
            </w:tcBorders>
            <w:hideMark/>
          </w:tcPr>
          <w:p w14:paraId="43A0BEB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08C0C36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661603BD"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759A4D0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3B8966C0"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2137949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6C4B36B8"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1C7F2BF4"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55C5F3E6"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262AAA9A"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r>
      <w:tr w:rsidR="00E70963" w:rsidRPr="00E70963" w14:paraId="792DA684"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18FA489C" w14:textId="77777777" w:rsidR="00E70963" w:rsidRPr="00E70963" w:rsidRDefault="00E70963" w:rsidP="00E70963">
            <w:pPr>
              <w:jc w:val="center"/>
              <w:rPr>
                <w:rFonts w:ascii="Times New Roman" w:eastAsia="Times New Roman" w:hAnsi="Times New Roman" w:cs="Times New Roman"/>
                <w:b w:val="0"/>
                <w:bCs w:val="0"/>
                <w:sz w:val="20"/>
                <w:szCs w:val="20"/>
              </w:rPr>
            </w:pPr>
            <w:proofErr w:type="spellStart"/>
            <w:r w:rsidRPr="00E70963">
              <w:rPr>
                <w:rFonts w:ascii="Times New Roman" w:eastAsia="Times New Roman" w:hAnsi="Times New Roman" w:cs="Times New Roman"/>
                <w:b w:val="0"/>
                <w:bCs w:val="0"/>
                <w:sz w:val="20"/>
                <w:szCs w:val="20"/>
              </w:rPr>
              <w:t>SEm</w:t>
            </w:r>
            <w:proofErr w:type="spellEnd"/>
          </w:p>
        </w:tc>
        <w:tc>
          <w:tcPr>
            <w:tcW w:w="0" w:type="auto"/>
            <w:tcBorders>
              <w:top w:val="nil"/>
            </w:tcBorders>
            <w:hideMark/>
          </w:tcPr>
          <w:p w14:paraId="54C03ED8"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0.45</w:t>
            </w:r>
          </w:p>
        </w:tc>
        <w:tc>
          <w:tcPr>
            <w:tcW w:w="0" w:type="auto"/>
            <w:tcBorders>
              <w:top w:val="nil"/>
            </w:tcBorders>
            <w:hideMark/>
          </w:tcPr>
          <w:p w14:paraId="6E37CAD1"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1.72</w:t>
            </w:r>
          </w:p>
        </w:tc>
        <w:tc>
          <w:tcPr>
            <w:tcW w:w="0" w:type="auto"/>
            <w:tcBorders>
              <w:top w:val="nil"/>
            </w:tcBorders>
            <w:hideMark/>
          </w:tcPr>
          <w:p w14:paraId="6D6CB8C5"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0.12</w:t>
            </w:r>
          </w:p>
        </w:tc>
        <w:tc>
          <w:tcPr>
            <w:tcW w:w="0" w:type="auto"/>
            <w:tcBorders>
              <w:top w:val="nil"/>
            </w:tcBorders>
            <w:hideMark/>
          </w:tcPr>
          <w:p w14:paraId="7EF95FB7"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0.15</w:t>
            </w:r>
          </w:p>
        </w:tc>
        <w:tc>
          <w:tcPr>
            <w:tcW w:w="0" w:type="auto"/>
            <w:tcBorders>
              <w:top w:val="nil"/>
            </w:tcBorders>
            <w:hideMark/>
          </w:tcPr>
          <w:p w14:paraId="3FD9DCF3"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0.96</w:t>
            </w:r>
          </w:p>
        </w:tc>
        <w:tc>
          <w:tcPr>
            <w:tcW w:w="0" w:type="auto"/>
            <w:tcBorders>
              <w:top w:val="nil"/>
            </w:tcBorders>
            <w:hideMark/>
          </w:tcPr>
          <w:p w14:paraId="23FE3EA8"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0.95</w:t>
            </w:r>
          </w:p>
        </w:tc>
        <w:tc>
          <w:tcPr>
            <w:tcW w:w="0" w:type="auto"/>
            <w:tcBorders>
              <w:top w:val="nil"/>
            </w:tcBorders>
            <w:hideMark/>
          </w:tcPr>
          <w:p w14:paraId="6BB6677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0.32</w:t>
            </w:r>
          </w:p>
        </w:tc>
        <w:tc>
          <w:tcPr>
            <w:tcW w:w="0" w:type="auto"/>
            <w:tcBorders>
              <w:top w:val="nil"/>
            </w:tcBorders>
            <w:hideMark/>
          </w:tcPr>
          <w:p w14:paraId="4FACB937"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0.32</w:t>
            </w:r>
          </w:p>
        </w:tc>
        <w:tc>
          <w:tcPr>
            <w:tcW w:w="0" w:type="auto"/>
            <w:tcBorders>
              <w:top w:val="nil"/>
            </w:tcBorders>
            <w:hideMark/>
          </w:tcPr>
          <w:p w14:paraId="304A6399"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0.02</w:t>
            </w:r>
          </w:p>
        </w:tc>
        <w:tc>
          <w:tcPr>
            <w:tcW w:w="0" w:type="auto"/>
            <w:tcBorders>
              <w:top w:val="nil"/>
            </w:tcBorders>
            <w:hideMark/>
          </w:tcPr>
          <w:p w14:paraId="30DBBEA6"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0.02</w:t>
            </w:r>
          </w:p>
        </w:tc>
      </w:tr>
      <w:tr w:rsidR="00923665" w:rsidRPr="00E70963" w14:paraId="043F1AAE" w14:textId="77777777" w:rsidTr="00E7096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75A0957" w14:textId="77777777" w:rsidR="00E70963" w:rsidRPr="00E70963" w:rsidRDefault="00E70963" w:rsidP="00E70963">
            <w:pPr>
              <w:jc w:val="center"/>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Interaction</w:t>
            </w:r>
          </w:p>
        </w:tc>
        <w:tc>
          <w:tcPr>
            <w:tcW w:w="0" w:type="auto"/>
            <w:hideMark/>
          </w:tcPr>
          <w:p w14:paraId="04254452"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24BABEFB"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2B3D57B6"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6B5AA141"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0EE9270A"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218B57D1"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79B4B4B4"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24855E0B"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2B75A131"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0" w:type="auto"/>
            <w:hideMark/>
          </w:tcPr>
          <w:p w14:paraId="5AB59C6E" w14:textId="77777777" w:rsidR="00E70963" w:rsidRPr="00E70963" w:rsidRDefault="00E70963" w:rsidP="00E709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E70963" w:rsidRPr="00E70963" w14:paraId="75C5C2B2"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hideMark/>
          </w:tcPr>
          <w:p w14:paraId="03EF3C36" w14:textId="77777777" w:rsidR="00E70963" w:rsidRPr="00E70963" w:rsidRDefault="00E70963" w:rsidP="00E70963">
            <w:pPr>
              <w:jc w:val="center"/>
              <w:rPr>
                <w:rFonts w:ascii="Times New Roman" w:eastAsia="Times New Roman" w:hAnsi="Times New Roman" w:cs="Times New Roman"/>
                <w:b w:val="0"/>
                <w:bCs w:val="0"/>
                <w:sz w:val="20"/>
                <w:szCs w:val="20"/>
              </w:rPr>
            </w:pPr>
            <w:r w:rsidRPr="00E70963">
              <w:rPr>
                <w:rFonts w:ascii="Times New Roman" w:eastAsia="Times New Roman" w:hAnsi="Times New Roman" w:cs="Times New Roman"/>
                <w:b w:val="0"/>
                <w:bCs w:val="0"/>
                <w:sz w:val="20"/>
                <w:szCs w:val="20"/>
              </w:rPr>
              <w:t>L*S</w:t>
            </w:r>
          </w:p>
        </w:tc>
        <w:tc>
          <w:tcPr>
            <w:tcW w:w="0" w:type="auto"/>
            <w:tcBorders>
              <w:bottom w:val="nil"/>
            </w:tcBorders>
            <w:hideMark/>
          </w:tcPr>
          <w:p w14:paraId="0BE5A389"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bottom w:val="nil"/>
            </w:tcBorders>
            <w:hideMark/>
          </w:tcPr>
          <w:p w14:paraId="03BF6FED"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bottom w:val="nil"/>
            </w:tcBorders>
            <w:hideMark/>
          </w:tcPr>
          <w:p w14:paraId="62359091"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bottom w:val="nil"/>
            </w:tcBorders>
            <w:hideMark/>
          </w:tcPr>
          <w:p w14:paraId="3BF7F0B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bottom w:val="nil"/>
            </w:tcBorders>
            <w:hideMark/>
          </w:tcPr>
          <w:p w14:paraId="31DAF88C"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bottom w:val="nil"/>
            </w:tcBorders>
            <w:hideMark/>
          </w:tcPr>
          <w:p w14:paraId="387DD8B1"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bottom w:val="nil"/>
            </w:tcBorders>
            <w:hideMark/>
          </w:tcPr>
          <w:p w14:paraId="4EEEE33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bottom w:val="nil"/>
            </w:tcBorders>
            <w:hideMark/>
          </w:tcPr>
          <w:p w14:paraId="3D901B9C"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bottom w:val="nil"/>
            </w:tcBorders>
            <w:hideMark/>
          </w:tcPr>
          <w:p w14:paraId="5C800CF5"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bottom w:val="nil"/>
            </w:tcBorders>
            <w:hideMark/>
          </w:tcPr>
          <w:p w14:paraId="377DF250"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r>
      <w:tr w:rsidR="00E70963" w:rsidRPr="00E70963" w14:paraId="71FB301D"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3ECB2C7D" w14:textId="77777777" w:rsidR="00E70963" w:rsidRPr="00E70963" w:rsidRDefault="00E70963" w:rsidP="00E70963">
            <w:pPr>
              <w:jc w:val="center"/>
              <w:rPr>
                <w:rFonts w:ascii="Times New Roman" w:eastAsia="Times New Roman" w:hAnsi="Times New Roman" w:cs="Times New Roman"/>
                <w:b w:val="0"/>
                <w:bCs w:val="0"/>
                <w:sz w:val="20"/>
                <w:szCs w:val="20"/>
              </w:rPr>
            </w:pPr>
            <w:r w:rsidRPr="00E70963">
              <w:rPr>
                <w:rFonts w:ascii="Times New Roman" w:eastAsia="Times New Roman" w:hAnsi="Times New Roman" w:cs="Times New Roman"/>
                <w:b w:val="0"/>
                <w:bCs w:val="0"/>
                <w:sz w:val="20"/>
                <w:szCs w:val="20"/>
              </w:rPr>
              <w:t>S*V</w:t>
            </w:r>
          </w:p>
        </w:tc>
        <w:tc>
          <w:tcPr>
            <w:tcW w:w="0" w:type="auto"/>
            <w:tcBorders>
              <w:top w:val="nil"/>
              <w:bottom w:val="nil"/>
            </w:tcBorders>
            <w:hideMark/>
          </w:tcPr>
          <w:p w14:paraId="13767AC6"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4350BCB8"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0B64C0E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334A1505"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3C154140"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1675055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bottom w:val="nil"/>
            </w:tcBorders>
            <w:hideMark/>
          </w:tcPr>
          <w:p w14:paraId="225A0929"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731E32B9"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688CD25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7D6DA260"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r>
      <w:tr w:rsidR="00E70963" w:rsidRPr="00E70963" w14:paraId="64C4CC14" w14:textId="77777777" w:rsidTr="00B235FB">
        <w:trPr>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C71B076" w14:textId="77777777" w:rsidR="00E70963" w:rsidRPr="00E70963" w:rsidRDefault="00E70963" w:rsidP="00E70963">
            <w:pPr>
              <w:jc w:val="center"/>
              <w:rPr>
                <w:rFonts w:ascii="Times New Roman" w:eastAsia="Times New Roman" w:hAnsi="Times New Roman" w:cs="Times New Roman"/>
                <w:b w:val="0"/>
                <w:bCs w:val="0"/>
                <w:sz w:val="20"/>
                <w:szCs w:val="20"/>
              </w:rPr>
            </w:pPr>
            <w:r w:rsidRPr="00E70963">
              <w:rPr>
                <w:rFonts w:ascii="Times New Roman" w:eastAsia="Times New Roman" w:hAnsi="Times New Roman" w:cs="Times New Roman"/>
                <w:b w:val="0"/>
                <w:bCs w:val="0"/>
                <w:sz w:val="20"/>
                <w:szCs w:val="20"/>
              </w:rPr>
              <w:t>L*V</w:t>
            </w:r>
          </w:p>
        </w:tc>
        <w:tc>
          <w:tcPr>
            <w:tcW w:w="0" w:type="auto"/>
            <w:tcBorders>
              <w:top w:val="nil"/>
              <w:bottom w:val="nil"/>
            </w:tcBorders>
            <w:hideMark/>
          </w:tcPr>
          <w:p w14:paraId="408B764F"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41468D90"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4AB1B77C"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1ED8F8A6"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04C7C1AA"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7E5D4390"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5AF5DCFA"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252B51C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09ED8C9A"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bottom w:val="nil"/>
            </w:tcBorders>
            <w:hideMark/>
          </w:tcPr>
          <w:p w14:paraId="793797BB" w14:textId="77777777" w:rsidR="00E70963" w:rsidRPr="00E70963" w:rsidRDefault="00E70963" w:rsidP="00E709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r>
      <w:tr w:rsidR="00E70963" w:rsidRPr="00E70963" w14:paraId="177B09D6" w14:textId="77777777" w:rsidTr="00B23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6CD611E0" w14:textId="77777777" w:rsidR="00E70963" w:rsidRPr="00E70963" w:rsidRDefault="00E70963" w:rsidP="00E70963">
            <w:pPr>
              <w:jc w:val="center"/>
              <w:rPr>
                <w:rFonts w:ascii="Times New Roman" w:eastAsia="Times New Roman" w:hAnsi="Times New Roman" w:cs="Times New Roman"/>
                <w:b w:val="0"/>
                <w:bCs w:val="0"/>
                <w:sz w:val="20"/>
                <w:szCs w:val="20"/>
              </w:rPr>
            </w:pPr>
            <w:r w:rsidRPr="00E70963">
              <w:rPr>
                <w:rFonts w:ascii="Times New Roman" w:eastAsia="Times New Roman" w:hAnsi="Times New Roman" w:cs="Times New Roman"/>
                <w:b w:val="0"/>
                <w:bCs w:val="0"/>
                <w:sz w:val="20"/>
                <w:szCs w:val="20"/>
              </w:rPr>
              <w:t>L*S*V</w:t>
            </w:r>
          </w:p>
        </w:tc>
        <w:tc>
          <w:tcPr>
            <w:tcW w:w="0" w:type="auto"/>
            <w:tcBorders>
              <w:top w:val="nil"/>
            </w:tcBorders>
            <w:hideMark/>
          </w:tcPr>
          <w:p w14:paraId="6B78ACD1"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tcBorders>
            <w:hideMark/>
          </w:tcPr>
          <w:p w14:paraId="0F8AC43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tcBorders>
            <w:hideMark/>
          </w:tcPr>
          <w:p w14:paraId="59972ACE"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w:t>
            </w:r>
          </w:p>
        </w:tc>
        <w:tc>
          <w:tcPr>
            <w:tcW w:w="0" w:type="auto"/>
            <w:tcBorders>
              <w:top w:val="nil"/>
            </w:tcBorders>
            <w:hideMark/>
          </w:tcPr>
          <w:p w14:paraId="17520817"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tcBorders>
            <w:hideMark/>
          </w:tcPr>
          <w:p w14:paraId="410D195F"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tcBorders>
            <w:hideMark/>
          </w:tcPr>
          <w:p w14:paraId="2E932223"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tcBorders>
            <w:hideMark/>
          </w:tcPr>
          <w:p w14:paraId="5D915D46"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tcBorders>
            <w:hideMark/>
          </w:tcPr>
          <w:p w14:paraId="2CB427FD"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tcBorders>
            <w:hideMark/>
          </w:tcPr>
          <w:p w14:paraId="166EDB6C"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c>
          <w:tcPr>
            <w:tcW w:w="0" w:type="auto"/>
            <w:tcBorders>
              <w:top w:val="nil"/>
            </w:tcBorders>
            <w:hideMark/>
          </w:tcPr>
          <w:p w14:paraId="35E46ECA" w14:textId="77777777" w:rsidR="00E70963" w:rsidRPr="00E70963" w:rsidRDefault="00E70963" w:rsidP="00E709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70963">
              <w:rPr>
                <w:rFonts w:ascii="Times New Roman" w:eastAsia="Times New Roman" w:hAnsi="Times New Roman" w:cs="Times New Roman"/>
                <w:sz w:val="20"/>
                <w:szCs w:val="20"/>
              </w:rPr>
              <w:t>NS</w:t>
            </w:r>
          </w:p>
        </w:tc>
      </w:tr>
    </w:tbl>
    <w:p w14:paraId="705D82EA" w14:textId="3FC6AB8F" w:rsidR="00B235FB" w:rsidRPr="00B235FB" w:rsidRDefault="00B235FB" w:rsidP="00B235FB">
      <w:pPr>
        <w:spacing w:after="100" w:afterAutospacing="1"/>
        <w:jc w:val="both"/>
        <w:rPr>
          <w:rFonts w:ascii="Times New Roman" w:hAnsi="Times New Roman" w:cs="Times New Roman"/>
          <w:sz w:val="20"/>
          <w:szCs w:val="20"/>
        </w:rPr>
      </w:pPr>
      <w:r w:rsidRPr="00B235FB">
        <w:rPr>
          <w:rFonts w:ascii="Times New Roman" w:hAnsi="Times New Roman" w:cs="Times New Roman"/>
          <w:sz w:val="20"/>
          <w:szCs w:val="20"/>
        </w:rPr>
        <w:t xml:space="preserve">In a column, figures with the same letter (s) or without a letter do not differ significantly whereas figures with dissimilar letters differ significantly; *** =Significant at 0.1% level of </w:t>
      </w:r>
      <w:proofErr w:type="gramStart"/>
      <w:r w:rsidRPr="00B235FB">
        <w:rPr>
          <w:rFonts w:ascii="Times New Roman" w:hAnsi="Times New Roman" w:cs="Times New Roman"/>
          <w:sz w:val="20"/>
          <w:szCs w:val="20"/>
        </w:rPr>
        <w:t>probability,*</w:t>
      </w:r>
      <w:proofErr w:type="gramEnd"/>
      <w:r w:rsidRPr="00B235FB">
        <w:rPr>
          <w:rFonts w:ascii="Times New Roman" w:hAnsi="Times New Roman" w:cs="Times New Roman"/>
          <w:sz w:val="20"/>
          <w:szCs w:val="20"/>
        </w:rPr>
        <w:t xml:space="preserve">* =Significant at 1% level of probability, * =Significant at 5% level of probability, NS=Not significant. </w:t>
      </w:r>
      <w:r w:rsidR="00144BFE">
        <w:rPr>
          <w:rFonts w:ascii="Times New Roman" w:hAnsi="Times New Roman"/>
          <w:sz w:val="24"/>
          <w:szCs w:val="24"/>
        </w:rPr>
        <w:t>L</w:t>
      </w:r>
      <w:r w:rsidR="00144BFE" w:rsidRPr="00BD6C75">
        <w:rPr>
          <w:rFonts w:ascii="Times New Roman" w:hAnsi="Times New Roman"/>
          <w:sz w:val="24"/>
          <w:szCs w:val="24"/>
          <w:vertAlign w:val="subscript"/>
        </w:rPr>
        <w:t>1</w:t>
      </w:r>
      <w:r w:rsidRPr="00B235FB">
        <w:rPr>
          <w:rFonts w:ascii="Times New Roman" w:hAnsi="Times New Roman" w:cs="Times New Roman"/>
          <w:sz w:val="20"/>
          <w:szCs w:val="20"/>
        </w:rPr>
        <w:t xml:space="preserve">= Medium High Land, </w:t>
      </w:r>
      <w:r w:rsidR="00144BFE">
        <w:rPr>
          <w:rFonts w:ascii="Times New Roman" w:hAnsi="Times New Roman"/>
          <w:sz w:val="24"/>
          <w:szCs w:val="24"/>
        </w:rPr>
        <w:t>L</w:t>
      </w:r>
      <w:r w:rsidR="00144BFE" w:rsidRPr="00BD6C75">
        <w:rPr>
          <w:rFonts w:ascii="Times New Roman" w:hAnsi="Times New Roman"/>
          <w:sz w:val="24"/>
          <w:szCs w:val="24"/>
          <w:vertAlign w:val="subscript"/>
        </w:rPr>
        <w:t>2</w:t>
      </w:r>
      <w:r w:rsidRPr="00B235FB">
        <w:rPr>
          <w:rFonts w:ascii="Times New Roman" w:hAnsi="Times New Roman" w:cs="Times New Roman"/>
          <w:sz w:val="20"/>
          <w:szCs w:val="20"/>
        </w:rPr>
        <w:t xml:space="preserve">=Medium Low Land; </w:t>
      </w:r>
      <w:r w:rsidR="00144BFE">
        <w:rPr>
          <w:rFonts w:ascii="Times New Roman" w:hAnsi="Times New Roman"/>
          <w:sz w:val="24"/>
          <w:szCs w:val="24"/>
        </w:rPr>
        <w:t>S</w:t>
      </w:r>
      <w:r w:rsidR="00144BFE" w:rsidRPr="00BD6C75">
        <w:rPr>
          <w:rFonts w:ascii="Times New Roman" w:hAnsi="Times New Roman"/>
          <w:sz w:val="24"/>
          <w:szCs w:val="24"/>
          <w:vertAlign w:val="subscript"/>
        </w:rPr>
        <w:t>1</w:t>
      </w:r>
      <w:r w:rsidRPr="00B235FB">
        <w:rPr>
          <w:rFonts w:ascii="Times New Roman" w:hAnsi="Times New Roman" w:cs="Times New Roman"/>
          <w:sz w:val="20"/>
          <w:szCs w:val="20"/>
        </w:rPr>
        <w:t xml:space="preserve">= 15 Oct, </w:t>
      </w:r>
      <w:r w:rsidR="00144BFE">
        <w:rPr>
          <w:rFonts w:ascii="Times New Roman" w:hAnsi="Times New Roman"/>
          <w:sz w:val="24"/>
          <w:szCs w:val="24"/>
        </w:rPr>
        <w:t>S</w:t>
      </w:r>
      <w:r w:rsidR="00144BFE" w:rsidRPr="00BD6C75">
        <w:rPr>
          <w:rFonts w:ascii="Times New Roman" w:hAnsi="Times New Roman"/>
          <w:sz w:val="24"/>
          <w:szCs w:val="24"/>
          <w:vertAlign w:val="subscript"/>
        </w:rPr>
        <w:t>2</w:t>
      </w:r>
      <w:r w:rsidRPr="00B235FB">
        <w:rPr>
          <w:rFonts w:ascii="Times New Roman" w:hAnsi="Times New Roman" w:cs="Times New Roman"/>
          <w:sz w:val="20"/>
          <w:szCs w:val="20"/>
        </w:rPr>
        <w:t xml:space="preserve">= 20 Oct, </w:t>
      </w:r>
      <w:r w:rsidR="00144BFE">
        <w:rPr>
          <w:rFonts w:ascii="Times New Roman" w:hAnsi="Times New Roman"/>
          <w:sz w:val="24"/>
          <w:szCs w:val="24"/>
        </w:rPr>
        <w:t>S</w:t>
      </w:r>
      <w:r w:rsidR="00144BFE" w:rsidRPr="00BD6C75">
        <w:rPr>
          <w:rFonts w:ascii="Times New Roman" w:hAnsi="Times New Roman"/>
          <w:sz w:val="24"/>
          <w:szCs w:val="24"/>
          <w:vertAlign w:val="subscript"/>
        </w:rPr>
        <w:t>3</w:t>
      </w:r>
      <w:r w:rsidRPr="00B235FB">
        <w:rPr>
          <w:rFonts w:ascii="Times New Roman" w:hAnsi="Times New Roman" w:cs="Times New Roman"/>
          <w:sz w:val="20"/>
          <w:szCs w:val="20"/>
        </w:rPr>
        <w:t xml:space="preserve">= 25 Oct, </w:t>
      </w:r>
      <w:r w:rsidR="00144BFE">
        <w:rPr>
          <w:rFonts w:ascii="Times New Roman" w:hAnsi="Times New Roman"/>
          <w:sz w:val="24"/>
          <w:szCs w:val="24"/>
        </w:rPr>
        <w:t>S</w:t>
      </w:r>
      <w:r w:rsidR="00144BFE" w:rsidRPr="00BD6C75">
        <w:rPr>
          <w:rFonts w:ascii="Times New Roman" w:hAnsi="Times New Roman"/>
          <w:sz w:val="24"/>
          <w:szCs w:val="24"/>
          <w:vertAlign w:val="subscript"/>
        </w:rPr>
        <w:t>4</w:t>
      </w:r>
      <w:r w:rsidRPr="00B235FB">
        <w:rPr>
          <w:rFonts w:ascii="Times New Roman" w:hAnsi="Times New Roman" w:cs="Times New Roman"/>
          <w:sz w:val="20"/>
          <w:szCs w:val="20"/>
        </w:rPr>
        <w:t xml:space="preserve">= 30 Oct; </w:t>
      </w:r>
      <w:r w:rsidR="00144BFE">
        <w:rPr>
          <w:rFonts w:ascii="Times New Roman" w:hAnsi="Times New Roman"/>
          <w:sz w:val="24"/>
          <w:szCs w:val="24"/>
        </w:rPr>
        <w:t>V</w:t>
      </w:r>
      <w:r w:rsidR="00144BFE" w:rsidRPr="00BD6C75">
        <w:rPr>
          <w:rFonts w:ascii="Times New Roman" w:hAnsi="Times New Roman"/>
          <w:sz w:val="24"/>
          <w:szCs w:val="24"/>
          <w:vertAlign w:val="subscript"/>
        </w:rPr>
        <w:t>1</w:t>
      </w:r>
      <w:r w:rsidRPr="00B235FB">
        <w:rPr>
          <w:rFonts w:ascii="Times New Roman" w:hAnsi="Times New Roman" w:cs="Times New Roman"/>
          <w:sz w:val="20"/>
          <w:szCs w:val="20"/>
        </w:rPr>
        <w:t xml:space="preserve">= BARI Sharisha-14, </w:t>
      </w:r>
      <w:r w:rsidR="00144BFE">
        <w:rPr>
          <w:rFonts w:ascii="Times New Roman" w:hAnsi="Times New Roman"/>
          <w:sz w:val="24"/>
          <w:szCs w:val="24"/>
        </w:rPr>
        <w:t>V</w:t>
      </w:r>
      <w:r w:rsidR="00144BFE" w:rsidRPr="00BD6C75">
        <w:rPr>
          <w:rFonts w:ascii="Times New Roman" w:hAnsi="Times New Roman"/>
          <w:sz w:val="24"/>
          <w:szCs w:val="24"/>
          <w:vertAlign w:val="subscript"/>
        </w:rPr>
        <w:t>2</w:t>
      </w:r>
      <w:r w:rsidRPr="00B235FB">
        <w:rPr>
          <w:rFonts w:ascii="Times New Roman" w:hAnsi="Times New Roman" w:cs="Times New Roman"/>
          <w:sz w:val="20"/>
          <w:szCs w:val="20"/>
        </w:rPr>
        <w:t xml:space="preserve">= BARI Sharisha-15, </w:t>
      </w:r>
      <w:r w:rsidR="00144BFE">
        <w:rPr>
          <w:rFonts w:ascii="Times New Roman" w:hAnsi="Times New Roman"/>
          <w:sz w:val="24"/>
          <w:szCs w:val="24"/>
        </w:rPr>
        <w:t>V</w:t>
      </w:r>
      <w:r w:rsidR="00144BFE" w:rsidRPr="00BD6C75">
        <w:rPr>
          <w:rFonts w:ascii="Times New Roman" w:hAnsi="Times New Roman"/>
          <w:sz w:val="24"/>
          <w:szCs w:val="24"/>
          <w:vertAlign w:val="subscript"/>
        </w:rPr>
        <w:t>3</w:t>
      </w:r>
      <w:r w:rsidRPr="00B235FB">
        <w:rPr>
          <w:rFonts w:ascii="Times New Roman" w:hAnsi="Times New Roman" w:cs="Times New Roman"/>
          <w:sz w:val="20"/>
          <w:szCs w:val="20"/>
        </w:rPr>
        <w:t xml:space="preserve">= BARI Sharisha-17, </w:t>
      </w:r>
      <w:r w:rsidR="00144BFE">
        <w:rPr>
          <w:rFonts w:ascii="Times New Roman" w:hAnsi="Times New Roman"/>
          <w:sz w:val="24"/>
          <w:szCs w:val="24"/>
        </w:rPr>
        <w:t>V</w:t>
      </w:r>
      <w:r w:rsidR="00144BFE" w:rsidRPr="00BD6C75">
        <w:rPr>
          <w:rFonts w:ascii="Times New Roman" w:hAnsi="Times New Roman"/>
          <w:sz w:val="24"/>
          <w:szCs w:val="24"/>
          <w:vertAlign w:val="subscript"/>
        </w:rPr>
        <w:t>4</w:t>
      </w:r>
      <w:r w:rsidRPr="00B235FB">
        <w:rPr>
          <w:rFonts w:ascii="Times New Roman" w:hAnsi="Times New Roman" w:cs="Times New Roman"/>
          <w:sz w:val="20"/>
          <w:szCs w:val="20"/>
        </w:rPr>
        <w:t xml:space="preserve">= BINA Sharisha-9, </w:t>
      </w:r>
      <w:r w:rsidR="00144BFE">
        <w:rPr>
          <w:rFonts w:ascii="Times New Roman" w:hAnsi="Times New Roman"/>
          <w:sz w:val="24"/>
          <w:szCs w:val="24"/>
        </w:rPr>
        <w:t>V</w:t>
      </w:r>
      <w:r w:rsidR="00144BFE" w:rsidRPr="00BD6C75">
        <w:rPr>
          <w:rFonts w:ascii="Times New Roman" w:hAnsi="Times New Roman"/>
          <w:sz w:val="24"/>
          <w:szCs w:val="24"/>
          <w:vertAlign w:val="subscript"/>
        </w:rPr>
        <w:t>5</w:t>
      </w:r>
      <w:r w:rsidRPr="00B235FB">
        <w:rPr>
          <w:rFonts w:ascii="Times New Roman" w:hAnsi="Times New Roman" w:cs="Times New Roman"/>
          <w:sz w:val="20"/>
          <w:szCs w:val="20"/>
        </w:rPr>
        <w:t xml:space="preserve">= Tori-7; </w:t>
      </w:r>
      <w:proofErr w:type="spellStart"/>
      <w:r w:rsidRPr="00B235FB">
        <w:rPr>
          <w:rFonts w:ascii="Times New Roman" w:hAnsi="Times New Roman" w:cs="Times New Roman"/>
          <w:sz w:val="20"/>
          <w:szCs w:val="20"/>
        </w:rPr>
        <w:t>SEm</w:t>
      </w:r>
      <w:proofErr w:type="spellEnd"/>
      <w:r w:rsidRPr="00B235FB">
        <w:rPr>
          <w:rFonts w:ascii="Times New Roman" w:hAnsi="Times New Roman" w:cs="Times New Roman"/>
          <w:sz w:val="20"/>
          <w:szCs w:val="20"/>
        </w:rPr>
        <w:t xml:space="preserve"> = Standard Error of Mean</w:t>
      </w:r>
    </w:p>
    <w:bookmarkEnd w:id="5"/>
    <w:p w14:paraId="1704EFEF" w14:textId="77777777" w:rsidR="00E70963" w:rsidRPr="00A22338" w:rsidRDefault="00E70963" w:rsidP="00A22338">
      <w:pPr>
        <w:spacing w:after="100" w:afterAutospacing="1"/>
        <w:jc w:val="both"/>
        <w:rPr>
          <w:rFonts w:ascii="Times New Roman" w:hAnsi="Times New Roman" w:cs="Times New Roman"/>
          <w:sz w:val="20"/>
          <w:szCs w:val="20"/>
        </w:rPr>
      </w:pPr>
    </w:p>
    <w:p w14:paraId="499F3F7F" w14:textId="71D990C0" w:rsidR="005C6E84" w:rsidRDefault="005C6E84" w:rsidP="00165213">
      <w:pPr>
        <w:rPr>
          <w:rFonts w:ascii="Times New Roman" w:hAnsi="Times New Roman"/>
          <w:sz w:val="24"/>
          <w:szCs w:val="24"/>
        </w:rPr>
      </w:pPr>
    </w:p>
    <w:p w14:paraId="4292FB21" w14:textId="1BB8F1B0" w:rsidR="00DA39B1" w:rsidRDefault="00DA39B1" w:rsidP="00165213">
      <w:pPr>
        <w:rPr>
          <w:rFonts w:ascii="Times New Roman" w:hAnsi="Times New Roman"/>
          <w:sz w:val="24"/>
          <w:szCs w:val="24"/>
        </w:rPr>
      </w:pPr>
    </w:p>
    <w:p w14:paraId="211CB878" w14:textId="65DD8AAA" w:rsidR="00DA39B1" w:rsidRDefault="00DA39B1" w:rsidP="00165213">
      <w:pPr>
        <w:rPr>
          <w:rFonts w:ascii="Times New Roman" w:hAnsi="Times New Roman"/>
          <w:sz w:val="24"/>
          <w:szCs w:val="24"/>
        </w:rPr>
      </w:pPr>
    </w:p>
    <w:p w14:paraId="7F1D8900" w14:textId="2B1DBEC3" w:rsidR="00DA39B1" w:rsidRDefault="00DA39B1" w:rsidP="00165213">
      <w:pPr>
        <w:rPr>
          <w:rFonts w:ascii="Times New Roman" w:hAnsi="Times New Roman"/>
          <w:sz w:val="24"/>
          <w:szCs w:val="24"/>
        </w:rPr>
      </w:pPr>
    </w:p>
    <w:p w14:paraId="2F2BF8C3" w14:textId="44F313FA" w:rsidR="00DA39B1" w:rsidRDefault="00DA39B1" w:rsidP="00165213">
      <w:pPr>
        <w:rPr>
          <w:rFonts w:ascii="Times New Roman" w:hAnsi="Times New Roman"/>
          <w:sz w:val="24"/>
          <w:szCs w:val="24"/>
        </w:rPr>
      </w:pPr>
    </w:p>
    <w:p w14:paraId="3C522E12" w14:textId="37BE309F" w:rsidR="00DA39B1" w:rsidRDefault="00DA39B1" w:rsidP="00165213">
      <w:pPr>
        <w:rPr>
          <w:rFonts w:ascii="Times New Roman" w:hAnsi="Times New Roman"/>
          <w:sz w:val="24"/>
          <w:szCs w:val="24"/>
        </w:rPr>
      </w:pPr>
    </w:p>
    <w:p w14:paraId="165C1390" w14:textId="2C83F36C" w:rsidR="00DA39B1" w:rsidRPr="00B3236D" w:rsidRDefault="00484CD6" w:rsidP="00165213">
      <w:pPr>
        <w:rPr>
          <w:rFonts w:ascii="Times New Roman" w:hAnsi="Times New Roman" w:cs="Times New Roman"/>
          <w:i/>
          <w:iCs/>
          <w:sz w:val="24"/>
          <w:szCs w:val="24"/>
        </w:rPr>
      </w:pPr>
      <w:r w:rsidRPr="00B3236D">
        <w:rPr>
          <w:rFonts w:ascii="Times New Roman" w:hAnsi="Times New Roman" w:cs="Times New Roman"/>
          <w:i/>
          <w:iCs/>
          <w:sz w:val="24"/>
          <w:szCs w:val="24"/>
        </w:rPr>
        <w:t>3.</w:t>
      </w:r>
      <w:r w:rsidR="00BA534F" w:rsidRPr="00B3236D">
        <w:rPr>
          <w:rFonts w:ascii="Times New Roman" w:hAnsi="Times New Roman" w:cs="Times New Roman"/>
          <w:i/>
          <w:iCs/>
          <w:sz w:val="24"/>
          <w:szCs w:val="24"/>
        </w:rPr>
        <w:t>3</w:t>
      </w:r>
      <w:r w:rsidRPr="00B3236D">
        <w:rPr>
          <w:rFonts w:ascii="Times New Roman" w:hAnsi="Times New Roman" w:cs="Times New Roman"/>
          <w:i/>
          <w:iCs/>
          <w:sz w:val="24"/>
          <w:szCs w:val="24"/>
        </w:rPr>
        <w:t xml:space="preserve"> Yield Parameters of Boro rice and </w:t>
      </w:r>
      <w:r w:rsidR="00EB3B64" w:rsidRPr="00B3236D">
        <w:rPr>
          <w:rFonts w:ascii="Times New Roman" w:hAnsi="Times New Roman" w:cs="Times New Roman"/>
          <w:i/>
          <w:iCs/>
          <w:sz w:val="24"/>
          <w:szCs w:val="24"/>
        </w:rPr>
        <w:t>m</w:t>
      </w:r>
      <w:r w:rsidRPr="00B3236D">
        <w:rPr>
          <w:rFonts w:ascii="Times New Roman" w:hAnsi="Times New Roman" w:cs="Times New Roman"/>
          <w:i/>
          <w:iCs/>
          <w:sz w:val="24"/>
          <w:szCs w:val="24"/>
        </w:rPr>
        <w:t>ustard under contrasting land elevation</w:t>
      </w:r>
    </w:p>
    <w:p w14:paraId="197EA20F" w14:textId="37A295E7" w:rsidR="003664A3" w:rsidRPr="003664A3" w:rsidRDefault="003664A3" w:rsidP="003664A3">
      <w:pPr>
        <w:spacing w:before="100" w:beforeAutospacing="1" w:after="100" w:afterAutospacing="1" w:line="360" w:lineRule="auto"/>
        <w:jc w:val="both"/>
        <w:rPr>
          <w:rFonts w:ascii="Times New Roman" w:eastAsia="Times New Roman" w:hAnsi="Times New Roman" w:cs="Times New Roman"/>
          <w:sz w:val="24"/>
          <w:szCs w:val="24"/>
        </w:rPr>
      </w:pPr>
      <w:r w:rsidRPr="003664A3">
        <w:rPr>
          <w:rFonts w:ascii="Times New Roman" w:eastAsia="Times New Roman" w:hAnsi="Times New Roman" w:cs="Times New Roman"/>
          <w:sz w:val="24"/>
          <w:szCs w:val="24"/>
        </w:rPr>
        <w:t xml:space="preserve">Higher yields were consistently achieved in both seasons when rice was cultivated early on medium-high land using the varieties BRRI dhan84 and BRRI dhan88, as shown in Figure 2. For instance, rice grown on medium-high land produced approximately 4.5% more grain yield in 2022–23 and 2.5% more in 2023–24 compared to medium-low land. Similarly, early sowing on 15 January resulted in about 4% higher grain productivity compared to late sowing. These results may be attributed to the direct influence of transplanting time on the growth and yield-contributing characteristics of rice, as reported by Biswas et al. </w:t>
      </w:r>
      <w:r w:rsidR="00CF53C7">
        <w:rPr>
          <w:rFonts w:ascii="Times New Roman" w:eastAsia="Times New Roman" w:hAnsi="Times New Roman" w:cs="Times New Roman"/>
          <w:sz w:val="24"/>
          <w:szCs w:val="24"/>
        </w:rPr>
        <w:t>[51]</w:t>
      </w:r>
      <w:r w:rsidRPr="003664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664A3">
        <w:rPr>
          <w:rFonts w:ascii="Times New Roman" w:eastAsia="Times New Roman" w:hAnsi="Times New Roman" w:cs="Times New Roman"/>
          <w:sz w:val="24"/>
          <w:szCs w:val="24"/>
        </w:rPr>
        <w:t xml:space="preserve">Among the rice varieties, BRRI dhan84 consistently demonstrated the highest performance. In the 2022–23 season, it produced 26.34% more grain yield and 13.08% more straw yield than BRRI dhan89, which showed the lowest yield parameters. During the 2023–24 season, BRRI dhan84 maintained its superiority, yielding 11.11% more grain and 8% more straw compared to BRRI dhan89. This superior performance of BRRI dhan84 was likely due to its adaptability to local Haor conditions and its early maturity, as noted by Kader et al. </w:t>
      </w:r>
      <w:r w:rsidR="00CF53C7">
        <w:rPr>
          <w:rFonts w:ascii="Times New Roman" w:eastAsia="Times New Roman" w:hAnsi="Times New Roman" w:cs="Times New Roman"/>
          <w:sz w:val="24"/>
          <w:szCs w:val="24"/>
        </w:rPr>
        <w:t>[52]</w:t>
      </w:r>
      <w:r w:rsidRPr="003664A3">
        <w:rPr>
          <w:rFonts w:ascii="Times New Roman" w:eastAsia="Times New Roman" w:hAnsi="Times New Roman" w:cs="Times New Roman"/>
          <w:sz w:val="24"/>
          <w:szCs w:val="24"/>
        </w:rPr>
        <w:t xml:space="preserve">. The differences in grain yield were largely attributed to the number of effective tillers per hill, grains per panicle, and 1000-grain weight, which were influenced by the genetic makeup of the varieties. This relationship was further supported by the Principal Component Analysis (PCA) shown in Figure 3 and findings by Ahmed et al. </w:t>
      </w:r>
      <w:r w:rsidR="00CF53C7">
        <w:rPr>
          <w:rFonts w:ascii="Times New Roman" w:eastAsia="Times New Roman" w:hAnsi="Times New Roman" w:cs="Times New Roman"/>
          <w:sz w:val="24"/>
          <w:szCs w:val="24"/>
        </w:rPr>
        <w:t>[53]</w:t>
      </w:r>
      <w:r w:rsidRPr="003664A3">
        <w:rPr>
          <w:rFonts w:ascii="Times New Roman" w:eastAsia="Times New Roman" w:hAnsi="Times New Roman" w:cs="Times New Roman"/>
          <w:sz w:val="24"/>
          <w:szCs w:val="24"/>
        </w:rPr>
        <w:t>. Despite significant differences in land elevation, sowing date, and variety, the interactions among these factors were statistically non-significant.</w:t>
      </w:r>
      <w:r>
        <w:rPr>
          <w:rFonts w:ascii="Times New Roman" w:eastAsia="Times New Roman" w:hAnsi="Times New Roman" w:cs="Times New Roman"/>
          <w:sz w:val="24"/>
          <w:szCs w:val="24"/>
        </w:rPr>
        <w:t xml:space="preserve"> </w:t>
      </w:r>
    </w:p>
    <w:p w14:paraId="0B5A2631" w14:textId="23AB7BED" w:rsidR="003664A3" w:rsidRPr="003664A3" w:rsidRDefault="003664A3" w:rsidP="003664A3">
      <w:pPr>
        <w:spacing w:before="100" w:beforeAutospacing="1" w:after="100" w:afterAutospacing="1" w:line="360" w:lineRule="auto"/>
        <w:jc w:val="both"/>
        <w:rPr>
          <w:rFonts w:ascii="Times New Roman" w:eastAsia="Times New Roman" w:hAnsi="Times New Roman" w:cs="Times New Roman"/>
          <w:sz w:val="24"/>
          <w:szCs w:val="24"/>
        </w:rPr>
      </w:pPr>
      <w:r w:rsidRPr="003664A3">
        <w:rPr>
          <w:rFonts w:ascii="Times New Roman" w:eastAsia="Times New Roman" w:hAnsi="Times New Roman" w:cs="Times New Roman"/>
          <w:sz w:val="24"/>
          <w:szCs w:val="24"/>
        </w:rPr>
        <w:t>Mustard showed a similar trend, with medium-high land producing superior yields compared to medium-low land. In 2022–23, stover yield was 8.3% higher on medium-high land, increasing to 11.5% in 2023–24, as illustrated in Figure 4. Early sowing consistently resulted in significantly higher yields across both seasons. Among the mustard varieties, BARI Sarisha-14 outperformed the others, achieving approximately 56% higher grain yield and 53% higher stover yield in 2022–23. This trend persisted in 2023–24, where BARI Sarisha-14 produced 43% more grain yield and 31% higher stover yield compared to Tori-7, which showed the lowest performance.</w:t>
      </w:r>
      <w:r>
        <w:rPr>
          <w:rFonts w:ascii="Times New Roman" w:eastAsia="Times New Roman" w:hAnsi="Times New Roman" w:cs="Times New Roman"/>
          <w:sz w:val="24"/>
          <w:szCs w:val="24"/>
        </w:rPr>
        <w:t xml:space="preserve"> </w:t>
      </w:r>
      <w:r w:rsidRPr="003664A3">
        <w:rPr>
          <w:rFonts w:ascii="Times New Roman" w:eastAsia="Times New Roman" w:hAnsi="Times New Roman" w:cs="Times New Roman"/>
          <w:sz w:val="24"/>
          <w:szCs w:val="24"/>
        </w:rPr>
        <w:t xml:space="preserve">The high-yielding potential of BARI Sarisha-14 was attributed to its early maturity, allowing it to escape water stress during later stages of growth, as noted by Srity et al. </w:t>
      </w:r>
      <w:r w:rsidR="00CF53C7">
        <w:rPr>
          <w:rFonts w:ascii="Times New Roman" w:eastAsia="Times New Roman" w:hAnsi="Times New Roman" w:cs="Times New Roman"/>
          <w:sz w:val="24"/>
          <w:szCs w:val="24"/>
        </w:rPr>
        <w:t>[49]</w:t>
      </w:r>
      <w:r w:rsidRPr="003664A3">
        <w:rPr>
          <w:rFonts w:ascii="Times New Roman" w:eastAsia="Times New Roman" w:hAnsi="Times New Roman" w:cs="Times New Roman"/>
          <w:sz w:val="24"/>
          <w:szCs w:val="24"/>
        </w:rPr>
        <w:t xml:space="preserve">. Enhancing mustard yield can be achieved by selecting traits such as siliqua per plant, plant height, and primary branches per plant, which showed strong positive correlations with grain yield. </w:t>
      </w:r>
      <w:r w:rsidR="00CF53C7">
        <w:rPr>
          <w:rFonts w:ascii="Times New Roman" w:eastAsia="Times New Roman" w:hAnsi="Times New Roman" w:cs="Times New Roman"/>
          <w:sz w:val="24"/>
          <w:szCs w:val="24"/>
        </w:rPr>
        <w:t>The</w:t>
      </w:r>
      <w:r w:rsidRPr="003664A3">
        <w:rPr>
          <w:rFonts w:ascii="Times New Roman" w:eastAsia="Times New Roman" w:hAnsi="Times New Roman" w:cs="Times New Roman"/>
          <w:sz w:val="24"/>
          <w:szCs w:val="24"/>
        </w:rPr>
        <w:t xml:space="preserve"> importance of these traits was highlighted in the PCA analysis in Figure 3 and supported by Manojkumar et al. </w:t>
      </w:r>
      <w:r w:rsidR="00CF53C7">
        <w:rPr>
          <w:rFonts w:ascii="Times New Roman" w:eastAsia="Times New Roman" w:hAnsi="Times New Roman" w:cs="Times New Roman"/>
          <w:sz w:val="24"/>
          <w:szCs w:val="24"/>
        </w:rPr>
        <w:t>[53]</w:t>
      </w:r>
      <w:r w:rsidRPr="003664A3">
        <w:rPr>
          <w:rFonts w:ascii="Times New Roman" w:eastAsia="Times New Roman" w:hAnsi="Times New Roman" w:cs="Times New Roman"/>
          <w:sz w:val="24"/>
          <w:szCs w:val="24"/>
        </w:rPr>
        <w:t>.</w:t>
      </w:r>
      <w:bookmarkStart w:id="6" w:name="_Hlk190960548"/>
    </w:p>
    <w:p w14:paraId="31422661" w14:textId="77777777" w:rsidR="0051419F" w:rsidRDefault="0051419F">
      <w:pPr>
        <w:rPr>
          <w:rFonts w:ascii="Times New Roman" w:hAnsi="Times New Roman"/>
          <w:sz w:val="24"/>
          <w:szCs w:val="24"/>
        </w:rPr>
      </w:pPr>
    </w:p>
    <w:p w14:paraId="61B1805D" w14:textId="4A081A7F" w:rsidR="0051419F" w:rsidRDefault="0051419F" w:rsidP="002E36E9">
      <w:pPr>
        <w:spacing w:line="480" w:lineRule="auto"/>
        <w:ind w:hanging="480"/>
        <w:rPr>
          <w:rFonts w:ascii="Times New Roman" w:hAnsi="Times New Roman"/>
          <w:sz w:val="24"/>
          <w:szCs w:val="24"/>
        </w:rPr>
      </w:pPr>
      <w:r>
        <w:rPr>
          <w:rFonts w:ascii="Times New Roman" w:hAnsi="Times New Roman"/>
          <w:sz w:val="24"/>
          <w:szCs w:val="24"/>
        </w:rPr>
        <w:br w:type="page"/>
      </w:r>
    </w:p>
    <w:p w14:paraId="79DEB9C3" w14:textId="77777777" w:rsidR="00471B6A" w:rsidRDefault="00471B6A" w:rsidP="00165213">
      <w:pPr>
        <w:rPr>
          <w:rFonts w:ascii="Times New Roman" w:hAnsi="Times New Roman"/>
          <w:sz w:val="24"/>
          <w:szCs w:val="24"/>
        </w:rPr>
        <w:sectPr w:rsidR="00471B6A" w:rsidSect="00A22338">
          <w:pgSz w:w="12240" w:h="15840"/>
          <w:pgMar w:top="851" w:right="851" w:bottom="851" w:left="1418" w:header="720" w:footer="720" w:gutter="0"/>
          <w:cols w:space="720"/>
          <w:docGrid w:linePitch="360"/>
        </w:sectPr>
      </w:pPr>
    </w:p>
    <w:p w14:paraId="7A961CA3" w14:textId="67140C3F" w:rsidR="00471B6A" w:rsidRDefault="00471B6A" w:rsidP="00471B6A">
      <w:pPr>
        <w:jc w:val="center"/>
        <w:rPr>
          <w:rFonts w:ascii="Times New Roman" w:hAnsi="Times New Roman"/>
          <w:noProof/>
          <w:sz w:val="24"/>
          <w:szCs w:val="24"/>
        </w:rPr>
      </w:pPr>
      <w:r>
        <w:rPr>
          <w:rFonts w:ascii="Times New Roman" w:hAnsi="Times New Roman"/>
          <w:noProof/>
          <w:sz w:val="24"/>
          <w:szCs w:val="24"/>
        </w:rPr>
        <w:lastRenderedPageBreak/>
        <w:drawing>
          <wp:inline distT="0" distB="0" distL="0" distR="0" wp14:anchorId="4B3D42F4" wp14:editId="6188DBE0">
            <wp:extent cx="7834489" cy="5222807"/>
            <wp:effectExtent l="0" t="0" r="0" b="0"/>
            <wp:docPr id="1" name="Picture 1" descr="A group of colorful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olorful bar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59270" cy="5239327"/>
                    </a:xfrm>
                    <a:prstGeom prst="rect">
                      <a:avLst/>
                    </a:prstGeom>
                  </pic:spPr>
                </pic:pic>
              </a:graphicData>
            </a:graphic>
          </wp:inline>
        </w:drawing>
      </w:r>
    </w:p>
    <w:p w14:paraId="5A7C23B6" w14:textId="6041D21D" w:rsidR="00471B6A" w:rsidRPr="00931CD8" w:rsidRDefault="00931CD8" w:rsidP="00DB35FE">
      <w:pPr>
        <w:jc w:val="both"/>
        <w:rPr>
          <w:rFonts w:ascii="Times New Roman" w:hAnsi="Times New Roman" w:cs="Times New Roman"/>
          <w:noProof/>
          <w:sz w:val="24"/>
          <w:szCs w:val="24"/>
        </w:rPr>
      </w:pPr>
      <w:r w:rsidRPr="00931CD8">
        <w:rPr>
          <w:rFonts w:ascii="Times New Roman" w:hAnsi="Times New Roman" w:cs="Times New Roman"/>
        </w:rPr>
        <w:t xml:space="preserve">Figure 2. Grain and straw yield of Boro rice across seasons: (a) Yield in 2022–23 influenced by land elevation, (b) yield in 2023–24 influenced by land elevation, (c) yield in 2022–23 influenced by sowing dates, (d) yield in 2023–24 influenced by sowing dates, (e) yield in 2022–23 influenced by varieties, (f) yield in 2023–24 influenced by varieties. Land elevation: </w:t>
      </w:r>
      <w:r w:rsidR="00144BFE">
        <w:rPr>
          <w:rFonts w:ascii="Times New Roman" w:hAnsi="Times New Roman"/>
          <w:sz w:val="24"/>
          <w:szCs w:val="24"/>
        </w:rPr>
        <w:t>L</w:t>
      </w:r>
      <w:r w:rsidR="00144BFE" w:rsidRPr="00BD6C75">
        <w:rPr>
          <w:rFonts w:ascii="Times New Roman" w:hAnsi="Times New Roman"/>
          <w:sz w:val="24"/>
          <w:szCs w:val="24"/>
          <w:vertAlign w:val="subscript"/>
        </w:rPr>
        <w:t>1</w:t>
      </w:r>
      <w:r w:rsidRPr="00931CD8">
        <w:rPr>
          <w:rFonts w:ascii="Times New Roman" w:hAnsi="Times New Roman" w:cs="Times New Roman"/>
        </w:rPr>
        <w:t xml:space="preserve"> = Medium High Land, </w:t>
      </w:r>
      <w:r w:rsidR="00144BFE">
        <w:rPr>
          <w:rFonts w:ascii="Times New Roman" w:hAnsi="Times New Roman"/>
          <w:sz w:val="24"/>
          <w:szCs w:val="24"/>
        </w:rPr>
        <w:t>L</w:t>
      </w:r>
      <w:r w:rsidR="00144BFE" w:rsidRPr="00BD6C75">
        <w:rPr>
          <w:rFonts w:ascii="Times New Roman" w:hAnsi="Times New Roman"/>
          <w:sz w:val="24"/>
          <w:szCs w:val="24"/>
          <w:vertAlign w:val="subscript"/>
        </w:rPr>
        <w:t>2</w:t>
      </w:r>
      <w:r w:rsidRPr="00931CD8">
        <w:rPr>
          <w:rFonts w:ascii="Times New Roman" w:hAnsi="Times New Roman" w:cs="Times New Roman"/>
        </w:rPr>
        <w:t xml:space="preserve"> = Medium Low Land; Sowing dates: </w:t>
      </w:r>
      <w:r w:rsidR="00144BFE">
        <w:rPr>
          <w:rFonts w:ascii="Times New Roman" w:hAnsi="Times New Roman"/>
          <w:sz w:val="24"/>
          <w:szCs w:val="24"/>
        </w:rPr>
        <w:t>S</w:t>
      </w:r>
      <w:r w:rsidR="00144BFE" w:rsidRPr="00BD6C75">
        <w:rPr>
          <w:rFonts w:ascii="Times New Roman" w:hAnsi="Times New Roman"/>
          <w:sz w:val="24"/>
          <w:szCs w:val="24"/>
          <w:vertAlign w:val="subscript"/>
        </w:rPr>
        <w:t>1</w:t>
      </w:r>
      <w:r w:rsidRPr="00931CD8">
        <w:rPr>
          <w:rFonts w:ascii="Times New Roman" w:hAnsi="Times New Roman" w:cs="Times New Roman"/>
        </w:rPr>
        <w:t xml:space="preserve"> = 15 Jan, </w:t>
      </w:r>
      <w:r w:rsidR="00144BFE">
        <w:rPr>
          <w:rFonts w:ascii="Times New Roman" w:hAnsi="Times New Roman"/>
          <w:sz w:val="24"/>
          <w:szCs w:val="24"/>
        </w:rPr>
        <w:t>S</w:t>
      </w:r>
      <w:r w:rsidR="00144BFE" w:rsidRPr="00BD6C75">
        <w:rPr>
          <w:rFonts w:ascii="Times New Roman" w:hAnsi="Times New Roman"/>
          <w:sz w:val="24"/>
          <w:szCs w:val="24"/>
          <w:vertAlign w:val="subscript"/>
        </w:rPr>
        <w:t>2</w:t>
      </w:r>
      <w:r w:rsidRPr="00931CD8">
        <w:rPr>
          <w:rFonts w:ascii="Times New Roman" w:hAnsi="Times New Roman" w:cs="Times New Roman"/>
        </w:rPr>
        <w:t xml:space="preserve"> = 20 Jan, </w:t>
      </w:r>
      <w:r w:rsidR="00144BFE">
        <w:rPr>
          <w:rFonts w:ascii="Times New Roman" w:hAnsi="Times New Roman"/>
          <w:sz w:val="24"/>
          <w:szCs w:val="24"/>
        </w:rPr>
        <w:t>S</w:t>
      </w:r>
      <w:r w:rsidR="00144BFE" w:rsidRPr="00BD6C75">
        <w:rPr>
          <w:rFonts w:ascii="Times New Roman" w:hAnsi="Times New Roman"/>
          <w:sz w:val="24"/>
          <w:szCs w:val="24"/>
          <w:vertAlign w:val="subscript"/>
        </w:rPr>
        <w:t>3</w:t>
      </w:r>
      <w:r w:rsidRPr="00931CD8">
        <w:rPr>
          <w:rFonts w:ascii="Times New Roman" w:hAnsi="Times New Roman" w:cs="Times New Roman"/>
        </w:rPr>
        <w:t xml:space="preserve"> = 25 Jan, </w:t>
      </w:r>
      <w:r w:rsidR="00144BFE">
        <w:rPr>
          <w:rFonts w:ascii="Times New Roman" w:hAnsi="Times New Roman"/>
          <w:sz w:val="24"/>
          <w:szCs w:val="24"/>
        </w:rPr>
        <w:t>S</w:t>
      </w:r>
      <w:r w:rsidR="00144BFE" w:rsidRPr="00BD6C75">
        <w:rPr>
          <w:rFonts w:ascii="Times New Roman" w:hAnsi="Times New Roman"/>
          <w:sz w:val="24"/>
          <w:szCs w:val="24"/>
          <w:vertAlign w:val="subscript"/>
        </w:rPr>
        <w:t>4</w:t>
      </w:r>
      <w:r w:rsidRPr="00931CD8">
        <w:rPr>
          <w:rFonts w:ascii="Times New Roman" w:hAnsi="Times New Roman" w:cs="Times New Roman"/>
        </w:rPr>
        <w:t xml:space="preserve"> = 30 Jan; Varieties: </w:t>
      </w:r>
      <w:r w:rsidR="00144BFE">
        <w:rPr>
          <w:rFonts w:ascii="Times New Roman" w:hAnsi="Times New Roman"/>
          <w:sz w:val="24"/>
          <w:szCs w:val="24"/>
        </w:rPr>
        <w:t>V</w:t>
      </w:r>
      <w:r w:rsidR="00144BFE" w:rsidRPr="00BD6C75">
        <w:rPr>
          <w:rFonts w:ascii="Times New Roman" w:hAnsi="Times New Roman"/>
          <w:sz w:val="24"/>
          <w:szCs w:val="24"/>
          <w:vertAlign w:val="subscript"/>
        </w:rPr>
        <w:t>1</w:t>
      </w:r>
      <w:r w:rsidRPr="00931CD8">
        <w:rPr>
          <w:rFonts w:ascii="Times New Roman" w:hAnsi="Times New Roman" w:cs="Times New Roman"/>
        </w:rPr>
        <w:t xml:space="preserve"> = BRRI dhan29, </w:t>
      </w:r>
      <w:r w:rsidR="00144BFE">
        <w:rPr>
          <w:rFonts w:ascii="Times New Roman" w:hAnsi="Times New Roman"/>
          <w:sz w:val="24"/>
          <w:szCs w:val="24"/>
        </w:rPr>
        <w:t>V</w:t>
      </w:r>
      <w:r w:rsidR="00144BFE" w:rsidRPr="00BD6C75">
        <w:rPr>
          <w:rFonts w:ascii="Times New Roman" w:hAnsi="Times New Roman"/>
          <w:sz w:val="24"/>
          <w:szCs w:val="24"/>
          <w:vertAlign w:val="subscript"/>
        </w:rPr>
        <w:t>2</w:t>
      </w:r>
      <w:r w:rsidRPr="00931CD8">
        <w:rPr>
          <w:rFonts w:ascii="Times New Roman" w:hAnsi="Times New Roman" w:cs="Times New Roman"/>
        </w:rPr>
        <w:t xml:space="preserve"> = BRRI dhan84, </w:t>
      </w:r>
      <w:r w:rsidR="00144BFE">
        <w:rPr>
          <w:rFonts w:ascii="Times New Roman" w:hAnsi="Times New Roman"/>
          <w:sz w:val="24"/>
          <w:szCs w:val="24"/>
        </w:rPr>
        <w:t>V</w:t>
      </w:r>
      <w:r w:rsidR="00144BFE" w:rsidRPr="00BD6C75">
        <w:rPr>
          <w:rFonts w:ascii="Times New Roman" w:hAnsi="Times New Roman"/>
          <w:sz w:val="24"/>
          <w:szCs w:val="24"/>
          <w:vertAlign w:val="subscript"/>
        </w:rPr>
        <w:t>3</w:t>
      </w:r>
      <w:r w:rsidRPr="00931CD8">
        <w:rPr>
          <w:rFonts w:ascii="Times New Roman" w:hAnsi="Times New Roman" w:cs="Times New Roman"/>
        </w:rPr>
        <w:t xml:space="preserve"> = BRRI dhan88, </w:t>
      </w:r>
      <w:r w:rsidR="00144BFE">
        <w:rPr>
          <w:rFonts w:ascii="Times New Roman" w:hAnsi="Times New Roman"/>
          <w:sz w:val="24"/>
          <w:szCs w:val="24"/>
        </w:rPr>
        <w:t>V</w:t>
      </w:r>
      <w:r w:rsidR="00144BFE" w:rsidRPr="00BD6C75">
        <w:rPr>
          <w:rFonts w:ascii="Times New Roman" w:hAnsi="Times New Roman"/>
          <w:sz w:val="24"/>
          <w:szCs w:val="24"/>
          <w:vertAlign w:val="subscript"/>
        </w:rPr>
        <w:t>4</w:t>
      </w:r>
      <w:r w:rsidRPr="00931CD8">
        <w:rPr>
          <w:rFonts w:ascii="Times New Roman" w:hAnsi="Times New Roman" w:cs="Times New Roman"/>
        </w:rPr>
        <w:t xml:space="preserve"> = BRRI dhan89, </w:t>
      </w:r>
      <w:r w:rsidR="00144BFE">
        <w:rPr>
          <w:rFonts w:ascii="Times New Roman" w:hAnsi="Times New Roman"/>
          <w:sz w:val="24"/>
          <w:szCs w:val="24"/>
        </w:rPr>
        <w:t>V</w:t>
      </w:r>
      <w:r w:rsidR="00144BFE" w:rsidRPr="00BD6C75">
        <w:rPr>
          <w:rFonts w:ascii="Times New Roman" w:hAnsi="Times New Roman"/>
          <w:sz w:val="24"/>
          <w:szCs w:val="24"/>
          <w:vertAlign w:val="subscript"/>
        </w:rPr>
        <w:t>5</w:t>
      </w:r>
      <w:r w:rsidRPr="00931CD8">
        <w:rPr>
          <w:rFonts w:ascii="Times New Roman" w:hAnsi="Times New Roman" w:cs="Times New Roman"/>
        </w:rPr>
        <w:t xml:space="preserve"> = BRRI dhan92. Data are presented as mean ± </w:t>
      </w:r>
      <w:proofErr w:type="spellStart"/>
      <w:r w:rsidRPr="00931CD8">
        <w:rPr>
          <w:rFonts w:ascii="Times New Roman" w:hAnsi="Times New Roman" w:cs="Times New Roman"/>
        </w:rPr>
        <w:t>SEm.</w:t>
      </w:r>
      <w:proofErr w:type="spellEnd"/>
    </w:p>
    <w:p w14:paraId="3AF82ED3" w14:textId="03EA5A1B" w:rsidR="00471B6A" w:rsidRDefault="00471B6A" w:rsidP="00A96B4C">
      <w:pPr>
        <w:tabs>
          <w:tab w:val="left" w:pos="2658"/>
        </w:tabs>
        <w:jc w:val="center"/>
        <w:rPr>
          <w:rFonts w:ascii="Times New Roman" w:hAnsi="Times New Roman"/>
          <w:noProof/>
          <w:sz w:val="24"/>
          <w:szCs w:val="24"/>
        </w:rPr>
      </w:pPr>
      <w:r>
        <w:rPr>
          <w:rFonts w:ascii="Times New Roman" w:hAnsi="Times New Roman"/>
          <w:noProof/>
          <w:sz w:val="24"/>
          <w:szCs w:val="24"/>
        </w:rPr>
        <w:lastRenderedPageBreak/>
        <w:drawing>
          <wp:inline distT="0" distB="0" distL="0" distR="0" wp14:anchorId="20209315" wp14:editId="7CD9C9AA">
            <wp:extent cx="7907866" cy="5271723"/>
            <wp:effectExtent l="0" t="0" r="0" b="5715"/>
            <wp:docPr id="2" name="Picture 2" descr="A group of colorful graph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olorful graphs&#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19521" cy="5279493"/>
                    </a:xfrm>
                    <a:prstGeom prst="rect">
                      <a:avLst/>
                    </a:prstGeom>
                  </pic:spPr>
                </pic:pic>
              </a:graphicData>
            </a:graphic>
          </wp:inline>
        </w:drawing>
      </w:r>
    </w:p>
    <w:p w14:paraId="642E822F" w14:textId="5C4F6911" w:rsidR="00DB35FE" w:rsidRPr="00931CD8" w:rsidRDefault="00DB35FE" w:rsidP="00DB35FE">
      <w:pPr>
        <w:jc w:val="both"/>
        <w:rPr>
          <w:rFonts w:ascii="Times New Roman" w:hAnsi="Times New Roman" w:cs="Times New Roman"/>
          <w:noProof/>
          <w:sz w:val="24"/>
          <w:szCs w:val="24"/>
        </w:rPr>
      </w:pPr>
      <w:r w:rsidRPr="00931CD8">
        <w:rPr>
          <w:rFonts w:ascii="Times New Roman" w:hAnsi="Times New Roman" w:cs="Times New Roman"/>
        </w:rPr>
        <w:t xml:space="preserve">Figure </w:t>
      </w:r>
      <w:r w:rsidR="00AF5A4D">
        <w:rPr>
          <w:rFonts w:ascii="Times New Roman" w:hAnsi="Times New Roman" w:cs="Times New Roman"/>
        </w:rPr>
        <w:t>3</w:t>
      </w:r>
      <w:r w:rsidRPr="00931CD8">
        <w:rPr>
          <w:rFonts w:ascii="Times New Roman" w:hAnsi="Times New Roman" w:cs="Times New Roman"/>
        </w:rPr>
        <w:t>. Grain and straw yield of</w:t>
      </w:r>
      <w:r>
        <w:rPr>
          <w:rFonts w:ascii="Times New Roman" w:hAnsi="Times New Roman" w:cs="Times New Roman"/>
        </w:rPr>
        <w:t xml:space="preserve"> mustard</w:t>
      </w:r>
      <w:r w:rsidRPr="00931CD8">
        <w:rPr>
          <w:rFonts w:ascii="Times New Roman" w:hAnsi="Times New Roman" w:cs="Times New Roman"/>
        </w:rPr>
        <w:t xml:space="preserve"> across seasons: (a) Yield in 2022–23 influenced by land elevation, (b) yield in 2023–24 influenced by land elevation, (c) yield in 2022–23 influenced by sowing dates, (d) yield in 2023–24 influenced by sowing dates, (e) yield in 2022–23 influenced by varieties, (f) yield in 2023–24 influenced by varieties. Land elevation: </w:t>
      </w:r>
      <w:r w:rsidR="00144BFE">
        <w:rPr>
          <w:rFonts w:ascii="Times New Roman" w:hAnsi="Times New Roman"/>
          <w:sz w:val="24"/>
          <w:szCs w:val="24"/>
        </w:rPr>
        <w:t>L</w:t>
      </w:r>
      <w:r w:rsidR="00144BFE" w:rsidRPr="00BD6C75">
        <w:rPr>
          <w:rFonts w:ascii="Times New Roman" w:hAnsi="Times New Roman"/>
          <w:sz w:val="24"/>
          <w:szCs w:val="24"/>
          <w:vertAlign w:val="subscript"/>
        </w:rPr>
        <w:t>1</w:t>
      </w:r>
      <w:r w:rsidRPr="00931CD8">
        <w:rPr>
          <w:rFonts w:ascii="Times New Roman" w:hAnsi="Times New Roman" w:cs="Times New Roman"/>
        </w:rPr>
        <w:t xml:space="preserve"> = Medium High Land, </w:t>
      </w:r>
      <w:r w:rsidR="00144BFE">
        <w:rPr>
          <w:rFonts w:ascii="Times New Roman" w:hAnsi="Times New Roman"/>
          <w:sz w:val="24"/>
          <w:szCs w:val="24"/>
        </w:rPr>
        <w:t>L</w:t>
      </w:r>
      <w:r w:rsidR="00144BFE" w:rsidRPr="00BD6C75">
        <w:rPr>
          <w:rFonts w:ascii="Times New Roman" w:hAnsi="Times New Roman"/>
          <w:sz w:val="24"/>
          <w:szCs w:val="24"/>
          <w:vertAlign w:val="subscript"/>
        </w:rPr>
        <w:t>2</w:t>
      </w:r>
      <w:r w:rsidRPr="00931CD8">
        <w:rPr>
          <w:rFonts w:ascii="Times New Roman" w:hAnsi="Times New Roman" w:cs="Times New Roman"/>
        </w:rPr>
        <w:t xml:space="preserve"> = Medium Low Land; Sowing dates: </w:t>
      </w:r>
      <w:r w:rsidR="00144BFE">
        <w:rPr>
          <w:rFonts w:ascii="Times New Roman" w:hAnsi="Times New Roman"/>
          <w:sz w:val="24"/>
          <w:szCs w:val="24"/>
        </w:rPr>
        <w:t>S</w:t>
      </w:r>
      <w:r w:rsidR="00144BFE" w:rsidRPr="00BD6C75">
        <w:rPr>
          <w:rFonts w:ascii="Times New Roman" w:hAnsi="Times New Roman"/>
          <w:sz w:val="24"/>
          <w:szCs w:val="24"/>
          <w:vertAlign w:val="subscript"/>
        </w:rPr>
        <w:t>1</w:t>
      </w:r>
      <w:r w:rsidRPr="00931CD8">
        <w:rPr>
          <w:rFonts w:ascii="Times New Roman" w:hAnsi="Times New Roman" w:cs="Times New Roman"/>
        </w:rPr>
        <w:t xml:space="preserve"> = 15 </w:t>
      </w:r>
      <w:r>
        <w:rPr>
          <w:rFonts w:ascii="Times New Roman" w:hAnsi="Times New Roman" w:cs="Times New Roman"/>
        </w:rPr>
        <w:t>Oct</w:t>
      </w:r>
      <w:r w:rsidRPr="00931CD8">
        <w:rPr>
          <w:rFonts w:ascii="Times New Roman" w:hAnsi="Times New Roman" w:cs="Times New Roman"/>
        </w:rPr>
        <w:t xml:space="preserve">, </w:t>
      </w:r>
      <w:r w:rsidR="00144BFE">
        <w:rPr>
          <w:rFonts w:ascii="Times New Roman" w:hAnsi="Times New Roman"/>
          <w:sz w:val="24"/>
          <w:szCs w:val="24"/>
        </w:rPr>
        <w:t>S</w:t>
      </w:r>
      <w:r w:rsidR="00144BFE" w:rsidRPr="00BD6C75">
        <w:rPr>
          <w:rFonts w:ascii="Times New Roman" w:hAnsi="Times New Roman"/>
          <w:sz w:val="24"/>
          <w:szCs w:val="24"/>
          <w:vertAlign w:val="subscript"/>
        </w:rPr>
        <w:t>2</w:t>
      </w:r>
      <w:r w:rsidRPr="00931CD8">
        <w:rPr>
          <w:rFonts w:ascii="Times New Roman" w:hAnsi="Times New Roman" w:cs="Times New Roman"/>
        </w:rPr>
        <w:t xml:space="preserve"> = 20 </w:t>
      </w:r>
      <w:r>
        <w:rPr>
          <w:rFonts w:ascii="Times New Roman" w:hAnsi="Times New Roman" w:cs="Times New Roman"/>
        </w:rPr>
        <w:t>Oct</w:t>
      </w:r>
      <w:r w:rsidRPr="00931CD8">
        <w:rPr>
          <w:rFonts w:ascii="Times New Roman" w:hAnsi="Times New Roman" w:cs="Times New Roman"/>
        </w:rPr>
        <w:t xml:space="preserve">, </w:t>
      </w:r>
      <w:r w:rsidR="00144BFE">
        <w:rPr>
          <w:rFonts w:ascii="Times New Roman" w:hAnsi="Times New Roman"/>
          <w:sz w:val="24"/>
          <w:szCs w:val="24"/>
        </w:rPr>
        <w:t>S</w:t>
      </w:r>
      <w:r w:rsidR="00144BFE" w:rsidRPr="00BD6C75">
        <w:rPr>
          <w:rFonts w:ascii="Times New Roman" w:hAnsi="Times New Roman"/>
          <w:sz w:val="24"/>
          <w:szCs w:val="24"/>
          <w:vertAlign w:val="subscript"/>
        </w:rPr>
        <w:t>3</w:t>
      </w:r>
      <w:r w:rsidRPr="00931CD8">
        <w:rPr>
          <w:rFonts w:ascii="Times New Roman" w:hAnsi="Times New Roman" w:cs="Times New Roman"/>
        </w:rPr>
        <w:t xml:space="preserve"> = 25 </w:t>
      </w:r>
      <w:r>
        <w:rPr>
          <w:rFonts w:ascii="Times New Roman" w:hAnsi="Times New Roman" w:cs="Times New Roman"/>
        </w:rPr>
        <w:t>Oct</w:t>
      </w:r>
      <w:r w:rsidRPr="00931CD8">
        <w:rPr>
          <w:rFonts w:ascii="Times New Roman" w:hAnsi="Times New Roman" w:cs="Times New Roman"/>
        </w:rPr>
        <w:t xml:space="preserve">, </w:t>
      </w:r>
      <w:r w:rsidR="00144BFE">
        <w:rPr>
          <w:rFonts w:ascii="Times New Roman" w:hAnsi="Times New Roman"/>
          <w:sz w:val="24"/>
          <w:szCs w:val="24"/>
        </w:rPr>
        <w:t>S</w:t>
      </w:r>
      <w:r w:rsidR="00144BFE" w:rsidRPr="00BD6C75">
        <w:rPr>
          <w:rFonts w:ascii="Times New Roman" w:hAnsi="Times New Roman"/>
          <w:sz w:val="24"/>
          <w:szCs w:val="24"/>
          <w:vertAlign w:val="subscript"/>
        </w:rPr>
        <w:t>4</w:t>
      </w:r>
      <w:r w:rsidRPr="00931CD8">
        <w:rPr>
          <w:rFonts w:ascii="Times New Roman" w:hAnsi="Times New Roman" w:cs="Times New Roman"/>
        </w:rPr>
        <w:t xml:space="preserve"> = 30 </w:t>
      </w:r>
      <w:r>
        <w:rPr>
          <w:rFonts w:ascii="Times New Roman" w:hAnsi="Times New Roman" w:cs="Times New Roman"/>
        </w:rPr>
        <w:t>Oct</w:t>
      </w:r>
      <w:r w:rsidRPr="00931CD8">
        <w:rPr>
          <w:rFonts w:ascii="Times New Roman" w:hAnsi="Times New Roman" w:cs="Times New Roman"/>
        </w:rPr>
        <w:t xml:space="preserve">; Varieties: </w:t>
      </w:r>
      <w:r w:rsidR="00144BFE">
        <w:rPr>
          <w:rFonts w:ascii="Times New Roman" w:hAnsi="Times New Roman"/>
          <w:sz w:val="24"/>
          <w:szCs w:val="24"/>
        </w:rPr>
        <w:t>V</w:t>
      </w:r>
      <w:r w:rsidR="00144BFE" w:rsidRPr="00BD6C75">
        <w:rPr>
          <w:rFonts w:ascii="Times New Roman" w:hAnsi="Times New Roman"/>
          <w:sz w:val="24"/>
          <w:szCs w:val="24"/>
          <w:vertAlign w:val="subscript"/>
        </w:rPr>
        <w:t>1</w:t>
      </w:r>
      <w:r w:rsidRPr="00DB35FE">
        <w:rPr>
          <w:rFonts w:ascii="Times New Roman" w:hAnsi="Times New Roman" w:cs="Times New Roman"/>
        </w:rPr>
        <w:t xml:space="preserve">= BARI Sharisha-14, </w:t>
      </w:r>
      <w:r w:rsidR="00144BFE">
        <w:rPr>
          <w:rFonts w:ascii="Times New Roman" w:hAnsi="Times New Roman"/>
          <w:sz w:val="24"/>
          <w:szCs w:val="24"/>
        </w:rPr>
        <w:t>V</w:t>
      </w:r>
      <w:r w:rsidR="00144BFE" w:rsidRPr="00BD6C75">
        <w:rPr>
          <w:rFonts w:ascii="Times New Roman" w:hAnsi="Times New Roman"/>
          <w:sz w:val="24"/>
          <w:szCs w:val="24"/>
          <w:vertAlign w:val="subscript"/>
        </w:rPr>
        <w:t>2</w:t>
      </w:r>
      <w:r w:rsidRPr="00DB35FE">
        <w:rPr>
          <w:rFonts w:ascii="Times New Roman" w:hAnsi="Times New Roman" w:cs="Times New Roman"/>
        </w:rPr>
        <w:t xml:space="preserve">= BARI Sharisha-15, </w:t>
      </w:r>
      <w:r w:rsidR="00144BFE">
        <w:rPr>
          <w:rFonts w:ascii="Times New Roman" w:hAnsi="Times New Roman"/>
          <w:sz w:val="24"/>
          <w:szCs w:val="24"/>
        </w:rPr>
        <w:t>V</w:t>
      </w:r>
      <w:r w:rsidR="00144BFE" w:rsidRPr="00BD6C75">
        <w:rPr>
          <w:rFonts w:ascii="Times New Roman" w:hAnsi="Times New Roman"/>
          <w:sz w:val="24"/>
          <w:szCs w:val="24"/>
          <w:vertAlign w:val="subscript"/>
        </w:rPr>
        <w:t>3</w:t>
      </w:r>
      <w:r w:rsidRPr="00DB35FE">
        <w:rPr>
          <w:rFonts w:ascii="Times New Roman" w:hAnsi="Times New Roman" w:cs="Times New Roman"/>
        </w:rPr>
        <w:t xml:space="preserve">= BARI Sharisha-17, </w:t>
      </w:r>
      <w:r w:rsidR="00144BFE">
        <w:rPr>
          <w:rFonts w:ascii="Times New Roman" w:hAnsi="Times New Roman"/>
          <w:sz w:val="24"/>
          <w:szCs w:val="24"/>
        </w:rPr>
        <w:t>V</w:t>
      </w:r>
      <w:r w:rsidR="00144BFE" w:rsidRPr="00BD6C75">
        <w:rPr>
          <w:rFonts w:ascii="Times New Roman" w:hAnsi="Times New Roman"/>
          <w:sz w:val="24"/>
          <w:szCs w:val="24"/>
          <w:vertAlign w:val="subscript"/>
        </w:rPr>
        <w:t>4</w:t>
      </w:r>
      <w:r w:rsidRPr="00DB35FE">
        <w:rPr>
          <w:rFonts w:ascii="Times New Roman" w:hAnsi="Times New Roman" w:cs="Times New Roman"/>
        </w:rPr>
        <w:t xml:space="preserve">= BINA Sharisha-9, </w:t>
      </w:r>
      <w:r w:rsidR="00144BFE">
        <w:rPr>
          <w:rFonts w:ascii="Times New Roman" w:hAnsi="Times New Roman"/>
          <w:sz w:val="24"/>
          <w:szCs w:val="24"/>
        </w:rPr>
        <w:t>V</w:t>
      </w:r>
      <w:r w:rsidR="00144BFE" w:rsidRPr="00BD6C75">
        <w:rPr>
          <w:rFonts w:ascii="Times New Roman" w:hAnsi="Times New Roman"/>
          <w:sz w:val="24"/>
          <w:szCs w:val="24"/>
          <w:vertAlign w:val="subscript"/>
        </w:rPr>
        <w:t>5</w:t>
      </w:r>
      <w:r w:rsidRPr="00DB35FE">
        <w:rPr>
          <w:rFonts w:ascii="Times New Roman" w:hAnsi="Times New Roman" w:cs="Times New Roman"/>
        </w:rPr>
        <w:t>= Tori-7</w:t>
      </w:r>
      <w:r w:rsidRPr="00931CD8">
        <w:rPr>
          <w:rFonts w:ascii="Times New Roman" w:hAnsi="Times New Roman" w:cs="Times New Roman"/>
        </w:rPr>
        <w:t xml:space="preserve">. Data are presented as mean ± </w:t>
      </w:r>
      <w:proofErr w:type="spellStart"/>
      <w:r w:rsidRPr="00931CD8">
        <w:rPr>
          <w:rFonts w:ascii="Times New Roman" w:hAnsi="Times New Roman" w:cs="Times New Roman"/>
        </w:rPr>
        <w:t>SEm.</w:t>
      </w:r>
      <w:proofErr w:type="spellEnd"/>
    </w:p>
    <w:p w14:paraId="5942474D" w14:textId="40CCD2E6" w:rsidR="00471B6A" w:rsidRDefault="0057575C" w:rsidP="00505BBE">
      <w:pPr>
        <w:jc w:val="center"/>
        <w:rPr>
          <w:rFonts w:ascii="Times New Roman" w:hAnsi="Times New Roman"/>
          <w:noProof/>
          <w:sz w:val="24"/>
          <w:szCs w:val="24"/>
        </w:rPr>
      </w:pPr>
      <w:r>
        <w:rPr>
          <w:rFonts w:ascii="Times New Roman" w:hAnsi="Times New Roman"/>
          <w:noProof/>
          <w:sz w:val="24"/>
          <w:szCs w:val="24"/>
        </w:rPr>
        <w:lastRenderedPageBreak/>
        <w:drawing>
          <wp:inline distT="0" distB="0" distL="0" distR="0" wp14:anchorId="0CC39ACC" wp14:editId="5504E642">
            <wp:extent cx="8977630" cy="5280660"/>
            <wp:effectExtent l="0" t="0" r="0" b="0"/>
            <wp:docPr id="6" name="Picture 6" descr="A group of graphs with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graphs with different colored lines&#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77630" cy="5280660"/>
                    </a:xfrm>
                    <a:prstGeom prst="rect">
                      <a:avLst/>
                    </a:prstGeom>
                  </pic:spPr>
                </pic:pic>
              </a:graphicData>
            </a:graphic>
          </wp:inline>
        </w:drawing>
      </w:r>
    </w:p>
    <w:p w14:paraId="49C73964" w14:textId="562C6439" w:rsidR="00471B6A" w:rsidRDefault="00FD44CD" w:rsidP="00471B6A">
      <w:pPr>
        <w:tabs>
          <w:tab w:val="left" w:pos="6400"/>
        </w:tabs>
        <w:rPr>
          <w:rFonts w:ascii="Times New Roman" w:hAnsi="Times New Roman"/>
          <w:sz w:val="24"/>
          <w:szCs w:val="24"/>
        </w:rPr>
        <w:sectPr w:rsidR="00471B6A" w:rsidSect="00471B6A">
          <w:pgSz w:w="15840" w:h="12240" w:orient="landscape"/>
          <w:pgMar w:top="1418" w:right="851" w:bottom="851" w:left="851" w:header="720" w:footer="720" w:gutter="0"/>
          <w:cols w:space="720"/>
          <w:docGrid w:linePitch="360"/>
        </w:sectPr>
      </w:pPr>
      <w:r>
        <w:rPr>
          <w:rFonts w:ascii="Times New Roman" w:hAnsi="Times New Roman"/>
          <w:sz w:val="24"/>
          <w:szCs w:val="24"/>
        </w:rPr>
        <w:t xml:space="preserve">Figure </w:t>
      </w:r>
      <w:r w:rsidR="0002069A">
        <w:rPr>
          <w:rFonts w:ascii="Times New Roman" w:hAnsi="Times New Roman"/>
          <w:sz w:val="24"/>
          <w:szCs w:val="24"/>
        </w:rPr>
        <w:t>4</w:t>
      </w:r>
      <w:r>
        <w:rPr>
          <w:rFonts w:ascii="Times New Roman" w:hAnsi="Times New Roman"/>
          <w:sz w:val="24"/>
          <w:szCs w:val="24"/>
        </w:rPr>
        <w:t>. PCA analysis of various parameters for rice and mustard across seasons. a) Boro rice (2022-23), b) Boro rice (2023-24), c) Mustard (2022-23), Mustard (2023-24).</w:t>
      </w:r>
      <w:bookmarkEnd w:id="6"/>
    </w:p>
    <w:p w14:paraId="0B07DD46" w14:textId="619F1398" w:rsidR="00471B6A" w:rsidRPr="00B3236D" w:rsidRDefault="006E59FC" w:rsidP="003B35F4">
      <w:pPr>
        <w:tabs>
          <w:tab w:val="left" w:pos="6400"/>
        </w:tabs>
        <w:rPr>
          <w:rFonts w:ascii="Times New Roman" w:hAnsi="Times New Roman"/>
          <w:b/>
          <w:bCs/>
          <w:sz w:val="24"/>
          <w:szCs w:val="24"/>
        </w:rPr>
      </w:pPr>
      <w:r w:rsidRPr="00B3236D">
        <w:rPr>
          <w:rFonts w:ascii="Times New Roman" w:hAnsi="Times New Roman"/>
          <w:b/>
          <w:bCs/>
          <w:sz w:val="24"/>
          <w:szCs w:val="24"/>
        </w:rPr>
        <w:lastRenderedPageBreak/>
        <w:t xml:space="preserve">4. </w:t>
      </w:r>
      <w:r w:rsidR="003B35F4" w:rsidRPr="00B3236D">
        <w:rPr>
          <w:rFonts w:ascii="Times New Roman" w:hAnsi="Times New Roman"/>
          <w:b/>
          <w:bCs/>
          <w:sz w:val="24"/>
          <w:szCs w:val="24"/>
        </w:rPr>
        <w:t>Conclusion</w:t>
      </w:r>
    </w:p>
    <w:p w14:paraId="4F717359" w14:textId="17FF50E1" w:rsidR="002E36E9" w:rsidRPr="00574A40" w:rsidRDefault="006E59FC" w:rsidP="00574A40">
      <w:pPr>
        <w:spacing w:before="100" w:beforeAutospacing="1" w:after="100" w:afterAutospacing="1" w:line="360" w:lineRule="auto"/>
        <w:jc w:val="both"/>
        <w:rPr>
          <w:rFonts w:ascii="Times New Roman" w:eastAsia="Times New Roman" w:hAnsi="Times New Roman" w:cs="Times New Roman"/>
          <w:sz w:val="24"/>
          <w:szCs w:val="24"/>
        </w:rPr>
      </w:pPr>
      <w:r w:rsidRPr="006E59FC">
        <w:rPr>
          <w:rFonts w:ascii="Times New Roman" w:eastAsia="Times New Roman" w:hAnsi="Times New Roman" w:cs="Times New Roman"/>
          <w:sz w:val="24"/>
          <w:szCs w:val="24"/>
        </w:rPr>
        <w:t>The findings of this study have significant implications for agricultural practices in the Haor region. Cultivating crops on medium-high land and adopting early sowing were shown to substantially enhance crop growth and yield parameters. Among the tested varieties, BRRI dhan84 and BRRI dhan88 consistently demonstrated superior performance for rice, while BARI Sarisha-14 excelled among mustard varieties due to their short duration and high yield potential.</w:t>
      </w:r>
      <w:r>
        <w:rPr>
          <w:rFonts w:ascii="Times New Roman" w:eastAsia="Times New Roman" w:hAnsi="Times New Roman" w:cs="Times New Roman"/>
          <w:sz w:val="24"/>
          <w:szCs w:val="24"/>
        </w:rPr>
        <w:t xml:space="preserve"> </w:t>
      </w:r>
      <w:r w:rsidRPr="006E59FC">
        <w:rPr>
          <w:rFonts w:ascii="Times New Roman" w:eastAsia="Times New Roman" w:hAnsi="Times New Roman" w:cs="Times New Roman"/>
          <w:sz w:val="24"/>
          <w:szCs w:val="24"/>
        </w:rPr>
        <w:t>The study highlights the importance of early sowing on medium-high land, which provides more favorable growing conditions by optimizing water and nutrient use, promoting better phenological development, and improving overall yield outcomes. Furthermore, the adaptability of specific varieties to the unique and challenging conditions of the Haor region offers a practical approach to increasing cropping intensity and reducing the risks associated with flash floods.</w:t>
      </w:r>
      <w:r>
        <w:rPr>
          <w:rFonts w:ascii="Times New Roman" w:eastAsia="Times New Roman" w:hAnsi="Times New Roman" w:cs="Times New Roman"/>
          <w:sz w:val="24"/>
          <w:szCs w:val="24"/>
        </w:rPr>
        <w:t xml:space="preserve"> </w:t>
      </w:r>
      <w:r w:rsidRPr="006E59FC">
        <w:rPr>
          <w:rFonts w:ascii="Times New Roman" w:eastAsia="Times New Roman" w:hAnsi="Times New Roman" w:cs="Times New Roman"/>
          <w:sz w:val="24"/>
          <w:szCs w:val="24"/>
        </w:rPr>
        <w:t>These results provide a pathway for sustainable agricultural development in the Haor regions, with the potential to improve the livelihoods of local farmers. Future research should investigate the long-term impacts of this cropping pattern on soil health, economic returns, and its scalability to other flood-prone areas to further validate and expand its applicability.</w:t>
      </w:r>
      <w:bookmarkStart w:id="7" w:name="_GoBack"/>
      <w:bookmarkEnd w:id="7"/>
    </w:p>
    <w:p w14:paraId="23F07481" w14:textId="6A58109A" w:rsidR="002E36E9" w:rsidRPr="00144BFE" w:rsidRDefault="006E59FC" w:rsidP="003B35F4">
      <w:pPr>
        <w:tabs>
          <w:tab w:val="left" w:pos="6400"/>
        </w:tabs>
        <w:rPr>
          <w:rFonts w:ascii="Times New Roman" w:hAnsi="Times New Roman"/>
          <w:b/>
          <w:bCs/>
          <w:i/>
          <w:iCs/>
          <w:sz w:val="24"/>
          <w:szCs w:val="24"/>
        </w:rPr>
      </w:pPr>
      <w:r w:rsidRPr="00144BFE">
        <w:rPr>
          <w:rFonts w:ascii="Times New Roman" w:hAnsi="Times New Roman"/>
          <w:b/>
          <w:bCs/>
          <w:i/>
          <w:iCs/>
          <w:sz w:val="24"/>
          <w:szCs w:val="24"/>
        </w:rPr>
        <w:t xml:space="preserve">      </w:t>
      </w:r>
      <w:r w:rsidR="002E36E9" w:rsidRPr="00144BFE">
        <w:rPr>
          <w:rFonts w:ascii="Times New Roman" w:hAnsi="Times New Roman"/>
          <w:b/>
          <w:bCs/>
          <w:i/>
          <w:iCs/>
          <w:sz w:val="24"/>
          <w:szCs w:val="24"/>
        </w:rPr>
        <w:t>References</w:t>
      </w:r>
    </w:p>
    <w:p w14:paraId="42F008A3" w14:textId="77777777" w:rsidR="00867DE0" w:rsidRPr="00867DE0" w:rsidRDefault="00867DE0" w:rsidP="00867DE0">
      <w:pPr>
        <w:spacing w:after="0" w:line="360" w:lineRule="auto"/>
        <w:jc w:val="both"/>
        <w:rPr>
          <w:rFonts w:ascii="Times New Roman" w:hAnsi="Times New Roman"/>
          <w:sz w:val="24"/>
          <w:szCs w:val="24"/>
        </w:rPr>
      </w:pPr>
    </w:p>
    <w:p w14:paraId="274B4F21" w14:textId="1037C52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Bangladesh Haor and Wetland Development Board. (2012). </w:t>
      </w:r>
      <w:r w:rsidRPr="00867DE0">
        <w:rPr>
          <w:rFonts w:ascii="Times New Roman" w:hAnsi="Times New Roman"/>
          <w:i/>
          <w:iCs/>
          <w:sz w:val="24"/>
          <w:szCs w:val="24"/>
        </w:rPr>
        <w:t>Master Plan of Haor Area</w:t>
      </w:r>
      <w:r w:rsidRPr="00867DE0">
        <w:rPr>
          <w:rFonts w:ascii="Times New Roman" w:hAnsi="Times New Roman"/>
          <w:sz w:val="24"/>
          <w:szCs w:val="24"/>
        </w:rPr>
        <w:t xml:space="preserve"> (Vol. 1). Center for Environmental and Geographic Information Services.</w:t>
      </w:r>
    </w:p>
    <w:p w14:paraId="0F2766DB"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proofErr w:type="spellStart"/>
      <w:r w:rsidRPr="00867DE0">
        <w:rPr>
          <w:rFonts w:ascii="Times New Roman" w:hAnsi="Times New Roman"/>
          <w:sz w:val="24"/>
          <w:szCs w:val="24"/>
        </w:rPr>
        <w:t>Bokhtiar</w:t>
      </w:r>
      <w:proofErr w:type="spellEnd"/>
      <w:r w:rsidRPr="00867DE0">
        <w:rPr>
          <w:rFonts w:ascii="Times New Roman" w:hAnsi="Times New Roman"/>
          <w:sz w:val="24"/>
          <w:szCs w:val="24"/>
        </w:rPr>
        <w:t xml:space="preserve">, S. M., Islam, M. J., </w:t>
      </w:r>
      <w:proofErr w:type="spellStart"/>
      <w:r w:rsidRPr="00867DE0">
        <w:rPr>
          <w:rFonts w:ascii="Times New Roman" w:hAnsi="Times New Roman"/>
          <w:sz w:val="24"/>
          <w:szCs w:val="24"/>
        </w:rPr>
        <w:t>Samsuzzaman</w:t>
      </w:r>
      <w:proofErr w:type="spellEnd"/>
      <w:r w:rsidRPr="00867DE0">
        <w:rPr>
          <w:rFonts w:ascii="Times New Roman" w:hAnsi="Times New Roman"/>
          <w:sz w:val="24"/>
          <w:szCs w:val="24"/>
        </w:rPr>
        <w:t xml:space="preserve">, S., </w:t>
      </w:r>
      <w:proofErr w:type="spellStart"/>
      <w:r w:rsidRPr="00867DE0">
        <w:rPr>
          <w:rFonts w:ascii="Times New Roman" w:hAnsi="Times New Roman"/>
          <w:sz w:val="24"/>
          <w:szCs w:val="24"/>
        </w:rPr>
        <w:t>Jahiruddin</w:t>
      </w:r>
      <w:proofErr w:type="spellEnd"/>
      <w:r w:rsidRPr="00867DE0">
        <w:rPr>
          <w:rFonts w:ascii="Times New Roman" w:hAnsi="Times New Roman"/>
          <w:sz w:val="24"/>
          <w:szCs w:val="24"/>
        </w:rPr>
        <w:t xml:space="preserve">, M., </w:t>
      </w:r>
      <w:proofErr w:type="spellStart"/>
      <w:r w:rsidRPr="00867DE0">
        <w:rPr>
          <w:rFonts w:ascii="Times New Roman" w:hAnsi="Times New Roman"/>
          <w:sz w:val="24"/>
          <w:szCs w:val="24"/>
        </w:rPr>
        <w:t>Panaullah</w:t>
      </w:r>
      <w:proofErr w:type="spellEnd"/>
      <w:r w:rsidRPr="00867DE0">
        <w:rPr>
          <w:rFonts w:ascii="Times New Roman" w:hAnsi="Times New Roman"/>
          <w:sz w:val="24"/>
          <w:szCs w:val="24"/>
        </w:rPr>
        <w:t xml:space="preserve">, G. M., Salam, M. A., &amp; Hossain, M. A. (2024). Constraints and Opportunities of Agricultural Development in Haor Ecosystem of Bangladesh. Ecologies, 5(2), 256-278. </w:t>
      </w:r>
      <w:hyperlink r:id="rId17" w:history="1">
        <w:r w:rsidRPr="00867DE0">
          <w:rPr>
            <w:rStyle w:val="Hyperlink"/>
            <w:rFonts w:ascii="Times New Roman" w:hAnsi="Times New Roman"/>
            <w:sz w:val="24"/>
            <w:szCs w:val="24"/>
          </w:rPr>
          <w:t>https://doi.org/10.3390/ecologies5020017</w:t>
        </w:r>
      </w:hyperlink>
      <w:r w:rsidRPr="00867DE0">
        <w:rPr>
          <w:rFonts w:ascii="Times New Roman" w:hAnsi="Times New Roman"/>
          <w:sz w:val="24"/>
          <w:szCs w:val="24"/>
        </w:rPr>
        <w:t>.</w:t>
      </w:r>
    </w:p>
    <w:p w14:paraId="75A18612"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Sultana, S., Jui, K. F., </w:t>
      </w:r>
      <w:proofErr w:type="spellStart"/>
      <w:r w:rsidRPr="00867DE0">
        <w:rPr>
          <w:rFonts w:ascii="Times New Roman" w:hAnsi="Times New Roman"/>
          <w:sz w:val="24"/>
          <w:szCs w:val="24"/>
        </w:rPr>
        <w:t>Moushumy</w:t>
      </w:r>
      <w:proofErr w:type="spellEnd"/>
      <w:r w:rsidRPr="00867DE0">
        <w:rPr>
          <w:rFonts w:ascii="Times New Roman" w:hAnsi="Times New Roman"/>
          <w:sz w:val="24"/>
          <w:szCs w:val="24"/>
        </w:rPr>
        <w:t xml:space="preserve">, N. S., Siddika, H., &amp; Rahman, M. A. (2023). An Analysis of Income Sources and Food Security Status in </w:t>
      </w:r>
      <w:proofErr w:type="spellStart"/>
      <w:r w:rsidRPr="00867DE0">
        <w:rPr>
          <w:rFonts w:ascii="Times New Roman" w:hAnsi="Times New Roman"/>
          <w:sz w:val="24"/>
          <w:szCs w:val="24"/>
        </w:rPr>
        <w:t>Haor</w:t>
      </w:r>
      <w:proofErr w:type="spellEnd"/>
      <w:r w:rsidRPr="00867DE0">
        <w:rPr>
          <w:rFonts w:ascii="Times New Roman" w:hAnsi="Times New Roman"/>
          <w:sz w:val="24"/>
          <w:szCs w:val="24"/>
        </w:rPr>
        <w:t xml:space="preserve"> Regions of </w:t>
      </w:r>
      <w:proofErr w:type="spellStart"/>
      <w:r w:rsidRPr="00867DE0">
        <w:rPr>
          <w:rFonts w:ascii="Times New Roman" w:hAnsi="Times New Roman"/>
          <w:sz w:val="24"/>
          <w:szCs w:val="24"/>
        </w:rPr>
        <w:t>Kishoregonj</w:t>
      </w:r>
      <w:proofErr w:type="spellEnd"/>
      <w:r w:rsidRPr="00867DE0">
        <w:rPr>
          <w:rFonts w:ascii="Times New Roman" w:hAnsi="Times New Roman"/>
          <w:sz w:val="24"/>
          <w:szCs w:val="24"/>
        </w:rPr>
        <w:t xml:space="preserve"> District, Bangladesh. </w:t>
      </w:r>
      <w:r w:rsidRPr="00867DE0">
        <w:rPr>
          <w:rFonts w:ascii="Times New Roman" w:hAnsi="Times New Roman"/>
          <w:i/>
          <w:iCs/>
          <w:sz w:val="24"/>
          <w:szCs w:val="24"/>
        </w:rPr>
        <w:t>Asian Journal of Economics, Business and Accounting</w:t>
      </w:r>
      <w:r w:rsidRPr="00867DE0">
        <w:rPr>
          <w:rFonts w:ascii="Times New Roman" w:hAnsi="Times New Roman"/>
          <w:sz w:val="24"/>
          <w:szCs w:val="24"/>
        </w:rPr>
        <w:t xml:space="preserve">, </w:t>
      </w:r>
      <w:r w:rsidRPr="00867DE0">
        <w:rPr>
          <w:rFonts w:ascii="Times New Roman" w:hAnsi="Times New Roman"/>
          <w:i/>
          <w:iCs/>
          <w:sz w:val="24"/>
          <w:szCs w:val="24"/>
        </w:rPr>
        <w:t>23</w:t>
      </w:r>
      <w:r w:rsidRPr="00867DE0">
        <w:rPr>
          <w:rFonts w:ascii="Times New Roman" w:hAnsi="Times New Roman"/>
          <w:sz w:val="24"/>
          <w:szCs w:val="24"/>
        </w:rPr>
        <w:t xml:space="preserve">(19), 145–156. </w:t>
      </w:r>
      <w:hyperlink r:id="rId18" w:history="1">
        <w:r w:rsidRPr="00867DE0">
          <w:rPr>
            <w:rStyle w:val="Hyperlink"/>
            <w:rFonts w:ascii="Times New Roman" w:hAnsi="Times New Roman"/>
            <w:sz w:val="24"/>
            <w:szCs w:val="24"/>
          </w:rPr>
          <w:t>https://doi.org/10.9734/ajeba/2023/</w:t>
        </w:r>
        <w:r w:rsidRPr="00867DE0">
          <w:rPr>
            <w:rFonts w:ascii="Times New Roman" w:hAnsi="Times New Roman"/>
            <w:sz w:val="24"/>
            <w:szCs w:val="24"/>
          </w:rPr>
          <w:t>V</w:t>
        </w:r>
        <w:r w:rsidRPr="00867DE0">
          <w:rPr>
            <w:rFonts w:ascii="Times New Roman" w:hAnsi="Times New Roman"/>
            <w:sz w:val="24"/>
            <w:szCs w:val="24"/>
            <w:vertAlign w:val="subscript"/>
          </w:rPr>
          <w:t>2</w:t>
        </w:r>
        <w:r w:rsidRPr="00867DE0">
          <w:rPr>
            <w:rStyle w:val="Hyperlink"/>
            <w:rFonts w:ascii="Times New Roman" w:hAnsi="Times New Roman"/>
            <w:sz w:val="24"/>
            <w:szCs w:val="24"/>
          </w:rPr>
          <w:t>3i191079</w:t>
        </w:r>
      </w:hyperlink>
    </w:p>
    <w:p w14:paraId="50A14850"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proofErr w:type="spellStart"/>
      <w:r w:rsidRPr="00867DE0">
        <w:rPr>
          <w:rFonts w:ascii="Times New Roman" w:hAnsi="Times New Roman"/>
          <w:sz w:val="24"/>
          <w:szCs w:val="24"/>
        </w:rPr>
        <w:t>Jakariya</w:t>
      </w:r>
      <w:proofErr w:type="spellEnd"/>
      <w:r w:rsidRPr="00867DE0">
        <w:rPr>
          <w:rFonts w:ascii="Times New Roman" w:hAnsi="Times New Roman"/>
          <w:sz w:val="24"/>
          <w:szCs w:val="24"/>
        </w:rPr>
        <w:t xml:space="preserve">, Md., &amp; Islam, Md. N. (2017). Evaluation of climate change induced vulnerability and adaptation strategies at Haor areas in Bangladesh by integrating GIS and DIVA model. Modeling Earth Systems and Environment, 3(4), 1303–1321. </w:t>
      </w:r>
      <w:hyperlink r:id="rId19" w:history="1">
        <w:r w:rsidRPr="00867DE0">
          <w:rPr>
            <w:rStyle w:val="Hyperlink"/>
            <w:rFonts w:ascii="Times New Roman" w:hAnsi="Times New Roman"/>
            <w:sz w:val="24"/>
            <w:szCs w:val="24"/>
          </w:rPr>
          <w:t>https://doi.org/10.1007/</w:t>
        </w:r>
        <w:r w:rsidRPr="00867DE0">
          <w:rPr>
            <w:rFonts w:ascii="Times New Roman" w:hAnsi="Times New Roman"/>
            <w:sz w:val="24"/>
            <w:szCs w:val="24"/>
          </w:rPr>
          <w:t>S</w:t>
        </w:r>
        <w:r w:rsidRPr="00867DE0">
          <w:rPr>
            <w:rFonts w:ascii="Times New Roman" w:hAnsi="Times New Roman"/>
            <w:sz w:val="24"/>
            <w:szCs w:val="24"/>
            <w:vertAlign w:val="subscript"/>
          </w:rPr>
          <w:t>4</w:t>
        </w:r>
        <w:r w:rsidRPr="00867DE0">
          <w:rPr>
            <w:rStyle w:val="Hyperlink"/>
            <w:rFonts w:ascii="Times New Roman" w:hAnsi="Times New Roman"/>
            <w:sz w:val="24"/>
            <w:szCs w:val="24"/>
          </w:rPr>
          <w:t>0808-017-0378-9</w:t>
        </w:r>
      </w:hyperlink>
      <w:r w:rsidRPr="00867DE0">
        <w:rPr>
          <w:rFonts w:ascii="Times New Roman" w:hAnsi="Times New Roman"/>
          <w:sz w:val="24"/>
          <w:szCs w:val="24"/>
        </w:rPr>
        <w:t>.</w:t>
      </w:r>
    </w:p>
    <w:p w14:paraId="566014EE"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Chakraborty, D., Sarkar, K., &amp; Kashem, M. (2021). Irrigation Practices under Boro Rice Cultivation in Haor Areas of Sunamganj, Bangladesh. Asian Journal of Agricultural and Horticultural Research, 8, 1–12. </w:t>
      </w:r>
      <w:hyperlink r:id="rId20" w:history="1">
        <w:r w:rsidRPr="00867DE0">
          <w:rPr>
            <w:rStyle w:val="Hyperlink"/>
            <w:rFonts w:ascii="Times New Roman" w:hAnsi="Times New Roman"/>
            <w:sz w:val="24"/>
            <w:szCs w:val="24"/>
          </w:rPr>
          <w:t>https://doi.org/10.9734/ajahr/2021/v8i330115</w:t>
        </w:r>
      </w:hyperlink>
      <w:r w:rsidRPr="00867DE0">
        <w:rPr>
          <w:rFonts w:ascii="Times New Roman" w:hAnsi="Times New Roman"/>
          <w:sz w:val="24"/>
          <w:szCs w:val="24"/>
        </w:rPr>
        <w:t>.</w:t>
      </w:r>
    </w:p>
    <w:p w14:paraId="3F0FCF92"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lastRenderedPageBreak/>
        <w:t xml:space="preserve">Kartiki, K. (2011). Climate change and migration: A case study from rural Bangladesh. Gender &amp; Development, 19(1), 23–38. </w:t>
      </w:r>
      <w:hyperlink r:id="rId21" w:history="1">
        <w:r w:rsidRPr="00867DE0">
          <w:rPr>
            <w:rStyle w:val="Hyperlink"/>
            <w:rFonts w:ascii="Times New Roman" w:hAnsi="Times New Roman"/>
            <w:sz w:val="24"/>
            <w:szCs w:val="24"/>
          </w:rPr>
          <w:t>https://doi.org/10.1080/13552074.2011.554017</w:t>
        </w:r>
      </w:hyperlink>
    </w:p>
    <w:p w14:paraId="5C9AD719"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Uddin, M. T., Hossain, N., &amp; Dhar, A. R. (2019). Business prospects and challenges in Haor areas of Bangladesh: Business prospects and challenges in Haor areas. Journal of the Bangladesh Agricultural University, 17(1), Article 1. </w:t>
      </w:r>
      <w:hyperlink r:id="rId22" w:history="1">
        <w:r w:rsidRPr="00867DE0">
          <w:rPr>
            <w:rStyle w:val="Hyperlink"/>
            <w:rFonts w:ascii="Times New Roman" w:hAnsi="Times New Roman"/>
            <w:sz w:val="24"/>
            <w:szCs w:val="24"/>
          </w:rPr>
          <w:t>https://doi.org/10.3329/jbau.</w:t>
        </w:r>
        <w:r w:rsidRPr="00867DE0">
          <w:rPr>
            <w:rFonts w:ascii="Times New Roman" w:hAnsi="Times New Roman"/>
            <w:sz w:val="24"/>
            <w:szCs w:val="24"/>
          </w:rPr>
          <w:t>V</w:t>
        </w:r>
        <w:r w:rsidRPr="00867DE0">
          <w:rPr>
            <w:rFonts w:ascii="Times New Roman" w:hAnsi="Times New Roman"/>
            <w:sz w:val="24"/>
            <w:szCs w:val="24"/>
            <w:vertAlign w:val="subscript"/>
          </w:rPr>
          <w:t>1</w:t>
        </w:r>
        <w:r w:rsidRPr="00867DE0">
          <w:rPr>
            <w:rStyle w:val="Hyperlink"/>
            <w:rFonts w:ascii="Times New Roman" w:hAnsi="Times New Roman"/>
            <w:sz w:val="24"/>
            <w:szCs w:val="24"/>
          </w:rPr>
          <w:t>7i1.40665</w:t>
        </w:r>
      </w:hyperlink>
    </w:p>
    <w:p w14:paraId="3B3AC9BA"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Nahar, N., Sultana, N., &amp; Miah, J. (2017). Seasonal land cover changes and its effects on essential services of haor and non-haor areas of Kishoreganj district, Bangladesh. Asia-Pacific Journal of Regional Science, 2. </w:t>
      </w:r>
      <w:hyperlink r:id="rId23" w:history="1">
        <w:r w:rsidRPr="00867DE0">
          <w:rPr>
            <w:rStyle w:val="Hyperlink"/>
            <w:rFonts w:ascii="Times New Roman" w:hAnsi="Times New Roman"/>
            <w:sz w:val="24"/>
            <w:szCs w:val="24"/>
          </w:rPr>
          <w:t>https://doi.org/10.1007/</w:t>
        </w:r>
        <w:r w:rsidRPr="00867DE0">
          <w:rPr>
            <w:rFonts w:ascii="Times New Roman" w:hAnsi="Times New Roman"/>
            <w:sz w:val="24"/>
            <w:szCs w:val="24"/>
          </w:rPr>
          <w:t>S</w:t>
        </w:r>
        <w:r w:rsidRPr="00867DE0">
          <w:rPr>
            <w:rFonts w:ascii="Times New Roman" w:hAnsi="Times New Roman"/>
            <w:sz w:val="24"/>
            <w:szCs w:val="24"/>
            <w:vertAlign w:val="subscript"/>
          </w:rPr>
          <w:t>4</w:t>
        </w:r>
        <w:r w:rsidRPr="00867DE0">
          <w:rPr>
            <w:rStyle w:val="Hyperlink"/>
            <w:rFonts w:ascii="Times New Roman" w:hAnsi="Times New Roman"/>
            <w:sz w:val="24"/>
            <w:szCs w:val="24"/>
          </w:rPr>
          <w:t>1685-017-0067-8</w:t>
        </w:r>
      </w:hyperlink>
    </w:p>
    <w:p w14:paraId="5959B0C5"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proofErr w:type="spellStart"/>
      <w:r w:rsidRPr="00867DE0">
        <w:rPr>
          <w:rFonts w:ascii="Times New Roman" w:hAnsi="Times New Roman"/>
          <w:sz w:val="24"/>
          <w:szCs w:val="24"/>
        </w:rPr>
        <w:t>Kamruzzaman</w:t>
      </w:r>
      <w:proofErr w:type="spellEnd"/>
      <w:r w:rsidRPr="00867DE0">
        <w:rPr>
          <w:rFonts w:ascii="Times New Roman" w:hAnsi="Times New Roman"/>
          <w:sz w:val="24"/>
          <w:szCs w:val="24"/>
        </w:rPr>
        <w:t xml:space="preserve">, M., &amp; Shaw, R. (2018). Flood and Sustainable Agriculture in the Haor Basin of Bangladesh: A Review Paper. Universal Journal of Agricultural Research, 6. </w:t>
      </w:r>
      <w:hyperlink r:id="rId24" w:history="1">
        <w:r w:rsidRPr="00867DE0">
          <w:rPr>
            <w:rStyle w:val="Hyperlink"/>
            <w:rFonts w:ascii="Times New Roman" w:hAnsi="Times New Roman"/>
            <w:sz w:val="24"/>
            <w:szCs w:val="24"/>
          </w:rPr>
          <w:t>https://doi.org/10.13189/ujar.2018.060106</w:t>
        </w:r>
      </w:hyperlink>
    </w:p>
    <w:p w14:paraId="60DF6B5A" w14:textId="77777777" w:rsidR="00166FAC" w:rsidRDefault="00166FAC" w:rsidP="00166FAC">
      <w:pPr>
        <w:pStyle w:val="ListParagraph"/>
        <w:numPr>
          <w:ilvl w:val="0"/>
          <w:numId w:val="10"/>
        </w:numPr>
        <w:spacing w:after="0"/>
        <w:jc w:val="both"/>
        <w:rPr>
          <w:rFonts w:ascii="Times New Roman" w:hAnsi="Times New Roman"/>
          <w:sz w:val="24"/>
          <w:szCs w:val="24"/>
        </w:rPr>
      </w:pPr>
      <w:r>
        <w:rPr>
          <w:rFonts w:ascii="Times New Roman" w:hAnsi="Times New Roman"/>
          <w:sz w:val="24"/>
          <w:szCs w:val="24"/>
        </w:rPr>
        <w:t xml:space="preserve">Kabir, M. J., Kabir, M. S., Salam, M. A., Islam, M. A., Omar, M. I., Sarkar, A. R., Rahman, C., Rahaman, S., Deb, L., Aziz, A., &amp; Siddique, M. A. B. (2020). </w:t>
      </w:r>
      <w:r>
        <w:rPr>
          <w:rFonts w:ascii="Times New Roman" w:hAnsi="Times New Roman"/>
          <w:i/>
          <w:iCs/>
          <w:sz w:val="24"/>
          <w:szCs w:val="24"/>
        </w:rPr>
        <w:t xml:space="preserve">Harvesting of Boro Paddy in Haor Areas of Bangladesh: Interplay of Local and Migrant </w:t>
      </w:r>
      <w:proofErr w:type="spellStart"/>
      <w:r>
        <w:rPr>
          <w:rFonts w:ascii="Times New Roman" w:hAnsi="Times New Roman"/>
          <w:i/>
          <w:iCs/>
          <w:sz w:val="24"/>
          <w:szCs w:val="24"/>
        </w:rPr>
        <w:t>Labour</w:t>
      </w:r>
      <w:proofErr w:type="spellEnd"/>
      <w:r>
        <w:rPr>
          <w:rFonts w:ascii="Times New Roman" w:hAnsi="Times New Roman"/>
          <w:i/>
          <w:iCs/>
          <w:sz w:val="24"/>
          <w:szCs w:val="24"/>
        </w:rPr>
        <w:t>, Mechanized Harvesters and covid-19 Vigilance in 2020</w:t>
      </w:r>
      <w:r>
        <w:rPr>
          <w:rFonts w:ascii="Times New Roman" w:hAnsi="Times New Roman"/>
          <w:sz w:val="24"/>
          <w:szCs w:val="24"/>
        </w:rPr>
        <w:t xml:space="preserve"> (302; p. 40). Bangladesh Rice Research Institute.</w:t>
      </w:r>
    </w:p>
    <w:p w14:paraId="76264A36"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Hossain, M., Biswas, P., &amp; Islam, M. R. (2023). Cold-Tolerant and Short-Duration Rice (Oryza sativa L.) for Sustainable Food Security of the Flash Flood-Prone Haor Wetlands of Bangladesh. Sustainability, 15(24), 16873. </w:t>
      </w:r>
      <w:hyperlink r:id="rId25" w:history="1">
        <w:r w:rsidRPr="00867DE0">
          <w:rPr>
            <w:rStyle w:val="Hyperlink"/>
            <w:rFonts w:ascii="Times New Roman" w:hAnsi="Times New Roman"/>
            <w:sz w:val="24"/>
            <w:szCs w:val="24"/>
          </w:rPr>
          <w:t>https://doi.org/10.3390/su152416873</w:t>
        </w:r>
      </w:hyperlink>
    </w:p>
    <w:p w14:paraId="35F9F6C0"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Rahaman, Md. S., Sarkar, M. A. R., Rahman, M. C., Deb, L., </w:t>
      </w:r>
      <w:proofErr w:type="spellStart"/>
      <w:r w:rsidRPr="00867DE0">
        <w:rPr>
          <w:rFonts w:ascii="Times New Roman" w:hAnsi="Times New Roman"/>
          <w:sz w:val="24"/>
          <w:szCs w:val="24"/>
        </w:rPr>
        <w:t>Rashi̇d</w:t>
      </w:r>
      <w:proofErr w:type="spellEnd"/>
      <w:r w:rsidRPr="00867DE0">
        <w:rPr>
          <w:rFonts w:ascii="Times New Roman" w:hAnsi="Times New Roman"/>
          <w:sz w:val="24"/>
          <w:szCs w:val="24"/>
        </w:rPr>
        <w:t xml:space="preserve">, M. M., Reza, M. S., &amp; </w:t>
      </w:r>
      <w:proofErr w:type="spellStart"/>
      <w:r w:rsidRPr="00867DE0">
        <w:rPr>
          <w:rFonts w:ascii="Times New Roman" w:hAnsi="Times New Roman"/>
          <w:sz w:val="24"/>
          <w:szCs w:val="24"/>
        </w:rPr>
        <w:t>Si̇ddi̇que</w:t>
      </w:r>
      <w:proofErr w:type="spellEnd"/>
      <w:r w:rsidRPr="00867DE0">
        <w:rPr>
          <w:rFonts w:ascii="Times New Roman" w:hAnsi="Times New Roman"/>
          <w:sz w:val="24"/>
          <w:szCs w:val="24"/>
        </w:rPr>
        <w:t xml:space="preserve">, M. A. B. (2022). Profitability analysis of paddy production in different seasons in Bangladesh: Insights from the Haor. International Journal of Agriculture Environment and Food Sciences, 6(3), 327–339. </w:t>
      </w:r>
      <w:hyperlink r:id="rId26" w:history="1">
        <w:r w:rsidRPr="00867DE0">
          <w:rPr>
            <w:rStyle w:val="Hyperlink"/>
            <w:rFonts w:ascii="Times New Roman" w:hAnsi="Times New Roman"/>
            <w:sz w:val="24"/>
            <w:szCs w:val="24"/>
          </w:rPr>
          <w:t>https://doi.org/10.31015/jaefs.2022.3.1</w:t>
        </w:r>
      </w:hyperlink>
    </w:p>
    <w:p w14:paraId="517BE46A"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Kakon, S., Mian, M., Begum, A., Chowdhury, J., Saha, R., &amp; Choudhury, D. (2022). Improvement of Existing Cropping Pattern Through Short Duration Mustard Variety </w:t>
      </w:r>
      <w:proofErr w:type="gramStart"/>
      <w:r w:rsidRPr="00867DE0">
        <w:rPr>
          <w:rFonts w:ascii="Times New Roman" w:hAnsi="Times New Roman"/>
          <w:sz w:val="24"/>
          <w:szCs w:val="24"/>
        </w:rPr>
        <w:t>In</w:t>
      </w:r>
      <w:proofErr w:type="gramEnd"/>
      <w:r w:rsidRPr="00867DE0">
        <w:rPr>
          <w:rFonts w:ascii="Times New Roman" w:hAnsi="Times New Roman"/>
          <w:sz w:val="24"/>
          <w:szCs w:val="24"/>
        </w:rPr>
        <w:t xml:space="preserve"> The </w:t>
      </w:r>
      <w:proofErr w:type="spellStart"/>
      <w:r w:rsidRPr="00867DE0">
        <w:rPr>
          <w:rFonts w:ascii="Times New Roman" w:hAnsi="Times New Roman"/>
          <w:sz w:val="24"/>
          <w:szCs w:val="24"/>
        </w:rPr>
        <w:t>Chalanbeel</w:t>
      </w:r>
      <w:proofErr w:type="spellEnd"/>
      <w:r w:rsidRPr="00867DE0">
        <w:rPr>
          <w:rFonts w:ascii="Times New Roman" w:hAnsi="Times New Roman"/>
          <w:sz w:val="24"/>
          <w:szCs w:val="24"/>
        </w:rPr>
        <w:t xml:space="preserve"> Area. Bangladesh Agronomy Journal, 25(1), 83–90. </w:t>
      </w:r>
      <w:hyperlink r:id="rId27" w:history="1">
        <w:r w:rsidRPr="00867DE0">
          <w:rPr>
            <w:rStyle w:val="Hyperlink"/>
            <w:rFonts w:ascii="Times New Roman" w:hAnsi="Times New Roman"/>
            <w:sz w:val="24"/>
            <w:szCs w:val="24"/>
          </w:rPr>
          <w:t>https://doi.org/10.3329/baj.</w:t>
        </w:r>
        <w:r w:rsidRPr="00867DE0">
          <w:rPr>
            <w:rFonts w:ascii="Times New Roman" w:hAnsi="Times New Roman"/>
            <w:sz w:val="24"/>
            <w:szCs w:val="24"/>
          </w:rPr>
          <w:t>V</w:t>
        </w:r>
        <w:r w:rsidRPr="00867DE0">
          <w:rPr>
            <w:rFonts w:ascii="Times New Roman" w:hAnsi="Times New Roman"/>
            <w:sz w:val="24"/>
            <w:szCs w:val="24"/>
            <w:vertAlign w:val="subscript"/>
          </w:rPr>
          <w:t>2</w:t>
        </w:r>
        <w:r w:rsidRPr="00867DE0">
          <w:rPr>
            <w:rStyle w:val="Hyperlink"/>
            <w:rFonts w:ascii="Times New Roman" w:hAnsi="Times New Roman"/>
            <w:sz w:val="24"/>
            <w:szCs w:val="24"/>
          </w:rPr>
          <w:t>5i1.62850</w:t>
        </w:r>
      </w:hyperlink>
    </w:p>
    <w:p w14:paraId="18F686FC"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Debnath, S., Miah, M. N. H., Biswas, M., Hoque, M., &amp; </w:t>
      </w:r>
      <w:proofErr w:type="spellStart"/>
      <w:r w:rsidRPr="00867DE0">
        <w:rPr>
          <w:rFonts w:ascii="Times New Roman" w:hAnsi="Times New Roman"/>
          <w:sz w:val="24"/>
          <w:szCs w:val="24"/>
        </w:rPr>
        <w:t>Foysal</w:t>
      </w:r>
      <w:proofErr w:type="spellEnd"/>
      <w:r w:rsidRPr="00867DE0">
        <w:rPr>
          <w:rFonts w:ascii="Times New Roman" w:hAnsi="Times New Roman"/>
          <w:sz w:val="24"/>
          <w:szCs w:val="24"/>
        </w:rPr>
        <w:t xml:space="preserve">, R. A. (2021). Assessment of High-yielding Rapeseed-mustard Varieties in Haor (Wetland) Ecosystem for Development of Mustard-Boro Rice-Fallow Pattern in Sylhet Region of Bangladesh. Asian Journal of Agricultural and Horticultural Research, 12–17. </w:t>
      </w:r>
      <w:hyperlink r:id="rId28" w:history="1">
        <w:r w:rsidRPr="00867DE0">
          <w:rPr>
            <w:rStyle w:val="Hyperlink"/>
            <w:rFonts w:ascii="Times New Roman" w:hAnsi="Times New Roman"/>
            <w:sz w:val="24"/>
            <w:szCs w:val="24"/>
          </w:rPr>
          <w:t>https://doi.org/10.9734/ajahr/2021/v8i230111</w:t>
        </w:r>
      </w:hyperlink>
    </w:p>
    <w:p w14:paraId="44A5282B"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Miah, M. M., Afroz, S., Rashid, M., &amp; </w:t>
      </w:r>
      <w:proofErr w:type="spellStart"/>
      <w:r w:rsidRPr="00867DE0">
        <w:rPr>
          <w:rFonts w:ascii="Times New Roman" w:hAnsi="Times New Roman"/>
          <w:sz w:val="24"/>
          <w:szCs w:val="24"/>
        </w:rPr>
        <w:t>Shiblee</w:t>
      </w:r>
      <w:proofErr w:type="spellEnd"/>
      <w:r w:rsidRPr="00867DE0">
        <w:rPr>
          <w:rFonts w:ascii="Times New Roman" w:hAnsi="Times New Roman"/>
          <w:sz w:val="24"/>
          <w:szCs w:val="24"/>
        </w:rPr>
        <w:t xml:space="preserve">, S. (2015). Factors affecting the adoption of improved varieties of mustard cultivation in some selected sites of Bangladesh. Bangladesh Journal of Agricultural Research, 40(3), 363–379. </w:t>
      </w:r>
      <w:hyperlink r:id="rId29" w:history="1">
        <w:r w:rsidRPr="00867DE0">
          <w:rPr>
            <w:rStyle w:val="Hyperlink"/>
            <w:rFonts w:ascii="Times New Roman" w:hAnsi="Times New Roman"/>
            <w:sz w:val="24"/>
            <w:szCs w:val="24"/>
          </w:rPr>
          <w:t>https://doi.org/10.3329/bjar.</w:t>
        </w:r>
        <w:r w:rsidRPr="00867DE0">
          <w:rPr>
            <w:rFonts w:ascii="Times New Roman" w:hAnsi="Times New Roman"/>
            <w:sz w:val="24"/>
            <w:szCs w:val="24"/>
          </w:rPr>
          <w:t>V</w:t>
        </w:r>
        <w:r w:rsidRPr="00867DE0">
          <w:rPr>
            <w:rFonts w:ascii="Times New Roman" w:hAnsi="Times New Roman"/>
            <w:sz w:val="24"/>
            <w:szCs w:val="24"/>
            <w:vertAlign w:val="subscript"/>
          </w:rPr>
          <w:t>4</w:t>
        </w:r>
        <w:r w:rsidRPr="00867DE0">
          <w:rPr>
            <w:rStyle w:val="Hyperlink"/>
            <w:rFonts w:ascii="Times New Roman" w:hAnsi="Times New Roman"/>
            <w:sz w:val="24"/>
            <w:szCs w:val="24"/>
          </w:rPr>
          <w:t>0i3.25411</w:t>
        </w:r>
      </w:hyperlink>
    </w:p>
    <w:p w14:paraId="0F02E36C"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lastRenderedPageBreak/>
        <w:t xml:space="preserve">Ahmed, Z., &amp; Kashem, M. (2017). Performance of Mustard Varieties in haor Area of Bangladesh. Bangladesh Agronomy Journal, 20, 1. </w:t>
      </w:r>
      <w:hyperlink r:id="rId30" w:history="1">
        <w:r w:rsidRPr="00867DE0">
          <w:rPr>
            <w:rStyle w:val="Hyperlink"/>
            <w:rFonts w:ascii="Times New Roman" w:hAnsi="Times New Roman"/>
            <w:sz w:val="24"/>
            <w:szCs w:val="24"/>
          </w:rPr>
          <w:t>https://doi.org/10.3329/baj.</w:t>
        </w:r>
        <w:r w:rsidRPr="00867DE0">
          <w:rPr>
            <w:rFonts w:ascii="Times New Roman" w:hAnsi="Times New Roman"/>
            <w:sz w:val="24"/>
            <w:szCs w:val="24"/>
          </w:rPr>
          <w:t>V</w:t>
        </w:r>
        <w:r w:rsidRPr="00867DE0">
          <w:rPr>
            <w:rFonts w:ascii="Times New Roman" w:hAnsi="Times New Roman"/>
            <w:sz w:val="24"/>
            <w:szCs w:val="24"/>
            <w:vertAlign w:val="subscript"/>
          </w:rPr>
          <w:t>2</w:t>
        </w:r>
        <w:r w:rsidRPr="00867DE0">
          <w:rPr>
            <w:rStyle w:val="Hyperlink"/>
            <w:rFonts w:ascii="Times New Roman" w:hAnsi="Times New Roman"/>
            <w:sz w:val="24"/>
            <w:szCs w:val="24"/>
          </w:rPr>
          <w:t>0i1.34875</w:t>
        </w:r>
      </w:hyperlink>
    </w:p>
    <w:p w14:paraId="7CDB6BFD"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DBHWD. (2017). Impact Assessment of Structural Interventions in Haor Ecosystem and Innovations for Solution (Volume 1, p. 9). Department of Bangladesh Haor and Wetlands Development.</w:t>
      </w:r>
    </w:p>
    <w:p w14:paraId="08CACD3D"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bookmarkStart w:id="8" w:name="_Hlk188766887"/>
      <w:proofErr w:type="spellStart"/>
      <w:r w:rsidRPr="007C30C2">
        <w:rPr>
          <w:rFonts w:ascii="Times New Roman" w:hAnsi="Times New Roman"/>
          <w:sz w:val="24"/>
          <w:szCs w:val="24"/>
        </w:rPr>
        <w:t>Bouyoucos</w:t>
      </w:r>
      <w:proofErr w:type="spellEnd"/>
      <w:r w:rsidRPr="007C30C2">
        <w:rPr>
          <w:rFonts w:ascii="Times New Roman" w:hAnsi="Times New Roman"/>
          <w:sz w:val="24"/>
          <w:szCs w:val="24"/>
        </w:rPr>
        <w:t>, G. J. (1936). Directions for making mechanical analyses of soils by the hydrometer method. </w:t>
      </w:r>
      <w:r w:rsidRPr="007C30C2">
        <w:rPr>
          <w:rFonts w:ascii="Times New Roman" w:hAnsi="Times New Roman"/>
          <w:i/>
          <w:iCs/>
          <w:sz w:val="24"/>
          <w:szCs w:val="24"/>
        </w:rPr>
        <w:t>Soil science,</w:t>
      </w:r>
      <w:r w:rsidRPr="007C30C2">
        <w:rPr>
          <w:rFonts w:ascii="Times New Roman" w:hAnsi="Times New Roman"/>
          <w:sz w:val="24"/>
          <w:szCs w:val="24"/>
        </w:rPr>
        <w:t> 42(3), 225-230.</w:t>
      </w:r>
    </w:p>
    <w:bookmarkEnd w:id="8"/>
    <w:p w14:paraId="6730483E" w14:textId="77777777" w:rsidR="00166FAC" w:rsidRPr="00867DE0" w:rsidRDefault="00166FAC" w:rsidP="00166FAC">
      <w:pPr>
        <w:pStyle w:val="ListParagraph"/>
        <w:numPr>
          <w:ilvl w:val="0"/>
          <w:numId w:val="10"/>
        </w:numPr>
        <w:spacing w:after="0"/>
        <w:jc w:val="both"/>
        <w:rPr>
          <w:rFonts w:ascii="Times New Roman" w:eastAsia="Calibri" w:hAnsi="Times New Roman"/>
          <w:sz w:val="24"/>
          <w:szCs w:val="24"/>
        </w:rPr>
      </w:pPr>
      <w:r w:rsidRPr="00867DE0">
        <w:rPr>
          <w:rFonts w:ascii="Times New Roman" w:eastAsia="Calibri" w:hAnsi="Times New Roman"/>
          <w:sz w:val="24"/>
          <w:szCs w:val="24"/>
        </w:rPr>
        <w:t>Cresswell, H. P., &amp; Hamilton, G. (2002). Particle size analysis. In N. J. McKenzie, H. P. Cresswell, &amp; K. J. Coughlan (Eds.), Soil physical measurement and interpretation for land evaluation (pp. 224–239). CSIRO Publishing.</w:t>
      </w:r>
    </w:p>
    <w:p w14:paraId="42505D5F" w14:textId="77777777" w:rsidR="00166FAC" w:rsidRPr="00867DE0" w:rsidRDefault="00166FAC" w:rsidP="00166FAC">
      <w:pPr>
        <w:pStyle w:val="ListParagraph"/>
        <w:numPr>
          <w:ilvl w:val="0"/>
          <w:numId w:val="10"/>
        </w:numPr>
        <w:spacing w:after="0"/>
        <w:jc w:val="both"/>
        <w:rPr>
          <w:rFonts w:ascii="Times New Roman" w:eastAsia="Calibri" w:hAnsi="Times New Roman"/>
          <w:sz w:val="24"/>
          <w:szCs w:val="24"/>
        </w:rPr>
      </w:pPr>
      <w:r w:rsidRPr="00867DE0">
        <w:rPr>
          <w:rFonts w:ascii="Times New Roman" w:eastAsia="Calibri" w:hAnsi="Times New Roman"/>
          <w:sz w:val="24"/>
          <w:szCs w:val="24"/>
        </w:rPr>
        <w:t>Michael, A. M. (1965). Determination of soil pH by glass electrode pH meter. Journal of Agricultural Science, 65(2), 143-145.</w:t>
      </w:r>
    </w:p>
    <w:p w14:paraId="201AE01A" w14:textId="77777777" w:rsidR="00166FAC" w:rsidRPr="00867DE0" w:rsidRDefault="00166FAC" w:rsidP="00166FAC">
      <w:pPr>
        <w:pStyle w:val="ListParagraph"/>
        <w:numPr>
          <w:ilvl w:val="0"/>
          <w:numId w:val="10"/>
        </w:numPr>
        <w:spacing w:after="0"/>
        <w:jc w:val="both"/>
        <w:rPr>
          <w:rFonts w:ascii="Times New Roman" w:eastAsia="Calibri" w:hAnsi="Times New Roman"/>
          <w:sz w:val="24"/>
          <w:szCs w:val="24"/>
        </w:rPr>
      </w:pPr>
      <w:r w:rsidRPr="00867DE0">
        <w:rPr>
          <w:rFonts w:ascii="Times New Roman" w:eastAsia="Calibri" w:hAnsi="Times New Roman"/>
          <w:sz w:val="24"/>
          <w:szCs w:val="24"/>
        </w:rPr>
        <w:t xml:space="preserve">Walkley, A., &amp; Black, I. A. (1934). An examination of the </w:t>
      </w:r>
      <w:proofErr w:type="spellStart"/>
      <w:r w:rsidRPr="00867DE0">
        <w:rPr>
          <w:rFonts w:ascii="Times New Roman" w:eastAsia="Calibri" w:hAnsi="Times New Roman"/>
          <w:sz w:val="24"/>
          <w:szCs w:val="24"/>
        </w:rPr>
        <w:t>Degtjareff</w:t>
      </w:r>
      <w:proofErr w:type="spellEnd"/>
      <w:r w:rsidRPr="00867DE0">
        <w:rPr>
          <w:rFonts w:ascii="Times New Roman" w:eastAsia="Calibri" w:hAnsi="Times New Roman"/>
          <w:sz w:val="24"/>
          <w:szCs w:val="24"/>
        </w:rPr>
        <w:t xml:space="preserve"> method for determining soil organic matter, and a proposed modification of the chromic acid titration method. Soil Science, 37(1), 29-38.</w:t>
      </w:r>
    </w:p>
    <w:p w14:paraId="42141013" w14:textId="77777777" w:rsidR="00166FAC" w:rsidRPr="00867DE0" w:rsidRDefault="00166FAC" w:rsidP="00166FAC">
      <w:pPr>
        <w:pStyle w:val="ListParagraph"/>
        <w:numPr>
          <w:ilvl w:val="0"/>
          <w:numId w:val="10"/>
        </w:numPr>
        <w:spacing w:after="0"/>
        <w:jc w:val="both"/>
        <w:rPr>
          <w:rFonts w:ascii="Times New Roman" w:eastAsia="Calibri" w:hAnsi="Times New Roman"/>
          <w:sz w:val="24"/>
          <w:szCs w:val="24"/>
        </w:rPr>
      </w:pPr>
      <w:r w:rsidRPr="00867DE0">
        <w:rPr>
          <w:rFonts w:ascii="Times New Roman" w:eastAsia="Calibri" w:hAnsi="Times New Roman"/>
          <w:sz w:val="24"/>
          <w:szCs w:val="24"/>
        </w:rPr>
        <w:t xml:space="preserve">Bremner, J. M., &amp; Mulvaney, C. S. (1982). Nitrogen-total. In A. L. Page, R. H. Miller, &amp; D. R. Keeney (Eds.), </w:t>
      </w:r>
      <w:r w:rsidRPr="00867DE0">
        <w:rPr>
          <w:rFonts w:ascii="Times New Roman" w:eastAsia="Calibri" w:hAnsi="Times New Roman"/>
          <w:i/>
          <w:iCs/>
          <w:sz w:val="24"/>
          <w:szCs w:val="24"/>
        </w:rPr>
        <w:t>Methods of Soil Analysis. Part 2. Chemical and Microbiological Properties</w:t>
      </w:r>
      <w:r w:rsidRPr="00867DE0">
        <w:rPr>
          <w:rFonts w:ascii="Times New Roman" w:eastAsia="Calibri" w:hAnsi="Times New Roman"/>
          <w:sz w:val="24"/>
          <w:szCs w:val="24"/>
        </w:rPr>
        <w:t xml:space="preserve"> (pp. 595-624). American Society of Agronomy, Soil Science Society of America.</w:t>
      </w:r>
    </w:p>
    <w:p w14:paraId="16B97F73" w14:textId="77777777" w:rsidR="00166FAC" w:rsidRPr="00867DE0" w:rsidRDefault="00166FAC" w:rsidP="00166FAC">
      <w:pPr>
        <w:pStyle w:val="ListParagraph"/>
        <w:numPr>
          <w:ilvl w:val="0"/>
          <w:numId w:val="10"/>
        </w:numPr>
        <w:spacing w:after="0"/>
        <w:jc w:val="both"/>
        <w:rPr>
          <w:rFonts w:ascii="Times New Roman" w:eastAsia="Calibri" w:hAnsi="Times New Roman"/>
          <w:sz w:val="24"/>
          <w:szCs w:val="24"/>
        </w:rPr>
      </w:pPr>
      <w:r w:rsidRPr="00867DE0">
        <w:rPr>
          <w:rFonts w:ascii="Times New Roman" w:eastAsia="Calibri" w:hAnsi="Times New Roman"/>
          <w:sz w:val="24"/>
          <w:szCs w:val="24"/>
        </w:rPr>
        <w:t>Olsen, S. R., Cole, C. V., Watanabe, F. S., &amp; Dean, L. A. (1954). Estimation of available phosphorus in soils by extraction with sodium bicarbonate. U.S. Department of Agriculture Circular, (939).</w:t>
      </w:r>
    </w:p>
    <w:p w14:paraId="655B0A62" w14:textId="77777777" w:rsidR="00166FAC" w:rsidRPr="00867DE0" w:rsidRDefault="00166FAC" w:rsidP="00166FAC">
      <w:pPr>
        <w:pStyle w:val="ListParagraph"/>
        <w:numPr>
          <w:ilvl w:val="0"/>
          <w:numId w:val="10"/>
        </w:numPr>
        <w:spacing w:after="0"/>
        <w:jc w:val="both"/>
        <w:rPr>
          <w:rFonts w:ascii="Times New Roman" w:eastAsia="Calibri" w:hAnsi="Times New Roman"/>
          <w:sz w:val="24"/>
          <w:szCs w:val="24"/>
        </w:rPr>
      </w:pPr>
      <w:r w:rsidRPr="00867DE0">
        <w:rPr>
          <w:rFonts w:ascii="Times New Roman" w:eastAsia="Calibri" w:hAnsi="Times New Roman"/>
          <w:sz w:val="24"/>
          <w:szCs w:val="24"/>
        </w:rPr>
        <w:t xml:space="preserve">Knudsen, D., Peterson, G. A., &amp; Pratt, P. F. (1982). Lithium, sodium, and potassium. In A. L. Page, R. H. Miller, &amp; D. R. Keeney (Eds.), </w:t>
      </w:r>
      <w:r w:rsidRPr="00867DE0">
        <w:rPr>
          <w:rFonts w:ascii="Times New Roman" w:eastAsia="Calibri" w:hAnsi="Times New Roman"/>
          <w:i/>
          <w:iCs/>
          <w:sz w:val="24"/>
          <w:szCs w:val="24"/>
        </w:rPr>
        <w:t>Methods of Soil Analysis. Part 2. Chemical and Microbiological Properties</w:t>
      </w:r>
      <w:r w:rsidRPr="00867DE0">
        <w:rPr>
          <w:rFonts w:ascii="Times New Roman" w:eastAsia="Calibri" w:hAnsi="Times New Roman"/>
          <w:sz w:val="24"/>
          <w:szCs w:val="24"/>
        </w:rPr>
        <w:t xml:space="preserve"> (pp. 225-246). American Society of Agronomy, Soil Science Society of America.</w:t>
      </w:r>
    </w:p>
    <w:p w14:paraId="70AA46DD" w14:textId="77777777" w:rsidR="00166FAC" w:rsidRPr="00867DE0" w:rsidRDefault="00166FAC" w:rsidP="00166FAC">
      <w:pPr>
        <w:pStyle w:val="ListParagraph"/>
        <w:numPr>
          <w:ilvl w:val="0"/>
          <w:numId w:val="10"/>
        </w:numPr>
        <w:spacing w:after="0"/>
        <w:jc w:val="both"/>
        <w:rPr>
          <w:rFonts w:ascii="Times New Roman" w:eastAsia="Calibri" w:hAnsi="Times New Roman"/>
          <w:sz w:val="24"/>
          <w:szCs w:val="24"/>
        </w:rPr>
      </w:pPr>
      <w:r w:rsidRPr="00867DE0">
        <w:rPr>
          <w:rFonts w:ascii="Times New Roman" w:eastAsia="Calibri" w:hAnsi="Times New Roman"/>
          <w:sz w:val="24"/>
          <w:szCs w:val="24"/>
        </w:rPr>
        <w:t xml:space="preserve">Williams, C. H., &amp; </w:t>
      </w:r>
      <w:proofErr w:type="spellStart"/>
      <w:r w:rsidRPr="00867DE0">
        <w:rPr>
          <w:rFonts w:ascii="Times New Roman" w:eastAsia="Calibri" w:hAnsi="Times New Roman"/>
          <w:sz w:val="24"/>
          <w:szCs w:val="24"/>
        </w:rPr>
        <w:t>Steinbergs</w:t>
      </w:r>
      <w:proofErr w:type="spellEnd"/>
      <w:r w:rsidRPr="00867DE0">
        <w:rPr>
          <w:rFonts w:ascii="Times New Roman" w:eastAsia="Calibri" w:hAnsi="Times New Roman"/>
          <w:sz w:val="24"/>
          <w:szCs w:val="24"/>
        </w:rPr>
        <w:t xml:space="preserve">, A. (1959). Soil </w:t>
      </w:r>
      <w:proofErr w:type="spellStart"/>
      <w:r w:rsidRPr="00867DE0">
        <w:rPr>
          <w:rFonts w:ascii="Times New Roman" w:eastAsia="Calibri" w:hAnsi="Times New Roman"/>
          <w:sz w:val="24"/>
          <w:szCs w:val="24"/>
        </w:rPr>
        <w:t>sulphur</w:t>
      </w:r>
      <w:proofErr w:type="spellEnd"/>
      <w:r w:rsidRPr="00867DE0">
        <w:rPr>
          <w:rFonts w:ascii="Times New Roman" w:eastAsia="Calibri" w:hAnsi="Times New Roman"/>
          <w:sz w:val="24"/>
          <w:szCs w:val="24"/>
        </w:rPr>
        <w:t xml:space="preserve"> fractions as chemical indices of available </w:t>
      </w:r>
      <w:proofErr w:type="spellStart"/>
      <w:r w:rsidRPr="00867DE0">
        <w:rPr>
          <w:rFonts w:ascii="Times New Roman" w:eastAsia="Calibri" w:hAnsi="Times New Roman"/>
          <w:sz w:val="24"/>
          <w:szCs w:val="24"/>
        </w:rPr>
        <w:t>sulphur</w:t>
      </w:r>
      <w:proofErr w:type="spellEnd"/>
      <w:r w:rsidRPr="00867DE0">
        <w:rPr>
          <w:rFonts w:ascii="Times New Roman" w:eastAsia="Calibri" w:hAnsi="Times New Roman"/>
          <w:sz w:val="24"/>
          <w:szCs w:val="24"/>
        </w:rPr>
        <w:t xml:space="preserve"> in some Australian soils. </w:t>
      </w:r>
      <w:r w:rsidRPr="00867DE0">
        <w:rPr>
          <w:rFonts w:ascii="Times New Roman" w:eastAsia="Calibri" w:hAnsi="Times New Roman"/>
          <w:i/>
          <w:iCs/>
          <w:sz w:val="24"/>
          <w:szCs w:val="24"/>
        </w:rPr>
        <w:t>Australian Journal of Agricultural Research</w:t>
      </w:r>
      <w:r w:rsidRPr="00867DE0">
        <w:rPr>
          <w:rFonts w:ascii="Times New Roman" w:eastAsia="Calibri" w:hAnsi="Times New Roman"/>
          <w:sz w:val="24"/>
          <w:szCs w:val="24"/>
        </w:rPr>
        <w:t>, 10(3), 340-352.</w:t>
      </w:r>
    </w:p>
    <w:p w14:paraId="4F6D7064" w14:textId="77777777" w:rsidR="00166FAC" w:rsidRPr="00867DE0" w:rsidRDefault="00166FAC" w:rsidP="00166FAC">
      <w:pPr>
        <w:pStyle w:val="ListParagraph"/>
        <w:numPr>
          <w:ilvl w:val="0"/>
          <w:numId w:val="10"/>
        </w:numPr>
        <w:spacing w:after="0"/>
        <w:jc w:val="both"/>
        <w:rPr>
          <w:rFonts w:ascii="Times New Roman" w:eastAsia="Calibri" w:hAnsi="Times New Roman"/>
          <w:sz w:val="24"/>
          <w:szCs w:val="24"/>
        </w:rPr>
      </w:pPr>
      <w:proofErr w:type="spellStart"/>
      <w:r w:rsidRPr="00867DE0">
        <w:rPr>
          <w:rFonts w:ascii="Times New Roman" w:eastAsia="Calibri" w:hAnsi="Times New Roman"/>
          <w:sz w:val="24"/>
          <w:szCs w:val="24"/>
        </w:rPr>
        <w:t>Kalambe</w:t>
      </w:r>
      <w:proofErr w:type="spellEnd"/>
      <w:r w:rsidRPr="00867DE0">
        <w:rPr>
          <w:rFonts w:ascii="Times New Roman" w:eastAsia="Calibri" w:hAnsi="Times New Roman"/>
          <w:sz w:val="24"/>
          <w:szCs w:val="24"/>
        </w:rPr>
        <w:t>, N. (2021). Estimation of zinc from soil sample.</w:t>
      </w:r>
    </w:p>
    <w:p w14:paraId="347D7995"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Alam, M., Ahmed, K. S., Mollah, M., Tareq, Z., &amp; </w:t>
      </w:r>
      <w:proofErr w:type="spellStart"/>
      <w:r w:rsidRPr="00867DE0">
        <w:rPr>
          <w:rFonts w:ascii="Times New Roman" w:hAnsi="Times New Roman"/>
          <w:sz w:val="24"/>
          <w:szCs w:val="24"/>
        </w:rPr>
        <w:t>Mottalib</w:t>
      </w:r>
      <w:proofErr w:type="spellEnd"/>
      <w:r w:rsidRPr="00867DE0">
        <w:rPr>
          <w:rFonts w:ascii="Times New Roman" w:hAnsi="Times New Roman"/>
          <w:sz w:val="24"/>
          <w:szCs w:val="24"/>
        </w:rPr>
        <w:t>, M. (2015). EFFECT OF SEED RATE AND SOWING METHOD ON THE YIELD OF MUSTARD. Bangladesh Journal of Environmental Science, 29, 37–40.</w:t>
      </w:r>
    </w:p>
    <w:p w14:paraId="4CAE0705"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lastRenderedPageBreak/>
        <w:t xml:space="preserve">Afrad, M., Afrad, M. S. I., Kashem, M., Aziz, &amp; Ali, S. (2018). Effect of Fertilizers and Irrigation Practices on the Growth and Yield of Boro Rice in Haor Area of Bangladesh. Journal of Experimental Agriculture International, 24. </w:t>
      </w:r>
      <w:hyperlink r:id="rId31" w:history="1">
        <w:r w:rsidRPr="00867DE0">
          <w:rPr>
            <w:rStyle w:val="Hyperlink"/>
            <w:rFonts w:ascii="Times New Roman" w:hAnsi="Times New Roman"/>
            <w:sz w:val="24"/>
            <w:szCs w:val="24"/>
          </w:rPr>
          <w:t>https://doi.org/10.9734/JEAI/2018/40182</w:t>
        </w:r>
      </w:hyperlink>
      <w:r w:rsidRPr="00867DE0">
        <w:rPr>
          <w:rFonts w:ascii="Times New Roman" w:hAnsi="Times New Roman"/>
          <w:sz w:val="24"/>
          <w:szCs w:val="24"/>
        </w:rPr>
        <w:t>.</w:t>
      </w:r>
    </w:p>
    <w:p w14:paraId="4B502601"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proofErr w:type="spellStart"/>
      <w:r w:rsidRPr="00867DE0">
        <w:rPr>
          <w:rFonts w:ascii="Times New Roman" w:hAnsi="Times New Roman"/>
          <w:sz w:val="24"/>
          <w:szCs w:val="24"/>
        </w:rPr>
        <w:t>Zhimomi</w:t>
      </w:r>
      <w:proofErr w:type="spellEnd"/>
      <w:r w:rsidRPr="00867DE0">
        <w:rPr>
          <w:rFonts w:ascii="Times New Roman" w:hAnsi="Times New Roman"/>
          <w:sz w:val="24"/>
          <w:szCs w:val="24"/>
        </w:rPr>
        <w:t xml:space="preserve">, T., </w:t>
      </w:r>
      <w:proofErr w:type="spellStart"/>
      <w:r w:rsidRPr="00867DE0">
        <w:rPr>
          <w:rFonts w:ascii="Times New Roman" w:hAnsi="Times New Roman"/>
          <w:sz w:val="24"/>
          <w:szCs w:val="24"/>
        </w:rPr>
        <w:t>Tzudir</w:t>
      </w:r>
      <w:proofErr w:type="spellEnd"/>
      <w:r w:rsidRPr="00867DE0">
        <w:rPr>
          <w:rFonts w:ascii="Times New Roman" w:hAnsi="Times New Roman"/>
          <w:sz w:val="24"/>
          <w:szCs w:val="24"/>
        </w:rPr>
        <w:t xml:space="preserve">, L., Reddy, P., &amp; Kumari, S. (2021). Effect of Spacing and Age of Seedling on Yield of Rice under System of Rice Intensification. International Journal of Current Microbiology and Applied Sciences, 10, 763–769. </w:t>
      </w:r>
      <w:hyperlink r:id="rId32" w:history="1">
        <w:r w:rsidRPr="00867DE0">
          <w:rPr>
            <w:rStyle w:val="Hyperlink"/>
            <w:rFonts w:ascii="Times New Roman" w:hAnsi="Times New Roman"/>
            <w:sz w:val="24"/>
            <w:szCs w:val="24"/>
          </w:rPr>
          <w:t>https://doi.org/10.20546/ijcmas.2021.1002.091</w:t>
        </w:r>
      </w:hyperlink>
    </w:p>
    <w:p w14:paraId="5CCED060"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proofErr w:type="spellStart"/>
      <w:r w:rsidRPr="00867DE0">
        <w:rPr>
          <w:rFonts w:ascii="Times New Roman" w:hAnsi="Times New Roman"/>
          <w:sz w:val="24"/>
          <w:szCs w:val="24"/>
        </w:rPr>
        <w:t>Ahmmed</w:t>
      </w:r>
      <w:proofErr w:type="spellEnd"/>
      <w:r w:rsidRPr="00867DE0">
        <w:rPr>
          <w:rFonts w:ascii="Times New Roman" w:hAnsi="Times New Roman"/>
          <w:sz w:val="24"/>
          <w:szCs w:val="24"/>
        </w:rPr>
        <w:t xml:space="preserve">, S., </w:t>
      </w:r>
      <w:proofErr w:type="spellStart"/>
      <w:r w:rsidRPr="00867DE0">
        <w:rPr>
          <w:rFonts w:ascii="Times New Roman" w:hAnsi="Times New Roman"/>
          <w:sz w:val="24"/>
          <w:szCs w:val="24"/>
        </w:rPr>
        <w:t>Jahiruddin</w:t>
      </w:r>
      <w:proofErr w:type="spellEnd"/>
      <w:r w:rsidRPr="00867DE0">
        <w:rPr>
          <w:rFonts w:ascii="Times New Roman" w:hAnsi="Times New Roman"/>
          <w:sz w:val="24"/>
          <w:szCs w:val="24"/>
        </w:rPr>
        <w:t>, M., Razia, M. S., Begum, R. A., Biswas, J. C., Rahman, M., Ali, M. M., Islam, S. K., Hossain, M. M., Gani, N., Hossain, G. A., &amp; Satter, M. A. (2018). Fertilizer recommendation guide–2018 (p. 175). Bangladesh Agricultural Research Council (BARC), Farmgate, Dhaka.</w:t>
      </w:r>
    </w:p>
    <w:p w14:paraId="051CCED1"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Islam, S., </w:t>
      </w:r>
      <w:proofErr w:type="spellStart"/>
      <w:r w:rsidRPr="00867DE0">
        <w:rPr>
          <w:rFonts w:ascii="Times New Roman" w:hAnsi="Times New Roman"/>
          <w:sz w:val="24"/>
          <w:szCs w:val="24"/>
        </w:rPr>
        <w:t>Hasanuzzaman</w:t>
      </w:r>
      <w:proofErr w:type="spellEnd"/>
      <w:r w:rsidRPr="00867DE0">
        <w:rPr>
          <w:rFonts w:ascii="Times New Roman" w:hAnsi="Times New Roman"/>
          <w:sz w:val="24"/>
          <w:szCs w:val="24"/>
        </w:rPr>
        <w:t xml:space="preserve">, M., </w:t>
      </w:r>
      <w:proofErr w:type="spellStart"/>
      <w:r w:rsidRPr="00867DE0">
        <w:rPr>
          <w:rFonts w:ascii="Times New Roman" w:hAnsi="Times New Roman"/>
          <w:sz w:val="24"/>
          <w:szCs w:val="24"/>
        </w:rPr>
        <w:t>Rokonuzzaman</w:t>
      </w:r>
      <w:proofErr w:type="spellEnd"/>
      <w:r w:rsidRPr="00867DE0">
        <w:rPr>
          <w:rFonts w:ascii="Times New Roman" w:hAnsi="Times New Roman"/>
          <w:sz w:val="24"/>
          <w:szCs w:val="24"/>
        </w:rPr>
        <w:t>, M., &amp; Nahar, K. (2014). Effect of split application of nitrogen fertilizer on morpho- physiological parameters of rice genotypes. International Journal of Plant Production, 3, 51–62.</w:t>
      </w:r>
    </w:p>
    <w:p w14:paraId="3D36D688"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Azam, M., Akter, R., Rahman, M., Mahmud, S., Alam, M., Faruq, M. O., &amp; Rahman, M. (2018). Optimization of sowing time of BARI Sarisha 14 &amp; BARI Sarisha 15 in Chittagong region. Journal of Bioscience and Agriculture Research, 17, 1431–1435. </w:t>
      </w:r>
      <w:hyperlink r:id="rId33" w:history="1">
        <w:r w:rsidRPr="00867DE0">
          <w:rPr>
            <w:rStyle w:val="Hyperlink"/>
            <w:rFonts w:ascii="Times New Roman" w:hAnsi="Times New Roman"/>
            <w:sz w:val="24"/>
            <w:szCs w:val="24"/>
          </w:rPr>
          <w:t>https://doi.org/10.18801/jbar.170218.177</w:t>
        </w:r>
      </w:hyperlink>
    </w:p>
    <w:p w14:paraId="7BD0F87E"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Islam, M. S., Mazumder, M. N. N., Sarmin, T., Ali, M. I., Hossain, M. S., &amp; Chowdhury, S. M. A. (2024). Assessing </w:t>
      </w:r>
      <w:proofErr w:type="spellStart"/>
      <w:r w:rsidRPr="00867DE0">
        <w:rPr>
          <w:rFonts w:ascii="Times New Roman" w:hAnsi="Times New Roman"/>
          <w:sz w:val="24"/>
          <w:szCs w:val="24"/>
        </w:rPr>
        <w:t>boro</w:t>
      </w:r>
      <w:proofErr w:type="spellEnd"/>
      <w:r w:rsidRPr="00867DE0">
        <w:rPr>
          <w:rFonts w:ascii="Times New Roman" w:hAnsi="Times New Roman"/>
          <w:sz w:val="24"/>
          <w:szCs w:val="24"/>
        </w:rPr>
        <w:t xml:space="preserve"> rice yield variances across varied seedling ages to address early flash flood vulnerabilities in the Haor area of Bangladesh. Bangladesh Journal of Nuclear Agriculture, 38(1), 41–52. </w:t>
      </w:r>
      <w:hyperlink r:id="rId34" w:history="1">
        <w:r w:rsidRPr="00867DE0">
          <w:rPr>
            <w:rStyle w:val="Hyperlink"/>
            <w:rFonts w:ascii="Times New Roman" w:hAnsi="Times New Roman"/>
            <w:sz w:val="24"/>
            <w:szCs w:val="24"/>
          </w:rPr>
          <w:t>https://doi.org/10.3329/bjnag.</w:t>
        </w:r>
        <w:r w:rsidRPr="00867DE0">
          <w:rPr>
            <w:rFonts w:ascii="Times New Roman" w:hAnsi="Times New Roman"/>
            <w:sz w:val="24"/>
            <w:szCs w:val="24"/>
          </w:rPr>
          <w:t>V</w:t>
        </w:r>
        <w:r w:rsidRPr="00867DE0">
          <w:rPr>
            <w:rFonts w:ascii="Times New Roman" w:hAnsi="Times New Roman"/>
            <w:sz w:val="24"/>
            <w:szCs w:val="24"/>
            <w:vertAlign w:val="subscript"/>
          </w:rPr>
          <w:t>3</w:t>
        </w:r>
        <w:r w:rsidRPr="00867DE0">
          <w:rPr>
            <w:rStyle w:val="Hyperlink"/>
            <w:rFonts w:ascii="Times New Roman" w:hAnsi="Times New Roman"/>
            <w:sz w:val="24"/>
            <w:szCs w:val="24"/>
          </w:rPr>
          <w:t>8i1.76564</w:t>
        </w:r>
      </w:hyperlink>
    </w:p>
    <w:p w14:paraId="1AD9F8DB"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Nasim, M., Kundu, M., Rahaman, S., Keya, K. K., Ahmed, F., Afroz, H., &amp; </w:t>
      </w:r>
      <w:proofErr w:type="spellStart"/>
      <w:r w:rsidRPr="00867DE0">
        <w:rPr>
          <w:rFonts w:ascii="Times New Roman" w:hAnsi="Times New Roman"/>
          <w:sz w:val="24"/>
          <w:szCs w:val="24"/>
        </w:rPr>
        <w:t>Moslehuddin</w:t>
      </w:r>
      <w:proofErr w:type="spellEnd"/>
      <w:r w:rsidRPr="00867DE0">
        <w:rPr>
          <w:rFonts w:ascii="Times New Roman" w:hAnsi="Times New Roman"/>
          <w:sz w:val="24"/>
          <w:szCs w:val="24"/>
        </w:rPr>
        <w:t xml:space="preserve">, A. (2024). Integrated Manure and Fertilizer Application: A Pathway to Enhanced Rice Yield and Soil Health. Asian Journal of Research in Crop Science, 9, 37–49. </w:t>
      </w:r>
      <w:hyperlink r:id="rId35" w:history="1">
        <w:r w:rsidRPr="00867DE0">
          <w:rPr>
            <w:rStyle w:val="Hyperlink"/>
            <w:rFonts w:ascii="Times New Roman" w:hAnsi="Times New Roman"/>
            <w:sz w:val="24"/>
            <w:szCs w:val="24"/>
          </w:rPr>
          <w:t>https://doi.org/10.9734/ajrcs/2024/v9i3287</w:t>
        </w:r>
      </w:hyperlink>
    </w:p>
    <w:p w14:paraId="372C9F6F"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proofErr w:type="spellStart"/>
      <w:r w:rsidRPr="00867DE0">
        <w:rPr>
          <w:rFonts w:ascii="Times New Roman" w:hAnsi="Times New Roman"/>
          <w:sz w:val="24"/>
          <w:szCs w:val="24"/>
        </w:rPr>
        <w:t>Motiur</w:t>
      </w:r>
      <w:proofErr w:type="spellEnd"/>
      <w:r w:rsidRPr="00867DE0">
        <w:rPr>
          <w:rFonts w:ascii="Times New Roman" w:hAnsi="Times New Roman"/>
          <w:sz w:val="24"/>
          <w:szCs w:val="24"/>
        </w:rPr>
        <w:t xml:space="preserve">, A., Talukder, R., Biswas, M., Miah, M., Kashem, M., Nahar, L., &amp; Al </w:t>
      </w:r>
      <w:proofErr w:type="spellStart"/>
      <w:r w:rsidRPr="00867DE0">
        <w:rPr>
          <w:rFonts w:ascii="Times New Roman" w:hAnsi="Times New Roman"/>
          <w:sz w:val="24"/>
          <w:szCs w:val="24"/>
        </w:rPr>
        <w:t>Foysal</w:t>
      </w:r>
      <w:proofErr w:type="spellEnd"/>
      <w:r w:rsidRPr="00867DE0">
        <w:rPr>
          <w:rFonts w:ascii="Times New Roman" w:hAnsi="Times New Roman"/>
          <w:sz w:val="24"/>
          <w:szCs w:val="24"/>
        </w:rPr>
        <w:t xml:space="preserve">, Md. R. (2019). Effects of agronomic management practices on yield and field duration of mustard between fallow period of T. Aman and Boro rice. </w:t>
      </w:r>
      <w:hyperlink r:id="rId36" w:history="1">
        <w:r w:rsidRPr="00867DE0">
          <w:rPr>
            <w:rStyle w:val="Hyperlink"/>
            <w:rFonts w:ascii="Times New Roman" w:hAnsi="Times New Roman"/>
            <w:sz w:val="24"/>
            <w:szCs w:val="24"/>
          </w:rPr>
          <w:t>https://doi.org/10.12692/ijb/14.6.151-163</w:t>
        </w:r>
      </w:hyperlink>
    </w:p>
    <w:p w14:paraId="45ED2FCE"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Gomez, K. A., &amp; Gomez, A. A. (1984). Statistical procedures for agricultural research. John Wiley &amp; sons.</w:t>
      </w:r>
    </w:p>
    <w:p w14:paraId="374FBA71"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lastRenderedPageBreak/>
        <w:t xml:space="preserve">Jing, H., </w:t>
      </w:r>
      <w:proofErr w:type="spellStart"/>
      <w:r w:rsidRPr="00867DE0">
        <w:rPr>
          <w:rFonts w:ascii="Times New Roman" w:hAnsi="Times New Roman"/>
          <w:sz w:val="24"/>
          <w:szCs w:val="24"/>
        </w:rPr>
        <w:t>Xiujuan</w:t>
      </w:r>
      <w:proofErr w:type="spellEnd"/>
      <w:r w:rsidRPr="00867DE0">
        <w:rPr>
          <w:rFonts w:ascii="Times New Roman" w:hAnsi="Times New Roman"/>
          <w:sz w:val="24"/>
          <w:szCs w:val="24"/>
        </w:rPr>
        <w:t xml:space="preserve">, W., Haoyu, W., </w:t>
      </w:r>
      <w:proofErr w:type="spellStart"/>
      <w:r w:rsidRPr="00867DE0">
        <w:rPr>
          <w:rFonts w:ascii="Times New Roman" w:hAnsi="Times New Roman"/>
          <w:sz w:val="24"/>
          <w:szCs w:val="24"/>
        </w:rPr>
        <w:t>Xingrong</w:t>
      </w:r>
      <w:proofErr w:type="spellEnd"/>
      <w:r w:rsidRPr="00867DE0">
        <w:rPr>
          <w:rFonts w:ascii="Times New Roman" w:hAnsi="Times New Roman"/>
          <w:sz w:val="24"/>
          <w:szCs w:val="24"/>
        </w:rPr>
        <w:t xml:space="preserve">, F., &amp; </w:t>
      </w:r>
      <w:proofErr w:type="spellStart"/>
      <w:r w:rsidRPr="00867DE0">
        <w:rPr>
          <w:rFonts w:ascii="Times New Roman" w:hAnsi="Times New Roman"/>
          <w:sz w:val="24"/>
          <w:szCs w:val="24"/>
        </w:rPr>
        <w:t>Mengzhen</w:t>
      </w:r>
      <w:proofErr w:type="spellEnd"/>
      <w:r w:rsidRPr="00867DE0">
        <w:rPr>
          <w:rFonts w:ascii="Times New Roman" w:hAnsi="Times New Roman"/>
          <w:sz w:val="24"/>
          <w:szCs w:val="24"/>
        </w:rPr>
        <w:t xml:space="preserve">, K. (2017). Prediction of crop phenology—A component of parallel agriculture management. 2017 Chinese Automation Congress (CAC), 7704–7708. </w:t>
      </w:r>
      <w:hyperlink r:id="rId37" w:history="1">
        <w:r w:rsidRPr="00867DE0">
          <w:rPr>
            <w:rStyle w:val="Hyperlink"/>
            <w:rFonts w:ascii="Times New Roman" w:hAnsi="Times New Roman"/>
            <w:sz w:val="24"/>
            <w:szCs w:val="24"/>
          </w:rPr>
          <w:t>https://doi.org/10.1109/CAC.2017.8244172</w:t>
        </w:r>
      </w:hyperlink>
    </w:p>
    <w:p w14:paraId="08B05B45"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proofErr w:type="spellStart"/>
      <w:r w:rsidRPr="00867DE0">
        <w:rPr>
          <w:rFonts w:ascii="Times New Roman" w:hAnsi="Times New Roman"/>
          <w:sz w:val="24"/>
          <w:szCs w:val="24"/>
        </w:rPr>
        <w:t>Boori</w:t>
      </w:r>
      <w:proofErr w:type="spellEnd"/>
      <w:r w:rsidRPr="00867DE0">
        <w:rPr>
          <w:rFonts w:ascii="Times New Roman" w:hAnsi="Times New Roman"/>
          <w:sz w:val="24"/>
          <w:szCs w:val="24"/>
        </w:rPr>
        <w:t xml:space="preserve">, M. S., Choudhary, K., </w:t>
      </w:r>
      <w:proofErr w:type="spellStart"/>
      <w:r w:rsidRPr="00867DE0">
        <w:rPr>
          <w:rFonts w:ascii="Times New Roman" w:hAnsi="Times New Roman"/>
          <w:sz w:val="24"/>
          <w:szCs w:val="24"/>
        </w:rPr>
        <w:t>Paringer</w:t>
      </w:r>
      <w:proofErr w:type="spellEnd"/>
      <w:r w:rsidRPr="00867DE0">
        <w:rPr>
          <w:rFonts w:ascii="Times New Roman" w:hAnsi="Times New Roman"/>
          <w:sz w:val="24"/>
          <w:szCs w:val="24"/>
        </w:rPr>
        <w:t xml:space="preserve">, R., Sharma, A. K., Kupriyanov, A., &amp; </w:t>
      </w:r>
      <w:proofErr w:type="spellStart"/>
      <w:r w:rsidRPr="00867DE0">
        <w:rPr>
          <w:rFonts w:ascii="Times New Roman" w:hAnsi="Times New Roman"/>
          <w:sz w:val="24"/>
          <w:szCs w:val="24"/>
        </w:rPr>
        <w:t>Corgne</w:t>
      </w:r>
      <w:proofErr w:type="spellEnd"/>
      <w:r w:rsidRPr="00867DE0">
        <w:rPr>
          <w:rFonts w:ascii="Times New Roman" w:hAnsi="Times New Roman"/>
          <w:sz w:val="24"/>
          <w:szCs w:val="24"/>
        </w:rPr>
        <w:t xml:space="preserve">, S. (2019). Monitoring Crop Phenology Using NDVI Time Series from Sentinel 2 Satellite Data. 2019 5th International Conference on Frontiers of Signal Processing (ICFSP), 62–66. </w:t>
      </w:r>
      <w:hyperlink r:id="rId38" w:history="1">
        <w:r w:rsidRPr="00867DE0">
          <w:rPr>
            <w:rStyle w:val="Hyperlink"/>
            <w:rFonts w:ascii="Times New Roman" w:hAnsi="Times New Roman"/>
            <w:sz w:val="24"/>
            <w:szCs w:val="24"/>
          </w:rPr>
          <w:t>https://doi.org/10.1109/ICFSP48124.2019.8938078</w:t>
        </w:r>
      </w:hyperlink>
    </w:p>
    <w:p w14:paraId="70AA0DDA"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Shahzad, K., Zhu, M., Cao, L., Hao, Y., Zhou, Y., Liu, W., &amp; Dai, J. (2024). Phylogenetic conservation in plant phenological traits varies between temperate and subtropical climates in China. Frontiers in Plant Science, 15. </w:t>
      </w:r>
      <w:hyperlink r:id="rId39" w:history="1">
        <w:r w:rsidRPr="00867DE0">
          <w:rPr>
            <w:rStyle w:val="Hyperlink"/>
            <w:rFonts w:ascii="Times New Roman" w:hAnsi="Times New Roman"/>
            <w:sz w:val="24"/>
            <w:szCs w:val="24"/>
          </w:rPr>
          <w:t>https://doi.org/10.3389/fpls.2024.1367152</w:t>
        </w:r>
      </w:hyperlink>
    </w:p>
    <w:p w14:paraId="46E24F58" w14:textId="77777777" w:rsidR="00166FAC" w:rsidRDefault="00166FAC" w:rsidP="00166FAC">
      <w:pPr>
        <w:pStyle w:val="ListParagraph"/>
        <w:numPr>
          <w:ilvl w:val="0"/>
          <w:numId w:val="10"/>
        </w:numPr>
        <w:spacing w:after="0"/>
        <w:jc w:val="both"/>
        <w:rPr>
          <w:rFonts w:ascii="Times New Roman" w:hAnsi="Times New Roman"/>
          <w:sz w:val="24"/>
          <w:szCs w:val="24"/>
        </w:rPr>
      </w:pPr>
      <w:r>
        <w:rPr>
          <w:rFonts w:ascii="Times New Roman" w:hAnsi="Times New Roman"/>
          <w:sz w:val="24"/>
          <w:szCs w:val="24"/>
        </w:rPr>
        <w:t xml:space="preserve">Kabir, M. S., </w:t>
      </w:r>
      <w:proofErr w:type="spellStart"/>
      <w:r>
        <w:rPr>
          <w:rFonts w:ascii="Times New Roman" w:hAnsi="Times New Roman"/>
          <w:sz w:val="24"/>
          <w:szCs w:val="24"/>
        </w:rPr>
        <w:t>Khalekuzzaman</w:t>
      </w:r>
      <w:proofErr w:type="spellEnd"/>
      <w:r>
        <w:rPr>
          <w:rFonts w:ascii="Times New Roman" w:hAnsi="Times New Roman"/>
          <w:sz w:val="24"/>
          <w:szCs w:val="24"/>
        </w:rPr>
        <w:t>, M., Latif, A., Rana, R., &amp; Ahmed, R. (2023). ABOUT BRRI A very short introduction (8th ed.). DG, BRRI.</w:t>
      </w:r>
    </w:p>
    <w:p w14:paraId="730AB337"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Yang, Z., Du, Y., Shen, M., Jiang, N., Liang, E., Zhu, W., Wang, Y., &amp; Zhao, W. (2021). Phylogenetic conservatism in heat requirement of leaf-out phenology, rather than temperature sensitivity, in Tibetan Plateau. Agricultural and Forest Meteorology, 304–305, 108413. </w:t>
      </w:r>
      <w:hyperlink r:id="rId40" w:history="1">
        <w:r w:rsidRPr="00867DE0">
          <w:rPr>
            <w:rStyle w:val="Hyperlink"/>
            <w:rFonts w:ascii="Times New Roman" w:hAnsi="Times New Roman"/>
            <w:sz w:val="24"/>
            <w:szCs w:val="24"/>
          </w:rPr>
          <w:t>https://doi.org/10.1016/j.agrformet.2021.108413</w:t>
        </w:r>
      </w:hyperlink>
    </w:p>
    <w:p w14:paraId="7C8A336C"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Sarker, B. Hanif, A. Debnath, R. GROWTH AND YIELD EVALUATION OF MUSTARD VARIETIES GROWN IN A MEDIUM HIGHLAND OF KHULNA REGION. (2021). Khulna University Studies, 18(1), 1–8. </w:t>
      </w:r>
      <w:hyperlink r:id="rId41" w:history="1">
        <w:r w:rsidRPr="00867DE0">
          <w:rPr>
            <w:rStyle w:val="Hyperlink"/>
            <w:rFonts w:ascii="Times New Roman" w:hAnsi="Times New Roman"/>
            <w:sz w:val="24"/>
            <w:szCs w:val="24"/>
          </w:rPr>
          <w:t>https://doi.org/10.53808/KUS.2021.18.1.1811-L</w:t>
        </w:r>
      </w:hyperlink>
    </w:p>
    <w:p w14:paraId="5CE3AC8B"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Haque., Md. </w:t>
      </w:r>
      <w:proofErr w:type="spellStart"/>
      <w:r w:rsidRPr="00867DE0">
        <w:rPr>
          <w:rFonts w:ascii="Times New Roman" w:hAnsi="Times New Roman"/>
          <w:sz w:val="24"/>
          <w:szCs w:val="24"/>
        </w:rPr>
        <w:t>Ekramul</w:t>
      </w:r>
      <w:proofErr w:type="spellEnd"/>
      <w:r w:rsidRPr="00867DE0">
        <w:rPr>
          <w:rFonts w:ascii="Times New Roman" w:hAnsi="Times New Roman"/>
          <w:sz w:val="24"/>
          <w:szCs w:val="24"/>
        </w:rPr>
        <w:t>, Rahman, Md. S., &amp; Md, R. (2024). Annual Report 2023-24 (p. 165). Bangladesh Institute of Nuclear Agriculture.</w:t>
      </w:r>
    </w:p>
    <w:p w14:paraId="255F4982"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Liu, Y., Li, G., Wu, X., Niklas, K., Yang, Z., &amp; Sun, S. (2021). Linkage between species traits and plant phenology in an alpine meadow. </w:t>
      </w:r>
      <w:proofErr w:type="spellStart"/>
      <w:r w:rsidRPr="00867DE0">
        <w:rPr>
          <w:rFonts w:ascii="Times New Roman" w:hAnsi="Times New Roman"/>
          <w:sz w:val="24"/>
          <w:szCs w:val="24"/>
        </w:rPr>
        <w:t>Oecologia</w:t>
      </w:r>
      <w:proofErr w:type="spellEnd"/>
      <w:r w:rsidRPr="00867DE0">
        <w:rPr>
          <w:rFonts w:ascii="Times New Roman" w:hAnsi="Times New Roman"/>
          <w:sz w:val="24"/>
          <w:szCs w:val="24"/>
        </w:rPr>
        <w:t xml:space="preserve">, 195. </w:t>
      </w:r>
      <w:hyperlink r:id="rId42" w:history="1">
        <w:r w:rsidRPr="00867DE0">
          <w:rPr>
            <w:rStyle w:val="Hyperlink"/>
            <w:rFonts w:ascii="Times New Roman" w:hAnsi="Times New Roman"/>
            <w:sz w:val="24"/>
            <w:szCs w:val="24"/>
          </w:rPr>
          <w:t>https://doi.org/10.1007/s00442-020-04846-y</w:t>
        </w:r>
      </w:hyperlink>
    </w:p>
    <w:p w14:paraId="5393C11D"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Han, J., Pan, C., Sun, Y., Chen, Z., Xiong, Y., &amp; Huang, G. (2024). Impact of Land Use Conversion on Soil Structure and </w:t>
      </w:r>
      <w:proofErr w:type="spellStart"/>
      <w:r w:rsidRPr="00867DE0">
        <w:rPr>
          <w:rFonts w:ascii="Times New Roman" w:hAnsi="Times New Roman"/>
          <w:sz w:val="24"/>
          <w:szCs w:val="24"/>
        </w:rPr>
        <w:t>Hydropedological</w:t>
      </w:r>
      <w:proofErr w:type="spellEnd"/>
      <w:r w:rsidRPr="00867DE0">
        <w:rPr>
          <w:rFonts w:ascii="Times New Roman" w:hAnsi="Times New Roman"/>
          <w:sz w:val="24"/>
          <w:szCs w:val="24"/>
        </w:rPr>
        <w:t xml:space="preserve"> Functions in an Arid Region. </w:t>
      </w:r>
      <w:r w:rsidRPr="00867DE0">
        <w:rPr>
          <w:rFonts w:ascii="Times New Roman" w:hAnsi="Times New Roman"/>
          <w:i/>
          <w:iCs/>
          <w:sz w:val="24"/>
          <w:szCs w:val="24"/>
        </w:rPr>
        <w:t>Land Degradation &amp; Development</w:t>
      </w:r>
      <w:r w:rsidRPr="00867DE0">
        <w:rPr>
          <w:rFonts w:ascii="Times New Roman" w:hAnsi="Times New Roman"/>
          <w:sz w:val="24"/>
          <w:szCs w:val="24"/>
        </w:rPr>
        <w:t xml:space="preserve">, </w:t>
      </w:r>
      <w:r w:rsidRPr="00867DE0">
        <w:rPr>
          <w:rFonts w:ascii="Times New Roman" w:hAnsi="Times New Roman"/>
          <w:i/>
          <w:iCs/>
          <w:sz w:val="24"/>
          <w:szCs w:val="24"/>
        </w:rPr>
        <w:t>36</w:t>
      </w:r>
      <w:r w:rsidRPr="00867DE0">
        <w:rPr>
          <w:rFonts w:ascii="Times New Roman" w:hAnsi="Times New Roman"/>
          <w:sz w:val="24"/>
          <w:szCs w:val="24"/>
        </w:rPr>
        <w:t xml:space="preserve">(2), 643–654. </w:t>
      </w:r>
      <w:hyperlink r:id="rId43" w:history="1">
        <w:r w:rsidRPr="00867DE0">
          <w:rPr>
            <w:rStyle w:val="Hyperlink"/>
            <w:rFonts w:ascii="Times New Roman" w:hAnsi="Times New Roman"/>
            <w:sz w:val="24"/>
            <w:szCs w:val="24"/>
          </w:rPr>
          <w:t>https://doi.org/10.1002/ldr.5385</w:t>
        </w:r>
      </w:hyperlink>
    </w:p>
    <w:p w14:paraId="66645AE9"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Wang, S., Niu, Y., Shang, L., Li, Z., Lin, X., &amp; Wang, D. (2023). Supplemental irrigation at the jointing stage of late sown winter wheat for increased production and water use efficiency. Field Crops Research, 302, 109069. https://doi.org/10.1016/j.fcr.2023.109069</w:t>
      </w:r>
    </w:p>
    <w:p w14:paraId="330093A2"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Zhao, D., </w:t>
      </w:r>
      <w:proofErr w:type="spellStart"/>
      <w:r w:rsidRPr="00867DE0">
        <w:rPr>
          <w:rFonts w:ascii="Times New Roman" w:hAnsi="Times New Roman"/>
          <w:sz w:val="24"/>
          <w:szCs w:val="24"/>
        </w:rPr>
        <w:t>deVoil</w:t>
      </w:r>
      <w:proofErr w:type="spellEnd"/>
      <w:r w:rsidRPr="00867DE0">
        <w:rPr>
          <w:rFonts w:ascii="Times New Roman" w:hAnsi="Times New Roman"/>
          <w:sz w:val="24"/>
          <w:szCs w:val="24"/>
        </w:rPr>
        <w:t xml:space="preserve">, P., </w:t>
      </w:r>
      <w:proofErr w:type="spellStart"/>
      <w:r w:rsidRPr="00867DE0">
        <w:rPr>
          <w:rFonts w:ascii="Times New Roman" w:hAnsi="Times New Roman"/>
          <w:sz w:val="24"/>
          <w:szCs w:val="24"/>
        </w:rPr>
        <w:t>Rognoni</w:t>
      </w:r>
      <w:proofErr w:type="spellEnd"/>
      <w:r w:rsidRPr="00867DE0">
        <w:rPr>
          <w:rFonts w:ascii="Times New Roman" w:hAnsi="Times New Roman"/>
          <w:sz w:val="24"/>
          <w:szCs w:val="24"/>
        </w:rPr>
        <w:t xml:space="preserve">, B. G., Wilkus, E., Eyre, J. X., Broad, I., &amp; Rodriguez, D. (2024). Sowing summer grain crops early in late winter or spring: Effects on root growth, water use, and yield. Plant and Soil, 504(1–2), 625–642. </w:t>
      </w:r>
      <w:hyperlink r:id="rId44" w:history="1">
        <w:r w:rsidRPr="00867DE0">
          <w:rPr>
            <w:rStyle w:val="Hyperlink"/>
            <w:rFonts w:ascii="Times New Roman" w:hAnsi="Times New Roman"/>
            <w:sz w:val="24"/>
            <w:szCs w:val="24"/>
          </w:rPr>
          <w:t>https://doi.org/10.1007/</w:t>
        </w:r>
        <w:r w:rsidRPr="00867DE0">
          <w:rPr>
            <w:rFonts w:ascii="Times New Roman" w:hAnsi="Times New Roman"/>
            <w:sz w:val="24"/>
            <w:szCs w:val="24"/>
          </w:rPr>
          <w:t>S</w:t>
        </w:r>
        <w:r w:rsidRPr="00867DE0">
          <w:rPr>
            <w:rFonts w:ascii="Times New Roman" w:hAnsi="Times New Roman"/>
            <w:sz w:val="24"/>
            <w:szCs w:val="24"/>
            <w:vertAlign w:val="subscript"/>
          </w:rPr>
          <w:t>1</w:t>
        </w:r>
        <w:r w:rsidRPr="00867DE0">
          <w:rPr>
            <w:rStyle w:val="Hyperlink"/>
            <w:rFonts w:ascii="Times New Roman" w:hAnsi="Times New Roman"/>
            <w:sz w:val="24"/>
            <w:szCs w:val="24"/>
          </w:rPr>
          <w:t>1104-024-06648-0</w:t>
        </w:r>
      </w:hyperlink>
    </w:p>
    <w:p w14:paraId="382C7269" w14:textId="77777777" w:rsidR="00166FAC" w:rsidRPr="003B35F4" w:rsidRDefault="00166FAC" w:rsidP="00166FAC">
      <w:pPr>
        <w:tabs>
          <w:tab w:val="left" w:pos="6400"/>
        </w:tabs>
        <w:rPr>
          <w:rFonts w:ascii="Times New Roman" w:hAnsi="Times New Roman"/>
          <w:sz w:val="24"/>
          <w:szCs w:val="24"/>
        </w:rPr>
      </w:pPr>
    </w:p>
    <w:p w14:paraId="1C2E07B4"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proofErr w:type="spellStart"/>
      <w:r w:rsidRPr="00867DE0">
        <w:rPr>
          <w:rFonts w:ascii="Times New Roman" w:hAnsi="Times New Roman"/>
          <w:sz w:val="24"/>
          <w:szCs w:val="24"/>
        </w:rPr>
        <w:t>Dadrasi</w:t>
      </w:r>
      <w:proofErr w:type="spellEnd"/>
      <w:r w:rsidRPr="00867DE0">
        <w:rPr>
          <w:rFonts w:ascii="Times New Roman" w:hAnsi="Times New Roman"/>
          <w:sz w:val="24"/>
          <w:szCs w:val="24"/>
        </w:rPr>
        <w:t xml:space="preserve">, A., Soltani, E., Makowski, D., &amp; Lamichhane, J. R. (2024). Does shifting from normal to early or late sowing dates provide yield benefits? A global meta-analysis. Field Crops Research, 318, 109600. </w:t>
      </w:r>
      <w:hyperlink r:id="rId45" w:history="1">
        <w:r w:rsidRPr="00867DE0">
          <w:rPr>
            <w:rStyle w:val="Hyperlink"/>
            <w:rFonts w:ascii="Times New Roman" w:hAnsi="Times New Roman"/>
            <w:sz w:val="24"/>
            <w:szCs w:val="24"/>
          </w:rPr>
          <w:t>https://doi.org/10.1016/j.fcr.2024.109600</w:t>
        </w:r>
      </w:hyperlink>
    </w:p>
    <w:p w14:paraId="2CEA4AE6"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Srity, S. N., Ahmed, Md. T., Upama, S. A., Rashid, Md. H., Uddin, Md. R., Sarker, U. K., &amp; Bangladesh Agricultural University. (2024). Response of Mustard Yield (cv. BARI Sarisha-14) to Different Fertilizer Management Under Subtropical Condition. Journal of Agroforestry and Environment, 17(1), 20–25. </w:t>
      </w:r>
      <w:hyperlink r:id="rId46" w:history="1">
        <w:r w:rsidRPr="00867DE0">
          <w:rPr>
            <w:rStyle w:val="Hyperlink"/>
            <w:rFonts w:ascii="Times New Roman" w:hAnsi="Times New Roman"/>
            <w:sz w:val="24"/>
            <w:szCs w:val="24"/>
          </w:rPr>
          <w:t>https://doi.org/10.55706/jae1704</w:t>
        </w:r>
      </w:hyperlink>
    </w:p>
    <w:p w14:paraId="33483079"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Biswas, A., Ahmed, M. M. E., Halder, T., Akter, S., Yasmeen, R., &amp; Rahman, M. (2020). Photosensitive Rice (Oryza sativa L.) Varieties under Delayed Planting as an Option to Minimize Rice Yield Loss in </w:t>
      </w:r>
      <w:r>
        <w:rPr>
          <w:rFonts w:ascii="Times New Roman" w:hAnsi="Times New Roman"/>
          <w:sz w:val="24"/>
          <w:szCs w:val="24"/>
        </w:rPr>
        <w:t>Flood-Affected</w:t>
      </w:r>
      <w:r w:rsidRPr="00867DE0">
        <w:rPr>
          <w:rFonts w:ascii="Times New Roman" w:hAnsi="Times New Roman"/>
          <w:sz w:val="24"/>
          <w:szCs w:val="24"/>
        </w:rPr>
        <w:t xml:space="preserve"> T. Aman Season. Bangladesh Rice Journal, 23, 65–72. </w:t>
      </w:r>
      <w:hyperlink r:id="rId47" w:history="1">
        <w:r w:rsidRPr="00867DE0">
          <w:rPr>
            <w:rStyle w:val="Hyperlink"/>
            <w:rFonts w:ascii="Times New Roman" w:hAnsi="Times New Roman"/>
            <w:sz w:val="24"/>
            <w:szCs w:val="24"/>
          </w:rPr>
          <w:t>https://doi.org/10.3329/brj.</w:t>
        </w:r>
        <w:r w:rsidRPr="00867DE0">
          <w:rPr>
            <w:rFonts w:ascii="Times New Roman" w:hAnsi="Times New Roman"/>
            <w:sz w:val="24"/>
            <w:szCs w:val="24"/>
          </w:rPr>
          <w:t>V</w:t>
        </w:r>
        <w:r w:rsidRPr="00867DE0">
          <w:rPr>
            <w:rFonts w:ascii="Times New Roman" w:hAnsi="Times New Roman"/>
            <w:sz w:val="24"/>
            <w:szCs w:val="24"/>
            <w:vertAlign w:val="subscript"/>
          </w:rPr>
          <w:t>2</w:t>
        </w:r>
        <w:r w:rsidRPr="00867DE0">
          <w:rPr>
            <w:rStyle w:val="Hyperlink"/>
            <w:rFonts w:ascii="Times New Roman" w:hAnsi="Times New Roman"/>
            <w:sz w:val="24"/>
            <w:szCs w:val="24"/>
          </w:rPr>
          <w:t>3i1.46082</w:t>
        </w:r>
      </w:hyperlink>
    </w:p>
    <w:p w14:paraId="73786067"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Kader, Md. Abdul &amp; </w:t>
      </w:r>
      <w:proofErr w:type="spellStart"/>
      <w:r w:rsidRPr="00867DE0">
        <w:rPr>
          <w:rFonts w:ascii="Times New Roman" w:hAnsi="Times New Roman"/>
          <w:sz w:val="24"/>
          <w:szCs w:val="24"/>
        </w:rPr>
        <w:t>Haq</w:t>
      </w:r>
      <w:proofErr w:type="spellEnd"/>
      <w:r w:rsidRPr="00867DE0">
        <w:rPr>
          <w:rFonts w:ascii="Times New Roman" w:hAnsi="Times New Roman"/>
          <w:sz w:val="24"/>
          <w:szCs w:val="24"/>
        </w:rPr>
        <w:t xml:space="preserve">, Md </w:t>
      </w:r>
      <w:proofErr w:type="spellStart"/>
      <w:r w:rsidRPr="00867DE0">
        <w:rPr>
          <w:rFonts w:ascii="Times New Roman" w:hAnsi="Times New Roman"/>
          <w:sz w:val="24"/>
          <w:szCs w:val="24"/>
        </w:rPr>
        <w:t>Ehsanul</w:t>
      </w:r>
      <w:proofErr w:type="spellEnd"/>
      <w:r w:rsidRPr="00867DE0">
        <w:rPr>
          <w:rFonts w:ascii="Times New Roman" w:hAnsi="Times New Roman"/>
          <w:sz w:val="24"/>
          <w:szCs w:val="24"/>
        </w:rPr>
        <w:t xml:space="preserve"> &amp; </w:t>
      </w:r>
      <w:proofErr w:type="spellStart"/>
      <w:r w:rsidRPr="00867DE0">
        <w:rPr>
          <w:rFonts w:ascii="Times New Roman" w:hAnsi="Times New Roman"/>
          <w:sz w:val="24"/>
          <w:szCs w:val="24"/>
        </w:rPr>
        <w:t>Anisuzzaman</w:t>
      </w:r>
      <w:proofErr w:type="spellEnd"/>
      <w:r w:rsidRPr="00867DE0">
        <w:rPr>
          <w:rFonts w:ascii="Times New Roman" w:hAnsi="Times New Roman"/>
          <w:sz w:val="24"/>
          <w:szCs w:val="24"/>
        </w:rPr>
        <w:t xml:space="preserve">, Md &amp; </w:t>
      </w:r>
      <w:proofErr w:type="spellStart"/>
      <w:r w:rsidRPr="00867DE0">
        <w:rPr>
          <w:rFonts w:ascii="Times New Roman" w:hAnsi="Times New Roman"/>
          <w:sz w:val="24"/>
          <w:szCs w:val="24"/>
        </w:rPr>
        <w:t>Hore</w:t>
      </w:r>
      <w:proofErr w:type="spellEnd"/>
      <w:r w:rsidRPr="00867DE0">
        <w:rPr>
          <w:rFonts w:ascii="Times New Roman" w:hAnsi="Times New Roman"/>
          <w:sz w:val="24"/>
          <w:szCs w:val="24"/>
        </w:rPr>
        <w:t>, Tapas &amp; Biswas, Partha &amp; Aditya, Tamal. (2020). Zinc Enriched High Yielding Rice Variety BRRI dhan84 for Dry Season Rice Growing Areas of Bangladesh. Asian Plant Research Journal. 6. 6-13.</w:t>
      </w:r>
    </w:p>
    <w:p w14:paraId="6C175670"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Ahmed, K., Hasan, A., Shams, S., Islam, S., Karim, M., Islam, M., &amp; Rahman, A. (2018). INFLUENCE OF VARIETY AND SOWING DATES ON THE YIELD AND YIELD ATTRIBUTES OF BORO SEASON RICE IN AEROBIC CONDITION.</w:t>
      </w:r>
    </w:p>
    <w:p w14:paraId="565BECD0" w14:textId="77777777" w:rsidR="00166FAC" w:rsidRPr="00867DE0" w:rsidRDefault="00166FAC" w:rsidP="00166FAC">
      <w:pPr>
        <w:pStyle w:val="ListParagraph"/>
        <w:numPr>
          <w:ilvl w:val="0"/>
          <w:numId w:val="10"/>
        </w:numPr>
        <w:spacing w:after="0"/>
        <w:jc w:val="both"/>
        <w:rPr>
          <w:rFonts w:ascii="Times New Roman" w:hAnsi="Times New Roman"/>
          <w:sz w:val="24"/>
          <w:szCs w:val="24"/>
        </w:rPr>
      </w:pPr>
      <w:r w:rsidRPr="00867DE0">
        <w:rPr>
          <w:rFonts w:ascii="Times New Roman" w:hAnsi="Times New Roman"/>
          <w:sz w:val="24"/>
          <w:szCs w:val="24"/>
        </w:rPr>
        <w:t xml:space="preserve">Manojkumar, D., Nair, B., Srinivas, T., Suneetha, Y., Reddy, D. V., &amp; Kumar, K. M. (2024). Genetic studies of genetic variability and trait associations in mustard spp. (Brassica juncea L. &amp; Brassica </w:t>
      </w:r>
      <w:proofErr w:type="spellStart"/>
      <w:r w:rsidRPr="00867DE0">
        <w:rPr>
          <w:rFonts w:ascii="Times New Roman" w:hAnsi="Times New Roman"/>
          <w:sz w:val="24"/>
          <w:szCs w:val="24"/>
        </w:rPr>
        <w:t>carinata</w:t>
      </w:r>
      <w:proofErr w:type="spellEnd"/>
      <w:r w:rsidRPr="00867DE0">
        <w:rPr>
          <w:rFonts w:ascii="Times New Roman" w:hAnsi="Times New Roman"/>
          <w:sz w:val="24"/>
          <w:szCs w:val="24"/>
        </w:rPr>
        <w:t xml:space="preserve"> A.). International Journal of Research in Agronomy, 7(2), 435–440. </w:t>
      </w:r>
      <w:hyperlink r:id="rId48" w:history="1">
        <w:r w:rsidRPr="00867DE0">
          <w:rPr>
            <w:rStyle w:val="Hyperlink"/>
            <w:rFonts w:ascii="Times New Roman" w:hAnsi="Times New Roman"/>
            <w:sz w:val="24"/>
            <w:szCs w:val="24"/>
          </w:rPr>
          <w:t>https://doi.org/10.33545/2618060X.2024.v7.i2f.358</w:t>
        </w:r>
      </w:hyperlink>
    </w:p>
    <w:p w14:paraId="0D8822D8" w14:textId="1F98D795" w:rsidR="00867DE0" w:rsidRPr="00DB4C46" w:rsidRDefault="00867DE0" w:rsidP="00867DE0">
      <w:pPr>
        <w:pStyle w:val="ListParagraph"/>
        <w:spacing w:after="0"/>
        <w:jc w:val="both"/>
        <w:rPr>
          <w:rFonts w:ascii="Times New Roman" w:hAnsi="Times New Roman"/>
          <w:sz w:val="24"/>
          <w:szCs w:val="24"/>
        </w:rPr>
      </w:pPr>
    </w:p>
    <w:sectPr w:rsidR="00867DE0" w:rsidRPr="00DB4C46" w:rsidSect="00471B6A">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602E1" w14:textId="77777777" w:rsidR="00720805" w:rsidRDefault="00720805" w:rsidP="00EC0796">
      <w:pPr>
        <w:spacing w:after="0" w:line="240" w:lineRule="auto"/>
      </w:pPr>
      <w:r>
        <w:separator/>
      </w:r>
    </w:p>
  </w:endnote>
  <w:endnote w:type="continuationSeparator" w:id="0">
    <w:p w14:paraId="560B5533" w14:textId="77777777" w:rsidR="00720805" w:rsidRDefault="00720805" w:rsidP="00EC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A2782" w14:textId="77777777" w:rsidR="00EC0796" w:rsidRDefault="00EC0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77426" w14:textId="77777777" w:rsidR="00EC0796" w:rsidRDefault="00EC0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49ABA" w14:textId="77777777" w:rsidR="00EC0796" w:rsidRDefault="00EC0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499BB" w14:textId="77777777" w:rsidR="00720805" w:rsidRDefault="00720805" w:rsidP="00EC0796">
      <w:pPr>
        <w:spacing w:after="0" w:line="240" w:lineRule="auto"/>
      </w:pPr>
      <w:r>
        <w:separator/>
      </w:r>
    </w:p>
  </w:footnote>
  <w:footnote w:type="continuationSeparator" w:id="0">
    <w:p w14:paraId="4A5917C6" w14:textId="77777777" w:rsidR="00720805" w:rsidRDefault="00720805" w:rsidP="00EC0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BCEA" w14:textId="608DDAFE" w:rsidR="00EC0796" w:rsidRDefault="00720805">
    <w:pPr>
      <w:pStyle w:val="Header"/>
    </w:pPr>
    <w:r>
      <w:rPr>
        <w:noProof/>
      </w:rPr>
      <w:pict w14:anchorId="50838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610329" o:spid="_x0000_s2050" type="#_x0000_t136" style="position:absolute;margin-left:0;margin-top:0;width:591.95pt;height:11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886CD" w14:textId="2854F476" w:rsidR="00EC0796" w:rsidRDefault="00720805">
    <w:pPr>
      <w:pStyle w:val="Header"/>
    </w:pPr>
    <w:r>
      <w:rPr>
        <w:noProof/>
      </w:rPr>
      <w:pict w14:anchorId="35055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610330" o:spid="_x0000_s2051" type="#_x0000_t136" style="position:absolute;margin-left:0;margin-top:0;width:591.95pt;height:11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D8324" w14:textId="0AC38A14" w:rsidR="00EC0796" w:rsidRDefault="00720805">
    <w:pPr>
      <w:pStyle w:val="Header"/>
    </w:pPr>
    <w:r>
      <w:rPr>
        <w:noProof/>
      </w:rPr>
      <w:pict w14:anchorId="15FFA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610328" o:spid="_x0000_s2049" type="#_x0000_t136" style="position:absolute;margin-left:0;margin-top:0;width:591.95pt;height:11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44E7"/>
    <w:multiLevelType w:val="hybridMultilevel"/>
    <w:tmpl w:val="91AE3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31973"/>
    <w:multiLevelType w:val="hybridMultilevel"/>
    <w:tmpl w:val="85C41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93C01"/>
    <w:multiLevelType w:val="hybridMultilevel"/>
    <w:tmpl w:val="42BEBF1A"/>
    <w:lvl w:ilvl="0" w:tplc="C3960AC4">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1E1E95"/>
    <w:multiLevelType w:val="hybridMultilevel"/>
    <w:tmpl w:val="DFCC3894"/>
    <w:lvl w:ilvl="0" w:tplc="0B725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C6218"/>
    <w:multiLevelType w:val="hybridMultilevel"/>
    <w:tmpl w:val="E40E8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A48AC"/>
    <w:multiLevelType w:val="hybridMultilevel"/>
    <w:tmpl w:val="4BEA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84692"/>
    <w:multiLevelType w:val="hybridMultilevel"/>
    <w:tmpl w:val="FBD47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F7E0A"/>
    <w:multiLevelType w:val="hybridMultilevel"/>
    <w:tmpl w:val="234ECCB8"/>
    <w:lvl w:ilvl="0" w:tplc="6C021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2151D"/>
    <w:multiLevelType w:val="hybridMultilevel"/>
    <w:tmpl w:val="5554D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74CBE"/>
    <w:multiLevelType w:val="multilevel"/>
    <w:tmpl w:val="F9D61D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 w:numId="4">
    <w:abstractNumId w:val="6"/>
  </w:num>
  <w:num w:numId="5">
    <w:abstractNumId w:val="9"/>
  </w:num>
  <w:num w:numId="6">
    <w:abstractNumId w:val="3"/>
  </w:num>
  <w:num w:numId="7">
    <w:abstractNumId w:val="7"/>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2F"/>
    <w:rsid w:val="0002069A"/>
    <w:rsid w:val="0002561E"/>
    <w:rsid w:val="000416C1"/>
    <w:rsid w:val="000441BD"/>
    <w:rsid w:val="000661FB"/>
    <w:rsid w:val="000808C8"/>
    <w:rsid w:val="00087511"/>
    <w:rsid w:val="000E54E7"/>
    <w:rsid w:val="000F3808"/>
    <w:rsid w:val="00144BFE"/>
    <w:rsid w:val="0015697F"/>
    <w:rsid w:val="0016133D"/>
    <w:rsid w:val="001626E1"/>
    <w:rsid w:val="00165213"/>
    <w:rsid w:val="00166FAC"/>
    <w:rsid w:val="0017118D"/>
    <w:rsid w:val="001C598F"/>
    <w:rsid w:val="001F206E"/>
    <w:rsid w:val="00203BCE"/>
    <w:rsid w:val="002439BB"/>
    <w:rsid w:val="00260039"/>
    <w:rsid w:val="002B5659"/>
    <w:rsid w:val="002B56BA"/>
    <w:rsid w:val="002E36E9"/>
    <w:rsid w:val="002E55B9"/>
    <w:rsid w:val="002E706E"/>
    <w:rsid w:val="0033054B"/>
    <w:rsid w:val="003445B4"/>
    <w:rsid w:val="003664A3"/>
    <w:rsid w:val="00366841"/>
    <w:rsid w:val="0037176E"/>
    <w:rsid w:val="00376EE6"/>
    <w:rsid w:val="003A77FF"/>
    <w:rsid w:val="003A7AE3"/>
    <w:rsid w:val="003B35F4"/>
    <w:rsid w:val="003D4524"/>
    <w:rsid w:val="004128CA"/>
    <w:rsid w:val="00416BE8"/>
    <w:rsid w:val="00435F50"/>
    <w:rsid w:val="00455E81"/>
    <w:rsid w:val="00461A14"/>
    <w:rsid w:val="00471B6A"/>
    <w:rsid w:val="00474B68"/>
    <w:rsid w:val="00484CD6"/>
    <w:rsid w:val="004C32C8"/>
    <w:rsid w:val="004C76D7"/>
    <w:rsid w:val="004E4E36"/>
    <w:rsid w:val="00503FD8"/>
    <w:rsid w:val="00505BBE"/>
    <w:rsid w:val="00510B16"/>
    <w:rsid w:val="0051419F"/>
    <w:rsid w:val="0053329D"/>
    <w:rsid w:val="00540BF3"/>
    <w:rsid w:val="005457F5"/>
    <w:rsid w:val="0054630B"/>
    <w:rsid w:val="00560689"/>
    <w:rsid w:val="00567CFD"/>
    <w:rsid w:val="0057382A"/>
    <w:rsid w:val="00574A40"/>
    <w:rsid w:val="0057575C"/>
    <w:rsid w:val="005A0949"/>
    <w:rsid w:val="005B0A73"/>
    <w:rsid w:val="005B1BF8"/>
    <w:rsid w:val="005B1D8B"/>
    <w:rsid w:val="005C6E84"/>
    <w:rsid w:val="00657C39"/>
    <w:rsid w:val="00692B1D"/>
    <w:rsid w:val="00694F25"/>
    <w:rsid w:val="006E59FC"/>
    <w:rsid w:val="006E6801"/>
    <w:rsid w:val="00712E91"/>
    <w:rsid w:val="0071437C"/>
    <w:rsid w:val="00720805"/>
    <w:rsid w:val="00742EFE"/>
    <w:rsid w:val="007639A9"/>
    <w:rsid w:val="0078524C"/>
    <w:rsid w:val="007918C5"/>
    <w:rsid w:val="007B603B"/>
    <w:rsid w:val="00805880"/>
    <w:rsid w:val="008063B3"/>
    <w:rsid w:val="00826E59"/>
    <w:rsid w:val="00846CE6"/>
    <w:rsid w:val="00867DE0"/>
    <w:rsid w:val="008906B6"/>
    <w:rsid w:val="008B51C3"/>
    <w:rsid w:val="008B5686"/>
    <w:rsid w:val="008B79C6"/>
    <w:rsid w:val="008F5B85"/>
    <w:rsid w:val="008F7AE1"/>
    <w:rsid w:val="00923665"/>
    <w:rsid w:val="00931CD8"/>
    <w:rsid w:val="009601FE"/>
    <w:rsid w:val="009865C5"/>
    <w:rsid w:val="009D71BA"/>
    <w:rsid w:val="009D75CE"/>
    <w:rsid w:val="00A10E22"/>
    <w:rsid w:val="00A128D3"/>
    <w:rsid w:val="00A22338"/>
    <w:rsid w:val="00A33034"/>
    <w:rsid w:val="00A36C83"/>
    <w:rsid w:val="00A5203C"/>
    <w:rsid w:val="00A54CED"/>
    <w:rsid w:val="00A85A2F"/>
    <w:rsid w:val="00A95FBD"/>
    <w:rsid w:val="00A96699"/>
    <w:rsid w:val="00A96B4C"/>
    <w:rsid w:val="00AE377A"/>
    <w:rsid w:val="00AE4AA2"/>
    <w:rsid w:val="00AF0731"/>
    <w:rsid w:val="00AF5A4D"/>
    <w:rsid w:val="00B235FB"/>
    <w:rsid w:val="00B3236D"/>
    <w:rsid w:val="00B35ECB"/>
    <w:rsid w:val="00B67D7B"/>
    <w:rsid w:val="00B80388"/>
    <w:rsid w:val="00B8485A"/>
    <w:rsid w:val="00B960ED"/>
    <w:rsid w:val="00B97B83"/>
    <w:rsid w:val="00BA534F"/>
    <w:rsid w:val="00BD3A5A"/>
    <w:rsid w:val="00BD6C75"/>
    <w:rsid w:val="00C04B67"/>
    <w:rsid w:val="00C122B6"/>
    <w:rsid w:val="00C31D07"/>
    <w:rsid w:val="00C362F7"/>
    <w:rsid w:val="00C4191B"/>
    <w:rsid w:val="00C456B8"/>
    <w:rsid w:val="00C7034D"/>
    <w:rsid w:val="00C72576"/>
    <w:rsid w:val="00C74A49"/>
    <w:rsid w:val="00C77781"/>
    <w:rsid w:val="00CA308E"/>
    <w:rsid w:val="00CC482F"/>
    <w:rsid w:val="00CD210A"/>
    <w:rsid w:val="00CE2473"/>
    <w:rsid w:val="00CE3DB3"/>
    <w:rsid w:val="00CE44A3"/>
    <w:rsid w:val="00CF53C7"/>
    <w:rsid w:val="00D12802"/>
    <w:rsid w:val="00D31456"/>
    <w:rsid w:val="00D33FCF"/>
    <w:rsid w:val="00D36A8F"/>
    <w:rsid w:val="00DA39B1"/>
    <w:rsid w:val="00DB35FE"/>
    <w:rsid w:val="00DB512B"/>
    <w:rsid w:val="00DC5244"/>
    <w:rsid w:val="00DE5048"/>
    <w:rsid w:val="00DF0185"/>
    <w:rsid w:val="00E07497"/>
    <w:rsid w:val="00E12C26"/>
    <w:rsid w:val="00E70963"/>
    <w:rsid w:val="00EB3B64"/>
    <w:rsid w:val="00EC0796"/>
    <w:rsid w:val="00EF745E"/>
    <w:rsid w:val="00F76F6A"/>
    <w:rsid w:val="00FB5AC4"/>
    <w:rsid w:val="00FC0F74"/>
    <w:rsid w:val="00FD44CD"/>
    <w:rsid w:val="00FE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3E0C05"/>
  <w15:chartTrackingRefBased/>
  <w15:docId w15:val="{E866534F-CBB1-49F6-B12C-A3D4DE61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5FE"/>
  </w:style>
  <w:style w:type="paragraph" w:styleId="Heading3">
    <w:name w:val="heading 3"/>
    <w:basedOn w:val="Normal"/>
    <w:link w:val="Heading3Char"/>
    <w:uiPriority w:val="9"/>
    <w:semiHidden/>
    <w:unhideWhenUsed/>
    <w:qFormat/>
    <w:rsid w:val="00EB3B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2B1D"/>
    <w:rPr>
      <w:b/>
      <w:bCs/>
    </w:rPr>
  </w:style>
  <w:style w:type="table" w:styleId="TableGrid">
    <w:name w:val="Table Grid"/>
    <w:basedOn w:val="TableNormal"/>
    <w:uiPriority w:val="59"/>
    <w:rsid w:val="009D7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1BA"/>
    <w:pPr>
      <w:spacing w:after="200" w:line="360" w:lineRule="auto"/>
      <w:ind w:left="720"/>
      <w:contextualSpacing/>
    </w:pPr>
    <w:rPr>
      <w:rFonts w:ascii="Calibri" w:eastAsia="Times New Roman" w:hAnsi="Calibri" w:cs="Times New Roman"/>
    </w:rPr>
  </w:style>
  <w:style w:type="character" w:styleId="Emphasis">
    <w:name w:val="Emphasis"/>
    <w:basedOn w:val="DefaultParagraphFont"/>
    <w:uiPriority w:val="20"/>
    <w:qFormat/>
    <w:rsid w:val="00F76F6A"/>
    <w:rPr>
      <w:i/>
      <w:iCs/>
    </w:rPr>
  </w:style>
  <w:style w:type="character" w:styleId="Hyperlink">
    <w:name w:val="Hyperlink"/>
    <w:basedOn w:val="DefaultParagraphFont"/>
    <w:uiPriority w:val="99"/>
    <w:unhideWhenUsed/>
    <w:rsid w:val="00F76F6A"/>
    <w:rPr>
      <w:color w:val="0000FF"/>
      <w:u w:val="single"/>
    </w:rPr>
  </w:style>
  <w:style w:type="character" w:customStyle="1" w:styleId="katex-mathml">
    <w:name w:val="katex-mathml"/>
    <w:basedOn w:val="DefaultParagraphFont"/>
    <w:rsid w:val="0078524C"/>
  </w:style>
  <w:style w:type="character" w:customStyle="1" w:styleId="mopen">
    <w:name w:val="mopen"/>
    <w:basedOn w:val="DefaultParagraphFont"/>
    <w:rsid w:val="0078524C"/>
  </w:style>
  <w:style w:type="character" w:customStyle="1" w:styleId="mord">
    <w:name w:val="mord"/>
    <w:basedOn w:val="DefaultParagraphFont"/>
    <w:rsid w:val="0078524C"/>
  </w:style>
  <w:style w:type="character" w:customStyle="1" w:styleId="mbin">
    <w:name w:val="mbin"/>
    <w:basedOn w:val="DefaultParagraphFont"/>
    <w:rsid w:val="0078524C"/>
  </w:style>
  <w:style w:type="character" w:customStyle="1" w:styleId="mrel">
    <w:name w:val="mrel"/>
    <w:basedOn w:val="DefaultParagraphFont"/>
    <w:rsid w:val="0078524C"/>
  </w:style>
  <w:style w:type="character" w:customStyle="1" w:styleId="mclose">
    <w:name w:val="mclose"/>
    <w:basedOn w:val="DefaultParagraphFont"/>
    <w:rsid w:val="0078524C"/>
  </w:style>
  <w:style w:type="paragraph" w:styleId="NormalWeb">
    <w:name w:val="Normal (Web)"/>
    <w:basedOn w:val="Normal"/>
    <w:uiPriority w:val="99"/>
    <w:unhideWhenUsed/>
    <w:rsid w:val="00474B68"/>
    <w:pPr>
      <w:spacing w:before="100" w:beforeAutospacing="1" w:after="100" w:afterAutospacing="1" w:line="240" w:lineRule="auto"/>
    </w:pPr>
    <w:rPr>
      <w:rFonts w:ascii="Times New Roman" w:eastAsia="Times New Roman" w:hAnsi="Times New Roman" w:cs="Times New Roman"/>
      <w:sz w:val="24"/>
      <w:szCs w:val="24"/>
    </w:rPr>
  </w:style>
  <w:style w:type="table" w:styleId="PlainTable4">
    <w:name w:val="Plain Table 4"/>
    <w:basedOn w:val="TableNormal"/>
    <w:uiPriority w:val="44"/>
    <w:rsid w:val="00826E5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808C8"/>
    <w:rPr>
      <w:color w:val="605E5C"/>
      <w:shd w:val="clear" w:color="auto" w:fill="E1DFDD"/>
    </w:rPr>
  </w:style>
  <w:style w:type="table" w:styleId="PlainTable2">
    <w:name w:val="Plain Table 2"/>
    <w:basedOn w:val="TableNormal"/>
    <w:uiPriority w:val="42"/>
    <w:rsid w:val="005C6E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1C598F"/>
    <w:pPr>
      <w:widowControl w:val="0"/>
      <w:autoSpaceDE w:val="0"/>
      <w:autoSpaceDN w:val="0"/>
      <w:spacing w:after="0" w:line="240" w:lineRule="auto"/>
    </w:pPr>
    <w:rPr>
      <w:rFonts w:ascii="Cambria" w:eastAsia="Cambria" w:hAnsi="Cambria" w:cs="Times New Roman"/>
      <w:sz w:val="24"/>
      <w:szCs w:val="24"/>
    </w:rPr>
  </w:style>
  <w:style w:type="character" w:customStyle="1" w:styleId="BodyTextChar">
    <w:name w:val="Body Text Char"/>
    <w:basedOn w:val="DefaultParagraphFont"/>
    <w:link w:val="BodyText"/>
    <w:uiPriority w:val="1"/>
    <w:rsid w:val="001C598F"/>
    <w:rPr>
      <w:rFonts w:ascii="Cambria" w:eastAsia="Cambria" w:hAnsi="Cambria" w:cs="Times New Roman"/>
      <w:sz w:val="24"/>
      <w:szCs w:val="24"/>
    </w:rPr>
  </w:style>
  <w:style w:type="paragraph" w:customStyle="1" w:styleId="Notesoncontributors">
    <w:name w:val="Notes on contributors"/>
    <w:basedOn w:val="Normal"/>
    <w:qFormat/>
    <w:rsid w:val="001C598F"/>
    <w:pPr>
      <w:spacing w:before="240" w:after="0" w:line="360" w:lineRule="auto"/>
    </w:pPr>
    <w:rPr>
      <w:rFonts w:ascii="Times New Roman" w:eastAsia="Times New Roman" w:hAnsi="Times New Roman" w:cs="Times New Roman"/>
      <w:szCs w:val="24"/>
      <w:lang w:val="en-GB" w:eastAsia="en-GB"/>
    </w:rPr>
  </w:style>
  <w:style w:type="character" w:customStyle="1" w:styleId="Heading3Char">
    <w:name w:val="Heading 3 Char"/>
    <w:basedOn w:val="DefaultParagraphFont"/>
    <w:link w:val="Heading3"/>
    <w:uiPriority w:val="9"/>
    <w:semiHidden/>
    <w:rsid w:val="00EB3B64"/>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EC0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796"/>
  </w:style>
  <w:style w:type="paragraph" w:styleId="Footer">
    <w:name w:val="footer"/>
    <w:basedOn w:val="Normal"/>
    <w:link w:val="FooterChar"/>
    <w:uiPriority w:val="99"/>
    <w:unhideWhenUsed/>
    <w:rsid w:val="00EC0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6444">
      <w:bodyDiv w:val="1"/>
      <w:marLeft w:val="0"/>
      <w:marRight w:val="0"/>
      <w:marTop w:val="0"/>
      <w:marBottom w:val="0"/>
      <w:divBdr>
        <w:top w:val="none" w:sz="0" w:space="0" w:color="auto"/>
        <w:left w:val="none" w:sz="0" w:space="0" w:color="auto"/>
        <w:bottom w:val="none" w:sz="0" w:space="0" w:color="auto"/>
        <w:right w:val="none" w:sz="0" w:space="0" w:color="auto"/>
      </w:divBdr>
      <w:divsChild>
        <w:div w:id="19354059">
          <w:marLeft w:val="480"/>
          <w:marRight w:val="0"/>
          <w:marTop w:val="0"/>
          <w:marBottom w:val="0"/>
          <w:divBdr>
            <w:top w:val="none" w:sz="0" w:space="0" w:color="auto"/>
            <w:left w:val="none" w:sz="0" w:space="0" w:color="auto"/>
            <w:bottom w:val="none" w:sz="0" w:space="0" w:color="auto"/>
            <w:right w:val="none" w:sz="0" w:space="0" w:color="auto"/>
          </w:divBdr>
          <w:divsChild>
            <w:div w:id="7953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165">
      <w:bodyDiv w:val="1"/>
      <w:marLeft w:val="0"/>
      <w:marRight w:val="0"/>
      <w:marTop w:val="0"/>
      <w:marBottom w:val="0"/>
      <w:divBdr>
        <w:top w:val="none" w:sz="0" w:space="0" w:color="auto"/>
        <w:left w:val="none" w:sz="0" w:space="0" w:color="auto"/>
        <w:bottom w:val="none" w:sz="0" w:space="0" w:color="auto"/>
        <w:right w:val="none" w:sz="0" w:space="0" w:color="auto"/>
      </w:divBdr>
      <w:divsChild>
        <w:div w:id="708725638">
          <w:marLeft w:val="480"/>
          <w:marRight w:val="0"/>
          <w:marTop w:val="0"/>
          <w:marBottom w:val="0"/>
          <w:divBdr>
            <w:top w:val="none" w:sz="0" w:space="0" w:color="auto"/>
            <w:left w:val="none" w:sz="0" w:space="0" w:color="auto"/>
            <w:bottom w:val="none" w:sz="0" w:space="0" w:color="auto"/>
            <w:right w:val="none" w:sz="0" w:space="0" w:color="auto"/>
          </w:divBdr>
          <w:divsChild>
            <w:div w:id="5237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710">
      <w:bodyDiv w:val="1"/>
      <w:marLeft w:val="0"/>
      <w:marRight w:val="0"/>
      <w:marTop w:val="0"/>
      <w:marBottom w:val="0"/>
      <w:divBdr>
        <w:top w:val="none" w:sz="0" w:space="0" w:color="auto"/>
        <w:left w:val="none" w:sz="0" w:space="0" w:color="auto"/>
        <w:bottom w:val="none" w:sz="0" w:space="0" w:color="auto"/>
        <w:right w:val="none" w:sz="0" w:space="0" w:color="auto"/>
      </w:divBdr>
      <w:divsChild>
        <w:div w:id="1321494816">
          <w:marLeft w:val="480"/>
          <w:marRight w:val="0"/>
          <w:marTop w:val="0"/>
          <w:marBottom w:val="0"/>
          <w:divBdr>
            <w:top w:val="none" w:sz="0" w:space="0" w:color="auto"/>
            <w:left w:val="none" w:sz="0" w:space="0" w:color="auto"/>
            <w:bottom w:val="none" w:sz="0" w:space="0" w:color="auto"/>
            <w:right w:val="none" w:sz="0" w:space="0" w:color="auto"/>
          </w:divBdr>
          <w:divsChild>
            <w:div w:id="21317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5730">
      <w:bodyDiv w:val="1"/>
      <w:marLeft w:val="0"/>
      <w:marRight w:val="0"/>
      <w:marTop w:val="0"/>
      <w:marBottom w:val="0"/>
      <w:divBdr>
        <w:top w:val="none" w:sz="0" w:space="0" w:color="auto"/>
        <w:left w:val="none" w:sz="0" w:space="0" w:color="auto"/>
        <w:bottom w:val="none" w:sz="0" w:space="0" w:color="auto"/>
        <w:right w:val="none" w:sz="0" w:space="0" w:color="auto"/>
      </w:divBdr>
      <w:divsChild>
        <w:div w:id="1163199595">
          <w:marLeft w:val="480"/>
          <w:marRight w:val="0"/>
          <w:marTop w:val="0"/>
          <w:marBottom w:val="0"/>
          <w:divBdr>
            <w:top w:val="none" w:sz="0" w:space="0" w:color="auto"/>
            <w:left w:val="none" w:sz="0" w:space="0" w:color="auto"/>
            <w:bottom w:val="none" w:sz="0" w:space="0" w:color="auto"/>
            <w:right w:val="none" w:sz="0" w:space="0" w:color="auto"/>
          </w:divBdr>
          <w:divsChild>
            <w:div w:id="249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567">
      <w:bodyDiv w:val="1"/>
      <w:marLeft w:val="0"/>
      <w:marRight w:val="0"/>
      <w:marTop w:val="0"/>
      <w:marBottom w:val="0"/>
      <w:divBdr>
        <w:top w:val="none" w:sz="0" w:space="0" w:color="auto"/>
        <w:left w:val="none" w:sz="0" w:space="0" w:color="auto"/>
        <w:bottom w:val="none" w:sz="0" w:space="0" w:color="auto"/>
        <w:right w:val="none" w:sz="0" w:space="0" w:color="auto"/>
      </w:divBdr>
      <w:divsChild>
        <w:div w:id="880245242">
          <w:marLeft w:val="480"/>
          <w:marRight w:val="0"/>
          <w:marTop w:val="0"/>
          <w:marBottom w:val="0"/>
          <w:divBdr>
            <w:top w:val="none" w:sz="0" w:space="0" w:color="auto"/>
            <w:left w:val="none" w:sz="0" w:space="0" w:color="auto"/>
            <w:bottom w:val="none" w:sz="0" w:space="0" w:color="auto"/>
            <w:right w:val="none" w:sz="0" w:space="0" w:color="auto"/>
          </w:divBdr>
          <w:divsChild>
            <w:div w:id="8819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4159">
      <w:bodyDiv w:val="1"/>
      <w:marLeft w:val="0"/>
      <w:marRight w:val="0"/>
      <w:marTop w:val="0"/>
      <w:marBottom w:val="0"/>
      <w:divBdr>
        <w:top w:val="none" w:sz="0" w:space="0" w:color="auto"/>
        <w:left w:val="none" w:sz="0" w:space="0" w:color="auto"/>
        <w:bottom w:val="none" w:sz="0" w:space="0" w:color="auto"/>
        <w:right w:val="none" w:sz="0" w:space="0" w:color="auto"/>
      </w:divBdr>
      <w:divsChild>
        <w:div w:id="405303434">
          <w:marLeft w:val="480"/>
          <w:marRight w:val="0"/>
          <w:marTop w:val="0"/>
          <w:marBottom w:val="0"/>
          <w:divBdr>
            <w:top w:val="none" w:sz="0" w:space="0" w:color="auto"/>
            <w:left w:val="none" w:sz="0" w:space="0" w:color="auto"/>
            <w:bottom w:val="none" w:sz="0" w:space="0" w:color="auto"/>
            <w:right w:val="none" w:sz="0" w:space="0" w:color="auto"/>
          </w:divBdr>
          <w:divsChild>
            <w:div w:id="826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4771">
      <w:bodyDiv w:val="1"/>
      <w:marLeft w:val="0"/>
      <w:marRight w:val="0"/>
      <w:marTop w:val="0"/>
      <w:marBottom w:val="0"/>
      <w:divBdr>
        <w:top w:val="none" w:sz="0" w:space="0" w:color="auto"/>
        <w:left w:val="none" w:sz="0" w:space="0" w:color="auto"/>
        <w:bottom w:val="none" w:sz="0" w:space="0" w:color="auto"/>
        <w:right w:val="none" w:sz="0" w:space="0" w:color="auto"/>
      </w:divBdr>
    </w:div>
    <w:div w:id="245847406">
      <w:bodyDiv w:val="1"/>
      <w:marLeft w:val="0"/>
      <w:marRight w:val="0"/>
      <w:marTop w:val="0"/>
      <w:marBottom w:val="0"/>
      <w:divBdr>
        <w:top w:val="none" w:sz="0" w:space="0" w:color="auto"/>
        <w:left w:val="none" w:sz="0" w:space="0" w:color="auto"/>
        <w:bottom w:val="none" w:sz="0" w:space="0" w:color="auto"/>
        <w:right w:val="none" w:sz="0" w:space="0" w:color="auto"/>
      </w:divBdr>
      <w:divsChild>
        <w:div w:id="1204096909">
          <w:marLeft w:val="0"/>
          <w:marRight w:val="0"/>
          <w:marTop w:val="0"/>
          <w:marBottom w:val="0"/>
          <w:divBdr>
            <w:top w:val="none" w:sz="0" w:space="0" w:color="auto"/>
            <w:left w:val="none" w:sz="0" w:space="0" w:color="auto"/>
            <w:bottom w:val="none" w:sz="0" w:space="0" w:color="auto"/>
            <w:right w:val="none" w:sz="0" w:space="0" w:color="auto"/>
          </w:divBdr>
          <w:divsChild>
            <w:div w:id="1580097721">
              <w:marLeft w:val="0"/>
              <w:marRight w:val="0"/>
              <w:marTop w:val="0"/>
              <w:marBottom w:val="0"/>
              <w:divBdr>
                <w:top w:val="none" w:sz="0" w:space="0" w:color="auto"/>
                <w:left w:val="none" w:sz="0" w:space="0" w:color="auto"/>
                <w:bottom w:val="none" w:sz="0" w:space="0" w:color="auto"/>
                <w:right w:val="none" w:sz="0" w:space="0" w:color="auto"/>
              </w:divBdr>
              <w:divsChild>
                <w:div w:id="569924673">
                  <w:marLeft w:val="0"/>
                  <w:marRight w:val="0"/>
                  <w:marTop w:val="0"/>
                  <w:marBottom w:val="0"/>
                  <w:divBdr>
                    <w:top w:val="none" w:sz="0" w:space="0" w:color="auto"/>
                    <w:left w:val="none" w:sz="0" w:space="0" w:color="auto"/>
                    <w:bottom w:val="none" w:sz="0" w:space="0" w:color="auto"/>
                    <w:right w:val="none" w:sz="0" w:space="0" w:color="auto"/>
                  </w:divBdr>
                  <w:divsChild>
                    <w:div w:id="748114497">
                      <w:marLeft w:val="0"/>
                      <w:marRight w:val="0"/>
                      <w:marTop w:val="0"/>
                      <w:marBottom w:val="0"/>
                      <w:divBdr>
                        <w:top w:val="none" w:sz="0" w:space="0" w:color="auto"/>
                        <w:left w:val="none" w:sz="0" w:space="0" w:color="auto"/>
                        <w:bottom w:val="none" w:sz="0" w:space="0" w:color="auto"/>
                        <w:right w:val="none" w:sz="0" w:space="0" w:color="auto"/>
                      </w:divBdr>
                      <w:divsChild>
                        <w:div w:id="2107726775">
                          <w:marLeft w:val="0"/>
                          <w:marRight w:val="0"/>
                          <w:marTop w:val="0"/>
                          <w:marBottom w:val="0"/>
                          <w:divBdr>
                            <w:top w:val="none" w:sz="0" w:space="0" w:color="auto"/>
                            <w:left w:val="none" w:sz="0" w:space="0" w:color="auto"/>
                            <w:bottom w:val="none" w:sz="0" w:space="0" w:color="auto"/>
                            <w:right w:val="none" w:sz="0" w:space="0" w:color="auto"/>
                          </w:divBdr>
                          <w:divsChild>
                            <w:div w:id="9564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859025">
      <w:bodyDiv w:val="1"/>
      <w:marLeft w:val="0"/>
      <w:marRight w:val="0"/>
      <w:marTop w:val="0"/>
      <w:marBottom w:val="0"/>
      <w:divBdr>
        <w:top w:val="none" w:sz="0" w:space="0" w:color="auto"/>
        <w:left w:val="none" w:sz="0" w:space="0" w:color="auto"/>
        <w:bottom w:val="none" w:sz="0" w:space="0" w:color="auto"/>
        <w:right w:val="none" w:sz="0" w:space="0" w:color="auto"/>
      </w:divBdr>
      <w:divsChild>
        <w:div w:id="1221013014">
          <w:marLeft w:val="480"/>
          <w:marRight w:val="0"/>
          <w:marTop w:val="0"/>
          <w:marBottom w:val="0"/>
          <w:divBdr>
            <w:top w:val="none" w:sz="0" w:space="0" w:color="auto"/>
            <w:left w:val="none" w:sz="0" w:space="0" w:color="auto"/>
            <w:bottom w:val="none" w:sz="0" w:space="0" w:color="auto"/>
            <w:right w:val="none" w:sz="0" w:space="0" w:color="auto"/>
          </w:divBdr>
          <w:divsChild>
            <w:div w:id="8091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04920">
      <w:bodyDiv w:val="1"/>
      <w:marLeft w:val="0"/>
      <w:marRight w:val="0"/>
      <w:marTop w:val="0"/>
      <w:marBottom w:val="0"/>
      <w:divBdr>
        <w:top w:val="none" w:sz="0" w:space="0" w:color="auto"/>
        <w:left w:val="none" w:sz="0" w:space="0" w:color="auto"/>
        <w:bottom w:val="none" w:sz="0" w:space="0" w:color="auto"/>
        <w:right w:val="none" w:sz="0" w:space="0" w:color="auto"/>
      </w:divBdr>
    </w:div>
    <w:div w:id="452214003">
      <w:bodyDiv w:val="1"/>
      <w:marLeft w:val="0"/>
      <w:marRight w:val="0"/>
      <w:marTop w:val="0"/>
      <w:marBottom w:val="0"/>
      <w:divBdr>
        <w:top w:val="none" w:sz="0" w:space="0" w:color="auto"/>
        <w:left w:val="none" w:sz="0" w:space="0" w:color="auto"/>
        <w:bottom w:val="none" w:sz="0" w:space="0" w:color="auto"/>
        <w:right w:val="none" w:sz="0" w:space="0" w:color="auto"/>
      </w:divBdr>
    </w:div>
    <w:div w:id="453256154">
      <w:bodyDiv w:val="1"/>
      <w:marLeft w:val="0"/>
      <w:marRight w:val="0"/>
      <w:marTop w:val="0"/>
      <w:marBottom w:val="0"/>
      <w:divBdr>
        <w:top w:val="none" w:sz="0" w:space="0" w:color="auto"/>
        <w:left w:val="none" w:sz="0" w:space="0" w:color="auto"/>
        <w:bottom w:val="none" w:sz="0" w:space="0" w:color="auto"/>
        <w:right w:val="none" w:sz="0" w:space="0" w:color="auto"/>
      </w:divBdr>
      <w:divsChild>
        <w:div w:id="588730788">
          <w:marLeft w:val="0"/>
          <w:marRight w:val="0"/>
          <w:marTop w:val="0"/>
          <w:marBottom w:val="0"/>
          <w:divBdr>
            <w:top w:val="none" w:sz="0" w:space="0" w:color="auto"/>
            <w:left w:val="none" w:sz="0" w:space="0" w:color="auto"/>
            <w:bottom w:val="none" w:sz="0" w:space="0" w:color="auto"/>
            <w:right w:val="none" w:sz="0" w:space="0" w:color="auto"/>
          </w:divBdr>
          <w:divsChild>
            <w:div w:id="1467624165">
              <w:marLeft w:val="0"/>
              <w:marRight w:val="0"/>
              <w:marTop w:val="0"/>
              <w:marBottom w:val="0"/>
              <w:divBdr>
                <w:top w:val="none" w:sz="0" w:space="0" w:color="auto"/>
                <w:left w:val="none" w:sz="0" w:space="0" w:color="auto"/>
                <w:bottom w:val="none" w:sz="0" w:space="0" w:color="auto"/>
                <w:right w:val="none" w:sz="0" w:space="0" w:color="auto"/>
              </w:divBdr>
              <w:divsChild>
                <w:div w:id="432285334">
                  <w:marLeft w:val="0"/>
                  <w:marRight w:val="0"/>
                  <w:marTop w:val="0"/>
                  <w:marBottom w:val="0"/>
                  <w:divBdr>
                    <w:top w:val="none" w:sz="0" w:space="0" w:color="auto"/>
                    <w:left w:val="none" w:sz="0" w:space="0" w:color="auto"/>
                    <w:bottom w:val="none" w:sz="0" w:space="0" w:color="auto"/>
                    <w:right w:val="none" w:sz="0" w:space="0" w:color="auto"/>
                  </w:divBdr>
                  <w:divsChild>
                    <w:div w:id="2103910269">
                      <w:marLeft w:val="0"/>
                      <w:marRight w:val="0"/>
                      <w:marTop w:val="0"/>
                      <w:marBottom w:val="0"/>
                      <w:divBdr>
                        <w:top w:val="none" w:sz="0" w:space="0" w:color="auto"/>
                        <w:left w:val="none" w:sz="0" w:space="0" w:color="auto"/>
                        <w:bottom w:val="none" w:sz="0" w:space="0" w:color="auto"/>
                        <w:right w:val="none" w:sz="0" w:space="0" w:color="auto"/>
                      </w:divBdr>
                      <w:divsChild>
                        <w:div w:id="893781956">
                          <w:marLeft w:val="0"/>
                          <w:marRight w:val="0"/>
                          <w:marTop w:val="0"/>
                          <w:marBottom w:val="0"/>
                          <w:divBdr>
                            <w:top w:val="none" w:sz="0" w:space="0" w:color="auto"/>
                            <w:left w:val="none" w:sz="0" w:space="0" w:color="auto"/>
                            <w:bottom w:val="none" w:sz="0" w:space="0" w:color="auto"/>
                            <w:right w:val="none" w:sz="0" w:space="0" w:color="auto"/>
                          </w:divBdr>
                          <w:divsChild>
                            <w:div w:id="15011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690151">
      <w:bodyDiv w:val="1"/>
      <w:marLeft w:val="0"/>
      <w:marRight w:val="0"/>
      <w:marTop w:val="0"/>
      <w:marBottom w:val="0"/>
      <w:divBdr>
        <w:top w:val="none" w:sz="0" w:space="0" w:color="auto"/>
        <w:left w:val="none" w:sz="0" w:space="0" w:color="auto"/>
        <w:bottom w:val="none" w:sz="0" w:space="0" w:color="auto"/>
        <w:right w:val="none" w:sz="0" w:space="0" w:color="auto"/>
      </w:divBdr>
      <w:divsChild>
        <w:div w:id="910119112">
          <w:marLeft w:val="480"/>
          <w:marRight w:val="0"/>
          <w:marTop w:val="0"/>
          <w:marBottom w:val="0"/>
          <w:divBdr>
            <w:top w:val="none" w:sz="0" w:space="0" w:color="auto"/>
            <w:left w:val="none" w:sz="0" w:space="0" w:color="auto"/>
            <w:bottom w:val="none" w:sz="0" w:space="0" w:color="auto"/>
            <w:right w:val="none" w:sz="0" w:space="0" w:color="auto"/>
          </w:divBdr>
          <w:divsChild>
            <w:div w:id="3207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9851">
      <w:bodyDiv w:val="1"/>
      <w:marLeft w:val="0"/>
      <w:marRight w:val="0"/>
      <w:marTop w:val="0"/>
      <w:marBottom w:val="0"/>
      <w:divBdr>
        <w:top w:val="none" w:sz="0" w:space="0" w:color="auto"/>
        <w:left w:val="none" w:sz="0" w:space="0" w:color="auto"/>
        <w:bottom w:val="none" w:sz="0" w:space="0" w:color="auto"/>
        <w:right w:val="none" w:sz="0" w:space="0" w:color="auto"/>
      </w:divBdr>
      <w:divsChild>
        <w:div w:id="1855068669">
          <w:marLeft w:val="480"/>
          <w:marRight w:val="0"/>
          <w:marTop w:val="0"/>
          <w:marBottom w:val="0"/>
          <w:divBdr>
            <w:top w:val="none" w:sz="0" w:space="0" w:color="auto"/>
            <w:left w:val="none" w:sz="0" w:space="0" w:color="auto"/>
            <w:bottom w:val="none" w:sz="0" w:space="0" w:color="auto"/>
            <w:right w:val="none" w:sz="0" w:space="0" w:color="auto"/>
          </w:divBdr>
          <w:divsChild>
            <w:div w:id="4562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327">
      <w:bodyDiv w:val="1"/>
      <w:marLeft w:val="0"/>
      <w:marRight w:val="0"/>
      <w:marTop w:val="0"/>
      <w:marBottom w:val="0"/>
      <w:divBdr>
        <w:top w:val="none" w:sz="0" w:space="0" w:color="auto"/>
        <w:left w:val="none" w:sz="0" w:space="0" w:color="auto"/>
        <w:bottom w:val="none" w:sz="0" w:space="0" w:color="auto"/>
        <w:right w:val="none" w:sz="0" w:space="0" w:color="auto"/>
      </w:divBdr>
      <w:divsChild>
        <w:div w:id="339353136">
          <w:marLeft w:val="0"/>
          <w:marRight w:val="0"/>
          <w:marTop w:val="0"/>
          <w:marBottom w:val="0"/>
          <w:divBdr>
            <w:top w:val="none" w:sz="0" w:space="0" w:color="auto"/>
            <w:left w:val="none" w:sz="0" w:space="0" w:color="auto"/>
            <w:bottom w:val="none" w:sz="0" w:space="0" w:color="auto"/>
            <w:right w:val="none" w:sz="0" w:space="0" w:color="auto"/>
          </w:divBdr>
          <w:divsChild>
            <w:div w:id="396785903">
              <w:marLeft w:val="0"/>
              <w:marRight w:val="0"/>
              <w:marTop w:val="0"/>
              <w:marBottom w:val="0"/>
              <w:divBdr>
                <w:top w:val="none" w:sz="0" w:space="0" w:color="auto"/>
                <w:left w:val="none" w:sz="0" w:space="0" w:color="auto"/>
                <w:bottom w:val="none" w:sz="0" w:space="0" w:color="auto"/>
                <w:right w:val="none" w:sz="0" w:space="0" w:color="auto"/>
              </w:divBdr>
              <w:divsChild>
                <w:div w:id="1443959847">
                  <w:marLeft w:val="0"/>
                  <w:marRight w:val="0"/>
                  <w:marTop w:val="0"/>
                  <w:marBottom w:val="0"/>
                  <w:divBdr>
                    <w:top w:val="none" w:sz="0" w:space="0" w:color="auto"/>
                    <w:left w:val="none" w:sz="0" w:space="0" w:color="auto"/>
                    <w:bottom w:val="none" w:sz="0" w:space="0" w:color="auto"/>
                    <w:right w:val="none" w:sz="0" w:space="0" w:color="auto"/>
                  </w:divBdr>
                  <w:divsChild>
                    <w:div w:id="547181002">
                      <w:marLeft w:val="0"/>
                      <w:marRight w:val="0"/>
                      <w:marTop w:val="0"/>
                      <w:marBottom w:val="0"/>
                      <w:divBdr>
                        <w:top w:val="none" w:sz="0" w:space="0" w:color="auto"/>
                        <w:left w:val="none" w:sz="0" w:space="0" w:color="auto"/>
                        <w:bottom w:val="none" w:sz="0" w:space="0" w:color="auto"/>
                        <w:right w:val="none" w:sz="0" w:space="0" w:color="auto"/>
                      </w:divBdr>
                      <w:divsChild>
                        <w:div w:id="1333337191">
                          <w:marLeft w:val="0"/>
                          <w:marRight w:val="0"/>
                          <w:marTop w:val="0"/>
                          <w:marBottom w:val="0"/>
                          <w:divBdr>
                            <w:top w:val="none" w:sz="0" w:space="0" w:color="auto"/>
                            <w:left w:val="none" w:sz="0" w:space="0" w:color="auto"/>
                            <w:bottom w:val="none" w:sz="0" w:space="0" w:color="auto"/>
                            <w:right w:val="none" w:sz="0" w:space="0" w:color="auto"/>
                          </w:divBdr>
                          <w:divsChild>
                            <w:div w:id="8985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879017">
      <w:bodyDiv w:val="1"/>
      <w:marLeft w:val="0"/>
      <w:marRight w:val="0"/>
      <w:marTop w:val="0"/>
      <w:marBottom w:val="0"/>
      <w:divBdr>
        <w:top w:val="none" w:sz="0" w:space="0" w:color="auto"/>
        <w:left w:val="none" w:sz="0" w:space="0" w:color="auto"/>
        <w:bottom w:val="none" w:sz="0" w:space="0" w:color="auto"/>
        <w:right w:val="none" w:sz="0" w:space="0" w:color="auto"/>
      </w:divBdr>
    </w:div>
    <w:div w:id="719591385">
      <w:bodyDiv w:val="1"/>
      <w:marLeft w:val="0"/>
      <w:marRight w:val="0"/>
      <w:marTop w:val="0"/>
      <w:marBottom w:val="0"/>
      <w:divBdr>
        <w:top w:val="none" w:sz="0" w:space="0" w:color="auto"/>
        <w:left w:val="none" w:sz="0" w:space="0" w:color="auto"/>
        <w:bottom w:val="none" w:sz="0" w:space="0" w:color="auto"/>
        <w:right w:val="none" w:sz="0" w:space="0" w:color="auto"/>
      </w:divBdr>
    </w:div>
    <w:div w:id="731269932">
      <w:bodyDiv w:val="1"/>
      <w:marLeft w:val="0"/>
      <w:marRight w:val="0"/>
      <w:marTop w:val="0"/>
      <w:marBottom w:val="0"/>
      <w:divBdr>
        <w:top w:val="none" w:sz="0" w:space="0" w:color="auto"/>
        <w:left w:val="none" w:sz="0" w:space="0" w:color="auto"/>
        <w:bottom w:val="none" w:sz="0" w:space="0" w:color="auto"/>
        <w:right w:val="none" w:sz="0" w:space="0" w:color="auto"/>
      </w:divBdr>
      <w:divsChild>
        <w:div w:id="699746383">
          <w:marLeft w:val="0"/>
          <w:marRight w:val="0"/>
          <w:marTop w:val="0"/>
          <w:marBottom w:val="0"/>
          <w:divBdr>
            <w:top w:val="none" w:sz="0" w:space="0" w:color="auto"/>
            <w:left w:val="none" w:sz="0" w:space="0" w:color="auto"/>
            <w:bottom w:val="none" w:sz="0" w:space="0" w:color="auto"/>
            <w:right w:val="none" w:sz="0" w:space="0" w:color="auto"/>
          </w:divBdr>
          <w:divsChild>
            <w:div w:id="651910075">
              <w:marLeft w:val="0"/>
              <w:marRight w:val="0"/>
              <w:marTop w:val="0"/>
              <w:marBottom w:val="0"/>
              <w:divBdr>
                <w:top w:val="none" w:sz="0" w:space="0" w:color="auto"/>
                <w:left w:val="none" w:sz="0" w:space="0" w:color="auto"/>
                <w:bottom w:val="none" w:sz="0" w:space="0" w:color="auto"/>
                <w:right w:val="none" w:sz="0" w:space="0" w:color="auto"/>
              </w:divBdr>
              <w:divsChild>
                <w:div w:id="1282228426">
                  <w:marLeft w:val="0"/>
                  <w:marRight w:val="0"/>
                  <w:marTop w:val="0"/>
                  <w:marBottom w:val="0"/>
                  <w:divBdr>
                    <w:top w:val="none" w:sz="0" w:space="0" w:color="auto"/>
                    <w:left w:val="none" w:sz="0" w:space="0" w:color="auto"/>
                    <w:bottom w:val="none" w:sz="0" w:space="0" w:color="auto"/>
                    <w:right w:val="none" w:sz="0" w:space="0" w:color="auto"/>
                  </w:divBdr>
                  <w:divsChild>
                    <w:div w:id="43411669">
                      <w:marLeft w:val="0"/>
                      <w:marRight w:val="0"/>
                      <w:marTop w:val="0"/>
                      <w:marBottom w:val="0"/>
                      <w:divBdr>
                        <w:top w:val="none" w:sz="0" w:space="0" w:color="auto"/>
                        <w:left w:val="none" w:sz="0" w:space="0" w:color="auto"/>
                        <w:bottom w:val="none" w:sz="0" w:space="0" w:color="auto"/>
                        <w:right w:val="none" w:sz="0" w:space="0" w:color="auto"/>
                      </w:divBdr>
                      <w:divsChild>
                        <w:div w:id="800877605">
                          <w:marLeft w:val="0"/>
                          <w:marRight w:val="0"/>
                          <w:marTop w:val="0"/>
                          <w:marBottom w:val="0"/>
                          <w:divBdr>
                            <w:top w:val="none" w:sz="0" w:space="0" w:color="auto"/>
                            <w:left w:val="none" w:sz="0" w:space="0" w:color="auto"/>
                            <w:bottom w:val="none" w:sz="0" w:space="0" w:color="auto"/>
                            <w:right w:val="none" w:sz="0" w:space="0" w:color="auto"/>
                          </w:divBdr>
                          <w:divsChild>
                            <w:div w:id="18878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269323">
      <w:bodyDiv w:val="1"/>
      <w:marLeft w:val="0"/>
      <w:marRight w:val="0"/>
      <w:marTop w:val="0"/>
      <w:marBottom w:val="0"/>
      <w:divBdr>
        <w:top w:val="none" w:sz="0" w:space="0" w:color="auto"/>
        <w:left w:val="none" w:sz="0" w:space="0" w:color="auto"/>
        <w:bottom w:val="none" w:sz="0" w:space="0" w:color="auto"/>
        <w:right w:val="none" w:sz="0" w:space="0" w:color="auto"/>
      </w:divBdr>
      <w:divsChild>
        <w:div w:id="809714757">
          <w:marLeft w:val="480"/>
          <w:marRight w:val="0"/>
          <w:marTop w:val="0"/>
          <w:marBottom w:val="0"/>
          <w:divBdr>
            <w:top w:val="none" w:sz="0" w:space="0" w:color="auto"/>
            <w:left w:val="none" w:sz="0" w:space="0" w:color="auto"/>
            <w:bottom w:val="none" w:sz="0" w:space="0" w:color="auto"/>
            <w:right w:val="none" w:sz="0" w:space="0" w:color="auto"/>
          </w:divBdr>
          <w:divsChild>
            <w:div w:id="19565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3593">
      <w:bodyDiv w:val="1"/>
      <w:marLeft w:val="0"/>
      <w:marRight w:val="0"/>
      <w:marTop w:val="0"/>
      <w:marBottom w:val="0"/>
      <w:divBdr>
        <w:top w:val="none" w:sz="0" w:space="0" w:color="auto"/>
        <w:left w:val="none" w:sz="0" w:space="0" w:color="auto"/>
        <w:bottom w:val="none" w:sz="0" w:space="0" w:color="auto"/>
        <w:right w:val="none" w:sz="0" w:space="0" w:color="auto"/>
      </w:divBdr>
      <w:divsChild>
        <w:div w:id="2110850440">
          <w:marLeft w:val="480"/>
          <w:marRight w:val="0"/>
          <w:marTop w:val="0"/>
          <w:marBottom w:val="0"/>
          <w:divBdr>
            <w:top w:val="none" w:sz="0" w:space="0" w:color="auto"/>
            <w:left w:val="none" w:sz="0" w:space="0" w:color="auto"/>
            <w:bottom w:val="none" w:sz="0" w:space="0" w:color="auto"/>
            <w:right w:val="none" w:sz="0" w:space="0" w:color="auto"/>
          </w:divBdr>
          <w:divsChild>
            <w:div w:id="15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5895">
      <w:bodyDiv w:val="1"/>
      <w:marLeft w:val="0"/>
      <w:marRight w:val="0"/>
      <w:marTop w:val="0"/>
      <w:marBottom w:val="0"/>
      <w:divBdr>
        <w:top w:val="none" w:sz="0" w:space="0" w:color="auto"/>
        <w:left w:val="none" w:sz="0" w:space="0" w:color="auto"/>
        <w:bottom w:val="none" w:sz="0" w:space="0" w:color="auto"/>
        <w:right w:val="none" w:sz="0" w:space="0" w:color="auto"/>
      </w:divBdr>
    </w:div>
    <w:div w:id="995644938">
      <w:bodyDiv w:val="1"/>
      <w:marLeft w:val="0"/>
      <w:marRight w:val="0"/>
      <w:marTop w:val="0"/>
      <w:marBottom w:val="0"/>
      <w:divBdr>
        <w:top w:val="none" w:sz="0" w:space="0" w:color="auto"/>
        <w:left w:val="none" w:sz="0" w:space="0" w:color="auto"/>
        <w:bottom w:val="none" w:sz="0" w:space="0" w:color="auto"/>
        <w:right w:val="none" w:sz="0" w:space="0" w:color="auto"/>
      </w:divBdr>
      <w:divsChild>
        <w:div w:id="367797429">
          <w:marLeft w:val="480"/>
          <w:marRight w:val="0"/>
          <w:marTop w:val="0"/>
          <w:marBottom w:val="0"/>
          <w:divBdr>
            <w:top w:val="none" w:sz="0" w:space="0" w:color="auto"/>
            <w:left w:val="none" w:sz="0" w:space="0" w:color="auto"/>
            <w:bottom w:val="none" w:sz="0" w:space="0" w:color="auto"/>
            <w:right w:val="none" w:sz="0" w:space="0" w:color="auto"/>
          </w:divBdr>
          <w:divsChild>
            <w:div w:id="21005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2999">
      <w:bodyDiv w:val="1"/>
      <w:marLeft w:val="0"/>
      <w:marRight w:val="0"/>
      <w:marTop w:val="0"/>
      <w:marBottom w:val="0"/>
      <w:divBdr>
        <w:top w:val="none" w:sz="0" w:space="0" w:color="auto"/>
        <w:left w:val="none" w:sz="0" w:space="0" w:color="auto"/>
        <w:bottom w:val="none" w:sz="0" w:space="0" w:color="auto"/>
        <w:right w:val="none" w:sz="0" w:space="0" w:color="auto"/>
      </w:divBdr>
      <w:divsChild>
        <w:div w:id="46728888">
          <w:marLeft w:val="480"/>
          <w:marRight w:val="0"/>
          <w:marTop w:val="0"/>
          <w:marBottom w:val="0"/>
          <w:divBdr>
            <w:top w:val="none" w:sz="0" w:space="0" w:color="auto"/>
            <w:left w:val="none" w:sz="0" w:space="0" w:color="auto"/>
            <w:bottom w:val="none" w:sz="0" w:space="0" w:color="auto"/>
            <w:right w:val="none" w:sz="0" w:space="0" w:color="auto"/>
          </w:divBdr>
          <w:divsChild>
            <w:div w:id="4284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3360">
      <w:bodyDiv w:val="1"/>
      <w:marLeft w:val="0"/>
      <w:marRight w:val="0"/>
      <w:marTop w:val="0"/>
      <w:marBottom w:val="0"/>
      <w:divBdr>
        <w:top w:val="none" w:sz="0" w:space="0" w:color="auto"/>
        <w:left w:val="none" w:sz="0" w:space="0" w:color="auto"/>
        <w:bottom w:val="none" w:sz="0" w:space="0" w:color="auto"/>
        <w:right w:val="none" w:sz="0" w:space="0" w:color="auto"/>
      </w:divBdr>
      <w:divsChild>
        <w:div w:id="2111004270">
          <w:marLeft w:val="480"/>
          <w:marRight w:val="0"/>
          <w:marTop w:val="0"/>
          <w:marBottom w:val="0"/>
          <w:divBdr>
            <w:top w:val="none" w:sz="0" w:space="0" w:color="auto"/>
            <w:left w:val="none" w:sz="0" w:space="0" w:color="auto"/>
            <w:bottom w:val="none" w:sz="0" w:space="0" w:color="auto"/>
            <w:right w:val="none" w:sz="0" w:space="0" w:color="auto"/>
          </w:divBdr>
          <w:divsChild>
            <w:div w:id="4993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9921">
      <w:bodyDiv w:val="1"/>
      <w:marLeft w:val="0"/>
      <w:marRight w:val="0"/>
      <w:marTop w:val="0"/>
      <w:marBottom w:val="0"/>
      <w:divBdr>
        <w:top w:val="none" w:sz="0" w:space="0" w:color="auto"/>
        <w:left w:val="none" w:sz="0" w:space="0" w:color="auto"/>
        <w:bottom w:val="none" w:sz="0" w:space="0" w:color="auto"/>
        <w:right w:val="none" w:sz="0" w:space="0" w:color="auto"/>
      </w:divBdr>
    </w:div>
    <w:div w:id="1135299127">
      <w:bodyDiv w:val="1"/>
      <w:marLeft w:val="0"/>
      <w:marRight w:val="0"/>
      <w:marTop w:val="0"/>
      <w:marBottom w:val="0"/>
      <w:divBdr>
        <w:top w:val="none" w:sz="0" w:space="0" w:color="auto"/>
        <w:left w:val="none" w:sz="0" w:space="0" w:color="auto"/>
        <w:bottom w:val="none" w:sz="0" w:space="0" w:color="auto"/>
        <w:right w:val="none" w:sz="0" w:space="0" w:color="auto"/>
      </w:divBdr>
      <w:divsChild>
        <w:div w:id="1140074857">
          <w:marLeft w:val="480"/>
          <w:marRight w:val="0"/>
          <w:marTop w:val="0"/>
          <w:marBottom w:val="0"/>
          <w:divBdr>
            <w:top w:val="none" w:sz="0" w:space="0" w:color="auto"/>
            <w:left w:val="none" w:sz="0" w:space="0" w:color="auto"/>
            <w:bottom w:val="none" w:sz="0" w:space="0" w:color="auto"/>
            <w:right w:val="none" w:sz="0" w:space="0" w:color="auto"/>
          </w:divBdr>
          <w:divsChild>
            <w:div w:id="14723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653">
      <w:bodyDiv w:val="1"/>
      <w:marLeft w:val="0"/>
      <w:marRight w:val="0"/>
      <w:marTop w:val="0"/>
      <w:marBottom w:val="0"/>
      <w:divBdr>
        <w:top w:val="none" w:sz="0" w:space="0" w:color="auto"/>
        <w:left w:val="none" w:sz="0" w:space="0" w:color="auto"/>
        <w:bottom w:val="none" w:sz="0" w:space="0" w:color="auto"/>
        <w:right w:val="none" w:sz="0" w:space="0" w:color="auto"/>
      </w:divBdr>
      <w:divsChild>
        <w:div w:id="1626158072">
          <w:marLeft w:val="48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89658">
      <w:bodyDiv w:val="1"/>
      <w:marLeft w:val="0"/>
      <w:marRight w:val="0"/>
      <w:marTop w:val="0"/>
      <w:marBottom w:val="0"/>
      <w:divBdr>
        <w:top w:val="none" w:sz="0" w:space="0" w:color="auto"/>
        <w:left w:val="none" w:sz="0" w:space="0" w:color="auto"/>
        <w:bottom w:val="none" w:sz="0" w:space="0" w:color="auto"/>
        <w:right w:val="none" w:sz="0" w:space="0" w:color="auto"/>
      </w:divBdr>
      <w:divsChild>
        <w:div w:id="1092047966">
          <w:marLeft w:val="480"/>
          <w:marRight w:val="0"/>
          <w:marTop w:val="0"/>
          <w:marBottom w:val="0"/>
          <w:divBdr>
            <w:top w:val="none" w:sz="0" w:space="0" w:color="auto"/>
            <w:left w:val="none" w:sz="0" w:space="0" w:color="auto"/>
            <w:bottom w:val="none" w:sz="0" w:space="0" w:color="auto"/>
            <w:right w:val="none" w:sz="0" w:space="0" w:color="auto"/>
          </w:divBdr>
          <w:divsChild>
            <w:div w:id="15444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1035">
      <w:bodyDiv w:val="1"/>
      <w:marLeft w:val="0"/>
      <w:marRight w:val="0"/>
      <w:marTop w:val="0"/>
      <w:marBottom w:val="0"/>
      <w:divBdr>
        <w:top w:val="none" w:sz="0" w:space="0" w:color="auto"/>
        <w:left w:val="none" w:sz="0" w:space="0" w:color="auto"/>
        <w:bottom w:val="none" w:sz="0" w:space="0" w:color="auto"/>
        <w:right w:val="none" w:sz="0" w:space="0" w:color="auto"/>
      </w:divBdr>
      <w:divsChild>
        <w:div w:id="425148933">
          <w:marLeft w:val="480"/>
          <w:marRight w:val="0"/>
          <w:marTop w:val="0"/>
          <w:marBottom w:val="0"/>
          <w:divBdr>
            <w:top w:val="none" w:sz="0" w:space="0" w:color="auto"/>
            <w:left w:val="none" w:sz="0" w:space="0" w:color="auto"/>
            <w:bottom w:val="none" w:sz="0" w:space="0" w:color="auto"/>
            <w:right w:val="none" w:sz="0" w:space="0" w:color="auto"/>
          </w:divBdr>
          <w:divsChild>
            <w:div w:id="7466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4620">
      <w:bodyDiv w:val="1"/>
      <w:marLeft w:val="0"/>
      <w:marRight w:val="0"/>
      <w:marTop w:val="0"/>
      <w:marBottom w:val="0"/>
      <w:divBdr>
        <w:top w:val="none" w:sz="0" w:space="0" w:color="auto"/>
        <w:left w:val="none" w:sz="0" w:space="0" w:color="auto"/>
        <w:bottom w:val="none" w:sz="0" w:space="0" w:color="auto"/>
        <w:right w:val="none" w:sz="0" w:space="0" w:color="auto"/>
      </w:divBdr>
      <w:divsChild>
        <w:div w:id="1972249871">
          <w:marLeft w:val="480"/>
          <w:marRight w:val="0"/>
          <w:marTop w:val="0"/>
          <w:marBottom w:val="0"/>
          <w:divBdr>
            <w:top w:val="none" w:sz="0" w:space="0" w:color="auto"/>
            <w:left w:val="none" w:sz="0" w:space="0" w:color="auto"/>
            <w:bottom w:val="none" w:sz="0" w:space="0" w:color="auto"/>
            <w:right w:val="none" w:sz="0" w:space="0" w:color="auto"/>
          </w:divBdr>
          <w:divsChild>
            <w:div w:id="10599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70158">
      <w:bodyDiv w:val="1"/>
      <w:marLeft w:val="0"/>
      <w:marRight w:val="0"/>
      <w:marTop w:val="0"/>
      <w:marBottom w:val="0"/>
      <w:divBdr>
        <w:top w:val="none" w:sz="0" w:space="0" w:color="auto"/>
        <w:left w:val="none" w:sz="0" w:space="0" w:color="auto"/>
        <w:bottom w:val="none" w:sz="0" w:space="0" w:color="auto"/>
        <w:right w:val="none" w:sz="0" w:space="0" w:color="auto"/>
      </w:divBdr>
      <w:divsChild>
        <w:div w:id="1536309100">
          <w:marLeft w:val="480"/>
          <w:marRight w:val="0"/>
          <w:marTop w:val="0"/>
          <w:marBottom w:val="0"/>
          <w:divBdr>
            <w:top w:val="none" w:sz="0" w:space="0" w:color="auto"/>
            <w:left w:val="none" w:sz="0" w:space="0" w:color="auto"/>
            <w:bottom w:val="none" w:sz="0" w:space="0" w:color="auto"/>
            <w:right w:val="none" w:sz="0" w:space="0" w:color="auto"/>
          </w:divBdr>
          <w:divsChild>
            <w:div w:id="415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5946">
      <w:bodyDiv w:val="1"/>
      <w:marLeft w:val="0"/>
      <w:marRight w:val="0"/>
      <w:marTop w:val="0"/>
      <w:marBottom w:val="0"/>
      <w:divBdr>
        <w:top w:val="none" w:sz="0" w:space="0" w:color="auto"/>
        <w:left w:val="none" w:sz="0" w:space="0" w:color="auto"/>
        <w:bottom w:val="none" w:sz="0" w:space="0" w:color="auto"/>
        <w:right w:val="none" w:sz="0" w:space="0" w:color="auto"/>
      </w:divBdr>
      <w:divsChild>
        <w:div w:id="1415394894">
          <w:marLeft w:val="480"/>
          <w:marRight w:val="0"/>
          <w:marTop w:val="0"/>
          <w:marBottom w:val="0"/>
          <w:divBdr>
            <w:top w:val="none" w:sz="0" w:space="0" w:color="auto"/>
            <w:left w:val="none" w:sz="0" w:space="0" w:color="auto"/>
            <w:bottom w:val="none" w:sz="0" w:space="0" w:color="auto"/>
            <w:right w:val="none" w:sz="0" w:space="0" w:color="auto"/>
          </w:divBdr>
          <w:divsChild>
            <w:div w:id="15467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520">
      <w:bodyDiv w:val="1"/>
      <w:marLeft w:val="0"/>
      <w:marRight w:val="0"/>
      <w:marTop w:val="0"/>
      <w:marBottom w:val="0"/>
      <w:divBdr>
        <w:top w:val="none" w:sz="0" w:space="0" w:color="auto"/>
        <w:left w:val="none" w:sz="0" w:space="0" w:color="auto"/>
        <w:bottom w:val="none" w:sz="0" w:space="0" w:color="auto"/>
        <w:right w:val="none" w:sz="0" w:space="0" w:color="auto"/>
      </w:divBdr>
      <w:divsChild>
        <w:div w:id="215238540">
          <w:marLeft w:val="480"/>
          <w:marRight w:val="0"/>
          <w:marTop w:val="0"/>
          <w:marBottom w:val="0"/>
          <w:divBdr>
            <w:top w:val="none" w:sz="0" w:space="0" w:color="auto"/>
            <w:left w:val="none" w:sz="0" w:space="0" w:color="auto"/>
            <w:bottom w:val="none" w:sz="0" w:space="0" w:color="auto"/>
            <w:right w:val="none" w:sz="0" w:space="0" w:color="auto"/>
          </w:divBdr>
          <w:divsChild>
            <w:div w:id="18482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4249">
      <w:bodyDiv w:val="1"/>
      <w:marLeft w:val="0"/>
      <w:marRight w:val="0"/>
      <w:marTop w:val="0"/>
      <w:marBottom w:val="0"/>
      <w:divBdr>
        <w:top w:val="none" w:sz="0" w:space="0" w:color="auto"/>
        <w:left w:val="none" w:sz="0" w:space="0" w:color="auto"/>
        <w:bottom w:val="none" w:sz="0" w:space="0" w:color="auto"/>
        <w:right w:val="none" w:sz="0" w:space="0" w:color="auto"/>
      </w:divBdr>
      <w:divsChild>
        <w:div w:id="1820144452">
          <w:marLeft w:val="480"/>
          <w:marRight w:val="0"/>
          <w:marTop w:val="0"/>
          <w:marBottom w:val="0"/>
          <w:divBdr>
            <w:top w:val="none" w:sz="0" w:space="0" w:color="auto"/>
            <w:left w:val="none" w:sz="0" w:space="0" w:color="auto"/>
            <w:bottom w:val="none" w:sz="0" w:space="0" w:color="auto"/>
            <w:right w:val="none" w:sz="0" w:space="0" w:color="auto"/>
          </w:divBdr>
          <w:divsChild>
            <w:div w:id="16295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1999">
      <w:bodyDiv w:val="1"/>
      <w:marLeft w:val="0"/>
      <w:marRight w:val="0"/>
      <w:marTop w:val="0"/>
      <w:marBottom w:val="0"/>
      <w:divBdr>
        <w:top w:val="none" w:sz="0" w:space="0" w:color="auto"/>
        <w:left w:val="none" w:sz="0" w:space="0" w:color="auto"/>
        <w:bottom w:val="none" w:sz="0" w:space="0" w:color="auto"/>
        <w:right w:val="none" w:sz="0" w:space="0" w:color="auto"/>
      </w:divBdr>
      <w:divsChild>
        <w:div w:id="694229483">
          <w:marLeft w:val="480"/>
          <w:marRight w:val="0"/>
          <w:marTop w:val="0"/>
          <w:marBottom w:val="0"/>
          <w:divBdr>
            <w:top w:val="none" w:sz="0" w:space="0" w:color="auto"/>
            <w:left w:val="none" w:sz="0" w:space="0" w:color="auto"/>
            <w:bottom w:val="none" w:sz="0" w:space="0" w:color="auto"/>
            <w:right w:val="none" w:sz="0" w:space="0" w:color="auto"/>
          </w:divBdr>
          <w:divsChild>
            <w:div w:id="4987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69797">
      <w:bodyDiv w:val="1"/>
      <w:marLeft w:val="0"/>
      <w:marRight w:val="0"/>
      <w:marTop w:val="0"/>
      <w:marBottom w:val="0"/>
      <w:divBdr>
        <w:top w:val="none" w:sz="0" w:space="0" w:color="auto"/>
        <w:left w:val="none" w:sz="0" w:space="0" w:color="auto"/>
        <w:bottom w:val="none" w:sz="0" w:space="0" w:color="auto"/>
        <w:right w:val="none" w:sz="0" w:space="0" w:color="auto"/>
      </w:divBdr>
    </w:div>
    <w:div w:id="1959337136">
      <w:bodyDiv w:val="1"/>
      <w:marLeft w:val="0"/>
      <w:marRight w:val="0"/>
      <w:marTop w:val="0"/>
      <w:marBottom w:val="0"/>
      <w:divBdr>
        <w:top w:val="none" w:sz="0" w:space="0" w:color="auto"/>
        <w:left w:val="none" w:sz="0" w:space="0" w:color="auto"/>
        <w:bottom w:val="none" w:sz="0" w:space="0" w:color="auto"/>
        <w:right w:val="none" w:sz="0" w:space="0" w:color="auto"/>
      </w:divBdr>
    </w:div>
    <w:div w:id="2016683981">
      <w:bodyDiv w:val="1"/>
      <w:marLeft w:val="0"/>
      <w:marRight w:val="0"/>
      <w:marTop w:val="0"/>
      <w:marBottom w:val="0"/>
      <w:divBdr>
        <w:top w:val="none" w:sz="0" w:space="0" w:color="auto"/>
        <w:left w:val="none" w:sz="0" w:space="0" w:color="auto"/>
        <w:bottom w:val="none" w:sz="0" w:space="0" w:color="auto"/>
        <w:right w:val="none" w:sz="0" w:space="0" w:color="auto"/>
      </w:divBdr>
      <w:divsChild>
        <w:div w:id="313218100">
          <w:marLeft w:val="480"/>
          <w:marRight w:val="0"/>
          <w:marTop w:val="0"/>
          <w:marBottom w:val="0"/>
          <w:divBdr>
            <w:top w:val="none" w:sz="0" w:space="0" w:color="auto"/>
            <w:left w:val="none" w:sz="0" w:space="0" w:color="auto"/>
            <w:bottom w:val="none" w:sz="0" w:space="0" w:color="auto"/>
            <w:right w:val="none" w:sz="0" w:space="0" w:color="auto"/>
          </w:divBdr>
          <w:divsChild>
            <w:div w:id="87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3635">
      <w:bodyDiv w:val="1"/>
      <w:marLeft w:val="0"/>
      <w:marRight w:val="0"/>
      <w:marTop w:val="0"/>
      <w:marBottom w:val="0"/>
      <w:divBdr>
        <w:top w:val="none" w:sz="0" w:space="0" w:color="auto"/>
        <w:left w:val="none" w:sz="0" w:space="0" w:color="auto"/>
        <w:bottom w:val="none" w:sz="0" w:space="0" w:color="auto"/>
        <w:right w:val="none" w:sz="0" w:space="0" w:color="auto"/>
      </w:divBdr>
    </w:div>
    <w:div w:id="2083523169">
      <w:bodyDiv w:val="1"/>
      <w:marLeft w:val="0"/>
      <w:marRight w:val="0"/>
      <w:marTop w:val="0"/>
      <w:marBottom w:val="0"/>
      <w:divBdr>
        <w:top w:val="none" w:sz="0" w:space="0" w:color="auto"/>
        <w:left w:val="none" w:sz="0" w:space="0" w:color="auto"/>
        <w:bottom w:val="none" w:sz="0" w:space="0" w:color="auto"/>
        <w:right w:val="none" w:sz="0" w:space="0" w:color="auto"/>
      </w:divBdr>
      <w:divsChild>
        <w:div w:id="1449163804">
          <w:marLeft w:val="480"/>
          <w:marRight w:val="0"/>
          <w:marTop w:val="0"/>
          <w:marBottom w:val="0"/>
          <w:divBdr>
            <w:top w:val="none" w:sz="0" w:space="0" w:color="auto"/>
            <w:left w:val="none" w:sz="0" w:space="0" w:color="auto"/>
            <w:bottom w:val="none" w:sz="0" w:space="0" w:color="auto"/>
            <w:right w:val="none" w:sz="0" w:space="0" w:color="auto"/>
          </w:divBdr>
          <w:divsChild>
            <w:div w:id="7750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5726">
      <w:bodyDiv w:val="1"/>
      <w:marLeft w:val="0"/>
      <w:marRight w:val="0"/>
      <w:marTop w:val="0"/>
      <w:marBottom w:val="0"/>
      <w:divBdr>
        <w:top w:val="none" w:sz="0" w:space="0" w:color="auto"/>
        <w:left w:val="none" w:sz="0" w:space="0" w:color="auto"/>
        <w:bottom w:val="none" w:sz="0" w:space="0" w:color="auto"/>
        <w:right w:val="none" w:sz="0" w:space="0" w:color="auto"/>
      </w:divBdr>
      <w:divsChild>
        <w:div w:id="1773624830">
          <w:marLeft w:val="480"/>
          <w:marRight w:val="0"/>
          <w:marTop w:val="0"/>
          <w:marBottom w:val="0"/>
          <w:divBdr>
            <w:top w:val="none" w:sz="0" w:space="0" w:color="auto"/>
            <w:left w:val="none" w:sz="0" w:space="0" w:color="auto"/>
            <w:bottom w:val="none" w:sz="0" w:space="0" w:color="auto"/>
            <w:right w:val="none" w:sz="0" w:space="0" w:color="auto"/>
          </w:divBdr>
          <w:divsChild>
            <w:div w:id="10527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6014">
      <w:bodyDiv w:val="1"/>
      <w:marLeft w:val="0"/>
      <w:marRight w:val="0"/>
      <w:marTop w:val="0"/>
      <w:marBottom w:val="0"/>
      <w:divBdr>
        <w:top w:val="none" w:sz="0" w:space="0" w:color="auto"/>
        <w:left w:val="none" w:sz="0" w:space="0" w:color="auto"/>
        <w:bottom w:val="none" w:sz="0" w:space="0" w:color="auto"/>
        <w:right w:val="none" w:sz="0" w:space="0" w:color="auto"/>
      </w:divBdr>
    </w:div>
    <w:div w:id="2106268477">
      <w:bodyDiv w:val="1"/>
      <w:marLeft w:val="0"/>
      <w:marRight w:val="0"/>
      <w:marTop w:val="0"/>
      <w:marBottom w:val="0"/>
      <w:divBdr>
        <w:top w:val="none" w:sz="0" w:space="0" w:color="auto"/>
        <w:left w:val="none" w:sz="0" w:space="0" w:color="auto"/>
        <w:bottom w:val="none" w:sz="0" w:space="0" w:color="auto"/>
        <w:right w:val="none" w:sz="0" w:space="0" w:color="auto"/>
      </w:divBdr>
      <w:divsChild>
        <w:div w:id="125127738">
          <w:marLeft w:val="0"/>
          <w:marRight w:val="0"/>
          <w:marTop w:val="0"/>
          <w:marBottom w:val="0"/>
          <w:divBdr>
            <w:top w:val="none" w:sz="0" w:space="0" w:color="auto"/>
            <w:left w:val="none" w:sz="0" w:space="0" w:color="auto"/>
            <w:bottom w:val="none" w:sz="0" w:space="0" w:color="auto"/>
            <w:right w:val="none" w:sz="0" w:space="0" w:color="auto"/>
          </w:divBdr>
          <w:divsChild>
            <w:div w:id="1090929062">
              <w:marLeft w:val="0"/>
              <w:marRight w:val="0"/>
              <w:marTop w:val="0"/>
              <w:marBottom w:val="0"/>
              <w:divBdr>
                <w:top w:val="none" w:sz="0" w:space="0" w:color="auto"/>
                <w:left w:val="none" w:sz="0" w:space="0" w:color="auto"/>
                <w:bottom w:val="none" w:sz="0" w:space="0" w:color="auto"/>
                <w:right w:val="none" w:sz="0" w:space="0" w:color="auto"/>
              </w:divBdr>
              <w:divsChild>
                <w:div w:id="1390496324">
                  <w:marLeft w:val="0"/>
                  <w:marRight w:val="0"/>
                  <w:marTop w:val="0"/>
                  <w:marBottom w:val="0"/>
                  <w:divBdr>
                    <w:top w:val="none" w:sz="0" w:space="0" w:color="auto"/>
                    <w:left w:val="none" w:sz="0" w:space="0" w:color="auto"/>
                    <w:bottom w:val="none" w:sz="0" w:space="0" w:color="auto"/>
                    <w:right w:val="none" w:sz="0" w:space="0" w:color="auto"/>
                  </w:divBdr>
                  <w:divsChild>
                    <w:div w:id="2008089138">
                      <w:marLeft w:val="0"/>
                      <w:marRight w:val="0"/>
                      <w:marTop w:val="0"/>
                      <w:marBottom w:val="0"/>
                      <w:divBdr>
                        <w:top w:val="none" w:sz="0" w:space="0" w:color="auto"/>
                        <w:left w:val="none" w:sz="0" w:space="0" w:color="auto"/>
                        <w:bottom w:val="none" w:sz="0" w:space="0" w:color="auto"/>
                        <w:right w:val="none" w:sz="0" w:space="0" w:color="auto"/>
                      </w:divBdr>
                      <w:divsChild>
                        <w:div w:id="856232367">
                          <w:marLeft w:val="0"/>
                          <w:marRight w:val="0"/>
                          <w:marTop w:val="0"/>
                          <w:marBottom w:val="0"/>
                          <w:divBdr>
                            <w:top w:val="none" w:sz="0" w:space="0" w:color="auto"/>
                            <w:left w:val="none" w:sz="0" w:space="0" w:color="auto"/>
                            <w:bottom w:val="none" w:sz="0" w:space="0" w:color="auto"/>
                            <w:right w:val="none" w:sz="0" w:space="0" w:color="auto"/>
                          </w:divBdr>
                          <w:divsChild>
                            <w:div w:id="8343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9734/ajeba/2023/v23i191079" TargetMode="External"/><Relationship Id="rId26" Type="http://schemas.openxmlformats.org/officeDocument/2006/relationships/hyperlink" Target="https://doi.org/10.31015/jaefs.2022.3.1" TargetMode="External"/><Relationship Id="rId39" Type="http://schemas.openxmlformats.org/officeDocument/2006/relationships/hyperlink" Target="https://doi.org/10.3389/fpls.2024.1367152" TargetMode="External"/><Relationship Id="rId21" Type="http://schemas.openxmlformats.org/officeDocument/2006/relationships/hyperlink" Target="https://doi.org/10.1080/13552074.2011.554017" TargetMode="External"/><Relationship Id="rId34" Type="http://schemas.openxmlformats.org/officeDocument/2006/relationships/hyperlink" Target="https://doi.org/10.3329/bjnag.v38i1.76564" TargetMode="External"/><Relationship Id="rId42" Type="http://schemas.openxmlformats.org/officeDocument/2006/relationships/hyperlink" Target="https://doi.org/10.1007/s00442-020-04846-y" TargetMode="External"/><Relationship Id="rId47" Type="http://schemas.openxmlformats.org/officeDocument/2006/relationships/hyperlink" Target="https://doi.org/10.3329/brj.v23i1.46082" TargetMode="Externa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doi.org/10.3329/bjar.v40i3.25411" TargetMode="External"/><Relationship Id="rId11" Type="http://schemas.openxmlformats.org/officeDocument/2006/relationships/footer" Target="footer2.xml"/><Relationship Id="rId24" Type="http://schemas.openxmlformats.org/officeDocument/2006/relationships/hyperlink" Target="https://doi.org/10.13189/ujar.2018.060106" TargetMode="External"/><Relationship Id="rId32" Type="http://schemas.openxmlformats.org/officeDocument/2006/relationships/hyperlink" Target="https://doi.org/10.20546/ijcmas.2021.1002.091" TargetMode="External"/><Relationship Id="rId37" Type="http://schemas.openxmlformats.org/officeDocument/2006/relationships/hyperlink" Target="https://doi.org/10.1109/CAC.2017.8244172" TargetMode="External"/><Relationship Id="rId40" Type="http://schemas.openxmlformats.org/officeDocument/2006/relationships/hyperlink" Target="https://doi.org/10.1016/j.agrformet.2021.108413" TargetMode="External"/><Relationship Id="rId45" Type="http://schemas.openxmlformats.org/officeDocument/2006/relationships/hyperlink" Target="https://doi.org/10.1016/j.fcr.2024.109600"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1007/s41685-017-0067-8" TargetMode="External"/><Relationship Id="rId28" Type="http://schemas.openxmlformats.org/officeDocument/2006/relationships/hyperlink" Target="https://doi.org/10.9734/ajahr/2021/v8i230111" TargetMode="External"/><Relationship Id="rId36" Type="http://schemas.openxmlformats.org/officeDocument/2006/relationships/hyperlink" Target="https://doi.org/10.12692/ijb/14.6.151-163"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07/s40808-017-0378-9" TargetMode="External"/><Relationship Id="rId31" Type="http://schemas.openxmlformats.org/officeDocument/2006/relationships/hyperlink" Target="https://doi.org/10.9734/JEAI/2018/40182" TargetMode="External"/><Relationship Id="rId44" Type="http://schemas.openxmlformats.org/officeDocument/2006/relationships/hyperlink" Target="https://doi.org/10.1007/s11104-024-06648-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s://doi.org/10.3329/jbau.v17i1.40665" TargetMode="External"/><Relationship Id="rId27" Type="http://schemas.openxmlformats.org/officeDocument/2006/relationships/hyperlink" Target="https://doi.org/10.3329/baj.v25i1.62850" TargetMode="External"/><Relationship Id="rId30" Type="http://schemas.openxmlformats.org/officeDocument/2006/relationships/hyperlink" Target="https://doi.org/10.3329/baj.v20i1.34875" TargetMode="External"/><Relationship Id="rId35" Type="http://schemas.openxmlformats.org/officeDocument/2006/relationships/hyperlink" Target="https://doi.org/10.9734/ajrcs/2024/v9i3287" TargetMode="External"/><Relationship Id="rId43" Type="http://schemas.openxmlformats.org/officeDocument/2006/relationships/hyperlink" Target="https://doi.org/10.1002/ldr.5385" TargetMode="External"/><Relationship Id="rId48" Type="http://schemas.openxmlformats.org/officeDocument/2006/relationships/hyperlink" Target="https://doi.org/10.33545/2618060X.2024.v7.i2f.358"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doi.org/10.3390/ecologies5020017" TargetMode="External"/><Relationship Id="rId25" Type="http://schemas.openxmlformats.org/officeDocument/2006/relationships/hyperlink" Target="https://doi.org/10.3390/su152416873" TargetMode="External"/><Relationship Id="rId33" Type="http://schemas.openxmlformats.org/officeDocument/2006/relationships/hyperlink" Target="https://doi.org/10.18801/jbar.170218.177" TargetMode="External"/><Relationship Id="rId38" Type="http://schemas.openxmlformats.org/officeDocument/2006/relationships/hyperlink" Target="https://doi.org/10.1109/ICFSP48124.2019.8938078" TargetMode="External"/><Relationship Id="rId46" Type="http://schemas.openxmlformats.org/officeDocument/2006/relationships/hyperlink" Target="https://doi.org/10.55706/jae1704" TargetMode="External"/><Relationship Id="rId20" Type="http://schemas.openxmlformats.org/officeDocument/2006/relationships/hyperlink" Target="https://doi.org/10.9734/ajahr/2021/v8i330115" TargetMode="External"/><Relationship Id="rId41" Type="http://schemas.openxmlformats.org/officeDocument/2006/relationships/hyperlink" Target="https://doi.org/10.53808/KUS.2021.18.1.1811-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1996</TotalTime>
  <Pages>26</Pages>
  <Words>7329</Words>
  <Characters>41776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 Nasim</dc:creator>
  <cp:keywords/>
  <dc:description/>
  <cp:lastModifiedBy>SDI 1167</cp:lastModifiedBy>
  <cp:revision>82</cp:revision>
  <dcterms:created xsi:type="dcterms:W3CDTF">2025-01-16T03:48:00Z</dcterms:created>
  <dcterms:modified xsi:type="dcterms:W3CDTF">2025-05-30T10:57:00Z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ee067d7713704206b1f42f4e5d6a628e0bf97fe8f9954c442bd287f6fbda96c1</vt:lpwstr>
  </property>
</Properties>
</file>