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B7A8" w14:textId="23254C4E" w:rsidR="006B7C58" w:rsidRDefault="006B4D3B">
      <w:pPr>
        <w:spacing w:line="240" w:lineRule="auto"/>
        <w:jc w:val="center"/>
        <w:rPr>
          <w:rFonts w:ascii="Times New Roman" w:eastAsia="Times New Roman" w:hAnsi="Times New Roman" w:cs="Times New Roman"/>
          <w:b/>
          <w:sz w:val="28"/>
          <w:szCs w:val="28"/>
        </w:rPr>
      </w:pPr>
      <w:r w:rsidRPr="006B4D3B">
        <w:rPr>
          <w:rFonts w:ascii="Times New Roman" w:eastAsia="Times New Roman" w:hAnsi="Times New Roman" w:cs="Times New Roman"/>
          <w:b/>
          <w:bCs/>
          <w:i/>
          <w:iCs/>
          <w:sz w:val="28"/>
          <w:szCs w:val="28"/>
          <w:u w:val="single"/>
          <w:lang w:val="en-US"/>
        </w:rPr>
        <w:t>Original Research Article</w:t>
      </w:r>
    </w:p>
    <w:p w14:paraId="78A69314" w14:textId="0EA0B66A" w:rsidR="005B6304" w:rsidRPr="006E6993" w:rsidRDefault="003C63EC">
      <w:pPr>
        <w:spacing w:line="240" w:lineRule="auto"/>
        <w:jc w:val="center"/>
        <w:rPr>
          <w:rFonts w:ascii="Times New Roman" w:eastAsia="Times New Roman" w:hAnsi="Times New Roman" w:cs="Times New Roman"/>
          <w:sz w:val="28"/>
          <w:szCs w:val="28"/>
        </w:rPr>
      </w:pPr>
      <w:r w:rsidRPr="006E6993">
        <w:rPr>
          <w:rFonts w:ascii="Times New Roman" w:eastAsia="Times New Roman" w:hAnsi="Times New Roman" w:cs="Times New Roman"/>
          <w:b/>
          <w:sz w:val="28"/>
          <w:szCs w:val="28"/>
        </w:rPr>
        <w:t>STANDARDIZATION AND QUALITY EVALUATION OF JAMUN FRUIT INCORPORATED VEGAN PEANUT KEFIR</w:t>
      </w:r>
    </w:p>
    <w:p w14:paraId="38B6375E" w14:textId="77777777" w:rsidR="005933BE" w:rsidRDefault="005933BE">
      <w:pPr>
        <w:spacing w:line="240" w:lineRule="auto"/>
        <w:rPr>
          <w:rFonts w:ascii="Times New Roman" w:eastAsia="Times New Roman" w:hAnsi="Times New Roman" w:cs="Times New Roman"/>
          <w:b/>
          <w:sz w:val="24"/>
          <w:szCs w:val="24"/>
        </w:rPr>
      </w:pPr>
    </w:p>
    <w:p w14:paraId="096F859B" w14:textId="77777777" w:rsidR="005933BE" w:rsidRDefault="005933BE">
      <w:pPr>
        <w:spacing w:line="240" w:lineRule="auto"/>
        <w:rPr>
          <w:rFonts w:ascii="Times New Roman" w:eastAsia="Times New Roman" w:hAnsi="Times New Roman" w:cs="Times New Roman"/>
          <w:b/>
          <w:sz w:val="24"/>
          <w:szCs w:val="24"/>
        </w:rPr>
      </w:pPr>
    </w:p>
    <w:p w14:paraId="16159DEB" w14:textId="4176E658" w:rsidR="005B6304" w:rsidRDefault="003C63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65804C8" w14:textId="77777777" w:rsidR="005B6304" w:rsidRDefault="003C63EC">
      <w:pPr>
        <w:spacing w:line="240" w:lineRule="auto"/>
        <w:ind w:firstLine="720"/>
        <w:jc w:val="both"/>
        <w:rPr>
          <w:rFonts w:ascii="Times New Roman" w:eastAsia="Times New Roman" w:hAnsi="Times New Roman" w:cs="Times New Roman"/>
          <w:sz w:val="24"/>
          <w:szCs w:val="24"/>
        </w:rPr>
      </w:pPr>
      <w:bookmarkStart w:id="0" w:name="_hk64yt3lyhon" w:colFirst="0" w:colLast="0"/>
      <w:bookmarkEnd w:id="0"/>
      <w:r>
        <w:rPr>
          <w:rFonts w:ascii="Times New Roman" w:eastAsia="Times New Roman" w:hAnsi="Times New Roman" w:cs="Times New Roman"/>
          <w:sz w:val="24"/>
          <w:szCs w:val="24"/>
        </w:rPr>
        <w:t xml:space="preserve">Kefir is a probiotic-rich fermented milk product prepared by fermenting milk with kefir grains, which are made up of numerous bacteria such as Lactobacillus </w:t>
      </w:r>
      <w:proofErr w:type="spellStart"/>
      <w:r>
        <w:rPr>
          <w:rFonts w:ascii="Times New Roman" w:eastAsia="Times New Roman" w:hAnsi="Times New Roman" w:cs="Times New Roman"/>
          <w:sz w:val="24"/>
          <w:szCs w:val="24"/>
        </w:rPr>
        <w:t>kefiranofaciens</w:t>
      </w:r>
      <w:proofErr w:type="spellEnd"/>
      <w:r>
        <w:rPr>
          <w:rFonts w:ascii="Times New Roman" w:eastAsia="Times New Roman" w:hAnsi="Times New Roman" w:cs="Times New Roman"/>
          <w:sz w:val="24"/>
          <w:szCs w:val="24"/>
        </w:rPr>
        <w:t xml:space="preserve"> and Lactobacillus </w:t>
      </w:r>
      <w:proofErr w:type="spellStart"/>
      <w:r>
        <w:rPr>
          <w:rFonts w:ascii="Times New Roman" w:eastAsia="Times New Roman" w:hAnsi="Times New Roman" w:cs="Times New Roman"/>
          <w:sz w:val="24"/>
          <w:szCs w:val="24"/>
        </w:rPr>
        <w:t>kefiri</w:t>
      </w:r>
      <w:proofErr w:type="spellEnd"/>
      <w:r>
        <w:rPr>
          <w:rFonts w:ascii="Times New Roman" w:eastAsia="Times New Roman" w:hAnsi="Times New Roman" w:cs="Times New Roman"/>
          <w:sz w:val="24"/>
          <w:szCs w:val="24"/>
        </w:rPr>
        <w:t>, as well as yeast Saccharomyces cerevisiae living in symbiotic association inside the polysaccharide matrix. Consuming kefir provides a lot of health advantages. Peanuts can be considered as affordable low-cost ingredients to formulate plant-based milk alternatives as peanuts are affordable and nutrient-dense foods. This project aimed to create a vegan, plant-based kefir. Peanuts were bought from a local market in Chennai and then roasted, soaked, and blanched. After adding water in a 1:3 ratio, the blanched nuts were crushed in a domestic blender. The extract was cooked at 100°C for 10 minutes with continuous stirring after being filtered through a double-layered muslin cloth. Kefir culture was used to ferment the extract for 24 hours. The Jamun fruit, cardamom, and palm sugar were added to the kefir before being fully blended in a domestic blender to create the final fermented peanut milk kefir. Physiochemical, proximate, microbiological, and probiotic efficacy tests were performed on the product. The study's findings revealed that the protein content of the formulated product and the control cow's milk kefir was 3.23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0.04 g and 3.37</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0.03 g, respectively. The prepared sample had an appreciable amount of calcium (45.2</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0.3 mg). The final product was well-received and microbially safe for consumption. </w:t>
      </w:r>
      <w:r>
        <w:rPr>
          <w:rFonts w:ascii="Times New Roman" w:eastAsia="Times New Roman" w:hAnsi="Times New Roman" w:cs="Times New Roman"/>
          <w:color w:val="000000"/>
          <w:sz w:val="24"/>
          <w:szCs w:val="24"/>
        </w:rPr>
        <w:t>The probiotic count in Jamun fruit-incorporated vegan peanut kefir (JFIVPK) was estimated to be 25.9x10</w:t>
      </w:r>
      <w:r>
        <w:rPr>
          <w:rFonts w:ascii="Times New Roman" w:eastAsia="Times New Roman" w:hAnsi="Times New Roman" w:cs="Times New Roman"/>
          <w:color w:val="000000"/>
          <w:sz w:val="24"/>
          <w:szCs w:val="24"/>
          <w:vertAlign w:val="superscript"/>
        </w:rPr>
        <w:t xml:space="preserve">6 </w:t>
      </w:r>
      <w:r>
        <w:rPr>
          <w:rFonts w:ascii="Times New Roman" w:eastAsia="Times New Roman" w:hAnsi="Times New Roman" w:cs="Times New Roman"/>
          <w:color w:val="000000"/>
          <w:sz w:val="24"/>
          <w:szCs w:val="24"/>
        </w:rPr>
        <w:t>CFU/ml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Hence the formulated JFIVPK can be considered a healthy choice for people with lactose intolerance, cow’s milk protein allergy, diabetes, Gastrointestinal infections, and hypercholesterolemia.</w:t>
      </w:r>
    </w:p>
    <w:p w14:paraId="09BC4048" w14:textId="77777777" w:rsidR="005B6304" w:rsidRDefault="003C63E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Kefir, peanut, plant-based extract, Jamun fruit</w:t>
      </w:r>
    </w:p>
    <w:p w14:paraId="15FAB28C" w14:textId="77777777" w:rsidR="005B6304" w:rsidRDefault="003C63E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INTRODUCTION</w:t>
      </w:r>
    </w:p>
    <w:p w14:paraId="4DA054AA" w14:textId="77777777" w:rsidR="005B6304" w:rsidRDefault="003C63E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Kefir is an ancient fermented milk beverage that originated in the region of Caucasus and Tibet. Kefir is believed to arise from the Turkish phrase '</w:t>
      </w:r>
      <w:proofErr w:type="spellStart"/>
      <w:r>
        <w:rPr>
          <w:rFonts w:ascii="Times New Roman" w:eastAsia="Times New Roman" w:hAnsi="Times New Roman" w:cs="Times New Roman"/>
          <w:sz w:val="24"/>
          <w:szCs w:val="24"/>
        </w:rPr>
        <w:t>Keyif</w:t>
      </w:r>
      <w:proofErr w:type="spellEnd"/>
      <w:r>
        <w:rPr>
          <w:rFonts w:ascii="Times New Roman" w:eastAsia="Times New Roman" w:hAnsi="Times New Roman" w:cs="Times New Roman"/>
          <w:sz w:val="24"/>
          <w:szCs w:val="24"/>
        </w:rPr>
        <w:t>,' which signifies a pleasant feeling. Kefir is a classic and slightly effervescent beverage with an acidic flavor and a creamy texture that is made by fermenting milk with kefir grains. These kefir grains are formed by a complex community of lactose-fermenting and non-fermenting lactic acid, acetic acid bacteria, and yeast contained inside a protein and carbohydrate matrix</w:t>
      </w:r>
      <w:r>
        <w:rPr>
          <w:rFonts w:ascii="Times New Roman" w:eastAsia="Times New Roman" w:hAnsi="Times New Roman" w:cs="Times New Roman"/>
          <w:b/>
          <w:sz w:val="24"/>
          <w:szCs w:val="24"/>
        </w:rPr>
        <w:t xml:space="preserve"> (Bengoa, </w:t>
      </w:r>
      <w:proofErr w:type="spellStart"/>
      <w:r>
        <w:rPr>
          <w:rFonts w:ascii="Times New Roman" w:eastAsia="Times New Roman" w:hAnsi="Times New Roman" w:cs="Times New Roman"/>
          <w:b/>
          <w:color w:val="000000"/>
          <w:sz w:val="24"/>
          <w:szCs w:val="24"/>
        </w:rPr>
        <w:t>Iraporda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Garrote</w:t>
      </w:r>
      <w:proofErr w:type="spellEnd"/>
      <w:r>
        <w:rPr>
          <w:rFonts w:ascii="Times New Roman" w:eastAsia="Times New Roman" w:hAnsi="Times New Roman" w:cs="Times New Roman"/>
          <w:b/>
          <w:color w:val="000000"/>
          <w:sz w:val="24"/>
          <w:szCs w:val="24"/>
        </w:rPr>
        <w:t xml:space="preserve">, &amp; Abraham, </w:t>
      </w:r>
      <w:r>
        <w:rPr>
          <w:rFonts w:ascii="Times New Roman" w:eastAsia="Times New Roman" w:hAnsi="Times New Roman" w:cs="Times New Roman"/>
          <w:b/>
          <w:sz w:val="24"/>
          <w:szCs w:val="24"/>
          <w:highlight w:val="white"/>
        </w:rPr>
        <w:t xml:space="preserve">2019; </w:t>
      </w:r>
      <w:r>
        <w:rPr>
          <w:rFonts w:ascii="Times New Roman" w:eastAsia="Times New Roman" w:hAnsi="Times New Roman" w:cs="Times New Roman"/>
          <w:b/>
          <w:sz w:val="24"/>
          <w:szCs w:val="24"/>
        </w:rPr>
        <w:t xml:space="preserve">Rosa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2017)</w:t>
      </w:r>
      <w:r>
        <w:rPr>
          <w:rFonts w:ascii="Times New Roman" w:eastAsia="Times New Roman" w:hAnsi="Times New Roman" w:cs="Times New Roman"/>
          <w:sz w:val="24"/>
          <w:szCs w:val="24"/>
        </w:rPr>
        <w:t xml:space="preserve">. Lactobacillus </w:t>
      </w:r>
      <w:proofErr w:type="spellStart"/>
      <w:r>
        <w:rPr>
          <w:rFonts w:ascii="Times New Roman" w:eastAsia="Times New Roman" w:hAnsi="Times New Roman" w:cs="Times New Roman"/>
          <w:sz w:val="24"/>
          <w:szCs w:val="24"/>
        </w:rPr>
        <w:t>kefiranofaciens</w:t>
      </w:r>
      <w:proofErr w:type="spellEnd"/>
      <w:r>
        <w:rPr>
          <w:rFonts w:ascii="Times New Roman" w:eastAsia="Times New Roman" w:hAnsi="Times New Roman" w:cs="Times New Roman"/>
          <w:sz w:val="24"/>
          <w:szCs w:val="24"/>
        </w:rPr>
        <w:t xml:space="preserve">, Lactobacillus </w:t>
      </w:r>
      <w:proofErr w:type="spellStart"/>
      <w:r>
        <w:rPr>
          <w:rFonts w:ascii="Times New Roman" w:eastAsia="Times New Roman" w:hAnsi="Times New Roman" w:cs="Times New Roman"/>
          <w:sz w:val="24"/>
          <w:szCs w:val="24"/>
        </w:rPr>
        <w:t>kefirgranum</w:t>
      </w:r>
      <w:proofErr w:type="spellEnd"/>
      <w:r>
        <w:rPr>
          <w:rFonts w:ascii="Times New Roman" w:eastAsia="Times New Roman" w:hAnsi="Times New Roman" w:cs="Times New Roman"/>
          <w:sz w:val="24"/>
          <w:szCs w:val="24"/>
        </w:rPr>
        <w:t xml:space="preserve">, Lactobacillus </w:t>
      </w:r>
      <w:proofErr w:type="spellStart"/>
      <w:r>
        <w:rPr>
          <w:rFonts w:ascii="Times New Roman" w:eastAsia="Times New Roman" w:hAnsi="Times New Roman" w:cs="Times New Roman"/>
          <w:sz w:val="24"/>
          <w:szCs w:val="24"/>
        </w:rPr>
        <w:t>paracasei</w:t>
      </w:r>
      <w:proofErr w:type="spellEnd"/>
      <w:r>
        <w:rPr>
          <w:rFonts w:ascii="Times New Roman" w:eastAsia="Times New Roman" w:hAnsi="Times New Roman" w:cs="Times New Roman"/>
          <w:sz w:val="24"/>
          <w:szCs w:val="24"/>
        </w:rPr>
        <w:t xml:space="preserve">, and Lactobacillus </w:t>
      </w:r>
      <w:proofErr w:type="spellStart"/>
      <w:r>
        <w:rPr>
          <w:rFonts w:ascii="Times New Roman" w:eastAsia="Times New Roman" w:hAnsi="Times New Roman" w:cs="Times New Roman"/>
          <w:sz w:val="24"/>
          <w:szCs w:val="24"/>
        </w:rPr>
        <w:t>kefiri</w:t>
      </w:r>
      <w:proofErr w:type="spellEnd"/>
      <w:r>
        <w:rPr>
          <w:rFonts w:ascii="Times New Roman" w:eastAsia="Times New Roman" w:hAnsi="Times New Roman" w:cs="Times New Roman"/>
          <w:sz w:val="24"/>
          <w:szCs w:val="24"/>
        </w:rPr>
        <w:t xml:space="preserve"> thrive in a symbiotic relationship with yeast such as Saccharomyces cerevisiae and </w:t>
      </w:r>
      <w:proofErr w:type="spellStart"/>
      <w:r>
        <w:rPr>
          <w:rFonts w:ascii="Times New Roman" w:eastAsia="Times New Roman" w:hAnsi="Times New Roman" w:cs="Times New Roman"/>
          <w:sz w:val="24"/>
          <w:szCs w:val="24"/>
        </w:rPr>
        <w:t>Kluyveromyces</w:t>
      </w:r>
      <w:proofErr w:type="spellEnd"/>
      <w:r>
        <w:rPr>
          <w:rFonts w:ascii="Times New Roman" w:eastAsia="Times New Roman" w:hAnsi="Times New Roman" w:cs="Times New Roman"/>
          <w:sz w:val="24"/>
          <w:szCs w:val="24"/>
        </w:rPr>
        <w:t xml:space="preserve"> lactis</w:t>
      </w:r>
      <w:r>
        <w:rPr>
          <w:rFonts w:ascii="Times New Roman" w:eastAsia="Times New Roman" w:hAnsi="Times New Roman" w:cs="Times New Roman"/>
          <w:b/>
          <w:sz w:val="24"/>
          <w:szCs w:val="24"/>
        </w:rPr>
        <w:t xml:space="preserve"> (Sharifi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2017)</w:t>
      </w:r>
      <w:r>
        <w:rPr>
          <w:rFonts w:ascii="Times New Roman" w:eastAsia="Times New Roman" w:hAnsi="Times New Roman" w:cs="Times New Roman"/>
          <w:sz w:val="24"/>
          <w:szCs w:val="24"/>
        </w:rPr>
        <w:t xml:space="preserve">. These probiotics bestow health advantages on the host, mostly through the process of establishing or incorporating beneficial bacteria in the gastrointestinal system, which includes cholesterol-lowering and antioxidant effects </w:t>
      </w:r>
      <w:r>
        <w:rPr>
          <w:rFonts w:ascii="Times New Roman" w:eastAsia="Times New Roman" w:hAnsi="Times New Roman" w:cs="Times New Roman"/>
          <w:b/>
          <w:sz w:val="24"/>
          <w:szCs w:val="24"/>
        </w:rPr>
        <w:t xml:space="preserve">(Rasika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2020; Bengoa, </w:t>
      </w:r>
      <w:proofErr w:type="spellStart"/>
      <w:r>
        <w:rPr>
          <w:rFonts w:ascii="Times New Roman" w:eastAsia="Times New Roman" w:hAnsi="Times New Roman" w:cs="Times New Roman"/>
          <w:b/>
          <w:color w:val="000000"/>
          <w:sz w:val="24"/>
          <w:szCs w:val="24"/>
        </w:rPr>
        <w:t>Iraporda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Garrote</w:t>
      </w:r>
      <w:proofErr w:type="spellEnd"/>
      <w:r>
        <w:rPr>
          <w:rFonts w:ascii="Times New Roman" w:eastAsia="Times New Roman" w:hAnsi="Times New Roman" w:cs="Times New Roman"/>
          <w:b/>
          <w:color w:val="000000"/>
          <w:sz w:val="24"/>
          <w:szCs w:val="24"/>
        </w:rPr>
        <w:t xml:space="preserve">, &amp; Abraham, </w:t>
      </w:r>
      <w:r>
        <w:rPr>
          <w:rFonts w:ascii="Times New Roman" w:eastAsia="Times New Roman" w:hAnsi="Times New Roman" w:cs="Times New Roman"/>
          <w:b/>
          <w:sz w:val="24"/>
          <w:szCs w:val="24"/>
          <w:highlight w:val="white"/>
        </w:rPr>
        <w:t>2019</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1ADCD341" w14:textId="77777777" w:rsidR="005B6304" w:rsidRDefault="003C63E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Plant-based extracts or non-dairy milk replacements are a rapidly growing segment of the functional and specialty beverage industry's innovative product development sector around the world. Lactose intolerance and hypercholesterolemia have become more common around the world, increasing the demand for non-dairy milk alternatives. Because of the aforementioned reasons, several plant-based milk alternatives have gained popularity in recent years. Peanut extract is one such plant-based milk substitute. The peanut (Arachis hypogaea) is an essential oilseed crop from the Fabaceae family. Black Jamun (</w:t>
      </w:r>
      <w:proofErr w:type="spellStart"/>
      <w:r>
        <w:rPr>
          <w:rFonts w:ascii="Times New Roman" w:eastAsia="Times New Roman" w:hAnsi="Times New Roman" w:cs="Times New Roman"/>
          <w:sz w:val="24"/>
          <w:szCs w:val="24"/>
        </w:rPr>
        <w:t>Syzygium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cumini</w:t>
      </w:r>
      <w:proofErr w:type="spellEnd"/>
      <w:r>
        <w:rPr>
          <w:rFonts w:ascii="Times New Roman" w:eastAsia="Times New Roman" w:hAnsi="Times New Roman" w:cs="Times New Roman"/>
          <w:sz w:val="24"/>
          <w:szCs w:val="24"/>
        </w:rPr>
        <w:t xml:space="preserve"> L.) is a significant indigenous plant of the </w:t>
      </w:r>
      <w:proofErr w:type="spellStart"/>
      <w:r>
        <w:rPr>
          <w:rFonts w:ascii="Times New Roman" w:eastAsia="Times New Roman" w:hAnsi="Times New Roman" w:cs="Times New Roman"/>
          <w:sz w:val="24"/>
          <w:szCs w:val="24"/>
        </w:rPr>
        <w:t>Myrtaceae</w:t>
      </w:r>
      <w:proofErr w:type="spellEnd"/>
      <w:r>
        <w:rPr>
          <w:rFonts w:ascii="Times New Roman" w:eastAsia="Times New Roman" w:hAnsi="Times New Roman" w:cs="Times New Roman"/>
          <w:sz w:val="24"/>
          <w:szCs w:val="24"/>
        </w:rPr>
        <w:t xml:space="preserve"> family. Black Jamun is found predominantly in India's Gir forest region. The presence of anthocyanins is evidenced by the purplish-black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of the ripe Jamun. The pulp and seeds are used in traditional medicine</w:t>
      </w:r>
      <w:r>
        <w:rPr>
          <w:rFonts w:ascii="Times New Roman" w:eastAsia="Times New Roman" w:hAnsi="Times New Roman" w:cs="Times New Roman"/>
          <w:b/>
          <w:sz w:val="24"/>
          <w:szCs w:val="24"/>
        </w:rPr>
        <w:t xml:space="preserve"> (Gajera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2017)</w:t>
      </w:r>
      <w:r>
        <w:rPr>
          <w:rFonts w:ascii="Times New Roman" w:eastAsia="Times New Roman" w:hAnsi="Times New Roman" w:cs="Times New Roman"/>
          <w:sz w:val="24"/>
          <w:szCs w:val="24"/>
        </w:rPr>
        <w:t>. The current study aimed to create Jamun fruit-infused vegan peanut kefir and investigate its nutritional and microbial properties.</w:t>
      </w:r>
    </w:p>
    <w:p w14:paraId="24A121C2" w14:textId="77777777" w:rsidR="005B6304" w:rsidRDefault="003C63E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MATERIALS AND METHODS</w:t>
      </w:r>
    </w:p>
    <w:p w14:paraId="5498CB58" w14:textId="77777777" w:rsidR="005B6304" w:rsidRDefault="003C63EC">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 xml:space="preserve">The raw materials used were Peanuts, Jamun fruit, Kefir culture, Cardamom powder, and palm sugar. Peanuts, palm sugar, Jamun fruit, </w:t>
      </w:r>
      <w:r>
        <w:rPr>
          <w:rFonts w:ascii="Times New Roman" w:eastAsia="Times New Roman" w:hAnsi="Times New Roman" w:cs="Times New Roman"/>
          <w:sz w:val="24"/>
          <w:szCs w:val="24"/>
        </w:rPr>
        <w:t xml:space="preserve">Kefir culture, </w:t>
      </w:r>
      <w:r>
        <w:rPr>
          <w:rFonts w:ascii="Times New Roman" w:eastAsia="Times New Roman" w:hAnsi="Times New Roman" w:cs="Times New Roman"/>
          <w:color w:val="000000"/>
          <w:sz w:val="24"/>
          <w:szCs w:val="24"/>
        </w:rPr>
        <w:t xml:space="preserve">and cardamom powder were obtained from a local supermarket in Guindy. The </w:t>
      </w:r>
      <w:r>
        <w:rPr>
          <w:rFonts w:ascii="Times New Roman" w:eastAsia="Times New Roman" w:hAnsi="Times New Roman" w:cs="Times New Roman"/>
          <w:sz w:val="24"/>
          <w:szCs w:val="24"/>
        </w:rPr>
        <w:t>project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has been approved by the Independent Human Ethical Committee (IHEC) conducted by the Department of Home Science, SDNB Vaishnav College for Women, Chromepet, Chennai – 44, on 01/10/2021. The Protocol No - SDNBVC/HSE/IHEC/2021/23.</w:t>
      </w:r>
    </w:p>
    <w:p w14:paraId="04BDCDD5" w14:textId="77777777" w:rsidR="005B6304" w:rsidRDefault="003C63EC">
      <w:pPr>
        <w:pStyle w:val="Heading1"/>
        <w:spacing w:before="280" w:after="280"/>
        <w:jc w:val="both"/>
        <w:rPr>
          <w:sz w:val="24"/>
          <w:szCs w:val="24"/>
        </w:rPr>
      </w:pPr>
      <w:r>
        <w:rPr>
          <w:sz w:val="24"/>
          <w:szCs w:val="24"/>
        </w:rPr>
        <w:t>2.1 PREPARATION OF JAMUN FRUIT INCORPORATED PEANUT KEFIR</w:t>
      </w:r>
    </w:p>
    <w:p w14:paraId="008E1636" w14:textId="77777777" w:rsidR="005B6304" w:rsidRDefault="003C63EC">
      <w:pPr>
        <w:pStyle w:val="Heading1"/>
        <w:spacing w:before="280" w:after="280"/>
        <w:ind w:firstLine="720"/>
        <w:jc w:val="both"/>
        <w:rPr>
          <w:b w:val="0"/>
          <w:sz w:val="24"/>
          <w:szCs w:val="24"/>
        </w:rPr>
      </w:pPr>
      <w:r>
        <w:rPr>
          <w:b w:val="0"/>
          <w:sz w:val="24"/>
          <w:szCs w:val="24"/>
        </w:rPr>
        <w:t xml:space="preserve">The flow chart in Figure 1 depicts the preparation of JFIVPK. The peanuts are subjected to pre-processes such as roasting, soaking, and blanching before extraction of peanut milk substitute by grinding and filtering the peanut and water slurry in a 1:3 ratio. </w:t>
      </w:r>
      <w:r>
        <w:rPr>
          <w:b w:val="0"/>
          <w:color w:val="000000"/>
          <w:sz w:val="24"/>
          <w:szCs w:val="24"/>
        </w:rPr>
        <w:t xml:space="preserve">The JFIVPK was formulated as per the method suggested by </w:t>
      </w:r>
      <w:r>
        <w:rPr>
          <w:color w:val="000000"/>
          <w:sz w:val="24"/>
          <w:szCs w:val="24"/>
        </w:rPr>
        <w:t xml:space="preserve">Rosa </w:t>
      </w:r>
      <w:r>
        <w:rPr>
          <w:i/>
          <w:color w:val="000000"/>
          <w:sz w:val="24"/>
          <w:szCs w:val="24"/>
        </w:rPr>
        <w:t>et al. (</w:t>
      </w:r>
      <w:r>
        <w:rPr>
          <w:color w:val="000000"/>
          <w:sz w:val="24"/>
          <w:szCs w:val="24"/>
        </w:rPr>
        <w:t>2017)</w:t>
      </w:r>
      <w:r>
        <w:rPr>
          <w:b w:val="0"/>
          <w:color w:val="000000"/>
          <w:sz w:val="24"/>
          <w:szCs w:val="24"/>
        </w:rPr>
        <w:t xml:space="preserve"> and </w:t>
      </w:r>
      <w:proofErr w:type="spellStart"/>
      <w:r>
        <w:rPr>
          <w:color w:val="000000"/>
          <w:sz w:val="24"/>
          <w:szCs w:val="24"/>
        </w:rPr>
        <w:t>Siddeeg</w:t>
      </w:r>
      <w:proofErr w:type="spellEnd"/>
      <w:r>
        <w:rPr>
          <w:color w:val="000000"/>
          <w:sz w:val="24"/>
          <w:szCs w:val="24"/>
        </w:rPr>
        <w:t xml:space="preserve"> </w:t>
      </w:r>
      <w:r>
        <w:rPr>
          <w:i/>
          <w:color w:val="000000"/>
          <w:sz w:val="24"/>
          <w:szCs w:val="24"/>
        </w:rPr>
        <w:t>et al.</w:t>
      </w:r>
      <w:r>
        <w:rPr>
          <w:color w:val="000000"/>
          <w:sz w:val="24"/>
          <w:szCs w:val="24"/>
        </w:rPr>
        <w:t xml:space="preserve"> (2020)</w:t>
      </w:r>
      <w:r>
        <w:rPr>
          <w:b w:val="0"/>
          <w:color w:val="000000"/>
          <w:sz w:val="24"/>
          <w:szCs w:val="24"/>
        </w:rPr>
        <w:t xml:space="preserve"> with slight modifications.</w:t>
      </w:r>
    </w:p>
    <w:p w14:paraId="65F6C113" w14:textId="77777777" w:rsidR="005B6304" w:rsidRDefault="003C63E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kefir grains to a glass jar</w:t>
      </w:r>
      <w:r>
        <w:rPr>
          <w:noProof/>
        </w:rPr>
        <mc:AlternateContent>
          <mc:Choice Requires="wps">
            <w:drawing>
              <wp:anchor distT="0" distB="0" distL="114300" distR="114300" simplePos="0" relativeHeight="251658240" behindDoc="0" locked="0" layoutInCell="1" hidden="0" allowOverlap="1" wp14:anchorId="269E5908" wp14:editId="23CA5B9A">
                <wp:simplePos x="0" y="0"/>
                <wp:positionH relativeFrom="column">
                  <wp:posOffset>2633345</wp:posOffset>
                </wp:positionH>
                <wp:positionV relativeFrom="paragraph">
                  <wp:posOffset>233678</wp:posOffset>
                </wp:positionV>
                <wp:extent cx="70485" cy="101600"/>
                <wp:effectExtent l="0" t="0" r="0" b="0"/>
                <wp:wrapNone/>
                <wp:docPr id="4" name="Down Arrow 4"/>
                <wp:cNvGraphicFramePr/>
                <a:graphic xmlns:a="http://schemas.openxmlformats.org/drawingml/2006/main">
                  <a:graphicData uri="http://schemas.microsoft.com/office/word/2010/wordprocessingShape">
                    <wps:wsp>
                      <wps:cNvSpPr/>
                      <wps:spPr>
                        <a:xfrm>
                          <a:off x="0" y="0"/>
                          <a:ext cx="70485" cy="1016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6FDC7C53" w14:textId="77777777" w:rsidR="00447A39" w:rsidRDefault="00447A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69E59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left:0;text-align:left;margin-left:207.35pt;margin-top:18.4pt;width:5.55pt;height: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IOQIAAJkEAAAOAAAAZHJzL2Uyb0RvYy54bWysVNtuEzEQfUfiHyy/k91NmzZE2VRVQxBS&#10;BZEKHzDxJWvkG7abTf6esbMkKVRCQuyDd2ZtnzlnLju/2xtNdiJE5WxLm1FNibDMcWW3Lf32dfVu&#10;SklMYDloZ0VLDyLSu8XbN/Pez8TYdU5zEQiC2DjrfUu7lPysqiLrhIE4cl5Y3JQuGEjohm3FA/SI&#10;bnQ1ruubqneB++CYiBG/Lo+bdFHwpRQsfZEyikR0S5FbKmso6yav1WIOs20A3yk20IB/YGFAWQx6&#10;glpCAvIc1B9QRrHgopNpxJypnJSKiaIB1TT1b2qeOvCiaMHkRH9KU/x/sOzz7smvA6ah93EW0cwq&#10;9jKY/EZ+ZF+SdTglS+wTYfjxtr6eTihhuNPUzU1dclmd7/oQ00fhDMlGS7nr7X0Iri9pgt1jTCVf&#10;nFgw2BjAvzeUSKMx/TvQZFLjM5Tn4sz41TMYdkBE61fgDB+dVnyltC5ObirxoAPBABiRMWFTk2Pg&#10;rRcntSU9yhrfIgXCAPtSakhoGs9bGu22iHhxJYbt5gR91UyupqvXkDO5JcTuSKEgHEUalXAQtDIt&#10;nWbpg/ZOAP9gOUkHj0myOEM0U4uGEi1w4tAoLZxA6b+fQ53aotxzrbOV9pv90AAbxw/rQKJnK4VM&#10;HyGmNQQsCdamxynBgD+eISAJ/cliG75vrsfYBOnSCZfO5tIByzqHw8dSoOToPKQyjLk81t0/JydV&#10;ygXJvI5kBgf7v9RpmNU8YJd+OXX+oyx+AgAA//8DAFBLAwQUAAYACAAAACEAutbo8d4AAAAJAQAA&#10;DwAAAGRycy9kb3ducmV2LnhtbEyPy07DMBBF90j8gzVIbBB1Xn0QMqlQpdJuaVHXTuwmEfE4it02&#10;/D3DCnYzmqM75xbryfbiakbfOUKIZxEIQ7XTHTUIn8ft8wqED4q06h0ZhG/jYV3e3xUq1+5GH+Z6&#10;CI3gEPK5QmhDGHIpfd0aq/zMDYb4dnajVYHXsZF6VDcOt71MomghreqIP7RqMJvW1F+Hi0XYVf6U&#10;hc1TQvH79rjfR2l6ftkhPj5Mb68ggpnCHwy/+qwOJTtV7kLaix4hi7MlowjpgiswkCVzHiqEebIC&#10;WRbyf4PyBwAA//8DAFBLAQItABQABgAIAAAAIQC2gziS/gAAAOEBAAATAAAAAAAAAAAAAAAAAAAA&#10;AABbQ29udGVudF9UeXBlc10ueG1sUEsBAi0AFAAGAAgAAAAhADj9If/WAAAAlAEAAAsAAAAAAAAA&#10;AAAAAAAALwEAAF9yZWxzLy5yZWxzUEsBAi0AFAAGAAgAAAAhAEdNf4g5AgAAmQQAAA4AAAAAAAAA&#10;AAAAAAAALgIAAGRycy9lMm9Eb2MueG1sUEsBAi0AFAAGAAgAAAAhALrW6PHeAAAACQEAAA8AAAAA&#10;AAAAAAAAAAAAkwQAAGRycy9kb3ducmV2LnhtbFBLBQYAAAAABAAEAPMAAACeBQAAAAA=&#10;" adj="14108" fillcolor="#4f81bd [3204]" strokecolor="#31538f" strokeweight="1pt">
                <v:stroke startarrowwidth="narrow" startarrowlength="short" endarrowwidth="narrow" endarrowlength="short"/>
                <v:textbox inset="2.53958mm,2.53958mm,2.53958mm,2.53958mm">
                  <w:txbxContent>
                    <w:p w14:paraId="6FDC7C53" w14:textId="77777777" w:rsidR="00447A39" w:rsidRDefault="00447A39">
                      <w:pPr>
                        <w:spacing w:after="0" w:line="240" w:lineRule="auto"/>
                        <w:textDirection w:val="btLr"/>
                      </w:pPr>
                    </w:p>
                  </w:txbxContent>
                </v:textbox>
              </v:shape>
            </w:pict>
          </mc:Fallback>
        </mc:AlternateContent>
      </w:r>
    </w:p>
    <w:p w14:paraId="4659DD3B" w14:textId="77777777" w:rsidR="005B6304" w:rsidRDefault="003C63E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peanut extract</w:t>
      </w:r>
      <w:r>
        <w:rPr>
          <w:noProof/>
        </w:rPr>
        <mc:AlternateContent>
          <mc:Choice Requires="wps">
            <w:drawing>
              <wp:anchor distT="0" distB="0" distL="114300" distR="114300" simplePos="0" relativeHeight="251659264" behindDoc="0" locked="0" layoutInCell="1" hidden="0" allowOverlap="1" wp14:anchorId="2528F8AA" wp14:editId="2FD863CE">
                <wp:simplePos x="0" y="0"/>
                <wp:positionH relativeFrom="column">
                  <wp:posOffset>2636520</wp:posOffset>
                </wp:positionH>
                <wp:positionV relativeFrom="paragraph">
                  <wp:posOffset>203200</wp:posOffset>
                </wp:positionV>
                <wp:extent cx="71119" cy="109220"/>
                <wp:effectExtent l="0" t="0" r="0" b="0"/>
                <wp:wrapNone/>
                <wp:docPr id="6" name="Down Arrow 6"/>
                <wp:cNvGraphicFramePr/>
                <a:graphic xmlns:a="http://schemas.openxmlformats.org/drawingml/2006/main">
                  <a:graphicData uri="http://schemas.microsoft.com/office/word/2010/wordprocessingShape">
                    <wps:wsp>
                      <wps:cNvSpPr/>
                      <wps:spPr>
                        <a:xfrm>
                          <a:off x="0" y="0"/>
                          <a:ext cx="71119" cy="1092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8FAC84E" w14:textId="77777777" w:rsidR="00447A39" w:rsidRDefault="00447A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528F8AA" id="Down Arrow 6" o:spid="_x0000_s1027" type="#_x0000_t67" style="position:absolute;left:0;text-align:left;margin-left:207.6pt;margin-top:16pt;width:5.6pt;height: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F1PAIAAKAEAAAOAAAAZHJzL2Uyb0RvYy54bWysVNtuGjEQfa/Uf7D8XvaS0gBiiaJQqkpR&#10;g5T2Awbby7ryrbZhl7/v2FAgbaRKVXkwM/b4zDkznp3fDVqRvfBBWtPQalRSIgyzXJptQ799Xb2b&#10;UBIiGA7KGtHQgwj0bvH2zbx3M1HbziouPEEQE2a9a2gXo5sVRWCd0BBG1gmDh631GiK6fltwDz2i&#10;a1XUZfmh6K3nzlsmQsDd5fGQLjJ+2woWn9o2iEhUQ5FbzKvP6yatxWIOs60H10l2ogH/wEKDNJj0&#10;DLWECGTn5R9QWjJvg23jiFld2LaVTGQNqKYqf1Pz3IETWQsWJ7hzmcL/g2Vf9s9u7bEMvQuzgGZS&#10;MbRep3/kR4ZcrMO5WGKIhOHmbVVVU0oYnlTltK5zLYvLXedD/CSsJsloKLe9uffe9rlMsH8MMdeL&#10;EwMaHwbw7xUlrVZY/j0oMi7xd2rPVUz9agymPSGi9Stxgg9WSb6SSmUnPSrxoDzBBJiRMWFilXLg&#10;rReRypAeZdW3SIEwwHfZKohoascbGsw2i3hxJfjt5gx9U41vJqvXkBO5JYTuSCEjHEVqGXEQlNQN&#10;nSTpJ+2dAP7RcBIPDotkcIZoohY0JUrgxKGRn3AEqf4ehzqVQbmXXicrDpuBSBSWa5F2NpYf1p4E&#10;x1YSCT9CiGvw2BlsUY/Dgnl/7MAjF/XZ4GucVu/rMU7XteOvnc21A4Z1FmeQRU/J0XmIeSZTl4y9&#10;30Xbypj6ciFzcnAMcrtOI5vm7NrPUZcPy+InAAAA//8DAFBLAwQUAAYACAAAACEAYokHlN0AAAAJ&#10;AQAADwAAAGRycy9kb3ducmV2LnhtbEyPwUrEMBCG74LvEEbw5iZb69KtTRdZKHp1FcRb2mSbYjMp&#10;Sbqtb+940tsM8/HP91eH1Y3sYkIcPErYbgQwg53XA/YS3t+auwJYTAq1Gj0aCd8mwqG+vqpUqf2C&#10;r+ZySj2jEIylkmBTmkrOY2eNU3HjJ4N0O/vgVKI19FwHtVC4G3kmxI47NSB9sGoyR2u6r9PsJBQf&#10;bSFEMx9fnu3n5IJb5sYvUt7erE+PwJJZ0x8Mv/qkDjU5tX5GHdkoId8+ZIRKuM+oEwF5tsuBtTTs&#10;M+B1xf83qH8AAAD//wMAUEsBAi0AFAAGAAgAAAAhALaDOJL+AAAA4QEAABMAAAAAAAAAAAAAAAAA&#10;AAAAAFtDb250ZW50X1R5cGVzXS54bWxQSwECLQAUAAYACAAAACEAOP0h/9YAAACUAQAACwAAAAAA&#10;AAAAAAAAAAAvAQAAX3JlbHMvLnJlbHNQSwECLQAUAAYACAAAACEA6VxhdTwCAACgBAAADgAAAAAA&#10;AAAAAAAAAAAuAgAAZHJzL2Uyb0RvYy54bWxQSwECLQAUAAYACAAAACEAYokHlN0AAAAJAQAADwAA&#10;AAAAAAAAAAAAAACWBAAAZHJzL2Rvd25yZXYueG1sUEsFBgAAAAAEAAQA8wAAAKAFAAAAAA==&#10;" adj="14568" fillcolor="#4f81bd [3204]" strokecolor="#31538f" strokeweight="1pt">
                <v:stroke startarrowwidth="narrow" startarrowlength="short" endarrowwidth="narrow" endarrowlength="short"/>
                <v:textbox inset="2.53958mm,2.53958mm,2.53958mm,2.53958mm">
                  <w:txbxContent>
                    <w:p w14:paraId="58FAC84E" w14:textId="77777777" w:rsidR="00447A39" w:rsidRDefault="00447A39">
                      <w:pPr>
                        <w:spacing w:after="0" w:line="240" w:lineRule="auto"/>
                        <w:textDirection w:val="btLr"/>
                      </w:pPr>
                    </w:p>
                  </w:txbxContent>
                </v:textbox>
              </v:shape>
            </w:pict>
          </mc:Fallback>
        </mc:AlternateContent>
      </w:r>
    </w:p>
    <w:p w14:paraId="0088F1E3" w14:textId="77777777" w:rsidR="005B6304" w:rsidRDefault="003C63E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Seal airtight</w:t>
      </w:r>
      <w:r>
        <w:rPr>
          <w:noProof/>
        </w:rPr>
        <mc:AlternateContent>
          <mc:Choice Requires="wps">
            <w:drawing>
              <wp:anchor distT="0" distB="0" distL="114300" distR="114300" simplePos="0" relativeHeight="251660288" behindDoc="0" locked="0" layoutInCell="1" hidden="0" allowOverlap="1" wp14:anchorId="1B79ABB5" wp14:editId="25BCF860">
                <wp:simplePos x="0" y="0"/>
                <wp:positionH relativeFrom="column">
                  <wp:posOffset>2636520</wp:posOffset>
                </wp:positionH>
                <wp:positionV relativeFrom="paragraph">
                  <wp:posOffset>177800</wp:posOffset>
                </wp:positionV>
                <wp:extent cx="71119" cy="109220"/>
                <wp:effectExtent l="0" t="0" r="0" b="0"/>
                <wp:wrapNone/>
                <wp:docPr id="5" name="Down Arrow 5"/>
                <wp:cNvGraphicFramePr/>
                <a:graphic xmlns:a="http://schemas.openxmlformats.org/drawingml/2006/main">
                  <a:graphicData uri="http://schemas.microsoft.com/office/word/2010/wordprocessingShape">
                    <wps:wsp>
                      <wps:cNvSpPr/>
                      <wps:spPr>
                        <a:xfrm>
                          <a:off x="0" y="0"/>
                          <a:ext cx="71119" cy="1092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458DF61" w14:textId="77777777" w:rsidR="00447A39" w:rsidRDefault="00447A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B79ABB5" id="Down Arrow 5" o:spid="_x0000_s1028" type="#_x0000_t67" style="position:absolute;left:0;text-align:left;margin-left:207.6pt;margin-top:14pt;width:5.6pt;height: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Q+PAIAAKAEAAAOAAAAZHJzL2Uyb0RvYy54bWysVNtuGjEQfa/Uf7D8XvaS0gBiiaJQqkpR&#10;g5T2Awbby7ryrbZhl7/v2FAgbaRKVXkwM/b4zDkznp3fDVqRvfBBWtPQalRSIgyzXJptQ799Xb2b&#10;UBIiGA7KGtHQgwj0bvH2zbx3M1HbziouPEEQE2a9a2gXo5sVRWCd0BBG1gmDh631GiK6fltwDz2i&#10;a1XUZfmh6K3nzlsmQsDd5fGQLjJ+2woWn9o2iEhUQ5FbzKvP6yatxWIOs60H10l2ogH/wEKDNJj0&#10;DLWECGTn5R9QWjJvg23jiFld2LaVTGQNqKYqf1Pz3IETWQsWJ7hzmcL/g2Vf9s9u7bEMvQuzgGZS&#10;MbRep3/kR4ZcrMO5WGKIhOHmbVVVU0oYnlTltK5zLYvLXedD/CSsJsloKLe9uffe9rlMsH8MMdeL&#10;EwMaHwbw7xUlrVZY/j0oMi7xd2rPVUz9agymPSGi9Stxgg9WSb6SSmUnPSrxoDzBBJiRMWFilXLg&#10;rReRypAeZdW3SIEwwHfZKohoascbGsw2i3hxJfjt5gx9U41vJqvXkBO5JYTuSCEjHEVqGXEQlNQN&#10;nSTpJ+2dAP7RcBIPDotkcIZoohY0JUrgxKGRn3AEqf4ehzqVQbmXXicrDpuBSBRWJ6y0s7H8sPYk&#10;OLaSSPgRQlyDx85gi3ocFsz7YwceuajPBl/jtHpfj3G6rh1/7WyuHTCssziDLHpKjs5DzDOZumTs&#10;/S7aVsbUlwuZk4NjkNt1Gtk0Z9d+jrp8WBY/AQAA//8DAFBLAwQUAAYACAAAACEAasyOzNsAAAAJ&#10;AQAADwAAAGRycy9kb3ducmV2LnhtbEyPQUvEMBCF74L/IYzgzU221KXUpossFL26CuItbcam2ExK&#10;k27rv3c86W0e7+PNe9Vx86O44ByHQBr2OwUCqQt2oF7D22tzV4CIyZA1YyDU8I0RjvX1VWVKG1Z6&#10;wcs59YJDKJZGg0tpKqWMnUNv4i5MSOx9htmbxHLupZ3NyuF+lJlSB+nNQPzBmQlPDruv8+I1FO9t&#10;oVSznJ6f3MfkZ78uTVi1vr3ZHh9AJNzSHwy/9bk61NypDQvZKEYN+f4+Y1RDVvAmBvLskINo+WBD&#10;1pX8v6D+AQAA//8DAFBLAQItABQABgAIAAAAIQC2gziS/gAAAOEBAAATAAAAAAAAAAAAAAAAAAAA&#10;AABbQ29udGVudF9UeXBlc10ueG1sUEsBAi0AFAAGAAgAAAAhADj9If/WAAAAlAEAAAsAAAAAAAAA&#10;AAAAAAAALwEAAF9yZWxzLy5yZWxzUEsBAi0AFAAGAAgAAAAhADDklD48AgAAoAQAAA4AAAAAAAAA&#10;AAAAAAAALgIAAGRycy9lMm9Eb2MueG1sUEsBAi0AFAAGAAgAAAAhAGrMjszbAAAACQEAAA8AAAAA&#10;AAAAAAAAAAAAlgQAAGRycy9kb3ducmV2LnhtbFBLBQYAAAAABAAEAPMAAACeBQAAAAA=&#10;" adj="14568" fillcolor="#4f81bd [3204]" strokecolor="#31538f" strokeweight="1pt">
                <v:stroke startarrowwidth="narrow" startarrowlength="short" endarrowwidth="narrow" endarrowlength="short"/>
                <v:textbox inset="2.53958mm,2.53958mm,2.53958mm,2.53958mm">
                  <w:txbxContent>
                    <w:p w14:paraId="5458DF61" w14:textId="77777777" w:rsidR="00447A39" w:rsidRDefault="00447A39">
                      <w:pPr>
                        <w:spacing w:after="0" w:line="240" w:lineRule="auto"/>
                        <w:textDirection w:val="btLr"/>
                      </w:pPr>
                    </w:p>
                  </w:txbxContent>
                </v:textbox>
              </v:shape>
            </w:pict>
          </mc:Fallback>
        </mc:AlternateContent>
      </w:r>
    </w:p>
    <w:p w14:paraId="20B42F97" w14:textId="77777777" w:rsidR="005B6304" w:rsidRDefault="003C63E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Kept aside for 18 to 24 hours.</w:t>
      </w:r>
      <w:r>
        <w:rPr>
          <w:noProof/>
        </w:rPr>
        <mc:AlternateContent>
          <mc:Choice Requires="wps">
            <w:drawing>
              <wp:anchor distT="0" distB="0" distL="114300" distR="114300" simplePos="0" relativeHeight="251661312" behindDoc="0" locked="0" layoutInCell="1" hidden="0" allowOverlap="1" wp14:anchorId="5D914880" wp14:editId="2997373C">
                <wp:simplePos x="0" y="0"/>
                <wp:positionH relativeFrom="column">
                  <wp:posOffset>2636520</wp:posOffset>
                </wp:positionH>
                <wp:positionV relativeFrom="paragraph">
                  <wp:posOffset>177800</wp:posOffset>
                </wp:positionV>
                <wp:extent cx="71119" cy="109220"/>
                <wp:effectExtent l="0" t="0" r="0" b="0"/>
                <wp:wrapNone/>
                <wp:docPr id="2" name="Down Arrow 2"/>
                <wp:cNvGraphicFramePr/>
                <a:graphic xmlns:a="http://schemas.openxmlformats.org/drawingml/2006/main">
                  <a:graphicData uri="http://schemas.microsoft.com/office/word/2010/wordprocessingShape">
                    <wps:wsp>
                      <wps:cNvSpPr/>
                      <wps:spPr>
                        <a:xfrm>
                          <a:off x="0" y="0"/>
                          <a:ext cx="71119" cy="1092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B4FE840" w14:textId="77777777" w:rsidR="00447A39" w:rsidRDefault="00447A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D914880" id="Down Arrow 2" o:spid="_x0000_s1029" type="#_x0000_t67" style="position:absolute;left:0;text-align:left;margin-left:207.6pt;margin-top:14pt;width:5.6pt;height: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exPAIAAKAEAAAOAAAAZHJzL2Uyb0RvYy54bWysVNtuGjEQfa/Uf7D8XvZCaQCxRFEoVaWo&#10;iZT2Awbby7ryrbZh4e87NlsgbaRKVXkwM/b4zDkznl3cHrQie+GDtKah1aikRBhmuTTbhn77un43&#10;pSREMByUNaKhRxHo7fLtm0Xv5qK2nVVceIIgJsx719AuRjcvisA6oSGMrBMGD1vrNUR0/bbgHnpE&#10;16qoy/JD0VvPnbdMhIC7q9MhXWb8thUsPrZtEJGohiK3mFef101ai+UC5lsPrpNsoAH/wEKDNJj0&#10;DLWCCGTn5R9QWjJvg23jiFld2LaVTGQNqKYqf1Pz3IETWQsWJ7hzmcL/g2Vf9s/uyWMZehfmAc2k&#10;4tB6nf6RHznkYh3PxRKHSBhu3lRVNaOE4UlVzuo617K43HU+xE/CapKMhnLbmzvvbZ/LBPuHEHO9&#10;ODGg8WEA/15R0mqF5d+DIpMSf0N7rmLqV2Mw7YCI1q/ECT5YJflaKpWd9KjEvfIEE2BGxoSJVcqB&#10;t15EKkN6lFXfIAXCAN9lqyCiqR1vaDDbLOLFleC3mzP0uJqMp+vXkBO5FYTuRCEjnERqGXEQlNQN&#10;nSbpg/ZOAP9oOIlHh0UyOEM0UQuaEiVw4tDITziCVH+PQ53KoNxLr5MVD5sDkShsnLDSzsby45Mn&#10;wbG1RMIPEOITeOwMtqjHYcG8P3bgkYv6bPA1zqr39QSn69rx187m2gHDOoszyKKn5OTcxzyTqUvG&#10;3u2ibWVMfbmQGRwcg9yuYWTTnF37OeryYVn+BAAA//8DAFBLAwQUAAYACAAAACEAasyOzNsAAAAJ&#10;AQAADwAAAGRycy9kb3ducmV2LnhtbEyPQUvEMBCF74L/IYzgzU221KXUpossFL26CuItbcam2ExK&#10;k27rv3c86W0e7+PNe9Vx86O44ByHQBr2OwUCqQt2oF7D22tzV4CIyZA1YyDU8I0RjvX1VWVKG1Z6&#10;wcs59YJDKJZGg0tpKqWMnUNv4i5MSOx9htmbxHLupZ3NyuF+lJlSB+nNQPzBmQlPDruv8+I1FO9t&#10;oVSznJ6f3MfkZ78uTVi1vr3ZHh9AJNzSHwy/9bk61NypDQvZKEYN+f4+Y1RDVvAmBvLskINo+WBD&#10;1pX8v6D+AQAA//8DAFBLAQItABQABgAIAAAAIQC2gziS/gAAAOEBAAATAAAAAAAAAAAAAAAAAAAA&#10;AABbQ29udGVudF9UeXBlc10ueG1sUEsBAi0AFAAGAAgAAAAhADj9If/WAAAAlAEAAAsAAAAAAAAA&#10;AAAAAAAALwEAAF9yZWxzLy5yZWxzUEsBAi0AFAAGAAgAAAAhALhxF7E8AgAAoAQAAA4AAAAAAAAA&#10;AAAAAAAALgIAAGRycy9lMm9Eb2MueG1sUEsBAi0AFAAGAAgAAAAhAGrMjszbAAAACQEAAA8AAAAA&#10;AAAAAAAAAAAAlgQAAGRycy9kb3ducmV2LnhtbFBLBQYAAAAABAAEAPMAAACeBQAAAAA=&#10;" adj="14568" fillcolor="#4f81bd [3204]" strokecolor="#31538f" strokeweight="1pt">
                <v:stroke startarrowwidth="narrow" startarrowlength="short" endarrowwidth="narrow" endarrowlength="short"/>
                <v:textbox inset="2.53958mm,2.53958mm,2.53958mm,2.53958mm">
                  <w:txbxContent>
                    <w:p w14:paraId="3B4FE840" w14:textId="77777777" w:rsidR="00447A39" w:rsidRDefault="00447A39">
                      <w:pPr>
                        <w:spacing w:after="0" w:line="240" w:lineRule="auto"/>
                        <w:textDirection w:val="btLr"/>
                      </w:pPr>
                    </w:p>
                  </w:txbxContent>
                </v:textbox>
              </v:shape>
            </w:pict>
          </mc:Fallback>
        </mc:AlternateContent>
      </w:r>
    </w:p>
    <w:p w14:paraId="3B926815" w14:textId="77777777" w:rsidR="005B6304" w:rsidRDefault="003C63E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Jamun fruit, palm sugar, and cardamom</w:t>
      </w:r>
      <w:r>
        <w:rPr>
          <w:noProof/>
        </w:rPr>
        <mc:AlternateContent>
          <mc:Choice Requires="wps">
            <w:drawing>
              <wp:anchor distT="0" distB="0" distL="114300" distR="114300" simplePos="0" relativeHeight="251662336" behindDoc="0" locked="0" layoutInCell="1" hidden="0" allowOverlap="1" wp14:anchorId="292EBF62" wp14:editId="0170CA21">
                <wp:simplePos x="0" y="0"/>
                <wp:positionH relativeFrom="column">
                  <wp:posOffset>2653665</wp:posOffset>
                </wp:positionH>
                <wp:positionV relativeFrom="paragraph">
                  <wp:posOffset>190500</wp:posOffset>
                </wp:positionV>
                <wp:extent cx="71119" cy="116840"/>
                <wp:effectExtent l="0" t="0" r="0" b="0"/>
                <wp:wrapNone/>
                <wp:docPr id="1" name="Down Arrow 1"/>
                <wp:cNvGraphicFramePr/>
                <a:graphic xmlns:a="http://schemas.openxmlformats.org/drawingml/2006/main">
                  <a:graphicData uri="http://schemas.microsoft.com/office/word/2010/wordprocessingShape">
                    <wps:wsp>
                      <wps:cNvSpPr/>
                      <wps:spPr>
                        <a:xfrm>
                          <a:off x="0" y="0"/>
                          <a:ext cx="71119" cy="11684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6D700B21" w14:textId="77777777" w:rsidR="00447A39" w:rsidRDefault="00447A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2EBF62" id="Down Arrow 1" o:spid="_x0000_s1030" type="#_x0000_t67" style="position:absolute;left:0;text-align:left;margin-left:208.95pt;margin-top:15pt;width:5.6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LDPAIAAKAEAAAOAAAAZHJzL2Uyb0RvYy54bWysVNtuGjEQfa/Uf7D8XpYlkBDEEkWhVJWi&#10;BintBwy+sK58q+2wy993bCiQNlKlqjyYGXt85pwZz87veqPJToSonG1oPRhSIixzXNltQ799XX2Y&#10;UhITWA7aWdHQvYj0bvH+3bzzMzFyrdNcBIIgNs4639A2JT+rqshaYSAOnBcWD6ULBhK6YVvxAB2i&#10;G12NhsPrqnOB++CYiBF3l4dDuij4UgqWnqSMIhHdUOSWyhrKuslrtZjDbBvAt4odacA/sDCgLCY9&#10;QS0hAXkJ6g8oo1hw0ck0YM5UTkrFRNGAaurhb2qeW/CiaMHiRH8qU/x/sOzL7tmvA5ah83EW0cwq&#10;ehlM/kd+pC/F2p+KJfpEGG7e1HV9SwnDk7q+no5LLavzXR9i+iScIdloKHedvQ/BdaVMsHuMqdSL&#10;EwsGHwbw7zUl0mgs/w40mQzxd2zPRczozRhMe0RE61fiDB+dVnyltC5OflTiQQeCCTAjY8KmOufA&#10;W68itSUdyhrdIAXCAN+l1JDQNJ43NNptEfHqSgzbzQn6qp5cTVdvIWdyS4jtgUJBOIg0KuEgaGUa&#10;Os3Sj9pbAfyj5STtPRbJ4gzRTC0aSrTAiUOjPOEESv89DnVqi3LPvc5W6jc9UShsnLHyzsbx/TqQ&#10;6NlKIeFHiGkNATuDLepwWDDvjxcIyEV/tvgab+vxaILTdemES2dz6YBlrcMZZClQcnAeUpnJ3CXr&#10;7l+SkyrlvpzJHB0cg9Ku48jmObv0S9T5w7L4CQAA//8DAFBLAwQUAAYACAAAACEAZeqS1d8AAAAJ&#10;AQAADwAAAGRycy9kb3ducmV2LnhtbEyPwU7DMAyG70i8Q2QkbizpqKDrmk4TYhJcJjF24ZY1Xlut&#10;caom3cqeHnOCmy3/+vz9xWpynTjjEFpPGpKZAoFUedtSrWH/uXnIQIRoyJrOE2r4xgCr8vamMLn1&#10;F/rA8y7WgiEUcqOhibHPpQxVg86Eme+R+Hb0gzOR16GWdjAXhrtOzpV6ks60xB8a0+NLg9VpNzoN&#10;j19je9p6lW22b+v3a61er9Lttb6/m9ZLEBGn+BeGX31Wh5KdDn4kG0SnIU2eFxxlmOJOHEjniwTE&#10;gYcsBVkW8n+D8gcAAP//AwBQSwECLQAUAAYACAAAACEAtoM4kv4AAADhAQAAEwAAAAAAAAAAAAAA&#10;AAAAAAAAW0NvbnRlbnRfVHlwZXNdLnhtbFBLAQItABQABgAIAAAAIQA4/SH/1gAAAJQBAAALAAAA&#10;AAAAAAAAAAAAAC8BAABfcmVscy8ucmVsc1BLAQItABQABgAIAAAAIQBpsmLDPAIAAKAEAAAOAAAA&#10;AAAAAAAAAAAAAC4CAABkcnMvZTJvRG9jLnhtbFBLAQItABQABgAIAAAAIQBl6pLV3wAAAAkBAAAP&#10;AAAAAAAAAAAAAAAAAJYEAABkcnMvZG93bnJldi54bWxQSwUGAAAAAAQABADzAAAAogUAAAAA&#10;" adj="15026" fillcolor="#4f81bd [3204]" strokecolor="#31538f" strokeweight="1pt">
                <v:stroke startarrowwidth="narrow" startarrowlength="short" endarrowwidth="narrow" endarrowlength="short"/>
                <v:textbox inset="2.53958mm,2.53958mm,2.53958mm,2.53958mm">
                  <w:txbxContent>
                    <w:p w14:paraId="6D700B21" w14:textId="77777777" w:rsidR="00447A39" w:rsidRDefault="00447A39">
                      <w:pPr>
                        <w:spacing w:after="0" w:line="240" w:lineRule="auto"/>
                        <w:textDirection w:val="btLr"/>
                      </w:pPr>
                    </w:p>
                  </w:txbxContent>
                </v:textbox>
              </v:shape>
            </w:pict>
          </mc:Fallback>
        </mc:AlternateContent>
      </w:r>
    </w:p>
    <w:p w14:paraId="7AAFC3C1" w14:textId="77777777" w:rsidR="005B6304" w:rsidRDefault="003C63E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Grind the mixture</w:t>
      </w:r>
      <w:r>
        <w:rPr>
          <w:noProof/>
        </w:rPr>
        <mc:AlternateContent>
          <mc:Choice Requires="wps">
            <w:drawing>
              <wp:anchor distT="0" distB="0" distL="114300" distR="114300" simplePos="0" relativeHeight="251663360" behindDoc="0" locked="0" layoutInCell="1" hidden="0" allowOverlap="1" wp14:anchorId="5F06F7F4" wp14:editId="29632CAD">
                <wp:simplePos x="0" y="0"/>
                <wp:positionH relativeFrom="column">
                  <wp:posOffset>2651760</wp:posOffset>
                </wp:positionH>
                <wp:positionV relativeFrom="paragraph">
                  <wp:posOffset>177800</wp:posOffset>
                </wp:positionV>
                <wp:extent cx="71119" cy="124460"/>
                <wp:effectExtent l="0" t="0" r="0" b="0"/>
                <wp:wrapNone/>
                <wp:docPr id="3" name="Down Arrow 3"/>
                <wp:cNvGraphicFramePr/>
                <a:graphic xmlns:a="http://schemas.openxmlformats.org/drawingml/2006/main">
                  <a:graphicData uri="http://schemas.microsoft.com/office/word/2010/wordprocessingShape">
                    <wps:wsp>
                      <wps:cNvSpPr/>
                      <wps:spPr>
                        <a:xfrm>
                          <a:off x="0" y="0"/>
                          <a:ext cx="71119" cy="12446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74C4F4BC" w14:textId="77777777" w:rsidR="00447A39" w:rsidRDefault="00447A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F06F7F4" id="Down Arrow 3" o:spid="_x0000_s1031" type="#_x0000_t67" style="position:absolute;left:0;text-align:left;margin-left:208.8pt;margin-top:14pt;width:5.6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CjPAIAAKAEAAAOAAAAZHJzL2Uyb0RvYy54bWysVNtuGjEQfa/Uf7D8XpYlkBDEEkWhVJWi&#10;BintBwy+sK58q+2wy993bCiQNlKlqjyYGXt85pwZz87veqPJToSonG1oPRhSIixzXNltQ799XX2Y&#10;UhITWA7aWdHQvYj0bvH+3bzzMzFyrdNcBIIgNs4639A2JT+rqshaYSAOnBcWD6ULBhK6YVvxAB2i&#10;G12NhsPrqnOB++CYiBF3l4dDuij4UgqWnqSMIhHdUOSWyhrKuslrtZjDbBvAt4odacA/sDCgLCY9&#10;QS0hAXkJ6g8oo1hw0ck0YM5UTkrFRNGAaurhb2qeW/CiaMHiRH8qU/x/sOzL7tmvA5ah83EW0cwq&#10;ehlM/kd+pC/F2p+KJfpEGG7e1HV9SwnDk3o0Hl+XWlbnuz7E9Ek4Q7LRUO46ex+C60qZYPcYU6kX&#10;JxYMPgzg32tKpNFY/h1oMhni79iei5jRmzGY9oiI1q/EGT46rfhKaV2c/KjEgw4EE2BGxoRNdc6B&#10;t15Faku6LOsGKRAG+C6lhoSm8byh0W6LiFdXYthuTtBX9eRqunoLOZNbQmwPFArCQaRRCQdBK9PQ&#10;aZZ+1N4K4B8tJ2nvsUgWZ4hmatFQogVOHBrlCSdQ+u9xqFNblHvudbZSv+mJQmGTjJV3No7v14FE&#10;z1YKCT9CTGsI2BlsUYfDgnl/vEBALvqzxdd4W49HE5yuSydcOptLByxrHc4gS4GSg/OQykzmLll3&#10;/5KcVCn35Uzm6OAYlHYdRzbP2aVfos4flsVPAAAA//8DAFBLAwQUAAYACAAAACEATC+9X9sAAAAJ&#10;AQAADwAAAGRycy9kb3ducmV2LnhtbEyPwU7DMBBE70j8g7WVuNFNQlWiEKeqkDhyoCBV3LaxSaLG&#10;62C7bfr3LCe47WieZmfqzexGdbYhDp415MsMlOXWm4E7DR/vL/clqJiIDY2erYarjbBpbm9qqoy/&#10;8Js971KnJIRjRRr6lKYKMba9dRSXfrIs3pcPjpLI0KEJdJFwN2KRZWt0NLB86Gmyz71tj7uT0/Cd&#10;M9KVQpuK7BNns31AfN1rfbeYt0+gkp3THwy/9aU6NNLp4E9soho1rPLHtaAailI2CbAqStlykEMM&#10;bGr8v6D5AQAA//8DAFBLAQItABQABgAIAAAAIQC2gziS/gAAAOEBAAATAAAAAAAAAAAAAAAAAAAA&#10;AABbQ29udGVudF9UeXBlc10ueG1sUEsBAi0AFAAGAAgAAAAhADj9If/WAAAAlAEAAAsAAAAAAAAA&#10;AAAAAAAALwEAAF9yZWxzLy5yZWxzUEsBAi0AFAAGAAgAAAAhAM4rQKM8AgAAoAQAAA4AAAAAAAAA&#10;AAAAAAAALgIAAGRycy9lMm9Eb2MueG1sUEsBAi0AFAAGAAgAAAAhAEwvvV/bAAAACQEAAA8AAAAA&#10;AAAAAAAAAAAAlgQAAGRycy9kb3ducmV2LnhtbFBLBQYAAAAABAAEAPMAAACeBQAAAAA=&#10;" adj="15429" fillcolor="#4f81bd [3204]" strokecolor="#31538f" strokeweight="1pt">
                <v:stroke startarrowwidth="narrow" startarrowlength="short" endarrowwidth="narrow" endarrowlength="short"/>
                <v:textbox inset="2.53958mm,2.53958mm,2.53958mm,2.53958mm">
                  <w:txbxContent>
                    <w:p w14:paraId="74C4F4BC" w14:textId="77777777" w:rsidR="00447A39" w:rsidRDefault="00447A39">
                      <w:pPr>
                        <w:spacing w:after="0" w:line="240" w:lineRule="auto"/>
                        <w:textDirection w:val="btLr"/>
                      </w:pPr>
                    </w:p>
                  </w:txbxContent>
                </v:textbox>
              </v:shape>
            </w:pict>
          </mc:Fallback>
        </mc:AlternateContent>
      </w:r>
    </w:p>
    <w:p w14:paraId="43F5CEA1" w14:textId="77777777" w:rsidR="005B6304" w:rsidRDefault="003C63EC">
      <w:pPr>
        <w:tabs>
          <w:tab w:val="left" w:pos="2340"/>
          <w:tab w:val="center" w:pos="4513"/>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Store in a glass jar at 4 degrees Celsius</w:t>
      </w:r>
    </w:p>
    <w:p w14:paraId="4804D8B8" w14:textId="77777777" w:rsidR="005B6304" w:rsidRDefault="003C63EC">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Figure 1: Preparation of JFIVPK</w:t>
      </w:r>
    </w:p>
    <w:p w14:paraId="7CFAE9B3" w14:textId="77777777" w:rsidR="005B6304" w:rsidRDefault="003C63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QUALITY ANALYSIS OF FORMULATED PEANUT KEFIR</w:t>
      </w:r>
    </w:p>
    <w:p w14:paraId="40E47695" w14:textId="77777777" w:rsidR="005B6304" w:rsidRDefault="003C63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PHYSIOCHEMICAL AND PROXIMATE ANALYSIS</w:t>
      </w:r>
    </w:p>
    <w:p w14:paraId="17A60407" w14:textId="77777777" w:rsidR="005B6304" w:rsidRDefault="003C63E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physiochemical properties and proximate principles of the JFIVPK were analyzed, the properties include total titratable acidity, pH, viscosity, total soluble count, energy, protein, fat, moisture, ash, carbohydrates, iron, calcium, and magnesium. The techniques used for analyses are provided in Table 1.</w:t>
      </w:r>
    </w:p>
    <w:p w14:paraId="56F54879" w14:textId="77777777" w:rsidR="005B6304" w:rsidRDefault="003C63EC">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Table 1: Physiochemical and nutrient composition analysis Technique</w:t>
      </w:r>
    </w:p>
    <w:tbl>
      <w:tblPr>
        <w:tblStyle w:val="a"/>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48"/>
        <w:gridCol w:w="3715"/>
      </w:tblGrid>
      <w:tr w:rsidR="005B6304" w14:paraId="53177584" w14:textId="77777777">
        <w:trPr>
          <w:trHeight w:val="267"/>
          <w:jc w:val="center"/>
        </w:trPr>
        <w:tc>
          <w:tcPr>
            <w:tcW w:w="738" w:type="dxa"/>
          </w:tcPr>
          <w:p w14:paraId="1AEA322F"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S.no</w:t>
            </w:r>
          </w:p>
        </w:tc>
        <w:tc>
          <w:tcPr>
            <w:tcW w:w="2848" w:type="dxa"/>
          </w:tcPr>
          <w:p w14:paraId="259401F4"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PARAMETERS</w:t>
            </w:r>
          </w:p>
        </w:tc>
        <w:tc>
          <w:tcPr>
            <w:tcW w:w="3715" w:type="dxa"/>
          </w:tcPr>
          <w:p w14:paraId="3A1BAF0E"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METHOD</w:t>
            </w:r>
          </w:p>
        </w:tc>
      </w:tr>
      <w:tr w:rsidR="005B6304" w14:paraId="2DF2C261" w14:textId="77777777">
        <w:trPr>
          <w:trHeight w:val="267"/>
          <w:jc w:val="center"/>
        </w:trPr>
        <w:tc>
          <w:tcPr>
            <w:tcW w:w="738" w:type="dxa"/>
          </w:tcPr>
          <w:p w14:paraId="4604231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8" w:type="dxa"/>
          </w:tcPr>
          <w:p w14:paraId="27C316E7"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Titratable acidity as Lactic acid</w:t>
            </w:r>
          </w:p>
        </w:tc>
        <w:tc>
          <w:tcPr>
            <w:tcW w:w="3715" w:type="dxa"/>
            <w:vMerge w:val="restart"/>
          </w:tcPr>
          <w:p w14:paraId="025264D4"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 1479 (Part 1): 1960 RA: 2012</w:t>
            </w:r>
          </w:p>
        </w:tc>
      </w:tr>
      <w:tr w:rsidR="005B6304" w14:paraId="32335D2F" w14:textId="77777777">
        <w:trPr>
          <w:trHeight w:val="259"/>
          <w:jc w:val="center"/>
        </w:trPr>
        <w:tc>
          <w:tcPr>
            <w:tcW w:w="738" w:type="dxa"/>
          </w:tcPr>
          <w:p w14:paraId="5517C0E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848" w:type="dxa"/>
          </w:tcPr>
          <w:p w14:paraId="0B506192"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pH</w:t>
            </w:r>
          </w:p>
        </w:tc>
        <w:tc>
          <w:tcPr>
            <w:tcW w:w="3715" w:type="dxa"/>
            <w:vMerge/>
          </w:tcPr>
          <w:p w14:paraId="25BBD6FD" w14:textId="77777777" w:rsidR="005B6304" w:rsidRDefault="005B63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B6304" w14:paraId="4AFDD040" w14:textId="77777777">
        <w:trPr>
          <w:trHeight w:val="118"/>
          <w:jc w:val="center"/>
        </w:trPr>
        <w:tc>
          <w:tcPr>
            <w:tcW w:w="738" w:type="dxa"/>
          </w:tcPr>
          <w:p w14:paraId="778AB38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848" w:type="dxa"/>
          </w:tcPr>
          <w:p w14:paraId="1F1651FC"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Soluble Solids</w:t>
            </w:r>
          </w:p>
        </w:tc>
        <w:tc>
          <w:tcPr>
            <w:tcW w:w="3715" w:type="dxa"/>
          </w:tcPr>
          <w:p w14:paraId="3653E17A"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FSSAI Manual 2016 - Fruits and Vegetables</w:t>
            </w:r>
          </w:p>
        </w:tc>
      </w:tr>
      <w:tr w:rsidR="005B6304" w14:paraId="28F993BE" w14:textId="77777777">
        <w:trPr>
          <w:trHeight w:val="267"/>
          <w:jc w:val="center"/>
        </w:trPr>
        <w:tc>
          <w:tcPr>
            <w:tcW w:w="738" w:type="dxa"/>
          </w:tcPr>
          <w:p w14:paraId="062AF34E"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48" w:type="dxa"/>
          </w:tcPr>
          <w:p w14:paraId="38C4B8D3"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(By Calculation)</w:t>
            </w:r>
          </w:p>
        </w:tc>
        <w:tc>
          <w:tcPr>
            <w:tcW w:w="3715" w:type="dxa"/>
          </w:tcPr>
          <w:p w14:paraId="6DF3470C"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FAO Method</w:t>
            </w:r>
          </w:p>
        </w:tc>
      </w:tr>
      <w:tr w:rsidR="005B6304" w14:paraId="68091370" w14:textId="77777777">
        <w:trPr>
          <w:trHeight w:val="267"/>
          <w:jc w:val="center"/>
        </w:trPr>
        <w:tc>
          <w:tcPr>
            <w:tcW w:w="738" w:type="dxa"/>
          </w:tcPr>
          <w:p w14:paraId="09A5A795"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48" w:type="dxa"/>
          </w:tcPr>
          <w:p w14:paraId="331AC483"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Protein (Nx6.25)</w:t>
            </w:r>
          </w:p>
        </w:tc>
        <w:tc>
          <w:tcPr>
            <w:tcW w:w="3715" w:type="dxa"/>
          </w:tcPr>
          <w:p w14:paraId="24F1B713"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Edition 986.25: 2016</w:t>
            </w:r>
          </w:p>
        </w:tc>
      </w:tr>
      <w:tr w:rsidR="005B6304" w14:paraId="1172CE60" w14:textId="77777777">
        <w:trPr>
          <w:trHeight w:val="267"/>
          <w:jc w:val="center"/>
        </w:trPr>
        <w:tc>
          <w:tcPr>
            <w:tcW w:w="738" w:type="dxa"/>
          </w:tcPr>
          <w:p w14:paraId="3F3BB117"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48" w:type="dxa"/>
          </w:tcPr>
          <w:p w14:paraId="70058D6E"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Fat</w:t>
            </w:r>
          </w:p>
        </w:tc>
        <w:tc>
          <w:tcPr>
            <w:tcW w:w="3715" w:type="dxa"/>
          </w:tcPr>
          <w:p w14:paraId="200F9924"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Edition 954.02: 2016</w:t>
            </w:r>
          </w:p>
        </w:tc>
      </w:tr>
      <w:tr w:rsidR="005B6304" w14:paraId="22BB7D1F" w14:textId="77777777">
        <w:trPr>
          <w:trHeight w:val="259"/>
          <w:jc w:val="center"/>
        </w:trPr>
        <w:tc>
          <w:tcPr>
            <w:tcW w:w="738" w:type="dxa"/>
          </w:tcPr>
          <w:p w14:paraId="7C63F99C"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848" w:type="dxa"/>
          </w:tcPr>
          <w:p w14:paraId="226BD37B"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Ash</w:t>
            </w:r>
          </w:p>
        </w:tc>
        <w:tc>
          <w:tcPr>
            <w:tcW w:w="3715" w:type="dxa"/>
          </w:tcPr>
          <w:p w14:paraId="1D9CC843"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 1165: 2002 RA: 2013</w:t>
            </w:r>
          </w:p>
        </w:tc>
      </w:tr>
      <w:tr w:rsidR="005B6304" w14:paraId="294F2929" w14:textId="77777777">
        <w:trPr>
          <w:trHeight w:val="267"/>
          <w:jc w:val="center"/>
        </w:trPr>
        <w:tc>
          <w:tcPr>
            <w:tcW w:w="738" w:type="dxa"/>
          </w:tcPr>
          <w:p w14:paraId="0DBBCC61"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48" w:type="dxa"/>
          </w:tcPr>
          <w:p w14:paraId="789C6EF7"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Moisture</w:t>
            </w:r>
          </w:p>
        </w:tc>
        <w:tc>
          <w:tcPr>
            <w:tcW w:w="3715" w:type="dxa"/>
          </w:tcPr>
          <w:p w14:paraId="2459EFBF"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Edition-990.19: 2016</w:t>
            </w:r>
          </w:p>
        </w:tc>
      </w:tr>
      <w:tr w:rsidR="005B6304" w14:paraId="37F3275C" w14:textId="77777777">
        <w:trPr>
          <w:trHeight w:val="267"/>
          <w:jc w:val="center"/>
        </w:trPr>
        <w:tc>
          <w:tcPr>
            <w:tcW w:w="738" w:type="dxa"/>
          </w:tcPr>
          <w:p w14:paraId="5CEADB44"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48" w:type="dxa"/>
          </w:tcPr>
          <w:p w14:paraId="38EAA395"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Carbohydrates (By difference)</w:t>
            </w:r>
          </w:p>
        </w:tc>
        <w:tc>
          <w:tcPr>
            <w:tcW w:w="3715" w:type="dxa"/>
          </w:tcPr>
          <w:p w14:paraId="1C9269D7"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CTL/SOP/FOOD/262 – 2014</w:t>
            </w:r>
          </w:p>
        </w:tc>
      </w:tr>
      <w:tr w:rsidR="005B6304" w14:paraId="4D908B84" w14:textId="77777777">
        <w:trPr>
          <w:trHeight w:val="267"/>
          <w:jc w:val="center"/>
        </w:trPr>
        <w:tc>
          <w:tcPr>
            <w:tcW w:w="738" w:type="dxa"/>
          </w:tcPr>
          <w:p w14:paraId="0639CE7D"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848" w:type="dxa"/>
          </w:tcPr>
          <w:p w14:paraId="72B3519F"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Iron as Fe</w:t>
            </w:r>
          </w:p>
        </w:tc>
        <w:tc>
          <w:tcPr>
            <w:tcW w:w="3715" w:type="dxa"/>
          </w:tcPr>
          <w:p w14:paraId="644F3426" w14:textId="77777777" w:rsidR="005B6304" w:rsidRDefault="003C63EC">
            <w:pPr>
              <w:tabs>
                <w:tab w:val="left" w:pos="1452"/>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Edn.2016, 999.11</w:t>
            </w:r>
          </w:p>
        </w:tc>
      </w:tr>
      <w:tr w:rsidR="005B6304" w14:paraId="7103CCAB" w14:textId="77777777">
        <w:trPr>
          <w:trHeight w:val="267"/>
          <w:jc w:val="center"/>
        </w:trPr>
        <w:tc>
          <w:tcPr>
            <w:tcW w:w="738" w:type="dxa"/>
          </w:tcPr>
          <w:p w14:paraId="3D452E81"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848" w:type="dxa"/>
          </w:tcPr>
          <w:p w14:paraId="2215E5C1" w14:textId="77777777" w:rsidR="005B6304" w:rsidRDefault="003C63EC">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Calcium as Ca</w:t>
            </w:r>
          </w:p>
        </w:tc>
        <w:tc>
          <w:tcPr>
            <w:tcW w:w="3715" w:type="dxa"/>
            <w:vMerge w:val="restart"/>
          </w:tcPr>
          <w:p w14:paraId="3D1BDD41"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 5949</w:t>
            </w:r>
          </w:p>
        </w:tc>
      </w:tr>
      <w:tr w:rsidR="005B6304" w14:paraId="22FBF3EB" w14:textId="77777777">
        <w:trPr>
          <w:trHeight w:val="259"/>
          <w:jc w:val="center"/>
        </w:trPr>
        <w:tc>
          <w:tcPr>
            <w:tcW w:w="738" w:type="dxa"/>
          </w:tcPr>
          <w:p w14:paraId="39CFB5F5"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848" w:type="dxa"/>
          </w:tcPr>
          <w:p w14:paraId="708438F7" w14:textId="77777777" w:rsidR="005B6304" w:rsidRDefault="003C63EC">
            <w:pPr>
              <w:tabs>
                <w:tab w:val="right" w:pos="2632"/>
              </w:tabs>
              <w:rPr>
                <w:rFonts w:ascii="Times New Roman" w:eastAsia="Times New Roman" w:hAnsi="Times New Roman" w:cs="Times New Roman"/>
                <w:sz w:val="20"/>
                <w:szCs w:val="20"/>
              </w:rPr>
            </w:pPr>
            <w:r>
              <w:rPr>
                <w:rFonts w:ascii="Times New Roman" w:eastAsia="Times New Roman" w:hAnsi="Times New Roman" w:cs="Times New Roman"/>
                <w:sz w:val="20"/>
                <w:szCs w:val="20"/>
              </w:rPr>
              <w:t>Magnesium as Mg</w:t>
            </w:r>
            <w:r>
              <w:rPr>
                <w:rFonts w:ascii="Times New Roman" w:eastAsia="Times New Roman" w:hAnsi="Times New Roman" w:cs="Times New Roman"/>
                <w:sz w:val="20"/>
                <w:szCs w:val="20"/>
              </w:rPr>
              <w:tab/>
            </w:r>
          </w:p>
        </w:tc>
        <w:tc>
          <w:tcPr>
            <w:tcW w:w="3715" w:type="dxa"/>
            <w:vMerge/>
          </w:tcPr>
          <w:p w14:paraId="1B8A4814" w14:textId="77777777" w:rsidR="005B6304" w:rsidRDefault="005B63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14:paraId="36C9513E" w14:textId="77777777" w:rsidR="005B6304" w:rsidRDefault="005B6304">
      <w:pPr>
        <w:tabs>
          <w:tab w:val="left" w:pos="7764"/>
        </w:tabs>
        <w:spacing w:line="240" w:lineRule="auto"/>
        <w:jc w:val="both"/>
        <w:rPr>
          <w:rFonts w:ascii="Times New Roman" w:eastAsia="Times New Roman" w:hAnsi="Times New Roman" w:cs="Times New Roman"/>
          <w:b/>
          <w:sz w:val="24"/>
          <w:szCs w:val="24"/>
        </w:rPr>
      </w:pPr>
    </w:p>
    <w:p w14:paraId="643E8D50" w14:textId="77777777" w:rsidR="005B6304" w:rsidRDefault="003C63EC">
      <w:pPr>
        <w:tabs>
          <w:tab w:val="left" w:pos="7764"/>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MICROBIAL ANALYSIS</w:t>
      </w:r>
    </w:p>
    <w:p w14:paraId="4EC03571" w14:textId="77777777" w:rsidR="005B6304" w:rsidRDefault="003C63EC">
      <w:pPr>
        <w:tabs>
          <w:tab w:val="left" w:pos="776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formulated JFIVPK was analyzed for its Total Bacterial Count (TBC) by plate count method, Yeast and Mould Count (YMC) by spread plate method, and Probiotic count.</w:t>
      </w:r>
    </w:p>
    <w:p w14:paraId="3ECF01CC" w14:textId="77777777" w:rsidR="005B6304" w:rsidRDefault="003C63E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2.2.3 ISOLATION AND INVIVO PROBIOTIC EFFICACY EVALUATION </w:t>
      </w:r>
    </w:p>
    <w:p w14:paraId="2684CF78" w14:textId="77777777" w:rsidR="005B6304" w:rsidRDefault="003C63E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strain samples were diluted serially to 10-fold and then inoculated in the Man, </w:t>
      </w:r>
      <w:proofErr w:type="spellStart"/>
      <w:r>
        <w:rPr>
          <w:rFonts w:ascii="Times New Roman" w:eastAsia="Times New Roman" w:hAnsi="Times New Roman" w:cs="Times New Roman"/>
          <w:sz w:val="24"/>
          <w:szCs w:val="24"/>
        </w:rPr>
        <w:t>Rogosa</w:t>
      </w:r>
      <w:proofErr w:type="spellEnd"/>
      <w:r>
        <w:rPr>
          <w:rFonts w:ascii="Times New Roman" w:eastAsia="Times New Roman" w:hAnsi="Times New Roman" w:cs="Times New Roman"/>
          <w:sz w:val="24"/>
          <w:szCs w:val="24"/>
        </w:rPr>
        <w:t>, and Sharpe (MRS) agar plates by the pour plate method. MRS agar plates were incubated at 37 °C for 48 h anaerobically. By streaking, morphologically differentiated colonies were determined and moved to fresh MRS agar plates. Finally, pure colonies were obtained after repeated subcultures and preserved for further study. The isolated probiotic strain was subjected to Bile salt tolerance, resistance to pH, Antibiotic sensitivity, phenol tolerance, and radical scavenging activity.</w:t>
      </w:r>
    </w:p>
    <w:p w14:paraId="5017F8B2" w14:textId="77777777" w:rsidR="005B6304" w:rsidRDefault="003C63E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STATISTICAL ANALYSIS</w:t>
      </w:r>
    </w:p>
    <w:p w14:paraId="42ACB728" w14:textId="77777777" w:rsidR="005B6304" w:rsidRDefault="003C63EC">
      <w:pPr>
        <w:spacing w:before="240" w:after="24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raw data obtained in this investigation was classified, coded, and analyzed using SPSS software (version 20.0 for windows, Chicago, IL, USA). Analysis of Variance (ANOVA) had been used to validate the research data, and the Ducan multiple range test was used to compare the means (DMRT).</w:t>
      </w:r>
    </w:p>
    <w:p w14:paraId="76FB41FC" w14:textId="77777777" w:rsidR="005B6304" w:rsidRDefault="005B6304">
      <w:pPr>
        <w:spacing w:before="240" w:after="240" w:line="240" w:lineRule="auto"/>
        <w:jc w:val="both"/>
        <w:rPr>
          <w:rFonts w:ascii="Times New Roman" w:eastAsia="Times New Roman" w:hAnsi="Times New Roman" w:cs="Times New Roman"/>
          <w:b/>
          <w:sz w:val="28"/>
          <w:szCs w:val="28"/>
        </w:rPr>
      </w:pPr>
    </w:p>
    <w:p w14:paraId="201F5330" w14:textId="77777777" w:rsidR="005B6304" w:rsidRDefault="005B6304">
      <w:pPr>
        <w:spacing w:before="240" w:after="240" w:line="240" w:lineRule="auto"/>
        <w:jc w:val="both"/>
        <w:rPr>
          <w:rFonts w:ascii="Times New Roman" w:eastAsia="Times New Roman" w:hAnsi="Times New Roman" w:cs="Times New Roman"/>
          <w:b/>
          <w:sz w:val="28"/>
          <w:szCs w:val="28"/>
        </w:rPr>
      </w:pPr>
    </w:p>
    <w:p w14:paraId="6CC72EFA" w14:textId="77777777" w:rsidR="005B6304" w:rsidRDefault="003C63E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3 RESULTS AND DISCUSSIONS</w:t>
      </w:r>
    </w:p>
    <w:p w14:paraId="30622528" w14:textId="77777777" w:rsidR="005B6304" w:rsidRDefault="003C63E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PHYSIOCHEMICAL AND PROXIMATE ANALYSIS</w:t>
      </w:r>
    </w:p>
    <w:p w14:paraId="40383E95" w14:textId="77777777" w:rsidR="005B6304" w:rsidRDefault="003C63EC">
      <w:pPr>
        <w:spacing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color w:val="000000"/>
          <w:sz w:val="24"/>
          <w:szCs w:val="24"/>
        </w:rPr>
        <w:t xml:space="preserve">The physiochemical properties of peanut kefir such as total titratable acidity, Total solid count, viscosity, and pH were analyzed. The proximate parameters such as energy, protein, fat, ash, moisture, carbohydrates, iron, calcium, and magnesium were analyzed for the newly formulated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and statistically compared with the control sample (cow’s milk kefir). The results are provided in Table 2.</w:t>
      </w:r>
    </w:p>
    <w:p w14:paraId="48C5A5CE" w14:textId="77777777" w:rsidR="005B6304" w:rsidRDefault="003C63EC">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Table 2: Physiochemical and Nutrient composition of Peanut Kefir</w:t>
      </w:r>
    </w:p>
    <w:tbl>
      <w:tblPr>
        <w:tblStyle w:val="a0"/>
        <w:tblW w:w="6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1675"/>
        <w:gridCol w:w="1364"/>
        <w:gridCol w:w="1486"/>
        <w:gridCol w:w="927"/>
      </w:tblGrid>
      <w:tr w:rsidR="005B6304" w14:paraId="2AE13E59" w14:textId="77777777">
        <w:trPr>
          <w:trHeight w:val="322"/>
          <w:jc w:val="center"/>
        </w:trPr>
        <w:tc>
          <w:tcPr>
            <w:tcW w:w="700" w:type="dxa"/>
          </w:tcPr>
          <w:p w14:paraId="6176BB35"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1675" w:type="dxa"/>
          </w:tcPr>
          <w:p w14:paraId="22F8C542"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Parameters</w:t>
            </w:r>
          </w:p>
        </w:tc>
        <w:tc>
          <w:tcPr>
            <w:tcW w:w="1364" w:type="dxa"/>
          </w:tcPr>
          <w:p w14:paraId="3CB4491F"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w:t>
            </w:r>
          </w:p>
        </w:tc>
        <w:tc>
          <w:tcPr>
            <w:tcW w:w="1486" w:type="dxa"/>
          </w:tcPr>
          <w:p w14:paraId="6B66036D"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JFIVPK</w:t>
            </w:r>
          </w:p>
        </w:tc>
        <w:tc>
          <w:tcPr>
            <w:tcW w:w="927" w:type="dxa"/>
          </w:tcPr>
          <w:p w14:paraId="439E4C48" w14:textId="77777777" w:rsidR="005B6304" w:rsidRDefault="003C63EC">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p-Value</w:t>
            </w:r>
          </w:p>
        </w:tc>
      </w:tr>
      <w:tr w:rsidR="005B6304" w14:paraId="3F83F4C0" w14:textId="77777777">
        <w:trPr>
          <w:trHeight w:val="146"/>
          <w:jc w:val="center"/>
        </w:trPr>
        <w:tc>
          <w:tcPr>
            <w:tcW w:w="700" w:type="dxa"/>
          </w:tcPr>
          <w:p w14:paraId="1E21AE28"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675" w:type="dxa"/>
          </w:tcPr>
          <w:p w14:paraId="0D22F57F"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Titratable acidity (%)</w:t>
            </w:r>
          </w:p>
        </w:tc>
        <w:tc>
          <w:tcPr>
            <w:tcW w:w="1364" w:type="dxa"/>
          </w:tcPr>
          <w:p w14:paraId="1130CF1F"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±0.03</w:t>
            </w:r>
          </w:p>
        </w:tc>
        <w:tc>
          <w:tcPr>
            <w:tcW w:w="1486" w:type="dxa"/>
          </w:tcPr>
          <w:p w14:paraId="1886A4C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±0.04</w:t>
            </w:r>
          </w:p>
        </w:tc>
        <w:tc>
          <w:tcPr>
            <w:tcW w:w="927" w:type="dxa"/>
          </w:tcPr>
          <w:p w14:paraId="006BB82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0.144</w:t>
            </w:r>
            <w:r>
              <w:rPr>
                <w:rFonts w:ascii="Times New Roman" w:eastAsia="Times New Roman" w:hAnsi="Times New Roman" w:cs="Times New Roman"/>
                <w:i/>
                <w:color w:val="000000"/>
                <w:sz w:val="20"/>
                <w:szCs w:val="20"/>
                <w:vertAlign w:val="superscript"/>
              </w:rPr>
              <w:t>NS</w:t>
            </w:r>
          </w:p>
        </w:tc>
      </w:tr>
      <w:tr w:rsidR="005B6304" w14:paraId="05E0101D" w14:textId="77777777">
        <w:trPr>
          <w:trHeight w:val="146"/>
          <w:jc w:val="center"/>
        </w:trPr>
        <w:tc>
          <w:tcPr>
            <w:tcW w:w="700" w:type="dxa"/>
          </w:tcPr>
          <w:p w14:paraId="4451420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675" w:type="dxa"/>
          </w:tcPr>
          <w:p w14:paraId="7C5E77B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solid count (%)</w:t>
            </w:r>
          </w:p>
        </w:tc>
        <w:tc>
          <w:tcPr>
            <w:tcW w:w="1364" w:type="dxa"/>
          </w:tcPr>
          <w:p w14:paraId="4F2335F1"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±0.35</w:t>
            </w:r>
          </w:p>
        </w:tc>
        <w:tc>
          <w:tcPr>
            <w:tcW w:w="1486" w:type="dxa"/>
          </w:tcPr>
          <w:p w14:paraId="14D93AA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±0.2</w:t>
            </w:r>
          </w:p>
        </w:tc>
        <w:tc>
          <w:tcPr>
            <w:tcW w:w="927" w:type="dxa"/>
          </w:tcPr>
          <w:p w14:paraId="6CAB621E"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2127D674" w14:textId="77777777">
        <w:trPr>
          <w:trHeight w:val="146"/>
          <w:jc w:val="center"/>
        </w:trPr>
        <w:tc>
          <w:tcPr>
            <w:tcW w:w="700" w:type="dxa"/>
          </w:tcPr>
          <w:p w14:paraId="7FD6DBB5"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675" w:type="dxa"/>
          </w:tcPr>
          <w:p w14:paraId="70B7B147"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Viscosity (</w:t>
            </w:r>
            <w:proofErr w:type="spellStart"/>
            <w:r>
              <w:rPr>
                <w:rFonts w:ascii="Times New Roman" w:eastAsia="Times New Roman" w:hAnsi="Times New Roman" w:cs="Times New Roman"/>
                <w:color w:val="000000"/>
                <w:sz w:val="20"/>
                <w:szCs w:val="20"/>
              </w:rPr>
              <w:t>cP</w:t>
            </w:r>
            <w:proofErr w:type="spellEnd"/>
            <w:r>
              <w:rPr>
                <w:rFonts w:ascii="Times New Roman" w:eastAsia="Times New Roman" w:hAnsi="Times New Roman" w:cs="Times New Roman"/>
                <w:color w:val="000000"/>
                <w:sz w:val="20"/>
                <w:szCs w:val="20"/>
              </w:rPr>
              <w:t>)</w:t>
            </w:r>
          </w:p>
        </w:tc>
        <w:tc>
          <w:tcPr>
            <w:tcW w:w="1364" w:type="dxa"/>
          </w:tcPr>
          <w:p w14:paraId="5218DAD1"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±2.0</w:t>
            </w:r>
          </w:p>
        </w:tc>
        <w:tc>
          <w:tcPr>
            <w:tcW w:w="1486" w:type="dxa"/>
          </w:tcPr>
          <w:p w14:paraId="1E8F5EAB"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±1.9</w:t>
            </w:r>
          </w:p>
        </w:tc>
        <w:tc>
          <w:tcPr>
            <w:tcW w:w="927" w:type="dxa"/>
          </w:tcPr>
          <w:p w14:paraId="7D2F7852"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5F37252B" w14:textId="77777777">
        <w:trPr>
          <w:trHeight w:val="146"/>
          <w:jc w:val="center"/>
        </w:trPr>
        <w:tc>
          <w:tcPr>
            <w:tcW w:w="700" w:type="dxa"/>
          </w:tcPr>
          <w:p w14:paraId="105AF2F1"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75" w:type="dxa"/>
          </w:tcPr>
          <w:p w14:paraId="0C26B00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w:t>
            </w:r>
          </w:p>
        </w:tc>
        <w:tc>
          <w:tcPr>
            <w:tcW w:w="1364" w:type="dxa"/>
          </w:tcPr>
          <w:p w14:paraId="433B403A"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4.25</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±0.1</w:t>
            </w:r>
          </w:p>
        </w:tc>
        <w:tc>
          <w:tcPr>
            <w:tcW w:w="1486" w:type="dxa"/>
          </w:tcPr>
          <w:p w14:paraId="531BC271"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±0.04</w:t>
            </w:r>
          </w:p>
        </w:tc>
        <w:tc>
          <w:tcPr>
            <w:tcW w:w="927" w:type="dxa"/>
          </w:tcPr>
          <w:p w14:paraId="6AFF4CEE"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0.301</w:t>
            </w:r>
            <w:r>
              <w:rPr>
                <w:rFonts w:ascii="Times New Roman" w:eastAsia="Times New Roman" w:hAnsi="Times New Roman" w:cs="Times New Roman"/>
                <w:i/>
                <w:color w:val="000000"/>
                <w:sz w:val="20"/>
                <w:szCs w:val="20"/>
                <w:vertAlign w:val="superscript"/>
              </w:rPr>
              <w:t>NS</w:t>
            </w:r>
          </w:p>
        </w:tc>
      </w:tr>
      <w:tr w:rsidR="005B6304" w14:paraId="26B989CF" w14:textId="77777777">
        <w:trPr>
          <w:trHeight w:val="146"/>
          <w:jc w:val="center"/>
        </w:trPr>
        <w:tc>
          <w:tcPr>
            <w:tcW w:w="700" w:type="dxa"/>
          </w:tcPr>
          <w:p w14:paraId="6199D33D"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75" w:type="dxa"/>
          </w:tcPr>
          <w:p w14:paraId="6549A539"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Energy (Kcal)</w:t>
            </w:r>
          </w:p>
        </w:tc>
        <w:tc>
          <w:tcPr>
            <w:tcW w:w="1364" w:type="dxa"/>
          </w:tcPr>
          <w:p w14:paraId="55546248"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±0.4 </w:t>
            </w:r>
          </w:p>
        </w:tc>
        <w:tc>
          <w:tcPr>
            <w:tcW w:w="1486" w:type="dxa"/>
          </w:tcPr>
          <w:p w14:paraId="214B578C"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±0.6</w:t>
            </w:r>
          </w:p>
        </w:tc>
        <w:tc>
          <w:tcPr>
            <w:tcW w:w="927" w:type="dxa"/>
          </w:tcPr>
          <w:p w14:paraId="626A6535"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3D1102DB" w14:textId="77777777">
        <w:trPr>
          <w:trHeight w:val="146"/>
          <w:jc w:val="center"/>
        </w:trPr>
        <w:tc>
          <w:tcPr>
            <w:tcW w:w="700" w:type="dxa"/>
          </w:tcPr>
          <w:p w14:paraId="36E87EBA"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675" w:type="dxa"/>
          </w:tcPr>
          <w:p w14:paraId="105265B6"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Protein (g)</w:t>
            </w:r>
          </w:p>
        </w:tc>
        <w:tc>
          <w:tcPr>
            <w:tcW w:w="1364" w:type="dxa"/>
          </w:tcPr>
          <w:p w14:paraId="4414BD2D"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3.37</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±0.03</w:t>
            </w:r>
          </w:p>
        </w:tc>
        <w:tc>
          <w:tcPr>
            <w:tcW w:w="1486" w:type="dxa"/>
          </w:tcPr>
          <w:p w14:paraId="6AAA3AD1"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±0.04</w:t>
            </w:r>
          </w:p>
        </w:tc>
        <w:tc>
          <w:tcPr>
            <w:tcW w:w="927" w:type="dxa"/>
          </w:tcPr>
          <w:p w14:paraId="1F9F4B1B"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highlight w:val="white"/>
              </w:rPr>
              <w:t>p&lt;0.05</w:t>
            </w:r>
          </w:p>
        </w:tc>
      </w:tr>
      <w:tr w:rsidR="005B6304" w14:paraId="0CF5F6CD" w14:textId="77777777">
        <w:trPr>
          <w:trHeight w:val="146"/>
          <w:jc w:val="center"/>
        </w:trPr>
        <w:tc>
          <w:tcPr>
            <w:tcW w:w="700" w:type="dxa"/>
          </w:tcPr>
          <w:p w14:paraId="50A7604D"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675" w:type="dxa"/>
          </w:tcPr>
          <w:p w14:paraId="40265485"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Fat (g)</w:t>
            </w:r>
          </w:p>
        </w:tc>
        <w:tc>
          <w:tcPr>
            <w:tcW w:w="1364" w:type="dxa"/>
          </w:tcPr>
          <w:p w14:paraId="19855766"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±0.3</w:t>
            </w:r>
          </w:p>
        </w:tc>
        <w:tc>
          <w:tcPr>
            <w:tcW w:w="1486" w:type="dxa"/>
          </w:tcPr>
          <w:p w14:paraId="2B7698CE"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±0.04 </w:t>
            </w:r>
          </w:p>
        </w:tc>
        <w:tc>
          <w:tcPr>
            <w:tcW w:w="927" w:type="dxa"/>
          </w:tcPr>
          <w:p w14:paraId="7FD0EBE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highlight w:val="white"/>
              </w:rPr>
              <w:t>p&lt;0.05</w:t>
            </w:r>
          </w:p>
        </w:tc>
      </w:tr>
      <w:tr w:rsidR="005B6304" w14:paraId="28BA9955" w14:textId="77777777">
        <w:trPr>
          <w:trHeight w:val="146"/>
          <w:jc w:val="center"/>
        </w:trPr>
        <w:tc>
          <w:tcPr>
            <w:tcW w:w="700" w:type="dxa"/>
          </w:tcPr>
          <w:p w14:paraId="5309C4DA"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675" w:type="dxa"/>
          </w:tcPr>
          <w:p w14:paraId="38D1C9BE"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Ash (%)</w:t>
            </w:r>
          </w:p>
        </w:tc>
        <w:tc>
          <w:tcPr>
            <w:tcW w:w="1364" w:type="dxa"/>
          </w:tcPr>
          <w:p w14:paraId="6335631A"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±0.02 </w:t>
            </w:r>
          </w:p>
        </w:tc>
        <w:tc>
          <w:tcPr>
            <w:tcW w:w="1486" w:type="dxa"/>
          </w:tcPr>
          <w:p w14:paraId="1227B79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±0.04 </w:t>
            </w:r>
          </w:p>
        </w:tc>
        <w:tc>
          <w:tcPr>
            <w:tcW w:w="927" w:type="dxa"/>
          </w:tcPr>
          <w:p w14:paraId="18B9BDFF"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2F5E42E6" w14:textId="77777777">
        <w:trPr>
          <w:trHeight w:val="146"/>
          <w:jc w:val="center"/>
        </w:trPr>
        <w:tc>
          <w:tcPr>
            <w:tcW w:w="700" w:type="dxa"/>
          </w:tcPr>
          <w:p w14:paraId="1999267A"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675" w:type="dxa"/>
          </w:tcPr>
          <w:p w14:paraId="2365CC92"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Moisture (%)</w:t>
            </w:r>
          </w:p>
        </w:tc>
        <w:tc>
          <w:tcPr>
            <w:tcW w:w="1364" w:type="dxa"/>
          </w:tcPr>
          <w:p w14:paraId="1365C40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86.35</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±0.37 </w:t>
            </w:r>
          </w:p>
        </w:tc>
        <w:tc>
          <w:tcPr>
            <w:tcW w:w="1486" w:type="dxa"/>
          </w:tcPr>
          <w:p w14:paraId="421CE80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90.4</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±0.4 </w:t>
            </w:r>
          </w:p>
        </w:tc>
        <w:tc>
          <w:tcPr>
            <w:tcW w:w="927" w:type="dxa"/>
          </w:tcPr>
          <w:p w14:paraId="69FD2416"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4F7B90CF" w14:textId="77777777">
        <w:trPr>
          <w:trHeight w:val="146"/>
          <w:jc w:val="center"/>
        </w:trPr>
        <w:tc>
          <w:tcPr>
            <w:tcW w:w="700" w:type="dxa"/>
          </w:tcPr>
          <w:p w14:paraId="4E394267"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675" w:type="dxa"/>
          </w:tcPr>
          <w:p w14:paraId="05B542E3"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Carbohydrates (g)</w:t>
            </w:r>
          </w:p>
        </w:tc>
        <w:tc>
          <w:tcPr>
            <w:tcW w:w="1364" w:type="dxa"/>
          </w:tcPr>
          <w:p w14:paraId="15D3AD4C"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±0.2 </w:t>
            </w:r>
          </w:p>
        </w:tc>
        <w:tc>
          <w:tcPr>
            <w:tcW w:w="1486" w:type="dxa"/>
          </w:tcPr>
          <w:p w14:paraId="74AC043D"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±0.4 </w:t>
            </w:r>
          </w:p>
        </w:tc>
        <w:tc>
          <w:tcPr>
            <w:tcW w:w="927" w:type="dxa"/>
          </w:tcPr>
          <w:p w14:paraId="062B8AE1"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1717957F" w14:textId="77777777">
        <w:trPr>
          <w:trHeight w:val="146"/>
          <w:jc w:val="center"/>
        </w:trPr>
        <w:tc>
          <w:tcPr>
            <w:tcW w:w="700" w:type="dxa"/>
          </w:tcPr>
          <w:p w14:paraId="526F4272"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675" w:type="dxa"/>
          </w:tcPr>
          <w:p w14:paraId="1154E2D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Iron (mg)</w:t>
            </w:r>
          </w:p>
        </w:tc>
        <w:tc>
          <w:tcPr>
            <w:tcW w:w="1364" w:type="dxa"/>
          </w:tcPr>
          <w:p w14:paraId="008DFF69"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±0.05 </w:t>
            </w:r>
          </w:p>
        </w:tc>
        <w:tc>
          <w:tcPr>
            <w:tcW w:w="1486" w:type="dxa"/>
          </w:tcPr>
          <w:p w14:paraId="628C1B4F"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±0.03 </w:t>
            </w:r>
          </w:p>
        </w:tc>
        <w:tc>
          <w:tcPr>
            <w:tcW w:w="927" w:type="dxa"/>
          </w:tcPr>
          <w:p w14:paraId="3400A06F"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6B9E9A99" w14:textId="77777777">
        <w:trPr>
          <w:trHeight w:val="146"/>
          <w:jc w:val="center"/>
        </w:trPr>
        <w:tc>
          <w:tcPr>
            <w:tcW w:w="700" w:type="dxa"/>
          </w:tcPr>
          <w:p w14:paraId="7ECEF47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675" w:type="dxa"/>
          </w:tcPr>
          <w:p w14:paraId="64845B94"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Calcium (mg)</w:t>
            </w:r>
          </w:p>
        </w:tc>
        <w:tc>
          <w:tcPr>
            <w:tcW w:w="1364" w:type="dxa"/>
          </w:tcPr>
          <w:p w14:paraId="44BA3660"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98.5</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±0.5 </w:t>
            </w:r>
          </w:p>
        </w:tc>
        <w:tc>
          <w:tcPr>
            <w:tcW w:w="1486" w:type="dxa"/>
          </w:tcPr>
          <w:p w14:paraId="36C4D326"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±0.3 </w:t>
            </w:r>
          </w:p>
        </w:tc>
        <w:tc>
          <w:tcPr>
            <w:tcW w:w="927" w:type="dxa"/>
          </w:tcPr>
          <w:p w14:paraId="37E51D37"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5B6304" w14:paraId="14FBE74E" w14:textId="77777777">
        <w:trPr>
          <w:trHeight w:val="146"/>
          <w:jc w:val="center"/>
        </w:trPr>
        <w:tc>
          <w:tcPr>
            <w:tcW w:w="700" w:type="dxa"/>
          </w:tcPr>
          <w:p w14:paraId="3E9DD4B2"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675" w:type="dxa"/>
          </w:tcPr>
          <w:p w14:paraId="47F586E8"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Magnesium (mg)</w:t>
            </w:r>
          </w:p>
        </w:tc>
        <w:tc>
          <w:tcPr>
            <w:tcW w:w="1364" w:type="dxa"/>
          </w:tcPr>
          <w:p w14:paraId="31454EBE"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±0.2 </w:t>
            </w:r>
          </w:p>
        </w:tc>
        <w:tc>
          <w:tcPr>
            <w:tcW w:w="1486" w:type="dxa"/>
          </w:tcPr>
          <w:p w14:paraId="4AEAAE68"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±0.03 </w:t>
            </w:r>
          </w:p>
        </w:tc>
        <w:tc>
          <w:tcPr>
            <w:tcW w:w="927" w:type="dxa"/>
          </w:tcPr>
          <w:p w14:paraId="2831AE63" w14:textId="77777777" w:rsidR="005B6304" w:rsidRDefault="003C63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bl>
    <w:p w14:paraId="1EE55EEC" w14:textId="77777777" w:rsidR="005B6304" w:rsidRDefault="003C63EC">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Control - Cow’s milk kefir, JFIVPK - Jamun Fruit Incorporated Vegan Peanut Kefir</w:t>
      </w:r>
    </w:p>
    <w:p w14:paraId="6077576D" w14:textId="77777777" w:rsidR="005B6304" w:rsidRDefault="003C63EC">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All</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sz w:val="20"/>
          <w:szCs w:val="20"/>
        </w:rPr>
        <w:t>v</w:t>
      </w:r>
      <w:r>
        <w:rPr>
          <w:rFonts w:ascii="Times New Roman" w:eastAsia="Times New Roman" w:hAnsi="Times New Roman" w:cs="Times New Roman"/>
          <w:i/>
          <w:color w:val="000000"/>
          <w:sz w:val="20"/>
          <w:szCs w:val="20"/>
        </w:rPr>
        <w:t>alues are the means of triplicate determination ± standard deviation</w:t>
      </w:r>
    </w:p>
    <w:p w14:paraId="5D61ECAD" w14:textId="77777777" w:rsidR="005B6304" w:rsidRDefault="003C63EC">
      <w:pPr>
        <w:spacing w:line="240" w:lineRule="auto"/>
        <w:jc w:val="center"/>
        <w:rPr>
          <w:rFonts w:ascii="Times New Roman" w:eastAsia="Times New Roman" w:hAnsi="Times New Roman" w:cs="Times New Roman"/>
          <w:b/>
          <w:sz w:val="20"/>
          <w:szCs w:val="20"/>
        </w:rPr>
        <w:sectPr w:rsidR="005B6304">
          <w:headerReference w:type="even" r:id="rId7"/>
          <w:headerReference w:type="default" r:id="rId8"/>
          <w:footerReference w:type="even" r:id="rId9"/>
          <w:footerReference w:type="default" r:id="rId10"/>
          <w:headerReference w:type="first" r:id="rId11"/>
          <w:footerReference w:type="first" r:id="rId12"/>
          <w:pgSz w:w="11906" w:h="16838"/>
          <w:pgMar w:top="1440" w:right="1803" w:bottom="1440" w:left="1803" w:header="709" w:footer="709" w:gutter="0"/>
          <w:pgNumType w:start="1"/>
          <w:cols w:space="720"/>
        </w:sectPr>
      </w:pPr>
      <w:r>
        <w:rPr>
          <w:rFonts w:ascii="Times New Roman" w:eastAsia="Times New Roman" w:hAnsi="Times New Roman" w:cs="Times New Roman"/>
          <w:i/>
          <w:sz w:val="20"/>
          <w:szCs w:val="20"/>
        </w:rPr>
        <w:t>Significantly different (p</w:t>
      </w:r>
      <w:r>
        <w:rPr>
          <w:rFonts w:ascii="Gungsuh" w:eastAsia="Gungsuh" w:hAnsi="Gungsuh" w:cs="Gungsuh"/>
          <w:color w:val="202124"/>
          <w:sz w:val="20"/>
          <w:szCs w:val="20"/>
          <w:highlight w:val="white"/>
        </w:rPr>
        <w:t>≤</w:t>
      </w:r>
      <w:r>
        <w:rPr>
          <w:rFonts w:ascii="Times New Roman" w:eastAsia="Times New Roman" w:hAnsi="Times New Roman" w:cs="Times New Roman"/>
          <w:i/>
          <w:color w:val="202124"/>
          <w:sz w:val="20"/>
          <w:szCs w:val="20"/>
          <w:highlight w:val="white"/>
        </w:rPr>
        <w:t xml:space="preserve">0.05) </w:t>
      </w:r>
      <w:r>
        <w:rPr>
          <w:rFonts w:ascii="Times New Roman" w:eastAsia="Times New Roman" w:hAnsi="Times New Roman" w:cs="Times New Roman"/>
          <w:i/>
          <w:sz w:val="20"/>
          <w:szCs w:val="20"/>
        </w:rPr>
        <w:t>by ANOVA. The same superscripts in the row indicate the same to each other and different superscripts in the row indicate different to each other are significantly different (p</w:t>
      </w:r>
      <w:r>
        <w:rPr>
          <w:rFonts w:ascii="Gungsuh" w:eastAsia="Gungsuh" w:hAnsi="Gungsuh" w:cs="Gungsuh"/>
          <w:color w:val="202124"/>
          <w:sz w:val="20"/>
          <w:szCs w:val="20"/>
          <w:highlight w:val="white"/>
        </w:rPr>
        <w:t>≤</w:t>
      </w:r>
      <w:r>
        <w:rPr>
          <w:rFonts w:ascii="Times New Roman" w:eastAsia="Times New Roman" w:hAnsi="Times New Roman" w:cs="Times New Roman"/>
          <w:i/>
          <w:color w:val="202124"/>
          <w:sz w:val="20"/>
          <w:szCs w:val="20"/>
          <w:highlight w:val="white"/>
        </w:rPr>
        <w:t xml:space="preserve">0.05) </w:t>
      </w:r>
      <w:r>
        <w:rPr>
          <w:rFonts w:ascii="Times New Roman" w:eastAsia="Times New Roman" w:hAnsi="Times New Roman" w:cs="Times New Roman"/>
          <w:i/>
          <w:sz w:val="20"/>
          <w:szCs w:val="20"/>
        </w:rPr>
        <w:t>by DMRT (Duncan’s Multiple Range Test).</w:t>
      </w:r>
    </w:p>
    <w:p w14:paraId="10C1A143" w14:textId="77777777" w:rsidR="005B6304" w:rsidRDefault="003C63EC">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pH value of the JFIVPK sample was found to be 4.3±0.04 and the results were similar to the control sample. There was no statistically significant difference (</w:t>
      </w:r>
      <w:r>
        <w:rPr>
          <w:rFonts w:ascii="Times New Roman" w:eastAsia="Times New Roman" w:hAnsi="Times New Roman" w:cs="Times New Roman"/>
          <w:i/>
          <w:sz w:val="24"/>
          <w:szCs w:val="24"/>
        </w:rPr>
        <w:t>p&gt;0.05</w:t>
      </w:r>
      <w:r>
        <w:rPr>
          <w:rFonts w:ascii="Times New Roman" w:eastAsia="Times New Roman" w:hAnsi="Times New Roman" w:cs="Times New Roman"/>
          <w:sz w:val="24"/>
          <w:szCs w:val="24"/>
        </w:rPr>
        <w:t>) identified between the control and the JFIVPK. The pH value of the JFIVPK sample was in correspondence to the pH value of Tiger nut yogurt (4.45±0.02</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reported by </w:t>
      </w:r>
      <w:proofErr w:type="spellStart"/>
      <w:r>
        <w:rPr>
          <w:rFonts w:ascii="Times New Roman" w:eastAsia="Times New Roman" w:hAnsi="Times New Roman" w:cs="Times New Roman"/>
          <w:b/>
          <w:sz w:val="24"/>
          <w:szCs w:val="24"/>
        </w:rPr>
        <w:t>Ezeonu</w:t>
      </w:r>
      <w:proofErr w:type="spellEnd"/>
      <w:r>
        <w:rPr>
          <w:rFonts w:ascii="Times New Roman" w:eastAsia="Times New Roman" w:hAnsi="Times New Roman" w:cs="Times New Roman"/>
          <w:b/>
          <w:sz w:val="24"/>
          <w:szCs w:val="24"/>
        </w:rPr>
        <w:t xml:space="preserve">, Tatah, </w:t>
      </w:r>
      <w:proofErr w:type="spellStart"/>
      <w:r>
        <w:rPr>
          <w:rFonts w:ascii="Times New Roman" w:eastAsia="Times New Roman" w:hAnsi="Times New Roman" w:cs="Times New Roman"/>
          <w:b/>
          <w:sz w:val="24"/>
          <w:szCs w:val="24"/>
        </w:rPr>
        <w:t>Nwokwu</w:t>
      </w:r>
      <w:proofErr w:type="spellEnd"/>
      <w:r>
        <w:rPr>
          <w:rFonts w:ascii="Times New Roman" w:eastAsia="Times New Roman" w:hAnsi="Times New Roman" w:cs="Times New Roman"/>
          <w:b/>
          <w:sz w:val="24"/>
          <w:szCs w:val="24"/>
        </w:rPr>
        <w:t xml:space="preserve">, &amp; Jackson (2016). </w:t>
      </w:r>
      <w:r>
        <w:rPr>
          <w:rFonts w:ascii="Times New Roman" w:eastAsia="Times New Roman" w:hAnsi="Times New Roman" w:cs="Times New Roman"/>
          <w:sz w:val="24"/>
          <w:szCs w:val="24"/>
        </w:rPr>
        <w:t>The Total titratable acidity value of the JFIVPK sample was 0.74%. The acidity content of the JFIVPK sample was higher than the acidity value of cashew yogurt (0.55%</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as observed by </w:t>
      </w:r>
      <w:r>
        <w:rPr>
          <w:rFonts w:ascii="Times New Roman" w:eastAsia="Times New Roman" w:hAnsi="Times New Roman" w:cs="Times New Roman"/>
          <w:b/>
          <w:sz w:val="24"/>
          <w:szCs w:val="24"/>
        </w:rPr>
        <w:t xml:space="preserve">Olayinka, Eugene, Olalekan, Richard, &amp; Chuka (2018). </w:t>
      </w:r>
      <w:r>
        <w:rPr>
          <w:rFonts w:ascii="Times New Roman" w:eastAsia="Times New Roman" w:hAnsi="Times New Roman" w:cs="Times New Roman"/>
          <w:color w:val="000000"/>
          <w:sz w:val="24"/>
          <w:szCs w:val="24"/>
        </w:rPr>
        <w:t xml:space="preserve">The Total soluble solids present in the </w:t>
      </w:r>
      <w:r>
        <w:rPr>
          <w:rFonts w:ascii="Times New Roman" w:eastAsia="Times New Roman" w:hAnsi="Times New Roman" w:cs="Times New Roman"/>
          <w:sz w:val="24"/>
          <w:szCs w:val="24"/>
        </w:rPr>
        <w:t>JFIVPK sample</w:t>
      </w:r>
      <w:r>
        <w:rPr>
          <w:rFonts w:ascii="Times New Roman" w:eastAsia="Times New Roman" w:hAnsi="Times New Roman" w:cs="Times New Roman"/>
          <w:color w:val="000000"/>
          <w:sz w:val="24"/>
          <w:szCs w:val="24"/>
        </w:rPr>
        <w:t xml:space="preserve"> account for 9.1±0.2%</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 xml:space="preserve">were in line with the total soluble solids content </w:t>
      </w:r>
      <w:r>
        <w:rPr>
          <w:rFonts w:ascii="Times New Roman" w:eastAsia="Times New Roman" w:hAnsi="Times New Roman" w:cs="Times New Roman"/>
          <w:sz w:val="24"/>
          <w:szCs w:val="24"/>
        </w:rPr>
        <w:t>of soy milk kefir was reported as 5.38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(Egea</w:t>
      </w:r>
      <w:r>
        <w:rPr>
          <w:rFonts w:ascii="Times New Roman" w:eastAsia="Times New Roman" w:hAnsi="Times New Roman" w:cs="Times New Roman"/>
          <w:b/>
          <w:sz w:val="24"/>
          <w:szCs w:val="24"/>
        </w:rPr>
        <w:t>, 2022</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viscosity of the </w:t>
      </w:r>
      <w:r>
        <w:rPr>
          <w:rFonts w:ascii="Times New Roman" w:eastAsia="Times New Roman" w:hAnsi="Times New Roman" w:cs="Times New Roman"/>
          <w:sz w:val="24"/>
          <w:szCs w:val="24"/>
        </w:rPr>
        <w:t>JFIVPK sample</w:t>
      </w:r>
      <w:r>
        <w:rPr>
          <w:rFonts w:ascii="Times New Roman" w:eastAsia="Times New Roman" w:hAnsi="Times New Roman" w:cs="Times New Roman"/>
          <w:color w:val="000000"/>
          <w:sz w:val="24"/>
          <w:szCs w:val="24"/>
        </w:rPr>
        <w:t xml:space="preserve"> was 8.2±1.9 centipoises. The present study’s result </w:t>
      </w:r>
      <w:r>
        <w:rPr>
          <w:rFonts w:ascii="Times New Roman" w:eastAsia="Times New Roman" w:hAnsi="Times New Roman" w:cs="Times New Roman"/>
          <w:sz w:val="24"/>
          <w:szCs w:val="24"/>
        </w:rPr>
        <w:t>is in congruence</w:t>
      </w:r>
      <w:r>
        <w:rPr>
          <w:rFonts w:ascii="Times New Roman" w:eastAsia="Times New Roman" w:hAnsi="Times New Roman" w:cs="Times New Roman"/>
          <w:color w:val="000000"/>
          <w:sz w:val="24"/>
          <w:szCs w:val="24"/>
        </w:rPr>
        <w:t xml:space="preserve"> with the viscosity of coconut milk kefir which was 7.36±1.2 centipoises by </w:t>
      </w:r>
      <w:proofErr w:type="spellStart"/>
      <w:r>
        <w:rPr>
          <w:rFonts w:ascii="Times New Roman" w:eastAsia="Times New Roman" w:hAnsi="Times New Roman" w:cs="Times New Roman"/>
          <w:b/>
          <w:color w:val="000000"/>
          <w:sz w:val="24"/>
          <w:szCs w:val="24"/>
        </w:rPr>
        <w:t>Aussanasuwannakul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Puntaburt</w:t>
      </w:r>
      <w:proofErr w:type="spellEnd"/>
      <w:r>
        <w:rPr>
          <w:rFonts w:ascii="Times New Roman" w:eastAsia="Times New Roman" w:hAnsi="Times New Roman" w:cs="Times New Roman"/>
          <w:b/>
          <w:color w:val="000000"/>
          <w:sz w:val="24"/>
          <w:szCs w:val="24"/>
        </w:rPr>
        <w:t xml:space="preserve">, &amp; </w:t>
      </w:r>
      <w:proofErr w:type="spellStart"/>
      <w:r>
        <w:rPr>
          <w:rFonts w:ascii="Times New Roman" w:eastAsia="Times New Roman" w:hAnsi="Times New Roman" w:cs="Times New Roman"/>
          <w:b/>
          <w:color w:val="000000"/>
          <w:sz w:val="24"/>
          <w:szCs w:val="24"/>
        </w:rPr>
        <w:t>Treesuwan</w:t>
      </w:r>
      <w:proofErr w:type="spellEnd"/>
      <w:r>
        <w:rPr>
          <w:rFonts w:ascii="Times New Roman" w:eastAsia="Times New Roman" w:hAnsi="Times New Roman" w:cs="Times New Roman"/>
          <w:b/>
          <w:color w:val="000000"/>
          <w:sz w:val="24"/>
          <w:szCs w:val="24"/>
        </w:rPr>
        <w:t xml:space="preserve"> (2020)</w:t>
      </w:r>
      <w:r>
        <w:rPr>
          <w:rFonts w:ascii="Times New Roman" w:eastAsia="Times New Roman" w:hAnsi="Times New Roman" w:cs="Times New Roman"/>
          <w:color w:val="000000"/>
          <w:sz w:val="24"/>
          <w:szCs w:val="24"/>
        </w:rPr>
        <w:t xml:space="preserve">. Generally, the plant-based extracts are low in fat, and the cow’s milk is high in fat thus there is a </w:t>
      </w:r>
      <w:r>
        <w:rPr>
          <w:rFonts w:ascii="Times New Roman" w:eastAsia="Times New Roman" w:hAnsi="Times New Roman" w:cs="Times New Roman"/>
          <w:sz w:val="24"/>
          <w:szCs w:val="24"/>
        </w:rPr>
        <w:t xml:space="preserve">decrease in vegan </w:t>
      </w:r>
      <w:r>
        <w:rPr>
          <w:rFonts w:ascii="Times New Roman" w:eastAsia="Times New Roman" w:hAnsi="Times New Roman" w:cs="Times New Roman"/>
          <w:color w:val="000000"/>
          <w:sz w:val="24"/>
          <w:szCs w:val="24"/>
        </w:rPr>
        <w:t>kefir’s viscosity.</w:t>
      </w:r>
    </w:p>
    <w:p w14:paraId="6F5436D8" w14:textId="77777777" w:rsidR="005B6304" w:rsidRDefault="003C63E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energy, carbohydrates, and moisture content of JFIVPK were 90</w:t>
      </w:r>
      <w:r>
        <w:rPr>
          <w:rFonts w:ascii="Times New Roman" w:eastAsia="Times New Roman" w:hAnsi="Times New Roman" w:cs="Times New Roman"/>
          <w:color w:val="000000"/>
          <w:sz w:val="24"/>
          <w:szCs w:val="24"/>
        </w:rPr>
        <w:t>±0.6</w:t>
      </w:r>
      <w:r>
        <w:rPr>
          <w:rFonts w:ascii="Times New Roman" w:eastAsia="Times New Roman" w:hAnsi="Times New Roman" w:cs="Times New Roman"/>
          <w:sz w:val="24"/>
          <w:szCs w:val="24"/>
        </w:rPr>
        <w:t xml:space="preserve"> Kcal, 17±</w:t>
      </w:r>
      <w:r>
        <w:rPr>
          <w:rFonts w:ascii="Times New Roman" w:eastAsia="Times New Roman" w:hAnsi="Times New Roman" w:cs="Times New Roman"/>
          <w:color w:val="000000"/>
          <w:sz w:val="24"/>
          <w:szCs w:val="24"/>
        </w:rPr>
        <w:t xml:space="preserve">0.4 </w:t>
      </w:r>
      <w:r>
        <w:rPr>
          <w:rFonts w:ascii="Times New Roman" w:eastAsia="Times New Roman" w:hAnsi="Times New Roman" w:cs="Times New Roman"/>
          <w:sz w:val="24"/>
          <w:szCs w:val="24"/>
        </w:rPr>
        <w:t xml:space="preserve">g, and 90.4±0.4 %, respectively, and were higher than the control sample. </w:t>
      </w:r>
      <w:r>
        <w:rPr>
          <w:rFonts w:ascii="Times New Roman" w:eastAsia="Times New Roman" w:hAnsi="Times New Roman" w:cs="Times New Roman"/>
          <w:sz w:val="24"/>
          <w:szCs w:val="24"/>
          <w:highlight w:val="white"/>
        </w:rPr>
        <w:t xml:space="preserve">There was a statistically significant difference </w:t>
      </w:r>
      <w:r>
        <w:rPr>
          <w:rFonts w:ascii="Times New Roman" w:eastAsia="Times New Roman" w:hAnsi="Times New Roman" w:cs="Times New Roman"/>
          <w:i/>
          <w:sz w:val="24"/>
          <w:szCs w:val="24"/>
          <w:highlight w:val="white"/>
        </w:rPr>
        <w:t>(p&lt;0.05</w:t>
      </w:r>
      <w:r>
        <w:rPr>
          <w:rFonts w:ascii="Times New Roman" w:eastAsia="Times New Roman" w:hAnsi="Times New Roman" w:cs="Times New Roman"/>
          <w:sz w:val="24"/>
          <w:szCs w:val="24"/>
          <w:highlight w:val="white"/>
        </w:rPr>
        <w:t>) between the control sample and the sample for all the above-mentioned attributes.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energy value obtained in this study was lower when compared to the findings of </w:t>
      </w:r>
      <w:r>
        <w:rPr>
          <w:rFonts w:ascii="Times New Roman" w:eastAsia="Times New Roman" w:hAnsi="Times New Roman" w:cs="Times New Roman"/>
          <w:b/>
          <w:color w:val="000000"/>
          <w:sz w:val="24"/>
          <w:szCs w:val="24"/>
        </w:rPr>
        <w:t xml:space="preserve">Lakshmi &amp; </w:t>
      </w:r>
      <w:proofErr w:type="spellStart"/>
      <w:r>
        <w:rPr>
          <w:rFonts w:ascii="Times New Roman" w:eastAsia="Times New Roman" w:hAnsi="Times New Roman" w:cs="Times New Roman"/>
          <w:b/>
          <w:color w:val="000000"/>
          <w:sz w:val="24"/>
          <w:szCs w:val="24"/>
        </w:rPr>
        <w:t>Pramela</w:t>
      </w:r>
      <w:proofErr w:type="spellEnd"/>
      <w:r>
        <w:rPr>
          <w:rFonts w:ascii="Times New Roman" w:eastAsia="Times New Roman" w:hAnsi="Times New Roman" w:cs="Times New Roman"/>
          <w:b/>
          <w:color w:val="000000"/>
          <w:sz w:val="24"/>
          <w:szCs w:val="24"/>
        </w:rPr>
        <w:t xml:space="preserve"> (2018)</w:t>
      </w:r>
      <w:r>
        <w:rPr>
          <w:rFonts w:ascii="Times New Roman" w:eastAsia="Times New Roman" w:hAnsi="Times New Roman" w:cs="Times New Roman"/>
          <w:color w:val="000000"/>
          <w:sz w:val="24"/>
          <w:szCs w:val="24"/>
          <w:highlight w:val="white"/>
        </w:rPr>
        <w:t xml:space="preserve">, who stated that the amount of energy present in Coconut milk Kefir was </w:t>
      </w:r>
      <w:r>
        <w:rPr>
          <w:rFonts w:ascii="Times New Roman" w:eastAsia="Times New Roman" w:hAnsi="Times New Roman" w:cs="Times New Roman"/>
          <w:color w:val="000000"/>
          <w:sz w:val="24"/>
          <w:szCs w:val="24"/>
        </w:rPr>
        <w:t xml:space="preserve">117.5g. According to </w:t>
      </w:r>
      <w:r>
        <w:rPr>
          <w:rFonts w:ascii="Times New Roman" w:eastAsia="Times New Roman" w:hAnsi="Times New Roman" w:cs="Times New Roman"/>
          <w:b/>
          <w:sz w:val="24"/>
          <w:szCs w:val="24"/>
          <w:highlight w:val="white"/>
        </w:rPr>
        <w:t xml:space="preserve">Silva, Santos, Santana, Silva, &amp; Conceicao </w:t>
      </w:r>
      <w:r>
        <w:rPr>
          <w:rFonts w:ascii="Times New Roman" w:eastAsia="Times New Roman" w:hAnsi="Times New Roman" w:cs="Times New Roman"/>
          <w:b/>
          <w:sz w:val="24"/>
          <w:szCs w:val="24"/>
        </w:rPr>
        <w:t>(2018),</w:t>
      </w:r>
      <w:r>
        <w:rPr>
          <w:rFonts w:ascii="Times New Roman" w:eastAsia="Times New Roman" w:hAnsi="Times New Roman" w:cs="Times New Roman"/>
          <w:color w:val="000000"/>
          <w:sz w:val="24"/>
          <w:szCs w:val="24"/>
        </w:rPr>
        <w:t xml:space="preserve"> the carbohydrate content of the developed soy milk kefir was 8.5 ± 0.2g, which was lower when compared to the carbohydrate content of peanut kefir. The moisture level of food has a significant impact on its shelf life. The moisture content of the product was in conjugate with the moisture content of soymilk kefir which was found to be 87.57 ± 0.36% obtained by </w:t>
      </w:r>
      <w:proofErr w:type="spellStart"/>
      <w:r>
        <w:rPr>
          <w:rFonts w:ascii="Times New Roman" w:eastAsia="Times New Roman" w:hAnsi="Times New Roman" w:cs="Times New Roman"/>
          <w:b/>
          <w:color w:val="000000"/>
          <w:sz w:val="24"/>
          <w:szCs w:val="24"/>
        </w:rPr>
        <w:t>Setyawardani</w:t>
      </w:r>
      <w:proofErr w:type="spellEnd"/>
      <w:r>
        <w:rPr>
          <w:rFonts w:ascii="Times New Roman" w:eastAsia="Times New Roman" w:hAnsi="Times New Roman" w:cs="Times New Roman"/>
          <w:b/>
          <w:color w:val="000000"/>
          <w:sz w:val="24"/>
          <w:szCs w:val="24"/>
        </w:rPr>
        <w:t xml:space="preserve"> &amp; </w:t>
      </w:r>
      <w:proofErr w:type="spellStart"/>
      <w:r>
        <w:rPr>
          <w:rFonts w:ascii="Times New Roman" w:eastAsia="Times New Roman" w:hAnsi="Times New Roman" w:cs="Times New Roman"/>
          <w:b/>
          <w:color w:val="000000"/>
          <w:sz w:val="24"/>
          <w:szCs w:val="24"/>
        </w:rPr>
        <w:t>Sumarmono</w:t>
      </w:r>
      <w:proofErr w:type="spellEnd"/>
      <w:r>
        <w:rPr>
          <w:rFonts w:ascii="Times New Roman" w:eastAsia="Times New Roman" w:hAnsi="Times New Roman" w:cs="Times New Roman"/>
          <w:b/>
          <w:color w:val="000000"/>
          <w:sz w:val="24"/>
          <w:szCs w:val="24"/>
        </w:rPr>
        <w:t xml:space="preserve"> (2015)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JFIVPK</w:t>
      </w:r>
      <w:r>
        <w:rPr>
          <w:rFonts w:ascii="Times New Roman" w:eastAsia="Times New Roman" w:hAnsi="Times New Roman" w:cs="Times New Roman"/>
          <w:color w:val="000000"/>
          <w:sz w:val="24"/>
          <w:szCs w:val="24"/>
        </w:rPr>
        <w:t xml:space="preserve"> contains 3.23±0.04g of protein, whereas cow’s milk kefir contains 3.37±0.03g of protein. The result of this study was supported by </w:t>
      </w:r>
      <w:r>
        <w:rPr>
          <w:rFonts w:ascii="Times New Roman" w:eastAsia="Times New Roman" w:hAnsi="Times New Roman" w:cs="Times New Roman"/>
          <w:b/>
          <w:color w:val="000000"/>
          <w:sz w:val="24"/>
          <w:szCs w:val="24"/>
          <w:highlight w:val="white"/>
        </w:rPr>
        <w:t xml:space="preserve">Dadkhah, </w:t>
      </w:r>
      <w:proofErr w:type="spellStart"/>
      <w:r>
        <w:rPr>
          <w:rFonts w:ascii="Times New Roman" w:eastAsia="Times New Roman" w:hAnsi="Times New Roman" w:cs="Times New Roman"/>
          <w:b/>
          <w:color w:val="000000"/>
          <w:sz w:val="24"/>
          <w:szCs w:val="24"/>
          <w:highlight w:val="white"/>
        </w:rPr>
        <w:t>Pourahmad</w:t>
      </w:r>
      <w:proofErr w:type="spellEnd"/>
      <w:r>
        <w:rPr>
          <w:rFonts w:ascii="Times New Roman" w:eastAsia="Times New Roman" w:hAnsi="Times New Roman" w:cs="Times New Roman"/>
          <w:b/>
          <w:color w:val="000000"/>
          <w:sz w:val="24"/>
          <w:szCs w:val="24"/>
          <w:highlight w:val="white"/>
        </w:rPr>
        <w:t>, Assadi, &amp; Moghimi, (2011)</w:t>
      </w:r>
      <w:r>
        <w:rPr>
          <w:rFonts w:ascii="Times New Roman" w:eastAsia="Times New Roman" w:hAnsi="Times New Roman" w:cs="Times New Roman"/>
          <w:color w:val="000000"/>
          <w:sz w:val="24"/>
          <w:szCs w:val="24"/>
          <w:highlight w:val="white"/>
        </w:rPr>
        <w:t xml:space="preserve">, where the protein present in soy milk kefir was </w:t>
      </w:r>
      <w:r>
        <w:rPr>
          <w:rFonts w:ascii="Times New Roman" w:eastAsia="Times New Roman" w:hAnsi="Times New Roman" w:cs="Times New Roman"/>
          <w:color w:val="000000"/>
          <w:sz w:val="24"/>
          <w:szCs w:val="24"/>
        </w:rPr>
        <w:t xml:space="preserve">2.61±0.01g. </w:t>
      </w:r>
      <w:r>
        <w:rPr>
          <w:rFonts w:ascii="Times New Roman" w:eastAsia="Times New Roman" w:hAnsi="Times New Roman" w:cs="Times New Roman"/>
          <w:color w:val="000000"/>
          <w:sz w:val="24"/>
          <w:szCs w:val="24"/>
          <w:highlight w:val="white"/>
        </w:rPr>
        <w:t xml:space="preserve">The total fat and total ash content of JFIVPK were found to be </w:t>
      </w:r>
      <w:r>
        <w:rPr>
          <w:rFonts w:ascii="Times New Roman" w:eastAsia="Times New Roman" w:hAnsi="Times New Roman" w:cs="Times New Roman"/>
          <w:color w:val="000000"/>
          <w:sz w:val="24"/>
          <w:szCs w:val="24"/>
        </w:rPr>
        <w:t>0.93±0.04 g and 0.71±0.04 % respectively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fat value obtained from the current study </w:t>
      </w:r>
      <w:r>
        <w:rPr>
          <w:rFonts w:ascii="Times New Roman" w:eastAsia="Times New Roman" w:hAnsi="Times New Roman" w:cs="Times New Roman"/>
          <w:color w:val="000000"/>
          <w:sz w:val="24"/>
          <w:szCs w:val="24"/>
        </w:rPr>
        <w:lastRenderedPageBreak/>
        <w:t xml:space="preserve">was lower than the control sample and agreed with the results produced by </w:t>
      </w:r>
      <w:r>
        <w:rPr>
          <w:rFonts w:ascii="Times New Roman" w:eastAsia="Times New Roman" w:hAnsi="Times New Roman" w:cs="Times New Roman"/>
          <w:b/>
          <w:color w:val="000000"/>
          <w:sz w:val="24"/>
          <w:szCs w:val="24"/>
          <w:highlight w:val="white"/>
        </w:rPr>
        <w:t xml:space="preserve">Silva, Santos, Santana, Silva, &amp; Conceicao </w:t>
      </w: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who noted that the lipid content in soy milk kefir was 1.26 ± 0.03g. The amount of minerals included in the food product is represented by the amount of ash in the sample</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b/>
          <w:sz w:val="24"/>
          <w:szCs w:val="24"/>
        </w:rPr>
        <w:t>hs</w:t>
      </w:r>
      <w:r>
        <w:rPr>
          <w:rFonts w:ascii="Times New Roman" w:eastAsia="Times New Roman" w:hAnsi="Times New Roman" w:cs="Times New Roman"/>
          <w:b/>
          <w:color w:val="000000"/>
          <w:sz w:val="24"/>
          <w:szCs w:val="24"/>
        </w:rPr>
        <w:t xml:space="preserve">an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2015)</w:t>
      </w:r>
      <w:r>
        <w:rPr>
          <w:rFonts w:ascii="Times New Roman" w:eastAsia="Times New Roman" w:hAnsi="Times New Roman" w:cs="Times New Roman"/>
          <w:color w:val="000000"/>
          <w:sz w:val="24"/>
          <w:szCs w:val="24"/>
        </w:rPr>
        <w:t xml:space="preserve">. The ash content was </w:t>
      </w:r>
      <w:r>
        <w:rPr>
          <w:rFonts w:ascii="Times New Roman" w:eastAsia="Times New Roman" w:hAnsi="Times New Roman" w:cs="Times New Roman"/>
          <w:sz w:val="24"/>
          <w:szCs w:val="24"/>
        </w:rPr>
        <w:t>higher</w:t>
      </w:r>
      <w:r>
        <w:rPr>
          <w:rFonts w:ascii="Times New Roman" w:eastAsia="Times New Roman" w:hAnsi="Times New Roman" w:cs="Times New Roman"/>
          <w:color w:val="000000"/>
          <w:sz w:val="24"/>
          <w:szCs w:val="24"/>
        </w:rPr>
        <w:t xml:space="preserve"> in peanut kefir when compared to </w:t>
      </w:r>
      <w:r>
        <w:rPr>
          <w:rFonts w:ascii="Times New Roman" w:eastAsia="Times New Roman" w:hAnsi="Times New Roman" w:cs="Times New Roman"/>
          <w:sz w:val="24"/>
          <w:szCs w:val="24"/>
        </w:rPr>
        <w:t>black bean kefir (0.57 ± 0.02%) according to</w:t>
      </w:r>
      <w:r>
        <w:rPr>
          <w:rFonts w:ascii="Times New Roman" w:eastAsia="Times New Roman" w:hAnsi="Times New Roman" w:cs="Times New Roman"/>
          <w:b/>
          <w:sz w:val="24"/>
          <w:szCs w:val="24"/>
        </w:rPr>
        <w:t xml:space="preserve"> Lim, Koh, </w:t>
      </w:r>
      <w:proofErr w:type="spellStart"/>
      <w:r>
        <w:rPr>
          <w:rFonts w:ascii="Times New Roman" w:eastAsia="Times New Roman" w:hAnsi="Times New Roman" w:cs="Times New Roman"/>
          <w:b/>
          <w:sz w:val="24"/>
          <w:szCs w:val="24"/>
        </w:rPr>
        <w:t>Uthumporn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Maizura</w:t>
      </w:r>
      <w:proofErr w:type="spellEnd"/>
      <w:r>
        <w:rPr>
          <w:rFonts w:ascii="Times New Roman" w:eastAsia="Times New Roman" w:hAnsi="Times New Roman" w:cs="Times New Roman"/>
          <w:b/>
          <w:sz w:val="24"/>
          <w:szCs w:val="24"/>
        </w:rPr>
        <w:t xml:space="preserve">, &amp; Rosli, </w:t>
      </w: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variations could be attributed to the difference in the ingredients used. </w:t>
      </w:r>
    </w:p>
    <w:p w14:paraId="0CC8DC75" w14:textId="77777777" w:rsidR="005B6304" w:rsidRDefault="003C63E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calcium </w:t>
      </w:r>
      <w:proofErr w:type="gramStart"/>
      <w:r>
        <w:rPr>
          <w:rFonts w:ascii="Times New Roman" w:eastAsia="Times New Roman" w:hAnsi="Times New Roman" w:cs="Times New Roman"/>
          <w:color w:val="000000"/>
          <w:sz w:val="24"/>
          <w:szCs w:val="24"/>
        </w:rPr>
        <w:t>amount</w:t>
      </w:r>
      <w:proofErr w:type="gramEnd"/>
      <w:r>
        <w:rPr>
          <w:rFonts w:ascii="Times New Roman" w:eastAsia="Times New Roman" w:hAnsi="Times New Roman" w:cs="Times New Roman"/>
          <w:color w:val="000000"/>
          <w:sz w:val="24"/>
          <w:szCs w:val="24"/>
        </w:rPr>
        <w:t xml:space="preserve"> present in the cow’s milk kefir and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obtained was found to be 98.5±0.5 mg and 45.2±0.3 mg respectively. The calcium content was higher in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when compared with the calcium content of peanut-based kefir (33.47mg) developed by </w:t>
      </w:r>
      <w:r>
        <w:rPr>
          <w:rFonts w:ascii="Times New Roman" w:eastAsia="Times New Roman" w:hAnsi="Times New Roman" w:cs="Times New Roman"/>
          <w:b/>
          <w:color w:val="000000"/>
          <w:sz w:val="24"/>
          <w:szCs w:val="24"/>
        </w:rPr>
        <w:t xml:space="preserve">Singh, Singh, &amp; Dubey (2018) </w:t>
      </w:r>
      <w:r>
        <w:rPr>
          <w:rFonts w:ascii="Times New Roman" w:eastAsia="Times New Roman" w:hAnsi="Times New Roman" w:cs="Times New Roman"/>
          <w:color w:val="000000"/>
          <w:sz w:val="24"/>
          <w:szCs w:val="24"/>
        </w:rPr>
        <w:t>and other plant-based extracts</w:t>
      </w:r>
      <w:r>
        <w:rPr>
          <w:rFonts w:ascii="Times New Roman" w:eastAsia="Times New Roman" w:hAnsi="Times New Roman" w:cs="Times New Roman"/>
          <w:sz w:val="24"/>
          <w:szCs w:val="24"/>
        </w:rPr>
        <w:t xml:space="preserve"> formulated by other researchers.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The magnesium and iron content of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highlight w:val="white"/>
        </w:rPr>
        <w:t xml:space="preserve"> was </w:t>
      </w:r>
      <w:r>
        <w:rPr>
          <w:rFonts w:ascii="Times New Roman" w:eastAsia="Times New Roman" w:hAnsi="Times New Roman" w:cs="Times New Roman"/>
          <w:color w:val="000000"/>
          <w:sz w:val="24"/>
          <w:szCs w:val="24"/>
        </w:rPr>
        <w:t xml:space="preserve">5.39±0.03mg and 0.86±0.03 mg respectively. The magnesium content of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is lower when compared with the results of </w:t>
      </w:r>
      <w:r>
        <w:rPr>
          <w:rFonts w:ascii="Times New Roman" w:eastAsia="Times New Roman" w:hAnsi="Times New Roman" w:cs="Times New Roman"/>
          <w:b/>
          <w:sz w:val="24"/>
          <w:szCs w:val="24"/>
        </w:rPr>
        <w:t xml:space="preserve">Shi, Kraft, &amp; Guo </w:t>
      </w: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020</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who concluded that </w:t>
      </w:r>
      <w:r>
        <w:rPr>
          <w:rFonts w:ascii="Times New Roman" w:eastAsia="Times New Roman" w:hAnsi="Times New Roman" w:cs="Times New Roman"/>
          <w:sz w:val="24"/>
          <w:szCs w:val="24"/>
        </w:rPr>
        <w:t>almond yogurt</w:t>
      </w:r>
      <w:r>
        <w:rPr>
          <w:rFonts w:ascii="Times New Roman" w:eastAsia="Times New Roman" w:hAnsi="Times New Roman" w:cs="Times New Roman"/>
          <w:color w:val="000000"/>
          <w:sz w:val="24"/>
          <w:szCs w:val="24"/>
        </w:rPr>
        <w:t xml:space="preserve"> contained (</w:t>
      </w:r>
      <w:r>
        <w:rPr>
          <w:rFonts w:ascii="Times New Roman" w:eastAsia="Times New Roman" w:hAnsi="Times New Roman" w:cs="Times New Roman"/>
          <w:sz w:val="24"/>
          <w:szCs w:val="24"/>
        </w:rPr>
        <w:t xml:space="preserve">20.90±1.50 </w:t>
      </w:r>
      <w:r>
        <w:rPr>
          <w:rFonts w:ascii="Times New Roman" w:eastAsia="Times New Roman" w:hAnsi="Times New Roman" w:cs="Times New Roman"/>
          <w:color w:val="000000"/>
          <w:sz w:val="24"/>
          <w:szCs w:val="24"/>
        </w:rPr>
        <w:t xml:space="preserve">mg) of Magnesium. The iron obtained was slightly higher than the results reported by </w:t>
      </w:r>
      <w:r>
        <w:rPr>
          <w:rFonts w:ascii="Times New Roman" w:eastAsia="Times New Roman" w:hAnsi="Times New Roman" w:cs="Times New Roman"/>
          <w:b/>
          <w:color w:val="000000"/>
          <w:sz w:val="24"/>
          <w:szCs w:val="24"/>
        </w:rPr>
        <w:t>Singh, Singh, &amp; Dubey (2018)</w:t>
      </w:r>
      <w:r>
        <w:rPr>
          <w:rFonts w:ascii="Times New Roman" w:eastAsia="Times New Roman" w:hAnsi="Times New Roman" w:cs="Times New Roman"/>
          <w:color w:val="000000"/>
          <w:sz w:val="24"/>
          <w:szCs w:val="24"/>
        </w:rPr>
        <w:t xml:space="preserve"> for the peanut-based kefir where the iron content was found to be 0.06mg.</w:t>
      </w:r>
    </w:p>
    <w:p w14:paraId="10BE1BD8" w14:textId="77777777" w:rsidR="005B6304" w:rsidRDefault="003C63EC">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b/>
          <w:color w:val="000000"/>
          <w:sz w:val="24"/>
          <w:szCs w:val="24"/>
        </w:rPr>
        <w:t>MICROBIAL ANALYSIS</w:t>
      </w:r>
    </w:p>
    <w:p w14:paraId="683EEECE" w14:textId="77777777" w:rsidR="005B6304" w:rsidRDefault="003C63EC">
      <w:pPr>
        <w:tabs>
          <w:tab w:val="left" w:pos="139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microbial analysis of the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sample was done as per the </w:t>
      </w:r>
      <w:r>
        <w:rPr>
          <w:rFonts w:ascii="Times New Roman" w:eastAsia="Times New Roman" w:hAnsi="Times New Roman" w:cs="Times New Roman"/>
          <w:sz w:val="24"/>
          <w:szCs w:val="24"/>
        </w:rPr>
        <w:t>method suggested</w:t>
      </w:r>
      <w:r>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b/>
          <w:color w:val="222222"/>
          <w:sz w:val="24"/>
          <w:szCs w:val="24"/>
          <w:highlight w:val="white"/>
        </w:rPr>
        <w:t xml:space="preserve">Thakur &amp; Sharma (2017). </w:t>
      </w:r>
      <w:r>
        <w:rPr>
          <w:rFonts w:ascii="Times New Roman" w:eastAsia="Times New Roman" w:hAnsi="Times New Roman" w:cs="Times New Roman"/>
          <w:color w:val="000000"/>
          <w:sz w:val="24"/>
          <w:szCs w:val="24"/>
        </w:rPr>
        <w:t>Total Bacterial Count (TBC) is the count of the number of bacterial colonies forming units present in the food sample, per gram. The total bacterial count and yeast co</w:t>
      </w:r>
      <w:r>
        <w:rPr>
          <w:rFonts w:ascii="Times New Roman" w:eastAsia="Times New Roman" w:hAnsi="Times New Roman" w:cs="Times New Roman"/>
          <w:sz w:val="24"/>
          <w:szCs w:val="24"/>
        </w:rPr>
        <w:t>lonies</w:t>
      </w:r>
      <w:r>
        <w:rPr>
          <w:rFonts w:ascii="Times New Roman" w:eastAsia="Times New Roman" w:hAnsi="Times New Roman" w:cs="Times New Roman"/>
          <w:color w:val="000000"/>
          <w:sz w:val="24"/>
          <w:szCs w:val="24"/>
        </w:rPr>
        <w:t xml:space="preserve"> of JFIVPK </w:t>
      </w:r>
      <w:r>
        <w:rPr>
          <w:rFonts w:ascii="Times New Roman" w:eastAsia="Times New Roman" w:hAnsi="Times New Roman" w:cs="Times New Roman"/>
          <w:sz w:val="24"/>
          <w:szCs w:val="24"/>
        </w:rPr>
        <w:t xml:space="preserve">were found to be </w:t>
      </w:r>
      <w:r>
        <w:rPr>
          <w:rFonts w:ascii="Times New Roman" w:eastAsia="Times New Roman" w:hAnsi="Times New Roman" w:cs="Times New Roman"/>
          <w:color w:val="000000"/>
          <w:sz w:val="24"/>
          <w:szCs w:val="24"/>
        </w:rPr>
        <w:t>1.8x10</w:t>
      </w:r>
      <w:r>
        <w:rPr>
          <w:rFonts w:ascii="Times New Roman" w:eastAsia="Times New Roman" w:hAnsi="Times New Roman" w:cs="Times New Roman"/>
          <w:color w:val="000000"/>
          <w:sz w:val="24"/>
          <w:szCs w:val="24"/>
          <w:vertAlign w:val="superscript"/>
        </w:rPr>
        <w:t xml:space="preserve">5 </w:t>
      </w:r>
      <w:r>
        <w:rPr>
          <w:rFonts w:ascii="Times New Roman" w:eastAsia="Times New Roman" w:hAnsi="Times New Roman" w:cs="Times New Roman"/>
          <w:color w:val="000000"/>
          <w:sz w:val="24"/>
          <w:szCs w:val="24"/>
        </w:rPr>
        <w:t xml:space="preserve">CFU/ml and </w:t>
      </w:r>
      <w:r>
        <w:rPr>
          <w:rFonts w:ascii="Times New Roman" w:eastAsia="Times New Roman" w:hAnsi="Times New Roman" w:cs="Times New Roman"/>
          <w:sz w:val="24"/>
          <w:szCs w:val="24"/>
        </w:rPr>
        <w:t>15.2x 10</w:t>
      </w: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CFU/ml respectively.</w:t>
      </w:r>
      <w:r>
        <w:rPr>
          <w:rFonts w:ascii="Times New Roman" w:eastAsia="Times New Roman" w:hAnsi="Times New Roman" w:cs="Times New Roman"/>
          <w:color w:val="000000"/>
          <w:sz w:val="24"/>
          <w:szCs w:val="24"/>
        </w:rPr>
        <w:t xml:space="preserve"> According to the STANDARD FOR FERMENTED MILK, CXS 243-2003 the total bacterial count for Kefir can be a minimum of 10</w:t>
      </w:r>
      <w:r>
        <w:rPr>
          <w:rFonts w:ascii="Times New Roman" w:eastAsia="Times New Roman" w:hAnsi="Times New Roman" w:cs="Times New Roman"/>
          <w:color w:val="000000"/>
          <w:sz w:val="24"/>
          <w:szCs w:val="24"/>
          <w:vertAlign w:val="superscript"/>
        </w:rPr>
        <w:t xml:space="preserve">7 </w:t>
      </w:r>
      <w:r>
        <w:rPr>
          <w:rFonts w:ascii="Times New Roman" w:eastAsia="Times New Roman" w:hAnsi="Times New Roman" w:cs="Times New Roman"/>
          <w:color w:val="000000"/>
          <w:sz w:val="24"/>
          <w:szCs w:val="24"/>
        </w:rPr>
        <w:t>CFU/ml</w:t>
      </w:r>
      <w:r>
        <w:rPr>
          <w:rFonts w:ascii="Times New Roman" w:eastAsia="Times New Roman" w:hAnsi="Times New Roman" w:cs="Times New Roman"/>
          <w:sz w:val="24"/>
          <w:szCs w:val="24"/>
        </w:rPr>
        <w:t xml:space="preserve"> and the yeast count can be a minimum of 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CFU/ml. </w:t>
      </w:r>
      <w:r>
        <w:rPr>
          <w:rFonts w:ascii="Times New Roman" w:eastAsia="Times New Roman" w:hAnsi="Times New Roman" w:cs="Times New Roman"/>
          <w:color w:val="000000"/>
          <w:sz w:val="24"/>
          <w:szCs w:val="24"/>
        </w:rPr>
        <w:t xml:space="preserve"> Yeast is a type of fungus that requires a warm, moist environment to produce food sources. The mold growth was absent in the sampl</w:t>
      </w:r>
      <w:r>
        <w:rPr>
          <w:rFonts w:ascii="Times New Roman" w:eastAsia="Times New Roman" w:hAnsi="Times New Roman" w:cs="Times New Roman"/>
          <w:sz w:val="24"/>
          <w:szCs w:val="24"/>
        </w:rPr>
        <w:t>e which could be attributed to the clean and hygienic process followed during preprocessing. FAO</w:t>
      </w:r>
      <w:hyperlink r:id="rId13" w:anchor="bib0070">
        <w:r>
          <w:rPr>
            <w:rFonts w:ascii="Times New Roman" w:eastAsia="Times New Roman" w:hAnsi="Times New Roman" w:cs="Times New Roman"/>
            <w:color w:val="000000"/>
            <w:sz w:val="24"/>
            <w:szCs w:val="24"/>
          </w:rPr>
          <w:t>/WHO (2002)</w:t>
        </w:r>
      </w:hyperlink>
      <w:r>
        <w:rPr>
          <w:rFonts w:ascii="Times New Roman" w:eastAsia="Times New Roman" w:hAnsi="Times New Roman" w:cs="Times New Roman"/>
          <w:color w:val="000000"/>
          <w:sz w:val="24"/>
          <w:szCs w:val="24"/>
        </w:rPr>
        <w:t> recommends a count of about (&gt;10</w:t>
      </w: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 CFU/mL) to have beneficial effects as a probiotic. The probiotics in JFIVPK were estimated to be 25.9x10</w:t>
      </w:r>
      <w:r>
        <w:rPr>
          <w:rFonts w:ascii="Times New Roman" w:eastAsia="Times New Roman" w:hAnsi="Times New Roman" w:cs="Times New Roman"/>
          <w:color w:val="000000"/>
          <w:sz w:val="24"/>
          <w:szCs w:val="24"/>
          <w:vertAlign w:val="superscript"/>
        </w:rPr>
        <w:t xml:space="preserve">6 </w:t>
      </w:r>
      <w:r>
        <w:rPr>
          <w:rFonts w:ascii="Times New Roman" w:eastAsia="Times New Roman" w:hAnsi="Times New Roman" w:cs="Times New Roman"/>
          <w:color w:val="000000"/>
          <w:sz w:val="24"/>
          <w:szCs w:val="24"/>
        </w:rPr>
        <w:t xml:space="preserve">CFU/ml. Hence it can be concluded </w:t>
      </w:r>
      <w:r>
        <w:rPr>
          <w:rFonts w:ascii="Times New Roman" w:eastAsia="Times New Roman" w:hAnsi="Times New Roman" w:cs="Times New Roman"/>
          <w:sz w:val="24"/>
          <w:szCs w:val="24"/>
        </w:rPr>
        <w:t xml:space="preserve">that the formulated peanut </w:t>
      </w:r>
      <w:r>
        <w:rPr>
          <w:rFonts w:ascii="Times New Roman" w:eastAsia="Times New Roman" w:hAnsi="Times New Roman" w:cs="Times New Roman"/>
          <w:color w:val="000000"/>
          <w:sz w:val="24"/>
          <w:szCs w:val="24"/>
        </w:rPr>
        <w:t>Kefir is a probiotic-rich beverage.</w:t>
      </w:r>
    </w:p>
    <w:p w14:paraId="515C3DA9" w14:textId="77777777" w:rsidR="005B6304" w:rsidRDefault="003C63E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ISOLATION AND INVIVO PROBIOTIC EFFICACY EVALUATION </w:t>
      </w:r>
    </w:p>
    <w:p w14:paraId="5AB65AA7" w14:textId="77777777" w:rsidR="005B6304" w:rsidRDefault="003C63EC">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Bile salt, pH, and Phenol tolerance of the isolated probiotic strain were analyzed and depicted in Table 3. The isolation and </w:t>
      </w:r>
      <w:proofErr w:type="spellStart"/>
      <w:r>
        <w:rPr>
          <w:rFonts w:ascii="Times New Roman" w:eastAsia="Times New Roman" w:hAnsi="Times New Roman" w:cs="Times New Roman"/>
          <w:sz w:val="24"/>
          <w:szCs w:val="24"/>
        </w:rPr>
        <w:t>invivo</w:t>
      </w:r>
      <w:proofErr w:type="spellEnd"/>
      <w:r>
        <w:rPr>
          <w:rFonts w:ascii="Times New Roman" w:eastAsia="Times New Roman" w:hAnsi="Times New Roman" w:cs="Times New Roman"/>
          <w:sz w:val="24"/>
          <w:szCs w:val="24"/>
        </w:rPr>
        <w:t xml:space="preserve"> probiotic efficacy evaluation was done as per the procedure suggested by </w:t>
      </w:r>
      <w:r>
        <w:rPr>
          <w:rFonts w:ascii="Times New Roman" w:eastAsia="Times New Roman" w:hAnsi="Times New Roman" w:cs="Times New Roman"/>
          <w:b/>
          <w:color w:val="222222"/>
          <w:sz w:val="24"/>
          <w:szCs w:val="24"/>
          <w:highlight w:val="white"/>
        </w:rPr>
        <w:t xml:space="preserve">Anitha, Selvam, &amp; Kulkarni (2018). </w:t>
      </w:r>
    </w:p>
    <w:p w14:paraId="20C0A5D7" w14:textId="77777777" w:rsidR="005B6304" w:rsidRDefault="005B6304">
      <w:pPr>
        <w:spacing w:before="240" w:after="240" w:line="276" w:lineRule="auto"/>
        <w:ind w:firstLine="720"/>
        <w:jc w:val="center"/>
        <w:rPr>
          <w:rFonts w:ascii="Times New Roman" w:eastAsia="Times New Roman" w:hAnsi="Times New Roman" w:cs="Times New Roman"/>
          <w:i/>
          <w:sz w:val="20"/>
          <w:szCs w:val="20"/>
        </w:rPr>
      </w:pPr>
    </w:p>
    <w:p w14:paraId="19A6F589" w14:textId="77777777" w:rsidR="005B6304" w:rsidRDefault="005B6304">
      <w:pPr>
        <w:spacing w:before="240" w:after="240" w:line="276" w:lineRule="auto"/>
        <w:ind w:firstLine="720"/>
        <w:jc w:val="center"/>
        <w:rPr>
          <w:rFonts w:ascii="Times New Roman" w:eastAsia="Times New Roman" w:hAnsi="Times New Roman" w:cs="Times New Roman"/>
          <w:i/>
          <w:sz w:val="20"/>
          <w:szCs w:val="20"/>
        </w:rPr>
      </w:pPr>
    </w:p>
    <w:p w14:paraId="352646BC" w14:textId="77777777" w:rsidR="005B6304" w:rsidRDefault="005B6304">
      <w:pPr>
        <w:spacing w:before="240" w:after="240" w:line="276" w:lineRule="auto"/>
        <w:ind w:firstLine="720"/>
        <w:jc w:val="center"/>
        <w:rPr>
          <w:rFonts w:ascii="Times New Roman" w:eastAsia="Times New Roman" w:hAnsi="Times New Roman" w:cs="Times New Roman"/>
          <w:i/>
          <w:sz w:val="20"/>
          <w:szCs w:val="20"/>
        </w:rPr>
      </w:pPr>
    </w:p>
    <w:p w14:paraId="18747C75" w14:textId="77777777" w:rsidR="005B6304" w:rsidRDefault="003C63EC">
      <w:pPr>
        <w:spacing w:before="240" w:after="240" w:line="276"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t>Table 3 - Probiotic efficacy of isolated strain</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8"/>
        <w:gridCol w:w="1288"/>
        <w:gridCol w:w="1288"/>
      </w:tblGrid>
      <w:tr w:rsidR="005B6304" w14:paraId="45BD20CF" w14:textId="77777777">
        <w:tc>
          <w:tcPr>
            <w:tcW w:w="1288" w:type="dxa"/>
            <w:vMerge w:val="restart"/>
          </w:tcPr>
          <w:p w14:paraId="47D7460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Sno</w:t>
            </w:r>
          </w:p>
        </w:tc>
        <w:tc>
          <w:tcPr>
            <w:tcW w:w="1288" w:type="dxa"/>
            <w:vMerge w:val="restart"/>
          </w:tcPr>
          <w:p w14:paraId="28A67D3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Incubation period</w:t>
            </w:r>
          </w:p>
        </w:tc>
        <w:tc>
          <w:tcPr>
            <w:tcW w:w="1288" w:type="dxa"/>
            <w:vMerge w:val="restart"/>
          </w:tcPr>
          <w:p w14:paraId="161E9ECB"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Bile salt Conc. 0.3%</w:t>
            </w:r>
          </w:p>
        </w:tc>
        <w:tc>
          <w:tcPr>
            <w:tcW w:w="2576" w:type="dxa"/>
            <w:gridSpan w:val="2"/>
          </w:tcPr>
          <w:p w14:paraId="2FBE963B"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w:t>
            </w:r>
          </w:p>
        </w:tc>
        <w:tc>
          <w:tcPr>
            <w:tcW w:w="2576" w:type="dxa"/>
            <w:gridSpan w:val="2"/>
          </w:tcPr>
          <w:p w14:paraId="3D963006"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Phenol</w:t>
            </w:r>
          </w:p>
        </w:tc>
      </w:tr>
      <w:tr w:rsidR="005B6304" w14:paraId="659CF69C" w14:textId="77777777">
        <w:tc>
          <w:tcPr>
            <w:tcW w:w="1288" w:type="dxa"/>
            <w:vMerge/>
          </w:tcPr>
          <w:p w14:paraId="03A07BBF" w14:textId="77777777" w:rsidR="005B6304" w:rsidRDefault="005B63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88" w:type="dxa"/>
            <w:vMerge/>
          </w:tcPr>
          <w:p w14:paraId="3EB7F9FF" w14:textId="77777777" w:rsidR="005B6304" w:rsidRDefault="005B63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88" w:type="dxa"/>
            <w:vMerge/>
          </w:tcPr>
          <w:p w14:paraId="32FE7A8A" w14:textId="77777777" w:rsidR="005B6304" w:rsidRDefault="005B63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88" w:type="dxa"/>
          </w:tcPr>
          <w:p w14:paraId="67AFBDDF"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pH2</w:t>
            </w:r>
          </w:p>
        </w:tc>
        <w:tc>
          <w:tcPr>
            <w:tcW w:w="1288" w:type="dxa"/>
          </w:tcPr>
          <w:p w14:paraId="5C1407A0"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pH4</w:t>
            </w:r>
          </w:p>
        </w:tc>
        <w:tc>
          <w:tcPr>
            <w:tcW w:w="1288" w:type="dxa"/>
          </w:tcPr>
          <w:p w14:paraId="07756962"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 conc.</w:t>
            </w:r>
          </w:p>
        </w:tc>
        <w:tc>
          <w:tcPr>
            <w:tcW w:w="1288" w:type="dxa"/>
          </w:tcPr>
          <w:p w14:paraId="3E58896D"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0.5% </w:t>
            </w:r>
            <w:proofErr w:type="spellStart"/>
            <w:r>
              <w:rPr>
                <w:rFonts w:ascii="Times New Roman" w:eastAsia="Times New Roman" w:hAnsi="Times New Roman" w:cs="Times New Roman"/>
                <w:sz w:val="20"/>
                <w:szCs w:val="20"/>
              </w:rPr>
              <w:t>conc</w:t>
            </w:r>
            <w:proofErr w:type="spellEnd"/>
          </w:p>
        </w:tc>
      </w:tr>
      <w:tr w:rsidR="005B6304" w14:paraId="117AC6BE" w14:textId="77777777">
        <w:tc>
          <w:tcPr>
            <w:tcW w:w="1288" w:type="dxa"/>
          </w:tcPr>
          <w:p w14:paraId="51AD9A9C"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8" w:type="dxa"/>
          </w:tcPr>
          <w:p w14:paraId="0C1127A5"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Initial</w:t>
            </w:r>
          </w:p>
        </w:tc>
        <w:tc>
          <w:tcPr>
            <w:tcW w:w="1288" w:type="dxa"/>
          </w:tcPr>
          <w:p w14:paraId="092A97AC"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420953D6"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w:t>
            </w:r>
          </w:p>
        </w:tc>
        <w:tc>
          <w:tcPr>
            <w:tcW w:w="1288" w:type="dxa"/>
          </w:tcPr>
          <w:p w14:paraId="7AE214FA"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4E4BABA9"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88" w:type="dxa"/>
          </w:tcPr>
          <w:p w14:paraId="48056183"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B6304" w14:paraId="156304FE" w14:textId="77777777">
        <w:tc>
          <w:tcPr>
            <w:tcW w:w="1288" w:type="dxa"/>
          </w:tcPr>
          <w:p w14:paraId="2E272CEF"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88" w:type="dxa"/>
          </w:tcPr>
          <w:p w14:paraId="2FF3925C"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Hours</w:t>
            </w:r>
          </w:p>
        </w:tc>
        <w:tc>
          <w:tcPr>
            <w:tcW w:w="1288" w:type="dxa"/>
          </w:tcPr>
          <w:p w14:paraId="2E429C7A"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145x10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4C79D1FB"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143x10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787965F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148x10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6449C87D"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22.04%</w:t>
            </w:r>
          </w:p>
        </w:tc>
        <w:tc>
          <w:tcPr>
            <w:tcW w:w="1288" w:type="dxa"/>
          </w:tcPr>
          <w:p w14:paraId="7D9D44BD"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13.16%</w:t>
            </w:r>
          </w:p>
        </w:tc>
      </w:tr>
      <w:tr w:rsidR="005B6304" w14:paraId="49FE7663" w14:textId="77777777">
        <w:tc>
          <w:tcPr>
            <w:tcW w:w="1288" w:type="dxa"/>
          </w:tcPr>
          <w:p w14:paraId="12C34158"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88" w:type="dxa"/>
          </w:tcPr>
          <w:p w14:paraId="67AE81DE"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hours</w:t>
            </w:r>
          </w:p>
        </w:tc>
        <w:tc>
          <w:tcPr>
            <w:tcW w:w="1288" w:type="dxa"/>
          </w:tcPr>
          <w:p w14:paraId="2CB904A1"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141x10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50F36C4E"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67x10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258EC1AE"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46x10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14:paraId="70A905C7"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88" w:type="dxa"/>
          </w:tcPr>
          <w:p w14:paraId="1F4F8DC5" w14:textId="77777777" w:rsidR="005B6304" w:rsidRDefault="003C63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42109A2B" w14:textId="77777777" w:rsidR="005B6304" w:rsidRDefault="003C63EC">
      <w:pPr>
        <w:tabs>
          <w:tab w:val="left" w:pos="13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color w:val="000000"/>
          <w:sz w:val="24"/>
          <w:szCs w:val="24"/>
        </w:rPr>
        <w:t xml:space="preserve">The isolated probiotic strain was tested for bile salt tolerance, pH tolerance, phenol tolerance, antibiotic resistance, and radical scavenging activity in in-vitro conditions to find </w:t>
      </w:r>
      <w:r>
        <w:rPr>
          <w:rFonts w:ascii="Times New Roman" w:eastAsia="Times New Roman" w:hAnsi="Times New Roman" w:cs="Times New Roman"/>
          <w:sz w:val="24"/>
          <w:szCs w:val="24"/>
        </w:rPr>
        <w:t xml:space="preserve">its </w:t>
      </w:r>
      <w:r>
        <w:rPr>
          <w:rFonts w:ascii="Times New Roman" w:eastAsia="Times New Roman" w:hAnsi="Times New Roman" w:cs="Times New Roman"/>
          <w:color w:val="000000"/>
          <w:sz w:val="24"/>
          <w:szCs w:val="24"/>
        </w:rPr>
        <w:t>efficacy. These tests characterize the strain and check its survival rate in the human body. Bile salts are the focal elements of human intestinal fluid. Good bile salt resistance benefits the colonization of the isolated bacte</w:t>
      </w:r>
      <w:r>
        <w:rPr>
          <w:rFonts w:ascii="Times New Roman" w:eastAsia="Times New Roman" w:hAnsi="Times New Roman" w:cs="Times New Roman"/>
          <w:sz w:val="24"/>
          <w:szCs w:val="24"/>
        </w:rPr>
        <w:t>ria</w:t>
      </w:r>
      <w:r>
        <w:rPr>
          <w:rFonts w:ascii="Times New Roman" w:eastAsia="Times New Roman" w:hAnsi="Times New Roman" w:cs="Times New Roman"/>
          <w:color w:val="000000"/>
          <w:sz w:val="24"/>
          <w:szCs w:val="24"/>
        </w:rPr>
        <w:t xml:space="preserve"> in the host GI tract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Liu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2019)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initial growth of the identified probiotic strain was 150x104 CFU/ml. The growth rate of the strain decreased to 145x104 CFU/ml and 141x104 CFU/ml in the set intervals of 3 and 6 hours, respectively, with an increase in bile salt concentration to 0.3%. The strain has maintained probiotic development while surviving the extreme conditions, which is </w:t>
      </w:r>
      <w:proofErr w:type="spellStart"/>
      <w:r>
        <w:rPr>
          <w:rFonts w:ascii="Times New Roman" w:eastAsia="Times New Roman" w:hAnsi="Times New Roman" w:cs="Times New Roman"/>
          <w:sz w:val="24"/>
          <w:szCs w:val="24"/>
        </w:rPr>
        <w:t>favorable</w:t>
      </w:r>
      <w:proofErr w:type="spellEnd"/>
      <w:r>
        <w:rPr>
          <w:rFonts w:ascii="Times New Roman" w:eastAsia="Times New Roman" w:hAnsi="Times New Roman" w:cs="Times New Roman"/>
          <w:sz w:val="24"/>
          <w:szCs w:val="24"/>
        </w:rPr>
        <w:t xml:space="preserve"> to health. </w:t>
      </w:r>
    </w:p>
    <w:p w14:paraId="11F7342C" w14:textId="77777777" w:rsidR="005B6304" w:rsidRDefault="003C63EC">
      <w:pPr>
        <w:tabs>
          <w:tab w:val="left" w:pos="13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significant criterion to be a good source of probiotics is its endurance to increase acid levels, present in the stomach. At pH-2 the initial count of the isolated probiotic strain was found to be 150x10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in the next 3 hours the growth rate of the strain decreased to 143x10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further it is reduced to 67x10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in 6 hours intervals, whereas the strain in pH-4, the probiotic count was 148x10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and 146x10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CFU/ml at 3 hours and 6-hour time intervals respectively. The count of the isolated probiotic strain decreased in both pH-2 and 4 over some time, but the isolated strain at pH 4 was found to be well tolerant to the condition sustaining probiotic growth. </w:t>
      </w:r>
      <w:r>
        <w:rPr>
          <w:rFonts w:ascii="Times New Roman" w:eastAsia="Times New Roman" w:hAnsi="Times New Roman" w:cs="Times New Roman"/>
          <w:sz w:val="24"/>
          <w:szCs w:val="24"/>
          <w:highlight w:val="white"/>
        </w:rPr>
        <w:t>Antibiotic overuse threatens their efficacy due to the promotion and spread of antibiotic-resistant bacteria</w:t>
      </w:r>
      <w:r>
        <w:rPr>
          <w:rFonts w:ascii="Times New Roman" w:eastAsia="Times New Roman" w:hAnsi="Times New Roman" w:cs="Times New Roman"/>
          <w:b/>
          <w:sz w:val="24"/>
          <w:szCs w:val="24"/>
          <w:highlight w:val="white"/>
        </w:rPr>
        <w:t xml:space="preserve"> (Richardson, 2017)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The probiotic strain isolated from JFIVPK was resistant to Oxacillin and Vancomycin, whereas it was sensitive toward Tetracycline, Chloramphenicol, and Amoxycillin respectively. </w:t>
      </w:r>
    </w:p>
    <w:p w14:paraId="53993993" w14:textId="77777777" w:rsidR="005B6304" w:rsidRDefault="003C63EC">
      <w:pPr>
        <w:tabs>
          <w:tab w:val="left" w:pos="13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Resistance to phenol is an important probiotic characteristic as phenol can be formed by the deamination of some aromatic amino acids by some bacteria and be able to exert a bacteriostatic effect </w:t>
      </w:r>
      <w:r>
        <w:rPr>
          <w:rFonts w:ascii="Times New Roman" w:eastAsia="Times New Roman" w:hAnsi="Times New Roman" w:cs="Times New Roman"/>
          <w:b/>
          <w:sz w:val="24"/>
          <w:szCs w:val="24"/>
        </w:rPr>
        <w:t xml:space="preserve">(Divya, Varsha, &amp; </w:t>
      </w:r>
      <w:proofErr w:type="spellStart"/>
      <w:r>
        <w:rPr>
          <w:rFonts w:ascii="Times New Roman" w:eastAsia="Times New Roman" w:hAnsi="Times New Roman" w:cs="Times New Roman"/>
          <w:b/>
          <w:sz w:val="24"/>
          <w:szCs w:val="24"/>
        </w:rPr>
        <w:t>Nampoothiri</w:t>
      </w:r>
      <w:proofErr w:type="spellEnd"/>
      <w:r>
        <w:rPr>
          <w:rFonts w:ascii="Times New Roman" w:eastAsia="Times New Roman" w:hAnsi="Times New Roman" w:cs="Times New Roman"/>
          <w:b/>
          <w:sz w:val="24"/>
          <w:szCs w:val="24"/>
        </w:rPr>
        <w:t>, 2012)</w:t>
      </w:r>
      <w:r>
        <w:rPr>
          <w:rFonts w:ascii="Times New Roman" w:eastAsia="Times New Roman" w:hAnsi="Times New Roman" w:cs="Times New Roman"/>
          <w:sz w:val="24"/>
          <w:szCs w:val="24"/>
        </w:rPr>
        <w:t>. The isolated probiotic strain growth was 22.04% at 0.3% concentration and reduced to 13.16% at 0.5% concentration. Hence the growth rate decreased with the increase in the concentration of phenol. The probiotic strain with the highest antioxidant activity has the greatest potential to scavenge DPPH radicals. The radical scavenging potential of the isolated strain from JFIVPK was found to be 53.3%. Henceforth it is evident that the isolated probiotic strain has good antioxidant properties.</w:t>
      </w:r>
    </w:p>
    <w:p w14:paraId="3842A215" w14:textId="77777777" w:rsidR="005B6304" w:rsidRDefault="003C63E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proofErr w:type="gramStart"/>
      <w:r>
        <w:rPr>
          <w:rFonts w:ascii="Times New Roman" w:eastAsia="Times New Roman" w:hAnsi="Times New Roman" w:cs="Times New Roman"/>
          <w:b/>
          <w:sz w:val="28"/>
          <w:szCs w:val="28"/>
        </w:rPr>
        <w:t>CONCLUSION</w:t>
      </w:r>
      <w:proofErr w:type="gramEnd"/>
    </w:p>
    <w:p w14:paraId="6F50C5C2" w14:textId="77777777" w:rsidR="005B6304" w:rsidRDefault="003C63EC">
      <w:pPr>
        <w:spacing w:before="240" w:after="24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According to the findings of the current investigation, the JFIVPK is a novel fermented product formulated with indigenous ingredients. The product's </w:t>
      </w:r>
      <w:proofErr w:type="spellStart"/>
      <w:r>
        <w:rPr>
          <w:rFonts w:ascii="Times New Roman" w:eastAsia="Times New Roman" w:hAnsi="Times New Roman" w:cs="Times New Roman"/>
          <w:sz w:val="24"/>
          <w:szCs w:val="24"/>
        </w:rPr>
        <w:t>flavor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profile have been tremendously improved by the addition of Jamun fruit pulp. The formulated product was determined to have a good probiotic count and efficacy. Therefore, the JFIVPK formulation can be regarded as a healthy option for the populace with lactose intolerance, </w:t>
      </w:r>
      <w:proofErr w:type="spellStart"/>
      <w:r>
        <w:rPr>
          <w:rFonts w:ascii="Times New Roman" w:eastAsia="Times New Roman" w:hAnsi="Times New Roman" w:cs="Times New Roman"/>
          <w:sz w:val="24"/>
          <w:szCs w:val="24"/>
        </w:rPr>
        <w:t>cows</w:t>
      </w:r>
      <w:proofErr w:type="spellEnd"/>
      <w:r>
        <w:rPr>
          <w:rFonts w:ascii="Times New Roman" w:eastAsia="Times New Roman" w:hAnsi="Times New Roman" w:cs="Times New Roman"/>
          <w:sz w:val="24"/>
          <w:szCs w:val="24"/>
        </w:rPr>
        <w:t xml:space="preserve"> milk protein allergy, and gastrointestinal infections. Furthermore, much scientific evidence supports the idea that plant-based extracts are a cheap source of protein and other micronutrients that can alleviate malnutrition and micronutrient deficiencies in developing nations when the availability of cow's milk supply is scarce and limited. But plant-based milk alternatives are deficient in one or more essential amino acids necessary for growth, nevertheless, JFIVPK possessed similar protein levels that were comparable to control protein. Furthermore, it can be concluded that the formulated vegan kefir is an inexpensive source of probiotics making it accessible to all sections of the population. </w:t>
      </w:r>
    </w:p>
    <w:p w14:paraId="34B6FCE9" w14:textId="77777777" w:rsidR="005039D1" w:rsidRDefault="005039D1" w:rsidP="005039D1">
      <w:pPr>
        <w:spacing w:before="100" w:beforeAutospacing="1" w:after="100" w:afterAutospacing="1" w:line="240" w:lineRule="auto"/>
        <w:rPr>
          <w:rStyle w:val="Strong"/>
          <w:rFonts w:ascii="Times New Roman" w:hAnsi="Times New Roman" w:cs="Times New Roman"/>
          <w:sz w:val="24"/>
        </w:rPr>
      </w:pPr>
      <w:r w:rsidRPr="007B5ACD">
        <w:rPr>
          <w:rStyle w:val="Strong"/>
          <w:rFonts w:ascii="Times New Roman" w:hAnsi="Times New Roman" w:cs="Times New Roman"/>
          <w:sz w:val="24"/>
        </w:rPr>
        <w:t>ETHICS STATEMENT</w:t>
      </w:r>
    </w:p>
    <w:p w14:paraId="6B1133B5" w14:textId="77777777" w:rsidR="005039D1" w:rsidRDefault="005039D1" w:rsidP="005039D1">
      <w:pPr>
        <w:spacing w:before="100" w:beforeAutospacing="1" w:after="100" w:afterAutospacing="1" w:line="240" w:lineRule="auto"/>
        <w:jc w:val="both"/>
        <w:rPr>
          <w:rFonts w:ascii="Times New Roman" w:hAnsi="Times New Roman" w:cs="Times New Roman"/>
          <w:sz w:val="24"/>
        </w:rPr>
      </w:pPr>
      <w:r w:rsidRPr="007B5ACD">
        <w:rPr>
          <w:rFonts w:ascii="Times New Roman" w:hAnsi="Times New Roman" w:cs="Times New Roman"/>
          <w:sz w:val="24"/>
        </w:rPr>
        <w:t xml:space="preserve">The research work was approved by the Institutional Human Ethics Committee (IHEC) of Shrimathi Devkunvar Nanalal Bhatt Vaishnav College for Women (Autonomous), Chromepet, </w:t>
      </w:r>
      <w:r w:rsidRPr="007B5ACD">
        <w:rPr>
          <w:rFonts w:ascii="Times New Roman" w:hAnsi="Times New Roman" w:cs="Times New Roman"/>
          <w:sz w:val="24"/>
        </w:rPr>
        <w:lastRenderedPageBreak/>
        <w:t>Chennai – 600 044, under the University of Madras. The IHEC approval number is SDNBVC/IHEC/24/01, dated 07/10/2024. All ethical guidelines were followed in the conduct of this study.</w:t>
      </w:r>
    </w:p>
    <w:p w14:paraId="0DF9A862" w14:textId="77777777" w:rsidR="005039D1" w:rsidRPr="005039D1" w:rsidRDefault="005039D1" w:rsidP="005039D1">
      <w:pPr>
        <w:pStyle w:val="Heading3"/>
        <w:rPr>
          <w:rFonts w:ascii="Times New Roman" w:hAnsi="Times New Roman" w:cs="Times New Roman"/>
          <w:b w:val="0"/>
        </w:rPr>
      </w:pPr>
      <w:r w:rsidRPr="005039D1">
        <w:rPr>
          <w:rStyle w:val="Strong"/>
          <w:rFonts w:ascii="Times New Roman" w:hAnsi="Times New Roman" w:cs="Times New Roman"/>
          <w:b/>
          <w:bCs w:val="0"/>
        </w:rPr>
        <w:t>INFORMED CONSENT STATEMENT</w:t>
      </w:r>
    </w:p>
    <w:p w14:paraId="3DBD745E" w14:textId="77777777" w:rsidR="005039D1" w:rsidRDefault="005039D1" w:rsidP="005039D1">
      <w:pPr>
        <w:spacing w:before="100" w:beforeAutospacing="1" w:after="100" w:afterAutospacing="1"/>
        <w:jc w:val="both"/>
        <w:rPr>
          <w:rFonts w:ascii="Times New Roman" w:hAnsi="Times New Roman" w:cs="Times New Roman"/>
          <w:sz w:val="24"/>
        </w:rPr>
      </w:pPr>
      <w:r>
        <w:rPr>
          <w:rFonts w:ascii="Times New Roman" w:hAnsi="Times New Roman" w:cs="Times New Roman"/>
          <w:sz w:val="24"/>
        </w:rPr>
        <w:tab/>
      </w:r>
      <w:r w:rsidRPr="00CB35EA">
        <w:rPr>
          <w:rFonts w:ascii="Times New Roman" w:hAnsi="Times New Roman" w:cs="Times New Roman"/>
          <w:sz w:val="24"/>
        </w:rPr>
        <w:t>This study did not involve human participants, and therefore, informed consent was not required.</w:t>
      </w:r>
    </w:p>
    <w:p w14:paraId="49C3D05A" w14:textId="77777777" w:rsidR="005B6304" w:rsidRDefault="003C63EC">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781CE482" w14:textId="77777777" w:rsidR="005B6304" w:rsidRDefault="003C63EC">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_s25blgoabrzu" w:colFirst="0" w:colLast="0"/>
      <w:bookmarkEnd w:id="1"/>
      <w:r>
        <w:rPr>
          <w:rFonts w:ascii="Times New Roman" w:eastAsia="Times New Roman" w:hAnsi="Times New Roman" w:cs="Times New Roman"/>
          <w:color w:val="000000"/>
          <w:sz w:val="24"/>
          <w:szCs w:val="24"/>
        </w:rPr>
        <w:t xml:space="preserve">Bengoa, A. A., </w:t>
      </w:r>
      <w:proofErr w:type="spellStart"/>
      <w:r>
        <w:rPr>
          <w:rFonts w:ascii="Times New Roman" w:eastAsia="Times New Roman" w:hAnsi="Times New Roman" w:cs="Times New Roman"/>
          <w:color w:val="000000"/>
          <w:sz w:val="24"/>
          <w:szCs w:val="24"/>
        </w:rPr>
        <w:t>Iraporda</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Garrote</w:t>
      </w:r>
      <w:proofErr w:type="spellEnd"/>
      <w:r>
        <w:rPr>
          <w:rFonts w:ascii="Times New Roman" w:eastAsia="Times New Roman" w:hAnsi="Times New Roman" w:cs="Times New Roman"/>
          <w:color w:val="000000"/>
          <w:sz w:val="24"/>
          <w:szCs w:val="24"/>
        </w:rPr>
        <w:t xml:space="preserve">, G. L., &amp; Abraham, A. G. (2019). Kefir micro-organisms: their role in grain assembly and health properties of fermented milk. </w:t>
      </w:r>
      <w:r>
        <w:rPr>
          <w:rFonts w:ascii="Times New Roman" w:eastAsia="Times New Roman" w:hAnsi="Times New Roman" w:cs="Times New Roman"/>
          <w:i/>
          <w:color w:val="000000"/>
          <w:sz w:val="24"/>
          <w:szCs w:val="24"/>
        </w:rPr>
        <w:t>Journal of Applied Microbiology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126</w:t>
      </w:r>
      <w:r>
        <w:rPr>
          <w:rFonts w:ascii="Times New Roman" w:eastAsia="Times New Roman" w:hAnsi="Times New Roman" w:cs="Times New Roman"/>
          <w:color w:val="000000"/>
          <w:sz w:val="24"/>
          <w:szCs w:val="24"/>
        </w:rPr>
        <w:t xml:space="preserve">(3), 686–700. </w:t>
      </w:r>
      <w:hyperlink r:id="rId14">
        <w:r>
          <w:rPr>
            <w:rFonts w:ascii="Times New Roman" w:eastAsia="Times New Roman" w:hAnsi="Times New Roman" w:cs="Times New Roman"/>
            <w:color w:val="0563C1"/>
            <w:sz w:val="24"/>
            <w:szCs w:val="24"/>
            <w:u w:val="single"/>
          </w:rPr>
          <w:t>https://doi.org/10.1111/jam.14107</w:t>
        </w:r>
      </w:hyperlink>
    </w:p>
    <w:p w14:paraId="07774AF0" w14:textId="77777777" w:rsidR="005B6304" w:rsidRDefault="003C63EC">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 D. D., Dias, M. M. S., </w:t>
      </w:r>
      <w:proofErr w:type="spellStart"/>
      <w:r>
        <w:rPr>
          <w:rFonts w:ascii="Times New Roman" w:eastAsia="Times New Roman" w:hAnsi="Times New Roman" w:cs="Times New Roman"/>
          <w:color w:val="000000"/>
          <w:sz w:val="24"/>
          <w:szCs w:val="24"/>
        </w:rPr>
        <w:t>Grześkowiak</w:t>
      </w:r>
      <w:proofErr w:type="spellEnd"/>
      <w:r>
        <w:rPr>
          <w:rFonts w:ascii="Times New Roman" w:eastAsia="Times New Roman" w:hAnsi="Times New Roman" w:cs="Times New Roman"/>
          <w:color w:val="000000"/>
          <w:sz w:val="24"/>
          <w:szCs w:val="24"/>
        </w:rPr>
        <w:t xml:space="preserve">, Ł. M., Reis, S. A., Conceição, L. L., &amp; </w:t>
      </w:r>
      <w:proofErr w:type="spellStart"/>
      <w:r>
        <w:rPr>
          <w:rFonts w:ascii="Times New Roman" w:eastAsia="Times New Roman" w:hAnsi="Times New Roman" w:cs="Times New Roman"/>
          <w:color w:val="000000"/>
          <w:sz w:val="24"/>
          <w:szCs w:val="24"/>
        </w:rPr>
        <w:t>Peluzio</w:t>
      </w:r>
      <w:proofErr w:type="spellEnd"/>
      <w:r>
        <w:rPr>
          <w:rFonts w:ascii="Times New Roman" w:eastAsia="Times New Roman" w:hAnsi="Times New Roman" w:cs="Times New Roman"/>
          <w:color w:val="000000"/>
          <w:sz w:val="24"/>
          <w:szCs w:val="24"/>
        </w:rPr>
        <w:t xml:space="preserve">, M. D. C. G. (2017). Milk kefir: Nutritional, microbiological, and health benefits. </w:t>
      </w:r>
      <w:r>
        <w:rPr>
          <w:rFonts w:ascii="Times New Roman" w:eastAsia="Times New Roman" w:hAnsi="Times New Roman" w:cs="Times New Roman"/>
          <w:i/>
          <w:color w:val="000000"/>
          <w:sz w:val="24"/>
          <w:szCs w:val="24"/>
        </w:rPr>
        <w:t>Nutrition Research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30</w:t>
      </w:r>
      <w:r>
        <w:rPr>
          <w:rFonts w:ascii="Times New Roman" w:eastAsia="Times New Roman" w:hAnsi="Times New Roman" w:cs="Times New Roman"/>
          <w:color w:val="000000"/>
          <w:sz w:val="24"/>
          <w:szCs w:val="24"/>
        </w:rPr>
        <w:t>(1), 82–96. https://doi.org/10.1017/S0954422416000275</w:t>
      </w:r>
    </w:p>
    <w:p w14:paraId="06828879" w14:textId="77777777" w:rsidR="005B6304" w:rsidRDefault="003C63EC">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Rasika, D. M., </w:t>
      </w:r>
      <w:proofErr w:type="spellStart"/>
      <w:r>
        <w:rPr>
          <w:rFonts w:ascii="Times New Roman" w:eastAsia="Times New Roman" w:hAnsi="Times New Roman" w:cs="Times New Roman"/>
          <w:color w:val="000000"/>
          <w:sz w:val="24"/>
          <w:szCs w:val="24"/>
          <w:highlight w:val="white"/>
        </w:rPr>
        <w:t>Vidanarachchi</w:t>
      </w:r>
      <w:proofErr w:type="spellEnd"/>
      <w:r>
        <w:rPr>
          <w:rFonts w:ascii="Times New Roman" w:eastAsia="Times New Roman" w:hAnsi="Times New Roman" w:cs="Times New Roman"/>
          <w:color w:val="000000"/>
          <w:sz w:val="24"/>
          <w:szCs w:val="24"/>
          <w:highlight w:val="white"/>
        </w:rPr>
        <w:t xml:space="preserve">, J. K., Rocha, R. S., Balthazar, C. F., Cruz, A. G., Sant’Ana, A. S., &amp; </w:t>
      </w:r>
      <w:proofErr w:type="spellStart"/>
      <w:r>
        <w:rPr>
          <w:rFonts w:ascii="Times New Roman" w:eastAsia="Times New Roman" w:hAnsi="Times New Roman" w:cs="Times New Roman"/>
          <w:color w:val="000000"/>
          <w:sz w:val="24"/>
          <w:szCs w:val="24"/>
          <w:highlight w:val="white"/>
        </w:rPr>
        <w:t>Ranadheera</w:t>
      </w:r>
      <w:proofErr w:type="spellEnd"/>
      <w:r>
        <w:rPr>
          <w:rFonts w:ascii="Times New Roman" w:eastAsia="Times New Roman" w:hAnsi="Times New Roman" w:cs="Times New Roman"/>
          <w:color w:val="000000"/>
          <w:sz w:val="24"/>
          <w:szCs w:val="24"/>
          <w:highlight w:val="white"/>
        </w:rPr>
        <w:t>, C. S. (2021). Plant-based milk substitutes as emerging probiotic carriers. </w:t>
      </w:r>
      <w:r>
        <w:rPr>
          <w:rFonts w:ascii="Times New Roman" w:eastAsia="Times New Roman" w:hAnsi="Times New Roman" w:cs="Times New Roman"/>
          <w:i/>
          <w:color w:val="000000"/>
          <w:sz w:val="24"/>
          <w:szCs w:val="24"/>
          <w:highlight w:val="white"/>
        </w:rPr>
        <w:t>Current Opinion in Food Science</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38</w:t>
      </w:r>
      <w:r>
        <w:rPr>
          <w:rFonts w:ascii="Times New Roman" w:eastAsia="Times New Roman" w:hAnsi="Times New Roman" w:cs="Times New Roman"/>
          <w:color w:val="000000"/>
          <w:sz w:val="24"/>
          <w:szCs w:val="24"/>
          <w:highlight w:val="white"/>
        </w:rPr>
        <w:t>, 8-20.</w:t>
      </w:r>
    </w:p>
    <w:p w14:paraId="58BA2EAC" w14:textId="77777777" w:rsidR="005B6304" w:rsidRDefault="003C63EC">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Sharifi, M., </w:t>
      </w:r>
      <w:proofErr w:type="spellStart"/>
      <w:r>
        <w:rPr>
          <w:rFonts w:ascii="Times New Roman" w:eastAsia="Times New Roman" w:hAnsi="Times New Roman" w:cs="Times New Roman"/>
          <w:color w:val="000000"/>
          <w:sz w:val="24"/>
          <w:szCs w:val="24"/>
        </w:rPr>
        <w:t>Moridnia</w:t>
      </w:r>
      <w:proofErr w:type="spellEnd"/>
      <w:r>
        <w:rPr>
          <w:rFonts w:ascii="Times New Roman" w:eastAsia="Times New Roman" w:hAnsi="Times New Roman" w:cs="Times New Roman"/>
          <w:color w:val="000000"/>
          <w:sz w:val="24"/>
          <w:szCs w:val="24"/>
        </w:rPr>
        <w:t xml:space="preserve">, A., Mortazavi, D., Salehi, M., Bagheri, M., &amp; Sheikhi, A. (2017). Kefir: a powerful probiotic with anticancer properties. </w:t>
      </w:r>
      <w:r>
        <w:rPr>
          <w:rFonts w:ascii="Times New Roman" w:eastAsia="Times New Roman" w:hAnsi="Times New Roman" w:cs="Times New Roman"/>
          <w:i/>
          <w:color w:val="000000"/>
          <w:sz w:val="24"/>
          <w:szCs w:val="24"/>
        </w:rPr>
        <w:t>Medical Oncology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(11), 1–7. https://doi.org/10.1007/s12032-017-1044-9</w:t>
      </w:r>
    </w:p>
    <w:p w14:paraId="799D5678" w14:textId="77777777" w:rsidR="005B6304" w:rsidRDefault="003C63EC">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Gajera, H. P., </w:t>
      </w:r>
      <w:proofErr w:type="spellStart"/>
      <w:r>
        <w:rPr>
          <w:rFonts w:ascii="Times New Roman" w:eastAsia="Times New Roman" w:hAnsi="Times New Roman" w:cs="Times New Roman"/>
          <w:color w:val="000000"/>
          <w:sz w:val="24"/>
          <w:szCs w:val="24"/>
        </w:rPr>
        <w:t>Gevariya</w:t>
      </w:r>
      <w:proofErr w:type="spellEnd"/>
      <w:r>
        <w:rPr>
          <w:rFonts w:ascii="Times New Roman" w:eastAsia="Times New Roman" w:hAnsi="Times New Roman" w:cs="Times New Roman"/>
          <w:color w:val="000000"/>
          <w:sz w:val="24"/>
          <w:szCs w:val="24"/>
        </w:rPr>
        <w:t xml:space="preserve">, S. N., Hirpara, D. G., Patel, S. V., &amp; </w:t>
      </w:r>
      <w:proofErr w:type="spellStart"/>
      <w:r>
        <w:rPr>
          <w:rFonts w:ascii="Times New Roman" w:eastAsia="Times New Roman" w:hAnsi="Times New Roman" w:cs="Times New Roman"/>
          <w:color w:val="000000"/>
          <w:sz w:val="24"/>
          <w:szCs w:val="24"/>
        </w:rPr>
        <w:t>Golakiya</w:t>
      </w:r>
      <w:proofErr w:type="spellEnd"/>
      <w:r>
        <w:rPr>
          <w:rFonts w:ascii="Times New Roman" w:eastAsia="Times New Roman" w:hAnsi="Times New Roman" w:cs="Times New Roman"/>
          <w:color w:val="000000"/>
          <w:sz w:val="24"/>
          <w:szCs w:val="24"/>
        </w:rPr>
        <w:t>, B. A. (2017). Antidiabetic and antioxidant functionality associated with phenolic constituents from fruit parts of indigenous black Jamun (</w:t>
      </w:r>
      <w:proofErr w:type="spellStart"/>
      <w:r>
        <w:rPr>
          <w:rFonts w:ascii="Times New Roman" w:eastAsia="Times New Roman" w:hAnsi="Times New Roman" w:cs="Times New Roman"/>
          <w:color w:val="000000"/>
          <w:sz w:val="24"/>
          <w:szCs w:val="24"/>
        </w:rPr>
        <w:t>Syzygium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cumini</w:t>
      </w:r>
      <w:proofErr w:type="spellEnd"/>
      <w:r>
        <w:rPr>
          <w:rFonts w:ascii="Times New Roman" w:eastAsia="Times New Roman" w:hAnsi="Times New Roman" w:cs="Times New Roman"/>
          <w:color w:val="000000"/>
          <w:sz w:val="24"/>
          <w:szCs w:val="24"/>
        </w:rPr>
        <w:t xml:space="preserve"> L.) landraces. </w:t>
      </w:r>
      <w:r>
        <w:rPr>
          <w:rFonts w:ascii="Times New Roman" w:eastAsia="Times New Roman" w:hAnsi="Times New Roman" w:cs="Times New Roman"/>
          <w:i/>
          <w:color w:val="000000"/>
          <w:sz w:val="24"/>
          <w:szCs w:val="24"/>
        </w:rPr>
        <w:t>Journal of Food Science and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54</w:t>
      </w:r>
      <w:r>
        <w:rPr>
          <w:rFonts w:ascii="Times New Roman" w:eastAsia="Times New Roman" w:hAnsi="Times New Roman" w:cs="Times New Roman"/>
          <w:color w:val="000000"/>
          <w:sz w:val="24"/>
          <w:szCs w:val="24"/>
        </w:rPr>
        <w:t>(10), 3180–3191. https://doi.org/10.1007/s13197-017-2756-8</w:t>
      </w:r>
    </w:p>
    <w:p w14:paraId="240B3F91"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Siddeeg</w:t>
      </w:r>
      <w:proofErr w:type="spellEnd"/>
      <w:r>
        <w:rPr>
          <w:rFonts w:ascii="Times New Roman" w:eastAsia="Times New Roman" w:hAnsi="Times New Roman" w:cs="Times New Roman"/>
          <w:color w:val="000000"/>
          <w:sz w:val="24"/>
          <w:szCs w:val="24"/>
          <w:highlight w:val="white"/>
        </w:rPr>
        <w:t xml:space="preserve">, A., Salih, Z. A., Ammar, A. F., Saeed, N. S. M., </w:t>
      </w:r>
      <w:proofErr w:type="spellStart"/>
      <w:r>
        <w:rPr>
          <w:rFonts w:ascii="Times New Roman" w:eastAsia="Times New Roman" w:hAnsi="Times New Roman" w:cs="Times New Roman"/>
          <w:color w:val="000000"/>
          <w:sz w:val="24"/>
          <w:szCs w:val="24"/>
          <w:highlight w:val="white"/>
        </w:rPr>
        <w:t>Howladar</w:t>
      </w:r>
      <w:proofErr w:type="spellEnd"/>
      <w:r>
        <w:rPr>
          <w:rFonts w:ascii="Times New Roman" w:eastAsia="Times New Roman" w:hAnsi="Times New Roman" w:cs="Times New Roman"/>
          <w:color w:val="000000"/>
          <w:sz w:val="24"/>
          <w:szCs w:val="24"/>
          <w:highlight w:val="white"/>
        </w:rPr>
        <w:t>, S. M., &amp; Alzahrani, F. O. (2020). Production of Peanut Milk and Its Functional, Physiochemical, Nutritional, and Sensory Characteristics. </w:t>
      </w:r>
      <w:r>
        <w:rPr>
          <w:rFonts w:ascii="Times New Roman" w:eastAsia="Times New Roman" w:hAnsi="Times New Roman" w:cs="Times New Roman"/>
          <w:i/>
          <w:color w:val="000000"/>
          <w:sz w:val="24"/>
          <w:szCs w:val="24"/>
          <w:highlight w:val="white"/>
        </w:rPr>
        <w:t>Annual Research &amp; Review in Biology</w:t>
      </w:r>
      <w:r>
        <w:rPr>
          <w:rFonts w:ascii="Times New Roman" w:eastAsia="Times New Roman" w:hAnsi="Times New Roman" w:cs="Times New Roman"/>
          <w:color w:val="000000"/>
          <w:sz w:val="24"/>
          <w:szCs w:val="24"/>
          <w:highlight w:val="white"/>
        </w:rPr>
        <w:t>, 79-88.</w:t>
      </w:r>
    </w:p>
    <w:p w14:paraId="5E926ED2"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Aussanasuwannakul</w:t>
      </w:r>
      <w:proofErr w:type="spellEnd"/>
      <w:r>
        <w:rPr>
          <w:rFonts w:ascii="Times New Roman" w:eastAsia="Times New Roman" w:hAnsi="Times New Roman" w:cs="Times New Roman"/>
          <w:color w:val="000000"/>
          <w:sz w:val="24"/>
          <w:szCs w:val="24"/>
          <w:highlight w:val="white"/>
        </w:rPr>
        <w:t xml:space="preserve">, A., </w:t>
      </w:r>
      <w:proofErr w:type="spellStart"/>
      <w:r>
        <w:rPr>
          <w:rFonts w:ascii="Times New Roman" w:eastAsia="Times New Roman" w:hAnsi="Times New Roman" w:cs="Times New Roman"/>
          <w:color w:val="000000"/>
          <w:sz w:val="24"/>
          <w:szCs w:val="24"/>
          <w:highlight w:val="white"/>
        </w:rPr>
        <w:t>Puntaburt</w:t>
      </w:r>
      <w:proofErr w:type="spellEnd"/>
      <w:r>
        <w:rPr>
          <w:rFonts w:ascii="Times New Roman" w:eastAsia="Times New Roman" w:hAnsi="Times New Roman" w:cs="Times New Roman"/>
          <w:color w:val="000000"/>
          <w:sz w:val="24"/>
          <w:szCs w:val="24"/>
          <w:highlight w:val="white"/>
        </w:rPr>
        <w:t xml:space="preserve">, K., &amp; </w:t>
      </w:r>
      <w:proofErr w:type="spellStart"/>
      <w:r>
        <w:rPr>
          <w:rFonts w:ascii="Times New Roman" w:eastAsia="Times New Roman" w:hAnsi="Times New Roman" w:cs="Times New Roman"/>
          <w:color w:val="000000"/>
          <w:sz w:val="24"/>
          <w:szCs w:val="24"/>
          <w:highlight w:val="white"/>
        </w:rPr>
        <w:t>Treesuwan</w:t>
      </w:r>
      <w:proofErr w:type="spellEnd"/>
      <w:r>
        <w:rPr>
          <w:rFonts w:ascii="Times New Roman" w:eastAsia="Times New Roman" w:hAnsi="Times New Roman" w:cs="Times New Roman"/>
          <w:color w:val="000000"/>
          <w:sz w:val="24"/>
          <w:szCs w:val="24"/>
          <w:highlight w:val="white"/>
        </w:rPr>
        <w:t>, W. (2020). Rheological, tribological, and sensory analysis of coconut-oil-modified coconut milk Kefir. </w:t>
      </w:r>
      <w:r>
        <w:rPr>
          <w:rFonts w:ascii="Times New Roman" w:eastAsia="Times New Roman" w:hAnsi="Times New Roman" w:cs="Times New Roman"/>
          <w:i/>
          <w:color w:val="000000"/>
          <w:sz w:val="24"/>
          <w:szCs w:val="24"/>
          <w:highlight w:val="white"/>
        </w:rPr>
        <w:t>Current Research in Nutrition and Food Science Journal</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8</w:t>
      </w:r>
      <w:r>
        <w:rPr>
          <w:rFonts w:ascii="Times New Roman" w:eastAsia="Times New Roman" w:hAnsi="Times New Roman" w:cs="Times New Roman"/>
          <w:color w:val="000000"/>
          <w:sz w:val="24"/>
          <w:szCs w:val="24"/>
          <w:highlight w:val="white"/>
        </w:rPr>
        <w:t>(2), 496-503.</w:t>
      </w:r>
    </w:p>
    <w:p w14:paraId="32B263A1"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Lakshmi, T., &amp; </w:t>
      </w:r>
      <w:proofErr w:type="spellStart"/>
      <w:r>
        <w:rPr>
          <w:rFonts w:ascii="Times New Roman" w:eastAsia="Times New Roman" w:hAnsi="Times New Roman" w:cs="Times New Roman"/>
          <w:color w:val="000000"/>
          <w:sz w:val="24"/>
          <w:szCs w:val="24"/>
          <w:highlight w:val="white"/>
        </w:rPr>
        <w:t>Pramela</w:t>
      </w:r>
      <w:proofErr w:type="spellEnd"/>
      <w:r>
        <w:rPr>
          <w:rFonts w:ascii="Times New Roman" w:eastAsia="Times New Roman" w:hAnsi="Times New Roman" w:cs="Times New Roman"/>
          <w:color w:val="000000"/>
          <w:sz w:val="24"/>
          <w:szCs w:val="24"/>
          <w:highlight w:val="white"/>
        </w:rPr>
        <w:t>, M. (2018). A. Coconut milk kefir: Nutrient composition and assessment of microbial quality. </w:t>
      </w:r>
      <w:r>
        <w:rPr>
          <w:rFonts w:ascii="Times New Roman" w:eastAsia="Times New Roman" w:hAnsi="Times New Roman" w:cs="Times New Roman"/>
          <w:i/>
          <w:color w:val="000000"/>
          <w:sz w:val="24"/>
          <w:szCs w:val="24"/>
          <w:highlight w:val="white"/>
        </w:rPr>
        <w:t xml:space="preserve">Int. J. Food Sci. </w:t>
      </w:r>
      <w:proofErr w:type="spellStart"/>
      <w:r>
        <w:rPr>
          <w:rFonts w:ascii="Times New Roman" w:eastAsia="Times New Roman" w:hAnsi="Times New Roman" w:cs="Times New Roman"/>
          <w:i/>
          <w:color w:val="000000"/>
          <w:sz w:val="24"/>
          <w:szCs w:val="24"/>
          <w:highlight w:val="white"/>
        </w:rPr>
        <w:t>Nutr</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w:t>
      </w:r>
      <w:r>
        <w:rPr>
          <w:rFonts w:ascii="Times New Roman" w:eastAsia="Times New Roman" w:hAnsi="Times New Roman" w:cs="Times New Roman"/>
          <w:color w:val="000000"/>
          <w:sz w:val="24"/>
          <w:szCs w:val="24"/>
          <w:highlight w:val="white"/>
        </w:rPr>
        <w:t>(1), 141-144.</w:t>
      </w:r>
    </w:p>
    <w:p w14:paraId="00A4DC34"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SILVA, C. F. G. D., Santos, F. L., SANTANA, L. R. R. D., SILVA, M. V. L., &amp; Conceicao, T. D. A. (2018). Development and characterization of a soymilk Kefir-based functional beverage. </w:t>
      </w:r>
      <w:r>
        <w:rPr>
          <w:rFonts w:ascii="Times New Roman" w:eastAsia="Times New Roman" w:hAnsi="Times New Roman" w:cs="Times New Roman"/>
          <w:i/>
          <w:color w:val="000000"/>
          <w:sz w:val="24"/>
          <w:szCs w:val="24"/>
          <w:highlight w:val="white"/>
        </w:rPr>
        <w:t>Food Science and Technology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38</w:t>
      </w:r>
      <w:r>
        <w:rPr>
          <w:rFonts w:ascii="Times New Roman" w:eastAsia="Times New Roman" w:hAnsi="Times New Roman" w:cs="Times New Roman"/>
          <w:color w:val="000000"/>
          <w:sz w:val="24"/>
          <w:szCs w:val="24"/>
          <w:highlight w:val="white"/>
        </w:rPr>
        <w:t>, 543-550.</w:t>
      </w:r>
    </w:p>
    <w:p w14:paraId="4FA059A8"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Setyawardani</w:t>
      </w:r>
      <w:proofErr w:type="spellEnd"/>
      <w:r>
        <w:rPr>
          <w:rFonts w:ascii="Times New Roman" w:eastAsia="Times New Roman" w:hAnsi="Times New Roman" w:cs="Times New Roman"/>
          <w:color w:val="000000"/>
          <w:sz w:val="24"/>
          <w:szCs w:val="24"/>
          <w:highlight w:val="white"/>
        </w:rPr>
        <w:t xml:space="preserve">, T., &amp; </w:t>
      </w:r>
      <w:proofErr w:type="spellStart"/>
      <w:r>
        <w:rPr>
          <w:rFonts w:ascii="Times New Roman" w:eastAsia="Times New Roman" w:hAnsi="Times New Roman" w:cs="Times New Roman"/>
          <w:color w:val="000000"/>
          <w:sz w:val="24"/>
          <w:szCs w:val="24"/>
          <w:highlight w:val="white"/>
        </w:rPr>
        <w:t>Sumarmono</w:t>
      </w:r>
      <w:proofErr w:type="spellEnd"/>
      <w:r>
        <w:rPr>
          <w:rFonts w:ascii="Times New Roman" w:eastAsia="Times New Roman" w:hAnsi="Times New Roman" w:cs="Times New Roman"/>
          <w:color w:val="000000"/>
          <w:sz w:val="24"/>
          <w:szCs w:val="24"/>
          <w:highlight w:val="white"/>
        </w:rPr>
        <w:t>, J. (2015). Chemical and microbiological characteristics of goat milk kefir during storage under different temperatures. </w:t>
      </w:r>
      <w:r>
        <w:rPr>
          <w:rFonts w:ascii="Times New Roman" w:eastAsia="Times New Roman" w:hAnsi="Times New Roman" w:cs="Times New Roman"/>
          <w:i/>
          <w:color w:val="000000"/>
          <w:sz w:val="24"/>
          <w:szCs w:val="24"/>
          <w:highlight w:val="white"/>
        </w:rPr>
        <w:t>Journal of the Indonesian Tropical Animal Agriculture</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40</w:t>
      </w:r>
      <w:r>
        <w:rPr>
          <w:rFonts w:ascii="Times New Roman" w:eastAsia="Times New Roman" w:hAnsi="Times New Roman" w:cs="Times New Roman"/>
          <w:color w:val="000000"/>
          <w:sz w:val="24"/>
          <w:szCs w:val="24"/>
          <w:highlight w:val="white"/>
        </w:rPr>
        <w:t>(3), 183-188.</w:t>
      </w:r>
    </w:p>
    <w:p w14:paraId="559C66A9"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bookmarkStart w:id="2" w:name="_eouv6ymrkg2y" w:colFirst="0" w:colLast="0"/>
      <w:bookmarkEnd w:id="2"/>
      <w:r>
        <w:rPr>
          <w:rFonts w:ascii="Times New Roman" w:eastAsia="Times New Roman" w:hAnsi="Times New Roman" w:cs="Times New Roman"/>
          <w:color w:val="000000"/>
          <w:sz w:val="24"/>
          <w:szCs w:val="24"/>
          <w:highlight w:val="white"/>
        </w:rPr>
        <w:t xml:space="preserve">Dadkhah, S., </w:t>
      </w:r>
      <w:proofErr w:type="spellStart"/>
      <w:r>
        <w:rPr>
          <w:rFonts w:ascii="Times New Roman" w:eastAsia="Times New Roman" w:hAnsi="Times New Roman" w:cs="Times New Roman"/>
          <w:color w:val="000000"/>
          <w:sz w:val="24"/>
          <w:szCs w:val="24"/>
          <w:highlight w:val="white"/>
        </w:rPr>
        <w:t>Pourahmad</w:t>
      </w:r>
      <w:proofErr w:type="spellEnd"/>
      <w:r>
        <w:rPr>
          <w:rFonts w:ascii="Times New Roman" w:eastAsia="Times New Roman" w:hAnsi="Times New Roman" w:cs="Times New Roman"/>
          <w:color w:val="000000"/>
          <w:sz w:val="24"/>
          <w:szCs w:val="24"/>
          <w:highlight w:val="white"/>
        </w:rPr>
        <w:t>, R., Assadi, M. M., &amp; Moghimi, A. (2011). Kefir production from soymilk. </w:t>
      </w:r>
      <w:r>
        <w:rPr>
          <w:rFonts w:ascii="Times New Roman" w:eastAsia="Times New Roman" w:hAnsi="Times New Roman" w:cs="Times New Roman"/>
          <w:i/>
          <w:color w:val="000000"/>
          <w:sz w:val="24"/>
          <w:szCs w:val="24"/>
          <w:highlight w:val="white"/>
        </w:rPr>
        <w:t>Annals of Biological Research</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2</w:t>
      </w:r>
      <w:r>
        <w:rPr>
          <w:rFonts w:ascii="Times New Roman" w:eastAsia="Times New Roman" w:hAnsi="Times New Roman" w:cs="Times New Roman"/>
          <w:color w:val="000000"/>
          <w:sz w:val="24"/>
          <w:szCs w:val="24"/>
          <w:highlight w:val="white"/>
        </w:rPr>
        <w:t>(6), 293-299.</w:t>
      </w:r>
    </w:p>
    <w:p w14:paraId="6C1B4486"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Ahsan, S., Zahoor, T., Hussain, M., Khalid, N., Khaliq, A., &amp; Umar, M. (2015). Preparation and quality characterization of soy milk-based non-dairy ice cream. </w:t>
      </w:r>
      <w:r>
        <w:rPr>
          <w:rFonts w:ascii="Times New Roman" w:eastAsia="Times New Roman" w:hAnsi="Times New Roman" w:cs="Times New Roman"/>
          <w:i/>
          <w:color w:val="000000"/>
          <w:sz w:val="24"/>
          <w:szCs w:val="24"/>
          <w:highlight w:val="white"/>
        </w:rPr>
        <w:t>International Journal of Food and Allied Sciences</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w:t>
      </w:r>
      <w:r>
        <w:rPr>
          <w:rFonts w:ascii="Times New Roman" w:eastAsia="Times New Roman" w:hAnsi="Times New Roman" w:cs="Times New Roman"/>
          <w:color w:val="000000"/>
          <w:sz w:val="24"/>
          <w:szCs w:val="24"/>
          <w:highlight w:val="white"/>
        </w:rPr>
        <w:t>(1), 25-31.</w:t>
      </w:r>
    </w:p>
    <w:p w14:paraId="6D20AE6E"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Singh, S., Singh, S., &amp; Dubey, R. P. (2005). Chemical analysis of peanut milk. </w:t>
      </w:r>
      <w:r>
        <w:rPr>
          <w:rFonts w:ascii="Times New Roman" w:eastAsia="Times New Roman" w:hAnsi="Times New Roman" w:cs="Times New Roman"/>
          <w:i/>
          <w:color w:val="000000"/>
          <w:sz w:val="24"/>
          <w:szCs w:val="24"/>
          <w:highlight w:val="white"/>
        </w:rPr>
        <w:t>Food Chemistry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90</w:t>
      </w:r>
      <w:r>
        <w:rPr>
          <w:rFonts w:ascii="Times New Roman" w:eastAsia="Times New Roman" w:hAnsi="Times New Roman" w:cs="Times New Roman"/>
          <w:color w:val="000000"/>
          <w:sz w:val="24"/>
          <w:szCs w:val="24"/>
          <w:highlight w:val="white"/>
        </w:rPr>
        <w:t>, 379-3.</w:t>
      </w:r>
    </w:p>
    <w:p w14:paraId="19D0A594"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Liu, M., Zhang, X., Hao, Y., Ding, J., Shen, J., Xue, Z., ... &amp; Wang, N. (2019). Protective effects of a novel probiotic strain, Lactococcus lactis ML2018, in colitis: in vivo and in vitro evidence. </w:t>
      </w:r>
      <w:r>
        <w:rPr>
          <w:rFonts w:ascii="Times New Roman" w:eastAsia="Times New Roman" w:hAnsi="Times New Roman" w:cs="Times New Roman"/>
          <w:i/>
          <w:color w:val="000000"/>
          <w:sz w:val="24"/>
          <w:szCs w:val="24"/>
          <w:highlight w:val="white"/>
        </w:rPr>
        <w:t>Food &amp; function</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10</w:t>
      </w:r>
      <w:r>
        <w:rPr>
          <w:rFonts w:ascii="Times New Roman" w:eastAsia="Times New Roman" w:hAnsi="Times New Roman" w:cs="Times New Roman"/>
          <w:color w:val="000000"/>
          <w:sz w:val="24"/>
          <w:szCs w:val="24"/>
          <w:highlight w:val="white"/>
        </w:rPr>
        <w:t>(2), 1132-1145.</w:t>
      </w:r>
    </w:p>
    <w:p w14:paraId="746CDCBA"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Richardson, L. A. (2017). Understanding and overcoming antibiotic resistance. </w:t>
      </w:r>
      <w:proofErr w:type="spellStart"/>
      <w:r>
        <w:rPr>
          <w:rFonts w:ascii="Times New Roman" w:eastAsia="Times New Roman" w:hAnsi="Times New Roman" w:cs="Times New Roman"/>
          <w:i/>
          <w:color w:val="000000"/>
          <w:sz w:val="24"/>
          <w:szCs w:val="24"/>
          <w:highlight w:val="white"/>
        </w:rPr>
        <w:t>PLoS</w:t>
      </w:r>
      <w:proofErr w:type="spellEnd"/>
      <w:r>
        <w:rPr>
          <w:rFonts w:ascii="Times New Roman" w:eastAsia="Times New Roman" w:hAnsi="Times New Roman" w:cs="Times New Roman"/>
          <w:i/>
          <w:color w:val="000000"/>
          <w:sz w:val="24"/>
          <w:szCs w:val="24"/>
          <w:highlight w:val="white"/>
        </w:rPr>
        <w:t xml:space="preserve"> biology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15</w:t>
      </w:r>
      <w:r>
        <w:rPr>
          <w:rFonts w:ascii="Times New Roman" w:eastAsia="Times New Roman" w:hAnsi="Times New Roman" w:cs="Times New Roman"/>
          <w:color w:val="000000"/>
          <w:sz w:val="24"/>
          <w:szCs w:val="24"/>
          <w:highlight w:val="white"/>
        </w:rPr>
        <w:t>(8), e2003775.</w:t>
      </w:r>
    </w:p>
    <w:p w14:paraId="0F5CD418"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Divya, J. B., Varsha, K. K., &amp; </w:t>
      </w:r>
      <w:proofErr w:type="spellStart"/>
      <w:r>
        <w:rPr>
          <w:rFonts w:ascii="Times New Roman" w:eastAsia="Times New Roman" w:hAnsi="Times New Roman" w:cs="Times New Roman"/>
          <w:color w:val="000000"/>
          <w:sz w:val="24"/>
          <w:szCs w:val="24"/>
          <w:highlight w:val="white"/>
        </w:rPr>
        <w:t>Nampoothiri</w:t>
      </w:r>
      <w:proofErr w:type="spellEnd"/>
      <w:r>
        <w:rPr>
          <w:rFonts w:ascii="Times New Roman" w:eastAsia="Times New Roman" w:hAnsi="Times New Roman" w:cs="Times New Roman"/>
          <w:color w:val="000000"/>
          <w:sz w:val="24"/>
          <w:szCs w:val="24"/>
          <w:highlight w:val="white"/>
        </w:rPr>
        <w:t>, K. M. (2012). Newly isolated lactic acid bacteria with probiotic features for potential application in the food industry. </w:t>
      </w:r>
      <w:r>
        <w:rPr>
          <w:rFonts w:ascii="Times New Roman" w:eastAsia="Times New Roman" w:hAnsi="Times New Roman" w:cs="Times New Roman"/>
          <w:i/>
          <w:color w:val="000000"/>
          <w:sz w:val="24"/>
          <w:szCs w:val="24"/>
          <w:highlight w:val="white"/>
        </w:rPr>
        <w:t>Applied biochemistry and biotechnology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167</w:t>
      </w:r>
      <w:r>
        <w:rPr>
          <w:rFonts w:ascii="Times New Roman" w:eastAsia="Times New Roman" w:hAnsi="Times New Roman" w:cs="Times New Roman"/>
          <w:color w:val="000000"/>
          <w:sz w:val="24"/>
          <w:szCs w:val="24"/>
          <w:highlight w:val="white"/>
        </w:rPr>
        <w:t>(5), 1314-1324.</w:t>
      </w:r>
    </w:p>
    <w:p w14:paraId="77414E65"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Lim, X. X., Koh, W. Y., </w:t>
      </w:r>
      <w:proofErr w:type="spellStart"/>
      <w:r>
        <w:rPr>
          <w:rFonts w:ascii="Times New Roman" w:eastAsia="Times New Roman" w:hAnsi="Times New Roman" w:cs="Times New Roman"/>
          <w:color w:val="222222"/>
          <w:sz w:val="24"/>
          <w:szCs w:val="24"/>
          <w:highlight w:val="white"/>
        </w:rPr>
        <w:t>Uthumporn</w:t>
      </w:r>
      <w:proofErr w:type="spellEnd"/>
      <w:r>
        <w:rPr>
          <w:rFonts w:ascii="Times New Roman" w:eastAsia="Times New Roman" w:hAnsi="Times New Roman" w:cs="Times New Roman"/>
          <w:color w:val="222222"/>
          <w:sz w:val="24"/>
          <w:szCs w:val="24"/>
          <w:highlight w:val="white"/>
        </w:rPr>
        <w:t xml:space="preserve">, U., </w:t>
      </w:r>
      <w:proofErr w:type="spellStart"/>
      <w:r>
        <w:rPr>
          <w:rFonts w:ascii="Times New Roman" w:eastAsia="Times New Roman" w:hAnsi="Times New Roman" w:cs="Times New Roman"/>
          <w:color w:val="222222"/>
          <w:sz w:val="24"/>
          <w:szCs w:val="24"/>
          <w:highlight w:val="white"/>
        </w:rPr>
        <w:t>Maizura</w:t>
      </w:r>
      <w:proofErr w:type="spellEnd"/>
      <w:r>
        <w:rPr>
          <w:rFonts w:ascii="Times New Roman" w:eastAsia="Times New Roman" w:hAnsi="Times New Roman" w:cs="Times New Roman"/>
          <w:color w:val="222222"/>
          <w:sz w:val="24"/>
          <w:szCs w:val="24"/>
          <w:highlight w:val="white"/>
        </w:rPr>
        <w:t>, M., &amp; Wan Rosli, W. I. (2019). The development of legume-based yogurt by using water kefir as starter culture. </w:t>
      </w:r>
      <w:r>
        <w:rPr>
          <w:rFonts w:ascii="Times New Roman" w:eastAsia="Times New Roman" w:hAnsi="Times New Roman" w:cs="Times New Roman"/>
          <w:i/>
          <w:color w:val="222222"/>
          <w:sz w:val="24"/>
          <w:szCs w:val="24"/>
          <w:highlight w:val="white"/>
        </w:rPr>
        <w:t>International Food Research Journal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26</w:t>
      </w:r>
      <w:r>
        <w:rPr>
          <w:rFonts w:ascii="Times New Roman" w:eastAsia="Times New Roman" w:hAnsi="Times New Roman" w:cs="Times New Roman"/>
          <w:color w:val="222222"/>
          <w:sz w:val="24"/>
          <w:szCs w:val="24"/>
          <w:highlight w:val="white"/>
        </w:rPr>
        <w:t>(4).</w:t>
      </w:r>
    </w:p>
    <w:p w14:paraId="1F6962F1"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Shi, H., Kraft, J., &amp; Guo, M. (2020). Physicochemical and microstructural properties and probiotic survivability of symbiotic almond yogurt alternative using polymerized whey protein as a gelation agent. </w:t>
      </w:r>
      <w:r>
        <w:rPr>
          <w:rFonts w:ascii="Times New Roman" w:eastAsia="Times New Roman" w:hAnsi="Times New Roman" w:cs="Times New Roman"/>
          <w:i/>
          <w:color w:val="222222"/>
          <w:sz w:val="24"/>
          <w:szCs w:val="24"/>
          <w:highlight w:val="white"/>
        </w:rPr>
        <w:t>Journal of Food Science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85</w:t>
      </w:r>
      <w:r>
        <w:rPr>
          <w:rFonts w:ascii="Times New Roman" w:eastAsia="Times New Roman" w:hAnsi="Times New Roman" w:cs="Times New Roman"/>
          <w:color w:val="222222"/>
          <w:sz w:val="24"/>
          <w:szCs w:val="24"/>
          <w:highlight w:val="white"/>
        </w:rPr>
        <w:t>(10), 3450-3458.</w:t>
      </w:r>
    </w:p>
    <w:p w14:paraId="290580E8"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22222"/>
          <w:sz w:val="24"/>
          <w:szCs w:val="24"/>
          <w:highlight w:val="white"/>
        </w:rPr>
        <w:t>Ezeonu</w:t>
      </w:r>
      <w:proofErr w:type="spellEnd"/>
      <w:r>
        <w:rPr>
          <w:rFonts w:ascii="Times New Roman" w:eastAsia="Times New Roman" w:hAnsi="Times New Roman" w:cs="Times New Roman"/>
          <w:color w:val="222222"/>
          <w:sz w:val="24"/>
          <w:szCs w:val="24"/>
          <w:highlight w:val="white"/>
        </w:rPr>
        <w:t xml:space="preserve">, C. S., Tatah, V. S., </w:t>
      </w:r>
      <w:proofErr w:type="spellStart"/>
      <w:r>
        <w:rPr>
          <w:rFonts w:ascii="Times New Roman" w:eastAsia="Times New Roman" w:hAnsi="Times New Roman" w:cs="Times New Roman"/>
          <w:color w:val="222222"/>
          <w:sz w:val="24"/>
          <w:szCs w:val="24"/>
          <w:highlight w:val="white"/>
        </w:rPr>
        <w:t>Nwokwu</w:t>
      </w:r>
      <w:proofErr w:type="spellEnd"/>
      <w:r>
        <w:rPr>
          <w:rFonts w:ascii="Times New Roman" w:eastAsia="Times New Roman" w:hAnsi="Times New Roman" w:cs="Times New Roman"/>
          <w:color w:val="222222"/>
          <w:sz w:val="24"/>
          <w:szCs w:val="24"/>
          <w:highlight w:val="white"/>
        </w:rPr>
        <w:t>, C. D., &amp; Jackson, S. M. (2016). Quantification of physicochemical components in yoghurts from coconut, tiger nut and fresh cow milk. </w:t>
      </w:r>
      <w:r>
        <w:rPr>
          <w:rFonts w:ascii="Times New Roman" w:eastAsia="Times New Roman" w:hAnsi="Times New Roman" w:cs="Times New Roman"/>
          <w:i/>
          <w:color w:val="222222"/>
          <w:sz w:val="24"/>
          <w:szCs w:val="24"/>
          <w:highlight w:val="white"/>
        </w:rPr>
        <w:t>Advances in Biotechnology and Microbiology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(5), 555573</w:t>
      </w:r>
    </w:p>
    <w:p w14:paraId="532F1773"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Jayeola</w:t>
      </w:r>
      <w:proofErr w:type="spellEnd"/>
      <w:r>
        <w:rPr>
          <w:rFonts w:ascii="Times New Roman" w:eastAsia="Times New Roman" w:hAnsi="Times New Roman" w:cs="Times New Roman"/>
          <w:color w:val="222222"/>
          <w:sz w:val="24"/>
          <w:szCs w:val="24"/>
          <w:highlight w:val="white"/>
        </w:rPr>
        <w:t xml:space="preserve">, O., Yahaya, E., </w:t>
      </w:r>
      <w:proofErr w:type="spellStart"/>
      <w:r>
        <w:rPr>
          <w:rFonts w:ascii="Times New Roman" w:eastAsia="Times New Roman" w:hAnsi="Times New Roman" w:cs="Times New Roman"/>
          <w:color w:val="222222"/>
          <w:sz w:val="24"/>
          <w:szCs w:val="24"/>
          <w:highlight w:val="white"/>
        </w:rPr>
        <w:t>Ogunwolu</w:t>
      </w:r>
      <w:proofErr w:type="spellEnd"/>
      <w:r>
        <w:rPr>
          <w:rFonts w:ascii="Times New Roman" w:eastAsia="Times New Roman" w:hAnsi="Times New Roman" w:cs="Times New Roman"/>
          <w:color w:val="222222"/>
          <w:sz w:val="24"/>
          <w:szCs w:val="24"/>
          <w:highlight w:val="white"/>
        </w:rPr>
        <w:t xml:space="preserve">, O., </w:t>
      </w:r>
      <w:proofErr w:type="spellStart"/>
      <w:r>
        <w:rPr>
          <w:rFonts w:ascii="Times New Roman" w:eastAsia="Times New Roman" w:hAnsi="Times New Roman" w:cs="Times New Roman"/>
          <w:color w:val="222222"/>
          <w:sz w:val="24"/>
          <w:szCs w:val="24"/>
          <w:highlight w:val="white"/>
        </w:rPr>
        <w:t>Igbinadolor</w:t>
      </w:r>
      <w:proofErr w:type="spellEnd"/>
      <w:r>
        <w:rPr>
          <w:rFonts w:ascii="Times New Roman" w:eastAsia="Times New Roman" w:hAnsi="Times New Roman" w:cs="Times New Roman"/>
          <w:color w:val="222222"/>
          <w:sz w:val="24"/>
          <w:szCs w:val="24"/>
          <w:highlight w:val="white"/>
        </w:rPr>
        <w:t xml:space="preserve">, R., &amp; </w:t>
      </w:r>
      <w:proofErr w:type="spellStart"/>
      <w:r>
        <w:rPr>
          <w:rFonts w:ascii="Times New Roman" w:eastAsia="Times New Roman" w:hAnsi="Times New Roman" w:cs="Times New Roman"/>
          <w:color w:val="222222"/>
          <w:sz w:val="24"/>
          <w:szCs w:val="24"/>
          <w:highlight w:val="white"/>
        </w:rPr>
        <w:t>Mokwunye</w:t>
      </w:r>
      <w:proofErr w:type="spellEnd"/>
      <w:r>
        <w:rPr>
          <w:rFonts w:ascii="Times New Roman" w:eastAsia="Times New Roman" w:hAnsi="Times New Roman" w:cs="Times New Roman"/>
          <w:color w:val="222222"/>
          <w:sz w:val="24"/>
          <w:szCs w:val="24"/>
          <w:highlight w:val="white"/>
        </w:rPr>
        <w:t>, C. (2018). Physicochemical, microbiological and sensory characteristics of cashew milk formulated yoghurt. </w:t>
      </w:r>
      <w:r>
        <w:rPr>
          <w:rFonts w:ascii="Times New Roman" w:eastAsia="Times New Roman" w:hAnsi="Times New Roman" w:cs="Times New Roman"/>
          <w:i/>
          <w:color w:val="222222"/>
          <w:sz w:val="24"/>
          <w:szCs w:val="24"/>
          <w:highlight w:val="white"/>
        </w:rPr>
        <w:t>African Journal of Food Science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(8), 204-209.</w:t>
      </w:r>
    </w:p>
    <w:p w14:paraId="50A38871"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Egea, M. B., dos Santos, D. C., Neves, J. F., &amp; Bueno, I. (2022). Physicochemical Characteristics and Rheological Properties of Soymilk Fermented with Kefir.</w:t>
      </w:r>
    </w:p>
    <w:p w14:paraId="2CB645F2" w14:textId="77777777" w:rsidR="005B6304" w:rsidRDefault="003C63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Anitha, P. M. D., </w:t>
      </w:r>
      <w:proofErr w:type="spellStart"/>
      <w:r>
        <w:rPr>
          <w:rFonts w:ascii="Times New Roman" w:eastAsia="Times New Roman" w:hAnsi="Times New Roman" w:cs="Times New Roman"/>
          <w:color w:val="222222"/>
          <w:sz w:val="24"/>
          <w:szCs w:val="24"/>
          <w:highlight w:val="white"/>
        </w:rPr>
        <w:t>Periyar</w:t>
      </w:r>
      <w:proofErr w:type="spellEnd"/>
      <w:r>
        <w:rPr>
          <w:rFonts w:ascii="Times New Roman" w:eastAsia="Times New Roman" w:hAnsi="Times New Roman" w:cs="Times New Roman"/>
          <w:color w:val="222222"/>
          <w:sz w:val="24"/>
          <w:szCs w:val="24"/>
          <w:highlight w:val="white"/>
        </w:rPr>
        <w:t xml:space="preserve"> Selvam, S., &amp; Kulkarni, S. A. (2018). Isolation and characterization of potential probiotics from fermented ragi (Eleusine coracana). </w:t>
      </w:r>
      <w:r>
        <w:rPr>
          <w:rFonts w:ascii="Times New Roman" w:eastAsia="Times New Roman" w:hAnsi="Times New Roman" w:cs="Times New Roman"/>
          <w:i/>
          <w:color w:val="222222"/>
          <w:sz w:val="24"/>
          <w:szCs w:val="24"/>
          <w:highlight w:val="white"/>
        </w:rPr>
        <w:t>International Journal of Pharmacy and Pharmaceutical Sciences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 xml:space="preserve">, 145-151. </w:t>
      </w:r>
    </w:p>
    <w:p w14:paraId="67A62828" w14:textId="77777777" w:rsidR="005B6304" w:rsidRDefault="003C63EC">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Thakur, M., &amp; Sharma, R. K. (2017). Development of probiotic pomegranate beverage and its </w:t>
      </w:r>
      <w:proofErr w:type="spellStart"/>
      <w:r>
        <w:rPr>
          <w:rFonts w:ascii="Times New Roman" w:eastAsia="Times New Roman" w:hAnsi="Times New Roman" w:cs="Times New Roman"/>
          <w:color w:val="222222"/>
          <w:sz w:val="24"/>
          <w:szCs w:val="24"/>
          <w:highlight w:val="white"/>
        </w:rPr>
        <w:t>physico</w:t>
      </w:r>
      <w:proofErr w:type="spellEnd"/>
      <w:r>
        <w:rPr>
          <w:rFonts w:ascii="Times New Roman" w:eastAsia="Times New Roman" w:hAnsi="Times New Roman" w:cs="Times New Roman"/>
          <w:color w:val="222222"/>
          <w:sz w:val="24"/>
          <w:szCs w:val="24"/>
          <w:highlight w:val="white"/>
        </w:rPr>
        <w:t>-chemical and microbial characterization. </w:t>
      </w:r>
      <w:r>
        <w:rPr>
          <w:rFonts w:ascii="Times New Roman" w:eastAsia="Times New Roman" w:hAnsi="Times New Roman" w:cs="Times New Roman"/>
          <w:i/>
          <w:color w:val="222222"/>
          <w:sz w:val="24"/>
          <w:szCs w:val="24"/>
          <w:highlight w:val="white"/>
        </w:rPr>
        <w:t xml:space="preserve">Int. J. Pure App. </w:t>
      </w:r>
      <w:proofErr w:type="spellStart"/>
      <w:r>
        <w:rPr>
          <w:rFonts w:ascii="Times New Roman" w:eastAsia="Times New Roman" w:hAnsi="Times New Roman" w:cs="Times New Roman"/>
          <w:i/>
          <w:color w:val="222222"/>
          <w:sz w:val="24"/>
          <w:szCs w:val="24"/>
          <w:highlight w:val="white"/>
        </w:rPr>
        <w:t>Biosci</w:t>
      </w:r>
      <w:proofErr w:type="spell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(1), 35-41.</w:t>
      </w:r>
    </w:p>
    <w:p w14:paraId="6C5F7F2A" w14:textId="77777777" w:rsidR="005B6304" w:rsidRDefault="005B6304">
      <w:pPr>
        <w:spacing w:before="240" w:after="240" w:line="240" w:lineRule="auto"/>
        <w:jc w:val="both"/>
        <w:rPr>
          <w:rFonts w:ascii="Times New Roman" w:eastAsia="Times New Roman" w:hAnsi="Times New Roman" w:cs="Times New Roman"/>
          <w:b/>
          <w:sz w:val="24"/>
          <w:szCs w:val="24"/>
        </w:rPr>
      </w:pPr>
    </w:p>
    <w:sectPr w:rsidR="005B630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8531" w14:textId="77777777" w:rsidR="009165C3" w:rsidRDefault="009165C3">
      <w:pPr>
        <w:spacing w:after="0" w:line="240" w:lineRule="auto"/>
      </w:pPr>
      <w:r>
        <w:separator/>
      </w:r>
    </w:p>
  </w:endnote>
  <w:endnote w:type="continuationSeparator" w:id="0">
    <w:p w14:paraId="05F4662E" w14:textId="77777777" w:rsidR="009165C3" w:rsidRDefault="0091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82CB" w14:textId="77777777" w:rsidR="005933BE" w:rsidRDefault="00593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009D" w14:textId="77777777" w:rsidR="005B6304" w:rsidRDefault="003C63E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039D1">
      <w:rPr>
        <w:noProof/>
        <w:color w:val="000000"/>
      </w:rPr>
      <w:t>1</w:t>
    </w:r>
    <w:r>
      <w:rPr>
        <w:color w:val="000000"/>
      </w:rPr>
      <w:fldChar w:fldCharType="end"/>
    </w:r>
  </w:p>
  <w:p w14:paraId="768C5F86" w14:textId="77777777" w:rsidR="005B6304" w:rsidRDefault="005B630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DEE4" w14:textId="77777777" w:rsidR="005933BE" w:rsidRDefault="00593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8BB9" w14:textId="77777777" w:rsidR="009165C3" w:rsidRDefault="009165C3">
      <w:pPr>
        <w:spacing w:after="0" w:line="240" w:lineRule="auto"/>
      </w:pPr>
      <w:r>
        <w:separator/>
      </w:r>
    </w:p>
  </w:footnote>
  <w:footnote w:type="continuationSeparator" w:id="0">
    <w:p w14:paraId="33315CDB" w14:textId="77777777" w:rsidR="009165C3" w:rsidRDefault="0091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DE0C" w14:textId="3A18FAD4" w:rsidR="005933BE" w:rsidRDefault="005933BE">
    <w:pPr>
      <w:pStyle w:val="Header"/>
    </w:pPr>
    <w:r>
      <w:rPr>
        <w:noProof/>
      </w:rPr>
      <w:pict w14:anchorId="46B57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02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536" w14:textId="6FDEC516" w:rsidR="005933BE" w:rsidRDefault="005933BE">
    <w:pPr>
      <w:pStyle w:val="Header"/>
    </w:pPr>
    <w:r>
      <w:rPr>
        <w:noProof/>
      </w:rPr>
      <w:pict w14:anchorId="53153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02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88F9" w14:textId="121C0DC0" w:rsidR="005933BE" w:rsidRDefault="005933BE">
    <w:pPr>
      <w:pStyle w:val="Header"/>
    </w:pPr>
    <w:r>
      <w:rPr>
        <w:noProof/>
      </w:rPr>
      <w:pict w14:anchorId="52D6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02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E53"/>
    <w:multiLevelType w:val="multilevel"/>
    <w:tmpl w:val="1EC0F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0E3EFA"/>
    <w:multiLevelType w:val="hybridMultilevel"/>
    <w:tmpl w:val="8A706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735601">
    <w:abstractNumId w:val="0"/>
  </w:num>
  <w:num w:numId="2" w16cid:durableId="13204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04"/>
    <w:rsid w:val="001C4D2D"/>
    <w:rsid w:val="003C63EC"/>
    <w:rsid w:val="00447A39"/>
    <w:rsid w:val="005039D1"/>
    <w:rsid w:val="00543E0F"/>
    <w:rsid w:val="005933BE"/>
    <w:rsid w:val="005B6304"/>
    <w:rsid w:val="006B4D3B"/>
    <w:rsid w:val="006B7C58"/>
    <w:rsid w:val="006E6993"/>
    <w:rsid w:val="007D57B0"/>
    <w:rsid w:val="00851FA7"/>
    <w:rsid w:val="0090028E"/>
    <w:rsid w:val="009165C3"/>
    <w:rsid w:val="00C31495"/>
    <w:rsid w:val="00E011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7586"/>
  <w15:docId w15:val="{38B692BE-E7BE-441E-8F36-D01875D6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039D1"/>
    <w:rPr>
      <w:color w:val="0000FF" w:themeColor="hyperlink"/>
      <w:u w:val="single"/>
    </w:rPr>
  </w:style>
  <w:style w:type="character" w:styleId="Strong">
    <w:name w:val="Strong"/>
    <w:basedOn w:val="DefaultParagraphFont"/>
    <w:uiPriority w:val="22"/>
    <w:qFormat/>
    <w:rsid w:val="005039D1"/>
    <w:rPr>
      <w:b/>
      <w:bCs/>
    </w:rPr>
  </w:style>
  <w:style w:type="paragraph" w:styleId="ListParagraph">
    <w:name w:val="List Paragraph"/>
    <w:basedOn w:val="Normal"/>
    <w:uiPriority w:val="34"/>
    <w:qFormat/>
    <w:rsid w:val="005039D1"/>
    <w:pPr>
      <w:ind w:left="720"/>
      <w:contextualSpacing/>
    </w:pPr>
    <w:rPr>
      <w:lang w:eastAsia="en-US"/>
    </w:rPr>
  </w:style>
  <w:style w:type="paragraph" w:styleId="Header">
    <w:name w:val="header"/>
    <w:basedOn w:val="Normal"/>
    <w:link w:val="HeaderChar"/>
    <w:uiPriority w:val="99"/>
    <w:unhideWhenUsed/>
    <w:rsid w:val="0059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BE"/>
  </w:style>
  <w:style w:type="paragraph" w:styleId="Footer">
    <w:name w:val="footer"/>
    <w:basedOn w:val="Normal"/>
    <w:link w:val="FooterChar"/>
    <w:uiPriority w:val="99"/>
    <w:unhideWhenUsed/>
    <w:rsid w:val="0059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science/article/pii/S00220302140025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11/jam.14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3572</Words>
  <Characters>20365</Characters>
  <Application>Microsoft Office Word</Application>
  <DocSecurity>0</DocSecurity>
  <Lines>169</Lines>
  <Paragraphs>47</Paragraphs>
  <ScaleCrop>false</ScaleCrop>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7</cp:revision>
  <dcterms:created xsi:type="dcterms:W3CDTF">2025-06-10T04:39:00Z</dcterms:created>
  <dcterms:modified xsi:type="dcterms:W3CDTF">2025-06-11T10:55:00Z</dcterms:modified>
</cp:coreProperties>
</file>