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9C8DB" w14:textId="4AA96825" w:rsidR="008A6D62" w:rsidRDefault="006D0C38" w:rsidP="006D0C38">
      <w:pPr>
        <w:spacing w:after="0" w:line="240" w:lineRule="auto"/>
        <w:jc w:val="center"/>
        <w:rPr>
          <w:rFonts w:ascii="Garamond letter" w:hAnsi="Garamond letter" w:cs="Times New Roman"/>
          <w:b/>
          <w:bCs/>
          <w:color w:val="000000" w:themeColor="text1"/>
          <w:sz w:val="28"/>
          <w:szCs w:val="28"/>
        </w:rPr>
      </w:pPr>
      <w:r w:rsidRPr="006D0C38">
        <w:rPr>
          <w:rFonts w:ascii="Garamond letter" w:hAnsi="Garamond letter" w:cs="Times New Roman"/>
          <w:b/>
          <w:bCs/>
          <w:color w:val="000000" w:themeColor="text1"/>
          <w:sz w:val="28"/>
          <w:szCs w:val="28"/>
        </w:rPr>
        <w:t>PAVING PATHWAYS TO LEARNING: A LIVED EXPERIENCES OF SPED TEACHERS IN HANDLING LEARNERS WITH HEARING DIFFICULTIES</w:t>
      </w:r>
    </w:p>
    <w:p w14:paraId="655BD8A6" w14:textId="77777777" w:rsidR="00DC7D32" w:rsidRDefault="00DC7D32" w:rsidP="006D0C38">
      <w:pPr>
        <w:spacing w:after="0" w:line="240" w:lineRule="auto"/>
        <w:jc w:val="center"/>
        <w:rPr>
          <w:rFonts w:ascii="Garamond letter" w:hAnsi="Garamond letter" w:cs="Times New Roman"/>
          <w:b/>
          <w:bCs/>
          <w:color w:val="000000" w:themeColor="text1"/>
          <w:sz w:val="28"/>
          <w:szCs w:val="28"/>
        </w:rPr>
      </w:pPr>
    </w:p>
    <w:p w14:paraId="7723A077" w14:textId="3573293B" w:rsidR="006D0C38" w:rsidRPr="006D0C38" w:rsidRDefault="006D0C38" w:rsidP="006D0C38">
      <w:pPr>
        <w:spacing w:line="240" w:lineRule="auto"/>
        <w:jc w:val="center"/>
        <w:rPr>
          <w:rFonts w:ascii="Garamond letter" w:hAnsi="Garamond letter" w:cs="Times New Roman"/>
          <w:i/>
          <w:iCs/>
          <w:color w:val="000000" w:themeColor="text1"/>
          <w:vertAlign w:val="superscript"/>
        </w:rPr>
      </w:pPr>
    </w:p>
    <w:p w14:paraId="0C959C0A" w14:textId="12292FEB" w:rsidR="00662CA0" w:rsidRPr="009A0AFF" w:rsidRDefault="006D0C38" w:rsidP="00337161">
      <w:pPr>
        <w:spacing w:line="240" w:lineRule="auto"/>
        <w:rPr>
          <w:rFonts w:ascii="Garamond letter" w:hAnsi="Garamond letter" w:cs="Times New Roman"/>
          <w:b/>
          <w:bCs/>
          <w:color w:val="000000" w:themeColor="text1"/>
        </w:rPr>
      </w:pPr>
      <w:r w:rsidRPr="009A0AFF">
        <w:rPr>
          <w:rFonts w:ascii="Garamond letter" w:hAnsi="Garamond letter" w:cs="Times New Roman"/>
          <w:b/>
          <w:bCs/>
          <w:color w:val="000000" w:themeColor="text1"/>
        </w:rPr>
        <w:t>Abstract</w:t>
      </w:r>
    </w:p>
    <w:p w14:paraId="44F450E5" w14:textId="053782BF" w:rsidR="00662CA0" w:rsidRPr="009A0AFF" w:rsidRDefault="00662CA0" w:rsidP="00662CA0">
      <w:pPr>
        <w:spacing w:line="240" w:lineRule="auto"/>
        <w:jc w:val="both"/>
        <w:rPr>
          <w:rFonts w:ascii="Garamond letter" w:hAnsi="Garamond letter" w:cs="Times New Roman"/>
          <w:color w:val="000000" w:themeColor="text1"/>
        </w:rPr>
      </w:pPr>
      <w:r w:rsidRPr="009A0AFF">
        <w:rPr>
          <w:rFonts w:ascii="Garamond letter" w:hAnsi="Garamond letter" w:cs="Times New Roman"/>
          <w:color w:val="000000" w:themeColor="text1"/>
        </w:rPr>
        <w:t xml:space="preserve">Inclusive education is advancing, however, the experiences of SPED teachers supporting learners with hearing difficulties in public schools remain underexplored. This study examined the lived experiences of five SPED teachers in </w:t>
      </w:r>
      <w:proofErr w:type="spellStart"/>
      <w:r w:rsidRPr="009A0AFF">
        <w:rPr>
          <w:rFonts w:ascii="Garamond letter" w:hAnsi="Garamond letter" w:cs="Times New Roman"/>
          <w:color w:val="000000" w:themeColor="text1"/>
        </w:rPr>
        <w:t>Cateel</w:t>
      </w:r>
      <w:proofErr w:type="spellEnd"/>
      <w:r w:rsidRPr="009A0AFF">
        <w:rPr>
          <w:rFonts w:ascii="Garamond letter" w:hAnsi="Garamond letter" w:cs="Times New Roman"/>
          <w:color w:val="000000" w:themeColor="text1"/>
        </w:rPr>
        <w:t>, Davao Oriental using a qualitative, phenomenological approach. Through in-depth interviews, the research uncovered their emotional journeys, instructional strategies, and adaptive practices. Teachers found fulfillment in meaningful communication, faced emotional challenges, and celebrated student progress. Key strategies included visual aids, sign language, and multisensory teaching. The study emphasized the importance of professional growth, inclusive values, and collaboration. It calls for targeted training, resources, and stronger family-community partnerships to enhance inclusive education.</w:t>
      </w:r>
      <w:bookmarkStart w:id="0" w:name="_GoBack"/>
      <w:bookmarkEnd w:id="0"/>
    </w:p>
    <w:p w14:paraId="4D2F45B1" w14:textId="455ABC3D" w:rsidR="00445E14" w:rsidRPr="009A0AFF" w:rsidRDefault="00445E14" w:rsidP="00662CA0">
      <w:pPr>
        <w:spacing w:line="240" w:lineRule="auto"/>
        <w:jc w:val="both"/>
        <w:rPr>
          <w:rFonts w:ascii="Garamond letter" w:hAnsi="Garamond letter" w:cs="Times New Roman"/>
          <w:color w:val="000000" w:themeColor="text1"/>
        </w:rPr>
      </w:pPr>
      <w:r w:rsidRPr="00337161">
        <w:rPr>
          <w:rFonts w:ascii="Garamond letter" w:hAnsi="Garamond letter" w:cs="Times New Roman"/>
          <w:b/>
          <w:color w:val="000000" w:themeColor="text1"/>
        </w:rPr>
        <w:t>Keywords</w:t>
      </w:r>
      <w:r w:rsidRPr="009A0AFF">
        <w:rPr>
          <w:rFonts w:ascii="Garamond letter" w:hAnsi="Garamond letter" w:cs="Times New Roman"/>
          <w:color w:val="000000" w:themeColor="text1"/>
        </w:rPr>
        <w:t xml:space="preserve">: </w:t>
      </w:r>
      <w:r w:rsidRPr="009A0AFF">
        <w:rPr>
          <w:rFonts w:ascii="Garamond letter" w:hAnsi="Garamond letter" w:cs="Times New Roman"/>
          <w:i/>
          <w:iCs/>
          <w:color w:val="000000" w:themeColor="text1"/>
        </w:rPr>
        <w:t>inclusive education, SPED teachers, hearing impairment, qualitative-phenomenological inquiry, purposive sampling, thematic analysis, Region XI, Philippines</w:t>
      </w:r>
    </w:p>
    <w:p w14:paraId="55BA4B0A" w14:textId="1E018019" w:rsidR="00445E14" w:rsidRPr="006D0C38" w:rsidRDefault="00445E14" w:rsidP="00337161">
      <w:pPr>
        <w:spacing w:line="240" w:lineRule="auto"/>
        <w:rPr>
          <w:rFonts w:ascii="Garamond letter" w:hAnsi="Garamond letter" w:cs="Times New Roman"/>
          <w:color w:val="000000" w:themeColor="text1"/>
        </w:rPr>
      </w:pPr>
    </w:p>
    <w:p w14:paraId="705604C0" w14:textId="77777777" w:rsidR="00C90FFB" w:rsidRPr="00337161" w:rsidRDefault="006D0C38" w:rsidP="00337161">
      <w:pPr>
        <w:spacing w:after="0" w:line="240" w:lineRule="auto"/>
        <w:rPr>
          <w:rFonts w:ascii="Garamond letter" w:hAnsi="Garamond letter" w:cs="Times New Roman"/>
          <w:b/>
          <w:bCs/>
          <w:color w:val="000000" w:themeColor="text1"/>
        </w:rPr>
      </w:pPr>
      <w:r w:rsidRPr="00337161">
        <w:rPr>
          <w:rFonts w:ascii="Garamond letter" w:hAnsi="Garamond letter" w:cs="Times New Roman"/>
          <w:b/>
          <w:bCs/>
          <w:color w:val="000000" w:themeColor="text1"/>
        </w:rPr>
        <w:t>Introduction</w:t>
      </w:r>
    </w:p>
    <w:p w14:paraId="26E3477B" w14:textId="2D5D9225" w:rsidR="00C90FFB" w:rsidRPr="00C90FFB" w:rsidRDefault="00C90FFB" w:rsidP="00C90FFB">
      <w:pPr>
        <w:spacing w:after="0" w:line="240" w:lineRule="auto"/>
        <w:ind w:firstLine="720"/>
        <w:jc w:val="both"/>
        <w:rPr>
          <w:rFonts w:ascii="Garamond letter" w:hAnsi="Garamond letter" w:cs="Times New Roman"/>
          <w:b/>
          <w:bCs/>
          <w:color w:val="000000" w:themeColor="text1"/>
        </w:rPr>
      </w:pPr>
      <w:r w:rsidRPr="00C90FFB">
        <w:rPr>
          <w:rFonts w:ascii="Garamond letter" w:hAnsi="Garamond letter" w:cs="Times New Roman"/>
          <w:color w:val="000000" w:themeColor="text1"/>
        </w:rPr>
        <w:t>SPED teachers face significant challenges in educating learners with hearing difficulties, often due to limited sign language skills and difficulty applying effective strategies (Ngobeni et al., 2020; Chibuye et al., 2023). In countries like Japan and India, barriers such as limited access to sign language, interpreter shortages, and inadequate teacher training further hinder learning (</w:t>
      </w:r>
      <w:proofErr w:type="spellStart"/>
      <w:r w:rsidRPr="00C90FFB">
        <w:rPr>
          <w:rFonts w:ascii="Garamond letter" w:hAnsi="Garamond letter" w:cs="Times New Roman"/>
          <w:color w:val="000000" w:themeColor="text1"/>
        </w:rPr>
        <w:t>Ohorella</w:t>
      </w:r>
      <w:proofErr w:type="spellEnd"/>
      <w:r w:rsidRPr="00C90FFB">
        <w:rPr>
          <w:rFonts w:ascii="Garamond letter" w:hAnsi="Garamond letter" w:cs="Times New Roman"/>
          <w:color w:val="000000" w:themeColor="text1"/>
        </w:rPr>
        <w:t xml:space="preserve"> &amp; </w:t>
      </w:r>
      <w:proofErr w:type="spellStart"/>
      <w:r w:rsidRPr="00C90FFB">
        <w:rPr>
          <w:rFonts w:ascii="Garamond letter" w:hAnsi="Garamond letter" w:cs="Times New Roman"/>
          <w:color w:val="000000" w:themeColor="text1"/>
        </w:rPr>
        <w:t>Pambayung</w:t>
      </w:r>
      <w:proofErr w:type="spellEnd"/>
      <w:r w:rsidRPr="00C90FFB">
        <w:rPr>
          <w:rFonts w:ascii="Garamond letter" w:hAnsi="Garamond letter" w:cs="Times New Roman"/>
          <w:color w:val="000000" w:themeColor="text1"/>
        </w:rPr>
        <w:t>, 2023; Kumar &amp; Tripathi, 2022). In the Philippines, teachers in areas</w:t>
      </w:r>
      <w:r w:rsidR="00FE09F8">
        <w:rPr>
          <w:rFonts w:ascii="Garamond letter" w:hAnsi="Garamond letter" w:cs="Times New Roman"/>
          <w:color w:val="000000" w:themeColor="text1"/>
        </w:rPr>
        <w:t xml:space="preserve"> such as </w:t>
      </w:r>
      <w:proofErr w:type="spellStart"/>
      <w:r w:rsidRPr="00C90FFB">
        <w:rPr>
          <w:rFonts w:ascii="Garamond letter" w:hAnsi="Garamond letter" w:cs="Times New Roman"/>
          <w:color w:val="000000" w:themeColor="text1"/>
        </w:rPr>
        <w:t>Midsayap</w:t>
      </w:r>
      <w:proofErr w:type="spellEnd"/>
      <w:r w:rsidRPr="00C90FFB">
        <w:rPr>
          <w:rFonts w:ascii="Garamond letter" w:hAnsi="Garamond letter" w:cs="Times New Roman"/>
          <w:color w:val="000000" w:themeColor="text1"/>
        </w:rPr>
        <w:t xml:space="preserve"> and Davao City report struggles with communication, lack of resources, and insufficient professional development (</w:t>
      </w:r>
      <w:proofErr w:type="spellStart"/>
      <w:r w:rsidRPr="00C90FFB">
        <w:rPr>
          <w:rFonts w:ascii="Garamond letter" w:hAnsi="Garamond letter" w:cs="Times New Roman"/>
          <w:color w:val="000000" w:themeColor="text1"/>
        </w:rPr>
        <w:t>Bajenio</w:t>
      </w:r>
      <w:proofErr w:type="spellEnd"/>
      <w:r w:rsidRPr="00C90FFB">
        <w:rPr>
          <w:rFonts w:ascii="Garamond letter" w:hAnsi="Garamond letter" w:cs="Times New Roman"/>
          <w:color w:val="000000" w:themeColor="text1"/>
        </w:rPr>
        <w:t xml:space="preserve"> et al., 2023). While research on hearing impairments is expanding, it often emphasizes medical aspects (Neal et al., 2022), leaving a gap in understanding the everyday experiences of SPED teachers. This study addresses that gap by exploring their lived experiences, focusing on the strategies, challenges, and adaptive practices they employ to support learners with hearing difficulties.</w:t>
      </w:r>
    </w:p>
    <w:p w14:paraId="56DBC216" w14:textId="77777777" w:rsidR="00C90FFB" w:rsidRDefault="00C90FFB" w:rsidP="00C90FFB">
      <w:pPr>
        <w:spacing w:after="0" w:line="240" w:lineRule="auto"/>
        <w:ind w:firstLine="720"/>
        <w:jc w:val="both"/>
        <w:rPr>
          <w:rFonts w:ascii="Garamond letter" w:hAnsi="Garamond letter" w:cs="Times New Roman"/>
          <w:color w:val="000000" w:themeColor="text1"/>
        </w:rPr>
      </w:pPr>
      <w:bookmarkStart w:id="1" w:name="_Hlk197379119"/>
      <w:r w:rsidRPr="00C90FFB">
        <w:rPr>
          <w:rFonts w:ascii="Garamond letter" w:hAnsi="Garamond letter" w:cs="Times New Roman"/>
          <w:color w:val="000000" w:themeColor="text1"/>
        </w:rPr>
        <w:t>This study benefits education stakeholders and supports global goals like SDG 4 (Quality Education) and SDG 10 (Reduced Inequalities). It highlights effective communication and inclusive teaching strategies that enhance learning for students with hearing impairments. SPED teachers gain valuable insights into the need for sign language proficiency and adapted instructional methods to better support these learners.</w:t>
      </w:r>
    </w:p>
    <w:bookmarkEnd w:id="1"/>
    <w:p w14:paraId="2DD8F71A" w14:textId="0DBD0ADE" w:rsidR="00D2750C" w:rsidRDefault="00395477"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This study is anchored on Sociocultural Theory of Vygotsky (1978)</w:t>
      </w:r>
      <w:r w:rsidR="004A5E0D" w:rsidRPr="006D0C38">
        <w:rPr>
          <w:rFonts w:ascii="Garamond letter" w:hAnsi="Garamond letter" w:cs="Times New Roman"/>
          <w:color w:val="000000" w:themeColor="text1"/>
        </w:rPr>
        <w:t xml:space="preserve"> who said that the potential of people can be maximized when they receive proper assistance, support, or instruction. He emphasized that anyone can perform better with quality guidance, whether through tutoring, mentoring, or teaching. This idea is central to his concept of the Zone of Proximal Development (ZPD), which refers to the range between what a person can do independently and what they can achieve with help.</w:t>
      </w:r>
      <w:r w:rsidR="003052EA">
        <w:rPr>
          <w:rFonts w:ascii="Garamond letter" w:hAnsi="Garamond letter" w:cs="Times New Roman"/>
          <w:color w:val="000000" w:themeColor="text1"/>
        </w:rPr>
        <w:t xml:space="preserve"> </w:t>
      </w:r>
      <w:r w:rsidR="004A5E0D" w:rsidRPr="006D0C38">
        <w:rPr>
          <w:rFonts w:ascii="Garamond letter" w:hAnsi="Garamond letter" w:cs="Times New Roman"/>
          <w:color w:val="000000" w:themeColor="text1"/>
        </w:rPr>
        <w:t xml:space="preserve">This theory directly supports the present study since learners with hearing impairments often face communication barriers that limit their ability to learn independently. </w:t>
      </w:r>
    </w:p>
    <w:p w14:paraId="1C2D1D44" w14:textId="77777777" w:rsidR="00C90FFB" w:rsidRDefault="00C90FFB" w:rsidP="00C90FFB">
      <w:pPr>
        <w:spacing w:after="0" w:line="240" w:lineRule="auto"/>
        <w:ind w:firstLine="720"/>
        <w:jc w:val="both"/>
        <w:rPr>
          <w:rFonts w:ascii="Garamond letter" w:hAnsi="Garamond letter" w:cs="Times New Roman"/>
          <w:color w:val="000000" w:themeColor="text1"/>
        </w:rPr>
      </w:pPr>
    </w:p>
    <w:p w14:paraId="0131D9D8" w14:textId="77777777" w:rsidR="00D2750C" w:rsidRPr="006D0C38" w:rsidRDefault="00D2750C" w:rsidP="00D2750C">
      <w:pPr>
        <w:spacing w:line="240" w:lineRule="auto"/>
        <w:ind w:firstLine="720"/>
        <w:jc w:val="both"/>
        <w:rPr>
          <w:rFonts w:ascii="Garamond letter" w:hAnsi="Garamond letter" w:cs="Times New Roman"/>
          <w:color w:val="000000" w:themeColor="text1"/>
        </w:rPr>
      </w:pPr>
      <w:r w:rsidRPr="006D0C38">
        <w:rPr>
          <w:rFonts w:ascii="Garamond letter" w:hAnsi="Garamond letter" w:cs="Arial"/>
          <w:b/>
          <w:bCs/>
          <w:noProof/>
          <w:color w:val="000000" w:themeColor="text1"/>
          <w14:ligatures w14:val="standardContextual"/>
        </w:rPr>
        <mc:AlternateContent>
          <mc:Choice Requires="wpg">
            <w:drawing>
              <wp:anchor distT="0" distB="0" distL="114300" distR="114300" simplePos="0" relativeHeight="251699200" behindDoc="0" locked="0" layoutInCell="1" allowOverlap="1" wp14:anchorId="1E9B728D" wp14:editId="3B5F4B1F">
                <wp:simplePos x="0" y="0"/>
                <wp:positionH relativeFrom="margin">
                  <wp:posOffset>1005840</wp:posOffset>
                </wp:positionH>
                <wp:positionV relativeFrom="paragraph">
                  <wp:posOffset>57150</wp:posOffset>
                </wp:positionV>
                <wp:extent cx="3771901" cy="2087880"/>
                <wp:effectExtent l="0" t="0" r="19050" b="7620"/>
                <wp:wrapNone/>
                <wp:docPr id="375483842" name="Group 14"/>
                <wp:cNvGraphicFramePr/>
                <a:graphic xmlns:a="http://schemas.openxmlformats.org/drawingml/2006/main">
                  <a:graphicData uri="http://schemas.microsoft.com/office/word/2010/wordprocessingGroup">
                    <wpg:wgp>
                      <wpg:cNvGrpSpPr/>
                      <wpg:grpSpPr>
                        <a:xfrm>
                          <a:off x="0" y="0"/>
                          <a:ext cx="3771901" cy="2087880"/>
                          <a:chOff x="-1485224" y="235686"/>
                          <a:chExt cx="10682871" cy="4911337"/>
                        </a:xfrm>
                      </wpg:grpSpPr>
                      <wpg:grpSp>
                        <wpg:cNvPr id="372234935" name="Group 10"/>
                        <wpg:cNvGrpSpPr/>
                        <wpg:grpSpPr>
                          <a:xfrm>
                            <a:off x="457115" y="2292819"/>
                            <a:ext cx="7165076" cy="1600279"/>
                            <a:chOff x="-2882449" y="61063"/>
                            <a:chExt cx="8354540" cy="1600279"/>
                          </a:xfrm>
                        </wpg:grpSpPr>
                        <wps:wsp>
                          <wps:cNvPr id="986114967" name="Oval 1"/>
                          <wps:cNvSpPr/>
                          <wps:spPr>
                            <a:xfrm>
                              <a:off x="-2882449" y="61063"/>
                              <a:ext cx="8354540" cy="114807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38301" name="Text Box 2"/>
                          <wps:cNvSpPr txBox="1"/>
                          <wps:spPr>
                            <a:xfrm>
                              <a:off x="-2479821" y="193849"/>
                              <a:ext cx="7775762" cy="1467493"/>
                            </a:xfrm>
                            <a:prstGeom prst="rect">
                              <a:avLst/>
                            </a:prstGeom>
                            <a:noFill/>
                            <a:ln w="6350">
                              <a:noFill/>
                            </a:ln>
                          </wps:spPr>
                          <wps:txbx>
                            <w:txbxContent>
                              <w:p w14:paraId="24F662C6" w14:textId="77777777" w:rsidR="00D2750C" w:rsidRPr="009A0AFF" w:rsidRDefault="00D2750C" w:rsidP="00D2750C">
                                <w:pPr>
                                  <w:spacing w:after="0" w:line="240" w:lineRule="auto"/>
                                  <w:jc w:val="center"/>
                                  <w:rPr>
                                    <w:rFonts w:ascii="Garamond letter" w:hAnsi="Garamond letter" w:cs="Times New Roman"/>
                                    <w:sz w:val="20"/>
                                    <w:szCs w:val="20"/>
                                  </w:rPr>
                                </w:pPr>
                                <w:r w:rsidRPr="009A0AFF">
                                  <w:rPr>
                                    <w:rFonts w:ascii="Garamond letter" w:hAnsi="Garamond letter" w:cs="Times New Roman"/>
                                    <w:sz w:val="20"/>
                                    <w:szCs w:val="20"/>
                                  </w:rPr>
                                  <w:t>SPED Teachers in Teaching Learners with Hearing Difficulties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98946985" name="Group 8"/>
                        <wpg:cNvGrpSpPr/>
                        <wpg:grpSpPr>
                          <a:xfrm>
                            <a:off x="1363542" y="235686"/>
                            <a:ext cx="5222737" cy="1063359"/>
                            <a:chOff x="-1648972" y="182509"/>
                            <a:chExt cx="5973806" cy="823438"/>
                          </a:xfrm>
                        </wpg:grpSpPr>
                        <wps:wsp>
                          <wps:cNvPr id="1283469949" name="Text Box 2"/>
                          <wps:cNvSpPr txBox="1"/>
                          <wps:spPr>
                            <a:xfrm>
                              <a:off x="-1278695" y="270757"/>
                              <a:ext cx="5381359" cy="735190"/>
                            </a:xfrm>
                            <a:prstGeom prst="rect">
                              <a:avLst/>
                            </a:prstGeom>
                            <a:noFill/>
                            <a:ln w="6350">
                              <a:noFill/>
                            </a:ln>
                          </wps:spPr>
                          <wps:txbx>
                            <w:txbxContent>
                              <w:p w14:paraId="1B37FF07" w14:textId="77777777" w:rsidR="00D2750C" w:rsidRPr="007D3CCA" w:rsidRDefault="00D2750C" w:rsidP="00D2750C">
                                <w:pPr>
                                  <w:spacing w:after="0" w:line="240" w:lineRule="auto"/>
                                  <w:jc w:val="center"/>
                                  <w:rPr>
                                    <w:rFonts w:ascii="Garamond letter" w:hAnsi="Garamond letter" w:cs="Times New Roman"/>
                                    <w:sz w:val="24"/>
                                    <w:szCs w:val="24"/>
                                  </w:rPr>
                                </w:pPr>
                                <w:r w:rsidRPr="007D3CCA">
                                  <w:rPr>
                                    <w:rFonts w:ascii="Garamond letter" w:hAnsi="Garamond letter" w:cs="Times New Roman"/>
                                    <w:sz w:val="24"/>
                                    <w:szCs w:val="24"/>
                                  </w:rPr>
                                  <w:t>Social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7601497" name="Oval 1"/>
                          <wps:cNvSpPr/>
                          <wps:spPr>
                            <a:xfrm>
                              <a:off x="-1648972" y="182509"/>
                              <a:ext cx="5973806" cy="78022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4185124" name="Group 9"/>
                        <wpg:cNvGrpSpPr/>
                        <wpg:grpSpPr>
                          <a:xfrm>
                            <a:off x="-1485224" y="3914129"/>
                            <a:ext cx="4963757" cy="1232894"/>
                            <a:chOff x="-1397941" y="1485981"/>
                            <a:chExt cx="4672047" cy="1119922"/>
                          </a:xfrm>
                        </wpg:grpSpPr>
                        <wps:wsp>
                          <wps:cNvPr id="747324160" name="Text Box 2"/>
                          <wps:cNvSpPr txBox="1"/>
                          <wps:spPr>
                            <a:xfrm>
                              <a:off x="-1154182" y="1567473"/>
                              <a:ext cx="4001710" cy="1038430"/>
                            </a:xfrm>
                            <a:prstGeom prst="rect">
                              <a:avLst/>
                            </a:prstGeom>
                            <a:noFill/>
                            <a:ln w="6350">
                              <a:noFill/>
                            </a:ln>
                          </wps:spPr>
                          <wps:txbx>
                            <w:txbxContent>
                              <w:p w14:paraId="4E3F72C1" w14:textId="77777777" w:rsidR="00D2750C" w:rsidRPr="009A0AFF" w:rsidRDefault="00D2750C" w:rsidP="00D2750C">
                                <w:pPr>
                                  <w:spacing w:after="0" w:line="240" w:lineRule="auto"/>
                                  <w:jc w:val="center"/>
                                  <w:rPr>
                                    <w:rFonts w:ascii="Garamond letter" w:hAnsi="Garamond letter" w:cs="Times New Roman"/>
                                    <w:sz w:val="20"/>
                                    <w:szCs w:val="20"/>
                                  </w:rPr>
                                </w:pPr>
                                <w:r w:rsidRPr="009A0AFF">
                                  <w:rPr>
                                    <w:rFonts w:ascii="Garamond letter" w:hAnsi="Garamond letter" w:cs="Times New Roman"/>
                                    <w:sz w:val="20"/>
                                    <w:szCs w:val="20"/>
                                  </w:rPr>
                                  <w:t>More Knowledgeable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1690876" name="Oval 1"/>
                          <wps:cNvSpPr/>
                          <wps:spPr>
                            <a:xfrm>
                              <a:off x="-1397941" y="1485981"/>
                              <a:ext cx="4672047" cy="102222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93934359" name="Group 11"/>
                        <wpg:cNvGrpSpPr/>
                        <wpg:grpSpPr>
                          <a:xfrm>
                            <a:off x="4039657" y="3893096"/>
                            <a:ext cx="5157990" cy="918182"/>
                            <a:chOff x="1547768" y="-585914"/>
                            <a:chExt cx="6720206" cy="918182"/>
                          </a:xfrm>
                        </wpg:grpSpPr>
                        <wps:wsp>
                          <wps:cNvPr id="868332214" name="Text Box 2"/>
                          <wps:cNvSpPr txBox="1"/>
                          <wps:spPr>
                            <a:xfrm>
                              <a:off x="3068790" y="-429302"/>
                              <a:ext cx="4299403" cy="687467"/>
                            </a:xfrm>
                            <a:prstGeom prst="rect">
                              <a:avLst/>
                            </a:prstGeom>
                            <a:noFill/>
                            <a:ln w="6350">
                              <a:noFill/>
                            </a:ln>
                          </wps:spPr>
                          <wps:txbx>
                            <w:txbxContent>
                              <w:p w14:paraId="73222D54" w14:textId="77777777" w:rsidR="00D2750C" w:rsidRPr="009A0AFF" w:rsidRDefault="00D2750C" w:rsidP="00D2750C">
                                <w:pPr>
                                  <w:spacing w:after="0" w:line="240" w:lineRule="auto"/>
                                  <w:jc w:val="center"/>
                                  <w:rPr>
                                    <w:rFonts w:ascii="Garamond letter" w:hAnsi="Garamond letter" w:cs="Times New Roman"/>
                                    <w:sz w:val="20"/>
                                    <w:szCs w:val="20"/>
                                  </w:rPr>
                                </w:pPr>
                                <w:r w:rsidRPr="009A0AFF">
                                  <w:rPr>
                                    <w:rFonts w:ascii="Garamond letter" w:hAnsi="Garamond letter" w:cs="Times New Roman"/>
                                    <w:sz w:val="20"/>
                                    <w:szCs w:val="20"/>
                                  </w:rPr>
                                  <w:t>Cognitive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3101884" name="Oval 1"/>
                          <wps:cNvSpPr/>
                          <wps:spPr>
                            <a:xfrm>
                              <a:off x="1547768" y="-585914"/>
                              <a:ext cx="6720206" cy="918182"/>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0308272" name="Straight Arrow Connector 6"/>
                        <wps:cNvCnPr/>
                        <wps:spPr>
                          <a:xfrm flipH="1" flipV="1">
                            <a:off x="3891551" y="3467130"/>
                            <a:ext cx="2047279" cy="447000"/>
                          </a:xfrm>
                          <a:prstGeom prst="straightConnector1">
                            <a:avLst/>
                          </a:prstGeom>
                          <a:noFill/>
                          <a:ln w="76200" cap="flat" cmpd="sng" algn="ctr">
                            <a:solidFill>
                              <a:sysClr val="windowText" lastClr="000000"/>
                            </a:solidFill>
                            <a:prstDash val="solid"/>
                            <a:miter lim="800000"/>
                            <a:tailEnd type="triangle"/>
                          </a:ln>
                          <a:effectLst/>
                        </wps:spPr>
                        <wps:bodyPr/>
                      </wps:wsp>
                      <wps:wsp>
                        <wps:cNvPr id="1232118277" name="Straight Arrow Connector 9"/>
                        <wps:cNvCnPr/>
                        <wps:spPr>
                          <a:xfrm flipV="1">
                            <a:off x="1719823" y="3444187"/>
                            <a:ext cx="2104014" cy="531659"/>
                          </a:xfrm>
                          <a:prstGeom prst="straightConnector1">
                            <a:avLst/>
                          </a:prstGeom>
                          <a:noFill/>
                          <a:ln w="76200" cap="flat" cmpd="sng" algn="ctr">
                            <a:solidFill>
                              <a:sysClr val="windowText" lastClr="000000"/>
                            </a:solidFill>
                            <a:prstDash val="solid"/>
                            <a:miter lim="800000"/>
                            <a:tailEnd type="triangle"/>
                          </a:ln>
                          <a:effectLst/>
                        </wps:spPr>
                        <wps:bodyPr/>
                      </wps:wsp>
                      <wps:wsp>
                        <wps:cNvPr id="1493344376" name="Straight Arrow Connector 12"/>
                        <wps:cNvCnPr>
                          <a:stCxn id="1477601497" idx="4"/>
                          <a:endCxn id="986114967" idx="0"/>
                        </wps:cNvCnPr>
                        <wps:spPr>
                          <a:xfrm>
                            <a:off x="3974909" y="1243243"/>
                            <a:ext cx="64745" cy="1049576"/>
                          </a:xfrm>
                          <a:prstGeom prst="straightConnector1">
                            <a:avLst/>
                          </a:prstGeom>
                          <a:noFill/>
                          <a:ln w="7620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E9B728D" id="Group 14" o:spid="_x0000_s1026" style="position:absolute;left:0;text-align:left;margin-left:79.2pt;margin-top:4.5pt;width:297pt;height:164.4pt;z-index:251699200;mso-position-horizontal-relative:margin;mso-width-relative:margin;mso-height-relative:margin" coordorigin="-14852,2356" coordsize="106828,4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26QYAAA8nAAAOAAAAZHJzL2Uyb0RvYy54bWzsWtlu2zgUfR9g/kHQe2qRokTSqFNk0mUG&#10;KNoC6UyfGVm2BciShlJqZ75+DhfJjlOnWdomCJwHRwtF8V6ee89d9PLVelkGX3PdFnU1CcmLKAzy&#10;KqunRTWfhH9/fnskwqDtVDVVZV3lk/Ayb8NXx7//9nLVjHNaL+pymusAk1TteNVMwkXXNePRqM0W&#10;+VK1L+omr3BzVuul6nCq56OpVivMvixHNIrS0arW00bXWd62uPra3QyP7fyzWZ51H2ezNu+CchJi&#10;bZ391fb33PyOjl+q8VyrZlFkfhnqHqtYqqLCS4epXqtOBRe6uDbVssh03daz7kVWL0f1bFZkuZUB&#10;0pBoR5p3ur5orCzz8WreDGqCanf0dO9psw9fP+mgmE7CmCdMxILRMKjUEltl3x4QZnS0auZjDH2n&#10;m7Pmk/YX5u7MiL2e6aX5D4GCtdXu5aDdfN0FGS7GnBMZkTDIcI9Gggvh9Z8tsEnmuSPCREIpCwMz&#10;JE5SkbodyhZv/CwkSgUV3E/DJCFxzM2gUb+KkVnssLbhZBBikJfSmMk42ZHXrumO8rKEE4KJzKqp&#10;pIJIt+xedE7SJOKpE52kUUS5H7ERnQpBGZN2khRSxruSizhhCQOIjf62JtkrOCyq3YCmfRhozhaq&#10;yS0WW4MEr0QpUkKYTHmvxI9fVRkQs/RVYwcOeGnHLaDzDbAc7ZG8V95VuYEQo8ntDVfjRrfdu7xe&#10;BuZgEuZlWTStWa0aq6/v286N7keZy1X9tihLXFfjsgpWUCjlkdGtghOalarD4bKBWbTVPAxUOYd3&#10;yzptp2zrspiax83T7WV7WuoAYk9C+KVpvfqMhYdBqdoON2AF9s8v+MqjZj2vVbtwD9tbbs+XRQen&#10;WBbLSSi2ny4r88bcujUvldGy06s5Oq+nl9gZXTs/1zbZ2wIveY+1fFIajg0Swll3H/EzK2uIXfuj&#10;MFjU+r9vXTfjAR3cDYMVHCVU8u+F0jlE/KsCqCRhBpSdPYEhUJzo7Tvn23eqi+VpDVXBfrE6e2jG&#10;d2V/ONP18gt8+ol5K26pKsO7nfL9yWnnHDhYIctPTuwweNNGde+rsyYzkxs9GfV+Xn9RuvGw6LAx&#10;H+oeyNeg4caaJ6v65KKrZ4XFzUav8DHmBEbl0P3TrYszHovYuEznkQ2ygj/qdUB3DCzo1rhsBPeG&#10;t9fUGJeCYkLjQiS8/a6j4jzhKSjA+hiWcjhID93exfdW5JWqQbF3MrQ0TiL7wGCCcGAG2Va5Gyx3&#10;6/O1l+YZwxqewiH8KYB6w5yOLC2J7vImoVJIlkqxQ5zCYe9OcQKJgQYTcezQfe/6EQtQDnp3cAQn&#10;xsk13iQpE5K7OYigSTSMeONDhkTCjCLPvgKkH9u1PiZvEipi6FAavv9Rtg0GE6n0UQiPYMhmR8AX&#10;vRpiQYz+rDJ5nCAYe0TTtjHn4K8OFv6MaIswztMIYeGDosJ9dj3AeduquYgoPUSF3SEqDB4zKrwV&#10;gVJkTEQkxKS525m25a07Jp5XEuYYoTjY+arXR3KGzL6nUBpTkLcbsUk9SSy5ZD4qRAYuhXXMarxJ&#10;uxEK0oj10xAiJbVB6GOSqAmPKUMm3Ovx4fExsnjsjQ8mEoS/3KfhvddhUUQ4wRttgBwhgo4fnUWH&#10;bODAos+JRUGhqUSZDIGrcxP3qa3sNe0B0FcMGyyKAtbNYeGhunKorvzk6sqteJQIGUskcyal2eZR&#10;4rOKO2WiLIplamgSmWiMiSPpK8+9nSQk4RIZk3X8kgjDEja9GmgU1IG4F/0OTHGUgEVd6XybRY2t&#10;0T4T3UzymCQqUhHHlGKtPyoRjVGh50ZTRg+MQpdeU70qcU1C306VGIvY4maP81NrTK75YRawqfQ9&#10;ywrqkyo1+ULq0NJCIfkhLa2+qGum3XQniExiEhEhBnDfg0L3mnUP5+8Z9aE9Ydo+z9y4TG/oyVZy&#10;f0EjEHlRHAlq6rCOi886rYr5ogtOtK5XwWldVegU1DqwvOrt9LTyzeS+ieV6uMEM/bs/bZPIHP3T&#10;d3R8dxn8TJLEpauoonLiUrBNpdNkqqbDarmaMTT2vpOjtX6xwypdB+m2vUN0TJ5271CNO1WUb6pp&#10;0F02aO13ulDVvMw97d6yrwiKtD2aX9cAI6hXEERafKgk7oWVr55Y938TrHbBhGweHTEEIybwYwzZ&#10;/07ZnJKIoZjpwAQ+SV0LYojZrrn3A5hu06R+BDChl4kdjjcJ9V4wkaGkgmDCoMn0UdDPX1eubbFV&#10;4C6m6Lv6ilpeTfshWx9G2BHOAW25PceIe/q0qMcxiUaWASXqhKhy7ZShUsYZOj2uCMUkerY3R9AH&#10;TN4ZkzYHxVdX9ssi/4WY+axr+9w6xM13bMf/AwAA//8DAFBLAwQUAAYACAAAACEAkJM/pd8AAAAJ&#10;AQAADwAAAGRycy9kb3ducmV2LnhtbEyPzU6DQBSF9ya+w+SauLMDRSwiQ9M06qppYmvSdHcLt0DK&#10;zBBmCvTtva50+eWcnJ9sOelWDNS7xhoF4SwAQaawZWMqBd/7j6cEhPNoSmytIQU3crDM7+8yTEs7&#10;mi8adr4SHGJcigpq77tUSlfUpNHNbEeGtbPtNXrGvpJljyOH61bOg+BFamwMN9TY0bqm4rK7agWf&#10;I46rKHwfNpfz+nbcx9vDJiSlHh+m1RsIT5P/M8PvfJ4OOW862aspnWiZ4+SZrQpe+RLri3jOfFIQ&#10;RYsEZJ7J/w/yHwAAAP//AwBQSwECLQAUAAYACAAAACEAtoM4kv4AAADhAQAAEwAAAAAAAAAAAAAA&#10;AAAAAAAAW0NvbnRlbnRfVHlwZXNdLnhtbFBLAQItABQABgAIAAAAIQA4/SH/1gAAAJQBAAALAAAA&#10;AAAAAAAAAAAAAC8BAABfcmVscy8ucmVsc1BLAQItABQABgAIAAAAIQDtu/a26QYAAA8nAAAOAAAA&#10;AAAAAAAAAAAAAC4CAABkcnMvZTJvRG9jLnhtbFBLAQItABQABgAIAAAAIQCQkz+l3wAAAAkBAAAP&#10;AAAAAAAAAAAAAAAAAEMJAABkcnMvZG93bnJldi54bWxQSwUGAAAAAAQABADzAAAATwoAAAAA&#10;">
                <v:group id="Group 10" o:spid="_x0000_s1027" style="position:absolute;left:4571;top:22928;width:71650;height:16002" coordorigin="-28824,610" coordsize="83545,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9UzAAAAOIAAAAPAAAAZHJzL2Rvd25yZXYueG1sRI9ba8JA&#10;FITfC/0Pyyn0TTeXWm3qKiJt8UEKXqD07ZA9JsHs2ZDdJvHfu4LQx2FmvmHmy8HUoqPWVZYVxOMI&#10;BHFudcWFguPhczQD4TyyxtoyKbiQg+Xi8WGOmbY976jb+0IECLsMFZTeN5mULi/JoBvbhjh4J9sa&#10;9EG2hdQt9gFuaplE0as0WHFYKLGhdUn5ef9nFHz12K/S+KPbnk/ry+9h8v2zjUmp56dh9Q7C0+D/&#10;w/f2RitIp0mSvrylE7hdCndALq4AAAD//wMAUEsBAi0AFAAGAAgAAAAhANvh9svuAAAAhQEAABMA&#10;AAAAAAAAAAAAAAAAAAAAAFtDb250ZW50X1R5cGVzXS54bWxQSwECLQAUAAYACAAAACEAWvQsW78A&#10;AAAVAQAACwAAAAAAAAAAAAAAAAAfAQAAX3JlbHMvLnJlbHNQSwECLQAUAAYACAAAACEAxZN/VMwA&#10;AADiAAAADwAAAAAAAAAAAAAAAAAHAgAAZHJzL2Rvd25yZXYueG1sUEsFBgAAAAADAAMAtwAAAAAD&#10;AAAAAA==&#10;">
                  <v:oval id="Oval 1" o:spid="_x0000_s1028" style="position:absolute;left:-28824;top:610;width:83544;height:11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TIygAAAOIAAAAPAAAAZHJzL2Rvd25yZXYueG1sRI9RS8Mw&#10;FIXfBf9DuIJvLm2RutZlY8qEKYOx6Q+4NNemrLkpSdbVf28EYY+Hc853OIvVZHsxkg+dYwX5LANB&#10;3Djdcavg6/PtYQ4iRGSNvWNS8EMBVsvbmwXW2l34QOMxtiJBONSowMQ41FKGxpDFMHMDcfK+nbcY&#10;k/St1B4vCW57WWRZKS12nBYMDvRqqDkdz1bBEEe/4Y+i2k/ty25bjIfT+t0odX83rZ9BRJriNfzf&#10;3moF1bzM88eqfIK/S+kOyOUvAAAA//8DAFBLAQItABQABgAIAAAAIQDb4fbL7gAAAIUBAAATAAAA&#10;AAAAAAAAAAAAAAAAAABbQ29udGVudF9UeXBlc10ueG1sUEsBAi0AFAAGAAgAAAAhAFr0LFu/AAAA&#10;FQEAAAsAAAAAAAAAAAAAAAAAHwEAAF9yZWxzLy5yZWxzUEsBAi0AFAAGAAgAAAAhAGYZVMjKAAAA&#10;4gAAAA8AAAAAAAAAAAAAAAAABwIAAGRycy9kb3ducmV2LnhtbFBLBQYAAAAAAwADALcAAAD+AgAA&#10;AAA=&#10;" filled="f" strokecolor="windowText" strokeweight="1pt">
                    <v:stroke joinstyle="miter"/>
                  </v:oval>
                  <v:shapetype id="_x0000_t202" coordsize="21600,21600" o:spt="202" path="m,l,21600r21600,l21600,xe">
                    <v:stroke joinstyle="miter"/>
                    <v:path gradientshapeok="t" o:connecttype="rect"/>
                  </v:shapetype>
                  <v:shape id="Text Box 2" o:spid="_x0000_s1029" type="#_x0000_t202" style="position:absolute;left:-24798;top:1938;width:77757;height:1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zaywAAAOEAAAAPAAAAZHJzL2Rvd25yZXYueG1sRI9Pa8JA&#10;FMTvBb/D8gRvdaNWDdFVJCCW0h78c/H2zD6TYPZtzK6a9tN3C0KPw8z8hpkvW1OJOzWutKxg0I9A&#10;EGdWl5wrOOzXrzEI55E1VpZJwTc5WC46L3NMtH3wlu47n4sAYZeggsL7OpHSZQUZdH1bEwfvbBuD&#10;Psgml7rBR4CbSg6jaCINlhwWCqwpLSi77G5GwUe6/sLtaWjinyrdfJ5X9fVwHCvV67arGQhPrf8P&#10;P9vvWsH0bTqKR9EA/h6FNyAXvwAAAP//AwBQSwECLQAUAAYACAAAACEA2+H2y+4AAACFAQAAEwAA&#10;AAAAAAAAAAAAAAAAAAAAW0NvbnRlbnRfVHlwZXNdLnhtbFBLAQItABQABgAIAAAAIQBa9CxbvwAA&#10;ABUBAAALAAAAAAAAAAAAAAAAAB8BAABfcmVscy8ucmVsc1BLAQItABQABgAIAAAAIQCbjXzaywAA&#10;AOEAAAAPAAAAAAAAAAAAAAAAAAcCAABkcnMvZG93bnJldi54bWxQSwUGAAAAAAMAAwC3AAAA/wIA&#10;AAAA&#10;" filled="f" stroked="f" strokeweight=".5pt">
                    <v:textbox>
                      <w:txbxContent>
                        <w:p w14:paraId="24F662C6" w14:textId="77777777" w:rsidR="00D2750C" w:rsidRPr="009A0AFF" w:rsidRDefault="00D2750C" w:rsidP="00D2750C">
                          <w:pPr>
                            <w:spacing w:after="0" w:line="240" w:lineRule="auto"/>
                            <w:jc w:val="center"/>
                            <w:rPr>
                              <w:rFonts w:ascii="Garamond letter" w:hAnsi="Garamond letter" w:cs="Times New Roman"/>
                              <w:sz w:val="20"/>
                              <w:szCs w:val="20"/>
                            </w:rPr>
                          </w:pPr>
                          <w:r w:rsidRPr="009A0AFF">
                            <w:rPr>
                              <w:rFonts w:ascii="Garamond letter" w:hAnsi="Garamond letter" w:cs="Times New Roman"/>
                              <w:sz w:val="20"/>
                              <w:szCs w:val="20"/>
                            </w:rPr>
                            <w:t>SPED Teachers in Teaching Learners with Hearing Difficulties</w:t>
                          </w:r>
                        </w:p>
                      </w:txbxContent>
                    </v:textbox>
                  </v:shape>
                </v:group>
                <v:group id="Group 8" o:spid="_x0000_s1030" style="position:absolute;left:13635;top:2356;width:52227;height:10634" coordorigin="-16489,1825" coordsize="59738,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F1yQAAAOMAAAAPAAAAZHJzL2Rvd25yZXYueG1sRE/NasJA&#10;EL4LfYdlCr3pJraGJHUVkbb0IEK1IN6G7JgEs7Mhu03i23cLBY/z/c9yPZpG9NS52rKCeBaBIC6s&#10;rrlU8H18n6YgnEfW2FgmBTdysF49TJaYazvwF/UHX4oQwi5HBZX3bS6lKyoy6Ga2JQ7cxXYGfTi7&#10;UuoOhxBuGjmPokQarDk0VNjStqLievgxCj4GHDbP8Vu/u162t/NxsT/tYlLq6XHcvILwNPq7+N/9&#10;qcP8eZZmL0mWLuDvpwCAXP0CAAD//wMAUEsBAi0AFAAGAAgAAAAhANvh9svuAAAAhQEAABMAAAAA&#10;AAAAAAAAAAAAAAAAAFtDb250ZW50X1R5cGVzXS54bWxQSwECLQAUAAYACAAAACEAWvQsW78AAAAV&#10;AQAACwAAAAAAAAAAAAAAAAAfAQAAX3JlbHMvLnJlbHNQSwECLQAUAAYACAAAACEA749BdckAAADj&#10;AAAADwAAAAAAAAAAAAAAAAAHAgAAZHJzL2Rvd25yZXYueG1sUEsFBgAAAAADAAMAtwAAAP0CAAAA&#10;AA==&#10;">
                  <v:shape id="Text Box 2" o:spid="_x0000_s1031" type="#_x0000_t202" style="position:absolute;left:-12786;top:2707;width:53812;height:7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ZYXygAAAOMAAAAPAAAAZHJzL2Rvd25yZXYueG1sRE/NasJA&#10;EL4LfYdlCr3ppqlKEl1FAmIRe9B66W2aHZNgdjbNrpr69N1Cocf5/me+7E0jrtS52rKC51EEgriw&#10;uuZSwfF9PUxAOI+ssbFMCr7JwXLxMJhjpu2N93Q9+FKEEHYZKqi8bzMpXVGRQTeyLXHgTrYz6MPZ&#10;lVJ3eAvhppFxFE2lwZpDQ4Ut5RUV58PFKNjm6zfcf8YmuTf5ZndatV/Hj4lST4/9agbCU+//xX/u&#10;Vx3mx8nLeJqm4xR+fwoAyMUPAAAA//8DAFBLAQItABQABgAIAAAAIQDb4fbL7gAAAIUBAAATAAAA&#10;AAAAAAAAAAAAAAAAAABbQ29udGVudF9UeXBlc10ueG1sUEsBAi0AFAAGAAgAAAAhAFr0LFu/AAAA&#10;FQEAAAsAAAAAAAAAAAAAAAAAHwEAAF9yZWxzLy5yZWxzUEsBAi0AFAAGAAgAAAAhAOnVlhfKAAAA&#10;4wAAAA8AAAAAAAAAAAAAAAAABwIAAGRycy9kb3ducmV2LnhtbFBLBQYAAAAAAwADALcAAAD+AgAA&#10;AAA=&#10;" filled="f" stroked="f" strokeweight=".5pt">
                    <v:textbox>
                      <w:txbxContent>
                        <w:p w14:paraId="1B37FF07" w14:textId="77777777" w:rsidR="00D2750C" w:rsidRPr="007D3CCA" w:rsidRDefault="00D2750C" w:rsidP="00D2750C">
                          <w:pPr>
                            <w:spacing w:after="0" w:line="240" w:lineRule="auto"/>
                            <w:jc w:val="center"/>
                            <w:rPr>
                              <w:rFonts w:ascii="Garamond letter" w:hAnsi="Garamond letter" w:cs="Times New Roman"/>
                              <w:sz w:val="24"/>
                              <w:szCs w:val="24"/>
                            </w:rPr>
                          </w:pPr>
                          <w:r w:rsidRPr="007D3CCA">
                            <w:rPr>
                              <w:rFonts w:ascii="Garamond letter" w:hAnsi="Garamond letter" w:cs="Times New Roman"/>
                              <w:sz w:val="24"/>
                              <w:szCs w:val="24"/>
                            </w:rPr>
                            <w:t>Social Interaction</w:t>
                          </w:r>
                        </w:p>
                      </w:txbxContent>
                    </v:textbox>
                  </v:shape>
                  <v:oval id="Oval 1" o:spid="_x0000_s1032" style="position:absolute;left:-16489;top:1825;width:59737;height:7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JdxwAAAOMAAAAPAAAAZHJzL2Rvd25yZXYueG1sRE9fa8Iw&#10;EH8X/A7hBr5pahE7O6PocOBkMHT7AEdza4rNpSRZ7b79Mhj4eL//t94OthU9+dA4VjCfZSCIK6cb&#10;rhV8frxMH0GEiKyxdUwKfijAdjMerbHU7sZn6i+xFimEQ4kKTIxdKWWoDFkMM9cRJ+7LeYsxnb6W&#10;2uMthdtW5lm2lBYbTg0GO3o2VF0v31ZBF3t/4FO+eh/q/dsx78/X3atRavIw7J5ARBriXfzvPuo0&#10;f1EUy2y+WBXw91MCQG5+AQAA//8DAFBLAQItABQABgAIAAAAIQDb4fbL7gAAAIUBAAATAAAAAAAA&#10;AAAAAAAAAAAAAABbQ29udGVudF9UeXBlc10ueG1sUEsBAi0AFAAGAAgAAAAhAFr0LFu/AAAAFQEA&#10;AAsAAAAAAAAAAAAAAAAAHwEAAF9yZWxzLy5yZWxzUEsBAi0AFAAGAAgAAAAhAF7dQl3HAAAA4wAA&#10;AA8AAAAAAAAAAAAAAAAABwIAAGRycy9kb3ducmV2LnhtbFBLBQYAAAAAAwADALcAAAD7AgAAAAA=&#10;" filled="f" strokecolor="windowText" strokeweight="1pt">
                    <v:stroke joinstyle="miter"/>
                  </v:oval>
                </v:group>
                <v:group id="Group 9" o:spid="_x0000_s1033" style="position:absolute;left:-14852;top:39141;width:49637;height:12329" coordorigin="-13979,14859" coordsize="46720,1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kJ2ywAAAOMAAAAPAAAAZHJzL2Rvd25yZXYueG1sRI9Ba8JA&#10;FITvQv/D8gq91c2mKpK6ikhbPEhBLZTeHtlnEsy+DdltEv+9Kwgeh5n5hlmsBluLjlpfOdagxgkI&#10;4tyZigsNP8fP1zkIH5AN1o5Jw4U8rJZPowVmxvW8p+4QChEh7DPUUIbQZFL6vCSLfuwa4uidXGsx&#10;RNkW0rTYR7itZZokM2mx4rhQYkObkvLz4d9q+OqxX7+pj253Pm0uf8fp9+9OkdYvz8P6HUSgITzC&#10;9/bWaEiVmqj5VKUTuH2Kf0AurwAAAP//AwBQSwECLQAUAAYACAAAACEA2+H2y+4AAACFAQAAEwAA&#10;AAAAAAAAAAAAAAAAAAAAW0NvbnRlbnRfVHlwZXNdLnhtbFBLAQItABQABgAIAAAAIQBa9CxbvwAA&#10;ABUBAAALAAAAAAAAAAAAAAAAAB8BAABfcmVscy8ucmVsc1BLAQItABQABgAIAAAAIQAZ5kJ2ywAA&#10;AOMAAAAPAAAAAAAAAAAAAAAAAAcCAABkcnMvZG93bnJldi54bWxQSwUGAAAAAAMAAwC3AAAA/wIA&#10;AAAA&#10;">
                  <v:shape id="Text Box 2" o:spid="_x0000_s1034" type="#_x0000_t202" style="position:absolute;left:-11541;top:15674;width:40016;height:10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qygAAAOIAAAAPAAAAZHJzL2Rvd25yZXYueG1sRI/LasJA&#10;FIb3gu8wHMGdToxWJTqKBMRS2oWXjbtj5pgEM2diZtS0T99ZFLr8+W98y3VrKvGkxpWWFYyGEQji&#10;zOqScwWn43YwB+E8ssbKMin4JgfrVbezxETbF+/pefC5CCPsElRQeF8nUrqsIINuaGvi4F1tY9AH&#10;2eRSN/gK46aScRRNpcGSw0OBNaUFZbfDwyj4SLdfuL/EZv5TpbvP66a+n85vSvV77WYBwlPr/8N/&#10;7XetYDaZjePJaBogAlLAAbn6BQAA//8DAFBLAQItABQABgAIAAAAIQDb4fbL7gAAAIUBAAATAAAA&#10;AAAAAAAAAAAAAAAAAABbQ29udGVudF9UeXBlc10ueG1sUEsBAi0AFAAGAAgAAAAhAFr0LFu/AAAA&#10;FQEAAAsAAAAAAAAAAAAAAAAAHwEAAF9yZWxzLy5yZWxzUEsBAi0AFAAGAAgAAAAhAOr88mrKAAAA&#10;4gAAAA8AAAAAAAAAAAAAAAAABwIAAGRycy9kb3ducmV2LnhtbFBLBQYAAAAAAwADALcAAAD+AgAA&#10;AAA=&#10;" filled="f" stroked="f" strokeweight=".5pt">
                    <v:textbox>
                      <w:txbxContent>
                        <w:p w14:paraId="4E3F72C1" w14:textId="77777777" w:rsidR="00D2750C" w:rsidRPr="009A0AFF" w:rsidRDefault="00D2750C" w:rsidP="00D2750C">
                          <w:pPr>
                            <w:spacing w:after="0" w:line="240" w:lineRule="auto"/>
                            <w:jc w:val="center"/>
                            <w:rPr>
                              <w:rFonts w:ascii="Garamond letter" w:hAnsi="Garamond letter" w:cs="Times New Roman"/>
                              <w:sz w:val="20"/>
                              <w:szCs w:val="20"/>
                            </w:rPr>
                          </w:pPr>
                          <w:r w:rsidRPr="009A0AFF">
                            <w:rPr>
                              <w:rFonts w:ascii="Garamond letter" w:hAnsi="Garamond letter" w:cs="Times New Roman"/>
                              <w:sz w:val="20"/>
                              <w:szCs w:val="20"/>
                            </w:rPr>
                            <w:t>More Knowledgeable Others</w:t>
                          </w:r>
                        </w:p>
                      </w:txbxContent>
                    </v:textbox>
                  </v:shape>
                  <v:oval id="Oval 1" o:spid="_x0000_s1035" style="position:absolute;left:-13979;top:14859;width:46720;height:10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j8xwAAAOMAAAAPAAAAZHJzL2Rvd25yZXYueG1sRE9fa8Iw&#10;EH8f7DuEE/Y2E/vQaWcUNyboGAzdPsDRnE2xuZQk1u7bm8Fgj/f7f8v16DoxUIitZw2zqQJBXHvT&#10;cqPh+2v7OAcRE7LBzjNp+KEI69X93RIr4698oOGYGpFDOFaowabUV1LG2pLDOPU9ceZOPjhM+QyN&#10;NAGvOdx1slCqlA5bzg0We3q1VJ+PF6ehT0N44/di8Tk2Lx+7YjicN3ur9cNk3DyDSDSmf/Gfe2fy&#10;/FLNyoWaP5Xw+1MGQK5uAAAA//8DAFBLAQItABQABgAIAAAAIQDb4fbL7gAAAIUBAAATAAAAAAAA&#10;AAAAAAAAAAAAAABbQ29udGVudF9UeXBlc10ueG1sUEsBAi0AFAAGAAgAAAAhAFr0LFu/AAAAFQEA&#10;AAsAAAAAAAAAAAAAAAAAHwEAAF9yZWxzLy5yZWxzUEsBAi0AFAAGAAgAAAAhANiY+PzHAAAA4wAA&#10;AA8AAAAAAAAAAAAAAAAABwIAAGRycy9kb3ducmV2LnhtbFBLBQYAAAAAAwADALcAAAD7AgAAAAA=&#10;" filled="f" strokecolor="windowText" strokeweight="1pt">
                    <v:stroke joinstyle="miter"/>
                  </v:oval>
                </v:group>
                <v:group id="Group 11" o:spid="_x0000_s1036" style="position:absolute;left:40396;top:38930;width:51580;height:9182" coordorigin="15477,-5859" coordsize="67202,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ayQAAAOMAAAAPAAAAZHJzL2Rvd25yZXYueG1sRE/NasJA&#10;EL4X+g7LFHrTTZpaTHQVkbZ4EKEqiLchOybB7GzIbpP49l1B6HG+/5kvB1OLjlpXWVYQjyMQxLnV&#10;FRcKjoev0RSE88gaa8uk4EYOlovnpzlm2vb8Q93eFyKEsMtQQel9k0np8pIMurFtiAN3sa1BH862&#10;kLrFPoSbWr5F0Yc0WHFoKLGhdUn5df9rFHz32K+S+LPbXi/r2/kw2Z22MSn1+jKsZiA8Df5f/HBv&#10;dJg/TZM0eU8mKdx/CgDIxR8AAAD//wMAUEsBAi0AFAAGAAgAAAAhANvh9svuAAAAhQEAABMAAAAA&#10;AAAAAAAAAAAAAAAAAFtDb250ZW50X1R5cGVzXS54bWxQSwECLQAUAAYACAAAACEAWvQsW78AAAAV&#10;AQAACwAAAAAAAAAAAAAAAAAfAQAAX3JlbHMvLnJlbHNQSwECLQAUAAYACAAAACEAP+LtGskAAADj&#10;AAAADwAAAAAAAAAAAAAAAAAHAgAAZHJzL2Rvd25yZXYueG1sUEsFBgAAAAADAAMAtwAAAP0CAAAA&#10;AA==&#10;">
                  <v:shape id="Text Box 2" o:spid="_x0000_s1037" type="#_x0000_t202" style="position:absolute;left:30687;top:-4293;width:42994;height: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yAazAAAAOIAAAAPAAAAZHJzL2Rvd25yZXYueG1sRI/Na8JA&#10;FMTvhf4Pyyv0VjfGD0J0FQmIpejBj0tvr9lnEsy+jdmtRv/6bkHwOMzMb5jpvDO1uFDrKssK+r0I&#10;BHFudcWFgsN++ZGAcB5ZY22ZFNzIwXz2+jLFVNsrb+my84UIEHYpKii9b1IpXV6SQdezDXHwjrY1&#10;6INsC6lbvAa4qWUcRWNpsOKwUGJDWUn5afdrFHxlyw1uf2KT3OtstT4umvPhe6TU+1u3mIDw1Pln&#10;+NH+1AqScTIYxHF/CP+Xwh2Qsz8AAAD//wMAUEsBAi0AFAAGAAgAAAAhANvh9svuAAAAhQEAABMA&#10;AAAAAAAAAAAAAAAAAAAAAFtDb250ZW50X1R5cGVzXS54bWxQSwECLQAUAAYACAAAACEAWvQsW78A&#10;AAAVAQAACwAAAAAAAAAAAAAAAAAfAQAAX3JlbHMvLnJlbHNQSwECLQAUAAYACAAAACEAzXMgGswA&#10;AADiAAAADwAAAAAAAAAAAAAAAAAHAgAAZHJzL2Rvd25yZXYueG1sUEsFBgAAAAADAAMAtwAAAAAD&#10;AAAAAA==&#10;" filled="f" stroked="f" strokeweight=".5pt">
                    <v:textbox>
                      <w:txbxContent>
                        <w:p w14:paraId="73222D54" w14:textId="77777777" w:rsidR="00D2750C" w:rsidRPr="009A0AFF" w:rsidRDefault="00D2750C" w:rsidP="00D2750C">
                          <w:pPr>
                            <w:spacing w:after="0" w:line="240" w:lineRule="auto"/>
                            <w:jc w:val="center"/>
                            <w:rPr>
                              <w:rFonts w:ascii="Garamond letter" w:hAnsi="Garamond letter" w:cs="Times New Roman"/>
                              <w:sz w:val="20"/>
                              <w:szCs w:val="20"/>
                            </w:rPr>
                          </w:pPr>
                          <w:r w:rsidRPr="009A0AFF">
                            <w:rPr>
                              <w:rFonts w:ascii="Garamond letter" w:hAnsi="Garamond letter" w:cs="Times New Roman"/>
                              <w:sz w:val="20"/>
                              <w:szCs w:val="20"/>
                            </w:rPr>
                            <w:t>Cognitive Growth</w:t>
                          </w:r>
                        </w:p>
                      </w:txbxContent>
                    </v:textbox>
                  </v:shape>
                  <v:oval id="Oval 1" o:spid="_x0000_s1038" style="position:absolute;left:15477;top:-5859;width:67202;height:9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A0xwAAAOMAAAAPAAAAZHJzL2Rvd25yZXYueG1sRE9fS8Mw&#10;EH8X9h3CCb65tFVH1y0bmyjMMZDNfYCjOZuy5lKS2NVvbwTBx/v9v+V6tJ0YyIfWsYJ8moEgrp1u&#10;uVFw/ni9L0GEiKyxc0wKvinAejW5WWKl3ZWPNJxiI1IIhwoVmBj7SspQG7IYpq4nTtyn8xZjOn0j&#10;tcdrCredLLJsJi22nBoM9vRsqL6cvqyCPg7+hffF/H1stoddMRwvmzej1N3tuFmAiDTGf/Gfe6fT&#10;/PnTQ57lZfkIvz8lAOTqBwAA//8DAFBLAQItABQABgAIAAAAIQDb4fbL7gAAAIUBAAATAAAAAAAA&#10;AAAAAAAAAAAAAABbQ29udGVudF9UeXBlc10ueG1sUEsBAi0AFAAGAAgAAAAhAFr0LFu/AAAAFQEA&#10;AAsAAAAAAAAAAAAAAAAAHwEAAF9yZWxzLy5yZWxzUEsBAi0AFAAGAAgAAAAhABfsYDTHAAAA4wAA&#10;AA8AAAAAAAAAAAAAAAAABwIAAGRycy9kb3ducmV2LnhtbFBLBQYAAAAAAwADALcAAAD7AgAAAAA=&#10;" filled="f" strokecolor="windowText" strokeweight="1pt">
                    <v:stroke joinstyle="miter"/>
                  </v:oval>
                </v:group>
                <v:shapetype id="_x0000_t32" coordsize="21600,21600" o:spt="32" o:oned="t" path="m,l21600,21600e" filled="f">
                  <v:path arrowok="t" fillok="f" o:connecttype="none"/>
                  <o:lock v:ext="edit" shapetype="t"/>
                </v:shapetype>
                <v:shape id="Straight Arrow Connector 6" o:spid="_x0000_s1039" type="#_x0000_t32" style="position:absolute;left:38915;top:34671;width:20473;height:44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yIxwAAAOIAAAAPAAAAZHJzL2Rvd25yZXYueG1sRI9RS8NA&#10;EITfBf/DsYIvYveMpZbYawkFq6+m/QFLbk1Cc3sxd03Sf+8Jgo/DzHzDbHaz69TIQ2i9GHhaaFAs&#10;lbet1AZOx7fHNagQSSx1XtjAlQPstrc3G8qtn+STxzLWKkEk5GSgibHPEUPVsKOw8D1L8r784Cgm&#10;OdRoB5oS3HWYab1CR62khYZ63jdcncuLM1C+4/Jb64cL9pWVYj9hcTiPxtzfzcUrqMhz/A//tT+s&#10;gaXWz3qdvWTweyndAdz+AAAA//8DAFBLAQItABQABgAIAAAAIQDb4fbL7gAAAIUBAAATAAAAAAAA&#10;AAAAAAAAAAAAAABbQ29udGVudF9UeXBlc10ueG1sUEsBAi0AFAAGAAgAAAAhAFr0LFu/AAAAFQEA&#10;AAsAAAAAAAAAAAAAAAAAHwEAAF9yZWxzLy5yZWxzUEsBAi0AFAAGAAgAAAAhAIyd7IjHAAAA4gAA&#10;AA8AAAAAAAAAAAAAAAAABwIAAGRycy9kb3ducmV2LnhtbFBLBQYAAAAAAwADALcAAAD7AgAAAAA=&#10;" strokecolor="windowText" strokeweight="6pt">
                  <v:stroke endarrow="block" joinstyle="miter"/>
                </v:shape>
                <v:shape id="Straight Arrow Connector 9" o:spid="_x0000_s1040" type="#_x0000_t32" style="position:absolute;left:17198;top:34441;width:21040;height:53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t5xwAAAOMAAAAPAAAAZHJzL2Rvd25yZXYueG1sRE/NaoNA&#10;EL4X+g7LFHprVg001roGSQhJLwlN+wCDO1XRnRV3G83bZwuFHOf7n3w9m15caHStZQXxIgJBXFnd&#10;cq3g+2v3koJwHlljb5kUXMnBunh8yDHTduJPupx9LUIIuwwVNN4PmZSuasigW9iBOHA/djTowznW&#10;Uo84hXDTyySKXqXBlkNDgwNtGqq6869RMO3Kj21XdyeOjul++eZTWU5OqeenuXwH4Wn2d/G/+6DD&#10;/GSZxHGarFbw91MAQBY3AAAA//8DAFBLAQItABQABgAIAAAAIQDb4fbL7gAAAIUBAAATAAAAAAAA&#10;AAAAAAAAAAAAAABbQ29udGVudF9UeXBlc10ueG1sUEsBAi0AFAAGAAgAAAAhAFr0LFu/AAAAFQEA&#10;AAsAAAAAAAAAAAAAAAAAHwEAAF9yZWxzLy5yZWxzUEsBAi0AFAAGAAgAAAAhAF6fy3nHAAAA4wAA&#10;AA8AAAAAAAAAAAAAAAAABwIAAGRycy9kb3ducmV2LnhtbFBLBQYAAAAAAwADALcAAAD7AgAAAAA=&#10;" strokecolor="windowText" strokeweight="6pt">
                  <v:stroke endarrow="block" joinstyle="miter"/>
                </v:shape>
                <v:shape id="Straight Arrow Connector 12" o:spid="_x0000_s1041" type="#_x0000_t32" style="position:absolute;left:39749;top:12432;width:647;height:10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UHygAAAOMAAAAPAAAAZHJzL2Rvd25yZXYueG1sRE/dS8Mw&#10;EH8X/B/CCb6IS2drN+uy4ddggi9WBX07mltTbC4liV39740g+Hi/71ttJtuLkXzoHCuYzzIQxI3T&#10;HbcKXl+250sQISJr7B2Tgm8KsFkfH62w0u7AzzTWsRUphEOFCkyMQyVlaAxZDDM3ECdu77zFmE7f&#10;Su3xkMJtLy+yrJQWO04NBge6M9R81l9Wwf3D7snsL+uzxRt9LP14W5SP83elTk+mm2sQkab4L/5z&#10;73SaX1zleVHkixJ+f0oAyPUPAAAA//8DAFBLAQItABQABgAIAAAAIQDb4fbL7gAAAIUBAAATAAAA&#10;AAAAAAAAAAAAAAAAAABbQ29udGVudF9UeXBlc10ueG1sUEsBAi0AFAAGAAgAAAAhAFr0LFu/AAAA&#10;FQEAAAsAAAAAAAAAAAAAAAAAHwEAAF9yZWxzLy5yZWxzUEsBAi0AFAAGAAgAAAAhAC3A5QfKAAAA&#10;4wAAAA8AAAAAAAAAAAAAAAAABwIAAGRycy9kb3ducmV2LnhtbFBLBQYAAAAAAwADALcAAAD+AgAA&#10;AAA=&#10;" strokecolor="windowText" strokeweight="6pt">
                  <v:stroke endarrow="block" joinstyle="miter"/>
                </v:shape>
                <w10:wrap anchorx="margin"/>
              </v:group>
            </w:pict>
          </mc:Fallback>
        </mc:AlternateContent>
      </w:r>
    </w:p>
    <w:p w14:paraId="707EDD5A" w14:textId="77777777" w:rsidR="00D2750C" w:rsidRPr="006D0C38" w:rsidRDefault="00D2750C" w:rsidP="00D2750C">
      <w:pPr>
        <w:spacing w:line="240" w:lineRule="auto"/>
        <w:ind w:firstLine="720"/>
        <w:jc w:val="both"/>
        <w:rPr>
          <w:rFonts w:ascii="Garamond letter" w:hAnsi="Garamond letter" w:cs="Times New Roman"/>
          <w:color w:val="000000" w:themeColor="text1"/>
        </w:rPr>
      </w:pPr>
    </w:p>
    <w:p w14:paraId="4DFEB424" w14:textId="77777777" w:rsidR="00D2750C" w:rsidRPr="006D0C38" w:rsidRDefault="00D2750C" w:rsidP="00D2750C">
      <w:pPr>
        <w:spacing w:line="240" w:lineRule="auto"/>
        <w:ind w:firstLine="720"/>
        <w:jc w:val="both"/>
        <w:rPr>
          <w:rFonts w:ascii="Garamond letter" w:hAnsi="Garamond letter" w:cs="Times New Roman"/>
          <w:color w:val="000000" w:themeColor="text1"/>
        </w:rPr>
      </w:pPr>
    </w:p>
    <w:p w14:paraId="3F51A46B" w14:textId="77777777" w:rsidR="00D2750C" w:rsidRPr="006D0C38" w:rsidRDefault="00D2750C" w:rsidP="00D2750C">
      <w:pPr>
        <w:spacing w:line="240" w:lineRule="auto"/>
        <w:ind w:firstLine="720"/>
        <w:jc w:val="both"/>
        <w:rPr>
          <w:rFonts w:ascii="Garamond letter" w:hAnsi="Garamond letter" w:cs="Times New Roman"/>
          <w:color w:val="000000" w:themeColor="text1"/>
        </w:rPr>
      </w:pPr>
    </w:p>
    <w:p w14:paraId="3A1D6075" w14:textId="77777777" w:rsidR="00D2750C" w:rsidRPr="006D0C38" w:rsidRDefault="00D2750C" w:rsidP="00D2750C">
      <w:pPr>
        <w:spacing w:line="240" w:lineRule="auto"/>
        <w:ind w:firstLine="720"/>
        <w:jc w:val="both"/>
        <w:rPr>
          <w:rFonts w:ascii="Garamond letter" w:hAnsi="Garamond letter" w:cs="Times New Roman"/>
          <w:color w:val="000000" w:themeColor="text1"/>
        </w:rPr>
      </w:pPr>
    </w:p>
    <w:p w14:paraId="140A3C34" w14:textId="77777777" w:rsidR="00D2750C" w:rsidRPr="006D0C38" w:rsidRDefault="00D2750C" w:rsidP="00D2750C">
      <w:pPr>
        <w:spacing w:line="240" w:lineRule="auto"/>
        <w:ind w:firstLine="720"/>
        <w:jc w:val="both"/>
        <w:rPr>
          <w:rFonts w:ascii="Garamond letter" w:hAnsi="Garamond letter" w:cs="Times New Roman"/>
          <w:color w:val="000000" w:themeColor="text1"/>
        </w:rPr>
      </w:pPr>
    </w:p>
    <w:p w14:paraId="67B4463E" w14:textId="77777777" w:rsidR="00D2750C" w:rsidRPr="006D0C38" w:rsidRDefault="00D2750C" w:rsidP="00D2750C">
      <w:pPr>
        <w:spacing w:line="240" w:lineRule="auto"/>
        <w:ind w:firstLine="720"/>
        <w:jc w:val="both"/>
        <w:rPr>
          <w:rFonts w:ascii="Garamond letter" w:hAnsi="Garamond letter" w:cs="Times New Roman"/>
          <w:color w:val="000000" w:themeColor="text1"/>
        </w:rPr>
      </w:pPr>
    </w:p>
    <w:p w14:paraId="34E0E449" w14:textId="77777777" w:rsidR="00D2750C" w:rsidRPr="006D0C38" w:rsidRDefault="00D2750C" w:rsidP="00C90FFB">
      <w:pPr>
        <w:spacing w:line="240" w:lineRule="auto"/>
        <w:jc w:val="both"/>
        <w:rPr>
          <w:rFonts w:ascii="Garamond letter" w:hAnsi="Garamond letter" w:cs="Times New Roman"/>
          <w:b/>
          <w:bCs/>
          <w:i/>
          <w:iCs/>
          <w:color w:val="000000" w:themeColor="text1"/>
        </w:rPr>
      </w:pPr>
    </w:p>
    <w:p w14:paraId="21D0560C" w14:textId="77777777" w:rsidR="00D2750C" w:rsidRPr="006D0C38" w:rsidRDefault="00D2750C" w:rsidP="009A0AFF">
      <w:pPr>
        <w:spacing w:line="240" w:lineRule="auto"/>
        <w:rPr>
          <w:rFonts w:ascii="Garamond letter" w:hAnsi="Garamond letter" w:cs="Times New Roman"/>
          <w:i/>
          <w:iCs/>
          <w:color w:val="000000" w:themeColor="text1"/>
        </w:rPr>
      </w:pPr>
    </w:p>
    <w:p w14:paraId="0CBA03DC" w14:textId="15D26E17" w:rsidR="003052EA" w:rsidRPr="009A0AFF" w:rsidRDefault="00337161" w:rsidP="00337161">
      <w:pPr>
        <w:tabs>
          <w:tab w:val="center" w:pos="4680"/>
          <w:tab w:val="right" w:pos="9360"/>
        </w:tabs>
        <w:spacing w:line="240" w:lineRule="auto"/>
        <w:rPr>
          <w:rFonts w:ascii="Garamond letter" w:hAnsi="Garamond letter" w:cs="Times New Roman"/>
          <w:i/>
          <w:iCs/>
          <w:color w:val="000000" w:themeColor="text1"/>
        </w:rPr>
      </w:pPr>
      <w:r>
        <w:rPr>
          <w:rFonts w:ascii="Garamond letter" w:hAnsi="Garamond letter" w:cs="Times New Roman"/>
          <w:i/>
          <w:iCs/>
          <w:color w:val="000000" w:themeColor="text1"/>
        </w:rPr>
        <w:tab/>
      </w:r>
      <w:r w:rsidR="00D2750C" w:rsidRPr="006D0C38">
        <w:rPr>
          <w:rFonts w:ascii="Garamond letter" w:hAnsi="Garamond letter" w:cs="Times New Roman"/>
          <w:i/>
          <w:iCs/>
          <w:color w:val="000000" w:themeColor="text1"/>
        </w:rPr>
        <w:t>Figure 1. Paradigm of the Study</w:t>
      </w:r>
      <w:r>
        <w:rPr>
          <w:rFonts w:ascii="Garamond letter" w:hAnsi="Garamond letter" w:cs="Times New Roman"/>
          <w:i/>
          <w:iCs/>
          <w:color w:val="000000" w:themeColor="text1"/>
        </w:rPr>
        <w:tab/>
      </w:r>
    </w:p>
    <w:p w14:paraId="59D1BC75" w14:textId="5AB46166" w:rsidR="00C96063" w:rsidRPr="00B10FC2" w:rsidRDefault="006D0C38" w:rsidP="00337161">
      <w:pPr>
        <w:pStyle w:val="ListParagraph"/>
        <w:spacing w:line="240" w:lineRule="auto"/>
        <w:ind w:left="270"/>
        <w:rPr>
          <w:rFonts w:ascii="Garamond letter" w:hAnsi="Garamond letter" w:cs="Times New Roman"/>
          <w:color w:val="000000" w:themeColor="text1"/>
        </w:rPr>
      </w:pPr>
      <w:r w:rsidRPr="00B10FC2">
        <w:rPr>
          <w:rFonts w:ascii="Garamond letter" w:hAnsi="Garamond letter" w:cs="Times New Roman"/>
          <w:b/>
          <w:bCs/>
          <w:color w:val="000000" w:themeColor="text1"/>
        </w:rPr>
        <w:t>Methodology</w:t>
      </w:r>
    </w:p>
    <w:p w14:paraId="58C06489" w14:textId="2FD91DA8" w:rsidR="009A0AFF" w:rsidRPr="00C90FFB" w:rsidRDefault="00C90FFB" w:rsidP="00C90FFB">
      <w:pPr>
        <w:spacing w:line="240" w:lineRule="auto"/>
        <w:ind w:firstLine="720"/>
        <w:jc w:val="both"/>
        <w:rPr>
          <w:rFonts w:ascii="Garamond letter" w:hAnsi="Garamond letter" w:cs="Times New Roman"/>
          <w:color w:val="000000" w:themeColor="text1"/>
        </w:rPr>
      </w:pPr>
      <w:r w:rsidRPr="00C90FFB">
        <w:rPr>
          <w:rFonts w:ascii="Garamond letter" w:hAnsi="Garamond letter" w:cs="Times New Roman"/>
          <w:color w:val="000000" w:themeColor="text1"/>
        </w:rPr>
        <w:t xml:space="preserve">This qualitative study employed a phenomenological design to explore the lived experiences of SPED teachers handling learners with hearing difficulties. Following Creswell (2013), phenomenology seeks to understand how individuals make sense of their experiences. The research was conducted in </w:t>
      </w:r>
      <w:proofErr w:type="spellStart"/>
      <w:r w:rsidRPr="00C90FFB">
        <w:rPr>
          <w:rFonts w:ascii="Garamond letter" w:hAnsi="Garamond letter" w:cs="Times New Roman"/>
          <w:color w:val="000000" w:themeColor="text1"/>
        </w:rPr>
        <w:t>Cateel</w:t>
      </w:r>
      <w:proofErr w:type="spellEnd"/>
      <w:r w:rsidRPr="00C90FFB">
        <w:rPr>
          <w:rFonts w:ascii="Garamond letter" w:hAnsi="Garamond letter" w:cs="Times New Roman"/>
          <w:color w:val="000000" w:themeColor="text1"/>
        </w:rPr>
        <w:t xml:space="preserve"> Districts 1 and 2, Davao Oriental, involving five purposively selected </w:t>
      </w:r>
      <w:proofErr w:type="gramStart"/>
      <w:r w:rsidRPr="00C90FFB">
        <w:rPr>
          <w:rFonts w:ascii="Garamond letter" w:hAnsi="Garamond letter" w:cs="Times New Roman"/>
          <w:color w:val="000000" w:themeColor="text1"/>
        </w:rPr>
        <w:t>public school</w:t>
      </w:r>
      <w:proofErr w:type="gramEnd"/>
      <w:r w:rsidRPr="00C90FFB">
        <w:rPr>
          <w:rFonts w:ascii="Garamond letter" w:hAnsi="Garamond letter" w:cs="Times New Roman"/>
          <w:color w:val="000000" w:themeColor="text1"/>
        </w:rPr>
        <w:t xml:space="preserve"> SPED teachers with at least two years of relevant experience, consistent with </w:t>
      </w:r>
      <w:proofErr w:type="spellStart"/>
      <w:r w:rsidRPr="00C90FFB">
        <w:rPr>
          <w:rFonts w:ascii="Garamond letter" w:hAnsi="Garamond letter" w:cs="Times New Roman"/>
          <w:color w:val="000000" w:themeColor="text1"/>
        </w:rPr>
        <w:t>Vasthare</w:t>
      </w:r>
      <w:proofErr w:type="spellEnd"/>
      <w:r w:rsidRPr="00C90FFB">
        <w:rPr>
          <w:rFonts w:ascii="Garamond letter" w:hAnsi="Garamond letter" w:cs="Times New Roman"/>
          <w:color w:val="000000" w:themeColor="text1"/>
        </w:rPr>
        <w:t xml:space="preserve"> et al. (2024).</w:t>
      </w:r>
      <w:r>
        <w:rPr>
          <w:rFonts w:ascii="Garamond letter" w:hAnsi="Garamond letter" w:cs="Times New Roman"/>
          <w:color w:val="000000" w:themeColor="text1"/>
        </w:rPr>
        <w:t xml:space="preserve"> </w:t>
      </w:r>
      <w:r w:rsidRPr="00C90FFB">
        <w:rPr>
          <w:rFonts w:ascii="Garamond letter" w:hAnsi="Garamond letter" w:cs="Times New Roman"/>
          <w:color w:val="000000" w:themeColor="text1"/>
        </w:rPr>
        <w:t>Data were gathered through face-to-face, in-depth interviews using open-ended questions, recorded with consent, and transcribed verbatim. Thematic analysis, guided by Creswell’s structured process and Fink’s (2000) seven-step framework, focused on themes such as communication barriers, instructional strategies, and emotional experiences. Coding involved open and axial methods, constant comparison, and memo writing.</w:t>
      </w:r>
      <w:r>
        <w:rPr>
          <w:rFonts w:ascii="Garamond letter" w:hAnsi="Garamond letter" w:cs="Times New Roman"/>
          <w:color w:val="000000" w:themeColor="text1"/>
        </w:rPr>
        <w:t xml:space="preserve"> </w:t>
      </w:r>
      <w:r w:rsidRPr="00C90FFB">
        <w:rPr>
          <w:rFonts w:ascii="Garamond letter" w:hAnsi="Garamond letter" w:cs="Times New Roman"/>
          <w:color w:val="000000" w:themeColor="text1"/>
        </w:rPr>
        <w:t>To ensure rigor, the study employed peer debriefing, member checking, and triangulation. Trustworthiness was established through credibility, confirmability, dependability, and transferability. Ethical standards, including informed consent, privacy, and voluntary participation, were strictly observed.</w:t>
      </w:r>
    </w:p>
    <w:p w14:paraId="40590A29" w14:textId="77777777" w:rsidR="009A0AFF" w:rsidRDefault="009A0AFF" w:rsidP="003052EA">
      <w:pPr>
        <w:spacing w:line="240" w:lineRule="auto"/>
        <w:ind w:firstLine="720"/>
        <w:jc w:val="both"/>
        <w:rPr>
          <w:rFonts w:ascii="Garamond letter" w:eastAsia="Times New Roman" w:hAnsi="Garamond letter" w:cs="Times New Roman"/>
          <w:color w:val="000000" w:themeColor="text1"/>
        </w:rPr>
      </w:pPr>
    </w:p>
    <w:p w14:paraId="4E4FC281" w14:textId="77777777" w:rsidR="00364041" w:rsidRDefault="00364041" w:rsidP="003052EA">
      <w:pPr>
        <w:spacing w:line="240" w:lineRule="auto"/>
        <w:ind w:firstLine="720"/>
        <w:jc w:val="both"/>
        <w:rPr>
          <w:rFonts w:ascii="Garamond letter" w:eastAsia="Times New Roman" w:hAnsi="Garamond letter" w:cs="Times New Roman"/>
          <w:color w:val="000000" w:themeColor="text1"/>
        </w:rPr>
      </w:pPr>
    </w:p>
    <w:p w14:paraId="64E59C0A" w14:textId="77777777" w:rsidR="00364041" w:rsidRDefault="00364041" w:rsidP="003052EA">
      <w:pPr>
        <w:spacing w:line="240" w:lineRule="auto"/>
        <w:ind w:firstLine="720"/>
        <w:jc w:val="both"/>
        <w:rPr>
          <w:rFonts w:ascii="Garamond letter" w:eastAsia="Times New Roman" w:hAnsi="Garamond letter" w:cs="Times New Roman"/>
          <w:color w:val="000000" w:themeColor="text1"/>
        </w:rPr>
      </w:pPr>
    </w:p>
    <w:p w14:paraId="57A008EB" w14:textId="77777777" w:rsidR="00364041" w:rsidRDefault="00364041" w:rsidP="003052EA">
      <w:pPr>
        <w:spacing w:line="240" w:lineRule="auto"/>
        <w:ind w:firstLine="720"/>
        <w:jc w:val="both"/>
        <w:rPr>
          <w:rFonts w:ascii="Garamond letter" w:eastAsia="Times New Roman" w:hAnsi="Garamond letter" w:cs="Times New Roman"/>
          <w:color w:val="000000" w:themeColor="text1"/>
        </w:rPr>
      </w:pPr>
    </w:p>
    <w:p w14:paraId="3182FEAE" w14:textId="77777777" w:rsidR="00364041" w:rsidRDefault="00364041" w:rsidP="003052EA">
      <w:pPr>
        <w:spacing w:line="240" w:lineRule="auto"/>
        <w:ind w:firstLine="720"/>
        <w:jc w:val="both"/>
        <w:rPr>
          <w:rFonts w:ascii="Garamond letter" w:eastAsia="Times New Roman" w:hAnsi="Garamond letter" w:cs="Times New Roman"/>
          <w:color w:val="000000" w:themeColor="text1"/>
        </w:rPr>
      </w:pPr>
    </w:p>
    <w:p w14:paraId="097134DA" w14:textId="77777777" w:rsidR="00364041" w:rsidRDefault="00364041" w:rsidP="003052EA">
      <w:pPr>
        <w:spacing w:line="240" w:lineRule="auto"/>
        <w:ind w:firstLine="720"/>
        <w:jc w:val="both"/>
        <w:rPr>
          <w:rFonts w:ascii="Garamond letter" w:eastAsia="Times New Roman" w:hAnsi="Garamond letter" w:cs="Times New Roman"/>
          <w:color w:val="000000" w:themeColor="text1"/>
        </w:rPr>
      </w:pPr>
    </w:p>
    <w:p w14:paraId="599D52DB" w14:textId="77777777" w:rsidR="00364041" w:rsidRDefault="00364041" w:rsidP="003052EA">
      <w:pPr>
        <w:spacing w:line="240" w:lineRule="auto"/>
        <w:ind w:firstLine="720"/>
        <w:jc w:val="both"/>
        <w:rPr>
          <w:rFonts w:ascii="Garamond letter" w:eastAsia="Times New Roman" w:hAnsi="Garamond letter" w:cs="Times New Roman"/>
          <w:color w:val="000000" w:themeColor="text1"/>
        </w:rPr>
      </w:pPr>
    </w:p>
    <w:p w14:paraId="03808416" w14:textId="77777777" w:rsidR="00364041" w:rsidRDefault="00364041" w:rsidP="003052EA">
      <w:pPr>
        <w:spacing w:line="240" w:lineRule="auto"/>
        <w:ind w:firstLine="720"/>
        <w:jc w:val="both"/>
        <w:rPr>
          <w:rFonts w:ascii="Garamond letter" w:eastAsia="Times New Roman" w:hAnsi="Garamond letter" w:cs="Times New Roman"/>
          <w:color w:val="000000" w:themeColor="text1"/>
        </w:rPr>
      </w:pPr>
    </w:p>
    <w:p w14:paraId="74580260" w14:textId="77777777" w:rsidR="00364041" w:rsidRDefault="00364041" w:rsidP="003052EA">
      <w:pPr>
        <w:spacing w:line="240" w:lineRule="auto"/>
        <w:ind w:firstLine="720"/>
        <w:jc w:val="both"/>
        <w:rPr>
          <w:rFonts w:ascii="Garamond letter" w:eastAsia="Times New Roman" w:hAnsi="Garamond letter" w:cs="Times New Roman"/>
          <w:color w:val="000000" w:themeColor="text1"/>
        </w:rPr>
      </w:pPr>
    </w:p>
    <w:p w14:paraId="7D21E60A" w14:textId="77777777" w:rsidR="009A0AFF" w:rsidRDefault="009A0AFF" w:rsidP="003052EA">
      <w:pPr>
        <w:spacing w:line="240" w:lineRule="auto"/>
        <w:ind w:firstLine="720"/>
        <w:jc w:val="both"/>
        <w:rPr>
          <w:rFonts w:ascii="Garamond letter" w:eastAsia="Times New Roman" w:hAnsi="Garamond letter" w:cs="Times New Roman"/>
          <w:color w:val="000000" w:themeColor="text1"/>
        </w:rPr>
      </w:pPr>
    </w:p>
    <w:p w14:paraId="776034EE" w14:textId="43FE6871" w:rsidR="009A0AFF" w:rsidRPr="00337161" w:rsidRDefault="00337161" w:rsidP="003052EA">
      <w:pPr>
        <w:spacing w:line="240" w:lineRule="auto"/>
        <w:ind w:firstLine="720"/>
        <w:jc w:val="both"/>
        <w:rPr>
          <w:rFonts w:ascii="Garamond letter" w:eastAsia="Times New Roman" w:hAnsi="Garamond letter" w:cs="Times New Roman"/>
          <w:b/>
          <w:color w:val="000000" w:themeColor="text1"/>
        </w:rPr>
      </w:pPr>
      <w:r w:rsidRPr="00337161">
        <w:rPr>
          <w:rFonts w:ascii="Garamond letter" w:eastAsia="Times New Roman" w:hAnsi="Garamond letter" w:cs="Times New Roman"/>
          <w:b/>
          <w:color w:val="000000" w:themeColor="text1"/>
        </w:rPr>
        <w:t>Results</w:t>
      </w:r>
    </w:p>
    <w:p w14:paraId="23ACDA20" w14:textId="77777777" w:rsidR="009A0AFF" w:rsidRDefault="009A0AFF" w:rsidP="00C90FFB">
      <w:pPr>
        <w:spacing w:line="240" w:lineRule="auto"/>
        <w:jc w:val="both"/>
        <w:rPr>
          <w:rFonts w:ascii="Garamond letter" w:eastAsia="Times New Roman" w:hAnsi="Garamond letter" w:cs="Times New Roman"/>
          <w:color w:val="000000" w:themeColor="text1"/>
        </w:rPr>
      </w:pPr>
    </w:p>
    <w:p w14:paraId="789FBE1E" w14:textId="1A2595DF" w:rsidR="007D3CCA" w:rsidRPr="006D0C38" w:rsidRDefault="00C61F12" w:rsidP="007D3CCA">
      <w:pPr>
        <w:spacing w:line="240" w:lineRule="auto"/>
        <w:ind w:firstLine="720"/>
        <w:jc w:val="both"/>
        <w:rPr>
          <w:rFonts w:ascii="Garamond letter" w:hAnsi="Garamond letter" w:cs="Times New Roman"/>
          <w:b/>
          <w:bCs/>
          <w:i/>
          <w:iCs/>
          <w:color w:val="000000" w:themeColor="text1"/>
        </w:rPr>
      </w:pPr>
      <w:r w:rsidRPr="00C61F12">
        <w:rPr>
          <w:rFonts w:ascii="Garamond letter" w:hAnsi="Garamond letter" w:cs="Times New Roman"/>
          <w:i/>
          <w:iCs/>
          <w:noProof/>
          <w:color w:val="000000" w:themeColor="text1"/>
        </w:rPr>
        <w:drawing>
          <wp:anchor distT="0" distB="0" distL="114300" distR="114300" simplePos="0" relativeHeight="251700224" behindDoc="1" locked="0" layoutInCell="1" allowOverlap="1" wp14:anchorId="50B20ADA" wp14:editId="3A0A641B">
            <wp:simplePos x="0" y="0"/>
            <wp:positionH relativeFrom="margin">
              <wp:posOffset>-495300</wp:posOffset>
            </wp:positionH>
            <wp:positionV relativeFrom="paragraph">
              <wp:posOffset>-274320</wp:posOffset>
            </wp:positionV>
            <wp:extent cx="7018020" cy="6873240"/>
            <wp:effectExtent l="0" t="0" r="0" b="3810"/>
            <wp:wrapNone/>
            <wp:docPr id="146679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96428" name=""/>
                    <pic:cNvPicPr/>
                  </pic:nvPicPr>
                  <pic:blipFill rotWithShape="1">
                    <a:blip r:embed="rId7">
                      <a:extLst>
                        <a:ext uri="{28A0092B-C50C-407E-A947-70E740481C1C}">
                          <a14:useLocalDpi xmlns:a14="http://schemas.microsoft.com/office/drawing/2010/main" val="0"/>
                        </a:ext>
                      </a:extLst>
                    </a:blip>
                    <a:srcRect l="1282" t="2394" r="1" b="2777"/>
                    <a:stretch/>
                  </pic:blipFill>
                  <pic:spPr bwMode="auto">
                    <a:xfrm>
                      <a:off x="0" y="0"/>
                      <a:ext cx="7022317" cy="6877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0D61FD" w14:textId="3EB75430" w:rsidR="00D11430" w:rsidRDefault="00D11430" w:rsidP="00885DBF">
      <w:pPr>
        <w:spacing w:line="240" w:lineRule="auto"/>
        <w:rPr>
          <w:rFonts w:ascii="Garamond letter" w:hAnsi="Garamond letter" w:cs="Times New Roman"/>
          <w:i/>
          <w:iCs/>
          <w:color w:val="000000" w:themeColor="text1"/>
        </w:rPr>
      </w:pPr>
    </w:p>
    <w:p w14:paraId="2B109028" w14:textId="77777777" w:rsidR="00C61F12" w:rsidRDefault="00C61F12" w:rsidP="00885DBF">
      <w:pPr>
        <w:spacing w:line="240" w:lineRule="auto"/>
        <w:rPr>
          <w:rFonts w:ascii="Garamond letter" w:hAnsi="Garamond letter" w:cs="Times New Roman"/>
          <w:i/>
          <w:iCs/>
          <w:color w:val="000000" w:themeColor="text1"/>
        </w:rPr>
      </w:pPr>
    </w:p>
    <w:p w14:paraId="32B72B56" w14:textId="77777777" w:rsidR="00C61F12" w:rsidRDefault="00C61F12" w:rsidP="00885DBF">
      <w:pPr>
        <w:spacing w:line="240" w:lineRule="auto"/>
        <w:rPr>
          <w:rFonts w:ascii="Garamond letter" w:hAnsi="Garamond letter" w:cs="Times New Roman"/>
          <w:i/>
          <w:iCs/>
          <w:color w:val="000000" w:themeColor="text1"/>
        </w:rPr>
      </w:pPr>
    </w:p>
    <w:p w14:paraId="67D37A1E" w14:textId="77777777" w:rsidR="00C61F12" w:rsidRDefault="00C61F12" w:rsidP="00885DBF">
      <w:pPr>
        <w:spacing w:line="240" w:lineRule="auto"/>
        <w:rPr>
          <w:rFonts w:ascii="Garamond letter" w:hAnsi="Garamond letter" w:cs="Times New Roman"/>
          <w:i/>
          <w:iCs/>
          <w:color w:val="000000" w:themeColor="text1"/>
        </w:rPr>
      </w:pPr>
    </w:p>
    <w:p w14:paraId="31B6AE68" w14:textId="77777777" w:rsidR="00C61F12" w:rsidRDefault="00C61F12" w:rsidP="00885DBF">
      <w:pPr>
        <w:spacing w:line="240" w:lineRule="auto"/>
        <w:rPr>
          <w:rFonts w:ascii="Garamond letter" w:hAnsi="Garamond letter" w:cs="Times New Roman"/>
          <w:i/>
          <w:iCs/>
          <w:color w:val="000000" w:themeColor="text1"/>
        </w:rPr>
      </w:pPr>
    </w:p>
    <w:p w14:paraId="66812ECD" w14:textId="77777777" w:rsidR="00C61F12" w:rsidRDefault="00C61F12" w:rsidP="00885DBF">
      <w:pPr>
        <w:spacing w:line="240" w:lineRule="auto"/>
        <w:rPr>
          <w:rFonts w:ascii="Garamond letter" w:hAnsi="Garamond letter" w:cs="Times New Roman"/>
          <w:i/>
          <w:iCs/>
          <w:color w:val="000000" w:themeColor="text1"/>
        </w:rPr>
      </w:pPr>
    </w:p>
    <w:p w14:paraId="7ED5D30C" w14:textId="77777777" w:rsidR="00C61F12" w:rsidRDefault="00C61F12" w:rsidP="00C90FFB">
      <w:pPr>
        <w:spacing w:line="240" w:lineRule="auto"/>
        <w:jc w:val="center"/>
        <w:rPr>
          <w:rFonts w:ascii="Garamond letter" w:hAnsi="Garamond letter" w:cs="Times New Roman"/>
          <w:color w:val="000000" w:themeColor="text1"/>
        </w:rPr>
      </w:pPr>
    </w:p>
    <w:p w14:paraId="0220A54E" w14:textId="77777777" w:rsidR="00C61F12" w:rsidRDefault="00C61F12" w:rsidP="00C90FFB">
      <w:pPr>
        <w:spacing w:line="240" w:lineRule="auto"/>
        <w:jc w:val="center"/>
        <w:rPr>
          <w:rFonts w:ascii="Garamond letter" w:hAnsi="Garamond letter" w:cs="Times New Roman"/>
          <w:color w:val="000000" w:themeColor="text1"/>
        </w:rPr>
      </w:pPr>
    </w:p>
    <w:p w14:paraId="709A1357" w14:textId="77777777" w:rsidR="00C61F12" w:rsidRDefault="00C61F12" w:rsidP="00C90FFB">
      <w:pPr>
        <w:spacing w:line="240" w:lineRule="auto"/>
        <w:jc w:val="center"/>
        <w:rPr>
          <w:rFonts w:ascii="Garamond letter" w:hAnsi="Garamond letter" w:cs="Times New Roman"/>
          <w:color w:val="000000" w:themeColor="text1"/>
        </w:rPr>
      </w:pPr>
    </w:p>
    <w:p w14:paraId="24D1FF93" w14:textId="77777777" w:rsidR="00C61F12" w:rsidRDefault="00C61F12" w:rsidP="00C90FFB">
      <w:pPr>
        <w:spacing w:line="240" w:lineRule="auto"/>
        <w:jc w:val="center"/>
        <w:rPr>
          <w:rFonts w:ascii="Garamond letter" w:hAnsi="Garamond letter" w:cs="Times New Roman"/>
          <w:color w:val="000000" w:themeColor="text1"/>
        </w:rPr>
      </w:pPr>
    </w:p>
    <w:p w14:paraId="5474D0EA" w14:textId="6EBAD9D6" w:rsidR="00C61F12" w:rsidRDefault="00C61F12" w:rsidP="00C61F12">
      <w:pPr>
        <w:tabs>
          <w:tab w:val="left" w:pos="7848"/>
        </w:tabs>
        <w:spacing w:line="240" w:lineRule="auto"/>
        <w:rPr>
          <w:rFonts w:ascii="Garamond letter" w:hAnsi="Garamond letter" w:cs="Times New Roman"/>
          <w:color w:val="000000" w:themeColor="text1"/>
        </w:rPr>
      </w:pPr>
      <w:r>
        <w:rPr>
          <w:rFonts w:ascii="Garamond letter" w:hAnsi="Garamond letter" w:cs="Times New Roman"/>
          <w:color w:val="000000" w:themeColor="text1"/>
        </w:rPr>
        <w:tab/>
      </w:r>
    </w:p>
    <w:p w14:paraId="568CFD83" w14:textId="77777777" w:rsidR="00C61F12" w:rsidRDefault="00C61F12" w:rsidP="00C90FFB">
      <w:pPr>
        <w:spacing w:line="240" w:lineRule="auto"/>
        <w:jc w:val="center"/>
        <w:rPr>
          <w:rFonts w:ascii="Garamond letter" w:hAnsi="Garamond letter" w:cs="Times New Roman"/>
          <w:color w:val="000000" w:themeColor="text1"/>
        </w:rPr>
      </w:pPr>
    </w:p>
    <w:p w14:paraId="15D5CB14" w14:textId="77777777" w:rsidR="00C61F12" w:rsidRDefault="00C61F12" w:rsidP="00C90FFB">
      <w:pPr>
        <w:spacing w:line="240" w:lineRule="auto"/>
        <w:jc w:val="center"/>
        <w:rPr>
          <w:rFonts w:ascii="Garamond letter" w:hAnsi="Garamond letter" w:cs="Times New Roman"/>
          <w:color w:val="000000" w:themeColor="text1"/>
        </w:rPr>
      </w:pPr>
    </w:p>
    <w:p w14:paraId="340D22D1" w14:textId="77777777" w:rsidR="00C61F12" w:rsidRDefault="00C61F12" w:rsidP="00C90FFB">
      <w:pPr>
        <w:spacing w:line="240" w:lineRule="auto"/>
        <w:jc w:val="center"/>
        <w:rPr>
          <w:rFonts w:ascii="Garamond letter" w:hAnsi="Garamond letter" w:cs="Times New Roman"/>
          <w:color w:val="000000" w:themeColor="text1"/>
        </w:rPr>
      </w:pPr>
    </w:p>
    <w:p w14:paraId="5A544DB5" w14:textId="77777777" w:rsidR="00C61F12" w:rsidRDefault="00C61F12" w:rsidP="00C90FFB">
      <w:pPr>
        <w:spacing w:line="240" w:lineRule="auto"/>
        <w:jc w:val="center"/>
        <w:rPr>
          <w:rFonts w:ascii="Garamond letter" w:hAnsi="Garamond letter" w:cs="Times New Roman"/>
          <w:color w:val="000000" w:themeColor="text1"/>
        </w:rPr>
      </w:pPr>
    </w:p>
    <w:p w14:paraId="05ADEB9E" w14:textId="77777777" w:rsidR="00C61F12" w:rsidRDefault="00C61F12" w:rsidP="00C90FFB">
      <w:pPr>
        <w:spacing w:line="240" w:lineRule="auto"/>
        <w:jc w:val="center"/>
        <w:rPr>
          <w:rFonts w:ascii="Garamond letter" w:hAnsi="Garamond letter" w:cs="Times New Roman"/>
          <w:color w:val="000000" w:themeColor="text1"/>
        </w:rPr>
      </w:pPr>
    </w:p>
    <w:p w14:paraId="0CB7DCD0" w14:textId="77777777" w:rsidR="00C61F12" w:rsidRDefault="00C61F12" w:rsidP="00C90FFB">
      <w:pPr>
        <w:spacing w:line="240" w:lineRule="auto"/>
        <w:jc w:val="center"/>
        <w:rPr>
          <w:rFonts w:ascii="Garamond letter" w:hAnsi="Garamond letter" w:cs="Times New Roman"/>
          <w:color w:val="000000" w:themeColor="text1"/>
        </w:rPr>
      </w:pPr>
    </w:p>
    <w:p w14:paraId="5A4A9707" w14:textId="77777777" w:rsidR="00C61F12" w:rsidRDefault="00C61F12" w:rsidP="00C90FFB">
      <w:pPr>
        <w:spacing w:line="240" w:lineRule="auto"/>
        <w:jc w:val="center"/>
        <w:rPr>
          <w:rFonts w:ascii="Garamond letter" w:hAnsi="Garamond letter" w:cs="Times New Roman"/>
          <w:color w:val="000000" w:themeColor="text1"/>
        </w:rPr>
      </w:pPr>
    </w:p>
    <w:p w14:paraId="21A4B841" w14:textId="77777777" w:rsidR="00C61F12" w:rsidRDefault="00C61F12" w:rsidP="00C90FFB">
      <w:pPr>
        <w:spacing w:line="240" w:lineRule="auto"/>
        <w:jc w:val="center"/>
        <w:rPr>
          <w:rFonts w:ascii="Garamond letter" w:hAnsi="Garamond letter" w:cs="Times New Roman"/>
          <w:color w:val="000000" w:themeColor="text1"/>
        </w:rPr>
      </w:pPr>
    </w:p>
    <w:p w14:paraId="2A7DDFD7" w14:textId="77777777" w:rsidR="00C61F12" w:rsidRDefault="00C61F12" w:rsidP="00C61F12">
      <w:pPr>
        <w:spacing w:line="240" w:lineRule="auto"/>
        <w:rPr>
          <w:rFonts w:ascii="Garamond letter" w:hAnsi="Garamond letter" w:cs="Times New Roman"/>
          <w:color w:val="000000" w:themeColor="text1"/>
        </w:rPr>
      </w:pPr>
    </w:p>
    <w:p w14:paraId="52C1C54C" w14:textId="77777777" w:rsidR="00C61F12" w:rsidRDefault="00C61F12" w:rsidP="00C90FFB">
      <w:pPr>
        <w:spacing w:line="240" w:lineRule="auto"/>
        <w:jc w:val="center"/>
        <w:rPr>
          <w:rFonts w:ascii="Garamond letter" w:hAnsi="Garamond letter" w:cs="Times New Roman"/>
          <w:color w:val="000000" w:themeColor="text1"/>
        </w:rPr>
      </w:pPr>
    </w:p>
    <w:p w14:paraId="3361B355" w14:textId="77777777" w:rsidR="00C61F12" w:rsidRDefault="00C61F12" w:rsidP="00C90FFB">
      <w:pPr>
        <w:spacing w:line="240" w:lineRule="auto"/>
        <w:jc w:val="center"/>
        <w:rPr>
          <w:rFonts w:ascii="Garamond letter" w:hAnsi="Garamond letter" w:cs="Times New Roman"/>
          <w:color w:val="000000" w:themeColor="text1"/>
        </w:rPr>
      </w:pPr>
    </w:p>
    <w:p w14:paraId="0FABCAE1" w14:textId="77777777" w:rsidR="00C61F12" w:rsidRDefault="00C61F12" w:rsidP="00C90FFB">
      <w:pPr>
        <w:spacing w:line="240" w:lineRule="auto"/>
        <w:jc w:val="center"/>
        <w:rPr>
          <w:rFonts w:ascii="Garamond letter" w:hAnsi="Garamond letter" w:cs="Times New Roman"/>
          <w:color w:val="000000" w:themeColor="text1"/>
        </w:rPr>
      </w:pPr>
    </w:p>
    <w:p w14:paraId="3813BA6D" w14:textId="77777777" w:rsidR="00C61F12" w:rsidRDefault="00C61F12" w:rsidP="00C90FFB">
      <w:pPr>
        <w:spacing w:line="240" w:lineRule="auto"/>
        <w:jc w:val="center"/>
        <w:rPr>
          <w:rFonts w:ascii="Garamond letter" w:hAnsi="Garamond letter" w:cs="Times New Roman"/>
          <w:color w:val="000000" w:themeColor="text1"/>
        </w:rPr>
      </w:pPr>
    </w:p>
    <w:p w14:paraId="45974D63" w14:textId="77777777" w:rsidR="00C61F12" w:rsidRDefault="00C61F12" w:rsidP="00C90FFB">
      <w:pPr>
        <w:spacing w:line="240" w:lineRule="auto"/>
        <w:jc w:val="center"/>
        <w:rPr>
          <w:rFonts w:ascii="Garamond letter" w:hAnsi="Garamond letter" w:cs="Times New Roman"/>
          <w:color w:val="000000" w:themeColor="text1"/>
        </w:rPr>
      </w:pPr>
    </w:p>
    <w:p w14:paraId="4CE26280" w14:textId="7E10E0E2" w:rsidR="00C90FFB" w:rsidRPr="00C61F12" w:rsidRDefault="007D3CCA" w:rsidP="00C90FFB">
      <w:pPr>
        <w:spacing w:line="240" w:lineRule="auto"/>
        <w:jc w:val="center"/>
        <w:rPr>
          <w:rFonts w:ascii="Garamond letter" w:hAnsi="Garamond letter" w:cs="Times New Roman"/>
          <w:i/>
          <w:iCs/>
          <w:color w:val="000000" w:themeColor="text1"/>
        </w:rPr>
      </w:pPr>
      <w:r w:rsidRPr="00C61F12">
        <w:rPr>
          <w:rFonts w:ascii="Garamond letter" w:hAnsi="Garamond letter" w:cs="Times New Roman"/>
          <w:i/>
          <w:iCs/>
          <w:color w:val="000000" w:themeColor="text1"/>
        </w:rPr>
        <w:t xml:space="preserve">Figure </w:t>
      </w:r>
      <w:r w:rsidR="00D82B1F">
        <w:rPr>
          <w:rFonts w:ascii="Garamond letter" w:hAnsi="Garamond letter" w:cs="Times New Roman"/>
          <w:i/>
          <w:iCs/>
          <w:color w:val="000000" w:themeColor="text1"/>
        </w:rPr>
        <w:t>2</w:t>
      </w:r>
      <w:r w:rsidRPr="00C61F12">
        <w:rPr>
          <w:rFonts w:ascii="Garamond letter" w:hAnsi="Garamond letter" w:cs="Times New Roman"/>
          <w:i/>
          <w:iCs/>
          <w:color w:val="000000" w:themeColor="text1"/>
        </w:rPr>
        <w:t xml:space="preserve">. </w:t>
      </w:r>
      <w:r w:rsidR="00F25649" w:rsidRPr="00C61F12">
        <w:rPr>
          <w:rFonts w:ascii="Garamond letter" w:hAnsi="Garamond letter" w:cs="Times New Roman"/>
          <w:i/>
          <w:iCs/>
          <w:color w:val="000000" w:themeColor="text1"/>
        </w:rPr>
        <w:t xml:space="preserve">Modified </w:t>
      </w:r>
      <w:r w:rsidRPr="00C61F12">
        <w:rPr>
          <w:rFonts w:ascii="Garamond letter" w:hAnsi="Garamond letter" w:cs="Times New Roman"/>
          <w:i/>
          <w:iCs/>
          <w:color w:val="000000" w:themeColor="text1"/>
        </w:rPr>
        <w:t xml:space="preserve">Paradigm </w:t>
      </w:r>
      <w:r w:rsidR="00885DBF" w:rsidRPr="00C61F12">
        <w:rPr>
          <w:rFonts w:ascii="Garamond letter" w:hAnsi="Garamond letter" w:cs="Times New Roman"/>
          <w:i/>
          <w:iCs/>
          <w:color w:val="000000" w:themeColor="text1"/>
        </w:rPr>
        <w:t xml:space="preserve">of the </w:t>
      </w:r>
      <w:r w:rsidRPr="00C61F12">
        <w:rPr>
          <w:rFonts w:ascii="Garamond letter" w:hAnsi="Garamond letter" w:cs="Times New Roman"/>
          <w:i/>
          <w:iCs/>
          <w:color w:val="000000" w:themeColor="text1"/>
        </w:rPr>
        <w:t>Study</w:t>
      </w:r>
      <w:r w:rsidR="00885DBF" w:rsidRPr="00C61F12">
        <w:rPr>
          <w:rFonts w:ascii="Garamond letter" w:hAnsi="Garamond letter" w:cs="Times New Roman"/>
          <w:i/>
          <w:iCs/>
          <w:color w:val="000000" w:themeColor="text1"/>
        </w:rPr>
        <w:t xml:space="preserve"> Based from the Results</w:t>
      </w:r>
    </w:p>
    <w:p w14:paraId="7B2CA15C" w14:textId="77777777" w:rsidR="00C90FFB" w:rsidRPr="00C61F12" w:rsidRDefault="00C90FFB" w:rsidP="00C90FFB">
      <w:pPr>
        <w:spacing w:line="240" w:lineRule="auto"/>
        <w:jc w:val="center"/>
        <w:rPr>
          <w:rFonts w:ascii="Garamond letter" w:hAnsi="Garamond letter" w:cs="Times New Roman"/>
          <w:i/>
          <w:iCs/>
          <w:color w:val="000000" w:themeColor="text1"/>
        </w:rPr>
      </w:pPr>
    </w:p>
    <w:p w14:paraId="5A296065" w14:textId="77777777" w:rsidR="00C61F12" w:rsidRPr="00C61F12" w:rsidRDefault="00C61F12" w:rsidP="00C90FFB">
      <w:pPr>
        <w:spacing w:line="240" w:lineRule="auto"/>
        <w:jc w:val="center"/>
        <w:rPr>
          <w:rFonts w:ascii="Garamond letter" w:hAnsi="Garamond letter" w:cs="Times New Roman"/>
          <w:i/>
          <w:iCs/>
          <w:color w:val="000000" w:themeColor="text1"/>
        </w:rPr>
      </w:pPr>
    </w:p>
    <w:p w14:paraId="152C5B42" w14:textId="77777777" w:rsidR="00C61F12" w:rsidRPr="00C61F12" w:rsidRDefault="00C61F12" w:rsidP="00C90FFB">
      <w:pPr>
        <w:spacing w:line="240" w:lineRule="auto"/>
        <w:jc w:val="center"/>
        <w:rPr>
          <w:rFonts w:ascii="Garamond letter" w:hAnsi="Garamond letter" w:cs="Times New Roman"/>
          <w:i/>
          <w:iCs/>
          <w:color w:val="000000" w:themeColor="text1"/>
        </w:rPr>
      </w:pPr>
    </w:p>
    <w:p w14:paraId="4EF1BD64" w14:textId="77777777" w:rsidR="00C61F12" w:rsidRPr="007B261E" w:rsidRDefault="00C61F12" w:rsidP="00C61F12">
      <w:pPr>
        <w:spacing w:line="240" w:lineRule="auto"/>
        <w:rPr>
          <w:rFonts w:ascii="Garamond letter" w:hAnsi="Garamond letter" w:cs="Times New Roman"/>
          <w:color w:val="000000" w:themeColor="text1"/>
        </w:rPr>
      </w:pPr>
    </w:p>
    <w:p w14:paraId="31A2CC92" w14:textId="28C1C0B7" w:rsidR="003943C4" w:rsidRPr="00E36424" w:rsidRDefault="00D2750C" w:rsidP="009A0AFF">
      <w:pPr>
        <w:spacing w:after="0" w:line="240" w:lineRule="auto"/>
        <w:ind w:firstLine="270"/>
        <w:jc w:val="both"/>
        <w:rPr>
          <w:rFonts w:ascii="Garamond letter" w:eastAsia="Times New Roman" w:hAnsi="Garamond letter"/>
        </w:rPr>
      </w:pPr>
      <w:r w:rsidRPr="007D3CCA">
        <w:rPr>
          <w:rFonts w:ascii="Garamond letter" w:eastAsia="Times New Roman" w:hAnsi="Garamond letter"/>
        </w:rPr>
        <w:t>This section presents the findings of the study, focusing on the lived experiences of SPED teachers in handling learners with hearing difficulties.</w:t>
      </w:r>
      <w:r w:rsidR="009A0AFF">
        <w:rPr>
          <w:rFonts w:ascii="Garamond letter" w:eastAsia="Times New Roman" w:hAnsi="Garamond letter"/>
        </w:rPr>
        <w:t xml:space="preserve"> </w:t>
      </w:r>
      <w:r w:rsidR="00337161">
        <w:rPr>
          <w:rFonts w:ascii="Garamond letter" w:eastAsia="Times New Roman" w:hAnsi="Garamond letter"/>
        </w:rPr>
        <w:t xml:space="preserve">The </w:t>
      </w:r>
      <w:r w:rsidR="00337161">
        <w:rPr>
          <w:rFonts w:ascii="Garamond letter" w:eastAsia="Times New Roman" w:hAnsi="Garamond letter" w:cs="Times New Roman"/>
          <w:color w:val="000000" w:themeColor="text1"/>
        </w:rPr>
        <w:t xml:space="preserve">table below </w:t>
      </w:r>
      <w:r w:rsidR="00EB3931" w:rsidRPr="007D3CCA">
        <w:rPr>
          <w:rFonts w:ascii="Garamond letter" w:eastAsia="Times New Roman" w:hAnsi="Garamond letter" w:cs="Times New Roman"/>
          <w:color w:val="000000" w:themeColor="text1"/>
        </w:rPr>
        <w:t>shows the experiences</w:t>
      </w:r>
      <w:r w:rsidR="003943C4">
        <w:rPr>
          <w:rFonts w:ascii="Garamond letter" w:eastAsia="Times New Roman" w:hAnsi="Garamond letter" w:cs="Times New Roman"/>
          <w:color w:val="000000" w:themeColor="text1"/>
        </w:rPr>
        <w:t xml:space="preserve">, strategies and insights </w:t>
      </w:r>
      <w:r w:rsidR="00EB3931" w:rsidRPr="007D3CCA">
        <w:rPr>
          <w:rFonts w:ascii="Garamond letter" w:eastAsia="Times New Roman" w:hAnsi="Garamond letter" w:cs="Times New Roman"/>
          <w:color w:val="000000" w:themeColor="text1"/>
        </w:rPr>
        <w:t>of SPED teachers in teaching learners with hearing difficulties</w:t>
      </w:r>
      <w:r w:rsidR="003943C4">
        <w:rPr>
          <w:rFonts w:ascii="Garamond letter" w:eastAsia="Times New Roman" w:hAnsi="Garamond letter" w:cs="Times New Roman"/>
          <w:color w:val="000000" w:themeColor="text1"/>
        </w:rPr>
        <w:t>:</w:t>
      </w:r>
    </w:p>
    <w:p w14:paraId="7B800B49" w14:textId="77777777" w:rsidR="003943C4" w:rsidRDefault="003943C4" w:rsidP="009A0AFF">
      <w:pPr>
        <w:spacing w:after="0" w:line="240" w:lineRule="auto"/>
        <w:ind w:firstLine="270"/>
        <w:jc w:val="both"/>
        <w:rPr>
          <w:rFonts w:ascii="Garamond letter" w:eastAsia="Times New Roman" w:hAnsi="Garamond letter" w:cs="Times New Roman"/>
          <w:color w:val="000000" w:themeColor="text1"/>
        </w:rPr>
      </w:pPr>
    </w:p>
    <w:p w14:paraId="1EE50C98" w14:textId="7F9EE09E" w:rsidR="00DD0E0E" w:rsidRPr="006D0C38" w:rsidRDefault="002F5E18" w:rsidP="003943C4">
      <w:pPr>
        <w:spacing w:after="0" w:line="240" w:lineRule="auto"/>
        <w:jc w:val="center"/>
        <w:rPr>
          <w:rFonts w:ascii="Garamond letter" w:hAnsi="Garamond letter" w:cs="Times New Roman"/>
          <w:b/>
          <w:bCs/>
          <w:color w:val="000000" w:themeColor="text1"/>
        </w:rPr>
      </w:pPr>
      <w:r>
        <w:rPr>
          <w:rFonts w:ascii="Garamond letter" w:hAnsi="Garamond letter" w:cs="Times New Roman"/>
          <w:b/>
          <w:bCs/>
          <w:color w:val="000000" w:themeColor="text1"/>
        </w:rPr>
        <w:t xml:space="preserve">Table </w:t>
      </w:r>
      <w:proofErr w:type="gramStart"/>
      <w:r>
        <w:rPr>
          <w:rFonts w:ascii="Garamond letter" w:hAnsi="Garamond letter" w:cs="Times New Roman"/>
          <w:b/>
          <w:bCs/>
          <w:color w:val="000000" w:themeColor="text1"/>
        </w:rPr>
        <w:t>1 :</w:t>
      </w:r>
      <w:proofErr w:type="gramEnd"/>
      <w:r>
        <w:rPr>
          <w:rFonts w:ascii="Garamond letter" w:hAnsi="Garamond letter" w:cs="Times New Roman"/>
          <w:b/>
          <w:bCs/>
          <w:color w:val="000000" w:themeColor="text1"/>
        </w:rPr>
        <w:t xml:space="preserve"> </w:t>
      </w:r>
      <w:r w:rsidR="005E181F" w:rsidRPr="006D0C38">
        <w:rPr>
          <w:rFonts w:ascii="Garamond letter" w:hAnsi="Garamond letter" w:cs="Times New Roman"/>
          <w:b/>
          <w:bCs/>
          <w:color w:val="000000" w:themeColor="text1"/>
        </w:rPr>
        <w:t>Experiences</w:t>
      </w:r>
      <w:r w:rsidR="003943C4">
        <w:rPr>
          <w:rFonts w:ascii="Garamond letter" w:hAnsi="Garamond letter" w:cs="Times New Roman"/>
          <w:b/>
          <w:bCs/>
          <w:color w:val="000000" w:themeColor="text1"/>
        </w:rPr>
        <w:t>, Strategies and Insights</w:t>
      </w:r>
      <w:r w:rsidR="005E181F" w:rsidRPr="006D0C38">
        <w:rPr>
          <w:rFonts w:ascii="Garamond letter" w:hAnsi="Garamond letter" w:cs="Times New Roman"/>
          <w:b/>
          <w:bCs/>
          <w:color w:val="000000" w:themeColor="text1"/>
        </w:rPr>
        <w:t xml:space="preserve"> of SPED Teachers</w:t>
      </w:r>
    </w:p>
    <w:p w14:paraId="24938F18" w14:textId="77777777" w:rsidR="00C92C8D" w:rsidRPr="006D0C38" w:rsidRDefault="00C92C8D" w:rsidP="006D0C38">
      <w:pPr>
        <w:spacing w:line="240" w:lineRule="auto"/>
        <w:jc w:val="center"/>
        <w:rPr>
          <w:rFonts w:ascii="Garamond letter" w:hAnsi="Garamond letter" w:cs="Times New Roman"/>
          <w:b/>
          <w:bCs/>
          <w:color w:val="000000" w:themeColor="text1"/>
        </w:rPr>
      </w:pPr>
    </w:p>
    <w:tbl>
      <w:tblPr>
        <w:tblStyle w:val="TableGrid"/>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490"/>
        <w:gridCol w:w="22"/>
        <w:gridCol w:w="4838"/>
      </w:tblGrid>
      <w:tr w:rsidR="00B53854" w:rsidRPr="003A15F4" w14:paraId="6230438B" w14:textId="77777777" w:rsidTr="00FA6339">
        <w:tc>
          <w:tcPr>
            <w:tcW w:w="4490" w:type="dxa"/>
            <w:shd w:val="clear" w:color="auto" w:fill="auto"/>
          </w:tcPr>
          <w:p w14:paraId="7AA9A3C2" w14:textId="77777777" w:rsidR="00B53854" w:rsidRPr="003A15F4" w:rsidRDefault="00B53854" w:rsidP="00E834C2">
            <w:pPr>
              <w:jc w:val="center"/>
              <w:rPr>
                <w:rFonts w:ascii="Garamond letter" w:hAnsi="Garamond letter" w:cs="Times New Roman"/>
                <w:color w:val="000000" w:themeColor="text1"/>
              </w:rPr>
            </w:pPr>
            <w:r w:rsidRPr="003A15F4">
              <w:rPr>
                <w:rStyle w:val="Strong"/>
                <w:rFonts w:ascii="Garamond letter" w:hAnsi="Garamond letter" w:cs="Times New Roman"/>
                <w:color w:val="000000" w:themeColor="text1"/>
              </w:rPr>
              <w:t>Major Themes</w:t>
            </w:r>
          </w:p>
        </w:tc>
        <w:tc>
          <w:tcPr>
            <w:tcW w:w="4860" w:type="dxa"/>
            <w:gridSpan w:val="2"/>
            <w:shd w:val="clear" w:color="auto" w:fill="auto"/>
          </w:tcPr>
          <w:p w14:paraId="58FC4D59" w14:textId="77777777" w:rsidR="00B53854" w:rsidRPr="003A15F4" w:rsidRDefault="00B53854" w:rsidP="00E834C2">
            <w:pPr>
              <w:jc w:val="center"/>
              <w:rPr>
                <w:rFonts w:ascii="Garamond letter" w:hAnsi="Garamond letter" w:cs="Times New Roman"/>
                <w:color w:val="000000" w:themeColor="text1"/>
              </w:rPr>
            </w:pPr>
            <w:r w:rsidRPr="003A15F4">
              <w:rPr>
                <w:rStyle w:val="Strong"/>
                <w:rFonts w:ascii="Garamond letter" w:hAnsi="Garamond letter"/>
              </w:rPr>
              <w:t>Subthemes</w:t>
            </w:r>
          </w:p>
        </w:tc>
      </w:tr>
      <w:tr w:rsidR="00B53854" w:rsidRPr="003A15F4" w14:paraId="30AFF5EF" w14:textId="77777777" w:rsidTr="00FA6339">
        <w:tc>
          <w:tcPr>
            <w:tcW w:w="9350" w:type="dxa"/>
            <w:gridSpan w:val="3"/>
            <w:shd w:val="clear" w:color="auto" w:fill="auto"/>
          </w:tcPr>
          <w:p w14:paraId="709C2122" w14:textId="77777777" w:rsidR="00B53854" w:rsidRPr="003A15F4" w:rsidRDefault="00B53854" w:rsidP="00E834C2">
            <w:pPr>
              <w:jc w:val="center"/>
              <w:rPr>
                <w:rStyle w:val="Strong"/>
                <w:rFonts w:ascii="Garamond letter" w:hAnsi="Garamond letter" w:cs="Times New Roman"/>
                <w:color w:val="000000" w:themeColor="text1"/>
              </w:rPr>
            </w:pPr>
            <w:r w:rsidRPr="003A15F4">
              <w:rPr>
                <w:rFonts w:ascii="Garamond letter" w:hAnsi="Garamond letter" w:cs="Times New Roman"/>
                <w:b/>
                <w:bCs/>
                <w:color w:val="000000" w:themeColor="text1"/>
              </w:rPr>
              <w:t>Experiences of SPED Teachers in Handling Learners with Hearing Difficulties</w:t>
            </w:r>
          </w:p>
        </w:tc>
      </w:tr>
      <w:tr w:rsidR="00B53854" w:rsidRPr="003A15F4" w14:paraId="22C6BE52" w14:textId="77777777" w:rsidTr="00B53854">
        <w:trPr>
          <w:trHeight w:val="439"/>
        </w:trPr>
        <w:tc>
          <w:tcPr>
            <w:tcW w:w="4490" w:type="dxa"/>
            <w:shd w:val="clear" w:color="auto" w:fill="auto"/>
          </w:tcPr>
          <w:p w14:paraId="22E1A161" w14:textId="77777777" w:rsidR="00B53854" w:rsidRPr="003A15F4" w:rsidRDefault="00B53854" w:rsidP="00E834C2">
            <w:pPr>
              <w:jc w:val="center"/>
              <w:rPr>
                <w:rFonts w:ascii="Garamond letter" w:hAnsi="Garamond letter" w:cs="Times New Roman"/>
                <w:b/>
                <w:bCs/>
                <w:color w:val="000000" w:themeColor="text1"/>
              </w:rPr>
            </w:pPr>
            <w:r w:rsidRPr="003A15F4">
              <w:rPr>
                <w:rStyle w:val="Strong"/>
                <w:rFonts w:ascii="Garamond letter" w:hAnsi="Garamond letter" w:cs="Times New Roman"/>
                <w:b w:val="0"/>
                <w:bCs w:val="0"/>
                <w:color w:val="000000" w:themeColor="text1"/>
              </w:rPr>
              <w:t>Experiencing Fulfillment</w:t>
            </w:r>
          </w:p>
        </w:tc>
        <w:tc>
          <w:tcPr>
            <w:tcW w:w="4860" w:type="dxa"/>
            <w:gridSpan w:val="2"/>
            <w:shd w:val="clear" w:color="auto" w:fill="auto"/>
          </w:tcPr>
          <w:p w14:paraId="17AB541E" w14:textId="77777777" w:rsidR="00B53854" w:rsidRPr="00B53854" w:rsidRDefault="00B53854" w:rsidP="00E834C2">
            <w:pPr>
              <w:pStyle w:val="ListParagraph"/>
              <w:numPr>
                <w:ilvl w:val="0"/>
                <w:numId w:val="18"/>
              </w:numPr>
              <w:ind w:left="257" w:hanging="180"/>
              <w:rPr>
                <w:rFonts w:ascii="Garamond letter" w:hAnsi="Garamond letter"/>
              </w:rPr>
            </w:pPr>
            <w:r w:rsidRPr="00B53854">
              <w:rPr>
                <w:rFonts w:ascii="Garamond letter" w:eastAsia="Times New Roman" w:hAnsi="Garamond letter"/>
              </w:rPr>
              <w:t>positive responses, achieved communication, and expressive outputs</w:t>
            </w:r>
          </w:p>
        </w:tc>
      </w:tr>
      <w:tr w:rsidR="00B53854" w:rsidRPr="003A15F4" w14:paraId="18701BA6" w14:textId="77777777" w:rsidTr="00FA6339">
        <w:tc>
          <w:tcPr>
            <w:tcW w:w="4490" w:type="dxa"/>
            <w:shd w:val="clear" w:color="auto" w:fill="auto"/>
          </w:tcPr>
          <w:p w14:paraId="734676A8" w14:textId="77777777" w:rsidR="00B53854" w:rsidRPr="003A15F4" w:rsidRDefault="00B53854" w:rsidP="00E834C2">
            <w:pPr>
              <w:jc w:val="center"/>
              <w:rPr>
                <w:rFonts w:ascii="Garamond letter" w:hAnsi="Garamond letter" w:cs="Times New Roman"/>
                <w:b/>
                <w:bCs/>
                <w:color w:val="000000" w:themeColor="text1"/>
              </w:rPr>
            </w:pPr>
            <w:r w:rsidRPr="003A15F4">
              <w:rPr>
                <w:rStyle w:val="Strong"/>
                <w:rFonts w:ascii="Garamond letter" w:hAnsi="Garamond letter" w:cs="Times New Roman"/>
                <w:b w:val="0"/>
                <w:bCs w:val="0"/>
                <w:color w:val="000000" w:themeColor="text1"/>
              </w:rPr>
              <w:t>Undergoing Emotional Journey</w:t>
            </w:r>
          </w:p>
        </w:tc>
        <w:tc>
          <w:tcPr>
            <w:tcW w:w="4860" w:type="dxa"/>
            <w:gridSpan w:val="2"/>
            <w:shd w:val="clear" w:color="auto" w:fill="auto"/>
          </w:tcPr>
          <w:p w14:paraId="4CDEBFC7" w14:textId="5C0DFDAF" w:rsidR="00B53854" w:rsidRPr="00B53854" w:rsidRDefault="00B53854" w:rsidP="00E834C2">
            <w:pPr>
              <w:pStyle w:val="ListParagraph"/>
              <w:numPr>
                <w:ilvl w:val="0"/>
                <w:numId w:val="18"/>
              </w:numPr>
              <w:ind w:left="257" w:hanging="180"/>
              <w:rPr>
                <w:rFonts w:ascii="Garamond letter" w:eastAsia="Times New Roman" w:hAnsi="Garamond letter"/>
              </w:rPr>
            </w:pPr>
            <w:r w:rsidRPr="00B53854">
              <w:rPr>
                <w:rFonts w:ascii="Garamond letter" w:eastAsia="Times New Roman" w:hAnsi="Garamond letter"/>
              </w:rPr>
              <w:t>purposeful growth, emotional connection, and teaching frustrations</w:t>
            </w:r>
          </w:p>
        </w:tc>
      </w:tr>
      <w:tr w:rsidR="00B53854" w:rsidRPr="003A15F4" w14:paraId="2213D614" w14:textId="77777777" w:rsidTr="00B53854">
        <w:trPr>
          <w:trHeight w:val="367"/>
        </w:trPr>
        <w:tc>
          <w:tcPr>
            <w:tcW w:w="4490" w:type="dxa"/>
            <w:shd w:val="clear" w:color="auto" w:fill="auto"/>
          </w:tcPr>
          <w:p w14:paraId="1FE1676E" w14:textId="77777777" w:rsidR="00B53854" w:rsidRPr="003A15F4" w:rsidRDefault="00B53854" w:rsidP="00E834C2">
            <w:pPr>
              <w:jc w:val="center"/>
              <w:rPr>
                <w:rFonts w:ascii="Garamond letter" w:hAnsi="Garamond letter" w:cs="Times New Roman"/>
                <w:b/>
                <w:bCs/>
                <w:color w:val="000000" w:themeColor="text1"/>
              </w:rPr>
            </w:pPr>
            <w:r w:rsidRPr="003A15F4">
              <w:rPr>
                <w:rStyle w:val="Strong"/>
                <w:rFonts w:ascii="Garamond letter" w:hAnsi="Garamond letter" w:cs="Times New Roman"/>
                <w:b w:val="0"/>
                <w:bCs w:val="0"/>
                <w:color w:val="000000" w:themeColor="text1"/>
              </w:rPr>
              <w:t>Witnessing Breakthroughs</w:t>
            </w:r>
          </w:p>
        </w:tc>
        <w:tc>
          <w:tcPr>
            <w:tcW w:w="4860" w:type="dxa"/>
            <w:gridSpan w:val="2"/>
            <w:shd w:val="clear" w:color="auto" w:fill="auto"/>
          </w:tcPr>
          <w:p w14:paraId="13FE6921" w14:textId="794537C7" w:rsidR="00B53854" w:rsidRPr="00B53854" w:rsidRDefault="00B53854" w:rsidP="00E834C2">
            <w:pPr>
              <w:pStyle w:val="ListParagraph"/>
              <w:numPr>
                <w:ilvl w:val="0"/>
                <w:numId w:val="18"/>
              </w:numPr>
              <w:ind w:left="257" w:hanging="180"/>
              <w:jc w:val="both"/>
              <w:rPr>
                <w:rFonts w:ascii="Garamond letter" w:eastAsia="Times New Roman" w:hAnsi="Garamond letter"/>
              </w:rPr>
            </w:pPr>
            <w:r w:rsidRPr="00B53854">
              <w:rPr>
                <w:rFonts w:ascii="Garamond letter" w:eastAsia="Times New Roman" w:hAnsi="Garamond letter"/>
              </w:rPr>
              <w:t>communication skill, seeing success, and celebrated progress</w:t>
            </w:r>
          </w:p>
        </w:tc>
      </w:tr>
      <w:tr w:rsidR="00B53854" w:rsidRPr="003A15F4" w14:paraId="5A437C5C" w14:textId="77777777" w:rsidTr="00FA6339">
        <w:tc>
          <w:tcPr>
            <w:tcW w:w="9350" w:type="dxa"/>
            <w:gridSpan w:val="3"/>
            <w:tcBorders>
              <w:bottom w:val="single" w:sz="4" w:space="0" w:color="auto"/>
            </w:tcBorders>
            <w:shd w:val="clear" w:color="auto" w:fill="auto"/>
          </w:tcPr>
          <w:p w14:paraId="6E0894DB" w14:textId="77777777" w:rsidR="00B53854" w:rsidRPr="003A15F4" w:rsidRDefault="00B53854" w:rsidP="00E834C2">
            <w:pPr>
              <w:jc w:val="center"/>
              <w:rPr>
                <w:rFonts w:ascii="Garamond letter" w:hAnsi="Garamond letter" w:cs="Times New Roman"/>
                <w:b/>
                <w:bCs/>
                <w:color w:val="000000" w:themeColor="text1"/>
              </w:rPr>
            </w:pPr>
            <w:r w:rsidRPr="003A15F4">
              <w:rPr>
                <w:rFonts w:ascii="Garamond letter" w:hAnsi="Garamond letter" w:cs="Times New Roman"/>
                <w:b/>
                <w:bCs/>
                <w:color w:val="000000" w:themeColor="text1"/>
              </w:rPr>
              <w:t>Strategies Used by SPED Teachers in Handling Learners with Hearing Difficulties</w:t>
            </w:r>
          </w:p>
        </w:tc>
      </w:tr>
      <w:tr w:rsidR="00B53854" w:rsidRPr="003A15F4" w14:paraId="7E08353F" w14:textId="77777777" w:rsidTr="00FA6339">
        <w:trPr>
          <w:trHeight w:val="457"/>
        </w:trPr>
        <w:tc>
          <w:tcPr>
            <w:tcW w:w="4512" w:type="dxa"/>
            <w:gridSpan w:val="2"/>
            <w:shd w:val="clear" w:color="auto" w:fill="auto"/>
          </w:tcPr>
          <w:p w14:paraId="1EB4E10C" w14:textId="77777777" w:rsidR="00B53854" w:rsidRPr="003A15F4" w:rsidRDefault="00B53854" w:rsidP="00E834C2">
            <w:pPr>
              <w:jc w:val="center"/>
              <w:rPr>
                <w:rFonts w:ascii="Garamond letter" w:hAnsi="Garamond letter" w:cs="Times New Roman"/>
                <w:color w:val="000000" w:themeColor="text1"/>
              </w:rPr>
            </w:pPr>
            <w:r w:rsidRPr="003A15F4">
              <w:rPr>
                <w:rStyle w:val="Strong"/>
                <w:rFonts w:ascii="Garamond letter" w:hAnsi="Garamond letter" w:cs="Times New Roman"/>
                <w:b w:val="0"/>
                <w:bCs w:val="0"/>
                <w:color w:val="000000" w:themeColor="text1"/>
              </w:rPr>
              <w:t>Using Visual and Assistive Tools</w:t>
            </w:r>
          </w:p>
        </w:tc>
        <w:tc>
          <w:tcPr>
            <w:tcW w:w="4838" w:type="dxa"/>
            <w:tcBorders>
              <w:top w:val="single" w:sz="4" w:space="0" w:color="auto"/>
              <w:left w:val="single" w:sz="4" w:space="0" w:color="auto"/>
              <w:bottom w:val="single" w:sz="4" w:space="0" w:color="auto"/>
            </w:tcBorders>
            <w:shd w:val="clear" w:color="auto" w:fill="auto"/>
          </w:tcPr>
          <w:p w14:paraId="1DA5D5CF" w14:textId="1FCA14FE" w:rsidR="00B53854" w:rsidRPr="00B53854" w:rsidRDefault="00B53854" w:rsidP="00E834C2">
            <w:pPr>
              <w:pStyle w:val="ListParagraph"/>
              <w:numPr>
                <w:ilvl w:val="0"/>
                <w:numId w:val="18"/>
              </w:numPr>
              <w:ind w:left="236" w:hanging="180"/>
              <w:jc w:val="both"/>
              <w:rPr>
                <w:rFonts w:ascii="Garamond letter" w:eastAsia="Times New Roman" w:hAnsi="Garamond letter"/>
              </w:rPr>
            </w:pPr>
            <w:r w:rsidRPr="00B53854">
              <w:rPr>
                <w:rFonts w:ascii="Garamond letter" w:eastAsia="Times New Roman" w:hAnsi="Garamond letter"/>
              </w:rPr>
              <w:t>visual aids, sign language integration, and assistive technology</w:t>
            </w:r>
          </w:p>
        </w:tc>
      </w:tr>
      <w:tr w:rsidR="00B53854" w:rsidRPr="003A15F4" w14:paraId="77E59423" w14:textId="77777777" w:rsidTr="00FA6339">
        <w:tc>
          <w:tcPr>
            <w:tcW w:w="4512" w:type="dxa"/>
            <w:gridSpan w:val="2"/>
            <w:shd w:val="clear" w:color="auto" w:fill="auto"/>
          </w:tcPr>
          <w:p w14:paraId="5370A69E" w14:textId="77777777" w:rsidR="00B53854" w:rsidRPr="003A15F4" w:rsidRDefault="00B53854" w:rsidP="00E834C2">
            <w:pPr>
              <w:jc w:val="center"/>
              <w:rPr>
                <w:rFonts w:ascii="Garamond letter" w:hAnsi="Garamond letter" w:cs="Times New Roman"/>
                <w:color w:val="000000" w:themeColor="text1"/>
              </w:rPr>
            </w:pPr>
            <w:r w:rsidRPr="003A15F4">
              <w:rPr>
                <w:rStyle w:val="Strong"/>
                <w:rFonts w:ascii="Garamond letter" w:hAnsi="Garamond letter" w:cs="Times New Roman"/>
                <w:b w:val="0"/>
                <w:bCs w:val="0"/>
                <w:color w:val="000000" w:themeColor="text1"/>
              </w:rPr>
              <w:t>Adapting the Lessons</w:t>
            </w:r>
          </w:p>
        </w:tc>
        <w:tc>
          <w:tcPr>
            <w:tcW w:w="4838" w:type="dxa"/>
            <w:tcBorders>
              <w:top w:val="single" w:sz="4" w:space="0" w:color="auto"/>
              <w:left w:val="single" w:sz="4" w:space="0" w:color="auto"/>
            </w:tcBorders>
            <w:shd w:val="clear" w:color="auto" w:fill="auto"/>
          </w:tcPr>
          <w:p w14:paraId="6F284B81" w14:textId="269415C3" w:rsidR="00B53854" w:rsidRPr="00B53854" w:rsidRDefault="00B53854" w:rsidP="00E834C2">
            <w:pPr>
              <w:pStyle w:val="ListParagraph"/>
              <w:numPr>
                <w:ilvl w:val="0"/>
                <w:numId w:val="18"/>
              </w:numPr>
              <w:ind w:left="236" w:hanging="180"/>
              <w:rPr>
                <w:rFonts w:ascii="Garamond letter" w:eastAsia="Times New Roman" w:hAnsi="Garamond letter"/>
              </w:rPr>
            </w:pPr>
            <w:r w:rsidRPr="00B53854">
              <w:rPr>
                <w:rFonts w:ascii="Garamond letter" w:eastAsia="Times New Roman" w:hAnsi="Garamond letter"/>
              </w:rPr>
              <w:t>material modification, multisensory methods, and lesson adjustment</w:t>
            </w:r>
          </w:p>
        </w:tc>
      </w:tr>
      <w:tr w:rsidR="00B53854" w:rsidRPr="003A15F4" w14:paraId="35E317DA" w14:textId="77777777" w:rsidTr="00FA6339">
        <w:tc>
          <w:tcPr>
            <w:tcW w:w="4512" w:type="dxa"/>
            <w:gridSpan w:val="2"/>
            <w:shd w:val="clear" w:color="auto" w:fill="auto"/>
          </w:tcPr>
          <w:p w14:paraId="335BC530" w14:textId="77777777" w:rsidR="00B53854" w:rsidRPr="003A15F4" w:rsidRDefault="00B53854" w:rsidP="00E834C2">
            <w:pPr>
              <w:jc w:val="center"/>
              <w:rPr>
                <w:rFonts w:ascii="Garamond letter" w:hAnsi="Garamond letter" w:cs="Times New Roman"/>
                <w:color w:val="000000" w:themeColor="text1"/>
              </w:rPr>
            </w:pPr>
            <w:r w:rsidRPr="003A15F4">
              <w:rPr>
                <w:rStyle w:val="Strong"/>
                <w:rFonts w:ascii="Garamond letter" w:hAnsi="Garamond letter" w:cs="Times New Roman"/>
                <w:b w:val="0"/>
                <w:bCs w:val="0"/>
                <w:color w:val="000000" w:themeColor="text1"/>
              </w:rPr>
              <w:t>Engaging the Learners</w:t>
            </w:r>
          </w:p>
        </w:tc>
        <w:tc>
          <w:tcPr>
            <w:tcW w:w="4838" w:type="dxa"/>
            <w:tcBorders>
              <w:top w:val="single" w:sz="4" w:space="0" w:color="auto"/>
              <w:left w:val="single" w:sz="4" w:space="0" w:color="auto"/>
            </w:tcBorders>
            <w:shd w:val="clear" w:color="auto" w:fill="auto"/>
          </w:tcPr>
          <w:p w14:paraId="78DC48D5" w14:textId="1A13AA3E" w:rsidR="00B53854" w:rsidRPr="00B53854" w:rsidRDefault="00B53854" w:rsidP="00E834C2">
            <w:pPr>
              <w:pStyle w:val="ListParagraph"/>
              <w:numPr>
                <w:ilvl w:val="0"/>
                <w:numId w:val="18"/>
              </w:numPr>
              <w:ind w:left="236" w:hanging="180"/>
              <w:rPr>
                <w:rFonts w:ascii="Garamond letter" w:eastAsia="Times New Roman" w:hAnsi="Garamond letter"/>
              </w:rPr>
            </w:pPr>
            <w:r w:rsidRPr="00B53854">
              <w:rPr>
                <w:rFonts w:ascii="Garamond letter" w:eastAsia="Times New Roman" w:hAnsi="Garamond letter"/>
              </w:rPr>
              <w:t>creative strategies, interactive activities, and real-life connection</w:t>
            </w:r>
          </w:p>
        </w:tc>
      </w:tr>
      <w:tr w:rsidR="00B53854" w:rsidRPr="003A15F4" w14:paraId="5D6C81A1" w14:textId="77777777" w:rsidTr="00FA6339">
        <w:tc>
          <w:tcPr>
            <w:tcW w:w="9350" w:type="dxa"/>
            <w:gridSpan w:val="3"/>
            <w:tcBorders>
              <w:top w:val="single" w:sz="4" w:space="0" w:color="auto"/>
            </w:tcBorders>
            <w:shd w:val="clear" w:color="auto" w:fill="auto"/>
          </w:tcPr>
          <w:p w14:paraId="6416E56D" w14:textId="77777777" w:rsidR="00B53854" w:rsidRPr="003A15F4" w:rsidRDefault="00B53854" w:rsidP="00E834C2">
            <w:pPr>
              <w:jc w:val="center"/>
              <w:rPr>
                <w:rFonts w:ascii="Garamond letter" w:hAnsi="Garamond letter" w:cs="Times New Roman"/>
                <w:b/>
                <w:bCs/>
                <w:color w:val="000000" w:themeColor="text1"/>
              </w:rPr>
            </w:pPr>
            <w:r w:rsidRPr="003A15F4">
              <w:rPr>
                <w:rFonts w:ascii="Garamond letter" w:hAnsi="Garamond letter" w:cs="Times New Roman"/>
                <w:b/>
                <w:bCs/>
                <w:color w:val="000000" w:themeColor="text1"/>
              </w:rPr>
              <w:t>Insights of SPED Teachers in Handling Learners with Hearing Difficulties</w:t>
            </w:r>
          </w:p>
        </w:tc>
      </w:tr>
      <w:tr w:rsidR="00B53854" w:rsidRPr="003A15F4" w14:paraId="30DBF79C" w14:textId="77777777" w:rsidTr="00FA6339">
        <w:tc>
          <w:tcPr>
            <w:tcW w:w="4512" w:type="dxa"/>
            <w:gridSpan w:val="2"/>
            <w:shd w:val="clear" w:color="auto" w:fill="auto"/>
          </w:tcPr>
          <w:p w14:paraId="2A883260" w14:textId="77777777" w:rsidR="00B53854" w:rsidRPr="003A15F4" w:rsidRDefault="00B53854" w:rsidP="00E834C2">
            <w:pPr>
              <w:jc w:val="center"/>
              <w:rPr>
                <w:rFonts w:ascii="Garamond letter" w:hAnsi="Garamond letter" w:cs="Times New Roman"/>
                <w:color w:val="000000" w:themeColor="text1"/>
              </w:rPr>
            </w:pPr>
            <w:r w:rsidRPr="003A15F4">
              <w:rPr>
                <w:rStyle w:val="Strong"/>
                <w:rFonts w:ascii="Garamond letter" w:hAnsi="Garamond letter" w:cs="Times New Roman"/>
                <w:b w:val="0"/>
                <w:bCs w:val="0"/>
                <w:color w:val="000000" w:themeColor="text1"/>
              </w:rPr>
              <w:t>Experiencing Professional Growth</w:t>
            </w:r>
          </w:p>
        </w:tc>
        <w:tc>
          <w:tcPr>
            <w:tcW w:w="4838" w:type="dxa"/>
            <w:tcBorders>
              <w:top w:val="single" w:sz="4" w:space="0" w:color="auto"/>
              <w:left w:val="single" w:sz="4" w:space="0" w:color="auto"/>
            </w:tcBorders>
            <w:shd w:val="clear" w:color="auto" w:fill="auto"/>
          </w:tcPr>
          <w:p w14:paraId="3699443F" w14:textId="7F76BC2D" w:rsidR="00B53854" w:rsidRPr="00B53854" w:rsidRDefault="00B53854" w:rsidP="00E834C2">
            <w:pPr>
              <w:pStyle w:val="ListParagraph"/>
              <w:numPr>
                <w:ilvl w:val="0"/>
                <w:numId w:val="18"/>
              </w:numPr>
              <w:ind w:left="236" w:hanging="180"/>
              <w:rPr>
                <w:rFonts w:ascii="Garamond letter" w:hAnsi="Garamond letter"/>
              </w:rPr>
            </w:pPr>
            <w:r w:rsidRPr="00B53854">
              <w:rPr>
                <w:rFonts w:ascii="Garamond letter" w:eastAsia="Times New Roman" w:hAnsi="Garamond letter"/>
              </w:rPr>
              <w:t>increased patience and reflective practice</w:t>
            </w:r>
          </w:p>
        </w:tc>
      </w:tr>
      <w:tr w:rsidR="00B53854" w:rsidRPr="003A15F4" w14:paraId="50A5B62B" w14:textId="77777777" w:rsidTr="00FA6339">
        <w:tc>
          <w:tcPr>
            <w:tcW w:w="4512" w:type="dxa"/>
            <w:gridSpan w:val="2"/>
            <w:shd w:val="clear" w:color="auto" w:fill="auto"/>
          </w:tcPr>
          <w:p w14:paraId="6043934C" w14:textId="77777777" w:rsidR="00B53854" w:rsidRPr="003A15F4" w:rsidRDefault="00B53854" w:rsidP="00E834C2">
            <w:pPr>
              <w:jc w:val="center"/>
              <w:rPr>
                <w:rFonts w:ascii="Garamond letter" w:hAnsi="Garamond letter" w:cs="Times New Roman"/>
                <w:color w:val="000000" w:themeColor="text1"/>
              </w:rPr>
            </w:pPr>
            <w:r w:rsidRPr="003A15F4">
              <w:rPr>
                <w:rStyle w:val="Strong"/>
                <w:rFonts w:ascii="Garamond letter" w:hAnsi="Garamond letter" w:cs="Times New Roman"/>
                <w:b w:val="0"/>
                <w:bCs w:val="0"/>
                <w:color w:val="000000" w:themeColor="text1"/>
              </w:rPr>
              <w:t>Embracing Values and Mindsets</w:t>
            </w:r>
          </w:p>
        </w:tc>
        <w:tc>
          <w:tcPr>
            <w:tcW w:w="4838" w:type="dxa"/>
            <w:tcBorders>
              <w:top w:val="single" w:sz="4" w:space="0" w:color="auto"/>
              <w:left w:val="single" w:sz="4" w:space="0" w:color="auto"/>
            </w:tcBorders>
            <w:shd w:val="clear" w:color="auto" w:fill="auto"/>
          </w:tcPr>
          <w:p w14:paraId="2A030363" w14:textId="091DF845" w:rsidR="00B53854" w:rsidRPr="00B53854" w:rsidRDefault="00B53854" w:rsidP="00E834C2">
            <w:pPr>
              <w:pStyle w:val="ListParagraph"/>
              <w:numPr>
                <w:ilvl w:val="0"/>
                <w:numId w:val="18"/>
              </w:numPr>
              <w:ind w:left="236" w:hanging="180"/>
              <w:rPr>
                <w:rFonts w:ascii="Garamond letter" w:hAnsi="Garamond letter"/>
              </w:rPr>
            </w:pPr>
            <w:r w:rsidRPr="00B53854">
              <w:rPr>
                <w:rFonts w:ascii="Garamond letter" w:eastAsia="Times New Roman" w:hAnsi="Garamond letter"/>
              </w:rPr>
              <w:t>learner belief and core values</w:t>
            </w:r>
          </w:p>
        </w:tc>
      </w:tr>
    </w:tbl>
    <w:p w14:paraId="2C165A97" w14:textId="77777777" w:rsidR="00D720C5" w:rsidRDefault="00D720C5" w:rsidP="00C90FFB">
      <w:pPr>
        <w:spacing w:after="0" w:line="240" w:lineRule="auto"/>
        <w:rPr>
          <w:rFonts w:ascii="Garamond letter" w:hAnsi="Garamond letter" w:cs="Times New Roman"/>
          <w:b/>
          <w:bCs/>
          <w:color w:val="000000" w:themeColor="text1"/>
        </w:rPr>
      </w:pPr>
    </w:p>
    <w:p w14:paraId="24C16CD8" w14:textId="195D51C3" w:rsidR="00C90FFB" w:rsidRPr="006D0C38" w:rsidRDefault="00C90FFB" w:rsidP="00C90FFB">
      <w:pPr>
        <w:spacing w:after="0" w:line="240" w:lineRule="auto"/>
        <w:rPr>
          <w:rFonts w:ascii="Garamond letter" w:hAnsi="Garamond letter" w:cs="Times New Roman"/>
          <w:b/>
          <w:bCs/>
          <w:color w:val="000000" w:themeColor="text1"/>
        </w:rPr>
      </w:pPr>
      <w:r w:rsidRPr="006D0C38">
        <w:rPr>
          <w:rFonts w:ascii="Garamond letter" w:hAnsi="Garamond letter" w:cs="Times New Roman"/>
          <w:b/>
          <w:bCs/>
          <w:color w:val="000000" w:themeColor="text1"/>
        </w:rPr>
        <w:t>Experiencing Fulfillment</w:t>
      </w:r>
    </w:p>
    <w:p w14:paraId="685C86D3" w14:textId="7A8FEE53"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 xml:space="preserve">Teaching learners with hearing difficulties brings moments of deep satisfaction for SPED teachers. These moments often found when learners demonstrate understanding through sign language, visual cues, or expressive outputs. </w:t>
      </w:r>
    </w:p>
    <w:p w14:paraId="50C99D7E" w14:textId="7EB6E7C6"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As shared by IDI-01:</w:t>
      </w:r>
    </w:p>
    <w:p w14:paraId="165A846F" w14:textId="32647456" w:rsidR="00C90FFB" w:rsidRPr="006D0C38" w:rsidRDefault="00C90FFB" w:rsidP="00C90FFB">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i/>
          <w:iCs/>
          <w:color w:val="000000" w:themeColor="text1"/>
        </w:rPr>
        <w:t xml:space="preserve">“Na feel </w:t>
      </w:r>
      <w:proofErr w:type="spellStart"/>
      <w:r w:rsidRPr="006D0C38">
        <w:rPr>
          <w:rFonts w:ascii="Garamond letter" w:hAnsi="Garamond letter" w:cs="Times New Roman"/>
          <w:i/>
          <w:iCs/>
          <w:color w:val="000000" w:themeColor="text1"/>
        </w:rPr>
        <w:t>nako</w:t>
      </w:r>
      <w:proofErr w:type="spellEnd"/>
      <w:r w:rsidRPr="006D0C38">
        <w:rPr>
          <w:rFonts w:ascii="Garamond letter" w:hAnsi="Garamond letter" w:cs="Times New Roman"/>
          <w:i/>
          <w:iCs/>
          <w:color w:val="000000" w:themeColor="text1"/>
        </w:rPr>
        <w:t xml:space="preserve"> ang success when my learner responded positively using visual aids and sign language.</w:t>
      </w:r>
      <w:r w:rsidR="00E834C2">
        <w:rPr>
          <w:rFonts w:ascii="Garamond letter" w:hAnsi="Garamond letter" w:cs="Times New Roman"/>
          <w:i/>
          <w:iCs/>
          <w:color w:val="000000" w:themeColor="text1"/>
        </w:rPr>
        <w:t>”</w:t>
      </w:r>
    </w:p>
    <w:p w14:paraId="2C9DC7A5" w14:textId="0AFDBFAF" w:rsidR="00C90FFB" w:rsidRPr="006D0C38" w:rsidRDefault="00C90FFB" w:rsidP="00C90FFB">
      <w:pPr>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color w:val="000000" w:themeColor="text1"/>
        </w:rPr>
        <w:t>(I felt successful when my learner responded positively using visual aids and sign language.)</w:t>
      </w:r>
    </w:p>
    <w:p w14:paraId="070B005E" w14:textId="6FF17AE1"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In the same vein, IDI-04 also supported:</w:t>
      </w:r>
    </w:p>
    <w:p w14:paraId="161EFC5E" w14:textId="1E04024D" w:rsidR="00C90FFB" w:rsidRPr="006D0C38" w:rsidRDefault="00C90FFB" w:rsidP="00C90FFB">
      <w:pPr>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i/>
          <w:iCs/>
          <w:color w:val="000000" w:themeColor="text1"/>
        </w:rPr>
        <w:t>“</w:t>
      </w:r>
      <w:proofErr w:type="spellStart"/>
      <w:r w:rsidRPr="006D0C38">
        <w:rPr>
          <w:rFonts w:ascii="Garamond letter" w:hAnsi="Garamond letter" w:cs="Times New Roman"/>
          <w:i/>
          <w:iCs/>
          <w:color w:val="000000" w:themeColor="text1"/>
        </w:rPr>
        <w:t>Nakit</w:t>
      </w:r>
      <w:proofErr w:type="spellEnd"/>
      <w:r w:rsidRPr="006D0C38">
        <w:rPr>
          <w:rFonts w:ascii="Garamond letter" w:hAnsi="Garamond letter" w:cs="Times New Roman"/>
          <w:i/>
          <w:iCs/>
          <w:color w:val="000000" w:themeColor="text1"/>
        </w:rPr>
        <w:t>-</w:t>
      </w:r>
      <w:proofErr w:type="gramStart"/>
      <w:r w:rsidRPr="006D0C38">
        <w:rPr>
          <w:rFonts w:ascii="Garamond letter" w:hAnsi="Garamond letter" w:cs="Times New Roman"/>
          <w:i/>
          <w:iCs/>
          <w:color w:val="000000" w:themeColor="text1"/>
        </w:rPr>
        <w:t>an</w:t>
      </w:r>
      <w:proofErr w:type="gram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nako</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akong</w:t>
      </w:r>
      <w:proofErr w:type="spellEnd"/>
      <w:r w:rsidRPr="006D0C38">
        <w:rPr>
          <w:rFonts w:ascii="Garamond letter" w:hAnsi="Garamond letter" w:cs="Times New Roman"/>
          <w:i/>
          <w:iCs/>
          <w:color w:val="000000" w:themeColor="text1"/>
        </w:rPr>
        <w:t xml:space="preserve"> learners </w:t>
      </w:r>
      <w:proofErr w:type="spellStart"/>
      <w:r w:rsidRPr="006D0C38">
        <w:rPr>
          <w:rFonts w:ascii="Garamond letter" w:hAnsi="Garamond letter" w:cs="Times New Roman"/>
          <w:i/>
          <w:iCs/>
          <w:color w:val="000000" w:themeColor="text1"/>
        </w:rPr>
        <w:t>nga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ni</w:t>
      </w:r>
      <w:proofErr w:type="spellEnd"/>
      <w:r w:rsidRPr="006D0C38">
        <w:rPr>
          <w:rFonts w:ascii="Garamond letter" w:hAnsi="Garamond letter" w:cs="Times New Roman"/>
          <w:i/>
          <w:iCs/>
          <w:color w:val="000000" w:themeColor="text1"/>
        </w:rPr>
        <w:t xml:space="preserve"> participate confidently in activities using sign language was heartwarming and memorable.”</w:t>
      </w:r>
    </w:p>
    <w:p w14:paraId="302CABC3" w14:textId="2C0AF7DC" w:rsidR="00C90FFB" w:rsidRPr="006D0C38" w:rsidRDefault="00C90FFB" w:rsidP="00C90FFB">
      <w:pPr>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color w:val="000000" w:themeColor="text1"/>
        </w:rPr>
        <w:t>(Witnessing learners participate</w:t>
      </w:r>
      <w:r w:rsidR="00337161">
        <w:rPr>
          <w:rFonts w:ascii="Garamond letter" w:hAnsi="Garamond letter" w:cs="Times New Roman"/>
          <w:color w:val="000000" w:themeColor="text1"/>
        </w:rPr>
        <w:t>d</w:t>
      </w:r>
      <w:r w:rsidRPr="006D0C38">
        <w:rPr>
          <w:rFonts w:ascii="Garamond letter" w:hAnsi="Garamond letter" w:cs="Times New Roman"/>
          <w:color w:val="000000" w:themeColor="text1"/>
        </w:rPr>
        <w:t xml:space="preserve"> confidently in activities using sign language was heartwarming and memorable.)</w:t>
      </w:r>
    </w:p>
    <w:p w14:paraId="1B2A695A" w14:textId="05C805B5" w:rsidR="00C90FFB" w:rsidRPr="00E834C2" w:rsidRDefault="00C90FFB" w:rsidP="00E834C2">
      <w:pPr>
        <w:spacing w:after="0" w:line="240" w:lineRule="auto"/>
        <w:jc w:val="both"/>
        <w:rPr>
          <w:rFonts w:ascii="Garamond letter" w:hAnsi="Garamond letter" w:cs="Times New Roman"/>
          <w:color w:val="000000" w:themeColor="text1"/>
        </w:rPr>
      </w:pPr>
      <w:r w:rsidRPr="006D0C38">
        <w:rPr>
          <w:rFonts w:ascii="Garamond letter" w:hAnsi="Garamond letter" w:cs="Times New Roman"/>
          <w:color w:val="000000" w:themeColor="text1"/>
        </w:rPr>
        <w:tab/>
        <w:t>In addition, IDI-02 also shared her idea:</w:t>
      </w:r>
    </w:p>
    <w:p w14:paraId="50F2D161" w14:textId="658FADE5" w:rsidR="00C90FFB" w:rsidRPr="006D0C38" w:rsidRDefault="00C90FFB" w:rsidP="00C90FFB">
      <w:pPr>
        <w:tabs>
          <w:tab w:val="num" w:pos="720"/>
        </w:tabs>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i/>
          <w:iCs/>
          <w:color w:val="000000" w:themeColor="text1"/>
        </w:rPr>
        <w:t xml:space="preserve">“Para </w:t>
      </w:r>
      <w:proofErr w:type="spellStart"/>
      <w:r w:rsidRPr="006D0C38">
        <w:rPr>
          <w:rFonts w:ascii="Garamond letter" w:hAnsi="Garamond letter" w:cs="Times New Roman"/>
          <w:i/>
          <w:iCs/>
          <w:color w:val="000000" w:themeColor="text1"/>
        </w:rPr>
        <w:t>sa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akoa</w:t>
      </w:r>
      <w:proofErr w:type="spellEnd"/>
      <w:r w:rsidRPr="006D0C38">
        <w:rPr>
          <w:rFonts w:ascii="Garamond letter" w:hAnsi="Garamond letter" w:cs="Times New Roman"/>
          <w:i/>
          <w:iCs/>
          <w:color w:val="000000" w:themeColor="text1"/>
        </w:rPr>
        <w:t xml:space="preserve"> fulfilling moment was </w:t>
      </w:r>
      <w:proofErr w:type="spellStart"/>
      <w:r w:rsidRPr="006D0C38">
        <w:rPr>
          <w:rFonts w:ascii="Garamond letter" w:hAnsi="Garamond letter" w:cs="Times New Roman"/>
          <w:i/>
          <w:iCs/>
          <w:color w:val="000000" w:themeColor="text1"/>
        </w:rPr>
        <w:t>katong</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gitudloan</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nako</w:t>
      </w:r>
      <w:proofErr w:type="spellEnd"/>
      <w:r w:rsidRPr="006D0C38">
        <w:rPr>
          <w:rFonts w:ascii="Garamond letter" w:hAnsi="Garamond letter" w:cs="Times New Roman"/>
          <w:i/>
          <w:iCs/>
          <w:color w:val="000000" w:themeColor="text1"/>
        </w:rPr>
        <w:t xml:space="preserve"> ang </w:t>
      </w:r>
      <w:proofErr w:type="spellStart"/>
      <w:r w:rsidRPr="006D0C38">
        <w:rPr>
          <w:rFonts w:ascii="Garamond letter" w:hAnsi="Garamond letter" w:cs="Times New Roman"/>
          <w:i/>
          <w:iCs/>
          <w:color w:val="000000" w:themeColor="text1"/>
        </w:rPr>
        <w:t>akong</w:t>
      </w:r>
      <w:proofErr w:type="spellEnd"/>
      <w:r w:rsidRPr="006D0C38">
        <w:rPr>
          <w:rFonts w:ascii="Garamond letter" w:hAnsi="Garamond letter" w:cs="Times New Roman"/>
          <w:i/>
          <w:iCs/>
          <w:color w:val="000000" w:themeColor="text1"/>
        </w:rPr>
        <w:t xml:space="preserve"> deaf learners </w:t>
      </w:r>
      <w:proofErr w:type="spellStart"/>
      <w:r w:rsidRPr="006D0C38">
        <w:rPr>
          <w:rFonts w:ascii="Garamond letter" w:hAnsi="Garamond letter" w:cs="Times New Roman"/>
          <w:i/>
          <w:iCs/>
          <w:color w:val="000000" w:themeColor="text1"/>
        </w:rPr>
        <w:t>og</w:t>
      </w:r>
      <w:proofErr w:type="spellEnd"/>
      <w:r w:rsidRPr="006D0C38">
        <w:rPr>
          <w:rFonts w:ascii="Garamond letter" w:hAnsi="Garamond letter" w:cs="Times New Roman"/>
          <w:i/>
          <w:iCs/>
          <w:color w:val="000000" w:themeColor="text1"/>
        </w:rPr>
        <w:t xml:space="preserve"> action song for the Division SNED </w:t>
      </w:r>
      <w:proofErr w:type="gramStart"/>
      <w:r w:rsidRPr="006D0C38">
        <w:rPr>
          <w:rFonts w:ascii="Garamond letter" w:hAnsi="Garamond letter" w:cs="Times New Roman"/>
          <w:i/>
          <w:iCs/>
          <w:color w:val="000000" w:themeColor="text1"/>
        </w:rPr>
        <w:t>Contest..</w:t>
      </w:r>
      <w:proofErr w:type="gramEnd"/>
      <w:r w:rsidRPr="006D0C38">
        <w:rPr>
          <w:rFonts w:ascii="Garamond letter" w:hAnsi="Garamond letter" w:cs="Times New Roman"/>
          <w:i/>
          <w:iCs/>
          <w:color w:val="000000" w:themeColor="text1"/>
        </w:rPr>
        <w:t>”</w:t>
      </w:r>
    </w:p>
    <w:p w14:paraId="49F4FAEA" w14:textId="545EF2E9" w:rsidR="00C90FFB" w:rsidRPr="006D0C38" w:rsidRDefault="00C90FFB" w:rsidP="00C90FFB">
      <w:pPr>
        <w:tabs>
          <w:tab w:val="num" w:pos="720"/>
        </w:tabs>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color w:val="000000" w:themeColor="text1"/>
        </w:rPr>
        <w:t>(A fulfilling moment was when I taught deaf learners an action song for the Division SNED Contest.</w:t>
      </w:r>
      <w:r w:rsidR="00E834C2">
        <w:rPr>
          <w:rFonts w:ascii="Garamond letter" w:hAnsi="Garamond letter" w:cs="Times New Roman"/>
          <w:color w:val="000000" w:themeColor="text1"/>
        </w:rPr>
        <w:t>)</w:t>
      </w:r>
    </w:p>
    <w:p w14:paraId="0E91879C" w14:textId="6F76E404" w:rsidR="00C90FFB" w:rsidRPr="006D0C38" w:rsidRDefault="00C90FFB" w:rsidP="00C90FFB">
      <w:pPr>
        <w:tabs>
          <w:tab w:val="num" w:pos="720"/>
        </w:tabs>
        <w:spacing w:after="0" w:line="240" w:lineRule="auto"/>
        <w:jc w:val="both"/>
        <w:rPr>
          <w:rFonts w:ascii="Garamond letter" w:hAnsi="Garamond letter" w:cs="Times New Roman"/>
          <w:color w:val="000000" w:themeColor="text1"/>
        </w:rPr>
      </w:pPr>
      <w:r w:rsidRPr="006D0C38">
        <w:rPr>
          <w:rFonts w:ascii="Garamond letter" w:hAnsi="Garamond letter" w:cs="Times New Roman"/>
          <w:color w:val="000000" w:themeColor="text1"/>
        </w:rPr>
        <w:tab/>
        <w:t>In connection, IDI-03 also shared:</w:t>
      </w:r>
    </w:p>
    <w:p w14:paraId="6A089E03" w14:textId="3F165408" w:rsidR="00C90FFB" w:rsidRPr="006D0C38" w:rsidRDefault="00C90FFB" w:rsidP="00C90FFB">
      <w:pPr>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i/>
          <w:iCs/>
          <w:color w:val="000000" w:themeColor="text1"/>
        </w:rPr>
        <w:t xml:space="preserve">“Para </w:t>
      </w:r>
      <w:proofErr w:type="spellStart"/>
      <w:r w:rsidRPr="006D0C38">
        <w:rPr>
          <w:rFonts w:ascii="Garamond letter" w:hAnsi="Garamond letter" w:cs="Times New Roman"/>
          <w:i/>
          <w:iCs/>
          <w:color w:val="000000" w:themeColor="text1"/>
        </w:rPr>
        <w:t>sa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akoa</w:t>
      </w:r>
      <w:proofErr w:type="spellEnd"/>
      <w:r w:rsidRPr="006D0C38">
        <w:rPr>
          <w:rFonts w:ascii="Garamond letter" w:hAnsi="Garamond letter" w:cs="Times New Roman"/>
          <w:i/>
          <w:iCs/>
          <w:color w:val="000000" w:themeColor="text1"/>
        </w:rPr>
        <w:t xml:space="preserve"> ang success kay </w:t>
      </w:r>
      <w:proofErr w:type="spellStart"/>
      <w:r w:rsidRPr="006D0C38">
        <w:rPr>
          <w:rFonts w:ascii="Garamond letter" w:hAnsi="Garamond letter" w:cs="Times New Roman"/>
          <w:i/>
          <w:iCs/>
          <w:color w:val="000000" w:themeColor="text1"/>
        </w:rPr>
        <w:t>katong</w:t>
      </w:r>
      <w:proofErr w:type="spellEnd"/>
      <w:r w:rsidRPr="006D0C38">
        <w:rPr>
          <w:rFonts w:ascii="Garamond letter" w:hAnsi="Garamond letter" w:cs="Times New Roman"/>
          <w:i/>
          <w:iCs/>
          <w:color w:val="000000" w:themeColor="text1"/>
        </w:rPr>
        <w:t xml:space="preserve"> tine in which my student correctly used sign language and wrote my name during a school </w:t>
      </w:r>
      <w:proofErr w:type="gramStart"/>
      <w:r w:rsidRPr="006D0C38">
        <w:rPr>
          <w:rFonts w:ascii="Garamond letter" w:hAnsi="Garamond letter" w:cs="Times New Roman"/>
          <w:i/>
          <w:iCs/>
          <w:color w:val="000000" w:themeColor="text1"/>
        </w:rPr>
        <w:t>competition..</w:t>
      </w:r>
      <w:proofErr w:type="gramEnd"/>
      <w:r w:rsidRPr="006D0C38">
        <w:rPr>
          <w:rFonts w:ascii="Garamond letter" w:hAnsi="Garamond letter" w:cs="Times New Roman"/>
          <w:i/>
          <w:iCs/>
          <w:color w:val="000000" w:themeColor="text1"/>
        </w:rPr>
        <w:t>” </w:t>
      </w:r>
    </w:p>
    <w:p w14:paraId="6AD09013" w14:textId="56A28402" w:rsidR="00C90FFB" w:rsidRPr="00C90FFB" w:rsidRDefault="00C90FFB" w:rsidP="00C90FFB">
      <w:pPr>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color w:val="000000" w:themeColor="text1"/>
        </w:rPr>
        <w:t>(For me, success was that time when my student correctly used sign language and wrote my name during a school competition.)</w:t>
      </w:r>
    </w:p>
    <w:p w14:paraId="0EA46A64" w14:textId="5999A677" w:rsidR="00C90FFB" w:rsidRPr="00C90FFB"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 xml:space="preserve">SPED teachers felt a deep sense of fulfillment when learners with hearing difficulties responded positively through sign language, visual cues, and expressive outputs. </w:t>
      </w:r>
    </w:p>
    <w:p w14:paraId="54923B9E" w14:textId="77777777" w:rsidR="00C90FFB" w:rsidRPr="006D0C38" w:rsidRDefault="00C90FFB" w:rsidP="00364041">
      <w:pPr>
        <w:spacing w:after="0" w:line="240" w:lineRule="auto"/>
        <w:rPr>
          <w:rFonts w:ascii="Garamond letter" w:eastAsia="Times New Roman" w:hAnsi="Garamond letter" w:cs="Times New Roman"/>
          <w:b/>
          <w:bCs/>
          <w:color w:val="000000" w:themeColor="text1"/>
        </w:rPr>
      </w:pPr>
      <w:r w:rsidRPr="006D0C38">
        <w:rPr>
          <w:rFonts w:ascii="Garamond letter" w:eastAsia="Times New Roman" w:hAnsi="Garamond letter" w:cs="Times New Roman"/>
          <w:b/>
          <w:bCs/>
          <w:color w:val="000000" w:themeColor="text1"/>
        </w:rPr>
        <w:lastRenderedPageBreak/>
        <w:t>Undergoing Emotional Journey</w:t>
      </w:r>
    </w:p>
    <w:p w14:paraId="09060C92" w14:textId="27710AF1"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Teaching learners with hearing difficulties is not only a professional task but also an emotional journey for SPED teachers. This journey is filled with moments of empathy, joy, frustration, and a renewed sense of purpose.</w:t>
      </w:r>
    </w:p>
    <w:p w14:paraId="481CED4B"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As shared by IDI-03:</w:t>
      </w:r>
    </w:p>
    <w:p w14:paraId="52C70F37" w14:textId="3E082926"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 xml:space="preserve">“Na experienced </w:t>
      </w:r>
      <w:proofErr w:type="spellStart"/>
      <w:r w:rsidRPr="006D0C38">
        <w:rPr>
          <w:rFonts w:ascii="Garamond letter" w:eastAsia="Times New Roman" w:hAnsi="Garamond letter" w:cs="Times New Roman"/>
          <w:i/>
          <w:iCs/>
          <w:color w:val="000000" w:themeColor="text1"/>
        </w:rPr>
        <w:t>pud</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nako</w:t>
      </w:r>
      <w:proofErr w:type="spellEnd"/>
      <w:r w:rsidRPr="006D0C38">
        <w:rPr>
          <w:rFonts w:ascii="Garamond letter" w:eastAsia="Times New Roman" w:hAnsi="Garamond letter" w:cs="Times New Roman"/>
          <w:i/>
          <w:iCs/>
          <w:color w:val="000000" w:themeColor="text1"/>
        </w:rPr>
        <w:t xml:space="preserve"> ang </w:t>
      </w:r>
      <w:proofErr w:type="spellStart"/>
      <w:r w:rsidRPr="006D0C38">
        <w:rPr>
          <w:rFonts w:ascii="Garamond letter" w:eastAsia="Times New Roman" w:hAnsi="Garamond letter" w:cs="Times New Roman"/>
          <w:i/>
          <w:iCs/>
          <w:color w:val="000000" w:themeColor="text1"/>
        </w:rPr>
        <w:t>kalipay</w:t>
      </w:r>
      <w:proofErr w:type="spellEnd"/>
      <w:r w:rsidRPr="006D0C38">
        <w:rPr>
          <w:rFonts w:ascii="Garamond letter" w:eastAsia="Times New Roman" w:hAnsi="Garamond letter" w:cs="Times New Roman"/>
          <w:i/>
          <w:iCs/>
          <w:color w:val="000000" w:themeColor="text1"/>
        </w:rPr>
        <w:t xml:space="preserve"> and at the same time frustration, and I also realized </w:t>
      </w:r>
      <w:proofErr w:type="spellStart"/>
      <w:r w:rsidRPr="006D0C38">
        <w:rPr>
          <w:rFonts w:ascii="Garamond letter" w:eastAsia="Times New Roman" w:hAnsi="Garamond letter" w:cs="Times New Roman"/>
          <w:i/>
          <w:iCs/>
          <w:color w:val="000000" w:themeColor="text1"/>
        </w:rPr>
        <w:t>nga</w:t>
      </w:r>
      <w:proofErr w:type="spellEnd"/>
      <w:r w:rsidRPr="006D0C38">
        <w:rPr>
          <w:rFonts w:ascii="Garamond letter" w:eastAsia="Times New Roman" w:hAnsi="Garamond letter" w:cs="Times New Roman"/>
          <w:i/>
          <w:iCs/>
          <w:color w:val="000000" w:themeColor="text1"/>
        </w:rPr>
        <w:t xml:space="preserve"> mas </w:t>
      </w:r>
      <w:proofErr w:type="spellStart"/>
      <w:r w:rsidRPr="006D0C38">
        <w:rPr>
          <w:rFonts w:ascii="Garamond letter" w:eastAsia="Times New Roman" w:hAnsi="Garamond letter" w:cs="Times New Roman"/>
          <w:i/>
          <w:iCs/>
          <w:color w:val="000000" w:themeColor="text1"/>
        </w:rPr>
        <w:t>nindot</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na</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naka</w:t>
      </w:r>
      <w:proofErr w:type="spellEnd"/>
      <w:r w:rsidRPr="006D0C38">
        <w:rPr>
          <w:rFonts w:ascii="Garamond letter" w:eastAsia="Times New Roman" w:hAnsi="Garamond letter" w:cs="Times New Roman"/>
          <w:i/>
          <w:iCs/>
          <w:color w:val="000000" w:themeColor="text1"/>
        </w:rPr>
        <w:t xml:space="preserve"> help ko </w:t>
      </w:r>
      <w:proofErr w:type="spellStart"/>
      <w:r w:rsidRPr="006D0C38">
        <w:rPr>
          <w:rFonts w:ascii="Garamond letter" w:eastAsia="Times New Roman" w:hAnsi="Garamond letter" w:cs="Times New Roman"/>
          <w:i/>
          <w:iCs/>
          <w:color w:val="000000" w:themeColor="text1"/>
        </w:rPr>
        <w:t>sa</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mga</w:t>
      </w:r>
      <w:proofErr w:type="spellEnd"/>
      <w:r w:rsidRPr="006D0C38">
        <w:rPr>
          <w:rFonts w:ascii="Garamond letter" w:eastAsia="Times New Roman" w:hAnsi="Garamond letter" w:cs="Times New Roman"/>
          <w:i/>
          <w:iCs/>
          <w:color w:val="000000" w:themeColor="text1"/>
        </w:rPr>
        <w:t xml:space="preserve"> learners </w:t>
      </w:r>
      <w:proofErr w:type="spellStart"/>
      <w:r w:rsidRPr="006D0C38">
        <w:rPr>
          <w:rFonts w:ascii="Garamond letter" w:eastAsia="Times New Roman" w:hAnsi="Garamond letter" w:cs="Times New Roman"/>
          <w:i/>
          <w:iCs/>
          <w:color w:val="000000" w:themeColor="text1"/>
        </w:rPr>
        <w:t>bisan</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paman</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sa</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kalisod</w:t>
      </w:r>
      <w:proofErr w:type="spellEnd"/>
      <w:r w:rsidRPr="006D0C38">
        <w:rPr>
          <w:rFonts w:ascii="Garamond letter" w:eastAsia="Times New Roman" w:hAnsi="Garamond letter" w:cs="Times New Roman"/>
          <w:i/>
          <w:iCs/>
          <w:color w:val="000000" w:themeColor="text1"/>
        </w:rPr>
        <w:t>.”</w:t>
      </w:r>
    </w:p>
    <w:p w14:paraId="3A359999" w14:textId="5BF37D80" w:rsidR="00C90FFB" w:rsidRPr="00C90FFB" w:rsidRDefault="00C90FFB" w:rsidP="00C90FFB">
      <w:pPr>
        <w:spacing w:after="0" w:line="240" w:lineRule="auto"/>
        <w:ind w:left="1440" w:right="144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 also experienced both joy and frustration, and I realized that it feels more meaningful to be able to help the learners despite the difficulties.)</w:t>
      </w:r>
    </w:p>
    <w:p w14:paraId="3552523B"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the same manner, IDI-04 expressed:</w:t>
      </w:r>
    </w:p>
    <w:p w14:paraId="7CE6988A" w14:textId="27228007"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am always reminded to stay understanding, patient, and encouraging as these learners need extra support and care.”</w:t>
      </w:r>
    </w:p>
    <w:p w14:paraId="3576CE22"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Additionally, IDI-01 shared:</w:t>
      </w:r>
    </w:p>
    <w:p w14:paraId="7D8F49B6" w14:textId="71964EED"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feel empathy, patience, and compassion. Teaching them helped me understand their unique challenges and develop a deeper connection.”</w:t>
      </w:r>
    </w:p>
    <w:p w14:paraId="7D0BB9C8"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IDI-05 also reflected:</w:t>
      </w:r>
    </w:p>
    <w:p w14:paraId="3906CFCA" w14:textId="2E5ED7C1" w:rsidR="00C90FFB" w:rsidRPr="00C90FFB"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often feel joy when learners succeed but sometimes feel disappointed when they struggle to understand a concept despite my efforts.”</w:t>
      </w:r>
    </w:p>
    <w:p w14:paraId="555E3E84" w14:textId="1A7A3A03"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SPED teachers shared that teaching learners with hearing difficulties is an emotionally challenging experience, often filled with both joy and frustration. Despite the challenges, they expressed a deep sense of empathy and compassion</w:t>
      </w:r>
      <w:r>
        <w:rPr>
          <w:rFonts w:ascii="Garamond letter" w:eastAsia="Times New Roman" w:hAnsi="Garamond letter" w:cs="Times New Roman"/>
          <w:color w:val="000000" w:themeColor="text1"/>
        </w:rPr>
        <w:t>.</w:t>
      </w:r>
    </w:p>
    <w:p w14:paraId="1B912865" w14:textId="77777777" w:rsidR="00C90FFB" w:rsidRPr="006D0C38" w:rsidRDefault="00C90FFB" w:rsidP="00C90FFB">
      <w:pPr>
        <w:spacing w:after="0" w:line="240" w:lineRule="auto"/>
        <w:rPr>
          <w:rFonts w:ascii="Garamond letter" w:eastAsia="Times New Roman" w:hAnsi="Garamond letter" w:cs="Times New Roman"/>
          <w:b/>
          <w:bCs/>
          <w:color w:val="000000" w:themeColor="text1"/>
        </w:rPr>
      </w:pPr>
      <w:r w:rsidRPr="006D0C38">
        <w:rPr>
          <w:rFonts w:ascii="Garamond letter" w:eastAsia="Times New Roman" w:hAnsi="Garamond letter" w:cs="Times New Roman"/>
          <w:b/>
          <w:bCs/>
          <w:color w:val="000000" w:themeColor="text1"/>
        </w:rPr>
        <w:t>Witnessing Breakthroughs</w:t>
      </w:r>
    </w:p>
    <w:p w14:paraId="2AC76763" w14:textId="6484A699"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 xml:space="preserve">SPED teachers shared that witnessing their learners with hearing difficulties achieve milestones whether in communication, academic tasks, or public participation was among the most rewarding part of their teaching journey. </w:t>
      </w:r>
    </w:p>
    <w:p w14:paraId="3ED5F963" w14:textId="77777777"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As shared by IDI-01, these moments were especially memorable:</w:t>
      </w:r>
    </w:p>
    <w:p w14:paraId="24BF3362" w14:textId="0787D21F" w:rsidR="00C90FFB" w:rsidRPr="007B261E"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“One memorable moment was seeing our deaf learner win first place in a poster-making contest during the Division SNED Celebration.”</w:t>
      </w:r>
    </w:p>
    <w:p w14:paraId="5622F730"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the same vein, IDI-02 recalled:</w:t>
      </w:r>
    </w:p>
    <w:p w14:paraId="291D7D72" w14:textId="00949BEC"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 xml:space="preserve">“Ang </w:t>
      </w:r>
      <w:proofErr w:type="spellStart"/>
      <w:r w:rsidRPr="006D0C38">
        <w:rPr>
          <w:rFonts w:ascii="Garamond letter" w:eastAsia="Times New Roman" w:hAnsi="Garamond letter" w:cs="Times New Roman"/>
          <w:i/>
          <w:iCs/>
          <w:color w:val="000000" w:themeColor="text1"/>
        </w:rPr>
        <w:t>pinaka</w:t>
      </w:r>
      <w:proofErr w:type="spellEnd"/>
      <w:r w:rsidRPr="006D0C38">
        <w:rPr>
          <w:rFonts w:ascii="Garamond letter" w:eastAsia="Times New Roman" w:hAnsi="Garamond letter" w:cs="Times New Roman"/>
          <w:i/>
          <w:iCs/>
          <w:color w:val="000000" w:themeColor="text1"/>
        </w:rPr>
        <w:t xml:space="preserve"> fulfilling moment was when I taught deaf learners an action song for the Division SNED Contest. They understood everything through facial expressions and signs, even without hearing the music.”</w:t>
      </w:r>
    </w:p>
    <w:p w14:paraId="3376AE9A" w14:textId="602E6A19" w:rsidR="00C90FFB" w:rsidRPr="00885DBF"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color w:val="000000" w:themeColor="text1"/>
        </w:rPr>
        <w:t>(A fulfilling moment was when I taught deaf learners an action song for the Division SNED Contest. They understood everything through facial expressions and signs, even without hearing the music.)</w:t>
      </w:r>
    </w:p>
    <w:p w14:paraId="6B15164C"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IDI-04 also emphasized the emotional impact of these moments:</w:t>
      </w:r>
    </w:p>
    <w:p w14:paraId="1B4D9686" w14:textId="6FA93837"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w:t>
      </w:r>
      <w:proofErr w:type="spellStart"/>
      <w:r w:rsidRPr="006D0C38">
        <w:rPr>
          <w:rFonts w:ascii="Garamond letter" w:eastAsia="Times New Roman" w:hAnsi="Garamond letter" w:cs="Times New Roman"/>
          <w:i/>
          <w:iCs/>
          <w:color w:val="000000" w:themeColor="text1"/>
        </w:rPr>
        <w:t>Kanang</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nakit</w:t>
      </w:r>
      <w:proofErr w:type="spellEnd"/>
      <w:r w:rsidRPr="006D0C38">
        <w:rPr>
          <w:rFonts w:ascii="Garamond letter" w:eastAsia="Times New Roman" w:hAnsi="Garamond letter" w:cs="Times New Roman"/>
          <w:i/>
          <w:iCs/>
          <w:color w:val="000000" w:themeColor="text1"/>
        </w:rPr>
        <w:t>-</w:t>
      </w:r>
      <w:proofErr w:type="gramStart"/>
      <w:r w:rsidRPr="006D0C38">
        <w:rPr>
          <w:rFonts w:ascii="Garamond letter" w:eastAsia="Times New Roman" w:hAnsi="Garamond letter" w:cs="Times New Roman"/>
          <w:i/>
          <w:iCs/>
          <w:color w:val="000000" w:themeColor="text1"/>
        </w:rPr>
        <w:t>an</w:t>
      </w:r>
      <w:proofErr w:type="gram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nako</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akong</w:t>
      </w:r>
      <w:proofErr w:type="spellEnd"/>
      <w:r w:rsidRPr="006D0C38">
        <w:rPr>
          <w:rFonts w:ascii="Garamond letter" w:eastAsia="Times New Roman" w:hAnsi="Garamond letter" w:cs="Times New Roman"/>
          <w:i/>
          <w:iCs/>
          <w:color w:val="000000" w:themeColor="text1"/>
        </w:rPr>
        <w:t xml:space="preserve"> learners </w:t>
      </w:r>
      <w:proofErr w:type="spellStart"/>
      <w:r w:rsidRPr="006D0C38">
        <w:rPr>
          <w:rFonts w:ascii="Garamond letter" w:eastAsia="Times New Roman" w:hAnsi="Garamond letter" w:cs="Times New Roman"/>
          <w:i/>
          <w:iCs/>
          <w:color w:val="000000" w:themeColor="text1"/>
        </w:rPr>
        <w:t>nga</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naga</w:t>
      </w:r>
      <w:proofErr w:type="spellEnd"/>
      <w:r w:rsidRPr="006D0C38">
        <w:rPr>
          <w:rFonts w:ascii="Garamond letter" w:eastAsia="Times New Roman" w:hAnsi="Garamond letter" w:cs="Times New Roman"/>
          <w:i/>
          <w:iCs/>
          <w:color w:val="000000" w:themeColor="text1"/>
        </w:rPr>
        <w:t xml:space="preserve"> participate confidently in activities using sign language was heartwarming and memorable.”</w:t>
      </w:r>
    </w:p>
    <w:p w14:paraId="7711CA28" w14:textId="3BD3826C" w:rsidR="00C90FFB" w:rsidRPr="00C90FFB"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color w:val="000000" w:themeColor="text1"/>
        </w:rPr>
        <w:t>(Witnessing learners participate</w:t>
      </w:r>
      <w:r w:rsidR="00337161">
        <w:rPr>
          <w:rFonts w:ascii="Garamond letter" w:eastAsia="Times New Roman" w:hAnsi="Garamond letter" w:cs="Times New Roman"/>
          <w:color w:val="000000" w:themeColor="text1"/>
        </w:rPr>
        <w:t>d</w:t>
      </w:r>
      <w:r w:rsidRPr="006D0C38">
        <w:rPr>
          <w:rFonts w:ascii="Garamond letter" w:eastAsia="Times New Roman" w:hAnsi="Garamond letter" w:cs="Times New Roman"/>
          <w:color w:val="000000" w:themeColor="text1"/>
        </w:rPr>
        <w:t xml:space="preserve"> confidently in activities using sign language was heartwarming and memorable.)</w:t>
      </w:r>
    </w:p>
    <w:p w14:paraId="00854756"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terms of communication breakthroughs, IDI-05 shared:</w:t>
      </w:r>
    </w:p>
    <w:p w14:paraId="07FE138E" w14:textId="7BD273C8" w:rsidR="00C90FFB" w:rsidRPr="00C90FFB"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experienced success when a student correctly used sign language and wrote my name during a school competition.”</w:t>
      </w:r>
    </w:p>
    <w:p w14:paraId="075FF63F" w14:textId="0F682C05"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SPED teachers shared their found profound joy and pride in witnessing their learners with hearing difficulties achieve meaningful breakthroughs in communication, academic tasks, and public participation.</w:t>
      </w:r>
    </w:p>
    <w:p w14:paraId="077677F4" w14:textId="77777777" w:rsidR="00C90FFB" w:rsidRPr="006D0C38" w:rsidRDefault="00C90FFB" w:rsidP="00C90FFB">
      <w:pPr>
        <w:spacing w:after="0" w:line="240" w:lineRule="auto"/>
        <w:rPr>
          <w:rFonts w:ascii="Garamond letter" w:eastAsia="Times New Roman" w:hAnsi="Garamond letter" w:cs="Times New Roman"/>
          <w:b/>
          <w:bCs/>
          <w:color w:val="000000" w:themeColor="text1"/>
        </w:rPr>
      </w:pPr>
      <w:r w:rsidRPr="006D0C38">
        <w:rPr>
          <w:rFonts w:ascii="Garamond letter" w:eastAsia="Times New Roman" w:hAnsi="Garamond letter" w:cs="Times New Roman"/>
          <w:b/>
          <w:bCs/>
          <w:color w:val="000000" w:themeColor="text1"/>
        </w:rPr>
        <w:t>Using Visual and Assistive Tools</w:t>
      </w:r>
    </w:p>
    <w:p w14:paraId="66E46D6E" w14:textId="2A6D70F2"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lastRenderedPageBreak/>
        <w:t xml:space="preserve">SPED teachers emphasized the importance of using visual and assistive tools in effectively teaching learners with hearing difficulties. These tools not only supported concept delivery but also improved communication and engagement in the classroom. </w:t>
      </w:r>
    </w:p>
    <w:p w14:paraId="64471217" w14:textId="77777777"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As shared by IDI-01, visual materials played a key role in instruction:</w:t>
      </w:r>
    </w:p>
    <w:p w14:paraId="7F533754" w14:textId="53B0AA81" w:rsidR="00C90FFB" w:rsidRPr="00C90FFB"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 xml:space="preserve">“Naka help </w:t>
      </w:r>
      <w:proofErr w:type="spellStart"/>
      <w:r w:rsidRPr="006D0C38">
        <w:rPr>
          <w:rFonts w:ascii="Garamond letter" w:eastAsia="Times New Roman" w:hAnsi="Garamond letter" w:cs="Times New Roman"/>
          <w:i/>
          <w:iCs/>
          <w:color w:val="000000" w:themeColor="text1"/>
        </w:rPr>
        <w:t>gyud</w:t>
      </w:r>
      <w:proofErr w:type="spellEnd"/>
      <w:r w:rsidRPr="006D0C38">
        <w:rPr>
          <w:rFonts w:ascii="Garamond letter" w:eastAsia="Times New Roman" w:hAnsi="Garamond letter" w:cs="Times New Roman"/>
          <w:i/>
          <w:iCs/>
          <w:color w:val="000000" w:themeColor="text1"/>
        </w:rPr>
        <w:t xml:space="preserve"> ang visual aids such as flashcards, charts, and diagrams para ma illustrate </w:t>
      </w:r>
      <w:proofErr w:type="spellStart"/>
      <w:r w:rsidRPr="006D0C38">
        <w:rPr>
          <w:rFonts w:ascii="Garamond letter" w:eastAsia="Times New Roman" w:hAnsi="Garamond letter" w:cs="Times New Roman"/>
          <w:i/>
          <w:iCs/>
          <w:color w:val="000000" w:themeColor="text1"/>
        </w:rPr>
        <w:t>og</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tarong</w:t>
      </w:r>
      <w:proofErr w:type="spellEnd"/>
      <w:r w:rsidRPr="006D0C38">
        <w:rPr>
          <w:rFonts w:ascii="Garamond letter" w:eastAsia="Times New Roman" w:hAnsi="Garamond letter" w:cs="Times New Roman"/>
          <w:i/>
          <w:iCs/>
          <w:color w:val="000000" w:themeColor="text1"/>
        </w:rPr>
        <w:t xml:space="preserve"> ang </w:t>
      </w:r>
      <w:proofErr w:type="spellStart"/>
      <w:r w:rsidRPr="006D0C38">
        <w:rPr>
          <w:rFonts w:ascii="Garamond letter" w:eastAsia="Times New Roman" w:hAnsi="Garamond letter" w:cs="Times New Roman"/>
          <w:i/>
          <w:iCs/>
          <w:color w:val="000000" w:themeColor="text1"/>
        </w:rPr>
        <w:t>mga</w:t>
      </w:r>
      <w:proofErr w:type="spellEnd"/>
      <w:r w:rsidRPr="006D0C38">
        <w:rPr>
          <w:rFonts w:ascii="Garamond letter" w:eastAsia="Times New Roman" w:hAnsi="Garamond letter" w:cs="Times New Roman"/>
          <w:i/>
          <w:iCs/>
          <w:color w:val="000000" w:themeColor="text1"/>
        </w:rPr>
        <w:t xml:space="preserve"> concept”</w:t>
      </w:r>
    </w:p>
    <w:p w14:paraId="325DFDEF" w14:textId="3B89F19A"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color w:val="000000" w:themeColor="text1"/>
        </w:rPr>
        <w:t>(Visual aids such as flashcards, charts, and diagrams helped illustrate concepts clearly.)</w:t>
      </w:r>
    </w:p>
    <w:p w14:paraId="5AE38D98"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the same vein, IDI-05 added:</w:t>
      </w:r>
    </w:p>
    <w:p w14:paraId="49E16D07" w14:textId="36067983" w:rsidR="00C90FFB" w:rsidRPr="00C90FFB"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adapt my materials by adding visual aids and written instructions to accommodate their needs.”</w:t>
      </w:r>
    </w:p>
    <w:p w14:paraId="09F48D80" w14:textId="77777777"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To strengthen communication, IDI-02 emphasized the use of sign language:</w:t>
      </w:r>
    </w:p>
    <w:p w14:paraId="41AD55F7" w14:textId="317064E4"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 xml:space="preserve">“Para </w:t>
      </w:r>
      <w:proofErr w:type="spellStart"/>
      <w:r w:rsidRPr="006D0C38">
        <w:rPr>
          <w:rFonts w:ascii="Garamond letter" w:eastAsia="Times New Roman" w:hAnsi="Garamond letter" w:cs="Times New Roman"/>
          <w:i/>
          <w:iCs/>
          <w:color w:val="000000" w:themeColor="text1"/>
        </w:rPr>
        <w:t>sa</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akoa</w:t>
      </w:r>
      <w:proofErr w:type="spellEnd"/>
      <w:r w:rsidRPr="006D0C38">
        <w:rPr>
          <w:rFonts w:ascii="Garamond letter" w:eastAsia="Times New Roman" w:hAnsi="Garamond letter" w:cs="Times New Roman"/>
          <w:i/>
          <w:iCs/>
          <w:color w:val="000000" w:themeColor="text1"/>
        </w:rPr>
        <w:t xml:space="preserve"> kay basic sign language served as the primary communication method and strengthened engagement.”</w:t>
      </w:r>
    </w:p>
    <w:p w14:paraId="58370994" w14:textId="3FDB518D"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color w:val="000000" w:themeColor="text1"/>
        </w:rPr>
        <w:t>“For me, the basic sign language served as the primary communication method and strengthened engagement.”</w:t>
      </w:r>
    </w:p>
    <w:p w14:paraId="52775CB7"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IDI-04 also highlighted the importance of interaction:</w:t>
      </w:r>
    </w:p>
    <w:p w14:paraId="74D61010" w14:textId="5BD45614" w:rsidR="00C90FFB" w:rsidRPr="00885DBF"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consistently check for understanding and encourage two-way communication using signs and visuals.”</w:t>
      </w:r>
    </w:p>
    <w:p w14:paraId="53332E39"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terms of technology, IDI-03 noted:</w:t>
      </w:r>
    </w:p>
    <w:p w14:paraId="0C4EC542" w14:textId="7BF71E85"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“Assistive technologies like captioning devices and hearing aids supported understanding.”</w:t>
      </w:r>
    </w:p>
    <w:p w14:paraId="44F23EA2"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IDI-02 supported this by saying:</w:t>
      </w:r>
    </w:p>
    <w:p w14:paraId="33CA6397" w14:textId="3C3F385C" w:rsidR="00C90FFB" w:rsidRPr="00C90FFB" w:rsidRDefault="00C90FFB" w:rsidP="00C90FFB">
      <w:pPr>
        <w:tabs>
          <w:tab w:val="left" w:pos="8190"/>
        </w:tabs>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use</w:t>
      </w:r>
      <w:r w:rsidR="00337161">
        <w:rPr>
          <w:rFonts w:ascii="Garamond letter" w:eastAsia="Times New Roman" w:hAnsi="Garamond letter" w:cs="Times New Roman"/>
          <w:i/>
          <w:iCs/>
          <w:color w:val="000000" w:themeColor="text1"/>
        </w:rPr>
        <w:t>d</w:t>
      </w:r>
      <w:r w:rsidRPr="006D0C38">
        <w:rPr>
          <w:rFonts w:ascii="Garamond letter" w:eastAsia="Times New Roman" w:hAnsi="Garamond letter" w:cs="Times New Roman"/>
          <w:i/>
          <w:iCs/>
          <w:color w:val="000000" w:themeColor="text1"/>
        </w:rPr>
        <w:t xml:space="preserve"> video content with captions and visual reinforcements for better learning engagement.”</w:t>
      </w:r>
    </w:p>
    <w:p w14:paraId="765B61E2" w14:textId="77777777"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 xml:space="preserve">As emphasized by SPED teachers, they used visual and assistive tools in delivering lessons effectively to learners with hearing difficulties. The use of flashcards, charts, sign language, captioned videos, and assistive technologies not only improved concept delivery but also strengthened communication and learner engagement. </w:t>
      </w:r>
    </w:p>
    <w:p w14:paraId="2AC706A0" w14:textId="77777777" w:rsidR="00C90FFB" w:rsidRPr="006D0C38" w:rsidRDefault="00C90FFB" w:rsidP="00C90FFB">
      <w:pPr>
        <w:spacing w:after="0" w:line="240" w:lineRule="auto"/>
        <w:rPr>
          <w:rFonts w:ascii="Garamond letter" w:eastAsia="Times New Roman" w:hAnsi="Garamond letter" w:cs="Times New Roman"/>
          <w:b/>
          <w:bCs/>
          <w:color w:val="000000" w:themeColor="text1"/>
        </w:rPr>
      </w:pPr>
      <w:r w:rsidRPr="006D0C38">
        <w:rPr>
          <w:rFonts w:ascii="Garamond letter" w:eastAsia="Times New Roman" w:hAnsi="Garamond letter" w:cs="Times New Roman"/>
          <w:b/>
          <w:bCs/>
          <w:color w:val="000000" w:themeColor="text1"/>
        </w:rPr>
        <w:t>Adapting the Lessons</w:t>
      </w:r>
    </w:p>
    <w:p w14:paraId="3055F4C7" w14:textId="77777777"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As shared by SPED teachers, they value the importance of adapting their lessons to meet the unique communication needs of learners with hearing difficulties. These adaptations involved modifying instructional materials, applying multisensory strategies, and adjusting lesson delivery to ensure that all learners could access and engage with the content. By tailoring their teaching methods, SPED teachers were able to create more inclusive and responsive learning environments.</w:t>
      </w:r>
    </w:p>
    <w:p w14:paraId="6C9C4929"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As shared by IDI-01, adapting materials was a key strategy:</w:t>
      </w:r>
    </w:p>
    <w:p w14:paraId="678219CF" w14:textId="00449354"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color w:val="000000" w:themeColor="text1"/>
        </w:rPr>
        <w:t>“</w:t>
      </w:r>
      <w:proofErr w:type="spellStart"/>
      <w:r w:rsidRPr="006D0C38">
        <w:rPr>
          <w:rFonts w:ascii="Garamond letter" w:eastAsia="Times New Roman" w:hAnsi="Garamond letter" w:cs="Times New Roman"/>
          <w:i/>
          <w:iCs/>
          <w:color w:val="000000" w:themeColor="text1"/>
        </w:rPr>
        <w:t>Kailangan</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nako</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mo</w:t>
      </w:r>
      <w:proofErr w:type="spellEnd"/>
      <w:r w:rsidRPr="006D0C38">
        <w:rPr>
          <w:rFonts w:ascii="Garamond letter" w:eastAsia="Times New Roman" w:hAnsi="Garamond letter" w:cs="Times New Roman"/>
          <w:i/>
          <w:iCs/>
          <w:color w:val="000000" w:themeColor="text1"/>
        </w:rPr>
        <w:t xml:space="preserve"> adapt </w:t>
      </w:r>
      <w:proofErr w:type="spellStart"/>
      <w:r w:rsidRPr="006D0C38">
        <w:rPr>
          <w:rFonts w:ascii="Garamond letter" w:eastAsia="Times New Roman" w:hAnsi="Garamond letter" w:cs="Times New Roman"/>
          <w:i/>
          <w:iCs/>
          <w:color w:val="000000" w:themeColor="text1"/>
        </w:rPr>
        <w:t>sa</w:t>
      </w:r>
      <w:proofErr w:type="spellEnd"/>
      <w:r w:rsidRPr="006D0C38">
        <w:rPr>
          <w:rFonts w:ascii="Garamond letter" w:eastAsia="Times New Roman" w:hAnsi="Garamond letter" w:cs="Times New Roman"/>
          <w:i/>
          <w:iCs/>
          <w:color w:val="000000" w:themeColor="text1"/>
        </w:rPr>
        <w:t xml:space="preserve"> materials and I need to add visual aids and </w:t>
      </w:r>
      <w:proofErr w:type="spellStart"/>
      <w:r w:rsidRPr="006D0C38">
        <w:rPr>
          <w:rFonts w:ascii="Garamond letter" w:eastAsia="Times New Roman" w:hAnsi="Garamond letter" w:cs="Times New Roman"/>
          <w:i/>
          <w:iCs/>
          <w:color w:val="000000" w:themeColor="text1"/>
        </w:rPr>
        <w:t>mga</w:t>
      </w:r>
      <w:proofErr w:type="spellEnd"/>
      <w:r w:rsidRPr="006D0C38">
        <w:rPr>
          <w:rFonts w:ascii="Garamond letter" w:eastAsia="Times New Roman" w:hAnsi="Garamond letter" w:cs="Times New Roman"/>
          <w:i/>
          <w:iCs/>
          <w:color w:val="000000" w:themeColor="text1"/>
        </w:rPr>
        <w:t xml:space="preserve"> written instructions kay para </w:t>
      </w:r>
      <w:proofErr w:type="spellStart"/>
      <w:r w:rsidRPr="006D0C38">
        <w:rPr>
          <w:rFonts w:ascii="Garamond letter" w:eastAsia="Times New Roman" w:hAnsi="Garamond letter" w:cs="Times New Roman"/>
          <w:i/>
          <w:iCs/>
          <w:color w:val="000000" w:themeColor="text1"/>
        </w:rPr>
        <w:t>makasabot</w:t>
      </w:r>
      <w:proofErr w:type="spellEnd"/>
      <w:r w:rsidRPr="006D0C38">
        <w:rPr>
          <w:rFonts w:ascii="Garamond letter" w:eastAsia="Times New Roman" w:hAnsi="Garamond letter" w:cs="Times New Roman"/>
          <w:i/>
          <w:iCs/>
          <w:color w:val="000000" w:themeColor="text1"/>
        </w:rPr>
        <w:t xml:space="preserve"> ang </w:t>
      </w:r>
      <w:proofErr w:type="spellStart"/>
      <w:r w:rsidRPr="006D0C38">
        <w:rPr>
          <w:rFonts w:ascii="Garamond letter" w:eastAsia="Times New Roman" w:hAnsi="Garamond letter" w:cs="Times New Roman"/>
          <w:i/>
          <w:iCs/>
          <w:color w:val="000000" w:themeColor="text1"/>
        </w:rPr>
        <w:t>mga</w:t>
      </w:r>
      <w:proofErr w:type="spellEnd"/>
      <w:r w:rsidRPr="006D0C38">
        <w:rPr>
          <w:rFonts w:ascii="Garamond letter" w:eastAsia="Times New Roman" w:hAnsi="Garamond letter" w:cs="Times New Roman"/>
          <w:i/>
          <w:iCs/>
          <w:color w:val="000000" w:themeColor="text1"/>
        </w:rPr>
        <w:t xml:space="preserve"> learners </w:t>
      </w:r>
      <w:proofErr w:type="spellStart"/>
      <w:r w:rsidRPr="006D0C38">
        <w:rPr>
          <w:rFonts w:ascii="Garamond letter" w:eastAsia="Times New Roman" w:hAnsi="Garamond letter" w:cs="Times New Roman"/>
          <w:i/>
          <w:iCs/>
          <w:color w:val="000000" w:themeColor="text1"/>
        </w:rPr>
        <w:t>sa</w:t>
      </w:r>
      <w:proofErr w:type="spellEnd"/>
      <w:r w:rsidRPr="006D0C38">
        <w:rPr>
          <w:rFonts w:ascii="Garamond letter" w:eastAsia="Times New Roman" w:hAnsi="Garamond letter" w:cs="Times New Roman"/>
          <w:i/>
          <w:iCs/>
          <w:color w:val="000000" w:themeColor="text1"/>
        </w:rPr>
        <w:t xml:space="preserve"> lesson.”</w:t>
      </w:r>
    </w:p>
    <w:p w14:paraId="05251948" w14:textId="77777777" w:rsidR="00C90FFB" w:rsidRPr="007B261E"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color w:val="000000" w:themeColor="text1"/>
        </w:rPr>
        <w:t>(I need to adapt the materials and add visual aids and written instructions so that the learners can understand the lesson.)</w:t>
      </w:r>
    </w:p>
    <w:p w14:paraId="7B479507"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the same vein, IDI-02 also noted:</w:t>
      </w:r>
    </w:p>
    <w:p w14:paraId="51F384B8" w14:textId="61D4AB12"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 xml:space="preserve">“Nag prepare </w:t>
      </w:r>
      <w:proofErr w:type="spellStart"/>
      <w:r w:rsidRPr="006D0C38">
        <w:rPr>
          <w:rFonts w:ascii="Garamond letter" w:eastAsia="Times New Roman" w:hAnsi="Garamond letter" w:cs="Times New Roman"/>
          <w:i/>
          <w:iCs/>
          <w:color w:val="000000" w:themeColor="text1"/>
        </w:rPr>
        <w:t>kog</w:t>
      </w:r>
      <w:proofErr w:type="spellEnd"/>
      <w:r w:rsidRPr="006D0C38">
        <w:rPr>
          <w:rFonts w:ascii="Garamond letter" w:eastAsia="Times New Roman" w:hAnsi="Garamond letter" w:cs="Times New Roman"/>
          <w:i/>
          <w:iCs/>
          <w:color w:val="000000" w:themeColor="text1"/>
        </w:rPr>
        <w:t xml:space="preserve"> compiled sign language manual para ma check </w:t>
      </w:r>
      <w:proofErr w:type="spellStart"/>
      <w:r w:rsidRPr="006D0C38">
        <w:rPr>
          <w:rFonts w:ascii="Garamond letter" w:eastAsia="Times New Roman" w:hAnsi="Garamond letter" w:cs="Times New Roman"/>
          <w:i/>
          <w:iCs/>
          <w:color w:val="000000" w:themeColor="text1"/>
        </w:rPr>
        <w:t>nako</w:t>
      </w:r>
      <w:proofErr w:type="spellEnd"/>
      <w:r w:rsidRPr="006D0C38">
        <w:rPr>
          <w:rFonts w:ascii="Garamond letter" w:eastAsia="Times New Roman" w:hAnsi="Garamond letter" w:cs="Times New Roman"/>
          <w:i/>
          <w:iCs/>
          <w:color w:val="000000" w:themeColor="text1"/>
        </w:rPr>
        <w:t xml:space="preserve"> ang consistency in communication and instruction.”</w:t>
      </w:r>
    </w:p>
    <w:p w14:paraId="17A9F28C" w14:textId="36B3BC2A" w:rsidR="00C90FFB" w:rsidRPr="00C90FFB"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color w:val="000000" w:themeColor="text1"/>
        </w:rPr>
        <w:t>(I prepared a compiled sign language manual so I can ensure consistency in communication and instruction.)</w:t>
      </w:r>
    </w:p>
    <w:p w14:paraId="6DCAAA64"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To support diverse learning styles, IDI-04 shared:</w:t>
      </w:r>
    </w:p>
    <w:p w14:paraId="42D1561F" w14:textId="28466B54"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 xml:space="preserve">“For me, it was through multisensory approaches, </w:t>
      </w:r>
      <w:proofErr w:type="spellStart"/>
      <w:r w:rsidRPr="006D0C38">
        <w:rPr>
          <w:rFonts w:ascii="Garamond letter" w:eastAsia="Times New Roman" w:hAnsi="Garamond letter" w:cs="Times New Roman"/>
          <w:i/>
          <w:iCs/>
          <w:color w:val="000000" w:themeColor="text1"/>
        </w:rPr>
        <w:t>parehas</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anang</w:t>
      </w:r>
      <w:proofErr w:type="spellEnd"/>
      <w:r w:rsidRPr="006D0C38">
        <w:rPr>
          <w:rFonts w:ascii="Garamond letter" w:eastAsia="Times New Roman" w:hAnsi="Garamond letter" w:cs="Times New Roman"/>
          <w:i/>
          <w:iCs/>
          <w:color w:val="000000" w:themeColor="text1"/>
        </w:rPr>
        <w:t xml:space="preserve"> real-life objects and demonstrations.”</w:t>
      </w:r>
    </w:p>
    <w:p w14:paraId="73E1C604"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Similarly, IDI-05 also added:</w:t>
      </w:r>
    </w:p>
    <w:p w14:paraId="55CF715A" w14:textId="309047B7"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lastRenderedPageBreak/>
        <w:t>In my classroom, nag-</w:t>
      </w:r>
      <w:proofErr w:type="spellStart"/>
      <w:r w:rsidRPr="006D0C38">
        <w:rPr>
          <w:rFonts w:ascii="Garamond letter" w:eastAsia="Times New Roman" w:hAnsi="Garamond letter" w:cs="Times New Roman"/>
          <w:i/>
          <w:iCs/>
          <w:color w:val="000000" w:themeColor="text1"/>
        </w:rPr>
        <w:t>gamit</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pud</w:t>
      </w:r>
      <w:proofErr w:type="spellEnd"/>
      <w:r w:rsidRPr="006D0C38">
        <w:rPr>
          <w:rFonts w:ascii="Garamond letter" w:eastAsia="Times New Roman" w:hAnsi="Garamond letter" w:cs="Times New Roman"/>
          <w:i/>
          <w:iCs/>
          <w:color w:val="000000" w:themeColor="text1"/>
        </w:rPr>
        <w:t xml:space="preserve"> ko </w:t>
      </w:r>
      <w:proofErr w:type="spellStart"/>
      <w:r w:rsidRPr="006D0C38">
        <w:rPr>
          <w:rFonts w:ascii="Garamond letter" w:eastAsia="Times New Roman" w:hAnsi="Garamond letter" w:cs="Times New Roman"/>
          <w:i/>
          <w:iCs/>
          <w:color w:val="000000" w:themeColor="text1"/>
        </w:rPr>
        <w:t>og</w:t>
      </w:r>
      <w:proofErr w:type="spellEnd"/>
      <w:r w:rsidRPr="006D0C38">
        <w:rPr>
          <w:rFonts w:ascii="Garamond letter" w:eastAsia="Times New Roman" w:hAnsi="Garamond letter" w:cs="Times New Roman"/>
          <w:i/>
          <w:iCs/>
          <w:color w:val="000000" w:themeColor="text1"/>
        </w:rPr>
        <w:t xml:space="preserve"> visual storytelling and role-playing </w:t>
      </w:r>
      <w:proofErr w:type="spellStart"/>
      <w:r w:rsidRPr="006D0C38">
        <w:rPr>
          <w:rFonts w:ascii="Garamond letter" w:eastAsia="Times New Roman" w:hAnsi="Garamond letter" w:cs="Times New Roman"/>
          <w:i/>
          <w:iCs/>
          <w:color w:val="000000" w:themeColor="text1"/>
        </w:rPr>
        <w:t>sa</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pagtudlo</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sa</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akong</w:t>
      </w:r>
      <w:proofErr w:type="spellEnd"/>
      <w:r w:rsidRPr="006D0C38">
        <w:rPr>
          <w:rFonts w:ascii="Garamond letter" w:eastAsia="Times New Roman" w:hAnsi="Garamond letter" w:cs="Times New Roman"/>
          <w:i/>
          <w:iCs/>
          <w:color w:val="000000" w:themeColor="text1"/>
        </w:rPr>
        <w:t xml:space="preserve"> deaf learners. </w:t>
      </w:r>
    </w:p>
    <w:p w14:paraId="31FFADBA" w14:textId="2A1BF4EC" w:rsidR="00C90FFB" w:rsidRPr="00C90FFB" w:rsidRDefault="00C90FFB" w:rsidP="00C90FFB">
      <w:pPr>
        <w:spacing w:after="0" w:line="240" w:lineRule="auto"/>
        <w:ind w:left="1440" w:right="144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my classroom, I also used visual storytelling and role-playing to teach my deaf learners.)</w:t>
      </w:r>
    </w:p>
    <w:p w14:paraId="38B88825"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terms of adjusting lesson delivery, IDI-03 explained:</w:t>
      </w:r>
    </w:p>
    <w:p w14:paraId="42FA164E" w14:textId="0D8FD97B" w:rsidR="00C90FFB" w:rsidRPr="00885DBF"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incorporate sign language and gestures into every lesson to aid their understanding and I spoke to them slowly, clearly, and always face them to support lip-reading.”</w:t>
      </w:r>
    </w:p>
    <w:p w14:paraId="687F5B4B" w14:textId="5E672860"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As highlighted by SPED teachers, they shared that adapting lessons is important in meeting the communication needs of learners with hearing difficulties. This includes modifying materials with visual aids and written instructions</w:t>
      </w:r>
      <w:r>
        <w:rPr>
          <w:rFonts w:ascii="Garamond letter" w:eastAsia="Times New Roman" w:hAnsi="Garamond letter" w:cs="Times New Roman"/>
          <w:color w:val="000000" w:themeColor="text1"/>
        </w:rPr>
        <w:t>.</w:t>
      </w:r>
    </w:p>
    <w:p w14:paraId="78DE33DE" w14:textId="77777777" w:rsidR="00C90FFB" w:rsidRPr="006D0C38" w:rsidRDefault="00C90FFB" w:rsidP="00C90FFB">
      <w:pPr>
        <w:spacing w:after="0" w:line="240" w:lineRule="auto"/>
        <w:rPr>
          <w:rFonts w:ascii="Garamond letter" w:eastAsia="Times New Roman" w:hAnsi="Garamond letter" w:cs="Times New Roman"/>
          <w:b/>
          <w:bCs/>
          <w:color w:val="000000" w:themeColor="text1"/>
        </w:rPr>
      </w:pPr>
      <w:r w:rsidRPr="006D0C38">
        <w:rPr>
          <w:rFonts w:ascii="Garamond letter" w:eastAsia="Times New Roman" w:hAnsi="Garamond letter" w:cs="Times New Roman"/>
          <w:b/>
          <w:bCs/>
          <w:color w:val="000000" w:themeColor="text1"/>
        </w:rPr>
        <w:t>Engaging the Learners</w:t>
      </w:r>
    </w:p>
    <w:p w14:paraId="7F78D3DD" w14:textId="2AE34D83"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It was emphasized by SPED teachers the importance of using meaningful strategies to engage learners with hearing difficulties. These included connecting lessons to real-life experiences, simplifying abstract concepts through storytelling and role-playing</w:t>
      </w:r>
      <w:r>
        <w:rPr>
          <w:rFonts w:ascii="Garamond letter" w:eastAsia="Times New Roman" w:hAnsi="Garamond letter" w:cs="Times New Roman"/>
          <w:color w:val="000000" w:themeColor="text1"/>
        </w:rPr>
        <w:t xml:space="preserve">. </w:t>
      </w:r>
    </w:p>
    <w:p w14:paraId="5964CE2E" w14:textId="77777777"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Teachers found that grounding lessons in learners’ everyday experiences helped make abstract concepts more tangible and relevant. As shared by IDI-01:</w:t>
      </w:r>
    </w:p>
    <w:p w14:paraId="2CEEC035" w14:textId="6D2169DD"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w:t>
      </w:r>
      <w:proofErr w:type="spellStart"/>
      <w:r w:rsidRPr="006D0C38">
        <w:rPr>
          <w:rFonts w:ascii="Garamond letter" w:eastAsia="Times New Roman" w:hAnsi="Garamond letter" w:cs="Times New Roman"/>
          <w:i/>
          <w:iCs/>
          <w:color w:val="000000" w:themeColor="text1"/>
        </w:rPr>
        <w:t>Nigamit</w:t>
      </w:r>
      <w:proofErr w:type="spellEnd"/>
      <w:r w:rsidRPr="006D0C38">
        <w:rPr>
          <w:rFonts w:ascii="Garamond letter" w:eastAsia="Times New Roman" w:hAnsi="Garamond letter" w:cs="Times New Roman"/>
          <w:i/>
          <w:iCs/>
          <w:color w:val="000000" w:themeColor="text1"/>
        </w:rPr>
        <w:t xml:space="preserve"> ko </w:t>
      </w:r>
      <w:proofErr w:type="spellStart"/>
      <w:r w:rsidRPr="006D0C38">
        <w:rPr>
          <w:rFonts w:ascii="Garamond letter" w:eastAsia="Times New Roman" w:hAnsi="Garamond letter" w:cs="Times New Roman"/>
          <w:i/>
          <w:iCs/>
          <w:color w:val="000000" w:themeColor="text1"/>
        </w:rPr>
        <w:t>og</w:t>
      </w:r>
      <w:proofErr w:type="spellEnd"/>
      <w:r w:rsidRPr="006D0C38">
        <w:rPr>
          <w:rFonts w:ascii="Garamond letter" w:eastAsia="Times New Roman" w:hAnsi="Garamond letter" w:cs="Times New Roman"/>
          <w:i/>
          <w:iCs/>
          <w:color w:val="000000" w:themeColor="text1"/>
        </w:rPr>
        <w:t xml:space="preserve"> real-life connections which made lessons more relatable and engaging for learners.”</w:t>
      </w:r>
    </w:p>
    <w:p w14:paraId="515CBBC1" w14:textId="35E723DE" w:rsidR="00C90FFB" w:rsidRPr="00C90FFB" w:rsidRDefault="00C90FFB" w:rsidP="00C90FFB">
      <w:pPr>
        <w:spacing w:after="0" w:line="240" w:lineRule="auto"/>
        <w:ind w:left="1440" w:right="1440"/>
        <w:jc w:val="both"/>
        <w:rPr>
          <w:rFonts w:ascii="Garamond letter" w:hAnsi="Garamond letter" w:cs="Times New Roman"/>
          <w:color w:val="000000" w:themeColor="text1"/>
          <w:shd w:val="clear" w:color="auto" w:fill="FAFAFA"/>
        </w:rPr>
      </w:pPr>
      <w:r w:rsidRPr="006D0C38">
        <w:rPr>
          <w:rFonts w:ascii="Garamond letter" w:eastAsia="Times New Roman" w:hAnsi="Garamond letter" w:cs="Times New Roman"/>
          <w:color w:val="000000" w:themeColor="text1"/>
        </w:rPr>
        <w:t>(</w:t>
      </w:r>
      <w:r w:rsidRPr="006D0C38">
        <w:rPr>
          <w:rStyle w:val="Strong"/>
          <w:rFonts w:ascii="Garamond letter" w:hAnsi="Garamond letter" w:cs="Times New Roman"/>
          <w:b w:val="0"/>
          <w:bCs w:val="0"/>
          <w:color w:val="000000" w:themeColor="text1"/>
          <w:shd w:val="clear" w:color="auto" w:fill="FAFAFA"/>
        </w:rPr>
        <w:t>I used real-life connections which made lessons more relatable and engaging for learners.)</w:t>
      </w:r>
    </w:p>
    <w:p w14:paraId="6D9BBE3E"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Similarly, IDI-04 highlighted the value of hands-on learning:</w:t>
      </w:r>
    </w:p>
    <w:p w14:paraId="09D50F0C" w14:textId="6660B12D" w:rsidR="00C90FFB" w:rsidRPr="006D0C38" w:rsidRDefault="00C90FFB" w:rsidP="00C90FFB">
      <w:pPr>
        <w:spacing w:after="0" w:line="240" w:lineRule="auto"/>
        <w:ind w:left="1440" w:right="144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i/>
          <w:iCs/>
          <w:color w:val="000000" w:themeColor="text1"/>
        </w:rPr>
        <w:t xml:space="preserve">“I observed </w:t>
      </w:r>
      <w:proofErr w:type="spellStart"/>
      <w:r w:rsidRPr="006D0C38">
        <w:rPr>
          <w:rFonts w:ascii="Garamond letter" w:eastAsia="Times New Roman" w:hAnsi="Garamond letter" w:cs="Times New Roman"/>
          <w:i/>
          <w:iCs/>
          <w:color w:val="000000" w:themeColor="text1"/>
        </w:rPr>
        <w:t>nga</w:t>
      </w:r>
      <w:proofErr w:type="spellEnd"/>
      <w:r w:rsidRPr="006D0C38">
        <w:rPr>
          <w:rFonts w:ascii="Garamond letter" w:eastAsia="Times New Roman" w:hAnsi="Garamond letter" w:cs="Times New Roman"/>
          <w:i/>
          <w:iCs/>
          <w:color w:val="000000" w:themeColor="text1"/>
        </w:rPr>
        <w:t xml:space="preserve"> </w:t>
      </w:r>
      <w:proofErr w:type="spellStart"/>
      <w:r w:rsidRPr="006D0C38">
        <w:rPr>
          <w:rFonts w:ascii="Garamond letter" w:eastAsia="Times New Roman" w:hAnsi="Garamond letter" w:cs="Times New Roman"/>
          <w:i/>
          <w:iCs/>
          <w:color w:val="000000" w:themeColor="text1"/>
        </w:rPr>
        <w:t>ni</w:t>
      </w:r>
      <w:proofErr w:type="spellEnd"/>
      <w:r w:rsidRPr="006D0C38">
        <w:rPr>
          <w:rFonts w:ascii="Garamond letter" w:eastAsia="Times New Roman" w:hAnsi="Garamond letter" w:cs="Times New Roman"/>
          <w:i/>
          <w:iCs/>
          <w:color w:val="000000" w:themeColor="text1"/>
        </w:rPr>
        <w:t xml:space="preserve"> improved ang comprehension </w:t>
      </w:r>
      <w:proofErr w:type="spellStart"/>
      <w:r w:rsidRPr="006D0C38">
        <w:rPr>
          <w:rFonts w:ascii="Garamond letter" w:eastAsia="Times New Roman" w:hAnsi="Garamond letter" w:cs="Times New Roman"/>
          <w:i/>
          <w:iCs/>
          <w:color w:val="000000" w:themeColor="text1"/>
        </w:rPr>
        <w:t>sa</w:t>
      </w:r>
      <w:proofErr w:type="spellEnd"/>
      <w:r w:rsidRPr="006D0C38">
        <w:rPr>
          <w:rFonts w:ascii="Garamond letter" w:eastAsia="Times New Roman" w:hAnsi="Garamond letter" w:cs="Times New Roman"/>
          <w:i/>
          <w:iCs/>
          <w:color w:val="000000" w:themeColor="text1"/>
        </w:rPr>
        <w:t xml:space="preserve"> learners through the use of multisensory approaches, including real-life objects and demonstrations.”</w:t>
      </w:r>
    </w:p>
    <w:p w14:paraId="4D365B70" w14:textId="2679FC44" w:rsidR="00C90FFB" w:rsidRPr="00C90FFB" w:rsidRDefault="00C90FFB" w:rsidP="00C90FFB">
      <w:pPr>
        <w:spacing w:after="0" w:line="240" w:lineRule="auto"/>
        <w:ind w:left="1440" w:right="144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 observed that the comprehension of learners had improved through the use of multisensory approaches, including real-life objects and demonstrations.)</w:t>
      </w:r>
    </w:p>
    <w:p w14:paraId="395EB3B3" w14:textId="77777777"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To address the challenge of teaching abstract ideas, teachers turned to creative methods as shared by IDI-05:</w:t>
      </w:r>
    </w:p>
    <w:p w14:paraId="0120B5F8" w14:textId="77777777" w:rsidR="00C90FFB" w:rsidRPr="006D0C38"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“Visual storytelling and role-playing made abstract concepts more accessible.”</w:t>
      </w:r>
    </w:p>
    <w:p w14:paraId="5EF199B3" w14:textId="77777777" w:rsidR="00C90FFB" w:rsidRPr="006D0C38" w:rsidRDefault="00C90FFB" w:rsidP="00C90FFB">
      <w:pPr>
        <w:spacing w:after="0" w:line="240" w:lineRule="auto"/>
        <w:ind w:firstLine="720"/>
        <w:jc w:val="both"/>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Interactive and multisensory tools were also needed in maintaining learner engagement. As noted by IDI-03 noted:</w:t>
      </w:r>
    </w:p>
    <w:p w14:paraId="6CA90013" w14:textId="30CF8C47" w:rsidR="00C90FFB" w:rsidRPr="00C90FFB" w:rsidRDefault="00C90FFB" w:rsidP="00C90FFB">
      <w:pPr>
        <w:spacing w:after="0" w:line="240" w:lineRule="auto"/>
        <w:ind w:left="1440" w:right="1440" w:hanging="9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“Visual aids such as flashcards, charts, and diagrams helped illustrate concepts clearly.”</w:t>
      </w:r>
    </w:p>
    <w:p w14:paraId="2A74D390"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addition, IDI-04 also supported:</w:t>
      </w:r>
    </w:p>
    <w:p w14:paraId="11A9360A" w14:textId="24CC408D" w:rsidR="00C90FFB" w:rsidRPr="00776D0A"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consistently check for understanding and encourage two-way communication using signs and visuals.”</w:t>
      </w:r>
    </w:p>
    <w:p w14:paraId="238ACC04" w14:textId="77777777" w:rsidR="00C90FFB" w:rsidRPr="006D0C38" w:rsidRDefault="00C90FFB" w:rsidP="00C90FFB">
      <w:pPr>
        <w:spacing w:after="0" w:line="240" w:lineRule="auto"/>
        <w:ind w:firstLine="720"/>
        <w:rPr>
          <w:rFonts w:ascii="Garamond letter" w:eastAsia="Times New Roman" w:hAnsi="Garamond letter" w:cs="Times New Roman"/>
          <w:color w:val="000000" w:themeColor="text1"/>
        </w:rPr>
      </w:pPr>
      <w:r w:rsidRPr="006D0C38">
        <w:rPr>
          <w:rFonts w:ascii="Garamond letter" w:eastAsia="Times New Roman" w:hAnsi="Garamond letter" w:cs="Times New Roman"/>
          <w:color w:val="000000" w:themeColor="text1"/>
        </w:rPr>
        <w:t>In the same vein, IDI-02 also shared:</w:t>
      </w:r>
    </w:p>
    <w:p w14:paraId="7F64474A" w14:textId="6061F411" w:rsidR="00C90FFB" w:rsidRPr="00C90FFB" w:rsidRDefault="00C90FFB" w:rsidP="00C90FFB">
      <w:pPr>
        <w:spacing w:after="0" w:line="240" w:lineRule="auto"/>
        <w:ind w:left="1440" w:right="1440"/>
        <w:jc w:val="both"/>
        <w:rPr>
          <w:rFonts w:ascii="Garamond letter" w:eastAsia="Times New Roman" w:hAnsi="Garamond letter" w:cs="Times New Roman"/>
          <w:i/>
          <w:iCs/>
          <w:color w:val="000000" w:themeColor="text1"/>
        </w:rPr>
      </w:pPr>
      <w:r w:rsidRPr="006D0C38">
        <w:rPr>
          <w:rFonts w:ascii="Garamond letter" w:eastAsia="Times New Roman" w:hAnsi="Garamond letter" w:cs="Times New Roman"/>
          <w:i/>
          <w:iCs/>
          <w:color w:val="000000" w:themeColor="text1"/>
        </w:rPr>
        <w:t>“I use</w:t>
      </w:r>
      <w:r w:rsidR="00337161">
        <w:rPr>
          <w:rFonts w:ascii="Garamond letter" w:eastAsia="Times New Roman" w:hAnsi="Garamond letter" w:cs="Times New Roman"/>
          <w:i/>
          <w:iCs/>
          <w:color w:val="000000" w:themeColor="text1"/>
        </w:rPr>
        <w:t>d</w:t>
      </w:r>
      <w:r w:rsidRPr="006D0C38">
        <w:rPr>
          <w:rFonts w:ascii="Garamond letter" w:eastAsia="Times New Roman" w:hAnsi="Garamond letter" w:cs="Times New Roman"/>
          <w:i/>
          <w:iCs/>
          <w:color w:val="000000" w:themeColor="text1"/>
        </w:rPr>
        <w:t xml:space="preserve"> video content with captions and visual reinforcements for better learning engagement.”</w:t>
      </w:r>
    </w:p>
    <w:p w14:paraId="22BE14A1" w14:textId="6FDA96E8" w:rsidR="00C90FFB"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 xml:space="preserve">As share by SPED teachers, they used real-life connections, storytelling, and interactive activities to engage learners with hearing difficulties. These strategies helped them to make abstract concepts more relatable and accessible, while also fostering active participation through visual aids, sign language, and multimedia tools. </w:t>
      </w:r>
    </w:p>
    <w:p w14:paraId="3051297A" w14:textId="4F37978E" w:rsidR="00C90FFB" w:rsidRPr="006D0C38" w:rsidRDefault="00C90FFB" w:rsidP="00C90FFB">
      <w:pPr>
        <w:spacing w:after="0" w:line="240" w:lineRule="auto"/>
        <w:rPr>
          <w:rFonts w:ascii="Garamond letter" w:hAnsi="Garamond letter" w:cs="Times New Roman"/>
          <w:b/>
          <w:bCs/>
          <w:color w:val="000000" w:themeColor="text1"/>
        </w:rPr>
      </w:pPr>
      <w:r w:rsidRPr="006D0C38">
        <w:rPr>
          <w:rFonts w:ascii="Garamond letter" w:hAnsi="Garamond letter" w:cs="Times New Roman"/>
          <w:b/>
          <w:bCs/>
          <w:color w:val="000000" w:themeColor="text1"/>
        </w:rPr>
        <w:t>Experiencing Professional Growth</w:t>
      </w:r>
    </w:p>
    <w:p w14:paraId="34B109EF" w14:textId="470EFAF2"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SPED teachers shared that teaching learners with hearing difficulties significantly contributed to their professional growth. This experience led them to become more patient, flexible, and innovativ</w:t>
      </w:r>
      <w:r>
        <w:rPr>
          <w:rFonts w:ascii="Garamond letter" w:hAnsi="Garamond letter" w:cs="Times New Roman"/>
          <w:color w:val="000000" w:themeColor="text1"/>
        </w:rPr>
        <w:t>e.</w:t>
      </w:r>
    </w:p>
    <w:p w14:paraId="06D6DCC9" w14:textId="77777777" w:rsidR="00C90FFB" w:rsidRPr="006D0C38" w:rsidRDefault="00C90FFB" w:rsidP="00C90FFB">
      <w:pPr>
        <w:spacing w:after="0" w:line="240" w:lineRule="auto"/>
        <w:ind w:firstLine="720"/>
        <w:rPr>
          <w:rFonts w:ascii="Garamond letter" w:hAnsi="Garamond letter" w:cs="Times New Roman"/>
          <w:color w:val="000000" w:themeColor="text1"/>
        </w:rPr>
      </w:pPr>
      <w:r w:rsidRPr="006D0C38">
        <w:rPr>
          <w:rFonts w:ascii="Garamond letter" w:hAnsi="Garamond letter" w:cs="Times New Roman"/>
          <w:color w:val="000000" w:themeColor="text1"/>
        </w:rPr>
        <w:lastRenderedPageBreak/>
        <w:t xml:space="preserve">As shared by IDI-01:  </w:t>
      </w:r>
    </w:p>
    <w:p w14:paraId="7BE0BF04" w14:textId="77777777" w:rsidR="00C90FFB" w:rsidRPr="006D0C38" w:rsidRDefault="00C90FFB" w:rsidP="00C90FFB">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i/>
          <w:iCs/>
          <w:color w:val="000000" w:themeColor="text1"/>
        </w:rPr>
        <w:t xml:space="preserve">“Teaching learners with hearing difficulties made me more patient, compassionate, and flexible.”  </w:t>
      </w:r>
    </w:p>
    <w:p w14:paraId="780CFEE6" w14:textId="77777777" w:rsidR="00C90FFB" w:rsidRPr="006D0C38" w:rsidRDefault="00C90FFB" w:rsidP="00C90FFB">
      <w:pPr>
        <w:spacing w:after="0" w:line="240" w:lineRule="auto"/>
        <w:ind w:firstLine="720"/>
        <w:rPr>
          <w:rFonts w:ascii="Garamond letter" w:hAnsi="Garamond letter" w:cs="Times New Roman"/>
          <w:color w:val="000000" w:themeColor="text1"/>
        </w:rPr>
      </w:pPr>
      <w:r w:rsidRPr="006D0C38">
        <w:rPr>
          <w:rFonts w:ascii="Garamond letter" w:hAnsi="Garamond letter" w:cs="Times New Roman"/>
          <w:color w:val="000000" w:themeColor="text1"/>
        </w:rPr>
        <w:t xml:space="preserve">IDI-03 also reflected on the need for creativity:  </w:t>
      </w:r>
    </w:p>
    <w:p w14:paraId="642A3D72" w14:textId="2FDC3453" w:rsidR="00C90FFB" w:rsidRPr="006D0C38" w:rsidRDefault="00C90FFB" w:rsidP="00C90FFB">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i/>
          <w:iCs/>
          <w:color w:val="000000" w:themeColor="text1"/>
        </w:rPr>
        <w:t xml:space="preserve">“I became more innovative and creative in delivering lessons.”  </w:t>
      </w:r>
    </w:p>
    <w:p w14:paraId="43841ABA" w14:textId="77777777"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 xml:space="preserve">Similarly, IDI-02 emphasized the importance of adaptability:  </w:t>
      </w:r>
    </w:p>
    <w:p w14:paraId="73063B4C" w14:textId="2DD01950" w:rsidR="00C90FFB" w:rsidRPr="006D0C38" w:rsidRDefault="00C90FFB" w:rsidP="00C90FFB">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i/>
          <w:iCs/>
          <w:color w:val="000000" w:themeColor="text1"/>
        </w:rPr>
        <w:t xml:space="preserve">“Para </w:t>
      </w:r>
      <w:proofErr w:type="spellStart"/>
      <w:r w:rsidRPr="006D0C38">
        <w:rPr>
          <w:rFonts w:ascii="Garamond letter" w:hAnsi="Garamond letter" w:cs="Times New Roman"/>
          <w:i/>
          <w:iCs/>
          <w:color w:val="000000" w:themeColor="text1"/>
        </w:rPr>
        <w:t>sa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akoa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importante</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gyud</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nga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naa</w:t>
      </w:r>
      <w:proofErr w:type="spellEnd"/>
      <w:r w:rsidRPr="006D0C38">
        <w:rPr>
          <w:rFonts w:ascii="Garamond letter" w:hAnsi="Garamond letter" w:cs="Times New Roman"/>
          <w:i/>
          <w:iCs/>
          <w:color w:val="000000" w:themeColor="text1"/>
        </w:rPr>
        <w:t xml:space="preserve"> ta </w:t>
      </w:r>
      <w:proofErr w:type="spellStart"/>
      <w:r w:rsidRPr="006D0C38">
        <w:rPr>
          <w:rFonts w:ascii="Garamond letter" w:hAnsi="Garamond letter" w:cs="Times New Roman"/>
          <w:i/>
          <w:iCs/>
          <w:color w:val="000000" w:themeColor="text1"/>
        </w:rPr>
        <w:t>anang</w:t>
      </w:r>
      <w:proofErr w:type="spellEnd"/>
      <w:r w:rsidRPr="006D0C38">
        <w:rPr>
          <w:rFonts w:ascii="Garamond letter" w:hAnsi="Garamond letter" w:cs="Times New Roman"/>
          <w:i/>
          <w:iCs/>
          <w:color w:val="000000" w:themeColor="text1"/>
        </w:rPr>
        <w:t xml:space="preserve"> patience and flexibility para </w:t>
      </w:r>
      <w:proofErr w:type="spellStart"/>
      <w:r w:rsidRPr="006D0C38">
        <w:rPr>
          <w:rFonts w:ascii="Garamond letter" w:hAnsi="Garamond letter" w:cs="Times New Roman"/>
          <w:i/>
          <w:iCs/>
          <w:color w:val="000000" w:themeColor="text1"/>
        </w:rPr>
        <w:t>maka</w:t>
      </w:r>
      <w:proofErr w:type="spellEnd"/>
      <w:r w:rsidRPr="006D0C38">
        <w:rPr>
          <w:rFonts w:ascii="Garamond letter" w:hAnsi="Garamond letter" w:cs="Times New Roman"/>
          <w:i/>
          <w:iCs/>
          <w:color w:val="000000" w:themeColor="text1"/>
        </w:rPr>
        <w:t xml:space="preserve"> adapt ta </w:t>
      </w:r>
      <w:proofErr w:type="spellStart"/>
      <w:r w:rsidRPr="006D0C38">
        <w:rPr>
          <w:rFonts w:ascii="Garamond letter" w:hAnsi="Garamond letter" w:cs="Times New Roman"/>
          <w:i/>
          <w:iCs/>
          <w:color w:val="000000" w:themeColor="text1"/>
        </w:rPr>
        <w:t>sa</w:t>
      </w:r>
      <w:proofErr w:type="spellEnd"/>
      <w:r w:rsidRPr="006D0C38">
        <w:rPr>
          <w:rFonts w:ascii="Garamond letter" w:hAnsi="Garamond letter" w:cs="Times New Roman"/>
          <w:i/>
          <w:iCs/>
          <w:color w:val="000000" w:themeColor="text1"/>
        </w:rPr>
        <w:t xml:space="preserve"> learning paces and challenges in teaching deaf learners.”</w:t>
      </w:r>
    </w:p>
    <w:p w14:paraId="511DD38F" w14:textId="77777777" w:rsidR="00C90FFB" w:rsidRPr="007B261E" w:rsidRDefault="00C90FFB" w:rsidP="00C90FFB">
      <w:pPr>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color w:val="000000" w:themeColor="text1"/>
        </w:rPr>
        <w:t>(For me, it is really important to have patience and flexibility so we can adapt to the learning paces and challenges in teaching deaf learners.)</w:t>
      </w:r>
    </w:p>
    <w:p w14:paraId="004A0605" w14:textId="77777777"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 xml:space="preserve">In terms of communication and reflection, IDI-05 shared:  </w:t>
      </w:r>
    </w:p>
    <w:p w14:paraId="49266595" w14:textId="2367DEA4" w:rsidR="00C90FFB" w:rsidRPr="006D0C38" w:rsidRDefault="00C90FFB" w:rsidP="00C90FFB">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i/>
          <w:iCs/>
          <w:color w:val="000000" w:themeColor="text1"/>
        </w:rPr>
        <w:t xml:space="preserve">“It helped me improved my communication skills and taught me the value of non-verbal communication.”  </w:t>
      </w:r>
    </w:p>
    <w:p w14:paraId="6113E2CA" w14:textId="77777777"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 xml:space="preserve">As highlighted by these insights, teaching learners with hearing difficulties has been a transformative journey for SPED teachers. It has shaped their professional identities by fostering adaptability, creativity, and a deeper understanding of inclusive practices. </w:t>
      </w:r>
    </w:p>
    <w:p w14:paraId="52F03B2B" w14:textId="77777777" w:rsidR="00C90FFB" w:rsidRPr="006D0C38" w:rsidRDefault="00C90FFB" w:rsidP="00C90FFB">
      <w:pPr>
        <w:spacing w:after="0" w:line="240" w:lineRule="auto"/>
        <w:jc w:val="both"/>
        <w:rPr>
          <w:rFonts w:ascii="Garamond letter" w:hAnsi="Garamond letter" w:cs="Times New Roman"/>
          <w:b/>
          <w:bCs/>
          <w:color w:val="000000" w:themeColor="text1"/>
        </w:rPr>
      </w:pPr>
      <w:r w:rsidRPr="006D0C38">
        <w:rPr>
          <w:rFonts w:ascii="Garamond letter" w:hAnsi="Garamond letter" w:cs="Times New Roman"/>
          <w:b/>
          <w:bCs/>
          <w:color w:val="000000" w:themeColor="text1"/>
        </w:rPr>
        <w:t>Embracing Values and Mindsets</w:t>
      </w:r>
    </w:p>
    <w:p w14:paraId="651ACE04" w14:textId="60224C52"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For SPED teachers</w:t>
      </w:r>
      <w:r>
        <w:rPr>
          <w:rFonts w:ascii="Garamond letter" w:hAnsi="Garamond letter" w:cs="Times New Roman"/>
          <w:color w:val="000000" w:themeColor="text1"/>
        </w:rPr>
        <w:t xml:space="preserve"> </w:t>
      </w:r>
      <w:r w:rsidRPr="006D0C38">
        <w:rPr>
          <w:rFonts w:ascii="Garamond letter" w:hAnsi="Garamond letter" w:cs="Times New Roman"/>
          <w:color w:val="000000" w:themeColor="text1"/>
        </w:rPr>
        <w:t xml:space="preserve">emphasized the importance of teaching with empathy, patience, and creativity, while also holding a strong belief in every learner’s potential. </w:t>
      </w:r>
    </w:p>
    <w:p w14:paraId="505E50C9" w14:textId="77777777"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As shared by IDI-01:</w:t>
      </w:r>
    </w:p>
    <w:p w14:paraId="456ED4D4" w14:textId="0FA0CCCD" w:rsidR="00C90FFB" w:rsidRPr="006D0C38" w:rsidRDefault="00C90FFB" w:rsidP="00E834C2">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i/>
          <w:iCs/>
          <w:color w:val="000000" w:themeColor="text1"/>
        </w:rPr>
        <w:t>“</w:t>
      </w:r>
      <w:proofErr w:type="spellStart"/>
      <w:r w:rsidRPr="006D0C38">
        <w:rPr>
          <w:rFonts w:ascii="Garamond letter" w:hAnsi="Garamond letter" w:cs="Times New Roman"/>
          <w:i/>
          <w:iCs/>
          <w:color w:val="000000" w:themeColor="text1"/>
        </w:rPr>
        <w:t>Motudlo</w:t>
      </w:r>
      <w:proofErr w:type="spellEnd"/>
      <w:r w:rsidRPr="006D0C38">
        <w:rPr>
          <w:rFonts w:ascii="Garamond letter" w:hAnsi="Garamond letter" w:cs="Times New Roman"/>
          <w:i/>
          <w:iCs/>
          <w:color w:val="000000" w:themeColor="text1"/>
        </w:rPr>
        <w:t xml:space="preserve"> ta with heart, patience, and empathy. Understand each learner’s unique strengths and needs.”</w:t>
      </w:r>
    </w:p>
    <w:p w14:paraId="47E79657" w14:textId="77777777" w:rsidR="00C90FFB" w:rsidRPr="006D0C38" w:rsidRDefault="00C90FFB" w:rsidP="00C90FFB">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color w:val="000000" w:themeColor="text1"/>
        </w:rPr>
        <w:t>(We should teach with heart, patience, and empathy. Understand each learner’s unique strengths and needs.)</w:t>
      </w:r>
    </w:p>
    <w:p w14:paraId="1A7F72D5" w14:textId="77777777" w:rsidR="00C90FFB" w:rsidRPr="006D0C38" w:rsidRDefault="00C90FFB" w:rsidP="00C90FFB">
      <w:pPr>
        <w:spacing w:after="0" w:line="240" w:lineRule="auto"/>
        <w:ind w:left="720"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IDI-04 also highlighted the role of creativity in inclusive teaching:</w:t>
      </w:r>
    </w:p>
    <w:p w14:paraId="0CA73005" w14:textId="26DD9583" w:rsidR="00C90FFB" w:rsidRPr="006D0C38" w:rsidRDefault="00C90FFB" w:rsidP="00E834C2">
      <w:pPr>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i/>
          <w:iCs/>
          <w:color w:val="000000" w:themeColor="text1"/>
        </w:rPr>
        <w:t xml:space="preserve">“For teachers, </w:t>
      </w:r>
      <w:proofErr w:type="spellStart"/>
      <w:r w:rsidRPr="006D0C38">
        <w:rPr>
          <w:rFonts w:ascii="Garamond letter" w:hAnsi="Garamond letter" w:cs="Times New Roman"/>
          <w:i/>
          <w:iCs/>
          <w:color w:val="000000" w:themeColor="text1"/>
        </w:rPr>
        <w:t>kailangan</w:t>
      </w:r>
      <w:proofErr w:type="spellEnd"/>
      <w:r w:rsidRPr="006D0C38">
        <w:rPr>
          <w:rFonts w:ascii="Garamond letter" w:hAnsi="Garamond letter" w:cs="Times New Roman"/>
          <w:i/>
          <w:iCs/>
          <w:color w:val="000000" w:themeColor="text1"/>
        </w:rPr>
        <w:t xml:space="preserve"> creative </w:t>
      </w:r>
      <w:proofErr w:type="spellStart"/>
      <w:r w:rsidRPr="006D0C38">
        <w:rPr>
          <w:rFonts w:ascii="Garamond letter" w:hAnsi="Garamond letter" w:cs="Times New Roman"/>
          <w:i/>
          <w:iCs/>
          <w:color w:val="000000" w:themeColor="text1"/>
        </w:rPr>
        <w:t>sila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sa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ilang</w:t>
      </w:r>
      <w:proofErr w:type="spellEnd"/>
      <w:r w:rsidRPr="006D0C38">
        <w:rPr>
          <w:rFonts w:ascii="Garamond letter" w:hAnsi="Garamond letter" w:cs="Times New Roman"/>
          <w:i/>
          <w:iCs/>
          <w:color w:val="000000" w:themeColor="text1"/>
        </w:rPr>
        <w:t xml:space="preserve"> lessons para engaging and also they must </w:t>
      </w:r>
      <w:proofErr w:type="gramStart"/>
      <w:r w:rsidRPr="006D0C38">
        <w:rPr>
          <w:rFonts w:ascii="Garamond letter" w:hAnsi="Garamond letter" w:cs="Times New Roman"/>
          <w:i/>
          <w:iCs/>
          <w:color w:val="000000" w:themeColor="text1"/>
        </w:rPr>
        <w:t>tailored</w:t>
      </w:r>
      <w:proofErr w:type="gramEnd"/>
      <w:r w:rsidRPr="006D0C38">
        <w:rPr>
          <w:rFonts w:ascii="Garamond letter" w:hAnsi="Garamond letter" w:cs="Times New Roman"/>
          <w:i/>
          <w:iCs/>
          <w:color w:val="000000" w:themeColor="text1"/>
        </w:rPr>
        <w:t xml:space="preserve"> it to individual learning styles.”</w:t>
      </w:r>
    </w:p>
    <w:p w14:paraId="04E9E1DF" w14:textId="77777777" w:rsidR="00C90FFB" w:rsidRPr="006D0C38" w:rsidRDefault="00C90FFB" w:rsidP="00C90FFB">
      <w:pPr>
        <w:spacing w:after="0" w:line="240" w:lineRule="auto"/>
        <w:ind w:left="1440" w:right="1440"/>
        <w:jc w:val="both"/>
        <w:rPr>
          <w:rFonts w:ascii="Garamond letter" w:hAnsi="Garamond letter" w:cs="Times New Roman"/>
          <w:color w:val="000000" w:themeColor="text1"/>
        </w:rPr>
      </w:pPr>
      <w:r w:rsidRPr="006D0C38">
        <w:rPr>
          <w:rFonts w:ascii="Garamond letter" w:hAnsi="Garamond letter" w:cs="Times New Roman"/>
          <w:color w:val="000000" w:themeColor="text1"/>
        </w:rPr>
        <w:t>(For teachers, they need to be creative in their lessons to make them engaging, and they must also tailor them to individual learning styles.)</w:t>
      </w:r>
    </w:p>
    <w:p w14:paraId="1B8AE861" w14:textId="77777777" w:rsidR="00C90FFB" w:rsidRPr="006D0C38" w:rsidRDefault="00C90FFB" w:rsidP="00C90FFB">
      <w:pPr>
        <w:spacing w:after="0" w:line="240" w:lineRule="auto"/>
        <w:ind w:left="1440" w:right="1440"/>
        <w:jc w:val="both"/>
        <w:rPr>
          <w:rFonts w:ascii="Garamond letter" w:hAnsi="Garamond letter" w:cs="Times New Roman"/>
          <w:color w:val="000000" w:themeColor="text1"/>
        </w:rPr>
      </w:pPr>
    </w:p>
    <w:p w14:paraId="3B0185D7" w14:textId="77777777" w:rsidR="00C90FFB" w:rsidRPr="006D0C38"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In connection, as shared by IDI-05:</w:t>
      </w:r>
    </w:p>
    <w:p w14:paraId="56AA0FEB" w14:textId="111971BC" w:rsidR="00C90FFB" w:rsidRPr="006D0C38" w:rsidRDefault="00C90FFB" w:rsidP="00E834C2">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i/>
          <w:iCs/>
          <w:color w:val="000000" w:themeColor="text1"/>
        </w:rPr>
        <w:t>“</w:t>
      </w:r>
      <w:proofErr w:type="spellStart"/>
      <w:r w:rsidRPr="006D0C38">
        <w:rPr>
          <w:rFonts w:ascii="Garamond letter" w:hAnsi="Garamond letter" w:cs="Times New Roman"/>
          <w:i/>
          <w:iCs/>
          <w:color w:val="000000" w:themeColor="text1"/>
        </w:rPr>
        <w:t>Kailangan</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naa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ka’y</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pagtuo</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sa</w:t>
      </w:r>
      <w:proofErr w:type="spellEnd"/>
      <w:r w:rsidRPr="006D0C38">
        <w:rPr>
          <w:rFonts w:ascii="Garamond letter" w:hAnsi="Garamond letter" w:cs="Times New Roman"/>
          <w:i/>
          <w:iCs/>
          <w:color w:val="000000" w:themeColor="text1"/>
        </w:rPr>
        <w:t xml:space="preserve"> potential </w:t>
      </w:r>
      <w:proofErr w:type="spellStart"/>
      <w:r w:rsidRPr="006D0C38">
        <w:rPr>
          <w:rFonts w:ascii="Garamond letter" w:hAnsi="Garamond letter" w:cs="Times New Roman"/>
          <w:i/>
          <w:iCs/>
          <w:color w:val="000000" w:themeColor="text1"/>
        </w:rPr>
        <w:t>sa</w:t>
      </w:r>
      <w:proofErr w:type="spellEnd"/>
      <w:r w:rsidRPr="006D0C38">
        <w:rPr>
          <w:rFonts w:ascii="Garamond letter" w:hAnsi="Garamond letter" w:cs="Times New Roman"/>
          <w:i/>
          <w:iCs/>
          <w:color w:val="000000" w:themeColor="text1"/>
        </w:rPr>
        <w:t xml:space="preserve"> </w:t>
      </w:r>
      <w:proofErr w:type="spellStart"/>
      <w:r w:rsidRPr="006D0C38">
        <w:rPr>
          <w:rFonts w:ascii="Garamond letter" w:hAnsi="Garamond letter" w:cs="Times New Roman"/>
          <w:i/>
          <w:iCs/>
          <w:color w:val="000000" w:themeColor="text1"/>
        </w:rPr>
        <w:t>imong</w:t>
      </w:r>
      <w:proofErr w:type="spellEnd"/>
      <w:r w:rsidRPr="006D0C38">
        <w:rPr>
          <w:rFonts w:ascii="Garamond letter" w:hAnsi="Garamond letter" w:cs="Times New Roman"/>
          <w:i/>
          <w:iCs/>
          <w:color w:val="000000" w:themeColor="text1"/>
        </w:rPr>
        <w:t xml:space="preserve"> learners, that they have the capacity to achieve great things, regardless of their hearing ability.”</w:t>
      </w:r>
    </w:p>
    <w:p w14:paraId="66C3E7A2" w14:textId="182CF431" w:rsidR="00C90FFB" w:rsidRPr="006D0C38" w:rsidRDefault="00C90FFB" w:rsidP="00E834C2">
      <w:pPr>
        <w:spacing w:after="0" w:line="240" w:lineRule="auto"/>
        <w:ind w:left="1440" w:right="1440"/>
        <w:jc w:val="both"/>
        <w:rPr>
          <w:rFonts w:ascii="Garamond letter" w:hAnsi="Garamond letter" w:cs="Times New Roman"/>
          <w:i/>
          <w:iCs/>
          <w:color w:val="000000" w:themeColor="text1"/>
        </w:rPr>
      </w:pPr>
      <w:r w:rsidRPr="006D0C38">
        <w:rPr>
          <w:rFonts w:ascii="Garamond letter" w:hAnsi="Garamond letter" w:cs="Times New Roman"/>
          <w:color w:val="000000" w:themeColor="text1"/>
        </w:rPr>
        <w:t>(You need to have faith in your learners' potential, that they have the capacity to achieve great things, regardless of their hearing ability.)</w:t>
      </w:r>
    </w:p>
    <w:p w14:paraId="049A2206" w14:textId="4AEFE43B" w:rsidR="00C90FFB" w:rsidRDefault="00C90FFB" w:rsidP="00C90FFB">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 xml:space="preserve">Based from the insights of SPED teachers, they emphasized that embracing values such as empathy, patience, and creativity is needed when working with learners with hearing difficulties. </w:t>
      </w:r>
    </w:p>
    <w:p w14:paraId="60B43027" w14:textId="77777777" w:rsidR="00EC1997" w:rsidRPr="006D0C38" w:rsidRDefault="00EC1997" w:rsidP="00C90FFB">
      <w:pPr>
        <w:spacing w:after="0" w:line="240" w:lineRule="auto"/>
        <w:ind w:firstLine="720"/>
        <w:jc w:val="both"/>
        <w:rPr>
          <w:rFonts w:ascii="Garamond letter" w:hAnsi="Garamond letter" w:cs="Times New Roman"/>
          <w:color w:val="000000" w:themeColor="text1"/>
        </w:rPr>
      </w:pPr>
    </w:p>
    <w:p w14:paraId="6F601A87" w14:textId="77777777" w:rsidR="00364041" w:rsidRDefault="00364041" w:rsidP="00EC1997">
      <w:pPr>
        <w:tabs>
          <w:tab w:val="left" w:pos="540"/>
          <w:tab w:val="left" w:pos="630"/>
        </w:tabs>
        <w:spacing w:after="0" w:line="240" w:lineRule="auto"/>
        <w:jc w:val="both"/>
        <w:rPr>
          <w:rFonts w:ascii="Garamond letter" w:hAnsi="Garamond letter" w:cs="Times New Roman"/>
          <w:b/>
          <w:bCs/>
          <w:color w:val="000000" w:themeColor="text1"/>
        </w:rPr>
      </w:pPr>
    </w:p>
    <w:p w14:paraId="785DC52D" w14:textId="77777777" w:rsidR="00EC1997" w:rsidRDefault="00B10FC2" w:rsidP="00EC1997">
      <w:pPr>
        <w:tabs>
          <w:tab w:val="left" w:pos="540"/>
          <w:tab w:val="left" w:pos="630"/>
        </w:tabs>
        <w:spacing w:after="0" w:line="240" w:lineRule="auto"/>
        <w:jc w:val="both"/>
        <w:rPr>
          <w:rFonts w:ascii="Garamond letter" w:hAnsi="Garamond letter" w:cs="Times New Roman"/>
          <w:b/>
          <w:bCs/>
          <w:color w:val="000000" w:themeColor="text1"/>
        </w:rPr>
      </w:pPr>
      <w:r w:rsidRPr="00EC1997">
        <w:rPr>
          <w:rFonts w:ascii="Garamond letter" w:hAnsi="Garamond letter" w:cs="Times New Roman"/>
          <w:b/>
          <w:bCs/>
          <w:color w:val="000000" w:themeColor="text1"/>
        </w:rPr>
        <w:t>Discussion</w:t>
      </w:r>
    </w:p>
    <w:p w14:paraId="0050B2C5" w14:textId="77777777" w:rsidR="00EC1997" w:rsidRDefault="00EC1997" w:rsidP="00EC1997">
      <w:pPr>
        <w:tabs>
          <w:tab w:val="left" w:pos="540"/>
          <w:tab w:val="left" w:pos="630"/>
        </w:tabs>
        <w:spacing w:after="0" w:line="240" w:lineRule="auto"/>
        <w:jc w:val="both"/>
        <w:rPr>
          <w:rFonts w:ascii="Garamond letter" w:hAnsi="Garamond letter" w:cs="Times New Roman"/>
          <w:b/>
          <w:bCs/>
          <w:color w:val="000000" w:themeColor="text1"/>
        </w:rPr>
      </w:pPr>
      <w:r>
        <w:rPr>
          <w:rFonts w:ascii="Garamond letter" w:hAnsi="Garamond letter" w:cs="Times New Roman"/>
          <w:b/>
          <w:bCs/>
          <w:color w:val="000000" w:themeColor="text1"/>
        </w:rPr>
        <w:tab/>
      </w:r>
      <w:r w:rsidRPr="00EC1997">
        <w:rPr>
          <w:rFonts w:ascii="Garamond letter" w:eastAsia="Times New Roman" w:hAnsi="Garamond letter" w:cs="Segoe UI"/>
        </w:rPr>
        <w:t>SPED teachers expressed a deep sense of fulfillment when learners with hearing difficulties responded positively through sign language, visual cues, and expressive outputs. This aligns with Utami et al. (2024), who emphasized that blended learning models integrating visual and interactive methods enhance communication.</w:t>
      </w:r>
    </w:p>
    <w:p w14:paraId="1642A76E" w14:textId="77777777" w:rsidR="00E834C2" w:rsidRDefault="00EC1997" w:rsidP="00EC1997">
      <w:pPr>
        <w:tabs>
          <w:tab w:val="left" w:pos="540"/>
          <w:tab w:val="left" w:pos="630"/>
        </w:tabs>
        <w:spacing w:after="0" w:line="240" w:lineRule="auto"/>
        <w:jc w:val="both"/>
        <w:rPr>
          <w:rFonts w:ascii="Garamond letter" w:hAnsi="Garamond letter" w:cs="Times New Roman"/>
          <w:b/>
          <w:bCs/>
          <w:color w:val="000000" w:themeColor="text1"/>
        </w:rPr>
      </w:pPr>
      <w:r>
        <w:rPr>
          <w:rFonts w:ascii="Garamond letter" w:hAnsi="Garamond letter" w:cs="Times New Roman"/>
          <w:b/>
          <w:bCs/>
          <w:color w:val="000000" w:themeColor="text1"/>
        </w:rPr>
        <w:tab/>
      </w:r>
      <w:r w:rsidRPr="00EC1997">
        <w:rPr>
          <w:rFonts w:ascii="Garamond letter" w:eastAsia="Times New Roman" w:hAnsi="Garamond letter" w:cs="Segoe UI"/>
        </w:rPr>
        <w:t>Teachers described their journey as emotionally rich</w:t>
      </w:r>
      <w:r>
        <w:rPr>
          <w:rFonts w:ascii="Garamond letter" w:eastAsia="Times New Roman" w:hAnsi="Garamond letter" w:cs="Segoe UI"/>
        </w:rPr>
        <w:t xml:space="preserve"> through </w:t>
      </w:r>
      <w:r w:rsidRPr="00EC1997">
        <w:rPr>
          <w:rFonts w:ascii="Garamond letter" w:eastAsia="Times New Roman" w:hAnsi="Garamond letter" w:cs="Segoe UI"/>
        </w:rPr>
        <w:t>empathy, joy, frustration, and a renewed sense of purpose. This supports Dewi (2024), who highlighted the importance of emotional resilience</w:t>
      </w:r>
      <w:r w:rsidR="00E834C2">
        <w:rPr>
          <w:rFonts w:ascii="Garamond letter" w:eastAsia="Times New Roman" w:hAnsi="Garamond letter" w:cs="Segoe UI"/>
        </w:rPr>
        <w:t xml:space="preserve"> </w:t>
      </w:r>
      <w:r w:rsidRPr="00EC1997">
        <w:rPr>
          <w:rFonts w:ascii="Garamond letter" w:eastAsia="Times New Roman" w:hAnsi="Garamond letter" w:cs="Segoe UI"/>
        </w:rPr>
        <w:t>in inclusive education.</w:t>
      </w:r>
    </w:p>
    <w:p w14:paraId="1F355D21" w14:textId="28B2031C" w:rsidR="00EC1997" w:rsidRPr="00E834C2" w:rsidRDefault="00E834C2" w:rsidP="00EC1997">
      <w:pPr>
        <w:tabs>
          <w:tab w:val="left" w:pos="540"/>
          <w:tab w:val="left" w:pos="630"/>
        </w:tabs>
        <w:spacing w:after="0" w:line="240" w:lineRule="auto"/>
        <w:jc w:val="both"/>
        <w:rPr>
          <w:rFonts w:ascii="Garamond letter" w:hAnsi="Garamond letter" w:cs="Times New Roman"/>
          <w:b/>
          <w:bCs/>
          <w:color w:val="000000" w:themeColor="text1"/>
        </w:rPr>
      </w:pPr>
      <w:r>
        <w:rPr>
          <w:rFonts w:ascii="Garamond letter" w:hAnsi="Garamond letter" w:cs="Times New Roman"/>
          <w:b/>
          <w:bCs/>
          <w:color w:val="000000" w:themeColor="text1"/>
        </w:rPr>
        <w:lastRenderedPageBreak/>
        <w:tab/>
      </w:r>
      <w:r w:rsidR="00EC1997" w:rsidRPr="00EC1997">
        <w:rPr>
          <w:rFonts w:ascii="Garamond letter" w:eastAsia="Times New Roman" w:hAnsi="Garamond letter" w:cs="Segoe UI"/>
        </w:rPr>
        <w:t>Seeing learners achieve milestones in communication, academics, and public participation was among the most rewarding experiences. Hasanah et al. (2024) noted that consistent support and inclusive strategies boost students’</w:t>
      </w:r>
      <w:r>
        <w:rPr>
          <w:rFonts w:ascii="Garamond letter" w:eastAsia="Times New Roman" w:hAnsi="Garamond letter" w:cs="Segoe UI"/>
        </w:rPr>
        <w:t xml:space="preserve"> </w:t>
      </w:r>
      <w:r w:rsidR="00EC1997" w:rsidRPr="00EC1997">
        <w:rPr>
          <w:rFonts w:ascii="Garamond letter" w:eastAsia="Times New Roman" w:hAnsi="Garamond letter" w:cs="Segoe UI"/>
        </w:rPr>
        <w:t>confidenc</w:t>
      </w:r>
      <w:r w:rsidR="00EC1997">
        <w:rPr>
          <w:rFonts w:ascii="Garamond letter" w:eastAsia="Times New Roman" w:hAnsi="Garamond letter" w:cs="Segoe UI"/>
        </w:rPr>
        <w:t>e.</w:t>
      </w:r>
    </w:p>
    <w:p w14:paraId="32B08DC4" w14:textId="77777777" w:rsidR="00EC1997" w:rsidRDefault="00EC1997" w:rsidP="00EC1997">
      <w:pPr>
        <w:tabs>
          <w:tab w:val="left" w:pos="540"/>
          <w:tab w:val="left" w:pos="630"/>
        </w:tabs>
        <w:spacing w:after="0" w:line="240" w:lineRule="auto"/>
        <w:jc w:val="both"/>
        <w:rPr>
          <w:rFonts w:ascii="Garamond letter" w:eastAsia="Times New Roman" w:hAnsi="Garamond letter" w:cs="Segoe UI"/>
        </w:rPr>
      </w:pPr>
      <w:r>
        <w:rPr>
          <w:rFonts w:ascii="Garamond letter" w:eastAsia="Times New Roman" w:hAnsi="Garamond letter" w:cs="Segoe UI"/>
        </w:rPr>
        <w:tab/>
      </w:r>
      <w:r w:rsidRPr="00EC1997">
        <w:rPr>
          <w:rFonts w:ascii="Garamond letter" w:eastAsia="Times New Roman" w:hAnsi="Garamond letter" w:cs="Segoe UI"/>
        </w:rPr>
        <w:t xml:space="preserve">To enhance lesson delivery, teachers used visual aids, sign language, and assistive technologies. This supports </w:t>
      </w:r>
      <w:proofErr w:type="spellStart"/>
      <w:r w:rsidRPr="00EC1997">
        <w:rPr>
          <w:rFonts w:ascii="Garamond letter" w:eastAsia="Times New Roman" w:hAnsi="Garamond letter" w:cs="Segoe UI"/>
        </w:rPr>
        <w:t>Ventista</w:t>
      </w:r>
      <w:proofErr w:type="spellEnd"/>
      <w:r w:rsidRPr="00EC1997">
        <w:rPr>
          <w:rFonts w:ascii="Garamond letter" w:eastAsia="Times New Roman" w:hAnsi="Garamond letter" w:cs="Segoe UI"/>
        </w:rPr>
        <w:t xml:space="preserve"> and Brown (2023), who found that multimodal strategies and assistive tools improve outcomes for students with communication barriers</w:t>
      </w:r>
      <w:r>
        <w:rPr>
          <w:rFonts w:ascii="Garamond letter" w:eastAsia="Times New Roman" w:hAnsi="Garamond letter" w:cs="Segoe UI"/>
        </w:rPr>
        <w:t>.</w:t>
      </w:r>
    </w:p>
    <w:p w14:paraId="468C834A" w14:textId="77777777" w:rsidR="00EC1997" w:rsidRDefault="00EC1997" w:rsidP="00EC1997">
      <w:pPr>
        <w:tabs>
          <w:tab w:val="left" w:pos="540"/>
          <w:tab w:val="left" w:pos="630"/>
        </w:tabs>
        <w:spacing w:after="0" w:line="240" w:lineRule="auto"/>
        <w:jc w:val="both"/>
        <w:rPr>
          <w:rFonts w:ascii="Garamond letter" w:eastAsia="Times New Roman" w:hAnsi="Garamond letter" w:cs="Segoe UI"/>
        </w:rPr>
      </w:pPr>
      <w:r>
        <w:rPr>
          <w:rFonts w:ascii="Garamond letter" w:eastAsia="Times New Roman" w:hAnsi="Garamond letter" w:cs="Segoe UI"/>
        </w:rPr>
        <w:tab/>
      </w:r>
      <w:r w:rsidRPr="00EC1997">
        <w:rPr>
          <w:rFonts w:ascii="Garamond letter" w:eastAsia="Times New Roman" w:hAnsi="Garamond letter" w:cs="Segoe UI"/>
        </w:rPr>
        <w:t xml:space="preserve">SPED teachers modified instructional materials and applied multisensory approaches to meet learners’ needs. This aligns with </w:t>
      </w:r>
      <w:proofErr w:type="spellStart"/>
      <w:r w:rsidRPr="00EC1997">
        <w:rPr>
          <w:rFonts w:ascii="Garamond letter" w:eastAsia="Times New Roman" w:hAnsi="Garamond letter" w:cs="Segoe UI"/>
        </w:rPr>
        <w:t>Rivana</w:t>
      </w:r>
      <w:proofErr w:type="spellEnd"/>
      <w:r w:rsidRPr="00EC1997">
        <w:rPr>
          <w:rFonts w:ascii="Garamond letter" w:eastAsia="Times New Roman" w:hAnsi="Garamond letter" w:cs="Segoe UI"/>
        </w:rPr>
        <w:t xml:space="preserve"> et al. (2024), who emphasized that differentiated instruction tailored to sensory and communication needs fosters accessibility and academic success.</w:t>
      </w:r>
    </w:p>
    <w:p w14:paraId="2C292A3C" w14:textId="77777777" w:rsidR="00EC1997" w:rsidRDefault="00EC1997" w:rsidP="00EC1997">
      <w:pPr>
        <w:tabs>
          <w:tab w:val="left" w:pos="540"/>
          <w:tab w:val="left" w:pos="630"/>
        </w:tabs>
        <w:spacing w:after="0" w:line="240" w:lineRule="auto"/>
        <w:jc w:val="both"/>
        <w:rPr>
          <w:rFonts w:ascii="Garamond letter" w:eastAsia="Times New Roman" w:hAnsi="Garamond letter" w:cs="Segoe UI"/>
        </w:rPr>
      </w:pPr>
      <w:r>
        <w:rPr>
          <w:rFonts w:ascii="Garamond letter" w:eastAsia="Times New Roman" w:hAnsi="Garamond letter" w:cs="Segoe UI"/>
        </w:rPr>
        <w:tab/>
      </w:r>
      <w:r w:rsidRPr="00EC1997">
        <w:rPr>
          <w:rFonts w:ascii="Garamond letter" w:eastAsia="Times New Roman" w:hAnsi="Garamond letter" w:cs="Segoe UI"/>
        </w:rPr>
        <w:t>Teachers used real-life connections, storytelling, and interactive activities to make lessons more relatable and engaging. Hofer et al. (2020) emphasized that experiential learning enhances comprehension and inclusion by linking abstract concepts to real-world experiences.</w:t>
      </w:r>
    </w:p>
    <w:p w14:paraId="156CC382" w14:textId="77777777" w:rsidR="00EC1997" w:rsidRDefault="00EC1997" w:rsidP="00EC1997">
      <w:pPr>
        <w:tabs>
          <w:tab w:val="left" w:pos="540"/>
          <w:tab w:val="left" w:pos="630"/>
        </w:tabs>
        <w:spacing w:after="0" w:line="240" w:lineRule="auto"/>
        <w:jc w:val="both"/>
        <w:rPr>
          <w:rFonts w:ascii="Garamond letter" w:eastAsia="Times New Roman" w:hAnsi="Garamond letter" w:cs="Segoe UI"/>
        </w:rPr>
      </w:pPr>
      <w:r>
        <w:rPr>
          <w:rFonts w:ascii="Garamond letter" w:eastAsia="Times New Roman" w:hAnsi="Garamond letter" w:cs="Segoe UI"/>
        </w:rPr>
        <w:tab/>
      </w:r>
      <w:r w:rsidRPr="00EC1997">
        <w:rPr>
          <w:rFonts w:ascii="Garamond letter" w:eastAsia="Times New Roman" w:hAnsi="Garamond letter" w:cs="Segoe UI"/>
        </w:rPr>
        <w:t xml:space="preserve">Teaching learners with hearing difficulties led to increased patience, flexibility, and innovation. De </w:t>
      </w:r>
      <w:proofErr w:type="spellStart"/>
      <w:r w:rsidRPr="00EC1997">
        <w:rPr>
          <w:rFonts w:ascii="Garamond letter" w:eastAsia="Times New Roman" w:hAnsi="Garamond letter" w:cs="Segoe UI"/>
        </w:rPr>
        <w:t>Vroey</w:t>
      </w:r>
      <w:proofErr w:type="spellEnd"/>
      <w:r w:rsidRPr="00EC1997">
        <w:rPr>
          <w:rFonts w:ascii="Garamond letter" w:eastAsia="Times New Roman" w:hAnsi="Garamond letter" w:cs="Segoe UI"/>
        </w:rPr>
        <w:t xml:space="preserve"> et al. (2023) noted that inclusive environments promote reflective and adaptive teaching practices.</w:t>
      </w:r>
    </w:p>
    <w:p w14:paraId="65B07427" w14:textId="77777777" w:rsidR="00EC1997" w:rsidRDefault="00EC1997" w:rsidP="00EC1997">
      <w:pPr>
        <w:tabs>
          <w:tab w:val="left" w:pos="540"/>
          <w:tab w:val="left" w:pos="630"/>
        </w:tabs>
        <w:spacing w:after="0" w:line="240" w:lineRule="auto"/>
        <w:jc w:val="both"/>
        <w:rPr>
          <w:rFonts w:ascii="Garamond letter" w:eastAsia="Times New Roman" w:hAnsi="Garamond letter" w:cs="Segoe UI"/>
        </w:rPr>
      </w:pPr>
      <w:r>
        <w:rPr>
          <w:rFonts w:ascii="Garamond letter" w:eastAsia="Times New Roman" w:hAnsi="Garamond letter" w:cs="Segoe UI"/>
        </w:rPr>
        <w:tab/>
      </w:r>
      <w:r w:rsidRPr="00EC1997">
        <w:rPr>
          <w:rFonts w:ascii="Garamond letter" w:eastAsia="Times New Roman" w:hAnsi="Garamond letter" w:cs="Segoe UI"/>
        </w:rPr>
        <w:t>Teachers emphasized empathy, patience, and belief in every learner’s potential as essential values. Murphy et al. (2021) supported this, stating that inclusive education is grounded in educators’ core values, especially empathy and respect for diversity.</w:t>
      </w:r>
    </w:p>
    <w:p w14:paraId="424131B1" w14:textId="3D64DE06" w:rsidR="00EC1997" w:rsidRPr="00EC1997" w:rsidRDefault="00EC1997" w:rsidP="00EC1997">
      <w:pPr>
        <w:tabs>
          <w:tab w:val="left" w:pos="540"/>
          <w:tab w:val="left" w:pos="630"/>
        </w:tabs>
        <w:spacing w:after="0" w:line="240" w:lineRule="auto"/>
        <w:jc w:val="both"/>
        <w:rPr>
          <w:rFonts w:ascii="Garamond letter" w:eastAsia="Times New Roman" w:hAnsi="Garamond letter" w:cs="Segoe UI"/>
        </w:rPr>
      </w:pPr>
      <w:r>
        <w:rPr>
          <w:rFonts w:ascii="Garamond letter" w:eastAsia="Times New Roman" w:hAnsi="Garamond letter" w:cs="Segoe UI"/>
        </w:rPr>
        <w:tab/>
      </w:r>
      <w:r w:rsidRPr="00EC1997">
        <w:rPr>
          <w:rFonts w:ascii="Garamond letter" w:eastAsia="Times New Roman" w:hAnsi="Garamond letter" w:cs="Segoe UI"/>
        </w:rPr>
        <w:t xml:space="preserve">SPED teachers advised peers to be flexible, collaborative, and committed to continuous learning. </w:t>
      </w:r>
      <w:proofErr w:type="spellStart"/>
      <w:r w:rsidRPr="00EC1997">
        <w:rPr>
          <w:rFonts w:ascii="Garamond letter" w:eastAsia="Times New Roman" w:hAnsi="Garamond letter" w:cs="Segoe UI"/>
        </w:rPr>
        <w:t>Pozas</w:t>
      </w:r>
      <w:proofErr w:type="spellEnd"/>
      <w:r w:rsidRPr="00EC1997">
        <w:rPr>
          <w:rFonts w:ascii="Garamond letter" w:eastAsia="Times New Roman" w:hAnsi="Garamond letter" w:cs="Segoe UI"/>
        </w:rPr>
        <w:t xml:space="preserve"> and </w:t>
      </w:r>
      <w:proofErr w:type="spellStart"/>
      <w:r w:rsidRPr="00EC1997">
        <w:rPr>
          <w:rFonts w:ascii="Garamond letter" w:eastAsia="Times New Roman" w:hAnsi="Garamond letter" w:cs="Segoe UI"/>
        </w:rPr>
        <w:t>Letzel</w:t>
      </w:r>
      <w:proofErr w:type="spellEnd"/>
      <w:r w:rsidRPr="00EC1997">
        <w:rPr>
          <w:rFonts w:ascii="Garamond letter" w:eastAsia="Times New Roman" w:hAnsi="Garamond letter" w:cs="Segoe UI"/>
        </w:rPr>
        <w:t>-Alt (2023) highlighted that teacher collaboration and ongoing professional development enhance inclusive practices and differentiated instruction.</w:t>
      </w:r>
    </w:p>
    <w:p w14:paraId="13681B94" w14:textId="328EB1FD" w:rsidR="00B10FC2" w:rsidRPr="009A0AFF" w:rsidRDefault="00B10FC2" w:rsidP="009A0AFF">
      <w:pPr>
        <w:spacing w:after="0" w:line="240" w:lineRule="auto"/>
        <w:ind w:firstLine="270"/>
        <w:jc w:val="both"/>
        <w:rPr>
          <w:rFonts w:ascii="Garamond letter" w:hAnsi="Garamond letter"/>
        </w:rPr>
      </w:pPr>
      <w:r w:rsidRPr="00B10FC2">
        <w:rPr>
          <w:rFonts w:ascii="Garamond letter" w:hAnsi="Garamond letter"/>
        </w:rPr>
        <w:t>This study revealed the resilience, creativity, and dedication of SPED teachers in resolving the challenges of inclusive education. Despite emotional and instructional problems, teachers expressed a strong commitment to learner success. This research study highlighted the need for continuous support, collaboration, and innovation to ensure that learners with hearing difficulties thrive in inclusive environments.</w:t>
      </w:r>
    </w:p>
    <w:p w14:paraId="3CA9961B" w14:textId="26565703" w:rsidR="00445E14" w:rsidRPr="009A0AFF" w:rsidRDefault="00445E14" w:rsidP="00364041">
      <w:pPr>
        <w:pStyle w:val="ListParagraph"/>
        <w:spacing w:after="0" w:line="240" w:lineRule="auto"/>
        <w:ind w:left="270"/>
        <w:jc w:val="both"/>
        <w:rPr>
          <w:rFonts w:ascii="Garamond letter" w:hAnsi="Garamond letter" w:cs="Times New Roman"/>
          <w:b/>
          <w:bCs/>
          <w:color w:val="000000" w:themeColor="text1"/>
        </w:rPr>
      </w:pPr>
    </w:p>
    <w:p w14:paraId="0D9073B9" w14:textId="328792CE" w:rsidR="00B10FC2" w:rsidRDefault="00445E14" w:rsidP="009A0AFF">
      <w:pPr>
        <w:spacing w:after="0" w:line="240" w:lineRule="auto"/>
        <w:ind w:firstLine="720"/>
        <w:jc w:val="both"/>
        <w:rPr>
          <w:rFonts w:ascii="Garamond letter" w:hAnsi="Garamond letter" w:cs="Times New Roman"/>
          <w:color w:val="000000" w:themeColor="text1"/>
        </w:rPr>
      </w:pPr>
      <w:r w:rsidRPr="006D0C38">
        <w:rPr>
          <w:rFonts w:ascii="Garamond letter" w:hAnsi="Garamond letter" w:cs="Times New Roman"/>
          <w:color w:val="000000" w:themeColor="text1"/>
        </w:rPr>
        <w:t>Future studies may explore the long-term impact of inclusive strategies on learner outcomes and teacher effectiveness. Comparative research across regions</w:t>
      </w:r>
      <w:r w:rsidR="00F656DA" w:rsidRPr="006D0C38">
        <w:rPr>
          <w:rFonts w:ascii="Garamond letter" w:hAnsi="Garamond letter" w:cs="Times New Roman"/>
          <w:color w:val="000000" w:themeColor="text1"/>
        </w:rPr>
        <w:t xml:space="preserve"> may </w:t>
      </w:r>
      <w:r w:rsidRPr="006D0C38">
        <w:rPr>
          <w:rFonts w:ascii="Garamond letter" w:hAnsi="Garamond letter" w:cs="Times New Roman"/>
          <w:color w:val="000000" w:themeColor="text1"/>
        </w:rPr>
        <w:t xml:space="preserve">uncover best practices and shared challenges in teaching learners with hearing </w:t>
      </w:r>
      <w:r w:rsidR="00F656DA" w:rsidRPr="006D0C38">
        <w:rPr>
          <w:rFonts w:ascii="Garamond letter" w:hAnsi="Garamond letter" w:cs="Times New Roman"/>
          <w:color w:val="000000" w:themeColor="text1"/>
        </w:rPr>
        <w:t>difficulties</w:t>
      </w:r>
      <w:r w:rsidRPr="006D0C38">
        <w:rPr>
          <w:rFonts w:ascii="Garamond letter" w:hAnsi="Garamond letter" w:cs="Times New Roman"/>
          <w:color w:val="000000" w:themeColor="text1"/>
        </w:rPr>
        <w:t>. Investigating the role of technology in</w:t>
      </w:r>
      <w:r w:rsidR="00F656DA" w:rsidRPr="006D0C38">
        <w:rPr>
          <w:rFonts w:ascii="Garamond letter" w:hAnsi="Garamond letter" w:cs="Times New Roman"/>
          <w:color w:val="000000" w:themeColor="text1"/>
        </w:rPr>
        <w:t xml:space="preserve"> improving </w:t>
      </w:r>
      <w:r w:rsidRPr="006D0C38">
        <w:rPr>
          <w:rFonts w:ascii="Garamond letter" w:hAnsi="Garamond letter" w:cs="Times New Roman"/>
          <w:color w:val="000000" w:themeColor="text1"/>
        </w:rPr>
        <w:t>communication and engagement in SPED classrooms is also recommended.</w:t>
      </w:r>
    </w:p>
    <w:p w14:paraId="77700A14" w14:textId="77777777" w:rsidR="001C49C8" w:rsidRPr="00B10FC2" w:rsidRDefault="001C49C8" w:rsidP="00B53854">
      <w:pPr>
        <w:spacing w:after="0" w:line="240" w:lineRule="auto"/>
        <w:jc w:val="both"/>
        <w:rPr>
          <w:rFonts w:ascii="Garamond letter" w:hAnsi="Garamond letter" w:cs="Times New Roman"/>
          <w:color w:val="000000" w:themeColor="text1"/>
        </w:rPr>
      </w:pPr>
    </w:p>
    <w:p w14:paraId="39B60EBF" w14:textId="5C2DC15E" w:rsidR="00903B06" w:rsidRPr="00364041" w:rsidRDefault="00B10FC2" w:rsidP="00364041">
      <w:pPr>
        <w:spacing w:line="240" w:lineRule="auto"/>
        <w:rPr>
          <w:rFonts w:ascii="Garamond letter" w:hAnsi="Garamond letter" w:cs="Times New Roman"/>
          <w:b/>
          <w:bCs/>
          <w:color w:val="000000" w:themeColor="text1"/>
        </w:rPr>
      </w:pPr>
      <w:r w:rsidRPr="00364041">
        <w:rPr>
          <w:rFonts w:ascii="Garamond letter" w:hAnsi="Garamond letter" w:cs="Times New Roman"/>
          <w:b/>
          <w:bCs/>
          <w:color w:val="000000" w:themeColor="text1"/>
        </w:rPr>
        <w:t>References</w:t>
      </w:r>
    </w:p>
    <w:p w14:paraId="449AFDC4" w14:textId="0921C9D7" w:rsidR="00E834C2" w:rsidRPr="00E834C2" w:rsidRDefault="00E834C2" w:rsidP="00E834C2">
      <w:pPr>
        <w:spacing w:after="0" w:line="240" w:lineRule="auto"/>
        <w:ind w:left="720" w:hanging="720"/>
        <w:contextualSpacing/>
        <w:jc w:val="both"/>
        <w:rPr>
          <w:rFonts w:ascii="Garamond letter" w:hAnsi="Garamond letter"/>
          <w:color w:val="000000" w:themeColor="text1"/>
        </w:rPr>
      </w:pPr>
      <w:proofErr w:type="spellStart"/>
      <w:r w:rsidRPr="00E834C2">
        <w:rPr>
          <w:rFonts w:ascii="Garamond letter" w:hAnsi="Garamond letter"/>
          <w:color w:val="000000" w:themeColor="text1"/>
        </w:rPr>
        <w:t>Bajenio</w:t>
      </w:r>
      <w:proofErr w:type="spellEnd"/>
      <w:r w:rsidRPr="00E834C2">
        <w:rPr>
          <w:rFonts w:ascii="Garamond letter" w:hAnsi="Garamond letter"/>
          <w:color w:val="000000" w:themeColor="text1"/>
        </w:rPr>
        <w:t xml:space="preserve">, D. R. G., </w:t>
      </w:r>
      <w:proofErr w:type="spellStart"/>
      <w:r w:rsidRPr="00E834C2">
        <w:rPr>
          <w:rFonts w:ascii="Garamond letter" w:hAnsi="Garamond letter"/>
          <w:color w:val="000000" w:themeColor="text1"/>
        </w:rPr>
        <w:t>Cagape</w:t>
      </w:r>
      <w:proofErr w:type="spellEnd"/>
      <w:r w:rsidRPr="00E834C2">
        <w:rPr>
          <w:rFonts w:ascii="Garamond letter" w:hAnsi="Garamond letter"/>
          <w:color w:val="000000" w:themeColor="text1"/>
        </w:rPr>
        <w:t xml:space="preserve">, W. E., </w:t>
      </w:r>
      <w:proofErr w:type="spellStart"/>
      <w:r w:rsidRPr="00E834C2">
        <w:rPr>
          <w:rFonts w:ascii="Garamond letter" w:hAnsi="Garamond letter"/>
          <w:color w:val="000000" w:themeColor="text1"/>
        </w:rPr>
        <w:t>Caduyac</w:t>
      </w:r>
      <w:proofErr w:type="spellEnd"/>
      <w:r w:rsidRPr="00E834C2">
        <w:rPr>
          <w:rFonts w:ascii="Garamond letter" w:hAnsi="Garamond letter"/>
          <w:color w:val="000000" w:themeColor="text1"/>
        </w:rPr>
        <w:t xml:space="preserve">, J. M., Gallego, N. D., &amp; </w:t>
      </w:r>
      <w:proofErr w:type="spellStart"/>
      <w:r w:rsidRPr="00E834C2">
        <w:rPr>
          <w:rFonts w:ascii="Garamond letter" w:hAnsi="Garamond letter"/>
          <w:color w:val="000000" w:themeColor="text1"/>
        </w:rPr>
        <w:t>Gadingan</w:t>
      </w:r>
      <w:proofErr w:type="spellEnd"/>
      <w:r w:rsidRPr="00E834C2">
        <w:rPr>
          <w:rFonts w:ascii="Garamond letter" w:hAnsi="Garamond letter"/>
          <w:color w:val="000000" w:themeColor="text1"/>
        </w:rPr>
        <w:t>, R. F. (2023). </w:t>
      </w:r>
      <w:r w:rsidRPr="00E834C2">
        <w:rPr>
          <w:rStyle w:val="Emphasis"/>
          <w:rFonts w:ascii="Garamond letter" w:hAnsi="Garamond letter" w:cs="Segoe UI"/>
          <w:color w:val="000000" w:themeColor="text1"/>
        </w:rPr>
        <w:t>Teaching accommodations: The experiences of teachers handling learners with hearing impairment</w:t>
      </w:r>
      <w:r w:rsidRPr="00E834C2">
        <w:rPr>
          <w:rFonts w:ascii="Garamond letter" w:hAnsi="Garamond letter"/>
          <w:color w:val="000000" w:themeColor="text1"/>
        </w:rPr>
        <w:t>. International Journal of Research Publications, 126(1). </w:t>
      </w:r>
      <w:hyperlink r:id="rId8" w:history="1">
        <w:r w:rsidRPr="00E834C2">
          <w:rPr>
            <w:rStyle w:val="Hyperlink"/>
            <w:rFonts w:ascii="Garamond letter" w:hAnsi="Garamond letter"/>
            <w:color w:val="000000" w:themeColor="text1"/>
            <w:u w:val="none"/>
          </w:rPr>
          <w:t>https://doi.org/10.47119/ijrp1001261620225007</w:t>
        </w:r>
      </w:hyperlink>
    </w:p>
    <w:p w14:paraId="3F5E7515" w14:textId="29DD8320"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 xml:space="preserve">Chibuye, L., </w:t>
      </w:r>
      <w:proofErr w:type="spellStart"/>
      <w:r w:rsidRPr="00E834C2">
        <w:rPr>
          <w:rFonts w:ascii="Garamond letter" w:hAnsi="Garamond letter"/>
          <w:color w:val="000000" w:themeColor="text1"/>
        </w:rPr>
        <w:t>Matafwali</w:t>
      </w:r>
      <w:proofErr w:type="spellEnd"/>
      <w:r w:rsidRPr="00E834C2">
        <w:rPr>
          <w:rFonts w:ascii="Garamond letter" w:hAnsi="Garamond letter"/>
          <w:color w:val="000000" w:themeColor="text1"/>
        </w:rPr>
        <w:t>, B., &amp; Joseph, M. M. (2023). </w:t>
      </w:r>
      <w:r w:rsidRPr="00E834C2">
        <w:rPr>
          <w:rStyle w:val="Emphasis"/>
          <w:rFonts w:ascii="Garamond letter" w:hAnsi="Garamond letter" w:cs="Segoe UI"/>
          <w:color w:val="000000" w:themeColor="text1"/>
        </w:rPr>
        <w:t>Teacher proficiency in sign language and reading skills development of learners with hearing impairment</w:t>
      </w:r>
      <w:r w:rsidRPr="00E834C2">
        <w:rPr>
          <w:rFonts w:ascii="Garamond letter" w:hAnsi="Garamond letter"/>
          <w:color w:val="000000" w:themeColor="text1"/>
        </w:rPr>
        <w:t>. International Journal of Research and Innovation in Social Science, VII(V), 727–742. </w:t>
      </w:r>
      <w:hyperlink r:id="rId9" w:history="1">
        <w:r w:rsidRPr="00E834C2">
          <w:rPr>
            <w:rStyle w:val="Hyperlink"/>
            <w:rFonts w:ascii="Garamond letter" w:hAnsi="Garamond letter"/>
            <w:color w:val="000000" w:themeColor="text1"/>
            <w:u w:val="none"/>
          </w:rPr>
          <w:t>https://doi.org/10.47772/ijriss.2023.70558</w:t>
        </w:r>
      </w:hyperlink>
    </w:p>
    <w:p w14:paraId="4B681285" w14:textId="77777777"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Cresswell, J. W. (2013). </w:t>
      </w:r>
      <w:r w:rsidRPr="00E834C2">
        <w:rPr>
          <w:rStyle w:val="Emphasis"/>
          <w:rFonts w:ascii="Garamond letter" w:hAnsi="Garamond letter" w:cs="Segoe UI"/>
          <w:color w:val="000000" w:themeColor="text1"/>
        </w:rPr>
        <w:t>Qualitative inquiry and research design: Choosing among five approaches</w:t>
      </w:r>
      <w:r w:rsidRPr="00E834C2">
        <w:rPr>
          <w:rFonts w:ascii="Garamond letter" w:hAnsi="Garamond letter"/>
          <w:color w:val="000000" w:themeColor="text1"/>
        </w:rPr>
        <w:t> (3rd ed.). SAGE Publications.</w:t>
      </w:r>
    </w:p>
    <w:p w14:paraId="446E5770" w14:textId="69838FB5"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 xml:space="preserve">De </w:t>
      </w:r>
      <w:proofErr w:type="spellStart"/>
      <w:r w:rsidRPr="00E834C2">
        <w:rPr>
          <w:rFonts w:ascii="Garamond letter" w:hAnsi="Garamond letter"/>
          <w:color w:val="000000" w:themeColor="text1"/>
        </w:rPr>
        <w:t>Vroey</w:t>
      </w:r>
      <w:proofErr w:type="spellEnd"/>
      <w:r w:rsidRPr="00E834C2">
        <w:rPr>
          <w:rFonts w:ascii="Garamond letter" w:hAnsi="Garamond letter"/>
          <w:color w:val="000000" w:themeColor="text1"/>
        </w:rPr>
        <w:t xml:space="preserve">, A., </w:t>
      </w:r>
      <w:proofErr w:type="spellStart"/>
      <w:r w:rsidRPr="00E834C2">
        <w:rPr>
          <w:rFonts w:ascii="Garamond letter" w:hAnsi="Garamond letter"/>
          <w:color w:val="000000" w:themeColor="text1"/>
        </w:rPr>
        <w:t>Lecheval</w:t>
      </w:r>
      <w:proofErr w:type="spellEnd"/>
      <w:r w:rsidRPr="00E834C2">
        <w:rPr>
          <w:rFonts w:ascii="Garamond letter" w:hAnsi="Garamond letter"/>
          <w:color w:val="000000" w:themeColor="text1"/>
        </w:rPr>
        <w:t>, A., &amp; Symeonidou, S. (2023). </w:t>
      </w:r>
      <w:r w:rsidRPr="00E834C2">
        <w:rPr>
          <w:rStyle w:val="Emphasis"/>
          <w:rFonts w:ascii="Garamond letter" w:hAnsi="Garamond letter" w:cs="Segoe UI"/>
          <w:color w:val="000000" w:themeColor="text1"/>
        </w:rPr>
        <w:t>Supporting all educators to take part in teacher professional learning for inclusion</w:t>
      </w:r>
      <w:r w:rsidRPr="00E834C2">
        <w:rPr>
          <w:rFonts w:ascii="Garamond letter" w:hAnsi="Garamond letter"/>
          <w:color w:val="000000" w:themeColor="text1"/>
        </w:rPr>
        <w:t>. Trends in Higher Education, 2(2), 320–331. </w:t>
      </w:r>
      <w:hyperlink r:id="rId10" w:history="1">
        <w:r w:rsidRPr="00E834C2">
          <w:rPr>
            <w:rStyle w:val="Hyperlink"/>
            <w:rFonts w:ascii="Garamond letter" w:hAnsi="Garamond letter"/>
            <w:color w:val="000000" w:themeColor="text1"/>
            <w:u w:val="none"/>
          </w:rPr>
          <w:t>https://doi.org/10.3390/higheredu2020018</w:t>
        </w:r>
      </w:hyperlink>
    </w:p>
    <w:p w14:paraId="19B67700" w14:textId="77777777"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Dewi, N. R. (2024). </w:t>
      </w:r>
      <w:r w:rsidRPr="00E834C2">
        <w:rPr>
          <w:rStyle w:val="Emphasis"/>
          <w:rFonts w:ascii="Garamond letter" w:hAnsi="Garamond letter" w:cs="Segoe UI"/>
          <w:color w:val="000000" w:themeColor="text1"/>
        </w:rPr>
        <w:t>Emotional resilience in inclusive education</w:t>
      </w:r>
      <w:r w:rsidRPr="00E834C2">
        <w:rPr>
          <w:rFonts w:ascii="Garamond letter" w:hAnsi="Garamond letter"/>
          <w:color w:val="000000" w:themeColor="text1"/>
        </w:rPr>
        <w:t>. [Journal name not specified in the document]</w:t>
      </w:r>
    </w:p>
    <w:p w14:paraId="7CC190F0" w14:textId="2C6E386E"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Dodgson, J. E. (2023). </w:t>
      </w:r>
      <w:r w:rsidRPr="00E834C2">
        <w:rPr>
          <w:rStyle w:val="Emphasis"/>
          <w:rFonts w:ascii="Garamond letter" w:hAnsi="Garamond letter" w:cs="Segoe UI"/>
          <w:color w:val="000000" w:themeColor="text1"/>
        </w:rPr>
        <w:t>Phenomenology: Researching the lived experience</w:t>
      </w:r>
      <w:r w:rsidRPr="00E834C2">
        <w:rPr>
          <w:rFonts w:ascii="Garamond letter" w:hAnsi="Garamond letter"/>
          <w:color w:val="000000" w:themeColor="text1"/>
        </w:rPr>
        <w:t>. Journal of Human Lactation, 39(3), 385–396. </w:t>
      </w:r>
      <w:hyperlink r:id="rId11" w:history="1">
        <w:r w:rsidRPr="00E834C2">
          <w:rPr>
            <w:rStyle w:val="Hyperlink"/>
            <w:rFonts w:ascii="Garamond letter" w:hAnsi="Garamond letter"/>
            <w:color w:val="000000" w:themeColor="text1"/>
            <w:u w:val="none"/>
          </w:rPr>
          <w:t>https://doi.org/10.1177/08903344231176453</w:t>
        </w:r>
      </w:hyperlink>
    </w:p>
    <w:p w14:paraId="39A04E32" w14:textId="4F09024F"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lastRenderedPageBreak/>
        <w:t>Fink, A. S. (2000). </w:t>
      </w:r>
      <w:r w:rsidRPr="00E834C2">
        <w:rPr>
          <w:rStyle w:val="Emphasis"/>
          <w:rFonts w:ascii="Garamond letter" w:hAnsi="Garamond letter" w:cs="Segoe UI"/>
          <w:color w:val="000000" w:themeColor="text1"/>
        </w:rPr>
        <w:t>The role of the researcher in the qualitative research process: A potential barrier to archiving qualitative data</w:t>
      </w:r>
      <w:r w:rsidRPr="00E834C2">
        <w:rPr>
          <w:rFonts w:ascii="Garamond letter" w:hAnsi="Garamond letter"/>
          <w:color w:val="000000" w:themeColor="text1"/>
        </w:rPr>
        <w:t>. Forum: Qualitative Social Research, 1(3), Art. 4. </w:t>
      </w:r>
      <w:hyperlink r:id="rId12" w:history="1">
        <w:r w:rsidRPr="00E834C2">
          <w:rPr>
            <w:rStyle w:val="Hyperlink"/>
            <w:rFonts w:ascii="Garamond letter" w:hAnsi="Garamond letter"/>
            <w:color w:val="000000" w:themeColor="text1"/>
            <w:u w:val="none"/>
          </w:rPr>
          <w:t>http://nbn-resolving.de/urn:nbn:de:0114-fqs000344</w:t>
        </w:r>
      </w:hyperlink>
    </w:p>
    <w:p w14:paraId="11933B0C" w14:textId="77777777"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 xml:space="preserve">Hasanah, N., Nur, M. A., </w:t>
      </w:r>
      <w:proofErr w:type="spellStart"/>
      <w:r w:rsidRPr="00E834C2">
        <w:rPr>
          <w:rFonts w:ascii="Garamond letter" w:hAnsi="Garamond letter"/>
          <w:color w:val="000000" w:themeColor="text1"/>
        </w:rPr>
        <w:t>Rahmatillah</w:t>
      </w:r>
      <w:proofErr w:type="spellEnd"/>
      <w:r w:rsidRPr="00E834C2">
        <w:rPr>
          <w:rFonts w:ascii="Garamond letter" w:hAnsi="Garamond letter"/>
          <w:color w:val="000000" w:themeColor="text1"/>
        </w:rPr>
        <w:t xml:space="preserve">, S. A., </w:t>
      </w:r>
      <w:proofErr w:type="spellStart"/>
      <w:r w:rsidRPr="00E834C2">
        <w:rPr>
          <w:rFonts w:ascii="Garamond letter" w:hAnsi="Garamond letter"/>
          <w:color w:val="000000" w:themeColor="text1"/>
        </w:rPr>
        <w:t>Darwisa</w:t>
      </w:r>
      <w:proofErr w:type="spellEnd"/>
      <w:r w:rsidRPr="00E834C2">
        <w:rPr>
          <w:rFonts w:ascii="Garamond letter" w:hAnsi="Garamond letter"/>
          <w:color w:val="000000" w:themeColor="text1"/>
        </w:rPr>
        <w:t>, D., &amp; Putri, K. H. (2024). </w:t>
      </w:r>
      <w:r w:rsidRPr="00E834C2">
        <w:rPr>
          <w:rStyle w:val="Emphasis"/>
          <w:rFonts w:ascii="Garamond letter" w:hAnsi="Garamond letter" w:cs="Segoe UI"/>
          <w:color w:val="000000" w:themeColor="text1"/>
        </w:rPr>
        <w:t>Analysis of inhibiting factors and efforts to improve the quality of education in public elementary schools</w:t>
      </w:r>
      <w:r w:rsidRPr="00E834C2">
        <w:rPr>
          <w:rFonts w:ascii="Garamond letter" w:hAnsi="Garamond letter"/>
          <w:color w:val="000000" w:themeColor="text1"/>
        </w:rPr>
        <w:t>. JIIP-Scientific Journal of Educational Sciences, 7(3), 3162–3169.</w:t>
      </w:r>
    </w:p>
    <w:p w14:paraId="700BABB0" w14:textId="40DAF2D7"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Hofer, E. R. (2020). </w:t>
      </w:r>
      <w:r w:rsidRPr="00E834C2">
        <w:rPr>
          <w:rStyle w:val="Emphasis"/>
          <w:rFonts w:ascii="Garamond letter" w:hAnsi="Garamond letter" w:cs="Segoe UI"/>
          <w:color w:val="000000" w:themeColor="text1"/>
        </w:rPr>
        <w:t>Case-based teaching: Using stories for engagement and inclusion</w:t>
      </w:r>
      <w:r w:rsidRPr="00E834C2">
        <w:rPr>
          <w:rFonts w:ascii="Garamond letter" w:hAnsi="Garamond letter"/>
          <w:color w:val="000000" w:themeColor="text1"/>
        </w:rPr>
        <w:t>. International Journal on Social and Education Sciences, 2(2). </w:t>
      </w:r>
      <w:hyperlink r:id="rId13" w:history="1">
        <w:r w:rsidRPr="00E834C2">
          <w:rPr>
            <w:rStyle w:val="Hyperlink"/>
            <w:rFonts w:ascii="Garamond letter" w:hAnsi="Garamond letter"/>
            <w:color w:val="000000" w:themeColor="text1"/>
            <w:u w:val="none"/>
          </w:rPr>
          <w:t>https://doi.org/10.46328/ijonses.v2i2</w:t>
        </w:r>
      </w:hyperlink>
    </w:p>
    <w:p w14:paraId="14182861" w14:textId="008912DD"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Kumar, A., &amp; Tripathi, D. K. (2022). </w:t>
      </w:r>
      <w:r w:rsidRPr="00E834C2">
        <w:rPr>
          <w:rStyle w:val="Emphasis"/>
          <w:rFonts w:ascii="Garamond letter" w:hAnsi="Garamond letter" w:cs="Segoe UI"/>
          <w:color w:val="000000" w:themeColor="text1"/>
        </w:rPr>
        <w:t>Teaching strategies with necessary adaptation for the children with hearing impairment</w:t>
      </w:r>
      <w:r w:rsidRPr="00E834C2">
        <w:rPr>
          <w:rFonts w:ascii="Garamond letter" w:hAnsi="Garamond letter"/>
          <w:color w:val="000000" w:themeColor="text1"/>
        </w:rPr>
        <w:t>. International Journal of Research Publication and Reviews, 1958–1961. </w:t>
      </w:r>
      <w:hyperlink r:id="rId14" w:history="1">
        <w:r w:rsidRPr="00E834C2">
          <w:rPr>
            <w:rStyle w:val="Hyperlink"/>
            <w:rFonts w:ascii="Garamond letter" w:hAnsi="Garamond letter"/>
            <w:color w:val="000000" w:themeColor="text1"/>
            <w:u w:val="none"/>
          </w:rPr>
          <w:t>https://doi.org/10.55248/gengpi.2022.3.11.27</w:t>
        </w:r>
      </w:hyperlink>
    </w:p>
    <w:p w14:paraId="6B21FC38" w14:textId="2CAB27E5" w:rsidR="00E834C2" w:rsidRPr="00E834C2" w:rsidRDefault="00E834C2" w:rsidP="00E834C2">
      <w:pPr>
        <w:spacing w:after="0" w:line="240" w:lineRule="auto"/>
        <w:ind w:left="720" w:hanging="720"/>
        <w:contextualSpacing/>
        <w:jc w:val="both"/>
        <w:rPr>
          <w:rFonts w:ascii="Garamond letter" w:hAnsi="Garamond letter"/>
          <w:color w:val="000000" w:themeColor="text1"/>
        </w:rPr>
      </w:pPr>
      <w:proofErr w:type="spellStart"/>
      <w:r w:rsidRPr="00E834C2">
        <w:rPr>
          <w:rFonts w:ascii="Garamond letter" w:hAnsi="Garamond letter"/>
          <w:color w:val="000000" w:themeColor="text1"/>
        </w:rPr>
        <w:t>Mantula</w:t>
      </w:r>
      <w:proofErr w:type="spellEnd"/>
      <w:r w:rsidRPr="00E834C2">
        <w:rPr>
          <w:rFonts w:ascii="Garamond letter" w:hAnsi="Garamond letter"/>
          <w:color w:val="000000" w:themeColor="text1"/>
        </w:rPr>
        <w:t>, F., Mpofu, A. C., Mpofu, F. Y., &amp; Shava, G. N. (2024). </w:t>
      </w:r>
      <w:r w:rsidRPr="00E834C2">
        <w:rPr>
          <w:rStyle w:val="Emphasis"/>
          <w:rFonts w:ascii="Garamond letter" w:hAnsi="Garamond letter" w:cs="Segoe UI"/>
          <w:color w:val="000000" w:themeColor="text1"/>
        </w:rPr>
        <w:t>Qualitative research approach in higher education: Application, challenges and opportunities</w:t>
      </w:r>
      <w:r w:rsidRPr="00E834C2">
        <w:rPr>
          <w:rFonts w:ascii="Garamond letter" w:hAnsi="Garamond letter"/>
          <w:color w:val="000000" w:themeColor="text1"/>
        </w:rPr>
        <w:t>. East African Journal of Education and Social Sciences, 5(1), 1–10. </w:t>
      </w:r>
      <w:hyperlink r:id="rId15" w:history="1">
        <w:r w:rsidRPr="00E834C2">
          <w:rPr>
            <w:rStyle w:val="Hyperlink"/>
            <w:rFonts w:ascii="Garamond letter" w:hAnsi="Garamond letter"/>
            <w:color w:val="000000" w:themeColor="text1"/>
            <w:u w:val="none"/>
          </w:rPr>
          <w:t>https://doi.org/10.46606/eajess2024v05i01.0343a</w:t>
        </w:r>
      </w:hyperlink>
    </w:p>
    <w:p w14:paraId="3C13E30D" w14:textId="67DAAEA2"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 xml:space="preserve">Murphy, L., </w:t>
      </w:r>
      <w:proofErr w:type="spellStart"/>
      <w:r w:rsidRPr="00E834C2">
        <w:rPr>
          <w:rFonts w:ascii="Garamond letter" w:hAnsi="Garamond letter"/>
          <w:color w:val="000000" w:themeColor="text1"/>
        </w:rPr>
        <w:t>Sahranavard</w:t>
      </w:r>
      <w:proofErr w:type="spellEnd"/>
      <w:r w:rsidRPr="00E834C2">
        <w:rPr>
          <w:rFonts w:ascii="Garamond letter" w:hAnsi="Garamond letter"/>
          <w:color w:val="000000" w:themeColor="text1"/>
        </w:rPr>
        <w:t xml:space="preserve"> </w:t>
      </w:r>
      <w:proofErr w:type="spellStart"/>
      <w:r w:rsidRPr="00E834C2">
        <w:rPr>
          <w:rFonts w:ascii="Garamond letter" w:hAnsi="Garamond letter"/>
          <w:color w:val="000000" w:themeColor="text1"/>
        </w:rPr>
        <w:t>Espily</w:t>
      </w:r>
      <w:proofErr w:type="spellEnd"/>
      <w:r w:rsidRPr="00E834C2">
        <w:rPr>
          <w:rFonts w:ascii="Garamond letter" w:hAnsi="Garamond letter"/>
          <w:color w:val="000000" w:themeColor="text1"/>
        </w:rPr>
        <w:t>, M., Auer, P., &amp; Santilli, T. (2021). </w:t>
      </w:r>
      <w:r w:rsidRPr="00E834C2">
        <w:rPr>
          <w:rStyle w:val="Emphasis"/>
          <w:rFonts w:ascii="Garamond letter" w:hAnsi="Garamond letter" w:cs="Segoe UI"/>
          <w:color w:val="000000" w:themeColor="text1"/>
        </w:rPr>
        <w:t>The role of values in inclusive education</w:t>
      </w:r>
      <w:r w:rsidRPr="00E834C2">
        <w:rPr>
          <w:rFonts w:ascii="Garamond letter" w:hAnsi="Garamond letter"/>
          <w:color w:val="000000" w:themeColor="text1"/>
        </w:rPr>
        <w:t>. All Means All. </w:t>
      </w:r>
      <w:hyperlink r:id="rId16" w:history="1">
        <w:r w:rsidRPr="00E834C2">
          <w:rPr>
            <w:rStyle w:val="Hyperlink"/>
            <w:rFonts w:ascii="Garamond letter" w:hAnsi="Garamond letter"/>
            <w:color w:val="000000" w:themeColor="text1"/>
            <w:u w:val="none"/>
          </w:rPr>
          <w:t>https://book.all-means-all.education/ama-2025-en/chapter/the-role-of-values/</w:t>
        </w:r>
      </w:hyperlink>
    </w:p>
    <w:p w14:paraId="5BB73AE9" w14:textId="3A2EDE5D"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Neal, K., McMahon, C. M., Hughes, S. E., &amp; Boisvert, I. (2022). </w:t>
      </w:r>
      <w:r w:rsidRPr="00E834C2">
        <w:rPr>
          <w:rStyle w:val="Emphasis"/>
          <w:rFonts w:ascii="Garamond letter" w:hAnsi="Garamond letter" w:cs="Segoe UI"/>
          <w:color w:val="000000" w:themeColor="text1"/>
        </w:rPr>
        <w:t>Listening-based communication ability in adults with hearing loss: A scoping review of existing measures</w:t>
      </w:r>
      <w:r w:rsidRPr="00E834C2">
        <w:rPr>
          <w:rFonts w:ascii="Garamond letter" w:hAnsi="Garamond letter"/>
          <w:color w:val="000000" w:themeColor="text1"/>
        </w:rPr>
        <w:t>. Frontiers in Psychology, 13. </w:t>
      </w:r>
      <w:hyperlink r:id="rId17" w:history="1">
        <w:r w:rsidRPr="00E834C2">
          <w:rPr>
            <w:rStyle w:val="Hyperlink"/>
            <w:rFonts w:ascii="Garamond letter" w:hAnsi="Garamond letter"/>
            <w:color w:val="000000" w:themeColor="text1"/>
            <w:u w:val="none"/>
          </w:rPr>
          <w:t>https://doi.org/10.3389/fpsyg.2022.786347</w:t>
        </w:r>
      </w:hyperlink>
    </w:p>
    <w:p w14:paraId="69B1B211" w14:textId="0FC90C2D"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 xml:space="preserve">Ngobeni, W. P., Maimane, J. R., &amp; </w:t>
      </w:r>
      <w:proofErr w:type="spellStart"/>
      <w:r w:rsidRPr="00E834C2">
        <w:rPr>
          <w:rFonts w:ascii="Garamond letter" w:hAnsi="Garamond letter"/>
          <w:color w:val="000000" w:themeColor="text1"/>
        </w:rPr>
        <w:t>Rankhumise</w:t>
      </w:r>
      <w:proofErr w:type="spellEnd"/>
      <w:r w:rsidRPr="00E834C2">
        <w:rPr>
          <w:rFonts w:ascii="Garamond letter" w:hAnsi="Garamond letter"/>
          <w:color w:val="000000" w:themeColor="text1"/>
        </w:rPr>
        <w:t>, M. P. (2020). </w:t>
      </w:r>
      <w:r w:rsidRPr="00E834C2">
        <w:rPr>
          <w:rStyle w:val="Emphasis"/>
          <w:rFonts w:ascii="Garamond letter" w:hAnsi="Garamond letter" w:cs="Segoe UI"/>
          <w:color w:val="000000" w:themeColor="text1"/>
        </w:rPr>
        <w:t>The effect of limited sign language as barrier to teaching and learning among Deaf learners in South Africa</w:t>
      </w:r>
      <w:r w:rsidRPr="00E834C2">
        <w:rPr>
          <w:rFonts w:ascii="Garamond letter" w:hAnsi="Garamond letter"/>
          <w:color w:val="000000" w:themeColor="text1"/>
        </w:rPr>
        <w:t>. South African Journal of Education, 40(2), 1–7. </w:t>
      </w:r>
      <w:hyperlink r:id="rId18" w:history="1">
        <w:r w:rsidRPr="00E834C2">
          <w:rPr>
            <w:rStyle w:val="Hyperlink"/>
            <w:rFonts w:ascii="Garamond letter" w:hAnsi="Garamond letter"/>
            <w:color w:val="000000" w:themeColor="text1"/>
            <w:u w:val="none"/>
          </w:rPr>
          <w:t>https://doi.org/10.15700/saje.v40n2a1735</w:t>
        </w:r>
      </w:hyperlink>
    </w:p>
    <w:p w14:paraId="43AD5BA7" w14:textId="23786B67" w:rsidR="00E834C2" w:rsidRPr="00E834C2" w:rsidRDefault="00E834C2" w:rsidP="00E834C2">
      <w:pPr>
        <w:spacing w:after="0" w:line="240" w:lineRule="auto"/>
        <w:ind w:left="720" w:hanging="720"/>
        <w:contextualSpacing/>
        <w:jc w:val="both"/>
        <w:rPr>
          <w:rFonts w:ascii="Garamond letter" w:hAnsi="Garamond letter"/>
          <w:color w:val="000000" w:themeColor="text1"/>
        </w:rPr>
      </w:pPr>
      <w:proofErr w:type="spellStart"/>
      <w:r w:rsidRPr="00E834C2">
        <w:rPr>
          <w:rFonts w:ascii="Garamond letter" w:hAnsi="Garamond letter"/>
          <w:color w:val="000000" w:themeColor="text1"/>
        </w:rPr>
        <w:t>Ohorella</w:t>
      </w:r>
      <w:proofErr w:type="spellEnd"/>
      <w:r w:rsidRPr="00E834C2">
        <w:rPr>
          <w:rFonts w:ascii="Garamond letter" w:hAnsi="Garamond letter"/>
          <w:color w:val="000000" w:themeColor="text1"/>
        </w:rPr>
        <w:t xml:space="preserve">, T. M., &amp; </w:t>
      </w:r>
      <w:proofErr w:type="spellStart"/>
      <w:r w:rsidRPr="00E834C2">
        <w:rPr>
          <w:rFonts w:ascii="Garamond letter" w:hAnsi="Garamond letter"/>
          <w:color w:val="000000" w:themeColor="text1"/>
        </w:rPr>
        <w:t>Pambayung</w:t>
      </w:r>
      <w:proofErr w:type="spellEnd"/>
      <w:r w:rsidRPr="00E834C2">
        <w:rPr>
          <w:rFonts w:ascii="Garamond letter" w:hAnsi="Garamond letter"/>
          <w:color w:val="000000" w:themeColor="text1"/>
        </w:rPr>
        <w:t>, G. P. (2023). </w:t>
      </w:r>
      <w:r w:rsidRPr="00E834C2">
        <w:rPr>
          <w:rStyle w:val="Emphasis"/>
          <w:rFonts w:ascii="Garamond letter" w:hAnsi="Garamond letter" w:cs="Segoe UI"/>
          <w:color w:val="000000" w:themeColor="text1"/>
        </w:rPr>
        <w:t xml:space="preserve">Nihon </w:t>
      </w:r>
      <w:proofErr w:type="spellStart"/>
      <w:r w:rsidRPr="00E834C2">
        <w:rPr>
          <w:rStyle w:val="Emphasis"/>
          <w:rFonts w:ascii="Garamond letter" w:hAnsi="Garamond letter" w:cs="Segoe UI"/>
          <w:color w:val="000000" w:themeColor="text1"/>
        </w:rPr>
        <w:t>Shuwa</w:t>
      </w:r>
      <w:proofErr w:type="spellEnd"/>
      <w:r w:rsidRPr="00E834C2">
        <w:rPr>
          <w:rStyle w:val="Emphasis"/>
          <w:rFonts w:ascii="Garamond letter" w:hAnsi="Garamond letter" w:cs="Segoe UI"/>
          <w:color w:val="000000" w:themeColor="text1"/>
        </w:rPr>
        <w:t xml:space="preserve"> (</w:t>
      </w:r>
      <w:proofErr w:type="spellStart"/>
      <w:r w:rsidRPr="00E834C2">
        <w:rPr>
          <w:rStyle w:val="Emphasis"/>
          <w:rFonts w:ascii="Garamond letter" w:eastAsia="MS Mincho" w:hAnsi="Garamond letter" w:cs="MS Mincho"/>
          <w:color w:val="000000" w:themeColor="text1"/>
        </w:rPr>
        <w:t>日本手話</w:t>
      </w:r>
      <w:proofErr w:type="spellEnd"/>
      <w:r w:rsidRPr="00E834C2">
        <w:rPr>
          <w:rStyle w:val="Emphasis"/>
          <w:rFonts w:ascii="Garamond letter" w:hAnsi="Garamond letter" w:cs="Segoe UI"/>
          <w:color w:val="000000" w:themeColor="text1"/>
        </w:rPr>
        <w:t>): How the deaf fight and sign through barriers in Japan</w:t>
      </w:r>
      <w:r w:rsidRPr="00E834C2">
        <w:rPr>
          <w:rFonts w:ascii="Garamond letter" w:hAnsi="Garamond letter"/>
          <w:color w:val="000000" w:themeColor="text1"/>
        </w:rPr>
        <w:t xml:space="preserve">. </w:t>
      </w:r>
      <w:proofErr w:type="spellStart"/>
      <w:r w:rsidRPr="00E834C2">
        <w:rPr>
          <w:rFonts w:ascii="Garamond letter" w:hAnsi="Garamond letter"/>
          <w:color w:val="000000" w:themeColor="text1"/>
        </w:rPr>
        <w:t>Transformasi</w:t>
      </w:r>
      <w:proofErr w:type="spellEnd"/>
      <w:r w:rsidRPr="00E834C2">
        <w:rPr>
          <w:rFonts w:ascii="Garamond letter" w:hAnsi="Garamond letter"/>
          <w:color w:val="000000" w:themeColor="text1"/>
        </w:rPr>
        <w:t xml:space="preserve"> Global, 10(1), 59–70. </w:t>
      </w:r>
      <w:hyperlink r:id="rId19" w:history="1">
        <w:r w:rsidRPr="00E834C2">
          <w:rPr>
            <w:rStyle w:val="Hyperlink"/>
            <w:rFonts w:ascii="Garamond letter" w:hAnsi="Garamond letter"/>
            <w:color w:val="000000" w:themeColor="text1"/>
            <w:u w:val="none"/>
          </w:rPr>
          <w:t>https://doi.org/10.21776/ub.jtg.010.01.6</w:t>
        </w:r>
      </w:hyperlink>
    </w:p>
    <w:p w14:paraId="38B4FA30" w14:textId="7A954D33"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 xml:space="preserve">Pozas, M., &amp; </w:t>
      </w:r>
      <w:proofErr w:type="spellStart"/>
      <w:r w:rsidRPr="00E834C2">
        <w:rPr>
          <w:rFonts w:ascii="Garamond letter" w:hAnsi="Garamond letter"/>
          <w:color w:val="000000" w:themeColor="text1"/>
        </w:rPr>
        <w:t>Letzel</w:t>
      </w:r>
      <w:proofErr w:type="spellEnd"/>
      <w:r w:rsidRPr="00E834C2">
        <w:rPr>
          <w:rFonts w:ascii="Garamond letter" w:hAnsi="Garamond letter"/>
          <w:color w:val="000000" w:themeColor="text1"/>
        </w:rPr>
        <w:t>-Alt, V. (2023). </w:t>
      </w:r>
      <w:r w:rsidRPr="00E834C2">
        <w:rPr>
          <w:rStyle w:val="Emphasis"/>
          <w:rFonts w:ascii="Garamond letter" w:hAnsi="Garamond letter" w:cs="Segoe UI"/>
          <w:color w:val="000000" w:themeColor="text1"/>
        </w:rPr>
        <w:t>Teacher collaboration, inclusive education and differentiated instruction: A matter of exchange, co-construction, or synchronization?</w:t>
      </w:r>
      <w:r w:rsidRPr="00E834C2">
        <w:rPr>
          <w:rFonts w:ascii="Garamond letter" w:hAnsi="Garamond letter"/>
          <w:color w:val="000000" w:themeColor="text1"/>
        </w:rPr>
        <w:t> </w:t>
      </w:r>
      <w:hyperlink r:id="rId20" w:history="1">
        <w:r w:rsidRPr="00E834C2">
          <w:rPr>
            <w:rStyle w:val="Hyperlink"/>
            <w:rFonts w:ascii="Garamond letter" w:hAnsi="Garamond letter"/>
            <w:color w:val="000000" w:themeColor="text1"/>
            <w:u w:val="none"/>
          </w:rPr>
          <w:t>https://www.tandfonline.com/doi/pdf/10.1080/2331186X.2023.2240941</w:t>
        </w:r>
      </w:hyperlink>
    </w:p>
    <w:p w14:paraId="18785474" w14:textId="77777777" w:rsidR="00E834C2" w:rsidRPr="00E834C2" w:rsidRDefault="00E834C2" w:rsidP="00E834C2">
      <w:pPr>
        <w:spacing w:after="0" w:line="240" w:lineRule="auto"/>
        <w:ind w:left="720" w:hanging="720"/>
        <w:contextualSpacing/>
        <w:jc w:val="both"/>
        <w:rPr>
          <w:rFonts w:ascii="Garamond letter" w:hAnsi="Garamond letter"/>
          <w:color w:val="000000" w:themeColor="text1"/>
        </w:rPr>
      </w:pPr>
      <w:proofErr w:type="spellStart"/>
      <w:r w:rsidRPr="00E834C2">
        <w:rPr>
          <w:rFonts w:ascii="Garamond letter" w:hAnsi="Garamond letter"/>
          <w:color w:val="000000" w:themeColor="text1"/>
        </w:rPr>
        <w:t>Rivana</w:t>
      </w:r>
      <w:proofErr w:type="spellEnd"/>
      <w:r w:rsidRPr="00E834C2">
        <w:rPr>
          <w:rFonts w:ascii="Garamond letter" w:hAnsi="Garamond letter"/>
          <w:color w:val="000000" w:themeColor="text1"/>
        </w:rPr>
        <w:t>, R., et al. (2024). </w:t>
      </w:r>
      <w:r w:rsidRPr="00E834C2">
        <w:rPr>
          <w:rStyle w:val="Emphasis"/>
          <w:rFonts w:ascii="Garamond letter" w:hAnsi="Garamond letter" w:cs="Segoe UI"/>
          <w:color w:val="000000" w:themeColor="text1"/>
        </w:rPr>
        <w:t>Differentiated instruction tailored to sensory and communication needs</w:t>
      </w:r>
      <w:r w:rsidRPr="00E834C2">
        <w:rPr>
          <w:rFonts w:ascii="Garamond letter" w:hAnsi="Garamond letter"/>
          <w:color w:val="000000" w:themeColor="text1"/>
        </w:rPr>
        <w:t>. [Journal name not specified in the document]</w:t>
      </w:r>
    </w:p>
    <w:p w14:paraId="7072A982" w14:textId="4BDE6669"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Utami, I. S., Budi, S., Arnez, G., &amp; Hafid, A. (2024). </w:t>
      </w:r>
      <w:r w:rsidRPr="00E834C2">
        <w:rPr>
          <w:rStyle w:val="Emphasis"/>
          <w:rFonts w:ascii="Garamond letter" w:hAnsi="Garamond letter" w:cs="Segoe UI"/>
          <w:color w:val="000000" w:themeColor="text1"/>
        </w:rPr>
        <w:t>Needs analysis study of blended learning model to improve communication for students with hearing impairment</w:t>
      </w:r>
      <w:r w:rsidRPr="00E834C2">
        <w:rPr>
          <w:rFonts w:ascii="Garamond letter" w:hAnsi="Garamond letter"/>
          <w:color w:val="000000" w:themeColor="text1"/>
        </w:rPr>
        <w:t xml:space="preserve">. </w:t>
      </w:r>
      <w:proofErr w:type="spellStart"/>
      <w:r w:rsidRPr="00E834C2">
        <w:rPr>
          <w:rFonts w:ascii="Garamond letter" w:hAnsi="Garamond letter"/>
          <w:color w:val="000000" w:themeColor="text1"/>
        </w:rPr>
        <w:t>Pedagogia</w:t>
      </w:r>
      <w:proofErr w:type="spellEnd"/>
      <w:r w:rsidRPr="00E834C2">
        <w:rPr>
          <w:rFonts w:ascii="Garamond letter" w:hAnsi="Garamond letter"/>
          <w:color w:val="000000" w:themeColor="text1"/>
        </w:rPr>
        <w:t xml:space="preserve"> </w:t>
      </w:r>
      <w:proofErr w:type="spellStart"/>
      <w:r w:rsidRPr="00E834C2">
        <w:rPr>
          <w:rFonts w:ascii="Garamond letter" w:hAnsi="Garamond letter"/>
          <w:color w:val="000000" w:themeColor="text1"/>
        </w:rPr>
        <w:t>Jurnal</w:t>
      </w:r>
      <w:proofErr w:type="spellEnd"/>
      <w:r w:rsidRPr="00E834C2">
        <w:rPr>
          <w:rFonts w:ascii="Garamond letter" w:hAnsi="Garamond letter"/>
          <w:color w:val="000000" w:themeColor="text1"/>
        </w:rPr>
        <w:t xml:space="preserve"> Pendidikan, 13(2), 216–224. </w:t>
      </w:r>
      <w:hyperlink r:id="rId21" w:history="1">
        <w:r w:rsidRPr="00E834C2">
          <w:rPr>
            <w:rStyle w:val="Hyperlink"/>
            <w:rFonts w:ascii="Garamond letter" w:hAnsi="Garamond letter"/>
            <w:color w:val="000000" w:themeColor="text1"/>
            <w:u w:val="none"/>
          </w:rPr>
          <w:t>https://doi.org/10.21070/pedagogia.v13i2.1689</w:t>
        </w:r>
      </w:hyperlink>
    </w:p>
    <w:p w14:paraId="56A4F35F" w14:textId="77777777" w:rsidR="00E834C2" w:rsidRPr="00E834C2" w:rsidRDefault="00E834C2" w:rsidP="00E834C2">
      <w:pPr>
        <w:spacing w:after="0" w:line="240" w:lineRule="auto"/>
        <w:ind w:left="720" w:hanging="720"/>
        <w:contextualSpacing/>
        <w:jc w:val="both"/>
        <w:rPr>
          <w:rFonts w:ascii="Garamond letter" w:hAnsi="Garamond letter"/>
          <w:color w:val="000000" w:themeColor="text1"/>
        </w:rPr>
      </w:pPr>
      <w:proofErr w:type="spellStart"/>
      <w:r w:rsidRPr="00E834C2">
        <w:rPr>
          <w:rFonts w:ascii="Garamond letter" w:hAnsi="Garamond letter"/>
          <w:color w:val="000000" w:themeColor="text1"/>
        </w:rPr>
        <w:t>Ventista</w:t>
      </w:r>
      <w:proofErr w:type="spellEnd"/>
      <w:r w:rsidRPr="00E834C2">
        <w:rPr>
          <w:rFonts w:ascii="Garamond letter" w:hAnsi="Garamond letter"/>
          <w:color w:val="000000" w:themeColor="text1"/>
        </w:rPr>
        <w:t>, O. M., &amp; Brown, C. (2023). </w:t>
      </w:r>
      <w:r w:rsidRPr="00E834C2">
        <w:rPr>
          <w:rStyle w:val="Emphasis"/>
          <w:rFonts w:ascii="Garamond letter" w:hAnsi="Garamond letter" w:cs="Segoe UI"/>
          <w:color w:val="000000" w:themeColor="text1"/>
        </w:rPr>
        <w:t>Teachers’ professional learning and its impact on students’ learning outcomes: Findings from a systematic review</w:t>
      </w:r>
      <w:r w:rsidRPr="00E834C2">
        <w:rPr>
          <w:rFonts w:ascii="Garamond letter" w:hAnsi="Garamond letter"/>
          <w:color w:val="000000" w:themeColor="text1"/>
        </w:rPr>
        <w:t>. Social Sciences &amp; Humanities Open, 8(1), 100565.</w:t>
      </w:r>
    </w:p>
    <w:p w14:paraId="0BEF29D5" w14:textId="6E3A88F4" w:rsidR="00E834C2" w:rsidRPr="00E834C2" w:rsidRDefault="00E834C2" w:rsidP="00E834C2">
      <w:pPr>
        <w:spacing w:after="0" w:line="240" w:lineRule="auto"/>
        <w:ind w:left="720" w:hanging="720"/>
        <w:contextualSpacing/>
        <w:jc w:val="both"/>
        <w:rPr>
          <w:rFonts w:ascii="Garamond letter" w:hAnsi="Garamond letter"/>
          <w:color w:val="000000" w:themeColor="text1"/>
        </w:rPr>
      </w:pPr>
      <w:r w:rsidRPr="00E834C2">
        <w:rPr>
          <w:rFonts w:ascii="Garamond letter" w:hAnsi="Garamond letter"/>
          <w:color w:val="000000" w:themeColor="text1"/>
        </w:rPr>
        <w:t>Vygotsky, L. S. (1978). </w:t>
      </w:r>
      <w:r w:rsidRPr="00E834C2">
        <w:rPr>
          <w:rStyle w:val="Emphasis"/>
          <w:rFonts w:ascii="Garamond letter" w:hAnsi="Garamond letter" w:cs="Segoe UI"/>
          <w:color w:val="000000" w:themeColor="text1"/>
        </w:rPr>
        <w:t>Mind in society: The development of higher psychological processes</w:t>
      </w:r>
      <w:r w:rsidRPr="00E834C2">
        <w:rPr>
          <w:rFonts w:ascii="Garamond letter" w:hAnsi="Garamond letter"/>
          <w:color w:val="000000" w:themeColor="text1"/>
        </w:rPr>
        <w:t>. Harvard University Press.</w:t>
      </w:r>
    </w:p>
    <w:p w14:paraId="0BCA1A44" w14:textId="29F5A5A1" w:rsidR="00903B06" w:rsidRPr="00E834C2" w:rsidRDefault="00903B06" w:rsidP="00E834C2">
      <w:pPr>
        <w:spacing w:after="0" w:line="240" w:lineRule="auto"/>
        <w:jc w:val="both"/>
        <w:rPr>
          <w:rFonts w:ascii="Garamond letter" w:eastAsia="Times New Roman" w:hAnsi="Garamond letter" w:cs="Times New Roman"/>
          <w:color w:val="000000" w:themeColor="text1"/>
          <w:lang w:eastAsia="en-GB"/>
        </w:rPr>
      </w:pPr>
    </w:p>
    <w:sectPr w:rsidR="00903B06" w:rsidRPr="00E834C2" w:rsidSect="006D0C38">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52163" w14:textId="77777777" w:rsidR="00FC6D6B" w:rsidRDefault="00FC6D6B" w:rsidP="00090BA7">
      <w:pPr>
        <w:spacing w:after="0" w:line="240" w:lineRule="auto"/>
      </w:pPr>
      <w:r>
        <w:separator/>
      </w:r>
    </w:p>
  </w:endnote>
  <w:endnote w:type="continuationSeparator" w:id="0">
    <w:p w14:paraId="743BD379" w14:textId="77777777" w:rsidR="00FC6D6B" w:rsidRDefault="00FC6D6B" w:rsidP="0009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lette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F250" w14:textId="77777777" w:rsidR="00332441" w:rsidRDefault="00332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429083"/>
      <w:docPartObj>
        <w:docPartGallery w:val="Page Numbers (Bottom of Page)"/>
        <w:docPartUnique/>
      </w:docPartObj>
    </w:sdtPr>
    <w:sdtEndPr>
      <w:rPr>
        <w:rFonts w:ascii="Garamond" w:hAnsi="Garamond"/>
        <w:noProof/>
      </w:rPr>
    </w:sdtEndPr>
    <w:sdtContent>
      <w:p w14:paraId="21FC4B55" w14:textId="21E6C24D" w:rsidR="00337161" w:rsidRPr="00337161" w:rsidRDefault="00337161">
        <w:pPr>
          <w:pStyle w:val="Footer"/>
          <w:jc w:val="center"/>
          <w:rPr>
            <w:rFonts w:ascii="Garamond" w:hAnsi="Garamond"/>
          </w:rPr>
        </w:pPr>
        <w:r w:rsidRPr="00337161">
          <w:rPr>
            <w:rFonts w:ascii="Garamond" w:hAnsi="Garamond"/>
          </w:rPr>
          <w:fldChar w:fldCharType="begin"/>
        </w:r>
        <w:r w:rsidRPr="00337161">
          <w:rPr>
            <w:rFonts w:ascii="Garamond" w:hAnsi="Garamond"/>
          </w:rPr>
          <w:instrText xml:space="preserve"> PAGE   \* MERGEFORMAT </w:instrText>
        </w:r>
        <w:r w:rsidRPr="00337161">
          <w:rPr>
            <w:rFonts w:ascii="Garamond" w:hAnsi="Garamond"/>
          </w:rPr>
          <w:fldChar w:fldCharType="separate"/>
        </w:r>
        <w:r w:rsidR="00240051">
          <w:rPr>
            <w:rFonts w:ascii="Garamond" w:hAnsi="Garamond"/>
            <w:noProof/>
          </w:rPr>
          <w:t>10</w:t>
        </w:r>
        <w:r w:rsidRPr="00337161">
          <w:rPr>
            <w:rFonts w:ascii="Garamond" w:hAnsi="Garamond"/>
            <w:noProof/>
          </w:rPr>
          <w:fldChar w:fldCharType="end"/>
        </w:r>
      </w:p>
    </w:sdtContent>
  </w:sdt>
  <w:p w14:paraId="4DBDAD13" w14:textId="77777777" w:rsidR="00337161" w:rsidRDefault="00337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DDE20" w14:textId="77777777" w:rsidR="00332441" w:rsidRDefault="0033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0F112" w14:textId="77777777" w:rsidR="00FC6D6B" w:rsidRDefault="00FC6D6B" w:rsidP="00090BA7">
      <w:pPr>
        <w:spacing w:after="0" w:line="240" w:lineRule="auto"/>
      </w:pPr>
      <w:r>
        <w:separator/>
      </w:r>
    </w:p>
  </w:footnote>
  <w:footnote w:type="continuationSeparator" w:id="0">
    <w:p w14:paraId="6C785C40" w14:textId="77777777" w:rsidR="00FC6D6B" w:rsidRDefault="00FC6D6B" w:rsidP="0009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D689" w14:textId="453B7FE6" w:rsidR="00332441" w:rsidRDefault="00332441">
    <w:pPr>
      <w:pStyle w:val="Header"/>
    </w:pPr>
    <w:r>
      <w:rPr>
        <w:noProof/>
      </w:rPr>
      <w:pict w14:anchorId="2C68A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340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CE6F" w14:textId="21ACCF06" w:rsidR="00332441" w:rsidRDefault="00332441">
    <w:pPr>
      <w:pStyle w:val="Header"/>
    </w:pPr>
    <w:r>
      <w:rPr>
        <w:noProof/>
      </w:rPr>
      <w:pict w14:anchorId="725E2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340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1493" w14:textId="7B91D8A5" w:rsidR="00332441" w:rsidRDefault="00332441">
    <w:pPr>
      <w:pStyle w:val="Header"/>
    </w:pPr>
    <w:r>
      <w:rPr>
        <w:noProof/>
      </w:rPr>
      <w:pict w14:anchorId="2F5F7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340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D48CF"/>
    <w:multiLevelType w:val="hybridMultilevel"/>
    <w:tmpl w:val="DE28450E"/>
    <w:lvl w:ilvl="0" w:tplc="3500B1D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3006E"/>
    <w:multiLevelType w:val="hybridMultilevel"/>
    <w:tmpl w:val="5E14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878CC"/>
    <w:multiLevelType w:val="multilevel"/>
    <w:tmpl w:val="E08A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B1A15"/>
    <w:multiLevelType w:val="multilevel"/>
    <w:tmpl w:val="982C4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838A8"/>
    <w:multiLevelType w:val="hybridMultilevel"/>
    <w:tmpl w:val="9A9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717CA"/>
    <w:multiLevelType w:val="multilevel"/>
    <w:tmpl w:val="8F64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647F0A"/>
    <w:multiLevelType w:val="hybridMultilevel"/>
    <w:tmpl w:val="DECA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05A4F"/>
    <w:multiLevelType w:val="hybridMultilevel"/>
    <w:tmpl w:val="9454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543E6"/>
    <w:multiLevelType w:val="multilevel"/>
    <w:tmpl w:val="2A2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96765A"/>
    <w:multiLevelType w:val="hybridMultilevel"/>
    <w:tmpl w:val="5EE6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F2BBA"/>
    <w:multiLevelType w:val="hybridMultilevel"/>
    <w:tmpl w:val="7844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A3A5C"/>
    <w:multiLevelType w:val="hybridMultilevel"/>
    <w:tmpl w:val="1CA675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0C5423C"/>
    <w:multiLevelType w:val="hybridMultilevel"/>
    <w:tmpl w:val="5DB2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208CE"/>
    <w:multiLevelType w:val="multilevel"/>
    <w:tmpl w:val="D59E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3B60A8"/>
    <w:multiLevelType w:val="hybridMultilevel"/>
    <w:tmpl w:val="0E7A9F3E"/>
    <w:lvl w:ilvl="0" w:tplc="6AE2C4A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2095F"/>
    <w:multiLevelType w:val="hybridMultilevel"/>
    <w:tmpl w:val="8D5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C6A90"/>
    <w:multiLevelType w:val="hybridMultilevel"/>
    <w:tmpl w:val="B9C4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D1BD9"/>
    <w:multiLevelType w:val="multilevel"/>
    <w:tmpl w:val="220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F04A1A"/>
    <w:multiLevelType w:val="hybridMultilevel"/>
    <w:tmpl w:val="270E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0"/>
  </w:num>
  <w:num w:numId="5">
    <w:abstractNumId w:val="2"/>
  </w:num>
  <w:num w:numId="6">
    <w:abstractNumId w:val="13"/>
  </w:num>
  <w:num w:numId="7">
    <w:abstractNumId w:val="5"/>
  </w:num>
  <w:num w:numId="8">
    <w:abstractNumId w:val="11"/>
  </w:num>
  <w:num w:numId="9">
    <w:abstractNumId w:val="1"/>
  </w:num>
  <w:num w:numId="10">
    <w:abstractNumId w:val="4"/>
  </w:num>
  <w:num w:numId="11">
    <w:abstractNumId w:val="7"/>
  </w:num>
  <w:num w:numId="12">
    <w:abstractNumId w:val="16"/>
  </w:num>
  <w:num w:numId="13">
    <w:abstractNumId w:val="18"/>
  </w:num>
  <w:num w:numId="14">
    <w:abstractNumId w:val="12"/>
  </w:num>
  <w:num w:numId="15">
    <w:abstractNumId w:val="0"/>
  </w:num>
  <w:num w:numId="16">
    <w:abstractNumId w:val="14"/>
  </w:num>
  <w:num w:numId="17">
    <w:abstractNumId w:val="1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xszQ0tzQxNDUwtjRX0lEKTi0uzszPAymwrAUA1g9A5CwAAAA="/>
  </w:docVars>
  <w:rsids>
    <w:rsidRoot w:val="008A6D62"/>
    <w:rsid w:val="000042B6"/>
    <w:rsid w:val="00090BA7"/>
    <w:rsid w:val="000A20C7"/>
    <w:rsid w:val="000C2CC0"/>
    <w:rsid w:val="001224D2"/>
    <w:rsid w:val="001503CC"/>
    <w:rsid w:val="001745D9"/>
    <w:rsid w:val="001C49C8"/>
    <w:rsid w:val="00204F70"/>
    <w:rsid w:val="002277C0"/>
    <w:rsid w:val="00240051"/>
    <w:rsid w:val="00281636"/>
    <w:rsid w:val="002B0555"/>
    <w:rsid w:val="002C3543"/>
    <w:rsid w:val="002F1B89"/>
    <w:rsid w:val="002F4391"/>
    <w:rsid w:val="002F542C"/>
    <w:rsid w:val="002F5E18"/>
    <w:rsid w:val="003052EA"/>
    <w:rsid w:val="00332441"/>
    <w:rsid w:val="00337161"/>
    <w:rsid w:val="0036205D"/>
    <w:rsid w:val="00364041"/>
    <w:rsid w:val="00367FCF"/>
    <w:rsid w:val="00382EBD"/>
    <w:rsid w:val="003943C4"/>
    <w:rsid w:val="00395477"/>
    <w:rsid w:val="003A066B"/>
    <w:rsid w:val="003E24A6"/>
    <w:rsid w:val="00406809"/>
    <w:rsid w:val="00437D6B"/>
    <w:rsid w:val="004420B3"/>
    <w:rsid w:val="00445E14"/>
    <w:rsid w:val="00471BFE"/>
    <w:rsid w:val="004A5E0D"/>
    <w:rsid w:val="004D7B03"/>
    <w:rsid w:val="00506A66"/>
    <w:rsid w:val="00567825"/>
    <w:rsid w:val="00584255"/>
    <w:rsid w:val="00586D64"/>
    <w:rsid w:val="00593E3B"/>
    <w:rsid w:val="005D0D97"/>
    <w:rsid w:val="005E181F"/>
    <w:rsid w:val="005F251A"/>
    <w:rsid w:val="005F342E"/>
    <w:rsid w:val="005F3431"/>
    <w:rsid w:val="0061053C"/>
    <w:rsid w:val="0065339A"/>
    <w:rsid w:val="00662CA0"/>
    <w:rsid w:val="00670546"/>
    <w:rsid w:val="00671B66"/>
    <w:rsid w:val="006A5F80"/>
    <w:rsid w:val="006D0C38"/>
    <w:rsid w:val="00781308"/>
    <w:rsid w:val="007B261E"/>
    <w:rsid w:val="007D3CCA"/>
    <w:rsid w:val="007E46A4"/>
    <w:rsid w:val="00860567"/>
    <w:rsid w:val="00871BA1"/>
    <w:rsid w:val="00871CA8"/>
    <w:rsid w:val="00884399"/>
    <w:rsid w:val="00885DBF"/>
    <w:rsid w:val="008A6D62"/>
    <w:rsid w:val="008F12A7"/>
    <w:rsid w:val="00903B06"/>
    <w:rsid w:val="009443CE"/>
    <w:rsid w:val="00997777"/>
    <w:rsid w:val="009A0AFF"/>
    <w:rsid w:val="009A460C"/>
    <w:rsid w:val="009D12B4"/>
    <w:rsid w:val="00A02429"/>
    <w:rsid w:val="00A14607"/>
    <w:rsid w:val="00A20EDE"/>
    <w:rsid w:val="00A37D13"/>
    <w:rsid w:val="00A43228"/>
    <w:rsid w:val="00A74FA7"/>
    <w:rsid w:val="00A83A9D"/>
    <w:rsid w:val="00B10FC2"/>
    <w:rsid w:val="00B53854"/>
    <w:rsid w:val="00B804D9"/>
    <w:rsid w:val="00B90A23"/>
    <w:rsid w:val="00B91F6D"/>
    <w:rsid w:val="00B952C3"/>
    <w:rsid w:val="00BA46CF"/>
    <w:rsid w:val="00BB7B48"/>
    <w:rsid w:val="00BC7ADF"/>
    <w:rsid w:val="00C418BE"/>
    <w:rsid w:val="00C444EA"/>
    <w:rsid w:val="00C52033"/>
    <w:rsid w:val="00C61F12"/>
    <w:rsid w:val="00C735E3"/>
    <w:rsid w:val="00C90FFB"/>
    <w:rsid w:val="00C92C8D"/>
    <w:rsid w:val="00C96063"/>
    <w:rsid w:val="00CF30DB"/>
    <w:rsid w:val="00D11430"/>
    <w:rsid w:val="00D1694C"/>
    <w:rsid w:val="00D2750C"/>
    <w:rsid w:val="00D44D80"/>
    <w:rsid w:val="00D52B55"/>
    <w:rsid w:val="00D720C5"/>
    <w:rsid w:val="00D82B1F"/>
    <w:rsid w:val="00D93812"/>
    <w:rsid w:val="00DA1A07"/>
    <w:rsid w:val="00DC3239"/>
    <w:rsid w:val="00DC7D32"/>
    <w:rsid w:val="00DD0E0E"/>
    <w:rsid w:val="00DD6E51"/>
    <w:rsid w:val="00DE4062"/>
    <w:rsid w:val="00E14047"/>
    <w:rsid w:val="00E24560"/>
    <w:rsid w:val="00E36424"/>
    <w:rsid w:val="00E4440D"/>
    <w:rsid w:val="00E7079D"/>
    <w:rsid w:val="00E76461"/>
    <w:rsid w:val="00E834C2"/>
    <w:rsid w:val="00E85B33"/>
    <w:rsid w:val="00EA25B5"/>
    <w:rsid w:val="00EA399B"/>
    <w:rsid w:val="00EB3931"/>
    <w:rsid w:val="00EC1997"/>
    <w:rsid w:val="00F24B62"/>
    <w:rsid w:val="00F25649"/>
    <w:rsid w:val="00F30FE6"/>
    <w:rsid w:val="00F656DA"/>
    <w:rsid w:val="00F669CE"/>
    <w:rsid w:val="00FB0F03"/>
    <w:rsid w:val="00FC6D6B"/>
    <w:rsid w:val="00FD5E41"/>
    <w:rsid w:val="00FE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0EB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560"/>
  </w:style>
  <w:style w:type="paragraph" w:styleId="Heading1">
    <w:name w:val="heading 1"/>
    <w:basedOn w:val="Normal"/>
    <w:next w:val="Normal"/>
    <w:link w:val="Heading1Char"/>
    <w:uiPriority w:val="9"/>
    <w:qFormat/>
    <w:rsid w:val="00E2456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E2456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2456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2456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2456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2456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2456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2456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2456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60"/>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E2456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24560"/>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2456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2456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2456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2456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2456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24560"/>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E2456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2456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2456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24560"/>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E24560"/>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24560"/>
    <w:rPr>
      <w:rFonts w:asciiTheme="majorHAnsi" w:eastAsiaTheme="majorEastAsia" w:hAnsiTheme="majorHAnsi" w:cstheme="majorBidi"/>
      <w:sz w:val="25"/>
      <w:szCs w:val="25"/>
    </w:rPr>
  </w:style>
  <w:style w:type="paragraph" w:styleId="ListParagraph">
    <w:name w:val="List Paragraph"/>
    <w:basedOn w:val="Normal"/>
    <w:uiPriority w:val="34"/>
    <w:qFormat/>
    <w:rsid w:val="008A6D62"/>
    <w:pPr>
      <w:ind w:left="720"/>
      <w:contextualSpacing/>
    </w:pPr>
  </w:style>
  <w:style w:type="character" w:styleId="IntenseEmphasis">
    <w:name w:val="Intense Emphasis"/>
    <w:basedOn w:val="DefaultParagraphFont"/>
    <w:uiPriority w:val="21"/>
    <w:qFormat/>
    <w:rsid w:val="00E24560"/>
    <w:rPr>
      <w:b/>
      <w:bCs/>
      <w:i/>
      <w:iCs/>
    </w:rPr>
  </w:style>
  <w:style w:type="paragraph" w:styleId="IntenseQuote">
    <w:name w:val="Intense Quote"/>
    <w:basedOn w:val="Normal"/>
    <w:next w:val="Normal"/>
    <w:link w:val="IntenseQuoteChar"/>
    <w:uiPriority w:val="30"/>
    <w:qFormat/>
    <w:rsid w:val="00E24560"/>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24560"/>
    <w:rPr>
      <w:color w:val="404040" w:themeColor="text1" w:themeTint="BF"/>
      <w:sz w:val="32"/>
      <w:szCs w:val="32"/>
    </w:rPr>
  </w:style>
  <w:style w:type="character" w:styleId="IntenseReference">
    <w:name w:val="Intense Reference"/>
    <w:basedOn w:val="DefaultParagraphFont"/>
    <w:uiPriority w:val="32"/>
    <w:qFormat/>
    <w:rsid w:val="00E24560"/>
    <w:rPr>
      <w:b/>
      <w:bCs/>
      <w:caps w:val="0"/>
      <w:smallCaps/>
      <w:color w:val="auto"/>
      <w:spacing w:val="3"/>
      <w:u w:val="single"/>
    </w:rPr>
  </w:style>
  <w:style w:type="paragraph" w:styleId="Caption">
    <w:name w:val="caption"/>
    <w:basedOn w:val="Normal"/>
    <w:next w:val="Normal"/>
    <w:uiPriority w:val="35"/>
    <w:semiHidden/>
    <w:unhideWhenUsed/>
    <w:qFormat/>
    <w:rsid w:val="00E24560"/>
    <w:pPr>
      <w:spacing w:line="240" w:lineRule="auto"/>
    </w:pPr>
    <w:rPr>
      <w:b/>
      <w:bCs/>
      <w:smallCaps/>
      <w:color w:val="595959" w:themeColor="text1" w:themeTint="A6"/>
    </w:rPr>
  </w:style>
  <w:style w:type="character" w:styleId="Strong">
    <w:name w:val="Strong"/>
    <w:basedOn w:val="DefaultParagraphFont"/>
    <w:uiPriority w:val="22"/>
    <w:qFormat/>
    <w:rsid w:val="00E24560"/>
    <w:rPr>
      <w:b/>
      <w:bCs/>
    </w:rPr>
  </w:style>
  <w:style w:type="character" w:styleId="Emphasis">
    <w:name w:val="Emphasis"/>
    <w:basedOn w:val="DefaultParagraphFont"/>
    <w:uiPriority w:val="20"/>
    <w:qFormat/>
    <w:rsid w:val="00E24560"/>
    <w:rPr>
      <w:i/>
      <w:iCs/>
    </w:rPr>
  </w:style>
  <w:style w:type="paragraph" w:styleId="NoSpacing">
    <w:name w:val="No Spacing"/>
    <w:uiPriority w:val="1"/>
    <w:qFormat/>
    <w:rsid w:val="00E24560"/>
    <w:pPr>
      <w:spacing w:after="0" w:line="240" w:lineRule="auto"/>
    </w:pPr>
  </w:style>
  <w:style w:type="character" w:styleId="SubtleEmphasis">
    <w:name w:val="Subtle Emphasis"/>
    <w:basedOn w:val="DefaultParagraphFont"/>
    <w:uiPriority w:val="19"/>
    <w:qFormat/>
    <w:rsid w:val="00E24560"/>
    <w:rPr>
      <w:i/>
      <w:iCs/>
      <w:color w:val="595959" w:themeColor="text1" w:themeTint="A6"/>
    </w:rPr>
  </w:style>
  <w:style w:type="character" w:styleId="SubtleReference">
    <w:name w:val="Subtle Reference"/>
    <w:basedOn w:val="DefaultParagraphFont"/>
    <w:uiPriority w:val="31"/>
    <w:qFormat/>
    <w:rsid w:val="00E24560"/>
    <w:rPr>
      <w:smallCaps/>
      <w:color w:val="404040" w:themeColor="text1" w:themeTint="BF"/>
      <w:u w:val="single" w:color="7F7F7F" w:themeColor="text1" w:themeTint="80"/>
    </w:rPr>
  </w:style>
  <w:style w:type="character" w:styleId="BookTitle">
    <w:name w:val="Book Title"/>
    <w:basedOn w:val="DefaultParagraphFont"/>
    <w:uiPriority w:val="33"/>
    <w:qFormat/>
    <w:rsid w:val="00E24560"/>
    <w:rPr>
      <w:b/>
      <w:bCs/>
      <w:smallCaps/>
      <w:spacing w:val="7"/>
    </w:rPr>
  </w:style>
  <w:style w:type="paragraph" w:styleId="TOCHeading">
    <w:name w:val="TOC Heading"/>
    <w:basedOn w:val="Heading1"/>
    <w:next w:val="Normal"/>
    <w:uiPriority w:val="39"/>
    <w:semiHidden/>
    <w:unhideWhenUsed/>
    <w:qFormat/>
    <w:rsid w:val="00E24560"/>
    <w:pPr>
      <w:outlineLvl w:val="9"/>
    </w:pPr>
  </w:style>
  <w:style w:type="paragraph" w:styleId="NormalWeb">
    <w:name w:val="Normal (Web)"/>
    <w:basedOn w:val="Normal"/>
    <w:uiPriority w:val="99"/>
    <w:semiHidden/>
    <w:unhideWhenUsed/>
    <w:rsid w:val="00C92C8D"/>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3A066B"/>
  </w:style>
  <w:style w:type="paragraph" w:styleId="Header">
    <w:name w:val="header"/>
    <w:basedOn w:val="Normal"/>
    <w:link w:val="HeaderChar"/>
    <w:uiPriority w:val="99"/>
    <w:unhideWhenUsed/>
    <w:rsid w:val="00090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BA7"/>
  </w:style>
  <w:style w:type="paragraph" w:styleId="Footer">
    <w:name w:val="footer"/>
    <w:basedOn w:val="Normal"/>
    <w:link w:val="FooterChar"/>
    <w:uiPriority w:val="99"/>
    <w:unhideWhenUsed/>
    <w:rsid w:val="00090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BA7"/>
  </w:style>
  <w:style w:type="character" w:styleId="Hyperlink">
    <w:name w:val="Hyperlink"/>
    <w:basedOn w:val="DefaultParagraphFont"/>
    <w:uiPriority w:val="99"/>
    <w:unhideWhenUsed/>
    <w:rsid w:val="00586D64"/>
    <w:rPr>
      <w:color w:val="467886" w:themeColor="hyperlink"/>
      <w:u w:val="single"/>
    </w:rPr>
  </w:style>
  <w:style w:type="character" w:customStyle="1" w:styleId="UnresolvedMention1">
    <w:name w:val="Unresolved Mention1"/>
    <w:basedOn w:val="DefaultParagraphFont"/>
    <w:uiPriority w:val="99"/>
    <w:semiHidden/>
    <w:unhideWhenUsed/>
    <w:rsid w:val="00586D64"/>
    <w:rPr>
      <w:color w:val="605E5C"/>
      <w:shd w:val="clear" w:color="auto" w:fill="E1DFDD"/>
    </w:rPr>
  </w:style>
  <w:style w:type="table" w:styleId="TableGrid">
    <w:name w:val="Table Grid"/>
    <w:basedOn w:val="TableNormal"/>
    <w:uiPriority w:val="39"/>
    <w:rsid w:val="005E1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041"/>
    <w:rPr>
      <w:sz w:val="16"/>
      <w:szCs w:val="16"/>
    </w:rPr>
  </w:style>
  <w:style w:type="paragraph" w:styleId="CommentText">
    <w:name w:val="annotation text"/>
    <w:basedOn w:val="Normal"/>
    <w:link w:val="CommentTextChar"/>
    <w:uiPriority w:val="99"/>
    <w:semiHidden/>
    <w:unhideWhenUsed/>
    <w:rsid w:val="00364041"/>
    <w:pPr>
      <w:spacing w:line="240" w:lineRule="auto"/>
    </w:pPr>
    <w:rPr>
      <w:sz w:val="20"/>
      <w:szCs w:val="20"/>
    </w:rPr>
  </w:style>
  <w:style w:type="character" w:customStyle="1" w:styleId="CommentTextChar">
    <w:name w:val="Comment Text Char"/>
    <w:basedOn w:val="DefaultParagraphFont"/>
    <w:link w:val="CommentText"/>
    <w:uiPriority w:val="99"/>
    <w:semiHidden/>
    <w:rsid w:val="00364041"/>
    <w:rPr>
      <w:sz w:val="20"/>
      <w:szCs w:val="20"/>
    </w:rPr>
  </w:style>
  <w:style w:type="paragraph" w:styleId="CommentSubject">
    <w:name w:val="annotation subject"/>
    <w:basedOn w:val="CommentText"/>
    <w:next w:val="CommentText"/>
    <w:link w:val="CommentSubjectChar"/>
    <w:uiPriority w:val="99"/>
    <w:semiHidden/>
    <w:unhideWhenUsed/>
    <w:rsid w:val="00364041"/>
    <w:rPr>
      <w:b/>
      <w:bCs/>
    </w:rPr>
  </w:style>
  <w:style w:type="character" w:customStyle="1" w:styleId="CommentSubjectChar">
    <w:name w:val="Comment Subject Char"/>
    <w:basedOn w:val="CommentTextChar"/>
    <w:link w:val="CommentSubject"/>
    <w:uiPriority w:val="99"/>
    <w:semiHidden/>
    <w:rsid w:val="00364041"/>
    <w:rPr>
      <w:b/>
      <w:bCs/>
      <w:sz w:val="20"/>
      <w:szCs w:val="20"/>
    </w:rPr>
  </w:style>
  <w:style w:type="paragraph" w:styleId="BalloonText">
    <w:name w:val="Balloon Text"/>
    <w:basedOn w:val="Normal"/>
    <w:link w:val="BalloonTextChar"/>
    <w:uiPriority w:val="99"/>
    <w:semiHidden/>
    <w:unhideWhenUsed/>
    <w:rsid w:val="0036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041"/>
    <w:rPr>
      <w:rFonts w:ascii="Segoe UI" w:hAnsi="Segoe UI" w:cs="Segoe UI"/>
      <w:sz w:val="18"/>
      <w:szCs w:val="18"/>
    </w:rPr>
  </w:style>
  <w:style w:type="character" w:styleId="UnresolvedMention">
    <w:name w:val="Unresolved Mention"/>
    <w:basedOn w:val="DefaultParagraphFont"/>
    <w:uiPriority w:val="99"/>
    <w:semiHidden/>
    <w:unhideWhenUsed/>
    <w:rsid w:val="00DC7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5945">
      <w:bodyDiv w:val="1"/>
      <w:marLeft w:val="0"/>
      <w:marRight w:val="0"/>
      <w:marTop w:val="0"/>
      <w:marBottom w:val="0"/>
      <w:divBdr>
        <w:top w:val="none" w:sz="0" w:space="0" w:color="auto"/>
        <w:left w:val="none" w:sz="0" w:space="0" w:color="auto"/>
        <w:bottom w:val="none" w:sz="0" w:space="0" w:color="auto"/>
        <w:right w:val="none" w:sz="0" w:space="0" w:color="auto"/>
      </w:divBdr>
      <w:divsChild>
        <w:div w:id="433209519">
          <w:marLeft w:val="0"/>
          <w:marRight w:val="0"/>
          <w:marTop w:val="0"/>
          <w:marBottom w:val="0"/>
          <w:divBdr>
            <w:top w:val="none" w:sz="0" w:space="0" w:color="auto"/>
            <w:left w:val="none" w:sz="0" w:space="0" w:color="auto"/>
            <w:bottom w:val="none" w:sz="0" w:space="0" w:color="auto"/>
            <w:right w:val="none" w:sz="0" w:space="0" w:color="auto"/>
          </w:divBdr>
        </w:div>
      </w:divsChild>
    </w:div>
    <w:div w:id="224805347">
      <w:bodyDiv w:val="1"/>
      <w:marLeft w:val="0"/>
      <w:marRight w:val="0"/>
      <w:marTop w:val="0"/>
      <w:marBottom w:val="0"/>
      <w:divBdr>
        <w:top w:val="none" w:sz="0" w:space="0" w:color="auto"/>
        <w:left w:val="none" w:sz="0" w:space="0" w:color="auto"/>
        <w:bottom w:val="none" w:sz="0" w:space="0" w:color="auto"/>
        <w:right w:val="none" w:sz="0" w:space="0" w:color="auto"/>
      </w:divBdr>
    </w:div>
    <w:div w:id="490219075">
      <w:bodyDiv w:val="1"/>
      <w:marLeft w:val="0"/>
      <w:marRight w:val="0"/>
      <w:marTop w:val="0"/>
      <w:marBottom w:val="0"/>
      <w:divBdr>
        <w:top w:val="none" w:sz="0" w:space="0" w:color="auto"/>
        <w:left w:val="none" w:sz="0" w:space="0" w:color="auto"/>
        <w:bottom w:val="none" w:sz="0" w:space="0" w:color="auto"/>
        <w:right w:val="none" w:sz="0" w:space="0" w:color="auto"/>
      </w:divBdr>
    </w:div>
    <w:div w:id="508251508">
      <w:bodyDiv w:val="1"/>
      <w:marLeft w:val="0"/>
      <w:marRight w:val="0"/>
      <w:marTop w:val="0"/>
      <w:marBottom w:val="0"/>
      <w:divBdr>
        <w:top w:val="none" w:sz="0" w:space="0" w:color="auto"/>
        <w:left w:val="none" w:sz="0" w:space="0" w:color="auto"/>
        <w:bottom w:val="none" w:sz="0" w:space="0" w:color="auto"/>
        <w:right w:val="none" w:sz="0" w:space="0" w:color="auto"/>
      </w:divBdr>
    </w:div>
    <w:div w:id="598294480">
      <w:bodyDiv w:val="1"/>
      <w:marLeft w:val="0"/>
      <w:marRight w:val="0"/>
      <w:marTop w:val="0"/>
      <w:marBottom w:val="0"/>
      <w:divBdr>
        <w:top w:val="none" w:sz="0" w:space="0" w:color="auto"/>
        <w:left w:val="none" w:sz="0" w:space="0" w:color="auto"/>
        <w:bottom w:val="none" w:sz="0" w:space="0" w:color="auto"/>
        <w:right w:val="none" w:sz="0" w:space="0" w:color="auto"/>
      </w:divBdr>
    </w:div>
    <w:div w:id="632827678">
      <w:bodyDiv w:val="1"/>
      <w:marLeft w:val="0"/>
      <w:marRight w:val="0"/>
      <w:marTop w:val="0"/>
      <w:marBottom w:val="0"/>
      <w:divBdr>
        <w:top w:val="none" w:sz="0" w:space="0" w:color="auto"/>
        <w:left w:val="none" w:sz="0" w:space="0" w:color="auto"/>
        <w:bottom w:val="none" w:sz="0" w:space="0" w:color="auto"/>
        <w:right w:val="none" w:sz="0" w:space="0" w:color="auto"/>
      </w:divBdr>
    </w:div>
    <w:div w:id="693386994">
      <w:bodyDiv w:val="1"/>
      <w:marLeft w:val="0"/>
      <w:marRight w:val="0"/>
      <w:marTop w:val="0"/>
      <w:marBottom w:val="0"/>
      <w:divBdr>
        <w:top w:val="none" w:sz="0" w:space="0" w:color="auto"/>
        <w:left w:val="none" w:sz="0" w:space="0" w:color="auto"/>
        <w:bottom w:val="none" w:sz="0" w:space="0" w:color="auto"/>
        <w:right w:val="none" w:sz="0" w:space="0" w:color="auto"/>
      </w:divBdr>
    </w:div>
    <w:div w:id="872616293">
      <w:bodyDiv w:val="1"/>
      <w:marLeft w:val="0"/>
      <w:marRight w:val="0"/>
      <w:marTop w:val="0"/>
      <w:marBottom w:val="0"/>
      <w:divBdr>
        <w:top w:val="none" w:sz="0" w:space="0" w:color="auto"/>
        <w:left w:val="none" w:sz="0" w:space="0" w:color="auto"/>
        <w:bottom w:val="none" w:sz="0" w:space="0" w:color="auto"/>
        <w:right w:val="none" w:sz="0" w:space="0" w:color="auto"/>
      </w:divBdr>
    </w:div>
    <w:div w:id="876888556">
      <w:bodyDiv w:val="1"/>
      <w:marLeft w:val="0"/>
      <w:marRight w:val="0"/>
      <w:marTop w:val="0"/>
      <w:marBottom w:val="0"/>
      <w:divBdr>
        <w:top w:val="none" w:sz="0" w:space="0" w:color="auto"/>
        <w:left w:val="none" w:sz="0" w:space="0" w:color="auto"/>
        <w:bottom w:val="none" w:sz="0" w:space="0" w:color="auto"/>
        <w:right w:val="none" w:sz="0" w:space="0" w:color="auto"/>
      </w:divBdr>
    </w:div>
    <w:div w:id="919870493">
      <w:bodyDiv w:val="1"/>
      <w:marLeft w:val="0"/>
      <w:marRight w:val="0"/>
      <w:marTop w:val="0"/>
      <w:marBottom w:val="0"/>
      <w:divBdr>
        <w:top w:val="none" w:sz="0" w:space="0" w:color="auto"/>
        <w:left w:val="none" w:sz="0" w:space="0" w:color="auto"/>
        <w:bottom w:val="none" w:sz="0" w:space="0" w:color="auto"/>
        <w:right w:val="none" w:sz="0" w:space="0" w:color="auto"/>
      </w:divBdr>
    </w:div>
    <w:div w:id="927227181">
      <w:bodyDiv w:val="1"/>
      <w:marLeft w:val="0"/>
      <w:marRight w:val="0"/>
      <w:marTop w:val="0"/>
      <w:marBottom w:val="0"/>
      <w:divBdr>
        <w:top w:val="none" w:sz="0" w:space="0" w:color="auto"/>
        <w:left w:val="none" w:sz="0" w:space="0" w:color="auto"/>
        <w:bottom w:val="none" w:sz="0" w:space="0" w:color="auto"/>
        <w:right w:val="none" w:sz="0" w:space="0" w:color="auto"/>
      </w:divBdr>
    </w:div>
    <w:div w:id="1018197979">
      <w:bodyDiv w:val="1"/>
      <w:marLeft w:val="0"/>
      <w:marRight w:val="0"/>
      <w:marTop w:val="0"/>
      <w:marBottom w:val="0"/>
      <w:divBdr>
        <w:top w:val="none" w:sz="0" w:space="0" w:color="auto"/>
        <w:left w:val="none" w:sz="0" w:space="0" w:color="auto"/>
        <w:bottom w:val="none" w:sz="0" w:space="0" w:color="auto"/>
        <w:right w:val="none" w:sz="0" w:space="0" w:color="auto"/>
      </w:divBdr>
    </w:div>
    <w:div w:id="1022323551">
      <w:bodyDiv w:val="1"/>
      <w:marLeft w:val="0"/>
      <w:marRight w:val="0"/>
      <w:marTop w:val="0"/>
      <w:marBottom w:val="0"/>
      <w:divBdr>
        <w:top w:val="none" w:sz="0" w:space="0" w:color="auto"/>
        <w:left w:val="none" w:sz="0" w:space="0" w:color="auto"/>
        <w:bottom w:val="none" w:sz="0" w:space="0" w:color="auto"/>
        <w:right w:val="none" w:sz="0" w:space="0" w:color="auto"/>
      </w:divBdr>
    </w:div>
    <w:div w:id="1060858508">
      <w:bodyDiv w:val="1"/>
      <w:marLeft w:val="0"/>
      <w:marRight w:val="0"/>
      <w:marTop w:val="0"/>
      <w:marBottom w:val="0"/>
      <w:divBdr>
        <w:top w:val="none" w:sz="0" w:space="0" w:color="auto"/>
        <w:left w:val="none" w:sz="0" w:space="0" w:color="auto"/>
        <w:bottom w:val="none" w:sz="0" w:space="0" w:color="auto"/>
        <w:right w:val="none" w:sz="0" w:space="0" w:color="auto"/>
      </w:divBdr>
      <w:divsChild>
        <w:div w:id="1196624958">
          <w:marLeft w:val="0"/>
          <w:marRight w:val="0"/>
          <w:marTop w:val="0"/>
          <w:marBottom w:val="0"/>
          <w:divBdr>
            <w:top w:val="none" w:sz="0" w:space="0" w:color="auto"/>
            <w:left w:val="none" w:sz="0" w:space="0" w:color="auto"/>
            <w:bottom w:val="none" w:sz="0" w:space="0" w:color="auto"/>
            <w:right w:val="none" w:sz="0" w:space="0" w:color="auto"/>
          </w:divBdr>
          <w:divsChild>
            <w:div w:id="1929733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94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90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866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2869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2874985">
      <w:bodyDiv w:val="1"/>
      <w:marLeft w:val="0"/>
      <w:marRight w:val="0"/>
      <w:marTop w:val="0"/>
      <w:marBottom w:val="0"/>
      <w:divBdr>
        <w:top w:val="none" w:sz="0" w:space="0" w:color="auto"/>
        <w:left w:val="none" w:sz="0" w:space="0" w:color="auto"/>
        <w:bottom w:val="none" w:sz="0" w:space="0" w:color="auto"/>
        <w:right w:val="none" w:sz="0" w:space="0" w:color="auto"/>
      </w:divBdr>
    </w:div>
    <w:div w:id="1386636767">
      <w:bodyDiv w:val="1"/>
      <w:marLeft w:val="0"/>
      <w:marRight w:val="0"/>
      <w:marTop w:val="0"/>
      <w:marBottom w:val="0"/>
      <w:divBdr>
        <w:top w:val="none" w:sz="0" w:space="0" w:color="auto"/>
        <w:left w:val="none" w:sz="0" w:space="0" w:color="auto"/>
        <w:bottom w:val="none" w:sz="0" w:space="0" w:color="auto"/>
        <w:right w:val="none" w:sz="0" w:space="0" w:color="auto"/>
      </w:divBdr>
    </w:div>
    <w:div w:id="1415739138">
      <w:bodyDiv w:val="1"/>
      <w:marLeft w:val="0"/>
      <w:marRight w:val="0"/>
      <w:marTop w:val="0"/>
      <w:marBottom w:val="0"/>
      <w:divBdr>
        <w:top w:val="none" w:sz="0" w:space="0" w:color="auto"/>
        <w:left w:val="none" w:sz="0" w:space="0" w:color="auto"/>
        <w:bottom w:val="none" w:sz="0" w:space="0" w:color="auto"/>
        <w:right w:val="none" w:sz="0" w:space="0" w:color="auto"/>
      </w:divBdr>
    </w:div>
    <w:div w:id="1440024334">
      <w:bodyDiv w:val="1"/>
      <w:marLeft w:val="0"/>
      <w:marRight w:val="0"/>
      <w:marTop w:val="0"/>
      <w:marBottom w:val="0"/>
      <w:divBdr>
        <w:top w:val="none" w:sz="0" w:space="0" w:color="auto"/>
        <w:left w:val="none" w:sz="0" w:space="0" w:color="auto"/>
        <w:bottom w:val="none" w:sz="0" w:space="0" w:color="auto"/>
        <w:right w:val="none" w:sz="0" w:space="0" w:color="auto"/>
      </w:divBdr>
      <w:divsChild>
        <w:div w:id="2117796219">
          <w:marLeft w:val="0"/>
          <w:marRight w:val="0"/>
          <w:marTop w:val="0"/>
          <w:marBottom w:val="0"/>
          <w:divBdr>
            <w:top w:val="none" w:sz="0" w:space="0" w:color="auto"/>
            <w:left w:val="none" w:sz="0" w:space="0" w:color="auto"/>
            <w:bottom w:val="none" w:sz="0" w:space="0" w:color="auto"/>
            <w:right w:val="none" w:sz="0" w:space="0" w:color="auto"/>
          </w:divBdr>
          <w:divsChild>
            <w:div w:id="2135820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152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012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2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7894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527043">
      <w:bodyDiv w:val="1"/>
      <w:marLeft w:val="0"/>
      <w:marRight w:val="0"/>
      <w:marTop w:val="0"/>
      <w:marBottom w:val="0"/>
      <w:divBdr>
        <w:top w:val="none" w:sz="0" w:space="0" w:color="auto"/>
        <w:left w:val="none" w:sz="0" w:space="0" w:color="auto"/>
        <w:bottom w:val="none" w:sz="0" w:space="0" w:color="auto"/>
        <w:right w:val="none" w:sz="0" w:space="0" w:color="auto"/>
      </w:divBdr>
    </w:div>
    <w:div w:id="1526139203">
      <w:bodyDiv w:val="1"/>
      <w:marLeft w:val="0"/>
      <w:marRight w:val="0"/>
      <w:marTop w:val="0"/>
      <w:marBottom w:val="0"/>
      <w:divBdr>
        <w:top w:val="none" w:sz="0" w:space="0" w:color="auto"/>
        <w:left w:val="none" w:sz="0" w:space="0" w:color="auto"/>
        <w:bottom w:val="none" w:sz="0" w:space="0" w:color="auto"/>
        <w:right w:val="none" w:sz="0" w:space="0" w:color="auto"/>
      </w:divBdr>
      <w:divsChild>
        <w:div w:id="850416865">
          <w:marLeft w:val="0"/>
          <w:marRight w:val="0"/>
          <w:marTop w:val="0"/>
          <w:marBottom w:val="0"/>
          <w:divBdr>
            <w:top w:val="none" w:sz="0" w:space="0" w:color="auto"/>
            <w:left w:val="none" w:sz="0" w:space="0" w:color="auto"/>
            <w:bottom w:val="none" w:sz="0" w:space="0" w:color="auto"/>
            <w:right w:val="none" w:sz="0" w:space="0" w:color="auto"/>
          </w:divBdr>
        </w:div>
      </w:divsChild>
    </w:div>
    <w:div w:id="1841315357">
      <w:bodyDiv w:val="1"/>
      <w:marLeft w:val="0"/>
      <w:marRight w:val="0"/>
      <w:marTop w:val="0"/>
      <w:marBottom w:val="0"/>
      <w:divBdr>
        <w:top w:val="none" w:sz="0" w:space="0" w:color="auto"/>
        <w:left w:val="none" w:sz="0" w:space="0" w:color="auto"/>
        <w:bottom w:val="none" w:sz="0" w:space="0" w:color="auto"/>
        <w:right w:val="none" w:sz="0" w:space="0" w:color="auto"/>
      </w:divBdr>
    </w:div>
    <w:div w:id="1921672035">
      <w:bodyDiv w:val="1"/>
      <w:marLeft w:val="0"/>
      <w:marRight w:val="0"/>
      <w:marTop w:val="0"/>
      <w:marBottom w:val="0"/>
      <w:divBdr>
        <w:top w:val="none" w:sz="0" w:space="0" w:color="auto"/>
        <w:left w:val="none" w:sz="0" w:space="0" w:color="auto"/>
        <w:bottom w:val="none" w:sz="0" w:space="0" w:color="auto"/>
        <w:right w:val="none" w:sz="0" w:space="0" w:color="auto"/>
      </w:divBdr>
      <w:divsChild>
        <w:div w:id="1074282146">
          <w:marLeft w:val="0"/>
          <w:marRight w:val="0"/>
          <w:marTop w:val="0"/>
          <w:marBottom w:val="0"/>
          <w:divBdr>
            <w:top w:val="none" w:sz="0" w:space="0" w:color="auto"/>
            <w:left w:val="none" w:sz="0" w:space="0" w:color="auto"/>
            <w:bottom w:val="none" w:sz="0" w:space="0" w:color="auto"/>
            <w:right w:val="none" w:sz="0" w:space="0" w:color="auto"/>
          </w:divBdr>
          <w:divsChild>
            <w:div w:id="109740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5324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5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2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848360">
      <w:bodyDiv w:val="1"/>
      <w:marLeft w:val="0"/>
      <w:marRight w:val="0"/>
      <w:marTop w:val="0"/>
      <w:marBottom w:val="0"/>
      <w:divBdr>
        <w:top w:val="none" w:sz="0" w:space="0" w:color="auto"/>
        <w:left w:val="none" w:sz="0" w:space="0" w:color="auto"/>
        <w:bottom w:val="none" w:sz="0" w:space="0" w:color="auto"/>
        <w:right w:val="none" w:sz="0" w:space="0" w:color="auto"/>
      </w:divBdr>
      <w:divsChild>
        <w:div w:id="1643344764">
          <w:marLeft w:val="0"/>
          <w:marRight w:val="0"/>
          <w:marTop w:val="0"/>
          <w:marBottom w:val="0"/>
          <w:divBdr>
            <w:top w:val="none" w:sz="0" w:space="0" w:color="auto"/>
            <w:left w:val="none" w:sz="0" w:space="0" w:color="auto"/>
            <w:bottom w:val="none" w:sz="0" w:space="0" w:color="auto"/>
            <w:right w:val="none" w:sz="0" w:space="0" w:color="auto"/>
          </w:divBdr>
          <w:divsChild>
            <w:div w:id="1135561067">
              <w:blockQuote w:val="1"/>
              <w:marLeft w:val="720"/>
              <w:marRight w:val="720"/>
              <w:marTop w:val="100"/>
              <w:marBottom w:val="100"/>
              <w:divBdr>
                <w:top w:val="none" w:sz="0" w:space="0" w:color="auto"/>
                <w:left w:val="none" w:sz="0" w:space="0" w:color="auto"/>
                <w:bottom w:val="none" w:sz="0" w:space="0" w:color="auto"/>
                <w:right w:val="none" w:sz="0" w:space="0" w:color="auto"/>
              </w:divBdr>
            </w:div>
            <w:div w:id="74881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6771703">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78935">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3722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51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19/ijrp1001261620225007" TargetMode="External"/><Relationship Id="rId13" Type="http://schemas.openxmlformats.org/officeDocument/2006/relationships/hyperlink" Target="https://doi.org/10.46328/ijonses.v2i2" TargetMode="External"/><Relationship Id="rId18" Type="http://schemas.openxmlformats.org/officeDocument/2006/relationships/hyperlink" Target="https://doi.org/10.15700/saje.v40n2a173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1070/pedagogia.v13i2.1689" TargetMode="External"/><Relationship Id="rId7" Type="http://schemas.openxmlformats.org/officeDocument/2006/relationships/image" Target="media/image1.png"/><Relationship Id="rId12" Type="http://schemas.openxmlformats.org/officeDocument/2006/relationships/hyperlink" Target="http://nbn-resolving.de/urn:nbn:de:0114-fqs000344" TargetMode="External"/><Relationship Id="rId17" Type="http://schemas.openxmlformats.org/officeDocument/2006/relationships/hyperlink" Target="https://doi.org/10.3389/fpsyg.2022.78634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book.all-means-all.education/ama-2025-en/chapter/the-role-of-values/" TargetMode="External"/><Relationship Id="rId20" Type="http://schemas.openxmlformats.org/officeDocument/2006/relationships/hyperlink" Target="https://www.tandfonline.com/doi/pdf/10.1080/2331186X.2023.224094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890334423117645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6606/eajess2024v05i01.0343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higheredu2020018" TargetMode="External"/><Relationship Id="rId19" Type="http://schemas.openxmlformats.org/officeDocument/2006/relationships/hyperlink" Target="https://doi.org/10.21776/ub.jtg.010.01.6" TargetMode="External"/><Relationship Id="rId4" Type="http://schemas.openxmlformats.org/officeDocument/2006/relationships/webSettings" Target="webSettings.xml"/><Relationship Id="rId9" Type="http://schemas.openxmlformats.org/officeDocument/2006/relationships/hyperlink" Target="https://doi.org/10.47772/ijriss.2023.70558" TargetMode="External"/><Relationship Id="rId14" Type="http://schemas.openxmlformats.org/officeDocument/2006/relationships/hyperlink" Target="https://doi.org/10.55248/gengpi.2022.3.11.2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2025-06-03T06:25:00Z</dcterms:created>
  <dcterms:modified xsi:type="dcterms:W3CDTF">2025-06-05T11:01:00Z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c9cfd32e-8eb2-4b7b-a7a8-4c0c186e2051</vt:lpwstr>
  </property>
</Properties>
</file>