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A905" w14:textId="322E893E" w:rsidR="008922C9" w:rsidRPr="00C21F28" w:rsidRDefault="00C21F28" w:rsidP="00C21F28">
      <w:pPr>
        <w:spacing w:after="0" w:line="360" w:lineRule="auto"/>
        <w:jc w:val="center"/>
        <w:rPr>
          <w:rFonts w:ascii="Times New Roman" w:hAnsi="Times New Roman" w:cs="Times New Roman"/>
          <w:b/>
          <w:bCs/>
          <w:sz w:val="24"/>
          <w:szCs w:val="24"/>
        </w:rPr>
      </w:pPr>
      <w:r w:rsidRPr="00C21F28">
        <w:rPr>
          <w:rFonts w:ascii="Times New Roman" w:hAnsi="Times New Roman" w:cs="Times New Roman"/>
          <w:b/>
          <w:bCs/>
          <w:sz w:val="24"/>
          <w:szCs w:val="24"/>
        </w:rPr>
        <w:t>ATTITUDE OF SECONDARY SCHOOL STUDENTS TOWARDS SOCIAL SCIENCE</w:t>
      </w:r>
    </w:p>
    <w:p w14:paraId="723F1FFE" w14:textId="77777777" w:rsidR="00C21F28" w:rsidRDefault="00C21F28" w:rsidP="00D06192">
      <w:pPr>
        <w:spacing w:after="0" w:line="276" w:lineRule="auto"/>
        <w:rPr>
          <w:rFonts w:ascii="Times New Roman" w:hAnsi="Times New Roman" w:cs="Times New Roman"/>
          <w:b/>
          <w:bCs/>
          <w:sz w:val="24"/>
          <w:szCs w:val="24"/>
        </w:rPr>
      </w:pPr>
    </w:p>
    <w:p w14:paraId="4F7960DA" w14:textId="77777777" w:rsidR="003D0F57" w:rsidRDefault="003D0F57" w:rsidP="00C21F28">
      <w:pPr>
        <w:spacing w:after="0" w:line="276" w:lineRule="auto"/>
        <w:jc w:val="center"/>
        <w:rPr>
          <w:rFonts w:ascii="Times New Roman" w:hAnsi="Times New Roman" w:cs="Times New Roman"/>
          <w:sz w:val="24"/>
          <w:szCs w:val="24"/>
        </w:rPr>
      </w:pPr>
    </w:p>
    <w:p w14:paraId="424770EE" w14:textId="77777777" w:rsidR="008A3DB0" w:rsidRDefault="008A3DB0" w:rsidP="00C21F28">
      <w:pPr>
        <w:spacing w:after="0" w:line="276" w:lineRule="auto"/>
        <w:jc w:val="center"/>
        <w:rPr>
          <w:rFonts w:ascii="Times New Roman" w:hAnsi="Times New Roman" w:cs="Times New Roman"/>
          <w:sz w:val="24"/>
          <w:szCs w:val="24"/>
        </w:rPr>
      </w:pPr>
    </w:p>
    <w:p w14:paraId="0681C660" w14:textId="240184BA" w:rsidR="008A3DB0" w:rsidRPr="008A3DB0" w:rsidRDefault="008A3DB0" w:rsidP="00C21F28">
      <w:pPr>
        <w:spacing w:after="0" w:line="276" w:lineRule="auto"/>
        <w:jc w:val="center"/>
        <w:rPr>
          <w:rFonts w:ascii="Times New Roman" w:hAnsi="Times New Roman" w:cs="Times New Roman"/>
          <w:b/>
          <w:bCs/>
          <w:i/>
          <w:iCs/>
          <w:sz w:val="24"/>
          <w:szCs w:val="24"/>
        </w:rPr>
      </w:pPr>
      <w:r w:rsidRPr="008A3DB0">
        <w:rPr>
          <w:rFonts w:ascii="Times New Roman" w:hAnsi="Times New Roman" w:cs="Times New Roman"/>
          <w:b/>
          <w:bCs/>
          <w:i/>
          <w:iCs/>
          <w:sz w:val="24"/>
          <w:szCs w:val="24"/>
        </w:rPr>
        <w:t>ABSTRACT</w:t>
      </w:r>
    </w:p>
    <w:p w14:paraId="2487A574" w14:textId="3311BFC0" w:rsidR="00575122" w:rsidRPr="009F504E" w:rsidRDefault="0076104C" w:rsidP="009F504E">
      <w:pPr>
        <w:spacing w:after="0" w:line="360" w:lineRule="auto"/>
        <w:ind w:left="-5"/>
        <w:jc w:val="both"/>
        <w:rPr>
          <w:rFonts w:ascii="Times New Roman" w:hAnsi="Times New Roman" w:cs="Times New Roman"/>
          <w:i/>
          <w:iCs/>
          <w:sz w:val="24"/>
          <w:szCs w:val="24"/>
        </w:rPr>
      </w:pPr>
      <w:r w:rsidRPr="009F504E">
        <w:rPr>
          <w:rFonts w:ascii="Times New Roman" w:hAnsi="Times New Roman" w:cs="Times New Roman"/>
          <w:i/>
          <w:iCs/>
          <w:sz w:val="24"/>
          <w:szCs w:val="24"/>
        </w:rPr>
        <w:t>This paper aims to explore the attitude of secondary school students towards Social Science subjects with respect to gender, future opportunities and types of schools.</w:t>
      </w:r>
      <w:r w:rsidR="009F504E" w:rsidRPr="009F504E">
        <w:rPr>
          <w:rFonts w:ascii="Times New Roman" w:hAnsi="Times New Roman" w:cs="Times New Roman"/>
          <w:i/>
          <w:iCs/>
          <w:sz w:val="24"/>
          <w:szCs w:val="24"/>
        </w:rPr>
        <w:t xml:space="preserve"> </w:t>
      </w:r>
      <w:r w:rsidR="00575122" w:rsidRPr="009F504E">
        <w:rPr>
          <w:rFonts w:ascii="Times New Roman" w:hAnsi="Times New Roman" w:cs="Times New Roman"/>
          <w:i/>
          <w:iCs/>
          <w:sz w:val="24"/>
          <w:szCs w:val="24"/>
        </w:rPr>
        <w:t xml:space="preserve">The present study was conducted following the Descriptive Survey Method where data was collected from 208 students across eight secondary schools in </w:t>
      </w:r>
      <w:proofErr w:type="spellStart"/>
      <w:r w:rsidR="00575122" w:rsidRPr="009F504E">
        <w:rPr>
          <w:rFonts w:ascii="Times New Roman" w:hAnsi="Times New Roman" w:cs="Times New Roman"/>
          <w:i/>
          <w:iCs/>
          <w:sz w:val="24"/>
          <w:szCs w:val="24"/>
        </w:rPr>
        <w:t>Jajpur</w:t>
      </w:r>
      <w:proofErr w:type="spellEnd"/>
      <w:r w:rsidR="00575122" w:rsidRPr="009F504E">
        <w:rPr>
          <w:rFonts w:ascii="Times New Roman" w:hAnsi="Times New Roman" w:cs="Times New Roman"/>
          <w:i/>
          <w:iCs/>
          <w:sz w:val="24"/>
          <w:szCs w:val="24"/>
        </w:rPr>
        <w:t xml:space="preserve"> District, Odisha, India. The intended data was collected through the GRASS scale and analysed statistically. The result of </w:t>
      </w:r>
      <w:bookmarkStart w:id="0" w:name="_GoBack"/>
      <w:bookmarkEnd w:id="0"/>
      <w:r w:rsidR="00575122" w:rsidRPr="009F504E">
        <w:rPr>
          <w:rFonts w:ascii="Times New Roman" w:hAnsi="Times New Roman" w:cs="Times New Roman"/>
          <w:i/>
          <w:iCs/>
          <w:sz w:val="24"/>
          <w:szCs w:val="24"/>
        </w:rPr>
        <w:t xml:space="preserve">the study reveals that the students of government and private schools significantly differ in respect of their attitude towards Social Science. Private school students have </w:t>
      </w:r>
      <w:r w:rsidR="009F504E">
        <w:rPr>
          <w:rFonts w:ascii="Times New Roman" w:hAnsi="Times New Roman" w:cs="Times New Roman"/>
          <w:i/>
          <w:iCs/>
          <w:sz w:val="24"/>
          <w:szCs w:val="24"/>
        </w:rPr>
        <w:t xml:space="preserve">a </w:t>
      </w:r>
      <w:r w:rsidR="00575122" w:rsidRPr="009F504E">
        <w:rPr>
          <w:rFonts w:ascii="Times New Roman" w:hAnsi="Times New Roman" w:cs="Times New Roman"/>
          <w:i/>
          <w:iCs/>
          <w:sz w:val="24"/>
          <w:szCs w:val="24"/>
        </w:rPr>
        <w:t xml:space="preserve">better positive attitude towards Social Science as compared to Government school students. There is no difference between secondary school students in their attitude towards Social Science with respect to gender. The students show a negative attitude towards Social Science in terms of future opportunities. Additionally, many students expressed </w:t>
      </w:r>
      <w:r w:rsidR="007E4604" w:rsidRPr="009F504E">
        <w:rPr>
          <w:rFonts w:ascii="Times New Roman" w:hAnsi="Times New Roman" w:cs="Times New Roman"/>
          <w:i/>
          <w:iCs/>
          <w:sz w:val="24"/>
          <w:szCs w:val="24"/>
        </w:rPr>
        <w:t>scepticism</w:t>
      </w:r>
      <w:r w:rsidR="00575122" w:rsidRPr="009F504E">
        <w:rPr>
          <w:rFonts w:ascii="Times New Roman" w:hAnsi="Times New Roman" w:cs="Times New Roman"/>
          <w:i/>
          <w:iCs/>
          <w:sz w:val="24"/>
          <w:szCs w:val="24"/>
        </w:rPr>
        <w:t xml:space="preserve"> about the practical applications and career benefits of social science. These findings underscore the necessity for educational reforms that enhance the perceived value and relevance of social science, incorporating practical issues and career-oriented counselling to foster engagement and appreciation among students.</w:t>
      </w:r>
    </w:p>
    <w:p w14:paraId="5DB20857" w14:textId="77777777" w:rsidR="00B33F7D" w:rsidRDefault="00B33F7D" w:rsidP="00B33F7D">
      <w:pPr>
        <w:spacing w:after="0" w:line="360" w:lineRule="auto"/>
        <w:ind w:left="-5"/>
        <w:jc w:val="both"/>
        <w:rPr>
          <w:rFonts w:ascii="Times New Roman" w:hAnsi="Times New Roman" w:cs="Times New Roman"/>
          <w:i/>
          <w:iCs/>
          <w:sz w:val="24"/>
          <w:szCs w:val="24"/>
        </w:rPr>
      </w:pPr>
    </w:p>
    <w:p w14:paraId="6F273C77" w14:textId="02E31BE6" w:rsidR="00F477EB" w:rsidRPr="00907540" w:rsidRDefault="008A3DB0" w:rsidP="00B33F7D">
      <w:pPr>
        <w:spacing w:after="0" w:line="360" w:lineRule="auto"/>
        <w:ind w:left="-5"/>
        <w:jc w:val="both"/>
        <w:rPr>
          <w:rFonts w:ascii="Times New Roman" w:hAnsi="Times New Roman" w:cs="Times New Roman"/>
          <w:i/>
          <w:iCs/>
          <w:sz w:val="24"/>
          <w:szCs w:val="24"/>
        </w:rPr>
      </w:pPr>
      <w:r w:rsidRPr="007B1FD7">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00F477EB" w:rsidRPr="00907540">
        <w:rPr>
          <w:rFonts w:ascii="Times New Roman" w:hAnsi="Times New Roman" w:cs="Times New Roman"/>
          <w:i/>
          <w:iCs/>
          <w:sz w:val="24"/>
          <w:szCs w:val="24"/>
        </w:rPr>
        <w:t>Attitudes, Gender, Secondary School, Social Science Education, Future Opportunities</w:t>
      </w:r>
    </w:p>
    <w:p w14:paraId="50A8FBF8" w14:textId="77777777" w:rsidR="0060031F" w:rsidRPr="00B33F7D" w:rsidRDefault="0060031F" w:rsidP="00B33F7D">
      <w:pPr>
        <w:spacing w:after="0" w:line="360" w:lineRule="auto"/>
        <w:ind w:left="-5"/>
        <w:jc w:val="both"/>
        <w:rPr>
          <w:rFonts w:ascii="Times New Roman" w:hAnsi="Times New Roman" w:cs="Times New Roman"/>
          <w:i/>
          <w:iCs/>
          <w:sz w:val="24"/>
          <w:szCs w:val="24"/>
        </w:rPr>
      </w:pPr>
    </w:p>
    <w:p w14:paraId="75D13CDC" w14:textId="77777777" w:rsidR="00075816" w:rsidRDefault="00075816" w:rsidP="00A77314">
      <w:pPr>
        <w:spacing w:after="0" w:line="360" w:lineRule="auto"/>
        <w:jc w:val="both"/>
        <w:rPr>
          <w:rFonts w:ascii="Times New Roman" w:hAnsi="Times New Roman" w:cs="Times New Roman"/>
          <w:b/>
          <w:bCs/>
          <w:sz w:val="24"/>
          <w:szCs w:val="24"/>
        </w:rPr>
      </w:pPr>
    </w:p>
    <w:p w14:paraId="0A17E92C" w14:textId="77777777" w:rsidR="00075816" w:rsidRDefault="00075816" w:rsidP="00A77314">
      <w:pPr>
        <w:spacing w:after="0" w:line="360" w:lineRule="auto"/>
        <w:jc w:val="both"/>
        <w:rPr>
          <w:rFonts w:ascii="Times New Roman" w:hAnsi="Times New Roman" w:cs="Times New Roman"/>
          <w:b/>
          <w:bCs/>
          <w:sz w:val="24"/>
          <w:szCs w:val="24"/>
        </w:rPr>
      </w:pPr>
    </w:p>
    <w:p w14:paraId="38B1B4AE" w14:textId="77777777" w:rsidR="00075816" w:rsidRDefault="00075816" w:rsidP="00A77314">
      <w:pPr>
        <w:spacing w:after="0" w:line="360" w:lineRule="auto"/>
        <w:jc w:val="both"/>
        <w:rPr>
          <w:rFonts w:ascii="Times New Roman" w:hAnsi="Times New Roman" w:cs="Times New Roman"/>
          <w:b/>
          <w:bCs/>
          <w:sz w:val="24"/>
          <w:szCs w:val="24"/>
        </w:rPr>
      </w:pPr>
    </w:p>
    <w:p w14:paraId="3D7E176B" w14:textId="77777777" w:rsidR="00075816" w:rsidRDefault="00075816" w:rsidP="00A77314">
      <w:pPr>
        <w:spacing w:after="0" w:line="360" w:lineRule="auto"/>
        <w:jc w:val="both"/>
        <w:rPr>
          <w:rFonts w:ascii="Times New Roman" w:hAnsi="Times New Roman" w:cs="Times New Roman"/>
          <w:b/>
          <w:bCs/>
          <w:sz w:val="24"/>
          <w:szCs w:val="24"/>
        </w:rPr>
      </w:pPr>
    </w:p>
    <w:p w14:paraId="43B4DD3E" w14:textId="77777777" w:rsidR="00075816" w:rsidRDefault="00075816" w:rsidP="00A77314">
      <w:pPr>
        <w:spacing w:after="0" w:line="360" w:lineRule="auto"/>
        <w:jc w:val="both"/>
        <w:rPr>
          <w:rFonts w:ascii="Times New Roman" w:hAnsi="Times New Roman" w:cs="Times New Roman"/>
          <w:b/>
          <w:bCs/>
          <w:sz w:val="24"/>
          <w:szCs w:val="24"/>
        </w:rPr>
      </w:pPr>
    </w:p>
    <w:p w14:paraId="52610F5A" w14:textId="29552D3A" w:rsidR="00481D8E" w:rsidRPr="00C21F28" w:rsidRDefault="008C269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INTRODUCTION </w:t>
      </w:r>
    </w:p>
    <w:p w14:paraId="1D939577" w14:textId="28B37761" w:rsidR="00A8608A" w:rsidRPr="007918E0" w:rsidRDefault="00431B24" w:rsidP="00A77314">
      <w:pPr>
        <w:spacing w:after="0" w:line="360" w:lineRule="auto"/>
        <w:jc w:val="both"/>
        <w:rPr>
          <w:rFonts w:ascii="Times New Roman" w:hAnsi="Times New Roman" w:cs="Times New Roman"/>
          <w:strike/>
          <w:sz w:val="24"/>
          <w:szCs w:val="24"/>
        </w:rPr>
      </w:pPr>
      <w:r w:rsidRPr="00C21F28">
        <w:rPr>
          <w:rFonts w:ascii="Times New Roman" w:hAnsi="Times New Roman" w:cs="Times New Roman"/>
          <w:sz w:val="24"/>
          <w:szCs w:val="24"/>
        </w:rPr>
        <w:t>Education is the cornerstone of societal development, shaping the minds and attitudes of future generations. Among the diverse subjects offered in secondary schools, social science holds a unique place. It not only imparts knowledge about history, geography, economics, and civics but also fosters critical thinking, empathy, and a deeper understanding of societal dynamics.</w:t>
      </w:r>
      <w:r w:rsidR="001A10C0" w:rsidRPr="00C21F28">
        <w:rPr>
          <w:rFonts w:ascii="Times New Roman" w:hAnsi="Times New Roman" w:cs="Times New Roman"/>
          <w:sz w:val="24"/>
          <w:szCs w:val="24"/>
        </w:rPr>
        <w:t xml:space="preserve"> </w:t>
      </w:r>
      <w:r w:rsidR="00D874B0" w:rsidRPr="00C21F28">
        <w:rPr>
          <w:rFonts w:ascii="Times New Roman" w:hAnsi="Times New Roman" w:cs="Times New Roman"/>
          <w:sz w:val="24"/>
          <w:szCs w:val="24"/>
        </w:rPr>
        <w:lastRenderedPageBreak/>
        <w:t>According to the National Education Policy (NEP) 2020, social science education is essential in an increasingly interconnected world to empower</w:t>
      </w:r>
      <w:r w:rsidR="00BD7BCA">
        <w:rPr>
          <w:rFonts w:ascii="Times New Roman" w:hAnsi="Times New Roman" w:cs="Times New Roman"/>
          <w:sz w:val="24"/>
          <w:szCs w:val="24"/>
        </w:rPr>
        <w:t xml:space="preserve"> </w:t>
      </w:r>
      <w:r w:rsidR="00D874B0" w:rsidRPr="00C21F28">
        <w:rPr>
          <w:rFonts w:ascii="Times New Roman" w:hAnsi="Times New Roman" w:cs="Times New Roman"/>
          <w:sz w:val="24"/>
          <w:szCs w:val="24"/>
        </w:rPr>
        <w:t>learners to address global issues and promote peaceful, inclusive, and sustainable societies.</w:t>
      </w:r>
      <w:r w:rsidR="00D00D43" w:rsidRPr="00C21F28">
        <w:rPr>
          <w:rFonts w:ascii="Times New Roman" w:hAnsi="Times New Roman" w:cs="Times New Roman"/>
          <w:sz w:val="24"/>
          <w:szCs w:val="24"/>
        </w:rPr>
        <w:t xml:space="preserve"> </w:t>
      </w:r>
      <w:r w:rsidR="00B85364" w:rsidRPr="00C21F28">
        <w:rPr>
          <w:rFonts w:ascii="Times New Roman" w:hAnsi="Times New Roman" w:cs="Times New Roman"/>
          <w:sz w:val="24"/>
          <w:szCs w:val="24"/>
        </w:rPr>
        <w:t>Social science education inculcates national identity and social responsibility among students, preparing them to work as responsible citizens in a democratic society (</w:t>
      </w:r>
      <w:r w:rsidR="00921186" w:rsidRPr="00C21F28">
        <w:rPr>
          <w:rFonts w:ascii="Times New Roman" w:hAnsi="Times New Roman" w:cs="Times New Roman"/>
          <w:color w:val="000000" w:themeColor="text1"/>
          <w:sz w:val="24"/>
          <w:szCs w:val="24"/>
          <w:shd w:val="clear" w:color="auto" w:fill="FFFFFF"/>
        </w:rPr>
        <w:t xml:space="preserve">Foran, 2004; Chaudhari, 2014; </w:t>
      </w:r>
      <w:r w:rsidR="00B85364" w:rsidRPr="00C21F28">
        <w:rPr>
          <w:rFonts w:ascii="Times New Roman" w:hAnsi="Times New Roman" w:cs="Times New Roman"/>
          <w:sz w:val="24"/>
          <w:szCs w:val="24"/>
        </w:rPr>
        <w:t xml:space="preserve">&amp; </w:t>
      </w:r>
      <w:proofErr w:type="spellStart"/>
      <w:r w:rsidR="00B85364" w:rsidRPr="00C21F28">
        <w:rPr>
          <w:rFonts w:ascii="Times New Roman" w:hAnsi="Times New Roman" w:cs="Times New Roman"/>
          <w:sz w:val="24"/>
          <w:szCs w:val="24"/>
        </w:rPr>
        <w:t>Gajjela</w:t>
      </w:r>
      <w:proofErr w:type="spellEnd"/>
      <w:r w:rsidR="00B85364" w:rsidRPr="00C21F28">
        <w:rPr>
          <w:rFonts w:ascii="Times New Roman" w:hAnsi="Times New Roman" w:cs="Times New Roman"/>
          <w:sz w:val="24"/>
          <w:szCs w:val="24"/>
        </w:rPr>
        <w:t xml:space="preserve"> et al., 2020). The National Curriculum Framewor</w:t>
      </w:r>
      <w:r w:rsidR="00B56C99" w:rsidRPr="00C21F28">
        <w:rPr>
          <w:rFonts w:ascii="Times New Roman" w:hAnsi="Times New Roman" w:cs="Times New Roman"/>
          <w:sz w:val="24"/>
          <w:szCs w:val="24"/>
        </w:rPr>
        <w:t>k</w:t>
      </w:r>
      <w:r w:rsidR="00074BCC">
        <w:rPr>
          <w:rFonts w:ascii="Times New Roman" w:hAnsi="Times New Roman" w:cs="Times New Roman"/>
          <w:sz w:val="24"/>
          <w:szCs w:val="24"/>
        </w:rPr>
        <w:t>,</w:t>
      </w:r>
      <w:r w:rsidR="00B56C99" w:rsidRPr="00C21F28">
        <w:rPr>
          <w:rFonts w:ascii="Times New Roman" w:hAnsi="Times New Roman" w:cs="Times New Roman"/>
          <w:sz w:val="24"/>
          <w:szCs w:val="24"/>
        </w:rPr>
        <w:t xml:space="preserve"> </w:t>
      </w:r>
      <w:r w:rsidR="00B85364" w:rsidRPr="00C21F28">
        <w:rPr>
          <w:rFonts w:ascii="Times New Roman" w:hAnsi="Times New Roman" w:cs="Times New Roman"/>
          <w:sz w:val="24"/>
          <w:szCs w:val="24"/>
        </w:rPr>
        <w:t xml:space="preserve">2005 supports this by emphasising that social sciences help </w:t>
      </w:r>
      <w:r w:rsidR="005250E5" w:rsidRPr="00C21F28">
        <w:rPr>
          <w:rFonts w:ascii="Times New Roman" w:hAnsi="Times New Roman" w:cs="Times New Roman"/>
          <w:sz w:val="24"/>
          <w:szCs w:val="24"/>
        </w:rPr>
        <w:t xml:space="preserve">to </w:t>
      </w:r>
      <w:r w:rsidR="00B85364" w:rsidRPr="00C21F28">
        <w:rPr>
          <w:rFonts w:ascii="Times New Roman" w:hAnsi="Times New Roman" w:cs="Times New Roman"/>
          <w:sz w:val="24"/>
          <w:szCs w:val="24"/>
        </w:rPr>
        <w:t>develop the necessary social, cultural, and analytical skills to navigate an interdependent world (NCF, 2005). Social sciences are integral to the curriculum, providing knowledge essential for democratic citizenship and societal functioning (Behera, 2019).</w:t>
      </w:r>
      <w:r w:rsidR="00862252" w:rsidRPr="00C21F28">
        <w:rPr>
          <w:rFonts w:ascii="Times New Roman" w:hAnsi="Times New Roman" w:cs="Times New Roman"/>
          <w:sz w:val="24"/>
          <w:szCs w:val="24"/>
        </w:rPr>
        <w:t xml:space="preserve"> </w:t>
      </w:r>
      <w:r w:rsidR="002F04C0" w:rsidRPr="00C21F28">
        <w:rPr>
          <w:rFonts w:ascii="Times New Roman" w:hAnsi="Times New Roman" w:cs="Times New Roman"/>
          <w:sz w:val="24"/>
          <w:szCs w:val="24"/>
        </w:rPr>
        <w:t xml:space="preserve">In today's world, characterised by conflict, inequality, and environmental challenges, it is crucial for sustainable development and fostering critical, respectful, and knowledgeable citizens. </w:t>
      </w:r>
      <w:r w:rsidR="00EF0843" w:rsidRPr="00C21F28">
        <w:rPr>
          <w:rFonts w:ascii="Times New Roman" w:hAnsi="Times New Roman" w:cs="Times New Roman"/>
          <w:sz w:val="24"/>
          <w:szCs w:val="24"/>
        </w:rPr>
        <w:t xml:space="preserve">Attitudes </w:t>
      </w:r>
      <w:r w:rsidR="006B6B38" w:rsidRPr="00C21F28">
        <w:rPr>
          <w:rFonts w:ascii="Times New Roman" w:hAnsi="Times New Roman" w:cs="Times New Roman"/>
          <w:sz w:val="24"/>
          <w:szCs w:val="24"/>
        </w:rPr>
        <w:t>toward</w:t>
      </w:r>
      <w:r w:rsidR="00EF0843" w:rsidRPr="00C21F28">
        <w:rPr>
          <w:rFonts w:ascii="Times New Roman" w:hAnsi="Times New Roman" w:cs="Times New Roman"/>
          <w:sz w:val="24"/>
          <w:szCs w:val="24"/>
        </w:rPr>
        <w:t xml:space="preserve"> a subject can significantly influence students' interests and future academic and career choices (</w:t>
      </w:r>
      <w:proofErr w:type="spellStart"/>
      <w:r w:rsidR="00EF0843" w:rsidRPr="00C21F28">
        <w:rPr>
          <w:rFonts w:ascii="Times New Roman" w:hAnsi="Times New Roman" w:cs="Times New Roman"/>
          <w:sz w:val="24"/>
          <w:szCs w:val="24"/>
        </w:rPr>
        <w:t>Dundar</w:t>
      </w:r>
      <w:proofErr w:type="spellEnd"/>
      <w:r w:rsidR="00EF0843" w:rsidRPr="00C21F28">
        <w:rPr>
          <w:rFonts w:ascii="Times New Roman" w:hAnsi="Times New Roman" w:cs="Times New Roman"/>
          <w:sz w:val="24"/>
          <w:szCs w:val="24"/>
        </w:rPr>
        <w:t xml:space="preserve"> &amp; Rapport, 2014</w:t>
      </w:r>
      <w:r w:rsidR="007D6674" w:rsidRPr="00C21F28">
        <w:rPr>
          <w:rFonts w:ascii="Times New Roman" w:hAnsi="Times New Roman" w:cs="Times New Roman"/>
          <w:sz w:val="24"/>
          <w:szCs w:val="24"/>
        </w:rPr>
        <w:t xml:space="preserve">; </w:t>
      </w:r>
      <w:r w:rsidR="007D6674" w:rsidRPr="00C21F28">
        <w:rPr>
          <w:rFonts w:ascii="Times New Roman" w:hAnsi="Times New Roman" w:cs="Times New Roman"/>
          <w:color w:val="000000" w:themeColor="text1"/>
          <w:sz w:val="24"/>
          <w:szCs w:val="24"/>
        </w:rPr>
        <w:t>Spiel et al</w:t>
      </w:r>
      <w:r w:rsidR="00EF0843" w:rsidRPr="00C21F28">
        <w:rPr>
          <w:rFonts w:ascii="Times New Roman" w:hAnsi="Times New Roman" w:cs="Times New Roman"/>
          <w:sz w:val="24"/>
          <w:szCs w:val="24"/>
        </w:rPr>
        <w:t>.</w:t>
      </w:r>
      <w:r w:rsidR="007D6674" w:rsidRPr="00C21F28">
        <w:rPr>
          <w:rFonts w:ascii="Times New Roman" w:hAnsi="Times New Roman" w:cs="Times New Roman"/>
          <w:sz w:val="24"/>
          <w:szCs w:val="24"/>
        </w:rPr>
        <w:t>, 2018).</w:t>
      </w:r>
      <w:r w:rsidR="00EF0843"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However, </w:t>
      </w:r>
      <w:r w:rsidR="00862252" w:rsidRPr="00C21F28">
        <w:rPr>
          <w:rFonts w:ascii="Times New Roman" w:hAnsi="Times New Roman" w:cs="Times New Roman"/>
          <w:sz w:val="24"/>
          <w:szCs w:val="24"/>
        </w:rPr>
        <w:t xml:space="preserve">in </w:t>
      </w:r>
      <w:r w:rsidR="001D1E76" w:rsidRPr="00C21F28">
        <w:rPr>
          <w:rFonts w:ascii="Times New Roman" w:hAnsi="Times New Roman" w:cs="Times New Roman"/>
          <w:sz w:val="24"/>
          <w:szCs w:val="24"/>
        </w:rPr>
        <w:t>these contexts</w:t>
      </w:r>
      <w:r w:rsidR="00F840CA" w:rsidRPr="00C21F28">
        <w:rPr>
          <w:rFonts w:ascii="Times New Roman" w:hAnsi="Times New Roman" w:cs="Times New Roman"/>
          <w:sz w:val="24"/>
          <w:szCs w:val="24"/>
        </w:rPr>
        <w:t>,</w:t>
      </w:r>
      <w:r w:rsidR="00862252"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the attitude of secondary school students </w:t>
      </w:r>
      <w:r w:rsidR="00505AD9" w:rsidRPr="00C21F28">
        <w:rPr>
          <w:rFonts w:ascii="Times New Roman" w:hAnsi="Times New Roman" w:cs="Times New Roman"/>
          <w:sz w:val="24"/>
          <w:szCs w:val="24"/>
        </w:rPr>
        <w:t>toward</w:t>
      </w:r>
      <w:r w:rsidRPr="00C21F28">
        <w:rPr>
          <w:rFonts w:ascii="Times New Roman" w:hAnsi="Times New Roman" w:cs="Times New Roman"/>
          <w:sz w:val="24"/>
          <w:szCs w:val="24"/>
        </w:rPr>
        <w:t xml:space="preserve"> social science varies significantly, influenced by </w:t>
      </w:r>
      <w:r w:rsidR="00862252" w:rsidRPr="00C21F28">
        <w:rPr>
          <w:rFonts w:ascii="Times New Roman" w:hAnsi="Times New Roman" w:cs="Times New Roman"/>
          <w:sz w:val="24"/>
          <w:szCs w:val="24"/>
        </w:rPr>
        <w:t>numerous</w:t>
      </w:r>
      <w:r w:rsidRPr="00C21F28">
        <w:rPr>
          <w:rFonts w:ascii="Times New Roman" w:hAnsi="Times New Roman" w:cs="Times New Roman"/>
          <w:sz w:val="24"/>
          <w:szCs w:val="24"/>
        </w:rPr>
        <w:t xml:space="preserve"> factors including teaching methods, curriculum design, societal perceptions, personal interest</w:t>
      </w:r>
      <w:r w:rsidR="008B4F8B" w:rsidRPr="00C21F28">
        <w:rPr>
          <w:rFonts w:ascii="Times New Roman" w:hAnsi="Times New Roman" w:cs="Times New Roman"/>
          <w:sz w:val="24"/>
          <w:szCs w:val="24"/>
        </w:rPr>
        <w:t xml:space="preserve">, </w:t>
      </w:r>
      <w:r w:rsidR="00157BD4" w:rsidRPr="00C21F28">
        <w:rPr>
          <w:rFonts w:ascii="Times New Roman" w:hAnsi="Times New Roman" w:cs="Times New Roman"/>
          <w:sz w:val="24"/>
          <w:szCs w:val="24"/>
        </w:rPr>
        <w:t>socio-economic status</w:t>
      </w:r>
      <w:r w:rsidR="006C50E6" w:rsidRPr="00C21F28">
        <w:rPr>
          <w:rFonts w:ascii="Times New Roman" w:hAnsi="Times New Roman" w:cs="Times New Roman"/>
          <w:sz w:val="24"/>
          <w:szCs w:val="24"/>
        </w:rPr>
        <w:t xml:space="preserve"> and </w:t>
      </w:r>
      <w:r w:rsidR="00157BD4" w:rsidRPr="00C21F28">
        <w:rPr>
          <w:rFonts w:ascii="Times New Roman" w:hAnsi="Times New Roman" w:cs="Times New Roman"/>
          <w:sz w:val="24"/>
          <w:szCs w:val="24"/>
        </w:rPr>
        <w:t>family support.</w:t>
      </w:r>
      <w:r w:rsidR="006C1D43" w:rsidRPr="00C21F28">
        <w:rPr>
          <w:rFonts w:ascii="Times New Roman" w:hAnsi="Times New Roman" w:cs="Times New Roman"/>
          <w:sz w:val="24"/>
          <w:szCs w:val="24"/>
        </w:rPr>
        <w:t xml:space="preserve"> </w:t>
      </w:r>
      <w:r w:rsidR="00A56D3F" w:rsidRPr="00C21F28">
        <w:rPr>
          <w:rFonts w:ascii="Times New Roman" w:hAnsi="Times New Roman" w:cs="Times New Roman"/>
          <w:sz w:val="24"/>
          <w:szCs w:val="24"/>
        </w:rPr>
        <w:t>Factors influencing students' attitudes towards social sciences include the subject's perceived social status, scope in higher education and professions, teacher quality, and observation of role models (Bandura, 1971).</w:t>
      </w:r>
      <w:r w:rsidR="004C1DDA" w:rsidRPr="00C21F28">
        <w:rPr>
          <w:rFonts w:ascii="Times New Roman" w:hAnsi="Times New Roman" w:cs="Times New Roman"/>
          <w:sz w:val="24"/>
          <w:szCs w:val="24"/>
        </w:rPr>
        <w:t xml:space="preserve"> </w:t>
      </w:r>
      <w:r w:rsidR="003E08F6" w:rsidRPr="00C21F28">
        <w:rPr>
          <w:rFonts w:ascii="Times New Roman" w:hAnsi="Times New Roman" w:cs="Times New Roman"/>
          <w:sz w:val="24"/>
          <w:szCs w:val="24"/>
        </w:rPr>
        <w:t xml:space="preserve">Studies by Mensah (2019), </w:t>
      </w:r>
      <w:proofErr w:type="spellStart"/>
      <w:r w:rsidR="003E08F6" w:rsidRPr="00C21F28">
        <w:rPr>
          <w:rFonts w:ascii="Times New Roman" w:hAnsi="Times New Roman" w:cs="Times New Roman"/>
          <w:sz w:val="24"/>
          <w:szCs w:val="24"/>
        </w:rPr>
        <w:t>Alazzi</w:t>
      </w:r>
      <w:proofErr w:type="spellEnd"/>
      <w:r w:rsidR="003E08F6" w:rsidRPr="00C21F28">
        <w:rPr>
          <w:rFonts w:ascii="Times New Roman" w:hAnsi="Times New Roman" w:cs="Times New Roman"/>
          <w:sz w:val="24"/>
          <w:szCs w:val="24"/>
        </w:rPr>
        <w:t xml:space="preserve"> and Chiodo (2004), Byford (2002), and </w:t>
      </w:r>
      <w:r w:rsidR="00CE4419" w:rsidRPr="00C21F28">
        <w:rPr>
          <w:rFonts w:ascii="Times New Roman" w:hAnsi="Times New Roman" w:cs="Times New Roman"/>
          <w:sz w:val="24"/>
          <w:szCs w:val="24"/>
        </w:rPr>
        <w:t>Sarkar</w:t>
      </w:r>
      <w:r w:rsidR="00E17F7D" w:rsidRPr="00C21F28">
        <w:rPr>
          <w:rFonts w:ascii="Times New Roman" w:hAnsi="Times New Roman" w:cs="Times New Roman"/>
          <w:sz w:val="24"/>
          <w:szCs w:val="24"/>
        </w:rPr>
        <w:t xml:space="preserve"> et al. </w:t>
      </w:r>
      <w:r w:rsidR="003E08F6" w:rsidRPr="00C21F28">
        <w:rPr>
          <w:rFonts w:ascii="Times New Roman" w:hAnsi="Times New Roman" w:cs="Times New Roman"/>
          <w:sz w:val="24"/>
          <w:szCs w:val="24"/>
        </w:rPr>
        <w:t>(2015) indicate generally positive attitudes</w:t>
      </w:r>
      <w:r w:rsidR="00AE4C58">
        <w:rPr>
          <w:rFonts w:ascii="Times New Roman" w:hAnsi="Times New Roman" w:cs="Times New Roman"/>
          <w:sz w:val="24"/>
          <w:szCs w:val="24"/>
        </w:rPr>
        <w:t xml:space="preserve"> towards </w:t>
      </w:r>
      <w:r w:rsidR="00036714">
        <w:rPr>
          <w:rFonts w:ascii="Times New Roman" w:hAnsi="Times New Roman" w:cs="Times New Roman"/>
          <w:sz w:val="24"/>
          <w:szCs w:val="24"/>
        </w:rPr>
        <w:t>science</w:t>
      </w:r>
      <w:r w:rsidR="003E08F6" w:rsidRPr="00C21F28">
        <w:rPr>
          <w:rFonts w:ascii="Times New Roman" w:hAnsi="Times New Roman" w:cs="Times New Roman"/>
          <w:sz w:val="24"/>
          <w:szCs w:val="24"/>
        </w:rPr>
        <w:t xml:space="preserve">, while research by </w:t>
      </w:r>
      <w:proofErr w:type="spellStart"/>
      <w:r w:rsidR="003E08F6" w:rsidRPr="00C21F28">
        <w:rPr>
          <w:rFonts w:ascii="Times New Roman" w:hAnsi="Times New Roman" w:cs="Times New Roman"/>
          <w:sz w:val="24"/>
          <w:szCs w:val="24"/>
        </w:rPr>
        <w:t>Dundar</w:t>
      </w:r>
      <w:proofErr w:type="spellEnd"/>
      <w:r w:rsidR="003E08F6" w:rsidRPr="00C21F28">
        <w:rPr>
          <w:rFonts w:ascii="Times New Roman" w:hAnsi="Times New Roman" w:cs="Times New Roman"/>
          <w:sz w:val="24"/>
          <w:szCs w:val="24"/>
        </w:rPr>
        <w:t xml:space="preserve"> and Rapport (2014), Ahmed and Maryam (2016),</w:t>
      </w:r>
      <w:r w:rsidR="00A42087" w:rsidRPr="00C21F28">
        <w:rPr>
          <w:rFonts w:ascii="Times New Roman" w:hAnsi="Times New Roman" w:cs="Times New Roman"/>
          <w:sz w:val="24"/>
          <w:szCs w:val="24"/>
        </w:rPr>
        <w:t xml:space="preserve"> </w:t>
      </w:r>
      <w:r w:rsidR="003E08F6" w:rsidRPr="00C21F28">
        <w:rPr>
          <w:rFonts w:ascii="Times New Roman" w:hAnsi="Times New Roman" w:cs="Times New Roman"/>
          <w:sz w:val="24"/>
          <w:szCs w:val="24"/>
        </w:rPr>
        <w:t xml:space="preserve">Shittu and </w:t>
      </w:r>
      <w:proofErr w:type="spellStart"/>
      <w:r w:rsidR="003E08F6" w:rsidRPr="00C21F28">
        <w:rPr>
          <w:rFonts w:ascii="Times New Roman" w:hAnsi="Times New Roman" w:cs="Times New Roman"/>
          <w:sz w:val="24"/>
          <w:szCs w:val="24"/>
        </w:rPr>
        <w:t>Oanite</w:t>
      </w:r>
      <w:proofErr w:type="spellEnd"/>
      <w:r w:rsidR="003E08F6" w:rsidRPr="00C21F28">
        <w:rPr>
          <w:rFonts w:ascii="Times New Roman" w:hAnsi="Times New Roman" w:cs="Times New Roman"/>
          <w:sz w:val="24"/>
          <w:szCs w:val="24"/>
        </w:rPr>
        <w:t xml:space="preserve"> (2015), and Hobbs (2000) highlight predominantly negative attitudes. Some studies, such as those by Behera (2019), Sumesh and Gafoor (2013), and Gajjela et al. (2020), suggest that students' favourable attitudes may stem from perceiving social science as easier compared to other subjects.</w:t>
      </w:r>
      <w:r w:rsidR="00887E21" w:rsidRPr="00C21F28">
        <w:rPr>
          <w:rFonts w:ascii="Times New Roman" w:hAnsi="Times New Roman" w:cs="Times New Roman"/>
          <w:sz w:val="24"/>
          <w:szCs w:val="24"/>
        </w:rPr>
        <w:t xml:space="preserve"> </w:t>
      </w:r>
      <w:r w:rsidR="009363B0" w:rsidRPr="00C21F28">
        <w:rPr>
          <w:rFonts w:ascii="Times New Roman" w:hAnsi="Times New Roman" w:cs="Times New Roman"/>
          <w:sz w:val="24"/>
          <w:szCs w:val="24"/>
        </w:rPr>
        <w:t>Understanding these attitudes is crucial for fostering democratic values and preparing students as engaged global citizens (Sarkar, De, &amp; Maiti, 201</w:t>
      </w:r>
      <w:r w:rsidR="00CD7D0C" w:rsidRPr="00C21F28">
        <w:rPr>
          <w:rFonts w:ascii="Times New Roman" w:hAnsi="Times New Roman" w:cs="Times New Roman"/>
          <w:sz w:val="24"/>
          <w:szCs w:val="24"/>
        </w:rPr>
        <w:t>5</w:t>
      </w:r>
      <w:r w:rsidR="009363B0" w:rsidRPr="00C21F28">
        <w:rPr>
          <w:rFonts w:ascii="Times New Roman" w:hAnsi="Times New Roman" w:cs="Times New Roman"/>
          <w:sz w:val="24"/>
          <w:szCs w:val="24"/>
        </w:rPr>
        <w:t xml:space="preserve">). </w:t>
      </w:r>
      <w:r w:rsidR="00975545" w:rsidRPr="00C21F28">
        <w:rPr>
          <w:rFonts w:ascii="Times New Roman" w:hAnsi="Times New Roman" w:cs="Times New Roman"/>
          <w:sz w:val="24"/>
          <w:szCs w:val="24"/>
        </w:rPr>
        <w:t>This</w:t>
      </w:r>
      <w:r w:rsidR="002313C5" w:rsidRPr="00C21F28">
        <w:rPr>
          <w:rFonts w:ascii="Times New Roman" w:hAnsi="Times New Roman" w:cs="Times New Roman"/>
          <w:sz w:val="24"/>
          <w:szCs w:val="24"/>
        </w:rPr>
        <w:t xml:space="preserve"> understanding </w:t>
      </w:r>
      <w:r w:rsidR="00975545" w:rsidRPr="00C21F28">
        <w:rPr>
          <w:rFonts w:ascii="Times New Roman" w:hAnsi="Times New Roman" w:cs="Times New Roman"/>
          <w:sz w:val="24"/>
          <w:szCs w:val="24"/>
        </w:rPr>
        <w:t xml:space="preserve">is </w:t>
      </w:r>
      <w:r w:rsidRPr="00C21F28">
        <w:rPr>
          <w:rFonts w:ascii="Times New Roman" w:hAnsi="Times New Roman" w:cs="Times New Roman"/>
          <w:sz w:val="24"/>
          <w:szCs w:val="24"/>
        </w:rPr>
        <w:t xml:space="preserve">crucial as </w:t>
      </w:r>
      <w:r w:rsidR="00975545" w:rsidRPr="00C21F28">
        <w:rPr>
          <w:rFonts w:ascii="Times New Roman" w:hAnsi="Times New Roman" w:cs="Times New Roman"/>
          <w:sz w:val="24"/>
          <w:szCs w:val="24"/>
        </w:rPr>
        <w:t>it</w:t>
      </w:r>
      <w:r w:rsidRPr="00C21F28">
        <w:rPr>
          <w:rFonts w:ascii="Times New Roman" w:hAnsi="Times New Roman" w:cs="Times New Roman"/>
          <w:sz w:val="24"/>
          <w:szCs w:val="24"/>
        </w:rPr>
        <w:t xml:space="preserve"> can impact students' engagement, performance, and the likelihood of pursuing social science in higher education. Positive attitudes towards social science can lead to a more informed and engaged citizenry, capable of critically </w:t>
      </w:r>
      <w:r w:rsidR="00222807" w:rsidRPr="00C21F28">
        <w:rPr>
          <w:rFonts w:ascii="Times New Roman" w:hAnsi="Times New Roman" w:cs="Times New Roman"/>
          <w:sz w:val="24"/>
          <w:szCs w:val="24"/>
        </w:rPr>
        <w:t>analysing</w:t>
      </w:r>
      <w:r w:rsidRPr="00C21F28">
        <w:rPr>
          <w:rFonts w:ascii="Times New Roman" w:hAnsi="Times New Roman" w:cs="Times New Roman"/>
          <w:sz w:val="24"/>
          <w:szCs w:val="24"/>
        </w:rPr>
        <w:t xml:space="preserve"> social issues and contributing to societal progress. Conversely, negative attitudes may result in disinterest and disengagement, limiting the potential for students to develop essential skills in social analysis and civic responsibility.</w:t>
      </w:r>
      <w:r w:rsidR="00F30566" w:rsidRPr="00C21F28">
        <w:rPr>
          <w:rFonts w:ascii="Times New Roman" w:hAnsi="Times New Roman" w:cs="Times New Roman"/>
          <w:sz w:val="24"/>
          <w:szCs w:val="24"/>
        </w:rPr>
        <w:t xml:space="preserve"> </w:t>
      </w:r>
      <w:r w:rsidR="009363B0" w:rsidRPr="00C21F28">
        <w:rPr>
          <w:rFonts w:ascii="Times New Roman" w:hAnsi="Times New Roman" w:cs="Times New Roman"/>
          <w:sz w:val="24"/>
          <w:szCs w:val="24"/>
        </w:rPr>
        <w:t>Given the crucial role of social sciences in fostering democratic values and social responsibility, this study aims to explore secondary school students</w:t>
      </w:r>
      <w:r w:rsidR="004917E8">
        <w:rPr>
          <w:rFonts w:ascii="Times New Roman" w:hAnsi="Times New Roman" w:cs="Times New Roman"/>
          <w:sz w:val="24"/>
          <w:szCs w:val="24"/>
        </w:rPr>
        <w:t>’</w:t>
      </w:r>
      <w:r w:rsidR="009363B0" w:rsidRPr="00C21F28">
        <w:rPr>
          <w:rFonts w:ascii="Times New Roman" w:hAnsi="Times New Roman" w:cs="Times New Roman"/>
          <w:sz w:val="24"/>
          <w:szCs w:val="24"/>
        </w:rPr>
        <w:t xml:space="preserve"> attitudes towards social sciences. </w:t>
      </w:r>
      <w:r w:rsidRPr="00C21F28">
        <w:rPr>
          <w:rFonts w:ascii="Times New Roman" w:hAnsi="Times New Roman" w:cs="Times New Roman"/>
          <w:sz w:val="24"/>
          <w:szCs w:val="24"/>
        </w:rPr>
        <w:t xml:space="preserve">This article delves into the attitudes of secondary school students towards social science, exploring the factors that </w:t>
      </w:r>
      <w:r w:rsidRPr="00C21F28">
        <w:rPr>
          <w:rFonts w:ascii="Times New Roman" w:hAnsi="Times New Roman" w:cs="Times New Roman"/>
          <w:sz w:val="24"/>
          <w:szCs w:val="24"/>
        </w:rPr>
        <w:lastRenderedPageBreak/>
        <w:t xml:space="preserve">shape these attitudes and the implications for educational practice and policy. </w:t>
      </w:r>
      <w:r w:rsidR="008922C9" w:rsidRPr="00C21F28">
        <w:rPr>
          <w:rFonts w:ascii="Times New Roman" w:hAnsi="Times New Roman" w:cs="Times New Roman"/>
          <w:sz w:val="24"/>
          <w:szCs w:val="24"/>
        </w:rPr>
        <w:t>By examining factors</w:t>
      </w:r>
      <w:r w:rsidR="00B56C99" w:rsidRPr="00C21F28">
        <w:rPr>
          <w:rFonts w:ascii="Times New Roman" w:hAnsi="Times New Roman" w:cs="Times New Roman"/>
          <w:sz w:val="24"/>
          <w:szCs w:val="24"/>
        </w:rPr>
        <w:t xml:space="preserve"> </w:t>
      </w:r>
      <w:r w:rsidR="008922C9" w:rsidRPr="00C21F28">
        <w:rPr>
          <w:rFonts w:ascii="Times New Roman" w:hAnsi="Times New Roman" w:cs="Times New Roman"/>
          <w:sz w:val="24"/>
          <w:szCs w:val="24"/>
        </w:rPr>
        <w:t xml:space="preserve">such as gender, type of school, and future opportunities, the study seeks to provide insights that can inform educational strategies and improve social science education. </w:t>
      </w:r>
    </w:p>
    <w:p w14:paraId="04C0953D" w14:textId="77777777" w:rsidR="008C2690" w:rsidRPr="00C21F28" w:rsidRDefault="008C2690" w:rsidP="00A77314">
      <w:pPr>
        <w:spacing w:after="0" w:line="360" w:lineRule="auto"/>
        <w:jc w:val="both"/>
        <w:rPr>
          <w:rFonts w:ascii="Times New Roman" w:hAnsi="Times New Roman" w:cs="Times New Roman"/>
          <w:sz w:val="24"/>
          <w:szCs w:val="24"/>
        </w:rPr>
      </w:pPr>
    </w:p>
    <w:p w14:paraId="680A22C6" w14:textId="3929697C" w:rsidR="00D40A70" w:rsidRPr="00C21F28" w:rsidRDefault="00D40A7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OBJECTIVES </w:t>
      </w:r>
    </w:p>
    <w:p w14:paraId="67E4F0DA" w14:textId="77777777"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study the attitude of secondary school students towards social science in relation to gender.                          </w:t>
      </w:r>
    </w:p>
    <w:p w14:paraId="54F8BCC0" w14:textId="77777777"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study the attitude of secondary school students towards social science in relation to type of school. </w:t>
      </w:r>
    </w:p>
    <w:p w14:paraId="656DFE9E" w14:textId="76C7B33D"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w:t>
      </w:r>
      <w:r w:rsidR="00A41F84">
        <w:rPr>
          <w:rFonts w:ascii="Times New Roman" w:hAnsi="Times New Roman" w:cs="Times New Roman"/>
          <w:sz w:val="24"/>
          <w:szCs w:val="24"/>
        </w:rPr>
        <w:t>s</w:t>
      </w:r>
      <w:r w:rsidRPr="00C21F28">
        <w:rPr>
          <w:rFonts w:ascii="Times New Roman" w:hAnsi="Times New Roman" w:cs="Times New Roman"/>
          <w:sz w:val="24"/>
          <w:szCs w:val="24"/>
        </w:rPr>
        <w:t xml:space="preserve">tudy the attitude of secondary school students towards social science in terms of future </w:t>
      </w:r>
      <w:r w:rsidR="000F724C" w:rsidRPr="00C21F28">
        <w:rPr>
          <w:rFonts w:ascii="Times New Roman" w:hAnsi="Times New Roman" w:cs="Times New Roman"/>
          <w:sz w:val="24"/>
          <w:szCs w:val="24"/>
        </w:rPr>
        <w:t>opportunities</w:t>
      </w:r>
      <w:r w:rsidRPr="00C21F28">
        <w:rPr>
          <w:rFonts w:ascii="Times New Roman" w:hAnsi="Times New Roman" w:cs="Times New Roman"/>
          <w:sz w:val="24"/>
          <w:szCs w:val="24"/>
        </w:rPr>
        <w:t xml:space="preserve">.  </w:t>
      </w:r>
    </w:p>
    <w:p w14:paraId="47CDF0AE" w14:textId="77777777" w:rsidR="00D40A70" w:rsidRPr="00C21F28" w:rsidRDefault="00D40A70"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 </w:t>
      </w:r>
    </w:p>
    <w:p w14:paraId="429711A9" w14:textId="595E1A83" w:rsidR="00D40A70" w:rsidRPr="00C21F28" w:rsidRDefault="00D40A7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HYPOTHESIS </w:t>
      </w:r>
    </w:p>
    <w:p w14:paraId="388D610E" w14:textId="2FB62363" w:rsidR="00D40A70" w:rsidRPr="00C21F28" w:rsidRDefault="008C187A" w:rsidP="00A77314">
      <w:pPr>
        <w:pStyle w:val="ListParagraph"/>
        <w:numPr>
          <w:ilvl w:val="0"/>
          <w:numId w:val="4"/>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Male and female secondary school students have no significant difference</w:t>
      </w:r>
      <w:r w:rsidR="00D40A70" w:rsidRPr="00C21F28">
        <w:rPr>
          <w:rFonts w:ascii="Times New Roman" w:hAnsi="Times New Roman" w:cs="Times New Roman"/>
          <w:sz w:val="24"/>
          <w:szCs w:val="24"/>
        </w:rPr>
        <w:t xml:space="preserve"> in their attitude </w:t>
      </w:r>
      <w:r w:rsidR="00933359" w:rsidRPr="00C21F28">
        <w:rPr>
          <w:rFonts w:ascii="Times New Roman" w:hAnsi="Times New Roman" w:cs="Times New Roman"/>
          <w:sz w:val="24"/>
          <w:szCs w:val="24"/>
        </w:rPr>
        <w:t xml:space="preserve">towards social science </w:t>
      </w:r>
      <w:r w:rsidR="00D40A70" w:rsidRPr="00C21F28">
        <w:rPr>
          <w:rFonts w:ascii="Times New Roman" w:hAnsi="Times New Roman" w:cs="Times New Roman"/>
          <w:sz w:val="24"/>
          <w:szCs w:val="24"/>
        </w:rPr>
        <w:t xml:space="preserve">subjects. </w:t>
      </w:r>
    </w:p>
    <w:p w14:paraId="7976EBDC" w14:textId="71890A19" w:rsidR="00397F7A" w:rsidRPr="00C21F28" w:rsidRDefault="00D40A70" w:rsidP="00A77314">
      <w:pPr>
        <w:pStyle w:val="ListParagraph"/>
        <w:numPr>
          <w:ilvl w:val="0"/>
          <w:numId w:val="4"/>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There is no significant difference between Private and Government secondary school students’ </w:t>
      </w:r>
      <w:r w:rsidR="004155A9" w:rsidRPr="00C21F28">
        <w:rPr>
          <w:rFonts w:ascii="Times New Roman" w:hAnsi="Times New Roman" w:cs="Times New Roman"/>
          <w:sz w:val="24"/>
          <w:szCs w:val="24"/>
        </w:rPr>
        <w:t>attitudes</w:t>
      </w:r>
      <w:r w:rsidRPr="00C21F28">
        <w:rPr>
          <w:rFonts w:ascii="Times New Roman" w:hAnsi="Times New Roman" w:cs="Times New Roman"/>
          <w:sz w:val="24"/>
          <w:szCs w:val="24"/>
        </w:rPr>
        <w:t xml:space="preserve"> </w:t>
      </w:r>
      <w:r w:rsidR="000607F3" w:rsidRPr="00C21F28">
        <w:rPr>
          <w:rFonts w:ascii="Times New Roman" w:hAnsi="Times New Roman" w:cs="Times New Roman"/>
          <w:sz w:val="24"/>
          <w:szCs w:val="24"/>
        </w:rPr>
        <w:t>towards social sciences</w:t>
      </w:r>
      <w:r w:rsidRPr="00C21F28">
        <w:rPr>
          <w:rFonts w:ascii="Times New Roman" w:hAnsi="Times New Roman" w:cs="Times New Roman"/>
          <w:sz w:val="24"/>
          <w:szCs w:val="24"/>
        </w:rPr>
        <w:t>.</w:t>
      </w:r>
    </w:p>
    <w:p w14:paraId="0B26138F" w14:textId="77777777" w:rsidR="00FB172E" w:rsidRPr="00C21F28" w:rsidRDefault="00FB172E" w:rsidP="00A77314">
      <w:pPr>
        <w:spacing w:after="0" w:line="360" w:lineRule="auto"/>
        <w:jc w:val="both"/>
        <w:rPr>
          <w:rFonts w:ascii="Times New Roman" w:hAnsi="Times New Roman" w:cs="Times New Roman"/>
          <w:b/>
          <w:bCs/>
          <w:sz w:val="24"/>
          <w:szCs w:val="24"/>
        </w:rPr>
      </w:pPr>
    </w:p>
    <w:p w14:paraId="402A4320" w14:textId="659473A9" w:rsidR="000F724C" w:rsidRPr="00C21F28" w:rsidRDefault="000F724C"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METHOD</w:t>
      </w:r>
    </w:p>
    <w:p w14:paraId="2AA9AD2F" w14:textId="7D0CB849" w:rsidR="00C27E8A" w:rsidRPr="00C21F28" w:rsidRDefault="00816B54"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The descriptive survey method was followed to conduct th</w:t>
      </w:r>
      <w:r w:rsidR="001C1796">
        <w:rPr>
          <w:rFonts w:ascii="Times New Roman" w:hAnsi="Times New Roman" w:cs="Times New Roman"/>
          <w:sz w:val="24"/>
          <w:szCs w:val="24"/>
        </w:rPr>
        <w:t>is</w:t>
      </w:r>
      <w:r w:rsidRPr="00C21F28">
        <w:rPr>
          <w:rFonts w:ascii="Times New Roman" w:hAnsi="Times New Roman" w:cs="Times New Roman"/>
          <w:sz w:val="24"/>
          <w:szCs w:val="24"/>
        </w:rPr>
        <w:t xml:space="preserve"> study.</w:t>
      </w:r>
      <w:r w:rsidR="00865856" w:rsidRPr="00C21F28">
        <w:rPr>
          <w:rFonts w:ascii="Times New Roman" w:hAnsi="Times New Roman" w:cs="Times New Roman"/>
          <w:sz w:val="24"/>
          <w:szCs w:val="24"/>
        </w:rPr>
        <w:t xml:space="preserve"> </w:t>
      </w:r>
      <w:r w:rsidRPr="00C21F28">
        <w:rPr>
          <w:rFonts w:ascii="Times New Roman" w:hAnsi="Times New Roman" w:cs="Times New Roman"/>
          <w:sz w:val="24"/>
          <w:szCs w:val="24"/>
        </w:rPr>
        <w:t>The population of th</w:t>
      </w:r>
      <w:r w:rsidR="00374676" w:rsidRPr="00C21F28">
        <w:rPr>
          <w:rFonts w:ascii="Times New Roman" w:hAnsi="Times New Roman" w:cs="Times New Roman"/>
          <w:sz w:val="24"/>
          <w:szCs w:val="24"/>
        </w:rPr>
        <w:t>is study was</w:t>
      </w:r>
      <w:r w:rsidRPr="00C21F28">
        <w:rPr>
          <w:rFonts w:ascii="Times New Roman" w:hAnsi="Times New Roman" w:cs="Times New Roman"/>
          <w:sz w:val="24"/>
          <w:szCs w:val="24"/>
        </w:rPr>
        <w:t xml:space="preserve"> secondary school students of </w:t>
      </w:r>
      <w:proofErr w:type="spellStart"/>
      <w:r w:rsidR="007B1B09" w:rsidRPr="00C21F28">
        <w:rPr>
          <w:rFonts w:ascii="Times New Roman" w:hAnsi="Times New Roman" w:cs="Times New Roman"/>
          <w:sz w:val="24"/>
          <w:szCs w:val="24"/>
        </w:rPr>
        <w:t>Jajpur</w:t>
      </w:r>
      <w:proofErr w:type="spellEnd"/>
      <w:r w:rsidR="007B1B09" w:rsidRPr="00C21F28">
        <w:rPr>
          <w:rFonts w:ascii="Times New Roman" w:hAnsi="Times New Roman" w:cs="Times New Roman"/>
          <w:sz w:val="24"/>
          <w:szCs w:val="24"/>
        </w:rPr>
        <w:t xml:space="preserve"> Dis</w:t>
      </w:r>
      <w:r w:rsidR="00F07005" w:rsidRPr="00C21F28">
        <w:rPr>
          <w:rFonts w:ascii="Times New Roman" w:hAnsi="Times New Roman" w:cs="Times New Roman"/>
          <w:sz w:val="24"/>
          <w:szCs w:val="24"/>
        </w:rPr>
        <w:t xml:space="preserve">trict, </w:t>
      </w:r>
      <w:r w:rsidRPr="00C21F28">
        <w:rPr>
          <w:rFonts w:ascii="Times New Roman" w:hAnsi="Times New Roman" w:cs="Times New Roman"/>
          <w:sz w:val="24"/>
          <w:szCs w:val="24"/>
        </w:rPr>
        <w:t>Odisha.</w:t>
      </w:r>
      <w:r w:rsidR="00865856"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The sample </w:t>
      </w:r>
      <w:r w:rsidR="009B7404" w:rsidRPr="00C21F28">
        <w:rPr>
          <w:rFonts w:ascii="Times New Roman" w:hAnsi="Times New Roman" w:cs="Times New Roman"/>
          <w:sz w:val="24"/>
          <w:szCs w:val="24"/>
        </w:rPr>
        <w:t xml:space="preserve">was </w:t>
      </w:r>
      <w:r w:rsidRPr="00C21F28">
        <w:rPr>
          <w:rFonts w:ascii="Times New Roman" w:hAnsi="Times New Roman" w:cs="Times New Roman"/>
          <w:sz w:val="24"/>
          <w:szCs w:val="24"/>
        </w:rPr>
        <w:t xml:space="preserve">selected in two </w:t>
      </w:r>
      <w:r w:rsidRPr="008A3DB0">
        <w:rPr>
          <w:rFonts w:ascii="Times New Roman" w:hAnsi="Times New Roman" w:cs="Times New Roman"/>
          <w:sz w:val="24"/>
          <w:szCs w:val="24"/>
        </w:rPr>
        <w:t xml:space="preserve">phases. In the first phase, </w:t>
      </w:r>
      <w:r w:rsidR="007374A4" w:rsidRPr="008A3DB0">
        <w:rPr>
          <w:rFonts w:ascii="Times New Roman" w:hAnsi="Times New Roman" w:cs="Times New Roman"/>
          <w:sz w:val="24"/>
          <w:szCs w:val="24"/>
        </w:rPr>
        <w:t>4</w:t>
      </w:r>
      <w:r w:rsidR="00C3327A" w:rsidRPr="008A3DB0">
        <w:rPr>
          <w:rFonts w:ascii="Times New Roman" w:hAnsi="Times New Roman" w:cs="Times New Roman"/>
          <w:sz w:val="24"/>
          <w:szCs w:val="24"/>
        </w:rPr>
        <w:t xml:space="preserve"> government and 4 private secondary schools</w:t>
      </w:r>
      <w:r w:rsidRPr="008A3DB0">
        <w:rPr>
          <w:rFonts w:ascii="Times New Roman" w:hAnsi="Times New Roman" w:cs="Times New Roman"/>
          <w:sz w:val="24"/>
          <w:szCs w:val="24"/>
        </w:rPr>
        <w:t xml:space="preserve"> </w:t>
      </w:r>
      <w:r w:rsidR="001A79D3" w:rsidRPr="008A3DB0">
        <w:rPr>
          <w:rFonts w:ascii="Times New Roman" w:hAnsi="Times New Roman" w:cs="Times New Roman"/>
          <w:sz w:val="24"/>
          <w:szCs w:val="24"/>
        </w:rPr>
        <w:t>were</w:t>
      </w:r>
      <w:r w:rsidRPr="008A3DB0">
        <w:rPr>
          <w:rFonts w:ascii="Times New Roman" w:hAnsi="Times New Roman" w:cs="Times New Roman"/>
          <w:sz w:val="24"/>
          <w:szCs w:val="24"/>
        </w:rPr>
        <w:t xml:space="preserve"> selected </w:t>
      </w:r>
      <w:r w:rsidR="00084430" w:rsidRPr="008A3DB0">
        <w:rPr>
          <w:rFonts w:ascii="Times New Roman" w:hAnsi="Times New Roman" w:cs="Times New Roman"/>
          <w:sz w:val="24"/>
          <w:szCs w:val="24"/>
        </w:rPr>
        <w:t>purposely</w:t>
      </w:r>
      <w:r w:rsidR="00FD3404" w:rsidRPr="008A3DB0">
        <w:rPr>
          <w:rFonts w:ascii="Times New Roman" w:hAnsi="Times New Roman" w:cs="Times New Roman"/>
          <w:sz w:val="24"/>
          <w:szCs w:val="24"/>
        </w:rPr>
        <w:t xml:space="preserve"> </w:t>
      </w:r>
      <w:r w:rsidR="001153D5" w:rsidRPr="008A3DB0">
        <w:rPr>
          <w:rFonts w:ascii="Times New Roman" w:hAnsi="Times New Roman" w:cs="Times New Roman"/>
          <w:sz w:val="24"/>
          <w:szCs w:val="24"/>
        </w:rPr>
        <w:t xml:space="preserve">i.e.; </w:t>
      </w:r>
      <w:proofErr w:type="spellStart"/>
      <w:r w:rsidR="001153D5" w:rsidRPr="008A3DB0">
        <w:rPr>
          <w:rFonts w:ascii="Times New Roman" w:hAnsi="Times New Roman" w:cs="Times New Roman"/>
          <w:sz w:val="24"/>
          <w:szCs w:val="24"/>
        </w:rPr>
        <w:t>Jaraka</w:t>
      </w:r>
      <w:proofErr w:type="spellEnd"/>
      <w:r w:rsidR="001153D5" w:rsidRPr="008A3DB0">
        <w:rPr>
          <w:rFonts w:ascii="Times New Roman" w:hAnsi="Times New Roman" w:cs="Times New Roman"/>
          <w:sz w:val="24"/>
          <w:szCs w:val="24"/>
        </w:rPr>
        <w:t xml:space="preserve"> High School, </w:t>
      </w:r>
      <w:proofErr w:type="spellStart"/>
      <w:r w:rsidR="001153D5" w:rsidRPr="008A3DB0">
        <w:rPr>
          <w:rFonts w:ascii="Times New Roman" w:hAnsi="Times New Roman" w:cs="Times New Roman"/>
          <w:sz w:val="24"/>
          <w:szCs w:val="24"/>
        </w:rPr>
        <w:t>Patitapaban</w:t>
      </w:r>
      <w:proofErr w:type="spellEnd"/>
      <w:r w:rsidR="001153D5" w:rsidRPr="008A3DB0">
        <w:rPr>
          <w:rFonts w:ascii="Times New Roman" w:hAnsi="Times New Roman" w:cs="Times New Roman"/>
          <w:sz w:val="24"/>
          <w:szCs w:val="24"/>
        </w:rPr>
        <w:t xml:space="preserve"> High School, Panchayat High School, </w:t>
      </w:r>
      <w:proofErr w:type="spellStart"/>
      <w:r w:rsidR="001153D5" w:rsidRPr="008A3DB0">
        <w:rPr>
          <w:rFonts w:ascii="Times New Roman" w:hAnsi="Times New Roman" w:cs="Times New Roman"/>
          <w:sz w:val="24"/>
          <w:szCs w:val="24"/>
        </w:rPr>
        <w:t>Jenapur</w:t>
      </w:r>
      <w:proofErr w:type="spellEnd"/>
      <w:r w:rsidR="001153D5" w:rsidRPr="008A3DB0">
        <w:rPr>
          <w:rFonts w:ascii="Times New Roman" w:hAnsi="Times New Roman" w:cs="Times New Roman"/>
          <w:sz w:val="24"/>
          <w:szCs w:val="24"/>
        </w:rPr>
        <w:t xml:space="preserve"> High School</w:t>
      </w:r>
      <w:r w:rsidR="0089590B" w:rsidRPr="008A3DB0">
        <w:rPr>
          <w:rFonts w:ascii="Times New Roman" w:hAnsi="Times New Roman" w:cs="Times New Roman"/>
          <w:sz w:val="24"/>
          <w:szCs w:val="24"/>
        </w:rPr>
        <w:t xml:space="preserve"> and</w:t>
      </w:r>
      <w:r w:rsidR="001153D5" w:rsidRPr="008A3DB0">
        <w:rPr>
          <w:rFonts w:ascii="Times New Roman" w:hAnsi="Times New Roman" w:cs="Times New Roman"/>
          <w:sz w:val="24"/>
          <w:szCs w:val="24"/>
        </w:rPr>
        <w:t xml:space="preserve"> Venkateshwara Public School, </w:t>
      </w:r>
      <w:proofErr w:type="spellStart"/>
      <w:r w:rsidR="001153D5" w:rsidRPr="008A3DB0">
        <w:rPr>
          <w:rFonts w:ascii="Times New Roman" w:hAnsi="Times New Roman" w:cs="Times New Roman"/>
          <w:sz w:val="24"/>
          <w:szCs w:val="24"/>
        </w:rPr>
        <w:t>Dharmasala</w:t>
      </w:r>
      <w:proofErr w:type="spellEnd"/>
      <w:r w:rsidR="001153D5" w:rsidRPr="008A3DB0">
        <w:rPr>
          <w:rFonts w:ascii="Times New Roman" w:hAnsi="Times New Roman" w:cs="Times New Roman"/>
          <w:sz w:val="24"/>
          <w:szCs w:val="24"/>
        </w:rPr>
        <w:t xml:space="preserve"> Public School, </w:t>
      </w:r>
      <w:proofErr w:type="spellStart"/>
      <w:r w:rsidR="001153D5" w:rsidRPr="008A3DB0">
        <w:rPr>
          <w:rFonts w:ascii="Times New Roman" w:hAnsi="Times New Roman" w:cs="Times New Roman"/>
          <w:sz w:val="24"/>
          <w:szCs w:val="24"/>
        </w:rPr>
        <w:t>Gopabandhu</w:t>
      </w:r>
      <w:proofErr w:type="spellEnd"/>
      <w:r w:rsidR="001153D5" w:rsidRPr="008A3DB0">
        <w:rPr>
          <w:rFonts w:ascii="Times New Roman" w:hAnsi="Times New Roman" w:cs="Times New Roman"/>
          <w:sz w:val="24"/>
          <w:szCs w:val="24"/>
        </w:rPr>
        <w:t xml:space="preserve"> High School and Viveka Nanda Sikhya</w:t>
      </w:r>
      <w:r w:rsidR="001153D5" w:rsidRPr="00CE3800">
        <w:rPr>
          <w:rFonts w:ascii="Times New Roman" w:hAnsi="Times New Roman" w:cs="Times New Roman"/>
          <w:sz w:val="24"/>
          <w:szCs w:val="24"/>
        </w:rPr>
        <w:t xml:space="preserve"> Kendra</w:t>
      </w:r>
      <w:r w:rsidR="001153D5">
        <w:rPr>
          <w:rFonts w:ascii="Times New Roman" w:hAnsi="Times New Roman" w:cs="Times New Roman"/>
          <w:sz w:val="24"/>
          <w:szCs w:val="24"/>
        </w:rPr>
        <w:t>.</w:t>
      </w:r>
      <w:r w:rsidR="00DD5CE5">
        <w:rPr>
          <w:rFonts w:ascii="Times New Roman" w:hAnsi="Times New Roman" w:cs="Times New Roman"/>
          <w:sz w:val="24"/>
          <w:szCs w:val="24"/>
        </w:rPr>
        <w:t xml:space="preserve"> </w:t>
      </w:r>
      <w:r w:rsidR="00720C4B">
        <w:rPr>
          <w:rFonts w:ascii="Times New Roman" w:hAnsi="Times New Roman" w:cs="Times New Roman"/>
          <w:sz w:val="24"/>
          <w:szCs w:val="24"/>
        </w:rPr>
        <w:t>In</w:t>
      </w:r>
      <w:r w:rsidRPr="00C21F28">
        <w:rPr>
          <w:rFonts w:ascii="Times New Roman" w:hAnsi="Times New Roman" w:cs="Times New Roman"/>
          <w:sz w:val="24"/>
          <w:szCs w:val="24"/>
        </w:rPr>
        <w:t xml:space="preserve"> the second phase, </w:t>
      </w:r>
      <w:r w:rsidR="005C4630">
        <w:rPr>
          <w:rFonts w:ascii="Times New Roman" w:hAnsi="Times New Roman" w:cs="Times New Roman"/>
          <w:sz w:val="24"/>
          <w:szCs w:val="24"/>
        </w:rPr>
        <w:t>208</w:t>
      </w:r>
      <w:r w:rsidRPr="00C21F28">
        <w:rPr>
          <w:rFonts w:ascii="Times New Roman" w:hAnsi="Times New Roman" w:cs="Times New Roman"/>
          <w:sz w:val="24"/>
          <w:szCs w:val="24"/>
        </w:rPr>
        <w:t xml:space="preserve"> students</w:t>
      </w:r>
      <w:r w:rsidR="008D0DB0" w:rsidRPr="00C21F28">
        <w:rPr>
          <w:rFonts w:ascii="Times New Roman" w:hAnsi="Times New Roman" w:cs="Times New Roman"/>
          <w:sz w:val="24"/>
          <w:szCs w:val="24"/>
        </w:rPr>
        <w:t xml:space="preserve"> </w:t>
      </w:r>
      <w:r w:rsidR="00001133" w:rsidRPr="00C21F28">
        <w:rPr>
          <w:rFonts w:ascii="Times New Roman" w:hAnsi="Times New Roman" w:cs="Times New Roman"/>
          <w:sz w:val="24"/>
          <w:szCs w:val="24"/>
        </w:rPr>
        <w:t xml:space="preserve">were </w:t>
      </w:r>
      <w:r w:rsidRPr="00C21F28">
        <w:rPr>
          <w:rFonts w:ascii="Times New Roman" w:hAnsi="Times New Roman" w:cs="Times New Roman"/>
          <w:sz w:val="24"/>
          <w:szCs w:val="24"/>
        </w:rPr>
        <w:t xml:space="preserve">selected using </w:t>
      </w:r>
      <w:r w:rsidR="00713D6F" w:rsidRPr="00C21F28">
        <w:rPr>
          <w:rFonts w:ascii="Times New Roman" w:hAnsi="Times New Roman" w:cs="Times New Roman"/>
          <w:sz w:val="24"/>
          <w:szCs w:val="24"/>
        </w:rPr>
        <w:t xml:space="preserve">stratified random sampling </w:t>
      </w:r>
      <w:r w:rsidRPr="00C21F28">
        <w:rPr>
          <w:rFonts w:ascii="Times New Roman" w:hAnsi="Times New Roman" w:cs="Times New Roman"/>
          <w:sz w:val="24"/>
          <w:szCs w:val="24"/>
        </w:rPr>
        <w:t>from the</w:t>
      </w:r>
      <w:r w:rsidR="00DD5CE5">
        <w:rPr>
          <w:rFonts w:ascii="Times New Roman" w:hAnsi="Times New Roman" w:cs="Times New Roman"/>
          <w:sz w:val="24"/>
          <w:szCs w:val="24"/>
        </w:rPr>
        <w:t>se</w:t>
      </w:r>
      <w:r w:rsidRPr="00C21F28">
        <w:rPr>
          <w:rFonts w:ascii="Times New Roman" w:hAnsi="Times New Roman" w:cs="Times New Roman"/>
          <w:sz w:val="24"/>
          <w:szCs w:val="24"/>
        </w:rPr>
        <w:t xml:space="preserve"> </w:t>
      </w:r>
      <w:r w:rsidR="00700D62" w:rsidRPr="00C21F28">
        <w:rPr>
          <w:rFonts w:ascii="Times New Roman" w:hAnsi="Times New Roman" w:cs="Times New Roman"/>
          <w:sz w:val="24"/>
          <w:szCs w:val="24"/>
        </w:rPr>
        <w:t>8</w:t>
      </w:r>
      <w:r w:rsidRPr="00C21F28">
        <w:rPr>
          <w:rFonts w:ascii="Times New Roman" w:hAnsi="Times New Roman" w:cs="Times New Roman"/>
          <w:sz w:val="24"/>
          <w:szCs w:val="24"/>
        </w:rPr>
        <w:t xml:space="preserve"> secondary schools </w:t>
      </w:r>
      <w:r w:rsidR="00DD5CE5">
        <w:rPr>
          <w:rFonts w:ascii="Times New Roman" w:hAnsi="Times New Roman" w:cs="Times New Roman"/>
          <w:sz w:val="24"/>
          <w:szCs w:val="24"/>
        </w:rPr>
        <w:t>where</w:t>
      </w:r>
      <w:r w:rsidR="0023046D" w:rsidRPr="00C21F28">
        <w:rPr>
          <w:rFonts w:ascii="Times New Roman" w:hAnsi="Times New Roman" w:cs="Times New Roman"/>
          <w:sz w:val="24"/>
          <w:szCs w:val="24"/>
        </w:rPr>
        <w:t xml:space="preserve"> 10</w:t>
      </w:r>
      <w:r w:rsidR="00C73365" w:rsidRPr="00C21F28">
        <w:rPr>
          <w:rFonts w:ascii="Times New Roman" w:hAnsi="Times New Roman" w:cs="Times New Roman"/>
          <w:sz w:val="24"/>
          <w:szCs w:val="24"/>
        </w:rPr>
        <w:t>4</w:t>
      </w:r>
      <w:r w:rsidR="0023046D" w:rsidRPr="00C21F28">
        <w:rPr>
          <w:rFonts w:ascii="Times New Roman" w:hAnsi="Times New Roman" w:cs="Times New Roman"/>
          <w:sz w:val="24"/>
          <w:szCs w:val="24"/>
        </w:rPr>
        <w:t xml:space="preserve"> were girls and 10</w:t>
      </w:r>
      <w:r w:rsidR="00C73365" w:rsidRPr="00C21F28">
        <w:rPr>
          <w:rFonts w:ascii="Times New Roman" w:hAnsi="Times New Roman" w:cs="Times New Roman"/>
          <w:sz w:val="24"/>
          <w:szCs w:val="24"/>
        </w:rPr>
        <w:t xml:space="preserve">4 </w:t>
      </w:r>
      <w:r w:rsidR="0023046D" w:rsidRPr="00C21F28">
        <w:rPr>
          <w:rFonts w:ascii="Times New Roman" w:hAnsi="Times New Roman" w:cs="Times New Roman"/>
          <w:sz w:val="24"/>
          <w:szCs w:val="24"/>
        </w:rPr>
        <w:t xml:space="preserve">were </w:t>
      </w:r>
      <w:proofErr w:type="gramStart"/>
      <w:r w:rsidR="0023046D" w:rsidRPr="00C21F28">
        <w:rPr>
          <w:rFonts w:ascii="Times New Roman" w:hAnsi="Times New Roman" w:cs="Times New Roman"/>
          <w:sz w:val="24"/>
          <w:szCs w:val="24"/>
        </w:rPr>
        <w:t>boys</w:t>
      </w:r>
      <w:proofErr w:type="gramEnd"/>
      <w:r w:rsidR="0023046D" w:rsidRPr="00C21F28">
        <w:rPr>
          <w:rFonts w:ascii="Times New Roman" w:hAnsi="Times New Roman" w:cs="Times New Roman"/>
          <w:sz w:val="24"/>
          <w:szCs w:val="24"/>
        </w:rPr>
        <w:t xml:space="preserve"> students</w:t>
      </w:r>
      <w:r w:rsidR="00006EB4">
        <w:rPr>
          <w:rFonts w:ascii="Times New Roman" w:hAnsi="Times New Roman" w:cs="Times New Roman"/>
          <w:sz w:val="24"/>
          <w:szCs w:val="24"/>
        </w:rPr>
        <w:t xml:space="preserve">, </w:t>
      </w:r>
      <w:r w:rsidR="00C73365" w:rsidRPr="00C21F28">
        <w:rPr>
          <w:rFonts w:ascii="Times New Roman" w:hAnsi="Times New Roman" w:cs="Times New Roman"/>
          <w:sz w:val="24"/>
          <w:szCs w:val="24"/>
        </w:rPr>
        <w:t xml:space="preserve">26 from each school. </w:t>
      </w:r>
      <w:r w:rsidR="00912FD9" w:rsidRPr="00C21F28">
        <w:rPr>
          <w:rFonts w:ascii="Times New Roman" w:hAnsi="Times New Roman" w:cs="Times New Roman"/>
          <w:sz w:val="24"/>
          <w:szCs w:val="24"/>
        </w:rPr>
        <w:t xml:space="preserve">After considering </w:t>
      </w:r>
      <w:r w:rsidRPr="00C21F28">
        <w:rPr>
          <w:rFonts w:ascii="Times New Roman" w:hAnsi="Times New Roman" w:cs="Times New Roman"/>
          <w:sz w:val="24"/>
          <w:szCs w:val="24"/>
        </w:rPr>
        <w:t>criteria like validity, reliability, and practicability</w:t>
      </w:r>
      <w:r w:rsidR="004A74DD" w:rsidRPr="00C21F28">
        <w:rPr>
          <w:rFonts w:ascii="Times New Roman" w:hAnsi="Times New Roman" w:cs="Times New Roman"/>
          <w:sz w:val="24"/>
          <w:szCs w:val="24"/>
        </w:rPr>
        <w:t xml:space="preserve"> the </w:t>
      </w:r>
      <w:r w:rsidR="000900A2" w:rsidRPr="00C21F28">
        <w:rPr>
          <w:rFonts w:ascii="Times New Roman" w:hAnsi="Times New Roman" w:cs="Times New Roman"/>
          <w:sz w:val="24"/>
          <w:szCs w:val="24"/>
        </w:rPr>
        <w:t xml:space="preserve">GRASS scale </w:t>
      </w:r>
      <w:r w:rsidR="009866A3">
        <w:rPr>
          <w:rFonts w:ascii="Times New Roman" w:hAnsi="Times New Roman" w:cs="Times New Roman"/>
          <w:sz w:val="24"/>
          <w:szCs w:val="24"/>
        </w:rPr>
        <w:t xml:space="preserve">developed by </w:t>
      </w:r>
      <w:r w:rsidR="009866A3" w:rsidRPr="00C21F28">
        <w:rPr>
          <w:rFonts w:ascii="Times New Roman" w:hAnsi="Times New Roman" w:cs="Times New Roman"/>
          <w:sz w:val="24"/>
          <w:szCs w:val="24"/>
        </w:rPr>
        <w:t xml:space="preserve">Gable and Arthur </w:t>
      </w:r>
      <w:r w:rsidR="00D06165" w:rsidRPr="00C21F28">
        <w:rPr>
          <w:rFonts w:ascii="Times New Roman" w:hAnsi="Times New Roman" w:cs="Times New Roman"/>
          <w:sz w:val="24"/>
          <w:szCs w:val="24"/>
        </w:rPr>
        <w:t xml:space="preserve">was adopted to </w:t>
      </w:r>
      <w:r w:rsidR="00894874" w:rsidRPr="00C21F28">
        <w:rPr>
          <w:rFonts w:ascii="Times New Roman" w:hAnsi="Times New Roman" w:cs="Times New Roman"/>
          <w:sz w:val="24"/>
          <w:szCs w:val="24"/>
        </w:rPr>
        <w:t xml:space="preserve">collect the </w:t>
      </w:r>
      <w:r w:rsidR="00020FB2">
        <w:rPr>
          <w:rFonts w:ascii="Times New Roman" w:hAnsi="Times New Roman" w:cs="Times New Roman"/>
          <w:sz w:val="24"/>
          <w:szCs w:val="24"/>
        </w:rPr>
        <w:t xml:space="preserve">required </w:t>
      </w:r>
      <w:r w:rsidR="00894874" w:rsidRPr="00C21F28">
        <w:rPr>
          <w:rFonts w:ascii="Times New Roman" w:hAnsi="Times New Roman" w:cs="Times New Roman"/>
          <w:sz w:val="24"/>
          <w:szCs w:val="24"/>
        </w:rPr>
        <w:t>data.</w:t>
      </w:r>
      <w:r w:rsidR="00507220" w:rsidRPr="00C21F28">
        <w:rPr>
          <w:rFonts w:ascii="Times New Roman" w:hAnsi="Times New Roman" w:cs="Times New Roman"/>
          <w:sz w:val="24"/>
          <w:szCs w:val="24"/>
        </w:rPr>
        <w:t xml:space="preserve"> </w:t>
      </w:r>
      <w:r w:rsidR="00C27E8A" w:rsidRPr="00C21F28">
        <w:rPr>
          <w:rFonts w:ascii="Times New Roman" w:hAnsi="Times New Roman" w:cs="Times New Roman"/>
          <w:sz w:val="24"/>
          <w:szCs w:val="24"/>
        </w:rPr>
        <w:t>The collected data was analy</w:t>
      </w:r>
      <w:r w:rsidR="00135D25" w:rsidRPr="00C21F28">
        <w:rPr>
          <w:rFonts w:ascii="Times New Roman" w:hAnsi="Times New Roman" w:cs="Times New Roman"/>
          <w:sz w:val="24"/>
          <w:szCs w:val="24"/>
        </w:rPr>
        <w:t>s</w:t>
      </w:r>
      <w:r w:rsidR="00C27E8A" w:rsidRPr="00C21F28">
        <w:rPr>
          <w:rFonts w:ascii="Times New Roman" w:hAnsi="Times New Roman" w:cs="Times New Roman"/>
          <w:sz w:val="24"/>
          <w:szCs w:val="24"/>
        </w:rPr>
        <w:t>ed with the help of statistical techniques such as Mean, S</w:t>
      </w:r>
      <w:r w:rsidR="00B04D40">
        <w:rPr>
          <w:rFonts w:ascii="Times New Roman" w:hAnsi="Times New Roman" w:cs="Times New Roman"/>
          <w:sz w:val="24"/>
          <w:szCs w:val="24"/>
        </w:rPr>
        <w:t>tandard Deviation</w:t>
      </w:r>
      <w:r w:rsidR="00C27E8A" w:rsidRPr="00C21F28">
        <w:rPr>
          <w:rFonts w:ascii="Times New Roman" w:hAnsi="Times New Roman" w:cs="Times New Roman"/>
          <w:sz w:val="24"/>
          <w:szCs w:val="24"/>
        </w:rPr>
        <w:t>, and T-test.</w:t>
      </w:r>
    </w:p>
    <w:p w14:paraId="76C2729C" w14:textId="77777777" w:rsidR="008A3DB0" w:rsidRDefault="008A3DB0" w:rsidP="00A77314">
      <w:pPr>
        <w:spacing w:after="0" w:line="360" w:lineRule="auto"/>
        <w:jc w:val="both"/>
        <w:rPr>
          <w:rFonts w:ascii="Times New Roman" w:hAnsi="Times New Roman" w:cs="Times New Roman"/>
          <w:b/>
          <w:bCs/>
          <w:sz w:val="24"/>
          <w:szCs w:val="24"/>
        </w:rPr>
      </w:pPr>
    </w:p>
    <w:p w14:paraId="4B6AE06D" w14:textId="6128D6B9" w:rsidR="00341133" w:rsidRPr="00C21F28" w:rsidRDefault="00173A92"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RESULT</w:t>
      </w:r>
      <w:r w:rsidR="00341133" w:rsidRPr="00C21F28">
        <w:rPr>
          <w:rFonts w:ascii="Times New Roman" w:hAnsi="Times New Roman" w:cs="Times New Roman"/>
          <w:b/>
          <w:bCs/>
          <w:sz w:val="24"/>
          <w:szCs w:val="24"/>
        </w:rPr>
        <w:t>S</w:t>
      </w:r>
    </w:p>
    <w:p w14:paraId="7C9C9465" w14:textId="454F27E0" w:rsidR="00A37410" w:rsidRPr="00C21F28" w:rsidRDefault="00A37410"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This study explores the attitudes of secondary school students towards social science, examining variations based on gender and</w:t>
      </w:r>
      <w:r w:rsidR="00B04D40">
        <w:rPr>
          <w:rFonts w:ascii="Times New Roman" w:hAnsi="Times New Roman" w:cs="Times New Roman"/>
          <w:sz w:val="24"/>
          <w:szCs w:val="24"/>
        </w:rPr>
        <w:t xml:space="preserve"> </w:t>
      </w:r>
      <w:r w:rsidRPr="00C21F28">
        <w:rPr>
          <w:rFonts w:ascii="Times New Roman" w:hAnsi="Times New Roman" w:cs="Times New Roman"/>
          <w:sz w:val="24"/>
          <w:szCs w:val="24"/>
        </w:rPr>
        <w:t xml:space="preserve">school type. </w:t>
      </w:r>
      <w:r w:rsidR="005A22D6" w:rsidRPr="00C21F28">
        <w:rPr>
          <w:rFonts w:ascii="Times New Roman" w:hAnsi="Times New Roman" w:cs="Times New Roman"/>
          <w:sz w:val="24"/>
          <w:szCs w:val="24"/>
        </w:rPr>
        <w:t xml:space="preserve">The differences between the mean score </w:t>
      </w:r>
      <w:r w:rsidR="005A22D6" w:rsidRPr="00C21F28">
        <w:rPr>
          <w:rFonts w:ascii="Times New Roman" w:hAnsi="Times New Roman" w:cs="Times New Roman"/>
          <w:sz w:val="24"/>
          <w:szCs w:val="24"/>
        </w:rPr>
        <w:lastRenderedPageBreak/>
        <w:t xml:space="preserve">of </w:t>
      </w:r>
      <w:proofErr w:type="gramStart"/>
      <w:r w:rsidR="005A22D6" w:rsidRPr="00C21F28">
        <w:rPr>
          <w:rFonts w:ascii="Times New Roman" w:hAnsi="Times New Roman" w:cs="Times New Roman"/>
          <w:sz w:val="24"/>
          <w:szCs w:val="24"/>
        </w:rPr>
        <w:t>attitude</w:t>
      </w:r>
      <w:proofErr w:type="gramEnd"/>
      <w:r w:rsidR="005A22D6" w:rsidRPr="00C21F28">
        <w:rPr>
          <w:rFonts w:ascii="Times New Roman" w:hAnsi="Times New Roman" w:cs="Times New Roman"/>
          <w:sz w:val="24"/>
          <w:szCs w:val="24"/>
        </w:rPr>
        <w:t xml:space="preserve"> of secondary school students with respect to gender and types of school </w:t>
      </w:r>
      <w:r w:rsidR="00AB3514">
        <w:rPr>
          <w:rFonts w:ascii="Times New Roman" w:hAnsi="Times New Roman" w:cs="Times New Roman"/>
          <w:sz w:val="24"/>
          <w:szCs w:val="24"/>
        </w:rPr>
        <w:t>were</w:t>
      </w:r>
      <w:r w:rsidR="005A22D6" w:rsidRPr="00C21F28">
        <w:rPr>
          <w:rFonts w:ascii="Times New Roman" w:hAnsi="Times New Roman" w:cs="Times New Roman"/>
          <w:sz w:val="24"/>
          <w:szCs w:val="24"/>
        </w:rPr>
        <w:t xml:space="preserve"> calculated by t-test </w:t>
      </w:r>
      <w:r w:rsidRPr="00C21F28">
        <w:rPr>
          <w:rFonts w:ascii="Times New Roman" w:hAnsi="Times New Roman" w:cs="Times New Roman"/>
          <w:sz w:val="24"/>
          <w:szCs w:val="24"/>
        </w:rPr>
        <w:t>revea</w:t>
      </w:r>
      <w:r w:rsidR="00520295" w:rsidRPr="00C21F28">
        <w:rPr>
          <w:rFonts w:ascii="Times New Roman" w:hAnsi="Times New Roman" w:cs="Times New Roman"/>
          <w:sz w:val="24"/>
          <w:szCs w:val="24"/>
        </w:rPr>
        <w:t>l</w:t>
      </w:r>
      <w:r w:rsidR="005A22D6" w:rsidRPr="00C21F28">
        <w:rPr>
          <w:rFonts w:ascii="Times New Roman" w:hAnsi="Times New Roman" w:cs="Times New Roman"/>
          <w:sz w:val="24"/>
          <w:szCs w:val="24"/>
        </w:rPr>
        <w:t>ing</w:t>
      </w:r>
      <w:r w:rsidR="00520295"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no significant gender-based differences in attitudes. However, significant differences </w:t>
      </w:r>
      <w:r w:rsidR="00AB3514">
        <w:rPr>
          <w:rFonts w:ascii="Times New Roman" w:hAnsi="Times New Roman" w:cs="Times New Roman"/>
          <w:sz w:val="24"/>
          <w:szCs w:val="24"/>
        </w:rPr>
        <w:t>were</w:t>
      </w:r>
      <w:r w:rsidRPr="00C21F28">
        <w:rPr>
          <w:rFonts w:ascii="Times New Roman" w:hAnsi="Times New Roman" w:cs="Times New Roman"/>
          <w:sz w:val="24"/>
          <w:szCs w:val="24"/>
        </w:rPr>
        <w:t xml:space="preserve"> observed between private and government school students. Additionally, students</w:t>
      </w:r>
      <w:r w:rsidR="00AB3514">
        <w:rPr>
          <w:rFonts w:ascii="Times New Roman" w:hAnsi="Times New Roman" w:cs="Times New Roman"/>
          <w:sz w:val="24"/>
          <w:szCs w:val="24"/>
        </w:rPr>
        <w:t>’</w:t>
      </w:r>
      <w:r w:rsidRPr="00C21F28">
        <w:rPr>
          <w:rFonts w:ascii="Times New Roman" w:hAnsi="Times New Roman" w:cs="Times New Roman"/>
          <w:sz w:val="24"/>
          <w:szCs w:val="24"/>
        </w:rPr>
        <w:t xml:space="preserve"> perspectives on social science in relation to future opportunities were assessed, showing varied responses with a notable trend of indecision and disagreement regarding the subject</w:t>
      </w:r>
      <w:r w:rsidR="00021BEB">
        <w:rPr>
          <w:rFonts w:ascii="Times New Roman" w:hAnsi="Times New Roman" w:cs="Times New Roman"/>
          <w:sz w:val="24"/>
          <w:szCs w:val="24"/>
        </w:rPr>
        <w:t>’</w:t>
      </w:r>
      <w:r w:rsidRPr="00C21F28">
        <w:rPr>
          <w:rFonts w:ascii="Times New Roman" w:hAnsi="Times New Roman" w:cs="Times New Roman"/>
          <w:sz w:val="24"/>
          <w:szCs w:val="24"/>
        </w:rPr>
        <w:t>s practical application and career benefits. Detailed findings are presented in the following tables and figures</w:t>
      </w:r>
      <w:r w:rsidR="0023349F" w:rsidRPr="00C21F28">
        <w:rPr>
          <w:rFonts w:ascii="Times New Roman" w:hAnsi="Times New Roman" w:cs="Times New Roman"/>
          <w:sz w:val="24"/>
          <w:szCs w:val="24"/>
        </w:rPr>
        <w:t xml:space="preserve"> along with their interpretation.</w:t>
      </w:r>
    </w:p>
    <w:p w14:paraId="73CCBB53" w14:textId="3C7F0EFC" w:rsidR="009C78B1" w:rsidRPr="00C21F28" w:rsidRDefault="009C78B1" w:rsidP="00A77314">
      <w:pPr>
        <w:spacing w:after="0"/>
        <w:jc w:val="both"/>
        <w:rPr>
          <w:rFonts w:ascii="Times New Roman" w:hAnsi="Times New Roman" w:cs="Times New Roman"/>
          <w:sz w:val="24"/>
          <w:szCs w:val="24"/>
        </w:rPr>
      </w:pPr>
    </w:p>
    <w:p w14:paraId="2C5A6792" w14:textId="4247DE16" w:rsidR="009C78B1" w:rsidRPr="00C21F28" w:rsidRDefault="001D5A93" w:rsidP="00A77314">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Table 1</w:t>
      </w:r>
      <w:r w:rsidR="009C78B1" w:rsidRPr="00C21F28">
        <w:rPr>
          <w:rFonts w:ascii="Times New Roman" w:hAnsi="Times New Roman" w:cs="Times New Roman"/>
          <w:b/>
          <w:bCs/>
          <w:i/>
          <w:iCs/>
          <w:sz w:val="24"/>
          <w:szCs w:val="24"/>
        </w:rPr>
        <w:t xml:space="preserve"> Attitude of Male and Female </w:t>
      </w:r>
      <w:r w:rsidR="00F40C1A" w:rsidRPr="00C21F28">
        <w:rPr>
          <w:rFonts w:ascii="Times New Roman" w:hAnsi="Times New Roman" w:cs="Times New Roman"/>
          <w:b/>
          <w:bCs/>
          <w:i/>
          <w:iCs/>
          <w:sz w:val="24"/>
          <w:szCs w:val="24"/>
        </w:rPr>
        <w:t>Students Towards Social Science</w:t>
      </w:r>
    </w:p>
    <w:p w14:paraId="43055D12" w14:textId="77777777" w:rsidR="002F0133" w:rsidRPr="00C21F28" w:rsidRDefault="002F0133" w:rsidP="00A77314">
      <w:pPr>
        <w:spacing w:after="0"/>
        <w:jc w:val="center"/>
        <w:rPr>
          <w:rFonts w:ascii="Times New Roman" w:hAnsi="Times New Roman" w:cs="Times New Roman"/>
          <w:sz w:val="24"/>
          <w:szCs w:val="24"/>
        </w:rPr>
      </w:pPr>
    </w:p>
    <w:tbl>
      <w:tblPr>
        <w:tblStyle w:val="TableGrid"/>
        <w:tblW w:w="8255" w:type="dxa"/>
        <w:jc w:val="center"/>
        <w:tblInd w:w="0" w:type="dxa"/>
        <w:tblCellMar>
          <w:top w:w="14" w:type="dxa"/>
          <w:left w:w="106" w:type="dxa"/>
          <w:right w:w="50" w:type="dxa"/>
        </w:tblCellMar>
        <w:tblLook w:val="04A0" w:firstRow="1" w:lastRow="0" w:firstColumn="1" w:lastColumn="0" w:noHBand="0" w:noVBand="1"/>
      </w:tblPr>
      <w:tblGrid>
        <w:gridCol w:w="1008"/>
        <w:gridCol w:w="590"/>
        <w:gridCol w:w="843"/>
        <w:gridCol w:w="839"/>
        <w:gridCol w:w="759"/>
        <w:gridCol w:w="464"/>
        <w:gridCol w:w="1028"/>
        <w:gridCol w:w="1040"/>
        <w:gridCol w:w="1684"/>
      </w:tblGrid>
      <w:tr w:rsidR="00240FE7" w:rsidRPr="00C21F28" w14:paraId="524DF2A4" w14:textId="77777777" w:rsidTr="009E287E">
        <w:trPr>
          <w:trHeight w:val="226"/>
          <w:jc w:val="center"/>
        </w:trPr>
        <w:tc>
          <w:tcPr>
            <w:tcW w:w="0" w:type="auto"/>
            <w:tcBorders>
              <w:top w:val="single" w:sz="4" w:space="0" w:color="000000"/>
              <w:left w:val="single" w:sz="4" w:space="0" w:color="000000"/>
              <w:bottom w:val="single" w:sz="4" w:space="0" w:color="000000"/>
              <w:right w:val="single" w:sz="4" w:space="0" w:color="000000"/>
            </w:tcBorders>
          </w:tcPr>
          <w:p w14:paraId="23441F23" w14:textId="77777777" w:rsidR="009C78B1" w:rsidRPr="00C21F28" w:rsidRDefault="009C78B1" w:rsidP="00A77314">
            <w:pPr>
              <w:ind w:right="5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Gender </w:t>
            </w:r>
          </w:p>
        </w:tc>
        <w:tc>
          <w:tcPr>
            <w:tcW w:w="0" w:type="auto"/>
            <w:tcBorders>
              <w:top w:val="single" w:sz="4" w:space="0" w:color="000000"/>
              <w:left w:val="single" w:sz="4" w:space="0" w:color="000000"/>
              <w:bottom w:val="single" w:sz="4" w:space="0" w:color="000000"/>
              <w:right w:val="single" w:sz="4" w:space="0" w:color="000000"/>
            </w:tcBorders>
          </w:tcPr>
          <w:p w14:paraId="076B460E" w14:textId="77777777" w:rsidR="009C78B1" w:rsidRPr="00C21F28" w:rsidRDefault="009C78B1" w:rsidP="00A77314">
            <w:pPr>
              <w:ind w:right="58"/>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N </w:t>
            </w:r>
          </w:p>
        </w:tc>
        <w:tc>
          <w:tcPr>
            <w:tcW w:w="0" w:type="auto"/>
            <w:tcBorders>
              <w:top w:val="single" w:sz="4" w:space="0" w:color="000000"/>
              <w:left w:val="single" w:sz="4" w:space="0" w:color="000000"/>
              <w:bottom w:val="single" w:sz="4" w:space="0" w:color="000000"/>
              <w:right w:val="single" w:sz="4" w:space="0" w:color="000000"/>
            </w:tcBorders>
          </w:tcPr>
          <w:p w14:paraId="396B2D60" w14:textId="77777777" w:rsidR="009C78B1" w:rsidRPr="00C21F28" w:rsidRDefault="009C78B1" w:rsidP="00A77314">
            <w:pPr>
              <w:ind w:left="7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Mean </w:t>
            </w:r>
          </w:p>
        </w:tc>
        <w:tc>
          <w:tcPr>
            <w:tcW w:w="0" w:type="auto"/>
            <w:tcBorders>
              <w:top w:val="single" w:sz="4" w:space="0" w:color="000000"/>
              <w:left w:val="single" w:sz="4" w:space="0" w:color="000000"/>
              <w:bottom w:val="single" w:sz="4" w:space="0" w:color="000000"/>
              <w:right w:val="single" w:sz="4" w:space="0" w:color="000000"/>
            </w:tcBorders>
          </w:tcPr>
          <w:p w14:paraId="5FB88EBE" w14:textId="77777777" w:rsidR="009C78B1" w:rsidRPr="00C21F28" w:rsidRDefault="009C78B1" w:rsidP="00A77314">
            <w:pPr>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SD </w:t>
            </w:r>
          </w:p>
        </w:tc>
        <w:tc>
          <w:tcPr>
            <w:tcW w:w="0" w:type="auto"/>
            <w:tcBorders>
              <w:top w:val="single" w:sz="4" w:space="0" w:color="000000"/>
              <w:left w:val="single" w:sz="4" w:space="0" w:color="000000"/>
              <w:bottom w:val="single" w:sz="4" w:space="0" w:color="000000"/>
              <w:right w:val="single" w:sz="4" w:space="0" w:color="000000"/>
            </w:tcBorders>
          </w:tcPr>
          <w:p w14:paraId="46490B2E" w14:textId="77777777" w:rsidR="009C78B1" w:rsidRPr="00C21F28" w:rsidRDefault="009C78B1" w:rsidP="00A77314">
            <w:pPr>
              <w:ind w:right="60"/>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Sed </w:t>
            </w:r>
          </w:p>
        </w:tc>
        <w:tc>
          <w:tcPr>
            <w:tcW w:w="0" w:type="auto"/>
            <w:tcBorders>
              <w:top w:val="single" w:sz="4" w:space="0" w:color="000000"/>
              <w:left w:val="single" w:sz="4" w:space="0" w:color="000000"/>
              <w:bottom w:val="single" w:sz="4" w:space="0" w:color="000000"/>
              <w:right w:val="single" w:sz="8" w:space="0" w:color="000000"/>
            </w:tcBorders>
          </w:tcPr>
          <w:p w14:paraId="7B3EBCB9" w14:textId="77777777" w:rsidR="009C78B1" w:rsidRPr="00C21F28" w:rsidRDefault="009C78B1" w:rsidP="00A77314">
            <w:pPr>
              <w:ind w:right="54"/>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df </w:t>
            </w:r>
          </w:p>
        </w:tc>
        <w:tc>
          <w:tcPr>
            <w:tcW w:w="0" w:type="auto"/>
            <w:tcBorders>
              <w:top w:val="single" w:sz="4" w:space="0" w:color="000000"/>
              <w:left w:val="single" w:sz="8" w:space="0" w:color="000000"/>
              <w:bottom w:val="single" w:sz="4" w:space="0" w:color="000000"/>
              <w:right w:val="single" w:sz="4" w:space="0" w:color="000000"/>
            </w:tcBorders>
          </w:tcPr>
          <w:p w14:paraId="30DAFD51" w14:textId="77777777" w:rsidR="009C78B1" w:rsidRPr="00C21F28" w:rsidRDefault="009C78B1" w:rsidP="00A77314">
            <w:pPr>
              <w:ind w:left="79"/>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T-value </w:t>
            </w:r>
          </w:p>
        </w:tc>
        <w:tc>
          <w:tcPr>
            <w:tcW w:w="0" w:type="auto"/>
            <w:tcBorders>
              <w:top w:val="single" w:sz="4" w:space="0" w:color="000000"/>
              <w:left w:val="single" w:sz="4" w:space="0" w:color="000000"/>
              <w:bottom w:val="single" w:sz="4" w:space="0" w:color="000000"/>
              <w:right w:val="single" w:sz="4" w:space="0" w:color="000000"/>
            </w:tcBorders>
          </w:tcPr>
          <w:p w14:paraId="5C34ECDB" w14:textId="77777777" w:rsidR="009C78B1" w:rsidRPr="00C21F28" w:rsidRDefault="009C78B1" w:rsidP="00A77314">
            <w:pPr>
              <w:ind w:left="8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P-value </w:t>
            </w:r>
          </w:p>
        </w:tc>
        <w:tc>
          <w:tcPr>
            <w:tcW w:w="0" w:type="auto"/>
            <w:tcBorders>
              <w:top w:val="single" w:sz="4" w:space="0" w:color="000000"/>
              <w:left w:val="single" w:sz="4" w:space="0" w:color="000000"/>
              <w:bottom w:val="single" w:sz="4" w:space="0" w:color="000000"/>
              <w:right w:val="single" w:sz="4" w:space="0" w:color="000000"/>
            </w:tcBorders>
          </w:tcPr>
          <w:p w14:paraId="756F84FE" w14:textId="77777777" w:rsidR="009C78B1" w:rsidRPr="00C21F28" w:rsidRDefault="009C78B1" w:rsidP="00A77314">
            <w:pPr>
              <w:ind w:right="51"/>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Remarks </w:t>
            </w:r>
          </w:p>
        </w:tc>
      </w:tr>
      <w:tr w:rsidR="00240FE7" w:rsidRPr="00C21F28" w14:paraId="5C2B366C" w14:textId="77777777" w:rsidTr="009E287E">
        <w:trPr>
          <w:trHeight w:val="329"/>
          <w:jc w:val="center"/>
        </w:trPr>
        <w:tc>
          <w:tcPr>
            <w:tcW w:w="0" w:type="auto"/>
            <w:tcBorders>
              <w:top w:val="single" w:sz="4" w:space="0" w:color="000000"/>
              <w:left w:val="single" w:sz="4" w:space="0" w:color="000000"/>
              <w:bottom w:val="single" w:sz="4" w:space="0" w:color="000000"/>
              <w:right w:val="single" w:sz="4" w:space="0" w:color="000000"/>
            </w:tcBorders>
          </w:tcPr>
          <w:p w14:paraId="13626CDA" w14:textId="77777777" w:rsidR="009C78B1" w:rsidRPr="00C21F28" w:rsidRDefault="009C78B1" w:rsidP="00A77314">
            <w:pPr>
              <w:ind w:right="57"/>
              <w:jc w:val="both"/>
              <w:rPr>
                <w:rFonts w:ascii="Times New Roman" w:hAnsi="Times New Roman" w:cs="Times New Roman"/>
                <w:sz w:val="24"/>
                <w:szCs w:val="24"/>
              </w:rPr>
            </w:pPr>
            <w:r w:rsidRPr="00C21F28">
              <w:rPr>
                <w:rFonts w:ascii="Times New Roman" w:hAnsi="Times New Roman" w:cs="Times New Roman"/>
                <w:sz w:val="24"/>
                <w:szCs w:val="24"/>
              </w:rPr>
              <w:t xml:space="preserve">Male </w:t>
            </w:r>
          </w:p>
        </w:tc>
        <w:tc>
          <w:tcPr>
            <w:tcW w:w="0" w:type="auto"/>
            <w:tcBorders>
              <w:top w:val="single" w:sz="4" w:space="0" w:color="000000"/>
              <w:left w:val="single" w:sz="4" w:space="0" w:color="000000"/>
              <w:bottom w:val="single" w:sz="4" w:space="0" w:color="000000"/>
              <w:right w:val="single" w:sz="4" w:space="0" w:color="000000"/>
            </w:tcBorders>
          </w:tcPr>
          <w:p w14:paraId="41F6908E" w14:textId="48DB650A" w:rsidR="009C78B1" w:rsidRPr="00BF7994" w:rsidRDefault="00883E58" w:rsidP="00A77314">
            <w:pPr>
              <w:ind w:right="58"/>
              <w:jc w:val="both"/>
              <w:rPr>
                <w:rFonts w:ascii="Times New Roman" w:hAnsi="Times New Roman" w:cs="Times New Roman"/>
                <w:sz w:val="24"/>
                <w:szCs w:val="24"/>
              </w:rPr>
            </w:pPr>
            <w:r w:rsidRPr="00BF7994">
              <w:rPr>
                <w:rFonts w:ascii="Times New Roman" w:hAnsi="Times New Roman" w:cs="Times New Roman"/>
                <w:sz w:val="24"/>
                <w:szCs w:val="24"/>
              </w:rPr>
              <w:t>10</w:t>
            </w:r>
            <w:r w:rsidR="00111D4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2B147B9E" w14:textId="77777777" w:rsidR="009C78B1" w:rsidRPr="00C21F28" w:rsidRDefault="009C78B1" w:rsidP="00A77314">
            <w:pPr>
              <w:ind w:left="79"/>
              <w:jc w:val="both"/>
              <w:rPr>
                <w:rFonts w:ascii="Times New Roman" w:hAnsi="Times New Roman" w:cs="Times New Roman"/>
                <w:sz w:val="24"/>
                <w:szCs w:val="24"/>
              </w:rPr>
            </w:pPr>
            <w:r w:rsidRPr="00C21F28">
              <w:rPr>
                <w:rFonts w:ascii="Times New Roman" w:hAnsi="Times New Roman" w:cs="Times New Roman"/>
                <w:sz w:val="24"/>
                <w:szCs w:val="24"/>
              </w:rPr>
              <w:t xml:space="preserve">77.68 </w:t>
            </w:r>
          </w:p>
        </w:tc>
        <w:tc>
          <w:tcPr>
            <w:tcW w:w="0" w:type="auto"/>
            <w:tcBorders>
              <w:top w:val="single" w:sz="4" w:space="0" w:color="000000"/>
              <w:left w:val="single" w:sz="4" w:space="0" w:color="000000"/>
              <w:bottom w:val="single" w:sz="4" w:space="0" w:color="000000"/>
              <w:right w:val="single" w:sz="4" w:space="0" w:color="000000"/>
            </w:tcBorders>
          </w:tcPr>
          <w:p w14:paraId="4BD722AE" w14:textId="77777777" w:rsidR="009C78B1" w:rsidRPr="00C21F28" w:rsidRDefault="009C78B1" w:rsidP="00A77314">
            <w:pPr>
              <w:jc w:val="both"/>
              <w:rPr>
                <w:rFonts w:ascii="Times New Roman" w:hAnsi="Times New Roman" w:cs="Times New Roman"/>
                <w:sz w:val="24"/>
                <w:szCs w:val="24"/>
              </w:rPr>
            </w:pPr>
            <w:r w:rsidRPr="00C21F28">
              <w:rPr>
                <w:rFonts w:ascii="Times New Roman" w:hAnsi="Times New Roman" w:cs="Times New Roman"/>
                <w:sz w:val="24"/>
                <w:szCs w:val="24"/>
              </w:rPr>
              <w:t xml:space="preserve">14.969 </w:t>
            </w:r>
          </w:p>
        </w:tc>
        <w:tc>
          <w:tcPr>
            <w:tcW w:w="0" w:type="auto"/>
            <w:tcBorders>
              <w:top w:val="single" w:sz="4" w:space="0" w:color="000000"/>
              <w:left w:val="single" w:sz="4" w:space="0" w:color="000000"/>
              <w:bottom w:val="single" w:sz="4" w:space="0" w:color="000000"/>
              <w:right w:val="single" w:sz="4" w:space="0" w:color="000000"/>
            </w:tcBorders>
          </w:tcPr>
          <w:p w14:paraId="175A5597" w14:textId="77777777" w:rsidR="009C78B1" w:rsidRPr="00C21F28" w:rsidRDefault="009C78B1" w:rsidP="00A77314">
            <w:pPr>
              <w:ind w:left="41"/>
              <w:jc w:val="both"/>
              <w:rPr>
                <w:rFonts w:ascii="Times New Roman" w:hAnsi="Times New Roman" w:cs="Times New Roman"/>
                <w:sz w:val="24"/>
                <w:szCs w:val="24"/>
              </w:rPr>
            </w:pPr>
            <w:r w:rsidRPr="00C21F28">
              <w:rPr>
                <w:rFonts w:ascii="Times New Roman" w:hAnsi="Times New Roman" w:cs="Times New Roman"/>
                <w:sz w:val="24"/>
                <w:szCs w:val="24"/>
              </w:rPr>
              <w:t xml:space="preserve">2.117 </w:t>
            </w:r>
          </w:p>
        </w:tc>
        <w:tc>
          <w:tcPr>
            <w:tcW w:w="0" w:type="auto"/>
            <w:vMerge w:val="restart"/>
            <w:tcBorders>
              <w:top w:val="single" w:sz="4" w:space="0" w:color="000000"/>
              <w:left w:val="single" w:sz="4" w:space="0" w:color="000000"/>
              <w:bottom w:val="single" w:sz="4" w:space="0" w:color="000000"/>
              <w:right w:val="single" w:sz="8" w:space="0" w:color="000000"/>
            </w:tcBorders>
          </w:tcPr>
          <w:p w14:paraId="7F92364D" w14:textId="77777777" w:rsidR="009C78B1" w:rsidRPr="00C21F28" w:rsidRDefault="009C78B1" w:rsidP="00A77314">
            <w:pPr>
              <w:ind w:left="55"/>
              <w:jc w:val="both"/>
              <w:rPr>
                <w:rFonts w:ascii="Times New Roman" w:hAnsi="Times New Roman" w:cs="Times New Roman"/>
                <w:sz w:val="24"/>
                <w:szCs w:val="24"/>
              </w:rPr>
            </w:pPr>
            <w:r w:rsidRPr="00C21F28">
              <w:rPr>
                <w:rFonts w:ascii="Times New Roman" w:hAnsi="Times New Roman" w:cs="Times New Roman"/>
                <w:sz w:val="24"/>
                <w:szCs w:val="24"/>
              </w:rPr>
              <w:t xml:space="preserve">98 </w:t>
            </w:r>
          </w:p>
        </w:tc>
        <w:tc>
          <w:tcPr>
            <w:tcW w:w="0" w:type="auto"/>
            <w:vMerge w:val="restart"/>
            <w:tcBorders>
              <w:top w:val="single" w:sz="4" w:space="0" w:color="000000"/>
              <w:left w:val="single" w:sz="8" w:space="0" w:color="000000"/>
              <w:bottom w:val="single" w:sz="4" w:space="0" w:color="000000"/>
              <w:right w:val="single" w:sz="4" w:space="0" w:color="000000"/>
            </w:tcBorders>
          </w:tcPr>
          <w:p w14:paraId="273A2DDF" w14:textId="77777777" w:rsidR="009C78B1" w:rsidRPr="00C21F28" w:rsidRDefault="009C78B1" w:rsidP="00A77314">
            <w:pPr>
              <w:ind w:right="63"/>
              <w:jc w:val="both"/>
              <w:rPr>
                <w:rFonts w:ascii="Times New Roman" w:hAnsi="Times New Roman" w:cs="Times New Roman"/>
                <w:sz w:val="24"/>
                <w:szCs w:val="24"/>
              </w:rPr>
            </w:pPr>
            <w:r w:rsidRPr="00C21F28">
              <w:rPr>
                <w:rFonts w:ascii="Times New Roman" w:hAnsi="Times New Roman" w:cs="Times New Roman"/>
                <w:sz w:val="24"/>
                <w:szCs w:val="24"/>
              </w:rPr>
              <w:t xml:space="preserve">.491 </w:t>
            </w:r>
          </w:p>
        </w:tc>
        <w:tc>
          <w:tcPr>
            <w:tcW w:w="0" w:type="auto"/>
            <w:vMerge w:val="restart"/>
            <w:tcBorders>
              <w:top w:val="single" w:sz="4" w:space="0" w:color="000000"/>
              <w:left w:val="single" w:sz="4" w:space="0" w:color="000000"/>
              <w:bottom w:val="single" w:sz="4" w:space="0" w:color="000000"/>
              <w:right w:val="single" w:sz="4" w:space="0" w:color="000000"/>
            </w:tcBorders>
          </w:tcPr>
          <w:p w14:paraId="7DFE8E43" w14:textId="77777777" w:rsidR="009C78B1" w:rsidRPr="00C21F28" w:rsidRDefault="009C78B1" w:rsidP="00A77314">
            <w:pPr>
              <w:ind w:right="65"/>
              <w:jc w:val="both"/>
              <w:rPr>
                <w:rFonts w:ascii="Times New Roman" w:hAnsi="Times New Roman" w:cs="Times New Roman"/>
                <w:sz w:val="24"/>
                <w:szCs w:val="24"/>
              </w:rPr>
            </w:pPr>
            <w:r w:rsidRPr="00C21F28">
              <w:rPr>
                <w:rFonts w:ascii="Times New Roman" w:hAnsi="Times New Roman" w:cs="Times New Roman"/>
                <w:sz w:val="24"/>
                <w:szCs w:val="24"/>
              </w:rPr>
              <w:t xml:space="preserve">.625 </w:t>
            </w:r>
          </w:p>
        </w:tc>
        <w:tc>
          <w:tcPr>
            <w:tcW w:w="0" w:type="auto"/>
            <w:vMerge w:val="restart"/>
            <w:tcBorders>
              <w:top w:val="single" w:sz="4" w:space="0" w:color="000000"/>
              <w:left w:val="single" w:sz="4" w:space="0" w:color="000000"/>
              <w:bottom w:val="single" w:sz="4" w:space="0" w:color="000000"/>
              <w:right w:val="single" w:sz="4" w:space="0" w:color="000000"/>
            </w:tcBorders>
          </w:tcPr>
          <w:p w14:paraId="29A4A0C5" w14:textId="77777777" w:rsidR="009C78B1" w:rsidRPr="00C21F28" w:rsidRDefault="009C78B1" w:rsidP="00A77314">
            <w:pPr>
              <w:ind w:left="48"/>
              <w:jc w:val="both"/>
              <w:rPr>
                <w:rFonts w:ascii="Times New Roman" w:hAnsi="Times New Roman" w:cs="Times New Roman"/>
                <w:sz w:val="24"/>
                <w:szCs w:val="24"/>
              </w:rPr>
            </w:pPr>
            <w:r w:rsidRPr="00C21F28">
              <w:rPr>
                <w:rFonts w:ascii="Times New Roman" w:hAnsi="Times New Roman" w:cs="Times New Roman"/>
                <w:sz w:val="24"/>
                <w:szCs w:val="24"/>
              </w:rPr>
              <w:t xml:space="preserve">Not significant </w:t>
            </w:r>
          </w:p>
          <w:p w14:paraId="2BB865EE" w14:textId="77777777" w:rsidR="009C78B1" w:rsidRPr="00C21F28" w:rsidRDefault="009C78B1" w:rsidP="00A77314">
            <w:pPr>
              <w:ind w:right="8"/>
              <w:jc w:val="both"/>
              <w:rPr>
                <w:rFonts w:ascii="Times New Roman" w:hAnsi="Times New Roman" w:cs="Times New Roman"/>
                <w:sz w:val="24"/>
                <w:szCs w:val="24"/>
              </w:rPr>
            </w:pPr>
            <w:r w:rsidRPr="00C21F28">
              <w:rPr>
                <w:rFonts w:ascii="Times New Roman" w:hAnsi="Times New Roman" w:cs="Times New Roman"/>
                <w:sz w:val="24"/>
                <w:szCs w:val="24"/>
              </w:rPr>
              <w:t xml:space="preserve"> </w:t>
            </w:r>
          </w:p>
        </w:tc>
      </w:tr>
      <w:tr w:rsidR="00240FE7" w:rsidRPr="00C21F28" w14:paraId="2BA8073D" w14:textId="77777777" w:rsidTr="009E287E">
        <w:trPr>
          <w:trHeight w:val="336"/>
          <w:jc w:val="center"/>
        </w:trPr>
        <w:tc>
          <w:tcPr>
            <w:tcW w:w="0" w:type="auto"/>
            <w:tcBorders>
              <w:top w:val="single" w:sz="4" w:space="0" w:color="000000"/>
              <w:left w:val="single" w:sz="4" w:space="0" w:color="000000"/>
              <w:bottom w:val="single" w:sz="4" w:space="0" w:color="000000"/>
              <w:right w:val="single" w:sz="4" w:space="0" w:color="000000"/>
            </w:tcBorders>
          </w:tcPr>
          <w:p w14:paraId="00D3BAB5" w14:textId="77777777" w:rsidR="009C78B1" w:rsidRPr="00C21F28" w:rsidRDefault="009C78B1" w:rsidP="00A77314">
            <w:pPr>
              <w:ind w:right="57"/>
              <w:jc w:val="both"/>
              <w:rPr>
                <w:rFonts w:ascii="Times New Roman" w:hAnsi="Times New Roman" w:cs="Times New Roman"/>
                <w:sz w:val="24"/>
                <w:szCs w:val="24"/>
              </w:rPr>
            </w:pPr>
            <w:r w:rsidRPr="00C21F28">
              <w:rPr>
                <w:rFonts w:ascii="Times New Roman" w:hAnsi="Times New Roman" w:cs="Times New Roman"/>
                <w:sz w:val="24"/>
                <w:szCs w:val="24"/>
              </w:rPr>
              <w:t xml:space="preserve">Female </w:t>
            </w:r>
          </w:p>
        </w:tc>
        <w:tc>
          <w:tcPr>
            <w:tcW w:w="0" w:type="auto"/>
            <w:tcBorders>
              <w:top w:val="single" w:sz="4" w:space="0" w:color="000000"/>
              <w:left w:val="single" w:sz="4" w:space="0" w:color="000000"/>
              <w:bottom w:val="single" w:sz="4" w:space="0" w:color="000000"/>
              <w:right w:val="single" w:sz="4" w:space="0" w:color="000000"/>
            </w:tcBorders>
          </w:tcPr>
          <w:p w14:paraId="55AE73B1" w14:textId="18DD3B74" w:rsidR="009C78B1" w:rsidRPr="00BF7994" w:rsidRDefault="00883E58" w:rsidP="00A77314">
            <w:pPr>
              <w:ind w:right="58"/>
              <w:jc w:val="both"/>
              <w:rPr>
                <w:rFonts w:ascii="Times New Roman" w:hAnsi="Times New Roman" w:cs="Times New Roman"/>
                <w:sz w:val="24"/>
                <w:szCs w:val="24"/>
              </w:rPr>
            </w:pPr>
            <w:r w:rsidRPr="00BF7994">
              <w:rPr>
                <w:rFonts w:ascii="Times New Roman" w:hAnsi="Times New Roman" w:cs="Times New Roman"/>
                <w:sz w:val="24"/>
                <w:szCs w:val="24"/>
              </w:rPr>
              <w:t>10</w:t>
            </w:r>
            <w:r w:rsidR="00111D4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20992126" w14:textId="77777777" w:rsidR="009C78B1" w:rsidRPr="00C21F28" w:rsidRDefault="009C78B1" w:rsidP="00A77314">
            <w:pPr>
              <w:ind w:left="79"/>
              <w:jc w:val="both"/>
              <w:rPr>
                <w:rFonts w:ascii="Times New Roman" w:hAnsi="Times New Roman" w:cs="Times New Roman"/>
                <w:sz w:val="24"/>
                <w:szCs w:val="24"/>
              </w:rPr>
            </w:pPr>
            <w:r w:rsidRPr="00C21F28">
              <w:rPr>
                <w:rFonts w:ascii="Times New Roman" w:hAnsi="Times New Roman" w:cs="Times New Roman"/>
                <w:sz w:val="24"/>
                <w:szCs w:val="24"/>
              </w:rPr>
              <w:t xml:space="preserve">79.12 </w:t>
            </w:r>
          </w:p>
        </w:tc>
        <w:tc>
          <w:tcPr>
            <w:tcW w:w="0" w:type="auto"/>
            <w:tcBorders>
              <w:top w:val="single" w:sz="4" w:space="0" w:color="000000"/>
              <w:left w:val="single" w:sz="4" w:space="0" w:color="000000"/>
              <w:bottom w:val="single" w:sz="4" w:space="0" w:color="000000"/>
              <w:right w:val="single" w:sz="4" w:space="0" w:color="000000"/>
            </w:tcBorders>
          </w:tcPr>
          <w:p w14:paraId="2D997790" w14:textId="77777777" w:rsidR="009C78B1" w:rsidRPr="00C21F28" w:rsidRDefault="009C78B1" w:rsidP="00A77314">
            <w:pPr>
              <w:jc w:val="both"/>
              <w:rPr>
                <w:rFonts w:ascii="Times New Roman" w:hAnsi="Times New Roman" w:cs="Times New Roman"/>
                <w:sz w:val="24"/>
                <w:szCs w:val="24"/>
              </w:rPr>
            </w:pPr>
            <w:r w:rsidRPr="00C21F28">
              <w:rPr>
                <w:rFonts w:ascii="Times New Roman" w:hAnsi="Times New Roman" w:cs="Times New Roman"/>
                <w:sz w:val="24"/>
                <w:szCs w:val="24"/>
              </w:rPr>
              <w:t xml:space="preserve">14.372 </w:t>
            </w:r>
          </w:p>
        </w:tc>
        <w:tc>
          <w:tcPr>
            <w:tcW w:w="0" w:type="auto"/>
            <w:tcBorders>
              <w:top w:val="single" w:sz="4" w:space="0" w:color="000000"/>
              <w:left w:val="single" w:sz="4" w:space="0" w:color="000000"/>
              <w:bottom w:val="single" w:sz="4" w:space="0" w:color="000000"/>
              <w:right w:val="single" w:sz="4" w:space="0" w:color="000000"/>
            </w:tcBorders>
          </w:tcPr>
          <w:p w14:paraId="738C9119" w14:textId="77777777" w:rsidR="009C78B1" w:rsidRPr="00C21F28" w:rsidRDefault="009C78B1" w:rsidP="00A77314">
            <w:pPr>
              <w:ind w:left="41"/>
              <w:jc w:val="both"/>
              <w:rPr>
                <w:rFonts w:ascii="Times New Roman" w:hAnsi="Times New Roman" w:cs="Times New Roman"/>
                <w:sz w:val="24"/>
                <w:szCs w:val="24"/>
              </w:rPr>
            </w:pPr>
            <w:r w:rsidRPr="00C21F28">
              <w:rPr>
                <w:rFonts w:ascii="Times New Roman" w:hAnsi="Times New Roman" w:cs="Times New Roman"/>
                <w:sz w:val="24"/>
                <w:szCs w:val="24"/>
              </w:rPr>
              <w:t xml:space="preserve">2.033 </w:t>
            </w:r>
          </w:p>
        </w:tc>
        <w:tc>
          <w:tcPr>
            <w:tcW w:w="0" w:type="auto"/>
            <w:vMerge/>
            <w:tcBorders>
              <w:top w:val="nil"/>
              <w:left w:val="single" w:sz="4" w:space="0" w:color="000000"/>
              <w:bottom w:val="single" w:sz="4" w:space="0" w:color="000000"/>
              <w:right w:val="single" w:sz="8" w:space="0" w:color="000000"/>
            </w:tcBorders>
          </w:tcPr>
          <w:p w14:paraId="72A7585A"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8" w:space="0" w:color="000000"/>
              <w:bottom w:val="single" w:sz="4" w:space="0" w:color="000000"/>
              <w:right w:val="single" w:sz="4" w:space="0" w:color="000000"/>
            </w:tcBorders>
          </w:tcPr>
          <w:p w14:paraId="18F560AB"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188A5039"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0D3454DB" w14:textId="77777777" w:rsidR="009C78B1" w:rsidRPr="00C21F28" w:rsidRDefault="009C78B1" w:rsidP="00A77314">
            <w:pPr>
              <w:jc w:val="both"/>
              <w:rPr>
                <w:rFonts w:ascii="Times New Roman" w:hAnsi="Times New Roman" w:cs="Times New Roman"/>
                <w:sz w:val="24"/>
                <w:szCs w:val="24"/>
              </w:rPr>
            </w:pPr>
          </w:p>
        </w:tc>
      </w:tr>
    </w:tbl>
    <w:p w14:paraId="682A730B" w14:textId="77777777" w:rsidR="009C78B1" w:rsidRPr="00C21F28" w:rsidRDefault="009C78B1" w:rsidP="00A77314">
      <w:pPr>
        <w:spacing w:after="0" w:line="24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 </w:t>
      </w:r>
    </w:p>
    <w:p w14:paraId="2667E753" w14:textId="0DDEDE74" w:rsidR="00806910" w:rsidRPr="00EB2F47" w:rsidRDefault="00806910" w:rsidP="00806910">
      <w:pPr>
        <w:spacing w:after="0" w:line="360" w:lineRule="auto"/>
        <w:ind w:left="-5"/>
        <w:jc w:val="both"/>
        <w:rPr>
          <w:rFonts w:ascii="Times New Roman" w:hAnsi="Times New Roman" w:cs="Times New Roman"/>
          <w:sz w:val="24"/>
          <w:szCs w:val="24"/>
        </w:rPr>
      </w:pPr>
      <w:r w:rsidRPr="00EB2F47">
        <w:rPr>
          <w:rFonts w:ascii="Times New Roman" w:hAnsi="Times New Roman" w:cs="Times New Roman"/>
          <w:sz w:val="24"/>
          <w:szCs w:val="24"/>
        </w:rPr>
        <w:t>Table 1 reveals that the mean scores of male and female secondary school students regarding their attitudes towards social science are 77.68 and 79.12, respectively. The standard deviations are similar, indicating a comparable spread of scores around the mean for both groups. The T-value (.491) and the P-value (.625) suggest that the difference in mean attitudes between male and female students is not statistically significant at the 0.05 level of significance. Since the P-value is greater than 0.05 level of significance, we retain the null hypothesis, which states that there is no significant difference between male and female secondary school students in their attitude towards social science. The analysis indicates that gender does not significantly influence the attitude formation towards social science at the secondary level. Both male and female students exhibit similar attitudes towards the subject.</w:t>
      </w:r>
    </w:p>
    <w:p w14:paraId="10CD133E" w14:textId="77777777" w:rsidR="00806910" w:rsidRDefault="00806910" w:rsidP="00A77314">
      <w:pPr>
        <w:spacing w:after="0" w:line="360" w:lineRule="auto"/>
        <w:ind w:left="-5"/>
        <w:jc w:val="both"/>
        <w:rPr>
          <w:rFonts w:ascii="Times New Roman" w:hAnsi="Times New Roman" w:cs="Times New Roman"/>
          <w:sz w:val="24"/>
          <w:szCs w:val="24"/>
        </w:rPr>
      </w:pPr>
    </w:p>
    <w:p w14:paraId="31F53F97" w14:textId="77777777" w:rsidR="00D32011" w:rsidRDefault="00D32011" w:rsidP="00A77314">
      <w:pPr>
        <w:spacing w:after="0" w:line="360" w:lineRule="auto"/>
        <w:ind w:left="-5"/>
        <w:jc w:val="both"/>
        <w:rPr>
          <w:rFonts w:ascii="Times New Roman" w:hAnsi="Times New Roman" w:cs="Times New Roman"/>
          <w:sz w:val="24"/>
          <w:szCs w:val="24"/>
        </w:rPr>
      </w:pPr>
    </w:p>
    <w:p w14:paraId="057D443C" w14:textId="77777777" w:rsidR="00D32011" w:rsidRDefault="00D32011" w:rsidP="00A77314">
      <w:pPr>
        <w:spacing w:after="0" w:line="360" w:lineRule="auto"/>
        <w:ind w:left="-5"/>
        <w:jc w:val="both"/>
        <w:rPr>
          <w:rFonts w:ascii="Times New Roman" w:hAnsi="Times New Roman" w:cs="Times New Roman"/>
          <w:sz w:val="24"/>
          <w:szCs w:val="24"/>
        </w:rPr>
      </w:pPr>
    </w:p>
    <w:p w14:paraId="3328A4F2" w14:textId="77777777" w:rsidR="00D32011" w:rsidRDefault="00D32011" w:rsidP="00A77314">
      <w:pPr>
        <w:spacing w:after="0" w:line="360" w:lineRule="auto"/>
        <w:ind w:left="-5"/>
        <w:jc w:val="both"/>
        <w:rPr>
          <w:rFonts w:ascii="Times New Roman" w:hAnsi="Times New Roman" w:cs="Times New Roman"/>
          <w:sz w:val="24"/>
          <w:szCs w:val="24"/>
        </w:rPr>
      </w:pPr>
    </w:p>
    <w:p w14:paraId="4B04B08C" w14:textId="77777777" w:rsidR="00D32011" w:rsidRPr="00C21F28" w:rsidRDefault="00D32011" w:rsidP="00A77314">
      <w:pPr>
        <w:spacing w:after="0" w:line="360" w:lineRule="auto"/>
        <w:ind w:left="-5"/>
        <w:jc w:val="both"/>
        <w:rPr>
          <w:rFonts w:ascii="Times New Roman" w:hAnsi="Times New Roman" w:cs="Times New Roman"/>
          <w:sz w:val="24"/>
          <w:szCs w:val="24"/>
        </w:rPr>
      </w:pPr>
    </w:p>
    <w:p w14:paraId="4A4E366B" w14:textId="3A08D132" w:rsidR="009C78B1" w:rsidRPr="00C21F28" w:rsidRDefault="009C78B1" w:rsidP="00A77314">
      <w:pPr>
        <w:spacing w:after="0"/>
        <w:jc w:val="center"/>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7158C7">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 xml:space="preserve">.2 Attitude of Government and Private </w:t>
      </w:r>
      <w:r w:rsidR="00F40C1A" w:rsidRPr="00C21F28">
        <w:rPr>
          <w:rFonts w:ascii="Times New Roman" w:hAnsi="Times New Roman" w:cs="Times New Roman"/>
          <w:b/>
          <w:bCs/>
          <w:i/>
          <w:iCs/>
          <w:sz w:val="24"/>
          <w:szCs w:val="24"/>
        </w:rPr>
        <w:t xml:space="preserve">School Students Towards </w:t>
      </w:r>
      <w:r w:rsidRPr="00C21F28">
        <w:rPr>
          <w:rFonts w:ascii="Times New Roman" w:hAnsi="Times New Roman" w:cs="Times New Roman"/>
          <w:b/>
          <w:bCs/>
          <w:i/>
          <w:iCs/>
          <w:sz w:val="24"/>
          <w:szCs w:val="24"/>
        </w:rPr>
        <w:t>Social Science</w:t>
      </w:r>
    </w:p>
    <w:p w14:paraId="39ADE5D7" w14:textId="77777777" w:rsidR="0041202F" w:rsidRPr="00C21F28" w:rsidRDefault="0041202F" w:rsidP="00A77314">
      <w:pPr>
        <w:spacing w:after="0"/>
        <w:jc w:val="center"/>
        <w:rPr>
          <w:rFonts w:ascii="Times New Roman" w:hAnsi="Times New Roman" w:cs="Times New Roman"/>
          <w:b/>
          <w:bCs/>
          <w:i/>
          <w:iCs/>
          <w:sz w:val="24"/>
          <w:szCs w:val="24"/>
        </w:rPr>
      </w:pPr>
    </w:p>
    <w:tbl>
      <w:tblPr>
        <w:tblStyle w:val="TableGrid"/>
        <w:tblW w:w="8465" w:type="dxa"/>
        <w:jc w:val="center"/>
        <w:tblInd w:w="0" w:type="dxa"/>
        <w:tblCellMar>
          <w:top w:w="14" w:type="dxa"/>
          <w:left w:w="108" w:type="dxa"/>
          <w:right w:w="48" w:type="dxa"/>
        </w:tblCellMar>
        <w:tblLook w:val="04A0" w:firstRow="1" w:lastRow="0" w:firstColumn="1" w:lastColumn="0" w:noHBand="0" w:noVBand="1"/>
      </w:tblPr>
      <w:tblGrid>
        <w:gridCol w:w="1445"/>
        <w:gridCol w:w="617"/>
        <w:gridCol w:w="907"/>
        <w:gridCol w:w="915"/>
        <w:gridCol w:w="806"/>
        <w:gridCol w:w="503"/>
        <w:gridCol w:w="987"/>
        <w:gridCol w:w="995"/>
        <w:gridCol w:w="1290"/>
      </w:tblGrid>
      <w:tr w:rsidR="009C78B1" w:rsidRPr="00C21F28" w14:paraId="55B23BCB" w14:textId="77777777" w:rsidTr="004851A0">
        <w:trPr>
          <w:trHeight w:val="247"/>
          <w:jc w:val="center"/>
        </w:trPr>
        <w:tc>
          <w:tcPr>
            <w:tcW w:w="0" w:type="auto"/>
            <w:tcBorders>
              <w:top w:val="single" w:sz="4" w:space="0" w:color="000000"/>
              <w:left w:val="single" w:sz="4" w:space="0" w:color="000000"/>
              <w:bottom w:val="single" w:sz="4" w:space="0" w:color="000000"/>
              <w:right w:val="single" w:sz="4" w:space="0" w:color="000000"/>
            </w:tcBorders>
          </w:tcPr>
          <w:p w14:paraId="358A7BFE" w14:textId="77777777" w:rsidR="009C78B1" w:rsidRPr="00C21F28" w:rsidRDefault="009C78B1" w:rsidP="00A77314">
            <w:pPr>
              <w:spacing w:line="259" w:lineRule="auto"/>
              <w:ind w:right="60"/>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School </w:t>
            </w:r>
          </w:p>
        </w:tc>
        <w:tc>
          <w:tcPr>
            <w:tcW w:w="0" w:type="auto"/>
            <w:tcBorders>
              <w:top w:val="single" w:sz="4" w:space="0" w:color="000000"/>
              <w:left w:val="single" w:sz="4" w:space="0" w:color="000000"/>
              <w:bottom w:val="single" w:sz="4" w:space="0" w:color="000000"/>
              <w:right w:val="single" w:sz="4" w:space="0" w:color="000000"/>
            </w:tcBorders>
          </w:tcPr>
          <w:p w14:paraId="1CC37FF0"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N </w:t>
            </w:r>
          </w:p>
        </w:tc>
        <w:tc>
          <w:tcPr>
            <w:tcW w:w="0" w:type="auto"/>
            <w:tcBorders>
              <w:top w:val="single" w:sz="4" w:space="0" w:color="000000"/>
              <w:left w:val="single" w:sz="4" w:space="0" w:color="000000"/>
              <w:bottom w:val="single" w:sz="4" w:space="0" w:color="000000"/>
              <w:right w:val="single" w:sz="4" w:space="0" w:color="000000"/>
            </w:tcBorders>
          </w:tcPr>
          <w:p w14:paraId="130FEAAA" w14:textId="77777777" w:rsidR="009C78B1" w:rsidRPr="00C21F28" w:rsidRDefault="009C78B1" w:rsidP="00A77314">
            <w:pPr>
              <w:spacing w:line="259" w:lineRule="auto"/>
              <w:ind w:left="108"/>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Mean </w:t>
            </w:r>
          </w:p>
        </w:tc>
        <w:tc>
          <w:tcPr>
            <w:tcW w:w="0" w:type="auto"/>
            <w:tcBorders>
              <w:top w:val="single" w:sz="4" w:space="0" w:color="000000"/>
              <w:left w:val="single" w:sz="4" w:space="0" w:color="000000"/>
              <w:bottom w:val="single" w:sz="4" w:space="0" w:color="000000"/>
              <w:right w:val="single" w:sz="4" w:space="0" w:color="000000"/>
            </w:tcBorders>
          </w:tcPr>
          <w:p w14:paraId="64AA3261"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SD </w:t>
            </w:r>
          </w:p>
        </w:tc>
        <w:tc>
          <w:tcPr>
            <w:tcW w:w="0" w:type="auto"/>
            <w:tcBorders>
              <w:top w:val="single" w:sz="4" w:space="0" w:color="000000"/>
              <w:left w:val="single" w:sz="4" w:space="0" w:color="000000"/>
              <w:bottom w:val="single" w:sz="4" w:space="0" w:color="000000"/>
              <w:right w:val="single" w:sz="4" w:space="0" w:color="000000"/>
            </w:tcBorders>
          </w:tcPr>
          <w:p w14:paraId="705B9D09" w14:textId="77777777" w:rsidR="009C78B1" w:rsidRPr="00C21F28" w:rsidRDefault="009C78B1" w:rsidP="00A77314">
            <w:pPr>
              <w:spacing w:line="259" w:lineRule="auto"/>
              <w:ind w:right="63"/>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Sed </w:t>
            </w:r>
          </w:p>
        </w:tc>
        <w:tc>
          <w:tcPr>
            <w:tcW w:w="0" w:type="auto"/>
            <w:tcBorders>
              <w:top w:val="single" w:sz="4" w:space="0" w:color="000000"/>
              <w:left w:val="single" w:sz="4" w:space="0" w:color="000000"/>
              <w:bottom w:val="single" w:sz="4" w:space="0" w:color="000000"/>
              <w:right w:val="single" w:sz="4" w:space="0" w:color="000000"/>
            </w:tcBorders>
          </w:tcPr>
          <w:p w14:paraId="05A44E65"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Df </w:t>
            </w:r>
          </w:p>
        </w:tc>
        <w:tc>
          <w:tcPr>
            <w:tcW w:w="0" w:type="auto"/>
            <w:tcBorders>
              <w:top w:val="single" w:sz="4" w:space="0" w:color="000000"/>
              <w:left w:val="single" w:sz="4" w:space="0" w:color="000000"/>
              <w:bottom w:val="single" w:sz="4" w:space="0" w:color="000000"/>
              <w:right w:val="single" w:sz="6" w:space="0" w:color="000000"/>
            </w:tcBorders>
          </w:tcPr>
          <w:p w14:paraId="0B60305E" w14:textId="77777777" w:rsidR="009C78B1" w:rsidRPr="00C21F28" w:rsidRDefault="009C78B1" w:rsidP="00A77314">
            <w:pPr>
              <w:spacing w:line="259" w:lineRule="auto"/>
              <w:ind w:left="5"/>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T-value </w:t>
            </w:r>
          </w:p>
        </w:tc>
        <w:tc>
          <w:tcPr>
            <w:tcW w:w="0" w:type="auto"/>
            <w:tcBorders>
              <w:top w:val="single" w:sz="4" w:space="0" w:color="000000"/>
              <w:left w:val="single" w:sz="6" w:space="0" w:color="000000"/>
              <w:bottom w:val="single" w:sz="4" w:space="0" w:color="000000"/>
              <w:right w:val="single" w:sz="4" w:space="0" w:color="000000"/>
            </w:tcBorders>
          </w:tcPr>
          <w:p w14:paraId="042C380E" w14:textId="77777777" w:rsidR="009C78B1" w:rsidRPr="00C21F28" w:rsidRDefault="009C78B1" w:rsidP="00A77314">
            <w:pPr>
              <w:spacing w:line="259" w:lineRule="auto"/>
              <w:ind w:left="1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p-value </w:t>
            </w:r>
          </w:p>
        </w:tc>
        <w:tc>
          <w:tcPr>
            <w:tcW w:w="0" w:type="auto"/>
            <w:tcBorders>
              <w:top w:val="single" w:sz="4" w:space="0" w:color="000000"/>
              <w:left w:val="single" w:sz="4" w:space="0" w:color="000000"/>
              <w:bottom w:val="single" w:sz="4" w:space="0" w:color="000000"/>
              <w:right w:val="single" w:sz="4" w:space="0" w:color="000000"/>
            </w:tcBorders>
          </w:tcPr>
          <w:p w14:paraId="2F6F2384" w14:textId="77777777" w:rsidR="009C78B1" w:rsidRPr="00C21F28" w:rsidRDefault="009C78B1" w:rsidP="00A77314">
            <w:pPr>
              <w:spacing w:line="259" w:lineRule="auto"/>
              <w:ind w:left="101"/>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Remarks </w:t>
            </w:r>
          </w:p>
        </w:tc>
      </w:tr>
      <w:tr w:rsidR="009C78B1" w:rsidRPr="00BF7994" w14:paraId="5FFAD9CB" w14:textId="77777777" w:rsidTr="004851A0">
        <w:trPr>
          <w:trHeight w:val="422"/>
          <w:jc w:val="center"/>
        </w:trPr>
        <w:tc>
          <w:tcPr>
            <w:tcW w:w="0" w:type="auto"/>
            <w:tcBorders>
              <w:top w:val="single" w:sz="4" w:space="0" w:color="000000"/>
              <w:left w:val="single" w:sz="4" w:space="0" w:color="000000"/>
              <w:bottom w:val="single" w:sz="4" w:space="0" w:color="000000"/>
              <w:right w:val="single" w:sz="4" w:space="0" w:color="000000"/>
            </w:tcBorders>
          </w:tcPr>
          <w:p w14:paraId="31ACC778" w14:textId="77777777" w:rsidR="009C78B1" w:rsidRPr="00BF7994" w:rsidRDefault="009C78B1" w:rsidP="00A77314">
            <w:pPr>
              <w:spacing w:line="259" w:lineRule="auto"/>
              <w:jc w:val="both"/>
              <w:rPr>
                <w:rFonts w:ascii="Times New Roman" w:hAnsi="Times New Roman" w:cs="Times New Roman"/>
                <w:sz w:val="24"/>
                <w:szCs w:val="24"/>
              </w:rPr>
            </w:pPr>
            <w:r w:rsidRPr="00BF7994">
              <w:rPr>
                <w:rFonts w:ascii="Times New Roman" w:hAnsi="Times New Roman" w:cs="Times New Roman"/>
                <w:sz w:val="24"/>
                <w:szCs w:val="24"/>
              </w:rPr>
              <w:t xml:space="preserve">Government </w:t>
            </w:r>
          </w:p>
        </w:tc>
        <w:tc>
          <w:tcPr>
            <w:tcW w:w="0" w:type="auto"/>
            <w:tcBorders>
              <w:top w:val="single" w:sz="4" w:space="0" w:color="000000"/>
              <w:left w:val="single" w:sz="4" w:space="0" w:color="000000"/>
              <w:bottom w:val="single" w:sz="4" w:space="0" w:color="000000"/>
              <w:right w:val="single" w:sz="4" w:space="0" w:color="000000"/>
            </w:tcBorders>
          </w:tcPr>
          <w:p w14:paraId="4C6D0F93" w14:textId="21A15943" w:rsidR="009C78B1" w:rsidRPr="00BF7994" w:rsidRDefault="00F3719B" w:rsidP="00A77314">
            <w:pPr>
              <w:spacing w:line="259" w:lineRule="auto"/>
              <w:ind w:right="63"/>
              <w:jc w:val="both"/>
              <w:rPr>
                <w:rFonts w:ascii="Times New Roman" w:hAnsi="Times New Roman" w:cs="Times New Roman"/>
                <w:sz w:val="24"/>
                <w:szCs w:val="24"/>
              </w:rPr>
            </w:pPr>
            <w:r w:rsidRPr="00BF7994">
              <w:rPr>
                <w:rFonts w:ascii="Times New Roman" w:hAnsi="Times New Roman" w:cs="Times New Roman"/>
                <w:sz w:val="24"/>
                <w:szCs w:val="24"/>
              </w:rPr>
              <w:t>10</w:t>
            </w:r>
            <w:r w:rsidR="001063B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0EFB5119" w14:textId="77777777" w:rsidR="009C78B1" w:rsidRPr="00BF7994" w:rsidRDefault="009C78B1"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 xml:space="preserve">72.74 </w:t>
            </w:r>
          </w:p>
        </w:tc>
        <w:tc>
          <w:tcPr>
            <w:tcW w:w="0" w:type="auto"/>
            <w:tcBorders>
              <w:top w:val="single" w:sz="4" w:space="0" w:color="000000"/>
              <w:left w:val="single" w:sz="4" w:space="0" w:color="000000"/>
              <w:bottom w:val="single" w:sz="4" w:space="0" w:color="000000"/>
              <w:right w:val="single" w:sz="4" w:space="0" w:color="000000"/>
            </w:tcBorders>
          </w:tcPr>
          <w:p w14:paraId="5A62E5A0" w14:textId="77777777" w:rsidR="009C78B1" w:rsidRPr="00BF7994" w:rsidRDefault="009C78B1" w:rsidP="00A77314">
            <w:pPr>
              <w:spacing w:line="259" w:lineRule="auto"/>
              <w:ind w:left="43"/>
              <w:jc w:val="both"/>
              <w:rPr>
                <w:rFonts w:ascii="Times New Roman" w:hAnsi="Times New Roman" w:cs="Times New Roman"/>
                <w:sz w:val="24"/>
                <w:szCs w:val="24"/>
              </w:rPr>
            </w:pPr>
            <w:r w:rsidRPr="00BF7994">
              <w:rPr>
                <w:rFonts w:ascii="Times New Roman" w:hAnsi="Times New Roman" w:cs="Times New Roman"/>
                <w:sz w:val="24"/>
                <w:szCs w:val="24"/>
              </w:rPr>
              <w:t xml:space="preserve">12.801 </w:t>
            </w:r>
          </w:p>
        </w:tc>
        <w:tc>
          <w:tcPr>
            <w:tcW w:w="0" w:type="auto"/>
            <w:tcBorders>
              <w:top w:val="single" w:sz="4" w:space="0" w:color="000000"/>
              <w:left w:val="single" w:sz="4" w:space="0" w:color="000000"/>
              <w:bottom w:val="single" w:sz="4" w:space="0" w:color="000000"/>
              <w:right w:val="single" w:sz="4" w:space="0" w:color="000000"/>
            </w:tcBorders>
          </w:tcPr>
          <w:p w14:paraId="1F101826"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1.10 </w:t>
            </w:r>
          </w:p>
        </w:tc>
        <w:tc>
          <w:tcPr>
            <w:tcW w:w="0" w:type="auto"/>
            <w:vMerge w:val="restart"/>
            <w:tcBorders>
              <w:top w:val="single" w:sz="4" w:space="0" w:color="000000"/>
              <w:left w:val="single" w:sz="4" w:space="0" w:color="000000"/>
              <w:bottom w:val="single" w:sz="4" w:space="0" w:color="000000"/>
              <w:right w:val="single" w:sz="4" w:space="0" w:color="000000"/>
            </w:tcBorders>
          </w:tcPr>
          <w:p w14:paraId="477B284B"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98 </w:t>
            </w:r>
          </w:p>
        </w:tc>
        <w:tc>
          <w:tcPr>
            <w:tcW w:w="0" w:type="auto"/>
            <w:vMerge w:val="restart"/>
            <w:tcBorders>
              <w:top w:val="single" w:sz="4" w:space="0" w:color="000000"/>
              <w:left w:val="single" w:sz="4" w:space="0" w:color="000000"/>
              <w:bottom w:val="single" w:sz="4" w:space="0" w:color="000000"/>
              <w:right w:val="single" w:sz="6" w:space="0" w:color="000000"/>
            </w:tcBorders>
          </w:tcPr>
          <w:p w14:paraId="5AC5B1D1" w14:textId="77777777" w:rsidR="009C78B1" w:rsidRPr="00BF7994" w:rsidRDefault="009C78B1" w:rsidP="00A77314">
            <w:pPr>
              <w:spacing w:line="259" w:lineRule="auto"/>
              <w:ind w:right="55"/>
              <w:jc w:val="both"/>
              <w:rPr>
                <w:rFonts w:ascii="Times New Roman" w:hAnsi="Times New Roman" w:cs="Times New Roman"/>
                <w:sz w:val="24"/>
                <w:szCs w:val="24"/>
              </w:rPr>
            </w:pPr>
            <w:r w:rsidRPr="00BF7994">
              <w:rPr>
                <w:rFonts w:ascii="Times New Roman" w:hAnsi="Times New Roman" w:cs="Times New Roman"/>
                <w:sz w:val="24"/>
                <w:szCs w:val="24"/>
              </w:rPr>
              <w:t xml:space="preserve">4.040 </w:t>
            </w:r>
          </w:p>
        </w:tc>
        <w:tc>
          <w:tcPr>
            <w:tcW w:w="0" w:type="auto"/>
            <w:vMerge w:val="restart"/>
            <w:tcBorders>
              <w:top w:val="single" w:sz="4" w:space="0" w:color="000000"/>
              <w:left w:val="single" w:sz="6" w:space="0" w:color="000000"/>
              <w:bottom w:val="single" w:sz="4" w:space="0" w:color="000000"/>
              <w:right w:val="single" w:sz="4" w:space="0" w:color="000000"/>
            </w:tcBorders>
          </w:tcPr>
          <w:p w14:paraId="6D438055"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.000 </w:t>
            </w:r>
          </w:p>
        </w:tc>
        <w:tc>
          <w:tcPr>
            <w:tcW w:w="0" w:type="auto"/>
            <w:vMerge w:val="restart"/>
            <w:tcBorders>
              <w:top w:val="single" w:sz="4" w:space="0" w:color="000000"/>
              <w:left w:val="single" w:sz="4" w:space="0" w:color="000000"/>
              <w:bottom w:val="single" w:sz="4" w:space="0" w:color="000000"/>
              <w:right w:val="single" w:sz="4" w:space="0" w:color="000000"/>
            </w:tcBorders>
          </w:tcPr>
          <w:p w14:paraId="519F1BD0" w14:textId="77777777" w:rsidR="009C78B1" w:rsidRPr="00BF7994" w:rsidRDefault="009C78B1" w:rsidP="00A77314">
            <w:pPr>
              <w:spacing w:line="259" w:lineRule="auto"/>
              <w:jc w:val="both"/>
              <w:rPr>
                <w:rFonts w:ascii="Times New Roman" w:hAnsi="Times New Roman" w:cs="Times New Roman"/>
                <w:sz w:val="24"/>
                <w:szCs w:val="24"/>
              </w:rPr>
            </w:pPr>
            <w:r w:rsidRPr="00BF7994">
              <w:rPr>
                <w:rFonts w:ascii="Times New Roman" w:hAnsi="Times New Roman" w:cs="Times New Roman"/>
                <w:sz w:val="24"/>
                <w:szCs w:val="24"/>
              </w:rPr>
              <w:t xml:space="preserve">Significant </w:t>
            </w:r>
          </w:p>
        </w:tc>
      </w:tr>
      <w:tr w:rsidR="009C78B1" w:rsidRPr="00C21F28" w14:paraId="5F21796E" w14:textId="77777777" w:rsidTr="004851A0">
        <w:trPr>
          <w:trHeight w:val="476"/>
          <w:jc w:val="center"/>
        </w:trPr>
        <w:tc>
          <w:tcPr>
            <w:tcW w:w="0" w:type="auto"/>
            <w:tcBorders>
              <w:top w:val="single" w:sz="4" w:space="0" w:color="000000"/>
              <w:left w:val="single" w:sz="4" w:space="0" w:color="000000"/>
              <w:bottom w:val="single" w:sz="4" w:space="0" w:color="000000"/>
              <w:right w:val="single" w:sz="4" w:space="0" w:color="000000"/>
            </w:tcBorders>
          </w:tcPr>
          <w:p w14:paraId="35823BC8" w14:textId="52D32A5B" w:rsidR="009C78B1" w:rsidRPr="00BF7994" w:rsidRDefault="00F3719B"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P</w:t>
            </w:r>
            <w:r w:rsidR="009C78B1" w:rsidRPr="00BF7994">
              <w:rPr>
                <w:rFonts w:ascii="Times New Roman" w:hAnsi="Times New Roman" w:cs="Times New Roman"/>
                <w:sz w:val="24"/>
                <w:szCs w:val="24"/>
              </w:rPr>
              <w:t xml:space="preserve">rivate </w:t>
            </w:r>
          </w:p>
        </w:tc>
        <w:tc>
          <w:tcPr>
            <w:tcW w:w="0" w:type="auto"/>
            <w:tcBorders>
              <w:top w:val="single" w:sz="4" w:space="0" w:color="000000"/>
              <w:left w:val="single" w:sz="4" w:space="0" w:color="000000"/>
              <w:bottom w:val="single" w:sz="4" w:space="0" w:color="000000"/>
              <w:right w:val="single" w:sz="4" w:space="0" w:color="000000"/>
            </w:tcBorders>
          </w:tcPr>
          <w:p w14:paraId="603C24DF" w14:textId="443EDB4A" w:rsidR="009C78B1" w:rsidRPr="00BF7994" w:rsidRDefault="00F3719B" w:rsidP="00A77314">
            <w:pPr>
              <w:spacing w:line="259" w:lineRule="auto"/>
              <w:ind w:right="63"/>
              <w:jc w:val="both"/>
              <w:rPr>
                <w:rFonts w:ascii="Times New Roman" w:hAnsi="Times New Roman" w:cs="Times New Roman"/>
                <w:sz w:val="24"/>
                <w:szCs w:val="24"/>
              </w:rPr>
            </w:pPr>
            <w:r w:rsidRPr="00BF7994">
              <w:rPr>
                <w:rFonts w:ascii="Times New Roman" w:hAnsi="Times New Roman" w:cs="Times New Roman"/>
                <w:sz w:val="24"/>
                <w:szCs w:val="24"/>
              </w:rPr>
              <w:t>10</w:t>
            </w:r>
            <w:r w:rsidR="001063B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7E5F6835" w14:textId="77777777" w:rsidR="009C78B1" w:rsidRPr="00BF7994" w:rsidRDefault="009C78B1"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 xml:space="preserve">84.68 </w:t>
            </w:r>
          </w:p>
        </w:tc>
        <w:tc>
          <w:tcPr>
            <w:tcW w:w="0" w:type="auto"/>
            <w:tcBorders>
              <w:top w:val="single" w:sz="4" w:space="0" w:color="000000"/>
              <w:left w:val="single" w:sz="4" w:space="0" w:color="000000"/>
              <w:bottom w:val="single" w:sz="4" w:space="0" w:color="000000"/>
              <w:right w:val="single" w:sz="4" w:space="0" w:color="000000"/>
            </w:tcBorders>
          </w:tcPr>
          <w:p w14:paraId="2D2DBA5B" w14:textId="77777777" w:rsidR="009C78B1" w:rsidRPr="00BF7994" w:rsidRDefault="009C78B1" w:rsidP="00A77314">
            <w:pPr>
              <w:spacing w:line="259" w:lineRule="auto"/>
              <w:ind w:left="43"/>
              <w:jc w:val="both"/>
              <w:rPr>
                <w:rFonts w:ascii="Times New Roman" w:hAnsi="Times New Roman" w:cs="Times New Roman"/>
                <w:sz w:val="24"/>
                <w:szCs w:val="24"/>
              </w:rPr>
            </w:pPr>
            <w:r w:rsidRPr="00BF7994">
              <w:rPr>
                <w:rFonts w:ascii="Times New Roman" w:hAnsi="Times New Roman" w:cs="Times New Roman"/>
                <w:sz w:val="24"/>
                <w:szCs w:val="24"/>
              </w:rPr>
              <w:t xml:space="preserve">14.238 </w:t>
            </w:r>
          </w:p>
        </w:tc>
        <w:tc>
          <w:tcPr>
            <w:tcW w:w="0" w:type="auto"/>
            <w:tcBorders>
              <w:top w:val="single" w:sz="4" w:space="0" w:color="000000"/>
              <w:left w:val="single" w:sz="4" w:space="0" w:color="000000"/>
              <w:bottom w:val="single" w:sz="4" w:space="0" w:color="000000"/>
              <w:right w:val="single" w:sz="4" w:space="0" w:color="000000"/>
            </w:tcBorders>
          </w:tcPr>
          <w:p w14:paraId="4E530DB3" w14:textId="77777777" w:rsidR="009C78B1" w:rsidRPr="00C21F28"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2.014</w:t>
            </w:r>
            <w:r w:rsidRPr="00C21F28">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6341614B"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6" w:space="0" w:color="000000"/>
            </w:tcBorders>
          </w:tcPr>
          <w:p w14:paraId="5E3E6F35"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6" w:space="0" w:color="000000"/>
              <w:bottom w:val="single" w:sz="4" w:space="0" w:color="000000"/>
              <w:right w:val="single" w:sz="4" w:space="0" w:color="000000"/>
            </w:tcBorders>
          </w:tcPr>
          <w:p w14:paraId="1C3D32DA"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72D48C91" w14:textId="77777777" w:rsidR="009C78B1" w:rsidRPr="00C21F28" w:rsidRDefault="009C78B1" w:rsidP="00A77314">
            <w:pPr>
              <w:spacing w:line="259" w:lineRule="auto"/>
              <w:jc w:val="both"/>
              <w:rPr>
                <w:rFonts w:ascii="Times New Roman" w:hAnsi="Times New Roman" w:cs="Times New Roman"/>
                <w:sz w:val="24"/>
                <w:szCs w:val="24"/>
              </w:rPr>
            </w:pPr>
          </w:p>
        </w:tc>
      </w:tr>
    </w:tbl>
    <w:p w14:paraId="223C5A63"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p w14:paraId="57641CF6" w14:textId="7F4E48D2" w:rsidR="00ED0693" w:rsidRDefault="00ED0693" w:rsidP="00ED0693">
      <w:pPr>
        <w:spacing w:after="0" w:line="360" w:lineRule="auto"/>
        <w:ind w:left="-5"/>
        <w:jc w:val="both"/>
        <w:rPr>
          <w:rFonts w:ascii="Times New Roman" w:hAnsi="Times New Roman" w:cs="Times New Roman"/>
          <w:sz w:val="24"/>
          <w:szCs w:val="24"/>
        </w:rPr>
      </w:pPr>
      <w:r w:rsidRPr="00A41962">
        <w:rPr>
          <w:rFonts w:ascii="Times New Roman" w:hAnsi="Times New Roman" w:cs="Times New Roman"/>
          <w:sz w:val="24"/>
          <w:szCs w:val="24"/>
        </w:rPr>
        <w:lastRenderedPageBreak/>
        <w:t>The analysis of Table .2 indicates a significant difference in attitudes towards social science between government and private school students. The mean attitude score for government school students is 72.74, while for private school students</w:t>
      </w:r>
      <w:r>
        <w:rPr>
          <w:rFonts w:ascii="Times New Roman" w:hAnsi="Times New Roman" w:cs="Times New Roman"/>
          <w:sz w:val="24"/>
          <w:szCs w:val="24"/>
        </w:rPr>
        <w:t>,</w:t>
      </w:r>
      <w:r w:rsidRPr="00A41962">
        <w:rPr>
          <w:rFonts w:ascii="Times New Roman" w:hAnsi="Times New Roman" w:cs="Times New Roman"/>
          <w:sz w:val="24"/>
          <w:szCs w:val="24"/>
        </w:rPr>
        <w:t xml:space="preserve"> it is 84.68, with standard deviations of 12.801 and 14.238, respectively. The t-value of 4.040 and a p-value of .000 (less than the 0.05 </w:t>
      </w:r>
      <w:r w:rsidRPr="00C21F28">
        <w:rPr>
          <w:rFonts w:ascii="Times New Roman" w:hAnsi="Times New Roman" w:cs="Times New Roman"/>
          <w:sz w:val="24"/>
          <w:szCs w:val="24"/>
        </w:rPr>
        <w:t>level of significance</w:t>
      </w:r>
      <w:r w:rsidRPr="00A41962">
        <w:rPr>
          <w:rFonts w:ascii="Times New Roman" w:hAnsi="Times New Roman" w:cs="Times New Roman"/>
          <w:sz w:val="24"/>
          <w:szCs w:val="24"/>
        </w:rPr>
        <w:t xml:space="preserve">) confirm that this difference is statistically significant. Therefore, the null hypothesis, which </w:t>
      </w:r>
      <w:r>
        <w:rPr>
          <w:rFonts w:ascii="Times New Roman" w:hAnsi="Times New Roman" w:cs="Times New Roman"/>
          <w:sz w:val="24"/>
          <w:szCs w:val="24"/>
        </w:rPr>
        <w:t>states</w:t>
      </w:r>
      <w:r w:rsidRPr="00A41962">
        <w:rPr>
          <w:rFonts w:ascii="Times New Roman" w:hAnsi="Times New Roman" w:cs="Times New Roman"/>
          <w:sz w:val="24"/>
          <w:szCs w:val="24"/>
        </w:rPr>
        <w:t xml:space="preserve"> no significant difference in attitudes between the two groups, is rejected. This s</w:t>
      </w:r>
      <w:r>
        <w:rPr>
          <w:rFonts w:ascii="Times New Roman" w:hAnsi="Times New Roman" w:cs="Times New Roman"/>
          <w:sz w:val="24"/>
          <w:szCs w:val="24"/>
        </w:rPr>
        <w:t xml:space="preserve">hows </w:t>
      </w:r>
      <w:r w:rsidRPr="00A41962">
        <w:rPr>
          <w:rFonts w:ascii="Times New Roman" w:hAnsi="Times New Roman" w:cs="Times New Roman"/>
          <w:sz w:val="24"/>
          <w:szCs w:val="24"/>
        </w:rPr>
        <w:t>that private school students have a more positive and stable attitude towards social science compared to their government school counterparts.</w:t>
      </w:r>
    </w:p>
    <w:p w14:paraId="59D97B66" w14:textId="77777777" w:rsidR="008E5DF8" w:rsidRDefault="008E5DF8" w:rsidP="00A77314">
      <w:pPr>
        <w:spacing w:after="0"/>
        <w:jc w:val="both"/>
        <w:rPr>
          <w:rFonts w:ascii="Times New Roman" w:hAnsi="Times New Roman" w:cs="Times New Roman"/>
          <w:sz w:val="24"/>
          <w:szCs w:val="24"/>
        </w:rPr>
      </w:pPr>
    </w:p>
    <w:p w14:paraId="4061DECC" w14:textId="69B6FEAA" w:rsidR="009C78B1" w:rsidRPr="00C21F28" w:rsidRDefault="009C78B1" w:rsidP="00A77314">
      <w:pPr>
        <w:spacing w:after="0"/>
        <w:jc w:val="both"/>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973A8B">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3</w:t>
      </w:r>
      <w:r w:rsidR="00C7704B">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 xml:space="preserve">Attitude of Private Secondary School </w:t>
      </w:r>
      <w:r w:rsidR="002D131F" w:rsidRPr="002D131F">
        <w:rPr>
          <w:rFonts w:ascii="Times New Roman" w:hAnsi="Times New Roman" w:cs="Times New Roman"/>
          <w:b/>
          <w:bCs/>
          <w:i/>
          <w:iCs/>
          <w:sz w:val="24"/>
          <w:szCs w:val="24"/>
        </w:rPr>
        <w:t xml:space="preserve">Students </w:t>
      </w:r>
      <w:r w:rsidR="00973A8B" w:rsidRPr="00C21F28">
        <w:rPr>
          <w:rFonts w:ascii="Times New Roman" w:hAnsi="Times New Roman" w:cs="Times New Roman"/>
          <w:b/>
          <w:bCs/>
          <w:i/>
          <w:iCs/>
          <w:sz w:val="24"/>
          <w:szCs w:val="24"/>
        </w:rPr>
        <w:t xml:space="preserve">Towards Social Science </w:t>
      </w:r>
      <w:r w:rsidR="000A7C24">
        <w:rPr>
          <w:rFonts w:ascii="Times New Roman" w:hAnsi="Times New Roman" w:cs="Times New Roman"/>
          <w:b/>
          <w:bCs/>
          <w:i/>
          <w:iCs/>
          <w:sz w:val="24"/>
          <w:szCs w:val="24"/>
        </w:rPr>
        <w:t>with</w:t>
      </w:r>
      <w:r w:rsidR="00973A8B" w:rsidRPr="00C21F28">
        <w:rPr>
          <w:rFonts w:ascii="Times New Roman" w:hAnsi="Times New Roman" w:cs="Times New Roman"/>
          <w:b/>
          <w:bCs/>
          <w:i/>
          <w:iCs/>
          <w:sz w:val="24"/>
          <w:szCs w:val="24"/>
        </w:rPr>
        <w:t xml:space="preserve"> Respect </w:t>
      </w:r>
      <w:r w:rsidR="00973A8B">
        <w:rPr>
          <w:rFonts w:ascii="Times New Roman" w:hAnsi="Times New Roman" w:cs="Times New Roman"/>
          <w:b/>
          <w:bCs/>
          <w:i/>
          <w:iCs/>
          <w:sz w:val="24"/>
          <w:szCs w:val="24"/>
        </w:rPr>
        <w:t>to</w:t>
      </w:r>
      <w:r w:rsidR="00973A8B" w:rsidRPr="00C21F28">
        <w:rPr>
          <w:rFonts w:ascii="Times New Roman" w:hAnsi="Times New Roman" w:cs="Times New Roman"/>
          <w:b/>
          <w:bCs/>
          <w:i/>
          <w:iCs/>
          <w:sz w:val="24"/>
          <w:szCs w:val="24"/>
        </w:rPr>
        <w:t xml:space="preserve"> Future Opportunity </w:t>
      </w:r>
    </w:p>
    <w:p w14:paraId="5AC347B3" w14:textId="77777777" w:rsidR="00727F30" w:rsidRPr="00C21F28" w:rsidRDefault="00727F30" w:rsidP="00A77314">
      <w:pPr>
        <w:spacing w:after="0"/>
        <w:jc w:val="both"/>
        <w:rPr>
          <w:rFonts w:ascii="Times New Roman" w:hAnsi="Times New Roman" w:cs="Times New Roman"/>
          <w:b/>
          <w:bCs/>
          <w:i/>
          <w:iCs/>
          <w:sz w:val="24"/>
          <w:szCs w:val="24"/>
        </w:rPr>
      </w:pPr>
    </w:p>
    <w:tbl>
      <w:tblPr>
        <w:tblStyle w:val="TableGrid"/>
        <w:tblW w:w="8637" w:type="dxa"/>
        <w:jc w:val="center"/>
        <w:tblInd w:w="0" w:type="dxa"/>
        <w:tblCellMar>
          <w:top w:w="14" w:type="dxa"/>
          <w:left w:w="106" w:type="dxa"/>
          <w:right w:w="51" w:type="dxa"/>
        </w:tblCellMar>
        <w:tblLook w:val="04A0" w:firstRow="1" w:lastRow="0" w:firstColumn="1" w:lastColumn="0" w:noHBand="0" w:noVBand="1"/>
      </w:tblPr>
      <w:tblGrid>
        <w:gridCol w:w="580"/>
        <w:gridCol w:w="5066"/>
        <w:gridCol w:w="597"/>
        <w:gridCol w:w="599"/>
        <w:gridCol w:w="597"/>
        <w:gridCol w:w="599"/>
        <w:gridCol w:w="599"/>
      </w:tblGrid>
      <w:tr w:rsidR="00727F30" w:rsidRPr="00C21F28" w14:paraId="11D33AB5"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05AD16F9" w14:textId="4E270537"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5C570048" w14:textId="49FFE61F"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tcPr>
          <w:p w14:paraId="10B2C258" w14:textId="792C169D" w:rsidR="009C78B1" w:rsidRPr="00C21F28" w:rsidRDefault="009C78B1" w:rsidP="001C5C63">
            <w:pPr>
              <w:spacing w:line="259" w:lineRule="auto"/>
              <w:ind w:right="61"/>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tcPr>
          <w:p w14:paraId="34D66AEF" w14:textId="2B6C7FB2"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tcPr>
          <w:p w14:paraId="20D118CF" w14:textId="7C6B9079"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tcPr>
          <w:p w14:paraId="10B189B4" w14:textId="459276BB"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tcPr>
          <w:p w14:paraId="05FC8354" w14:textId="1EE1B8AE" w:rsidR="009C78B1" w:rsidRPr="00C21F28" w:rsidRDefault="009C78B1" w:rsidP="001C5C63">
            <w:pPr>
              <w:spacing w:line="259" w:lineRule="auto"/>
              <w:ind w:right="54"/>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tcPr>
          <w:p w14:paraId="4346E530" w14:textId="71EB41A5" w:rsidR="009C78B1" w:rsidRPr="00C21F28" w:rsidRDefault="005A404E" w:rsidP="001C5C63">
            <w:pPr>
              <w:spacing w:line="259" w:lineRule="auto"/>
              <w:ind w:right="57"/>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727F30" w:rsidRPr="00C21F28" w14:paraId="61AEC59E"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6F7FE42E"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18619BE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helps to develop civic responsibility. </w:t>
            </w:r>
          </w:p>
        </w:tc>
        <w:tc>
          <w:tcPr>
            <w:tcW w:w="0" w:type="auto"/>
            <w:tcBorders>
              <w:top w:val="single" w:sz="4" w:space="0" w:color="000000"/>
              <w:left w:val="single" w:sz="4" w:space="0" w:color="000000"/>
              <w:bottom w:val="single" w:sz="4" w:space="0" w:color="000000"/>
              <w:right w:val="single" w:sz="4" w:space="0" w:color="000000"/>
            </w:tcBorders>
          </w:tcPr>
          <w:p w14:paraId="73A74CB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74376AE9"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D0D69D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56% </w:t>
            </w:r>
          </w:p>
        </w:tc>
        <w:tc>
          <w:tcPr>
            <w:tcW w:w="0" w:type="auto"/>
            <w:tcBorders>
              <w:top w:val="single" w:sz="4" w:space="0" w:color="000000"/>
              <w:left w:val="single" w:sz="4" w:space="0" w:color="000000"/>
              <w:bottom w:val="single" w:sz="4" w:space="0" w:color="000000"/>
              <w:right w:val="single" w:sz="4" w:space="0" w:color="000000"/>
            </w:tcBorders>
          </w:tcPr>
          <w:p w14:paraId="56A297C0"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tcPr>
          <w:p w14:paraId="36A48C7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r>
      <w:tr w:rsidR="00727F30" w:rsidRPr="00C21F28" w14:paraId="5428BE07"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08E0244E"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9DD790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does not apply to real life. </w:t>
            </w:r>
          </w:p>
        </w:tc>
        <w:tc>
          <w:tcPr>
            <w:tcW w:w="0" w:type="auto"/>
            <w:tcBorders>
              <w:top w:val="single" w:sz="4" w:space="0" w:color="000000"/>
              <w:left w:val="single" w:sz="4" w:space="0" w:color="000000"/>
              <w:bottom w:val="single" w:sz="4" w:space="0" w:color="000000"/>
              <w:right w:val="single" w:sz="4" w:space="0" w:color="000000"/>
            </w:tcBorders>
          </w:tcPr>
          <w:p w14:paraId="6078362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c>
          <w:tcPr>
            <w:tcW w:w="0" w:type="auto"/>
            <w:tcBorders>
              <w:top w:val="single" w:sz="4" w:space="0" w:color="000000"/>
              <w:left w:val="single" w:sz="4" w:space="0" w:color="000000"/>
              <w:bottom w:val="single" w:sz="4" w:space="0" w:color="000000"/>
              <w:right w:val="single" w:sz="4" w:space="0" w:color="000000"/>
            </w:tcBorders>
          </w:tcPr>
          <w:p w14:paraId="7EC2CD6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125015E9"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60% </w:t>
            </w:r>
          </w:p>
        </w:tc>
        <w:tc>
          <w:tcPr>
            <w:tcW w:w="0" w:type="auto"/>
            <w:tcBorders>
              <w:top w:val="single" w:sz="4" w:space="0" w:color="000000"/>
              <w:left w:val="single" w:sz="4" w:space="0" w:color="000000"/>
              <w:bottom w:val="single" w:sz="4" w:space="0" w:color="000000"/>
              <w:right w:val="single" w:sz="4" w:space="0" w:color="000000"/>
            </w:tcBorders>
          </w:tcPr>
          <w:p w14:paraId="2565456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3924CF12"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r>
      <w:tr w:rsidR="00727F30" w:rsidRPr="00C21F28" w14:paraId="382452BD" w14:textId="77777777" w:rsidTr="0073779B">
        <w:trPr>
          <w:trHeight w:val="143"/>
          <w:jc w:val="center"/>
        </w:trPr>
        <w:tc>
          <w:tcPr>
            <w:tcW w:w="0" w:type="auto"/>
            <w:tcBorders>
              <w:top w:val="single" w:sz="4" w:space="0" w:color="000000"/>
              <w:left w:val="single" w:sz="4" w:space="0" w:color="000000"/>
              <w:bottom w:val="single" w:sz="4" w:space="0" w:color="000000"/>
              <w:right w:val="single" w:sz="4" w:space="0" w:color="000000"/>
            </w:tcBorders>
          </w:tcPr>
          <w:p w14:paraId="3A0F003D"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6C88FB00"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Any student who takes the subject is going to be benefited. </w:t>
            </w:r>
          </w:p>
        </w:tc>
        <w:tc>
          <w:tcPr>
            <w:tcW w:w="0" w:type="auto"/>
            <w:tcBorders>
              <w:top w:val="single" w:sz="4" w:space="0" w:color="000000"/>
              <w:left w:val="single" w:sz="4" w:space="0" w:color="000000"/>
              <w:bottom w:val="single" w:sz="4" w:space="0" w:color="000000"/>
              <w:right w:val="single" w:sz="4" w:space="0" w:color="000000"/>
            </w:tcBorders>
          </w:tcPr>
          <w:p w14:paraId="5E121CD8"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7E96F6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5163693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56% </w:t>
            </w:r>
          </w:p>
        </w:tc>
        <w:tc>
          <w:tcPr>
            <w:tcW w:w="0" w:type="auto"/>
            <w:tcBorders>
              <w:top w:val="single" w:sz="4" w:space="0" w:color="000000"/>
              <w:left w:val="single" w:sz="4" w:space="0" w:color="000000"/>
              <w:bottom w:val="single" w:sz="4" w:space="0" w:color="000000"/>
              <w:right w:val="single" w:sz="4" w:space="0" w:color="000000"/>
            </w:tcBorders>
          </w:tcPr>
          <w:p w14:paraId="6DC8D9DE"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4D5B06E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r>
      <w:tr w:rsidR="00727F30" w:rsidRPr="00C21F28" w14:paraId="3D6764C9" w14:textId="77777777" w:rsidTr="0073779B">
        <w:trPr>
          <w:trHeight w:val="101"/>
          <w:jc w:val="center"/>
        </w:trPr>
        <w:tc>
          <w:tcPr>
            <w:tcW w:w="0" w:type="auto"/>
            <w:tcBorders>
              <w:top w:val="single" w:sz="4" w:space="0" w:color="000000"/>
              <w:left w:val="single" w:sz="4" w:space="0" w:color="000000"/>
              <w:bottom w:val="single" w:sz="4" w:space="0" w:color="000000"/>
              <w:right w:val="single" w:sz="4" w:space="0" w:color="000000"/>
            </w:tcBorders>
          </w:tcPr>
          <w:p w14:paraId="6486E471"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25F69D57"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is not relevant to life. </w:t>
            </w:r>
          </w:p>
        </w:tc>
        <w:tc>
          <w:tcPr>
            <w:tcW w:w="0" w:type="auto"/>
            <w:tcBorders>
              <w:top w:val="single" w:sz="4" w:space="0" w:color="000000"/>
              <w:left w:val="single" w:sz="4" w:space="0" w:color="000000"/>
              <w:bottom w:val="single" w:sz="4" w:space="0" w:color="000000"/>
              <w:right w:val="single" w:sz="4" w:space="0" w:color="000000"/>
            </w:tcBorders>
          </w:tcPr>
          <w:p w14:paraId="00FEE7B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48% </w:t>
            </w:r>
          </w:p>
        </w:tc>
        <w:tc>
          <w:tcPr>
            <w:tcW w:w="0" w:type="auto"/>
            <w:tcBorders>
              <w:top w:val="single" w:sz="4" w:space="0" w:color="000000"/>
              <w:left w:val="single" w:sz="4" w:space="0" w:color="000000"/>
              <w:bottom w:val="single" w:sz="4" w:space="0" w:color="000000"/>
              <w:right w:val="single" w:sz="4" w:space="0" w:color="000000"/>
            </w:tcBorders>
          </w:tcPr>
          <w:p w14:paraId="4E0C8B3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52464D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6E0F388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58F801B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r>
      <w:tr w:rsidR="00727F30" w:rsidRPr="00C21F28" w14:paraId="1064DC20" w14:textId="77777777" w:rsidTr="0073779B">
        <w:trPr>
          <w:trHeight w:val="190"/>
          <w:jc w:val="center"/>
        </w:trPr>
        <w:tc>
          <w:tcPr>
            <w:tcW w:w="0" w:type="auto"/>
            <w:tcBorders>
              <w:top w:val="single" w:sz="4" w:space="0" w:color="000000"/>
              <w:left w:val="single" w:sz="4" w:space="0" w:color="000000"/>
              <w:bottom w:val="single" w:sz="4" w:space="0" w:color="000000"/>
              <w:right w:val="single" w:sz="4" w:space="0" w:color="000000"/>
            </w:tcBorders>
          </w:tcPr>
          <w:p w14:paraId="4292448B"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005C53F4" w14:textId="6DBFEEA5" w:rsidR="009C78B1" w:rsidRPr="00C21F28" w:rsidRDefault="009C78B1" w:rsidP="00A77314">
            <w:pPr>
              <w:spacing w:line="259" w:lineRule="auto"/>
              <w:ind w:right="61"/>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2E1DB3">
              <w:rPr>
                <w:rFonts w:ascii="Times New Roman" w:hAnsi="Times New Roman" w:cs="Times New Roman"/>
                <w:sz w:val="24"/>
                <w:szCs w:val="24"/>
              </w:rPr>
              <w:t>opportunities</w:t>
            </w:r>
            <w:r w:rsidRPr="00C21F28">
              <w:rPr>
                <w:rFonts w:ascii="Times New Roman" w:hAnsi="Times New Roman" w:cs="Times New Roman"/>
                <w:sz w:val="24"/>
                <w:szCs w:val="24"/>
              </w:rPr>
              <w:t xml:space="preserve"> for </w:t>
            </w:r>
            <w:r w:rsidR="002E1DB3">
              <w:rPr>
                <w:rFonts w:ascii="Times New Roman" w:hAnsi="Times New Roman" w:cs="Times New Roman"/>
                <w:sz w:val="24"/>
                <w:szCs w:val="24"/>
              </w:rPr>
              <w:t>jobs</w:t>
            </w:r>
            <w:r w:rsidRPr="00C21F28">
              <w:rPr>
                <w:rFonts w:ascii="Times New Roman" w:hAnsi="Times New Roman" w:cs="Times New Roman"/>
                <w:sz w:val="24"/>
                <w:szCs w:val="24"/>
              </w:rPr>
              <w:t xml:space="preserve"> both in </w:t>
            </w:r>
            <w:r w:rsidR="002E1DB3">
              <w:rPr>
                <w:rFonts w:ascii="Times New Roman" w:hAnsi="Times New Roman" w:cs="Times New Roman"/>
                <w:sz w:val="24"/>
                <w:szCs w:val="24"/>
              </w:rPr>
              <w:t xml:space="preserve">the </w:t>
            </w:r>
            <w:r w:rsidRPr="00C21F28">
              <w:rPr>
                <w:rFonts w:ascii="Times New Roman" w:hAnsi="Times New Roman" w:cs="Times New Roman"/>
                <w:sz w:val="24"/>
                <w:szCs w:val="24"/>
              </w:rPr>
              <w:t xml:space="preserve">public and private sector </w:t>
            </w:r>
          </w:p>
        </w:tc>
        <w:tc>
          <w:tcPr>
            <w:tcW w:w="0" w:type="auto"/>
            <w:tcBorders>
              <w:top w:val="single" w:sz="4" w:space="0" w:color="000000"/>
              <w:left w:val="single" w:sz="4" w:space="0" w:color="000000"/>
              <w:bottom w:val="single" w:sz="4" w:space="0" w:color="000000"/>
              <w:right w:val="single" w:sz="4" w:space="0" w:color="000000"/>
            </w:tcBorders>
          </w:tcPr>
          <w:p w14:paraId="710D67BE"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2A51D56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20743ED0"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269A711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0DF1CD7D"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40% </w:t>
            </w:r>
          </w:p>
        </w:tc>
      </w:tr>
    </w:tbl>
    <w:p w14:paraId="6FAE31C6" w14:textId="77777777" w:rsidR="00D97D67" w:rsidRPr="00C21F28" w:rsidRDefault="00D97D67" w:rsidP="00A77314">
      <w:pPr>
        <w:spacing w:after="0" w:line="359" w:lineRule="auto"/>
        <w:ind w:left="-5" w:right="-11"/>
        <w:jc w:val="both"/>
        <w:rPr>
          <w:rFonts w:ascii="Times New Roman" w:hAnsi="Times New Roman" w:cs="Times New Roman"/>
          <w:sz w:val="24"/>
          <w:szCs w:val="24"/>
        </w:rPr>
      </w:pPr>
    </w:p>
    <w:p w14:paraId="416D1849" w14:textId="7C2AE56A" w:rsidR="006571D8" w:rsidRPr="00C279A0" w:rsidRDefault="00236B39" w:rsidP="007A24AC">
      <w:pPr>
        <w:spacing w:after="0" w:line="359" w:lineRule="auto"/>
        <w:ind w:left="-5" w:right="-11"/>
        <w:jc w:val="both"/>
        <w:rPr>
          <w:rFonts w:ascii="Times New Roman" w:hAnsi="Times New Roman" w:cs="Times New Roman"/>
          <w:sz w:val="24"/>
          <w:szCs w:val="24"/>
        </w:rPr>
      </w:pPr>
      <w:r w:rsidRPr="00C21F28">
        <w:rPr>
          <w:rFonts w:ascii="Times New Roman" w:hAnsi="Times New Roman" w:cs="Times New Roman"/>
          <w:sz w:val="24"/>
          <w:szCs w:val="24"/>
        </w:rPr>
        <w:t xml:space="preserve">Table </w:t>
      </w:r>
      <w:r w:rsidR="00D2144A">
        <w:rPr>
          <w:rFonts w:ascii="Times New Roman" w:hAnsi="Times New Roman" w:cs="Times New Roman"/>
          <w:sz w:val="24"/>
          <w:szCs w:val="24"/>
        </w:rPr>
        <w:t>3</w:t>
      </w:r>
      <w:r>
        <w:rPr>
          <w:rFonts w:ascii="Times New Roman" w:hAnsi="Times New Roman" w:cs="Times New Roman"/>
          <w:sz w:val="24"/>
          <w:szCs w:val="24"/>
        </w:rPr>
        <w:t xml:space="preserve"> </w:t>
      </w:r>
      <w:r w:rsidRPr="00C21F28">
        <w:rPr>
          <w:rFonts w:ascii="Times New Roman" w:hAnsi="Times New Roman" w:cs="Times New Roman"/>
          <w:sz w:val="24"/>
          <w:szCs w:val="24"/>
        </w:rPr>
        <w:t xml:space="preserve">shows </w:t>
      </w:r>
      <w:r>
        <w:rPr>
          <w:rFonts w:ascii="Times New Roman" w:hAnsi="Times New Roman" w:cs="Times New Roman"/>
          <w:sz w:val="24"/>
          <w:szCs w:val="24"/>
        </w:rPr>
        <w:t xml:space="preserve">the attitude of </w:t>
      </w:r>
      <w:r w:rsidR="00D2144A">
        <w:rPr>
          <w:rFonts w:ascii="Times New Roman" w:hAnsi="Times New Roman" w:cs="Times New Roman"/>
          <w:sz w:val="24"/>
          <w:szCs w:val="24"/>
        </w:rPr>
        <w:t xml:space="preserve">private </w:t>
      </w:r>
      <w:r w:rsidRPr="00C21F28">
        <w:rPr>
          <w:rFonts w:ascii="Times New Roman" w:hAnsi="Times New Roman" w:cs="Times New Roman"/>
          <w:sz w:val="24"/>
          <w:szCs w:val="24"/>
        </w:rPr>
        <w:t>school students toward social science in terms of future opportunities.</w:t>
      </w:r>
      <w:r w:rsidR="00825A6E">
        <w:rPr>
          <w:rFonts w:ascii="Times New Roman" w:hAnsi="Times New Roman" w:cs="Times New Roman"/>
          <w:sz w:val="24"/>
          <w:szCs w:val="24"/>
        </w:rPr>
        <w:t xml:space="preserve"> </w:t>
      </w:r>
      <w:r w:rsidR="009C78B1" w:rsidRPr="00C21F28">
        <w:rPr>
          <w:rFonts w:ascii="Times New Roman" w:hAnsi="Times New Roman" w:cs="Times New Roman"/>
          <w:sz w:val="24"/>
          <w:szCs w:val="24"/>
        </w:rPr>
        <w:t xml:space="preserve">It is evident from </w:t>
      </w:r>
      <w:r w:rsidR="00825A6E">
        <w:rPr>
          <w:rFonts w:ascii="Times New Roman" w:hAnsi="Times New Roman" w:cs="Times New Roman"/>
          <w:sz w:val="24"/>
          <w:szCs w:val="24"/>
        </w:rPr>
        <w:t xml:space="preserve">the above </w:t>
      </w:r>
      <w:r w:rsidR="003C3062">
        <w:rPr>
          <w:rFonts w:ascii="Times New Roman" w:hAnsi="Times New Roman" w:cs="Times New Roman"/>
          <w:sz w:val="24"/>
          <w:szCs w:val="24"/>
        </w:rPr>
        <w:t>t</w:t>
      </w:r>
      <w:r w:rsidR="00D253E3" w:rsidRPr="00C21F28">
        <w:rPr>
          <w:rFonts w:ascii="Times New Roman" w:hAnsi="Times New Roman" w:cs="Times New Roman"/>
          <w:sz w:val="24"/>
          <w:szCs w:val="24"/>
        </w:rPr>
        <w:t>able</w:t>
      </w:r>
      <w:r w:rsidR="009C78B1" w:rsidRPr="00C21F28">
        <w:rPr>
          <w:rFonts w:ascii="Times New Roman" w:hAnsi="Times New Roman" w:cs="Times New Roman"/>
          <w:sz w:val="24"/>
          <w:szCs w:val="24"/>
        </w:rPr>
        <w:t xml:space="preserve"> that</w:t>
      </w:r>
      <w:r w:rsidR="00F04B53">
        <w:rPr>
          <w:rFonts w:ascii="Times New Roman" w:hAnsi="Times New Roman" w:cs="Times New Roman"/>
          <w:sz w:val="24"/>
          <w:szCs w:val="24"/>
        </w:rPr>
        <w:t xml:space="preserve"> most </w:t>
      </w:r>
      <w:r w:rsidR="007174FA">
        <w:rPr>
          <w:rFonts w:ascii="Times New Roman" w:hAnsi="Times New Roman" w:cs="Times New Roman"/>
          <w:sz w:val="24"/>
          <w:szCs w:val="24"/>
        </w:rPr>
        <w:t>students responded as undecided, representing their attitude towards social science regarding</w:t>
      </w:r>
      <w:r w:rsidR="009C78B1" w:rsidRPr="00C21F28">
        <w:rPr>
          <w:rFonts w:ascii="Times New Roman" w:hAnsi="Times New Roman" w:cs="Times New Roman"/>
          <w:sz w:val="24"/>
          <w:szCs w:val="24"/>
        </w:rPr>
        <w:t xml:space="preserve"> future </w:t>
      </w:r>
      <w:r w:rsidR="00D253E3" w:rsidRPr="00C21F28">
        <w:rPr>
          <w:rFonts w:ascii="Times New Roman" w:hAnsi="Times New Roman" w:cs="Times New Roman"/>
          <w:sz w:val="24"/>
          <w:szCs w:val="24"/>
        </w:rPr>
        <w:t>opportunities</w:t>
      </w:r>
      <w:r w:rsidR="009C78B1" w:rsidRPr="00C21F28">
        <w:rPr>
          <w:rFonts w:ascii="Times New Roman" w:hAnsi="Times New Roman" w:cs="Times New Roman"/>
          <w:sz w:val="24"/>
          <w:szCs w:val="24"/>
        </w:rPr>
        <w:t xml:space="preserve">. Out of </w:t>
      </w:r>
      <w:r w:rsidR="00285D6B">
        <w:rPr>
          <w:rFonts w:ascii="Times New Roman" w:hAnsi="Times New Roman" w:cs="Times New Roman"/>
          <w:sz w:val="24"/>
          <w:szCs w:val="24"/>
        </w:rPr>
        <w:t>104</w:t>
      </w:r>
      <w:r w:rsidR="009C78B1" w:rsidRPr="00C21F28">
        <w:rPr>
          <w:rFonts w:ascii="Times New Roman" w:hAnsi="Times New Roman" w:cs="Times New Roman"/>
          <w:sz w:val="24"/>
          <w:szCs w:val="24"/>
        </w:rPr>
        <w:t xml:space="preserve"> students, </w:t>
      </w:r>
      <w:r w:rsidR="00D253E3" w:rsidRPr="00C21F28">
        <w:rPr>
          <w:rFonts w:ascii="Times New Roman" w:hAnsi="Times New Roman" w:cs="Times New Roman"/>
          <w:sz w:val="24"/>
          <w:szCs w:val="24"/>
        </w:rPr>
        <w:t xml:space="preserve">the </w:t>
      </w:r>
      <w:r w:rsidR="009C78B1" w:rsidRPr="00C21F28">
        <w:rPr>
          <w:rFonts w:ascii="Times New Roman" w:hAnsi="Times New Roman" w:cs="Times New Roman"/>
          <w:sz w:val="24"/>
          <w:szCs w:val="24"/>
        </w:rPr>
        <w:t xml:space="preserve">majority of students (56%) </w:t>
      </w:r>
      <w:r w:rsidR="00D253E3" w:rsidRPr="00C21F28">
        <w:rPr>
          <w:rFonts w:ascii="Times New Roman" w:hAnsi="Times New Roman" w:cs="Times New Roman"/>
          <w:sz w:val="24"/>
          <w:szCs w:val="24"/>
        </w:rPr>
        <w:t>gave</w:t>
      </w:r>
      <w:r w:rsidR="009C78B1" w:rsidRPr="00C21F28">
        <w:rPr>
          <w:rFonts w:ascii="Times New Roman" w:hAnsi="Times New Roman" w:cs="Times New Roman"/>
          <w:sz w:val="24"/>
          <w:szCs w:val="24"/>
        </w:rPr>
        <w:t xml:space="preserve"> their repose as undecided on </w:t>
      </w:r>
      <w:r w:rsidR="009C78B1" w:rsidRPr="00C21F28">
        <w:rPr>
          <w:rFonts w:ascii="Times New Roman" w:hAnsi="Times New Roman" w:cs="Times New Roman"/>
          <w:color w:val="C00000"/>
          <w:sz w:val="24"/>
          <w:szCs w:val="24"/>
        </w:rPr>
        <w:t>the statement that the subject helps to develop civic responsibility.</w:t>
      </w:r>
      <w:r w:rsidR="00FA4B95">
        <w:rPr>
          <w:rFonts w:ascii="Times New Roman" w:hAnsi="Times New Roman" w:cs="Times New Roman"/>
          <w:color w:val="C00000"/>
          <w:sz w:val="24"/>
          <w:szCs w:val="24"/>
        </w:rPr>
        <w:t xml:space="preserve"> </w:t>
      </w:r>
      <w:r w:rsidR="00551C6B" w:rsidRPr="006225A7">
        <w:rPr>
          <w:rFonts w:ascii="Times New Roman" w:hAnsi="Times New Roman" w:cs="Times New Roman"/>
          <w:sz w:val="24"/>
          <w:szCs w:val="24"/>
        </w:rPr>
        <w:t>The majority are unsure about the role of social science in developing civic responsibility. This may reflect a lack of direct engagement with the subject</w:t>
      </w:r>
      <w:r w:rsidR="00FA4B95" w:rsidRPr="006225A7">
        <w:rPr>
          <w:rFonts w:ascii="Times New Roman" w:hAnsi="Times New Roman" w:cs="Times New Roman"/>
          <w:sz w:val="24"/>
          <w:szCs w:val="24"/>
        </w:rPr>
        <w:t>’</w:t>
      </w:r>
      <w:r w:rsidR="00551C6B" w:rsidRPr="006225A7">
        <w:rPr>
          <w:rFonts w:ascii="Times New Roman" w:hAnsi="Times New Roman" w:cs="Times New Roman"/>
          <w:sz w:val="24"/>
          <w:szCs w:val="24"/>
        </w:rPr>
        <w:t>s civic components or insufficient emphasis by educators on this aspect.</w:t>
      </w:r>
      <w:r w:rsidR="00C95A6B" w:rsidRPr="006225A7">
        <w:rPr>
          <w:rFonts w:ascii="Times New Roman" w:hAnsi="Times New Roman" w:cs="Times New Roman"/>
          <w:sz w:val="24"/>
          <w:szCs w:val="24"/>
        </w:rPr>
        <w:t xml:space="preserve"> </w:t>
      </w:r>
      <w:r w:rsidR="00551C6B" w:rsidRPr="006225A7">
        <w:rPr>
          <w:rFonts w:ascii="Times New Roman" w:hAnsi="Times New Roman" w:cs="Times New Roman"/>
          <w:sz w:val="24"/>
          <w:szCs w:val="24"/>
        </w:rPr>
        <w:t>44% of students do not see social science contributing to civic responsibility, indicating a potential disconnect between the curriculum and students' perceptions of its practical impact.</w:t>
      </w:r>
      <w:r w:rsidR="007A24AC">
        <w:rPr>
          <w:rFonts w:ascii="Times New Roman" w:hAnsi="Times New Roman" w:cs="Times New Roman"/>
          <w:sz w:val="24"/>
          <w:szCs w:val="24"/>
        </w:rPr>
        <w:t xml:space="preserve"> </w:t>
      </w:r>
      <w:r w:rsidR="00AF14A3" w:rsidRPr="00BD759D">
        <w:rPr>
          <w:rFonts w:ascii="Times New Roman" w:hAnsi="Times New Roman" w:cs="Times New Roman"/>
          <w:sz w:val="24"/>
          <w:szCs w:val="24"/>
        </w:rPr>
        <w:t>A substantial portion of students are unsure about the subject's applicability to real life. 18% believe it is not applicable, which, combined with the undecided group, suggests that 7</w:t>
      </w:r>
      <w:r w:rsidR="007A24AC">
        <w:rPr>
          <w:rFonts w:ascii="Times New Roman" w:hAnsi="Times New Roman" w:cs="Times New Roman"/>
          <w:sz w:val="24"/>
          <w:szCs w:val="24"/>
        </w:rPr>
        <w:t>0</w:t>
      </w:r>
      <w:r w:rsidR="00AF14A3" w:rsidRPr="00BD759D">
        <w:rPr>
          <w:rFonts w:ascii="Times New Roman" w:hAnsi="Times New Roman" w:cs="Times New Roman"/>
          <w:sz w:val="24"/>
          <w:szCs w:val="24"/>
        </w:rPr>
        <w:t>% of students do not see clear real-life benefits.  30% see real-life applications, which is a minority but still significant, indicating that some students recognize its relevance. The majority</w:t>
      </w:r>
      <w:r w:rsidR="000271FE">
        <w:rPr>
          <w:rFonts w:ascii="Times New Roman" w:hAnsi="Times New Roman" w:cs="Times New Roman"/>
          <w:sz w:val="24"/>
          <w:szCs w:val="24"/>
        </w:rPr>
        <w:t xml:space="preserve"> (56%)</w:t>
      </w:r>
      <w:r w:rsidR="00AF14A3" w:rsidRPr="00BD759D">
        <w:rPr>
          <w:rFonts w:ascii="Times New Roman" w:hAnsi="Times New Roman" w:cs="Times New Roman"/>
          <w:sz w:val="24"/>
          <w:szCs w:val="24"/>
        </w:rPr>
        <w:t xml:space="preserve"> are unsure if taking social science is beneficial, indicating a lack of clarity on the subject's </w:t>
      </w:r>
      <w:r w:rsidR="00AF14A3" w:rsidRPr="00BD759D">
        <w:rPr>
          <w:rFonts w:ascii="Times New Roman" w:hAnsi="Times New Roman" w:cs="Times New Roman"/>
          <w:sz w:val="24"/>
          <w:szCs w:val="24"/>
        </w:rPr>
        <w:lastRenderedPageBreak/>
        <w:t xml:space="preserve">advantages. 34% do not see benefits, suggesting a perception that the subject does not provide clear advantages. Only 10% believe it is beneficial, showing that positive perceptions are very limited. 74% of students believe the subject is </w:t>
      </w:r>
      <w:r w:rsidR="00AF14A3">
        <w:rPr>
          <w:rFonts w:ascii="Times New Roman" w:hAnsi="Times New Roman" w:cs="Times New Roman"/>
          <w:sz w:val="24"/>
          <w:szCs w:val="24"/>
        </w:rPr>
        <w:t>irrelevant, which indicates that social science might not connect</w:t>
      </w:r>
      <w:r w:rsidR="00AF14A3" w:rsidRPr="00BD759D">
        <w:rPr>
          <w:rFonts w:ascii="Times New Roman" w:hAnsi="Times New Roman" w:cs="Times New Roman"/>
          <w:sz w:val="24"/>
          <w:szCs w:val="24"/>
        </w:rPr>
        <w:t xml:space="preserve"> with students’ everyday experiences. A small group remains uncertain, reflecting some ambiguity about the subject’s relevance. Only a small minority </w:t>
      </w:r>
      <w:r w:rsidR="00B07641">
        <w:rPr>
          <w:rFonts w:ascii="Times New Roman" w:hAnsi="Times New Roman" w:cs="Times New Roman"/>
          <w:sz w:val="24"/>
          <w:szCs w:val="24"/>
        </w:rPr>
        <w:t xml:space="preserve">viewed </w:t>
      </w:r>
      <w:r w:rsidR="00AF14A3" w:rsidRPr="00BD759D">
        <w:rPr>
          <w:rFonts w:ascii="Times New Roman" w:hAnsi="Times New Roman" w:cs="Times New Roman"/>
          <w:sz w:val="24"/>
          <w:szCs w:val="24"/>
        </w:rPr>
        <w:t>it as relevant. 66% of students do not believe studying social science leads to better job opportunities, reflecting a strong perception that the subject lacks practical career benefits. 16% of students are unsure, indicating mixed messages about the subject’s career potential. Only 18% see it as beneficial for job opportunities, suggesting that a small group perceives career benefits.</w:t>
      </w:r>
      <w:r w:rsidR="00C279A0">
        <w:rPr>
          <w:rFonts w:ascii="Times New Roman" w:hAnsi="Times New Roman" w:cs="Times New Roman"/>
          <w:sz w:val="24"/>
          <w:szCs w:val="24"/>
        </w:rPr>
        <w:t xml:space="preserve"> </w:t>
      </w:r>
      <w:r w:rsidR="00B6196C" w:rsidRPr="006225A7">
        <w:rPr>
          <w:rFonts w:ascii="Times New Roman" w:hAnsi="Times New Roman" w:cs="Times New Roman"/>
          <w:sz w:val="24"/>
          <w:szCs w:val="24"/>
        </w:rPr>
        <w:t xml:space="preserve">The analysis of private secondary school students' attitudes toward social science shows </w:t>
      </w:r>
      <w:r w:rsidR="00865636" w:rsidRPr="006225A7">
        <w:rPr>
          <w:rFonts w:ascii="Times New Roman" w:hAnsi="Times New Roman" w:cs="Times New Roman"/>
          <w:sz w:val="24"/>
          <w:szCs w:val="24"/>
        </w:rPr>
        <w:t xml:space="preserve">that a </w:t>
      </w:r>
      <w:r w:rsidR="00B6196C" w:rsidRPr="006225A7">
        <w:rPr>
          <w:rFonts w:ascii="Times New Roman" w:hAnsi="Times New Roman" w:cs="Times New Roman"/>
          <w:sz w:val="24"/>
          <w:szCs w:val="24"/>
        </w:rPr>
        <w:t>significant</w:t>
      </w:r>
      <w:r w:rsidR="00865636" w:rsidRPr="006225A7">
        <w:rPr>
          <w:rFonts w:ascii="Times New Roman" w:hAnsi="Times New Roman" w:cs="Times New Roman"/>
          <w:color w:val="262626"/>
          <w:sz w:val="24"/>
          <w:szCs w:val="24"/>
        </w:rPr>
        <w:t xml:space="preserve"> </w:t>
      </w:r>
      <w:r w:rsidR="006571D8" w:rsidRPr="006225A7">
        <w:rPr>
          <w:rFonts w:ascii="Times New Roman" w:hAnsi="Times New Roman" w:cs="Times New Roman"/>
          <w:bCs/>
          <w:sz w:val="24"/>
          <w:szCs w:val="24"/>
        </w:rPr>
        <w:t xml:space="preserve">portion of students are undecided about the benefits of social science, with many not perceiving it as relevant to real life or beneficial for job opportunities. This indicates a general </w:t>
      </w:r>
      <w:proofErr w:type="spellStart"/>
      <w:r w:rsidR="006571D8" w:rsidRPr="006225A7">
        <w:rPr>
          <w:rFonts w:ascii="Times New Roman" w:hAnsi="Times New Roman" w:cs="Times New Roman"/>
          <w:bCs/>
          <w:sz w:val="24"/>
          <w:szCs w:val="24"/>
        </w:rPr>
        <w:t>skepticism</w:t>
      </w:r>
      <w:proofErr w:type="spellEnd"/>
      <w:r w:rsidR="006571D8" w:rsidRPr="006225A7">
        <w:rPr>
          <w:rFonts w:ascii="Times New Roman" w:hAnsi="Times New Roman" w:cs="Times New Roman"/>
          <w:bCs/>
          <w:sz w:val="24"/>
          <w:szCs w:val="24"/>
        </w:rPr>
        <w:t xml:space="preserve"> among </w:t>
      </w:r>
      <w:r w:rsidR="005F3AF1" w:rsidRPr="006225A7">
        <w:rPr>
          <w:rFonts w:ascii="Times New Roman" w:hAnsi="Times New Roman" w:cs="Times New Roman"/>
          <w:bCs/>
          <w:sz w:val="24"/>
          <w:szCs w:val="24"/>
        </w:rPr>
        <w:t xml:space="preserve">private </w:t>
      </w:r>
      <w:r w:rsidR="00E66F5B" w:rsidRPr="006225A7">
        <w:rPr>
          <w:rFonts w:ascii="Times New Roman" w:hAnsi="Times New Roman" w:cs="Times New Roman"/>
          <w:bCs/>
          <w:sz w:val="24"/>
          <w:szCs w:val="24"/>
        </w:rPr>
        <w:t xml:space="preserve">school </w:t>
      </w:r>
      <w:r w:rsidR="006571D8" w:rsidRPr="006225A7">
        <w:rPr>
          <w:rFonts w:ascii="Times New Roman" w:hAnsi="Times New Roman" w:cs="Times New Roman"/>
          <w:bCs/>
          <w:sz w:val="24"/>
          <w:szCs w:val="24"/>
        </w:rPr>
        <w:t>students regarding the practical value of the subject.</w:t>
      </w:r>
    </w:p>
    <w:p w14:paraId="1C01C849" w14:textId="77777777" w:rsidR="00A21C89" w:rsidRPr="00C21F28" w:rsidRDefault="00A21C89" w:rsidP="00A77314">
      <w:pPr>
        <w:spacing w:after="0" w:line="359" w:lineRule="auto"/>
        <w:ind w:left="-5" w:right="-11"/>
        <w:jc w:val="both"/>
        <w:rPr>
          <w:rFonts w:ascii="Times New Roman" w:hAnsi="Times New Roman" w:cs="Times New Roman"/>
          <w:sz w:val="24"/>
          <w:szCs w:val="24"/>
        </w:rPr>
      </w:pPr>
    </w:p>
    <w:p w14:paraId="7F904F87" w14:textId="41D7201A" w:rsidR="009C78B1" w:rsidRPr="00C21F28" w:rsidRDefault="009C78B1" w:rsidP="00A77314">
      <w:pPr>
        <w:spacing w:after="0"/>
        <w:jc w:val="center"/>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1920C9">
        <w:rPr>
          <w:rFonts w:ascii="Times New Roman" w:hAnsi="Times New Roman" w:cs="Times New Roman"/>
          <w:b/>
          <w:bCs/>
          <w:i/>
          <w:iCs/>
          <w:sz w:val="24"/>
          <w:szCs w:val="24"/>
        </w:rPr>
        <w:t xml:space="preserve"> </w:t>
      </w:r>
      <w:r w:rsidR="0023314F" w:rsidRPr="00C21F28">
        <w:rPr>
          <w:rFonts w:ascii="Times New Roman" w:hAnsi="Times New Roman" w:cs="Times New Roman"/>
          <w:b/>
          <w:bCs/>
          <w:i/>
          <w:iCs/>
          <w:sz w:val="24"/>
          <w:szCs w:val="24"/>
        </w:rPr>
        <w:t>4</w:t>
      </w:r>
      <w:r w:rsidRPr="00C21F28">
        <w:rPr>
          <w:rFonts w:ascii="Times New Roman" w:hAnsi="Times New Roman" w:cs="Times New Roman"/>
          <w:b/>
          <w:bCs/>
          <w:i/>
          <w:iCs/>
          <w:sz w:val="24"/>
          <w:szCs w:val="24"/>
        </w:rPr>
        <w:t xml:space="preserve"> Attitude of Government Secondary School </w:t>
      </w:r>
      <w:r w:rsidR="009E11B8" w:rsidRPr="00C21F28">
        <w:rPr>
          <w:rFonts w:ascii="Times New Roman" w:hAnsi="Times New Roman" w:cs="Times New Roman"/>
          <w:b/>
          <w:bCs/>
          <w:i/>
          <w:iCs/>
          <w:sz w:val="24"/>
          <w:szCs w:val="24"/>
        </w:rPr>
        <w:t>Students Towards Social Scienc</w:t>
      </w:r>
      <w:r w:rsidRPr="00C21F28">
        <w:rPr>
          <w:rFonts w:ascii="Times New Roman" w:hAnsi="Times New Roman" w:cs="Times New Roman"/>
          <w:b/>
          <w:bCs/>
          <w:i/>
          <w:iCs/>
          <w:sz w:val="24"/>
          <w:szCs w:val="24"/>
        </w:rPr>
        <w:t xml:space="preserve">e </w:t>
      </w:r>
      <w:r w:rsidR="00FB34C2">
        <w:rPr>
          <w:rFonts w:ascii="Times New Roman" w:hAnsi="Times New Roman" w:cs="Times New Roman"/>
          <w:b/>
          <w:bCs/>
          <w:i/>
          <w:iCs/>
          <w:sz w:val="24"/>
          <w:szCs w:val="24"/>
        </w:rPr>
        <w:t xml:space="preserve">with </w:t>
      </w:r>
      <w:r w:rsidR="009E11B8">
        <w:rPr>
          <w:rFonts w:ascii="Times New Roman" w:hAnsi="Times New Roman" w:cs="Times New Roman"/>
          <w:b/>
          <w:bCs/>
          <w:i/>
          <w:iCs/>
          <w:sz w:val="24"/>
          <w:szCs w:val="24"/>
        </w:rPr>
        <w:t>R</w:t>
      </w:r>
      <w:r w:rsidRPr="00C21F28">
        <w:rPr>
          <w:rFonts w:ascii="Times New Roman" w:hAnsi="Times New Roman" w:cs="Times New Roman"/>
          <w:b/>
          <w:bCs/>
          <w:i/>
          <w:iCs/>
          <w:sz w:val="24"/>
          <w:szCs w:val="24"/>
        </w:rPr>
        <w:t xml:space="preserve">espect to </w:t>
      </w:r>
      <w:r w:rsidR="009E11B8">
        <w:rPr>
          <w:rFonts w:ascii="Times New Roman" w:hAnsi="Times New Roman" w:cs="Times New Roman"/>
          <w:b/>
          <w:bCs/>
          <w:i/>
          <w:iCs/>
          <w:sz w:val="24"/>
          <w:szCs w:val="24"/>
        </w:rPr>
        <w:t>F</w:t>
      </w:r>
      <w:r w:rsidRPr="00C21F28">
        <w:rPr>
          <w:rFonts w:ascii="Times New Roman" w:hAnsi="Times New Roman" w:cs="Times New Roman"/>
          <w:b/>
          <w:bCs/>
          <w:i/>
          <w:iCs/>
          <w:sz w:val="24"/>
          <w:szCs w:val="24"/>
        </w:rPr>
        <w:t xml:space="preserve">uture </w:t>
      </w:r>
      <w:r w:rsidR="009E11B8">
        <w:rPr>
          <w:rFonts w:ascii="Times New Roman" w:hAnsi="Times New Roman" w:cs="Times New Roman"/>
          <w:b/>
          <w:bCs/>
          <w:i/>
          <w:iCs/>
          <w:sz w:val="24"/>
          <w:szCs w:val="24"/>
        </w:rPr>
        <w:t>O</w:t>
      </w:r>
      <w:r w:rsidRPr="00C21F28">
        <w:rPr>
          <w:rFonts w:ascii="Times New Roman" w:hAnsi="Times New Roman" w:cs="Times New Roman"/>
          <w:b/>
          <w:bCs/>
          <w:i/>
          <w:iCs/>
          <w:sz w:val="24"/>
          <w:szCs w:val="24"/>
        </w:rPr>
        <w:t>pportunity</w:t>
      </w:r>
    </w:p>
    <w:p w14:paraId="33F3F215" w14:textId="77777777" w:rsidR="0023314F" w:rsidRPr="00C21F28" w:rsidRDefault="0023314F" w:rsidP="00A77314">
      <w:pPr>
        <w:spacing w:after="0"/>
        <w:jc w:val="center"/>
        <w:rPr>
          <w:rFonts w:ascii="Times New Roman" w:hAnsi="Times New Roman" w:cs="Times New Roman"/>
          <w:b/>
          <w:bCs/>
          <w:i/>
          <w:iCs/>
          <w:sz w:val="24"/>
          <w:szCs w:val="24"/>
        </w:rPr>
      </w:pPr>
    </w:p>
    <w:tbl>
      <w:tblPr>
        <w:tblStyle w:val="TableGrid"/>
        <w:tblW w:w="8570" w:type="dxa"/>
        <w:jc w:val="center"/>
        <w:tblInd w:w="0" w:type="dxa"/>
        <w:tblCellMar>
          <w:top w:w="14" w:type="dxa"/>
          <w:left w:w="106" w:type="dxa"/>
          <w:right w:w="52" w:type="dxa"/>
        </w:tblCellMar>
        <w:tblLook w:val="04A0" w:firstRow="1" w:lastRow="0" w:firstColumn="1" w:lastColumn="0" w:noHBand="0" w:noVBand="1"/>
      </w:tblPr>
      <w:tblGrid>
        <w:gridCol w:w="581"/>
        <w:gridCol w:w="4993"/>
        <w:gridCol w:w="598"/>
        <w:gridCol w:w="600"/>
        <w:gridCol w:w="598"/>
        <w:gridCol w:w="600"/>
        <w:gridCol w:w="600"/>
      </w:tblGrid>
      <w:tr w:rsidR="009C78B1" w:rsidRPr="00C21F28" w14:paraId="660C4AC5" w14:textId="77777777" w:rsidTr="004851A0">
        <w:trPr>
          <w:trHeight w:val="95"/>
          <w:jc w:val="center"/>
        </w:trPr>
        <w:tc>
          <w:tcPr>
            <w:tcW w:w="0" w:type="auto"/>
            <w:tcBorders>
              <w:top w:val="single" w:sz="4" w:space="0" w:color="000000"/>
              <w:left w:val="single" w:sz="4" w:space="0" w:color="000000"/>
              <w:bottom w:val="single" w:sz="4" w:space="0" w:color="000000"/>
              <w:right w:val="single" w:sz="4" w:space="0" w:color="000000"/>
            </w:tcBorders>
          </w:tcPr>
          <w:p w14:paraId="5E47FA3B" w14:textId="69689025"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0A57A3F2" w14:textId="6B6ED93E"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vAlign w:val="center"/>
          </w:tcPr>
          <w:p w14:paraId="5F392DB7" w14:textId="16911EC1" w:rsidR="009C78B1" w:rsidRPr="00C21F28" w:rsidRDefault="009C78B1" w:rsidP="001C5C63">
            <w:pPr>
              <w:spacing w:line="259" w:lineRule="auto"/>
              <w:ind w:right="60"/>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2F9BA52A" w14:textId="58559612"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vAlign w:val="center"/>
          </w:tcPr>
          <w:p w14:paraId="011C1461" w14:textId="666B2713" w:rsidR="009C78B1" w:rsidRPr="00C21F28" w:rsidRDefault="009C78B1" w:rsidP="001C5C63">
            <w:pPr>
              <w:spacing w:line="259" w:lineRule="auto"/>
              <w:ind w:right="58"/>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vAlign w:val="center"/>
          </w:tcPr>
          <w:p w14:paraId="2D4671BB" w14:textId="37C6EB61"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vAlign w:val="center"/>
          </w:tcPr>
          <w:p w14:paraId="0285D806" w14:textId="6540BC28" w:rsidR="009C78B1" w:rsidRPr="00C21F28" w:rsidRDefault="009C78B1" w:rsidP="001C5C63">
            <w:pPr>
              <w:spacing w:line="259" w:lineRule="auto"/>
              <w:ind w:right="53"/>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63BD08ED" w14:textId="24B76787" w:rsidR="009C78B1" w:rsidRPr="00C21F28" w:rsidRDefault="005A404E" w:rsidP="001C5C63">
            <w:pPr>
              <w:spacing w:line="259" w:lineRule="auto"/>
              <w:ind w:right="56"/>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9C78B1" w:rsidRPr="00C21F28" w14:paraId="423F7B62" w14:textId="77777777" w:rsidTr="004851A0">
        <w:trPr>
          <w:trHeight w:val="117"/>
          <w:jc w:val="center"/>
        </w:trPr>
        <w:tc>
          <w:tcPr>
            <w:tcW w:w="0" w:type="auto"/>
            <w:tcBorders>
              <w:top w:val="single" w:sz="4" w:space="0" w:color="000000"/>
              <w:left w:val="single" w:sz="4" w:space="0" w:color="000000"/>
              <w:bottom w:val="single" w:sz="4" w:space="0" w:color="000000"/>
              <w:right w:val="single" w:sz="4" w:space="0" w:color="000000"/>
            </w:tcBorders>
          </w:tcPr>
          <w:p w14:paraId="009D587D"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2F585C9F"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E615D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74E14C9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243E67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c>
          <w:tcPr>
            <w:tcW w:w="0" w:type="auto"/>
            <w:tcBorders>
              <w:top w:val="single" w:sz="4" w:space="0" w:color="000000"/>
              <w:left w:val="single" w:sz="4" w:space="0" w:color="000000"/>
              <w:bottom w:val="single" w:sz="4" w:space="0" w:color="000000"/>
              <w:right w:val="single" w:sz="4" w:space="0" w:color="000000"/>
            </w:tcBorders>
          </w:tcPr>
          <w:p w14:paraId="01EC4FB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28% </w:t>
            </w:r>
          </w:p>
        </w:tc>
        <w:tc>
          <w:tcPr>
            <w:tcW w:w="0" w:type="auto"/>
            <w:tcBorders>
              <w:top w:val="single" w:sz="4" w:space="0" w:color="000000"/>
              <w:left w:val="single" w:sz="4" w:space="0" w:color="000000"/>
              <w:bottom w:val="single" w:sz="4" w:space="0" w:color="000000"/>
              <w:right w:val="single" w:sz="4" w:space="0" w:color="000000"/>
            </w:tcBorders>
          </w:tcPr>
          <w:p w14:paraId="61BA46E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50% </w:t>
            </w:r>
          </w:p>
        </w:tc>
      </w:tr>
      <w:tr w:rsidR="009C78B1" w:rsidRPr="00C21F28" w14:paraId="13936F52" w14:textId="77777777" w:rsidTr="004851A0">
        <w:trPr>
          <w:trHeight w:val="120"/>
          <w:jc w:val="center"/>
        </w:trPr>
        <w:tc>
          <w:tcPr>
            <w:tcW w:w="0" w:type="auto"/>
            <w:tcBorders>
              <w:top w:val="single" w:sz="4" w:space="0" w:color="000000"/>
              <w:left w:val="single" w:sz="4" w:space="0" w:color="000000"/>
              <w:bottom w:val="single" w:sz="4" w:space="0" w:color="000000"/>
              <w:right w:val="single" w:sz="4" w:space="0" w:color="000000"/>
            </w:tcBorders>
          </w:tcPr>
          <w:p w14:paraId="186D44E2"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32F8434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38F47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19069F7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2E20815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300F53D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570FC8B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r w:rsidR="009C78B1" w:rsidRPr="00C21F28" w14:paraId="089552AE" w14:textId="77777777" w:rsidTr="004851A0">
        <w:trPr>
          <w:trHeight w:val="142"/>
          <w:jc w:val="center"/>
        </w:trPr>
        <w:tc>
          <w:tcPr>
            <w:tcW w:w="0" w:type="auto"/>
            <w:tcBorders>
              <w:top w:val="single" w:sz="4" w:space="0" w:color="000000"/>
              <w:left w:val="single" w:sz="4" w:space="0" w:color="000000"/>
              <w:bottom w:val="single" w:sz="4" w:space="0" w:color="000000"/>
              <w:right w:val="single" w:sz="4" w:space="0" w:color="000000"/>
            </w:tcBorders>
          </w:tcPr>
          <w:p w14:paraId="1A224CAC"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30E41895"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8FEB8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614AE332"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10FAD08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011DA87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69D4177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r>
      <w:tr w:rsidR="009C78B1" w:rsidRPr="00C21F28" w14:paraId="59D3C547" w14:textId="77777777" w:rsidTr="004851A0">
        <w:trPr>
          <w:trHeight w:val="133"/>
          <w:jc w:val="center"/>
        </w:trPr>
        <w:tc>
          <w:tcPr>
            <w:tcW w:w="0" w:type="auto"/>
            <w:tcBorders>
              <w:top w:val="single" w:sz="4" w:space="0" w:color="000000"/>
              <w:left w:val="single" w:sz="4" w:space="0" w:color="000000"/>
              <w:bottom w:val="single" w:sz="4" w:space="0" w:color="000000"/>
              <w:right w:val="single" w:sz="4" w:space="0" w:color="000000"/>
            </w:tcBorders>
          </w:tcPr>
          <w:p w14:paraId="6391945B"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62F55B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BB5BB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tcPr>
          <w:p w14:paraId="23B9E8F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2E2B778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5495D63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13485AE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r>
      <w:tr w:rsidR="009C78B1" w:rsidRPr="00C21F28" w14:paraId="5386F88B" w14:textId="77777777" w:rsidTr="004851A0">
        <w:trPr>
          <w:trHeight w:val="190"/>
          <w:jc w:val="center"/>
        </w:trPr>
        <w:tc>
          <w:tcPr>
            <w:tcW w:w="0" w:type="auto"/>
            <w:tcBorders>
              <w:top w:val="single" w:sz="4" w:space="0" w:color="000000"/>
              <w:left w:val="single" w:sz="4" w:space="0" w:color="000000"/>
              <w:bottom w:val="single" w:sz="4" w:space="0" w:color="000000"/>
              <w:right w:val="single" w:sz="4" w:space="0" w:color="000000"/>
            </w:tcBorders>
          </w:tcPr>
          <w:p w14:paraId="2C441693"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4B22E0D1" w14:textId="1CCA4B6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A02070" w:rsidRPr="00C21F28">
              <w:rPr>
                <w:rFonts w:ascii="Times New Roman" w:hAnsi="Times New Roman" w:cs="Times New Roman"/>
                <w:sz w:val="24"/>
                <w:szCs w:val="24"/>
              </w:rPr>
              <w:t xml:space="preserve">job </w:t>
            </w:r>
            <w:r w:rsidR="006468BB" w:rsidRPr="00C21F28">
              <w:rPr>
                <w:rFonts w:ascii="Times New Roman" w:hAnsi="Times New Roman" w:cs="Times New Roman"/>
                <w:sz w:val="24"/>
                <w:szCs w:val="24"/>
              </w:rPr>
              <w:t>opportunities</w:t>
            </w:r>
            <w:r w:rsidRPr="00C21F28">
              <w:rPr>
                <w:rFonts w:ascii="Times New Roman" w:hAnsi="Times New Roman" w:cs="Times New Roman"/>
                <w:sz w:val="24"/>
                <w:szCs w:val="24"/>
              </w:rPr>
              <w:t xml:space="preserve"> both in </w:t>
            </w:r>
            <w:r w:rsidR="006468BB" w:rsidRPr="00C21F28">
              <w:rPr>
                <w:rFonts w:ascii="Times New Roman" w:hAnsi="Times New Roman" w:cs="Times New Roman"/>
                <w:sz w:val="24"/>
                <w:szCs w:val="24"/>
              </w:rPr>
              <w:t xml:space="preserve">the </w:t>
            </w:r>
            <w:r w:rsidRPr="00C21F28">
              <w:rPr>
                <w:rFonts w:ascii="Times New Roman" w:hAnsi="Times New Roman" w:cs="Times New Roman"/>
                <w:sz w:val="24"/>
                <w:szCs w:val="24"/>
              </w:rPr>
              <w:t xml:space="preserve">public and private </w:t>
            </w:r>
            <w:r w:rsidR="006468BB" w:rsidRPr="00C21F28">
              <w:rPr>
                <w:rFonts w:ascii="Times New Roman" w:hAnsi="Times New Roman" w:cs="Times New Roman"/>
                <w:sz w:val="24"/>
                <w:szCs w:val="24"/>
              </w:rPr>
              <w:t>sectors</w:t>
            </w:r>
            <w:r w:rsidRPr="00C21F28">
              <w:rPr>
                <w:rFonts w:ascii="Times New Roman" w:hAnsi="Times New Roman" w:cs="Times New Roman"/>
                <w:sz w:val="24"/>
                <w:szCs w:val="24"/>
              </w:rPr>
              <w:t>.</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177C7C"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640F4A41"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39A09C1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61902D10"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c>
          <w:tcPr>
            <w:tcW w:w="0" w:type="auto"/>
            <w:tcBorders>
              <w:top w:val="single" w:sz="4" w:space="0" w:color="000000"/>
              <w:left w:val="single" w:sz="4" w:space="0" w:color="000000"/>
              <w:bottom w:val="single" w:sz="4" w:space="0" w:color="000000"/>
              <w:right w:val="single" w:sz="4" w:space="0" w:color="000000"/>
            </w:tcBorders>
          </w:tcPr>
          <w:p w14:paraId="731DA66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bl>
    <w:p w14:paraId="7BF9CF06" w14:textId="77777777" w:rsidR="00D97D67" w:rsidRPr="00C21F28" w:rsidRDefault="009C78B1" w:rsidP="00A77314">
      <w:pPr>
        <w:spacing w:after="0"/>
        <w:jc w:val="both"/>
        <w:rPr>
          <w:rFonts w:ascii="Times New Roman" w:hAnsi="Times New Roman" w:cs="Times New Roman"/>
          <w:b/>
          <w:sz w:val="24"/>
          <w:szCs w:val="24"/>
        </w:rPr>
      </w:pPr>
      <w:r w:rsidRPr="00C21F28">
        <w:rPr>
          <w:rFonts w:ascii="Times New Roman" w:hAnsi="Times New Roman" w:cs="Times New Roman"/>
          <w:b/>
          <w:sz w:val="24"/>
          <w:szCs w:val="24"/>
        </w:rPr>
        <w:t xml:space="preserve"> </w:t>
      </w:r>
    </w:p>
    <w:p w14:paraId="32653E55" w14:textId="08B3AE72" w:rsidR="001B0D1E" w:rsidRPr="005856EF" w:rsidRDefault="00D97D67" w:rsidP="00770F57">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Table </w:t>
      </w:r>
      <w:r w:rsidR="009C78B1" w:rsidRPr="00C21F28">
        <w:rPr>
          <w:rFonts w:ascii="Times New Roman" w:hAnsi="Times New Roman" w:cs="Times New Roman"/>
          <w:sz w:val="24"/>
          <w:szCs w:val="24"/>
        </w:rPr>
        <w:t>4</w:t>
      </w:r>
      <w:r w:rsidR="004B46B4">
        <w:rPr>
          <w:rFonts w:ascii="Times New Roman" w:hAnsi="Times New Roman" w:cs="Times New Roman"/>
          <w:sz w:val="24"/>
          <w:szCs w:val="24"/>
        </w:rPr>
        <w:t xml:space="preserve"> </w:t>
      </w:r>
      <w:r w:rsidR="009C78B1" w:rsidRPr="00C21F28">
        <w:rPr>
          <w:rFonts w:ascii="Times New Roman" w:hAnsi="Times New Roman" w:cs="Times New Roman"/>
          <w:sz w:val="24"/>
          <w:szCs w:val="24"/>
        </w:rPr>
        <w:t xml:space="preserve">shows </w:t>
      </w:r>
      <w:r w:rsidR="00CA636F">
        <w:rPr>
          <w:rFonts w:ascii="Times New Roman" w:hAnsi="Times New Roman" w:cs="Times New Roman"/>
          <w:sz w:val="24"/>
          <w:szCs w:val="24"/>
        </w:rPr>
        <w:t xml:space="preserve">the </w:t>
      </w:r>
      <w:r w:rsidR="00BB44D6">
        <w:rPr>
          <w:rFonts w:ascii="Times New Roman" w:hAnsi="Times New Roman" w:cs="Times New Roman"/>
          <w:sz w:val="24"/>
          <w:szCs w:val="24"/>
        </w:rPr>
        <w:t xml:space="preserve">attitude of </w:t>
      </w:r>
      <w:r w:rsidR="005A388D">
        <w:rPr>
          <w:rFonts w:ascii="Times New Roman" w:hAnsi="Times New Roman" w:cs="Times New Roman"/>
          <w:sz w:val="24"/>
          <w:szCs w:val="24"/>
        </w:rPr>
        <w:t>g</w:t>
      </w:r>
      <w:r w:rsidR="009C78B1" w:rsidRPr="00C21F28">
        <w:rPr>
          <w:rFonts w:ascii="Times New Roman" w:hAnsi="Times New Roman" w:cs="Times New Roman"/>
          <w:sz w:val="24"/>
          <w:szCs w:val="24"/>
        </w:rPr>
        <w:t xml:space="preserve">overnment school students </w:t>
      </w:r>
      <w:r w:rsidRPr="00C21F28">
        <w:rPr>
          <w:rFonts w:ascii="Times New Roman" w:hAnsi="Times New Roman" w:cs="Times New Roman"/>
          <w:sz w:val="24"/>
          <w:szCs w:val="24"/>
        </w:rPr>
        <w:t>toward</w:t>
      </w:r>
      <w:r w:rsidR="009C78B1" w:rsidRPr="00C21F28">
        <w:rPr>
          <w:rFonts w:ascii="Times New Roman" w:hAnsi="Times New Roman" w:cs="Times New Roman"/>
          <w:sz w:val="24"/>
          <w:szCs w:val="24"/>
        </w:rPr>
        <w:t xml:space="preserve"> social science in terms of future </w:t>
      </w:r>
      <w:r w:rsidRPr="00C21F28">
        <w:rPr>
          <w:rFonts w:ascii="Times New Roman" w:hAnsi="Times New Roman" w:cs="Times New Roman"/>
          <w:sz w:val="24"/>
          <w:szCs w:val="24"/>
        </w:rPr>
        <w:t>opportunities</w:t>
      </w:r>
      <w:r w:rsidR="009C78B1" w:rsidRPr="00C21F28">
        <w:rPr>
          <w:rFonts w:ascii="Times New Roman" w:hAnsi="Times New Roman" w:cs="Times New Roman"/>
          <w:sz w:val="24"/>
          <w:szCs w:val="24"/>
        </w:rPr>
        <w:t xml:space="preserve">. Out of </w:t>
      </w:r>
      <w:r w:rsidR="001A40D1">
        <w:rPr>
          <w:rFonts w:ascii="Times New Roman" w:hAnsi="Times New Roman" w:cs="Times New Roman"/>
          <w:sz w:val="24"/>
          <w:szCs w:val="24"/>
        </w:rPr>
        <w:t>104</w:t>
      </w:r>
      <w:r w:rsidR="009C78B1" w:rsidRPr="00C21F28">
        <w:rPr>
          <w:rFonts w:ascii="Times New Roman" w:hAnsi="Times New Roman" w:cs="Times New Roman"/>
          <w:sz w:val="24"/>
          <w:szCs w:val="24"/>
        </w:rPr>
        <w:t xml:space="preserve"> students, </w:t>
      </w:r>
      <w:r w:rsidRPr="00C21F28">
        <w:rPr>
          <w:rFonts w:ascii="Times New Roman" w:hAnsi="Times New Roman" w:cs="Times New Roman"/>
          <w:sz w:val="24"/>
          <w:szCs w:val="24"/>
        </w:rPr>
        <w:t xml:space="preserve">the </w:t>
      </w:r>
      <w:r w:rsidR="009C78B1" w:rsidRPr="00C21F28">
        <w:rPr>
          <w:rFonts w:ascii="Times New Roman" w:hAnsi="Times New Roman" w:cs="Times New Roman"/>
          <w:sz w:val="24"/>
          <w:szCs w:val="24"/>
        </w:rPr>
        <w:t xml:space="preserve">majority of </w:t>
      </w:r>
      <w:r w:rsidR="00887E9C" w:rsidRPr="00147E60">
        <w:rPr>
          <w:rFonts w:ascii="Times New Roman" w:hAnsi="Times New Roman" w:cs="Times New Roman"/>
          <w:sz w:val="24"/>
          <w:szCs w:val="24"/>
        </w:rPr>
        <w:t>government school students are unsure about the role of social science in developing civic responsibility. 78% of students do not believe social science helps develop civic responsibility, indicating a strong negative perception. A smaller but notable portion is unsure, suggesting some ambiguity. Very few see any civic benefit</w:t>
      </w:r>
      <w:r w:rsidR="00887E9C">
        <w:rPr>
          <w:rFonts w:ascii="Times New Roman" w:hAnsi="Times New Roman" w:cs="Times New Roman"/>
          <w:sz w:val="24"/>
          <w:szCs w:val="24"/>
        </w:rPr>
        <w:t xml:space="preserve">. </w:t>
      </w:r>
      <w:r w:rsidR="00887E9C" w:rsidRPr="00147E60">
        <w:rPr>
          <w:rFonts w:ascii="Times New Roman" w:hAnsi="Times New Roman" w:cs="Times New Roman"/>
          <w:sz w:val="24"/>
          <w:szCs w:val="24"/>
        </w:rPr>
        <w:t>Most of the students (</w:t>
      </w:r>
      <w:r w:rsidR="00887E9C">
        <w:rPr>
          <w:rFonts w:ascii="Times New Roman" w:hAnsi="Times New Roman" w:cs="Times New Roman"/>
          <w:sz w:val="24"/>
          <w:szCs w:val="24"/>
        </w:rPr>
        <w:t>6</w:t>
      </w:r>
      <w:r w:rsidR="00887E9C" w:rsidRPr="00147E60">
        <w:rPr>
          <w:rFonts w:ascii="Times New Roman" w:hAnsi="Times New Roman" w:cs="Times New Roman"/>
          <w:sz w:val="24"/>
          <w:szCs w:val="24"/>
        </w:rPr>
        <w:t xml:space="preserve">2%) believe the subject does not apply to real life, showing </w:t>
      </w:r>
      <w:proofErr w:type="spellStart"/>
      <w:r w:rsidR="00887E9C" w:rsidRPr="00147E60">
        <w:rPr>
          <w:rFonts w:ascii="Times New Roman" w:hAnsi="Times New Roman" w:cs="Times New Roman"/>
          <w:sz w:val="24"/>
          <w:szCs w:val="24"/>
        </w:rPr>
        <w:t>skepticism</w:t>
      </w:r>
      <w:proofErr w:type="spellEnd"/>
      <w:r w:rsidR="00887E9C" w:rsidRPr="00147E60">
        <w:rPr>
          <w:rFonts w:ascii="Times New Roman" w:hAnsi="Times New Roman" w:cs="Times New Roman"/>
          <w:sz w:val="24"/>
          <w:szCs w:val="24"/>
        </w:rPr>
        <w:t xml:space="preserve"> about its practical value. 24% see real-life applications reflecting a positive perception. Some uncertainty exists, indicating mixed views as 14% of students responded as </w:t>
      </w:r>
      <w:r w:rsidR="00887E9C" w:rsidRPr="00147E60">
        <w:rPr>
          <w:rFonts w:ascii="Times New Roman" w:hAnsi="Times New Roman" w:cs="Times New Roman"/>
          <w:sz w:val="24"/>
          <w:szCs w:val="24"/>
        </w:rPr>
        <w:lastRenderedPageBreak/>
        <w:t>undecided.</w:t>
      </w:r>
      <w:r w:rsidR="00887E9C">
        <w:rPr>
          <w:rFonts w:ascii="Times New Roman" w:hAnsi="Times New Roman" w:cs="Times New Roman"/>
          <w:sz w:val="24"/>
          <w:szCs w:val="24"/>
        </w:rPr>
        <w:t xml:space="preserve"> </w:t>
      </w:r>
      <w:r w:rsidR="00887E9C" w:rsidRPr="00147E60">
        <w:rPr>
          <w:rFonts w:ascii="Times New Roman" w:hAnsi="Times New Roman" w:cs="Times New Roman"/>
          <w:sz w:val="24"/>
          <w:szCs w:val="24"/>
        </w:rPr>
        <w:t>60% of respondents do not believe taking social science is beneficial, reflecting a majority negative view. Some uncertainty exists, indicating mixed messages about its benefits. A small percentage of students (24%) believe social science is beneficial.</w:t>
      </w:r>
      <w:r w:rsidR="00887E9C">
        <w:rPr>
          <w:rFonts w:ascii="Times New Roman" w:hAnsi="Times New Roman" w:cs="Times New Roman"/>
          <w:sz w:val="24"/>
          <w:szCs w:val="24"/>
        </w:rPr>
        <w:t xml:space="preserve"> 34</w:t>
      </w:r>
      <w:r w:rsidR="00887E9C" w:rsidRPr="00147E60">
        <w:rPr>
          <w:rFonts w:ascii="Times New Roman" w:hAnsi="Times New Roman" w:cs="Times New Roman"/>
          <w:sz w:val="24"/>
          <w:szCs w:val="24"/>
        </w:rPr>
        <w:t xml:space="preserve">% of government </w:t>
      </w:r>
      <w:r w:rsidR="00887E9C">
        <w:rPr>
          <w:rFonts w:ascii="Times New Roman" w:hAnsi="Times New Roman" w:cs="Times New Roman"/>
          <w:sz w:val="24"/>
          <w:szCs w:val="24"/>
        </w:rPr>
        <w:t>school</w:t>
      </w:r>
      <w:r w:rsidR="00887E9C" w:rsidRPr="00147E60">
        <w:rPr>
          <w:rFonts w:ascii="Times New Roman" w:hAnsi="Times New Roman" w:cs="Times New Roman"/>
          <w:sz w:val="24"/>
          <w:szCs w:val="24"/>
        </w:rPr>
        <w:t xml:space="preserve"> students viewed social science as irrelevant.</w:t>
      </w:r>
      <w:r w:rsidR="00887E9C">
        <w:rPr>
          <w:rFonts w:ascii="Times New Roman" w:hAnsi="Times New Roman" w:cs="Times New Roman"/>
          <w:sz w:val="24"/>
          <w:szCs w:val="24"/>
        </w:rPr>
        <w:t xml:space="preserve"> 56</w:t>
      </w:r>
      <w:r w:rsidR="00887E9C" w:rsidRPr="00147E60">
        <w:rPr>
          <w:rFonts w:ascii="Times New Roman" w:hAnsi="Times New Roman" w:cs="Times New Roman"/>
          <w:sz w:val="24"/>
          <w:szCs w:val="24"/>
        </w:rPr>
        <w:t>% see it as relevant, which is higher than in private schools, indicating a more positive view.</w:t>
      </w:r>
      <w:r w:rsidR="00887E9C">
        <w:rPr>
          <w:rFonts w:ascii="Times New Roman" w:hAnsi="Times New Roman" w:cs="Times New Roman"/>
          <w:sz w:val="24"/>
          <w:szCs w:val="24"/>
        </w:rPr>
        <w:t xml:space="preserve"> </w:t>
      </w:r>
      <w:r w:rsidR="00887E9C" w:rsidRPr="00BD759D">
        <w:rPr>
          <w:rFonts w:ascii="Times New Roman" w:hAnsi="Times New Roman" w:cs="Times New Roman"/>
          <w:sz w:val="24"/>
          <w:szCs w:val="24"/>
        </w:rPr>
        <w:t>66% of students do not believe studying social science leads to better job opportunities</w:t>
      </w:r>
      <w:r w:rsidR="00887E9C">
        <w:rPr>
          <w:rFonts w:ascii="Times New Roman" w:hAnsi="Times New Roman" w:cs="Times New Roman"/>
          <w:sz w:val="24"/>
          <w:szCs w:val="24"/>
        </w:rPr>
        <w:t>. 20</w:t>
      </w:r>
      <w:r w:rsidR="00887E9C" w:rsidRPr="00BD759D">
        <w:rPr>
          <w:rFonts w:ascii="Times New Roman" w:hAnsi="Times New Roman" w:cs="Times New Roman"/>
          <w:sz w:val="24"/>
          <w:szCs w:val="24"/>
        </w:rPr>
        <w:t>% of students are unsure, indicating mixed messages about the subject’s career potential. Only 1</w:t>
      </w:r>
      <w:r w:rsidR="00887E9C">
        <w:rPr>
          <w:rFonts w:ascii="Times New Roman" w:hAnsi="Times New Roman" w:cs="Times New Roman"/>
          <w:sz w:val="24"/>
          <w:szCs w:val="24"/>
        </w:rPr>
        <w:t>6</w:t>
      </w:r>
      <w:r w:rsidR="00887E9C" w:rsidRPr="00BD759D">
        <w:rPr>
          <w:rFonts w:ascii="Times New Roman" w:hAnsi="Times New Roman" w:cs="Times New Roman"/>
          <w:sz w:val="24"/>
          <w:szCs w:val="24"/>
        </w:rPr>
        <w:t>% see it as beneficial for job opportunities, suggesting that a small group perceives career benefits.</w:t>
      </w:r>
      <w:r w:rsidR="005856EF">
        <w:rPr>
          <w:rFonts w:ascii="Times New Roman" w:hAnsi="Times New Roman" w:cs="Times New Roman"/>
          <w:sz w:val="24"/>
          <w:szCs w:val="24"/>
        </w:rPr>
        <w:t xml:space="preserve"> </w:t>
      </w:r>
      <w:r w:rsidR="00770F57">
        <w:rPr>
          <w:rFonts w:ascii="Times New Roman" w:hAnsi="Times New Roman" w:cs="Times New Roman"/>
          <w:color w:val="262626"/>
          <w:sz w:val="24"/>
          <w:szCs w:val="24"/>
        </w:rPr>
        <w:t>The above analysis depicts</w:t>
      </w:r>
      <w:r w:rsidR="001B0D1E" w:rsidRPr="001B0D1E">
        <w:rPr>
          <w:rFonts w:ascii="Times New Roman" w:hAnsi="Times New Roman" w:cs="Times New Roman"/>
          <w:color w:val="262626"/>
          <w:sz w:val="24"/>
          <w:szCs w:val="24"/>
        </w:rPr>
        <w:t xml:space="preserve"> </w:t>
      </w:r>
      <w:r w:rsidR="00840C6B">
        <w:rPr>
          <w:rFonts w:ascii="Times New Roman" w:hAnsi="Times New Roman" w:cs="Times New Roman"/>
          <w:color w:val="262626"/>
          <w:sz w:val="24"/>
          <w:szCs w:val="24"/>
        </w:rPr>
        <w:t xml:space="preserve">that </w:t>
      </w:r>
      <w:r w:rsidR="001B0D1E" w:rsidRPr="001B0D1E">
        <w:rPr>
          <w:rFonts w:ascii="Times New Roman" w:hAnsi="Times New Roman" w:cs="Times New Roman"/>
          <w:color w:val="262626"/>
          <w:sz w:val="24"/>
          <w:szCs w:val="24"/>
        </w:rPr>
        <w:t xml:space="preserve">most government school students hold a negative attitude towards social science, with the majority strongly disagreeing that it helps develop civic responsibility or offers practical and job-related benefits. This indicates a general </w:t>
      </w:r>
      <w:proofErr w:type="spellStart"/>
      <w:r w:rsidR="001B0D1E" w:rsidRPr="001B0D1E">
        <w:rPr>
          <w:rFonts w:ascii="Times New Roman" w:hAnsi="Times New Roman" w:cs="Times New Roman"/>
          <w:color w:val="262626"/>
          <w:sz w:val="24"/>
          <w:szCs w:val="24"/>
        </w:rPr>
        <w:t>skepticism</w:t>
      </w:r>
      <w:proofErr w:type="spellEnd"/>
      <w:r w:rsidR="001B0D1E" w:rsidRPr="001B0D1E">
        <w:rPr>
          <w:rFonts w:ascii="Times New Roman" w:hAnsi="Times New Roman" w:cs="Times New Roman"/>
          <w:color w:val="262626"/>
          <w:sz w:val="24"/>
          <w:szCs w:val="24"/>
        </w:rPr>
        <w:t xml:space="preserve"> about the subject's value and future opportunities among these students.</w:t>
      </w:r>
    </w:p>
    <w:p w14:paraId="0441EC58" w14:textId="77777777" w:rsidR="00A77314" w:rsidRPr="00C21F28" w:rsidRDefault="00A77314" w:rsidP="00A77314">
      <w:pPr>
        <w:spacing w:after="0" w:line="360" w:lineRule="auto"/>
        <w:jc w:val="both"/>
        <w:rPr>
          <w:rFonts w:ascii="Times New Roman" w:hAnsi="Times New Roman" w:cs="Times New Roman"/>
          <w:sz w:val="24"/>
          <w:szCs w:val="24"/>
        </w:rPr>
      </w:pPr>
    </w:p>
    <w:p w14:paraId="1E88DD5B" w14:textId="31EF0355" w:rsidR="009C78B1" w:rsidRDefault="009C78B1" w:rsidP="00A77314">
      <w:pPr>
        <w:spacing w:after="0"/>
        <w:jc w:val="center"/>
        <w:rPr>
          <w:rFonts w:ascii="Times New Roman" w:hAnsi="Times New Roman" w:cs="Times New Roman"/>
          <w:b/>
          <w:bCs/>
          <w:i/>
          <w:iCs/>
          <w:sz w:val="24"/>
          <w:szCs w:val="24"/>
        </w:rPr>
      </w:pPr>
      <w:bookmarkStart w:id="1" w:name="_Hlk170679174"/>
      <w:r w:rsidRPr="00C21F28">
        <w:rPr>
          <w:rFonts w:ascii="Times New Roman" w:hAnsi="Times New Roman" w:cs="Times New Roman"/>
          <w:b/>
          <w:bCs/>
          <w:i/>
          <w:iCs/>
          <w:sz w:val="24"/>
          <w:szCs w:val="24"/>
        </w:rPr>
        <w:t xml:space="preserve">Table 5 Attitude of Male Secondary School </w:t>
      </w:r>
      <w:r w:rsidR="00D97D67" w:rsidRPr="00C21F28">
        <w:rPr>
          <w:rFonts w:ascii="Times New Roman" w:hAnsi="Times New Roman" w:cs="Times New Roman"/>
          <w:b/>
          <w:bCs/>
          <w:i/>
          <w:iCs/>
          <w:sz w:val="24"/>
          <w:szCs w:val="24"/>
        </w:rPr>
        <w:t>Students</w:t>
      </w:r>
      <w:r w:rsidRPr="00C21F28">
        <w:rPr>
          <w:rFonts w:ascii="Times New Roman" w:hAnsi="Times New Roman" w:cs="Times New Roman"/>
          <w:b/>
          <w:bCs/>
          <w:i/>
          <w:iCs/>
          <w:sz w:val="24"/>
          <w:szCs w:val="24"/>
        </w:rPr>
        <w:t xml:space="preserve"> </w:t>
      </w:r>
      <w:r w:rsidR="00170C2A" w:rsidRPr="00C21F28">
        <w:rPr>
          <w:rFonts w:ascii="Times New Roman" w:hAnsi="Times New Roman" w:cs="Times New Roman"/>
          <w:b/>
          <w:bCs/>
          <w:i/>
          <w:iCs/>
          <w:sz w:val="24"/>
          <w:szCs w:val="24"/>
        </w:rPr>
        <w:t>Towards Social Science with Respect to Future Opportunity</w:t>
      </w:r>
    </w:p>
    <w:p w14:paraId="742465FD" w14:textId="77777777" w:rsidR="00C7704B" w:rsidRPr="00C7704B" w:rsidRDefault="00C7704B" w:rsidP="00C7704B">
      <w:pPr>
        <w:spacing w:after="0" w:line="240" w:lineRule="auto"/>
        <w:jc w:val="center"/>
        <w:rPr>
          <w:rFonts w:ascii="Times New Roman" w:hAnsi="Times New Roman" w:cs="Times New Roman"/>
          <w:sz w:val="24"/>
          <w:szCs w:val="24"/>
        </w:rPr>
      </w:pPr>
    </w:p>
    <w:tbl>
      <w:tblPr>
        <w:tblStyle w:val="TableGrid"/>
        <w:tblW w:w="8955" w:type="dxa"/>
        <w:jc w:val="center"/>
        <w:tblInd w:w="0" w:type="dxa"/>
        <w:tblCellMar>
          <w:top w:w="14" w:type="dxa"/>
          <w:left w:w="106" w:type="dxa"/>
          <w:right w:w="52" w:type="dxa"/>
        </w:tblCellMar>
        <w:tblLook w:val="04A0" w:firstRow="1" w:lastRow="0" w:firstColumn="1" w:lastColumn="0" w:noHBand="0" w:noVBand="1"/>
      </w:tblPr>
      <w:tblGrid>
        <w:gridCol w:w="581"/>
        <w:gridCol w:w="5378"/>
        <w:gridCol w:w="598"/>
        <w:gridCol w:w="600"/>
        <w:gridCol w:w="598"/>
        <w:gridCol w:w="600"/>
        <w:gridCol w:w="600"/>
      </w:tblGrid>
      <w:tr w:rsidR="004851A0" w:rsidRPr="00C21F28" w14:paraId="42A5D1F0"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46C13DA9" w14:textId="1DFAC5E3"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 xml:space="preserve"> SL.</w:t>
            </w:r>
          </w:p>
          <w:p w14:paraId="7E67666A" w14:textId="71C35E13"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tcPr>
          <w:p w14:paraId="5FD0F188" w14:textId="6EFCE22E" w:rsidR="009C78B1" w:rsidRPr="00C21F28" w:rsidRDefault="009C78B1" w:rsidP="001C5C63">
            <w:pPr>
              <w:spacing w:line="259" w:lineRule="auto"/>
              <w:ind w:right="60"/>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tcPr>
          <w:p w14:paraId="6DCEE684" w14:textId="767DFE03"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tcPr>
          <w:p w14:paraId="356E3650" w14:textId="5A86AA4E" w:rsidR="009C78B1" w:rsidRPr="00C21F28" w:rsidRDefault="009C78B1" w:rsidP="001C5C63">
            <w:pPr>
              <w:spacing w:line="259" w:lineRule="auto"/>
              <w:ind w:right="58"/>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tcPr>
          <w:p w14:paraId="60266551" w14:textId="7B405DDB"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tcPr>
          <w:p w14:paraId="3C09AE7D" w14:textId="6F5D8D7F" w:rsidR="009C78B1" w:rsidRPr="00C21F28" w:rsidRDefault="009C78B1" w:rsidP="001C5C63">
            <w:pPr>
              <w:spacing w:line="259" w:lineRule="auto"/>
              <w:ind w:right="53"/>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tcPr>
          <w:p w14:paraId="5A77D7FC" w14:textId="61BB2ED4" w:rsidR="009C78B1" w:rsidRPr="00C21F28" w:rsidRDefault="007410B2" w:rsidP="001C5C63">
            <w:pPr>
              <w:spacing w:line="259" w:lineRule="auto"/>
              <w:ind w:right="56"/>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4851A0" w:rsidRPr="00C21F28" w14:paraId="47CCE1A2"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6E73B389"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67BB765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B702D4"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0F44D1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73E4F8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c>
          <w:tcPr>
            <w:tcW w:w="0" w:type="auto"/>
            <w:tcBorders>
              <w:top w:val="single" w:sz="4" w:space="0" w:color="000000"/>
              <w:left w:val="single" w:sz="4" w:space="0" w:color="000000"/>
              <w:bottom w:val="single" w:sz="4" w:space="0" w:color="000000"/>
              <w:right w:val="single" w:sz="4" w:space="0" w:color="000000"/>
            </w:tcBorders>
          </w:tcPr>
          <w:p w14:paraId="7C7E0EF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0" w:type="auto"/>
            <w:tcBorders>
              <w:top w:val="single" w:sz="4" w:space="0" w:color="000000"/>
              <w:left w:val="single" w:sz="4" w:space="0" w:color="000000"/>
              <w:bottom w:val="single" w:sz="4" w:space="0" w:color="000000"/>
              <w:right w:val="single" w:sz="4" w:space="0" w:color="000000"/>
            </w:tcBorders>
          </w:tcPr>
          <w:p w14:paraId="0B11E00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r>
      <w:tr w:rsidR="004851A0" w:rsidRPr="00C21F28" w14:paraId="76DBA528"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19F8E350"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C3537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964FA6"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417A574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0D729BE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c>
          <w:tcPr>
            <w:tcW w:w="0" w:type="auto"/>
            <w:tcBorders>
              <w:top w:val="single" w:sz="4" w:space="0" w:color="000000"/>
              <w:left w:val="single" w:sz="4" w:space="0" w:color="000000"/>
              <w:bottom w:val="single" w:sz="4" w:space="0" w:color="000000"/>
              <w:right w:val="single" w:sz="4" w:space="0" w:color="000000"/>
            </w:tcBorders>
          </w:tcPr>
          <w:p w14:paraId="00D2C7D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3149CA1E"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r>
      <w:tr w:rsidR="004851A0" w:rsidRPr="00C21F28" w14:paraId="4FCC4A52" w14:textId="77777777" w:rsidTr="004851A0">
        <w:trPr>
          <w:trHeight w:val="229"/>
          <w:jc w:val="center"/>
        </w:trPr>
        <w:tc>
          <w:tcPr>
            <w:tcW w:w="0" w:type="auto"/>
            <w:tcBorders>
              <w:top w:val="single" w:sz="4" w:space="0" w:color="000000"/>
              <w:left w:val="single" w:sz="4" w:space="0" w:color="000000"/>
              <w:bottom w:val="single" w:sz="4" w:space="0" w:color="000000"/>
              <w:right w:val="single" w:sz="4" w:space="0" w:color="000000"/>
            </w:tcBorders>
          </w:tcPr>
          <w:p w14:paraId="635BE714"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57BCCFF1"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823D0D"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7C6CCFC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756CA82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0" w:type="auto"/>
            <w:tcBorders>
              <w:top w:val="single" w:sz="4" w:space="0" w:color="000000"/>
              <w:left w:val="single" w:sz="4" w:space="0" w:color="000000"/>
              <w:bottom w:val="single" w:sz="4" w:space="0" w:color="000000"/>
              <w:right w:val="single" w:sz="4" w:space="0" w:color="000000"/>
            </w:tcBorders>
          </w:tcPr>
          <w:p w14:paraId="647C3D9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0D534D61"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r>
      <w:tr w:rsidR="004851A0" w:rsidRPr="00C21F28" w14:paraId="6C34CEEA" w14:textId="77777777" w:rsidTr="004851A0">
        <w:trPr>
          <w:trHeight w:val="164"/>
          <w:jc w:val="center"/>
        </w:trPr>
        <w:tc>
          <w:tcPr>
            <w:tcW w:w="0" w:type="auto"/>
            <w:tcBorders>
              <w:top w:val="single" w:sz="4" w:space="0" w:color="000000"/>
              <w:left w:val="single" w:sz="4" w:space="0" w:color="000000"/>
              <w:bottom w:val="single" w:sz="4" w:space="0" w:color="000000"/>
              <w:right w:val="single" w:sz="4" w:space="0" w:color="000000"/>
            </w:tcBorders>
          </w:tcPr>
          <w:p w14:paraId="6B4BFB96"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5CFF947D"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F067EF"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tcPr>
          <w:p w14:paraId="48D0249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7417F2B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55C66197"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369AD046"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r>
      <w:tr w:rsidR="004851A0" w:rsidRPr="00C21F28" w14:paraId="70E0C2E1" w14:textId="77777777" w:rsidTr="004851A0">
        <w:trPr>
          <w:trHeight w:val="305"/>
          <w:jc w:val="center"/>
        </w:trPr>
        <w:tc>
          <w:tcPr>
            <w:tcW w:w="0" w:type="auto"/>
            <w:tcBorders>
              <w:top w:val="single" w:sz="4" w:space="0" w:color="000000"/>
              <w:left w:val="single" w:sz="4" w:space="0" w:color="000000"/>
              <w:bottom w:val="single" w:sz="4" w:space="0" w:color="000000"/>
              <w:right w:val="single" w:sz="4" w:space="0" w:color="000000"/>
            </w:tcBorders>
          </w:tcPr>
          <w:p w14:paraId="40F2DDC5"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4032A4A9" w14:textId="6267AD3F"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57203A">
              <w:rPr>
                <w:rFonts w:ascii="Times New Roman" w:hAnsi="Times New Roman" w:cs="Times New Roman"/>
                <w:sz w:val="24"/>
                <w:szCs w:val="24"/>
              </w:rPr>
              <w:t>job opportunity</w:t>
            </w:r>
            <w:r w:rsidRPr="00C21F28">
              <w:rPr>
                <w:rFonts w:ascii="Times New Roman" w:hAnsi="Times New Roman" w:cs="Times New Roman"/>
                <w:sz w:val="24"/>
                <w:szCs w:val="24"/>
              </w:rPr>
              <w:t xml:space="preserve"> both in </w:t>
            </w:r>
            <w:r w:rsidR="00877268">
              <w:rPr>
                <w:rFonts w:ascii="Times New Roman" w:hAnsi="Times New Roman" w:cs="Times New Roman"/>
                <w:sz w:val="24"/>
                <w:szCs w:val="24"/>
              </w:rPr>
              <w:t xml:space="preserve">the </w:t>
            </w:r>
            <w:r w:rsidRPr="00C21F28">
              <w:rPr>
                <w:rFonts w:ascii="Times New Roman" w:hAnsi="Times New Roman" w:cs="Times New Roman"/>
                <w:sz w:val="24"/>
                <w:szCs w:val="24"/>
              </w:rPr>
              <w:t>public and private sector.</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E3B5E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47C6DFF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338C1B9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tcPr>
          <w:p w14:paraId="210A7307" w14:textId="098485C2" w:rsidR="009C78B1" w:rsidRPr="00C21F28" w:rsidRDefault="00E0587A" w:rsidP="00A77314">
            <w:pPr>
              <w:spacing w:line="259" w:lineRule="auto"/>
              <w:ind w:left="2"/>
              <w:jc w:val="both"/>
              <w:rPr>
                <w:rFonts w:ascii="Times New Roman" w:hAnsi="Times New Roman" w:cs="Times New Roman"/>
                <w:sz w:val="24"/>
                <w:szCs w:val="24"/>
              </w:rPr>
            </w:pPr>
            <w:r>
              <w:rPr>
                <w:rFonts w:ascii="Times New Roman" w:hAnsi="Times New Roman" w:cs="Times New Roman"/>
                <w:sz w:val="24"/>
                <w:szCs w:val="24"/>
              </w:rPr>
              <w:t>22</w:t>
            </w:r>
            <w:r w:rsidR="00351E7F">
              <w:rPr>
                <w:rFonts w:ascii="Times New Roman" w:hAnsi="Times New Roman" w:cs="Times New Roman"/>
                <w:sz w:val="24"/>
                <w:szCs w:val="24"/>
              </w:rPr>
              <w:t>%</w:t>
            </w:r>
            <w:r w:rsidR="009C78B1" w:rsidRPr="00C21F28">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EB95D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32% </w:t>
            </w:r>
          </w:p>
        </w:tc>
      </w:tr>
    </w:tbl>
    <w:p w14:paraId="79A12726"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bookmarkEnd w:id="1"/>
    <w:p w14:paraId="3698331F" w14:textId="2EEBAABD" w:rsidR="00912C21" w:rsidRPr="00C21F28" w:rsidRDefault="00594542" w:rsidP="00594542">
      <w:pPr>
        <w:spacing w:after="0" w:line="360" w:lineRule="auto"/>
        <w:ind w:left="-5" w:right="-11"/>
        <w:jc w:val="both"/>
        <w:rPr>
          <w:rFonts w:ascii="Times New Roman" w:hAnsi="Times New Roman" w:cs="Times New Roman"/>
          <w:sz w:val="24"/>
          <w:szCs w:val="24"/>
        </w:rPr>
      </w:pPr>
      <w:r w:rsidRPr="00594542">
        <w:rPr>
          <w:rFonts w:ascii="Times New Roman" w:hAnsi="Times New Roman" w:cs="Times New Roman"/>
          <w:sz w:val="24"/>
          <w:szCs w:val="24"/>
        </w:rPr>
        <w:t xml:space="preserve">The data presented in Table </w:t>
      </w:r>
      <w:r w:rsidR="00424AB7">
        <w:rPr>
          <w:rFonts w:ascii="Times New Roman" w:hAnsi="Times New Roman" w:cs="Times New Roman"/>
          <w:sz w:val="24"/>
          <w:szCs w:val="24"/>
        </w:rPr>
        <w:t>5</w:t>
      </w:r>
      <w:r w:rsidRPr="00594542">
        <w:rPr>
          <w:rFonts w:ascii="Times New Roman" w:hAnsi="Times New Roman" w:cs="Times New Roman"/>
          <w:sz w:val="24"/>
          <w:szCs w:val="24"/>
        </w:rPr>
        <w:t xml:space="preserve"> shows the attitudes of male secondary school students towards social science in relation to future opportunities.</w:t>
      </w:r>
      <w:r>
        <w:rPr>
          <w:rFonts w:ascii="Times New Roman" w:hAnsi="Times New Roman" w:cs="Times New Roman"/>
          <w:sz w:val="24"/>
          <w:szCs w:val="24"/>
        </w:rPr>
        <w:t xml:space="preserve"> </w:t>
      </w:r>
      <w:r w:rsidR="00912C21" w:rsidRPr="00C84B6E">
        <w:rPr>
          <w:rFonts w:ascii="Times New Roman" w:hAnsi="Times New Roman" w:cs="Times New Roman"/>
          <w:sz w:val="24"/>
          <w:szCs w:val="24"/>
        </w:rPr>
        <w:t>The majority of students are either undecided (36%) or disagree (38%) with the statement that social science helps develop civic responsibility, while 24% strongly disagree. Only a negligible 2% strongly agree. This indicates that students generally do not see social science as contributing to civic responsibility.</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Opinions are mixed regarding the real-life application of social science. While 26% of students believe that social science does not apply to real life, 36% are undecided. A combined 38% (22% strongly disagree and 16% disagree) think it does have real-life applications. This suggests a significant portion of students are uncertain about the subject's relevance to real life.</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 xml:space="preserve">The largest group of students (38%) are undecided about whether taking social science is beneficial. </w:t>
      </w:r>
      <w:r w:rsidR="00912C21" w:rsidRPr="00C84B6E">
        <w:rPr>
          <w:rFonts w:ascii="Times New Roman" w:hAnsi="Times New Roman" w:cs="Times New Roman"/>
          <w:sz w:val="24"/>
          <w:szCs w:val="24"/>
        </w:rPr>
        <w:lastRenderedPageBreak/>
        <w:t>However, 44% (26% disagree and 18% strongly disagree) doubt the benefits, while only 18% see it as beneficial. A significant portion of students (48%)</w:t>
      </w:r>
      <w:r w:rsidR="0073283F">
        <w:rPr>
          <w:rFonts w:ascii="Times New Roman" w:hAnsi="Times New Roman" w:cs="Times New Roman"/>
          <w:sz w:val="24"/>
          <w:szCs w:val="24"/>
        </w:rPr>
        <w:t xml:space="preserve"> </w:t>
      </w:r>
      <w:r w:rsidR="00912C21" w:rsidRPr="00C84B6E">
        <w:rPr>
          <w:rFonts w:ascii="Times New Roman" w:hAnsi="Times New Roman" w:cs="Times New Roman"/>
          <w:sz w:val="24"/>
          <w:szCs w:val="24"/>
        </w:rPr>
        <w:t>believe that social science is not relevant to life, while 36% feel it is relevant. This reflects a divided opinion on the subject's relevance, with a slight majority perceiving it as irrelevant.</w:t>
      </w:r>
      <w:r w:rsidR="00912C21">
        <w:rPr>
          <w:rFonts w:ascii="Times New Roman" w:hAnsi="Times New Roman" w:cs="Times New Roman"/>
          <w:sz w:val="24"/>
          <w:szCs w:val="24"/>
        </w:rPr>
        <w:t xml:space="preserve"> M</w:t>
      </w:r>
      <w:r w:rsidR="00912C21" w:rsidRPr="00C84B6E">
        <w:rPr>
          <w:rFonts w:ascii="Times New Roman" w:hAnsi="Times New Roman" w:cs="Times New Roman"/>
          <w:sz w:val="24"/>
          <w:szCs w:val="24"/>
        </w:rPr>
        <w:t xml:space="preserve">ost students (54%) believe that studying social science does not significantly enhance job opportunities in both </w:t>
      </w:r>
      <w:r w:rsidR="009A4B57">
        <w:rPr>
          <w:rFonts w:ascii="Times New Roman" w:hAnsi="Times New Roman" w:cs="Times New Roman"/>
          <w:sz w:val="24"/>
          <w:szCs w:val="24"/>
        </w:rPr>
        <w:t xml:space="preserve">the </w:t>
      </w:r>
      <w:r w:rsidR="00912C21" w:rsidRPr="00C84B6E">
        <w:rPr>
          <w:rFonts w:ascii="Times New Roman" w:hAnsi="Times New Roman" w:cs="Times New Roman"/>
          <w:sz w:val="24"/>
          <w:szCs w:val="24"/>
        </w:rPr>
        <w:t>public and private sectors. A considerable portion (30%) are undecided, while only 16% see potential job opportunities from studying the subject.</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 xml:space="preserve">The analysis of </w:t>
      </w:r>
      <w:proofErr w:type="spellStart"/>
      <w:r w:rsidR="00517163">
        <w:rPr>
          <w:rFonts w:ascii="Times New Roman" w:hAnsi="Times New Roman" w:cs="Times New Roman"/>
          <w:sz w:val="24"/>
          <w:szCs w:val="24"/>
        </w:rPr>
        <w:t>Mss</w:t>
      </w:r>
      <w:r w:rsidR="00912C21" w:rsidRPr="00C84B6E">
        <w:rPr>
          <w:rFonts w:ascii="Times New Roman" w:hAnsi="Times New Roman" w:cs="Times New Roman"/>
          <w:sz w:val="24"/>
          <w:szCs w:val="24"/>
        </w:rPr>
        <w:t>ale</w:t>
      </w:r>
      <w:proofErr w:type="spellEnd"/>
      <w:r w:rsidR="00912C21" w:rsidRPr="00C84B6E">
        <w:rPr>
          <w:rFonts w:ascii="Times New Roman" w:hAnsi="Times New Roman" w:cs="Times New Roman"/>
          <w:sz w:val="24"/>
          <w:szCs w:val="24"/>
        </w:rPr>
        <w:t xml:space="preserve"> secondary school students</w:t>
      </w:r>
      <w:r w:rsidR="005B5839">
        <w:rPr>
          <w:rFonts w:ascii="Times New Roman" w:hAnsi="Times New Roman" w:cs="Times New Roman"/>
          <w:sz w:val="24"/>
          <w:szCs w:val="24"/>
        </w:rPr>
        <w:t>’</w:t>
      </w:r>
      <w:r w:rsidR="00912C21" w:rsidRPr="00C84B6E">
        <w:rPr>
          <w:rFonts w:ascii="Times New Roman" w:hAnsi="Times New Roman" w:cs="Times New Roman"/>
          <w:sz w:val="24"/>
          <w:szCs w:val="24"/>
        </w:rPr>
        <w:t xml:space="preserve"> attitudes towards social science reveals general uncertainty and </w:t>
      </w:r>
      <w:proofErr w:type="spellStart"/>
      <w:r w:rsidR="00912C21" w:rsidRPr="00C84B6E">
        <w:rPr>
          <w:rFonts w:ascii="Times New Roman" w:hAnsi="Times New Roman" w:cs="Times New Roman"/>
          <w:sz w:val="24"/>
          <w:szCs w:val="24"/>
        </w:rPr>
        <w:t>skepticism</w:t>
      </w:r>
      <w:proofErr w:type="spellEnd"/>
      <w:r w:rsidR="00912C21" w:rsidRPr="00C84B6E">
        <w:rPr>
          <w:rFonts w:ascii="Times New Roman" w:hAnsi="Times New Roman" w:cs="Times New Roman"/>
          <w:sz w:val="24"/>
          <w:szCs w:val="24"/>
        </w:rPr>
        <w:t xml:space="preserve"> about the subject</w:t>
      </w:r>
      <w:r w:rsidR="005B5839">
        <w:rPr>
          <w:rFonts w:ascii="Times New Roman" w:hAnsi="Times New Roman" w:cs="Times New Roman"/>
          <w:sz w:val="24"/>
          <w:szCs w:val="24"/>
        </w:rPr>
        <w:t>’</w:t>
      </w:r>
      <w:r w:rsidR="00912C21" w:rsidRPr="00C84B6E">
        <w:rPr>
          <w:rFonts w:ascii="Times New Roman" w:hAnsi="Times New Roman" w:cs="Times New Roman"/>
          <w:sz w:val="24"/>
          <w:szCs w:val="24"/>
        </w:rPr>
        <w:t xml:space="preserve">s relevance, applicability to real life, and potential career benefits. Most students are undecided or negative about the subject's ability to develop civic responsibility, its real-life applications, and its career-enhancing prospects. </w:t>
      </w:r>
    </w:p>
    <w:p w14:paraId="39421123" w14:textId="77777777" w:rsidR="00912C21" w:rsidRDefault="00912C21" w:rsidP="00A77314">
      <w:pPr>
        <w:spacing w:after="0"/>
        <w:jc w:val="both"/>
        <w:rPr>
          <w:rFonts w:ascii="Times New Roman" w:hAnsi="Times New Roman" w:cs="Times New Roman"/>
          <w:sz w:val="24"/>
          <w:szCs w:val="24"/>
        </w:rPr>
      </w:pPr>
    </w:p>
    <w:p w14:paraId="053D1039" w14:textId="27833DE1" w:rsidR="009C78B1" w:rsidRPr="00C21F28" w:rsidRDefault="009C78B1" w:rsidP="00A77314">
      <w:pPr>
        <w:spacing w:after="0"/>
        <w:jc w:val="both"/>
        <w:rPr>
          <w:rFonts w:ascii="Times New Roman" w:hAnsi="Times New Roman" w:cs="Times New Roman"/>
          <w:b/>
          <w:bCs/>
          <w:i/>
          <w:iCs/>
          <w:sz w:val="24"/>
          <w:szCs w:val="24"/>
        </w:rPr>
      </w:pPr>
      <w:r w:rsidRPr="00C21F28">
        <w:rPr>
          <w:rFonts w:ascii="Times New Roman" w:hAnsi="Times New Roman" w:cs="Times New Roman"/>
          <w:b/>
          <w:bCs/>
          <w:i/>
          <w:iCs/>
          <w:sz w:val="24"/>
          <w:szCs w:val="24"/>
        </w:rPr>
        <w:t>Table.6</w:t>
      </w:r>
      <w:r w:rsidR="00ED519E">
        <w:rPr>
          <w:rFonts w:ascii="Times New Roman" w:hAnsi="Times New Roman" w:cs="Times New Roman"/>
          <w:b/>
          <w:bCs/>
          <w:i/>
          <w:iCs/>
          <w:sz w:val="24"/>
          <w:szCs w:val="24"/>
        </w:rPr>
        <w:t>.</w:t>
      </w:r>
      <w:r w:rsidRPr="00C21F28">
        <w:rPr>
          <w:rFonts w:ascii="Times New Roman" w:hAnsi="Times New Roman" w:cs="Times New Roman"/>
          <w:b/>
          <w:bCs/>
          <w:i/>
          <w:iCs/>
          <w:sz w:val="24"/>
          <w:szCs w:val="24"/>
        </w:rPr>
        <w:t xml:space="preserve"> Attitude of Female Secondary School </w:t>
      </w:r>
      <w:r w:rsidR="00521FFF" w:rsidRPr="00C21F28">
        <w:rPr>
          <w:rFonts w:ascii="Times New Roman" w:hAnsi="Times New Roman" w:cs="Times New Roman"/>
          <w:b/>
          <w:bCs/>
          <w:i/>
          <w:iCs/>
          <w:sz w:val="24"/>
          <w:szCs w:val="24"/>
        </w:rPr>
        <w:t xml:space="preserve">Students Towards Social Science </w:t>
      </w:r>
      <w:r w:rsidR="00521FFF">
        <w:rPr>
          <w:rFonts w:ascii="Times New Roman" w:hAnsi="Times New Roman" w:cs="Times New Roman"/>
          <w:b/>
          <w:bCs/>
          <w:i/>
          <w:iCs/>
          <w:sz w:val="24"/>
          <w:szCs w:val="24"/>
        </w:rPr>
        <w:t>with</w:t>
      </w:r>
      <w:r w:rsidR="00521FFF" w:rsidRPr="00C21F28">
        <w:rPr>
          <w:rFonts w:ascii="Times New Roman" w:hAnsi="Times New Roman" w:cs="Times New Roman"/>
          <w:b/>
          <w:bCs/>
          <w:i/>
          <w:iCs/>
          <w:sz w:val="24"/>
          <w:szCs w:val="24"/>
        </w:rPr>
        <w:t xml:space="preserve"> Respect </w:t>
      </w:r>
      <w:r w:rsidR="00521FFF">
        <w:rPr>
          <w:rFonts w:ascii="Times New Roman" w:hAnsi="Times New Roman" w:cs="Times New Roman"/>
          <w:b/>
          <w:bCs/>
          <w:i/>
          <w:iCs/>
          <w:sz w:val="24"/>
          <w:szCs w:val="24"/>
        </w:rPr>
        <w:t>t</w:t>
      </w:r>
      <w:r w:rsidR="00521FFF" w:rsidRPr="00C21F28">
        <w:rPr>
          <w:rFonts w:ascii="Times New Roman" w:hAnsi="Times New Roman" w:cs="Times New Roman"/>
          <w:b/>
          <w:bCs/>
          <w:i/>
          <w:iCs/>
          <w:sz w:val="24"/>
          <w:szCs w:val="24"/>
        </w:rPr>
        <w:t>o Future Opportunity</w:t>
      </w:r>
    </w:p>
    <w:p w14:paraId="12A4147B"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tbl>
      <w:tblPr>
        <w:tblStyle w:val="TableGrid"/>
        <w:tblW w:w="4986" w:type="pct"/>
        <w:jc w:val="center"/>
        <w:tblInd w:w="0" w:type="dxa"/>
        <w:tblCellMar>
          <w:top w:w="14" w:type="dxa"/>
          <w:left w:w="106" w:type="dxa"/>
          <w:right w:w="51" w:type="dxa"/>
        </w:tblCellMar>
        <w:tblLook w:val="04A0" w:firstRow="1" w:lastRow="0" w:firstColumn="1" w:lastColumn="0" w:noHBand="0" w:noVBand="1"/>
      </w:tblPr>
      <w:tblGrid>
        <w:gridCol w:w="580"/>
        <w:gridCol w:w="5420"/>
        <w:gridCol w:w="597"/>
        <w:gridCol w:w="599"/>
        <w:gridCol w:w="597"/>
        <w:gridCol w:w="599"/>
        <w:gridCol w:w="599"/>
      </w:tblGrid>
      <w:tr w:rsidR="009C78B1" w:rsidRPr="00C21F28" w14:paraId="19528B53"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3BB267E2" w14:textId="2567D3C9" w:rsidR="009C78B1" w:rsidRPr="00C21F28" w:rsidRDefault="009C78B1" w:rsidP="001C5C63">
            <w:pPr>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46482198" w14:textId="1B3493DF" w:rsidR="009C78B1" w:rsidRPr="00C21F28" w:rsidRDefault="009C78B1" w:rsidP="001C5C63">
            <w:pPr>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3021" w:type="pct"/>
            <w:tcBorders>
              <w:top w:val="single" w:sz="4" w:space="0" w:color="000000"/>
              <w:left w:val="single" w:sz="4" w:space="0" w:color="000000"/>
              <w:bottom w:val="single" w:sz="4" w:space="0" w:color="000000"/>
              <w:right w:val="single" w:sz="4" w:space="0" w:color="000000"/>
            </w:tcBorders>
          </w:tcPr>
          <w:p w14:paraId="583D8B8D" w14:textId="4B19A149" w:rsidR="009C78B1" w:rsidRPr="00C21F28" w:rsidRDefault="009C78B1" w:rsidP="001C5C63">
            <w:pPr>
              <w:ind w:right="61"/>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331" w:type="pct"/>
            <w:tcBorders>
              <w:top w:val="single" w:sz="4" w:space="0" w:color="000000"/>
              <w:left w:val="single" w:sz="4" w:space="0" w:color="000000"/>
              <w:bottom w:val="single" w:sz="4" w:space="0" w:color="000000"/>
              <w:right w:val="single" w:sz="4" w:space="0" w:color="000000"/>
            </w:tcBorders>
          </w:tcPr>
          <w:p w14:paraId="4C1F7710" w14:textId="314D4E1A" w:rsidR="009C78B1" w:rsidRPr="00C21F28" w:rsidRDefault="009C78B1" w:rsidP="001C5C63">
            <w:pPr>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332" w:type="pct"/>
            <w:tcBorders>
              <w:top w:val="single" w:sz="4" w:space="0" w:color="000000"/>
              <w:left w:val="single" w:sz="4" w:space="0" w:color="000000"/>
              <w:bottom w:val="single" w:sz="4" w:space="0" w:color="000000"/>
              <w:right w:val="single" w:sz="4" w:space="0" w:color="000000"/>
            </w:tcBorders>
          </w:tcPr>
          <w:p w14:paraId="6E278EA8" w14:textId="7DBA1A73" w:rsidR="009C78B1" w:rsidRPr="00C21F28" w:rsidRDefault="009C78B1" w:rsidP="001C5C63">
            <w:pPr>
              <w:ind w:right="59"/>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331" w:type="pct"/>
            <w:tcBorders>
              <w:top w:val="single" w:sz="4" w:space="0" w:color="000000"/>
              <w:left w:val="single" w:sz="4" w:space="0" w:color="000000"/>
              <w:bottom w:val="single" w:sz="4" w:space="0" w:color="000000"/>
              <w:right w:val="single" w:sz="4" w:space="0" w:color="000000"/>
            </w:tcBorders>
          </w:tcPr>
          <w:p w14:paraId="7E98A7CE" w14:textId="6795BA44" w:rsidR="009C78B1" w:rsidRPr="00C21F28" w:rsidRDefault="009C78B1" w:rsidP="001C5C63">
            <w:pPr>
              <w:ind w:right="60"/>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332" w:type="pct"/>
            <w:tcBorders>
              <w:top w:val="single" w:sz="4" w:space="0" w:color="000000"/>
              <w:left w:val="single" w:sz="4" w:space="0" w:color="000000"/>
              <w:bottom w:val="single" w:sz="4" w:space="0" w:color="000000"/>
              <w:right w:val="single" w:sz="4" w:space="0" w:color="000000"/>
            </w:tcBorders>
          </w:tcPr>
          <w:p w14:paraId="416A95E1" w14:textId="7617B2B8" w:rsidR="009C78B1" w:rsidRPr="00C21F28" w:rsidRDefault="009C78B1" w:rsidP="001C5C63">
            <w:pPr>
              <w:ind w:right="54"/>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332" w:type="pct"/>
            <w:tcBorders>
              <w:top w:val="single" w:sz="4" w:space="0" w:color="000000"/>
              <w:left w:val="single" w:sz="4" w:space="0" w:color="000000"/>
              <w:bottom w:val="single" w:sz="4" w:space="0" w:color="000000"/>
              <w:right w:val="single" w:sz="4" w:space="0" w:color="000000"/>
            </w:tcBorders>
          </w:tcPr>
          <w:p w14:paraId="31049EF3" w14:textId="06302BE4" w:rsidR="009C78B1" w:rsidRPr="00C21F28" w:rsidRDefault="009C78B1" w:rsidP="001C5C63">
            <w:pPr>
              <w:ind w:right="57"/>
              <w:jc w:val="center"/>
              <w:rPr>
                <w:rFonts w:ascii="Times New Roman" w:hAnsi="Times New Roman" w:cs="Times New Roman"/>
                <w:sz w:val="24"/>
                <w:szCs w:val="24"/>
              </w:rPr>
            </w:pPr>
            <w:r w:rsidRPr="00C21F28">
              <w:rPr>
                <w:rFonts w:ascii="Times New Roman" w:hAnsi="Times New Roman" w:cs="Times New Roman"/>
                <w:b/>
                <w:sz w:val="24"/>
                <w:szCs w:val="24"/>
              </w:rPr>
              <w:t>SD</w:t>
            </w:r>
          </w:p>
        </w:tc>
      </w:tr>
      <w:tr w:rsidR="009C78B1" w:rsidRPr="00C21F28" w14:paraId="43DA2275"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0EB7A7BA"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1 </w:t>
            </w:r>
          </w:p>
        </w:tc>
        <w:tc>
          <w:tcPr>
            <w:tcW w:w="3021" w:type="pct"/>
            <w:tcBorders>
              <w:top w:val="single" w:sz="4" w:space="0" w:color="000000"/>
              <w:left w:val="single" w:sz="4" w:space="0" w:color="000000"/>
              <w:bottom w:val="single" w:sz="4" w:space="0" w:color="000000"/>
              <w:right w:val="single" w:sz="4" w:space="0" w:color="000000"/>
            </w:tcBorders>
          </w:tcPr>
          <w:p w14:paraId="36AA435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3CE73AD9"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332" w:type="pct"/>
            <w:tcBorders>
              <w:top w:val="single" w:sz="4" w:space="0" w:color="000000"/>
              <w:left w:val="single" w:sz="4" w:space="0" w:color="000000"/>
              <w:bottom w:val="single" w:sz="4" w:space="0" w:color="000000"/>
              <w:right w:val="single" w:sz="4" w:space="0" w:color="000000"/>
            </w:tcBorders>
          </w:tcPr>
          <w:p w14:paraId="0DC97E89"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331" w:type="pct"/>
            <w:tcBorders>
              <w:top w:val="single" w:sz="4" w:space="0" w:color="000000"/>
              <w:left w:val="single" w:sz="4" w:space="0" w:color="000000"/>
              <w:bottom w:val="single" w:sz="4" w:space="0" w:color="000000"/>
              <w:right w:val="single" w:sz="4" w:space="0" w:color="000000"/>
            </w:tcBorders>
          </w:tcPr>
          <w:p w14:paraId="0608103C"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7E6385B1"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332" w:type="pct"/>
            <w:tcBorders>
              <w:top w:val="single" w:sz="4" w:space="0" w:color="000000"/>
              <w:left w:val="single" w:sz="4" w:space="0" w:color="000000"/>
              <w:bottom w:val="single" w:sz="4" w:space="0" w:color="000000"/>
              <w:right w:val="single" w:sz="4" w:space="0" w:color="000000"/>
            </w:tcBorders>
          </w:tcPr>
          <w:p w14:paraId="4B0CC479"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r w:rsidR="009C78B1" w:rsidRPr="00C21F28" w14:paraId="13EB2BB6"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2268CDCE"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2 </w:t>
            </w:r>
          </w:p>
        </w:tc>
        <w:tc>
          <w:tcPr>
            <w:tcW w:w="3021" w:type="pct"/>
            <w:tcBorders>
              <w:top w:val="single" w:sz="4" w:space="0" w:color="000000"/>
              <w:left w:val="single" w:sz="4" w:space="0" w:color="000000"/>
              <w:bottom w:val="single" w:sz="4" w:space="0" w:color="000000"/>
              <w:right w:val="single" w:sz="4" w:space="0" w:color="000000"/>
            </w:tcBorders>
          </w:tcPr>
          <w:p w14:paraId="29AC0F82"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48DBC67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325AA891"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1" w:type="pct"/>
            <w:tcBorders>
              <w:top w:val="single" w:sz="4" w:space="0" w:color="000000"/>
              <w:left w:val="single" w:sz="4" w:space="0" w:color="000000"/>
              <w:bottom w:val="single" w:sz="4" w:space="0" w:color="000000"/>
              <w:right w:val="single" w:sz="4" w:space="0" w:color="000000"/>
            </w:tcBorders>
          </w:tcPr>
          <w:p w14:paraId="5B017F84"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6385D7AC" w14:textId="01A17ED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10</w:t>
            </w:r>
            <w:r w:rsidR="004C07A2">
              <w:rPr>
                <w:rFonts w:ascii="Times New Roman" w:hAnsi="Times New Roman" w:cs="Times New Roman"/>
                <w:sz w:val="24"/>
                <w:szCs w:val="24"/>
              </w:rPr>
              <w:t>%</w:t>
            </w:r>
            <w:r w:rsidRPr="00C21F28">
              <w:rPr>
                <w:rFonts w:ascii="Times New Roman" w:hAnsi="Times New Roman" w:cs="Times New Roman"/>
                <w:sz w:val="24"/>
                <w:szCs w:val="24"/>
              </w:rPr>
              <w:t xml:space="preserve"> </w:t>
            </w:r>
          </w:p>
        </w:tc>
        <w:tc>
          <w:tcPr>
            <w:tcW w:w="332" w:type="pct"/>
            <w:tcBorders>
              <w:top w:val="single" w:sz="4" w:space="0" w:color="000000"/>
              <w:left w:val="single" w:sz="4" w:space="0" w:color="000000"/>
              <w:bottom w:val="single" w:sz="4" w:space="0" w:color="000000"/>
              <w:right w:val="single" w:sz="4" w:space="0" w:color="000000"/>
            </w:tcBorders>
          </w:tcPr>
          <w:p w14:paraId="20AFD0D4"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r>
      <w:tr w:rsidR="009C78B1" w:rsidRPr="00C21F28" w14:paraId="346150A6" w14:textId="77777777" w:rsidTr="001C5C63">
        <w:trPr>
          <w:trHeight w:val="222"/>
          <w:jc w:val="center"/>
        </w:trPr>
        <w:tc>
          <w:tcPr>
            <w:tcW w:w="321" w:type="pct"/>
            <w:tcBorders>
              <w:top w:val="single" w:sz="4" w:space="0" w:color="000000"/>
              <w:left w:val="single" w:sz="4" w:space="0" w:color="000000"/>
              <w:bottom w:val="single" w:sz="4" w:space="0" w:color="000000"/>
              <w:right w:val="single" w:sz="4" w:space="0" w:color="000000"/>
            </w:tcBorders>
          </w:tcPr>
          <w:p w14:paraId="3FF89EAA"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3 </w:t>
            </w:r>
          </w:p>
        </w:tc>
        <w:tc>
          <w:tcPr>
            <w:tcW w:w="3021" w:type="pct"/>
            <w:tcBorders>
              <w:top w:val="single" w:sz="4" w:space="0" w:color="000000"/>
              <w:left w:val="single" w:sz="4" w:space="0" w:color="000000"/>
              <w:bottom w:val="single" w:sz="4" w:space="0" w:color="000000"/>
              <w:right w:val="single" w:sz="4" w:space="0" w:color="000000"/>
            </w:tcBorders>
          </w:tcPr>
          <w:p w14:paraId="3FEBA66A" w14:textId="77777777" w:rsidR="009C78B1" w:rsidRPr="00C21F28" w:rsidRDefault="009C78B1" w:rsidP="001C5C63">
            <w:pPr>
              <w:ind w:right="59"/>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4E5C155C"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332" w:type="pct"/>
            <w:tcBorders>
              <w:top w:val="single" w:sz="4" w:space="0" w:color="000000"/>
              <w:left w:val="single" w:sz="4" w:space="0" w:color="000000"/>
              <w:bottom w:val="single" w:sz="4" w:space="0" w:color="000000"/>
              <w:right w:val="single" w:sz="4" w:space="0" w:color="000000"/>
            </w:tcBorders>
          </w:tcPr>
          <w:p w14:paraId="3DAC56FE"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1" w:type="pct"/>
            <w:tcBorders>
              <w:top w:val="single" w:sz="4" w:space="0" w:color="000000"/>
              <w:left w:val="single" w:sz="4" w:space="0" w:color="000000"/>
              <w:bottom w:val="single" w:sz="4" w:space="0" w:color="000000"/>
              <w:right w:val="single" w:sz="4" w:space="0" w:color="000000"/>
            </w:tcBorders>
          </w:tcPr>
          <w:p w14:paraId="17922FAF"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c>
          <w:tcPr>
            <w:tcW w:w="332" w:type="pct"/>
            <w:tcBorders>
              <w:top w:val="single" w:sz="4" w:space="0" w:color="000000"/>
              <w:left w:val="single" w:sz="4" w:space="0" w:color="000000"/>
              <w:bottom w:val="single" w:sz="4" w:space="0" w:color="000000"/>
              <w:right w:val="single" w:sz="4" w:space="0" w:color="000000"/>
            </w:tcBorders>
          </w:tcPr>
          <w:p w14:paraId="5E3C052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3F9E3B9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r>
      <w:tr w:rsidR="009C78B1" w:rsidRPr="00C21F28" w14:paraId="33A74B96"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145FB1A5"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4 </w:t>
            </w:r>
          </w:p>
        </w:tc>
        <w:tc>
          <w:tcPr>
            <w:tcW w:w="3021" w:type="pct"/>
            <w:tcBorders>
              <w:top w:val="single" w:sz="4" w:space="0" w:color="000000"/>
              <w:left w:val="single" w:sz="4" w:space="0" w:color="000000"/>
              <w:bottom w:val="single" w:sz="4" w:space="0" w:color="000000"/>
              <w:right w:val="single" w:sz="4" w:space="0" w:color="000000"/>
            </w:tcBorders>
          </w:tcPr>
          <w:p w14:paraId="362EC967"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3BF152A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33FDA40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c>
          <w:tcPr>
            <w:tcW w:w="331" w:type="pct"/>
            <w:tcBorders>
              <w:top w:val="single" w:sz="4" w:space="0" w:color="000000"/>
              <w:left w:val="single" w:sz="4" w:space="0" w:color="000000"/>
              <w:bottom w:val="single" w:sz="4" w:space="0" w:color="000000"/>
              <w:right w:val="single" w:sz="4" w:space="0" w:color="000000"/>
            </w:tcBorders>
          </w:tcPr>
          <w:p w14:paraId="248A203F"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2" w:type="pct"/>
            <w:tcBorders>
              <w:top w:val="single" w:sz="4" w:space="0" w:color="000000"/>
              <w:left w:val="single" w:sz="4" w:space="0" w:color="000000"/>
              <w:bottom w:val="single" w:sz="4" w:space="0" w:color="000000"/>
              <w:right w:val="single" w:sz="4" w:space="0" w:color="000000"/>
            </w:tcBorders>
          </w:tcPr>
          <w:p w14:paraId="6203CED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4723635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r>
      <w:tr w:rsidR="009C78B1" w:rsidRPr="00C21F28" w14:paraId="25DFC8D8" w14:textId="77777777" w:rsidTr="001C5C63">
        <w:trPr>
          <w:trHeight w:val="296"/>
          <w:jc w:val="center"/>
        </w:trPr>
        <w:tc>
          <w:tcPr>
            <w:tcW w:w="321" w:type="pct"/>
            <w:tcBorders>
              <w:top w:val="single" w:sz="4" w:space="0" w:color="000000"/>
              <w:left w:val="single" w:sz="4" w:space="0" w:color="000000"/>
              <w:bottom w:val="single" w:sz="4" w:space="0" w:color="000000"/>
              <w:right w:val="single" w:sz="4" w:space="0" w:color="000000"/>
            </w:tcBorders>
          </w:tcPr>
          <w:p w14:paraId="340B95CE"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5 </w:t>
            </w:r>
          </w:p>
        </w:tc>
        <w:tc>
          <w:tcPr>
            <w:tcW w:w="3021" w:type="pct"/>
            <w:tcBorders>
              <w:top w:val="single" w:sz="4" w:space="0" w:color="000000"/>
              <w:left w:val="single" w:sz="4" w:space="0" w:color="000000"/>
              <w:bottom w:val="single" w:sz="4" w:space="0" w:color="000000"/>
              <w:right w:val="single" w:sz="4" w:space="0" w:color="000000"/>
            </w:tcBorders>
          </w:tcPr>
          <w:p w14:paraId="3B7ED149" w14:textId="4DE7C495" w:rsidR="009C78B1" w:rsidRPr="00C21F28" w:rsidRDefault="009C78B1" w:rsidP="001C5C63">
            <w:pPr>
              <w:ind w:right="61"/>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810C80">
              <w:rPr>
                <w:rFonts w:ascii="Times New Roman" w:hAnsi="Times New Roman" w:cs="Times New Roman"/>
                <w:sz w:val="24"/>
                <w:szCs w:val="24"/>
              </w:rPr>
              <w:t>job opportunity</w:t>
            </w:r>
            <w:r w:rsidRPr="00C21F28">
              <w:rPr>
                <w:rFonts w:ascii="Times New Roman" w:hAnsi="Times New Roman" w:cs="Times New Roman"/>
                <w:sz w:val="24"/>
                <w:szCs w:val="24"/>
              </w:rPr>
              <w:t xml:space="preserve"> both in </w:t>
            </w:r>
            <w:r w:rsidR="00810C80">
              <w:rPr>
                <w:rFonts w:ascii="Times New Roman" w:hAnsi="Times New Roman" w:cs="Times New Roman"/>
                <w:sz w:val="24"/>
                <w:szCs w:val="24"/>
              </w:rPr>
              <w:t xml:space="preserve">the </w:t>
            </w:r>
            <w:r w:rsidRPr="00C21F28">
              <w:rPr>
                <w:rFonts w:ascii="Times New Roman" w:hAnsi="Times New Roman" w:cs="Times New Roman"/>
                <w:sz w:val="24"/>
                <w:szCs w:val="24"/>
              </w:rPr>
              <w:t>public and private sector.</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0B2FA202"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332" w:type="pct"/>
            <w:tcBorders>
              <w:top w:val="single" w:sz="4" w:space="0" w:color="000000"/>
              <w:left w:val="single" w:sz="4" w:space="0" w:color="000000"/>
              <w:bottom w:val="single" w:sz="4" w:space="0" w:color="000000"/>
              <w:right w:val="single" w:sz="4" w:space="0" w:color="000000"/>
            </w:tcBorders>
          </w:tcPr>
          <w:p w14:paraId="3D66DAF4"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331" w:type="pct"/>
            <w:tcBorders>
              <w:top w:val="single" w:sz="4" w:space="0" w:color="000000"/>
              <w:left w:val="single" w:sz="4" w:space="0" w:color="000000"/>
              <w:bottom w:val="single" w:sz="4" w:space="0" w:color="000000"/>
              <w:right w:val="single" w:sz="4" w:space="0" w:color="000000"/>
            </w:tcBorders>
          </w:tcPr>
          <w:p w14:paraId="2DEA8D45"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2" w:type="pct"/>
            <w:tcBorders>
              <w:top w:val="single" w:sz="4" w:space="0" w:color="000000"/>
              <w:left w:val="single" w:sz="4" w:space="0" w:color="000000"/>
              <w:bottom w:val="single" w:sz="4" w:space="0" w:color="000000"/>
              <w:right w:val="single" w:sz="4" w:space="0" w:color="000000"/>
            </w:tcBorders>
          </w:tcPr>
          <w:p w14:paraId="1A3A669C"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332" w:type="pct"/>
            <w:tcBorders>
              <w:top w:val="single" w:sz="4" w:space="0" w:color="000000"/>
              <w:left w:val="single" w:sz="4" w:space="0" w:color="000000"/>
              <w:bottom w:val="single" w:sz="4" w:space="0" w:color="000000"/>
              <w:right w:val="single" w:sz="4" w:space="0" w:color="000000"/>
            </w:tcBorders>
          </w:tcPr>
          <w:p w14:paraId="4D7F40A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50% </w:t>
            </w:r>
          </w:p>
        </w:tc>
      </w:tr>
    </w:tbl>
    <w:p w14:paraId="1528C436"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p w14:paraId="6694ADE4" w14:textId="4D26E54C" w:rsidR="00D853E6" w:rsidRDefault="00CB38FA" w:rsidP="00D853E6">
      <w:pPr>
        <w:spacing w:after="0" w:line="360" w:lineRule="auto"/>
        <w:jc w:val="both"/>
        <w:rPr>
          <w:rFonts w:ascii="Times New Roman" w:hAnsi="Times New Roman" w:cs="Times New Roman"/>
          <w:color w:val="262626"/>
          <w:sz w:val="24"/>
          <w:szCs w:val="24"/>
        </w:rPr>
      </w:pPr>
      <w:r w:rsidRPr="00594542">
        <w:rPr>
          <w:rFonts w:ascii="Times New Roman" w:hAnsi="Times New Roman" w:cs="Times New Roman"/>
          <w:sz w:val="24"/>
          <w:szCs w:val="24"/>
        </w:rPr>
        <w:t xml:space="preserve">The data presented in Table </w:t>
      </w:r>
      <w:r w:rsidR="00517163">
        <w:rPr>
          <w:rFonts w:ascii="Times New Roman" w:hAnsi="Times New Roman" w:cs="Times New Roman"/>
          <w:sz w:val="24"/>
          <w:szCs w:val="24"/>
        </w:rPr>
        <w:t>6</w:t>
      </w:r>
      <w:r w:rsidRPr="00594542">
        <w:rPr>
          <w:rFonts w:ascii="Times New Roman" w:hAnsi="Times New Roman" w:cs="Times New Roman"/>
          <w:sz w:val="24"/>
          <w:szCs w:val="24"/>
        </w:rPr>
        <w:t xml:space="preserve"> shows the attitudes of </w:t>
      </w:r>
      <w:r w:rsidR="00517163">
        <w:rPr>
          <w:rFonts w:ascii="Times New Roman" w:hAnsi="Times New Roman" w:cs="Times New Roman"/>
          <w:sz w:val="24"/>
          <w:szCs w:val="24"/>
        </w:rPr>
        <w:t>Fe</w:t>
      </w:r>
      <w:r w:rsidRPr="00594542">
        <w:rPr>
          <w:rFonts w:ascii="Times New Roman" w:hAnsi="Times New Roman" w:cs="Times New Roman"/>
          <w:sz w:val="24"/>
          <w:szCs w:val="24"/>
        </w:rPr>
        <w:t>male secondary school students towards social science in relation to future opportunities</w:t>
      </w:r>
      <w:r w:rsidRPr="000A6A20">
        <w:rPr>
          <w:rFonts w:ascii="Times New Roman" w:hAnsi="Times New Roman" w:cs="Times New Roman"/>
          <w:bCs/>
          <w:sz w:val="24"/>
          <w:szCs w:val="24"/>
        </w:rPr>
        <w:t xml:space="preserve"> </w:t>
      </w:r>
      <w:proofErr w:type="gramStart"/>
      <w:r w:rsidR="00D853E6" w:rsidRPr="000A6A20">
        <w:rPr>
          <w:rFonts w:ascii="Times New Roman" w:hAnsi="Times New Roman" w:cs="Times New Roman"/>
          <w:bCs/>
          <w:sz w:val="24"/>
          <w:szCs w:val="24"/>
        </w:rPr>
        <w:t>The</w:t>
      </w:r>
      <w:proofErr w:type="gramEnd"/>
      <w:r w:rsidR="00D853E6" w:rsidRPr="000A6A20">
        <w:rPr>
          <w:rFonts w:ascii="Times New Roman" w:hAnsi="Times New Roman" w:cs="Times New Roman"/>
          <w:bCs/>
          <w:sz w:val="24"/>
          <w:szCs w:val="24"/>
        </w:rPr>
        <w:t xml:space="preserve"> data from the table reveals that the majority of students hold negative perceptions about the social science subject.</w:t>
      </w:r>
      <w:r w:rsidR="00D853E6">
        <w:rPr>
          <w:rFonts w:ascii="Times New Roman" w:hAnsi="Times New Roman" w:cs="Times New Roman"/>
          <w:bCs/>
          <w:sz w:val="24"/>
          <w:szCs w:val="24"/>
        </w:rPr>
        <w:t xml:space="preserve"> </w:t>
      </w:r>
      <w:r w:rsidR="00D853E6" w:rsidRPr="00061E10">
        <w:rPr>
          <w:rFonts w:ascii="Times New Roman" w:hAnsi="Times New Roman" w:cs="Times New Roman"/>
          <w:color w:val="262626"/>
          <w:sz w:val="24"/>
          <w:szCs w:val="24"/>
        </w:rPr>
        <w:t>The majority of students do not believe that the subject helps to develop civic responsibility. 42% strongly disagree</w:t>
      </w:r>
      <w:r w:rsidR="00F92981">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20% disagree, </w:t>
      </w:r>
      <w:r w:rsidR="00526F66">
        <w:rPr>
          <w:rFonts w:ascii="Times New Roman" w:hAnsi="Times New Roman" w:cs="Times New Roman"/>
          <w:color w:val="262626"/>
          <w:sz w:val="24"/>
          <w:szCs w:val="24"/>
        </w:rPr>
        <w:t>and</w:t>
      </w:r>
      <w:r w:rsidR="00D853E6" w:rsidRPr="00061E10">
        <w:rPr>
          <w:rFonts w:ascii="Times New Roman" w:hAnsi="Times New Roman" w:cs="Times New Roman"/>
          <w:color w:val="262626"/>
          <w:sz w:val="24"/>
          <w:szCs w:val="24"/>
        </w:rPr>
        <w:t xml:space="preserve"> 38% are undecided. The lack of responses in the "agree" categories indicates a strong perception that the subject is not beneficial for developing civic responsibility among female students.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Opinions are mixed, but a significant portion of students are undecided (38%)</w:t>
      </w:r>
      <w:r w:rsidR="00D853E6">
        <w:rPr>
          <w:rFonts w:ascii="Times New Roman" w:hAnsi="Times New Roman" w:cs="Times New Roman"/>
          <w:color w:val="262626"/>
          <w:sz w:val="24"/>
          <w:szCs w:val="24"/>
        </w:rPr>
        <w:t xml:space="preserve"> with the statement that the </w:t>
      </w:r>
      <w:r w:rsidR="00D853E6" w:rsidRPr="00C21F28">
        <w:rPr>
          <w:rFonts w:ascii="Times New Roman" w:hAnsi="Times New Roman" w:cs="Times New Roman"/>
          <w:color w:val="C00000"/>
          <w:sz w:val="24"/>
          <w:szCs w:val="24"/>
        </w:rPr>
        <w:t xml:space="preserve">subject does not </w:t>
      </w:r>
      <w:r w:rsidR="00D853E6">
        <w:rPr>
          <w:rFonts w:ascii="Times New Roman" w:hAnsi="Times New Roman" w:cs="Times New Roman"/>
          <w:color w:val="C00000"/>
          <w:sz w:val="24"/>
          <w:szCs w:val="24"/>
        </w:rPr>
        <w:t>apply</w:t>
      </w:r>
      <w:r w:rsidR="00D853E6" w:rsidRPr="00C21F28">
        <w:rPr>
          <w:rFonts w:ascii="Times New Roman" w:hAnsi="Times New Roman" w:cs="Times New Roman"/>
          <w:color w:val="C00000"/>
          <w:sz w:val="24"/>
          <w:szCs w:val="24"/>
        </w:rPr>
        <w:t xml:space="preserve"> to real life</w:t>
      </w:r>
      <w:r w:rsidR="00D853E6">
        <w:rPr>
          <w:rFonts w:ascii="Times New Roman" w:hAnsi="Times New Roman" w:cs="Times New Roman"/>
          <w:color w:val="C00000"/>
          <w:sz w:val="24"/>
          <w:szCs w:val="24"/>
        </w:rPr>
        <w:t>.</w:t>
      </w:r>
      <w:r w:rsidR="00D853E6" w:rsidRPr="00061E10">
        <w:rPr>
          <w:rFonts w:ascii="Times New Roman" w:hAnsi="Times New Roman" w:cs="Times New Roman"/>
          <w:color w:val="262626"/>
          <w:sz w:val="24"/>
          <w:szCs w:val="24"/>
        </w:rPr>
        <w:t xml:space="preserve"> The disagreement categories</w:t>
      </w:r>
      <w:r w:rsidR="000F7975">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together account for 34%, suggesting that many students see some real-life applicability. However,</w:t>
      </w:r>
      <w:r w:rsidR="00526F6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28% agree that the subject does not apply to real life, indicating divided opinions.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The responses are varied with the largest groups being undecided (34%) and strongly disagreeing (36%)</w:t>
      </w:r>
      <w:r w:rsidR="00D853E6">
        <w:rPr>
          <w:rFonts w:ascii="Times New Roman" w:hAnsi="Times New Roman" w:cs="Times New Roman"/>
          <w:color w:val="262626"/>
          <w:sz w:val="24"/>
          <w:szCs w:val="24"/>
        </w:rPr>
        <w:t xml:space="preserve"> </w:t>
      </w:r>
      <w:r w:rsidR="00D853E6" w:rsidRPr="00C21F28">
        <w:rPr>
          <w:rFonts w:ascii="Times New Roman" w:hAnsi="Times New Roman" w:cs="Times New Roman"/>
          <w:color w:val="262626"/>
          <w:sz w:val="24"/>
          <w:szCs w:val="24"/>
        </w:rPr>
        <w:t xml:space="preserve">on the statement </w:t>
      </w:r>
      <w:r w:rsidR="00D853E6">
        <w:rPr>
          <w:rFonts w:ascii="Times New Roman" w:hAnsi="Times New Roman" w:cs="Times New Roman"/>
          <w:color w:val="262626"/>
          <w:sz w:val="24"/>
          <w:szCs w:val="24"/>
        </w:rPr>
        <w:t>that</w:t>
      </w:r>
      <w:r w:rsidR="00D853E6" w:rsidRPr="00C21F28">
        <w:rPr>
          <w:rFonts w:ascii="Times New Roman" w:hAnsi="Times New Roman" w:cs="Times New Roman"/>
          <w:color w:val="262626"/>
          <w:sz w:val="24"/>
          <w:szCs w:val="24"/>
        </w:rPr>
        <w:t xml:space="preserve"> </w:t>
      </w:r>
      <w:r w:rsidR="00D853E6" w:rsidRPr="00C21F28">
        <w:rPr>
          <w:rFonts w:ascii="Times New Roman" w:hAnsi="Times New Roman" w:cs="Times New Roman"/>
          <w:color w:val="C00000"/>
          <w:sz w:val="24"/>
          <w:szCs w:val="24"/>
        </w:rPr>
        <w:t xml:space="preserve">any student who takes the subject is going to be </w:t>
      </w:r>
      <w:r w:rsidR="00D853E6" w:rsidRPr="00C21F28">
        <w:rPr>
          <w:rFonts w:ascii="Times New Roman" w:hAnsi="Times New Roman" w:cs="Times New Roman"/>
          <w:color w:val="C00000"/>
          <w:sz w:val="24"/>
          <w:szCs w:val="24"/>
        </w:rPr>
        <w:lastRenderedPageBreak/>
        <w:t>benefited</w:t>
      </w:r>
      <w:r w:rsidR="00D853E6">
        <w:rPr>
          <w:rFonts w:ascii="Times New Roman" w:hAnsi="Times New Roman" w:cs="Times New Roman"/>
          <w:color w:val="C00000"/>
          <w:sz w:val="24"/>
          <w:szCs w:val="24"/>
        </w:rPr>
        <w:t xml:space="preserve">. </w:t>
      </w:r>
      <w:r w:rsidR="00D853E6" w:rsidRPr="00061E10">
        <w:rPr>
          <w:rFonts w:ascii="Times New Roman" w:hAnsi="Times New Roman" w:cs="Times New Roman"/>
          <w:color w:val="262626"/>
          <w:sz w:val="24"/>
          <w:szCs w:val="24"/>
        </w:rPr>
        <w:t xml:space="preserve">This suggests a lack of consensus, with a tendency towards </w:t>
      </w:r>
      <w:proofErr w:type="spellStart"/>
      <w:r w:rsidR="00D853E6">
        <w:rPr>
          <w:rFonts w:ascii="Times New Roman" w:hAnsi="Times New Roman" w:cs="Times New Roman"/>
          <w:color w:val="262626"/>
          <w:sz w:val="24"/>
          <w:szCs w:val="24"/>
        </w:rPr>
        <w:t>s</w:t>
      </w:r>
      <w:r w:rsidR="008A5468">
        <w:rPr>
          <w:rFonts w:ascii="Times New Roman" w:hAnsi="Times New Roman" w:cs="Times New Roman"/>
          <w:color w:val="262626"/>
          <w:sz w:val="24"/>
          <w:szCs w:val="24"/>
        </w:rPr>
        <w:t>k</w:t>
      </w:r>
      <w:r w:rsidR="00D853E6">
        <w:rPr>
          <w:rFonts w:ascii="Times New Roman" w:hAnsi="Times New Roman" w:cs="Times New Roman"/>
          <w:color w:val="262626"/>
          <w:sz w:val="24"/>
          <w:szCs w:val="24"/>
        </w:rPr>
        <w:t>epticism</w:t>
      </w:r>
      <w:proofErr w:type="spellEnd"/>
      <w:r w:rsidR="00D853E6" w:rsidRPr="00061E10">
        <w:rPr>
          <w:rFonts w:ascii="Times New Roman" w:hAnsi="Times New Roman" w:cs="Times New Roman"/>
          <w:color w:val="262626"/>
          <w:sz w:val="24"/>
          <w:szCs w:val="24"/>
        </w:rPr>
        <w:t xml:space="preserve"> about the benefits of the subject.</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A significant portion of students (60%) agree</w:t>
      </w:r>
      <w:r w:rsidR="00B8136C">
        <w:rPr>
          <w:rFonts w:ascii="Times New Roman" w:hAnsi="Times New Roman" w:cs="Times New Roman"/>
          <w:color w:val="262626"/>
          <w:sz w:val="24"/>
          <w:szCs w:val="24"/>
        </w:rPr>
        <w:t>d</w:t>
      </w:r>
      <w:r w:rsidR="00D853E6" w:rsidRPr="00061E10">
        <w:rPr>
          <w:rFonts w:ascii="Times New Roman" w:hAnsi="Times New Roman" w:cs="Times New Roman"/>
          <w:color w:val="262626"/>
          <w:sz w:val="24"/>
          <w:szCs w:val="24"/>
        </w:rPr>
        <w:t xml:space="preserve"> that the subject is not relevant to life, while 28% </w:t>
      </w:r>
      <w:r w:rsidR="00093D9F">
        <w:rPr>
          <w:rFonts w:ascii="Times New Roman" w:hAnsi="Times New Roman" w:cs="Times New Roman"/>
          <w:color w:val="262626"/>
          <w:sz w:val="24"/>
          <w:szCs w:val="24"/>
        </w:rPr>
        <w:t>disagreed</w:t>
      </w:r>
      <w:r w:rsidR="00D853E6" w:rsidRPr="00061E10">
        <w:rPr>
          <w:rFonts w:ascii="Times New Roman" w:hAnsi="Times New Roman" w:cs="Times New Roman"/>
          <w:color w:val="262626"/>
          <w:sz w:val="24"/>
          <w:szCs w:val="24"/>
        </w:rPr>
        <w:t>. This indicates a prevailing perception that the subject lacks relevance to life, although there is a notable minority who believe otherwise.</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Most students (70%) disagree </w:t>
      </w:r>
      <w:r w:rsidR="00D853E6">
        <w:rPr>
          <w:rFonts w:ascii="Times New Roman" w:hAnsi="Times New Roman" w:cs="Times New Roman"/>
          <w:color w:val="262626"/>
          <w:sz w:val="24"/>
          <w:szCs w:val="24"/>
        </w:rPr>
        <w:t>and</w:t>
      </w:r>
      <w:r w:rsidR="00D853E6" w:rsidRPr="00061E10">
        <w:rPr>
          <w:rFonts w:ascii="Times New Roman" w:hAnsi="Times New Roman" w:cs="Times New Roman"/>
          <w:color w:val="262626"/>
          <w:sz w:val="24"/>
          <w:szCs w:val="24"/>
        </w:rPr>
        <w:t xml:space="preserve"> strongly disagree with the statement, indicating a belief that studying social science does not significantly enhance job opportunities. Only 18% see it as beneficial in this regard, showing a general lack of confidence in the subject's career benefits.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The data shows that students predominantly view the subject of social science as neither particularly relevant nor beneficial for developing civic responsibility or improving job prospects. There is a considerable level of undecided responses, indicating uncertainty or ambivalence among students. The majority, however, lean towards a negative perception of the subject's applicability and relevance to </w:t>
      </w:r>
      <w:r w:rsidR="00D853E6">
        <w:rPr>
          <w:rFonts w:ascii="Times New Roman" w:hAnsi="Times New Roman" w:cs="Times New Roman"/>
          <w:color w:val="262626"/>
          <w:sz w:val="24"/>
          <w:szCs w:val="24"/>
        </w:rPr>
        <w:t>real-life</w:t>
      </w:r>
      <w:r w:rsidR="00D853E6" w:rsidRPr="00061E10">
        <w:rPr>
          <w:rFonts w:ascii="Times New Roman" w:hAnsi="Times New Roman" w:cs="Times New Roman"/>
          <w:color w:val="262626"/>
          <w:sz w:val="24"/>
          <w:szCs w:val="24"/>
        </w:rPr>
        <w:t xml:space="preserve"> and career opportunities.</w:t>
      </w:r>
    </w:p>
    <w:p w14:paraId="71DCC8A5" w14:textId="77777777" w:rsidR="00D853E6" w:rsidRDefault="00D853E6" w:rsidP="0026725B">
      <w:pPr>
        <w:spacing w:after="0" w:line="360" w:lineRule="auto"/>
        <w:ind w:left="-5" w:right="-11"/>
        <w:jc w:val="both"/>
        <w:rPr>
          <w:rFonts w:ascii="Times New Roman" w:hAnsi="Times New Roman" w:cs="Times New Roman"/>
          <w:sz w:val="24"/>
          <w:szCs w:val="24"/>
        </w:rPr>
      </w:pPr>
    </w:p>
    <w:p w14:paraId="4825F965" w14:textId="7B882CF9" w:rsidR="001F4869" w:rsidRPr="00C21F28" w:rsidRDefault="00EB2753" w:rsidP="00A77314">
      <w:pPr>
        <w:spacing w:after="0" w:line="359" w:lineRule="auto"/>
        <w:ind w:left="-5" w:right="-11"/>
        <w:jc w:val="both"/>
        <w:rPr>
          <w:rFonts w:ascii="Times New Roman" w:hAnsi="Times New Roman" w:cs="Times New Roman"/>
          <w:b/>
          <w:sz w:val="24"/>
          <w:szCs w:val="24"/>
        </w:rPr>
      </w:pPr>
      <w:r w:rsidRPr="00C21F28">
        <w:rPr>
          <w:rFonts w:ascii="Times New Roman" w:hAnsi="Times New Roman" w:cs="Times New Roman"/>
          <w:b/>
          <w:sz w:val="24"/>
          <w:szCs w:val="24"/>
        </w:rPr>
        <w:t>DISCUSSION</w:t>
      </w:r>
    </w:p>
    <w:p w14:paraId="7130EDFA" w14:textId="7B140155" w:rsidR="008A50B7" w:rsidRDefault="009C2BDB" w:rsidP="008A50B7">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Cs/>
          <w:sz w:val="24"/>
          <w:szCs w:val="24"/>
        </w:rPr>
        <w:t>Attitude significantly influences students</w:t>
      </w:r>
      <w:r w:rsidR="009207D5">
        <w:rPr>
          <w:rFonts w:ascii="Times New Roman" w:hAnsi="Times New Roman" w:cs="Times New Roman"/>
          <w:bCs/>
          <w:sz w:val="24"/>
          <w:szCs w:val="24"/>
        </w:rPr>
        <w:t>’</w:t>
      </w:r>
      <w:r w:rsidRPr="00C21F28">
        <w:rPr>
          <w:rFonts w:ascii="Times New Roman" w:hAnsi="Times New Roman" w:cs="Times New Roman"/>
          <w:bCs/>
          <w:sz w:val="24"/>
          <w:szCs w:val="24"/>
        </w:rPr>
        <w:t xml:space="preserve"> motivation to study specific subjects, including Social Science. </w:t>
      </w:r>
      <w:r w:rsidR="004A7632">
        <w:rPr>
          <w:rFonts w:ascii="Times New Roman" w:hAnsi="Times New Roman" w:cs="Times New Roman"/>
          <w:bCs/>
          <w:sz w:val="24"/>
          <w:szCs w:val="24"/>
        </w:rPr>
        <w:t>The findings</w:t>
      </w:r>
      <w:r w:rsidRPr="00C21F28">
        <w:rPr>
          <w:rFonts w:ascii="Times New Roman" w:hAnsi="Times New Roman" w:cs="Times New Roman"/>
          <w:bCs/>
          <w:sz w:val="24"/>
          <w:szCs w:val="24"/>
        </w:rPr>
        <w:t xml:space="preserve"> of the present study reveal</w:t>
      </w:r>
      <w:r w:rsidR="007F67A5">
        <w:rPr>
          <w:rFonts w:ascii="Times New Roman" w:hAnsi="Times New Roman" w:cs="Times New Roman"/>
          <w:bCs/>
          <w:sz w:val="24"/>
          <w:szCs w:val="24"/>
        </w:rPr>
        <w:t>ed</w:t>
      </w:r>
      <w:r w:rsidRPr="00C21F28">
        <w:rPr>
          <w:rFonts w:ascii="Times New Roman" w:hAnsi="Times New Roman" w:cs="Times New Roman"/>
          <w:bCs/>
          <w:sz w:val="24"/>
          <w:szCs w:val="24"/>
        </w:rPr>
        <w:t xml:space="preserve"> that secondary school students generally have a negative attitude towards Social Science, particularly regarding future opportunities. This aligns with previous research by Ahmad and Shaista (2016), Hobbs (2000), Sahin and Anatoli (2014), and Shittu and </w:t>
      </w:r>
      <w:proofErr w:type="spellStart"/>
      <w:r w:rsidRPr="00C21F28">
        <w:rPr>
          <w:rFonts w:ascii="Times New Roman" w:hAnsi="Times New Roman" w:cs="Times New Roman"/>
          <w:bCs/>
          <w:sz w:val="24"/>
          <w:szCs w:val="24"/>
        </w:rPr>
        <w:t>Oantie</w:t>
      </w:r>
      <w:proofErr w:type="spellEnd"/>
      <w:r w:rsidRPr="00C21F28">
        <w:rPr>
          <w:rFonts w:ascii="Times New Roman" w:hAnsi="Times New Roman" w:cs="Times New Roman"/>
          <w:bCs/>
          <w:sz w:val="24"/>
          <w:szCs w:val="24"/>
        </w:rPr>
        <w:t xml:space="preserve"> (2015), which also identified negative perceptions of Social Science among students.</w:t>
      </w:r>
      <w:r w:rsidR="00CE4B26" w:rsidRPr="00C21F28">
        <w:rPr>
          <w:rFonts w:ascii="Times New Roman" w:hAnsi="Times New Roman" w:cs="Times New Roman"/>
          <w:bCs/>
          <w:sz w:val="24"/>
          <w:szCs w:val="24"/>
        </w:rPr>
        <w:t xml:space="preserve"> </w:t>
      </w:r>
      <w:r w:rsidRPr="00C21F28">
        <w:rPr>
          <w:rFonts w:ascii="Times New Roman" w:hAnsi="Times New Roman" w:cs="Times New Roman"/>
          <w:bCs/>
          <w:sz w:val="24"/>
          <w:szCs w:val="24"/>
        </w:rPr>
        <w:t>A notable finding is the difference in attitudes between students from different types of schools. Private school students tend to have a more positive attitude towards Social Science compared to their counterparts in government schools. This is consistent with earlier research by Evans (2017) and Sumesh and Ghafoor (2014). This suggests that private schools may offer a more engaging curriculum or better resources that enhance students</w:t>
      </w:r>
      <w:r w:rsidR="00F230F8">
        <w:rPr>
          <w:rFonts w:ascii="Times New Roman" w:hAnsi="Times New Roman" w:cs="Times New Roman"/>
          <w:bCs/>
          <w:sz w:val="24"/>
          <w:szCs w:val="24"/>
        </w:rPr>
        <w:t>’</w:t>
      </w:r>
      <w:r w:rsidRPr="00C21F28">
        <w:rPr>
          <w:rFonts w:ascii="Times New Roman" w:hAnsi="Times New Roman" w:cs="Times New Roman"/>
          <w:bCs/>
          <w:sz w:val="24"/>
          <w:szCs w:val="24"/>
        </w:rPr>
        <w:t xml:space="preserve"> perception of the subject.</w:t>
      </w:r>
      <w:r w:rsidR="00C0133C">
        <w:rPr>
          <w:rFonts w:ascii="Times New Roman" w:hAnsi="Times New Roman" w:cs="Times New Roman"/>
          <w:bCs/>
          <w:sz w:val="24"/>
          <w:szCs w:val="24"/>
        </w:rPr>
        <w:t xml:space="preserve"> </w:t>
      </w:r>
      <w:r w:rsidRPr="00C21F28">
        <w:rPr>
          <w:rFonts w:ascii="Times New Roman" w:hAnsi="Times New Roman" w:cs="Times New Roman"/>
          <w:bCs/>
          <w:sz w:val="24"/>
          <w:szCs w:val="24"/>
        </w:rPr>
        <w:t>Regarding gender, the study found no significant difference in attitudes towards Social Science between male and female students. This finding is in line with the research by Sarkar et al. (2015), Praveen et al. (2018), and Behera (2019), indicating that gender does not play a crucial role in shaping students</w:t>
      </w:r>
      <w:r w:rsidR="00200A7A">
        <w:rPr>
          <w:rFonts w:ascii="Times New Roman" w:hAnsi="Times New Roman" w:cs="Times New Roman"/>
          <w:bCs/>
          <w:sz w:val="24"/>
          <w:szCs w:val="24"/>
        </w:rPr>
        <w:t xml:space="preserve">’ </w:t>
      </w:r>
      <w:r w:rsidRPr="00C21F28">
        <w:rPr>
          <w:rFonts w:ascii="Times New Roman" w:hAnsi="Times New Roman" w:cs="Times New Roman"/>
          <w:bCs/>
          <w:sz w:val="24"/>
          <w:szCs w:val="24"/>
        </w:rPr>
        <w:t>attitudes towards this subject.</w:t>
      </w:r>
      <w:r w:rsidR="00C0133C">
        <w:rPr>
          <w:rFonts w:ascii="Times New Roman" w:hAnsi="Times New Roman" w:cs="Times New Roman"/>
          <w:bCs/>
          <w:sz w:val="24"/>
          <w:szCs w:val="24"/>
        </w:rPr>
        <w:t xml:space="preserve"> </w:t>
      </w:r>
      <w:r w:rsidRPr="00C21F28">
        <w:rPr>
          <w:rFonts w:ascii="Times New Roman" w:hAnsi="Times New Roman" w:cs="Times New Roman"/>
          <w:bCs/>
          <w:sz w:val="24"/>
          <w:szCs w:val="24"/>
        </w:rPr>
        <w:t xml:space="preserve">The study also highlights </w:t>
      </w:r>
      <w:r w:rsidR="006A193A" w:rsidRPr="00C21F28">
        <w:rPr>
          <w:rFonts w:ascii="Times New Roman" w:hAnsi="Times New Roman" w:cs="Times New Roman"/>
          <w:bCs/>
          <w:sz w:val="24"/>
          <w:szCs w:val="24"/>
        </w:rPr>
        <w:t>those students</w:t>
      </w:r>
      <w:r w:rsidR="003A715A">
        <w:rPr>
          <w:rFonts w:ascii="Times New Roman" w:hAnsi="Times New Roman" w:cs="Times New Roman"/>
          <w:bCs/>
          <w:sz w:val="24"/>
          <w:szCs w:val="24"/>
        </w:rPr>
        <w:t xml:space="preserve"> </w:t>
      </w:r>
      <w:r w:rsidRPr="00C21F28">
        <w:rPr>
          <w:rFonts w:ascii="Times New Roman" w:hAnsi="Times New Roman" w:cs="Times New Roman"/>
          <w:bCs/>
          <w:sz w:val="24"/>
          <w:szCs w:val="24"/>
        </w:rPr>
        <w:t>in general, view Social Science as offering limited future opportunities. This negative perception persists regardless of the type of school. Students do not see the subject as relevant to their lives or careers, which suggests a need for educational interventions that demonstrate the real-world applicability and career prospects associated with Social Science.</w:t>
      </w:r>
    </w:p>
    <w:p w14:paraId="3AACC592" w14:textId="77777777" w:rsidR="00D47491" w:rsidRDefault="00D47491" w:rsidP="008A50B7">
      <w:pPr>
        <w:spacing w:after="0" w:line="359" w:lineRule="auto"/>
        <w:ind w:left="-5" w:right="-11"/>
        <w:jc w:val="both"/>
        <w:rPr>
          <w:rFonts w:ascii="Times New Roman" w:hAnsi="Times New Roman" w:cs="Times New Roman"/>
          <w:b/>
          <w:sz w:val="24"/>
          <w:szCs w:val="24"/>
        </w:rPr>
      </w:pPr>
    </w:p>
    <w:p w14:paraId="6953A295" w14:textId="4CC9B4FB" w:rsidR="009C2BDB" w:rsidRPr="008A50B7" w:rsidRDefault="00EF3C46" w:rsidP="008A50B7">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
          <w:sz w:val="24"/>
          <w:szCs w:val="24"/>
        </w:rPr>
        <w:lastRenderedPageBreak/>
        <w:t>CONCLUSION</w:t>
      </w:r>
    </w:p>
    <w:p w14:paraId="79623348" w14:textId="40AA3945" w:rsidR="0026725B" w:rsidRPr="00C21F28" w:rsidRDefault="009C2BDB" w:rsidP="009C2BDB">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Cs/>
          <w:sz w:val="24"/>
          <w:szCs w:val="24"/>
        </w:rPr>
        <w:t xml:space="preserve">The results of the study reveal that there is no significant difference between male and female students in their attitude towards Social Science. However, there is a significant difference between private and government school students, with private school students displaying a more positive attitude towards the subject. A substantial portion of secondary school students, irrespective of school type, show a negative attitude towards Social Science in terms of future opportunities. This negative attitude indicates a broader issue of awareness and perception that needs to be addressed. Students do not perceive Social Science as offering substantial job opportunities or relevance to their lives, highlighting the need for educational strategies that enhance the perceived value and real-world applicability of Social Science. Schools and educators should focus on making Social Science more engaging and relevant to </w:t>
      </w:r>
      <w:r w:rsidR="00795FBE">
        <w:rPr>
          <w:rFonts w:ascii="Times New Roman" w:hAnsi="Times New Roman" w:cs="Times New Roman"/>
          <w:bCs/>
          <w:sz w:val="24"/>
          <w:szCs w:val="24"/>
        </w:rPr>
        <w:t>students'</w:t>
      </w:r>
      <w:r w:rsidRPr="00C21F28">
        <w:rPr>
          <w:rFonts w:ascii="Times New Roman" w:hAnsi="Times New Roman" w:cs="Times New Roman"/>
          <w:bCs/>
          <w:sz w:val="24"/>
          <w:szCs w:val="24"/>
        </w:rPr>
        <w:t xml:space="preserve"> future careers and lives, emphasizing its importance in developing civic responsibility and understanding societal dynamics.</w:t>
      </w:r>
    </w:p>
    <w:p w14:paraId="15AF5734" w14:textId="77777777" w:rsidR="00EB2753" w:rsidRPr="00C21F28" w:rsidRDefault="00EB2753" w:rsidP="00A77314">
      <w:pPr>
        <w:spacing w:after="0" w:line="359" w:lineRule="auto"/>
        <w:ind w:left="-5" w:right="-11"/>
        <w:jc w:val="both"/>
        <w:rPr>
          <w:rFonts w:ascii="Times New Roman" w:hAnsi="Times New Roman" w:cs="Times New Roman"/>
          <w:b/>
          <w:sz w:val="24"/>
          <w:szCs w:val="24"/>
        </w:rPr>
      </w:pPr>
    </w:p>
    <w:p w14:paraId="61716270" w14:textId="710F711E" w:rsidR="00EB2753" w:rsidRPr="00C21F28" w:rsidRDefault="00EB2753" w:rsidP="00A77314">
      <w:pPr>
        <w:spacing w:after="0" w:line="359" w:lineRule="auto"/>
        <w:ind w:left="-5" w:right="-11"/>
        <w:jc w:val="both"/>
        <w:rPr>
          <w:rFonts w:ascii="Times New Roman" w:hAnsi="Times New Roman" w:cs="Times New Roman"/>
          <w:b/>
          <w:sz w:val="24"/>
          <w:szCs w:val="24"/>
        </w:rPr>
      </w:pPr>
      <w:r w:rsidRPr="00C21F28">
        <w:rPr>
          <w:rFonts w:ascii="Times New Roman" w:hAnsi="Times New Roman" w:cs="Times New Roman"/>
          <w:b/>
          <w:sz w:val="24"/>
          <w:szCs w:val="24"/>
        </w:rPr>
        <w:t>SUGGESTION</w:t>
      </w:r>
    </w:p>
    <w:p w14:paraId="7F9F60D0" w14:textId="59A6BA4E" w:rsidR="009C78B1" w:rsidRPr="00C21F28" w:rsidRDefault="00F97E43" w:rsidP="00F97E43">
      <w:pPr>
        <w:spacing w:after="0" w:line="360" w:lineRule="auto"/>
        <w:jc w:val="both"/>
        <w:rPr>
          <w:rFonts w:ascii="Times New Roman" w:hAnsi="Times New Roman" w:cs="Times New Roman"/>
          <w:bCs/>
          <w:sz w:val="24"/>
          <w:szCs w:val="24"/>
        </w:rPr>
      </w:pPr>
      <w:r w:rsidRPr="00C21F28">
        <w:rPr>
          <w:rFonts w:ascii="Times New Roman" w:hAnsi="Times New Roman" w:cs="Times New Roman"/>
          <w:bCs/>
          <w:sz w:val="24"/>
          <w:szCs w:val="24"/>
        </w:rPr>
        <w:t>To improve students</w:t>
      </w:r>
      <w:r w:rsidR="008D7C29">
        <w:rPr>
          <w:rFonts w:ascii="Times New Roman" w:hAnsi="Times New Roman" w:cs="Times New Roman"/>
          <w:bCs/>
          <w:sz w:val="24"/>
          <w:szCs w:val="24"/>
        </w:rPr>
        <w:t>’</w:t>
      </w:r>
      <w:r w:rsidRPr="00C21F28">
        <w:rPr>
          <w:rFonts w:ascii="Times New Roman" w:hAnsi="Times New Roman" w:cs="Times New Roman"/>
          <w:bCs/>
          <w:sz w:val="24"/>
          <w:szCs w:val="24"/>
        </w:rPr>
        <w:t xml:space="preserve"> attitudes towards Social Science, the curriculum should be updated to include practical and contemporary issues that highlight its real-world relevance, and career counselling sessions should focus on the diverse opportunities available for Social Science graduates. Employing interactive teaching methods, leveraging technology, and promoting extracurricular activities related to Social Science can make the subject more engaging. Ongoing professional development for teachers and involving parents in the educational process can further enhance student interest. Establishing partnerships with universities and organizations for internships and hands-on experiences, implementing regular feedback mechanisms, and showcasing success stories of individuals in Social Science careers can also positively influence students' perceptions and appreciation of the subject.</w:t>
      </w:r>
    </w:p>
    <w:p w14:paraId="02B58F7D" w14:textId="77777777" w:rsidR="00915B9D" w:rsidRPr="00D32011" w:rsidRDefault="00915B9D" w:rsidP="00C044B7">
      <w:pPr>
        <w:spacing w:after="0" w:line="360" w:lineRule="auto"/>
        <w:jc w:val="both"/>
        <w:rPr>
          <w:rFonts w:ascii="Times New Roman" w:hAnsi="Times New Roman" w:cs="Times New Roman"/>
          <w:b/>
          <w:sz w:val="24"/>
          <w:szCs w:val="24"/>
        </w:rPr>
      </w:pPr>
    </w:p>
    <w:p w14:paraId="64BD207A" w14:textId="0A86435B" w:rsidR="009306F3" w:rsidRPr="00C21F28" w:rsidRDefault="009306F3" w:rsidP="00C044B7">
      <w:pPr>
        <w:spacing w:after="0" w:line="360" w:lineRule="auto"/>
        <w:jc w:val="both"/>
        <w:rPr>
          <w:rFonts w:ascii="Times New Roman" w:hAnsi="Times New Roman" w:cs="Times New Roman"/>
          <w:b/>
          <w:sz w:val="24"/>
          <w:szCs w:val="24"/>
          <w:lang w:val="it-IT"/>
        </w:rPr>
      </w:pPr>
      <w:r w:rsidRPr="00C21F28">
        <w:rPr>
          <w:rFonts w:ascii="Times New Roman" w:hAnsi="Times New Roman" w:cs="Times New Roman"/>
          <w:b/>
          <w:sz w:val="24"/>
          <w:szCs w:val="24"/>
          <w:lang w:val="it-IT"/>
        </w:rPr>
        <w:t>REFERENCES</w:t>
      </w:r>
    </w:p>
    <w:p w14:paraId="7B33B532" w14:textId="77777777" w:rsidR="009306F3" w:rsidRPr="00C21F28" w:rsidRDefault="009C78B1"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sz w:val="24"/>
          <w:szCs w:val="24"/>
          <w:lang w:val="it-IT"/>
        </w:rPr>
        <w:t xml:space="preserve"> </w:t>
      </w:r>
      <w:r w:rsidR="009306F3" w:rsidRPr="00C21F28">
        <w:rPr>
          <w:rFonts w:ascii="Times New Roman" w:hAnsi="Times New Roman" w:cs="Times New Roman"/>
          <w:color w:val="222222"/>
          <w:sz w:val="24"/>
          <w:szCs w:val="24"/>
          <w:shd w:val="clear" w:color="auto" w:fill="FFFFFF"/>
          <w:lang w:val="it-IT"/>
        </w:rPr>
        <w:t xml:space="preserve">Alazzi, K., &amp; Chiodo, J. J. (2004). </w:t>
      </w:r>
      <w:r w:rsidR="009306F3" w:rsidRPr="00C21F28">
        <w:rPr>
          <w:rFonts w:ascii="Times New Roman" w:hAnsi="Times New Roman" w:cs="Times New Roman"/>
          <w:color w:val="222222"/>
          <w:sz w:val="24"/>
          <w:szCs w:val="24"/>
          <w:shd w:val="clear" w:color="auto" w:fill="FFFFFF"/>
        </w:rPr>
        <w:t>Students’ perceptions of social studies: A study of middle school and high school students in Jordan. </w:t>
      </w:r>
      <w:r w:rsidR="009306F3" w:rsidRPr="00C21F28">
        <w:rPr>
          <w:rFonts w:ascii="Times New Roman" w:hAnsi="Times New Roman" w:cs="Times New Roman"/>
          <w:i/>
          <w:iCs/>
          <w:sz w:val="24"/>
          <w:szCs w:val="24"/>
        </w:rPr>
        <w:t>International Journal of Scholarly Academic Intellectual Diversity</w:t>
      </w:r>
      <w:r w:rsidR="009306F3" w:rsidRPr="00C21F28">
        <w:rPr>
          <w:rFonts w:ascii="Times New Roman" w:hAnsi="Times New Roman" w:cs="Times New Roman"/>
          <w:sz w:val="24"/>
          <w:szCs w:val="24"/>
        </w:rPr>
        <w:t>, </w:t>
      </w:r>
      <w:r w:rsidR="009306F3" w:rsidRPr="00C21F28">
        <w:rPr>
          <w:rFonts w:ascii="Times New Roman" w:hAnsi="Times New Roman" w:cs="Times New Roman"/>
          <w:i/>
          <w:iCs/>
          <w:sz w:val="24"/>
          <w:szCs w:val="24"/>
        </w:rPr>
        <w:t>8</w:t>
      </w:r>
      <w:r w:rsidR="009306F3" w:rsidRPr="00C21F28">
        <w:rPr>
          <w:rFonts w:ascii="Times New Roman" w:hAnsi="Times New Roman" w:cs="Times New Roman"/>
          <w:sz w:val="24"/>
          <w:szCs w:val="24"/>
        </w:rPr>
        <w:t>(1), 3-13.</w:t>
      </w:r>
    </w:p>
    <w:p w14:paraId="09BB351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DF0FCAF"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Ahmed, U., &amp; Maryam, S. (2016). Secondary school students’ attitude towards the social science studies in Sargodha city, Pakistan. </w:t>
      </w:r>
      <w:r w:rsidRPr="00C21F28">
        <w:rPr>
          <w:rFonts w:ascii="Times New Roman" w:hAnsi="Times New Roman" w:cs="Times New Roman"/>
          <w:i/>
          <w:iCs/>
          <w:sz w:val="24"/>
          <w:szCs w:val="24"/>
        </w:rPr>
        <w:t>International Journal of Academic Research in Progressive Education and Development</w:t>
      </w:r>
      <w:r w:rsidRPr="00C21F28">
        <w:rPr>
          <w:rFonts w:ascii="Times New Roman" w:hAnsi="Times New Roman" w:cs="Times New Roman"/>
          <w:sz w:val="24"/>
          <w:szCs w:val="24"/>
        </w:rPr>
        <w:t>, </w:t>
      </w:r>
      <w:r w:rsidRPr="00C21F28">
        <w:rPr>
          <w:rFonts w:ascii="Times New Roman" w:hAnsi="Times New Roman" w:cs="Times New Roman"/>
          <w:i/>
          <w:iCs/>
          <w:sz w:val="24"/>
          <w:szCs w:val="24"/>
        </w:rPr>
        <w:t>5</w:t>
      </w:r>
      <w:r w:rsidRPr="00C21F28">
        <w:rPr>
          <w:rFonts w:ascii="Times New Roman" w:hAnsi="Times New Roman" w:cs="Times New Roman"/>
          <w:sz w:val="24"/>
          <w:szCs w:val="24"/>
        </w:rPr>
        <w:t>(2), 67-76.</w:t>
      </w:r>
    </w:p>
    <w:p w14:paraId="511AC8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B86D09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lastRenderedPageBreak/>
        <w:t>Behera, Sarmishtha. (2019). Perception of Stakeholders on studying Social Science at senior Secondary school.</w:t>
      </w:r>
      <w:r w:rsidRPr="00C21F28">
        <w:rPr>
          <w:rFonts w:ascii="Times New Roman" w:hAnsi="Times New Roman" w:cs="Times New Roman"/>
          <w:i/>
          <w:color w:val="000000" w:themeColor="text1"/>
          <w:sz w:val="24"/>
          <w:szCs w:val="24"/>
        </w:rPr>
        <w:t xml:space="preserve"> International Journal of Education.</w:t>
      </w:r>
      <w:r w:rsidRPr="00C21F28">
        <w:rPr>
          <w:rFonts w:ascii="Times New Roman" w:hAnsi="Times New Roman" w:cs="Times New Roman"/>
          <w:color w:val="000000" w:themeColor="text1"/>
          <w:sz w:val="24"/>
          <w:szCs w:val="24"/>
        </w:rPr>
        <w:t>2(4).</w:t>
      </w:r>
    </w:p>
    <w:p w14:paraId="4DFCFB09"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7D375B5D" w14:textId="77777777" w:rsidR="009306F3" w:rsidRPr="00C21F28" w:rsidRDefault="009306F3" w:rsidP="00C044B7">
      <w:pPr>
        <w:spacing w:after="0" w:line="276" w:lineRule="auto"/>
        <w:ind w:left="720" w:hanging="720"/>
        <w:jc w:val="both"/>
        <w:rPr>
          <w:rFonts w:ascii="Times New Roman" w:hAnsi="Times New Roman" w:cs="Times New Roman"/>
          <w:color w:val="000000"/>
          <w:sz w:val="24"/>
          <w:szCs w:val="24"/>
        </w:rPr>
      </w:pPr>
      <w:r w:rsidRPr="00C21F28">
        <w:rPr>
          <w:rFonts w:ascii="Times New Roman" w:hAnsi="Times New Roman" w:cs="Times New Roman"/>
          <w:color w:val="222222"/>
          <w:sz w:val="24"/>
          <w:szCs w:val="24"/>
          <w:shd w:val="clear" w:color="auto" w:fill="FFFFFF"/>
        </w:rPr>
        <w:t>Behera, M. S. (2019). Perception of stakeholders on studying social science at senior secondary level. </w:t>
      </w:r>
      <w:r w:rsidRPr="00C21F28">
        <w:rPr>
          <w:rFonts w:ascii="Times New Roman" w:hAnsi="Times New Roman" w:cs="Times New Roman"/>
          <w:i/>
          <w:iCs/>
          <w:sz w:val="24"/>
          <w:szCs w:val="24"/>
        </w:rPr>
        <w:t>Journal of Education and Development</w:t>
      </w:r>
      <w:r w:rsidRPr="00C21F28">
        <w:rPr>
          <w:rFonts w:ascii="Times New Roman" w:hAnsi="Times New Roman" w:cs="Times New Roman"/>
          <w:sz w:val="24"/>
          <w:szCs w:val="24"/>
        </w:rPr>
        <w:t>,</w:t>
      </w:r>
      <w:r w:rsidRPr="00C21F28">
        <w:rPr>
          <w:rFonts w:ascii="Times New Roman" w:hAnsi="Times New Roman" w:cs="Times New Roman"/>
          <w:i/>
          <w:iCs/>
          <w:sz w:val="24"/>
          <w:szCs w:val="24"/>
        </w:rPr>
        <w:t xml:space="preserve"> 4</w:t>
      </w:r>
      <w:r w:rsidRPr="00C21F28">
        <w:rPr>
          <w:rFonts w:ascii="Times New Roman" w:hAnsi="Times New Roman" w:cs="Times New Roman"/>
          <w:sz w:val="24"/>
          <w:szCs w:val="24"/>
        </w:rPr>
        <w:t xml:space="preserve"> (2), 121-132.</w:t>
      </w:r>
    </w:p>
    <w:p w14:paraId="4FB8E97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3E206B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Byford, J. M. (2002). </w:t>
      </w:r>
      <w:r w:rsidRPr="00C21F28">
        <w:rPr>
          <w:rFonts w:ascii="Times New Roman" w:hAnsi="Times New Roman" w:cs="Times New Roman"/>
          <w:i/>
          <w:iCs/>
          <w:sz w:val="24"/>
          <w:szCs w:val="24"/>
        </w:rPr>
        <w:t>A phenomenological study of middle school and high school students' perceptions of social studies</w:t>
      </w:r>
      <w:r w:rsidRPr="00C21F28">
        <w:rPr>
          <w:rFonts w:ascii="Times New Roman" w:hAnsi="Times New Roman" w:cs="Times New Roman"/>
          <w:sz w:val="24"/>
          <w:szCs w:val="24"/>
        </w:rPr>
        <w:t xml:space="preserve">. (Doctoral Dissertation, The University of Oklahoma). ProQuest Dissertations &amp; Theses. </w:t>
      </w:r>
    </w:p>
    <w:p w14:paraId="1127D3E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3FF8F459"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bookmarkStart w:id="2" w:name="_Hlk170393413"/>
      <w:r w:rsidRPr="00C21F28">
        <w:rPr>
          <w:rFonts w:ascii="Times New Roman" w:hAnsi="Times New Roman" w:cs="Times New Roman"/>
          <w:color w:val="000000" w:themeColor="text1"/>
          <w:shd w:val="clear" w:color="auto" w:fill="FFFFFF"/>
        </w:rPr>
        <w:t xml:space="preserve">Chaudhari, D. D. K. (2014). </w:t>
      </w:r>
      <w:bookmarkEnd w:id="2"/>
      <w:r w:rsidRPr="00C21F28">
        <w:rPr>
          <w:rFonts w:ascii="Times New Roman" w:hAnsi="Times New Roman" w:cs="Times New Roman"/>
          <w:color w:val="000000" w:themeColor="text1"/>
          <w:shd w:val="clear" w:color="auto" w:fill="FFFFFF"/>
        </w:rPr>
        <w:t>Responsibilities and Future Challenges of the Teacher of the Subject of Social Science. </w:t>
      </w:r>
      <w:r w:rsidRPr="00C21F28">
        <w:rPr>
          <w:rFonts w:ascii="Times New Roman" w:hAnsi="Times New Roman" w:cs="Times New Roman"/>
          <w:i/>
          <w:iCs/>
          <w:color w:val="000000" w:themeColor="text1"/>
          <w:shd w:val="clear" w:color="auto" w:fill="FFFFFF"/>
        </w:rPr>
        <w:t>Education</w:t>
      </w:r>
      <w:r w:rsidRPr="00C21F28">
        <w:rPr>
          <w:rFonts w:ascii="Times New Roman" w:hAnsi="Times New Roman" w:cs="Times New Roman"/>
          <w:color w:val="000000" w:themeColor="text1"/>
          <w:shd w:val="clear" w:color="auto" w:fill="FFFFFF"/>
        </w:rPr>
        <w:t>, </w:t>
      </w:r>
      <w:r w:rsidRPr="00C21F28">
        <w:rPr>
          <w:rFonts w:ascii="Times New Roman" w:hAnsi="Times New Roman" w:cs="Times New Roman"/>
          <w:i/>
          <w:iCs/>
          <w:color w:val="000000" w:themeColor="text1"/>
          <w:shd w:val="clear" w:color="auto" w:fill="FFFFFF"/>
        </w:rPr>
        <w:t>3</w:t>
      </w:r>
      <w:r w:rsidRPr="00C21F28">
        <w:rPr>
          <w:rFonts w:ascii="Times New Roman" w:hAnsi="Times New Roman" w:cs="Times New Roman"/>
          <w:color w:val="000000" w:themeColor="text1"/>
          <w:shd w:val="clear" w:color="auto" w:fill="FFFFFF"/>
        </w:rPr>
        <w:t>(2).</w:t>
      </w:r>
    </w:p>
    <w:p w14:paraId="4CC2D359"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932CF1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222222"/>
          <w:sz w:val="24"/>
          <w:szCs w:val="24"/>
          <w:shd w:val="clear" w:color="auto" w:fill="FFFFFF"/>
        </w:rPr>
        <w:t>Dundar</w:t>
      </w:r>
      <w:proofErr w:type="spellEnd"/>
      <w:r w:rsidRPr="00C21F28">
        <w:rPr>
          <w:rFonts w:ascii="Times New Roman" w:hAnsi="Times New Roman" w:cs="Times New Roman"/>
          <w:color w:val="222222"/>
          <w:sz w:val="24"/>
          <w:szCs w:val="24"/>
          <w:shd w:val="clear" w:color="auto" w:fill="FFFFFF"/>
        </w:rPr>
        <w:t>, S., &amp; Rapoport, A. (2014). Elementary students’ attitudes toward social studies, math, and science: An analysis with the emphasis on social studies. </w:t>
      </w:r>
      <w:r w:rsidRPr="00C21F28">
        <w:rPr>
          <w:rFonts w:ascii="Times New Roman" w:hAnsi="Times New Roman" w:cs="Times New Roman"/>
          <w:i/>
          <w:iCs/>
          <w:sz w:val="24"/>
          <w:szCs w:val="24"/>
        </w:rPr>
        <w:t xml:space="preserve">The </w:t>
      </w:r>
      <w:proofErr w:type="spellStart"/>
      <w:r w:rsidRPr="00C21F28">
        <w:rPr>
          <w:rFonts w:ascii="Times New Roman" w:hAnsi="Times New Roman" w:cs="Times New Roman"/>
          <w:i/>
          <w:iCs/>
          <w:sz w:val="24"/>
          <w:szCs w:val="24"/>
        </w:rPr>
        <w:t>Councilor</w:t>
      </w:r>
      <w:proofErr w:type="spellEnd"/>
      <w:r w:rsidRPr="00C21F28">
        <w:rPr>
          <w:rFonts w:ascii="Times New Roman" w:hAnsi="Times New Roman" w:cs="Times New Roman"/>
          <w:i/>
          <w:iCs/>
          <w:sz w:val="24"/>
          <w:szCs w:val="24"/>
        </w:rPr>
        <w:t>: A National Journal of the Social Studies</w:t>
      </w:r>
      <w:r w:rsidRPr="00C21F28">
        <w:rPr>
          <w:rFonts w:ascii="Times New Roman" w:hAnsi="Times New Roman" w:cs="Times New Roman"/>
          <w:sz w:val="24"/>
          <w:szCs w:val="24"/>
        </w:rPr>
        <w:t>, </w:t>
      </w:r>
      <w:r w:rsidRPr="00C21F28">
        <w:rPr>
          <w:rFonts w:ascii="Times New Roman" w:hAnsi="Times New Roman" w:cs="Times New Roman"/>
          <w:i/>
          <w:iCs/>
          <w:sz w:val="24"/>
          <w:szCs w:val="24"/>
        </w:rPr>
        <w:t>75</w:t>
      </w:r>
      <w:r w:rsidRPr="00C21F28">
        <w:rPr>
          <w:rFonts w:ascii="Times New Roman" w:hAnsi="Times New Roman" w:cs="Times New Roman"/>
          <w:sz w:val="24"/>
          <w:szCs w:val="24"/>
        </w:rPr>
        <w:t>(2), 1-11.</w:t>
      </w:r>
      <w:r w:rsidRPr="00C21F28">
        <w:rPr>
          <w:rFonts w:ascii="Times New Roman" w:hAnsi="Times New Roman" w:cs="Times New Roman"/>
          <w:color w:val="000000" w:themeColor="text1"/>
          <w:sz w:val="24"/>
          <w:szCs w:val="24"/>
        </w:rPr>
        <w:t xml:space="preserve"> </w:t>
      </w:r>
    </w:p>
    <w:p w14:paraId="5D3F129F"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shd w:val="clear" w:color="auto" w:fill="FFFFFF"/>
        </w:rPr>
      </w:pPr>
      <w:bookmarkStart w:id="3" w:name="_Hlk170393495"/>
    </w:p>
    <w:bookmarkEnd w:id="3"/>
    <w:p w14:paraId="57BA4E3A"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 xml:space="preserve">Foran, A. (2004). Social Studies and Service-Learning: The Aleph of Democratic </w:t>
      </w:r>
      <w:proofErr w:type="gramStart"/>
      <w:r w:rsidRPr="00C21F28">
        <w:rPr>
          <w:rFonts w:ascii="Times New Roman" w:hAnsi="Times New Roman" w:cs="Times New Roman"/>
          <w:color w:val="222222"/>
          <w:sz w:val="24"/>
          <w:szCs w:val="24"/>
          <w:shd w:val="clear" w:color="auto" w:fill="FFFFFF"/>
        </w:rPr>
        <w:t>Citizenship?.</w:t>
      </w:r>
      <w:proofErr w:type="gramEnd"/>
      <w:r w:rsidRPr="00C21F28">
        <w:rPr>
          <w:rFonts w:ascii="Times New Roman" w:hAnsi="Times New Roman" w:cs="Times New Roman"/>
          <w:color w:val="222222"/>
          <w:sz w:val="24"/>
          <w:szCs w:val="24"/>
          <w:shd w:val="clear" w:color="auto" w:fill="FFFFFF"/>
        </w:rPr>
        <w:t> </w:t>
      </w:r>
      <w:r w:rsidRPr="00C21F28">
        <w:rPr>
          <w:rFonts w:ascii="Times New Roman" w:hAnsi="Times New Roman" w:cs="Times New Roman"/>
          <w:i/>
          <w:iCs/>
          <w:sz w:val="24"/>
          <w:szCs w:val="24"/>
        </w:rPr>
        <w:t>Canadian Social Studies</w:t>
      </w:r>
      <w:r w:rsidRPr="00C21F28">
        <w:rPr>
          <w:rFonts w:ascii="Times New Roman" w:hAnsi="Times New Roman" w:cs="Times New Roman"/>
          <w:sz w:val="24"/>
          <w:szCs w:val="24"/>
        </w:rPr>
        <w:t>, </w:t>
      </w:r>
      <w:r w:rsidRPr="00C21F28">
        <w:rPr>
          <w:rFonts w:ascii="Times New Roman" w:hAnsi="Times New Roman" w:cs="Times New Roman"/>
          <w:i/>
          <w:iCs/>
          <w:sz w:val="24"/>
          <w:szCs w:val="24"/>
        </w:rPr>
        <w:t>38</w:t>
      </w:r>
      <w:r w:rsidRPr="00C21F28">
        <w:rPr>
          <w:rFonts w:ascii="Times New Roman" w:hAnsi="Times New Roman" w:cs="Times New Roman"/>
          <w:sz w:val="24"/>
          <w:szCs w:val="24"/>
        </w:rPr>
        <w:t>(3), 1-17.</w:t>
      </w:r>
    </w:p>
    <w:p w14:paraId="2157F990"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70DD1C5"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t xml:space="preserve">Gajjela, P., </w:t>
      </w:r>
      <w:proofErr w:type="spellStart"/>
      <w:r w:rsidRPr="00C21F28">
        <w:rPr>
          <w:rFonts w:ascii="Times New Roman" w:hAnsi="Times New Roman" w:cs="Times New Roman"/>
          <w:color w:val="000000" w:themeColor="text1"/>
          <w:sz w:val="24"/>
          <w:szCs w:val="24"/>
        </w:rPr>
        <w:t>Mahendhar</w:t>
      </w:r>
      <w:proofErr w:type="spellEnd"/>
      <w:r w:rsidRPr="00C21F28">
        <w:rPr>
          <w:rFonts w:ascii="Times New Roman" w:hAnsi="Times New Roman" w:cs="Times New Roman"/>
          <w:color w:val="000000" w:themeColor="text1"/>
          <w:sz w:val="24"/>
          <w:szCs w:val="24"/>
        </w:rPr>
        <w:t xml:space="preserve">, V. and Sarma, K. (2020). A study on attitude of secondary school students towards the social studies subject in </w:t>
      </w:r>
      <w:proofErr w:type="spellStart"/>
      <w:r w:rsidRPr="00C21F28">
        <w:rPr>
          <w:rFonts w:ascii="Times New Roman" w:hAnsi="Times New Roman" w:cs="Times New Roman"/>
          <w:color w:val="000000" w:themeColor="text1"/>
          <w:sz w:val="24"/>
          <w:szCs w:val="24"/>
        </w:rPr>
        <w:t>Sangareddy</w:t>
      </w:r>
      <w:proofErr w:type="spellEnd"/>
      <w:r w:rsidRPr="00C21F28">
        <w:rPr>
          <w:rFonts w:ascii="Times New Roman" w:hAnsi="Times New Roman" w:cs="Times New Roman"/>
          <w:color w:val="000000" w:themeColor="text1"/>
          <w:sz w:val="24"/>
          <w:szCs w:val="24"/>
        </w:rPr>
        <w:t xml:space="preserve"> District. </w:t>
      </w:r>
      <w:r w:rsidRPr="00C21F28">
        <w:rPr>
          <w:rFonts w:ascii="Times New Roman" w:hAnsi="Times New Roman" w:cs="Times New Roman"/>
          <w:i/>
          <w:color w:val="000000" w:themeColor="text1"/>
          <w:sz w:val="24"/>
          <w:szCs w:val="24"/>
        </w:rPr>
        <w:t xml:space="preserve">Online Journal of Multidisciplinary Subjects, </w:t>
      </w:r>
      <w:r w:rsidRPr="00C21F28">
        <w:rPr>
          <w:rFonts w:ascii="Times New Roman" w:hAnsi="Times New Roman" w:cs="Times New Roman"/>
          <w:i/>
          <w:iCs/>
          <w:color w:val="000000" w:themeColor="text1"/>
          <w:sz w:val="24"/>
          <w:szCs w:val="24"/>
        </w:rPr>
        <w:t>14</w:t>
      </w:r>
      <w:r w:rsidRPr="00C21F28">
        <w:rPr>
          <w:rFonts w:ascii="Times New Roman" w:hAnsi="Times New Roman" w:cs="Times New Roman"/>
          <w:color w:val="000000" w:themeColor="text1"/>
          <w:sz w:val="24"/>
          <w:szCs w:val="24"/>
        </w:rPr>
        <w:t>(3), 30-36.</w:t>
      </w:r>
    </w:p>
    <w:p w14:paraId="78353ED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2DB8BADD" w14:textId="2AB6D3AB"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222222"/>
          <w:sz w:val="24"/>
          <w:szCs w:val="24"/>
          <w:shd w:val="clear" w:color="auto" w:fill="FFFFFF"/>
        </w:rPr>
        <w:t>Guimba</w:t>
      </w:r>
      <w:proofErr w:type="spellEnd"/>
      <w:r w:rsidRPr="00C21F28">
        <w:rPr>
          <w:rFonts w:ascii="Times New Roman" w:hAnsi="Times New Roman" w:cs="Times New Roman"/>
          <w:color w:val="222222"/>
          <w:sz w:val="24"/>
          <w:szCs w:val="24"/>
          <w:shd w:val="clear" w:color="auto" w:fill="FFFFFF"/>
        </w:rPr>
        <w:t>, W., Aguino, J., &amp; Abbas, B. (2016). Attitudes related to social studies among grades 9 students of MSUILS. In </w:t>
      </w:r>
      <w:r w:rsidRPr="00C21F28">
        <w:rPr>
          <w:rFonts w:ascii="Times New Roman" w:hAnsi="Times New Roman" w:cs="Times New Roman"/>
          <w:i/>
          <w:iCs/>
          <w:sz w:val="24"/>
          <w:szCs w:val="24"/>
        </w:rPr>
        <w:t>International Conference on Research in Social Sciences, Humanities and Education, Cebu, Philippines</w:t>
      </w:r>
      <w:r w:rsidRPr="00C21F28">
        <w:rPr>
          <w:rFonts w:ascii="Times New Roman" w:hAnsi="Times New Roman" w:cs="Times New Roman"/>
          <w:sz w:val="24"/>
          <w:szCs w:val="24"/>
        </w:rPr>
        <w:t>.</w:t>
      </w:r>
    </w:p>
    <w:p w14:paraId="22E574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57AF24CD"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t xml:space="preserve">Hobbs, D.M. (2000). Attitude of Lower Secondary School Students toward Social Studies at an      Independent School: A Case Study. </w:t>
      </w:r>
    </w:p>
    <w:p w14:paraId="7523ABB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747F136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sz w:val="24"/>
          <w:szCs w:val="24"/>
        </w:rPr>
        <w:t>Hobbs, D. M. (2000). Attitudes of lower secondary school students toward social studies at an independent school: A case study. (Bachelor Dissertation, Edith Cowan University). Edith Cowan University Research Online. https://ro.ecu.edu.au/theses_hons/811</w:t>
      </w:r>
    </w:p>
    <w:p w14:paraId="4A18F9F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3B3A4994" w14:textId="470EC664"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7F714D">
        <w:rPr>
          <w:rFonts w:ascii="Times New Roman" w:hAnsi="Times New Roman" w:cs="Times New Roman"/>
          <w:color w:val="000000" w:themeColor="text1"/>
          <w:sz w:val="24"/>
          <w:szCs w:val="24"/>
        </w:rPr>
        <w:t>Evans</w:t>
      </w:r>
      <w:r w:rsidR="00A82807" w:rsidRPr="007F714D">
        <w:rPr>
          <w:rFonts w:ascii="Times New Roman" w:hAnsi="Times New Roman" w:cs="Times New Roman"/>
          <w:color w:val="000000" w:themeColor="text1"/>
          <w:sz w:val="24"/>
          <w:szCs w:val="24"/>
        </w:rPr>
        <w:t>, M.</w:t>
      </w:r>
      <w:r w:rsidRPr="007F714D">
        <w:rPr>
          <w:rFonts w:ascii="Times New Roman" w:hAnsi="Times New Roman" w:cs="Times New Roman"/>
          <w:color w:val="000000" w:themeColor="text1"/>
          <w:sz w:val="24"/>
          <w:szCs w:val="24"/>
        </w:rPr>
        <w:t xml:space="preserve"> (2017). Students Attitude towards teaching and learning of Social Science: A case Of Senior High Schools in the Cape Coast </w:t>
      </w:r>
      <w:proofErr w:type="spellStart"/>
      <w:r w:rsidRPr="007F714D">
        <w:rPr>
          <w:rFonts w:ascii="Times New Roman" w:hAnsi="Times New Roman" w:cs="Times New Roman"/>
          <w:color w:val="000000" w:themeColor="text1"/>
          <w:sz w:val="24"/>
          <w:szCs w:val="24"/>
        </w:rPr>
        <w:t>Motropolis</w:t>
      </w:r>
      <w:proofErr w:type="spellEnd"/>
      <w:r w:rsidRPr="007F714D">
        <w:rPr>
          <w:rFonts w:ascii="Times New Roman" w:hAnsi="Times New Roman" w:cs="Times New Roman"/>
          <w:color w:val="000000" w:themeColor="text1"/>
          <w:sz w:val="24"/>
          <w:szCs w:val="24"/>
        </w:rPr>
        <w:t>.</w:t>
      </w:r>
    </w:p>
    <w:p w14:paraId="46258C3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298188A1" w14:textId="77777777" w:rsidR="009306F3" w:rsidRPr="00C21F28" w:rsidRDefault="009306F3" w:rsidP="00C044B7">
      <w:pPr>
        <w:spacing w:after="0" w:line="276" w:lineRule="auto"/>
        <w:ind w:left="720" w:hanging="720"/>
        <w:jc w:val="both"/>
        <w:rPr>
          <w:rFonts w:ascii="Times New Roman" w:hAnsi="Times New Roman" w:cs="Times New Roman"/>
          <w:color w:val="222222"/>
          <w:sz w:val="24"/>
          <w:szCs w:val="24"/>
          <w:shd w:val="clear" w:color="auto" w:fill="FFFFFF"/>
        </w:rPr>
      </w:pPr>
      <w:r w:rsidRPr="00C21F28">
        <w:rPr>
          <w:rFonts w:ascii="Times New Roman" w:hAnsi="Times New Roman" w:cs="Times New Roman"/>
          <w:color w:val="222222"/>
          <w:sz w:val="24"/>
          <w:szCs w:val="24"/>
          <w:shd w:val="clear" w:color="auto" w:fill="FFFFFF"/>
        </w:rPr>
        <w:t xml:space="preserve">Mensah, R. O. (2020). The attitude of students towards the learning of social studies and their performance: The case of Accra Metropolitan Assembly in the Greater Accra Region of Ghana. </w:t>
      </w:r>
      <w:r w:rsidRPr="00C21F28">
        <w:rPr>
          <w:rFonts w:ascii="Times New Roman" w:hAnsi="Times New Roman" w:cs="Times New Roman"/>
          <w:i/>
          <w:iCs/>
          <w:sz w:val="24"/>
          <w:szCs w:val="24"/>
        </w:rPr>
        <w:t>The International Journal of Humanities &amp; Social Studies, 8</w:t>
      </w:r>
      <w:r w:rsidRPr="00C21F28">
        <w:rPr>
          <w:rFonts w:ascii="Times New Roman" w:hAnsi="Times New Roman" w:cs="Times New Roman"/>
          <w:sz w:val="24"/>
          <w:szCs w:val="24"/>
        </w:rPr>
        <w:t xml:space="preserve"> (2), 168-174.</w:t>
      </w:r>
    </w:p>
    <w:p w14:paraId="6963501E"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2205819E"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r w:rsidRPr="00C21F28">
        <w:rPr>
          <w:rFonts w:ascii="Times New Roman" w:hAnsi="Times New Roman" w:cs="Times New Roman"/>
          <w:color w:val="000000" w:themeColor="text1"/>
        </w:rPr>
        <w:t xml:space="preserve">Ministry of Human Resource Development. (2020). </w:t>
      </w:r>
      <w:r w:rsidRPr="00C21F28">
        <w:rPr>
          <w:rFonts w:ascii="Times New Roman" w:hAnsi="Times New Roman" w:cs="Times New Roman"/>
          <w:i/>
          <w:iCs/>
          <w:color w:val="000000" w:themeColor="text1"/>
        </w:rPr>
        <w:t>National Education Policy 2020</w:t>
      </w:r>
      <w:r w:rsidRPr="00C21F28">
        <w:rPr>
          <w:rFonts w:ascii="Times New Roman" w:hAnsi="Times New Roman" w:cs="Times New Roman"/>
          <w:color w:val="000000" w:themeColor="text1"/>
        </w:rPr>
        <w:t xml:space="preserve">. Government of India. </w:t>
      </w:r>
    </w:p>
    <w:p w14:paraId="484A4165"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3BBA5F7" w14:textId="77777777" w:rsidR="009306F3" w:rsidRPr="00C21F28" w:rsidRDefault="009306F3" w:rsidP="00C044B7">
      <w:pPr>
        <w:spacing w:after="0" w:line="276" w:lineRule="auto"/>
        <w:ind w:left="720" w:hanging="720"/>
        <w:jc w:val="both"/>
        <w:rPr>
          <w:rFonts w:ascii="Times New Roman" w:hAnsi="Times New Roman" w:cs="Times New Roman"/>
          <w:color w:val="000000"/>
          <w:sz w:val="24"/>
          <w:szCs w:val="24"/>
        </w:rPr>
      </w:pPr>
      <w:r w:rsidRPr="00C21F28">
        <w:rPr>
          <w:rFonts w:ascii="Times New Roman" w:hAnsi="Times New Roman" w:cs="Times New Roman"/>
          <w:color w:val="222222"/>
          <w:sz w:val="24"/>
          <w:szCs w:val="24"/>
          <w:shd w:val="clear" w:color="auto" w:fill="FFFFFF"/>
          <w:lang w:val="it-IT"/>
        </w:rPr>
        <w:t xml:space="preserve">Omolara, S. R., &amp; Adebukola, O. R. (2015). </w:t>
      </w:r>
      <w:r w:rsidRPr="00C21F28">
        <w:rPr>
          <w:rFonts w:ascii="Times New Roman" w:hAnsi="Times New Roman" w:cs="Times New Roman"/>
          <w:color w:val="222222"/>
          <w:sz w:val="24"/>
          <w:szCs w:val="24"/>
          <w:shd w:val="clear" w:color="auto" w:fill="FFFFFF"/>
        </w:rPr>
        <w:t>Teachers' attitudes: a great influence on teaching and learning of Social Studies. </w:t>
      </w:r>
      <w:r w:rsidRPr="00C21F28">
        <w:rPr>
          <w:rFonts w:ascii="Times New Roman" w:hAnsi="Times New Roman" w:cs="Times New Roman"/>
          <w:i/>
          <w:iCs/>
          <w:sz w:val="24"/>
          <w:szCs w:val="24"/>
        </w:rPr>
        <w:t>Journal of Law, Policy &amp; Globalization</w:t>
      </w:r>
      <w:r w:rsidRPr="00C21F28">
        <w:rPr>
          <w:rFonts w:ascii="Times New Roman" w:hAnsi="Times New Roman" w:cs="Times New Roman"/>
          <w:sz w:val="24"/>
          <w:szCs w:val="24"/>
        </w:rPr>
        <w:t>, </w:t>
      </w:r>
      <w:r w:rsidRPr="00C21F28">
        <w:rPr>
          <w:rFonts w:ascii="Times New Roman" w:hAnsi="Times New Roman" w:cs="Times New Roman"/>
          <w:i/>
          <w:iCs/>
          <w:sz w:val="24"/>
          <w:szCs w:val="24"/>
        </w:rPr>
        <w:t>42</w:t>
      </w:r>
      <w:r w:rsidRPr="00C21F28">
        <w:rPr>
          <w:rFonts w:ascii="Times New Roman" w:hAnsi="Times New Roman" w:cs="Times New Roman"/>
          <w:sz w:val="24"/>
          <w:szCs w:val="24"/>
        </w:rPr>
        <w:t>, 131.</w:t>
      </w:r>
    </w:p>
    <w:p w14:paraId="30DAF29C" w14:textId="77777777" w:rsidR="009306F3" w:rsidRPr="00C21F28" w:rsidRDefault="009306F3" w:rsidP="00C044B7">
      <w:pPr>
        <w:spacing w:after="0" w:line="276" w:lineRule="auto"/>
        <w:ind w:left="720" w:hanging="720"/>
        <w:jc w:val="both"/>
        <w:rPr>
          <w:rFonts w:ascii="Times New Roman" w:hAnsi="Times New Roman" w:cs="Times New Roman"/>
          <w:color w:val="222222"/>
          <w:sz w:val="24"/>
          <w:szCs w:val="24"/>
          <w:shd w:val="clear" w:color="auto" w:fill="FFFFFF"/>
        </w:rPr>
      </w:pPr>
    </w:p>
    <w:p w14:paraId="5A9A2A81"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000000" w:themeColor="text1"/>
          <w:sz w:val="24"/>
          <w:szCs w:val="24"/>
        </w:rPr>
        <w:t>Parua</w:t>
      </w:r>
      <w:proofErr w:type="spellEnd"/>
      <w:r w:rsidRPr="00C21F28">
        <w:rPr>
          <w:rFonts w:ascii="Times New Roman" w:hAnsi="Times New Roman" w:cs="Times New Roman"/>
          <w:color w:val="000000" w:themeColor="text1"/>
          <w:sz w:val="24"/>
          <w:szCs w:val="24"/>
        </w:rPr>
        <w:t xml:space="preserve">, R.K. (2018). Attitude of secondary school teachers towards using community resources in social studies education. </w:t>
      </w:r>
      <w:r w:rsidRPr="00C21F28">
        <w:rPr>
          <w:rFonts w:ascii="Times New Roman" w:hAnsi="Times New Roman" w:cs="Times New Roman"/>
          <w:i/>
          <w:color w:val="000000" w:themeColor="text1"/>
          <w:sz w:val="24"/>
          <w:szCs w:val="24"/>
        </w:rPr>
        <w:t xml:space="preserve">International Journal of Research and Analytical Reviews, </w:t>
      </w:r>
      <w:r w:rsidRPr="00C21F28">
        <w:rPr>
          <w:rFonts w:ascii="Times New Roman" w:hAnsi="Times New Roman" w:cs="Times New Roman"/>
          <w:color w:val="000000" w:themeColor="text1"/>
          <w:sz w:val="24"/>
          <w:szCs w:val="24"/>
        </w:rPr>
        <w:t xml:space="preserve">5(3), 23-24. </w:t>
      </w:r>
    </w:p>
    <w:p w14:paraId="675D7CEA"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88E05F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shd w:val="clear" w:color="auto" w:fill="FFFFFF"/>
        </w:rPr>
      </w:pPr>
      <w:r w:rsidRPr="00C21F28">
        <w:rPr>
          <w:rFonts w:ascii="Times New Roman" w:hAnsi="Times New Roman" w:cs="Times New Roman"/>
          <w:color w:val="000000" w:themeColor="text1"/>
          <w:sz w:val="24"/>
          <w:szCs w:val="24"/>
        </w:rPr>
        <w:t xml:space="preserve"> </w:t>
      </w:r>
      <w:r w:rsidRPr="00C21F28">
        <w:rPr>
          <w:rFonts w:ascii="Times New Roman" w:hAnsi="Times New Roman" w:cs="Times New Roman"/>
          <w:color w:val="000000" w:themeColor="text1"/>
          <w:sz w:val="24"/>
          <w:szCs w:val="24"/>
          <w:shd w:val="clear" w:color="auto" w:fill="FFFFFF"/>
        </w:rPr>
        <w:t>Sarkar, P., De, K. K., &amp; Maiti, N. C. (2015). Attitude of school students towards geography. </w:t>
      </w:r>
      <w:r w:rsidRPr="00C21F28">
        <w:rPr>
          <w:rFonts w:ascii="Times New Roman" w:hAnsi="Times New Roman" w:cs="Times New Roman"/>
          <w:i/>
          <w:iCs/>
          <w:color w:val="000000" w:themeColor="text1"/>
          <w:sz w:val="24"/>
          <w:szCs w:val="24"/>
          <w:shd w:val="clear" w:color="auto" w:fill="FFFFFF"/>
        </w:rPr>
        <w:t>Indian Journal of Applied Research</w:t>
      </w:r>
      <w:r w:rsidRPr="00C21F28">
        <w:rPr>
          <w:rFonts w:ascii="Times New Roman" w:hAnsi="Times New Roman" w:cs="Times New Roman"/>
          <w:color w:val="000000" w:themeColor="text1"/>
          <w:sz w:val="24"/>
          <w:szCs w:val="24"/>
          <w:shd w:val="clear" w:color="auto" w:fill="FFFFFF"/>
        </w:rPr>
        <w:t>, </w:t>
      </w:r>
      <w:r w:rsidRPr="00C21F28">
        <w:rPr>
          <w:rFonts w:ascii="Times New Roman" w:hAnsi="Times New Roman" w:cs="Times New Roman"/>
          <w:i/>
          <w:iCs/>
          <w:color w:val="000000" w:themeColor="text1"/>
          <w:sz w:val="24"/>
          <w:szCs w:val="24"/>
          <w:shd w:val="clear" w:color="auto" w:fill="FFFFFF"/>
        </w:rPr>
        <w:t>5</w:t>
      </w:r>
      <w:r w:rsidRPr="00C21F28">
        <w:rPr>
          <w:rFonts w:ascii="Times New Roman" w:hAnsi="Times New Roman" w:cs="Times New Roman"/>
          <w:color w:val="000000" w:themeColor="text1"/>
          <w:sz w:val="24"/>
          <w:szCs w:val="24"/>
          <w:shd w:val="clear" w:color="auto" w:fill="FFFFFF"/>
        </w:rPr>
        <w:t>(1), 469-473.</w:t>
      </w:r>
    </w:p>
    <w:p w14:paraId="4B885A61"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shd w:val="clear" w:color="auto" w:fill="FFFFFF"/>
        </w:rPr>
      </w:pPr>
    </w:p>
    <w:p w14:paraId="4900202B" w14:textId="4304076B"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bookmarkStart w:id="4" w:name="_Hlk170393642"/>
      <w:r w:rsidRPr="0008556A">
        <w:rPr>
          <w:rFonts w:ascii="Times New Roman" w:hAnsi="Times New Roman" w:cs="Times New Roman"/>
          <w:color w:val="000000" w:themeColor="text1"/>
        </w:rPr>
        <w:t xml:space="preserve">Spiel, </w:t>
      </w:r>
      <w:bookmarkEnd w:id="4"/>
      <w:r w:rsidRPr="0008556A">
        <w:rPr>
          <w:rFonts w:ascii="Times New Roman" w:hAnsi="Times New Roman" w:cs="Times New Roman"/>
          <w:color w:val="000000" w:themeColor="text1"/>
        </w:rPr>
        <w:t xml:space="preserve">C., Schwartzman, S., </w:t>
      </w:r>
      <w:proofErr w:type="spellStart"/>
      <w:r w:rsidRPr="0008556A">
        <w:rPr>
          <w:rFonts w:ascii="Times New Roman" w:hAnsi="Times New Roman" w:cs="Times New Roman"/>
          <w:color w:val="000000" w:themeColor="text1"/>
        </w:rPr>
        <w:t>Busemeyer</w:t>
      </w:r>
      <w:proofErr w:type="spellEnd"/>
      <w:r w:rsidRPr="0008556A">
        <w:rPr>
          <w:rFonts w:ascii="Times New Roman" w:hAnsi="Times New Roman" w:cs="Times New Roman"/>
          <w:color w:val="000000" w:themeColor="text1"/>
        </w:rPr>
        <w:t xml:space="preserve">, M., Cloete, N., Drori, G., </w:t>
      </w:r>
      <w:proofErr w:type="spellStart"/>
      <w:r w:rsidRPr="0008556A">
        <w:rPr>
          <w:rFonts w:ascii="Times New Roman" w:hAnsi="Times New Roman" w:cs="Times New Roman"/>
          <w:color w:val="000000" w:themeColor="text1"/>
        </w:rPr>
        <w:t>Lassnigg</w:t>
      </w:r>
      <w:proofErr w:type="spellEnd"/>
      <w:r w:rsidRPr="0008556A">
        <w:rPr>
          <w:rFonts w:ascii="Times New Roman" w:hAnsi="Times New Roman" w:cs="Times New Roman"/>
          <w:color w:val="000000" w:themeColor="text1"/>
        </w:rPr>
        <w:t xml:space="preserve">, L., Schober, B., </w:t>
      </w:r>
      <w:proofErr w:type="spellStart"/>
      <w:r w:rsidRPr="0008556A">
        <w:rPr>
          <w:rFonts w:ascii="Times New Roman" w:hAnsi="Times New Roman" w:cs="Times New Roman"/>
          <w:color w:val="000000" w:themeColor="text1"/>
        </w:rPr>
        <w:t>Schweisfurth</w:t>
      </w:r>
      <w:proofErr w:type="spellEnd"/>
      <w:r w:rsidRPr="0008556A">
        <w:rPr>
          <w:rFonts w:ascii="Times New Roman" w:hAnsi="Times New Roman" w:cs="Times New Roman"/>
          <w:color w:val="000000" w:themeColor="text1"/>
        </w:rPr>
        <w:t>, M. and Verma, S. (2018) The contribution of education to social progress. In: International Panel on Social Progress, (ed.) Rethinking Society for the 21st Century: Report of the International Panel for Social Progress. Cambridge University Press: Cambridge, 753-778. ISBN 9781108399661 (doi:10.1017/9781108399661.006)</w:t>
      </w:r>
      <w:r w:rsidR="00311A7B">
        <w:rPr>
          <w:rFonts w:ascii="Times New Roman" w:hAnsi="Times New Roman" w:cs="Times New Roman"/>
          <w:color w:val="000000" w:themeColor="text1"/>
        </w:rPr>
        <w:t xml:space="preserve"> </w:t>
      </w:r>
    </w:p>
    <w:p w14:paraId="24DEDECD"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151615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Sumesh, P. M., &amp; Abdul Gafoor, P. K. (2013). Attitude of government and private school students towards geography education in Calicut district of Kerala–A comparative study. </w:t>
      </w:r>
      <w:r w:rsidRPr="00C21F28">
        <w:rPr>
          <w:rFonts w:ascii="Times New Roman" w:hAnsi="Times New Roman" w:cs="Times New Roman"/>
          <w:i/>
          <w:iCs/>
          <w:sz w:val="24"/>
          <w:szCs w:val="24"/>
        </w:rPr>
        <w:t>Journal of Education and Human Development</w:t>
      </w:r>
      <w:r w:rsidRPr="00C21F28">
        <w:rPr>
          <w:rFonts w:ascii="Times New Roman" w:hAnsi="Times New Roman" w:cs="Times New Roman"/>
          <w:sz w:val="24"/>
          <w:szCs w:val="24"/>
        </w:rPr>
        <w:t>, </w:t>
      </w:r>
      <w:r w:rsidRPr="00C21F28">
        <w:rPr>
          <w:rFonts w:ascii="Times New Roman" w:hAnsi="Times New Roman" w:cs="Times New Roman"/>
          <w:i/>
          <w:iCs/>
          <w:sz w:val="24"/>
          <w:szCs w:val="24"/>
        </w:rPr>
        <w:t>2</w:t>
      </w:r>
      <w:r w:rsidRPr="00C21F28">
        <w:rPr>
          <w:rFonts w:ascii="Times New Roman" w:hAnsi="Times New Roman" w:cs="Times New Roman"/>
          <w:sz w:val="24"/>
          <w:szCs w:val="24"/>
        </w:rPr>
        <w:t>(2), 58-63.</w:t>
      </w:r>
    </w:p>
    <w:p w14:paraId="0B3FA301"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235D12A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4A0D6A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9586E0E"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00830CA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5D60611" w14:textId="3E89C015" w:rsidR="00816B54" w:rsidRPr="00C21F28" w:rsidRDefault="00816B54" w:rsidP="00C044B7">
      <w:pPr>
        <w:spacing w:after="0"/>
        <w:jc w:val="both"/>
        <w:rPr>
          <w:rFonts w:ascii="Times New Roman" w:hAnsi="Times New Roman" w:cs="Times New Roman"/>
          <w:sz w:val="24"/>
          <w:szCs w:val="24"/>
        </w:rPr>
      </w:pPr>
    </w:p>
    <w:p w14:paraId="60453EE1" w14:textId="77777777" w:rsidR="003525C3" w:rsidRPr="00C21F28" w:rsidRDefault="003525C3" w:rsidP="00C044B7">
      <w:pPr>
        <w:spacing w:after="0" w:line="360" w:lineRule="auto"/>
        <w:jc w:val="both"/>
        <w:rPr>
          <w:rFonts w:ascii="Times New Roman" w:hAnsi="Times New Roman" w:cs="Times New Roman"/>
          <w:sz w:val="24"/>
          <w:szCs w:val="24"/>
        </w:rPr>
      </w:pPr>
    </w:p>
    <w:p w14:paraId="4D277923" w14:textId="77777777" w:rsidR="00822CF6" w:rsidRPr="00C21F28" w:rsidRDefault="00822CF6" w:rsidP="00C044B7">
      <w:pPr>
        <w:spacing w:after="0" w:line="360" w:lineRule="auto"/>
        <w:jc w:val="both"/>
        <w:rPr>
          <w:rFonts w:ascii="Times New Roman" w:hAnsi="Times New Roman" w:cs="Times New Roman"/>
          <w:sz w:val="24"/>
          <w:szCs w:val="24"/>
          <w:lang w:val="en-GB"/>
        </w:rPr>
      </w:pPr>
    </w:p>
    <w:sectPr w:rsidR="00822CF6" w:rsidRPr="00C21F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0C6A" w14:textId="77777777" w:rsidR="008B1DC8" w:rsidRDefault="008B1DC8" w:rsidP="00F66E43">
      <w:pPr>
        <w:spacing w:after="0" w:line="240" w:lineRule="auto"/>
      </w:pPr>
      <w:r>
        <w:separator/>
      </w:r>
    </w:p>
  </w:endnote>
  <w:endnote w:type="continuationSeparator" w:id="0">
    <w:p w14:paraId="797EC0F6" w14:textId="77777777" w:rsidR="008B1DC8" w:rsidRDefault="008B1DC8" w:rsidP="00F6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0BD3" w14:textId="77777777" w:rsidR="00F66E43" w:rsidRDefault="00F66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392B" w14:textId="77777777" w:rsidR="00F66E43" w:rsidRDefault="00F66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6A82" w14:textId="77777777" w:rsidR="00F66E43" w:rsidRDefault="00F66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F643" w14:textId="77777777" w:rsidR="008B1DC8" w:rsidRDefault="008B1DC8" w:rsidP="00F66E43">
      <w:pPr>
        <w:spacing w:after="0" w:line="240" w:lineRule="auto"/>
      </w:pPr>
      <w:r>
        <w:separator/>
      </w:r>
    </w:p>
  </w:footnote>
  <w:footnote w:type="continuationSeparator" w:id="0">
    <w:p w14:paraId="57C33833" w14:textId="77777777" w:rsidR="008B1DC8" w:rsidRDefault="008B1DC8" w:rsidP="00F6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B14C" w14:textId="433A5BA3" w:rsidR="00F66E43" w:rsidRDefault="00F66E43">
    <w:pPr>
      <w:pStyle w:val="Header"/>
    </w:pPr>
    <w:r>
      <w:rPr>
        <w:noProof/>
      </w:rPr>
      <w:pict w14:anchorId="5CABB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55BB" w14:textId="331461A3" w:rsidR="00F66E43" w:rsidRDefault="00F66E43">
    <w:pPr>
      <w:pStyle w:val="Header"/>
    </w:pPr>
    <w:r>
      <w:rPr>
        <w:noProof/>
      </w:rPr>
      <w:pict w14:anchorId="3A1E2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D457" w14:textId="428B812C" w:rsidR="00F66E43" w:rsidRDefault="00F66E43">
    <w:pPr>
      <w:pStyle w:val="Header"/>
    </w:pPr>
    <w:r>
      <w:rPr>
        <w:noProof/>
      </w:rPr>
      <w:pict w14:anchorId="4B98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23"/>
    <w:multiLevelType w:val="hybridMultilevel"/>
    <w:tmpl w:val="15B89BCC"/>
    <w:lvl w:ilvl="0" w:tplc="729AEC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E71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E5D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46D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49C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2E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670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E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295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0603F"/>
    <w:multiLevelType w:val="hybridMultilevel"/>
    <w:tmpl w:val="3714457E"/>
    <w:lvl w:ilvl="0" w:tplc="483A4432">
      <w:start w:val="1"/>
      <w:numFmt w:val="bullet"/>
      <w:lvlText w:val="•"/>
      <w:lvlJc w:val="left"/>
      <w:pPr>
        <w:ind w:left="7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50AD14C">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116E812">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76E82E48">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F7C6F70">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DE00A98">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2AE9D80">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55C983E">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0EBC8102">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E870E0C"/>
    <w:multiLevelType w:val="hybridMultilevel"/>
    <w:tmpl w:val="0ADC0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3575F6"/>
    <w:multiLevelType w:val="hybridMultilevel"/>
    <w:tmpl w:val="7148563C"/>
    <w:lvl w:ilvl="0" w:tplc="D0D03AF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A958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A5E7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75C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ADC8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45FD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CAA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275B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AB9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640103"/>
    <w:multiLevelType w:val="hybridMultilevel"/>
    <w:tmpl w:val="2244DE62"/>
    <w:lvl w:ilvl="0" w:tplc="0B96D8D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6567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2B498">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CE03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424F0">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6F414">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E344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4050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23C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F04F08"/>
    <w:multiLevelType w:val="hybridMultilevel"/>
    <w:tmpl w:val="97481C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734429"/>
    <w:multiLevelType w:val="hybridMultilevel"/>
    <w:tmpl w:val="32042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7F1B8F"/>
    <w:multiLevelType w:val="hybridMultilevel"/>
    <w:tmpl w:val="03A42C8A"/>
    <w:lvl w:ilvl="0" w:tplc="2EE6BE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D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8BD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83F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467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FA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C21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6C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07C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50482E"/>
    <w:multiLevelType w:val="hybridMultilevel"/>
    <w:tmpl w:val="BE7AD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C9"/>
    <w:rsid w:val="00001133"/>
    <w:rsid w:val="00002481"/>
    <w:rsid w:val="00004B2A"/>
    <w:rsid w:val="00006EB4"/>
    <w:rsid w:val="00020841"/>
    <w:rsid w:val="00020FB2"/>
    <w:rsid w:val="000215DB"/>
    <w:rsid w:val="00021BEB"/>
    <w:rsid w:val="00022FC2"/>
    <w:rsid w:val="00026301"/>
    <w:rsid w:val="000271FE"/>
    <w:rsid w:val="00036714"/>
    <w:rsid w:val="00054E16"/>
    <w:rsid w:val="00054FB5"/>
    <w:rsid w:val="000607F3"/>
    <w:rsid w:val="0007227E"/>
    <w:rsid w:val="00073EE6"/>
    <w:rsid w:val="00074BCC"/>
    <w:rsid w:val="00075816"/>
    <w:rsid w:val="00075B8E"/>
    <w:rsid w:val="00084430"/>
    <w:rsid w:val="00084B55"/>
    <w:rsid w:val="0008556A"/>
    <w:rsid w:val="000900A2"/>
    <w:rsid w:val="0009339E"/>
    <w:rsid w:val="00093D9F"/>
    <w:rsid w:val="000A4DB2"/>
    <w:rsid w:val="000A59F2"/>
    <w:rsid w:val="000A7C24"/>
    <w:rsid w:val="000B3714"/>
    <w:rsid w:val="000C53D3"/>
    <w:rsid w:val="000E193D"/>
    <w:rsid w:val="000E59BE"/>
    <w:rsid w:val="000E5A9B"/>
    <w:rsid w:val="000E730B"/>
    <w:rsid w:val="000F1073"/>
    <w:rsid w:val="000F47B3"/>
    <w:rsid w:val="000F724C"/>
    <w:rsid w:val="000F7975"/>
    <w:rsid w:val="001063B6"/>
    <w:rsid w:val="00111D46"/>
    <w:rsid w:val="001153D5"/>
    <w:rsid w:val="00122835"/>
    <w:rsid w:val="00122A5F"/>
    <w:rsid w:val="0012462C"/>
    <w:rsid w:val="001278A6"/>
    <w:rsid w:val="00134EEE"/>
    <w:rsid w:val="00135D25"/>
    <w:rsid w:val="0014121E"/>
    <w:rsid w:val="00146D89"/>
    <w:rsid w:val="001475F3"/>
    <w:rsid w:val="00152F2A"/>
    <w:rsid w:val="00154F56"/>
    <w:rsid w:val="00157BD4"/>
    <w:rsid w:val="00163DB0"/>
    <w:rsid w:val="00170C2A"/>
    <w:rsid w:val="00173A92"/>
    <w:rsid w:val="001920C9"/>
    <w:rsid w:val="001A10C0"/>
    <w:rsid w:val="001A40D1"/>
    <w:rsid w:val="001A4EC9"/>
    <w:rsid w:val="001A79D3"/>
    <w:rsid w:val="001B0D1E"/>
    <w:rsid w:val="001C1796"/>
    <w:rsid w:val="001C5C63"/>
    <w:rsid w:val="001D1E76"/>
    <w:rsid w:val="001D5A93"/>
    <w:rsid w:val="001F4869"/>
    <w:rsid w:val="00200A7A"/>
    <w:rsid w:val="0020679C"/>
    <w:rsid w:val="00222807"/>
    <w:rsid w:val="002235DA"/>
    <w:rsid w:val="00224EA6"/>
    <w:rsid w:val="0022730A"/>
    <w:rsid w:val="0023046D"/>
    <w:rsid w:val="002313C5"/>
    <w:rsid w:val="0023314F"/>
    <w:rsid w:val="0023349F"/>
    <w:rsid w:val="002346D9"/>
    <w:rsid w:val="00236B39"/>
    <w:rsid w:val="00240FE7"/>
    <w:rsid w:val="00241FA2"/>
    <w:rsid w:val="00244577"/>
    <w:rsid w:val="00250292"/>
    <w:rsid w:val="0025501A"/>
    <w:rsid w:val="0026725B"/>
    <w:rsid w:val="002702D1"/>
    <w:rsid w:val="0028136C"/>
    <w:rsid w:val="00282FB7"/>
    <w:rsid w:val="00285D6B"/>
    <w:rsid w:val="00286A93"/>
    <w:rsid w:val="00286B68"/>
    <w:rsid w:val="00287B3E"/>
    <w:rsid w:val="002A05D8"/>
    <w:rsid w:val="002B6F3A"/>
    <w:rsid w:val="002C1CAC"/>
    <w:rsid w:val="002C56D4"/>
    <w:rsid w:val="002C5BE8"/>
    <w:rsid w:val="002C6C16"/>
    <w:rsid w:val="002D131F"/>
    <w:rsid w:val="002E1DB3"/>
    <w:rsid w:val="002E5BC7"/>
    <w:rsid w:val="002F0133"/>
    <w:rsid w:val="002F04C0"/>
    <w:rsid w:val="002F662B"/>
    <w:rsid w:val="00303D91"/>
    <w:rsid w:val="00311A7B"/>
    <w:rsid w:val="00312ADF"/>
    <w:rsid w:val="00321FED"/>
    <w:rsid w:val="003239CB"/>
    <w:rsid w:val="00331DFA"/>
    <w:rsid w:val="00341133"/>
    <w:rsid w:val="00342315"/>
    <w:rsid w:val="00350CA1"/>
    <w:rsid w:val="00351E7F"/>
    <w:rsid w:val="003525C3"/>
    <w:rsid w:val="00354506"/>
    <w:rsid w:val="00360558"/>
    <w:rsid w:val="003639B8"/>
    <w:rsid w:val="0036427A"/>
    <w:rsid w:val="00366B77"/>
    <w:rsid w:val="00367D8B"/>
    <w:rsid w:val="00374676"/>
    <w:rsid w:val="00387C94"/>
    <w:rsid w:val="003919A4"/>
    <w:rsid w:val="00397F7A"/>
    <w:rsid w:val="003A4ECF"/>
    <w:rsid w:val="003A6056"/>
    <w:rsid w:val="003A666D"/>
    <w:rsid w:val="003A715A"/>
    <w:rsid w:val="003B2F27"/>
    <w:rsid w:val="003C3062"/>
    <w:rsid w:val="003D0F57"/>
    <w:rsid w:val="003E08F6"/>
    <w:rsid w:val="003E7FC7"/>
    <w:rsid w:val="00406A76"/>
    <w:rsid w:val="0041202F"/>
    <w:rsid w:val="0041523F"/>
    <w:rsid w:val="004155A9"/>
    <w:rsid w:val="00424AB7"/>
    <w:rsid w:val="00425719"/>
    <w:rsid w:val="004268E5"/>
    <w:rsid w:val="00430636"/>
    <w:rsid w:val="00430825"/>
    <w:rsid w:val="00431B24"/>
    <w:rsid w:val="00434EAA"/>
    <w:rsid w:val="00435F3D"/>
    <w:rsid w:val="00440BCC"/>
    <w:rsid w:val="00440C99"/>
    <w:rsid w:val="00442331"/>
    <w:rsid w:val="00442449"/>
    <w:rsid w:val="00461BD5"/>
    <w:rsid w:val="00463290"/>
    <w:rsid w:val="00467458"/>
    <w:rsid w:val="00481D8E"/>
    <w:rsid w:val="004851A0"/>
    <w:rsid w:val="00487B16"/>
    <w:rsid w:val="004917E8"/>
    <w:rsid w:val="004A51AF"/>
    <w:rsid w:val="004A60FA"/>
    <w:rsid w:val="004A6E7A"/>
    <w:rsid w:val="004A719F"/>
    <w:rsid w:val="004A74DD"/>
    <w:rsid w:val="004A7632"/>
    <w:rsid w:val="004B46B4"/>
    <w:rsid w:val="004C07A2"/>
    <w:rsid w:val="004C1DDA"/>
    <w:rsid w:val="004C3FDD"/>
    <w:rsid w:val="004D0C88"/>
    <w:rsid w:val="004D3CDA"/>
    <w:rsid w:val="004E2E89"/>
    <w:rsid w:val="00503E88"/>
    <w:rsid w:val="00505AD9"/>
    <w:rsid w:val="0050704D"/>
    <w:rsid w:val="00507220"/>
    <w:rsid w:val="00510815"/>
    <w:rsid w:val="00515950"/>
    <w:rsid w:val="00517163"/>
    <w:rsid w:val="00520295"/>
    <w:rsid w:val="00521FFF"/>
    <w:rsid w:val="005250E5"/>
    <w:rsid w:val="005260F7"/>
    <w:rsid w:val="00526F66"/>
    <w:rsid w:val="0052705D"/>
    <w:rsid w:val="00551C6B"/>
    <w:rsid w:val="00554C26"/>
    <w:rsid w:val="00554D35"/>
    <w:rsid w:val="00563AEA"/>
    <w:rsid w:val="00564523"/>
    <w:rsid w:val="005663B3"/>
    <w:rsid w:val="00566DE5"/>
    <w:rsid w:val="0057203A"/>
    <w:rsid w:val="00573A2A"/>
    <w:rsid w:val="00575122"/>
    <w:rsid w:val="00582BC3"/>
    <w:rsid w:val="005856EF"/>
    <w:rsid w:val="00594542"/>
    <w:rsid w:val="00596583"/>
    <w:rsid w:val="005A22D6"/>
    <w:rsid w:val="005A388D"/>
    <w:rsid w:val="005A404E"/>
    <w:rsid w:val="005A53F2"/>
    <w:rsid w:val="005B0327"/>
    <w:rsid w:val="005B2EA6"/>
    <w:rsid w:val="005B369A"/>
    <w:rsid w:val="005B4005"/>
    <w:rsid w:val="005B5839"/>
    <w:rsid w:val="005C4630"/>
    <w:rsid w:val="005D1478"/>
    <w:rsid w:val="005E737D"/>
    <w:rsid w:val="005F3AF1"/>
    <w:rsid w:val="005F450C"/>
    <w:rsid w:val="0060031F"/>
    <w:rsid w:val="00603CDE"/>
    <w:rsid w:val="00610562"/>
    <w:rsid w:val="00613F5B"/>
    <w:rsid w:val="00614ADB"/>
    <w:rsid w:val="00615874"/>
    <w:rsid w:val="006225A7"/>
    <w:rsid w:val="00624863"/>
    <w:rsid w:val="006249A2"/>
    <w:rsid w:val="00626ACD"/>
    <w:rsid w:val="00635D05"/>
    <w:rsid w:val="00645BA8"/>
    <w:rsid w:val="006468BB"/>
    <w:rsid w:val="006571D8"/>
    <w:rsid w:val="0067104C"/>
    <w:rsid w:val="00671CB8"/>
    <w:rsid w:val="00677C14"/>
    <w:rsid w:val="00680FE9"/>
    <w:rsid w:val="00681884"/>
    <w:rsid w:val="0068399F"/>
    <w:rsid w:val="00683AC1"/>
    <w:rsid w:val="00684A34"/>
    <w:rsid w:val="006863AD"/>
    <w:rsid w:val="00691BAF"/>
    <w:rsid w:val="006963D6"/>
    <w:rsid w:val="006A193A"/>
    <w:rsid w:val="006A63DE"/>
    <w:rsid w:val="006B1320"/>
    <w:rsid w:val="006B6B38"/>
    <w:rsid w:val="006C1D43"/>
    <w:rsid w:val="006C31AC"/>
    <w:rsid w:val="006C50E6"/>
    <w:rsid w:val="006D4630"/>
    <w:rsid w:val="006E4B09"/>
    <w:rsid w:val="006E4E6C"/>
    <w:rsid w:val="006E6710"/>
    <w:rsid w:val="006E687E"/>
    <w:rsid w:val="006F186B"/>
    <w:rsid w:val="006F6D0D"/>
    <w:rsid w:val="00700D62"/>
    <w:rsid w:val="00713D6F"/>
    <w:rsid w:val="00714CC0"/>
    <w:rsid w:val="007158C7"/>
    <w:rsid w:val="00717438"/>
    <w:rsid w:val="007174FA"/>
    <w:rsid w:val="00720C4B"/>
    <w:rsid w:val="00725D33"/>
    <w:rsid w:val="00726734"/>
    <w:rsid w:val="00727F30"/>
    <w:rsid w:val="0073283F"/>
    <w:rsid w:val="007336E8"/>
    <w:rsid w:val="0073646F"/>
    <w:rsid w:val="007374A4"/>
    <w:rsid w:val="0073779B"/>
    <w:rsid w:val="007410B2"/>
    <w:rsid w:val="007529BE"/>
    <w:rsid w:val="0076104C"/>
    <w:rsid w:val="00761572"/>
    <w:rsid w:val="00765510"/>
    <w:rsid w:val="00767D41"/>
    <w:rsid w:val="00770F57"/>
    <w:rsid w:val="00772D7B"/>
    <w:rsid w:val="00777E53"/>
    <w:rsid w:val="00780D26"/>
    <w:rsid w:val="007855DB"/>
    <w:rsid w:val="00790923"/>
    <w:rsid w:val="0079114B"/>
    <w:rsid w:val="007918E0"/>
    <w:rsid w:val="00795FBE"/>
    <w:rsid w:val="007A24AC"/>
    <w:rsid w:val="007B1B09"/>
    <w:rsid w:val="007B1FD7"/>
    <w:rsid w:val="007D227D"/>
    <w:rsid w:val="007D31B3"/>
    <w:rsid w:val="007D5089"/>
    <w:rsid w:val="007D6674"/>
    <w:rsid w:val="007E139B"/>
    <w:rsid w:val="007E4604"/>
    <w:rsid w:val="007E7136"/>
    <w:rsid w:val="007F67A2"/>
    <w:rsid w:val="007F67A5"/>
    <w:rsid w:val="007F714D"/>
    <w:rsid w:val="0080602F"/>
    <w:rsid w:val="00806910"/>
    <w:rsid w:val="00810C80"/>
    <w:rsid w:val="00816B54"/>
    <w:rsid w:val="00822CF6"/>
    <w:rsid w:val="00825A6E"/>
    <w:rsid w:val="0083782D"/>
    <w:rsid w:val="00840C6B"/>
    <w:rsid w:val="00844450"/>
    <w:rsid w:val="0085138B"/>
    <w:rsid w:val="008538FD"/>
    <w:rsid w:val="00862252"/>
    <w:rsid w:val="008654F7"/>
    <w:rsid w:val="00865636"/>
    <w:rsid w:val="00865856"/>
    <w:rsid w:val="00866C76"/>
    <w:rsid w:val="00875EB4"/>
    <w:rsid w:val="00877268"/>
    <w:rsid w:val="00883E58"/>
    <w:rsid w:val="00887E21"/>
    <w:rsid w:val="00887E9C"/>
    <w:rsid w:val="008908F4"/>
    <w:rsid w:val="008922C9"/>
    <w:rsid w:val="00894874"/>
    <w:rsid w:val="0089581C"/>
    <w:rsid w:val="0089590B"/>
    <w:rsid w:val="008A10FA"/>
    <w:rsid w:val="008A3DB0"/>
    <w:rsid w:val="008A50B7"/>
    <w:rsid w:val="008A5468"/>
    <w:rsid w:val="008A7332"/>
    <w:rsid w:val="008B1DC8"/>
    <w:rsid w:val="008B3D13"/>
    <w:rsid w:val="008B4F8B"/>
    <w:rsid w:val="008C187A"/>
    <w:rsid w:val="008C2690"/>
    <w:rsid w:val="008C3382"/>
    <w:rsid w:val="008D0DB0"/>
    <w:rsid w:val="008D5CF9"/>
    <w:rsid w:val="008D7262"/>
    <w:rsid w:val="008D7C29"/>
    <w:rsid w:val="008E32BE"/>
    <w:rsid w:val="008E5DF8"/>
    <w:rsid w:val="00904E24"/>
    <w:rsid w:val="009059A2"/>
    <w:rsid w:val="00907540"/>
    <w:rsid w:val="00910147"/>
    <w:rsid w:val="00912C21"/>
    <w:rsid w:val="00912FD9"/>
    <w:rsid w:val="00915B9D"/>
    <w:rsid w:val="00916DDB"/>
    <w:rsid w:val="009207D5"/>
    <w:rsid w:val="00921186"/>
    <w:rsid w:val="00924B65"/>
    <w:rsid w:val="009306F3"/>
    <w:rsid w:val="00933359"/>
    <w:rsid w:val="009363B0"/>
    <w:rsid w:val="00954740"/>
    <w:rsid w:val="00956183"/>
    <w:rsid w:val="009669D7"/>
    <w:rsid w:val="00967BDB"/>
    <w:rsid w:val="009702EB"/>
    <w:rsid w:val="00973A8B"/>
    <w:rsid w:val="00975545"/>
    <w:rsid w:val="00975B23"/>
    <w:rsid w:val="009819F0"/>
    <w:rsid w:val="0098335A"/>
    <w:rsid w:val="009840E9"/>
    <w:rsid w:val="009849E1"/>
    <w:rsid w:val="009866A3"/>
    <w:rsid w:val="00991C75"/>
    <w:rsid w:val="00996AC8"/>
    <w:rsid w:val="00996CB1"/>
    <w:rsid w:val="009A1DF9"/>
    <w:rsid w:val="009A4B57"/>
    <w:rsid w:val="009B1426"/>
    <w:rsid w:val="009B7404"/>
    <w:rsid w:val="009C2BDB"/>
    <w:rsid w:val="009C78B1"/>
    <w:rsid w:val="009D0417"/>
    <w:rsid w:val="009D1101"/>
    <w:rsid w:val="009D339E"/>
    <w:rsid w:val="009D471E"/>
    <w:rsid w:val="009E11B8"/>
    <w:rsid w:val="009E287E"/>
    <w:rsid w:val="009F4526"/>
    <w:rsid w:val="009F504E"/>
    <w:rsid w:val="00A02070"/>
    <w:rsid w:val="00A0515C"/>
    <w:rsid w:val="00A06D4B"/>
    <w:rsid w:val="00A17AA4"/>
    <w:rsid w:val="00A21C89"/>
    <w:rsid w:val="00A22C72"/>
    <w:rsid w:val="00A37410"/>
    <w:rsid w:val="00A37EB4"/>
    <w:rsid w:val="00A412E0"/>
    <w:rsid w:val="00A41F84"/>
    <w:rsid w:val="00A42087"/>
    <w:rsid w:val="00A56D3F"/>
    <w:rsid w:val="00A572EB"/>
    <w:rsid w:val="00A62E91"/>
    <w:rsid w:val="00A66469"/>
    <w:rsid w:val="00A77314"/>
    <w:rsid w:val="00A81266"/>
    <w:rsid w:val="00A82807"/>
    <w:rsid w:val="00A835A4"/>
    <w:rsid w:val="00A8608A"/>
    <w:rsid w:val="00A870F5"/>
    <w:rsid w:val="00AA76C0"/>
    <w:rsid w:val="00AB3035"/>
    <w:rsid w:val="00AB3514"/>
    <w:rsid w:val="00AC329B"/>
    <w:rsid w:val="00AC3CEB"/>
    <w:rsid w:val="00AD3BB5"/>
    <w:rsid w:val="00AE4C58"/>
    <w:rsid w:val="00AE6EEE"/>
    <w:rsid w:val="00AF14A3"/>
    <w:rsid w:val="00AF62D4"/>
    <w:rsid w:val="00AF6310"/>
    <w:rsid w:val="00B002C9"/>
    <w:rsid w:val="00B029DE"/>
    <w:rsid w:val="00B04D40"/>
    <w:rsid w:val="00B07641"/>
    <w:rsid w:val="00B13F42"/>
    <w:rsid w:val="00B21D69"/>
    <w:rsid w:val="00B27B7A"/>
    <w:rsid w:val="00B33F7D"/>
    <w:rsid w:val="00B4029C"/>
    <w:rsid w:val="00B46BC2"/>
    <w:rsid w:val="00B47D28"/>
    <w:rsid w:val="00B50AF3"/>
    <w:rsid w:val="00B54DB0"/>
    <w:rsid w:val="00B56C99"/>
    <w:rsid w:val="00B5727B"/>
    <w:rsid w:val="00B6196C"/>
    <w:rsid w:val="00B62061"/>
    <w:rsid w:val="00B65B47"/>
    <w:rsid w:val="00B8136C"/>
    <w:rsid w:val="00B847D3"/>
    <w:rsid w:val="00B85364"/>
    <w:rsid w:val="00B9104F"/>
    <w:rsid w:val="00BA1CCA"/>
    <w:rsid w:val="00BA2021"/>
    <w:rsid w:val="00BA331E"/>
    <w:rsid w:val="00BA5A1E"/>
    <w:rsid w:val="00BB44D6"/>
    <w:rsid w:val="00BC3CCD"/>
    <w:rsid w:val="00BD23A1"/>
    <w:rsid w:val="00BD60E1"/>
    <w:rsid w:val="00BD7BCA"/>
    <w:rsid w:val="00BE4B61"/>
    <w:rsid w:val="00BE776A"/>
    <w:rsid w:val="00BF7994"/>
    <w:rsid w:val="00C0133C"/>
    <w:rsid w:val="00C01CB5"/>
    <w:rsid w:val="00C04003"/>
    <w:rsid w:val="00C044B7"/>
    <w:rsid w:val="00C04500"/>
    <w:rsid w:val="00C056E6"/>
    <w:rsid w:val="00C21F28"/>
    <w:rsid w:val="00C279A0"/>
    <w:rsid w:val="00C27E8A"/>
    <w:rsid w:val="00C3327A"/>
    <w:rsid w:val="00C433CC"/>
    <w:rsid w:val="00C5156E"/>
    <w:rsid w:val="00C54AED"/>
    <w:rsid w:val="00C62A2E"/>
    <w:rsid w:val="00C73365"/>
    <w:rsid w:val="00C7339C"/>
    <w:rsid w:val="00C75B36"/>
    <w:rsid w:val="00C7704B"/>
    <w:rsid w:val="00C80ECB"/>
    <w:rsid w:val="00C83241"/>
    <w:rsid w:val="00C85F8C"/>
    <w:rsid w:val="00C95A6B"/>
    <w:rsid w:val="00C96365"/>
    <w:rsid w:val="00CA22A2"/>
    <w:rsid w:val="00CA636F"/>
    <w:rsid w:val="00CB38FA"/>
    <w:rsid w:val="00CB64EA"/>
    <w:rsid w:val="00CB737C"/>
    <w:rsid w:val="00CB7F22"/>
    <w:rsid w:val="00CD7D0C"/>
    <w:rsid w:val="00CE3800"/>
    <w:rsid w:val="00CE4419"/>
    <w:rsid w:val="00CE4B26"/>
    <w:rsid w:val="00CF5881"/>
    <w:rsid w:val="00CF65A8"/>
    <w:rsid w:val="00D00D43"/>
    <w:rsid w:val="00D05FEE"/>
    <w:rsid w:val="00D06165"/>
    <w:rsid w:val="00D06192"/>
    <w:rsid w:val="00D140F9"/>
    <w:rsid w:val="00D1777D"/>
    <w:rsid w:val="00D2144A"/>
    <w:rsid w:val="00D21BB8"/>
    <w:rsid w:val="00D253E3"/>
    <w:rsid w:val="00D27E4B"/>
    <w:rsid w:val="00D32011"/>
    <w:rsid w:val="00D40A70"/>
    <w:rsid w:val="00D41A46"/>
    <w:rsid w:val="00D47491"/>
    <w:rsid w:val="00D518A7"/>
    <w:rsid w:val="00D80381"/>
    <w:rsid w:val="00D853E6"/>
    <w:rsid w:val="00D874B0"/>
    <w:rsid w:val="00D87C96"/>
    <w:rsid w:val="00D9155A"/>
    <w:rsid w:val="00D91F55"/>
    <w:rsid w:val="00D96176"/>
    <w:rsid w:val="00D97D67"/>
    <w:rsid w:val="00DA012B"/>
    <w:rsid w:val="00DA1783"/>
    <w:rsid w:val="00DA4373"/>
    <w:rsid w:val="00DC4E84"/>
    <w:rsid w:val="00DC75F4"/>
    <w:rsid w:val="00DD4033"/>
    <w:rsid w:val="00DD5CE5"/>
    <w:rsid w:val="00DE2657"/>
    <w:rsid w:val="00DE34EC"/>
    <w:rsid w:val="00DE78C8"/>
    <w:rsid w:val="00DF66CD"/>
    <w:rsid w:val="00E0587A"/>
    <w:rsid w:val="00E14583"/>
    <w:rsid w:val="00E14776"/>
    <w:rsid w:val="00E15A1C"/>
    <w:rsid w:val="00E176E9"/>
    <w:rsid w:val="00E17F7D"/>
    <w:rsid w:val="00E34E1B"/>
    <w:rsid w:val="00E65338"/>
    <w:rsid w:val="00E66F5B"/>
    <w:rsid w:val="00E70D1C"/>
    <w:rsid w:val="00E70F92"/>
    <w:rsid w:val="00E8253E"/>
    <w:rsid w:val="00E907A0"/>
    <w:rsid w:val="00E958C1"/>
    <w:rsid w:val="00EA2A42"/>
    <w:rsid w:val="00EA4550"/>
    <w:rsid w:val="00EB0066"/>
    <w:rsid w:val="00EB2753"/>
    <w:rsid w:val="00EB3AF1"/>
    <w:rsid w:val="00EC6A00"/>
    <w:rsid w:val="00ED0693"/>
    <w:rsid w:val="00ED519E"/>
    <w:rsid w:val="00ED74E2"/>
    <w:rsid w:val="00EE1EE5"/>
    <w:rsid w:val="00EF0843"/>
    <w:rsid w:val="00EF3C46"/>
    <w:rsid w:val="00EF71B0"/>
    <w:rsid w:val="00F04B53"/>
    <w:rsid w:val="00F07005"/>
    <w:rsid w:val="00F17108"/>
    <w:rsid w:val="00F17B8F"/>
    <w:rsid w:val="00F17F74"/>
    <w:rsid w:val="00F230F8"/>
    <w:rsid w:val="00F30566"/>
    <w:rsid w:val="00F36B3D"/>
    <w:rsid w:val="00F3719B"/>
    <w:rsid w:val="00F40C1A"/>
    <w:rsid w:val="00F477EB"/>
    <w:rsid w:val="00F53A65"/>
    <w:rsid w:val="00F55CBD"/>
    <w:rsid w:val="00F56203"/>
    <w:rsid w:val="00F57FE9"/>
    <w:rsid w:val="00F66E43"/>
    <w:rsid w:val="00F7171F"/>
    <w:rsid w:val="00F74D73"/>
    <w:rsid w:val="00F840CA"/>
    <w:rsid w:val="00F84518"/>
    <w:rsid w:val="00F87779"/>
    <w:rsid w:val="00F92981"/>
    <w:rsid w:val="00F93C2B"/>
    <w:rsid w:val="00F97E43"/>
    <w:rsid w:val="00FA4B95"/>
    <w:rsid w:val="00FB172E"/>
    <w:rsid w:val="00FB3426"/>
    <w:rsid w:val="00FB34C2"/>
    <w:rsid w:val="00FB46C9"/>
    <w:rsid w:val="00FD3404"/>
    <w:rsid w:val="00FD6F68"/>
    <w:rsid w:val="00FD7A94"/>
    <w:rsid w:val="00FE2661"/>
    <w:rsid w:val="00FF7F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07B068"/>
  <w15:chartTrackingRefBased/>
  <w15:docId w15:val="{1B4834B6-10AE-4F4B-8BB8-D45D9B24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8922C9"/>
    <w:pPr>
      <w:keepNext/>
      <w:keepLines/>
      <w:spacing w:after="239"/>
      <w:ind w:left="10" w:hanging="10"/>
      <w:outlineLvl w:val="0"/>
    </w:pPr>
    <w:rPr>
      <w:rFonts w:ascii="Times New Roman" w:eastAsia="Times New Roman" w:hAnsi="Times New Roman" w:cs="Times New Roman"/>
      <w:b/>
      <w:color w:val="000000"/>
      <w:sz w:val="32"/>
      <w:szCs w:val="20"/>
      <w:lang w:eastAsia="en-IN" w:bidi="hi-IN"/>
    </w:rPr>
  </w:style>
  <w:style w:type="paragraph" w:styleId="Heading2">
    <w:name w:val="heading 2"/>
    <w:basedOn w:val="Normal"/>
    <w:next w:val="Normal"/>
    <w:link w:val="Heading2Char"/>
    <w:uiPriority w:val="9"/>
    <w:semiHidden/>
    <w:unhideWhenUsed/>
    <w:qFormat/>
    <w:rsid w:val="00CE3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0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6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9"/>
    <w:rPr>
      <w:rFonts w:ascii="Times New Roman" w:eastAsia="Times New Roman" w:hAnsi="Times New Roman" w:cs="Times New Roman"/>
      <w:b/>
      <w:color w:val="000000"/>
      <w:sz w:val="32"/>
      <w:szCs w:val="20"/>
      <w:lang w:eastAsia="en-IN" w:bidi="hi-IN"/>
    </w:rPr>
  </w:style>
  <w:style w:type="character" w:customStyle="1" w:styleId="Heading3Char">
    <w:name w:val="Heading 3 Char"/>
    <w:basedOn w:val="DefaultParagraphFont"/>
    <w:link w:val="Heading3"/>
    <w:uiPriority w:val="9"/>
    <w:semiHidden/>
    <w:rsid w:val="00D40A7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F724C"/>
    <w:pPr>
      <w:ind w:left="720"/>
      <w:contextualSpacing/>
    </w:pPr>
  </w:style>
  <w:style w:type="character" w:customStyle="1" w:styleId="Heading4Char">
    <w:name w:val="Heading 4 Char"/>
    <w:basedOn w:val="DefaultParagraphFont"/>
    <w:link w:val="Heading4"/>
    <w:uiPriority w:val="9"/>
    <w:semiHidden/>
    <w:rsid w:val="00816B54"/>
    <w:rPr>
      <w:rFonts w:asciiTheme="majorHAnsi" w:eastAsiaTheme="majorEastAsia" w:hAnsiTheme="majorHAnsi" w:cstheme="majorBidi"/>
      <w:i/>
      <w:iCs/>
      <w:color w:val="2F5496" w:themeColor="accent1" w:themeShade="BF"/>
    </w:rPr>
  </w:style>
  <w:style w:type="table" w:customStyle="1" w:styleId="TableGrid">
    <w:name w:val="TableGrid"/>
    <w:rsid w:val="00816B54"/>
    <w:pPr>
      <w:spacing w:after="0" w:line="240" w:lineRule="auto"/>
    </w:pPr>
    <w:rPr>
      <w:rFonts w:eastAsiaTheme="minorEastAsia"/>
      <w:szCs w:val="20"/>
      <w:lang w:eastAsia="en-IN" w:bidi="hi-IN"/>
    </w:rPr>
    <w:tblPr>
      <w:tblCellMar>
        <w:top w:w="0" w:type="dxa"/>
        <w:left w:w="0" w:type="dxa"/>
        <w:bottom w:w="0" w:type="dxa"/>
        <w:right w:w="0" w:type="dxa"/>
      </w:tblCellMar>
    </w:tblPr>
  </w:style>
  <w:style w:type="paragraph" w:customStyle="1" w:styleId="Default">
    <w:name w:val="Default"/>
    <w:rsid w:val="009306F3"/>
    <w:pPr>
      <w:autoSpaceDE w:val="0"/>
      <w:autoSpaceDN w:val="0"/>
      <w:adjustRightInd w:val="0"/>
      <w:spacing w:after="0" w:line="240" w:lineRule="auto"/>
    </w:pPr>
    <w:rPr>
      <w:rFonts w:ascii="Georgia" w:hAnsi="Georgia" w:cs="Georgia"/>
      <w:color w:val="000000"/>
      <w:kern w:val="0"/>
      <w:sz w:val="24"/>
      <w:szCs w:val="24"/>
      <w:lang w:bidi="hi-IN"/>
    </w:rPr>
  </w:style>
  <w:style w:type="character" w:customStyle="1" w:styleId="Heading2Char">
    <w:name w:val="Heading 2 Char"/>
    <w:basedOn w:val="DefaultParagraphFont"/>
    <w:link w:val="Heading2"/>
    <w:uiPriority w:val="9"/>
    <w:semiHidden/>
    <w:rsid w:val="00CE380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0F57"/>
    <w:rPr>
      <w:color w:val="0563C1" w:themeColor="hyperlink"/>
      <w:u w:val="single"/>
    </w:rPr>
  </w:style>
  <w:style w:type="character" w:styleId="UnresolvedMention">
    <w:name w:val="Unresolved Mention"/>
    <w:basedOn w:val="DefaultParagraphFont"/>
    <w:uiPriority w:val="99"/>
    <w:semiHidden/>
    <w:unhideWhenUsed/>
    <w:rsid w:val="003D0F57"/>
    <w:rPr>
      <w:color w:val="605E5C"/>
      <w:shd w:val="clear" w:color="auto" w:fill="E1DFDD"/>
    </w:rPr>
  </w:style>
  <w:style w:type="paragraph" w:styleId="Header">
    <w:name w:val="header"/>
    <w:basedOn w:val="Normal"/>
    <w:link w:val="HeaderChar"/>
    <w:uiPriority w:val="99"/>
    <w:unhideWhenUsed/>
    <w:rsid w:val="00F6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43"/>
  </w:style>
  <w:style w:type="paragraph" w:styleId="Footer">
    <w:name w:val="footer"/>
    <w:basedOn w:val="Normal"/>
    <w:link w:val="FooterChar"/>
    <w:uiPriority w:val="99"/>
    <w:unhideWhenUsed/>
    <w:rsid w:val="00F6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39740">
      <w:bodyDiv w:val="1"/>
      <w:marLeft w:val="0"/>
      <w:marRight w:val="0"/>
      <w:marTop w:val="0"/>
      <w:marBottom w:val="0"/>
      <w:divBdr>
        <w:top w:val="none" w:sz="0" w:space="0" w:color="auto"/>
        <w:left w:val="none" w:sz="0" w:space="0" w:color="auto"/>
        <w:bottom w:val="none" w:sz="0" w:space="0" w:color="auto"/>
        <w:right w:val="none" w:sz="0" w:space="0" w:color="auto"/>
      </w:divBdr>
    </w:div>
    <w:div w:id="763262630">
      <w:bodyDiv w:val="1"/>
      <w:marLeft w:val="0"/>
      <w:marRight w:val="0"/>
      <w:marTop w:val="0"/>
      <w:marBottom w:val="0"/>
      <w:divBdr>
        <w:top w:val="none" w:sz="0" w:space="0" w:color="auto"/>
        <w:left w:val="none" w:sz="0" w:space="0" w:color="auto"/>
        <w:bottom w:val="none" w:sz="0" w:space="0" w:color="auto"/>
        <w:right w:val="none" w:sz="0" w:space="0" w:color="auto"/>
      </w:divBdr>
    </w:div>
    <w:div w:id="961837508">
      <w:bodyDiv w:val="1"/>
      <w:marLeft w:val="0"/>
      <w:marRight w:val="0"/>
      <w:marTop w:val="0"/>
      <w:marBottom w:val="0"/>
      <w:divBdr>
        <w:top w:val="none" w:sz="0" w:space="0" w:color="auto"/>
        <w:left w:val="none" w:sz="0" w:space="0" w:color="auto"/>
        <w:bottom w:val="none" w:sz="0" w:space="0" w:color="auto"/>
        <w:right w:val="none" w:sz="0" w:space="0" w:color="auto"/>
      </w:divBdr>
    </w:div>
    <w:div w:id="1498576410">
      <w:bodyDiv w:val="1"/>
      <w:marLeft w:val="0"/>
      <w:marRight w:val="0"/>
      <w:marTop w:val="0"/>
      <w:marBottom w:val="0"/>
      <w:divBdr>
        <w:top w:val="none" w:sz="0" w:space="0" w:color="auto"/>
        <w:left w:val="none" w:sz="0" w:space="0" w:color="auto"/>
        <w:bottom w:val="none" w:sz="0" w:space="0" w:color="auto"/>
        <w:right w:val="none" w:sz="0" w:space="0" w:color="auto"/>
      </w:divBdr>
    </w:div>
    <w:div w:id="1603411220">
      <w:bodyDiv w:val="1"/>
      <w:marLeft w:val="0"/>
      <w:marRight w:val="0"/>
      <w:marTop w:val="0"/>
      <w:marBottom w:val="0"/>
      <w:divBdr>
        <w:top w:val="none" w:sz="0" w:space="0" w:color="auto"/>
        <w:left w:val="none" w:sz="0" w:space="0" w:color="auto"/>
        <w:bottom w:val="none" w:sz="0" w:space="0" w:color="auto"/>
        <w:right w:val="none" w:sz="0" w:space="0" w:color="auto"/>
      </w:divBdr>
    </w:div>
    <w:div w:id="20268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C79C-7E79-4657-BAFF-58EC8274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Prahallad Majhi</dc:creator>
  <cp:keywords/>
  <dc:description/>
  <cp:lastModifiedBy>SDI 1084</cp:lastModifiedBy>
  <cp:revision>41</cp:revision>
  <dcterms:created xsi:type="dcterms:W3CDTF">2024-08-23T19:55:00Z</dcterms:created>
  <dcterms:modified xsi:type="dcterms:W3CDTF">2025-06-05T07:14:00Z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1cb8615b-8e01-4a32-a31c-0173714b68a6</vt:lpwstr>
  </property>
</Properties>
</file>