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D1CF4" w14:textId="77777777" w:rsidR="000110F7" w:rsidRPr="000110F7" w:rsidRDefault="000110F7" w:rsidP="000110F7">
      <w:pPr>
        <w:spacing w:after="0" w:line="240" w:lineRule="auto"/>
        <w:jc w:val="center"/>
        <w:rPr>
          <w:rFonts w:ascii="Arial" w:hAnsi="Arial" w:cs="Arial"/>
          <w:b/>
          <w:bCs/>
          <w:i/>
          <w:iCs/>
          <w:sz w:val="28"/>
          <w:szCs w:val="28"/>
          <w:u w:val="single"/>
          <w:lang w:val="en-US"/>
        </w:rPr>
      </w:pPr>
      <w:bookmarkStart w:id="0" w:name="_GoBack"/>
      <w:bookmarkEnd w:id="0"/>
      <w:r w:rsidRPr="000110F7">
        <w:rPr>
          <w:rFonts w:ascii="Arial" w:hAnsi="Arial" w:cs="Arial"/>
          <w:b/>
          <w:bCs/>
          <w:i/>
          <w:iCs/>
          <w:sz w:val="28"/>
          <w:szCs w:val="28"/>
          <w:u w:val="single"/>
          <w:lang w:val="en-US"/>
        </w:rPr>
        <w:t>Original Research Article</w:t>
      </w:r>
    </w:p>
    <w:p w14:paraId="3F805B75" w14:textId="77777777" w:rsidR="00686EDA" w:rsidRPr="009A0327" w:rsidRDefault="000A0399" w:rsidP="000C1703">
      <w:pPr>
        <w:spacing w:after="0" w:line="240" w:lineRule="auto"/>
        <w:jc w:val="center"/>
        <w:rPr>
          <w:rFonts w:ascii="Arial" w:hAnsi="Arial" w:cs="Arial"/>
          <w:sz w:val="28"/>
          <w:szCs w:val="28"/>
          <w:lang w:val="en-US"/>
        </w:rPr>
      </w:pPr>
      <w:r>
        <w:rPr>
          <w:rFonts w:ascii="Arial" w:hAnsi="Arial" w:cs="Arial"/>
          <w:b/>
          <w:sz w:val="28"/>
          <w:szCs w:val="28"/>
          <w:lang w:val="en-US"/>
        </w:rPr>
        <w:t>Assessing the Role of U</w:t>
      </w:r>
      <w:r w:rsidR="002C5B05" w:rsidRPr="009A0327">
        <w:rPr>
          <w:rFonts w:ascii="Arial" w:hAnsi="Arial" w:cs="Arial"/>
          <w:b/>
          <w:sz w:val="28"/>
          <w:szCs w:val="28"/>
          <w:lang w:val="en-US"/>
        </w:rPr>
        <w:t>rban</w:t>
      </w:r>
      <w:r>
        <w:rPr>
          <w:rFonts w:ascii="Arial" w:hAnsi="Arial" w:cs="Arial"/>
          <w:b/>
          <w:sz w:val="28"/>
          <w:szCs w:val="28"/>
          <w:lang w:val="en-US"/>
        </w:rPr>
        <w:t xml:space="preserve">ization </w:t>
      </w:r>
      <w:r w:rsidR="00F8602B" w:rsidRPr="009A0327">
        <w:rPr>
          <w:rFonts w:ascii="Arial" w:hAnsi="Arial" w:cs="Arial"/>
          <w:b/>
          <w:sz w:val="28"/>
          <w:szCs w:val="28"/>
          <w:lang w:val="en-US"/>
        </w:rPr>
        <w:t>and Govern</w:t>
      </w:r>
      <w:r w:rsidR="003F3B59" w:rsidRPr="009A0327">
        <w:rPr>
          <w:rFonts w:ascii="Arial" w:hAnsi="Arial" w:cs="Arial"/>
          <w:b/>
          <w:sz w:val="28"/>
          <w:szCs w:val="28"/>
          <w:lang w:val="en-US"/>
        </w:rPr>
        <w:t xml:space="preserve">ment Interventions </w:t>
      </w:r>
      <w:r w:rsidR="00F8602B" w:rsidRPr="009A0327">
        <w:rPr>
          <w:rFonts w:ascii="Arial" w:hAnsi="Arial" w:cs="Arial"/>
          <w:b/>
          <w:sz w:val="28"/>
          <w:szCs w:val="28"/>
          <w:lang w:val="en-US"/>
        </w:rPr>
        <w:t xml:space="preserve">on </w:t>
      </w:r>
      <w:r w:rsidR="00BC6705" w:rsidRPr="009A0327">
        <w:rPr>
          <w:rFonts w:ascii="Arial" w:hAnsi="Arial" w:cs="Arial"/>
          <w:b/>
          <w:sz w:val="28"/>
          <w:szCs w:val="28"/>
          <w:lang w:val="en-US"/>
        </w:rPr>
        <w:t xml:space="preserve">the </w:t>
      </w:r>
      <w:r>
        <w:rPr>
          <w:rFonts w:ascii="Arial" w:hAnsi="Arial" w:cs="Arial"/>
          <w:b/>
          <w:sz w:val="28"/>
          <w:szCs w:val="28"/>
          <w:lang w:val="en-US"/>
        </w:rPr>
        <w:t>W</w:t>
      </w:r>
      <w:r w:rsidR="00BC6705" w:rsidRPr="009A0327">
        <w:rPr>
          <w:rFonts w:ascii="Arial" w:hAnsi="Arial" w:cs="Arial"/>
          <w:b/>
          <w:sz w:val="28"/>
          <w:szCs w:val="28"/>
          <w:lang w:val="en-US"/>
        </w:rPr>
        <w:t xml:space="preserve">ater </w:t>
      </w:r>
      <w:r>
        <w:rPr>
          <w:rFonts w:ascii="Arial" w:hAnsi="Arial" w:cs="Arial"/>
          <w:b/>
          <w:sz w:val="28"/>
          <w:szCs w:val="28"/>
          <w:lang w:val="en-US"/>
        </w:rPr>
        <w:t>Q</w:t>
      </w:r>
      <w:r w:rsidR="00BC6705" w:rsidRPr="009A0327">
        <w:rPr>
          <w:rFonts w:ascii="Arial" w:hAnsi="Arial" w:cs="Arial"/>
          <w:b/>
          <w:sz w:val="28"/>
          <w:szCs w:val="28"/>
          <w:lang w:val="en-US"/>
        </w:rPr>
        <w:t>uality of</w:t>
      </w:r>
      <w:r w:rsidR="002C5B05" w:rsidRPr="009A0327">
        <w:rPr>
          <w:rFonts w:ascii="Arial" w:hAnsi="Arial" w:cs="Arial"/>
          <w:b/>
          <w:sz w:val="28"/>
          <w:szCs w:val="28"/>
          <w:lang w:val="en-US"/>
        </w:rPr>
        <w:t xml:space="preserve"> </w:t>
      </w:r>
      <w:proofErr w:type="spellStart"/>
      <w:r w:rsidR="002C5B05" w:rsidRPr="009A0327">
        <w:rPr>
          <w:rFonts w:ascii="Arial" w:hAnsi="Arial" w:cs="Arial"/>
          <w:b/>
          <w:sz w:val="28"/>
          <w:szCs w:val="28"/>
          <w:lang w:val="en-US"/>
        </w:rPr>
        <w:t>Shahpura</w:t>
      </w:r>
      <w:proofErr w:type="spellEnd"/>
      <w:r w:rsidR="002C5B05" w:rsidRPr="009A0327">
        <w:rPr>
          <w:rFonts w:ascii="Arial" w:hAnsi="Arial" w:cs="Arial"/>
          <w:b/>
          <w:sz w:val="28"/>
          <w:szCs w:val="28"/>
          <w:lang w:val="en-US"/>
        </w:rPr>
        <w:t xml:space="preserve"> Lake</w:t>
      </w:r>
      <w:r w:rsidR="00895306" w:rsidRPr="009A0327">
        <w:rPr>
          <w:rFonts w:ascii="Arial" w:hAnsi="Arial" w:cs="Arial"/>
          <w:b/>
          <w:sz w:val="28"/>
          <w:szCs w:val="28"/>
          <w:lang w:val="en-US"/>
        </w:rPr>
        <w:t>, Bhopal</w:t>
      </w:r>
      <w:r w:rsidR="00953AA9">
        <w:rPr>
          <w:rFonts w:ascii="Arial" w:hAnsi="Arial" w:cs="Arial"/>
          <w:b/>
          <w:sz w:val="28"/>
          <w:szCs w:val="28"/>
          <w:lang w:val="en-US"/>
        </w:rPr>
        <w:t>, India</w:t>
      </w:r>
    </w:p>
    <w:p w14:paraId="3A417DC8" w14:textId="77777777" w:rsidR="002C5B05" w:rsidRPr="009A0327" w:rsidRDefault="002C5B05" w:rsidP="000C1703">
      <w:pPr>
        <w:spacing w:after="0" w:line="240" w:lineRule="auto"/>
        <w:rPr>
          <w:rFonts w:ascii="Arial" w:hAnsi="Arial" w:cs="Arial"/>
          <w:b/>
          <w:sz w:val="28"/>
          <w:szCs w:val="28"/>
          <w:lang w:val="en-US"/>
        </w:rPr>
      </w:pPr>
    </w:p>
    <w:p w14:paraId="5DC783AE" w14:textId="77777777" w:rsidR="003E02AF" w:rsidRDefault="003E02AF" w:rsidP="000C1703">
      <w:pPr>
        <w:spacing w:after="0" w:line="240" w:lineRule="auto"/>
        <w:rPr>
          <w:rFonts w:ascii="Arial" w:hAnsi="Arial" w:cs="Arial"/>
          <w:b/>
          <w:lang w:val="en-US"/>
        </w:rPr>
      </w:pPr>
    </w:p>
    <w:p w14:paraId="4A139A3A" w14:textId="77777777" w:rsidR="003E02AF" w:rsidRDefault="003E02AF" w:rsidP="000C1703">
      <w:pPr>
        <w:spacing w:after="0" w:line="240" w:lineRule="auto"/>
        <w:rPr>
          <w:rFonts w:ascii="Arial" w:hAnsi="Arial" w:cs="Arial"/>
          <w:b/>
          <w:lang w:val="en-US"/>
        </w:rPr>
      </w:pPr>
    </w:p>
    <w:p w14:paraId="6D10921D" w14:textId="77777777" w:rsidR="00B23BE1" w:rsidRPr="009A0327" w:rsidRDefault="004C5E89" w:rsidP="000C1703">
      <w:pPr>
        <w:spacing w:after="0" w:line="240" w:lineRule="auto"/>
        <w:rPr>
          <w:rFonts w:ascii="Arial" w:hAnsi="Arial" w:cs="Arial"/>
          <w:b/>
          <w:lang w:val="en-US"/>
        </w:rPr>
      </w:pPr>
      <w:r w:rsidRPr="009A0327">
        <w:rPr>
          <w:rFonts w:ascii="Arial" w:hAnsi="Arial" w:cs="Arial"/>
          <w:b/>
          <w:lang w:val="en-US"/>
        </w:rPr>
        <w:t>A</w:t>
      </w:r>
      <w:r w:rsidR="000C1703" w:rsidRPr="009A0327">
        <w:rPr>
          <w:rFonts w:ascii="Arial" w:hAnsi="Arial" w:cs="Arial"/>
          <w:b/>
          <w:lang w:val="en-US"/>
        </w:rPr>
        <w:t xml:space="preserve">BSTRACT </w:t>
      </w:r>
    </w:p>
    <w:p w14:paraId="2FC243B8" w14:textId="77777777" w:rsidR="000C1703" w:rsidRPr="009A0327" w:rsidRDefault="000C1703" w:rsidP="000C1703">
      <w:pPr>
        <w:spacing w:after="0" w:line="240" w:lineRule="auto"/>
        <w:rPr>
          <w:rFonts w:ascii="Arial" w:hAnsi="Arial" w:cs="Arial"/>
          <w:b/>
          <w:lang w:val="en-US"/>
        </w:rPr>
      </w:pPr>
    </w:p>
    <w:p w14:paraId="4AACB3F3" w14:textId="77777777" w:rsidR="00CF0A27" w:rsidRPr="004517F0" w:rsidRDefault="004517F0" w:rsidP="000C1703">
      <w:pPr>
        <w:spacing w:after="0" w:line="240" w:lineRule="auto"/>
        <w:jc w:val="both"/>
        <w:rPr>
          <w:rFonts w:ascii="Arial" w:hAnsi="Arial" w:cs="Arial"/>
          <w:sz w:val="20"/>
          <w:szCs w:val="20"/>
        </w:rPr>
      </w:pPr>
      <w:r w:rsidRPr="004517F0">
        <w:rPr>
          <w:rFonts w:ascii="Arial" w:hAnsi="Arial" w:cs="Arial"/>
          <w:sz w:val="20"/>
          <w:szCs w:val="20"/>
        </w:rPr>
        <w:t xml:space="preserve">Urbanization comprises planned infrastructure development to cater to the growing population and economic activities by ensuring efficient and sustainable spatial land use, creating a liveable environment. A well-planned urban development improves infrastructure, healthcare, education, economic activities, and the urban environment; fast or unplanned development may lead to unfavourable changes such as environmental pollution, traffic congestion, insufficient or excess housing, and informal encroachments of natural habitats. Urban developmental activities need greater use of natural resources like water and land. This may strain the limited resources. Within this context, the study aimed to understand how urban development and related factors have impacted the available water reservoirs in an urban area and whether any planned interventions by the Government have had any impact on it. Developmental activities in Bhopal, India are still in a nascent phase. In 2016, 'City of Lakes' Bhopal was included in the 'Smart Cities Mission'. Hence, an attempt has been made to understand how urban development has impacted this Lake situated within the city. The </w:t>
      </w:r>
      <w:proofErr w:type="spellStart"/>
      <w:r w:rsidRPr="004517F0">
        <w:rPr>
          <w:rFonts w:ascii="Arial" w:hAnsi="Arial" w:cs="Arial"/>
          <w:sz w:val="20"/>
          <w:szCs w:val="20"/>
        </w:rPr>
        <w:t>Shahpura</w:t>
      </w:r>
      <w:proofErr w:type="spellEnd"/>
      <w:r w:rsidRPr="004517F0">
        <w:rPr>
          <w:rFonts w:ascii="Arial" w:hAnsi="Arial" w:cs="Arial"/>
          <w:sz w:val="20"/>
          <w:szCs w:val="20"/>
        </w:rPr>
        <w:t xml:space="preserve"> Lake, a rain-fed lake, continuously receive sewage. Also, the recently increased urban developmental activities have put tremendous pressure on its water quality. It was observed that the Government has continuously made efforts to improve the quality of lake water. The study points out that planning and management strategies specific to the lake and combined efforts by all the stakeholders are needed.</w:t>
      </w:r>
      <w:r w:rsidR="00CF0A27" w:rsidRPr="004517F0">
        <w:rPr>
          <w:rFonts w:ascii="Arial" w:hAnsi="Arial" w:cs="Arial"/>
          <w:sz w:val="20"/>
          <w:szCs w:val="20"/>
        </w:rPr>
        <w:t xml:space="preserve"> </w:t>
      </w:r>
    </w:p>
    <w:p w14:paraId="5E803D67" w14:textId="77777777" w:rsidR="00041152" w:rsidRPr="009A0327" w:rsidRDefault="00041152" w:rsidP="000C1703">
      <w:pPr>
        <w:spacing w:after="0" w:line="240" w:lineRule="auto"/>
        <w:rPr>
          <w:rFonts w:ascii="Arial" w:hAnsi="Arial" w:cs="Arial"/>
          <w:b/>
          <w:lang w:val="en-US"/>
        </w:rPr>
      </w:pPr>
    </w:p>
    <w:p w14:paraId="78C0873C" w14:textId="77777777" w:rsidR="004D119B" w:rsidRPr="009A0327" w:rsidRDefault="00E33471" w:rsidP="000C1703">
      <w:pPr>
        <w:spacing w:after="0" w:line="240" w:lineRule="auto"/>
        <w:jc w:val="both"/>
        <w:rPr>
          <w:rFonts w:ascii="Arial" w:hAnsi="Arial" w:cs="Arial"/>
          <w:bCs/>
          <w:i/>
          <w:sz w:val="20"/>
          <w:szCs w:val="20"/>
          <w:lang w:val="en-US"/>
        </w:rPr>
      </w:pPr>
      <w:r w:rsidRPr="009A0327">
        <w:rPr>
          <w:rFonts w:ascii="Arial" w:hAnsi="Arial" w:cs="Arial"/>
          <w:b/>
          <w:i/>
          <w:sz w:val="20"/>
          <w:szCs w:val="20"/>
          <w:lang w:val="en-US"/>
        </w:rPr>
        <w:t xml:space="preserve">Keywords: </w:t>
      </w:r>
      <w:r w:rsidR="004D119B" w:rsidRPr="009A0327">
        <w:rPr>
          <w:rFonts w:ascii="Arial" w:hAnsi="Arial" w:cs="Arial"/>
          <w:bCs/>
          <w:i/>
          <w:sz w:val="20"/>
          <w:szCs w:val="20"/>
          <w:lang w:val="en-US"/>
        </w:rPr>
        <w:t xml:space="preserve">Urbanization, Water Quality, </w:t>
      </w:r>
      <w:proofErr w:type="spellStart"/>
      <w:r w:rsidR="004D119B" w:rsidRPr="009A0327">
        <w:rPr>
          <w:rFonts w:ascii="Arial" w:hAnsi="Arial" w:cs="Arial"/>
          <w:bCs/>
          <w:i/>
          <w:sz w:val="20"/>
          <w:szCs w:val="20"/>
          <w:lang w:val="en-US"/>
        </w:rPr>
        <w:t>Shahpura</w:t>
      </w:r>
      <w:proofErr w:type="spellEnd"/>
      <w:r w:rsidR="004D119B" w:rsidRPr="009A0327">
        <w:rPr>
          <w:rFonts w:ascii="Arial" w:hAnsi="Arial" w:cs="Arial"/>
          <w:bCs/>
          <w:i/>
          <w:sz w:val="20"/>
          <w:szCs w:val="20"/>
          <w:lang w:val="en-US"/>
        </w:rPr>
        <w:t xml:space="preserve"> Lakh, National River Conservation Plan (NRCP), </w:t>
      </w:r>
      <w:r w:rsidR="006C12BC" w:rsidRPr="009A0327">
        <w:rPr>
          <w:rFonts w:ascii="Arial" w:hAnsi="Arial" w:cs="Arial"/>
          <w:bCs/>
          <w:i/>
          <w:sz w:val="20"/>
          <w:szCs w:val="20"/>
          <w:lang w:val="en-US"/>
        </w:rPr>
        <w:t xml:space="preserve">Lake Conservation. </w:t>
      </w:r>
    </w:p>
    <w:p w14:paraId="0D10FB71" w14:textId="77777777" w:rsidR="00E33471" w:rsidRPr="009A0327" w:rsidRDefault="00E33471" w:rsidP="000C1703">
      <w:pPr>
        <w:spacing w:after="0" w:line="240" w:lineRule="auto"/>
        <w:rPr>
          <w:rFonts w:ascii="Arial" w:hAnsi="Arial" w:cs="Arial"/>
          <w:bCs/>
          <w:lang w:val="en-US"/>
        </w:rPr>
      </w:pPr>
    </w:p>
    <w:p w14:paraId="5F8ACE3A" w14:textId="77777777" w:rsidR="00B67187" w:rsidRPr="009A0327" w:rsidRDefault="008D77E3" w:rsidP="000C1703">
      <w:pPr>
        <w:spacing w:after="0" w:line="240" w:lineRule="auto"/>
        <w:rPr>
          <w:rFonts w:ascii="Arial" w:hAnsi="Arial" w:cs="Arial"/>
          <w:b/>
          <w:lang w:val="en-US"/>
        </w:rPr>
      </w:pPr>
      <w:r w:rsidRPr="009A0327">
        <w:rPr>
          <w:rFonts w:ascii="Arial" w:hAnsi="Arial" w:cs="Arial"/>
          <w:b/>
          <w:lang w:val="en-US"/>
        </w:rPr>
        <w:t xml:space="preserve">1. INTRODUCTION </w:t>
      </w:r>
    </w:p>
    <w:p w14:paraId="6B167F67" w14:textId="77777777" w:rsidR="004517F0" w:rsidRPr="002832F5" w:rsidRDefault="004517F0" w:rsidP="004517F0">
      <w:pPr>
        <w:spacing w:after="0" w:line="240" w:lineRule="auto"/>
        <w:jc w:val="both"/>
        <w:rPr>
          <w:rFonts w:ascii="Arial" w:hAnsi="Arial" w:cs="Arial"/>
          <w:sz w:val="20"/>
          <w:szCs w:val="20"/>
        </w:rPr>
      </w:pPr>
      <w:r w:rsidRPr="002832F5">
        <w:rPr>
          <w:rFonts w:ascii="Arial" w:hAnsi="Arial" w:cs="Arial"/>
          <w:sz w:val="20"/>
          <w:szCs w:val="20"/>
        </w:rPr>
        <w:t xml:space="preserve">Urbanization is crucial in economic development because it provides employment opportunities, attracts investment, and fosters innovation and entrepreneurship. Urban development has many facets and is important as it allows for industrial and infrastructure developments, technological advancements, and social integration by providing opportunities for environmental sustainability, cultural exchange, cultural and heritage preservation, and improved living standards by providing housing, healthcare, education and recreation facilities like parks, community </w:t>
      </w:r>
      <w:proofErr w:type="spellStart"/>
      <w:r w:rsidRPr="002832F5">
        <w:rPr>
          <w:rFonts w:ascii="Arial" w:hAnsi="Arial" w:cs="Arial"/>
          <w:sz w:val="20"/>
          <w:szCs w:val="20"/>
        </w:rPr>
        <w:t>centers</w:t>
      </w:r>
      <w:proofErr w:type="spellEnd"/>
      <w:r w:rsidRPr="002832F5">
        <w:rPr>
          <w:rFonts w:ascii="Arial" w:hAnsi="Arial" w:cs="Arial"/>
          <w:sz w:val="20"/>
          <w:szCs w:val="20"/>
        </w:rPr>
        <w:t xml:space="preserve">, maintaining lakes etc. All these have increased the urban population almost 11-fold in the last 100 years, from 26 million to 285 million in India. Its share in the total population has also increased nearly </w:t>
      </w:r>
      <w:proofErr w:type="gramStart"/>
      <w:r w:rsidRPr="002832F5">
        <w:rPr>
          <w:rFonts w:ascii="Arial" w:hAnsi="Arial" w:cs="Arial"/>
          <w:sz w:val="20"/>
          <w:szCs w:val="20"/>
        </w:rPr>
        <w:t>3 fold</w:t>
      </w:r>
      <w:proofErr w:type="gramEnd"/>
      <w:r w:rsidRPr="002832F5">
        <w:rPr>
          <w:rFonts w:ascii="Arial" w:hAnsi="Arial" w:cs="Arial"/>
          <w:sz w:val="20"/>
          <w:szCs w:val="20"/>
        </w:rPr>
        <w:t xml:space="preserve"> from 10.84% in 1901 to 28.5% in 2001, which indicates faster growth of the urban population (</w:t>
      </w:r>
      <w:proofErr w:type="spellStart"/>
      <w:r w:rsidRPr="002832F5">
        <w:rPr>
          <w:rFonts w:ascii="Arial" w:hAnsi="Arial" w:cs="Arial"/>
          <w:sz w:val="20"/>
          <w:szCs w:val="20"/>
        </w:rPr>
        <w:t>Jaysawal</w:t>
      </w:r>
      <w:proofErr w:type="spellEnd"/>
      <w:r w:rsidRPr="002832F5">
        <w:rPr>
          <w:rFonts w:ascii="Arial" w:hAnsi="Arial" w:cs="Arial"/>
          <w:sz w:val="20"/>
          <w:szCs w:val="20"/>
        </w:rPr>
        <w:t xml:space="preserve"> and </w:t>
      </w:r>
      <w:proofErr w:type="spellStart"/>
      <w:r w:rsidRPr="002832F5">
        <w:rPr>
          <w:rFonts w:ascii="Arial" w:hAnsi="Arial" w:cs="Arial"/>
          <w:sz w:val="20"/>
          <w:szCs w:val="20"/>
        </w:rPr>
        <w:t>Saha</w:t>
      </w:r>
      <w:proofErr w:type="spellEnd"/>
      <w:r w:rsidRPr="002832F5">
        <w:rPr>
          <w:rFonts w:ascii="Arial" w:hAnsi="Arial" w:cs="Arial"/>
          <w:sz w:val="20"/>
          <w:szCs w:val="20"/>
        </w:rPr>
        <w:t>, 2014). One of the conspicuous features of urbanization in India is the skewed distribution of population, with as much as 28.3% of the urban population in 35 metro cities alone. Annual change in urbanization in India is about 1.1% against the global rate of 0.9%. It is expected that 50% of the 814 million Indian population will reside in urban areas in 2050 (Bhagat, 2014). Globally, in 2018, about 55% (4.2 billion) of the population lived in the cities. It is expected to increase to about 6.5 billion in 2050. It is also opined that about 90% of urban expansion will be in the developing countries. This will increase pressure on the urban resources (UN DESA).</w:t>
      </w:r>
    </w:p>
    <w:p w14:paraId="592287AE" w14:textId="77777777" w:rsidR="004517F0" w:rsidRPr="002832F5" w:rsidRDefault="004517F0" w:rsidP="004517F0">
      <w:pPr>
        <w:spacing w:after="0" w:line="240" w:lineRule="auto"/>
        <w:jc w:val="both"/>
        <w:rPr>
          <w:rFonts w:ascii="Arial" w:hAnsi="Arial" w:cs="Arial"/>
          <w:sz w:val="20"/>
          <w:szCs w:val="20"/>
        </w:rPr>
      </w:pPr>
    </w:p>
    <w:p w14:paraId="1CBC0264" w14:textId="77777777" w:rsidR="004517F0" w:rsidRPr="002832F5" w:rsidRDefault="004517F0" w:rsidP="004517F0">
      <w:pPr>
        <w:spacing w:after="0" w:line="240" w:lineRule="auto"/>
        <w:jc w:val="both"/>
        <w:rPr>
          <w:rFonts w:ascii="Arial" w:hAnsi="Arial" w:cs="Arial"/>
          <w:sz w:val="20"/>
          <w:szCs w:val="20"/>
        </w:rPr>
      </w:pPr>
      <w:r w:rsidRPr="002832F5">
        <w:rPr>
          <w:rFonts w:ascii="Arial" w:hAnsi="Arial" w:cs="Arial"/>
          <w:sz w:val="20"/>
          <w:szCs w:val="20"/>
        </w:rPr>
        <w:t xml:space="preserve">India ranks thirteenth among the world's 17 'extremely water-stressed' countries. The availability of freshwater resources is also declining in India per capita due to increased population. The per capita annual water availability in India may fall to 1,235 m3 by 2050, and if it declines to around 1,000-1,100 cubic meters, then India could be declared a water-stressed country (thehindubusinessline.com). Moreover, India possesses only 4% of the world's freshwater to meet the needs of 17% of the global population. In northern India, groundwater levels declined to&gt;8 cm/year between 1990 and 2014 (Trivedi et al., 2023). Depletion of available freshwater resources, falling groundwater levels and deteriorating water quality are all posing a variety of challenges in managing India's water resources (CPCB, 2011). This is even more problematic in the urban environment, which is already struggling to support the ever-increasing human population inflow. It should be noted that lakes play a crucial role in an urban landscape. One of the primary roles is to regulate the micro-climate of any urban area, hence acting as an ecological barometer of health (Ravinder, 2018). Lakes of all sizes are significant as not </w:t>
      </w:r>
      <w:r w:rsidRPr="002832F5">
        <w:rPr>
          <w:rFonts w:ascii="Arial" w:hAnsi="Arial" w:cs="Arial"/>
          <w:sz w:val="20"/>
          <w:szCs w:val="20"/>
        </w:rPr>
        <w:lastRenderedPageBreak/>
        <w:t xml:space="preserve">only do they provide drinking water in the cities facing water stress/scarcity or lacking other sources, but they also play a significant role in regulating the micro-climate of an urban area and, hence, act as ecological barometers of the health (Ravinder, 2018). In a study, Qi et al., 2025 found that a small lake could extend a cooling effect up to 30 m from the boundary, reducing the temperature up to 2 </w:t>
      </w:r>
      <w:proofErr w:type="spellStart"/>
      <w:r w:rsidRPr="002832F5">
        <w:rPr>
          <w:rFonts w:ascii="Arial" w:hAnsi="Arial" w:cs="Arial"/>
          <w:sz w:val="20"/>
          <w:szCs w:val="20"/>
        </w:rPr>
        <w:t>oC</w:t>
      </w:r>
      <w:proofErr w:type="spellEnd"/>
      <w:r w:rsidRPr="002832F5">
        <w:rPr>
          <w:rFonts w:ascii="Arial" w:hAnsi="Arial" w:cs="Arial"/>
          <w:sz w:val="20"/>
          <w:szCs w:val="20"/>
        </w:rPr>
        <w:t xml:space="preserve"> in summer. Additionally, lakes also serve to control floods by storing excess rainwater. Lakes conserve biodiversity and maintain cultural and historical heritage, as they are often associated with traditional beliefs and practices. Many have significant histories attached to them. Lakes also provide us with ecosystem services like fisheries, improve the area's scenic view or aesthetic appeal and offer many recreational activities like boating, swimming, and picnics (Deines et al., 2017).</w:t>
      </w:r>
    </w:p>
    <w:p w14:paraId="73B48A8B" w14:textId="77777777" w:rsidR="004517F0" w:rsidRDefault="004517F0" w:rsidP="004517F0">
      <w:pPr>
        <w:spacing w:after="0" w:line="240" w:lineRule="auto"/>
        <w:jc w:val="both"/>
        <w:rPr>
          <w:rFonts w:ascii="Arial" w:hAnsi="Arial" w:cs="Arial"/>
          <w:sz w:val="20"/>
          <w:szCs w:val="20"/>
        </w:rPr>
      </w:pPr>
    </w:p>
    <w:p w14:paraId="7033FCFD" w14:textId="77777777" w:rsidR="004517F0" w:rsidRPr="002832F5" w:rsidRDefault="004517F0" w:rsidP="004517F0">
      <w:pPr>
        <w:spacing w:after="0" w:line="240" w:lineRule="auto"/>
        <w:jc w:val="both"/>
        <w:rPr>
          <w:rFonts w:ascii="Arial" w:hAnsi="Arial" w:cs="Arial"/>
          <w:sz w:val="20"/>
          <w:szCs w:val="20"/>
        </w:rPr>
      </w:pPr>
      <w:r w:rsidRPr="002832F5">
        <w:rPr>
          <w:rFonts w:ascii="Arial" w:hAnsi="Arial" w:cs="Arial"/>
          <w:sz w:val="20"/>
          <w:szCs w:val="20"/>
        </w:rPr>
        <w:t>Much effort has been made to study the physical and biological aspects of lakes and manage pollution. Different lake morphologies give rise to varying productivity levels and physical effects of water retention, circulation, current and waves. The health of the aquatic ecosystem is determined by the water quality parameter, which includes the physical, chemical, and biological characteristics (</w:t>
      </w:r>
      <w:proofErr w:type="spellStart"/>
      <w:r w:rsidRPr="002832F5">
        <w:rPr>
          <w:rFonts w:ascii="Arial" w:hAnsi="Arial" w:cs="Arial"/>
          <w:sz w:val="20"/>
          <w:szCs w:val="20"/>
        </w:rPr>
        <w:t>Kangabam</w:t>
      </w:r>
      <w:proofErr w:type="spellEnd"/>
      <w:r w:rsidRPr="002832F5">
        <w:rPr>
          <w:rFonts w:ascii="Arial" w:hAnsi="Arial" w:cs="Arial"/>
          <w:sz w:val="20"/>
          <w:szCs w:val="20"/>
        </w:rPr>
        <w:t xml:space="preserve"> et al., 2017).</w:t>
      </w:r>
    </w:p>
    <w:p w14:paraId="157D77EA" w14:textId="77777777" w:rsidR="004517F0" w:rsidRDefault="004517F0" w:rsidP="004517F0">
      <w:pPr>
        <w:spacing w:after="0" w:line="240" w:lineRule="auto"/>
        <w:jc w:val="both"/>
        <w:rPr>
          <w:rFonts w:ascii="Arial" w:hAnsi="Arial" w:cs="Arial"/>
          <w:sz w:val="20"/>
          <w:szCs w:val="20"/>
        </w:rPr>
      </w:pPr>
    </w:p>
    <w:p w14:paraId="096E052F" w14:textId="77777777" w:rsidR="004517F0" w:rsidRPr="002832F5" w:rsidRDefault="004517F0" w:rsidP="004517F0">
      <w:pPr>
        <w:spacing w:after="0" w:line="240" w:lineRule="auto"/>
        <w:jc w:val="both"/>
        <w:rPr>
          <w:rFonts w:ascii="Arial" w:hAnsi="Arial" w:cs="Arial"/>
          <w:sz w:val="20"/>
          <w:szCs w:val="20"/>
        </w:rPr>
      </w:pPr>
      <w:r w:rsidRPr="002832F5">
        <w:rPr>
          <w:rFonts w:ascii="Arial" w:hAnsi="Arial" w:cs="Arial"/>
          <w:sz w:val="20"/>
          <w:szCs w:val="20"/>
        </w:rPr>
        <w:t>About 70% of natural wetlands have been lost globally in the last century. From 1970 to 2015, natural wetlands have reduced by almost 35%. Anthropogenic activities have affected the water quality in numerous water bodies, affecting their intended use and have accelerated the rate and amount of eutrophication in aquatic ecosystems by point-source discharges and non-point loadings of limiting nutrients like nitrogen and phosphorus. About 80% of the wastewater enters different water bodies without complete treatment (unwater.org). Urban development is altering the hydrological regimes of the lake and causing changes in the groundwater recharge and lake water levels. It also leads to the degradation of lake water quality from stormwater runoff and industrial and domestic wastewater discharge, leading to changes in nutrients, heavy metals, and pesticide contents. All this leads to bio-magnification in aquatic organisms, algal blooms, eutrophication, and loss of aquatic biodiversity. Yao et al., 2023 studied about 1972 of the world's largest lakes from 1992 to 2020 and observed that water storage has declined by about 53%.</w:t>
      </w:r>
    </w:p>
    <w:p w14:paraId="5CC97FE3" w14:textId="77777777" w:rsidR="004517F0" w:rsidRDefault="004517F0" w:rsidP="004517F0">
      <w:pPr>
        <w:spacing w:after="0" w:line="240" w:lineRule="auto"/>
        <w:jc w:val="both"/>
        <w:rPr>
          <w:rFonts w:ascii="Arial" w:hAnsi="Arial" w:cs="Arial"/>
          <w:sz w:val="20"/>
          <w:szCs w:val="20"/>
        </w:rPr>
      </w:pPr>
    </w:p>
    <w:p w14:paraId="393C20ED" w14:textId="77777777" w:rsidR="0092186F" w:rsidRPr="009A0327" w:rsidRDefault="004517F0" w:rsidP="004517F0">
      <w:pPr>
        <w:spacing w:after="0" w:line="240" w:lineRule="auto"/>
        <w:jc w:val="both"/>
        <w:rPr>
          <w:rFonts w:ascii="Arial" w:hAnsi="Arial" w:cs="Arial"/>
          <w:sz w:val="20"/>
          <w:szCs w:val="20"/>
          <w:lang w:val="en-US"/>
        </w:rPr>
      </w:pPr>
      <w:r w:rsidRPr="002832F5">
        <w:rPr>
          <w:rFonts w:ascii="Arial" w:hAnsi="Arial" w:cs="Arial"/>
          <w:sz w:val="20"/>
          <w:szCs w:val="20"/>
        </w:rPr>
        <w:t xml:space="preserve">Continuously increasing population and urban developmental activities require increasing use of natural resources like water and are adding tremendous pressure on the available water (Krishnan et al., 2024). Within this context, the present study deals with how historical urban development, population growth, and economic activities impact the available water reservoirs in an urban ecosystem. Hence, an attempt has been made through a case study of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Lake, situated within Bhopal city, to understand how urban development has affected its water quality.</w:t>
      </w:r>
      <w:r w:rsidR="0092186F" w:rsidRPr="009A0327">
        <w:rPr>
          <w:rFonts w:ascii="Arial" w:hAnsi="Arial" w:cs="Arial"/>
          <w:sz w:val="20"/>
          <w:szCs w:val="20"/>
        </w:rPr>
        <w:t xml:space="preserve"> </w:t>
      </w:r>
    </w:p>
    <w:p w14:paraId="52C7E86E" w14:textId="77777777" w:rsidR="00822D8B" w:rsidRPr="009A0327" w:rsidRDefault="00822D8B" w:rsidP="000C1703">
      <w:pPr>
        <w:spacing w:after="0" w:line="240" w:lineRule="auto"/>
        <w:rPr>
          <w:rFonts w:ascii="Arial" w:hAnsi="Arial" w:cs="Arial"/>
          <w:lang w:val="en-US"/>
        </w:rPr>
      </w:pPr>
    </w:p>
    <w:p w14:paraId="5A2CB6F9" w14:textId="77777777" w:rsidR="008D77E3" w:rsidRPr="009A0327" w:rsidRDefault="008D77E3" w:rsidP="000C1703">
      <w:pPr>
        <w:spacing w:after="0" w:line="240" w:lineRule="auto"/>
        <w:rPr>
          <w:rFonts w:ascii="Arial" w:hAnsi="Arial" w:cs="Arial"/>
          <w:b/>
          <w:lang w:val="en-US"/>
        </w:rPr>
      </w:pPr>
      <w:r w:rsidRPr="009A0327">
        <w:rPr>
          <w:rFonts w:ascii="Arial" w:hAnsi="Arial" w:cs="Arial"/>
          <w:b/>
          <w:lang w:val="en-US"/>
        </w:rPr>
        <w:t xml:space="preserve">2. METHODOLOGY </w:t>
      </w:r>
    </w:p>
    <w:p w14:paraId="007467B2" w14:textId="77777777" w:rsidR="008D77E3" w:rsidRPr="009A0327" w:rsidRDefault="007D0B91" w:rsidP="000C1703">
      <w:pPr>
        <w:spacing w:after="0" w:line="240" w:lineRule="auto"/>
        <w:rPr>
          <w:rFonts w:ascii="Arial" w:hAnsi="Arial" w:cs="Arial"/>
          <w:b/>
          <w:lang w:val="en-US"/>
        </w:rPr>
      </w:pPr>
      <w:r w:rsidRPr="009A0327">
        <w:rPr>
          <w:rFonts w:ascii="Arial" w:hAnsi="Arial" w:cs="Arial"/>
          <w:b/>
          <w:lang w:val="en-US"/>
        </w:rPr>
        <w:t>2.1 Study Area</w:t>
      </w:r>
    </w:p>
    <w:p w14:paraId="0CBAC719" w14:textId="77777777" w:rsidR="000C1703" w:rsidRPr="009A0327" w:rsidRDefault="000C1703" w:rsidP="000C1703">
      <w:pPr>
        <w:spacing w:after="0" w:line="240" w:lineRule="auto"/>
        <w:jc w:val="both"/>
        <w:rPr>
          <w:rFonts w:ascii="Arial" w:hAnsi="Arial" w:cs="Arial"/>
          <w:noProof/>
          <w:lang w:val="en-US"/>
        </w:rPr>
      </w:pPr>
    </w:p>
    <w:p w14:paraId="7474BCBB" w14:textId="77777777" w:rsidR="00381EBB" w:rsidRPr="009A0327" w:rsidRDefault="00315CD4" w:rsidP="000C1703">
      <w:pPr>
        <w:spacing w:after="0" w:line="240" w:lineRule="auto"/>
        <w:jc w:val="both"/>
        <w:rPr>
          <w:rFonts w:ascii="Arial" w:hAnsi="Arial" w:cs="Arial"/>
          <w:sz w:val="20"/>
          <w:szCs w:val="20"/>
        </w:rPr>
      </w:pPr>
      <w:r w:rsidRPr="009A0327">
        <w:rPr>
          <w:rFonts w:ascii="Arial" w:hAnsi="Arial" w:cs="Arial"/>
          <w:noProof/>
          <w:sz w:val="20"/>
          <w:szCs w:val="20"/>
          <w:lang w:val="en-US"/>
        </w:rPr>
        <w:t>The creation</w:t>
      </w:r>
      <w:r w:rsidR="00381EBB" w:rsidRPr="009A0327">
        <w:rPr>
          <w:rFonts w:ascii="Arial" w:hAnsi="Arial" w:cs="Arial"/>
          <w:noProof/>
          <w:sz w:val="20"/>
          <w:szCs w:val="20"/>
          <w:lang w:val="en-US"/>
        </w:rPr>
        <w:t xml:space="preserve"> of Bhopal dates back to around 1010-1015 AD and is credited to the Raja Bhoj, who was also responsible for creating the Upper Lake (also known as Bhojtaal). </w:t>
      </w:r>
      <w:r w:rsidR="00381EBB" w:rsidRPr="009A0327">
        <w:rPr>
          <w:rFonts w:ascii="Arial" w:hAnsi="Arial" w:cs="Arial"/>
          <w:sz w:val="20"/>
          <w:szCs w:val="20"/>
        </w:rPr>
        <w:t>The district</w:t>
      </w:r>
      <w:r w:rsidRPr="009A0327">
        <w:rPr>
          <w:rFonts w:ascii="Arial" w:hAnsi="Arial" w:cs="Arial"/>
          <w:sz w:val="20"/>
          <w:szCs w:val="20"/>
        </w:rPr>
        <w:t>, with an area of 2772 Km</w:t>
      </w:r>
      <w:r w:rsidRPr="009A0327">
        <w:rPr>
          <w:rFonts w:ascii="Arial" w:hAnsi="Arial" w:cs="Arial"/>
          <w:sz w:val="20"/>
          <w:szCs w:val="20"/>
          <w:vertAlign w:val="superscript"/>
        </w:rPr>
        <w:t>2</w:t>
      </w:r>
      <w:r w:rsidRPr="009A0327">
        <w:rPr>
          <w:rFonts w:ascii="Arial" w:hAnsi="Arial" w:cs="Arial"/>
          <w:sz w:val="20"/>
          <w:szCs w:val="20"/>
        </w:rPr>
        <w:t>,</w:t>
      </w:r>
      <w:r w:rsidR="00381EBB" w:rsidRPr="009A0327">
        <w:rPr>
          <w:rFonts w:ascii="Arial" w:hAnsi="Arial" w:cs="Arial"/>
          <w:sz w:val="20"/>
          <w:szCs w:val="20"/>
          <w:vertAlign w:val="superscript"/>
        </w:rPr>
        <w:t xml:space="preserve"> </w:t>
      </w:r>
      <w:r w:rsidR="00381EBB" w:rsidRPr="009A0327">
        <w:rPr>
          <w:rFonts w:ascii="Arial" w:hAnsi="Arial" w:cs="Arial"/>
          <w:sz w:val="20"/>
          <w:szCs w:val="20"/>
        </w:rPr>
        <w:t>is situated in the central part of the state between latitude 23</w:t>
      </w:r>
      <w:r w:rsidR="00381EBB" w:rsidRPr="009A0327">
        <w:rPr>
          <w:rFonts w:ascii="Arial" w:hAnsi="Arial" w:cs="Arial"/>
          <w:sz w:val="20"/>
          <w:szCs w:val="20"/>
          <w:vertAlign w:val="superscript"/>
        </w:rPr>
        <w:t>°</w:t>
      </w:r>
      <w:r w:rsidR="00381EBB" w:rsidRPr="009A0327">
        <w:rPr>
          <w:rFonts w:ascii="Arial" w:hAnsi="Arial" w:cs="Arial"/>
          <w:sz w:val="20"/>
          <w:szCs w:val="20"/>
        </w:rPr>
        <w:t>04´ and 23</w:t>
      </w:r>
      <w:r w:rsidR="00381EBB" w:rsidRPr="009A0327">
        <w:rPr>
          <w:rFonts w:ascii="Arial" w:hAnsi="Arial" w:cs="Arial"/>
          <w:sz w:val="20"/>
          <w:szCs w:val="20"/>
          <w:vertAlign w:val="superscript"/>
        </w:rPr>
        <w:t>°</w:t>
      </w:r>
      <w:r w:rsidR="00381EBB" w:rsidRPr="009A0327">
        <w:rPr>
          <w:rFonts w:ascii="Arial" w:hAnsi="Arial" w:cs="Arial"/>
          <w:sz w:val="20"/>
          <w:szCs w:val="20"/>
        </w:rPr>
        <w:t>53´ North and longitude 77</w:t>
      </w:r>
      <w:r w:rsidR="00381EBB" w:rsidRPr="009A0327">
        <w:rPr>
          <w:rFonts w:ascii="Arial" w:hAnsi="Arial" w:cs="Arial"/>
          <w:sz w:val="20"/>
          <w:szCs w:val="20"/>
          <w:vertAlign w:val="superscript"/>
        </w:rPr>
        <w:t>°</w:t>
      </w:r>
      <w:r w:rsidR="00381EBB" w:rsidRPr="009A0327">
        <w:rPr>
          <w:rFonts w:ascii="Arial" w:hAnsi="Arial" w:cs="Arial"/>
          <w:sz w:val="20"/>
          <w:szCs w:val="20"/>
        </w:rPr>
        <w:t>12´ and 77</w:t>
      </w:r>
      <w:r w:rsidR="00381EBB" w:rsidRPr="009A0327">
        <w:rPr>
          <w:rFonts w:ascii="Arial" w:hAnsi="Arial" w:cs="Arial"/>
          <w:sz w:val="20"/>
          <w:szCs w:val="20"/>
          <w:vertAlign w:val="superscript"/>
        </w:rPr>
        <w:t>°</w:t>
      </w:r>
      <w:r w:rsidR="00381EBB" w:rsidRPr="009A0327">
        <w:rPr>
          <w:rFonts w:ascii="Arial" w:hAnsi="Arial" w:cs="Arial"/>
          <w:sz w:val="20"/>
          <w:szCs w:val="20"/>
        </w:rPr>
        <w:t>40´ East. Bhopal has a moderate climate</w:t>
      </w:r>
      <w:r w:rsidR="0087490D" w:rsidRPr="009A0327">
        <w:rPr>
          <w:rFonts w:ascii="Arial" w:hAnsi="Arial" w:cs="Arial"/>
          <w:sz w:val="20"/>
          <w:szCs w:val="20"/>
        </w:rPr>
        <w:t xml:space="preserve">, and on </w:t>
      </w:r>
      <w:r w:rsidR="00381EBB" w:rsidRPr="009A0327">
        <w:rPr>
          <w:rFonts w:ascii="Arial" w:hAnsi="Arial" w:cs="Arial"/>
          <w:sz w:val="20"/>
          <w:szCs w:val="20"/>
          <w:lang w:eastAsia="en-IN"/>
        </w:rPr>
        <w:t xml:space="preserve">average, it receives about 1008.1 mm of rainfall annually. </w:t>
      </w:r>
      <w:r w:rsidRPr="009A0327">
        <w:rPr>
          <w:rFonts w:ascii="Arial" w:hAnsi="Arial" w:cs="Arial"/>
          <w:sz w:val="20"/>
          <w:szCs w:val="20"/>
          <w:lang w:eastAsia="en-IN"/>
        </w:rPr>
        <w:t xml:space="preserve">About 90% of this </w:t>
      </w:r>
      <w:r w:rsidR="00381EBB" w:rsidRPr="009A0327">
        <w:rPr>
          <w:rFonts w:ascii="Arial" w:hAnsi="Arial" w:cs="Arial"/>
          <w:sz w:val="20"/>
          <w:szCs w:val="20"/>
          <w:lang w:eastAsia="en-IN"/>
        </w:rPr>
        <w:t xml:space="preserve">is received during the rainy season. </w:t>
      </w:r>
      <w:r w:rsidR="00381EBB" w:rsidRPr="009A0327">
        <w:rPr>
          <w:rFonts w:ascii="Arial" w:hAnsi="Arial" w:cs="Arial"/>
          <w:sz w:val="20"/>
          <w:szCs w:val="20"/>
        </w:rPr>
        <w:t xml:space="preserve">Bhopal is known as </w:t>
      </w:r>
      <w:r w:rsidRPr="009A0327">
        <w:rPr>
          <w:rFonts w:ascii="Arial" w:hAnsi="Arial" w:cs="Arial"/>
          <w:sz w:val="20"/>
          <w:szCs w:val="20"/>
        </w:rPr>
        <w:t xml:space="preserve">the </w:t>
      </w:r>
      <w:r w:rsidR="00381EBB" w:rsidRPr="009A0327">
        <w:rPr>
          <w:rFonts w:ascii="Arial" w:hAnsi="Arial" w:cs="Arial"/>
          <w:sz w:val="20"/>
          <w:szCs w:val="20"/>
        </w:rPr>
        <w:t xml:space="preserve">‘City of Lakes’. </w:t>
      </w:r>
      <w:r w:rsidR="00E81EDD" w:rsidRPr="009A0327">
        <w:rPr>
          <w:rFonts w:ascii="Arial" w:hAnsi="Arial" w:cs="Arial"/>
          <w:sz w:val="20"/>
          <w:szCs w:val="20"/>
        </w:rPr>
        <w:t>Bhopal was among the first 20 cities to be included in the ‘Smart Cities Mission’ in January 2016.</w:t>
      </w:r>
    </w:p>
    <w:p w14:paraId="3D79558C" w14:textId="77777777" w:rsidR="000C1703" w:rsidRPr="009A0327" w:rsidRDefault="000C1703" w:rsidP="000C1703">
      <w:pPr>
        <w:spacing w:after="0" w:line="240" w:lineRule="auto"/>
        <w:jc w:val="both"/>
        <w:rPr>
          <w:rFonts w:ascii="Arial" w:hAnsi="Arial" w:cs="Arial"/>
          <w:sz w:val="20"/>
          <w:szCs w:val="20"/>
        </w:rPr>
      </w:pPr>
    </w:p>
    <w:p w14:paraId="72D3A49D" w14:textId="77777777" w:rsidR="007D0B91" w:rsidRPr="009A0327" w:rsidRDefault="00381EBB" w:rsidP="000C1703">
      <w:pPr>
        <w:spacing w:after="0" w:line="240" w:lineRule="auto"/>
        <w:jc w:val="both"/>
        <w:rPr>
          <w:rFonts w:ascii="Arial" w:hAnsi="Arial" w:cs="Arial"/>
          <w:sz w:val="20"/>
          <w:szCs w:val="20"/>
        </w:rPr>
      </w:pPr>
      <w:proofErr w:type="spellStart"/>
      <w:r w:rsidRPr="009A0327">
        <w:rPr>
          <w:rFonts w:ascii="Arial" w:hAnsi="Arial" w:cs="Arial"/>
          <w:sz w:val="20"/>
          <w:szCs w:val="20"/>
        </w:rPr>
        <w:t>Shahpura</w:t>
      </w:r>
      <w:proofErr w:type="spellEnd"/>
      <w:r w:rsidRPr="009A0327">
        <w:rPr>
          <w:rFonts w:ascii="Arial" w:hAnsi="Arial" w:cs="Arial"/>
          <w:sz w:val="20"/>
          <w:szCs w:val="20"/>
        </w:rPr>
        <w:t xml:space="preserve"> Lake</w:t>
      </w:r>
      <w:r w:rsidR="00E81EDD" w:rsidRPr="009A0327">
        <w:rPr>
          <w:rFonts w:ascii="Arial" w:hAnsi="Arial" w:cs="Arial"/>
          <w:sz w:val="20"/>
          <w:szCs w:val="20"/>
        </w:rPr>
        <w:t>, an urban lake</w:t>
      </w:r>
      <w:r w:rsidR="00665223" w:rsidRPr="009A0327">
        <w:rPr>
          <w:rFonts w:ascii="Arial" w:hAnsi="Arial" w:cs="Arial"/>
          <w:sz w:val="20"/>
          <w:szCs w:val="20"/>
        </w:rPr>
        <w:t xml:space="preserve">, is </w:t>
      </w:r>
      <w:r w:rsidR="00EA01C2" w:rsidRPr="009A0327">
        <w:rPr>
          <w:rFonts w:ascii="Arial" w:hAnsi="Arial" w:cs="Arial"/>
          <w:sz w:val="20"/>
          <w:szCs w:val="20"/>
        </w:rPr>
        <w:t xml:space="preserve">also </w:t>
      </w:r>
      <w:r w:rsidR="00665223" w:rsidRPr="009A0327">
        <w:rPr>
          <w:rFonts w:ascii="Arial" w:hAnsi="Arial" w:cs="Arial"/>
          <w:sz w:val="20"/>
          <w:szCs w:val="20"/>
        </w:rPr>
        <w:t>known as the third Lake of Bhopal (Fig. 1). It is a manmade reservoir (23°12'17" N and 77°25'35" E) that was formed in 1974-75</w:t>
      </w:r>
      <w:r w:rsidRPr="009A0327">
        <w:rPr>
          <w:rFonts w:ascii="Arial" w:hAnsi="Arial" w:cs="Arial"/>
          <w:sz w:val="20"/>
          <w:szCs w:val="20"/>
        </w:rPr>
        <w:t xml:space="preserve"> under the Betwa irrigation project </w:t>
      </w:r>
      <w:r w:rsidR="00D72D82" w:rsidRPr="009A0327">
        <w:rPr>
          <w:rFonts w:ascii="Arial" w:hAnsi="Arial" w:cs="Arial"/>
          <w:sz w:val="20"/>
          <w:szCs w:val="20"/>
        </w:rPr>
        <w:t>(T</w:t>
      </w:r>
      <w:r w:rsidRPr="009A0327">
        <w:rPr>
          <w:rFonts w:ascii="Arial" w:hAnsi="Arial" w:cs="Arial"/>
          <w:sz w:val="20"/>
          <w:szCs w:val="20"/>
        </w:rPr>
        <w:t>rivedi 2012). The lake has a catchment area of 8.29 km</w:t>
      </w:r>
      <w:r w:rsidRPr="009A0327">
        <w:rPr>
          <w:rFonts w:ascii="Arial" w:hAnsi="Arial" w:cs="Arial"/>
          <w:sz w:val="20"/>
          <w:szCs w:val="20"/>
          <w:vertAlign w:val="superscript"/>
        </w:rPr>
        <w:t>2</w:t>
      </w:r>
      <w:r w:rsidRPr="009A0327">
        <w:rPr>
          <w:rFonts w:ascii="Arial" w:hAnsi="Arial" w:cs="Arial"/>
          <w:sz w:val="20"/>
          <w:szCs w:val="20"/>
        </w:rPr>
        <w:t xml:space="preserve">, </w:t>
      </w:r>
      <w:r w:rsidR="00665223" w:rsidRPr="009A0327">
        <w:rPr>
          <w:rFonts w:ascii="Arial" w:hAnsi="Arial" w:cs="Arial"/>
          <w:sz w:val="20"/>
          <w:szCs w:val="20"/>
        </w:rPr>
        <w:t xml:space="preserve">a gross storage capacity of 2.29x106 m3, and a </w:t>
      </w:r>
      <w:r w:rsidRPr="009A0327">
        <w:rPr>
          <w:rFonts w:ascii="Arial" w:hAnsi="Arial" w:cs="Arial"/>
          <w:sz w:val="20"/>
          <w:szCs w:val="20"/>
        </w:rPr>
        <w:t>submergence area of 0.96 km</w:t>
      </w:r>
      <w:r w:rsidRPr="009A0327">
        <w:rPr>
          <w:rFonts w:ascii="Arial" w:hAnsi="Arial" w:cs="Arial"/>
          <w:sz w:val="20"/>
          <w:szCs w:val="20"/>
          <w:vertAlign w:val="superscript"/>
        </w:rPr>
        <w:t>2</w:t>
      </w:r>
      <w:r w:rsidRPr="009A0327">
        <w:rPr>
          <w:rFonts w:ascii="Arial" w:hAnsi="Arial" w:cs="Arial"/>
          <w:sz w:val="20"/>
          <w:szCs w:val="20"/>
        </w:rPr>
        <w:t xml:space="preserve"> (</w:t>
      </w:r>
      <w:proofErr w:type="spellStart"/>
      <w:r w:rsidRPr="009A0327">
        <w:rPr>
          <w:rFonts w:ascii="Arial" w:hAnsi="Arial" w:cs="Arial"/>
          <w:sz w:val="20"/>
          <w:szCs w:val="20"/>
        </w:rPr>
        <w:t>Munoth</w:t>
      </w:r>
      <w:proofErr w:type="spellEnd"/>
      <w:r w:rsidRPr="009A0327">
        <w:rPr>
          <w:rFonts w:ascii="Arial" w:hAnsi="Arial" w:cs="Arial"/>
          <w:sz w:val="20"/>
          <w:szCs w:val="20"/>
        </w:rPr>
        <w:t xml:space="preserve"> &amp; </w:t>
      </w:r>
      <w:proofErr w:type="spellStart"/>
      <w:r w:rsidRPr="009A0327">
        <w:rPr>
          <w:rFonts w:ascii="Arial" w:hAnsi="Arial" w:cs="Arial"/>
          <w:sz w:val="20"/>
          <w:szCs w:val="20"/>
        </w:rPr>
        <w:t>Nagaich</w:t>
      </w:r>
      <w:proofErr w:type="spellEnd"/>
      <w:r w:rsidRPr="009A0327">
        <w:rPr>
          <w:rFonts w:ascii="Arial" w:hAnsi="Arial" w:cs="Arial"/>
          <w:sz w:val="20"/>
          <w:szCs w:val="20"/>
        </w:rPr>
        <w:t xml:space="preserve">, 2015). The lake is shallow, with a mean depth of 1-2 m </w:t>
      </w:r>
      <w:r w:rsidR="00D72D82" w:rsidRPr="009A0327">
        <w:rPr>
          <w:rFonts w:ascii="Arial" w:hAnsi="Arial" w:cs="Arial"/>
          <w:sz w:val="20"/>
          <w:szCs w:val="20"/>
        </w:rPr>
        <w:t>(</w:t>
      </w:r>
      <w:r w:rsidRPr="009A0327">
        <w:rPr>
          <w:rFonts w:ascii="Arial" w:hAnsi="Arial" w:cs="Arial"/>
          <w:sz w:val="20"/>
          <w:szCs w:val="20"/>
        </w:rPr>
        <w:t>Saxena</w:t>
      </w:r>
      <w:r w:rsidR="009A0327">
        <w:rPr>
          <w:rFonts w:ascii="Arial" w:hAnsi="Arial" w:cs="Arial"/>
          <w:sz w:val="20"/>
          <w:szCs w:val="20"/>
        </w:rPr>
        <w:t>,</w:t>
      </w:r>
      <w:r w:rsidRPr="009A0327">
        <w:rPr>
          <w:rFonts w:ascii="Arial" w:hAnsi="Arial" w:cs="Arial"/>
          <w:sz w:val="20"/>
          <w:szCs w:val="20"/>
        </w:rPr>
        <w:t xml:space="preserve"> 2014) and a maximum depth of 5.60 m (</w:t>
      </w:r>
      <w:proofErr w:type="spellStart"/>
      <w:r w:rsidRPr="009A0327">
        <w:rPr>
          <w:rFonts w:ascii="Arial" w:hAnsi="Arial" w:cs="Arial"/>
          <w:sz w:val="20"/>
          <w:szCs w:val="20"/>
        </w:rPr>
        <w:t>Munoth</w:t>
      </w:r>
      <w:proofErr w:type="spellEnd"/>
      <w:r w:rsidRPr="009A0327">
        <w:rPr>
          <w:rFonts w:ascii="Arial" w:hAnsi="Arial" w:cs="Arial"/>
          <w:sz w:val="20"/>
          <w:szCs w:val="20"/>
        </w:rPr>
        <w:t xml:space="preserve"> &amp; </w:t>
      </w:r>
      <w:proofErr w:type="spellStart"/>
      <w:r w:rsidRPr="009A0327">
        <w:rPr>
          <w:rFonts w:ascii="Arial" w:hAnsi="Arial" w:cs="Arial"/>
          <w:sz w:val="20"/>
          <w:szCs w:val="20"/>
        </w:rPr>
        <w:t>Nagaich</w:t>
      </w:r>
      <w:proofErr w:type="spellEnd"/>
      <w:r w:rsidRPr="009A0327">
        <w:rPr>
          <w:rFonts w:ascii="Arial" w:hAnsi="Arial" w:cs="Arial"/>
          <w:sz w:val="20"/>
          <w:szCs w:val="20"/>
        </w:rPr>
        <w:t>, 2015).</w:t>
      </w:r>
    </w:p>
    <w:p w14:paraId="3C5F0330" w14:textId="77777777" w:rsidR="006B3955" w:rsidRPr="009A0327" w:rsidRDefault="006B3955" w:rsidP="000C1703">
      <w:pPr>
        <w:spacing w:after="0" w:line="240" w:lineRule="auto"/>
        <w:ind w:firstLine="720"/>
        <w:jc w:val="both"/>
        <w:rPr>
          <w:rFonts w:ascii="Arial" w:hAnsi="Arial" w:cs="Arial"/>
        </w:rPr>
      </w:pPr>
    </w:p>
    <w:p w14:paraId="240A0E7F" w14:textId="77777777" w:rsidR="00E81EDD" w:rsidRPr="009A0327" w:rsidRDefault="00E81EDD" w:rsidP="000C1703">
      <w:pPr>
        <w:spacing w:after="0" w:line="240" w:lineRule="auto"/>
        <w:jc w:val="center"/>
        <w:rPr>
          <w:rFonts w:ascii="Arial" w:hAnsi="Arial" w:cs="Arial"/>
          <w:lang w:val="en-US"/>
        </w:rPr>
      </w:pPr>
      <w:r w:rsidRPr="009A0327">
        <w:rPr>
          <w:rFonts w:ascii="Arial" w:eastAsia="Times New Roman" w:hAnsi="Arial" w:cs="Arial"/>
          <w:noProof/>
          <w:sz w:val="24"/>
          <w:szCs w:val="24"/>
          <w:lang w:eastAsia="en-IN"/>
        </w:rPr>
        <w:lastRenderedPageBreak/>
        <w:drawing>
          <wp:inline distT="0" distB="0" distL="0" distR="0" wp14:anchorId="481F5D4A" wp14:editId="764AC063">
            <wp:extent cx="3775087" cy="4114800"/>
            <wp:effectExtent l="0" t="0" r="0" b="0"/>
            <wp:docPr id="4" name="Picture 4" descr="C:\Users\acer\AppData\Local\Packages\Microsoft.Windows.Photos_8wekyb3d8bbwe\TempState\ShareServiceTempFolder\Presentatio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AppData\Local\Packages\Microsoft.Windows.Photos_8wekyb3d8bbwe\TempState\ShareServiceTempFolder\Presentation1.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40865" t="15818" r="15683"/>
                    <a:stretch/>
                  </pic:blipFill>
                  <pic:spPr bwMode="auto">
                    <a:xfrm>
                      <a:off x="0" y="0"/>
                      <a:ext cx="3796870" cy="4138543"/>
                    </a:xfrm>
                    <a:prstGeom prst="rect">
                      <a:avLst/>
                    </a:prstGeom>
                    <a:noFill/>
                    <a:ln>
                      <a:noFill/>
                    </a:ln>
                    <a:extLst>
                      <a:ext uri="{53640926-AAD7-44D8-BBD7-CCE9431645EC}">
                        <a14:shadowObscured xmlns:a14="http://schemas.microsoft.com/office/drawing/2010/main"/>
                      </a:ext>
                    </a:extLst>
                  </pic:spPr>
                </pic:pic>
              </a:graphicData>
            </a:graphic>
          </wp:inline>
        </w:drawing>
      </w:r>
    </w:p>
    <w:p w14:paraId="30DAF19C" w14:textId="77777777" w:rsidR="00E81EDD" w:rsidRPr="009A0327" w:rsidRDefault="002139EF" w:rsidP="000C1703">
      <w:pPr>
        <w:spacing w:after="0" w:line="240" w:lineRule="auto"/>
        <w:jc w:val="center"/>
        <w:rPr>
          <w:rFonts w:ascii="Arial" w:hAnsi="Arial" w:cs="Arial"/>
          <w:lang w:val="en-US"/>
        </w:rPr>
      </w:pPr>
      <w:r w:rsidRPr="009A0327">
        <w:rPr>
          <w:rFonts w:ascii="Arial" w:hAnsi="Arial" w:cs="Arial"/>
        </w:rPr>
        <w:t xml:space="preserve">Figure 1: Location of </w:t>
      </w:r>
      <w:proofErr w:type="spellStart"/>
      <w:r w:rsidRPr="009A0327">
        <w:rPr>
          <w:rFonts w:ascii="Arial" w:hAnsi="Arial" w:cs="Arial"/>
        </w:rPr>
        <w:t>Shahpura</w:t>
      </w:r>
      <w:proofErr w:type="spellEnd"/>
      <w:r w:rsidRPr="009A0327">
        <w:rPr>
          <w:rFonts w:ascii="Arial" w:hAnsi="Arial" w:cs="Arial"/>
        </w:rPr>
        <w:t xml:space="preserve"> Lake</w:t>
      </w:r>
    </w:p>
    <w:p w14:paraId="5A73AE7C" w14:textId="77777777" w:rsidR="007D0B91" w:rsidRPr="009A0327" w:rsidRDefault="007D0B91" w:rsidP="000C1703">
      <w:pPr>
        <w:spacing w:after="0" w:line="240" w:lineRule="auto"/>
        <w:rPr>
          <w:rFonts w:ascii="Arial" w:hAnsi="Arial" w:cs="Arial"/>
          <w:b/>
          <w:lang w:val="en-US"/>
        </w:rPr>
      </w:pPr>
      <w:r w:rsidRPr="009A0327">
        <w:rPr>
          <w:rFonts w:ascii="Arial" w:hAnsi="Arial" w:cs="Arial"/>
          <w:b/>
          <w:lang w:val="en-US"/>
        </w:rPr>
        <w:t>2.2 Data Collection</w:t>
      </w:r>
    </w:p>
    <w:p w14:paraId="22F9A975" w14:textId="77777777" w:rsidR="000C1703" w:rsidRPr="009A0327" w:rsidRDefault="000C1703" w:rsidP="000C1703">
      <w:pPr>
        <w:spacing w:after="0" w:line="240" w:lineRule="auto"/>
        <w:jc w:val="both"/>
        <w:rPr>
          <w:rFonts w:ascii="Arial" w:hAnsi="Arial" w:cs="Arial"/>
          <w:lang w:val="en-US"/>
        </w:rPr>
      </w:pPr>
    </w:p>
    <w:p w14:paraId="5EE6C23F" w14:textId="77777777" w:rsidR="008D77E3" w:rsidRPr="009A0327" w:rsidRDefault="00523645" w:rsidP="000C1703">
      <w:pPr>
        <w:spacing w:after="0" w:line="240" w:lineRule="auto"/>
        <w:jc w:val="both"/>
        <w:rPr>
          <w:rFonts w:ascii="Arial" w:hAnsi="Arial" w:cs="Arial"/>
          <w:sz w:val="20"/>
          <w:szCs w:val="20"/>
          <w:lang w:val="en-US"/>
        </w:rPr>
      </w:pPr>
      <w:r w:rsidRPr="009A0327">
        <w:rPr>
          <w:rFonts w:ascii="Arial" w:hAnsi="Arial" w:cs="Arial"/>
          <w:sz w:val="20"/>
          <w:szCs w:val="20"/>
          <w:lang w:val="en-US"/>
        </w:rPr>
        <w:t xml:space="preserve">The study is based on </w:t>
      </w:r>
      <w:r w:rsidR="007D0B91" w:rsidRPr="009A0327">
        <w:rPr>
          <w:rFonts w:ascii="Arial" w:hAnsi="Arial" w:cs="Arial"/>
          <w:sz w:val="20"/>
          <w:szCs w:val="20"/>
          <w:lang w:val="en-US"/>
        </w:rPr>
        <w:t>Secondary Data</w:t>
      </w:r>
      <w:r w:rsidRPr="009A0327">
        <w:rPr>
          <w:rFonts w:ascii="Arial" w:hAnsi="Arial" w:cs="Arial"/>
          <w:sz w:val="20"/>
          <w:szCs w:val="20"/>
          <w:lang w:val="en-US"/>
        </w:rPr>
        <w:t>.</w:t>
      </w:r>
      <w:r w:rsidR="007D0B91" w:rsidRPr="009A0327">
        <w:rPr>
          <w:rFonts w:ascii="Arial" w:hAnsi="Arial" w:cs="Arial"/>
          <w:sz w:val="20"/>
          <w:szCs w:val="20"/>
          <w:lang w:val="en-US"/>
        </w:rPr>
        <w:t xml:space="preserve"> Research literature was collected from Web of Science, Scopus, and Google Scholar. Information was also collected fro</w:t>
      </w:r>
      <w:r w:rsidR="004F18E1" w:rsidRPr="009A0327">
        <w:rPr>
          <w:rFonts w:ascii="Arial" w:hAnsi="Arial" w:cs="Arial"/>
          <w:sz w:val="20"/>
          <w:szCs w:val="20"/>
          <w:lang w:val="en-US"/>
        </w:rPr>
        <w:t>m various websites and reports</w:t>
      </w:r>
      <w:r w:rsidRPr="009A0327">
        <w:rPr>
          <w:rFonts w:ascii="Arial" w:hAnsi="Arial" w:cs="Arial"/>
          <w:sz w:val="20"/>
          <w:szCs w:val="20"/>
          <w:lang w:val="en-US"/>
        </w:rPr>
        <w:t xml:space="preserve">. Data for the population was collected from different Census of India. Urban development and planning information was collected from the </w:t>
      </w:r>
      <w:r w:rsidR="004F18E1" w:rsidRPr="009A0327">
        <w:rPr>
          <w:rFonts w:ascii="Arial" w:hAnsi="Arial" w:cs="Arial"/>
          <w:sz w:val="20"/>
          <w:szCs w:val="20"/>
          <w:lang w:val="en-US"/>
        </w:rPr>
        <w:t>Bhopal Development Plans</w:t>
      </w:r>
      <w:r w:rsidR="006B3955" w:rsidRPr="009A0327">
        <w:rPr>
          <w:rFonts w:ascii="Arial" w:hAnsi="Arial" w:cs="Arial"/>
          <w:sz w:val="20"/>
          <w:szCs w:val="20"/>
          <w:lang w:val="en-US"/>
        </w:rPr>
        <w:t xml:space="preserve"> and research articles. Information related to Water quality parameters was collected from research papers and websites like </w:t>
      </w:r>
      <w:r w:rsidR="004F18E1" w:rsidRPr="009A0327">
        <w:rPr>
          <w:rFonts w:ascii="Arial" w:hAnsi="Arial" w:cs="Arial"/>
          <w:sz w:val="20"/>
          <w:szCs w:val="20"/>
          <w:lang w:val="en-US"/>
        </w:rPr>
        <w:t>Central Pollution Control Board</w:t>
      </w:r>
      <w:r w:rsidR="006B3955" w:rsidRPr="009A0327">
        <w:rPr>
          <w:rFonts w:ascii="Arial" w:hAnsi="Arial" w:cs="Arial"/>
          <w:sz w:val="20"/>
          <w:szCs w:val="20"/>
          <w:lang w:val="en-US"/>
        </w:rPr>
        <w:t xml:space="preserve"> (CPCB)</w:t>
      </w:r>
      <w:r w:rsidR="00972890" w:rsidRPr="009A0327">
        <w:rPr>
          <w:rFonts w:ascii="Arial" w:hAnsi="Arial" w:cs="Arial"/>
          <w:sz w:val="20"/>
          <w:szCs w:val="20"/>
          <w:lang w:val="en-US"/>
        </w:rPr>
        <w:t xml:space="preserve"> and </w:t>
      </w:r>
      <w:r w:rsidR="004F18E1" w:rsidRPr="009A0327">
        <w:rPr>
          <w:rFonts w:ascii="Arial" w:hAnsi="Arial" w:cs="Arial"/>
          <w:sz w:val="20"/>
          <w:szCs w:val="20"/>
          <w:lang w:val="en-US"/>
        </w:rPr>
        <w:t>Madhya Pradesh Pollution Control Board</w:t>
      </w:r>
      <w:r w:rsidR="006B3955" w:rsidRPr="009A0327">
        <w:rPr>
          <w:rFonts w:ascii="Arial" w:hAnsi="Arial" w:cs="Arial"/>
          <w:sz w:val="20"/>
          <w:szCs w:val="20"/>
          <w:lang w:val="en-US"/>
        </w:rPr>
        <w:t xml:space="preserve"> (MPP</w:t>
      </w:r>
      <w:r w:rsidR="00A81C30" w:rsidRPr="009A0327">
        <w:rPr>
          <w:rFonts w:ascii="Arial" w:hAnsi="Arial" w:cs="Arial"/>
          <w:sz w:val="20"/>
          <w:szCs w:val="20"/>
          <w:lang w:val="en-US"/>
        </w:rPr>
        <w:t>C</w:t>
      </w:r>
      <w:r w:rsidR="006B3955" w:rsidRPr="009A0327">
        <w:rPr>
          <w:rFonts w:ascii="Arial" w:hAnsi="Arial" w:cs="Arial"/>
          <w:sz w:val="20"/>
          <w:szCs w:val="20"/>
          <w:lang w:val="en-US"/>
        </w:rPr>
        <w:t>B)</w:t>
      </w:r>
      <w:r w:rsidR="00972890" w:rsidRPr="009A0327">
        <w:rPr>
          <w:rFonts w:ascii="Arial" w:hAnsi="Arial" w:cs="Arial"/>
          <w:sz w:val="20"/>
          <w:szCs w:val="20"/>
          <w:lang w:val="en-US"/>
        </w:rPr>
        <w:t>.</w:t>
      </w:r>
    </w:p>
    <w:p w14:paraId="55B6D56F" w14:textId="77777777" w:rsidR="008D77E3" w:rsidRPr="009A0327" w:rsidRDefault="008D77E3" w:rsidP="000C1703">
      <w:pPr>
        <w:spacing w:after="0" w:line="240" w:lineRule="auto"/>
        <w:rPr>
          <w:rFonts w:ascii="Arial" w:hAnsi="Arial" w:cs="Arial"/>
          <w:lang w:val="en-US"/>
        </w:rPr>
      </w:pPr>
    </w:p>
    <w:p w14:paraId="6226E867" w14:textId="77777777" w:rsidR="008D77E3" w:rsidRPr="009A0327" w:rsidRDefault="008D77E3" w:rsidP="000C1703">
      <w:pPr>
        <w:spacing w:after="0" w:line="240" w:lineRule="auto"/>
        <w:rPr>
          <w:rFonts w:ascii="Arial" w:hAnsi="Arial" w:cs="Arial"/>
          <w:b/>
          <w:lang w:val="en-US"/>
        </w:rPr>
      </w:pPr>
      <w:r w:rsidRPr="009A0327">
        <w:rPr>
          <w:rFonts w:ascii="Arial" w:hAnsi="Arial" w:cs="Arial"/>
          <w:b/>
          <w:lang w:val="en-US"/>
        </w:rPr>
        <w:t xml:space="preserve">3. RESULTS </w:t>
      </w:r>
    </w:p>
    <w:p w14:paraId="09AE9289" w14:textId="77777777" w:rsidR="009D3D93" w:rsidRPr="009A0327" w:rsidRDefault="008D77E3" w:rsidP="000C1703">
      <w:pPr>
        <w:spacing w:after="0" w:line="240" w:lineRule="auto"/>
        <w:rPr>
          <w:rFonts w:ascii="Arial" w:hAnsi="Arial" w:cs="Arial"/>
          <w:b/>
          <w:lang w:val="en-US"/>
        </w:rPr>
      </w:pPr>
      <w:r w:rsidRPr="009A0327">
        <w:rPr>
          <w:rFonts w:ascii="Arial" w:hAnsi="Arial" w:cs="Arial"/>
          <w:b/>
          <w:lang w:val="en-US"/>
        </w:rPr>
        <w:t xml:space="preserve">3.1 </w:t>
      </w:r>
      <w:r w:rsidR="009D3D93" w:rsidRPr="009A0327">
        <w:rPr>
          <w:rFonts w:ascii="Arial" w:hAnsi="Arial" w:cs="Arial"/>
          <w:b/>
          <w:lang w:val="en-US"/>
        </w:rPr>
        <w:t>Urban Development</w:t>
      </w:r>
    </w:p>
    <w:p w14:paraId="09384074" w14:textId="77777777" w:rsidR="00B32675" w:rsidRPr="009A0327" w:rsidRDefault="008D77E3" w:rsidP="000C1703">
      <w:pPr>
        <w:spacing w:after="0" w:line="240" w:lineRule="auto"/>
        <w:rPr>
          <w:rFonts w:ascii="Arial" w:hAnsi="Arial" w:cs="Arial"/>
          <w:b/>
          <w:sz w:val="20"/>
          <w:szCs w:val="20"/>
          <w:lang w:val="en-US"/>
        </w:rPr>
      </w:pPr>
      <w:r w:rsidRPr="009A0327">
        <w:rPr>
          <w:rFonts w:ascii="Arial" w:hAnsi="Arial" w:cs="Arial"/>
          <w:b/>
          <w:sz w:val="20"/>
          <w:szCs w:val="20"/>
          <w:lang w:val="en-US"/>
        </w:rPr>
        <w:t>3.</w:t>
      </w:r>
      <w:r w:rsidR="009D3D93" w:rsidRPr="009A0327">
        <w:rPr>
          <w:rFonts w:ascii="Arial" w:hAnsi="Arial" w:cs="Arial"/>
          <w:b/>
          <w:sz w:val="20"/>
          <w:szCs w:val="20"/>
          <w:lang w:val="en-US"/>
        </w:rPr>
        <w:t>1.</w:t>
      </w:r>
      <w:r w:rsidR="00381EBB" w:rsidRPr="009A0327">
        <w:rPr>
          <w:rFonts w:ascii="Arial" w:hAnsi="Arial" w:cs="Arial"/>
          <w:b/>
          <w:sz w:val="20"/>
          <w:szCs w:val="20"/>
          <w:lang w:val="en-US"/>
        </w:rPr>
        <w:t>1</w:t>
      </w:r>
      <w:r w:rsidRPr="009A0327">
        <w:rPr>
          <w:rFonts w:ascii="Arial" w:hAnsi="Arial" w:cs="Arial"/>
          <w:b/>
          <w:sz w:val="20"/>
          <w:szCs w:val="20"/>
          <w:lang w:val="en-US"/>
        </w:rPr>
        <w:t xml:space="preserve"> </w:t>
      </w:r>
      <w:r w:rsidR="00B32675" w:rsidRPr="009A0327">
        <w:rPr>
          <w:rFonts w:ascii="Arial" w:hAnsi="Arial" w:cs="Arial"/>
          <w:b/>
          <w:sz w:val="20"/>
          <w:szCs w:val="20"/>
          <w:lang w:val="en-US"/>
        </w:rPr>
        <w:t>Population growth</w:t>
      </w:r>
    </w:p>
    <w:p w14:paraId="4E0D5BD6" w14:textId="77777777" w:rsidR="000C1703" w:rsidRPr="009A0327" w:rsidRDefault="000C1703" w:rsidP="000C1703">
      <w:pPr>
        <w:spacing w:after="0" w:line="240" w:lineRule="auto"/>
        <w:jc w:val="both"/>
        <w:rPr>
          <w:rFonts w:ascii="Arial" w:hAnsi="Arial" w:cs="Arial"/>
          <w:lang w:val="en-US"/>
        </w:rPr>
      </w:pPr>
    </w:p>
    <w:p w14:paraId="7188F555" w14:textId="77777777" w:rsidR="004517F0" w:rsidRPr="002832F5" w:rsidRDefault="004517F0" w:rsidP="004517F0">
      <w:pPr>
        <w:spacing w:after="0" w:line="240" w:lineRule="auto"/>
        <w:jc w:val="both"/>
        <w:rPr>
          <w:rFonts w:ascii="Arial" w:hAnsi="Arial" w:cs="Arial"/>
          <w:sz w:val="20"/>
          <w:szCs w:val="20"/>
        </w:rPr>
      </w:pPr>
      <w:r w:rsidRPr="002832F5">
        <w:rPr>
          <w:rFonts w:ascii="Arial" w:hAnsi="Arial" w:cs="Arial"/>
          <w:sz w:val="20"/>
          <w:szCs w:val="20"/>
        </w:rPr>
        <w:t>The population of Bhopal district increased by 1547 times in 110 years from 1901 to 2011. A wide variation in growth was observed in the population of Bhopal. There was a drastic in the population from 1901 to 1921; thereafter, a gradual increase in population growth was observed. It more than doubled from 1951 to 1961 (~118%), which can be attributed to Bhopal being made the Capital of Madhya Pradesh. The decreased decadal growth in the population in the Bhopal city from 1981 onwards may be due to the Bhopal Gas Tragedy (1984), slowdown in industrial growth, and the newly constituted state of Chhattisgarh in 2000. The data reveals that in 1941, only 23.2% of the Bhopal District population resided in Bhopal city, but in 2011, about 75.8% of the total population was concentrated in the city. It is interesting to note that, in 2011, almost 94% of the total urban population of the Bhopal District resided in the Bhopal city (</w:t>
      </w:r>
      <w:r w:rsidRPr="002832F5">
        <w:rPr>
          <w:rFonts w:ascii="Arial" w:hAnsi="Arial" w:cs="Arial"/>
          <w:b/>
          <w:bCs/>
          <w:sz w:val="20"/>
          <w:szCs w:val="20"/>
        </w:rPr>
        <w:t>Table 1</w:t>
      </w:r>
      <w:r w:rsidRPr="002832F5">
        <w:rPr>
          <w:rFonts w:ascii="Arial" w:hAnsi="Arial" w:cs="Arial"/>
          <w:sz w:val="20"/>
          <w:szCs w:val="20"/>
        </w:rPr>
        <w:t>).</w:t>
      </w:r>
    </w:p>
    <w:p w14:paraId="2E38C0DB" w14:textId="77777777" w:rsidR="004517F0" w:rsidRPr="002832F5" w:rsidRDefault="004517F0" w:rsidP="004517F0">
      <w:pPr>
        <w:spacing w:after="0" w:line="240" w:lineRule="auto"/>
        <w:jc w:val="both"/>
        <w:rPr>
          <w:rFonts w:ascii="Arial" w:hAnsi="Arial" w:cs="Arial"/>
          <w:sz w:val="20"/>
          <w:szCs w:val="20"/>
        </w:rPr>
      </w:pPr>
    </w:p>
    <w:p w14:paraId="524B5884" w14:textId="77777777" w:rsidR="000C1703" w:rsidRPr="009A0327" w:rsidRDefault="004517F0" w:rsidP="004517F0">
      <w:pPr>
        <w:spacing w:after="0" w:line="240" w:lineRule="auto"/>
        <w:jc w:val="both"/>
        <w:rPr>
          <w:rFonts w:ascii="Arial" w:hAnsi="Arial" w:cs="Arial"/>
          <w:sz w:val="20"/>
          <w:szCs w:val="20"/>
        </w:rPr>
      </w:pPr>
      <w:r w:rsidRPr="002832F5">
        <w:rPr>
          <w:rFonts w:ascii="Arial" w:hAnsi="Arial" w:cs="Arial"/>
          <w:sz w:val="20"/>
          <w:szCs w:val="20"/>
        </w:rPr>
        <w:t xml:space="preserve">To understand how the population growth around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Lake has impacted its water quality, the population of the 11 different wards surrounding the lake and its catchment area was studied (</w:t>
      </w:r>
      <w:r w:rsidRPr="002832F5">
        <w:rPr>
          <w:rFonts w:ascii="Arial" w:hAnsi="Arial" w:cs="Arial"/>
          <w:b/>
          <w:bCs/>
          <w:sz w:val="20"/>
          <w:szCs w:val="20"/>
        </w:rPr>
        <w:t>Table 2</w:t>
      </w:r>
      <w:r w:rsidRPr="002832F5">
        <w:rPr>
          <w:rFonts w:ascii="Arial" w:hAnsi="Arial" w:cs="Arial"/>
          <w:sz w:val="20"/>
          <w:szCs w:val="20"/>
        </w:rPr>
        <w:t xml:space="preserve">). From 2001 to 2011, only a 5.5% increment is observed in the overall population in the wards. In 2001, ward no 52 had the maximum population (16.15%), followed by ward 31 (13.67%), and then ward 49 (11.02%). In 2011, the maximum population was in Ward 52 (23.29%), followed by Ward 50 (11.59%), Ward 51 (10.69%), and Ward 28 (10.18%). A 78% increase in the decadal population of Ward 50 is </w:t>
      </w:r>
      <w:r w:rsidRPr="002832F5">
        <w:rPr>
          <w:rFonts w:ascii="Arial" w:hAnsi="Arial" w:cs="Arial"/>
          <w:sz w:val="20"/>
          <w:szCs w:val="20"/>
        </w:rPr>
        <w:lastRenderedPageBreak/>
        <w:t>seen, whereas a 55% increase in Ward no 30 and a 50% increase in the Ward 52 population is observed.</w:t>
      </w:r>
    </w:p>
    <w:p w14:paraId="2F8F9A51" w14:textId="77777777" w:rsidR="000C1703" w:rsidRPr="009A0327" w:rsidRDefault="000C1703" w:rsidP="000C1703">
      <w:pPr>
        <w:spacing w:after="0" w:line="240" w:lineRule="auto"/>
        <w:jc w:val="both"/>
        <w:rPr>
          <w:rFonts w:ascii="Arial" w:hAnsi="Arial" w:cs="Arial"/>
          <w:sz w:val="20"/>
          <w:szCs w:val="20"/>
          <w:lang w:val="en-US"/>
        </w:rPr>
      </w:pPr>
    </w:p>
    <w:p w14:paraId="331FF184" w14:textId="77777777" w:rsidR="00356997" w:rsidRPr="009A0327" w:rsidRDefault="00356997" w:rsidP="000C1703">
      <w:pPr>
        <w:spacing w:after="0" w:line="240" w:lineRule="auto"/>
        <w:jc w:val="center"/>
        <w:rPr>
          <w:rFonts w:ascii="Arial" w:hAnsi="Arial" w:cs="Arial"/>
          <w:sz w:val="20"/>
          <w:szCs w:val="20"/>
        </w:rPr>
      </w:pPr>
      <w:r w:rsidRPr="009A0327">
        <w:rPr>
          <w:rFonts w:ascii="Arial" w:hAnsi="Arial" w:cs="Arial"/>
          <w:sz w:val="20"/>
          <w:szCs w:val="20"/>
        </w:rPr>
        <w:t xml:space="preserve">Table </w:t>
      </w:r>
      <w:r w:rsidR="00B040C8" w:rsidRPr="009A0327">
        <w:rPr>
          <w:rFonts w:ascii="Arial" w:hAnsi="Arial" w:cs="Arial"/>
          <w:sz w:val="20"/>
          <w:szCs w:val="20"/>
        </w:rPr>
        <w:t>1</w:t>
      </w:r>
      <w:r w:rsidRPr="009A0327">
        <w:rPr>
          <w:rFonts w:ascii="Arial" w:hAnsi="Arial" w:cs="Arial"/>
          <w:sz w:val="20"/>
          <w:szCs w:val="20"/>
        </w:rPr>
        <w:t xml:space="preserve">: Population growth </w:t>
      </w:r>
      <w:r w:rsidR="00523645" w:rsidRPr="009A0327">
        <w:rPr>
          <w:rFonts w:ascii="Arial" w:hAnsi="Arial" w:cs="Arial"/>
          <w:sz w:val="20"/>
          <w:szCs w:val="20"/>
        </w:rPr>
        <w:t xml:space="preserve">profile of </w:t>
      </w:r>
      <w:r w:rsidRPr="009A0327">
        <w:rPr>
          <w:rFonts w:ascii="Arial" w:hAnsi="Arial" w:cs="Arial"/>
          <w:sz w:val="20"/>
          <w:szCs w:val="20"/>
        </w:rPr>
        <w:t>Bhopal</w:t>
      </w:r>
      <w:r w:rsidR="00523645" w:rsidRPr="009A0327">
        <w:rPr>
          <w:rFonts w:ascii="Arial" w:hAnsi="Arial" w:cs="Arial"/>
          <w:sz w:val="20"/>
          <w:szCs w:val="20"/>
        </w:rPr>
        <w:t xml:space="preserve"> District</w:t>
      </w:r>
    </w:p>
    <w:p w14:paraId="6B81117E" w14:textId="77777777" w:rsidR="00C80B7D" w:rsidRPr="009A0327" w:rsidRDefault="00C80B7D" w:rsidP="000C1703">
      <w:pPr>
        <w:spacing w:after="0" w:line="240" w:lineRule="auto"/>
        <w:jc w:val="center"/>
        <w:rPr>
          <w:rFonts w:ascii="Arial" w:hAnsi="Arial" w:cs="Arial"/>
          <w:sz w:val="20"/>
          <w:szCs w:val="20"/>
        </w:rPr>
      </w:pPr>
    </w:p>
    <w:tbl>
      <w:tblPr>
        <w:tblW w:w="6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997"/>
        <w:gridCol w:w="1238"/>
        <w:gridCol w:w="1150"/>
        <w:gridCol w:w="1295"/>
        <w:gridCol w:w="1164"/>
      </w:tblGrid>
      <w:tr w:rsidR="00356997" w:rsidRPr="009A0327" w14:paraId="0A677ABA" w14:textId="77777777" w:rsidTr="000E29A2">
        <w:trPr>
          <w:trHeight w:val="242"/>
          <w:jc w:val="center"/>
        </w:trPr>
        <w:tc>
          <w:tcPr>
            <w:tcW w:w="771" w:type="dxa"/>
            <w:vMerge w:val="restart"/>
            <w:shd w:val="clear" w:color="auto" w:fill="auto"/>
            <w:hideMark/>
          </w:tcPr>
          <w:p w14:paraId="518905FC" w14:textId="77777777" w:rsidR="00356997" w:rsidRPr="009A0327" w:rsidRDefault="00356997" w:rsidP="000C1703">
            <w:pPr>
              <w:spacing w:after="0" w:line="240" w:lineRule="auto"/>
              <w:rPr>
                <w:rFonts w:ascii="Arial" w:hAnsi="Arial" w:cs="Arial"/>
                <w:b/>
                <w:bCs/>
                <w:sz w:val="20"/>
                <w:szCs w:val="20"/>
              </w:rPr>
            </w:pPr>
            <w:r w:rsidRPr="009A0327">
              <w:rPr>
                <w:rFonts w:ascii="Arial" w:hAnsi="Arial" w:cs="Arial"/>
                <w:b/>
                <w:bCs/>
                <w:sz w:val="20"/>
                <w:szCs w:val="20"/>
              </w:rPr>
              <w:t>Year</w:t>
            </w:r>
          </w:p>
        </w:tc>
        <w:tc>
          <w:tcPr>
            <w:tcW w:w="997" w:type="dxa"/>
            <w:vMerge w:val="restart"/>
            <w:shd w:val="clear" w:color="auto" w:fill="auto"/>
            <w:hideMark/>
          </w:tcPr>
          <w:p w14:paraId="10B76E17" w14:textId="77777777" w:rsidR="00356997" w:rsidRPr="009A0327" w:rsidRDefault="00356997" w:rsidP="000C1703">
            <w:pPr>
              <w:spacing w:after="0" w:line="240" w:lineRule="auto"/>
              <w:rPr>
                <w:rFonts w:ascii="Arial" w:hAnsi="Arial" w:cs="Arial"/>
                <w:b/>
                <w:bCs/>
                <w:sz w:val="20"/>
                <w:szCs w:val="20"/>
              </w:rPr>
            </w:pPr>
            <w:r w:rsidRPr="009A0327">
              <w:rPr>
                <w:rFonts w:ascii="Arial" w:hAnsi="Arial" w:cs="Arial"/>
                <w:b/>
                <w:bCs/>
                <w:sz w:val="20"/>
                <w:szCs w:val="20"/>
              </w:rPr>
              <w:t>Bhopal District</w:t>
            </w:r>
          </w:p>
        </w:tc>
        <w:tc>
          <w:tcPr>
            <w:tcW w:w="1218" w:type="dxa"/>
            <w:vMerge w:val="restart"/>
          </w:tcPr>
          <w:p w14:paraId="68071E27" w14:textId="77777777" w:rsidR="00356997" w:rsidRPr="009A0327" w:rsidRDefault="00356997" w:rsidP="000C1703">
            <w:pPr>
              <w:spacing w:after="0" w:line="240" w:lineRule="auto"/>
              <w:rPr>
                <w:rFonts w:ascii="Arial" w:hAnsi="Arial" w:cs="Arial"/>
                <w:b/>
                <w:bCs/>
                <w:sz w:val="20"/>
                <w:szCs w:val="20"/>
              </w:rPr>
            </w:pPr>
            <w:r w:rsidRPr="009A0327">
              <w:rPr>
                <w:rFonts w:ascii="Arial" w:hAnsi="Arial" w:cs="Arial"/>
                <w:b/>
                <w:bCs/>
                <w:sz w:val="20"/>
                <w:szCs w:val="20"/>
              </w:rPr>
              <w:t xml:space="preserve">Bhopal District Urban population </w:t>
            </w:r>
          </w:p>
        </w:tc>
        <w:tc>
          <w:tcPr>
            <w:tcW w:w="3613" w:type="dxa"/>
            <w:gridSpan w:val="3"/>
            <w:shd w:val="clear" w:color="auto" w:fill="auto"/>
          </w:tcPr>
          <w:p w14:paraId="741CA80A" w14:textId="77777777" w:rsidR="00356997" w:rsidRPr="009A0327" w:rsidRDefault="00356997" w:rsidP="000C1703">
            <w:pPr>
              <w:spacing w:after="0" w:line="240" w:lineRule="auto"/>
              <w:jc w:val="center"/>
              <w:rPr>
                <w:rFonts w:ascii="Arial" w:hAnsi="Arial" w:cs="Arial"/>
                <w:b/>
                <w:bCs/>
                <w:sz w:val="20"/>
                <w:szCs w:val="20"/>
              </w:rPr>
            </w:pPr>
            <w:r w:rsidRPr="009A0327">
              <w:rPr>
                <w:rFonts w:ascii="Arial" w:hAnsi="Arial" w:cs="Arial"/>
                <w:b/>
                <w:bCs/>
                <w:sz w:val="20"/>
                <w:szCs w:val="20"/>
              </w:rPr>
              <w:t>Urban Population of Bhopal</w:t>
            </w:r>
          </w:p>
        </w:tc>
      </w:tr>
      <w:tr w:rsidR="00356997" w:rsidRPr="009A0327" w14:paraId="08A2266C" w14:textId="77777777" w:rsidTr="000E29A2">
        <w:trPr>
          <w:trHeight w:val="815"/>
          <w:jc w:val="center"/>
        </w:trPr>
        <w:tc>
          <w:tcPr>
            <w:tcW w:w="771" w:type="dxa"/>
            <w:vMerge/>
            <w:shd w:val="clear" w:color="auto" w:fill="auto"/>
          </w:tcPr>
          <w:p w14:paraId="3EDBE50C" w14:textId="77777777" w:rsidR="00356997" w:rsidRPr="009A0327" w:rsidRDefault="00356997" w:rsidP="000C1703">
            <w:pPr>
              <w:spacing w:after="0" w:line="240" w:lineRule="auto"/>
              <w:rPr>
                <w:rFonts w:ascii="Arial" w:hAnsi="Arial" w:cs="Arial"/>
                <w:b/>
                <w:bCs/>
                <w:sz w:val="20"/>
                <w:szCs w:val="20"/>
              </w:rPr>
            </w:pPr>
          </w:p>
        </w:tc>
        <w:tc>
          <w:tcPr>
            <w:tcW w:w="997" w:type="dxa"/>
            <w:vMerge/>
            <w:shd w:val="clear" w:color="auto" w:fill="auto"/>
          </w:tcPr>
          <w:p w14:paraId="14EECF09" w14:textId="77777777" w:rsidR="00356997" w:rsidRPr="009A0327" w:rsidRDefault="00356997" w:rsidP="000C1703">
            <w:pPr>
              <w:spacing w:after="0" w:line="240" w:lineRule="auto"/>
              <w:rPr>
                <w:rFonts w:ascii="Arial" w:hAnsi="Arial" w:cs="Arial"/>
                <w:b/>
                <w:bCs/>
                <w:sz w:val="20"/>
                <w:szCs w:val="20"/>
              </w:rPr>
            </w:pPr>
          </w:p>
        </w:tc>
        <w:tc>
          <w:tcPr>
            <w:tcW w:w="1218" w:type="dxa"/>
            <w:vMerge/>
          </w:tcPr>
          <w:p w14:paraId="28893F4C" w14:textId="77777777" w:rsidR="00356997" w:rsidRPr="009A0327" w:rsidRDefault="00356997" w:rsidP="000C1703">
            <w:pPr>
              <w:spacing w:after="0" w:line="240" w:lineRule="auto"/>
              <w:rPr>
                <w:rFonts w:ascii="Arial" w:hAnsi="Arial" w:cs="Arial"/>
                <w:b/>
                <w:bCs/>
                <w:sz w:val="20"/>
                <w:szCs w:val="20"/>
              </w:rPr>
            </w:pPr>
          </w:p>
        </w:tc>
        <w:tc>
          <w:tcPr>
            <w:tcW w:w="1176" w:type="dxa"/>
            <w:shd w:val="clear" w:color="auto" w:fill="auto"/>
            <w:hideMark/>
          </w:tcPr>
          <w:p w14:paraId="344E14D6" w14:textId="77777777" w:rsidR="00356997" w:rsidRPr="009A0327" w:rsidRDefault="00356997" w:rsidP="000C1703">
            <w:pPr>
              <w:spacing w:after="0" w:line="240" w:lineRule="auto"/>
              <w:rPr>
                <w:rFonts w:ascii="Arial" w:hAnsi="Arial" w:cs="Arial"/>
                <w:b/>
                <w:bCs/>
                <w:sz w:val="20"/>
                <w:szCs w:val="20"/>
              </w:rPr>
            </w:pPr>
            <w:r w:rsidRPr="009A0327">
              <w:rPr>
                <w:rFonts w:ascii="Arial" w:hAnsi="Arial" w:cs="Arial"/>
                <w:b/>
                <w:bCs/>
                <w:sz w:val="20"/>
                <w:szCs w:val="20"/>
              </w:rPr>
              <w:t>Number</w:t>
            </w:r>
          </w:p>
        </w:tc>
        <w:tc>
          <w:tcPr>
            <w:tcW w:w="1243" w:type="dxa"/>
            <w:shd w:val="clear" w:color="auto" w:fill="auto"/>
          </w:tcPr>
          <w:p w14:paraId="3282217F" w14:textId="77777777" w:rsidR="00356997" w:rsidRPr="009A0327" w:rsidRDefault="00356997" w:rsidP="000C1703">
            <w:pPr>
              <w:spacing w:after="0" w:line="240" w:lineRule="auto"/>
              <w:rPr>
                <w:rFonts w:ascii="Arial" w:hAnsi="Arial" w:cs="Arial"/>
                <w:b/>
                <w:bCs/>
                <w:sz w:val="20"/>
                <w:szCs w:val="20"/>
              </w:rPr>
            </w:pPr>
            <w:r w:rsidRPr="009A0327">
              <w:rPr>
                <w:rFonts w:ascii="Arial" w:hAnsi="Arial" w:cs="Arial"/>
                <w:b/>
                <w:bCs/>
                <w:sz w:val="20"/>
                <w:szCs w:val="20"/>
              </w:rPr>
              <w:t xml:space="preserve">Percentage </w:t>
            </w:r>
            <w:r w:rsidR="00C80B7D" w:rsidRPr="009A0327">
              <w:rPr>
                <w:rFonts w:ascii="Arial" w:hAnsi="Arial" w:cs="Arial"/>
                <w:b/>
                <w:bCs/>
                <w:sz w:val="20"/>
                <w:szCs w:val="20"/>
              </w:rPr>
              <w:t xml:space="preserve">(%) </w:t>
            </w:r>
            <w:r w:rsidRPr="009A0327">
              <w:rPr>
                <w:rFonts w:ascii="Arial" w:hAnsi="Arial" w:cs="Arial"/>
                <w:b/>
                <w:bCs/>
                <w:sz w:val="20"/>
                <w:szCs w:val="20"/>
              </w:rPr>
              <w:t>(of Bhopal District)</w:t>
            </w:r>
          </w:p>
        </w:tc>
        <w:tc>
          <w:tcPr>
            <w:tcW w:w="1194" w:type="dxa"/>
            <w:shd w:val="clear" w:color="auto" w:fill="auto"/>
          </w:tcPr>
          <w:p w14:paraId="454BD11D" w14:textId="77777777" w:rsidR="00356997" w:rsidRPr="009A0327" w:rsidRDefault="00356997" w:rsidP="000C1703">
            <w:pPr>
              <w:spacing w:after="0" w:line="240" w:lineRule="auto"/>
              <w:rPr>
                <w:rFonts w:ascii="Arial" w:hAnsi="Arial" w:cs="Arial"/>
                <w:b/>
                <w:bCs/>
                <w:sz w:val="20"/>
                <w:szCs w:val="20"/>
              </w:rPr>
            </w:pPr>
            <w:r w:rsidRPr="009A0327">
              <w:rPr>
                <w:rFonts w:ascii="Arial" w:hAnsi="Arial" w:cs="Arial"/>
                <w:b/>
                <w:bCs/>
                <w:sz w:val="20"/>
                <w:szCs w:val="20"/>
              </w:rPr>
              <w:t>Decadal growth rate (%)</w:t>
            </w:r>
          </w:p>
        </w:tc>
      </w:tr>
      <w:tr w:rsidR="00356997" w:rsidRPr="009A0327" w14:paraId="36ACDF0E" w14:textId="77777777" w:rsidTr="000E29A2">
        <w:trPr>
          <w:trHeight w:val="315"/>
          <w:jc w:val="center"/>
        </w:trPr>
        <w:tc>
          <w:tcPr>
            <w:tcW w:w="771" w:type="dxa"/>
            <w:shd w:val="clear" w:color="auto" w:fill="auto"/>
            <w:hideMark/>
          </w:tcPr>
          <w:p w14:paraId="4FA8AB64"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1901</w:t>
            </w:r>
          </w:p>
        </w:tc>
        <w:tc>
          <w:tcPr>
            <w:tcW w:w="997" w:type="dxa"/>
            <w:shd w:val="clear" w:color="auto" w:fill="auto"/>
            <w:hideMark/>
          </w:tcPr>
          <w:p w14:paraId="14C3F0F9"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143958</w:t>
            </w:r>
          </w:p>
        </w:tc>
        <w:tc>
          <w:tcPr>
            <w:tcW w:w="1218" w:type="dxa"/>
          </w:tcPr>
          <w:p w14:paraId="3C004B89"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81299</w:t>
            </w:r>
          </w:p>
        </w:tc>
        <w:tc>
          <w:tcPr>
            <w:tcW w:w="1176" w:type="dxa"/>
            <w:shd w:val="clear" w:color="auto" w:fill="auto"/>
            <w:hideMark/>
          </w:tcPr>
          <w:p w14:paraId="725EA0C1"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77023</w:t>
            </w:r>
          </w:p>
        </w:tc>
        <w:tc>
          <w:tcPr>
            <w:tcW w:w="1243" w:type="dxa"/>
            <w:shd w:val="clear" w:color="auto" w:fill="auto"/>
          </w:tcPr>
          <w:p w14:paraId="334A1216"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53.5</w:t>
            </w:r>
          </w:p>
        </w:tc>
        <w:tc>
          <w:tcPr>
            <w:tcW w:w="1194" w:type="dxa"/>
            <w:shd w:val="clear" w:color="auto" w:fill="auto"/>
          </w:tcPr>
          <w:p w14:paraId="3BA4A724"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 </w:t>
            </w:r>
          </w:p>
        </w:tc>
      </w:tr>
      <w:tr w:rsidR="00356997" w:rsidRPr="009A0327" w14:paraId="237AC49E" w14:textId="77777777" w:rsidTr="000E29A2">
        <w:trPr>
          <w:trHeight w:val="315"/>
          <w:jc w:val="center"/>
        </w:trPr>
        <w:tc>
          <w:tcPr>
            <w:tcW w:w="771" w:type="dxa"/>
            <w:shd w:val="clear" w:color="auto" w:fill="auto"/>
            <w:hideMark/>
          </w:tcPr>
          <w:p w14:paraId="20F5E0CC"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1911</w:t>
            </w:r>
          </w:p>
        </w:tc>
        <w:tc>
          <w:tcPr>
            <w:tcW w:w="997" w:type="dxa"/>
            <w:shd w:val="clear" w:color="auto" w:fill="auto"/>
            <w:hideMark/>
          </w:tcPr>
          <w:p w14:paraId="13BDBB3E"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156354</w:t>
            </w:r>
          </w:p>
        </w:tc>
        <w:tc>
          <w:tcPr>
            <w:tcW w:w="1218" w:type="dxa"/>
          </w:tcPr>
          <w:p w14:paraId="70C4F7C9"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58828</w:t>
            </w:r>
          </w:p>
        </w:tc>
        <w:tc>
          <w:tcPr>
            <w:tcW w:w="1176" w:type="dxa"/>
            <w:shd w:val="clear" w:color="auto" w:fill="auto"/>
            <w:hideMark/>
          </w:tcPr>
          <w:p w14:paraId="4F62D80C"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56204</w:t>
            </w:r>
          </w:p>
        </w:tc>
        <w:tc>
          <w:tcPr>
            <w:tcW w:w="1243" w:type="dxa"/>
            <w:shd w:val="clear" w:color="auto" w:fill="auto"/>
          </w:tcPr>
          <w:p w14:paraId="1E073248"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35.9</w:t>
            </w:r>
          </w:p>
        </w:tc>
        <w:tc>
          <w:tcPr>
            <w:tcW w:w="1194" w:type="dxa"/>
            <w:shd w:val="clear" w:color="auto" w:fill="auto"/>
          </w:tcPr>
          <w:p w14:paraId="1520B98B"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-27.0</w:t>
            </w:r>
          </w:p>
        </w:tc>
      </w:tr>
      <w:tr w:rsidR="00356997" w:rsidRPr="009A0327" w14:paraId="69116AFC" w14:textId="77777777" w:rsidTr="000E29A2">
        <w:trPr>
          <w:trHeight w:val="315"/>
          <w:jc w:val="center"/>
        </w:trPr>
        <w:tc>
          <w:tcPr>
            <w:tcW w:w="771" w:type="dxa"/>
            <w:shd w:val="clear" w:color="auto" w:fill="auto"/>
            <w:hideMark/>
          </w:tcPr>
          <w:p w14:paraId="37D5A0F0"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1921</w:t>
            </w:r>
          </w:p>
        </w:tc>
        <w:tc>
          <w:tcPr>
            <w:tcW w:w="997" w:type="dxa"/>
            <w:shd w:val="clear" w:color="auto" w:fill="auto"/>
            <w:hideMark/>
          </w:tcPr>
          <w:p w14:paraId="198BF23A"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140300</w:t>
            </w:r>
          </w:p>
        </w:tc>
        <w:tc>
          <w:tcPr>
            <w:tcW w:w="1218" w:type="dxa"/>
          </w:tcPr>
          <w:p w14:paraId="28D86926"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47289</w:t>
            </w:r>
          </w:p>
        </w:tc>
        <w:tc>
          <w:tcPr>
            <w:tcW w:w="1176" w:type="dxa"/>
            <w:shd w:val="clear" w:color="auto" w:fill="auto"/>
            <w:hideMark/>
          </w:tcPr>
          <w:p w14:paraId="114694A0"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45094</w:t>
            </w:r>
          </w:p>
        </w:tc>
        <w:tc>
          <w:tcPr>
            <w:tcW w:w="1243" w:type="dxa"/>
            <w:shd w:val="clear" w:color="auto" w:fill="auto"/>
          </w:tcPr>
          <w:p w14:paraId="5BC06BFB"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32.1</w:t>
            </w:r>
          </w:p>
        </w:tc>
        <w:tc>
          <w:tcPr>
            <w:tcW w:w="1194" w:type="dxa"/>
            <w:shd w:val="clear" w:color="auto" w:fill="auto"/>
          </w:tcPr>
          <w:p w14:paraId="7FFB5C50"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-19.8</w:t>
            </w:r>
          </w:p>
        </w:tc>
      </w:tr>
      <w:tr w:rsidR="00356997" w:rsidRPr="009A0327" w14:paraId="15B825BB" w14:textId="77777777" w:rsidTr="000E29A2">
        <w:trPr>
          <w:trHeight w:val="315"/>
          <w:jc w:val="center"/>
        </w:trPr>
        <w:tc>
          <w:tcPr>
            <w:tcW w:w="771" w:type="dxa"/>
            <w:shd w:val="clear" w:color="auto" w:fill="auto"/>
            <w:hideMark/>
          </w:tcPr>
          <w:p w14:paraId="5C42448D"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1931</w:t>
            </w:r>
          </w:p>
        </w:tc>
        <w:tc>
          <w:tcPr>
            <w:tcW w:w="997" w:type="dxa"/>
            <w:shd w:val="clear" w:color="auto" w:fill="auto"/>
            <w:hideMark/>
          </w:tcPr>
          <w:p w14:paraId="754CAA7D"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163747</w:t>
            </w:r>
          </w:p>
        </w:tc>
        <w:tc>
          <w:tcPr>
            <w:tcW w:w="1218" w:type="dxa"/>
          </w:tcPr>
          <w:p w14:paraId="19357260"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63256</w:t>
            </w:r>
          </w:p>
        </w:tc>
        <w:tc>
          <w:tcPr>
            <w:tcW w:w="1176" w:type="dxa"/>
            <w:shd w:val="clear" w:color="auto" w:fill="auto"/>
            <w:hideMark/>
          </w:tcPr>
          <w:p w14:paraId="3271952F"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61037</w:t>
            </w:r>
          </w:p>
        </w:tc>
        <w:tc>
          <w:tcPr>
            <w:tcW w:w="1243" w:type="dxa"/>
            <w:shd w:val="clear" w:color="auto" w:fill="auto"/>
          </w:tcPr>
          <w:p w14:paraId="4A74EA6A"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37.3</w:t>
            </w:r>
          </w:p>
        </w:tc>
        <w:tc>
          <w:tcPr>
            <w:tcW w:w="1194" w:type="dxa"/>
            <w:shd w:val="clear" w:color="auto" w:fill="auto"/>
          </w:tcPr>
          <w:p w14:paraId="0251C325"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35.4</w:t>
            </w:r>
          </w:p>
        </w:tc>
      </w:tr>
      <w:tr w:rsidR="00356997" w:rsidRPr="009A0327" w14:paraId="39DB41BC" w14:textId="77777777" w:rsidTr="000E29A2">
        <w:trPr>
          <w:trHeight w:val="315"/>
          <w:jc w:val="center"/>
        </w:trPr>
        <w:tc>
          <w:tcPr>
            <w:tcW w:w="771" w:type="dxa"/>
            <w:shd w:val="clear" w:color="auto" w:fill="auto"/>
            <w:hideMark/>
          </w:tcPr>
          <w:p w14:paraId="548C2EC2"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1941</w:t>
            </w:r>
          </w:p>
        </w:tc>
        <w:tc>
          <w:tcPr>
            <w:tcW w:w="997" w:type="dxa"/>
            <w:shd w:val="clear" w:color="auto" w:fill="auto"/>
            <w:hideMark/>
          </w:tcPr>
          <w:p w14:paraId="20EA9F52"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188608</w:t>
            </w:r>
          </w:p>
        </w:tc>
        <w:tc>
          <w:tcPr>
            <w:tcW w:w="1218" w:type="dxa"/>
          </w:tcPr>
          <w:p w14:paraId="63EED445"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79380</w:t>
            </w:r>
          </w:p>
        </w:tc>
        <w:tc>
          <w:tcPr>
            <w:tcW w:w="1176" w:type="dxa"/>
            <w:shd w:val="clear" w:color="auto" w:fill="auto"/>
            <w:hideMark/>
          </w:tcPr>
          <w:p w14:paraId="5C523FD8"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75228</w:t>
            </w:r>
          </w:p>
        </w:tc>
        <w:tc>
          <w:tcPr>
            <w:tcW w:w="1243" w:type="dxa"/>
            <w:shd w:val="clear" w:color="auto" w:fill="auto"/>
          </w:tcPr>
          <w:p w14:paraId="5A682712"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39.9</w:t>
            </w:r>
          </w:p>
        </w:tc>
        <w:tc>
          <w:tcPr>
            <w:tcW w:w="1194" w:type="dxa"/>
            <w:shd w:val="clear" w:color="auto" w:fill="auto"/>
          </w:tcPr>
          <w:p w14:paraId="68AFC311"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23.2</w:t>
            </w:r>
          </w:p>
        </w:tc>
      </w:tr>
      <w:tr w:rsidR="00356997" w:rsidRPr="009A0327" w14:paraId="5F9BF8E3" w14:textId="77777777" w:rsidTr="000E29A2">
        <w:trPr>
          <w:trHeight w:val="315"/>
          <w:jc w:val="center"/>
        </w:trPr>
        <w:tc>
          <w:tcPr>
            <w:tcW w:w="771" w:type="dxa"/>
            <w:shd w:val="clear" w:color="auto" w:fill="auto"/>
            <w:hideMark/>
          </w:tcPr>
          <w:p w14:paraId="2B75ABFB"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1951</w:t>
            </w:r>
          </w:p>
        </w:tc>
        <w:tc>
          <w:tcPr>
            <w:tcW w:w="997" w:type="dxa"/>
            <w:shd w:val="clear" w:color="auto" w:fill="auto"/>
            <w:hideMark/>
          </w:tcPr>
          <w:p w14:paraId="5C537820"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235665</w:t>
            </w:r>
          </w:p>
        </w:tc>
        <w:tc>
          <w:tcPr>
            <w:tcW w:w="1218" w:type="dxa"/>
          </w:tcPr>
          <w:p w14:paraId="09344975"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102333</w:t>
            </w:r>
          </w:p>
        </w:tc>
        <w:tc>
          <w:tcPr>
            <w:tcW w:w="1176" w:type="dxa"/>
            <w:shd w:val="clear" w:color="auto" w:fill="auto"/>
            <w:hideMark/>
          </w:tcPr>
          <w:p w14:paraId="35F2BB36"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100258</w:t>
            </w:r>
          </w:p>
        </w:tc>
        <w:tc>
          <w:tcPr>
            <w:tcW w:w="1243" w:type="dxa"/>
            <w:shd w:val="clear" w:color="auto" w:fill="auto"/>
          </w:tcPr>
          <w:p w14:paraId="3C04D8D0"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43.4</w:t>
            </w:r>
          </w:p>
        </w:tc>
        <w:tc>
          <w:tcPr>
            <w:tcW w:w="1194" w:type="dxa"/>
            <w:shd w:val="clear" w:color="auto" w:fill="auto"/>
          </w:tcPr>
          <w:p w14:paraId="20FE875F"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36.0</w:t>
            </w:r>
          </w:p>
        </w:tc>
      </w:tr>
      <w:tr w:rsidR="00356997" w:rsidRPr="009A0327" w14:paraId="2899C4AF" w14:textId="77777777" w:rsidTr="000E29A2">
        <w:trPr>
          <w:trHeight w:val="315"/>
          <w:jc w:val="center"/>
        </w:trPr>
        <w:tc>
          <w:tcPr>
            <w:tcW w:w="771" w:type="dxa"/>
            <w:shd w:val="clear" w:color="auto" w:fill="auto"/>
            <w:hideMark/>
          </w:tcPr>
          <w:p w14:paraId="7DA81133"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1961</w:t>
            </w:r>
          </w:p>
        </w:tc>
        <w:tc>
          <w:tcPr>
            <w:tcW w:w="997" w:type="dxa"/>
            <w:shd w:val="clear" w:color="auto" w:fill="auto"/>
            <w:hideMark/>
          </w:tcPr>
          <w:p w14:paraId="33A8D195"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371715</w:t>
            </w:r>
          </w:p>
        </w:tc>
        <w:tc>
          <w:tcPr>
            <w:tcW w:w="1218" w:type="dxa"/>
          </w:tcPr>
          <w:p w14:paraId="6E7D04F0"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229186</w:t>
            </w:r>
          </w:p>
        </w:tc>
        <w:tc>
          <w:tcPr>
            <w:tcW w:w="1176" w:type="dxa"/>
            <w:shd w:val="clear" w:color="auto" w:fill="auto"/>
            <w:hideMark/>
          </w:tcPr>
          <w:p w14:paraId="4D3353C9"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222948</w:t>
            </w:r>
          </w:p>
        </w:tc>
        <w:tc>
          <w:tcPr>
            <w:tcW w:w="1243" w:type="dxa"/>
            <w:shd w:val="clear" w:color="auto" w:fill="auto"/>
          </w:tcPr>
          <w:p w14:paraId="452235BD"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60.0</w:t>
            </w:r>
          </w:p>
        </w:tc>
        <w:tc>
          <w:tcPr>
            <w:tcW w:w="1194" w:type="dxa"/>
            <w:shd w:val="clear" w:color="auto" w:fill="auto"/>
          </w:tcPr>
          <w:p w14:paraId="4C7466D5"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117.9</w:t>
            </w:r>
          </w:p>
        </w:tc>
      </w:tr>
      <w:tr w:rsidR="00356997" w:rsidRPr="009A0327" w14:paraId="58DBBDEB" w14:textId="77777777" w:rsidTr="000E29A2">
        <w:trPr>
          <w:trHeight w:val="315"/>
          <w:jc w:val="center"/>
        </w:trPr>
        <w:tc>
          <w:tcPr>
            <w:tcW w:w="771" w:type="dxa"/>
            <w:shd w:val="clear" w:color="auto" w:fill="auto"/>
            <w:hideMark/>
          </w:tcPr>
          <w:p w14:paraId="2E1B361B"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1971</w:t>
            </w:r>
          </w:p>
        </w:tc>
        <w:tc>
          <w:tcPr>
            <w:tcW w:w="997" w:type="dxa"/>
            <w:shd w:val="clear" w:color="auto" w:fill="auto"/>
            <w:hideMark/>
          </w:tcPr>
          <w:p w14:paraId="64F77D0D"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572169</w:t>
            </w:r>
          </w:p>
        </w:tc>
        <w:tc>
          <w:tcPr>
            <w:tcW w:w="1218" w:type="dxa"/>
          </w:tcPr>
          <w:p w14:paraId="0585545C"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392641</w:t>
            </w:r>
          </w:p>
        </w:tc>
        <w:tc>
          <w:tcPr>
            <w:tcW w:w="1176" w:type="dxa"/>
            <w:shd w:val="clear" w:color="auto" w:fill="auto"/>
            <w:hideMark/>
          </w:tcPr>
          <w:p w14:paraId="670211D4"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384859</w:t>
            </w:r>
          </w:p>
        </w:tc>
        <w:tc>
          <w:tcPr>
            <w:tcW w:w="1243" w:type="dxa"/>
            <w:shd w:val="clear" w:color="auto" w:fill="auto"/>
          </w:tcPr>
          <w:p w14:paraId="5572EBFF"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67.3</w:t>
            </w:r>
          </w:p>
        </w:tc>
        <w:tc>
          <w:tcPr>
            <w:tcW w:w="1194" w:type="dxa"/>
            <w:shd w:val="clear" w:color="auto" w:fill="auto"/>
          </w:tcPr>
          <w:p w14:paraId="34D48AC0"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72.6</w:t>
            </w:r>
          </w:p>
        </w:tc>
      </w:tr>
      <w:tr w:rsidR="00356997" w:rsidRPr="009A0327" w14:paraId="145370BE" w14:textId="77777777" w:rsidTr="000E29A2">
        <w:trPr>
          <w:trHeight w:val="315"/>
          <w:jc w:val="center"/>
        </w:trPr>
        <w:tc>
          <w:tcPr>
            <w:tcW w:w="771" w:type="dxa"/>
            <w:shd w:val="clear" w:color="auto" w:fill="auto"/>
            <w:hideMark/>
          </w:tcPr>
          <w:p w14:paraId="0111B5DE"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1981</w:t>
            </w:r>
          </w:p>
        </w:tc>
        <w:tc>
          <w:tcPr>
            <w:tcW w:w="997" w:type="dxa"/>
            <w:shd w:val="clear" w:color="auto" w:fill="auto"/>
            <w:hideMark/>
          </w:tcPr>
          <w:p w14:paraId="1F7AC2CB"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894739</w:t>
            </w:r>
          </w:p>
        </w:tc>
        <w:tc>
          <w:tcPr>
            <w:tcW w:w="1218" w:type="dxa"/>
          </w:tcPr>
          <w:p w14:paraId="438FA19D"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681853</w:t>
            </w:r>
          </w:p>
        </w:tc>
        <w:tc>
          <w:tcPr>
            <w:tcW w:w="1176" w:type="dxa"/>
            <w:shd w:val="clear" w:color="auto" w:fill="auto"/>
            <w:hideMark/>
          </w:tcPr>
          <w:p w14:paraId="7837EE65"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671018</w:t>
            </w:r>
          </w:p>
        </w:tc>
        <w:tc>
          <w:tcPr>
            <w:tcW w:w="1243" w:type="dxa"/>
            <w:shd w:val="clear" w:color="auto" w:fill="auto"/>
          </w:tcPr>
          <w:p w14:paraId="14C17F7F"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75.0</w:t>
            </w:r>
          </w:p>
        </w:tc>
        <w:tc>
          <w:tcPr>
            <w:tcW w:w="1194" w:type="dxa"/>
            <w:shd w:val="clear" w:color="auto" w:fill="auto"/>
          </w:tcPr>
          <w:p w14:paraId="5E44E6B4"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74.4</w:t>
            </w:r>
          </w:p>
        </w:tc>
      </w:tr>
      <w:tr w:rsidR="00356997" w:rsidRPr="009A0327" w14:paraId="5E84E2FB" w14:textId="77777777" w:rsidTr="000E29A2">
        <w:trPr>
          <w:trHeight w:val="315"/>
          <w:jc w:val="center"/>
        </w:trPr>
        <w:tc>
          <w:tcPr>
            <w:tcW w:w="771" w:type="dxa"/>
            <w:shd w:val="clear" w:color="auto" w:fill="auto"/>
            <w:hideMark/>
          </w:tcPr>
          <w:p w14:paraId="6018EB55"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1991</w:t>
            </w:r>
          </w:p>
        </w:tc>
        <w:tc>
          <w:tcPr>
            <w:tcW w:w="997" w:type="dxa"/>
            <w:shd w:val="clear" w:color="auto" w:fill="auto"/>
            <w:hideMark/>
          </w:tcPr>
          <w:p w14:paraId="37091291"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1351479</w:t>
            </w:r>
          </w:p>
        </w:tc>
        <w:tc>
          <w:tcPr>
            <w:tcW w:w="1218" w:type="dxa"/>
          </w:tcPr>
          <w:p w14:paraId="721A13B9"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1080802</w:t>
            </w:r>
          </w:p>
        </w:tc>
        <w:tc>
          <w:tcPr>
            <w:tcW w:w="1176" w:type="dxa"/>
            <w:shd w:val="clear" w:color="auto" w:fill="auto"/>
            <w:hideMark/>
          </w:tcPr>
          <w:p w14:paraId="6D73923F"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1062771</w:t>
            </w:r>
          </w:p>
        </w:tc>
        <w:tc>
          <w:tcPr>
            <w:tcW w:w="1243" w:type="dxa"/>
            <w:shd w:val="clear" w:color="auto" w:fill="auto"/>
          </w:tcPr>
          <w:p w14:paraId="05BE666A"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78.6</w:t>
            </w:r>
          </w:p>
        </w:tc>
        <w:tc>
          <w:tcPr>
            <w:tcW w:w="1194" w:type="dxa"/>
            <w:shd w:val="clear" w:color="auto" w:fill="auto"/>
          </w:tcPr>
          <w:p w14:paraId="746B96CB"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58.4</w:t>
            </w:r>
          </w:p>
        </w:tc>
      </w:tr>
      <w:tr w:rsidR="00356997" w:rsidRPr="009A0327" w14:paraId="350109F3" w14:textId="77777777" w:rsidTr="000E29A2">
        <w:trPr>
          <w:trHeight w:val="315"/>
          <w:jc w:val="center"/>
        </w:trPr>
        <w:tc>
          <w:tcPr>
            <w:tcW w:w="771" w:type="dxa"/>
            <w:shd w:val="clear" w:color="auto" w:fill="auto"/>
            <w:hideMark/>
          </w:tcPr>
          <w:p w14:paraId="2B048D21"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2001</w:t>
            </w:r>
          </w:p>
        </w:tc>
        <w:tc>
          <w:tcPr>
            <w:tcW w:w="997" w:type="dxa"/>
            <w:shd w:val="clear" w:color="auto" w:fill="auto"/>
            <w:hideMark/>
          </w:tcPr>
          <w:p w14:paraId="68A6EB93"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1843510</w:t>
            </w:r>
          </w:p>
        </w:tc>
        <w:tc>
          <w:tcPr>
            <w:tcW w:w="1218" w:type="dxa"/>
          </w:tcPr>
          <w:p w14:paraId="66A85645"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1482718</w:t>
            </w:r>
          </w:p>
        </w:tc>
        <w:tc>
          <w:tcPr>
            <w:tcW w:w="1176" w:type="dxa"/>
            <w:shd w:val="clear" w:color="auto" w:fill="auto"/>
            <w:hideMark/>
          </w:tcPr>
          <w:p w14:paraId="6302762C"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1458416</w:t>
            </w:r>
          </w:p>
        </w:tc>
        <w:tc>
          <w:tcPr>
            <w:tcW w:w="1243" w:type="dxa"/>
            <w:shd w:val="clear" w:color="auto" w:fill="auto"/>
          </w:tcPr>
          <w:p w14:paraId="707C5F68"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79.1</w:t>
            </w:r>
          </w:p>
        </w:tc>
        <w:tc>
          <w:tcPr>
            <w:tcW w:w="1194" w:type="dxa"/>
            <w:shd w:val="clear" w:color="auto" w:fill="auto"/>
          </w:tcPr>
          <w:p w14:paraId="6E65086C"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37.2</w:t>
            </w:r>
          </w:p>
        </w:tc>
      </w:tr>
      <w:tr w:rsidR="00356997" w:rsidRPr="009A0327" w14:paraId="6551D396" w14:textId="77777777" w:rsidTr="000E29A2">
        <w:trPr>
          <w:trHeight w:val="315"/>
          <w:jc w:val="center"/>
        </w:trPr>
        <w:tc>
          <w:tcPr>
            <w:tcW w:w="771" w:type="dxa"/>
            <w:shd w:val="clear" w:color="auto" w:fill="auto"/>
            <w:hideMark/>
          </w:tcPr>
          <w:p w14:paraId="03E78CB8"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2011</w:t>
            </w:r>
          </w:p>
        </w:tc>
        <w:tc>
          <w:tcPr>
            <w:tcW w:w="997" w:type="dxa"/>
            <w:shd w:val="clear" w:color="auto" w:fill="auto"/>
            <w:hideMark/>
          </w:tcPr>
          <w:p w14:paraId="650E0F5C"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2371061</w:t>
            </w:r>
          </w:p>
        </w:tc>
        <w:tc>
          <w:tcPr>
            <w:tcW w:w="1218" w:type="dxa"/>
          </w:tcPr>
          <w:p w14:paraId="6770362E"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1917051</w:t>
            </w:r>
          </w:p>
        </w:tc>
        <w:tc>
          <w:tcPr>
            <w:tcW w:w="1176" w:type="dxa"/>
            <w:shd w:val="clear" w:color="auto" w:fill="auto"/>
            <w:hideMark/>
          </w:tcPr>
          <w:p w14:paraId="56DB62EB"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 xml:space="preserve"> 1798218 </w:t>
            </w:r>
          </w:p>
        </w:tc>
        <w:tc>
          <w:tcPr>
            <w:tcW w:w="1243" w:type="dxa"/>
            <w:shd w:val="clear" w:color="auto" w:fill="auto"/>
          </w:tcPr>
          <w:p w14:paraId="396EB3E7"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75.8</w:t>
            </w:r>
          </w:p>
        </w:tc>
        <w:tc>
          <w:tcPr>
            <w:tcW w:w="1194" w:type="dxa"/>
            <w:shd w:val="clear" w:color="auto" w:fill="auto"/>
          </w:tcPr>
          <w:p w14:paraId="66F87949" w14:textId="77777777" w:rsidR="00356997" w:rsidRPr="009A0327" w:rsidRDefault="00356997" w:rsidP="000C1703">
            <w:pPr>
              <w:spacing w:after="0" w:line="240" w:lineRule="auto"/>
              <w:jc w:val="right"/>
              <w:rPr>
                <w:rFonts w:ascii="Arial" w:hAnsi="Arial" w:cs="Arial"/>
                <w:sz w:val="20"/>
                <w:szCs w:val="20"/>
              </w:rPr>
            </w:pPr>
            <w:r w:rsidRPr="009A0327">
              <w:rPr>
                <w:rFonts w:ascii="Arial" w:hAnsi="Arial" w:cs="Arial"/>
                <w:sz w:val="20"/>
                <w:szCs w:val="20"/>
              </w:rPr>
              <w:t>23.3</w:t>
            </w:r>
          </w:p>
        </w:tc>
      </w:tr>
    </w:tbl>
    <w:p w14:paraId="0F2F1B2E" w14:textId="77777777" w:rsidR="00356997" w:rsidRPr="009A0327" w:rsidRDefault="00356997" w:rsidP="000C1703">
      <w:pPr>
        <w:spacing w:after="0" w:line="240" w:lineRule="auto"/>
        <w:ind w:firstLine="720"/>
        <w:jc w:val="center"/>
        <w:rPr>
          <w:rFonts w:ascii="Arial" w:hAnsi="Arial" w:cs="Arial"/>
          <w:i/>
          <w:sz w:val="18"/>
          <w:szCs w:val="18"/>
        </w:rPr>
      </w:pPr>
      <w:r w:rsidRPr="009A0327">
        <w:rPr>
          <w:rFonts w:ascii="Arial" w:hAnsi="Arial" w:cs="Arial"/>
          <w:i/>
          <w:sz w:val="18"/>
          <w:szCs w:val="18"/>
        </w:rPr>
        <w:t>Source: Census of India, BDP 1991, BDP 2031</w:t>
      </w:r>
    </w:p>
    <w:p w14:paraId="1D326697" w14:textId="77777777" w:rsidR="009C761E" w:rsidRPr="009A0327" w:rsidRDefault="009C761E" w:rsidP="000C1703">
      <w:pPr>
        <w:spacing w:after="0" w:line="240" w:lineRule="auto"/>
        <w:ind w:firstLine="720"/>
        <w:jc w:val="both"/>
        <w:rPr>
          <w:rFonts w:ascii="Arial" w:hAnsi="Arial" w:cs="Arial"/>
          <w:sz w:val="20"/>
          <w:szCs w:val="20"/>
          <w:lang w:val="en-US"/>
        </w:rPr>
      </w:pPr>
    </w:p>
    <w:p w14:paraId="31966F25" w14:textId="77777777" w:rsidR="0043182F" w:rsidRPr="009A0327" w:rsidRDefault="00F036CD" w:rsidP="000C1703">
      <w:pPr>
        <w:spacing w:after="0" w:line="240" w:lineRule="auto"/>
        <w:jc w:val="center"/>
        <w:rPr>
          <w:rFonts w:ascii="Arial" w:hAnsi="Arial" w:cs="Arial"/>
          <w:sz w:val="20"/>
          <w:szCs w:val="20"/>
          <w:lang w:val="en-US"/>
        </w:rPr>
      </w:pPr>
      <w:r w:rsidRPr="009A0327">
        <w:rPr>
          <w:rFonts w:ascii="Arial" w:hAnsi="Arial" w:cs="Arial"/>
          <w:sz w:val="20"/>
          <w:szCs w:val="20"/>
          <w:lang w:val="en-US"/>
        </w:rPr>
        <w:t xml:space="preserve">Table </w:t>
      </w:r>
      <w:r w:rsidR="00B040C8" w:rsidRPr="009A0327">
        <w:rPr>
          <w:rFonts w:ascii="Arial" w:hAnsi="Arial" w:cs="Arial"/>
          <w:sz w:val="20"/>
          <w:szCs w:val="20"/>
          <w:lang w:val="en-US"/>
        </w:rPr>
        <w:t>2</w:t>
      </w:r>
      <w:r w:rsidRPr="009A0327">
        <w:rPr>
          <w:rFonts w:ascii="Arial" w:hAnsi="Arial" w:cs="Arial"/>
          <w:sz w:val="20"/>
          <w:szCs w:val="20"/>
          <w:lang w:val="en-US"/>
        </w:rPr>
        <w:t xml:space="preserve">: </w:t>
      </w:r>
      <w:r w:rsidR="00523645" w:rsidRPr="009A0327">
        <w:rPr>
          <w:rFonts w:ascii="Arial" w:hAnsi="Arial" w:cs="Arial"/>
          <w:sz w:val="20"/>
          <w:szCs w:val="20"/>
          <w:lang w:val="en-US"/>
        </w:rPr>
        <w:t xml:space="preserve">Decadal population growth in Wards surrounding the </w:t>
      </w:r>
      <w:proofErr w:type="spellStart"/>
      <w:r w:rsidR="00523645" w:rsidRPr="009A0327">
        <w:rPr>
          <w:rFonts w:ascii="Arial" w:hAnsi="Arial" w:cs="Arial"/>
          <w:sz w:val="20"/>
          <w:szCs w:val="20"/>
          <w:lang w:val="en-US"/>
        </w:rPr>
        <w:t>Shahpura</w:t>
      </w:r>
      <w:proofErr w:type="spellEnd"/>
      <w:r w:rsidR="00523645" w:rsidRPr="009A0327">
        <w:rPr>
          <w:rFonts w:ascii="Arial" w:hAnsi="Arial" w:cs="Arial"/>
          <w:sz w:val="20"/>
          <w:szCs w:val="20"/>
          <w:lang w:val="en-US"/>
        </w:rPr>
        <w:t xml:space="preserve"> Lake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773"/>
        <w:gridCol w:w="884"/>
        <w:gridCol w:w="839"/>
        <w:gridCol w:w="773"/>
        <w:gridCol w:w="884"/>
        <w:gridCol w:w="839"/>
        <w:gridCol w:w="970"/>
        <w:gridCol w:w="1125"/>
      </w:tblGrid>
      <w:tr w:rsidR="00F036CD" w:rsidRPr="009A0327" w14:paraId="7CE2FA91" w14:textId="77777777" w:rsidTr="000E29A2">
        <w:trPr>
          <w:trHeight w:val="300"/>
          <w:jc w:val="center"/>
        </w:trPr>
        <w:tc>
          <w:tcPr>
            <w:tcW w:w="0" w:type="auto"/>
            <w:vMerge w:val="restart"/>
            <w:shd w:val="clear" w:color="auto" w:fill="auto"/>
            <w:noWrap/>
            <w:vAlign w:val="center"/>
            <w:hideMark/>
          </w:tcPr>
          <w:p w14:paraId="7332B26F" w14:textId="77777777" w:rsidR="00F036CD" w:rsidRPr="009A0327" w:rsidRDefault="00F036CD" w:rsidP="000C1703">
            <w:pPr>
              <w:spacing w:after="0" w:line="240" w:lineRule="auto"/>
              <w:jc w:val="center"/>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eastAsia="en-IN"/>
              </w:rPr>
              <w:t>Ward No.</w:t>
            </w:r>
          </w:p>
        </w:tc>
        <w:tc>
          <w:tcPr>
            <w:tcW w:w="0" w:type="auto"/>
            <w:gridSpan w:val="3"/>
            <w:shd w:val="clear" w:color="auto" w:fill="auto"/>
            <w:noWrap/>
            <w:vAlign w:val="center"/>
            <w:hideMark/>
          </w:tcPr>
          <w:p w14:paraId="7AF43DEA" w14:textId="77777777" w:rsidR="00F036CD" w:rsidRPr="009A0327" w:rsidRDefault="00F036CD" w:rsidP="000C1703">
            <w:pPr>
              <w:spacing w:after="0" w:line="240" w:lineRule="auto"/>
              <w:jc w:val="center"/>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eastAsia="en-IN"/>
              </w:rPr>
              <w:t>2001</w:t>
            </w:r>
          </w:p>
        </w:tc>
        <w:tc>
          <w:tcPr>
            <w:tcW w:w="0" w:type="auto"/>
            <w:gridSpan w:val="3"/>
            <w:shd w:val="clear" w:color="auto" w:fill="auto"/>
            <w:noWrap/>
            <w:vAlign w:val="center"/>
            <w:hideMark/>
          </w:tcPr>
          <w:p w14:paraId="06F821F0" w14:textId="77777777" w:rsidR="00F036CD" w:rsidRPr="009A0327" w:rsidRDefault="00F036CD" w:rsidP="000C1703">
            <w:pPr>
              <w:spacing w:after="0" w:line="240" w:lineRule="auto"/>
              <w:jc w:val="center"/>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eastAsia="en-IN"/>
              </w:rPr>
              <w:t>2011</w:t>
            </w:r>
          </w:p>
        </w:tc>
        <w:tc>
          <w:tcPr>
            <w:tcW w:w="0" w:type="auto"/>
            <w:gridSpan w:val="2"/>
            <w:shd w:val="clear" w:color="auto" w:fill="auto"/>
            <w:noWrap/>
            <w:vAlign w:val="center"/>
            <w:hideMark/>
          </w:tcPr>
          <w:p w14:paraId="783AA543" w14:textId="77777777" w:rsidR="00F036CD" w:rsidRPr="009A0327" w:rsidRDefault="00F036CD" w:rsidP="000C1703">
            <w:pPr>
              <w:spacing w:after="0" w:line="240" w:lineRule="auto"/>
              <w:jc w:val="center"/>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eastAsia="en-IN"/>
              </w:rPr>
              <w:t>Change (2001-2011)</w:t>
            </w:r>
          </w:p>
        </w:tc>
      </w:tr>
      <w:tr w:rsidR="00F036CD" w:rsidRPr="009A0327" w14:paraId="24826185" w14:textId="77777777" w:rsidTr="000E29A2">
        <w:trPr>
          <w:trHeight w:val="300"/>
          <w:jc w:val="center"/>
        </w:trPr>
        <w:tc>
          <w:tcPr>
            <w:tcW w:w="0" w:type="auto"/>
            <w:vMerge/>
            <w:vAlign w:val="center"/>
            <w:hideMark/>
          </w:tcPr>
          <w:p w14:paraId="2AB37700" w14:textId="77777777" w:rsidR="00F036CD" w:rsidRPr="009A0327" w:rsidRDefault="00F036CD" w:rsidP="000C1703">
            <w:pPr>
              <w:spacing w:after="0" w:line="240" w:lineRule="auto"/>
              <w:rPr>
                <w:rFonts w:ascii="Arial" w:eastAsia="Times New Roman" w:hAnsi="Arial" w:cs="Arial"/>
                <w:b/>
                <w:bCs/>
                <w:color w:val="000000"/>
                <w:sz w:val="20"/>
                <w:szCs w:val="20"/>
                <w:lang w:eastAsia="en-IN"/>
              </w:rPr>
            </w:pPr>
          </w:p>
        </w:tc>
        <w:tc>
          <w:tcPr>
            <w:tcW w:w="0" w:type="auto"/>
            <w:shd w:val="clear" w:color="auto" w:fill="auto"/>
            <w:vAlign w:val="center"/>
            <w:hideMark/>
          </w:tcPr>
          <w:p w14:paraId="41E90B40" w14:textId="77777777" w:rsidR="00F036CD" w:rsidRPr="009A0327" w:rsidRDefault="00F036CD" w:rsidP="000C1703">
            <w:pPr>
              <w:spacing w:after="0" w:line="240" w:lineRule="auto"/>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val="en-US" w:eastAsia="en-IN"/>
              </w:rPr>
              <w:t>NH</w:t>
            </w:r>
          </w:p>
        </w:tc>
        <w:tc>
          <w:tcPr>
            <w:tcW w:w="0" w:type="auto"/>
            <w:shd w:val="clear" w:color="auto" w:fill="auto"/>
            <w:vAlign w:val="center"/>
            <w:hideMark/>
          </w:tcPr>
          <w:p w14:paraId="24615E55" w14:textId="77777777" w:rsidR="00F036CD" w:rsidRPr="009A0327" w:rsidRDefault="00F036CD" w:rsidP="000C1703">
            <w:pPr>
              <w:spacing w:after="0" w:line="240" w:lineRule="auto"/>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val="en-US" w:eastAsia="en-IN"/>
              </w:rPr>
              <w:t>TP</w:t>
            </w:r>
          </w:p>
        </w:tc>
        <w:tc>
          <w:tcPr>
            <w:tcW w:w="0" w:type="auto"/>
            <w:shd w:val="clear" w:color="auto" w:fill="auto"/>
            <w:vAlign w:val="center"/>
            <w:hideMark/>
          </w:tcPr>
          <w:p w14:paraId="466CB2AD" w14:textId="77777777" w:rsidR="00F036CD" w:rsidRPr="009A0327" w:rsidRDefault="00F036CD" w:rsidP="000C1703">
            <w:pPr>
              <w:spacing w:after="0" w:line="240" w:lineRule="auto"/>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val="en-US" w:eastAsia="en-IN"/>
              </w:rPr>
              <w:t>TP (%)</w:t>
            </w:r>
          </w:p>
        </w:tc>
        <w:tc>
          <w:tcPr>
            <w:tcW w:w="0" w:type="auto"/>
            <w:shd w:val="clear" w:color="auto" w:fill="auto"/>
            <w:vAlign w:val="center"/>
            <w:hideMark/>
          </w:tcPr>
          <w:p w14:paraId="530F81D8" w14:textId="77777777" w:rsidR="00F036CD" w:rsidRPr="009A0327" w:rsidRDefault="00F036CD" w:rsidP="000C1703">
            <w:pPr>
              <w:spacing w:after="0" w:line="240" w:lineRule="auto"/>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val="en-US" w:eastAsia="en-IN"/>
              </w:rPr>
              <w:t>NH</w:t>
            </w:r>
          </w:p>
        </w:tc>
        <w:tc>
          <w:tcPr>
            <w:tcW w:w="0" w:type="auto"/>
            <w:shd w:val="clear" w:color="auto" w:fill="auto"/>
            <w:vAlign w:val="center"/>
            <w:hideMark/>
          </w:tcPr>
          <w:p w14:paraId="14F523FF" w14:textId="77777777" w:rsidR="00F036CD" w:rsidRPr="009A0327" w:rsidRDefault="00F036CD" w:rsidP="000C1703">
            <w:pPr>
              <w:spacing w:after="0" w:line="240" w:lineRule="auto"/>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val="en-US" w:eastAsia="en-IN"/>
              </w:rPr>
              <w:t>TP</w:t>
            </w:r>
          </w:p>
        </w:tc>
        <w:tc>
          <w:tcPr>
            <w:tcW w:w="0" w:type="auto"/>
            <w:shd w:val="clear" w:color="auto" w:fill="auto"/>
            <w:vAlign w:val="center"/>
            <w:hideMark/>
          </w:tcPr>
          <w:p w14:paraId="1B72B007" w14:textId="77777777" w:rsidR="00F036CD" w:rsidRPr="009A0327" w:rsidRDefault="00F036CD" w:rsidP="000C1703">
            <w:pPr>
              <w:spacing w:after="0" w:line="240" w:lineRule="auto"/>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val="en-US" w:eastAsia="en-IN"/>
              </w:rPr>
              <w:t>TP (%)</w:t>
            </w:r>
          </w:p>
        </w:tc>
        <w:tc>
          <w:tcPr>
            <w:tcW w:w="0" w:type="auto"/>
            <w:shd w:val="clear" w:color="auto" w:fill="auto"/>
            <w:vAlign w:val="center"/>
            <w:hideMark/>
          </w:tcPr>
          <w:p w14:paraId="19D7AD79" w14:textId="77777777" w:rsidR="00F036CD" w:rsidRPr="009A0327" w:rsidRDefault="00F036CD" w:rsidP="000C1703">
            <w:pPr>
              <w:spacing w:after="0" w:line="240" w:lineRule="auto"/>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val="en-US" w:eastAsia="en-IN"/>
              </w:rPr>
              <w:t>NH</w:t>
            </w:r>
          </w:p>
        </w:tc>
        <w:tc>
          <w:tcPr>
            <w:tcW w:w="0" w:type="auto"/>
            <w:shd w:val="clear" w:color="auto" w:fill="auto"/>
            <w:vAlign w:val="center"/>
            <w:hideMark/>
          </w:tcPr>
          <w:p w14:paraId="0226C5E4" w14:textId="77777777" w:rsidR="00F036CD" w:rsidRPr="009A0327" w:rsidRDefault="00F036CD" w:rsidP="000C1703">
            <w:pPr>
              <w:spacing w:after="0" w:line="240" w:lineRule="auto"/>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val="en-US" w:eastAsia="en-IN"/>
              </w:rPr>
              <w:t>TP</w:t>
            </w:r>
          </w:p>
        </w:tc>
      </w:tr>
      <w:tr w:rsidR="00F036CD" w:rsidRPr="009A0327" w14:paraId="19661C73" w14:textId="77777777" w:rsidTr="000E29A2">
        <w:trPr>
          <w:trHeight w:val="300"/>
          <w:jc w:val="center"/>
        </w:trPr>
        <w:tc>
          <w:tcPr>
            <w:tcW w:w="0" w:type="auto"/>
            <w:shd w:val="clear" w:color="auto" w:fill="auto"/>
            <w:vAlign w:val="center"/>
            <w:hideMark/>
          </w:tcPr>
          <w:p w14:paraId="38E3ECCF" w14:textId="77777777" w:rsidR="00F036CD" w:rsidRPr="009A0327" w:rsidRDefault="00F036CD" w:rsidP="000C1703">
            <w:pPr>
              <w:spacing w:after="0" w:line="240" w:lineRule="auto"/>
              <w:jc w:val="center"/>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val="en-US" w:eastAsia="en-IN"/>
              </w:rPr>
              <w:t>28</w:t>
            </w:r>
          </w:p>
        </w:tc>
        <w:tc>
          <w:tcPr>
            <w:tcW w:w="0" w:type="auto"/>
            <w:shd w:val="clear" w:color="auto" w:fill="auto"/>
            <w:vAlign w:val="center"/>
            <w:hideMark/>
          </w:tcPr>
          <w:p w14:paraId="1B00823D"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4869</w:t>
            </w:r>
          </w:p>
        </w:tc>
        <w:tc>
          <w:tcPr>
            <w:tcW w:w="0" w:type="auto"/>
            <w:shd w:val="clear" w:color="auto" w:fill="auto"/>
            <w:vAlign w:val="center"/>
            <w:hideMark/>
          </w:tcPr>
          <w:p w14:paraId="7D912B1C"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23395</w:t>
            </w:r>
          </w:p>
        </w:tc>
        <w:tc>
          <w:tcPr>
            <w:tcW w:w="0" w:type="auto"/>
            <w:shd w:val="clear" w:color="auto" w:fill="auto"/>
            <w:vAlign w:val="center"/>
            <w:hideMark/>
          </w:tcPr>
          <w:p w14:paraId="452FBFEA"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8.99</w:t>
            </w:r>
          </w:p>
        </w:tc>
        <w:tc>
          <w:tcPr>
            <w:tcW w:w="0" w:type="auto"/>
            <w:shd w:val="clear" w:color="auto" w:fill="auto"/>
            <w:vAlign w:val="center"/>
            <w:hideMark/>
          </w:tcPr>
          <w:p w14:paraId="53E25FD4"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6607</w:t>
            </w:r>
          </w:p>
        </w:tc>
        <w:tc>
          <w:tcPr>
            <w:tcW w:w="0" w:type="auto"/>
            <w:shd w:val="clear" w:color="auto" w:fill="auto"/>
            <w:vAlign w:val="center"/>
            <w:hideMark/>
          </w:tcPr>
          <w:p w14:paraId="2E833078"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27968</w:t>
            </w:r>
          </w:p>
        </w:tc>
        <w:tc>
          <w:tcPr>
            <w:tcW w:w="0" w:type="auto"/>
            <w:shd w:val="clear" w:color="auto" w:fill="auto"/>
            <w:vAlign w:val="center"/>
            <w:hideMark/>
          </w:tcPr>
          <w:p w14:paraId="79E72702"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10.18</w:t>
            </w:r>
          </w:p>
        </w:tc>
        <w:tc>
          <w:tcPr>
            <w:tcW w:w="0" w:type="auto"/>
            <w:shd w:val="clear" w:color="auto" w:fill="auto"/>
            <w:vAlign w:val="center"/>
            <w:hideMark/>
          </w:tcPr>
          <w:p w14:paraId="33D07981"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1738</w:t>
            </w:r>
          </w:p>
        </w:tc>
        <w:tc>
          <w:tcPr>
            <w:tcW w:w="0" w:type="auto"/>
            <w:shd w:val="clear" w:color="auto" w:fill="auto"/>
            <w:vAlign w:val="center"/>
            <w:hideMark/>
          </w:tcPr>
          <w:p w14:paraId="5FD2146A"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4573</w:t>
            </w:r>
          </w:p>
        </w:tc>
      </w:tr>
      <w:tr w:rsidR="00F036CD" w:rsidRPr="009A0327" w14:paraId="4823B589" w14:textId="77777777" w:rsidTr="000E29A2">
        <w:trPr>
          <w:trHeight w:val="300"/>
          <w:jc w:val="center"/>
        </w:trPr>
        <w:tc>
          <w:tcPr>
            <w:tcW w:w="0" w:type="auto"/>
            <w:shd w:val="clear" w:color="auto" w:fill="auto"/>
            <w:vAlign w:val="center"/>
            <w:hideMark/>
          </w:tcPr>
          <w:p w14:paraId="7D5E1781" w14:textId="77777777" w:rsidR="00F036CD" w:rsidRPr="009A0327" w:rsidRDefault="00F036CD" w:rsidP="000C1703">
            <w:pPr>
              <w:spacing w:after="0" w:line="240" w:lineRule="auto"/>
              <w:jc w:val="center"/>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val="en-US" w:eastAsia="en-IN"/>
              </w:rPr>
              <w:t>29</w:t>
            </w:r>
          </w:p>
        </w:tc>
        <w:tc>
          <w:tcPr>
            <w:tcW w:w="0" w:type="auto"/>
            <w:shd w:val="clear" w:color="auto" w:fill="auto"/>
            <w:vAlign w:val="center"/>
            <w:hideMark/>
          </w:tcPr>
          <w:p w14:paraId="1DB8A4C1"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5391</w:t>
            </w:r>
          </w:p>
        </w:tc>
        <w:tc>
          <w:tcPr>
            <w:tcW w:w="0" w:type="auto"/>
            <w:shd w:val="clear" w:color="auto" w:fill="auto"/>
            <w:vAlign w:val="center"/>
            <w:hideMark/>
          </w:tcPr>
          <w:p w14:paraId="4F954160"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25260</w:t>
            </w:r>
          </w:p>
        </w:tc>
        <w:tc>
          <w:tcPr>
            <w:tcW w:w="0" w:type="auto"/>
            <w:shd w:val="clear" w:color="auto" w:fill="auto"/>
            <w:vAlign w:val="center"/>
            <w:hideMark/>
          </w:tcPr>
          <w:p w14:paraId="2BF9E1BC"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9.7</w:t>
            </w:r>
          </w:p>
        </w:tc>
        <w:tc>
          <w:tcPr>
            <w:tcW w:w="0" w:type="auto"/>
            <w:shd w:val="clear" w:color="auto" w:fill="auto"/>
            <w:vAlign w:val="center"/>
            <w:hideMark/>
          </w:tcPr>
          <w:p w14:paraId="2C55A551"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3997</w:t>
            </w:r>
          </w:p>
        </w:tc>
        <w:tc>
          <w:tcPr>
            <w:tcW w:w="0" w:type="auto"/>
            <w:shd w:val="clear" w:color="auto" w:fill="auto"/>
            <w:vAlign w:val="center"/>
            <w:hideMark/>
          </w:tcPr>
          <w:p w14:paraId="6CB3DADB"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17898</w:t>
            </w:r>
          </w:p>
        </w:tc>
        <w:tc>
          <w:tcPr>
            <w:tcW w:w="0" w:type="auto"/>
            <w:shd w:val="clear" w:color="auto" w:fill="auto"/>
            <w:vAlign w:val="center"/>
            <w:hideMark/>
          </w:tcPr>
          <w:p w14:paraId="4ADFF9DF"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6.51</w:t>
            </w:r>
          </w:p>
        </w:tc>
        <w:tc>
          <w:tcPr>
            <w:tcW w:w="0" w:type="auto"/>
            <w:shd w:val="clear" w:color="auto" w:fill="auto"/>
            <w:vAlign w:val="center"/>
            <w:hideMark/>
          </w:tcPr>
          <w:p w14:paraId="0D81B2A9"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-1394</w:t>
            </w:r>
          </w:p>
        </w:tc>
        <w:tc>
          <w:tcPr>
            <w:tcW w:w="0" w:type="auto"/>
            <w:shd w:val="clear" w:color="auto" w:fill="auto"/>
            <w:vAlign w:val="center"/>
            <w:hideMark/>
          </w:tcPr>
          <w:p w14:paraId="43AFBE48"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-7362</w:t>
            </w:r>
          </w:p>
        </w:tc>
      </w:tr>
      <w:tr w:rsidR="00F036CD" w:rsidRPr="009A0327" w14:paraId="059A4AEF" w14:textId="77777777" w:rsidTr="000E29A2">
        <w:trPr>
          <w:trHeight w:val="300"/>
          <w:jc w:val="center"/>
        </w:trPr>
        <w:tc>
          <w:tcPr>
            <w:tcW w:w="0" w:type="auto"/>
            <w:shd w:val="clear" w:color="auto" w:fill="auto"/>
            <w:vAlign w:val="center"/>
            <w:hideMark/>
          </w:tcPr>
          <w:p w14:paraId="1CF81965" w14:textId="77777777" w:rsidR="00F036CD" w:rsidRPr="009A0327" w:rsidRDefault="00F036CD" w:rsidP="000C1703">
            <w:pPr>
              <w:spacing w:after="0" w:line="240" w:lineRule="auto"/>
              <w:jc w:val="center"/>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val="en-US" w:eastAsia="en-IN"/>
              </w:rPr>
              <w:t>30</w:t>
            </w:r>
          </w:p>
        </w:tc>
        <w:tc>
          <w:tcPr>
            <w:tcW w:w="0" w:type="auto"/>
            <w:shd w:val="clear" w:color="auto" w:fill="auto"/>
            <w:vAlign w:val="center"/>
            <w:hideMark/>
          </w:tcPr>
          <w:p w14:paraId="74F2FC3F"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3275</w:t>
            </w:r>
          </w:p>
        </w:tc>
        <w:tc>
          <w:tcPr>
            <w:tcW w:w="0" w:type="auto"/>
            <w:shd w:val="clear" w:color="auto" w:fill="auto"/>
            <w:vAlign w:val="center"/>
            <w:hideMark/>
          </w:tcPr>
          <w:p w14:paraId="28C404CF"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15264</w:t>
            </w:r>
          </w:p>
        </w:tc>
        <w:tc>
          <w:tcPr>
            <w:tcW w:w="0" w:type="auto"/>
            <w:shd w:val="clear" w:color="auto" w:fill="auto"/>
            <w:vAlign w:val="center"/>
            <w:hideMark/>
          </w:tcPr>
          <w:p w14:paraId="02F93FDC"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5.86</w:t>
            </w:r>
          </w:p>
        </w:tc>
        <w:tc>
          <w:tcPr>
            <w:tcW w:w="0" w:type="auto"/>
            <w:shd w:val="clear" w:color="auto" w:fill="auto"/>
            <w:vAlign w:val="center"/>
            <w:hideMark/>
          </w:tcPr>
          <w:p w14:paraId="2F13996A"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5323</w:t>
            </w:r>
          </w:p>
        </w:tc>
        <w:tc>
          <w:tcPr>
            <w:tcW w:w="0" w:type="auto"/>
            <w:shd w:val="clear" w:color="auto" w:fill="auto"/>
            <w:vAlign w:val="center"/>
            <w:hideMark/>
          </w:tcPr>
          <w:p w14:paraId="1DF13DB8"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23652</w:t>
            </w:r>
          </w:p>
        </w:tc>
        <w:tc>
          <w:tcPr>
            <w:tcW w:w="0" w:type="auto"/>
            <w:shd w:val="clear" w:color="auto" w:fill="auto"/>
            <w:vAlign w:val="center"/>
            <w:hideMark/>
          </w:tcPr>
          <w:p w14:paraId="4AD98DE4"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8.61</w:t>
            </w:r>
          </w:p>
        </w:tc>
        <w:tc>
          <w:tcPr>
            <w:tcW w:w="0" w:type="auto"/>
            <w:shd w:val="clear" w:color="auto" w:fill="auto"/>
            <w:vAlign w:val="center"/>
            <w:hideMark/>
          </w:tcPr>
          <w:p w14:paraId="172539B3"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2048</w:t>
            </w:r>
          </w:p>
        </w:tc>
        <w:tc>
          <w:tcPr>
            <w:tcW w:w="0" w:type="auto"/>
            <w:shd w:val="clear" w:color="auto" w:fill="auto"/>
            <w:vAlign w:val="center"/>
            <w:hideMark/>
          </w:tcPr>
          <w:p w14:paraId="0A2341A7"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8388</w:t>
            </w:r>
          </w:p>
        </w:tc>
      </w:tr>
      <w:tr w:rsidR="00F036CD" w:rsidRPr="009A0327" w14:paraId="603272E9" w14:textId="77777777" w:rsidTr="000E29A2">
        <w:trPr>
          <w:trHeight w:val="300"/>
          <w:jc w:val="center"/>
        </w:trPr>
        <w:tc>
          <w:tcPr>
            <w:tcW w:w="0" w:type="auto"/>
            <w:shd w:val="clear" w:color="auto" w:fill="auto"/>
            <w:vAlign w:val="center"/>
            <w:hideMark/>
          </w:tcPr>
          <w:p w14:paraId="0B396D32" w14:textId="77777777" w:rsidR="00F036CD" w:rsidRPr="009A0327" w:rsidRDefault="00F036CD" w:rsidP="000C1703">
            <w:pPr>
              <w:spacing w:after="0" w:line="240" w:lineRule="auto"/>
              <w:jc w:val="center"/>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val="en-US" w:eastAsia="en-IN"/>
              </w:rPr>
              <w:t>31</w:t>
            </w:r>
          </w:p>
        </w:tc>
        <w:tc>
          <w:tcPr>
            <w:tcW w:w="0" w:type="auto"/>
            <w:shd w:val="clear" w:color="auto" w:fill="auto"/>
            <w:vAlign w:val="center"/>
            <w:hideMark/>
          </w:tcPr>
          <w:p w14:paraId="351EDDBF"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7374</w:t>
            </w:r>
          </w:p>
        </w:tc>
        <w:tc>
          <w:tcPr>
            <w:tcW w:w="0" w:type="auto"/>
            <w:shd w:val="clear" w:color="auto" w:fill="auto"/>
            <w:vAlign w:val="center"/>
            <w:hideMark/>
          </w:tcPr>
          <w:p w14:paraId="7C2DC645"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35577</w:t>
            </w:r>
          </w:p>
        </w:tc>
        <w:tc>
          <w:tcPr>
            <w:tcW w:w="0" w:type="auto"/>
            <w:shd w:val="clear" w:color="auto" w:fill="auto"/>
            <w:vAlign w:val="center"/>
            <w:hideMark/>
          </w:tcPr>
          <w:p w14:paraId="031C35C3"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13.67</w:t>
            </w:r>
          </w:p>
        </w:tc>
        <w:tc>
          <w:tcPr>
            <w:tcW w:w="0" w:type="auto"/>
            <w:shd w:val="clear" w:color="auto" w:fill="auto"/>
            <w:vAlign w:val="center"/>
            <w:hideMark/>
          </w:tcPr>
          <w:p w14:paraId="6C473482"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6521</w:t>
            </w:r>
          </w:p>
        </w:tc>
        <w:tc>
          <w:tcPr>
            <w:tcW w:w="0" w:type="auto"/>
            <w:shd w:val="clear" w:color="auto" w:fill="auto"/>
            <w:vAlign w:val="center"/>
            <w:hideMark/>
          </w:tcPr>
          <w:p w14:paraId="02B641B0"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26621</w:t>
            </w:r>
          </w:p>
        </w:tc>
        <w:tc>
          <w:tcPr>
            <w:tcW w:w="0" w:type="auto"/>
            <w:shd w:val="clear" w:color="auto" w:fill="auto"/>
            <w:vAlign w:val="center"/>
            <w:hideMark/>
          </w:tcPr>
          <w:p w14:paraId="2502BB0E"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9.69</w:t>
            </w:r>
          </w:p>
        </w:tc>
        <w:tc>
          <w:tcPr>
            <w:tcW w:w="0" w:type="auto"/>
            <w:shd w:val="clear" w:color="auto" w:fill="auto"/>
            <w:vAlign w:val="center"/>
            <w:hideMark/>
          </w:tcPr>
          <w:p w14:paraId="74CED1D1"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-853</w:t>
            </w:r>
          </w:p>
        </w:tc>
        <w:tc>
          <w:tcPr>
            <w:tcW w:w="0" w:type="auto"/>
            <w:shd w:val="clear" w:color="auto" w:fill="auto"/>
            <w:vAlign w:val="center"/>
            <w:hideMark/>
          </w:tcPr>
          <w:p w14:paraId="3D542594"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-8956</w:t>
            </w:r>
          </w:p>
        </w:tc>
      </w:tr>
      <w:tr w:rsidR="00F036CD" w:rsidRPr="009A0327" w14:paraId="7F9B7717" w14:textId="77777777" w:rsidTr="000E29A2">
        <w:trPr>
          <w:trHeight w:val="300"/>
          <w:jc w:val="center"/>
        </w:trPr>
        <w:tc>
          <w:tcPr>
            <w:tcW w:w="0" w:type="auto"/>
            <w:shd w:val="clear" w:color="auto" w:fill="auto"/>
            <w:vAlign w:val="center"/>
            <w:hideMark/>
          </w:tcPr>
          <w:p w14:paraId="0A6F2DD0" w14:textId="77777777" w:rsidR="00F036CD" w:rsidRPr="009A0327" w:rsidRDefault="00F036CD" w:rsidP="000C1703">
            <w:pPr>
              <w:spacing w:after="0" w:line="240" w:lineRule="auto"/>
              <w:jc w:val="center"/>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val="en-US" w:eastAsia="en-IN"/>
              </w:rPr>
              <w:t>32</w:t>
            </w:r>
          </w:p>
        </w:tc>
        <w:tc>
          <w:tcPr>
            <w:tcW w:w="0" w:type="auto"/>
            <w:shd w:val="clear" w:color="auto" w:fill="auto"/>
            <w:vAlign w:val="center"/>
            <w:hideMark/>
          </w:tcPr>
          <w:p w14:paraId="663D3DE1"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3636</w:t>
            </w:r>
          </w:p>
        </w:tc>
        <w:tc>
          <w:tcPr>
            <w:tcW w:w="0" w:type="auto"/>
            <w:shd w:val="clear" w:color="auto" w:fill="auto"/>
            <w:vAlign w:val="center"/>
            <w:hideMark/>
          </w:tcPr>
          <w:p w14:paraId="567BDF37"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17507</w:t>
            </w:r>
          </w:p>
        </w:tc>
        <w:tc>
          <w:tcPr>
            <w:tcW w:w="0" w:type="auto"/>
            <w:shd w:val="clear" w:color="auto" w:fill="auto"/>
            <w:vAlign w:val="center"/>
            <w:hideMark/>
          </w:tcPr>
          <w:p w14:paraId="692F3232"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6.73</w:t>
            </w:r>
          </w:p>
        </w:tc>
        <w:tc>
          <w:tcPr>
            <w:tcW w:w="0" w:type="auto"/>
            <w:shd w:val="clear" w:color="auto" w:fill="auto"/>
            <w:vAlign w:val="center"/>
            <w:hideMark/>
          </w:tcPr>
          <w:p w14:paraId="52A5939C"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3157</w:t>
            </w:r>
          </w:p>
        </w:tc>
        <w:tc>
          <w:tcPr>
            <w:tcW w:w="0" w:type="auto"/>
            <w:shd w:val="clear" w:color="auto" w:fill="auto"/>
            <w:vAlign w:val="center"/>
            <w:hideMark/>
          </w:tcPr>
          <w:p w14:paraId="351CB3A5"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15832</w:t>
            </w:r>
          </w:p>
        </w:tc>
        <w:tc>
          <w:tcPr>
            <w:tcW w:w="0" w:type="auto"/>
            <w:shd w:val="clear" w:color="auto" w:fill="auto"/>
            <w:vAlign w:val="center"/>
            <w:hideMark/>
          </w:tcPr>
          <w:p w14:paraId="292490F7"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5.76</w:t>
            </w:r>
          </w:p>
        </w:tc>
        <w:tc>
          <w:tcPr>
            <w:tcW w:w="0" w:type="auto"/>
            <w:shd w:val="clear" w:color="auto" w:fill="auto"/>
            <w:vAlign w:val="center"/>
            <w:hideMark/>
          </w:tcPr>
          <w:p w14:paraId="7ADA2D44"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-479</w:t>
            </w:r>
          </w:p>
        </w:tc>
        <w:tc>
          <w:tcPr>
            <w:tcW w:w="0" w:type="auto"/>
            <w:shd w:val="clear" w:color="auto" w:fill="auto"/>
            <w:vAlign w:val="center"/>
            <w:hideMark/>
          </w:tcPr>
          <w:p w14:paraId="1F078C3B"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-1675</w:t>
            </w:r>
          </w:p>
        </w:tc>
      </w:tr>
      <w:tr w:rsidR="00F036CD" w:rsidRPr="009A0327" w14:paraId="000443FB" w14:textId="77777777" w:rsidTr="000E29A2">
        <w:trPr>
          <w:trHeight w:val="300"/>
          <w:jc w:val="center"/>
        </w:trPr>
        <w:tc>
          <w:tcPr>
            <w:tcW w:w="0" w:type="auto"/>
            <w:shd w:val="clear" w:color="auto" w:fill="auto"/>
            <w:vAlign w:val="center"/>
            <w:hideMark/>
          </w:tcPr>
          <w:p w14:paraId="0A34AE63" w14:textId="77777777" w:rsidR="00F036CD" w:rsidRPr="009A0327" w:rsidRDefault="00F036CD" w:rsidP="000C1703">
            <w:pPr>
              <w:spacing w:after="0" w:line="240" w:lineRule="auto"/>
              <w:jc w:val="center"/>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val="en-US" w:eastAsia="en-IN"/>
              </w:rPr>
              <w:t>33</w:t>
            </w:r>
          </w:p>
        </w:tc>
        <w:tc>
          <w:tcPr>
            <w:tcW w:w="0" w:type="auto"/>
            <w:shd w:val="clear" w:color="auto" w:fill="auto"/>
            <w:vAlign w:val="center"/>
            <w:hideMark/>
          </w:tcPr>
          <w:p w14:paraId="2212B75A"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2181</w:t>
            </w:r>
          </w:p>
        </w:tc>
        <w:tc>
          <w:tcPr>
            <w:tcW w:w="0" w:type="auto"/>
            <w:shd w:val="clear" w:color="auto" w:fill="auto"/>
            <w:vAlign w:val="center"/>
            <w:hideMark/>
          </w:tcPr>
          <w:p w14:paraId="4310B1B1"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11220</w:t>
            </w:r>
          </w:p>
        </w:tc>
        <w:tc>
          <w:tcPr>
            <w:tcW w:w="0" w:type="auto"/>
            <w:shd w:val="clear" w:color="auto" w:fill="auto"/>
            <w:vAlign w:val="center"/>
            <w:hideMark/>
          </w:tcPr>
          <w:p w14:paraId="727D9D67"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4.31</w:t>
            </w:r>
          </w:p>
        </w:tc>
        <w:tc>
          <w:tcPr>
            <w:tcW w:w="0" w:type="auto"/>
            <w:shd w:val="clear" w:color="auto" w:fill="auto"/>
            <w:vAlign w:val="center"/>
            <w:hideMark/>
          </w:tcPr>
          <w:p w14:paraId="580C6AE8"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2843</w:t>
            </w:r>
          </w:p>
        </w:tc>
        <w:tc>
          <w:tcPr>
            <w:tcW w:w="0" w:type="auto"/>
            <w:shd w:val="clear" w:color="auto" w:fill="auto"/>
            <w:vAlign w:val="center"/>
            <w:hideMark/>
          </w:tcPr>
          <w:p w14:paraId="6F6E3519"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13591</w:t>
            </w:r>
          </w:p>
        </w:tc>
        <w:tc>
          <w:tcPr>
            <w:tcW w:w="0" w:type="auto"/>
            <w:shd w:val="clear" w:color="auto" w:fill="auto"/>
            <w:vAlign w:val="center"/>
            <w:hideMark/>
          </w:tcPr>
          <w:p w14:paraId="71F7F2B8"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4.95</w:t>
            </w:r>
          </w:p>
        </w:tc>
        <w:tc>
          <w:tcPr>
            <w:tcW w:w="0" w:type="auto"/>
            <w:shd w:val="clear" w:color="auto" w:fill="auto"/>
            <w:vAlign w:val="center"/>
            <w:hideMark/>
          </w:tcPr>
          <w:p w14:paraId="502779C0"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662</w:t>
            </w:r>
          </w:p>
        </w:tc>
        <w:tc>
          <w:tcPr>
            <w:tcW w:w="0" w:type="auto"/>
            <w:shd w:val="clear" w:color="auto" w:fill="auto"/>
            <w:vAlign w:val="center"/>
            <w:hideMark/>
          </w:tcPr>
          <w:p w14:paraId="15768CCD"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2371</w:t>
            </w:r>
          </w:p>
        </w:tc>
      </w:tr>
      <w:tr w:rsidR="00F036CD" w:rsidRPr="009A0327" w14:paraId="7CAAFFF3" w14:textId="77777777" w:rsidTr="000E29A2">
        <w:trPr>
          <w:trHeight w:val="300"/>
          <w:jc w:val="center"/>
        </w:trPr>
        <w:tc>
          <w:tcPr>
            <w:tcW w:w="0" w:type="auto"/>
            <w:shd w:val="clear" w:color="auto" w:fill="auto"/>
            <w:vAlign w:val="center"/>
            <w:hideMark/>
          </w:tcPr>
          <w:p w14:paraId="3EB0ADCE" w14:textId="77777777" w:rsidR="00F036CD" w:rsidRPr="009A0327" w:rsidRDefault="00F036CD" w:rsidP="000C1703">
            <w:pPr>
              <w:spacing w:after="0" w:line="240" w:lineRule="auto"/>
              <w:jc w:val="center"/>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val="en-US" w:eastAsia="en-IN"/>
              </w:rPr>
              <w:t>48</w:t>
            </w:r>
          </w:p>
        </w:tc>
        <w:tc>
          <w:tcPr>
            <w:tcW w:w="0" w:type="auto"/>
            <w:shd w:val="clear" w:color="auto" w:fill="auto"/>
            <w:vAlign w:val="center"/>
            <w:hideMark/>
          </w:tcPr>
          <w:p w14:paraId="1B088577"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4507</w:t>
            </w:r>
          </w:p>
        </w:tc>
        <w:tc>
          <w:tcPr>
            <w:tcW w:w="0" w:type="auto"/>
            <w:shd w:val="clear" w:color="auto" w:fill="auto"/>
            <w:vAlign w:val="center"/>
            <w:hideMark/>
          </w:tcPr>
          <w:p w14:paraId="30F4EE76"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19859</w:t>
            </w:r>
          </w:p>
        </w:tc>
        <w:tc>
          <w:tcPr>
            <w:tcW w:w="0" w:type="auto"/>
            <w:shd w:val="clear" w:color="auto" w:fill="auto"/>
            <w:vAlign w:val="center"/>
            <w:hideMark/>
          </w:tcPr>
          <w:p w14:paraId="3F6D029A"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7.63</w:t>
            </w:r>
          </w:p>
        </w:tc>
        <w:tc>
          <w:tcPr>
            <w:tcW w:w="0" w:type="auto"/>
            <w:shd w:val="clear" w:color="auto" w:fill="auto"/>
            <w:vAlign w:val="center"/>
            <w:hideMark/>
          </w:tcPr>
          <w:p w14:paraId="5409B0B3"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1797</w:t>
            </w:r>
          </w:p>
        </w:tc>
        <w:tc>
          <w:tcPr>
            <w:tcW w:w="0" w:type="auto"/>
            <w:shd w:val="clear" w:color="auto" w:fill="auto"/>
            <w:vAlign w:val="center"/>
            <w:hideMark/>
          </w:tcPr>
          <w:p w14:paraId="12CCAC4E"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7880</w:t>
            </w:r>
          </w:p>
        </w:tc>
        <w:tc>
          <w:tcPr>
            <w:tcW w:w="0" w:type="auto"/>
            <w:shd w:val="clear" w:color="auto" w:fill="auto"/>
            <w:vAlign w:val="center"/>
            <w:hideMark/>
          </w:tcPr>
          <w:p w14:paraId="50FAE7AE"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2.87</w:t>
            </w:r>
          </w:p>
        </w:tc>
        <w:tc>
          <w:tcPr>
            <w:tcW w:w="0" w:type="auto"/>
            <w:shd w:val="clear" w:color="auto" w:fill="auto"/>
            <w:vAlign w:val="center"/>
            <w:hideMark/>
          </w:tcPr>
          <w:p w14:paraId="4496D2A8"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-2710</w:t>
            </w:r>
          </w:p>
        </w:tc>
        <w:tc>
          <w:tcPr>
            <w:tcW w:w="0" w:type="auto"/>
            <w:shd w:val="clear" w:color="auto" w:fill="auto"/>
            <w:vAlign w:val="center"/>
            <w:hideMark/>
          </w:tcPr>
          <w:p w14:paraId="691C45B4"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-11979</w:t>
            </w:r>
          </w:p>
        </w:tc>
      </w:tr>
      <w:tr w:rsidR="00F036CD" w:rsidRPr="009A0327" w14:paraId="5CA4A695" w14:textId="77777777" w:rsidTr="000E29A2">
        <w:trPr>
          <w:trHeight w:val="300"/>
          <w:jc w:val="center"/>
        </w:trPr>
        <w:tc>
          <w:tcPr>
            <w:tcW w:w="0" w:type="auto"/>
            <w:shd w:val="clear" w:color="auto" w:fill="auto"/>
            <w:vAlign w:val="center"/>
            <w:hideMark/>
          </w:tcPr>
          <w:p w14:paraId="472A0D41" w14:textId="77777777" w:rsidR="00F036CD" w:rsidRPr="009A0327" w:rsidRDefault="00F036CD" w:rsidP="000C1703">
            <w:pPr>
              <w:spacing w:after="0" w:line="240" w:lineRule="auto"/>
              <w:jc w:val="center"/>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val="en-US" w:eastAsia="en-IN"/>
              </w:rPr>
              <w:t>49</w:t>
            </w:r>
          </w:p>
        </w:tc>
        <w:tc>
          <w:tcPr>
            <w:tcW w:w="0" w:type="auto"/>
            <w:shd w:val="clear" w:color="auto" w:fill="auto"/>
            <w:vAlign w:val="center"/>
            <w:hideMark/>
          </w:tcPr>
          <w:p w14:paraId="334B59BF"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6011</w:t>
            </w:r>
          </w:p>
        </w:tc>
        <w:tc>
          <w:tcPr>
            <w:tcW w:w="0" w:type="auto"/>
            <w:shd w:val="clear" w:color="auto" w:fill="auto"/>
            <w:vAlign w:val="center"/>
            <w:hideMark/>
          </w:tcPr>
          <w:p w14:paraId="6CBEB3C6"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28692</w:t>
            </w:r>
          </w:p>
        </w:tc>
        <w:tc>
          <w:tcPr>
            <w:tcW w:w="0" w:type="auto"/>
            <w:shd w:val="clear" w:color="auto" w:fill="auto"/>
            <w:vAlign w:val="center"/>
            <w:hideMark/>
          </w:tcPr>
          <w:p w14:paraId="6B03A664"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11.02</w:t>
            </w:r>
          </w:p>
        </w:tc>
        <w:tc>
          <w:tcPr>
            <w:tcW w:w="0" w:type="auto"/>
            <w:shd w:val="clear" w:color="auto" w:fill="auto"/>
            <w:vAlign w:val="center"/>
            <w:hideMark/>
          </w:tcPr>
          <w:p w14:paraId="06134716"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4063</w:t>
            </w:r>
          </w:p>
        </w:tc>
        <w:tc>
          <w:tcPr>
            <w:tcW w:w="0" w:type="auto"/>
            <w:shd w:val="clear" w:color="auto" w:fill="auto"/>
            <w:vAlign w:val="center"/>
            <w:hideMark/>
          </w:tcPr>
          <w:p w14:paraId="2C9ADB1B"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16090</w:t>
            </w:r>
          </w:p>
        </w:tc>
        <w:tc>
          <w:tcPr>
            <w:tcW w:w="0" w:type="auto"/>
            <w:shd w:val="clear" w:color="auto" w:fill="auto"/>
            <w:vAlign w:val="center"/>
            <w:hideMark/>
          </w:tcPr>
          <w:p w14:paraId="4BD4528E"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5.86</w:t>
            </w:r>
          </w:p>
        </w:tc>
        <w:tc>
          <w:tcPr>
            <w:tcW w:w="0" w:type="auto"/>
            <w:shd w:val="clear" w:color="auto" w:fill="auto"/>
            <w:vAlign w:val="center"/>
            <w:hideMark/>
          </w:tcPr>
          <w:p w14:paraId="2B6FF0D2"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-1948</w:t>
            </w:r>
          </w:p>
        </w:tc>
        <w:tc>
          <w:tcPr>
            <w:tcW w:w="0" w:type="auto"/>
            <w:shd w:val="clear" w:color="auto" w:fill="auto"/>
            <w:vAlign w:val="center"/>
            <w:hideMark/>
          </w:tcPr>
          <w:p w14:paraId="00767CF6"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-12602</w:t>
            </w:r>
          </w:p>
        </w:tc>
      </w:tr>
      <w:tr w:rsidR="00F036CD" w:rsidRPr="009A0327" w14:paraId="1CE1314D" w14:textId="77777777" w:rsidTr="000E29A2">
        <w:trPr>
          <w:trHeight w:val="300"/>
          <w:jc w:val="center"/>
        </w:trPr>
        <w:tc>
          <w:tcPr>
            <w:tcW w:w="0" w:type="auto"/>
            <w:shd w:val="clear" w:color="auto" w:fill="auto"/>
            <w:vAlign w:val="center"/>
            <w:hideMark/>
          </w:tcPr>
          <w:p w14:paraId="33978B55" w14:textId="77777777" w:rsidR="00F036CD" w:rsidRPr="009A0327" w:rsidRDefault="00F036CD" w:rsidP="000C1703">
            <w:pPr>
              <w:spacing w:after="0" w:line="240" w:lineRule="auto"/>
              <w:jc w:val="center"/>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val="en-US" w:eastAsia="en-IN"/>
              </w:rPr>
              <w:t>50</w:t>
            </w:r>
          </w:p>
        </w:tc>
        <w:tc>
          <w:tcPr>
            <w:tcW w:w="0" w:type="auto"/>
            <w:shd w:val="clear" w:color="auto" w:fill="auto"/>
            <w:vAlign w:val="center"/>
            <w:hideMark/>
          </w:tcPr>
          <w:p w14:paraId="57C8FBB7"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3799</w:t>
            </w:r>
          </w:p>
        </w:tc>
        <w:tc>
          <w:tcPr>
            <w:tcW w:w="0" w:type="auto"/>
            <w:shd w:val="clear" w:color="auto" w:fill="auto"/>
            <w:vAlign w:val="center"/>
            <w:hideMark/>
          </w:tcPr>
          <w:p w14:paraId="546D9264"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17855</w:t>
            </w:r>
          </w:p>
        </w:tc>
        <w:tc>
          <w:tcPr>
            <w:tcW w:w="0" w:type="auto"/>
            <w:shd w:val="clear" w:color="auto" w:fill="auto"/>
            <w:vAlign w:val="center"/>
            <w:hideMark/>
          </w:tcPr>
          <w:p w14:paraId="0A95EA49"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6.86</w:t>
            </w:r>
          </w:p>
        </w:tc>
        <w:tc>
          <w:tcPr>
            <w:tcW w:w="0" w:type="auto"/>
            <w:shd w:val="clear" w:color="auto" w:fill="auto"/>
            <w:vAlign w:val="center"/>
            <w:hideMark/>
          </w:tcPr>
          <w:p w14:paraId="3449B1D6"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7245</w:t>
            </w:r>
          </w:p>
        </w:tc>
        <w:tc>
          <w:tcPr>
            <w:tcW w:w="0" w:type="auto"/>
            <w:shd w:val="clear" w:color="auto" w:fill="auto"/>
            <w:vAlign w:val="center"/>
            <w:hideMark/>
          </w:tcPr>
          <w:p w14:paraId="0A3824E1"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31830</w:t>
            </w:r>
          </w:p>
        </w:tc>
        <w:tc>
          <w:tcPr>
            <w:tcW w:w="0" w:type="auto"/>
            <w:shd w:val="clear" w:color="auto" w:fill="auto"/>
            <w:vAlign w:val="center"/>
            <w:hideMark/>
          </w:tcPr>
          <w:p w14:paraId="26EB7FD1"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11.59</w:t>
            </w:r>
          </w:p>
        </w:tc>
        <w:tc>
          <w:tcPr>
            <w:tcW w:w="0" w:type="auto"/>
            <w:shd w:val="clear" w:color="auto" w:fill="auto"/>
            <w:vAlign w:val="center"/>
            <w:hideMark/>
          </w:tcPr>
          <w:p w14:paraId="3393319E"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3446</w:t>
            </w:r>
          </w:p>
        </w:tc>
        <w:tc>
          <w:tcPr>
            <w:tcW w:w="0" w:type="auto"/>
            <w:shd w:val="clear" w:color="auto" w:fill="auto"/>
            <w:vAlign w:val="center"/>
            <w:hideMark/>
          </w:tcPr>
          <w:p w14:paraId="30E3592F"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13975</w:t>
            </w:r>
          </w:p>
        </w:tc>
      </w:tr>
      <w:tr w:rsidR="00F036CD" w:rsidRPr="009A0327" w14:paraId="127FE559" w14:textId="77777777" w:rsidTr="000E29A2">
        <w:trPr>
          <w:trHeight w:val="300"/>
          <w:jc w:val="center"/>
        </w:trPr>
        <w:tc>
          <w:tcPr>
            <w:tcW w:w="0" w:type="auto"/>
            <w:shd w:val="clear" w:color="auto" w:fill="auto"/>
            <w:vAlign w:val="center"/>
            <w:hideMark/>
          </w:tcPr>
          <w:p w14:paraId="062D068E" w14:textId="77777777" w:rsidR="00F036CD" w:rsidRPr="009A0327" w:rsidRDefault="00F036CD" w:rsidP="000C1703">
            <w:pPr>
              <w:spacing w:after="0" w:line="240" w:lineRule="auto"/>
              <w:jc w:val="center"/>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val="en-US" w:eastAsia="en-IN"/>
              </w:rPr>
              <w:t>51</w:t>
            </w:r>
          </w:p>
        </w:tc>
        <w:tc>
          <w:tcPr>
            <w:tcW w:w="0" w:type="auto"/>
            <w:shd w:val="clear" w:color="auto" w:fill="auto"/>
            <w:vAlign w:val="center"/>
            <w:hideMark/>
          </w:tcPr>
          <w:p w14:paraId="0861362E"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5290</w:t>
            </w:r>
          </w:p>
        </w:tc>
        <w:tc>
          <w:tcPr>
            <w:tcW w:w="0" w:type="auto"/>
            <w:shd w:val="clear" w:color="auto" w:fill="auto"/>
            <w:vAlign w:val="center"/>
            <w:hideMark/>
          </w:tcPr>
          <w:p w14:paraId="146825DB"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23621</w:t>
            </w:r>
          </w:p>
        </w:tc>
        <w:tc>
          <w:tcPr>
            <w:tcW w:w="0" w:type="auto"/>
            <w:shd w:val="clear" w:color="auto" w:fill="auto"/>
            <w:vAlign w:val="center"/>
            <w:hideMark/>
          </w:tcPr>
          <w:p w14:paraId="7A80FD4D"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9.08</w:t>
            </w:r>
          </w:p>
        </w:tc>
        <w:tc>
          <w:tcPr>
            <w:tcW w:w="0" w:type="auto"/>
            <w:shd w:val="clear" w:color="auto" w:fill="auto"/>
            <w:vAlign w:val="center"/>
            <w:hideMark/>
          </w:tcPr>
          <w:p w14:paraId="41825C66"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7238</w:t>
            </w:r>
          </w:p>
        </w:tc>
        <w:tc>
          <w:tcPr>
            <w:tcW w:w="0" w:type="auto"/>
            <w:shd w:val="clear" w:color="auto" w:fill="auto"/>
            <w:vAlign w:val="center"/>
            <w:hideMark/>
          </w:tcPr>
          <w:p w14:paraId="411F7E69"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29382</w:t>
            </w:r>
          </w:p>
        </w:tc>
        <w:tc>
          <w:tcPr>
            <w:tcW w:w="0" w:type="auto"/>
            <w:shd w:val="clear" w:color="auto" w:fill="auto"/>
            <w:vAlign w:val="center"/>
            <w:hideMark/>
          </w:tcPr>
          <w:p w14:paraId="70415550"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10.69</w:t>
            </w:r>
          </w:p>
        </w:tc>
        <w:tc>
          <w:tcPr>
            <w:tcW w:w="0" w:type="auto"/>
            <w:shd w:val="clear" w:color="auto" w:fill="auto"/>
            <w:vAlign w:val="center"/>
            <w:hideMark/>
          </w:tcPr>
          <w:p w14:paraId="1572CFBB"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1948</w:t>
            </w:r>
          </w:p>
        </w:tc>
        <w:tc>
          <w:tcPr>
            <w:tcW w:w="0" w:type="auto"/>
            <w:shd w:val="clear" w:color="auto" w:fill="auto"/>
            <w:vAlign w:val="center"/>
            <w:hideMark/>
          </w:tcPr>
          <w:p w14:paraId="70980189"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5761</w:t>
            </w:r>
          </w:p>
        </w:tc>
      </w:tr>
      <w:tr w:rsidR="00F036CD" w:rsidRPr="009A0327" w14:paraId="10494D00" w14:textId="77777777" w:rsidTr="000E29A2">
        <w:trPr>
          <w:trHeight w:val="300"/>
          <w:jc w:val="center"/>
        </w:trPr>
        <w:tc>
          <w:tcPr>
            <w:tcW w:w="0" w:type="auto"/>
            <w:shd w:val="clear" w:color="auto" w:fill="auto"/>
            <w:vAlign w:val="center"/>
            <w:hideMark/>
          </w:tcPr>
          <w:p w14:paraId="4F8E557B" w14:textId="77777777" w:rsidR="00F036CD" w:rsidRPr="009A0327" w:rsidRDefault="00F036CD" w:rsidP="000C1703">
            <w:pPr>
              <w:spacing w:after="0" w:line="240" w:lineRule="auto"/>
              <w:jc w:val="center"/>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val="en-US" w:eastAsia="en-IN"/>
              </w:rPr>
              <w:t>52</w:t>
            </w:r>
          </w:p>
        </w:tc>
        <w:tc>
          <w:tcPr>
            <w:tcW w:w="0" w:type="auto"/>
            <w:shd w:val="clear" w:color="auto" w:fill="auto"/>
            <w:vAlign w:val="center"/>
            <w:hideMark/>
          </w:tcPr>
          <w:p w14:paraId="22723AD5"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9450</w:t>
            </w:r>
          </w:p>
        </w:tc>
        <w:tc>
          <w:tcPr>
            <w:tcW w:w="0" w:type="auto"/>
            <w:shd w:val="clear" w:color="auto" w:fill="auto"/>
            <w:vAlign w:val="center"/>
            <w:hideMark/>
          </w:tcPr>
          <w:p w14:paraId="1347CD7B"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42035</w:t>
            </w:r>
          </w:p>
        </w:tc>
        <w:tc>
          <w:tcPr>
            <w:tcW w:w="0" w:type="auto"/>
            <w:shd w:val="clear" w:color="auto" w:fill="auto"/>
            <w:vAlign w:val="center"/>
            <w:hideMark/>
          </w:tcPr>
          <w:p w14:paraId="44A2A1D4"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16.15</w:t>
            </w:r>
          </w:p>
        </w:tc>
        <w:tc>
          <w:tcPr>
            <w:tcW w:w="0" w:type="auto"/>
            <w:shd w:val="clear" w:color="auto" w:fill="auto"/>
            <w:vAlign w:val="center"/>
            <w:hideMark/>
          </w:tcPr>
          <w:p w14:paraId="2E271A0F"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14859</w:t>
            </w:r>
          </w:p>
        </w:tc>
        <w:tc>
          <w:tcPr>
            <w:tcW w:w="0" w:type="auto"/>
            <w:shd w:val="clear" w:color="auto" w:fill="auto"/>
            <w:vAlign w:val="center"/>
            <w:hideMark/>
          </w:tcPr>
          <w:p w14:paraId="2D1F7556"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63984</w:t>
            </w:r>
          </w:p>
        </w:tc>
        <w:tc>
          <w:tcPr>
            <w:tcW w:w="0" w:type="auto"/>
            <w:shd w:val="clear" w:color="auto" w:fill="auto"/>
            <w:vAlign w:val="center"/>
            <w:hideMark/>
          </w:tcPr>
          <w:p w14:paraId="2AE52D73"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23.29</w:t>
            </w:r>
          </w:p>
        </w:tc>
        <w:tc>
          <w:tcPr>
            <w:tcW w:w="0" w:type="auto"/>
            <w:shd w:val="clear" w:color="auto" w:fill="auto"/>
            <w:vAlign w:val="center"/>
            <w:hideMark/>
          </w:tcPr>
          <w:p w14:paraId="350D5A03"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5409</w:t>
            </w:r>
          </w:p>
        </w:tc>
        <w:tc>
          <w:tcPr>
            <w:tcW w:w="0" w:type="auto"/>
            <w:shd w:val="clear" w:color="auto" w:fill="auto"/>
            <w:vAlign w:val="center"/>
            <w:hideMark/>
          </w:tcPr>
          <w:p w14:paraId="5C42F8A2"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val="en-US" w:eastAsia="en-IN"/>
              </w:rPr>
              <w:t>21949</w:t>
            </w:r>
          </w:p>
        </w:tc>
      </w:tr>
      <w:tr w:rsidR="00F036CD" w:rsidRPr="009A0327" w14:paraId="41927E57" w14:textId="77777777" w:rsidTr="000E29A2">
        <w:trPr>
          <w:trHeight w:val="300"/>
          <w:jc w:val="center"/>
        </w:trPr>
        <w:tc>
          <w:tcPr>
            <w:tcW w:w="0" w:type="auto"/>
            <w:shd w:val="clear" w:color="auto" w:fill="auto"/>
            <w:noWrap/>
            <w:vAlign w:val="center"/>
            <w:hideMark/>
          </w:tcPr>
          <w:p w14:paraId="671BACEC" w14:textId="77777777" w:rsidR="00F036CD" w:rsidRPr="009A0327" w:rsidRDefault="00F036CD" w:rsidP="000C1703">
            <w:pPr>
              <w:spacing w:after="0" w:line="240" w:lineRule="auto"/>
              <w:jc w:val="center"/>
              <w:rPr>
                <w:rFonts w:ascii="Arial" w:eastAsia="Times New Roman" w:hAnsi="Arial" w:cs="Arial"/>
                <w:b/>
                <w:bCs/>
                <w:color w:val="000000"/>
                <w:sz w:val="20"/>
                <w:szCs w:val="20"/>
                <w:lang w:eastAsia="en-IN"/>
              </w:rPr>
            </w:pPr>
            <w:r w:rsidRPr="009A0327">
              <w:rPr>
                <w:rFonts w:ascii="Arial" w:eastAsia="Times New Roman" w:hAnsi="Arial" w:cs="Arial"/>
                <w:b/>
                <w:bCs/>
                <w:color w:val="000000"/>
                <w:sz w:val="20"/>
                <w:szCs w:val="20"/>
                <w:lang w:eastAsia="en-IN"/>
              </w:rPr>
              <w:t>Total</w:t>
            </w:r>
          </w:p>
        </w:tc>
        <w:tc>
          <w:tcPr>
            <w:tcW w:w="0" w:type="auto"/>
            <w:shd w:val="clear" w:color="auto" w:fill="auto"/>
            <w:noWrap/>
            <w:vAlign w:val="center"/>
            <w:hideMark/>
          </w:tcPr>
          <w:p w14:paraId="2BC5D538"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55783</w:t>
            </w:r>
          </w:p>
        </w:tc>
        <w:tc>
          <w:tcPr>
            <w:tcW w:w="0" w:type="auto"/>
            <w:shd w:val="clear" w:color="auto" w:fill="auto"/>
            <w:noWrap/>
            <w:vAlign w:val="center"/>
            <w:hideMark/>
          </w:tcPr>
          <w:p w14:paraId="5F918601"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260285</w:t>
            </w:r>
          </w:p>
        </w:tc>
        <w:tc>
          <w:tcPr>
            <w:tcW w:w="0" w:type="auto"/>
            <w:shd w:val="clear" w:color="auto" w:fill="auto"/>
            <w:noWrap/>
            <w:vAlign w:val="center"/>
            <w:hideMark/>
          </w:tcPr>
          <w:p w14:paraId="6CCECB32" w14:textId="77777777" w:rsidR="00F036CD" w:rsidRPr="009A0327" w:rsidRDefault="00F036CD" w:rsidP="000C1703">
            <w:pPr>
              <w:spacing w:after="0" w:line="240" w:lineRule="auto"/>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 </w:t>
            </w:r>
          </w:p>
        </w:tc>
        <w:tc>
          <w:tcPr>
            <w:tcW w:w="0" w:type="auto"/>
            <w:shd w:val="clear" w:color="auto" w:fill="auto"/>
            <w:noWrap/>
            <w:vAlign w:val="center"/>
            <w:hideMark/>
          </w:tcPr>
          <w:p w14:paraId="54564083"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63650</w:t>
            </w:r>
          </w:p>
        </w:tc>
        <w:tc>
          <w:tcPr>
            <w:tcW w:w="0" w:type="auto"/>
            <w:shd w:val="clear" w:color="auto" w:fill="auto"/>
            <w:noWrap/>
            <w:vAlign w:val="center"/>
            <w:hideMark/>
          </w:tcPr>
          <w:p w14:paraId="0BF5CB78"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274728</w:t>
            </w:r>
          </w:p>
        </w:tc>
        <w:tc>
          <w:tcPr>
            <w:tcW w:w="0" w:type="auto"/>
            <w:shd w:val="clear" w:color="auto" w:fill="auto"/>
            <w:noWrap/>
            <w:vAlign w:val="center"/>
            <w:hideMark/>
          </w:tcPr>
          <w:p w14:paraId="6F8B60F4" w14:textId="77777777" w:rsidR="00F036CD" w:rsidRPr="009A0327" w:rsidRDefault="00F036CD" w:rsidP="000C1703">
            <w:pPr>
              <w:spacing w:after="0" w:line="240" w:lineRule="auto"/>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 </w:t>
            </w:r>
          </w:p>
        </w:tc>
        <w:tc>
          <w:tcPr>
            <w:tcW w:w="0" w:type="auto"/>
            <w:shd w:val="clear" w:color="auto" w:fill="auto"/>
            <w:noWrap/>
            <w:vAlign w:val="center"/>
            <w:hideMark/>
          </w:tcPr>
          <w:p w14:paraId="511370D8" w14:textId="77777777" w:rsidR="00F036CD" w:rsidRPr="009A0327" w:rsidRDefault="00F036CD" w:rsidP="000C1703">
            <w:pPr>
              <w:spacing w:after="0" w:line="240" w:lineRule="auto"/>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 </w:t>
            </w:r>
          </w:p>
        </w:tc>
        <w:tc>
          <w:tcPr>
            <w:tcW w:w="0" w:type="auto"/>
            <w:shd w:val="clear" w:color="auto" w:fill="auto"/>
            <w:vAlign w:val="center"/>
            <w:hideMark/>
          </w:tcPr>
          <w:p w14:paraId="71DCE036" w14:textId="77777777" w:rsidR="00F036CD" w:rsidRPr="009A0327" w:rsidRDefault="00F036CD" w:rsidP="000C1703">
            <w:pPr>
              <w:spacing w:after="0" w:line="240" w:lineRule="auto"/>
              <w:jc w:val="right"/>
              <w:rPr>
                <w:rFonts w:ascii="Arial" w:eastAsia="Times New Roman" w:hAnsi="Arial" w:cs="Arial"/>
                <w:color w:val="000000"/>
                <w:sz w:val="20"/>
                <w:szCs w:val="20"/>
                <w:lang w:eastAsia="en-IN"/>
              </w:rPr>
            </w:pPr>
            <w:r w:rsidRPr="009A0327">
              <w:rPr>
                <w:rFonts w:ascii="Arial" w:eastAsia="Times New Roman" w:hAnsi="Arial" w:cs="Arial"/>
                <w:color w:val="000000"/>
                <w:sz w:val="20"/>
                <w:szCs w:val="20"/>
                <w:lang w:eastAsia="en-IN"/>
              </w:rPr>
              <w:t>14443</w:t>
            </w:r>
          </w:p>
        </w:tc>
      </w:tr>
    </w:tbl>
    <w:p w14:paraId="2C0599DC" w14:textId="77777777" w:rsidR="00F036CD" w:rsidRPr="009A0327" w:rsidRDefault="00F036CD" w:rsidP="000C1703">
      <w:pPr>
        <w:spacing w:after="0" w:line="240" w:lineRule="auto"/>
        <w:jc w:val="center"/>
        <w:rPr>
          <w:rFonts w:ascii="Arial" w:hAnsi="Arial" w:cs="Arial"/>
          <w:i/>
          <w:sz w:val="18"/>
          <w:szCs w:val="18"/>
          <w:lang w:eastAsia="en-IN"/>
        </w:rPr>
      </w:pPr>
      <w:r w:rsidRPr="009A0327">
        <w:rPr>
          <w:rFonts w:ascii="Arial" w:hAnsi="Arial" w:cs="Arial"/>
          <w:i/>
          <w:sz w:val="18"/>
          <w:szCs w:val="18"/>
          <w:lang w:eastAsia="en-IN"/>
        </w:rPr>
        <w:t>NH = No of households, TP = Total Population, AP/H = Average no of persons/Household</w:t>
      </w:r>
    </w:p>
    <w:p w14:paraId="6DEC66FC" w14:textId="77777777" w:rsidR="00F036CD" w:rsidRPr="009A0327" w:rsidRDefault="00F036CD" w:rsidP="000C1703">
      <w:pPr>
        <w:spacing w:after="0" w:line="240" w:lineRule="auto"/>
        <w:jc w:val="center"/>
        <w:rPr>
          <w:rFonts w:ascii="Arial" w:hAnsi="Arial" w:cs="Arial"/>
          <w:i/>
          <w:sz w:val="18"/>
          <w:szCs w:val="18"/>
          <w:lang w:eastAsia="en-IN"/>
        </w:rPr>
      </w:pPr>
      <w:r w:rsidRPr="009A0327">
        <w:rPr>
          <w:rFonts w:ascii="Arial" w:hAnsi="Arial" w:cs="Arial"/>
          <w:i/>
          <w:sz w:val="18"/>
          <w:szCs w:val="18"/>
          <w:lang w:eastAsia="en-IN"/>
        </w:rPr>
        <w:t>*rounded off to a single decimal</w:t>
      </w:r>
    </w:p>
    <w:p w14:paraId="2137B820" w14:textId="77777777" w:rsidR="00F036CD" w:rsidRPr="009A0327" w:rsidRDefault="00F036CD" w:rsidP="000C1703">
      <w:pPr>
        <w:spacing w:after="0" w:line="240" w:lineRule="auto"/>
        <w:jc w:val="center"/>
        <w:rPr>
          <w:rFonts w:ascii="Arial" w:hAnsi="Arial" w:cs="Arial"/>
          <w:i/>
          <w:sz w:val="18"/>
          <w:szCs w:val="18"/>
          <w:lang w:eastAsia="en-IN"/>
        </w:rPr>
      </w:pPr>
      <w:r w:rsidRPr="009A0327">
        <w:rPr>
          <w:rFonts w:ascii="Arial" w:hAnsi="Arial" w:cs="Arial"/>
          <w:i/>
          <w:sz w:val="18"/>
          <w:szCs w:val="18"/>
          <w:lang w:eastAsia="en-IN"/>
        </w:rPr>
        <w:t>Data source: Census of India 2001 and 2011</w:t>
      </w:r>
    </w:p>
    <w:p w14:paraId="719F70B9" w14:textId="77777777" w:rsidR="00356997" w:rsidRPr="009A0327" w:rsidRDefault="00356997" w:rsidP="000C1703">
      <w:pPr>
        <w:spacing w:after="0" w:line="240" w:lineRule="auto"/>
        <w:rPr>
          <w:rFonts w:ascii="Arial" w:hAnsi="Arial" w:cs="Arial"/>
          <w:lang w:val="en-US"/>
        </w:rPr>
      </w:pPr>
    </w:p>
    <w:p w14:paraId="0CB465E4" w14:textId="77777777" w:rsidR="00723A16" w:rsidRPr="009A0327" w:rsidRDefault="008D77E3" w:rsidP="000C1703">
      <w:pPr>
        <w:spacing w:after="0" w:line="240" w:lineRule="auto"/>
        <w:jc w:val="both"/>
        <w:rPr>
          <w:rFonts w:ascii="Arial" w:hAnsi="Arial" w:cs="Arial"/>
          <w:b/>
          <w:sz w:val="20"/>
          <w:szCs w:val="20"/>
          <w:lang w:val="en-US"/>
        </w:rPr>
      </w:pPr>
      <w:r w:rsidRPr="009A0327">
        <w:rPr>
          <w:rFonts w:ascii="Arial" w:hAnsi="Arial" w:cs="Arial"/>
          <w:b/>
          <w:sz w:val="20"/>
          <w:szCs w:val="20"/>
          <w:lang w:val="en-US"/>
        </w:rPr>
        <w:t>3</w:t>
      </w:r>
      <w:r w:rsidR="009D3D93" w:rsidRPr="009A0327">
        <w:rPr>
          <w:rFonts w:ascii="Arial" w:hAnsi="Arial" w:cs="Arial"/>
          <w:b/>
          <w:sz w:val="20"/>
          <w:szCs w:val="20"/>
          <w:lang w:val="en-US"/>
        </w:rPr>
        <w:t>.1</w:t>
      </w:r>
      <w:r w:rsidRPr="009A0327">
        <w:rPr>
          <w:rFonts w:ascii="Arial" w:hAnsi="Arial" w:cs="Arial"/>
          <w:b/>
          <w:sz w:val="20"/>
          <w:szCs w:val="20"/>
          <w:lang w:val="en-US"/>
        </w:rPr>
        <w:t>.</w:t>
      </w:r>
      <w:r w:rsidR="00381EBB" w:rsidRPr="009A0327">
        <w:rPr>
          <w:rFonts w:ascii="Arial" w:hAnsi="Arial" w:cs="Arial"/>
          <w:b/>
          <w:sz w:val="20"/>
          <w:szCs w:val="20"/>
          <w:lang w:val="en-US"/>
        </w:rPr>
        <w:t>2</w:t>
      </w:r>
      <w:r w:rsidRPr="009A0327">
        <w:rPr>
          <w:rFonts w:ascii="Arial" w:hAnsi="Arial" w:cs="Arial"/>
          <w:b/>
          <w:sz w:val="20"/>
          <w:szCs w:val="20"/>
          <w:lang w:val="en-US"/>
        </w:rPr>
        <w:t xml:space="preserve"> </w:t>
      </w:r>
      <w:r w:rsidR="00C41037" w:rsidRPr="009A0327">
        <w:rPr>
          <w:rFonts w:ascii="Arial" w:hAnsi="Arial" w:cs="Arial"/>
          <w:b/>
          <w:sz w:val="20"/>
          <w:szCs w:val="20"/>
          <w:lang w:val="en-US"/>
        </w:rPr>
        <w:t>Urban Sprawl</w:t>
      </w:r>
      <w:r w:rsidR="00723A16" w:rsidRPr="009A0327">
        <w:rPr>
          <w:rFonts w:ascii="Arial" w:hAnsi="Arial" w:cs="Arial"/>
          <w:b/>
          <w:sz w:val="20"/>
          <w:szCs w:val="20"/>
          <w:lang w:val="en-US"/>
        </w:rPr>
        <w:t xml:space="preserve"> </w:t>
      </w:r>
      <w:r w:rsidR="004F18E1" w:rsidRPr="009A0327">
        <w:rPr>
          <w:rFonts w:ascii="Arial" w:hAnsi="Arial" w:cs="Arial"/>
          <w:b/>
          <w:sz w:val="20"/>
          <w:szCs w:val="20"/>
          <w:lang w:val="en-US"/>
        </w:rPr>
        <w:t>in Bhopal</w:t>
      </w:r>
      <w:r w:rsidR="00723A16" w:rsidRPr="009A0327">
        <w:rPr>
          <w:rFonts w:ascii="Arial" w:hAnsi="Arial" w:cs="Arial"/>
          <w:b/>
          <w:sz w:val="20"/>
          <w:szCs w:val="20"/>
          <w:lang w:val="en-US"/>
        </w:rPr>
        <w:t xml:space="preserve"> </w:t>
      </w:r>
    </w:p>
    <w:p w14:paraId="7FB598E4" w14:textId="77777777" w:rsidR="00F65EFE" w:rsidRPr="009A0327" w:rsidRDefault="00F65EFE" w:rsidP="00F65EFE">
      <w:pPr>
        <w:spacing w:after="0" w:line="240" w:lineRule="auto"/>
        <w:jc w:val="both"/>
        <w:rPr>
          <w:rFonts w:ascii="Arial" w:hAnsi="Arial" w:cs="Arial"/>
          <w:lang w:val="en-US"/>
        </w:rPr>
      </w:pPr>
    </w:p>
    <w:p w14:paraId="74B76474" w14:textId="77777777" w:rsidR="004517F0" w:rsidRPr="002832F5" w:rsidRDefault="004517F0" w:rsidP="004517F0">
      <w:pPr>
        <w:spacing w:after="0" w:line="240" w:lineRule="auto"/>
        <w:jc w:val="both"/>
        <w:rPr>
          <w:rFonts w:ascii="Arial" w:hAnsi="Arial" w:cs="Arial"/>
          <w:sz w:val="20"/>
          <w:szCs w:val="20"/>
        </w:rPr>
      </w:pPr>
      <w:r w:rsidRPr="002832F5">
        <w:rPr>
          <w:rFonts w:ascii="Arial" w:hAnsi="Arial" w:cs="Arial"/>
          <w:sz w:val="20"/>
          <w:szCs w:val="20"/>
        </w:rPr>
        <w:t xml:space="preserve">The distribution of the population in the Bhopal District is highly skewed. Over 80% of the total population reside in the urban areas. Of the urban population, about 94% reside in the Bhopal city alone. Of the total 2772 km2 area of the Bhopal District, the urban area is only about 350.05 km2, of which Bhopal Municipal Corporation has an area of about 285.88 km2. Urbanization peaked after Bhopal was made the capital of Madhya Pradesh. From 5326.48 ha in 1989, urban sprawl increased to </w:t>
      </w:r>
      <w:r w:rsidRPr="002832F5">
        <w:rPr>
          <w:rFonts w:ascii="Arial" w:hAnsi="Arial" w:cs="Arial"/>
          <w:sz w:val="20"/>
          <w:szCs w:val="20"/>
        </w:rPr>
        <w:lastRenderedPageBreak/>
        <w:t>20719.36 ha in 2018 (</w:t>
      </w:r>
      <w:r w:rsidRPr="002832F5">
        <w:rPr>
          <w:rFonts w:ascii="Arial" w:hAnsi="Arial" w:cs="Arial"/>
          <w:b/>
          <w:bCs/>
          <w:sz w:val="20"/>
          <w:szCs w:val="20"/>
        </w:rPr>
        <w:t>Fig. 2</w:t>
      </w:r>
      <w:r w:rsidRPr="002832F5">
        <w:rPr>
          <w:rFonts w:ascii="Arial" w:hAnsi="Arial" w:cs="Arial"/>
          <w:sz w:val="20"/>
          <w:szCs w:val="20"/>
        </w:rPr>
        <w:t>). Maximum increase in the sprawl can be seen from 1994 to 1999 (48.97%) and from 2005 to 2011 (40.77%).</w:t>
      </w:r>
    </w:p>
    <w:p w14:paraId="3A959945" w14:textId="77777777" w:rsidR="004517F0" w:rsidRPr="002832F5" w:rsidRDefault="004517F0" w:rsidP="004517F0">
      <w:pPr>
        <w:spacing w:after="0" w:line="240" w:lineRule="auto"/>
        <w:jc w:val="both"/>
        <w:rPr>
          <w:rFonts w:ascii="Arial" w:hAnsi="Arial" w:cs="Arial"/>
          <w:sz w:val="20"/>
          <w:szCs w:val="20"/>
        </w:rPr>
      </w:pPr>
    </w:p>
    <w:p w14:paraId="1825D1E6" w14:textId="77777777" w:rsidR="004517F0" w:rsidRPr="002832F5" w:rsidRDefault="004517F0" w:rsidP="004517F0">
      <w:pPr>
        <w:spacing w:after="0" w:line="240" w:lineRule="auto"/>
        <w:jc w:val="both"/>
        <w:rPr>
          <w:rFonts w:ascii="Arial" w:hAnsi="Arial" w:cs="Arial"/>
          <w:sz w:val="20"/>
          <w:szCs w:val="20"/>
        </w:rPr>
      </w:pPr>
      <w:r w:rsidRPr="002832F5">
        <w:rPr>
          <w:rFonts w:ascii="Arial" w:hAnsi="Arial" w:cs="Arial"/>
          <w:sz w:val="20"/>
          <w:szCs w:val="20"/>
        </w:rPr>
        <w:t>With the rapid urbanization of Bhopal city, planned urban development was undertaken to provide the necessary infrastructure, health, education, and employment to support the requirements of the growing population. There was a change in the land use planning of the city as well. In 1961, the maximum area (1056 ha) was used for residential purposes to cater to the population, which more than doubled over the last decade. Industrial land increased by 335% from 1961 to 1994. Area under transport also tripled from 1961 to 1994 to provide for easy commute to the people, workers, and for economic development. A major land use change was seen for recreation purposes. It increased by 1323% in 33 years (from 1961 to 1994). This can be attributed to providing a good quality of life to the residents.</w:t>
      </w:r>
    </w:p>
    <w:p w14:paraId="7DF21242" w14:textId="77777777" w:rsidR="0019386A" w:rsidRPr="009A0327" w:rsidRDefault="006F0642" w:rsidP="00F65EFE">
      <w:pPr>
        <w:spacing w:after="0" w:line="240" w:lineRule="auto"/>
        <w:jc w:val="both"/>
        <w:rPr>
          <w:rFonts w:ascii="Arial" w:hAnsi="Arial" w:cs="Arial"/>
          <w:lang w:val="en-US"/>
        </w:rPr>
      </w:pPr>
      <w:r w:rsidRPr="009A0327">
        <w:rPr>
          <w:rFonts w:ascii="Arial" w:hAnsi="Arial" w:cs="Arial"/>
          <w:lang w:val="en-US"/>
        </w:rPr>
        <w:t xml:space="preserve"> </w:t>
      </w:r>
    </w:p>
    <w:p w14:paraId="4AB36689" w14:textId="77777777" w:rsidR="006C199B" w:rsidRPr="009A0327" w:rsidRDefault="006C199B" w:rsidP="000C1703">
      <w:pPr>
        <w:spacing w:after="0" w:line="240" w:lineRule="auto"/>
        <w:rPr>
          <w:rFonts w:ascii="Arial" w:hAnsi="Arial" w:cs="Arial"/>
          <w:b/>
          <w:lang w:val="en-US"/>
        </w:rPr>
      </w:pPr>
    </w:p>
    <w:p w14:paraId="5F7179A6" w14:textId="77777777" w:rsidR="006C199B" w:rsidRPr="009A0327" w:rsidRDefault="006C199B" w:rsidP="000C1703">
      <w:pPr>
        <w:spacing w:after="0" w:line="240" w:lineRule="auto"/>
        <w:jc w:val="center"/>
        <w:rPr>
          <w:rFonts w:ascii="Arial" w:hAnsi="Arial" w:cs="Arial"/>
          <w:b/>
          <w:lang w:val="en-US"/>
        </w:rPr>
      </w:pPr>
      <w:r w:rsidRPr="009A0327">
        <w:rPr>
          <w:rFonts w:ascii="Arial" w:hAnsi="Arial" w:cs="Arial"/>
          <w:noProof/>
          <w:lang w:eastAsia="en-IN"/>
        </w:rPr>
        <w:drawing>
          <wp:inline distT="0" distB="0" distL="0" distR="0" wp14:anchorId="2CC3945F" wp14:editId="661FC478">
            <wp:extent cx="4337050" cy="2292350"/>
            <wp:effectExtent l="0" t="0" r="6350"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54B404" w14:textId="77777777" w:rsidR="006C199B" w:rsidRPr="009A0327" w:rsidRDefault="006C199B" w:rsidP="000C1703">
      <w:pPr>
        <w:spacing w:after="0" w:line="240" w:lineRule="auto"/>
        <w:jc w:val="center"/>
        <w:rPr>
          <w:rFonts w:ascii="Arial" w:hAnsi="Arial" w:cs="Arial"/>
          <w:sz w:val="20"/>
          <w:szCs w:val="20"/>
          <w:lang w:val="en-US"/>
        </w:rPr>
      </w:pPr>
      <w:r w:rsidRPr="009A0327">
        <w:rPr>
          <w:rFonts w:ascii="Arial" w:hAnsi="Arial" w:cs="Arial"/>
          <w:sz w:val="20"/>
          <w:szCs w:val="20"/>
          <w:lang w:val="en-US"/>
        </w:rPr>
        <w:t>Fig</w:t>
      </w:r>
      <w:r w:rsidR="009166A6" w:rsidRPr="009A0327">
        <w:rPr>
          <w:rFonts w:ascii="Arial" w:hAnsi="Arial" w:cs="Arial"/>
          <w:sz w:val="20"/>
          <w:szCs w:val="20"/>
          <w:lang w:val="en-US"/>
        </w:rPr>
        <w:t xml:space="preserve">ure 2. </w:t>
      </w:r>
      <w:r w:rsidR="0060510E" w:rsidRPr="009A0327">
        <w:rPr>
          <w:rFonts w:ascii="Arial" w:hAnsi="Arial" w:cs="Arial"/>
          <w:sz w:val="20"/>
          <w:szCs w:val="20"/>
          <w:lang w:val="en-US"/>
        </w:rPr>
        <w:t>Area under u</w:t>
      </w:r>
      <w:r w:rsidRPr="009A0327">
        <w:rPr>
          <w:rFonts w:ascii="Arial" w:hAnsi="Arial" w:cs="Arial"/>
          <w:sz w:val="20"/>
          <w:szCs w:val="20"/>
          <w:lang w:val="en-US"/>
        </w:rPr>
        <w:t>rban sprawl of Bhopal city</w:t>
      </w:r>
      <w:r w:rsidR="0060510E" w:rsidRPr="009A0327">
        <w:rPr>
          <w:rFonts w:ascii="Arial" w:hAnsi="Arial" w:cs="Arial"/>
          <w:sz w:val="20"/>
          <w:szCs w:val="20"/>
          <w:lang w:val="en-US"/>
        </w:rPr>
        <w:t>, Madhya Pradesh, India</w:t>
      </w:r>
      <w:r w:rsidRPr="009A0327">
        <w:rPr>
          <w:rFonts w:ascii="Arial" w:hAnsi="Arial" w:cs="Arial"/>
          <w:sz w:val="20"/>
          <w:szCs w:val="20"/>
          <w:lang w:val="en-US"/>
        </w:rPr>
        <w:t xml:space="preserve"> from 1989 to 2018</w:t>
      </w:r>
      <w:r w:rsidR="009166A6" w:rsidRPr="009A0327">
        <w:rPr>
          <w:rFonts w:ascii="Arial" w:hAnsi="Arial" w:cs="Arial"/>
          <w:sz w:val="20"/>
          <w:szCs w:val="20"/>
          <w:lang w:val="en-US"/>
        </w:rPr>
        <w:t>.</w:t>
      </w:r>
    </w:p>
    <w:p w14:paraId="0F8AC7B6" w14:textId="77777777" w:rsidR="00500264" w:rsidRPr="009A0327" w:rsidRDefault="00500264" w:rsidP="000C1703">
      <w:pPr>
        <w:spacing w:after="0" w:line="240" w:lineRule="auto"/>
        <w:jc w:val="both"/>
        <w:rPr>
          <w:rFonts w:ascii="Arial" w:hAnsi="Arial" w:cs="Arial"/>
          <w:b/>
          <w:lang w:val="en-US"/>
        </w:rPr>
      </w:pPr>
    </w:p>
    <w:p w14:paraId="5A1C44D1" w14:textId="77777777" w:rsidR="000842A5" w:rsidRPr="009A0327" w:rsidRDefault="00381EBB" w:rsidP="000C1703">
      <w:pPr>
        <w:spacing w:after="0" w:line="240" w:lineRule="auto"/>
        <w:jc w:val="both"/>
        <w:rPr>
          <w:rFonts w:ascii="Arial" w:hAnsi="Arial" w:cs="Arial"/>
          <w:b/>
          <w:sz w:val="20"/>
          <w:szCs w:val="20"/>
          <w:lang w:val="en-US"/>
        </w:rPr>
      </w:pPr>
      <w:r w:rsidRPr="009A0327">
        <w:rPr>
          <w:rFonts w:ascii="Arial" w:hAnsi="Arial" w:cs="Arial"/>
          <w:b/>
          <w:sz w:val="20"/>
          <w:szCs w:val="20"/>
          <w:lang w:val="en-US"/>
        </w:rPr>
        <w:t>3.1.3</w:t>
      </w:r>
      <w:r w:rsidR="008D77E3" w:rsidRPr="009A0327">
        <w:rPr>
          <w:rFonts w:ascii="Arial" w:hAnsi="Arial" w:cs="Arial"/>
          <w:b/>
          <w:sz w:val="20"/>
          <w:szCs w:val="20"/>
          <w:lang w:val="en-US"/>
        </w:rPr>
        <w:t xml:space="preserve"> </w:t>
      </w:r>
      <w:r w:rsidR="00592C60" w:rsidRPr="009A0327">
        <w:rPr>
          <w:rFonts w:ascii="Arial" w:hAnsi="Arial" w:cs="Arial"/>
          <w:b/>
          <w:sz w:val="20"/>
          <w:szCs w:val="20"/>
          <w:lang w:val="en-US"/>
        </w:rPr>
        <w:t>Industrial Development</w:t>
      </w:r>
    </w:p>
    <w:p w14:paraId="0988EC82" w14:textId="77777777" w:rsidR="00F65EFE" w:rsidRPr="009A0327" w:rsidRDefault="00F65EFE" w:rsidP="00F65EFE">
      <w:pPr>
        <w:spacing w:after="0" w:line="240" w:lineRule="auto"/>
        <w:jc w:val="both"/>
        <w:rPr>
          <w:rFonts w:ascii="Arial" w:hAnsi="Arial" w:cs="Arial"/>
          <w:sz w:val="20"/>
          <w:szCs w:val="20"/>
          <w:lang w:val="en-US"/>
        </w:rPr>
      </w:pPr>
    </w:p>
    <w:p w14:paraId="64E5DDE3" w14:textId="77777777" w:rsidR="004517F0" w:rsidRPr="002832F5" w:rsidRDefault="004517F0" w:rsidP="004517F0">
      <w:pPr>
        <w:spacing w:after="0" w:line="240" w:lineRule="auto"/>
        <w:jc w:val="both"/>
        <w:rPr>
          <w:rFonts w:ascii="Arial" w:hAnsi="Arial" w:cs="Arial"/>
          <w:sz w:val="20"/>
          <w:szCs w:val="20"/>
        </w:rPr>
      </w:pPr>
      <w:r w:rsidRPr="002832F5">
        <w:rPr>
          <w:rFonts w:ascii="Arial" w:hAnsi="Arial" w:cs="Arial"/>
          <w:sz w:val="20"/>
          <w:szCs w:val="20"/>
        </w:rPr>
        <w:t xml:space="preserve">Heavy Electricals (India) Limited, i.e., HE(I)L (Now BHEL), was established on 29th August 1956 to manufacture heavy electrical equipment. For this, an agreement was made by the </w:t>
      </w:r>
      <w:proofErr w:type="spellStart"/>
      <w:r w:rsidRPr="002832F5">
        <w:rPr>
          <w:rFonts w:ascii="Arial" w:hAnsi="Arial" w:cs="Arial"/>
          <w:sz w:val="20"/>
          <w:szCs w:val="20"/>
        </w:rPr>
        <w:t>GoI</w:t>
      </w:r>
      <w:proofErr w:type="spellEnd"/>
      <w:r w:rsidRPr="002832F5">
        <w:rPr>
          <w:rFonts w:ascii="Arial" w:hAnsi="Arial" w:cs="Arial"/>
          <w:sz w:val="20"/>
          <w:szCs w:val="20"/>
        </w:rPr>
        <w:t xml:space="preserve"> with Associated Industries (AEI), UK, on 17th November 1955. Next to BHEL, in the central region of the city, an ancillary unit was developed in the </w:t>
      </w:r>
      <w:proofErr w:type="spellStart"/>
      <w:r w:rsidRPr="002832F5">
        <w:rPr>
          <w:rFonts w:ascii="Arial" w:hAnsi="Arial" w:cs="Arial"/>
          <w:sz w:val="20"/>
          <w:szCs w:val="20"/>
        </w:rPr>
        <w:t>Govindpura</w:t>
      </w:r>
      <w:proofErr w:type="spellEnd"/>
      <w:r w:rsidRPr="002832F5">
        <w:rPr>
          <w:rFonts w:ascii="Arial" w:hAnsi="Arial" w:cs="Arial"/>
          <w:sz w:val="20"/>
          <w:szCs w:val="20"/>
        </w:rPr>
        <w:t xml:space="preserve"> area, which was developed around 1966. It is now an identified Engineering Cluster. In the 1970s, a major industrial area was developed in the south of Bhopal city in </w:t>
      </w:r>
      <w:proofErr w:type="spellStart"/>
      <w:r w:rsidRPr="002832F5">
        <w:rPr>
          <w:rFonts w:ascii="Arial" w:hAnsi="Arial" w:cs="Arial"/>
          <w:sz w:val="20"/>
          <w:szCs w:val="20"/>
        </w:rPr>
        <w:t>Mandideep</w:t>
      </w:r>
      <w:proofErr w:type="spellEnd"/>
      <w:r w:rsidRPr="002832F5">
        <w:rPr>
          <w:rFonts w:ascii="Arial" w:hAnsi="Arial" w:cs="Arial"/>
          <w:sz w:val="20"/>
          <w:szCs w:val="20"/>
        </w:rPr>
        <w:t xml:space="preserve">. In 1989, </w:t>
      </w:r>
      <w:proofErr w:type="spellStart"/>
      <w:r w:rsidRPr="002832F5">
        <w:rPr>
          <w:rFonts w:ascii="Arial" w:hAnsi="Arial" w:cs="Arial"/>
          <w:sz w:val="20"/>
          <w:szCs w:val="20"/>
        </w:rPr>
        <w:t>Nishatpura</w:t>
      </w:r>
      <w:proofErr w:type="spellEnd"/>
      <w:r w:rsidRPr="002832F5">
        <w:rPr>
          <w:rFonts w:ascii="Arial" w:hAnsi="Arial" w:cs="Arial"/>
          <w:sz w:val="20"/>
          <w:szCs w:val="20"/>
        </w:rPr>
        <w:t xml:space="preserve"> Coach Factory and Railway workshop for rehabilitation of Indian Railways coaches was established just 2 km away from the Bhopal Railway Station. Many dedicated industrial areas have been developed in Bhopal like </w:t>
      </w:r>
      <w:proofErr w:type="spellStart"/>
      <w:r w:rsidRPr="002832F5">
        <w:rPr>
          <w:rFonts w:ascii="Arial" w:hAnsi="Arial" w:cs="Arial"/>
          <w:sz w:val="20"/>
          <w:szCs w:val="20"/>
        </w:rPr>
        <w:t>Govindpura</w:t>
      </w:r>
      <w:proofErr w:type="spellEnd"/>
      <w:r w:rsidRPr="002832F5">
        <w:rPr>
          <w:rFonts w:ascii="Arial" w:hAnsi="Arial" w:cs="Arial"/>
          <w:sz w:val="20"/>
          <w:szCs w:val="20"/>
        </w:rPr>
        <w:t xml:space="preserve"> (317 ha), </w:t>
      </w:r>
      <w:proofErr w:type="spellStart"/>
      <w:r w:rsidRPr="002832F5">
        <w:rPr>
          <w:rFonts w:ascii="Arial" w:hAnsi="Arial" w:cs="Arial"/>
          <w:sz w:val="20"/>
          <w:szCs w:val="20"/>
        </w:rPr>
        <w:t>Acharpura</w:t>
      </w:r>
      <w:proofErr w:type="spellEnd"/>
      <w:r w:rsidRPr="002832F5">
        <w:rPr>
          <w:rFonts w:ascii="Arial" w:hAnsi="Arial" w:cs="Arial"/>
          <w:sz w:val="20"/>
          <w:szCs w:val="20"/>
        </w:rPr>
        <w:t xml:space="preserve"> (147.34 ha), </w:t>
      </w:r>
      <w:proofErr w:type="spellStart"/>
      <w:r w:rsidRPr="002832F5">
        <w:rPr>
          <w:rFonts w:ascii="Arial" w:hAnsi="Arial" w:cs="Arial"/>
          <w:sz w:val="20"/>
          <w:szCs w:val="20"/>
        </w:rPr>
        <w:t>Bagroda</w:t>
      </w:r>
      <w:proofErr w:type="spellEnd"/>
      <w:r w:rsidRPr="002832F5">
        <w:rPr>
          <w:rFonts w:ascii="Arial" w:hAnsi="Arial" w:cs="Arial"/>
          <w:sz w:val="20"/>
          <w:szCs w:val="20"/>
        </w:rPr>
        <w:t xml:space="preserve"> (128.02 ha), </w:t>
      </w:r>
      <w:proofErr w:type="spellStart"/>
      <w:r w:rsidRPr="002832F5">
        <w:rPr>
          <w:rFonts w:ascii="Arial" w:hAnsi="Arial" w:cs="Arial"/>
          <w:sz w:val="20"/>
          <w:szCs w:val="20"/>
        </w:rPr>
        <w:t>Bandikheda</w:t>
      </w:r>
      <w:proofErr w:type="spellEnd"/>
      <w:r w:rsidRPr="002832F5">
        <w:rPr>
          <w:rFonts w:ascii="Arial" w:hAnsi="Arial" w:cs="Arial"/>
          <w:sz w:val="20"/>
          <w:szCs w:val="20"/>
        </w:rPr>
        <w:t xml:space="preserve"> (78.54 ha), </w:t>
      </w:r>
      <w:proofErr w:type="spellStart"/>
      <w:r w:rsidRPr="002832F5">
        <w:rPr>
          <w:rFonts w:ascii="Arial" w:hAnsi="Arial" w:cs="Arial"/>
          <w:sz w:val="20"/>
          <w:szCs w:val="20"/>
        </w:rPr>
        <w:t>Kaliparad</w:t>
      </w:r>
      <w:proofErr w:type="spellEnd"/>
      <w:r w:rsidRPr="002832F5">
        <w:rPr>
          <w:rFonts w:ascii="Arial" w:hAnsi="Arial" w:cs="Arial"/>
          <w:sz w:val="20"/>
          <w:szCs w:val="20"/>
        </w:rPr>
        <w:t xml:space="preserve"> (10.22 ha), and Press Complex (0.3 ha) (Madhya Pradesh Industrial Development Corporation).</w:t>
      </w:r>
    </w:p>
    <w:p w14:paraId="617E432D" w14:textId="77777777" w:rsidR="004517F0" w:rsidRPr="002832F5" w:rsidRDefault="004517F0" w:rsidP="004517F0">
      <w:pPr>
        <w:spacing w:after="0" w:line="240" w:lineRule="auto"/>
        <w:jc w:val="both"/>
        <w:rPr>
          <w:rFonts w:ascii="Arial" w:hAnsi="Arial" w:cs="Arial"/>
          <w:sz w:val="20"/>
          <w:szCs w:val="20"/>
        </w:rPr>
      </w:pPr>
    </w:p>
    <w:p w14:paraId="43E3FCE6" w14:textId="77777777" w:rsidR="004F18E1" w:rsidRPr="009A0327" w:rsidRDefault="004517F0" w:rsidP="004517F0">
      <w:pPr>
        <w:spacing w:after="0" w:line="240" w:lineRule="auto"/>
        <w:jc w:val="both"/>
        <w:rPr>
          <w:rFonts w:ascii="Arial" w:hAnsi="Arial" w:cs="Arial"/>
          <w:bCs/>
          <w:sz w:val="20"/>
          <w:szCs w:val="20"/>
        </w:rPr>
      </w:pPr>
      <w:r w:rsidRPr="002832F5">
        <w:rPr>
          <w:rFonts w:ascii="Arial" w:hAnsi="Arial" w:cs="Arial"/>
          <w:sz w:val="20"/>
          <w:szCs w:val="20"/>
        </w:rPr>
        <w:t>A total of 10,989 MSMEs were registered between 1984 and 2011, with an average of 407 registration per year. From July 2020 to October 2023, a total of 9,28,327 Micro, Small, and Medium Enterprises (MSMEs) were registered in Madhya Pradesh, of which 62,410 (6.72%) no MSMEs were registered in the Bhopal District itself. Almost 96.68% of the MSMEs, i.e., 60,337, were Micro enterprises. The remaining 3.06 % (1912) were Small Enterprises, and 0.26% (161) were Medium Enterprises.</w:t>
      </w:r>
      <w:r w:rsidR="00B878B1" w:rsidRPr="009A0327">
        <w:rPr>
          <w:rFonts w:ascii="Arial" w:hAnsi="Arial" w:cs="Arial"/>
          <w:bCs/>
          <w:sz w:val="20"/>
          <w:szCs w:val="20"/>
        </w:rPr>
        <w:t xml:space="preserve">  </w:t>
      </w:r>
      <w:r w:rsidR="004F18E1" w:rsidRPr="009A0327">
        <w:rPr>
          <w:rFonts w:ascii="Arial" w:hAnsi="Arial" w:cs="Arial"/>
          <w:bCs/>
          <w:sz w:val="20"/>
          <w:szCs w:val="20"/>
        </w:rPr>
        <w:t xml:space="preserve"> </w:t>
      </w:r>
    </w:p>
    <w:p w14:paraId="1C69DE72" w14:textId="77777777" w:rsidR="00F925E9" w:rsidRPr="009A0327" w:rsidRDefault="00F925E9" w:rsidP="000C1703">
      <w:pPr>
        <w:spacing w:after="0" w:line="240" w:lineRule="auto"/>
        <w:contextualSpacing/>
        <w:jc w:val="center"/>
        <w:rPr>
          <w:rFonts w:ascii="Arial" w:eastAsia="Times New Roman" w:hAnsi="Arial" w:cs="Arial"/>
          <w:sz w:val="20"/>
          <w:szCs w:val="20"/>
          <w:lang w:eastAsia="en-IN"/>
        </w:rPr>
      </w:pPr>
    </w:p>
    <w:p w14:paraId="24877B8E" w14:textId="77777777" w:rsidR="0064423F" w:rsidRPr="009A0327" w:rsidRDefault="00381EBB" w:rsidP="000C1703">
      <w:pPr>
        <w:spacing w:after="0" w:line="240" w:lineRule="auto"/>
        <w:rPr>
          <w:rFonts w:ascii="Arial" w:hAnsi="Arial" w:cs="Arial"/>
          <w:b/>
          <w:sz w:val="20"/>
          <w:szCs w:val="20"/>
          <w:lang w:val="en-US"/>
        </w:rPr>
      </w:pPr>
      <w:r w:rsidRPr="009A0327">
        <w:rPr>
          <w:rFonts w:ascii="Arial" w:hAnsi="Arial" w:cs="Arial"/>
          <w:b/>
          <w:sz w:val="20"/>
          <w:szCs w:val="20"/>
          <w:lang w:val="en-US"/>
        </w:rPr>
        <w:t>3.1.4</w:t>
      </w:r>
      <w:r w:rsidR="008D77E3" w:rsidRPr="009A0327">
        <w:rPr>
          <w:rFonts w:ascii="Arial" w:hAnsi="Arial" w:cs="Arial"/>
          <w:b/>
          <w:sz w:val="20"/>
          <w:szCs w:val="20"/>
          <w:lang w:val="en-US"/>
        </w:rPr>
        <w:t xml:space="preserve"> </w:t>
      </w:r>
      <w:r w:rsidR="00611DE5" w:rsidRPr="009A0327">
        <w:rPr>
          <w:rFonts w:ascii="Arial" w:hAnsi="Arial" w:cs="Arial"/>
          <w:b/>
          <w:sz w:val="20"/>
          <w:szCs w:val="20"/>
          <w:lang w:val="en-US"/>
        </w:rPr>
        <w:t xml:space="preserve">Sewage </w:t>
      </w:r>
      <w:r w:rsidR="000842A5" w:rsidRPr="009A0327">
        <w:rPr>
          <w:rFonts w:ascii="Arial" w:hAnsi="Arial" w:cs="Arial"/>
          <w:b/>
          <w:sz w:val="20"/>
          <w:szCs w:val="20"/>
          <w:lang w:val="en-US"/>
        </w:rPr>
        <w:t xml:space="preserve">and </w:t>
      </w:r>
      <w:r w:rsidR="00C05F3E" w:rsidRPr="009A0327">
        <w:rPr>
          <w:rFonts w:ascii="Arial" w:hAnsi="Arial" w:cs="Arial"/>
          <w:b/>
          <w:sz w:val="20"/>
          <w:szCs w:val="20"/>
          <w:lang w:val="en-US"/>
        </w:rPr>
        <w:t>Storm</w:t>
      </w:r>
      <w:r w:rsidR="000842A5" w:rsidRPr="009A0327">
        <w:rPr>
          <w:rFonts w:ascii="Arial" w:hAnsi="Arial" w:cs="Arial"/>
          <w:b/>
          <w:sz w:val="20"/>
          <w:szCs w:val="20"/>
          <w:lang w:val="en-US"/>
        </w:rPr>
        <w:t xml:space="preserve"> water </w:t>
      </w:r>
      <w:r w:rsidR="00611DE5" w:rsidRPr="009A0327">
        <w:rPr>
          <w:rFonts w:ascii="Arial" w:hAnsi="Arial" w:cs="Arial"/>
          <w:b/>
          <w:sz w:val="20"/>
          <w:szCs w:val="20"/>
          <w:lang w:val="en-US"/>
        </w:rPr>
        <w:t>discharge</w:t>
      </w:r>
    </w:p>
    <w:p w14:paraId="7C9BBCA4" w14:textId="77777777" w:rsidR="00F65EFE" w:rsidRPr="009A0327" w:rsidRDefault="00F65EFE" w:rsidP="00F65EFE">
      <w:pPr>
        <w:spacing w:after="0" w:line="240" w:lineRule="auto"/>
        <w:jc w:val="both"/>
        <w:rPr>
          <w:rFonts w:ascii="Arial" w:hAnsi="Arial" w:cs="Arial"/>
          <w:sz w:val="20"/>
          <w:szCs w:val="20"/>
        </w:rPr>
      </w:pPr>
    </w:p>
    <w:p w14:paraId="7DA0D968" w14:textId="77777777" w:rsidR="004517F0" w:rsidRDefault="004517F0" w:rsidP="004517F0">
      <w:pPr>
        <w:jc w:val="both"/>
        <w:rPr>
          <w:rFonts w:ascii="Arial" w:hAnsi="Arial" w:cs="Arial"/>
          <w:sz w:val="20"/>
          <w:szCs w:val="20"/>
        </w:rPr>
      </w:pPr>
      <w:r w:rsidRPr="002832F5">
        <w:rPr>
          <w:rFonts w:ascii="Arial" w:hAnsi="Arial" w:cs="Arial"/>
          <w:sz w:val="20"/>
          <w:szCs w:val="20"/>
        </w:rPr>
        <w:t>No underground sewerage existed in the city of Bhopal until the 1950s, except for the Ahmedabad area. Around 1973, only two areas, namely TT Nagar and BHEL, had well-planned sewerage systems. There were two sewage treatment plants in TT Nagar, namely in 'Char-</w:t>
      </w:r>
      <w:proofErr w:type="spellStart"/>
      <w:r w:rsidRPr="002832F5">
        <w:rPr>
          <w:rFonts w:ascii="Arial" w:hAnsi="Arial" w:cs="Arial"/>
          <w:sz w:val="20"/>
          <w:szCs w:val="20"/>
        </w:rPr>
        <w:t>imli</w:t>
      </w:r>
      <w:proofErr w:type="spellEnd"/>
      <w:r w:rsidRPr="002832F5">
        <w:rPr>
          <w:rFonts w:ascii="Arial" w:hAnsi="Arial" w:cs="Arial"/>
          <w:sz w:val="20"/>
          <w:szCs w:val="20"/>
        </w:rPr>
        <w:t xml:space="preserve">' and behind the Shahpur hills. The sewage treatment plant in BHEL was maintained by its own management. By 2011, about 240 MLD of sewage was being generated in the Bhopal District, but the treatment capacity was limited to only 67 MLD, being carried out from the five STPs located at </w:t>
      </w:r>
      <w:proofErr w:type="spellStart"/>
      <w:r w:rsidRPr="002832F5">
        <w:rPr>
          <w:rFonts w:ascii="Arial" w:hAnsi="Arial" w:cs="Arial"/>
          <w:sz w:val="20"/>
          <w:szCs w:val="20"/>
        </w:rPr>
        <w:t>Maholi</w:t>
      </w:r>
      <w:proofErr w:type="spellEnd"/>
      <w:r w:rsidRPr="002832F5">
        <w:rPr>
          <w:rFonts w:ascii="Arial" w:hAnsi="Arial" w:cs="Arial"/>
          <w:sz w:val="20"/>
          <w:szCs w:val="20"/>
        </w:rPr>
        <w:t xml:space="preserve"> </w:t>
      </w:r>
      <w:proofErr w:type="spellStart"/>
      <w:r w:rsidRPr="002832F5">
        <w:rPr>
          <w:rFonts w:ascii="Arial" w:hAnsi="Arial" w:cs="Arial"/>
          <w:sz w:val="20"/>
          <w:szCs w:val="20"/>
        </w:rPr>
        <w:t>Damkheda</w:t>
      </w:r>
      <w:proofErr w:type="spellEnd"/>
      <w:r w:rsidRPr="002832F5">
        <w:rPr>
          <w:rFonts w:ascii="Arial" w:hAnsi="Arial" w:cs="Arial"/>
          <w:sz w:val="20"/>
          <w:szCs w:val="20"/>
        </w:rPr>
        <w:t xml:space="preserve">, </w:t>
      </w:r>
      <w:proofErr w:type="spellStart"/>
      <w:r w:rsidRPr="002832F5">
        <w:rPr>
          <w:rFonts w:ascii="Arial" w:hAnsi="Arial" w:cs="Arial"/>
          <w:sz w:val="20"/>
          <w:szCs w:val="20"/>
        </w:rPr>
        <w:t>Badwai</w:t>
      </w:r>
      <w:proofErr w:type="spellEnd"/>
      <w:r w:rsidRPr="002832F5">
        <w:rPr>
          <w:rFonts w:ascii="Arial" w:hAnsi="Arial" w:cs="Arial"/>
          <w:sz w:val="20"/>
          <w:szCs w:val="20"/>
        </w:rPr>
        <w:t xml:space="preserve">, </w:t>
      </w:r>
      <w:proofErr w:type="spellStart"/>
      <w:r w:rsidRPr="002832F5">
        <w:rPr>
          <w:rFonts w:ascii="Arial" w:hAnsi="Arial" w:cs="Arial"/>
          <w:sz w:val="20"/>
          <w:szCs w:val="20"/>
        </w:rPr>
        <w:t>Singpur</w:t>
      </w:r>
      <w:proofErr w:type="spellEnd"/>
      <w:r w:rsidRPr="002832F5">
        <w:rPr>
          <w:rFonts w:ascii="Arial" w:hAnsi="Arial" w:cs="Arial"/>
          <w:sz w:val="20"/>
          <w:szCs w:val="20"/>
        </w:rPr>
        <w:t xml:space="preserve"> </w:t>
      </w:r>
      <w:proofErr w:type="spellStart"/>
      <w:r w:rsidRPr="002832F5">
        <w:rPr>
          <w:rFonts w:ascii="Arial" w:hAnsi="Arial" w:cs="Arial"/>
          <w:sz w:val="20"/>
          <w:szCs w:val="20"/>
        </w:rPr>
        <w:t>Bhadhada</w:t>
      </w:r>
      <w:proofErr w:type="spellEnd"/>
      <w:r w:rsidRPr="002832F5">
        <w:rPr>
          <w:rFonts w:ascii="Arial" w:hAnsi="Arial" w:cs="Arial"/>
          <w:sz w:val="20"/>
          <w:szCs w:val="20"/>
        </w:rPr>
        <w:t xml:space="preserve">, Gandhinagar, and </w:t>
      </w:r>
      <w:proofErr w:type="spellStart"/>
      <w:r w:rsidRPr="002832F5">
        <w:rPr>
          <w:rFonts w:ascii="Arial" w:hAnsi="Arial" w:cs="Arial"/>
          <w:sz w:val="20"/>
          <w:szCs w:val="20"/>
        </w:rPr>
        <w:t>Bawadiya</w:t>
      </w:r>
      <w:proofErr w:type="spellEnd"/>
      <w:r w:rsidRPr="002832F5">
        <w:rPr>
          <w:rFonts w:ascii="Arial" w:hAnsi="Arial" w:cs="Arial"/>
          <w:sz w:val="20"/>
          <w:szCs w:val="20"/>
        </w:rPr>
        <w:t xml:space="preserve"> Kalan. This catered to only about 30% of the population. The remaining sewage (~173 MLD) was being disposed of untreated.</w:t>
      </w:r>
    </w:p>
    <w:p w14:paraId="1EC17879" w14:textId="77777777" w:rsidR="004517F0" w:rsidRPr="002832F5" w:rsidRDefault="004517F0" w:rsidP="004517F0">
      <w:pPr>
        <w:spacing w:after="0" w:line="240" w:lineRule="auto"/>
        <w:jc w:val="both"/>
        <w:rPr>
          <w:rFonts w:ascii="Arial" w:hAnsi="Arial" w:cs="Arial"/>
          <w:sz w:val="20"/>
          <w:szCs w:val="20"/>
        </w:rPr>
      </w:pPr>
    </w:p>
    <w:p w14:paraId="7F378003" w14:textId="77777777" w:rsidR="004517F0" w:rsidRPr="002832F5" w:rsidRDefault="004517F0" w:rsidP="004517F0">
      <w:pPr>
        <w:spacing w:after="0" w:line="240" w:lineRule="auto"/>
        <w:jc w:val="both"/>
        <w:rPr>
          <w:rFonts w:ascii="Arial" w:hAnsi="Arial" w:cs="Arial"/>
          <w:sz w:val="20"/>
          <w:szCs w:val="20"/>
        </w:rPr>
      </w:pPr>
      <w:r w:rsidRPr="002832F5">
        <w:rPr>
          <w:rFonts w:ascii="Arial" w:hAnsi="Arial" w:cs="Arial"/>
          <w:sz w:val="20"/>
          <w:szCs w:val="20"/>
        </w:rPr>
        <w:t xml:space="preserve">With the launch of Atal Mission for Rejuvenation and Urban Transformation (AMRUT) in 2015, a total of 9 new STPs were added, making a total of 17 operational STPs all over Bhopal City with a total capacity of about 174 MLD </w:t>
      </w:r>
      <w:r w:rsidRPr="002832F5">
        <w:rPr>
          <w:rFonts w:ascii="Arial" w:hAnsi="Arial" w:cs="Arial"/>
          <w:b/>
          <w:bCs/>
          <w:sz w:val="20"/>
          <w:szCs w:val="20"/>
        </w:rPr>
        <w:t>(Table 3)</w:t>
      </w:r>
      <w:r w:rsidRPr="002832F5">
        <w:rPr>
          <w:rFonts w:ascii="Arial" w:hAnsi="Arial" w:cs="Arial"/>
          <w:sz w:val="20"/>
          <w:szCs w:val="20"/>
        </w:rPr>
        <w:t>. Additionally, with the renovation of existing and construction of new sewage pumping stations, laying 320 Km of sewerage network, and connecting them with the households across the city, now about 45% of the population of Bhopal City is connected to the sewerage network (NGT).</w:t>
      </w:r>
    </w:p>
    <w:p w14:paraId="0F36ECED" w14:textId="77777777" w:rsidR="00F65EFE" w:rsidRPr="009A0327" w:rsidRDefault="00F65EFE" w:rsidP="000C1703">
      <w:pPr>
        <w:spacing w:after="0" w:line="240" w:lineRule="auto"/>
        <w:contextualSpacing/>
        <w:jc w:val="center"/>
        <w:rPr>
          <w:rFonts w:ascii="Arial" w:hAnsi="Arial" w:cs="Arial"/>
          <w:b/>
          <w:noProof/>
          <w:sz w:val="20"/>
          <w:szCs w:val="20"/>
          <w:lang w:eastAsia="en-IN"/>
        </w:rPr>
      </w:pPr>
    </w:p>
    <w:p w14:paraId="492C010F" w14:textId="77777777" w:rsidR="009166A6" w:rsidRPr="009A0327" w:rsidRDefault="009166A6" w:rsidP="000C1703">
      <w:pPr>
        <w:spacing w:after="0" w:line="240" w:lineRule="auto"/>
        <w:contextualSpacing/>
        <w:jc w:val="center"/>
        <w:rPr>
          <w:rFonts w:ascii="Arial" w:hAnsi="Arial" w:cs="Arial"/>
          <w:b/>
          <w:sz w:val="20"/>
          <w:szCs w:val="20"/>
          <w:lang w:val="en-US"/>
        </w:rPr>
      </w:pPr>
      <w:r w:rsidRPr="009A0327">
        <w:rPr>
          <w:rFonts w:ascii="Arial" w:hAnsi="Arial" w:cs="Arial"/>
          <w:b/>
          <w:noProof/>
          <w:sz w:val="20"/>
          <w:szCs w:val="20"/>
          <w:lang w:eastAsia="en-IN"/>
        </w:rPr>
        <w:t>Table</w:t>
      </w:r>
      <w:r w:rsidR="00907CBA" w:rsidRPr="009A0327">
        <w:rPr>
          <w:rFonts w:ascii="Arial" w:hAnsi="Arial" w:cs="Arial"/>
          <w:b/>
          <w:noProof/>
          <w:sz w:val="20"/>
          <w:szCs w:val="20"/>
          <w:lang w:eastAsia="en-IN"/>
        </w:rPr>
        <w:t xml:space="preserve"> 3. </w:t>
      </w:r>
      <w:r w:rsidRPr="009A0327">
        <w:rPr>
          <w:rFonts w:ascii="Arial" w:hAnsi="Arial" w:cs="Arial"/>
          <w:b/>
          <w:noProof/>
          <w:sz w:val="20"/>
          <w:szCs w:val="20"/>
          <w:lang w:eastAsia="en-IN"/>
        </w:rPr>
        <w:t>STPs operational in the Bhopal City</w:t>
      </w:r>
    </w:p>
    <w:p w14:paraId="383188CC" w14:textId="77777777" w:rsidR="009166A6" w:rsidRPr="009A0327" w:rsidRDefault="009166A6" w:rsidP="000C1703">
      <w:pPr>
        <w:spacing w:after="0" w:line="240" w:lineRule="auto"/>
        <w:contextualSpacing/>
        <w:rPr>
          <w:rFonts w:ascii="Arial" w:hAnsi="Arial" w:cs="Arial"/>
          <w:b/>
          <w:sz w:val="20"/>
          <w:szCs w:val="20"/>
          <w:lang w:val="en-US"/>
        </w:rPr>
      </w:pPr>
    </w:p>
    <w:tbl>
      <w:tblPr>
        <w:tblStyle w:val="TableGrid"/>
        <w:tblW w:w="8756" w:type="dxa"/>
        <w:jc w:val="center"/>
        <w:tblLook w:val="04A0" w:firstRow="1" w:lastRow="0" w:firstColumn="1" w:lastColumn="0" w:noHBand="0" w:noVBand="1"/>
      </w:tblPr>
      <w:tblGrid>
        <w:gridCol w:w="1129"/>
        <w:gridCol w:w="5387"/>
        <w:gridCol w:w="2240"/>
      </w:tblGrid>
      <w:tr w:rsidR="009166A6" w:rsidRPr="009A0327" w14:paraId="2ABD7341" w14:textId="77777777" w:rsidTr="00907CBA">
        <w:trPr>
          <w:jc w:val="center"/>
        </w:trPr>
        <w:tc>
          <w:tcPr>
            <w:tcW w:w="1129" w:type="dxa"/>
          </w:tcPr>
          <w:p w14:paraId="5F59C69C" w14:textId="77777777" w:rsidR="009166A6" w:rsidRPr="009A0327" w:rsidRDefault="009166A6" w:rsidP="000C1703">
            <w:pPr>
              <w:contextualSpacing/>
              <w:jc w:val="center"/>
              <w:rPr>
                <w:rFonts w:ascii="Arial" w:hAnsi="Arial" w:cs="Arial"/>
                <w:b/>
                <w:noProof/>
                <w:sz w:val="20"/>
                <w:szCs w:val="20"/>
                <w:lang w:eastAsia="en-IN"/>
              </w:rPr>
            </w:pPr>
            <w:r w:rsidRPr="009A0327">
              <w:rPr>
                <w:rFonts w:ascii="Arial" w:hAnsi="Arial" w:cs="Arial"/>
                <w:b/>
                <w:bCs/>
                <w:noProof/>
                <w:sz w:val="20"/>
                <w:szCs w:val="20"/>
                <w:lang w:eastAsia="en-IN"/>
              </w:rPr>
              <w:t>S. No.</w:t>
            </w:r>
          </w:p>
        </w:tc>
        <w:tc>
          <w:tcPr>
            <w:tcW w:w="5387" w:type="dxa"/>
          </w:tcPr>
          <w:p w14:paraId="122539F9" w14:textId="77777777" w:rsidR="009166A6" w:rsidRPr="009A0327" w:rsidRDefault="009166A6" w:rsidP="000C1703">
            <w:pPr>
              <w:contextualSpacing/>
              <w:jc w:val="center"/>
              <w:rPr>
                <w:rFonts w:ascii="Arial" w:hAnsi="Arial" w:cs="Arial"/>
                <w:b/>
                <w:noProof/>
                <w:sz w:val="20"/>
                <w:szCs w:val="20"/>
                <w:lang w:eastAsia="en-IN"/>
              </w:rPr>
            </w:pPr>
            <w:r w:rsidRPr="009A0327">
              <w:rPr>
                <w:rFonts w:ascii="Arial" w:hAnsi="Arial" w:cs="Arial"/>
                <w:b/>
                <w:bCs/>
                <w:noProof/>
                <w:sz w:val="20"/>
                <w:szCs w:val="20"/>
                <w:lang w:eastAsia="en-IN"/>
              </w:rPr>
              <w:t>Location</w:t>
            </w:r>
          </w:p>
        </w:tc>
        <w:tc>
          <w:tcPr>
            <w:tcW w:w="2240" w:type="dxa"/>
          </w:tcPr>
          <w:p w14:paraId="392DBD21" w14:textId="77777777" w:rsidR="009166A6" w:rsidRPr="009A0327" w:rsidRDefault="009166A6" w:rsidP="000C1703">
            <w:pPr>
              <w:contextualSpacing/>
              <w:jc w:val="center"/>
              <w:rPr>
                <w:rFonts w:ascii="Arial" w:hAnsi="Arial" w:cs="Arial"/>
                <w:b/>
                <w:noProof/>
                <w:sz w:val="20"/>
                <w:szCs w:val="20"/>
                <w:lang w:eastAsia="en-IN"/>
              </w:rPr>
            </w:pPr>
            <w:r w:rsidRPr="009A0327">
              <w:rPr>
                <w:rFonts w:ascii="Arial" w:hAnsi="Arial" w:cs="Arial"/>
                <w:b/>
                <w:bCs/>
                <w:noProof/>
                <w:sz w:val="20"/>
                <w:szCs w:val="20"/>
                <w:lang w:eastAsia="en-IN"/>
              </w:rPr>
              <w:t>STP Capacity (MLD)</w:t>
            </w:r>
          </w:p>
        </w:tc>
      </w:tr>
      <w:tr w:rsidR="009166A6" w:rsidRPr="009A0327" w14:paraId="18505108" w14:textId="77777777" w:rsidTr="00907CBA">
        <w:trPr>
          <w:jc w:val="center"/>
        </w:trPr>
        <w:tc>
          <w:tcPr>
            <w:tcW w:w="1129" w:type="dxa"/>
          </w:tcPr>
          <w:p w14:paraId="40FB5D67"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bCs/>
                <w:noProof/>
                <w:sz w:val="20"/>
                <w:szCs w:val="20"/>
                <w:lang w:eastAsia="en-IN"/>
              </w:rPr>
              <w:t>1</w:t>
            </w:r>
          </w:p>
        </w:tc>
        <w:tc>
          <w:tcPr>
            <w:tcW w:w="5387" w:type="dxa"/>
          </w:tcPr>
          <w:p w14:paraId="063B1BA0" w14:textId="77777777" w:rsidR="009166A6" w:rsidRPr="009A0327" w:rsidRDefault="009166A6" w:rsidP="000C1703">
            <w:pPr>
              <w:contextualSpacing/>
              <w:rPr>
                <w:rFonts w:ascii="Arial" w:hAnsi="Arial" w:cs="Arial"/>
                <w:noProof/>
                <w:sz w:val="20"/>
                <w:szCs w:val="20"/>
                <w:lang w:eastAsia="en-IN"/>
              </w:rPr>
            </w:pPr>
            <w:r w:rsidRPr="009A0327">
              <w:rPr>
                <w:rFonts w:ascii="Arial" w:hAnsi="Arial" w:cs="Arial"/>
                <w:noProof/>
                <w:sz w:val="20"/>
                <w:szCs w:val="20"/>
                <w:lang w:eastAsia="en-IN"/>
              </w:rPr>
              <w:t xml:space="preserve">STP Badwai, Village Badwai </w:t>
            </w:r>
          </w:p>
        </w:tc>
        <w:tc>
          <w:tcPr>
            <w:tcW w:w="2240" w:type="dxa"/>
          </w:tcPr>
          <w:p w14:paraId="249F8F7C"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noProof/>
                <w:sz w:val="20"/>
                <w:szCs w:val="20"/>
                <w:lang w:eastAsia="en-IN"/>
              </w:rPr>
              <w:t>16.67</w:t>
            </w:r>
          </w:p>
        </w:tc>
      </w:tr>
      <w:tr w:rsidR="009166A6" w:rsidRPr="009A0327" w14:paraId="73D943FF" w14:textId="77777777" w:rsidTr="00907CBA">
        <w:trPr>
          <w:jc w:val="center"/>
        </w:trPr>
        <w:tc>
          <w:tcPr>
            <w:tcW w:w="1129" w:type="dxa"/>
          </w:tcPr>
          <w:p w14:paraId="5C41503C"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bCs/>
                <w:noProof/>
                <w:sz w:val="20"/>
                <w:szCs w:val="20"/>
                <w:lang w:eastAsia="en-IN"/>
              </w:rPr>
              <w:t>2</w:t>
            </w:r>
          </w:p>
        </w:tc>
        <w:tc>
          <w:tcPr>
            <w:tcW w:w="5387" w:type="dxa"/>
          </w:tcPr>
          <w:p w14:paraId="50AFEDB4" w14:textId="77777777" w:rsidR="009166A6" w:rsidRPr="009A0327" w:rsidRDefault="009166A6" w:rsidP="000C1703">
            <w:pPr>
              <w:contextualSpacing/>
              <w:rPr>
                <w:rFonts w:ascii="Arial" w:hAnsi="Arial" w:cs="Arial"/>
                <w:noProof/>
                <w:sz w:val="20"/>
                <w:szCs w:val="20"/>
                <w:lang w:eastAsia="en-IN"/>
              </w:rPr>
            </w:pPr>
            <w:r w:rsidRPr="009A0327">
              <w:rPr>
                <w:rFonts w:ascii="Arial" w:hAnsi="Arial" w:cs="Arial"/>
                <w:noProof/>
                <w:sz w:val="20"/>
                <w:szCs w:val="20"/>
                <w:lang w:eastAsia="en-IN"/>
              </w:rPr>
              <w:t>STP Bawadiya Kalan, Jhuggi Basti, Shahpura</w:t>
            </w:r>
          </w:p>
        </w:tc>
        <w:tc>
          <w:tcPr>
            <w:tcW w:w="2240" w:type="dxa"/>
          </w:tcPr>
          <w:p w14:paraId="083EFF6A"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noProof/>
                <w:sz w:val="20"/>
                <w:szCs w:val="20"/>
                <w:lang w:eastAsia="en-IN"/>
              </w:rPr>
              <w:t>13.56</w:t>
            </w:r>
          </w:p>
        </w:tc>
      </w:tr>
      <w:tr w:rsidR="009166A6" w:rsidRPr="009A0327" w14:paraId="14BE2D84" w14:textId="77777777" w:rsidTr="00907CBA">
        <w:trPr>
          <w:jc w:val="center"/>
        </w:trPr>
        <w:tc>
          <w:tcPr>
            <w:tcW w:w="1129" w:type="dxa"/>
          </w:tcPr>
          <w:p w14:paraId="71127A35"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bCs/>
                <w:noProof/>
                <w:sz w:val="20"/>
                <w:szCs w:val="20"/>
                <w:lang w:eastAsia="en-IN"/>
              </w:rPr>
              <w:t>3</w:t>
            </w:r>
          </w:p>
        </w:tc>
        <w:tc>
          <w:tcPr>
            <w:tcW w:w="5387" w:type="dxa"/>
          </w:tcPr>
          <w:p w14:paraId="6CE724BC" w14:textId="77777777" w:rsidR="009166A6" w:rsidRPr="009A0327" w:rsidRDefault="009166A6" w:rsidP="000C1703">
            <w:pPr>
              <w:contextualSpacing/>
              <w:rPr>
                <w:rFonts w:ascii="Arial" w:hAnsi="Arial" w:cs="Arial"/>
                <w:noProof/>
                <w:sz w:val="20"/>
                <w:szCs w:val="20"/>
                <w:lang w:eastAsia="en-IN"/>
              </w:rPr>
            </w:pPr>
            <w:r w:rsidRPr="009A0327">
              <w:rPr>
                <w:rFonts w:ascii="Arial" w:hAnsi="Arial" w:cs="Arial"/>
                <w:noProof/>
                <w:sz w:val="20"/>
                <w:szCs w:val="20"/>
                <w:lang w:eastAsia="en-IN"/>
              </w:rPr>
              <w:t>STP Gondarmau, Airport Road</w:t>
            </w:r>
          </w:p>
        </w:tc>
        <w:tc>
          <w:tcPr>
            <w:tcW w:w="2240" w:type="dxa"/>
          </w:tcPr>
          <w:p w14:paraId="7A792645"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noProof/>
                <w:sz w:val="20"/>
                <w:szCs w:val="20"/>
                <w:lang w:eastAsia="en-IN"/>
              </w:rPr>
              <w:t>2.36</w:t>
            </w:r>
          </w:p>
        </w:tc>
      </w:tr>
      <w:tr w:rsidR="009166A6" w:rsidRPr="009A0327" w14:paraId="301859D3" w14:textId="77777777" w:rsidTr="00907CBA">
        <w:trPr>
          <w:jc w:val="center"/>
        </w:trPr>
        <w:tc>
          <w:tcPr>
            <w:tcW w:w="1129" w:type="dxa"/>
          </w:tcPr>
          <w:p w14:paraId="5EE4CB96"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bCs/>
                <w:noProof/>
                <w:sz w:val="20"/>
                <w:szCs w:val="20"/>
                <w:lang w:eastAsia="en-IN"/>
              </w:rPr>
              <w:t>4</w:t>
            </w:r>
          </w:p>
        </w:tc>
        <w:tc>
          <w:tcPr>
            <w:tcW w:w="5387" w:type="dxa"/>
          </w:tcPr>
          <w:p w14:paraId="0A6320E6" w14:textId="77777777" w:rsidR="009166A6" w:rsidRPr="009A0327" w:rsidRDefault="009166A6" w:rsidP="000C1703">
            <w:pPr>
              <w:contextualSpacing/>
              <w:rPr>
                <w:rFonts w:ascii="Arial" w:hAnsi="Arial" w:cs="Arial"/>
                <w:noProof/>
                <w:sz w:val="20"/>
                <w:szCs w:val="20"/>
                <w:lang w:eastAsia="en-IN"/>
              </w:rPr>
            </w:pPr>
            <w:r w:rsidRPr="009A0327">
              <w:rPr>
                <w:rFonts w:ascii="Arial" w:hAnsi="Arial" w:cs="Arial"/>
                <w:noProof/>
                <w:sz w:val="20"/>
                <w:szCs w:val="20"/>
                <w:lang w:eastAsia="en-IN"/>
              </w:rPr>
              <w:t>STP Mata Mandir, T.T. Nagar</w:t>
            </w:r>
          </w:p>
        </w:tc>
        <w:tc>
          <w:tcPr>
            <w:tcW w:w="2240" w:type="dxa"/>
          </w:tcPr>
          <w:p w14:paraId="17F1BE25"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noProof/>
                <w:sz w:val="20"/>
                <w:szCs w:val="20"/>
                <w:lang w:eastAsia="en-IN"/>
              </w:rPr>
              <w:t>4.56</w:t>
            </w:r>
          </w:p>
        </w:tc>
      </w:tr>
      <w:tr w:rsidR="009166A6" w:rsidRPr="009A0327" w14:paraId="7C09D780" w14:textId="77777777" w:rsidTr="00907CBA">
        <w:trPr>
          <w:jc w:val="center"/>
        </w:trPr>
        <w:tc>
          <w:tcPr>
            <w:tcW w:w="1129" w:type="dxa"/>
          </w:tcPr>
          <w:p w14:paraId="313AB8F6"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bCs/>
                <w:noProof/>
                <w:sz w:val="20"/>
                <w:szCs w:val="20"/>
                <w:lang w:eastAsia="en-IN"/>
              </w:rPr>
              <w:t>5</w:t>
            </w:r>
          </w:p>
        </w:tc>
        <w:tc>
          <w:tcPr>
            <w:tcW w:w="5387" w:type="dxa"/>
          </w:tcPr>
          <w:p w14:paraId="34D68FE2" w14:textId="77777777" w:rsidR="009166A6" w:rsidRPr="009A0327" w:rsidRDefault="009166A6" w:rsidP="000C1703">
            <w:pPr>
              <w:contextualSpacing/>
              <w:rPr>
                <w:rFonts w:ascii="Arial" w:hAnsi="Arial" w:cs="Arial"/>
                <w:noProof/>
                <w:sz w:val="20"/>
                <w:szCs w:val="20"/>
                <w:lang w:eastAsia="en-IN"/>
              </w:rPr>
            </w:pPr>
            <w:r w:rsidRPr="009A0327">
              <w:rPr>
                <w:rFonts w:ascii="Arial" w:hAnsi="Arial" w:cs="Arial"/>
                <w:noProof/>
                <w:sz w:val="20"/>
                <w:szCs w:val="20"/>
                <w:lang w:eastAsia="en-IN"/>
              </w:rPr>
              <w:t>STP Kotra, Bhadbhada road</w:t>
            </w:r>
          </w:p>
        </w:tc>
        <w:tc>
          <w:tcPr>
            <w:tcW w:w="2240" w:type="dxa"/>
          </w:tcPr>
          <w:p w14:paraId="265A94C4"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noProof/>
                <w:sz w:val="20"/>
                <w:szCs w:val="20"/>
                <w:lang w:eastAsia="en-IN"/>
              </w:rPr>
              <w:t>10</w:t>
            </w:r>
          </w:p>
        </w:tc>
      </w:tr>
      <w:tr w:rsidR="009166A6" w:rsidRPr="009A0327" w14:paraId="0DAC3FB5" w14:textId="77777777" w:rsidTr="00907CBA">
        <w:trPr>
          <w:jc w:val="center"/>
        </w:trPr>
        <w:tc>
          <w:tcPr>
            <w:tcW w:w="1129" w:type="dxa"/>
          </w:tcPr>
          <w:p w14:paraId="209D4176"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bCs/>
                <w:noProof/>
                <w:sz w:val="20"/>
                <w:szCs w:val="20"/>
                <w:lang w:eastAsia="en-IN"/>
              </w:rPr>
              <w:t>6</w:t>
            </w:r>
          </w:p>
        </w:tc>
        <w:tc>
          <w:tcPr>
            <w:tcW w:w="5387" w:type="dxa"/>
          </w:tcPr>
          <w:p w14:paraId="4BE51E5D" w14:textId="77777777" w:rsidR="009166A6" w:rsidRPr="009A0327" w:rsidRDefault="009166A6" w:rsidP="000C1703">
            <w:pPr>
              <w:contextualSpacing/>
              <w:rPr>
                <w:rFonts w:ascii="Arial" w:hAnsi="Arial" w:cs="Arial"/>
                <w:noProof/>
                <w:sz w:val="20"/>
                <w:szCs w:val="20"/>
                <w:lang w:eastAsia="en-IN"/>
              </w:rPr>
            </w:pPr>
            <w:r w:rsidRPr="009A0327">
              <w:rPr>
                <w:rFonts w:ascii="Arial" w:hAnsi="Arial" w:cs="Arial"/>
                <w:noProof/>
                <w:sz w:val="20"/>
                <w:szCs w:val="20"/>
                <w:lang w:eastAsia="en-IN"/>
              </w:rPr>
              <w:t xml:space="preserve">Bhopal BHEL, Barkheda </w:t>
            </w:r>
          </w:p>
        </w:tc>
        <w:tc>
          <w:tcPr>
            <w:tcW w:w="2240" w:type="dxa"/>
          </w:tcPr>
          <w:p w14:paraId="2FCAAF1A"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noProof/>
                <w:sz w:val="20"/>
                <w:szCs w:val="20"/>
                <w:lang w:eastAsia="en-IN"/>
              </w:rPr>
              <w:t>4.5</w:t>
            </w:r>
          </w:p>
        </w:tc>
      </w:tr>
      <w:tr w:rsidR="009166A6" w:rsidRPr="009A0327" w14:paraId="78EE37C8" w14:textId="77777777" w:rsidTr="00907CBA">
        <w:trPr>
          <w:jc w:val="center"/>
        </w:trPr>
        <w:tc>
          <w:tcPr>
            <w:tcW w:w="1129" w:type="dxa"/>
          </w:tcPr>
          <w:p w14:paraId="2414AC44"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bCs/>
                <w:noProof/>
                <w:sz w:val="20"/>
                <w:szCs w:val="20"/>
                <w:lang w:eastAsia="en-IN"/>
              </w:rPr>
              <w:t>7</w:t>
            </w:r>
          </w:p>
        </w:tc>
        <w:tc>
          <w:tcPr>
            <w:tcW w:w="5387" w:type="dxa"/>
          </w:tcPr>
          <w:p w14:paraId="4821784E" w14:textId="77777777" w:rsidR="009166A6" w:rsidRPr="009A0327" w:rsidRDefault="009166A6" w:rsidP="000C1703">
            <w:pPr>
              <w:contextualSpacing/>
              <w:rPr>
                <w:rFonts w:ascii="Arial" w:hAnsi="Arial" w:cs="Arial"/>
                <w:noProof/>
                <w:sz w:val="20"/>
                <w:szCs w:val="20"/>
                <w:lang w:eastAsia="en-IN"/>
              </w:rPr>
            </w:pPr>
            <w:r w:rsidRPr="009A0327">
              <w:rPr>
                <w:rFonts w:ascii="Arial" w:hAnsi="Arial" w:cs="Arial"/>
                <w:noProof/>
                <w:sz w:val="20"/>
                <w:szCs w:val="20"/>
                <w:lang w:eastAsia="en-IN"/>
              </w:rPr>
              <w:t>Bhopal BHEL, Piplani</w:t>
            </w:r>
          </w:p>
        </w:tc>
        <w:tc>
          <w:tcPr>
            <w:tcW w:w="2240" w:type="dxa"/>
          </w:tcPr>
          <w:p w14:paraId="47112CBD"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noProof/>
                <w:sz w:val="20"/>
                <w:szCs w:val="20"/>
                <w:lang w:eastAsia="en-IN"/>
              </w:rPr>
              <w:t>2.27</w:t>
            </w:r>
          </w:p>
        </w:tc>
      </w:tr>
      <w:tr w:rsidR="009166A6" w:rsidRPr="009A0327" w14:paraId="21C75242" w14:textId="77777777" w:rsidTr="00907CBA">
        <w:trPr>
          <w:jc w:val="center"/>
        </w:trPr>
        <w:tc>
          <w:tcPr>
            <w:tcW w:w="1129" w:type="dxa"/>
          </w:tcPr>
          <w:p w14:paraId="65DEEDCA"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bCs/>
                <w:noProof/>
                <w:sz w:val="20"/>
                <w:szCs w:val="20"/>
                <w:lang w:eastAsia="en-IN"/>
              </w:rPr>
              <w:t>8</w:t>
            </w:r>
          </w:p>
        </w:tc>
        <w:tc>
          <w:tcPr>
            <w:tcW w:w="5387" w:type="dxa"/>
          </w:tcPr>
          <w:p w14:paraId="34553B38" w14:textId="77777777" w:rsidR="009166A6" w:rsidRPr="009A0327" w:rsidRDefault="009166A6" w:rsidP="000C1703">
            <w:pPr>
              <w:contextualSpacing/>
              <w:rPr>
                <w:rFonts w:ascii="Arial" w:hAnsi="Arial" w:cs="Arial"/>
                <w:noProof/>
                <w:sz w:val="20"/>
                <w:szCs w:val="20"/>
                <w:lang w:eastAsia="en-IN"/>
              </w:rPr>
            </w:pPr>
            <w:r w:rsidRPr="009A0327">
              <w:rPr>
                <w:rFonts w:ascii="Arial" w:hAnsi="Arial" w:cs="Arial"/>
                <w:bCs/>
                <w:noProof/>
                <w:sz w:val="20"/>
                <w:szCs w:val="20"/>
                <w:lang w:eastAsia="en-IN"/>
              </w:rPr>
              <w:t>STP Ekant Park#</w:t>
            </w:r>
          </w:p>
        </w:tc>
        <w:tc>
          <w:tcPr>
            <w:tcW w:w="2240" w:type="dxa"/>
          </w:tcPr>
          <w:p w14:paraId="44CDAF35"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bCs/>
                <w:noProof/>
                <w:sz w:val="20"/>
                <w:szCs w:val="20"/>
                <w:lang w:eastAsia="en-IN"/>
              </w:rPr>
              <w:t>8</w:t>
            </w:r>
          </w:p>
        </w:tc>
      </w:tr>
      <w:tr w:rsidR="009166A6" w:rsidRPr="009A0327" w14:paraId="62B1BBDC" w14:textId="77777777" w:rsidTr="00907CBA">
        <w:trPr>
          <w:jc w:val="center"/>
        </w:trPr>
        <w:tc>
          <w:tcPr>
            <w:tcW w:w="1129" w:type="dxa"/>
          </w:tcPr>
          <w:p w14:paraId="76AB64D2"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bCs/>
                <w:noProof/>
                <w:sz w:val="20"/>
                <w:szCs w:val="20"/>
                <w:lang w:eastAsia="en-IN"/>
              </w:rPr>
              <w:t>9</w:t>
            </w:r>
          </w:p>
        </w:tc>
        <w:tc>
          <w:tcPr>
            <w:tcW w:w="5387" w:type="dxa"/>
          </w:tcPr>
          <w:p w14:paraId="2847CAFF" w14:textId="77777777" w:rsidR="009166A6" w:rsidRPr="009A0327" w:rsidRDefault="009166A6" w:rsidP="000C1703">
            <w:pPr>
              <w:contextualSpacing/>
              <w:rPr>
                <w:rFonts w:ascii="Arial" w:hAnsi="Arial" w:cs="Arial"/>
                <w:noProof/>
                <w:sz w:val="20"/>
                <w:szCs w:val="20"/>
                <w:lang w:eastAsia="en-IN"/>
              </w:rPr>
            </w:pPr>
            <w:r w:rsidRPr="009A0327">
              <w:rPr>
                <w:rFonts w:ascii="Arial" w:hAnsi="Arial" w:cs="Arial"/>
                <w:noProof/>
                <w:sz w:val="20"/>
                <w:szCs w:val="20"/>
                <w:lang w:eastAsia="en-IN"/>
              </w:rPr>
              <w:t>STP Shirin River Beside Koh-e-fiza Square, VIP Road*</w:t>
            </w:r>
          </w:p>
        </w:tc>
        <w:tc>
          <w:tcPr>
            <w:tcW w:w="2240" w:type="dxa"/>
          </w:tcPr>
          <w:p w14:paraId="6543521B"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noProof/>
                <w:sz w:val="20"/>
                <w:szCs w:val="20"/>
                <w:lang w:eastAsia="en-IN"/>
              </w:rPr>
              <w:t>5</w:t>
            </w:r>
          </w:p>
        </w:tc>
      </w:tr>
      <w:tr w:rsidR="009166A6" w:rsidRPr="009A0327" w14:paraId="4139A05E" w14:textId="77777777" w:rsidTr="00907CBA">
        <w:trPr>
          <w:jc w:val="center"/>
        </w:trPr>
        <w:tc>
          <w:tcPr>
            <w:tcW w:w="1129" w:type="dxa"/>
          </w:tcPr>
          <w:p w14:paraId="5780CFE5"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bCs/>
                <w:noProof/>
                <w:sz w:val="20"/>
                <w:szCs w:val="20"/>
                <w:lang w:eastAsia="en-IN"/>
              </w:rPr>
              <w:t>10</w:t>
            </w:r>
          </w:p>
        </w:tc>
        <w:tc>
          <w:tcPr>
            <w:tcW w:w="5387" w:type="dxa"/>
          </w:tcPr>
          <w:p w14:paraId="03B47064" w14:textId="77777777" w:rsidR="009166A6" w:rsidRPr="009A0327" w:rsidRDefault="009166A6" w:rsidP="000C1703">
            <w:pPr>
              <w:contextualSpacing/>
              <w:rPr>
                <w:rFonts w:ascii="Arial" w:hAnsi="Arial" w:cs="Arial"/>
                <w:noProof/>
                <w:sz w:val="20"/>
                <w:szCs w:val="20"/>
                <w:lang w:eastAsia="en-IN"/>
              </w:rPr>
            </w:pPr>
            <w:r w:rsidRPr="009A0327">
              <w:rPr>
                <w:rFonts w:ascii="Arial" w:hAnsi="Arial" w:cs="Arial"/>
                <w:noProof/>
                <w:sz w:val="20"/>
                <w:szCs w:val="20"/>
                <w:lang w:eastAsia="en-IN"/>
              </w:rPr>
              <w:t>STP Misrod, Misrod, Bhopal*</w:t>
            </w:r>
          </w:p>
        </w:tc>
        <w:tc>
          <w:tcPr>
            <w:tcW w:w="2240" w:type="dxa"/>
          </w:tcPr>
          <w:p w14:paraId="3C486AE5"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noProof/>
                <w:sz w:val="20"/>
                <w:szCs w:val="20"/>
                <w:lang w:eastAsia="en-IN"/>
              </w:rPr>
              <w:t>20.5</w:t>
            </w:r>
          </w:p>
        </w:tc>
      </w:tr>
      <w:tr w:rsidR="009166A6" w:rsidRPr="009A0327" w14:paraId="19DA9CDF" w14:textId="77777777" w:rsidTr="00907CBA">
        <w:trPr>
          <w:jc w:val="center"/>
        </w:trPr>
        <w:tc>
          <w:tcPr>
            <w:tcW w:w="1129" w:type="dxa"/>
          </w:tcPr>
          <w:p w14:paraId="5ACA136F"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bCs/>
                <w:noProof/>
                <w:sz w:val="20"/>
                <w:szCs w:val="20"/>
                <w:lang w:eastAsia="en-IN"/>
              </w:rPr>
              <w:t>11</w:t>
            </w:r>
          </w:p>
        </w:tc>
        <w:tc>
          <w:tcPr>
            <w:tcW w:w="5387" w:type="dxa"/>
          </w:tcPr>
          <w:p w14:paraId="155868A3" w14:textId="77777777" w:rsidR="009166A6" w:rsidRPr="009A0327" w:rsidRDefault="009166A6" w:rsidP="000C1703">
            <w:pPr>
              <w:contextualSpacing/>
              <w:rPr>
                <w:rFonts w:ascii="Arial" w:hAnsi="Arial" w:cs="Arial"/>
                <w:noProof/>
                <w:sz w:val="20"/>
                <w:szCs w:val="20"/>
                <w:lang w:eastAsia="en-IN"/>
              </w:rPr>
            </w:pPr>
            <w:r w:rsidRPr="009A0327">
              <w:rPr>
                <w:rFonts w:ascii="Arial" w:hAnsi="Arial" w:cs="Arial"/>
                <w:noProof/>
                <w:sz w:val="20"/>
                <w:szCs w:val="20"/>
                <w:lang w:eastAsia="en-IN"/>
              </w:rPr>
              <w:t>Professor Colony, Bhopal*</w:t>
            </w:r>
          </w:p>
        </w:tc>
        <w:tc>
          <w:tcPr>
            <w:tcW w:w="2240" w:type="dxa"/>
          </w:tcPr>
          <w:p w14:paraId="7BB2EA7C"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noProof/>
                <w:sz w:val="20"/>
                <w:szCs w:val="20"/>
                <w:lang w:eastAsia="en-IN"/>
              </w:rPr>
              <w:t>2</w:t>
            </w:r>
          </w:p>
        </w:tc>
      </w:tr>
      <w:tr w:rsidR="009166A6" w:rsidRPr="009A0327" w14:paraId="2E6202D8" w14:textId="77777777" w:rsidTr="00907CBA">
        <w:trPr>
          <w:jc w:val="center"/>
        </w:trPr>
        <w:tc>
          <w:tcPr>
            <w:tcW w:w="1129" w:type="dxa"/>
          </w:tcPr>
          <w:p w14:paraId="72C0DA5F"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bCs/>
                <w:noProof/>
                <w:sz w:val="20"/>
                <w:szCs w:val="20"/>
                <w:lang w:eastAsia="en-IN"/>
              </w:rPr>
              <w:t>12</w:t>
            </w:r>
          </w:p>
        </w:tc>
        <w:tc>
          <w:tcPr>
            <w:tcW w:w="5387" w:type="dxa"/>
          </w:tcPr>
          <w:p w14:paraId="6B8653AA" w14:textId="77777777" w:rsidR="009166A6" w:rsidRPr="009A0327" w:rsidRDefault="009166A6" w:rsidP="000C1703">
            <w:pPr>
              <w:contextualSpacing/>
              <w:rPr>
                <w:rFonts w:ascii="Arial" w:hAnsi="Arial" w:cs="Arial"/>
                <w:noProof/>
                <w:sz w:val="20"/>
                <w:szCs w:val="20"/>
                <w:lang w:eastAsia="en-IN"/>
              </w:rPr>
            </w:pPr>
            <w:r w:rsidRPr="009A0327">
              <w:rPr>
                <w:rFonts w:ascii="Arial" w:hAnsi="Arial" w:cs="Arial"/>
                <w:noProof/>
                <w:sz w:val="20"/>
                <w:szCs w:val="20"/>
                <w:lang w:eastAsia="en-IN"/>
              </w:rPr>
              <w:t>STP Sankhedi, BMC*</w:t>
            </w:r>
          </w:p>
        </w:tc>
        <w:tc>
          <w:tcPr>
            <w:tcW w:w="2240" w:type="dxa"/>
          </w:tcPr>
          <w:p w14:paraId="1B4482FE"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noProof/>
                <w:sz w:val="20"/>
                <w:szCs w:val="20"/>
                <w:lang w:eastAsia="en-IN"/>
              </w:rPr>
              <w:t>32</w:t>
            </w:r>
          </w:p>
        </w:tc>
      </w:tr>
      <w:tr w:rsidR="009166A6" w:rsidRPr="009A0327" w14:paraId="4625F914" w14:textId="77777777" w:rsidTr="00907CBA">
        <w:trPr>
          <w:jc w:val="center"/>
        </w:trPr>
        <w:tc>
          <w:tcPr>
            <w:tcW w:w="1129" w:type="dxa"/>
          </w:tcPr>
          <w:p w14:paraId="0113F7A2"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bCs/>
                <w:noProof/>
                <w:sz w:val="20"/>
                <w:szCs w:val="20"/>
                <w:lang w:eastAsia="en-IN"/>
              </w:rPr>
              <w:t>13</w:t>
            </w:r>
          </w:p>
        </w:tc>
        <w:tc>
          <w:tcPr>
            <w:tcW w:w="5387" w:type="dxa"/>
          </w:tcPr>
          <w:p w14:paraId="760FA930" w14:textId="77777777" w:rsidR="009166A6" w:rsidRPr="009A0327" w:rsidRDefault="009166A6" w:rsidP="000C1703">
            <w:pPr>
              <w:contextualSpacing/>
              <w:rPr>
                <w:rFonts w:ascii="Arial" w:hAnsi="Arial" w:cs="Arial"/>
                <w:noProof/>
                <w:sz w:val="20"/>
                <w:szCs w:val="20"/>
                <w:lang w:eastAsia="en-IN"/>
              </w:rPr>
            </w:pPr>
            <w:r w:rsidRPr="009A0327">
              <w:rPr>
                <w:rFonts w:ascii="Arial" w:hAnsi="Arial" w:cs="Arial"/>
                <w:noProof/>
                <w:sz w:val="20"/>
                <w:szCs w:val="20"/>
                <w:lang w:val="sv-SE" w:eastAsia="en-IN"/>
              </w:rPr>
              <w:t>STP Maholi Damkheda, Itkhedi Sadak*</w:t>
            </w:r>
          </w:p>
        </w:tc>
        <w:tc>
          <w:tcPr>
            <w:tcW w:w="2240" w:type="dxa"/>
          </w:tcPr>
          <w:p w14:paraId="51DA7E23"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noProof/>
                <w:sz w:val="20"/>
                <w:szCs w:val="20"/>
                <w:lang w:eastAsia="en-IN"/>
              </w:rPr>
              <w:t>35</w:t>
            </w:r>
          </w:p>
        </w:tc>
      </w:tr>
      <w:tr w:rsidR="009166A6" w:rsidRPr="009A0327" w14:paraId="34F3F341" w14:textId="77777777" w:rsidTr="00907CBA">
        <w:trPr>
          <w:jc w:val="center"/>
        </w:trPr>
        <w:tc>
          <w:tcPr>
            <w:tcW w:w="1129" w:type="dxa"/>
          </w:tcPr>
          <w:p w14:paraId="39D1517A"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bCs/>
                <w:noProof/>
                <w:sz w:val="20"/>
                <w:szCs w:val="20"/>
                <w:lang w:eastAsia="en-IN"/>
              </w:rPr>
              <w:t>14</w:t>
            </w:r>
          </w:p>
        </w:tc>
        <w:tc>
          <w:tcPr>
            <w:tcW w:w="5387" w:type="dxa"/>
          </w:tcPr>
          <w:p w14:paraId="2E2F8DAA" w14:textId="77777777" w:rsidR="009166A6" w:rsidRPr="009A0327" w:rsidRDefault="009166A6" w:rsidP="000C1703">
            <w:pPr>
              <w:contextualSpacing/>
              <w:rPr>
                <w:rFonts w:ascii="Arial" w:hAnsi="Arial" w:cs="Arial"/>
                <w:noProof/>
                <w:sz w:val="20"/>
                <w:szCs w:val="20"/>
                <w:lang w:eastAsia="en-IN"/>
              </w:rPr>
            </w:pPr>
            <w:r w:rsidRPr="009A0327">
              <w:rPr>
                <w:rFonts w:ascii="Arial" w:hAnsi="Arial" w:cs="Arial"/>
                <w:bCs/>
                <w:noProof/>
                <w:sz w:val="20"/>
                <w:szCs w:val="20"/>
                <w:lang w:eastAsia="en-IN"/>
              </w:rPr>
              <w:t>STP Neelbad, BMC*</w:t>
            </w:r>
          </w:p>
        </w:tc>
        <w:tc>
          <w:tcPr>
            <w:tcW w:w="2240" w:type="dxa"/>
          </w:tcPr>
          <w:p w14:paraId="715A6C26"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bCs/>
                <w:noProof/>
                <w:sz w:val="20"/>
                <w:szCs w:val="20"/>
                <w:lang w:eastAsia="en-IN"/>
              </w:rPr>
              <w:t>6</w:t>
            </w:r>
          </w:p>
        </w:tc>
      </w:tr>
      <w:tr w:rsidR="009166A6" w:rsidRPr="009A0327" w14:paraId="44C3A05D" w14:textId="77777777" w:rsidTr="00907CBA">
        <w:trPr>
          <w:jc w:val="center"/>
        </w:trPr>
        <w:tc>
          <w:tcPr>
            <w:tcW w:w="1129" w:type="dxa"/>
          </w:tcPr>
          <w:p w14:paraId="0DC7CB6D"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bCs/>
                <w:noProof/>
                <w:sz w:val="20"/>
                <w:szCs w:val="20"/>
                <w:lang w:eastAsia="en-IN"/>
              </w:rPr>
              <w:t>15</w:t>
            </w:r>
          </w:p>
        </w:tc>
        <w:tc>
          <w:tcPr>
            <w:tcW w:w="5387" w:type="dxa"/>
          </w:tcPr>
          <w:p w14:paraId="44D3BAA9" w14:textId="77777777" w:rsidR="009166A6" w:rsidRPr="009A0327" w:rsidRDefault="009166A6" w:rsidP="000C1703">
            <w:pPr>
              <w:contextualSpacing/>
              <w:rPr>
                <w:rFonts w:ascii="Arial" w:hAnsi="Arial" w:cs="Arial"/>
                <w:noProof/>
                <w:sz w:val="20"/>
                <w:szCs w:val="20"/>
                <w:lang w:eastAsia="en-IN"/>
              </w:rPr>
            </w:pPr>
            <w:r w:rsidRPr="009A0327">
              <w:rPr>
                <w:rFonts w:ascii="Arial" w:hAnsi="Arial" w:cs="Arial"/>
                <w:bCs/>
                <w:noProof/>
                <w:sz w:val="20"/>
                <w:szCs w:val="20"/>
                <w:lang w:eastAsia="en-IN"/>
              </w:rPr>
              <w:t>STP Char Imli, BMC*</w:t>
            </w:r>
          </w:p>
        </w:tc>
        <w:tc>
          <w:tcPr>
            <w:tcW w:w="2240" w:type="dxa"/>
          </w:tcPr>
          <w:p w14:paraId="09ACC9BA"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bCs/>
                <w:noProof/>
                <w:sz w:val="20"/>
                <w:szCs w:val="20"/>
                <w:lang w:eastAsia="en-IN"/>
              </w:rPr>
              <w:t>4.5</w:t>
            </w:r>
          </w:p>
        </w:tc>
      </w:tr>
      <w:tr w:rsidR="009166A6" w:rsidRPr="009A0327" w14:paraId="7D6DA673" w14:textId="77777777" w:rsidTr="00907CBA">
        <w:trPr>
          <w:jc w:val="center"/>
        </w:trPr>
        <w:tc>
          <w:tcPr>
            <w:tcW w:w="1129" w:type="dxa"/>
          </w:tcPr>
          <w:p w14:paraId="1FEBE7AE"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bCs/>
                <w:noProof/>
                <w:sz w:val="20"/>
                <w:szCs w:val="20"/>
                <w:lang w:eastAsia="en-IN"/>
              </w:rPr>
              <w:t>16</w:t>
            </w:r>
          </w:p>
        </w:tc>
        <w:tc>
          <w:tcPr>
            <w:tcW w:w="5387" w:type="dxa"/>
          </w:tcPr>
          <w:p w14:paraId="3823B429" w14:textId="77777777" w:rsidR="009166A6" w:rsidRPr="009A0327" w:rsidRDefault="009166A6" w:rsidP="000C1703">
            <w:pPr>
              <w:contextualSpacing/>
              <w:rPr>
                <w:rFonts w:ascii="Arial" w:hAnsi="Arial" w:cs="Arial"/>
                <w:noProof/>
                <w:sz w:val="20"/>
                <w:szCs w:val="20"/>
                <w:lang w:eastAsia="en-IN"/>
              </w:rPr>
            </w:pPr>
            <w:r w:rsidRPr="009A0327">
              <w:rPr>
                <w:rFonts w:ascii="Arial" w:hAnsi="Arial" w:cs="Arial"/>
                <w:bCs/>
                <w:noProof/>
                <w:sz w:val="20"/>
                <w:szCs w:val="20"/>
                <w:lang w:eastAsia="en-IN"/>
              </w:rPr>
              <w:t>STP Bansal Hospital, Chuna Bhatti, Bhopal*</w:t>
            </w:r>
          </w:p>
        </w:tc>
        <w:tc>
          <w:tcPr>
            <w:tcW w:w="2240" w:type="dxa"/>
          </w:tcPr>
          <w:p w14:paraId="4CC35A57"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bCs/>
                <w:noProof/>
                <w:sz w:val="20"/>
                <w:szCs w:val="20"/>
                <w:lang w:eastAsia="en-IN"/>
              </w:rPr>
              <w:t>9.5</w:t>
            </w:r>
          </w:p>
        </w:tc>
      </w:tr>
      <w:tr w:rsidR="009166A6" w:rsidRPr="009A0327" w14:paraId="0414714C" w14:textId="77777777" w:rsidTr="00907CBA">
        <w:trPr>
          <w:jc w:val="center"/>
        </w:trPr>
        <w:tc>
          <w:tcPr>
            <w:tcW w:w="1129" w:type="dxa"/>
          </w:tcPr>
          <w:p w14:paraId="72978ABA"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bCs/>
                <w:noProof/>
                <w:sz w:val="20"/>
                <w:szCs w:val="20"/>
                <w:lang w:eastAsia="en-IN"/>
              </w:rPr>
              <w:t>17</w:t>
            </w:r>
          </w:p>
        </w:tc>
        <w:tc>
          <w:tcPr>
            <w:tcW w:w="5387" w:type="dxa"/>
          </w:tcPr>
          <w:p w14:paraId="3AB1F2A3" w14:textId="77777777" w:rsidR="009166A6" w:rsidRPr="009A0327" w:rsidRDefault="009166A6" w:rsidP="000C1703">
            <w:pPr>
              <w:contextualSpacing/>
              <w:rPr>
                <w:rFonts w:ascii="Arial" w:hAnsi="Arial" w:cs="Arial"/>
                <w:noProof/>
                <w:sz w:val="20"/>
                <w:szCs w:val="20"/>
                <w:lang w:eastAsia="en-IN"/>
              </w:rPr>
            </w:pPr>
            <w:r w:rsidRPr="009A0327">
              <w:rPr>
                <w:rFonts w:ascii="Arial" w:hAnsi="Arial" w:cs="Arial"/>
                <w:bCs/>
                <w:noProof/>
                <w:sz w:val="20"/>
                <w:szCs w:val="20"/>
                <w:lang w:eastAsia="en-IN"/>
              </w:rPr>
              <w:t>Jamunia Jheer (Kalukhedi), Bhopal*</w:t>
            </w:r>
          </w:p>
        </w:tc>
        <w:tc>
          <w:tcPr>
            <w:tcW w:w="2240" w:type="dxa"/>
          </w:tcPr>
          <w:p w14:paraId="57B634CD" w14:textId="77777777" w:rsidR="009166A6" w:rsidRPr="009A0327" w:rsidRDefault="009166A6" w:rsidP="000C1703">
            <w:pPr>
              <w:contextualSpacing/>
              <w:jc w:val="center"/>
              <w:rPr>
                <w:rFonts w:ascii="Arial" w:hAnsi="Arial" w:cs="Arial"/>
                <w:noProof/>
                <w:sz w:val="20"/>
                <w:szCs w:val="20"/>
                <w:lang w:eastAsia="en-IN"/>
              </w:rPr>
            </w:pPr>
            <w:r w:rsidRPr="009A0327">
              <w:rPr>
                <w:rFonts w:ascii="Arial" w:hAnsi="Arial" w:cs="Arial"/>
                <w:bCs/>
                <w:noProof/>
                <w:sz w:val="20"/>
                <w:szCs w:val="20"/>
                <w:lang w:eastAsia="en-IN"/>
              </w:rPr>
              <w:t>3.5</w:t>
            </w:r>
          </w:p>
        </w:tc>
      </w:tr>
    </w:tbl>
    <w:p w14:paraId="1F4B1567" w14:textId="77777777" w:rsidR="009166A6" w:rsidRPr="009A0327" w:rsidRDefault="009166A6" w:rsidP="000C1703">
      <w:pPr>
        <w:spacing w:after="0" w:line="240" w:lineRule="auto"/>
        <w:ind w:firstLine="720"/>
        <w:jc w:val="center"/>
        <w:rPr>
          <w:rFonts w:ascii="Arial" w:hAnsi="Arial" w:cs="Arial"/>
          <w:i/>
          <w:sz w:val="18"/>
          <w:szCs w:val="18"/>
          <w:lang w:val="en-US"/>
        </w:rPr>
      </w:pPr>
      <w:r w:rsidRPr="009A0327">
        <w:rPr>
          <w:rFonts w:ascii="Arial" w:hAnsi="Arial" w:cs="Arial"/>
          <w:i/>
          <w:noProof/>
          <w:sz w:val="18"/>
          <w:szCs w:val="18"/>
          <w:vertAlign w:val="superscript"/>
          <w:lang w:eastAsia="en-IN"/>
        </w:rPr>
        <w:t>#</w:t>
      </w:r>
      <w:r w:rsidRPr="009A0327">
        <w:rPr>
          <w:rFonts w:ascii="Arial" w:hAnsi="Arial" w:cs="Arial"/>
          <w:i/>
          <w:noProof/>
          <w:sz w:val="18"/>
          <w:szCs w:val="18"/>
          <w:lang w:eastAsia="en-IN"/>
        </w:rPr>
        <w:t>Constructed under NRCP, *Constructed under AMRUT</w:t>
      </w:r>
    </w:p>
    <w:p w14:paraId="1E80CB04" w14:textId="77777777" w:rsidR="00500264" w:rsidRPr="009A0327" w:rsidRDefault="00500264" w:rsidP="000C1703">
      <w:pPr>
        <w:spacing w:after="0" w:line="240" w:lineRule="auto"/>
        <w:rPr>
          <w:rFonts w:ascii="Arial" w:hAnsi="Arial" w:cs="Arial"/>
          <w:b/>
          <w:sz w:val="20"/>
          <w:szCs w:val="20"/>
          <w:lang w:val="en-US"/>
        </w:rPr>
      </w:pPr>
    </w:p>
    <w:p w14:paraId="4DF90D94" w14:textId="77777777" w:rsidR="005A6725" w:rsidRPr="009A0327" w:rsidRDefault="009D3D93" w:rsidP="000C1703">
      <w:pPr>
        <w:spacing w:after="0" w:line="240" w:lineRule="auto"/>
        <w:rPr>
          <w:rFonts w:ascii="Arial" w:hAnsi="Arial" w:cs="Arial"/>
          <w:b/>
          <w:sz w:val="20"/>
          <w:szCs w:val="20"/>
          <w:lang w:val="en-US"/>
        </w:rPr>
      </w:pPr>
      <w:r w:rsidRPr="009A0327">
        <w:rPr>
          <w:rFonts w:ascii="Arial" w:hAnsi="Arial" w:cs="Arial"/>
          <w:b/>
          <w:sz w:val="20"/>
          <w:szCs w:val="20"/>
          <w:lang w:val="en-US"/>
        </w:rPr>
        <w:t>3.1.</w:t>
      </w:r>
      <w:r w:rsidR="00381EBB" w:rsidRPr="009A0327">
        <w:rPr>
          <w:rFonts w:ascii="Arial" w:hAnsi="Arial" w:cs="Arial"/>
          <w:b/>
          <w:sz w:val="20"/>
          <w:szCs w:val="20"/>
          <w:lang w:val="en-US"/>
        </w:rPr>
        <w:t>5</w:t>
      </w:r>
      <w:r w:rsidRPr="009A0327">
        <w:rPr>
          <w:rFonts w:ascii="Arial" w:hAnsi="Arial" w:cs="Arial"/>
          <w:b/>
          <w:sz w:val="20"/>
          <w:szCs w:val="20"/>
          <w:lang w:val="en-US"/>
        </w:rPr>
        <w:t xml:space="preserve"> </w:t>
      </w:r>
      <w:r w:rsidR="0073609E" w:rsidRPr="009A0327">
        <w:rPr>
          <w:rFonts w:ascii="Arial" w:hAnsi="Arial" w:cs="Arial"/>
          <w:b/>
          <w:sz w:val="20"/>
          <w:szCs w:val="20"/>
          <w:lang w:val="en-US"/>
        </w:rPr>
        <w:t xml:space="preserve">Water Quality of </w:t>
      </w:r>
      <w:proofErr w:type="spellStart"/>
      <w:r w:rsidR="00C2016B" w:rsidRPr="009A0327">
        <w:rPr>
          <w:rFonts w:ascii="Arial" w:hAnsi="Arial" w:cs="Arial"/>
          <w:b/>
          <w:sz w:val="20"/>
          <w:szCs w:val="20"/>
          <w:lang w:val="en-US"/>
        </w:rPr>
        <w:t>Shahpura</w:t>
      </w:r>
      <w:proofErr w:type="spellEnd"/>
      <w:r w:rsidR="00C2016B" w:rsidRPr="009A0327">
        <w:rPr>
          <w:rFonts w:ascii="Arial" w:hAnsi="Arial" w:cs="Arial"/>
          <w:b/>
          <w:sz w:val="20"/>
          <w:szCs w:val="20"/>
          <w:lang w:val="en-US"/>
        </w:rPr>
        <w:t xml:space="preserve"> Lake </w:t>
      </w:r>
    </w:p>
    <w:p w14:paraId="668AB849" w14:textId="77777777" w:rsidR="00F65EFE" w:rsidRPr="009A0327" w:rsidRDefault="00F65EFE" w:rsidP="00F65EFE">
      <w:pPr>
        <w:spacing w:after="0" w:line="240" w:lineRule="auto"/>
        <w:jc w:val="both"/>
        <w:rPr>
          <w:rFonts w:ascii="Arial" w:hAnsi="Arial" w:cs="Arial"/>
          <w:sz w:val="20"/>
          <w:szCs w:val="20"/>
        </w:rPr>
      </w:pPr>
    </w:p>
    <w:p w14:paraId="72CCBA55" w14:textId="77777777" w:rsidR="004517F0" w:rsidRPr="002832F5" w:rsidRDefault="004517F0" w:rsidP="004517F0">
      <w:pPr>
        <w:spacing w:after="0" w:line="240" w:lineRule="auto"/>
        <w:jc w:val="both"/>
        <w:rPr>
          <w:rFonts w:ascii="Arial" w:hAnsi="Arial" w:cs="Arial"/>
          <w:sz w:val="20"/>
          <w:szCs w:val="20"/>
        </w:rPr>
      </w:pPr>
      <w:r w:rsidRPr="002832F5">
        <w:rPr>
          <w:rFonts w:ascii="Arial" w:hAnsi="Arial" w:cs="Arial"/>
          <w:sz w:val="20"/>
          <w:szCs w:val="20"/>
        </w:rPr>
        <w:t xml:space="preserve">In 2003-2004, Dixit </w:t>
      </w:r>
      <w:r w:rsidRPr="002832F5">
        <w:rPr>
          <w:rFonts w:ascii="Arial" w:hAnsi="Arial" w:cs="Arial"/>
          <w:i/>
          <w:iCs/>
          <w:sz w:val="20"/>
          <w:szCs w:val="20"/>
        </w:rPr>
        <w:t>et al.</w:t>
      </w:r>
      <w:r w:rsidRPr="002832F5">
        <w:rPr>
          <w:rFonts w:ascii="Arial" w:hAnsi="Arial" w:cs="Arial"/>
          <w:sz w:val="20"/>
          <w:szCs w:val="20"/>
        </w:rPr>
        <w:t xml:space="preserve"> studied the nutrient load (nitrate and phosphate) of the lake and found that although the nitrate content was within the permissible limits, phosphate concentration was very high. Moreover, the nitrate content increased sharply from 2003 to 2004. Whereas the phosphate concentration decreased from 2003 to 2004, although, throughout the study period, it was still more than the critical limit of 0.08 ppm as suggested by USEPA, beyond which eutrophication may occur in lakes. The concentrations were least during the rainy season due to the dilution effect of accrued rainwater. Joshi </w:t>
      </w:r>
      <w:r w:rsidRPr="002832F5">
        <w:rPr>
          <w:rFonts w:ascii="Arial" w:hAnsi="Arial" w:cs="Arial"/>
          <w:i/>
          <w:iCs/>
          <w:sz w:val="20"/>
          <w:szCs w:val="20"/>
        </w:rPr>
        <w:t>et al.</w:t>
      </w:r>
      <w:r w:rsidRPr="002832F5">
        <w:rPr>
          <w:rFonts w:ascii="Arial" w:hAnsi="Arial" w:cs="Arial"/>
          <w:sz w:val="20"/>
          <w:szCs w:val="20"/>
        </w:rPr>
        <w:t>, 2008 observed the nitrate value of 4.58 to 5.60 ppm and Phosphate 6.11 to 7.93 ppm during the study period of Jan to June 2007. During winter, Trivedi and Kataria (2012) observed the total phosphorus value to range between 0.1 to 1.9 mg P/l. Recently, Wani and Dixit (2018) observed the level of orthophosphate to range from 2.28 ˗ 2.84 mg/l in summer to 2.18 ˗ 2.65 in Monsoon. They found the nitrate concentration to be within 2.31 – 2.76 mg/l.</w:t>
      </w:r>
    </w:p>
    <w:p w14:paraId="33154BB6" w14:textId="77777777" w:rsidR="004517F0" w:rsidRPr="002832F5" w:rsidRDefault="004517F0" w:rsidP="004517F0">
      <w:pPr>
        <w:spacing w:after="0" w:line="240" w:lineRule="auto"/>
        <w:jc w:val="both"/>
        <w:rPr>
          <w:rFonts w:ascii="Arial" w:hAnsi="Arial" w:cs="Arial"/>
          <w:sz w:val="20"/>
          <w:szCs w:val="20"/>
        </w:rPr>
      </w:pPr>
    </w:p>
    <w:p w14:paraId="53065045" w14:textId="77777777" w:rsidR="004517F0" w:rsidRPr="002832F5" w:rsidRDefault="004517F0" w:rsidP="004517F0">
      <w:pPr>
        <w:spacing w:after="0" w:line="240" w:lineRule="auto"/>
        <w:jc w:val="both"/>
        <w:rPr>
          <w:rFonts w:ascii="Arial" w:hAnsi="Arial" w:cs="Arial"/>
          <w:sz w:val="20"/>
          <w:szCs w:val="20"/>
        </w:rPr>
      </w:pPr>
      <w:r w:rsidRPr="002832F5">
        <w:rPr>
          <w:rFonts w:ascii="Arial" w:hAnsi="Arial" w:cs="Arial"/>
          <w:sz w:val="20"/>
          <w:szCs w:val="20"/>
        </w:rPr>
        <w:t>In a study conducted from January to June 2007, Joshi et al., 2008 observed very high BOD and COD in the months from March to June, indicating organic pollution. Based on the hardness value (222.00</w:t>
      </w:r>
      <w:r w:rsidRPr="002832F5">
        <w:rPr>
          <w:rFonts w:ascii="Arial" w:hAnsi="Arial" w:cs="Arial"/>
          <w:sz w:val="20"/>
          <w:szCs w:val="20"/>
          <w:u w:val="single"/>
        </w:rPr>
        <w:t>+</w:t>
      </w:r>
      <w:r w:rsidRPr="002832F5">
        <w:rPr>
          <w:rFonts w:ascii="Arial" w:hAnsi="Arial" w:cs="Arial"/>
          <w:sz w:val="20"/>
          <w:szCs w:val="20"/>
        </w:rPr>
        <w:t xml:space="preserve">2 mg/l) observed in 2008, Chouhan et al., classified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Lake water as Hard. Trivedi and Kataria (2012) also observed that all the sampling locations had the total hardness value of more than 220 mg/l. During the winter, Trivedi and Kataria (2012) observed the DO value to range from 0.8 to 7.0 mg/l, and COD ranged between 8.0 to 130 mg/l. In another study carried out at different locations of the lake in the month of December, Dixit and Rahi (2017) observed the DO value to range between 5.0 ˗ 5.7 mg/l and the BOD value ranged between 100 to 200 mg/l. They found TDS ranged between 573 ˗ 596 mg/l and pH ranged from 7.2 ˗ 7.9. Wani and Dixit (2018) found that the average value of BOD and COD was lesser in Monsoon than in the Summer season. Earlier in the Winter of 2011, Trivedi and Kataria (2012) found the pH value between 7.5 and 8.4, TDS between 369 and 580 mg/l and EC between 655 and 980 µmho/cm. In a study, Dixit &amp; Tiwari, (2008) found that Cu, Cr, Pb, Cd, and Mn were present in concentrations above the permissible limits (USPH). In another study, Anu et al. (2011) found that the Pb and Cu were found more during the monsoon season than in summer.</w:t>
      </w:r>
    </w:p>
    <w:p w14:paraId="34424806" w14:textId="77777777" w:rsidR="004517F0" w:rsidRPr="002832F5" w:rsidRDefault="004517F0" w:rsidP="004517F0">
      <w:pPr>
        <w:spacing w:after="0" w:line="240" w:lineRule="auto"/>
        <w:jc w:val="both"/>
        <w:rPr>
          <w:rFonts w:ascii="Arial" w:hAnsi="Arial" w:cs="Arial"/>
          <w:sz w:val="20"/>
          <w:szCs w:val="20"/>
        </w:rPr>
      </w:pPr>
    </w:p>
    <w:p w14:paraId="6DD1E9AA" w14:textId="77777777" w:rsidR="004517F0" w:rsidRPr="002832F5" w:rsidRDefault="004517F0" w:rsidP="004517F0">
      <w:pPr>
        <w:spacing w:after="0" w:line="240" w:lineRule="auto"/>
        <w:jc w:val="both"/>
        <w:rPr>
          <w:rFonts w:ascii="Arial" w:hAnsi="Arial" w:cs="Arial"/>
          <w:sz w:val="20"/>
          <w:szCs w:val="20"/>
        </w:rPr>
      </w:pPr>
      <w:r w:rsidRPr="002832F5">
        <w:rPr>
          <w:rFonts w:ascii="Arial" w:hAnsi="Arial" w:cs="Arial"/>
          <w:sz w:val="20"/>
          <w:szCs w:val="20"/>
        </w:rPr>
        <w:lastRenderedPageBreak/>
        <w:t xml:space="preserve">MPPCB tests the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Lake water at the spillover site near Bansal Hospital,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Lake, on a monthly basis. The data was collected for a period from 2016 to 2022. A compilation of observed values of various physicochemical and biological parameters as observed in various studies and MPPCB is given in </w:t>
      </w:r>
      <w:r w:rsidRPr="002832F5">
        <w:rPr>
          <w:rFonts w:ascii="Arial" w:hAnsi="Arial" w:cs="Arial"/>
          <w:b/>
          <w:bCs/>
          <w:sz w:val="20"/>
          <w:szCs w:val="20"/>
        </w:rPr>
        <w:t>Table 4</w:t>
      </w:r>
      <w:r w:rsidRPr="002832F5">
        <w:rPr>
          <w:rFonts w:ascii="Arial" w:hAnsi="Arial" w:cs="Arial"/>
          <w:sz w:val="20"/>
          <w:szCs w:val="20"/>
        </w:rPr>
        <w:t>. The pH value is seen to vary from 6.8 to 8.8. Overall, a gradual decrease in the minimum and maximum values of pH was observed from 2016 to 2022. Value is found to be within the range for the class D designated use of water for the Propagation of wildlife and Fisheries. The minimum value of conductivity has also gradually decreased from 2016 to 2022, but no clear trend has been observed in the maximum value. The maximum amount of DO is observed to be gradually increasing over the years. Recently, in 2021 and 2022, the minimum value of DO has fallen below the recommended value of &gt;4.0 mg/l. The recommended value of BOD is &lt;3.0 mg/l, but the maximum value throughout (2016-2022) remained more than that with the maximum in 2020, i.e. 20 mg/l. Also, in 2020, the maximum load of Faecal coliform and Total coliform was way too high, which decreased gradually in 2021 and 2022.</w:t>
      </w:r>
    </w:p>
    <w:p w14:paraId="28FE16A5" w14:textId="77777777" w:rsidR="004517F0" w:rsidRPr="002832F5" w:rsidRDefault="004517F0" w:rsidP="004517F0">
      <w:pPr>
        <w:spacing w:after="0" w:line="240" w:lineRule="auto"/>
        <w:jc w:val="both"/>
        <w:rPr>
          <w:rFonts w:ascii="Arial" w:hAnsi="Arial" w:cs="Arial"/>
          <w:sz w:val="20"/>
          <w:szCs w:val="20"/>
        </w:rPr>
      </w:pPr>
    </w:p>
    <w:p w14:paraId="36B78365" w14:textId="77777777" w:rsidR="00352039" w:rsidRPr="009A0327" w:rsidRDefault="004517F0" w:rsidP="004517F0">
      <w:pPr>
        <w:spacing w:after="0" w:line="240" w:lineRule="auto"/>
        <w:jc w:val="both"/>
        <w:rPr>
          <w:rFonts w:ascii="Arial" w:hAnsi="Arial" w:cs="Arial"/>
          <w:sz w:val="20"/>
          <w:szCs w:val="20"/>
          <w:lang w:val="en-US"/>
        </w:rPr>
      </w:pPr>
      <w:r w:rsidRPr="002832F5">
        <w:rPr>
          <w:rFonts w:ascii="Arial" w:hAnsi="Arial" w:cs="Arial"/>
          <w:sz w:val="20"/>
          <w:szCs w:val="20"/>
        </w:rPr>
        <w:t xml:space="preserve">Data was collected from the CPCB from 2016 to 2022 to understand the recent changes in the water quality of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Lake. CPCB and MPPCB calculate the Water Quality Index (WQI) by using the four parameters, namely DO, BOD, FC, and TC and categorize the water quality as satisfactory or not satisfactory. while </w:t>
      </w:r>
      <w:proofErr w:type="spellStart"/>
      <w:r w:rsidRPr="002832F5">
        <w:rPr>
          <w:rFonts w:ascii="Arial" w:hAnsi="Arial" w:cs="Arial"/>
          <w:sz w:val="20"/>
          <w:szCs w:val="20"/>
        </w:rPr>
        <w:t>analyzing</w:t>
      </w:r>
      <w:proofErr w:type="spellEnd"/>
      <w:r w:rsidRPr="002832F5">
        <w:rPr>
          <w:rFonts w:ascii="Arial" w:hAnsi="Arial" w:cs="Arial"/>
          <w:sz w:val="20"/>
          <w:szCs w:val="20"/>
        </w:rPr>
        <w:t xml:space="preserve"> the water quality, it was observed that the water quality was not satisfactory from 2017 to 2021. In 2022 and 2023, in a few months, the water quality was found to be satisfactory.</w:t>
      </w:r>
      <w:r w:rsidR="00352039" w:rsidRPr="009A0327">
        <w:rPr>
          <w:rFonts w:ascii="Arial" w:hAnsi="Arial" w:cs="Arial"/>
          <w:sz w:val="20"/>
          <w:szCs w:val="20"/>
          <w:lang w:val="en-US"/>
        </w:rPr>
        <w:t xml:space="preserve"> </w:t>
      </w:r>
    </w:p>
    <w:p w14:paraId="39389029" w14:textId="77777777" w:rsidR="00562522" w:rsidRPr="009A0327" w:rsidRDefault="00562522" w:rsidP="000C1703">
      <w:pPr>
        <w:spacing w:after="0" w:line="240" w:lineRule="auto"/>
        <w:jc w:val="both"/>
        <w:rPr>
          <w:rFonts w:ascii="Arial" w:hAnsi="Arial" w:cs="Arial"/>
          <w:lang w:val="en-US"/>
        </w:rPr>
      </w:pPr>
    </w:p>
    <w:p w14:paraId="49FF3FE6" w14:textId="77777777" w:rsidR="00562522" w:rsidRPr="009A0327" w:rsidRDefault="00562522" w:rsidP="000C1703">
      <w:pPr>
        <w:spacing w:after="0" w:line="240" w:lineRule="auto"/>
        <w:rPr>
          <w:rFonts w:ascii="Arial" w:hAnsi="Arial" w:cs="Arial"/>
          <w:lang w:val="en-US"/>
        </w:rPr>
        <w:sectPr w:rsidR="00562522" w:rsidRPr="009A0327" w:rsidSect="002D293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pPr>
    </w:p>
    <w:p w14:paraId="60432D93" w14:textId="77777777" w:rsidR="00562522" w:rsidRPr="009A0327" w:rsidRDefault="00562522" w:rsidP="000C1703">
      <w:pPr>
        <w:spacing w:after="0" w:line="240" w:lineRule="auto"/>
        <w:jc w:val="center"/>
        <w:rPr>
          <w:rFonts w:ascii="Arial" w:hAnsi="Arial" w:cs="Arial"/>
          <w:lang w:val="en-US"/>
        </w:rPr>
      </w:pPr>
      <w:r w:rsidRPr="009A0327">
        <w:rPr>
          <w:rFonts w:ascii="Arial" w:hAnsi="Arial" w:cs="Arial"/>
          <w:lang w:val="en-US"/>
        </w:rPr>
        <w:lastRenderedPageBreak/>
        <w:t>Table</w:t>
      </w:r>
      <w:r w:rsidR="008E1D42" w:rsidRPr="009A0327">
        <w:rPr>
          <w:rFonts w:ascii="Arial" w:hAnsi="Arial" w:cs="Arial"/>
          <w:lang w:val="en-US"/>
        </w:rPr>
        <w:t xml:space="preserve"> 4. </w:t>
      </w:r>
      <w:r w:rsidR="00500264" w:rsidRPr="009A0327">
        <w:rPr>
          <w:rFonts w:ascii="Arial" w:hAnsi="Arial" w:cs="Arial"/>
          <w:lang w:val="en-US"/>
        </w:rPr>
        <w:t xml:space="preserve">Physicochemical and biological parameters of the water of </w:t>
      </w:r>
      <w:proofErr w:type="spellStart"/>
      <w:r w:rsidR="00500264" w:rsidRPr="009A0327">
        <w:rPr>
          <w:rFonts w:ascii="Arial" w:hAnsi="Arial" w:cs="Arial"/>
          <w:lang w:val="en-US"/>
        </w:rPr>
        <w:t>Shahpura</w:t>
      </w:r>
      <w:proofErr w:type="spellEnd"/>
      <w:r w:rsidR="00500264" w:rsidRPr="009A0327">
        <w:rPr>
          <w:rFonts w:ascii="Arial" w:hAnsi="Arial" w:cs="Arial"/>
          <w:lang w:val="en-US"/>
        </w:rPr>
        <w:t xml:space="preserve"> Lake, Bhopal, India</w:t>
      </w:r>
    </w:p>
    <w:p w14:paraId="0C384423" w14:textId="77777777" w:rsidR="00562522" w:rsidRPr="009A0327" w:rsidRDefault="00562522" w:rsidP="000C1703">
      <w:pPr>
        <w:spacing w:after="0" w:line="240" w:lineRule="auto"/>
        <w:jc w:val="center"/>
        <w:rPr>
          <w:rFonts w:ascii="Arial" w:hAnsi="Arial" w:cs="Arial"/>
          <w:lang w:val="en-US"/>
        </w:rPr>
      </w:pPr>
    </w:p>
    <w:tbl>
      <w:tblPr>
        <w:tblStyle w:val="GridTable1Light-Accent1"/>
        <w:tblW w:w="12758" w:type="dxa"/>
        <w:tblInd w:w="1129" w:type="dxa"/>
        <w:tblLook w:val="04A0" w:firstRow="1" w:lastRow="0" w:firstColumn="1" w:lastColumn="0" w:noHBand="0" w:noVBand="1"/>
      </w:tblPr>
      <w:tblGrid>
        <w:gridCol w:w="1134"/>
        <w:gridCol w:w="641"/>
        <w:gridCol w:w="787"/>
        <w:gridCol w:w="636"/>
        <w:gridCol w:w="708"/>
        <w:gridCol w:w="717"/>
        <w:gridCol w:w="717"/>
        <w:gridCol w:w="709"/>
        <w:gridCol w:w="708"/>
        <w:gridCol w:w="709"/>
        <w:gridCol w:w="709"/>
        <w:gridCol w:w="572"/>
        <w:gridCol w:w="1068"/>
        <w:gridCol w:w="661"/>
        <w:gridCol w:w="995"/>
        <w:gridCol w:w="1287"/>
      </w:tblGrid>
      <w:tr w:rsidR="0026512E" w:rsidRPr="009A0327" w14:paraId="5C48CCF2" w14:textId="77777777" w:rsidTr="00D33A79">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auto"/>
              <w:left w:val="single" w:sz="4" w:space="0" w:color="auto"/>
              <w:right w:val="single" w:sz="4" w:space="0" w:color="auto"/>
            </w:tcBorders>
            <w:noWrap/>
            <w:hideMark/>
          </w:tcPr>
          <w:p w14:paraId="659A9D1F" w14:textId="77777777" w:rsidR="0026512E" w:rsidRPr="009A0327" w:rsidRDefault="0026512E" w:rsidP="000C1703">
            <w:pPr>
              <w:contextualSpacing/>
              <w:jc w:val="center"/>
              <w:rPr>
                <w:rFonts w:ascii="Arial" w:eastAsia="Times New Roman" w:hAnsi="Arial" w:cs="Arial"/>
                <w:bCs w:val="0"/>
                <w:sz w:val="20"/>
                <w:szCs w:val="20"/>
                <w:lang w:eastAsia="en-IN"/>
              </w:rPr>
            </w:pPr>
            <w:r w:rsidRPr="009A0327">
              <w:rPr>
                <w:rFonts w:ascii="Arial" w:eastAsia="Times New Roman" w:hAnsi="Arial" w:cs="Arial"/>
                <w:bCs w:val="0"/>
                <w:sz w:val="20"/>
                <w:szCs w:val="20"/>
                <w:lang w:eastAsia="en-IN"/>
              </w:rPr>
              <w:t>Year</w:t>
            </w:r>
          </w:p>
        </w:tc>
        <w:tc>
          <w:tcPr>
            <w:tcW w:w="1349" w:type="dxa"/>
            <w:gridSpan w:val="2"/>
            <w:tcBorders>
              <w:top w:val="single" w:sz="4" w:space="0" w:color="auto"/>
              <w:left w:val="single" w:sz="4" w:space="0" w:color="auto"/>
              <w:bottom w:val="single" w:sz="4" w:space="0" w:color="auto"/>
              <w:right w:val="single" w:sz="4" w:space="0" w:color="auto"/>
            </w:tcBorders>
            <w:noWrap/>
            <w:hideMark/>
          </w:tcPr>
          <w:p w14:paraId="778AA71E" w14:textId="77777777" w:rsidR="0026512E" w:rsidRPr="009A0327" w:rsidRDefault="0026512E" w:rsidP="000C170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n-IN"/>
              </w:rPr>
            </w:pPr>
            <w:r w:rsidRPr="009A0327">
              <w:rPr>
                <w:rFonts w:ascii="Arial" w:eastAsia="Times New Roman" w:hAnsi="Arial" w:cs="Arial"/>
                <w:bCs w:val="0"/>
                <w:sz w:val="20"/>
                <w:szCs w:val="20"/>
                <w:lang w:eastAsia="en-IN"/>
              </w:rPr>
              <w:t>Temperature (°C)</w:t>
            </w:r>
          </w:p>
        </w:tc>
        <w:tc>
          <w:tcPr>
            <w:tcW w:w="1344" w:type="dxa"/>
            <w:gridSpan w:val="2"/>
            <w:tcBorders>
              <w:top w:val="single" w:sz="4" w:space="0" w:color="auto"/>
              <w:left w:val="single" w:sz="4" w:space="0" w:color="auto"/>
              <w:bottom w:val="single" w:sz="4" w:space="0" w:color="auto"/>
              <w:right w:val="single" w:sz="4" w:space="0" w:color="auto"/>
            </w:tcBorders>
            <w:noWrap/>
            <w:hideMark/>
          </w:tcPr>
          <w:p w14:paraId="1D3A2994" w14:textId="77777777" w:rsidR="0026512E" w:rsidRPr="009A0327" w:rsidRDefault="0026512E" w:rsidP="000C170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n-IN"/>
              </w:rPr>
            </w:pPr>
            <w:r w:rsidRPr="009A0327">
              <w:rPr>
                <w:rFonts w:ascii="Arial" w:eastAsia="Times New Roman" w:hAnsi="Arial" w:cs="Arial"/>
                <w:bCs w:val="0"/>
                <w:sz w:val="20"/>
                <w:szCs w:val="20"/>
                <w:lang w:eastAsia="en-IN"/>
              </w:rPr>
              <w:t>pH</w:t>
            </w:r>
          </w:p>
        </w:tc>
        <w:tc>
          <w:tcPr>
            <w:tcW w:w="1418" w:type="dxa"/>
            <w:gridSpan w:val="2"/>
            <w:tcBorders>
              <w:top w:val="single" w:sz="4" w:space="0" w:color="auto"/>
              <w:left w:val="single" w:sz="4" w:space="0" w:color="auto"/>
              <w:bottom w:val="single" w:sz="4" w:space="0" w:color="auto"/>
              <w:right w:val="single" w:sz="4" w:space="0" w:color="auto"/>
            </w:tcBorders>
            <w:noWrap/>
            <w:hideMark/>
          </w:tcPr>
          <w:p w14:paraId="5B59DA05" w14:textId="77777777" w:rsidR="0026512E" w:rsidRPr="009A0327" w:rsidRDefault="0026512E" w:rsidP="000C170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n-IN"/>
              </w:rPr>
            </w:pPr>
            <w:r w:rsidRPr="009A0327">
              <w:rPr>
                <w:rFonts w:ascii="Arial" w:eastAsia="Times New Roman" w:hAnsi="Arial" w:cs="Arial"/>
                <w:bCs w:val="0"/>
                <w:sz w:val="20"/>
                <w:szCs w:val="20"/>
                <w:lang w:eastAsia="en-IN"/>
              </w:rPr>
              <w:t>Conductivity (</w:t>
            </w:r>
            <w:proofErr w:type="spellStart"/>
            <w:r w:rsidRPr="009A0327">
              <w:rPr>
                <w:rFonts w:ascii="Arial" w:eastAsia="Times New Roman" w:hAnsi="Arial" w:cs="Arial"/>
                <w:bCs w:val="0"/>
                <w:sz w:val="20"/>
                <w:szCs w:val="20"/>
                <w:lang w:eastAsia="en-IN"/>
              </w:rPr>
              <w:t>μmhos</w:t>
            </w:r>
            <w:proofErr w:type="spellEnd"/>
            <w:r w:rsidRPr="009A0327">
              <w:rPr>
                <w:rFonts w:ascii="Arial" w:eastAsia="Times New Roman" w:hAnsi="Arial" w:cs="Arial"/>
                <w:bCs w:val="0"/>
                <w:sz w:val="20"/>
                <w:szCs w:val="20"/>
                <w:lang w:eastAsia="en-IN"/>
              </w:rPr>
              <w:t>/cm)</w:t>
            </w:r>
          </w:p>
        </w:tc>
        <w:tc>
          <w:tcPr>
            <w:tcW w:w="1417" w:type="dxa"/>
            <w:gridSpan w:val="2"/>
            <w:tcBorders>
              <w:top w:val="single" w:sz="4" w:space="0" w:color="auto"/>
              <w:left w:val="single" w:sz="4" w:space="0" w:color="auto"/>
              <w:bottom w:val="single" w:sz="4" w:space="0" w:color="auto"/>
              <w:right w:val="single" w:sz="4" w:space="0" w:color="auto"/>
            </w:tcBorders>
            <w:noWrap/>
            <w:hideMark/>
          </w:tcPr>
          <w:p w14:paraId="210DE80E" w14:textId="77777777" w:rsidR="0026512E" w:rsidRPr="009A0327" w:rsidRDefault="0026512E" w:rsidP="000C170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n-IN"/>
              </w:rPr>
            </w:pPr>
            <w:r w:rsidRPr="009A0327">
              <w:rPr>
                <w:rFonts w:ascii="Arial" w:eastAsia="Times New Roman" w:hAnsi="Arial" w:cs="Arial"/>
                <w:bCs w:val="0"/>
                <w:sz w:val="20"/>
                <w:szCs w:val="20"/>
                <w:lang w:eastAsia="en-IN"/>
              </w:rPr>
              <w:t>Dissolved O</w:t>
            </w:r>
            <w:r w:rsidRPr="009A0327">
              <w:rPr>
                <w:rFonts w:ascii="Arial" w:eastAsia="Times New Roman" w:hAnsi="Arial" w:cs="Arial"/>
                <w:bCs w:val="0"/>
                <w:sz w:val="20"/>
                <w:szCs w:val="20"/>
                <w:vertAlign w:val="subscript"/>
                <w:lang w:eastAsia="en-IN"/>
              </w:rPr>
              <w:t>2</w:t>
            </w:r>
            <w:r w:rsidRPr="009A0327">
              <w:rPr>
                <w:rFonts w:ascii="Arial" w:eastAsia="Times New Roman" w:hAnsi="Arial" w:cs="Arial"/>
                <w:bCs w:val="0"/>
                <w:sz w:val="20"/>
                <w:szCs w:val="20"/>
                <w:lang w:eastAsia="en-IN"/>
              </w:rPr>
              <w:t xml:space="preserve"> (mg/L)</w:t>
            </w:r>
          </w:p>
        </w:tc>
        <w:tc>
          <w:tcPr>
            <w:tcW w:w="1418" w:type="dxa"/>
            <w:gridSpan w:val="2"/>
            <w:tcBorders>
              <w:top w:val="single" w:sz="4" w:space="0" w:color="auto"/>
              <w:left w:val="single" w:sz="4" w:space="0" w:color="auto"/>
              <w:bottom w:val="single" w:sz="4" w:space="0" w:color="auto"/>
              <w:right w:val="single" w:sz="4" w:space="0" w:color="auto"/>
            </w:tcBorders>
            <w:noWrap/>
            <w:hideMark/>
          </w:tcPr>
          <w:p w14:paraId="2D8C2CB1" w14:textId="77777777" w:rsidR="0026512E" w:rsidRPr="009A0327" w:rsidRDefault="0026512E" w:rsidP="000C170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n-IN"/>
              </w:rPr>
            </w:pPr>
            <w:r w:rsidRPr="009A0327">
              <w:rPr>
                <w:rFonts w:ascii="Arial" w:eastAsia="Times New Roman" w:hAnsi="Arial" w:cs="Arial"/>
                <w:bCs w:val="0"/>
                <w:sz w:val="20"/>
                <w:szCs w:val="20"/>
                <w:lang w:eastAsia="en-IN"/>
              </w:rPr>
              <w:t>BOD (mg/L)</w:t>
            </w:r>
          </w:p>
        </w:tc>
        <w:tc>
          <w:tcPr>
            <w:tcW w:w="1640" w:type="dxa"/>
            <w:gridSpan w:val="2"/>
            <w:tcBorders>
              <w:top w:val="single" w:sz="4" w:space="0" w:color="auto"/>
              <w:left w:val="single" w:sz="4" w:space="0" w:color="auto"/>
              <w:bottom w:val="single" w:sz="4" w:space="0" w:color="auto"/>
              <w:right w:val="single" w:sz="4" w:space="0" w:color="auto"/>
            </w:tcBorders>
            <w:noWrap/>
            <w:hideMark/>
          </w:tcPr>
          <w:p w14:paraId="759B4057" w14:textId="77777777" w:rsidR="0026512E" w:rsidRPr="009A0327" w:rsidRDefault="0026512E" w:rsidP="000C170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n-IN"/>
              </w:rPr>
            </w:pPr>
            <w:r w:rsidRPr="009A0327">
              <w:rPr>
                <w:rFonts w:ascii="Arial" w:eastAsia="Times New Roman" w:hAnsi="Arial" w:cs="Arial"/>
                <w:bCs w:val="0"/>
                <w:sz w:val="20"/>
                <w:szCs w:val="20"/>
                <w:lang w:eastAsia="en-IN"/>
              </w:rPr>
              <w:t>Faecal Coliform (MPN/100ML)</w:t>
            </w:r>
          </w:p>
        </w:tc>
        <w:tc>
          <w:tcPr>
            <w:tcW w:w="1620" w:type="dxa"/>
            <w:gridSpan w:val="2"/>
            <w:tcBorders>
              <w:top w:val="single" w:sz="4" w:space="0" w:color="auto"/>
              <w:left w:val="single" w:sz="4" w:space="0" w:color="auto"/>
              <w:bottom w:val="single" w:sz="4" w:space="0" w:color="auto"/>
              <w:right w:val="single" w:sz="4" w:space="0" w:color="auto"/>
            </w:tcBorders>
            <w:noWrap/>
            <w:hideMark/>
          </w:tcPr>
          <w:p w14:paraId="600032BA" w14:textId="77777777" w:rsidR="0026512E" w:rsidRPr="009A0327" w:rsidRDefault="0026512E" w:rsidP="000C170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n-IN"/>
              </w:rPr>
            </w:pPr>
            <w:r w:rsidRPr="009A0327">
              <w:rPr>
                <w:rFonts w:ascii="Arial" w:eastAsia="Times New Roman" w:hAnsi="Arial" w:cs="Arial"/>
                <w:bCs w:val="0"/>
                <w:sz w:val="20"/>
                <w:szCs w:val="20"/>
                <w:lang w:eastAsia="en-IN"/>
              </w:rPr>
              <w:t>Total Coliform (MPN/100ML)</w:t>
            </w:r>
          </w:p>
        </w:tc>
        <w:tc>
          <w:tcPr>
            <w:tcW w:w="1418" w:type="dxa"/>
            <w:tcBorders>
              <w:top w:val="single" w:sz="4" w:space="0" w:color="auto"/>
              <w:left w:val="single" w:sz="4" w:space="0" w:color="auto"/>
              <w:bottom w:val="single" w:sz="4" w:space="0" w:color="auto"/>
              <w:right w:val="single" w:sz="4" w:space="0" w:color="auto"/>
            </w:tcBorders>
          </w:tcPr>
          <w:p w14:paraId="02A703C8" w14:textId="77777777" w:rsidR="0026512E" w:rsidRPr="009A0327" w:rsidRDefault="0026512E" w:rsidP="000C170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n-IN"/>
              </w:rPr>
            </w:pPr>
            <w:r w:rsidRPr="009A0327">
              <w:rPr>
                <w:rFonts w:ascii="Arial" w:eastAsia="Times New Roman" w:hAnsi="Arial" w:cs="Arial"/>
                <w:bCs w:val="0"/>
                <w:sz w:val="20"/>
                <w:szCs w:val="20"/>
                <w:lang w:eastAsia="en-IN"/>
              </w:rPr>
              <w:t>Reference</w:t>
            </w:r>
          </w:p>
        </w:tc>
      </w:tr>
      <w:tr w:rsidR="0026512E" w:rsidRPr="009A0327" w14:paraId="391B42A8"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vMerge/>
            <w:tcBorders>
              <w:left w:val="single" w:sz="4" w:space="0" w:color="auto"/>
              <w:bottom w:val="single" w:sz="4" w:space="0" w:color="auto"/>
              <w:right w:val="single" w:sz="4" w:space="0" w:color="auto"/>
            </w:tcBorders>
            <w:noWrap/>
            <w:hideMark/>
          </w:tcPr>
          <w:p w14:paraId="6FEB5015" w14:textId="77777777" w:rsidR="0026512E" w:rsidRPr="009A0327" w:rsidRDefault="0026512E" w:rsidP="000C1703">
            <w:pPr>
              <w:contextualSpacing/>
              <w:rPr>
                <w:rFonts w:ascii="Arial" w:eastAsia="Times New Roman" w:hAnsi="Arial" w:cs="Arial"/>
                <w:b w:val="0"/>
                <w:sz w:val="20"/>
                <w:szCs w:val="20"/>
                <w:lang w:eastAsia="en-IN"/>
              </w:rPr>
            </w:pPr>
          </w:p>
        </w:tc>
        <w:tc>
          <w:tcPr>
            <w:tcW w:w="605" w:type="dxa"/>
            <w:tcBorders>
              <w:top w:val="single" w:sz="4" w:space="0" w:color="auto"/>
              <w:left w:val="single" w:sz="4" w:space="0" w:color="auto"/>
              <w:bottom w:val="single" w:sz="4" w:space="0" w:color="auto"/>
              <w:right w:val="single" w:sz="4" w:space="0" w:color="auto"/>
            </w:tcBorders>
            <w:noWrap/>
            <w:hideMark/>
          </w:tcPr>
          <w:p w14:paraId="316C2340"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9A0327">
              <w:rPr>
                <w:rFonts w:ascii="Arial" w:eastAsia="Times New Roman" w:hAnsi="Arial" w:cs="Arial"/>
                <w:b/>
                <w:sz w:val="20"/>
                <w:szCs w:val="20"/>
                <w:lang w:eastAsia="en-IN"/>
              </w:rPr>
              <w:t>Min</w:t>
            </w:r>
          </w:p>
        </w:tc>
        <w:tc>
          <w:tcPr>
            <w:tcW w:w="744" w:type="dxa"/>
            <w:tcBorders>
              <w:top w:val="single" w:sz="4" w:space="0" w:color="auto"/>
              <w:left w:val="single" w:sz="4" w:space="0" w:color="auto"/>
              <w:bottom w:val="single" w:sz="4" w:space="0" w:color="auto"/>
              <w:right w:val="single" w:sz="4" w:space="0" w:color="auto"/>
            </w:tcBorders>
            <w:noWrap/>
            <w:hideMark/>
          </w:tcPr>
          <w:p w14:paraId="1C911E33"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9A0327">
              <w:rPr>
                <w:rFonts w:ascii="Arial" w:eastAsia="Times New Roman" w:hAnsi="Arial" w:cs="Arial"/>
                <w:b/>
                <w:sz w:val="20"/>
                <w:szCs w:val="20"/>
                <w:lang w:eastAsia="en-IN"/>
              </w:rPr>
              <w:t>Max</w:t>
            </w:r>
          </w:p>
        </w:tc>
        <w:tc>
          <w:tcPr>
            <w:tcW w:w="636" w:type="dxa"/>
            <w:tcBorders>
              <w:top w:val="single" w:sz="4" w:space="0" w:color="auto"/>
              <w:left w:val="single" w:sz="4" w:space="0" w:color="auto"/>
              <w:bottom w:val="single" w:sz="4" w:space="0" w:color="auto"/>
              <w:right w:val="single" w:sz="4" w:space="0" w:color="auto"/>
            </w:tcBorders>
            <w:noWrap/>
            <w:hideMark/>
          </w:tcPr>
          <w:p w14:paraId="06405D1A"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9A0327">
              <w:rPr>
                <w:rFonts w:ascii="Arial" w:eastAsia="Times New Roman" w:hAnsi="Arial" w:cs="Arial"/>
                <w:b/>
                <w:sz w:val="20"/>
                <w:szCs w:val="20"/>
                <w:lang w:eastAsia="en-IN"/>
              </w:rPr>
              <w:t>Min</w:t>
            </w:r>
          </w:p>
        </w:tc>
        <w:tc>
          <w:tcPr>
            <w:tcW w:w="708" w:type="dxa"/>
            <w:tcBorders>
              <w:top w:val="single" w:sz="4" w:space="0" w:color="auto"/>
              <w:left w:val="single" w:sz="4" w:space="0" w:color="auto"/>
              <w:bottom w:val="single" w:sz="4" w:space="0" w:color="auto"/>
              <w:right w:val="single" w:sz="4" w:space="0" w:color="auto"/>
            </w:tcBorders>
            <w:noWrap/>
            <w:hideMark/>
          </w:tcPr>
          <w:p w14:paraId="6E40685D"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9A0327">
              <w:rPr>
                <w:rFonts w:ascii="Arial" w:eastAsia="Times New Roman" w:hAnsi="Arial" w:cs="Arial"/>
                <w:b/>
                <w:sz w:val="20"/>
                <w:szCs w:val="20"/>
                <w:lang w:eastAsia="en-IN"/>
              </w:rPr>
              <w:t>Max</w:t>
            </w:r>
          </w:p>
        </w:tc>
        <w:tc>
          <w:tcPr>
            <w:tcW w:w="709" w:type="dxa"/>
            <w:tcBorders>
              <w:top w:val="single" w:sz="4" w:space="0" w:color="auto"/>
              <w:left w:val="single" w:sz="4" w:space="0" w:color="auto"/>
              <w:bottom w:val="single" w:sz="4" w:space="0" w:color="auto"/>
              <w:right w:val="single" w:sz="4" w:space="0" w:color="auto"/>
            </w:tcBorders>
            <w:noWrap/>
            <w:hideMark/>
          </w:tcPr>
          <w:p w14:paraId="37F0A149"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9A0327">
              <w:rPr>
                <w:rFonts w:ascii="Arial" w:eastAsia="Times New Roman" w:hAnsi="Arial" w:cs="Arial"/>
                <w:b/>
                <w:sz w:val="20"/>
                <w:szCs w:val="20"/>
                <w:lang w:eastAsia="en-IN"/>
              </w:rPr>
              <w:t>Min</w:t>
            </w:r>
          </w:p>
        </w:tc>
        <w:tc>
          <w:tcPr>
            <w:tcW w:w="709" w:type="dxa"/>
            <w:tcBorders>
              <w:top w:val="single" w:sz="4" w:space="0" w:color="auto"/>
              <w:left w:val="single" w:sz="4" w:space="0" w:color="auto"/>
              <w:bottom w:val="single" w:sz="4" w:space="0" w:color="auto"/>
              <w:right w:val="single" w:sz="4" w:space="0" w:color="auto"/>
            </w:tcBorders>
            <w:noWrap/>
            <w:hideMark/>
          </w:tcPr>
          <w:p w14:paraId="25683DC5"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9A0327">
              <w:rPr>
                <w:rFonts w:ascii="Arial" w:eastAsia="Times New Roman" w:hAnsi="Arial" w:cs="Arial"/>
                <w:b/>
                <w:sz w:val="20"/>
                <w:szCs w:val="20"/>
                <w:lang w:eastAsia="en-IN"/>
              </w:rPr>
              <w:t>Max</w:t>
            </w:r>
          </w:p>
        </w:tc>
        <w:tc>
          <w:tcPr>
            <w:tcW w:w="709" w:type="dxa"/>
            <w:tcBorders>
              <w:top w:val="single" w:sz="4" w:space="0" w:color="auto"/>
              <w:left w:val="single" w:sz="4" w:space="0" w:color="auto"/>
              <w:bottom w:val="single" w:sz="4" w:space="0" w:color="auto"/>
              <w:right w:val="single" w:sz="4" w:space="0" w:color="auto"/>
            </w:tcBorders>
            <w:noWrap/>
            <w:hideMark/>
          </w:tcPr>
          <w:p w14:paraId="2B1676A6"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9A0327">
              <w:rPr>
                <w:rFonts w:ascii="Arial" w:eastAsia="Times New Roman" w:hAnsi="Arial" w:cs="Arial"/>
                <w:b/>
                <w:sz w:val="20"/>
                <w:szCs w:val="20"/>
                <w:lang w:eastAsia="en-IN"/>
              </w:rPr>
              <w:t>Min</w:t>
            </w:r>
          </w:p>
        </w:tc>
        <w:tc>
          <w:tcPr>
            <w:tcW w:w="708" w:type="dxa"/>
            <w:tcBorders>
              <w:top w:val="single" w:sz="4" w:space="0" w:color="auto"/>
              <w:left w:val="single" w:sz="4" w:space="0" w:color="auto"/>
              <w:bottom w:val="single" w:sz="4" w:space="0" w:color="auto"/>
              <w:right w:val="single" w:sz="4" w:space="0" w:color="auto"/>
            </w:tcBorders>
            <w:noWrap/>
            <w:hideMark/>
          </w:tcPr>
          <w:p w14:paraId="17D28E1B"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9A0327">
              <w:rPr>
                <w:rFonts w:ascii="Arial" w:eastAsia="Times New Roman" w:hAnsi="Arial" w:cs="Arial"/>
                <w:b/>
                <w:sz w:val="20"/>
                <w:szCs w:val="20"/>
                <w:lang w:eastAsia="en-IN"/>
              </w:rPr>
              <w:t>Max</w:t>
            </w:r>
          </w:p>
        </w:tc>
        <w:tc>
          <w:tcPr>
            <w:tcW w:w="709" w:type="dxa"/>
            <w:tcBorders>
              <w:top w:val="single" w:sz="4" w:space="0" w:color="auto"/>
              <w:left w:val="single" w:sz="4" w:space="0" w:color="auto"/>
              <w:bottom w:val="single" w:sz="4" w:space="0" w:color="auto"/>
              <w:right w:val="single" w:sz="4" w:space="0" w:color="auto"/>
            </w:tcBorders>
            <w:noWrap/>
            <w:hideMark/>
          </w:tcPr>
          <w:p w14:paraId="03A26672"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9A0327">
              <w:rPr>
                <w:rFonts w:ascii="Arial" w:eastAsia="Times New Roman" w:hAnsi="Arial" w:cs="Arial"/>
                <w:b/>
                <w:sz w:val="20"/>
                <w:szCs w:val="20"/>
                <w:lang w:eastAsia="en-IN"/>
              </w:rPr>
              <w:t>Min</w:t>
            </w:r>
          </w:p>
        </w:tc>
        <w:tc>
          <w:tcPr>
            <w:tcW w:w="709" w:type="dxa"/>
            <w:tcBorders>
              <w:top w:val="single" w:sz="4" w:space="0" w:color="auto"/>
              <w:left w:val="single" w:sz="4" w:space="0" w:color="auto"/>
              <w:bottom w:val="single" w:sz="4" w:space="0" w:color="auto"/>
              <w:right w:val="single" w:sz="4" w:space="0" w:color="auto"/>
            </w:tcBorders>
            <w:noWrap/>
            <w:hideMark/>
          </w:tcPr>
          <w:p w14:paraId="0840E594"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9A0327">
              <w:rPr>
                <w:rFonts w:ascii="Arial" w:eastAsia="Times New Roman" w:hAnsi="Arial" w:cs="Arial"/>
                <w:b/>
                <w:sz w:val="20"/>
                <w:szCs w:val="20"/>
                <w:lang w:eastAsia="en-IN"/>
              </w:rPr>
              <w:t>Max</w:t>
            </w:r>
          </w:p>
        </w:tc>
        <w:tc>
          <w:tcPr>
            <w:tcW w:w="572" w:type="dxa"/>
            <w:tcBorders>
              <w:top w:val="single" w:sz="4" w:space="0" w:color="auto"/>
              <w:left w:val="single" w:sz="4" w:space="0" w:color="auto"/>
              <w:bottom w:val="single" w:sz="4" w:space="0" w:color="auto"/>
              <w:right w:val="single" w:sz="4" w:space="0" w:color="auto"/>
            </w:tcBorders>
            <w:noWrap/>
            <w:hideMark/>
          </w:tcPr>
          <w:p w14:paraId="3CB42127"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9A0327">
              <w:rPr>
                <w:rFonts w:ascii="Arial" w:eastAsia="Times New Roman" w:hAnsi="Arial" w:cs="Arial"/>
                <w:b/>
                <w:sz w:val="20"/>
                <w:szCs w:val="20"/>
                <w:lang w:eastAsia="en-IN"/>
              </w:rPr>
              <w:t>Min</w:t>
            </w:r>
          </w:p>
        </w:tc>
        <w:tc>
          <w:tcPr>
            <w:tcW w:w="1068" w:type="dxa"/>
            <w:tcBorders>
              <w:top w:val="single" w:sz="4" w:space="0" w:color="auto"/>
              <w:left w:val="single" w:sz="4" w:space="0" w:color="auto"/>
              <w:bottom w:val="single" w:sz="4" w:space="0" w:color="auto"/>
              <w:right w:val="single" w:sz="4" w:space="0" w:color="auto"/>
            </w:tcBorders>
            <w:noWrap/>
            <w:hideMark/>
          </w:tcPr>
          <w:p w14:paraId="6568AC75"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9A0327">
              <w:rPr>
                <w:rFonts w:ascii="Arial" w:eastAsia="Times New Roman" w:hAnsi="Arial" w:cs="Arial"/>
                <w:b/>
                <w:sz w:val="20"/>
                <w:szCs w:val="20"/>
                <w:lang w:eastAsia="en-IN"/>
              </w:rPr>
              <w:t>Max</w:t>
            </w:r>
          </w:p>
        </w:tc>
        <w:tc>
          <w:tcPr>
            <w:tcW w:w="661" w:type="dxa"/>
            <w:tcBorders>
              <w:top w:val="single" w:sz="4" w:space="0" w:color="auto"/>
              <w:left w:val="single" w:sz="4" w:space="0" w:color="auto"/>
              <w:bottom w:val="single" w:sz="4" w:space="0" w:color="auto"/>
              <w:right w:val="single" w:sz="4" w:space="0" w:color="auto"/>
            </w:tcBorders>
            <w:noWrap/>
            <w:hideMark/>
          </w:tcPr>
          <w:p w14:paraId="7BACF5CB"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9A0327">
              <w:rPr>
                <w:rFonts w:ascii="Arial" w:eastAsia="Times New Roman" w:hAnsi="Arial" w:cs="Arial"/>
                <w:b/>
                <w:sz w:val="20"/>
                <w:szCs w:val="20"/>
                <w:lang w:eastAsia="en-IN"/>
              </w:rPr>
              <w:t>Min</w:t>
            </w:r>
          </w:p>
        </w:tc>
        <w:tc>
          <w:tcPr>
            <w:tcW w:w="959" w:type="dxa"/>
            <w:tcBorders>
              <w:top w:val="single" w:sz="4" w:space="0" w:color="auto"/>
              <w:left w:val="single" w:sz="4" w:space="0" w:color="auto"/>
              <w:bottom w:val="single" w:sz="4" w:space="0" w:color="auto"/>
              <w:right w:val="single" w:sz="4" w:space="0" w:color="auto"/>
            </w:tcBorders>
            <w:noWrap/>
            <w:hideMark/>
          </w:tcPr>
          <w:p w14:paraId="355E5F2A"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9A0327">
              <w:rPr>
                <w:rFonts w:ascii="Arial" w:eastAsia="Times New Roman" w:hAnsi="Arial" w:cs="Arial"/>
                <w:b/>
                <w:sz w:val="20"/>
                <w:szCs w:val="20"/>
                <w:lang w:eastAsia="en-IN"/>
              </w:rPr>
              <w:t>Max</w:t>
            </w:r>
          </w:p>
        </w:tc>
        <w:tc>
          <w:tcPr>
            <w:tcW w:w="1418" w:type="dxa"/>
            <w:tcBorders>
              <w:top w:val="single" w:sz="4" w:space="0" w:color="auto"/>
              <w:left w:val="single" w:sz="4" w:space="0" w:color="auto"/>
              <w:bottom w:val="single" w:sz="4" w:space="0" w:color="auto"/>
              <w:right w:val="single" w:sz="4" w:space="0" w:color="auto"/>
            </w:tcBorders>
          </w:tcPr>
          <w:p w14:paraId="00758FD3"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p>
        </w:tc>
      </w:tr>
      <w:tr w:rsidR="00562522" w:rsidRPr="009A0327" w14:paraId="3794E18D"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tcPr>
          <w:p w14:paraId="65D8F8ED" w14:textId="77777777" w:rsidR="00562522" w:rsidRPr="009A0327" w:rsidRDefault="00562522" w:rsidP="000C1703">
            <w:pPr>
              <w:contextualSpacing/>
              <w:rPr>
                <w:rFonts w:ascii="Arial" w:eastAsia="Times New Roman" w:hAnsi="Arial" w:cs="Arial"/>
                <w:b w:val="0"/>
                <w:sz w:val="20"/>
                <w:szCs w:val="20"/>
                <w:lang w:eastAsia="en-IN"/>
              </w:rPr>
            </w:pPr>
            <w:r w:rsidRPr="009A0327">
              <w:rPr>
                <w:rFonts w:ascii="Arial" w:eastAsia="Times New Roman" w:hAnsi="Arial" w:cs="Arial"/>
                <w:b w:val="0"/>
                <w:sz w:val="20"/>
                <w:szCs w:val="20"/>
                <w:lang w:eastAsia="en-IN"/>
              </w:rPr>
              <w:t xml:space="preserve">2006 </w:t>
            </w:r>
          </w:p>
          <w:p w14:paraId="4FD295DB" w14:textId="77777777" w:rsidR="00562522" w:rsidRPr="009A0327" w:rsidRDefault="00562522" w:rsidP="000C1703">
            <w:pPr>
              <w:contextualSpacing/>
              <w:rPr>
                <w:rFonts w:ascii="Arial" w:eastAsia="Times New Roman" w:hAnsi="Arial" w:cs="Arial"/>
                <w:b w:val="0"/>
                <w:sz w:val="20"/>
                <w:szCs w:val="20"/>
                <w:lang w:eastAsia="en-IN"/>
              </w:rPr>
            </w:pPr>
            <w:r w:rsidRPr="009A0327">
              <w:rPr>
                <w:rFonts w:ascii="Arial" w:eastAsia="Times New Roman" w:hAnsi="Arial" w:cs="Arial"/>
                <w:b w:val="0"/>
                <w:sz w:val="20"/>
                <w:szCs w:val="20"/>
                <w:lang w:eastAsia="en-IN"/>
              </w:rPr>
              <w:t>(June-Nov)</w:t>
            </w:r>
          </w:p>
        </w:tc>
        <w:tc>
          <w:tcPr>
            <w:tcW w:w="605" w:type="dxa"/>
            <w:tcBorders>
              <w:top w:val="single" w:sz="4" w:space="0" w:color="auto"/>
              <w:left w:val="single" w:sz="4" w:space="0" w:color="auto"/>
              <w:bottom w:val="single" w:sz="4" w:space="0" w:color="auto"/>
              <w:right w:val="single" w:sz="4" w:space="0" w:color="auto"/>
            </w:tcBorders>
            <w:noWrap/>
          </w:tcPr>
          <w:p w14:paraId="5CCBD2C4"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24.7</w:t>
            </w:r>
          </w:p>
        </w:tc>
        <w:tc>
          <w:tcPr>
            <w:tcW w:w="744" w:type="dxa"/>
            <w:tcBorders>
              <w:top w:val="single" w:sz="4" w:space="0" w:color="auto"/>
              <w:left w:val="single" w:sz="4" w:space="0" w:color="auto"/>
              <w:bottom w:val="single" w:sz="4" w:space="0" w:color="auto"/>
              <w:right w:val="single" w:sz="4" w:space="0" w:color="auto"/>
            </w:tcBorders>
            <w:noWrap/>
          </w:tcPr>
          <w:p w14:paraId="12618BBD"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36.6</w:t>
            </w:r>
          </w:p>
        </w:tc>
        <w:tc>
          <w:tcPr>
            <w:tcW w:w="636" w:type="dxa"/>
            <w:tcBorders>
              <w:top w:val="single" w:sz="4" w:space="0" w:color="auto"/>
              <w:left w:val="single" w:sz="4" w:space="0" w:color="auto"/>
              <w:bottom w:val="single" w:sz="4" w:space="0" w:color="auto"/>
              <w:right w:val="single" w:sz="4" w:space="0" w:color="auto"/>
            </w:tcBorders>
            <w:noWrap/>
          </w:tcPr>
          <w:p w14:paraId="433A7FAB"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7.0</w:t>
            </w:r>
          </w:p>
        </w:tc>
        <w:tc>
          <w:tcPr>
            <w:tcW w:w="708" w:type="dxa"/>
            <w:tcBorders>
              <w:top w:val="single" w:sz="4" w:space="0" w:color="auto"/>
              <w:left w:val="single" w:sz="4" w:space="0" w:color="auto"/>
              <w:bottom w:val="single" w:sz="4" w:space="0" w:color="auto"/>
              <w:right w:val="single" w:sz="4" w:space="0" w:color="auto"/>
            </w:tcBorders>
            <w:noWrap/>
          </w:tcPr>
          <w:p w14:paraId="36408AD4"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8.6</w:t>
            </w:r>
          </w:p>
        </w:tc>
        <w:tc>
          <w:tcPr>
            <w:tcW w:w="709" w:type="dxa"/>
            <w:tcBorders>
              <w:top w:val="single" w:sz="4" w:space="0" w:color="auto"/>
              <w:left w:val="single" w:sz="4" w:space="0" w:color="auto"/>
              <w:bottom w:val="single" w:sz="4" w:space="0" w:color="auto"/>
              <w:right w:val="single" w:sz="4" w:space="0" w:color="auto"/>
            </w:tcBorders>
            <w:noWrap/>
          </w:tcPr>
          <w:p w14:paraId="651ABA55"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280</w:t>
            </w:r>
          </w:p>
        </w:tc>
        <w:tc>
          <w:tcPr>
            <w:tcW w:w="709" w:type="dxa"/>
            <w:tcBorders>
              <w:top w:val="single" w:sz="4" w:space="0" w:color="auto"/>
              <w:left w:val="single" w:sz="4" w:space="0" w:color="auto"/>
              <w:bottom w:val="single" w:sz="4" w:space="0" w:color="auto"/>
              <w:right w:val="single" w:sz="4" w:space="0" w:color="auto"/>
            </w:tcBorders>
            <w:noWrap/>
          </w:tcPr>
          <w:p w14:paraId="4D6B4E7B"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9A0327">
              <w:rPr>
                <w:rFonts w:ascii="Arial" w:eastAsia="Times New Roman" w:hAnsi="Arial" w:cs="Arial"/>
                <w:bCs/>
                <w:sz w:val="20"/>
                <w:szCs w:val="20"/>
                <w:lang w:eastAsia="en-IN"/>
              </w:rPr>
              <w:t>380</w:t>
            </w:r>
          </w:p>
        </w:tc>
        <w:tc>
          <w:tcPr>
            <w:tcW w:w="709" w:type="dxa"/>
            <w:tcBorders>
              <w:top w:val="single" w:sz="4" w:space="0" w:color="auto"/>
              <w:left w:val="single" w:sz="4" w:space="0" w:color="auto"/>
              <w:bottom w:val="single" w:sz="4" w:space="0" w:color="auto"/>
              <w:right w:val="single" w:sz="4" w:space="0" w:color="auto"/>
            </w:tcBorders>
            <w:noWrap/>
          </w:tcPr>
          <w:p w14:paraId="28AEAB56"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3.2</w:t>
            </w:r>
          </w:p>
        </w:tc>
        <w:tc>
          <w:tcPr>
            <w:tcW w:w="708" w:type="dxa"/>
            <w:tcBorders>
              <w:top w:val="single" w:sz="4" w:space="0" w:color="auto"/>
              <w:left w:val="single" w:sz="4" w:space="0" w:color="auto"/>
              <w:bottom w:val="single" w:sz="4" w:space="0" w:color="auto"/>
              <w:right w:val="single" w:sz="4" w:space="0" w:color="auto"/>
            </w:tcBorders>
            <w:noWrap/>
          </w:tcPr>
          <w:p w14:paraId="4FEFD63C"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7.5</w:t>
            </w:r>
          </w:p>
        </w:tc>
        <w:tc>
          <w:tcPr>
            <w:tcW w:w="709" w:type="dxa"/>
            <w:tcBorders>
              <w:top w:val="single" w:sz="4" w:space="0" w:color="auto"/>
              <w:left w:val="single" w:sz="4" w:space="0" w:color="auto"/>
              <w:bottom w:val="single" w:sz="4" w:space="0" w:color="auto"/>
              <w:right w:val="single" w:sz="4" w:space="0" w:color="auto"/>
            </w:tcBorders>
            <w:noWrap/>
          </w:tcPr>
          <w:p w14:paraId="3EFAAD63"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2.6</w:t>
            </w:r>
          </w:p>
        </w:tc>
        <w:tc>
          <w:tcPr>
            <w:tcW w:w="709" w:type="dxa"/>
            <w:tcBorders>
              <w:top w:val="single" w:sz="4" w:space="0" w:color="auto"/>
              <w:left w:val="single" w:sz="4" w:space="0" w:color="auto"/>
              <w:bottom w:val="single" w:sz="4" w:space="0" w:color="auto"/>
              <w:right w:val="single" w:sz="4" w:space="0" w:color="auto"/>
            </w:tcBorders>
            <w:noWrap/>
          </w:tcPr>
          <w:p w14:paraId="31DA96E4"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15.2</w:t>
            </w:r>
          </w:p>
        </w:tc>
        <w:tc>
          <w:tcPr>
            <w:tcW w:w="572" w:type="dxa"/>
            <w:tcBorders>
              <w:top w:val="single" w:sz="4" w:space="0" w:color="auto"/>
              <w:left w:val="single" w:sz="4" w:space="0" w:color="auto"/>
              <w:bottom w:val="single" w:sz="4" w:space="0" w:color="auto"/>
              <w:right w:val="single" w:sz="4" w:space="0" w:color="auto"/>
            </w:tcBorders>
            <w:noWrap/>
          </w:tcPr>
          <w:p w14:paraId="29DB8032" w14:textId="77777777" w:rsidR="00562522"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w:t>
            </w:r>
          </w:p>
        </w:tc>
        <w:tc>
          <w:tcPr>
            <w:tcW w:w="1068" w:type="dxa"/>
            <w:tcBorders>
              <w:top w:val="single" w:sz="4" w:space="0" w:color="auto"/>
              <w:left w:val="single" w:sz="4" w:space="0" w:color="auto"/>
              <w:bottom w:val="single" w:sz="4" w:space="0" w:color="auto"/>
              <w:right w:val="single" w:sz="4" w:space="0" w:color="auto"/>
            </w:tcBorders>
            <w:noWrap/>
          </w:tcPr>
          <w:p w14:paraId="64D1D00F" w14:textId="77777777" w:rsidR="00562522"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w:t>
            </w:r>
          </w:p>
        </w:tc>
        <w:tc>
          <w:tcPr>
            <w:tcW w:w="661" w:type="dxa"/>
            <w:tcBorders>
              <w:top w:val="single" w:sz="4" w:space="0" w:color="auto"/>
              <w:left w:val="single" w:sz="4" w:space="0" w:color="auto"/>
              <w:bottom w:val="single" w:sz="4" w:space="0" w:color="auto"/>
              <w:right w:val="single" w:sz="4" w:space="0" w:color="auto"/>
            </w:tcBorders>
            <w:noWrap/>
          </w:tcPr>
          <w:p w14:paraId="6027BDBE" w14:textId="77777777" w:rsidR="00562522"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w:t>
            </w:r>
          </w:p>
        </w:tc>
        <w:tc>
          <w:tcPr>
            <w:tcW w:w="959" w:type="dxa"/>
            <w:tcBorders>
              <w:top w:val="single" w:sz="4" w:space="0" w:color="auto"/>
              <w:left w:val="single" w:sz="4" w:space="0" w:color="auto"/>
              <w:bottom w:val="single" w:sz="4" w:space="0" w:color="auto"/>
              <w:right w:val="single" w:sz="4" w:space="0" w:color="auto"/>
            </w:tcBorders>
            <w:noWrap/>
          </w:tcPr>
          <w:p w14:paraId="6FA70A3F" w14:textId="77777777" w:rsidR="00562522"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w:t>
            </w:r>
          </w:p>
        </w:tc>
        <w:tc>
          <w:tcPr>
            <w:tcW w:w="1418" w:type="dxa"/>
            <w:tcBorders>
              <w:top w:val="single" w:sz="4" w:space="0" w:color="auto"/>
              <w:left w:val="single" w:sz="4" w:space="0" w:color="auto"/>
              <w:bottom w:val="single" w:sz="4" w:space="0" w:color="auto"/>
              <w:right w:val="single" w:sz="4" w:space="0" w:color="auto"/>
            </w:tcBorders>
          </w:tcPr>
          <w:p w14:paraId="76410620" w14:textId="77777777" w:rsidR="00562522" w:rsidRPr="009A0327" w:rsidRDefault="00562522" w:rsidP="000C1703">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Dubey et al</w:t>
            </w:r>
            <w:r w:rsidR="00A1403A" w:rsidRPr="009A0327">
              <w:rPr>
                <w:rFonts w:ascii="Arial" w:eastAsia="Times New Roman" w:hAnsi="Arial" w:cs="Arial"/>
                <w:sz w:val="20"/>
                <w:szCs w:val="20"/>
                <w:lang w:eastAsia="en-IN"/>
              </w:rPr>
              <w:t xml:space="preserve">., </w:t>
            </w:r>
            <w:r w:rsidR="00077DAB" w:rsidRPr="009A0327">
              <w:rPr>
                <w:rFonts w:ascii="Arial" w:eastAsia="Times New Roman" w:hAnsi="Arial" w:cs="Arial"/>
                <w:sz w:val="20"/>
                <w:szCs w:val="20"/>
                <w:lang w:eastAsia="en-IN"/>
              </w:rPr>
              <w:t>2013</w:t>
            </w:r>
          </w:p>
        </w:tc>
      </w:tr>
      <w:tr w:rsidR="0026512E" w:rsidRPr="009A0327" w14:paraId="1D9086B1"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tcPr>
          <w:p w14:paraId="659DB5A9" w14:textId="77777777" w:rsidR="0026512E" w:rsidRPr="009A0327" w:rsidRDefault="0026512E" w:rsidP="000C1703">
            <w:pPr>
              <w:contextualSpacing/>
              <w:rPr>
                <w:rFonts w:ascii="Arial" w:eastAsia="Times New Roman" w:hAnsi="Arial" w:cs="Arial"/>
                <w:b w:val="0"/>
                <w:sz w:val="20"/>
                <w:szCs w:val="20"/>
                <w:lang w:eastAsia="en-IN"/>
              </w:rPr>
            </w:pPr>
            <w:r w:rsidRPr="009A0327">
              <w:rPr>
                <w:rFonts w:ascii="Arial" w:eastAsia="Times New Roman" w:hAnsi="Arial" w:cs="Arial"/>
                <w:b w:val="0"/>
                <w:sz w:val="20"/>
                <w:szCs w:val="20"/>
                <w:lang w:eastAsia="en-IN"/>
              </w:rPr>
              <w:t>2012-2013</w:t>
            </w:r>
          </w:p>
        </w:tc>
        <w:tc>
          <w:tcPr>
            <w:tcW w:w="605" w:type="dxa"/>
            <w:tcBorders>
              <w:top w:val="single" w:sz="4" w:space="0" w:color="auto"/>
              <w:left w:val="single" w:sz="4" w:space="0" w:color="auto"/>
              <w:bottom w:val="single" w:sz="4" w:space="0" w:color="auto"/>
              <w:right w:val="single" w:sz="4" w:space="0" w:color="auto"/>
            </w:tcBorders>
            <w:noWrap/>
          </w:tcPr>
          <w:p w14:paraId="6E4F139F"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12</w:t>
            </w:r>
          </w:p>
        </w:tc>
        <w:tc>
          <w:tcPr>
            <w:tcW w:w="744" w:type="dxa"/>
            <w:tcBorders>
              <w:top w:val="single" w:sz="4" w:space="0" w:color="auto"/>
              <w:left w:val="single" w:sz="4" w:space="0" w:color="auto"/>
              <w:bottom w:val="single" w:sz="4" w:space="0" w:color="auto"/>
              <w:right w:val="single" w:sz="4" w:space="0" w:color="auto"/>
            </w:tcBorders>
            <w:noWrap/>
          </w:tcPr>
          <w:p w14:paraId="6AB0A4EF"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26</w:t>
            </w:r>
          </w:p>
        </w:tc>
        <w:tc>
          <w:tcPr>
            <w:tcW w:w="636" w:type="dxa"/>
            <w:tcBorders>
              <w:top w:val="single" w:sz="4" w:space="0" w:color="auto"/>
              <w:left w:val="single" w:sz="4" w:space="0" w:color="auto"/>
              <w:bottom w:val="single" w:sz="4" w:space="0" w:color="auto"/>
              <w:right w:val="single" w:sz="4" w:space="0" w:color="auto"/>
            </w:tcBorders>
            <w:noWrap/>
          </w:tcPr>
          <w:p w14:paraId="15B44D80"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7.21</w:t>
            </w:r>
          </w:p>
        </w:tc>
        <w:tc>
          <w:tcPr>
            <w:tcW w:w="708" w:type="dxa"/>
            <w:tcBorders>
              <w:top w:val="single" w:sz="4" w:space="0" w:color="auto"/>
              <w:left w:val="single" w:sz="4" w:space="0" w:color="auto"/>
              <w:bottom w:val="single" w:sz="4" w:space="0" w:color="auto"/>
              <w:right w:val="single" w:sz="4" w:space="0" w:color="auto"/>
            </w:tcBorders>
            <w:noWrap/>
          </w:tcPr>
          <w:p w14:paraId="410DF7D3"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8.71</w:t>
            </w:r>
          </w:p>
        </w:tc>
        <w:tc>
          <w:tcPr>
            <w:tcW w:w="709" w:type="dxa"/>
            <w:tcBorders>
              <w:top w:val="single" w:sz="4" w:space="0" w:color="auto"/>
              <w:left w:val="single" w:sz="4" w:space="0" w:color="auto"/>
              <w:bottom w:val="single" w:sz="4" w:space="0" w:color="auto"/>
              <w:right w:val="single" w:sz="4" w:space="0" w:color="auto"/>
            </w:tcBorders>
            <w:noWrap/>
          </w:tcPr>
          <w:p w14:paraId="4FE928B3"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301</w:t>
            </w:r>
          </w:p>
        </w:tc>
        <w:tc>
          <w:tcPr>
            <w:tcW w:w="709" w:type="dxa"/>
            <w:tcBorders>
              <w:top w:val="single" w:sz="4" w:space="0" w:color="auto"/>
              <w:left w:val="single" w:sz="4" w:space="0" w:color="auto"/>
              <w:bottom w:val="single" w:sz="4" w:space="0" w:color="auto"/>
              <w:right w:val="single" w:sz="4" w:space="0" w:color="auto"/>
            </w:tcBorders>
            <w:noWrap/>
          </w:tcPr>
          <w:p w14:paraId="3ECB4D12"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9A0327">
              <w:rPr>
                <w:rFonts w:ascii="Arial" w:eastAsia="Times New Roman" w:hAnsi="Arial" w:cs="Arial"/>
                <w:bCs/>
                <w:sz w:val="20"/>
                <w:szCs w:val="20"/>
                <w:lang w:eastAsia="en-IN"/>
              </w:rPr>
              <w:t>830</w:t>
            </w:r>
          </w:p>
        </w:tc>
        <w:tc>
          <w:tcPr>
            <w:tcW w:w="709" w:type="dxa"/>
            <w:tcBorders>
              <w:top w:val="single" w:sz="4" w:space="0" w:color="auto"/>
              <w:left w:val="single" w:sz="4" w:space="0" w:color="auto"/>
              <w:bottom w:val="single" w:sz="4" w:space="0" w:color="auto"/>
              <w:right w:val="single" w:sz="4" w:space="0" w:color="auto"/>
            </w:tcBorders>
            <w:noWrap/>
          </w:tcPr>
          <w:p w14:paraId="1858708D"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1.6</w:t>
            </w:r>
          </w:p>
        </w:tc>
        <w:tc>
          <w:tcPr>
            <w:tcW w:w="708" w:type="dxa"/>
            <w:tcBorders>
              <w:top w:val="single" w:sz="4" w:space="0" w:color="auto"/>
              <w:left w:val="single" w:sz="4" w:space="0" w:color="auto"/>
              <w:bottom w:val="single" w:sz="4" w:space="0" w:color="auto"/>
              <w:right w:val="single" w:sz="4" w:space="0" w:color="auto"/>
            </w:tcBorders>
            <w:noWrap/>
          </w:tcPr>
          <w:p w14:paraId="13E28FDE"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16.2</w:t>
            </w:r>
          </w:p>
        </w:tc>
        <w:tc>
          <w:tcPr>
            <w:tcW w:w="709" w:type="dxa"/>
            <w:tcBorders>
              <w:top w:val="single" w:sz="4" w:space="0" w:color="auto"/>
              <w:left w:val="single" w:sz="4" w:space="0" w:color="auto"/>
              <w:bottom w:val="single" w:sz="4" w:space="0" w:color="auto"/>
              <w:right w:val="single" w:sz="4" w:space="0" w:color="auto"/>
            </w:tcBorders>
            <w:noWrap/>
          </w:tcPr>
          <w:p w14:paraId="75B5E56D"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1.3</w:t>
            </w:r>
          </w:p>
        </w:tc>
        <w:tc>
          <w:tcPr>
            <w:tcW w:w="709" w:type="dxa"/>
            <w:tcBorders>
              <w:top w:val="single" w:sz="4" w:space="0" w:color="auto"/>
              <w:left w:val="single" w:sz="4" w:space="0" w:color="auto"/>
              <w:bottom w:val="single" w:sz="4" w:space="0" w:color="auto"/>
              <w:right w:val="single" w:sz="4" w:space="0" w:color="auto"/>
            </w:tcBorders>
            <w:noWrap/>
          </w:tcPr>
          <w:p w14:paraId="5E2F8620"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20</w:t>
            </w:r>
          </w:p>
        </w:tc>
        <w:tc>
          <w:tcPr>
            <w:tcW w:w="572" w:type="dxa"/>
            <w:tcBorders>
              <w:top w:val="single" w:sz="4" w:space="0" w:color="auto"/>
              <w:left w:val="single" w:sz="4" w:space="0" w:color="auto"/>
              <w:bottom w:val="single" w:sz="4" w:space="0" w:color="auto"/>
              <w:right w:val="single" w:sz="4" w:space="0" w:color="auto"/>
            </w:tcBorders>
            <w:noWrap/>
          </w:tcPr>
          <w:p w14:paraId="60395975"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w:t>
            </w:r>
          </w:p>
        </w:tc>
        <w:tc>
          <w:tcPr>
            <w:tcW w:w="1068" w:type="dxa"/>
            <w:tcBorders>
              <w:top w:val="single" w:sz="4" w:space="0" w:color="auto"/>
              <w:left w:val="single" w:sz="4" w:space="0" w:color="auto"/>
              <w:bottom w:val="single" w:sz="4" w:space="0" w:color="auto"/>
              <w:right w:val="single" w:sz="4" w:space="0" w:color="auto"/>
            </w:tcBorders>
            <w:noWrap/>
          </w:tcPr>
          <w:p w14:paraId="1329C38F"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w:t>
            </w:r>
          </w:p>
        </w:tc>
        <w:tc>
          <w:tcPr>
            <w:tcW w:w="661" w:type="dxa"/>
            <w:tcBorders>
              <w:top w:val="single" w:sz="4" w:space="0" w:color="auto"/>
              <w:left w:val="single" w:sz="4" w:space="0" w:color="auto"/>
              <w:bottom w:val="single" w:sz="4" w:space="0" w:color="auto"/>
              <w:right w:val="single" w:sz="4" w:space="0" w:color="auto"/>
            </w:tcBorders>
            <w:noWrap/>
          </w:tcPr>
          <w:p w14:paraId="4440078F"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w:t>
            </w:r>
          </w:p>
        </w:tc>
        <w:tc>
          <w:tcPr>
            <w:tcW w:w="959" w:type="dxa"/>
            <w:tcBorders>
              <w:top w:val="single" w:sz="4" w:space="0" w:color="auto"/>
              <w:left w:val="single" w:sz="4" w:space="0" w:color="auto"/>
              <w:bottom w:val="single" w:sz="4" w:space="0" w:color="auto"/>
              <w:right w:val="single" w:sz="4" w:space="0" w:color="auto"/>
            </w:tcBorders>
            <w:noWrap/>
          </w:tcPr>
          <w:p w14:paraId="676EE525" w14:textId="77777777" w:rsidR="0026512E"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w:t>
            </w:r>
          </w:p>
        </w:tc>
        <w:tc>
          <w:tcPr>
            <w:tcW w:w="1418" w:type="dxa"/>
            <w:tcBorders>
              <w:top w:val="single" w:sz="4" w:space="0" w:color="auto"/>
              <w:left w:val="single" w:sz="4" w:space="0" w:color="auto"/>
              <w:bottom w:val="single" w:sz="4" w:space="0" w:color="auto"/>
              <w:right w:val="single" w:sz="4" w:space="0" w:color="auto"/>
            </w:tcBorders>
          </w:tcPr>
          <w:p w14:paraId="2459A15F" w14:textId="77777777" w:rsidR="0026512E" w:rsidRPr="009A0327" w:rsidRDefault="0026512E" w:rsidP="000C1703">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roofErr w:type="spellStart"/>
            <w:r w:rsidRPr="009A0327">
              <w:rPr>
                <w:rFonts w:ascii="Arial" w:eastAsia="Times New Roman" w:hAnsi="Arial" w:cs="Arial"/>
                <w:sz w:val="20"/>
                <w:szCs w:val="20"/>
                <w:lang w:eastAsia="en-IN"/>
              </w:rPr>
              <w:t>Shivhare</w:t>
            </w:r>
            <w:proofErr w:type="spellEnd"/>
            <w:r w:rsidRPr="009A0327">
              <w:rPr>
                <w:rFonts w:ascii="Arial" w:eastAsia="Times New Roman" w:hAnsi="Arial" w:cs="Arial"/>
                <w:sz w:val="20"/>
                <w:szCs w:val="20"/>
                <w:lang w:eastAsia="en-IN"/>
              </w:rPr>
              <w:t xml:space="preserve"> et al. 2014</w:t>
            </w:r>
          </w:p>
        </w:tc>
      </w:tr>
      <w:tr w:rsidR="00562522" w:rsidRPr="009A0327" w14:paraId="784715A2"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tcPr>
          <w:p w14:paraId="4C8BEB39" w14:textId="77777777" w:rsidR="00562522" w:rsidRPr="009A0327" w:rsidRDefault="00562522" w:rsidP="000C1703">
            <w:pPr>
              <w:contextualSpacing/>
              <w:rPr>
                <w:rFonts w:ascii="Arial" w:eastAsia="Times New Roman" w:hAnsi="Arial" w:cs="Arial"/>
                <w:b w:val="0"/>
                <w:sz w:val="20"/>
                <w:szCs w:val="20"/>
                <w:lang w:eastAsia="en-IN"/>
              </w:rPr>
            </w:pPr>
            <w:r w:rsidRPr="009A0327">
              <w:rPr>
                <w:rFonts w:ascii="Arial" w:eastAsia="Times New Roman" w:hAnsi="Arial" w:cs="Arial"/>
                <w:b w:val="0"/>
                <w:sz w:val="20"/>
                <w:szCs w:val="20"/>
                <w:lang w:eastAsia="en-IN"/>
              </w:rPr>
              <w:t xml:space="preserve">2015 </w:t>
            </w:r>
          </w:p>
          <w:p w14:paraId="2ECBC904" w14:textId="77777777" w:rsidR="00562522" w:rsidRPr="009A0327" w:rsidRDefault="00562522" w:rsidP="000C1703">
            <w:pPr>
              <w:contextualSpacing/>
              <w:rPr>
                <w:rFonts w:ascii="Arial" w:eastAsia="Times New Roman" w:hAnsi="Arial" w:cs="Arial"/>
                <w:b w:val="0"/>
                <w:sz w:val="20"/>
                <w:szCs w:val="20"/>
                <w:lang w:eastAsia="en-IN"/>
              </w:rPr>
            </w:pPr>
            <w:r w:rsidRPr="009A0327">
              <w:rPr>
                <w:rFonts w:ascii="Arial" w:eastAsia="Times New Roman" w:hAnsi="Arial" w:cs="Arial"/>
                <w:b w:val="0"/>
                <w:sz w:val="20"/>
                <w:szCs w:val="20"/>
                <w:lang w:eastAsia="en-IN"/>
              </w:rPr>
              <w:t>(Summer &amp; Monsoon)</w:t>
            </w:r>
          </w:p>
        </w:tc>
        <w:tc>
          <w:tcPr>
            <w:tcW w:w="605" w:type="dxa"/>
            <w:tcBorders>
              <w:top w:val="single" w:sz="4" w:space="0" w:color="auto"/>
              <w:left w:val="single" w:sz="4" w:space="0" w:color="auto"/>
              <w:bottom w:val="single" w:sz="4" w:space="0" w:color="auto"/>
              <w:right w:val="single" w:sz="4" w:space="0" w:color="auto"/>
            </w:tcBorders>
            <w:noWrap/>
          </w:tcPr>
          <w:p w14:paraId="5AEB7A17"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30.4</w:t>
            </w:r>
          </w:p>
        </w:tc>
        <w:tc>
          <w:tcPr>
            <w:tcW w:w="744" w:type="dxa"/>
            <w:tcBorders>
              <w:top w:val="single" w:sz="4" w:space="0" w:color="auto"/>
              <w:left w:val="single" w:sz="4" w:space="0" w:color="auto"/>
              <w:bottom w:val="single" w:sz="4" w:space="0" w:color="auto"/>
              <w:right w:val="single" w:sz="4" w:space="0" w:color="auto"/>
            </w:tcBorders>
            <w:noWrap/>
          </w:tcPr>
          <w:p w14:paraId="16B7A3D1"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38.7</w:t>
            </w:r>
          </w:p>
        </w:tc>
        <w:tc>
          <w:tcPr>
            <w:tcW w:w="636" w:type="dxa"/>
            <w:tcBorders>
              <w:top w:val="single" w:sz="4" w:space="0" w:color="auto"/>
              <w:left w:val="single" w:sz="4" w:space="0" w:color="auto"/>
              <w:bottom w:val="single" w:sz="4" w:space="0" w:color="auto"/>
              <w:right w:val="single" w:sz="4" w:space="0" w:color="auto"/>
            </w:tcBorders>
            <w:noWrap/>
          </w:tcPr>
          <w:p w14:paraId="1E144C24"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7.6</w:t>
            </w:r>
          </w:p>
        </w:tc>
        <w:tc>
          <w:tcPr>
            <w:tcW w:w="708" w:type="dxa"/>
            <w:tcBorders>
              <w:top w:val="single" w:sz="4" w:space="0" w:color="auto"/>
              <w:left w:val="single" w:sz="4" w:space="0" w:color="auto"/>
              <w:bottom w:val="single" w:sz="4" w:space="0" w:color="auto"/>
              <w:right w:val="single" w:sz="4" w:space="0" w:color="auto"/>
            </w:tcBorders>
            <w:noWrap/>
          </w:tcPr>
          <w:p w14:paraId="0BB9B1EF"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8.3</w:t>
            </w:r>
          </w:p>
        </w:tc>
        <w:tc>
          <w:tcPr>
            <w:tcW w:w="709" w:type="dxa"/>
            <w:tcBorders>
              <w:top w:val="single" w:sz="4" w:space="0" w:color="auto"/>
              <w:left w:val="single" w:sz="4" w:space="0" w:color="auto"/>
              <w:bottom w:val="single" w:sz="4" w:space="0" w:color="auto"/>
              <w:right w:val="single" w:sz="4" w:space="0" w:color="auto"/>
            </w:tcBorders>
            <w:noWrap/>
          </w:tcPr>
          <w:p w14:paraId="6DEBE1C8"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390</w:t>
            </w:r>
          </w:p>
        </w:tc>
        <w:tc>
          <w:tcPr>
            <w:tcW w:w="709" w:type="dxa"/>
            <w:tcBorders>
              <w:top w:val="single" w:sz="4" w:space="0" w:color="auto"/>
              <w:left w:val="single" w:sz="4" w:space="0" w:color="auto"/>
              <w:bottom w:val="single" w:sz="4" w:space="0" w:color="auto"/>
              <w:right w:val="single" w:sz="4" w:space="0" w:color="auto"/>
            </w:tcBorders>
            <w:noWrap/>
          </w:tcPr>
          <w:p w14:paraId="0D41AC32"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9A0327">
              <w:rPr>
                <w:rFonts w:ascii="Arial" w:eastAsia="Times New Roman" w:hAnsi="Arial" w:cs="Arial"/>
                <w:bCs/>
                <w:sz w:val="20"/>
                <w:szCs w:val="20"/>
                <w:lang w:eastAsia="en-IN"/>
              </w:rPr>
              <w:t>780</w:t>
            </w:r>
          </w:p>
        </w:tc>
        <w:tc>
          <w:tcPr>
            <w:tcW w:w="709" w:type="dxa"/>
            <w:tcBorders>
              <w:top w:val="single" w:sz="4" w:space="0" w:color="auto"/>
              <w:left w:val="single" w:sz="4" w:space="0" w:color="auto"/>
              <w:bottom w:val="single" w:sz="4" w:space="0" w:color="auto"/>
              <w:right w:val="single" w:sz="4" w:space="0" w:color="auto"/>
            </w:tcBorders>
            <w:noWrap/>
          </w:tcPr>
          <w:p w14:paraId="2B77BB6E"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3</w:t>
            </w:r>
          </w:p>
        </w:tc>
        <w:tc>
          <w:tcPr>
            <w:tcW w:w="708" w:type="dxa"/>
            <w:tcBorders>
              <w:top w:val="single" w:sz="4" w:space="0" w:color="auto"/>
              <w:left w:val="single" w:sz="4" w:space="0" w:color="auto"/>
              <w:bottom w:val="single" w:sz="4" w:space="0" w:color="auto"/>
              <w:right w:val="single" w:sz="4" w:space="0" w:color="auto"/>
            </w:tcBorders>
            <w:noWrap/>
          </w:tcPr>
          <w:p w14:paraId="2B5E2675"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4</w:t>
            </w:r>
          </w:p>
        </w:tc>
        <w:tc>
          <w:tcPr>
            <w:tcW w:w="709" w:type="dxa"/>
            <w:tcBorders>
              <w:top w:val="single" w:sz="4" w:space="0" w:color="auto"/>
              <w:left w:val="single" w:sz="4" w:space="0" w:color="auto"/>
              <w:bottom w:val="single" w:sz="4" w:space="0" w:color="auto"/>
              <w:right w:val="single" w:sz="4" w:space="0" w:color="auto"/>
            </w:tcBorders>
            <w:noWrap/>
          </w:tcPr>
          <w:p w14:paraId="55F61285"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24</w:t>
            </w:r>
          </w:p>
        </w:tc>
        <w:tc>
          <w:tcPr>
            <w:tcW w:w="709" w:type="dxa"/>
            <w:tcBorders>
              <w:top w:val="single" w:sz="4" w:space="0" w:color="auto"/>
              <w:left w:val="single" w:sz="4" w:space="0" w:color="auto"/>
              <w:bottom w:val="single" w:sz="4" w:space="0" w:color="auto"/>
              <w:right w:val="single" w:sz="4" w:space="0" w:color="auto"/>
            </w:tcBorders>
            <w:noWrap/>
          </w:tcPr>
          <w:p w14:paraId="5C31651C"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32</w:t>
            </w:r>
          </w:p>
        </w:tc>
        <w:tc>
          <w:tcPr>
            <w:tcW w:w="572" w:type="dxa"/>
            <w:tcBorders>
              <w:top w:val="single" w:sz="4" w:space="0" w:color="auto"/>
              <w:left w:val="single" w:sz="4" w:space="0" w:color="auto"/>
              <w:bottom w:val="single" w:sz="4" w:space="0" w:color="auto"/>
              <w:right w:val="single" w:sz="4" w:space="0" w:color="auto"/>
            </w:tcBorders>
            <w:noWrap/>
          </w:tcPr>
          <w:p w14:paraId="6E00D97B" w14:textId="77777777" w:rsidR="00562522"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w:t>
            </w:r>
          </w:p>
        </w:tc>
        <w:tc>
          <w:tcPr>
            <w:tcW w:w="1068" w:type="dxa"/>
            <w:tcBorders>
              <w:top w:val="single" w:sz="4" w:space="0" w:color="auto"/>
              <w:left w:val="single" w:sz="4" w:space="0" w:color="auto"/>
              <w:bottom w:val="single" w:sz="4" w:space="0" w:color="auto"/>
              <w:right w:val="single" w:sz="4" w:space="0" w:color="auto"/>
            </w:tcBorders>
            <w:noWrap/>
          </w:tcPr>
          <w:p w14:paraId="31A43C9E" w14:textId="77777777" w:rsidR="00562522"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w:t>
            </w:r>
          </w:p>
        </w:tc>
        <w:tc>
          <w:tcPr>
            <w:tcW w:w="661" w:type="dxa"/>
            <w:tcBorders>
              <w:top w:val="single" w:sz="4" w:space="0" w:color="auto"/>
              <w:left w:val="single" w:sz="4" w:space="0" w:color="auto"/>
              <w:bottom w:val="single" w:sz="4" w:space="0" w:color="auto"/>
              <w:right w:val="single" w:sz="4" w:space="0" w:color="auto"/>
            </w:tcBorders>
            <w:noWrap/>
          </w:tcPr>
          <w:p w14:paraId="04B659D6" w14:textId="77777777" w:rsidR="00562522"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w:t>
            </w:r>
          </w:p>
        </w:tc>
        <w:tc>
          <w:tcPr>
            <w:tcW w:w="959" w:type="dxa"/>
            <w:tcBorders>
              <w:top w:val="single" w:sz="4" w:space="0" w:color="auto"/>
              <w:left w:val="single" w:sz="4" w:space="0" w:color="auto"/>
              <w:bottom w:val="single" w:sz="4" w:space="0" w:color="auto"/>
              <w:right w:val="single" w:sz="4" w:space="0" w:color="auto"/>
            </w:tcBorders>
            <w:noWrap/>
          </w:tcPr>
          <w:p w14:paraId="62A11173" w14:textId="77777777" w:rsidR="00562522"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w:t>
            </w:r>
          </w:p>
        </w:tc>
        <w:tc>
          <w:tcPr>
            <w:tcW w:w="1418" w:type="dxa"/>
            <w:tcBorders>
              <w:top w:val="single" w:sz="4" w:space="0" w:color="auto"/>
              <w:left w:val="single" w:sz="4" w:space="0" w:color="auto"/>
              <w:bottom w:val="single" w:sz="4" w:space="0" w:color="auto"/>
              <w:right w:val="single" w:sz="4" w:space="0" w:color="auto"/>
            </w:tcBorders>
          </w:tcPr>
          <w:p w14:paraId="58275725" w14:textId="77777777" w:rsidR="00562522" w:rsidRPr="009A0327" w:rsidRDefault="00077DAB" w:rsidP="000C1703">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Wani &amp; Dixit,2018</w:t>
            </w:r>
          </w:p>
        </w:tc>
      </w:tr>
      <w:tr w:rsidR="00562522" w:rsidRPr="009A0327" w14:paraId="3327434D"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tcPr>
          <w:p w14:paraId="5A15D6F8" w14:textId="77777777" w:rsidR="00562522" w:rsidRPr="009A0327" w:rsidRDefault="00562522" w:rsidP="000C1703">
            <w:pPr>
              <w:contextualSpacing/>
              <w:rPr>
                <w:rFonts w:ascii="Arial" w:eastAsia="Times New Roman" w:hAnsi="Arial" w:cs="Arial"/>
                <w:b w:val="0"/>
                <w:sz w:val="20"/>
                <w:szCs w:val="20"/>
                <w:lang w:eastAsia="en-IN"/>
              </w:rPr>
            </w:pPr>
            <w:r w:rsidRPr="009A0327">
              <w:rPr>
                <w:rFonts w:ascii="Arial" w:eastAsia="Times New Roman" w:hAnsi="Arial" w:cs="Arial"/>
                <w:b w:val="0"/>
                <w:sz w:val="20"/>
                <w:szCs w:val="20"/>
                <w:lang w:eastAsia="en-IN"/>
              </w:rPr>
              <w:t>2016* (July-Dec)</w:t>
            </w:r>
          </w:p>
        </w:tc>
        <w:tc>
          <w:tcPr>
            <w:tcW w:w="605" w:type="dxa"/>
            <w:tcBorders>
              <w:top w:val="single" w:sz="4" w:space="0" w:color="auto"/>
              <w:left w:val="single" w:sz="4" w:space="0" w:color="auto"/>
              <w:bottom w:val="single" w:sz="4" w:space="0" w:color="auto"/>
              <w:right w:val="single" w:sz="4" w:space="0" w:color="auto"/>
            </w:tcBorders>
            <w:noWrap/>
          </w:tcPr>
          <w:p w14:paraId="12E4D052"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18.5</w:t>
            </w:r>
          </w:p>
        </w:tc>
        <w:tc>
          <w:tcPr>
            <w:tcW w:w="744" w:type="dxa"/>
            <w:tcBorders>
              <w:top w:val="single" w:sz="4" w:space="0" w:color="auto"/>
              <w:left w:val="single" w:sz="4" w:space="0" w:color="auto"/>
              <w:bottom w:val="single" w:sz="4" w:space="0" w:color="auto"/>
              <w:right w:val="single" w:sz="4" w:space="0" w:color="auto"/>
            </w:tcBorders>
            <w:noWrap/>
          </w:tcPr>
          <w:p w14:paraId="6F18A6AA"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25.4</w:t>
            </w:r>
          </w:p>
        </w:tc>
        <w:tc>
          <w:tcPr>
            <w:tcW w:w="636" w:type="dxa"/>
            <w:tcBorders>
              <w:top w:val="single" w:sz="4" w:space="0" w:color="auto"/>
              <w:left w:val="single" w:sz="4" w:space="0" w:color="auto"/>
              <w:bottom w:val="single" w:sz="4" w:space="0" w:color="auto"/>
              <w:right w:val="single" w:sz="4" w:space="0" w:color="auto"/>
            </w:tcBorders>
            <w:noWrap/>
          </w:tcPr>
          <w:p w14:paraId="1FBEAF89"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7.55</w:t>
            </w:r>
          </w:p>
        </w:tc>
        <w:tc>
          <w:tcPr>
            <w:tcW w:w="708" w:type="dxa"/>
            <w:tcBorders>
              <w:top w:val="single" w:sz="4" w:space="0" w:color="auto"/>
              <w:left w:val="single" w:sz="4" w:space="0" w:color="auto"/>
              <w:bottom w:val="single" w:sz="4" w:space="0" w:color="auto"/>
              <w:right w:val="single" w:sz="4" w:space="0" w:color="auto"/>
            </w:tcBorders>
            <w:noWrap/>
          </w:tcPr>
          <w:p w14:paraId="7160E446"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8.37</w:t>
            </w:r>
          </w:p>
        </w:tc>
        <w:tc>
          <w:tcPr>
            <w:tcW w:w="709" w:type="dxa"/>
            <w:tcBorders>
              <w:top w:val="single" w:sz="4" w:space="0" w:color="auto"/>
              <w:left w:val="single" w:sz="4" w:space="0" w:color="auto"/>
              <w:bottom w:val="single" w:sz="4" w:space="0" w:color="auto"/>
              <w:right w:val="single" w:sz="4" w:space="0" w:color="auto"/>
            </w:tcBorders>
            <w:noWrap/>
          </w:tcPr>
          <w:p w14:paraId="2D22328A"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539.4</w:t>
            </w:r>
          </w:p>
        </w:tc>
        <w:tc>
          <w:tcPr>
            <w:tcW w:w="709" w:type="dxa"/>
            <w:tcBorders>
              <w:top w:val="single" w:sz="4" w:space="0" w:color="auto"/>
              <w:left w:val="single" w:sz="4" w:space="0" w:color="auto"/>
              <w:bottom w:val="single" w:sz="4" w:space="0" w:color="auto"/>
              <w:right w:val="single" w:sz="4" w:space="0" w:color="auto"/>
            </w:tcBorders>
            <w:noWrap/>
          </w:tcPr>
          <w:p w14:paraId="13F99B32"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9A0327">
              <w:rPr>
                <w:rFonts w:ascii="Arial" w:eastAsia="Times New Roman" w:hAnsi="Arial" w:cs="Arial"/>
                <w:bCs/>
                <w:sz w:val="20"/>
                <w:szCs w:val="20"/>
                <w:lang w:eastAsia="en-IN"/>
              </w:rPr>
              <w:t>689.4</w:t>
            </w:r>
          </w:p>
        </w:tc>
        <w:tc>
          <w:tcPr>
            <w:tcW w:w="709" w:type="dxa"/>
            <w:tcBorders>
              <w:top w:val="single" w:sz="4" w:space="0" w:color="auto"/>
              <w:left w:val="single" w:sz="4" w:space="0" w:color="auto"/>
              <w:bottom w:val="single" w:sz="4" w:space="0" w:color="auto"/>
              <w:right w:val="single" w:sz="4" w:space="0" w:color="auto"/>
            </w:tcBorders>
            <w:noWrap/>
          </w:tcPr>
          <w:p w14:paraId="69C39671"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5.5</w:t>
            </w:r>
          </w:p>
        </w:tc>
        <w:tc>
          <w:tcPr>
            <w:tcW w:w="708" w:type="dxa"/>
            <w:tcBorders>
              <w:top w:val="single" w:sz="4" w:space="0" w:color="auto"/>
              <w:left w:val="single" w:sz="4" w:space="0" w:color="auto"/>
              <w:bottom w:val="single" w:sz="4" w:space="0" w:color="auto"/>
              <w:right w:val="single" w:sz="4" w:space="0" w:color="auto"/>
            </w:tcBorders>
            <w:noWrap/>
          </w:tcPr>
          <w:p w14:paraId="0F6F5F9F"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11.7</w:t>
            </w:r>
          </w:p>
        </w:tc>
        <w:tc>
          <w:tcPr>
            <w:tcW w:w="709" w:type="dxa"/>
            <w:tcBorders>
              <w:top w:val="single" w:sz="4" w:space="0" w:color="auto"/>
              <w:left w:val="single" w:sz="4" w:space="0" w:color="auto"/>
              <w:bottom w:val="single" w:sz="4" w:space="0" w:color="auto"/>
              <w:right w:val="single" w:sz="4" w:space="0" w:color="auto"/>
            </w:tcBorders>
            <w:noWrap/>
          </w:tcPr>
          <w:p w14:paraId="3EB3FFD3"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6.2</w:t>
            </w:r>
          </w:p>
        </w:tc>
        <w:tc>
          <w:tcPr>
            <w:tcW w:w="709" w:type="dxa"/>
            <w:tcBorders>
              <w:top w:val="single" w:sz="4" w:space="0" w:color="auto"/>
              <w:left w:val="single" w:sz="4" w:space="0" w:color="auto"/>
              <w:bottom w:val="single" w:sz="4" w:space="0" w:color="auto"/>
              <w:right w:val="single" w:sz="4" w:space="0" w:color="auto"/>
            </w:tcBorders>
            <w:noWrap/>
          </w:tcPr>
          <w:p w14:paraId="1A6A09D0"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18.4</w:t>
            </w:r>
          </w:p>
        </w:tc>
        <w:tc>
          <w:tcPr>
            <w:tcW w:w="572" w:type="dxa"/>
            <w:tcBorders>
              <w:top w:val="single" w:sz="4" w:space="0" w:color="auto"/>
              <w:left w:val="single" w:sz="4" w:space="0" w:color="auto"/>
              <w:bottom w:val="single" w:sz="4" w:space="0" w:color="auto"/>
              <w:right w:val="single" w:sz="4" w:space="0" w:color="auto"/>
            </w:tcBorders>
            <w:noWrap/>
          </w:tcPr>
          <w:p w14:paraId="710720F7" w14:textId="77777777" w:rsidR="00562522"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w:t>
            </w:r>
          </w:p>
        </w:tc>
        <w:tc>
          <w:tcPr>
            <w:tcW w:w="1068" w:type="dxa"/>
            <w:tcBorders>
              <w:top w:val="single" w:sz="4" w:space="0" w:color="auto"/>
              <w:left w:val="single" w:sz="4" w:space="0" w:color="auto"/>
              <w:bottom w:val="single" w:sz="4" w:space="0" w:color="auto"/>
              <w:right w:val="single" w:sz="4" w:space="0" w:color="auto"/>
            </w:tcBorders>
            <w:noWrap/>
          </w:tcPr>
          <w:p w14:paraId="39888A9C" w14:textId="77777777" w:rsidR="00562522"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w:t>
            </w:r>
          </w:p>
        </w:tc>
        <w:tc>
          <w:tcPr>
            <w:tcW w:w="661" w:type="dxa"/>
            <w:tcBorders>
              <w:top w:val="single" w:sz="4" w:space="0" w:color="auto"/>
              <w:left w:val="single" w:sz="4" w:space="0" w:color="auto"/>
              <w:bottom w:val="single" w:sz="4" w:space="0" w:color="auto"/>
              <w:right w:val="single" w:sz="4" w:space="0" w:color="auto"/>
            </w:tcBorders>
            <w:noWrap/>
          </w:tcPr>
          <w:p w14:paraId="463A4548" w14:textId="77777777" w:rsidR="00562522"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w:t>
            </w:r>
          </w:p>
        </w:tc>
        <w:tc>
          <w:tcPr>
            <w:tcW w:w="959" w:type="dxa"/>
            <w:tcBorders>
              <w:top w:val="single" w:sz="4" w:space="0" w:color="auto"/>
              <w:left w:val="single" w:sz="4" w:space="0" w:color="auto"/>
              <w:bottom w:val="single" w:sz="4" w:space="0" w:color="auto"/>
              <w:right w:val="single" w:sz="4" w:space="0" w:color="auto"/>
            </w:tcBorders>
            <w:noWrap/>
          </w:tcPr>
          <w:p w14:paraId="4480C75A" w14:textId="77777777" w:rsidR="00562522" w:rsidRPr="009A0327" w:rsidRDefault="0026512E"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w:t>
            </w:r>
          </w:p>
        </w:tc>
        <w:tc>
          <w:tcPr>
            <w:tcW w:w="1418" w:type="dxa"/>
            <w:tcBorders>
              <w:top w:val="single" w:sz="4" w:space="0" w:color="auto"/>
              <w:left w:val="single" w:sz="4" w:space="0" w:color="auto"/>
              <w:bottom w:val="single" w:sz="4" w:space="0" w:color="auto"/>
              <w:right w:val="single" w:sz="4" w:space="0" w:color="auto"/>
            </w:tcBorders>
          </w:tcPr>
          <w:p w14:paraId="1B6CACA0" w14:textId="77777777" w:rsidR="00562522" w:rsidRPr="009A0327" w:rsidRDefault="00562522" w:rsidP="000C1703">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Shukla &amp; Thakur</w:t>
            </w:r>
            <w:r w:rsidR="00077DAB" w:rsidRPr="009A0327">
              <w:rPr>
                <w:rFonts w:ascii="Arial" w:eastAsia="Times New Roman" w:hAnsi="Arial" w:cs="Arial"/>
                <w:sz w:val="20"/>
                <w:szCs w:val="20"/>
                <w:lang w:eastAsia="en-IN"/>
              </w:rPr>
              <w:t>, 2017</w:t>
            </w:r>
          </w:p>
        </w:tc>
      </w:tr>
      <w:tr w:rsidR="00562522" w:rsidRPr="009A0327" w14:paraId="222F3BDB"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hideMark/>
          </w:tcPr>
          <w:p w14:paraId="044DBE43" w14:textId="77777777" w:rsidR="00562522" w:rsidRPr="009A0327" w:rsidRDefault="00562522" w:rsidP="000C1703">
            <w:pPr>
              <w:contextualSpacing/>
              <w:rPr>
                <w:rFonts w:ascii="Arial" w:eastAsia="Times New Roman" w:hAnsi="Arial" w:cs="Arial"/>
                <w:b w:val="0"/>
                <w:sz w:val="20"/>
                <w:szCs w:val="20"/>
                <w:lang w:eastAsia="en-IN"/>
              </w:rPr>
            </w:pPr>
            <w:r w:rsidRPr="009A0327">
              <w:rPr>
                <w:rFonts w:ascii="Arial" w:eastAsia="Times New Roman" w:hAnsi="Arial" w:cs="Arial"/>
                <w:b w:val="0"/>
                <w:sz w:val="20"/>
                <w:szCs w:val="20"/>
                <w:lang w:eastAsia="en-IN"/>
              </w:rPr>
              <w:t>2016</w:t>
            </w:r>
          </w:p>
        </w:tc>
        <w:tc>
          <w:tcPr>
            <w:tcW w:w="605" w:type="dxa"/>
            <w:tcBorders>
              <w:top w:val="single" w:sz="4" w:space="0" w:color="auto"/>
              <w:left w:val="single" w:sz="4" w:space="0" w:color="auto"/>
              <w:bottom w:val="single" w:sz="4" w:space="0" w:color="auto"/>
              <w:right w:val="single" w:sz="4" w:space="0" w:color="auto"/>
            </w:tcBorders>
            <w:noWrap/>
            <w:hideMark/>
          </w:tcPr>
          <w:p w14:paraId="3588C949"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744" w:type="dxa"/>
            <w:tcBorders>
              <w:top w:val="single" w:sz="4" w:space="0" w:color="auto"/>
              <w:left w:val="single" w:sz="4" w:space="0" w:color="auto"/>
              <w:bottom w:val="single" w:sz="4" w:space="0" w:color="auto"/>
              <w:right w:val="single" w:sz="4" w:space="0" w:color="auto"/>
            </w:tcBorders>
            <w:noWrap/>
            <w:hideMark/>
          </w:tcPr>
          <w:p w14:paraId="5B9ED128"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636" w:type="dxa"/>
            <w:tcBorders>
              <w:top w:val="single" w:sz="4" w:space="0" w:color="auto"/>
              <w:left w:val="single" w:sz="4" w:space="0" w:color="auto"/>
              <w:bottom w:val="single" w:sz="4" w:space="0" w:color="auto"/>
              <w:right w:val="single" w:sz="4" w:space="0" w:color="auto"/>
            </w:tcBorders>
            <w:noWrap/>
            <w:hideMark/>
          </w:tcPr>
          <w:p w14:paraId="76CACAFD"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7.4</w:t>
            </w:r>
          </w:p>
        </w:tc>
        <w:tc>
          <w:tcPr>
            <w:tcW w:w="708" w:type="dxa"/>
            <w:tcBorders>
              <w:top w:val="single" w:sz="4" w:space="0" w:color="auto"/>
              <w:left w:val="single" w:sz="4" w:space="0" w:color="auto"/>
              <w:bottom w:val="single" w:sz="4" w:space="0" w:color="auto"/>
              <w:right w:val="single" w:sz="4" w:space="0" w:color="auto"/>
            </w:tcBorders>
            <w:noWrap/>
            <w:hideMark/>
          </w:tcPr>
          <w:p w14:paraId="5CDA357C"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8.7</w:t>
            </w:r>
          </w:p>
        </w:tc>
        <w:tc>
          <w:tcPr>
            <w:tcW w:w="709" w:type="dxa"/>
            <w:tcBorders>
              <w:top w:val="single" w:sz="4" w:space="0" w:color="auto"/>
              <w:left w:val="single" w:sz="4" w:space="0" w:color="auto"/>
              <w:bottom w:val="single" w:sz="4" w:space="0" w:color="auto"/>
              <w:right w:val="single" w:sz="4" w:space="0" w:color="auto"/>
            </w:tcBorders>
            <w:noWrap/>
            <w:hideMark/>
          </w:tcPr>
          <w:p w14:paraId="3A42AD57"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546</w:t>
            </w:r>
          </w:p>
        </w:tc>
        <w:tc>
          <w:tcPr>
            <w:tcW w:w="709" w:type="dxa"/>
            <w:tcBorders>
              <w:top w:val="single" w:sz="4" w:space="0" w:color="auto"/>
              <w:left w:val="single" w:sz="4" w:space="0" w:color="auto"/>
              <w:bottom w:val="single" w:sz="4" w:space="0" w:color="auto"/>
              <w:right w:val="single" w:sz="4" w:space="0" w:color="auto"/>
            </w:tcBorders>
            <w:noWrap/>
            <w:hideMark/>
          </w:tcPr>
          <w:p w14:paraId="2B00AD89"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9A0327">
              <w:rPr>
                <w:rFonts w:ascii="Arial" w:eastAsia="Times New Roman" w:hAnsi="Arial" w:cs="Arial"/>
                <w:bCs/>
                <w:sz w:val="20"/>
                <w:szCs w:val="20"/>
                <w:lang w:eastAsia="en-IN"/>
              </w:rPr>
              <w:t>963</w:t>
            </w:r>
          </w:p>
        </w:tc>
        <w:tc>
          <w:tcPr>
            <w:tcW w:w="709" w:type="dxa"/>
            <w:tcBorders>
              <w:top w:val="single" w:sz="4" w:space="0" w:color="auto"/>
              <w:left w:val="single" w:sz="4" w:space="0" w:color="auto"/>
              <w:bottom w:val="single" w:sz="4" w:space="0" w:color="auto"/>
              <w:right w:val="single" w:sz="4" w:space="0" w:color="auto"/>
            </w:tcBorders>
            <w:noWrap/>
            <w:hideMark/>
          </w:tcPr>
          <w:p w14:paraId="540E2CD2"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5.6</w:t>
            </w:r>
          </w:p>
        </w:tc>
        <w:tc>
          <w:tcPr>
            <w:tcW w:w="708" w:type="dxa"/>
            <w:tcBorders>
              <w:top w:val="single" w:sz="4" w:space="0" w:color="auto"/>
              <w:left w:val="single" w:sz="4" w:space="0" w:color="auto"/>
              <w:bottom w:val="single" w:sz="4" w:space="0" w:color="auto"/>
              <w:right w:val="single" w:sz="4" w:space="0" w:color="auto"/>
            </w:tcBorders>
            <w:noWrap/>
            <w:hideMark/>
          </w:tcPr>
          <w:p w14:paraId="3EDA5C24"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7</w:t>
            </w:r>
          </w:p>
        </w:tc>
        <w:tc>
          <w:tcPr>
            <w:tcW w:w="709" w:type="dxa"/>
            <w:tcBorders>
              <w:top w:val="single" w:sz="4" w:space="0" w:color="auto"/>
              <w:left w:val="single" w:sz="4" w:space="0" w:color="auto"/>
              <w:bottom w:val="single" w:sz="4" w:space="0" w:color="auto"/>
              <w:right w:val="single" w:sz="4" w:space="0" w:color="auto"/>
            </w:tcBorders>
            <w:noWrap/>
            <w:hideMark/>
          </w:tcPr>
          <w:p w14:paraId="5A0DA17A"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2.8</w:t>
            </w:r>
          </w:p>
        </w:tc>
        <w:tc>
          <w:tcPr>
            <w:tcW w:w="709" w:type="dxa"/>
            <w:tcBorders>
              <w:top w:val="single" w:sz="4" w:space="0" w:color="auto"/>
              <w:left w:val="single" w:sz="4" w:space="0" w:color="auto"/>
              <w:bottom w:val="single" w:sz="4" w:space="0" w:color="auto"/>
              <w:right w:val="single" w:sz="4" w:space="0" w:color="auto"/>
            </w:tcBorders>
            <w:noWrap/>
            <w:hideMark/>
          </w:tcPr>
          <w:p w14:paraId="57F89B56"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14</w:t>
            </w:r>
          </w:p>
        </w:tc>
        <w:tc>
          <w:tcPr>
            <w:tcW w:w="572" w:type="dxa"/>
            <w:tcBorders>
              <w:top w:val="single" w:sz="4" w:space="0" w:color="auto"/>
              <w:left w:val="single" w:sz="4" w:space="0" w:color="auto"/>
              <w:bottom w:val="single" w:sz="4" w:space="0" w:color="auto"/>
              <w:right w:val="single" w:sz="4" w:space="0" w:color="auto"/>
            </w:tcBorders>
            <w:noWrap/>
            <w:hideMark/>
          </w:tcPr>
          <w:p w14:paraId="776C2029"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120</w:t>
            </w:r>
          </w:p>
        </w:tc>
        <w:tc>
          <w:tcPr>
            <w:tcW w:w="1068" w:type="dxa"/>
            <w:tcBorders>
              <w:top w:val="single" w:sz="4" w:space="0" w:color="auto"/>
              <w:left w:val="single" w:sz="4" w:space="0" w:color="auto"/>
              <w:bottom w:val="single" w:sz="4" w:space="0" w:color="auto"/>
              <w:right w:val="single" w:sz="4" w:space="0" w:color="auto"/>
            </w:tcBorders>
            <w:noWrap/>
            <w:hideMark/>
          </w:tcPr>
          <w:p w14:paraId="0A1AB0A5"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240</w:t>
            </w:r>
          </w:p>
        </w:tc>
        <w:tc>
          <w:tcPr>
            <w:tcW w:w="661" w:type="dxa"/>
            <w:tcBorders>
              <w:top w:val="single" w:sz="4" w:space="0" w:color="auto"/>
              <w:left w:val="single" w:sz="4" w:space="0" w:color="auto"/>
              <w:bottom w:val="single" w:sz="4" w:space="0" w:color="auto"/>
              <w:right w:val="single" w:sz="4" w:space="0" w:color="auto"/>
            </w:tcBorders>
            <w:noWrap/>
            <w:hideMark/>
          </w:tcPr>
          <w:p w14:paraId="3CF76536"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1600</w:t>
            </w:r>
          </w:p>
        </w:tc>
        <w:tc>
          <w:tcPr>
            <w:tcW w:w="959" w:type="dxa"/>
            <w:tcBorders>
              <w:top w:val="single" w:sz="4" w:space="0" w:color="auto"/>
              <w:left w:val="single" w:sz="4" w:space="0" w:color="auto"/>
              <w:bottom w:val="single" w:sz="4" w:space="0" w:color="auto"/>
              <w:right w:val="single" w:sz="4" w:space="0" w:color="auto"/>
            </w:tcBorders>
            <w:noWrap/>
            <w:hideMark/>
          </w:tcPr>
          <w:p w14:paraId="79F29617"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1600</w:t>
            </w:r>
          </w:p>
        </w:tc>
        <w:tc>
          <w:tcPr>
            <w:tcW w:w="1418" w:type="dxa"/>
            <w:vMerge w:val="restart"/>
            <w:tcBorders>
              <w:top w:val="single" w:sz="4" w:space="0" w:color="auto"/>
              <w:left w:val="single" w:sz="4" w:space="0" w:color="auto"/>
              <w:bottom w:val="single" w:sz="4" w:space="0" w:color="auto"/>
              <w:right w:val="single" w:sz="4" w:space="0" w:color="auto"/>
            </w:tcBorders>
          </w:tcPr>
          <w:p w14:paraId="6A74E983" w14:textId="77777777" w:rsidR="00562522" w:rsidRPr="009A0327" w:rsidRDefault="00562522" w:rsidP="000C1703">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Madhya Pradesh Pollution Control Board (MPPCB)</w:t>
            </w:r>
          </w:p>
        </w:tc>
      </w:tr>
      <w:tr w:rsidR="00562522" w:rsidRPr="009A0327" w14:paraId="27A96004"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hideMark/>
          </w:tcPr>
          <w:p w14:paraId="0917FE4E" w14:textId="77777777" w:rsidR="00562522" w:rsidRPr="009A0327" w:rsidRDefault="00562522" w:rsidP="000C1703">
            <w:pPr>
              <w:contextualSpacing/>
              <w:rPr>
                <w:rFonts w:ascii="Arial" w:eastAsia="Times New Roman" w:hAnsi="Arial" w:cs="Arial"/>
                <w:b w:val="0"/>
                <w:sz w:val="20"/>
                <w:szCs w:val="20"/>
                <w:lang w:eastAsia="en-IN"/>
              </w:rPr>
            </w:pPr>
            <w:r w:rsidRPr="009A0327">
              <w:rPr>
                <w:rFonts w:ascii="Arial" w:eastAsia="Times New Roman" w:hAnsi="Arial" w:cs="Arial"/>
                <w:b w:val="0"/>
                <w:sz w:val="20"/>
                <w:szCs w:val="20"/>
                <w:lang w:eastAsia="en-IN"/>
              </w:rPr>
              <w:t>2017</w:t>
            </w:r>
          </w:p>
        </w:tc>
        <w:tc>
          <w:tcPr>
            <w:tcW w:w="605" w:type="dxa"/>
            <w:tcBorders>
              <w:top w:val="single" w:sz="4" w:space="0" w:color="auto"/>
              <w:left w:val="single" w:sz="4" w:space="0" w:color="auto"/>
              <w:bottom w:val="single" w:sz="4" w:space="0" w:color="auto"/>
              <w:right w:val="single" w:sz="4" w:space="0" w:color="auto"/>
            </w:tcBorders>
            <w:noWrap/>
            <w:hideMark/>
          </w:tcPr>
          <w:p w14:paraId="78839D38"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19</w:t>
            </w:r>
          </w:p>
        </w:tc>
        <w:tc>
          <w:tcPr>
            <w:tcW w:w="744" w:type="dxa"/>
            <w:tcBorders>
              <w:top w:val="single" w:sz="4" w:space="0" w:color="auto"/>
              <w:left w:val="single" w:sz="4" w:space="0" w:color="auto"/>
              <w:bottom w:val="single" w:sz="4" w:space="0" w:color="auto"/>
              <w:right w:val="single" w:sz="4" w:space="0" w:color="auto"/>
            </w:tcBorders>
            <w:noWrap/>
            <w:hideMark/>
          </w:tcPr>
          <w:p w14:paraId="6C3377F5"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34</w:t>
            </w:r>
          </w:p>
        </w:tc>
        <w:tc>
          <w:tcPr>
            <w:tcW w:w="636" w:type="dxa"/>
            <w:tcBorders>
              <w:top w:val="single" w:sz="4" w:space="0" w:color="auto"/>
              <w:left w:val="single" w:sz="4" w:space="0" w:color="auto"/>
              <w:bottom w:val="single" w:sz="4" w:space="0" w:color="auto"/>
              <w:right w:val="single" w:sz="4" w:space="0" w:color="auto"/>
            </w:tcBorders>
            <w:noWrap/>
            <w:hideMark/>
          </w:tcPr>
          <w:p w14:paraId="0D8DF3B5"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7.3</w:t>
            </w:r>
          </w:p>
        </w:tc>
        <w:tc>
          <w:tcPr>
            <w:tcW w:w="708" w:type="dxa"/>
            <w:tcBorders>
              <w:top w:val="single" w:sz="4" w:space="0" w:color="auto"/>
              <w:left w:val="single" w:sz="4" w:space="0" w:color="auto"/>
              <w:bottom w:val="single" w:sz="4" w:space="0" w:color="auto"/>
              <w:right w:val="single" w:sz="4" w:space="0" w:color="auto"/>
            </w:tcBorders>
            <w:noWrap/>
            <w:hideMark/>
          </w:tcPr>
          <w:p w14:paraId="19CB2A6B"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9A0327">
              <w:rPr>
                <w:rFonts w:ascii="Arial" w:eastAsia="Times New Roman" w:hAnsi="Arial" w:cs="Arial"/>
                <w:bCs/>
                <w:sz w:val="20"/>
                <w:szCs w:val="20"/>
                <w:lang w:eastAsia="en-IN"/>
              </w:rPr>
              <w:t>8.8</w:t>
            </w:r>
          </w:p>
        </w:tc>
        <w:tc>
          <w:tcPr>
            <w:tcW w:w="709" w:type="dxa"/>
            <w:tcBorders>
              <w:top w:val="single" w:sz="4" w:space="0" w:color="auto"/>
              <w:left w:val="single" w:sz="4" w:space="0" w:color="auto"/>
              <w:bottom w:val="single" w:sz="4" w:space="0" w:color="auto"/>
              <w:right w:val="single" w:sz="4" w:space="0" w:color="auto"/>
            </w:tcBorders>
            <w:noWrap/>
            <w:hideMark/>
          </w:tcPr>
          <w:p w14:paraId="2226FF2C"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526</w:t>
            </w:r>
          </w:p>
        </w:tc>
        <w:tc>
          <w:tcPr>
            <w:tcW w:w="709" w:type="dxa"/>
            <w:tcBorders>
              <w:top w:val="single" w:sz="4" w:space="0" w:color="auto"/>
              <w:left w:val="single" w:sz="4" w:space="0" w:color="auto"/>
              <w:bottom w:val="single" w:sz="4" w:space="0" w:color="auto"/>
              <w:right w:val="single" w:sz="4" w:space="0" w:color="auto"/>
            </w:tcBorders>
            <w:noWrap/>
            <w:hideMark/>
          </w:tcPr>
          <w:p w14:paraId="4D180C95"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677</w:t>
            </w:r>
          </w:p>
        </w:tc>
        <w:tc>
          <w:tcPr>
            <w:tcW w:w="709" w:type="dxa"/>
            <w:tcBorders>
              <w:top w:val="single" w:sz="4" w:space="0" w:color="auto"/>
              <w:left w:val="single" w:sz="4" w:space="0" w:color="auto"/>
              <w:bottom w:val="single" w:sz="4" w:space="0" w:color="auto"/>
              <w:right w:val="single" w:sz="4" w:space="0" w:color="auto"/>
            </w:tcBorders>
            <w:noWrap/>
            <w:hideMark/>
          </w:tcPr>
          <w:p w14:paraId="2EA7828D"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5.5</w:t>
            </w:r>
          </w:p>
        </w:tc>
        <w:tc>
          <w:tcPr>
            <w:tcW w:w="708" w:type="dxa"/>
            <w:tcBorders>
              <w:top w:val="single" w:sz="4" w:space="0" w:color="auto"/>
              <w:left w:val="single" w:sz="4" w:space="0" w:color="auto"/>
              <w:bottom w:val="single" w:sz="4" w:space="0" w:color="auto"/>
              <w:right w:val="single" w:sz="4" w:space="0" w:color="auto"/>
            </w:tcBorders>
            <w:noWrap/>
            <w:hideMark/>
          </w:tcPr>
          <w:p w14:paraId="6B482D91"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7.6</w:t>
            </w:r>
          </w:p>
        </w:tc>
        <w:tc>
          <w:tcPr>
            <w:tcW w:w="709" w:type="dxa"/>
            <w:tcBorders>
              <w:top w:val="single" w:sz="4" w:space="0" w:color="auto"/>
              <w:left w:val="single" w:sz="4" w:space="0" w:color="auto"/>
              <w:bottom w:val="single" w:sz="4" w:space="0" w:color="auto"/>
              <w:right w:val="single" w:sz="4" w:space="0" w:color="auto"/>
            </w:tcBorders>
            <w:noWrap/>
            <w:hideMark/>
          </w:tcPr>
          <w:p w14:paraId="4B09056B"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3.1</w:t>
            </w:r>
          </w:p>
        </w:tc>
        <w:tc>
          <w:tcPr>
            <w:tcW w:w="709" w:type="dxa"/>
            <w:tcBorders>
              <w:top w:val="single" w:sz="4" w:space="0" w:color="auto"/>
              <w:left w:val="single" w:sz="4" w:space="0" w:color="auto"/>
              <w:bottom w:val="single" w:sz="4" w:space="0" w:color="auto"/>
              <w:right w:val="single" w:sz="4" w:space="0" w:color="auto"/>
            </w:tcBorders>
            <w:noWrap/>
            <w:hideMark/>
          </w:tcPr>
          <w:p w14:paraId="3421A985"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3.8</w:t>
            </w:r>
          </w:p>
        </w:tc>
        <w:tc>
          <w:tcPr>
            <w:tcW w:w="572" w:type="dxa"/>
            <w:tcBorders>
              <w:top w:val="single" w:sz="4" w:space="0" w:color="auto"/>
              <w:left w:val="single" w:sz="4" w:space="0" w:color="auto"/>
              <w:bottom w:val="single" w:sz="4" w:space="0" w:color="auto"/>
              <w:right w:val="single" w:sz="4" w:space="0" w:color="auto"/>
            </w:tcBorders>
            <w:noWrap/>
            <w:hideMark/>
          </w:tcPr>
          <w:p w14:paraId="0A713062"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12</w:t>
            </w:r>
          </w:p>
        </w:tc>
        <w:tc>
          <w:tcPr>
            <w:tcW w:w="1068" w:type="dxa"/>
            <w:tcBorders>
              <w:top w:val="single" w:sz="4" w:space="0" w:color="auto"/>
              <w:left w:val="single" w:sz="4" w:space="0" w:color="auto"/>
              <w:bottom w:val="single" w:sz="4" w:space="0" w:color="auto"/>
              <w:right w:val="single" w:sz="4" w:space="0" w:color="auto"/>
            </w:tcBorders>
            <w:noWrap/>
            <w:hideMark/>
          </w:tcPr>
          <w:p w14:paraId="3359C3A5"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230</w:t>
            </w:r>
          </w:p>
        </w:tc>
        <w:tc>
          <w:tcPr>
            <w:tcW w:w="661" w:type="dxa"/>
            <w:tcBorders>
              <w:top w:val="single" w:sz="4" w:space="0" w:color="auto"/>
              <w:left w:val="single" w:sz="4" w:space="0" w:color="auto"/>
              <w:bottom w:val="single" w:sz="4" w:space="0" w:color="auto"/>
              <w:right w:val="single" w:sz="4" w:space="0" w:color="auto"/>
            </w:tcBorders>
            <w:noWrap/>
            <w:hideMark/>
          </w:tcPr>
          <w:p w14:paraId="15B35295"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920</w:t>
            </w:r>
          </w:p>
        </w:tc>
        <w:tc>
          <w:tcPr>
            <w:tcW w:w="959" w:type="dxa"/>
            <w:tcBorders>
              <w:top w:val="single" w:sz="4" w:space="0" w:color="auto"/>
              <w:left w:val="single" w:sz="4" w:space="0" w:color="auto"/>
              <w:bottom w:val="single" w:sz="4" w:space="0" w:color="auto"/>
              <w:right w:val="single" w:sz="4" w:space="0" w:color="auto"/>
            </w:tcBorders>
            <w:noWrap/>
            <w:hideMark/>
          </w:tcPr>
          <w:p w14:paraId="1B73D61A"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1600</w:t>
            </w:r>
          </w:p>
        </w:tc>
        <w:tc>
          <w:tcPr>
            <w:tcW w:w="1418" w:type="dxa"/>
            <w:vMerge/>
            <w:tcBorders>
              <w:top w:val="single" w:sz="4" w:space="0" w:color="auto"/>
              <w:left w:val="single" w:sz="4" w:space="0" w:color="auto"/>
              <w:bottom w:val="single" w:sz="4" w:space="0" w:color="auto"/>
              <w:right w:val="single" w:sz="4" w:space="0" w:color="auto"/>
            </w:tcBorders>
          </w:tcPr>
          <w:p w14:paraId="45E97139" w14:textId="77777777" w:rsidR="00562522" w:rsidRPr="009A0327" w:rsidRDefault="00562522" w:rsidP="000C1703">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562522" w:rsidRPr="009A0327" w14:paraId="5598052E"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hideMark/>
          </w:tcPr>
          <w:p w14:paraId="27D537CC" w14:textId="77777777" w:rsidR="00562522" w:rsidRPr="009A0327" w:rsidRDefault="00562522" w:rsidP="000C1703">
            <w:pPr>
              <w:contextualSpacing/>
              <w:rPr>
                <w:rFonts w:ascii="Arial" w:eastAsia="Times New Roman" w:hAnsi="Arial" w:cs="Arial"/>
                <w:b w:val="0"/>
                <w:sz w:val="20"/>
                <w:szCs w:val="20"/>
                <w:lang w:eastAsia="en-IN"/>
              </w:rPr>
            </w:pPr>
            <w:r w:rsidRPr="009A0327">
              <w:rPr>
                <w:rFonts w:ascii="Arial" w:eastAsia="Times New Roman" w:hAnsi="Arial" w:cs="Arial"/>
                <w:b w:val="0"/>
                <w:sz w:val="20"/>
                <w:szCs w:val="20"/>
                <w:lang w:eastAsia="en-IN"/>
              </w:rPr>
              <w:t>2018</w:t>
            </w:r>
          </w:p>
        </w:tc>
        <w:tc>
          <w:tcPr>
            <w:tcW w:w="605" w:type="dxa"/>
            <w:tcBorders>
              <w:top w:val="single" w:sz="4" w:space="0" w:color="auto"/>
              <w:left w:val="single" w:sz="4" w:space="0" w:color="auto"/>
              <w:bottom w:val="single" w:sz="4" w:space="0" w:color="auto"/>
              <w:right w:val="single" w:sz="4" w:space="0" w:color="auto"/>
            </w:tcBorders>
            <w:noWrap/>
            <w:hideMark/>
          </w:tcPr>
          <w:p w14:paraId="39CA4562"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16</w:t>
            </w:r>
          </w:p>
        </w:tc>
        <w:tc>
          <w:tcPr>
            <w:tcW w:w="744" w:type="dxa"/>
            <w:tcBorders>
              <w:top w:val="single" w:sz="4" w:space="0" w:color="auto"/>
              <w:left w:val="single" w:sz="4" w:space="0" w:color="auto"/>
              <w:bottom w:val="single" w:sz="4" w:space="0" w:color="auto"/>
              <w:right w:val="single" w:sz="4" w:space="0" w:color="auto"/>
            </w:tcBorders>
            <w:noWrap/>
            <w:hideMark/>
          </w:tcPr>
          <w:p w14:paraId="1FD483E4"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31</w:t>
            </w:r>
          </w:p>
        </w:tc>
        <w:tc>
          <w:tcPr>
            <w:tcW w:w="636" w:type="dxa"/>
            <w:tcBorders>
              <w:top w:val="single" w:sz="4" w:space="0" w:color="auto"/>
              <w:left w:val="single" w:sz="4" w:space="0" w:color="auto"/>
              <w:bottom w:val="single" w:sz="4" w:space="0" w:color="auto"/>
              <w:right w:val="single" w:sz="4" w:space="0" w:color="auto"/>
            </w:tcBorders>
            <w:noWrap/>
            <w:hideMark/>
          </w:tcPr>
          <w:p w14:paraId="36D479A7"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7.4</w:t>
            </w:r>
          </w:p>
        </w:tc>
        <w:tc>
          <w:tcPr>
            <w:tcW w:w="708" w:type="dxa"/>
            <w:tcBorders>
              <w:top w:val="single" w:sz="4" w:space="0" w:color="auto"/>
              <w:left w:val="single" w:sz="4" w:space="0" w:color="auto"/>
              <w:bottom w:val="single" w:sz="4" w:space="0" w:color="auto"/>
              <w:right w:val="single" w:sz="4" w:space="0" w:color="auto"/>
            </w:tcBorders>
            <w:noWrap/>
            <w:hideMark/>
          </w:tcPr>
          <w:p w14:paraId="104BBB83"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9A0327">
              <w:rPr>
                <w:rFonts w:ascii="Arial" w:eastAsia="Times New Roman" w:hAnsi="Arial" w:cs="Arial"/>
                <w:bCs/>
                <w:sz w:val="20"/>
                <w:szCs w:val="20"/>
                <w:lang w:eastAsia="en-IN"/>
              </w:rPr>
              <w:t>8.8</w:t>
            </w:r>
          </w:p>
        </w:tc>
        <w:tc>
          <w:tcPr>
            <w:tcW w:w="709" w:type="dxa"/>
            <w:tcBorders>
              <w:top w:val="single" w:sz="4" w:space="0" w:color="auto"/>
              <w:left w:val="single" w:sz="4" w:space="0" w:color="auto"/>
              <w:bottom w:val="single" w:sz="4" w:space="0" w:color="auto"/>
              <w:right w:val="single" w:sz="4" w:space="0" w:color="auto"/>
            </w:tcBorders>
            <w:noWrap/>
            <w:hideMark/>
          </w:tcPr>
          <w:p w14:paraId="44653AC6" w14:textId="77777777" w:rsidR="00562522" w:rsidRPr="009A0327" w:rsidRDefault="000A7920"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9A0327">
              <w:rPr>
                <w:rFonts w:ascii="Arial" w:eastAsia="Times New Roman" w:hAnsi="Arial" w:cs="Arial"/>
                <w:bCs/>
                <w:sz w:val="20"/>
                <w:szCs w:val="20"/>
                <w:lang w:eastAsia="en-IN"/>
              </w:rPr>
              <w:t>6</w:t>
            </w:r>
          </w:p>
        </w:tc>
        <w:tc>
          <w:tcPr>
            <w:tcW w:w="709" w:type="dxa"/>
            <w:tcBorders>
              <w:top w:val="single" w:sz="4" w:space="0" w:color="auto"/>
              <w:left w:val="single" w:sz="4" w:space="0" w:color="auto"/>
              <w:bottom w:val="single" w:sz="4" w:space="0" w:color="auto"/>
              <w:right w:val="single" w:sz="4" w:space="0" w:color="auto"/>
            </w:tcBorders>
            <w:noWrap/>
            <w:hideMark/>
          </w:tcPr>
          <w:p w14:paraId="7A8CA1E1"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826</w:t>
            </w:r>
          </w:p>
        </w:tc>
        <w:tc>
          <w:tcPr>
            <w:tcW w:w="709" w:type="dxa"/>
            <w:tcBorders>
              <w:top w:val="single" w:sz="4" w:space="0" w:color="auto"/>
              <w:left w:val="single" w:sz="4" w:space="0" w:color="auto"/>
              <w:bottom w:val="single" w:sz="4" w:space="0" w:color="auto"/>
              <w:right w:val="single" w:sz="4" w:space="0" w:color="auto"/>
            </w:tcBorders>
            <w:noWrap/>
            <w:hideMark/>
          </w:tcPr>
          <w:p w14:paraId="002B40C9"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4.2</w:t>
            </w:r>
          </w:p>
        </w:tc>
        <w:tc>
          <w:tcPr>
            <w:tcW w:w="708" w:type="dxa"/>
            <w:tcBorders>
              <w:top w:val="single" w:sz="4" w:space="0" w:color="auto"/>
              <w:left w:val="single" w:sz="4" w:space="0" w:color="auto"/>
              <w:bottom w:val="single" w:sz="4" w:space="0" w:color="auto"/>
              <w:right w:val="single" w:sz="4" w:space="0" w:color="auto"/>
            </w:tcBorders>
            <w:noWrap/>
            <w:hideMark/>
          </w:tcPr>
          <w:p w14:paraId="1660FEDE"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7.8</w:t>
            </w:r>
          </w:p>
        </w:tc>
        <w:tc>
          <w:tcPr>
            <w:tcW w:w="709" w:type="dxa"/>
            <w:tcBorders>
              <w:top w:val="single" w:sz="4" w:space="0" w:color="auto"/>
              <w:left w:val="single" w:sz="4" w:space="0" w:color="auto"/>
              <w:bottom w:val="single" w:sz="4" w:space="0" w:color="auto"/>
              <w:right w:val="single" w:sz="4" w:space="0" w:color="auto"/>
            </w:tcBorders>
            <w:noWrap/>
            <w:hideMark/>
          </w:tcPr>
          <w:p w14:paraId="221E45B2"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2.5</w:t>
            </w:r>
          </w:p>
        </w:tc>
        <w:tc>
          <w:tcPr>
            <w:tcW w:w="709" w:type="dxa"/>
            <w:tcBorders>
              <w:top w:val="single" w:sz="4" w:space="0" w:color="auto"/>
              <w:left w:val="single" w:sz="4" w:space="0" w:color="auto"/>
              <w:bottom w:val="single" w:sz="4" w:space="0" w:color="auto"/>
              <w:right w:val="single" w:sz="4" w:space="0" w:color="auto"/>
            </w:tcBorders>
            <w:noWrap/>
            <w:hideMark/>
          </w:tcPr>
          <w:p w14:paraId="7E648499"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14</w:t>
            </w:r>
          </w:p>
        </w:tc>
        <w:tc>
          <w:tcPr>
            <w:tcW w:w="572" w:type="dxa"/>
            <w:tcBorders>
              <w:top w:val="single" w:sz="4" w:space="0" w:color="auto"/>
              <w:left w:val="single" w:sz="4" w:space="0" w:color="auto"/>
              <w:bottom w:val="single" w:sz="4" w:space="0" w:color="auto"/>
              <w:right w:val="single" w:sz="4" w:space="0" w:color="auto"/>
            </w:tcBorders>
            <w:noWrap/>
            <w:hideMark/>
          </w:tcPr>
          <w:p w14:paraId="713FEA2C"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w:t>
            </w:r>
          </w:p>
        </w:tc>
        <w:tc>
          <w:tcPr>
            <w:tcW w:w="1068" w:type="dxa"/>
            <w:tcBorders>
              <w:top w:val="single" w:sz="4" w:space="0" w:color="auto"/>
              <w:left w:val="single" w:sz="4" w:space="0" w:color="auto"/>
              <w:bottom w:val="single" w:sz="4" w:space="0" w:color="auto"/>
              <w:right w:val="single" w:sz="4" w:space="0" w:color="auto"/>
            </w:tcBorders>
            <w:noWrap/>
            <w:hideMark/>
          </w:tcPr>
          <w:p w14:paraId="3C079F48"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430</w:t>
            </w:r>
          </w:p>
        </w:tc>
        <w:tc>
          <w:tcPr>
            <w:tcW w:w="661" w:type="dxa"/>
            <w:tcBorders>
              <w:top w:val="single" w:sz="4" w:space="0" w:color="auto"/>
              <w:left w:val="single" w:sz="4" w:space="0" w:color="auto"/>
              <w:bottom w:val="single" w:sz="4" w:space="0" w:color="auto"/>
              <w:right w:val="single" w:sz="4" w:space="0" w:color="auto"/>
            </w:tcBorders>
            <w:noWrap/>
            <w:hideMark/>
          </w:tcPr>
          <w:p w14:paraId="0B766C65"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130</w:t>
            </w:r>
          </w:p>
        </w:tc>
        <w:tc>
          <w:tcPr>
            <w:tcW w:w="959" w:type="dxa"/>
            <w:tcBorders>
              <w:top w:val="single" w:sz="4" w:space="0" w:color="auto"/>
              <w:left w:val="single" w:sz="4" w:space="0" w:color="auto"/>
              <w:bottom w:val="single" w:sz="4" w:space="0" w:color="auto"/>
              <w:right w:val="single" w:sz="4" w:space="0" w:color="auto"/>
            </w:tcBorders>
            <w:noWrap/>
            <w:hideMark/>
          </w:tcPr>
          <w:p w14:paraId="59290CFF"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2400</w:t>
            </w:r>
          </w:p>
        </w:tc>
        <w:tc>
          <w:tcPr>
            <w:tcW w:w="1418" w:type="dxa"/>
            <w:vMerge/>
            <w:tcBorders>
              <w:top w:val="single" w:sz="4" w:space="0" w:color="auto"/>
              <w:left w:val="single" w:sz="4" w:space="0" w:color="auto"/>
              <w:bottom w:val="single" w:sz="4" w:space="0" w:color="auto"/>
              <w:right w:val="single" w:sz="4" w:space="0" w:color="auto"/>
            </w:tcBorders>
          </w:tcPr>
          <w:p w14:paraId="16E47638" w14:textId="77777777" w:rsidR="00562522" w:rsidRPr="009A0327" w:rsidRDefault="00562522" w:rsidP="000C1703">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562522" w:rsidRPr="009A0327" w14:paraId="57CECFC2"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hideMark/>
          </w:tcPr>
          <w:p w14:paraId="440B9073" w14:textId="77777777" w:rsidR="00562522" w:rsidRPr="009A0327" w:rsidRDefault="00562522" w:rsidP="000C1703">
            <w:pPr>
              <w:contextualSpacing/>
              <w:rPr>
                <w:rFonts w:ascii="Arial" w:eastAsia="Times New Roman" w:hAnsi="Arial" w:cs="Arial"/>
                <w:b w:val="0"/>
                <w:sz w:val="20"/>
                <w:szCs w:val="20"/>
                <w:lang w:eastAsia="en-IN"/>
              </w:rPr>
            </w:pPr>
            <w:r w:rsidRPr="009A0327">
              <w:rPr>
                <w:rFonts w:ascii="Arial" w:eastAsia="Times New Roman" w:hAnsi="Arial" w:cs="Arial"/>
                <w:b w:val="0"/>
                <w:sz w:val="20"/>
                <w:szCs w:val="20"/>
                <w:lang w:eastAsia="en-IN"/>
              </w:rPr>
              <w:t>2019</w:t>
            </w:r>
          </w:p>
        </w:tc>
        <w:tc>
          <w:tcPr>
            <w:tcW w:w="605" w:type="dxa"/>
            <w:tcBorders>
              <w:top w:val="single" w:sz="4" w:space="0" w:color="auto"/>
              <w:left w:val="single" w:sz="4" w:space="0" w:color="auto"/>
              <w:bottom w:val="single" w:sz="4" w:space="0" w:color="auto"/>
              <w:right w:val="single" w:sz="4" w:space="0" w:color="auto"/>
            </w:tcBorders>
            <w:noWrap/>
            <w:hideMark/>
          </w:tcPr>
          <w:p w14:paraId="0AB16459"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18</w:t>
            </w:r>
          </w:p>
        </w:tc>
        <w:tc>
          <w:tcPr>
            <w:tcW w:w="744" w:type="dxa"/>
            <w:tcBorders>
              <w:top w:val="single" w:sz="4" w:space="0" w:color="auto"/>
              <w:left w:val="single" w:sz="4" w:space="0" w:color="auto"/>
              <w:bottom w:val="single" w:sz="4" w:space="0" w:color="auto"/>
              <w:right w:val="single" w:sz="4" w:space="0" w:color="auto"/>
            </w:tcBorders>
            <w:noWrap/>
            <w:hideMark/>
          </w:tcPr>
          <w:p w14:paraId="52635245"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28</w:t>
            </w:r>
          </w:p>
        </w:tc>
        <w:tc>
          <w:tcPr>
            <w:tcW w:w="636" w:type="dxa"/>
            <w:tcBorders>
              <w:top w:val="single" w:sz="4" w:space="0" w:color="auto"/>
              <w:left w:val="single" w:sz="4" w:space="0" w:color="auto"/>
              <w:bottom w:val="single" w:sz="4" w:space="0" w:color="auto"/>
              <w:right w:val="single" w:sz="4" w:space="0" w:color="auto"/>
            </w:tcBorders>
            <w:noWrap/>
            <w:hideMark/>
          </w:tcPr>
          <w:p w14:paraId="4757F3CA"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7.8</w:t>
            </w:r>
          </w:p>
        </w:tc>
        <w:tc>
          <w:tcPr>
            <w:tcW w:w="708" w:type="dxa"/>
            <w:tcBorders>
              <w:top w:val="single" w:sz="4" w:space="0" w:color="auto"/>
              <w:left w:val="single" w:sz="4" w:space="0" w:color="auto"/>
              <w:bottom w:val="single" w:sz="4" w:space="0" w:color="auto"/>
              <w:right w:val="single" w:sz="4" w:space="0" w:color="auto"/>
            </w:tcBorders>
            <w:noWrap/>
            <w:hideMark/>
          </w:tcPr>
          <w:p w14:paraId="1430543E"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8.4</w:t>
            </w:r>
          </w:p>
        </w:tc>
        <w:tc>
          <w:tcPr>
            <w:tcW w:w="709" w:type="dxa"/>
            <w:tcBorders>
              <w:top w:val="single" w:sz="4" w:space="0" w:color="auto"/>
              <w:left w:val="single" w:sz="4" w:space="0" w:color="auto"/>
              <w:bottom w:val="single" w:sz="4" w:space="0" w:color="auto"/>
              <w:right w:val="single" w:sz="4" w:space="0" w:color="auto"/>
            </w:tcBorders>
            <w:noWrap/>
            <w:hideMark/>
          </w:tcPr>
          <w:p w14:paraId="1D1C896B"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278</w:t>
            </w:r>
          </w:p>
        </w:tc>
        <w:tc>
          <w:tcPr>
            <w:tcW w:w="709" w:type="dxa"/>
            <w:tcBorders>
              <w:top w:val="single" w:sz="4" w:space="0" w:color="auto"/>
              <w:left w:val="single" w:sz="4" w:space="0" w:color="auto"/>
              <w:bottom w:val="single" w:sz="4" w:space="0" w:color="auto"/>
              <w:right w:val="single" w:sz="4" w:space="0" w:color="auto"/>
            </w:tcBorders>
            <w:noWrap/>
            <w:hideMark/>
          </w:tcPr>
          <w:p w14:paraId="6AD09EDE"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548</w:t>
            </w:r>
          </w:p>
        </w:tc>
        <w:tc>
          <w:tcPr>
            <w:tcW w:w="709" w:type="dxa"/>
            <w:tcBorders>
              <w:top w:val="single" w:sz="4" w:space="0" w:color="auto"/>
              <w:left w:val="single" w:sz="4" w:space="0" w:color="auto"/>
              <w:bottom w:val="single" w:sz="4" w:space="0" w:color="auto"/>
              <w:right w:val="single" w:sz="4" w:space="0" w:color="auto"/>
            </w:tcBorders>
            <w:noWrap/>
            <w:hideMark/>
          </w:tcPr>
          <w:p w14:paraId="606B920C"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6.3</w:t>
            </w:r>
          </w:p>
        </w:tc>
        <w:tc>
          <w:tcPr>
            <w:tcW w:w="708" w:type="dxa"/>
            <w:tcBorders>
              <w:top w:val="single" w:sz="4" w:space="0" w:color="auto"/>
              <w:left w:val="single" w:sz="4" w:space="0" w:color="auto"/>
              <w:bottom w:val="single" w:sz="4" w:space="0" w:color="auto"/>
              <w:right w:val="single" w:sz="4" w:space="0" w:color="auto"/>
            </w:tcBorders>
            <w:noWrap/>
            <w:hideMark/>
          </w:tcPr>
          <w:p w14:paraId="19CEC9AD"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8.2</w:t>
            </w:r>
          </w:p>
        </w:tc>
        <w:tc>
          <w:tcPr>
            <w:tcW w:w="709" w:type="dxa"/>
            <w:tcBorders>
              <w:top w:val="single" w:sz="4" w:space="0" w:color="auto"/>
              <w:left w:val="single" w:sz="4" w:space="0" w:color="auto"/>
              <w:bottom w:val="single" w:sz="4" w:space="0" w:color="auto"/>
              <w:right w:val="single" w:sz="4" w:space="0" w:color="auto"/>
            </w:tcBorders>
            <w:noWrap/>
            <w:hideMark/>
          </w:tcPr>
          <w:p w14:paraId="2D1BBA3B"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1.7</w:t>
            </w:r>
          </w:p>
        </w:tc>
        <w:tc>
          <w:tcPr>
            <w:tcW w:w="709" w:type="dxa"/>
            <w:tcBorders>
              <w:top w:val="single" w:sz="4" w:space="0" w:color="auto"/>
              <w:left w:val="single" w:sz="4" w:space="0" w:color="auto"/>
              <w:bottom w:val="single" w:sz="4" w:space="0" w:color="auto"/>
              <w:right w:val="single" w:sz="4" w:space="0" w:color="auto"/>
            </w:tcBorders>
            <w:noWrap/>
            <w:hideMark/>
          </w:tcPr>
          <w:p w14:paraId="1BC42EBF"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14</w:t>
            </w:r>
          </w:p>
        </w:tc>
        <w:tc>
          <w:tcPr>
            <w:tcW w:w="572" w:type="dxa"/>
            <w:tcBorders>
              <w:top w:val="single" w:sz="4" w:space="0" w:color="auto"/>
              <w:left w:val="single" w:sz="4" w:space="0" w:color="auto"/>
              <w:bottom w:val="single" w:sz="4" w:space="0" w:color="auto"/>
              <w:right w:val="single" w:sz="4" w:space="0" w:color="auto"/>
            </w:tcBorders>
            <w:noWrap/>
            <w:hideMark/>
          </w:tcPr>
          <w:p w14:paraId="50420989"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w:t>
            </w:r>
          </w:p>
        </w:tc>
        <w:tc>
          <w:tcPr>
            <w:tcW w:w="1068" w:type="dxa"/>
            <w:tcBorders>
              <w:top w:val="single" w:sz="4" w:space="0" w:color="auto"/>
              <w:left w:val="single" w:sz="4" w:space="0" w:color="auto"/>
              <w:bottom w:val="single" w:sz="4" w:space="0" w:color="auto"/>
              <w:right w:val="single" w:sz="4" w:space="0" w:color="auto"/>
            </w:tcBorders>
            <w:noWrap/>
            <w:hideMark/>
          </w:tcPr>
          <w:p w14:paraId="1074B6CC"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240</w:t>
            </w:r>
          </w:p>
        </w:tc>
        <w:tc>
          <w:tcPr>
            <w:tcW w:w="661" w:type="dxa"/>
            <w:tcBorders>
              <w:top w:val="single" w:sz="4" w:space="0" w:color="auto"/>
              <w:left w:val="single" w:sz="4" w:space="0" w:color="auto"/>
              <w:bottom w:val="single" w:sz="4" w:space="0" w:color="auto"/>
              <w:right w:val="single" w:sz="4" w:space="0" w:color="auto"/>
            </w:tcBorders>
            <w:noWrap/>
            <w:hideMark/>
          </w:tcPr>
          <w:p w14:paraId="68956468"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70</w:t>
            </w:r>
          </w:p>
        </w:tc>
        <w:tc>
          <w:tcPr>
            <w:tcW w:w="959" w:type="dxa"/>
            <w:tcBorders>
              <w:top w:val="single" w:sz="4" w:space="0" w:color="auto"/>
              <w:left w:val="single" w:sz="4" w:space="0" w:color="auto"/>
              <w:bottom w:val="single" w:sz="4" w:space="0" w:color="auto"/>
              <w:right w:val="single" w:sz="4" w:space="0" w:color="auto"/>
            </w:tcBorders>
            <w:noWrap/>
            <w:hideMark/>
          </w:tcPr>
          <w:p w14:paraId="4639E1BE"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2600</w:t>
            </w:r>
          </w:p>
        </w:tc>
        <w:tc>
          <w:tcPr>
            <w:tcW w:w="1418" w:type="dxa"/>
            <w:vMerge/>
            <w:tcBorders>
              <w:top w:val="single" w:sz="4" w:space="0" w:color="auto"/>
              <w:left w:val="single" w:sz="4" w:space="0" w:color="auto"/>
              <w:bottom w:val="single" w:sz="4" w:space="0" w:color="auto"/>
              <w:right w:val="single" w:sz="4" w:space="0" w:color="auto"/>
            </w:tcBorders>
          </w:tcPr>
          <w:p w14:paraId="35960872" w14:textId="77777777" w:rsidR="00562522" w:rsidRPr="009A0327" w:rsidRDefault="00562522" w:rsidP="000C1703">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562522" w:rsidRPr="009A0327" w14:paraId="2B0432C2"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hideMark/>
          </w:tcPr>
          <w:p w14:paraId="34053738" w14:textId="77777777" w:rsidR="00562522" w:rsidRPr="009A0327" w:rsidRDefault="00562522" w:rsidP="000C1703">
            <w:pPr>
              <w:contextualSpacing/>
              <w:rPr>
                <w:rFonts w:ascii="Arial" w:eastAsia="Times New Roman" w:hAnsi="Arial" w:cs="Arial"/>
                <w:b w:val="0"/>
                <w:sz w:val="20"/>
                <w:szCs w:val="20"/>
                <w:lang w:eastAsia="en-IN"/>
              </w:rPr>
            </w:pPr>
            <w:r w:rsidRPr="009A0327">
              <w:rPr>
                <w:rFonts w:ascii="Arial" w:eastAsia="Times New Roman" w:hAnsi="Arial" w:cs="Arial"/>
                <w:b w:val="0"/>
                <w:sz w:val="20"/>
                <w:szCs w:val="20"/>
                <w:lang w:eastAsia="en-IN"/>
              </w:rPr>
              <w:t>2020</w:t>
            </w:r>
          </w:p>
        </w:tc>
        <w:tc>
          <w:tcPr>
            <w:tcW w:w="605" w:type="dxa"/>
            <w:tcBorders>
              <w:top w:val="single" w:sz="4" w:space="0" w:color="auto"/>
              <w:left w:val="single" w:sz="4" w:space="0" w:color="auto"/>
              <w:bottom w:val="single" w:sz="4" w:space="0" w:color="auto"/>
              <w:right w:val="single" w:sz="4" w:space="0" w:color="auto"/>
            </w:tcBorders>
            <w:noWrap/>
            <w:hideMark/>
          </w:tcPr>
          <w:p w14:paraId="47242ED8"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19</w:t>
            </w:r>
          </w:p>
        </w:tc>
        <w:tc>
          <w:tcPr>
            <w:tcW w:w="744" w:type="dxa"/>
            <w:tcBorders>
              <w:top w:val="single" w:sz="4" w:space="0" w:color="auto"/>
              <w:left w:val="single" w:sz="4" w:space="0" w:color="auto"/>
              <w:bottom w:val="single" w:sz="4" w:space="0" w:color="auto"/>
              <w:right w:val="single" w:sz="4" w:space="0" w:color="auto"/>
            </w:tcBorders>
            <w:noWrap/>
            <w:hideMark/>
          </w:tcPr>
          <w:p w14:paraId="5225E398"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31</w:t>
            </w:r>
          </w:p>
        </w:tc>
        <w:tc>
          <w:tcPr>
            <w:tcW w:w="636" w:type="dxa"/>
            <w:tcBorders>
              <w:top w:val="single" w:sz="4" w:space="0" w:color="auto"/>
              <w:left w:val="single" w:sz="4" w:space="0" w:color="auto"/>
              <w:bottom w:val="single" w:sz="4" w:space="0" w:color="auto"/>
              <w:right w:val="single" w:sz="4" w:space="0" w:color="auto"/>
            </w:tcBorders>
            <w:noWrap/>
            <w:hideMark/>
          </w:tcPr>
          <w:p w14:paraId="129910DE"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7.2</w:t>
            </w:r>
          </w:p>
        </w:tc>
        <w:tc>
          <w:tcPr>
            <w:tcW w:w="708" w:type="dxa"/>
            <w:tcBorders>
              <w:top w:val="single" w:sz="4" w:space="0" w:color="auto"/>
              <w:left w:val="single" w:sz="4" w:space="0" w:color="auto"/>
              <w:bottom w:val="single" w:sz="4" w:space="0" w:color="auto"/>
              <w:right w:val="single" w:sz="4" w:space="0" w:color="auto"/>
            </w:tcBorders>
            <w:noWrap/>
            <w:hideMark/>
          </w:tcPr>
          <w:p w14:paraId="1528D58A"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8.4</w:t>
            </w:r>
          </w:p>
        </w:tc>
        <w:tc>
          <w:tcPr>
            <w:tcW w:w="709" w:type="dxa"/>
            <w:tcBorders>
              <w:top w:val="single" w:sz="4" w:space="0" w:color="auto"/>
              <w:left w:val="single" w:sz="4" w:space="0" w:color="auto"/>
              <w:bottom w:val="single" w:sz="4" w:space="0" w:color="auto"/>
              <w:right w:val="single" w:sz="4" w:space="0" w:color="auto"/>
            </w:tcBorders>
            <w:noWrap/>
            <w:hideMark/>
          </w:tcPr>
          <w:p w14:paraId="5A94CE25"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512</w:t>
            </w:r>
          </w:p>
        </w:tc>
        <w:tc>
          <w:tcPr>
            <w:tcW w:w="709" w:type="dxa"/>
            <w:tcBorders>
              <w:top w:val="single" w:sz="4" w:space="0" w:color="auto"/>
              <w:left w:val="single" w:sz="4" w:space="0" w:color="auto"/>
              <w:bottom w:val="single" w:sz="4" w:space="0" w:color="auto"/>
              <w:right w:val="single" w:sz="4" w:space="0" w:color="auto"/>
            </w:tcBorders>
            <w:noWrap/>
            <w:hideMark/>
          </w:tcPr>
          <w:p w14:paraId="19B5586E"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667</w:t>
            </w:r>
          </w:p>
        </w:tc>
        <w:tc>
          <w:tcPr>
            <w:tcW w:w="709" w:type="dxa"/>
            <w:tcBorders>
              <w:top w:val="single" w:sz="4" w:space="0" w:color="auto"/>
              <w:left w:val="single" w:sz="4" w:space="0" w:color="auto"/>
              <w:bottom w:val="single" w:sz="4" w:space="0" w:color="auto"/>
              <w:right w:val="single" w:sz="4" w:space="0" w:color="auto"/>
            </w:tcBorders>
            <w:noWrap/>
            <w:hideMark/>
          </w:tcPr>
          <w:p w14:paraId="5D0E3885"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5.9</w:t>
            </w:r>
          </w:p>
        </w:tc>
        <w:tc>
          <w:tcPr>
            <w:tcW w:w="708" w:type="dxa"/>
            <w:tcBorders>
              <w:top w:val="single" w:sz="4" w:space="0" w:color="auto"/>
              <w:left w:val="single" w:sz="4" w:space="0" w:color="auto"/>
              <w:bottom w:val="single" w:sz="4" w:space="0" w:color="auto"/>
              <w:right w:val="single" w:sz="4" w:space="0" w:color="auto"/>
            </w:tcBorders>
            <w:noWrap/>
            <w:hideMark/>
          </w:tcPr>
          <w:p w14:paraId="059B27E0"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10.3</w:t>
            </w:r>
          </w:p>
        </w:tc>
        <w:tc>
          <w:tcPr>
            <w:tcW w:w="709" w:type="dxa"/>
            <w:tcBorders>
              <w:top w:val="single" w:sz="4" w:space="0" w:color="auto"/>
              <w:left w:val="single" w:sz="4" w:space="0" w:color="auto"/>
              <w:bottom w:val="single" w:sz="4" w:space="0" w:color="auto"/>
              <w:right w:val="single" w:sz="4" w:space="0" w:color="auto"/>
            </w:tcBorders>
            <w:noWrap/>
            <w:hideMark/>
          </w:tcPr>
          <w:p w14:paraId="2C5582E2"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9A0327">
              <w:rPr>
                <w:rFonts w:ascii="Arial" w:eastAsia="Times New Roman" w:hAnsi="Arial" w:cs="Arial"/>
                <w:bCs/>
                <w:sz w:val="20"/>
                <w:szCs w:val="20"/>
                <w:lang w:eastAsia="en-IN"/>
              </w:rPr>
              <w:t>1.2</w:t>
            </w:r>
          </w:p>
        </w:tc>
        <w:tc>
          <w:tcPr>
            <w:tcW w:w="709" w:type="dxa"/>
            <w:tcBorders>
              <w:top w:val="single" w:sz="4" w:space="0" w:color="auto"/>
              <w:left w:val="single" w:sz="4" w:space="0" w:color="auto"/>
              <w:bottom w:val="single" w:sz="4" w:space="0" w:color="auto"/>
              <w:right w:val="single" w:sz="4" w:space="0" w:color="auto"/>
            </w:tcBorders>
            <w:noWrap/>
            <w:hideMark/>
          </w:tcPr>
          <w:p w14:paraId="678AEF04"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20</w:t>
            </w:r>
          </w:p>
        </w:tc>
        <w:tc>
          <w:tcPr>
            <w:tcW w:w="572" w:type="dxa"/>
            <w:tcBorders>
              <w:top w:val="single" w:sz="4" w:space="0" w:color="auto"/>
              <w:left w:val="single" w:sz="4" w:space="0" w:color="auto"/>
              <w:bottom w:val="single" w:sz="4" w:space="0" w:color="auto"/>
              <w:right w:val="single" w:sz="4" w:space="0" w:color="auto"/>
            </w:tcBorders>
            <w:noWrap/>
            <w:hideMark/>
          </w:tcPr>
          <w:p w14:paraId="58006144"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10</w:t>
            </w:r>
          </w:p>
        </w:tc>
        <w:tc>
          <w:tcPr>
            <w:tcW w:w="1068" w:type="dxa"/>
            <w:tcBorders>
              <w:top w:val="single" w:sz="4" w:space="0" w:color="auto"/>
              <w:left w:val="single" w:sz="4" w:space="0" w:color="auto"/>
              <w:bottom w:val="single" w:sz="4" w:space="0" w:color="auto"/>
              <w:right w:val="single" w:sz="4" w:space="0" w:color="auto"/>
            </w:tcBorders>
            <w:noWrap/>
            <w:hideMark/>
          </w:tcPr>
          <w:p w14:paraId="21A04E5D"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9A0327">
              <w:rPr>
                <w:rFonts w:ascii="Arial" w:eastAsia="Times New Roman" w:hAnsi="Arial" w:cs="Arial"/>
                <w:bCs/>
                <w:sz w:val="20"/>
                <w:szCs w:val="20"/>
                <w:lang w:eastAsia="en-IN"/>
              </w:rPr>
              <w:t>35000</w:t>
            </w:r>
          </w:p>
        </w:tc>
        <w:tc>
          <w:tcPr>
            <w:tcW w:w="661" w:type="dxa"/>
            <w:tcBorders>
              <w:top w:val="single" w:sz="4" w:space="0" w:color="auto"/>
              <w:left w:val="single" w:sz="4" w:space="0" w:color="auto"/>
              <w:bottom w:val="single" w:sz="4" w:space="0" w:color="auto"/>
              <w:right w:val="single" w:sz="4" w:space="0" w:color="auto"/>
            </w:tcBorders>
            <w:noWrap/>
            <w:hideMark/>
          </w:tcPr>
          <w:p w14:paraId="1DEB0567"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540</w:t>
            </w:r>
          </w:p>
        </w:tc>
        <w:tc>
          <w:tcPr>
            <w:tcW w:w="959" w:type="dxa"/>
            <w:tcBorders>
              <w:top w:val="single" w:sz="4" w:space="0" w:color="auto"/>
              <w:left w:val="single" w:sz="4" w:space="0" w:color="auto"/>
              <w:bottom w:val="single" w:sz="4" w:space="0" w:color="auto"/>
              <w:right w:val="single" w:sz="4" w:space="0" w:color="auto"/>
            </w:tcBorders>
            <w:noWrap/>
            <w:hideMark/>
          </w:tcPr>
          <w:p w14:paraId="5C3AFC0F"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9A0327">
              <w:rPr>
                <w:rFonts w:ascii="Arial" w:eastAsia="Times New Roman" w:hAnsi="Arial" w:cs="Arial"/>
                <w:bCs/>
                <w:sz w:val="20"/>
                <w:szCs w:val="20"/>
                <w:lang w:eastAsia="en-IN"/>
              </w:rPr>
              <w:t>1600000</w:t>
            </w:r>
          </w:p>
        </w:tc>
        <w:tc>
          <w:tcPr>
            <w:tcW w:w="1418" w:type="dxa"/>
            <w:vMerge/>
            <w:tcBorders>
              <w:top w:val="single" w:sz="4" w:space="0" w:color="auto"/>
              <w:left w:val="single" w:sz="4" w:space="0" w:color="auto"/>
              <w:bottom w:val="single" w:sz="4" w:space="0" w:color="auto"/>
              <w:right w:val="single" w:sz="4" w:space="0" w:color="auto"/>
            </w:tcBorders>
          </w:tcPr>
          <w:p w14:paraId="5DE4BBC4" w14:textId="77777777" w:rsidR="00562522" w:rsidRPr="009A0327" w:rsidRDefault="00562522" w:rsidP="000C1703">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p>
        </w:tc>
      </w:tr>
      <w:tr w:rsidR="00562522" w:rsidRPr="009A0327" w14:paraId="73E3D46E"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hideMark/>
          </w:tcPr>
          <w:p w14:paraId="5B1C0D2C" w14:textId="77777777" w:rsidR="00562522" w:rsidRPr="009A0327" w:rsidRDefault="00562522" w:rsidP="000C1703">
            <w:pPr>
              <w:contextualSpacing/>
              <w:rPr>
                <w:rFonts w:ascii="Arial" w:eastAsia="Times New Roman" w:hAnsi="Arial" w:cs="Arial"/>
                <w:b w:val="0"/>
                <w:sz w:val="20"/>
                <w:szCs w:val="20"/>
                <w:lang w:eastAsia="en-IN"/>
              </w:rPr>
            </w:pPr>
            <w:r w:rsidRPr="009A0327">
              <w:rPr>
                <w:rFonts w:ascii="Arial" w:eastAsia="Times New Roman" w:hAnsi="Arial" w:cs="Arial"/>
                <w:b w:val="0"/>
                <w:sz w:val="20"/>
                <w:szCs w:val="20"/>
                <w:lang w:eastAsia="en-IN"/>
              </w:rPr>
              <w:t>2021</w:t>
            </w:r>
          </w:p>
        </w:tc>
        <w:tc>
          <w:tcPr>
            <w:tcW w:w="605" w:type="dxa"/>
            <w:tcBorders>
              <w:top w:val="single" w:sz="4" w:space="0" w:color="auto"/>
              <w:left w:val="single" w:sz="4" w:space="0" w:color="auto"/>
              <w:bottom w:val="single" w:sz="4" w:space="0" w:color="auto"/>
              <w:right w:val="single" w:sz="4" w:space="0" w:color="auto"/>
            </w:tcBorders>
            <w:noWrap/>
            <w:hideMark/>
          </w:tcPr>
          <w:p w14:paraId="5E3242E0"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20</w:t>
            </w:r>
          </w:p>
        </w:tc>
        <w:tc>
          <w:tcPr>
            <w:tcW w:w="744" w:type="dxa"/>
            <w:tcBorders>
              <w:top w:val="single" w:sz="4" w:space="0" w:color="auto"/>
              <w:left w:val="single" w:sz="4" w:space="0" w:color="auto"/>
              <w:bottom w:val="single" w:sz="4" w:space="0" w:color="auto"/>
              <w:right w:val="single" w:sz="4" w:space="0" w:color="auto"/>
            </w:tcBorders>
            <w:noWrap/>
            <w:hideMark/>
          </w:tcPr>
          <w:p w14:paraId="493C68CF"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33</w:t>
            </w:r>
          </w:p>
        </w:tc>
        <w:tc>
          <w:tcPr>
            <w:tcW w:w="636" w:type="dxa"/>
            <w:tcBorders>
              <w:top w:val="single" w:sz="4" w:space="0" w:color="auto"/>
              <w:left w:val="single" w:sz="4" w:space="0" w:color="auto"/>
              <w:bottom w:val="single" w:sz="4" w:space="0" w:color="auto"/>
              <w:right w:val="single" w:sz="4" w:space="0" w:color="auto"/>
            </w:tcBorders>
            <w:noWrap/>
            <w:hideMark/>
          </w:tcPr>
          <w:p w14:paraId="2D8DBA72"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9A0327">
              <w:rPr>
                <w:rFonts w:ascii="Arial" w:eastAsia="Times New Roman" w:hAnsi="Arial" w:cs="Arial"/>
                <w:bCs/>
                <w:sz w:val="20"/>
                <w:szCs w:val="20"/>
                <w:lang w:eastAsia="en-IN"/>
              </w:rPr>
              <w:t>6.8</w:t>
            </w:r>
          </w:p>
        </w:tc>
        <w:tc>
          <w:tcPr>
            <w:tcW w:w="708" w:type="dxa"/>
            <w:tcBorders>
              <w:top w:val="single" w:sz="4" w:space="0" w:color="auto"/>
              <w:left w:val="single" w:sz="4" w:space="0" w:color="auto"/>
              <w:bottom w:val="single" w:sz="4" w:space="0" w:color="auto"/>
              <w:right w:val="single" w:sz="4" w:space="0" w:color="auto"/>
            </w:tcBorders>
            <w:noWrap/>
            <w:hideMark/>
          </w:tcPr>
          <w:p w14:paraId="31367ACF"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8.6</w:t>
            </w:r>
          </w:p>
        </w:tc>
        <w:tc>
          <w:tcPr>
            <w:tcW w:w="709" w:type="dxa"/>
            <w:tcBorders>
              <w:top w:val="single" w:sz="4" w:space="0" w:color="auto"/>
              <w:left w:val="single" w:sz="4" w:space="0" w:color="auto"/>
              <w:bottom w:val="single" w:sz="4" w:space="0" w:color="auto"/>
              <w:right w:val="single" w:sz="4" w:space="0" w:color="auto"/>
            </w:tcBorders>
            <w:noWrap/>
            <w:hideMark/>
          </w:tcPr>
          <w:p w14:paraId="12123769"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445</w:t>
            </w:r>
          </w:p>
        </w:tc>
        <w:tc>
          <w:tcPr>
            <w:tcW w:w="709" w:type="dxa"/>
            <w:tcBorders>
              <w:top w:val="single" w:sz="4" w:space="0" w:color="auto"/>
              <w:left w:val="single" w:sz="4" w:space="0" w:color="auto"/>
              <w:bottom w:val="single" w:sz="4" w:space="0" w:color="auto"/>
              <w:right w:val="single" w:sz="4" w:space="0" w:color="auto"/>
            </w:tcBorders>
            <w:noWrap/>
            <w:hideMark/>
          </w:tcPr>
          <w:p w14:paraId="5FE4734F"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738</w:t>
            </w:r>
          </w:p>
        </w:tc>
        <w:tc>
          <w:tcPr>
            <w:tcW w:w="709" w:type="dxa"/>
            <w:tcBorders>
              <w:top w:val="single" w:sz="4" w:space="0" w:color="auto"/>
              <w:left w:val="single" w:sz="4" w:space="0" w:color="auto"/>
              <w:bottom w:val="single" w:sz="4" w:space="0" w:color="auto"/>
              <w:right w:val="single" w:sz="4" w:space="0" w:color="auto"/>
            </w:tcBorders>
            <w:noWrap/>
            <w:hideMark/>
          </w:tcPr>
          <w:p w14:paraId="5A28986E"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2.0</w:t>
            </w:r>
          </w:p>
        </w:tc>
        <w:tc>
          <w:tcPr>
            <w:tcW w:w="708" w:type="dxa"/>
            <w:tcBorders>
              <w:top w:val="single" w:sz="4" w:space="0" w:color="auto"/>
              <w:left w:val="single" w:sz="4" w:space="0" w:color="auto"/>
              <w:bottom w:val="single" w:sz="4" w:space="0" w:color="auto"/>
              <w:right w:val="single" w:sz="4" w:space="0" w:color="auto"/>
            </w:tcBorders>
            <w:noWrap/>
            <w:hideMark/>
          </w:tcPr>
          <w:p w14:paraId="626CA207"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10.2</w:t>
            </w:r>
          </w:p>
        </w:tc>
        <w:tc>
          <w:tcPr>
            <w:tcW w:w="709" w:type="dxa"/>
            <w:tcBorders>
              <w:top w:val="single" w:sz="4" w:space="0" w:color="auto"/>
              <w:left w:val="single" w:sz="4" w:space="0" w:color="auto"/>
              <w:bottom w:val="single" w:sz="4" w:space="0" w:color="auto"/>
              <w:right w:val="single" w:sz="4" w:space="0" w:color="auto"/>
            </w:tcBorders>
            <w:noWrap/>
            <w:hideMark/>
          </w:tcPr>
          <w:p w14:paraId="7C90E039"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4.8</w:t>
            </w:r>
          </w:p>
        </w:tc>
        <w:tc>
          <w:tcPr>
            <w:tcW w:w="709" w:type="dxa"/>
            <w:tcBorders>
              <w:top w:val="single" w:sz="4" w:space="0" w:color="auto"/>
              <w:left w:val="single" w:sz="4" w:space="0" w:color="auto"/>
              <w:bottom w:val="single" w:sz="4" w:space="0" w:color="auto"/>
              <w:right w:val="single" w:sz="4" w:space="0" w:color="auto"/>
            </w:tcBorders>
            <w:noWrap/>
            <w:hideMark/>
          </w:tcPr>
          <w:p w14:paraId="5CF6EA4F"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12</w:t>
            </w:r>
          </w:p>
        </w:tc>
        <w:tc>
          <w:tcPr>
            <w:tcW w:w="572" w:type="dxa"/>
            <w:tcBorders>
              <w:top w:val="single" w:sz="4" w:space="0" w:color="auto"/>
              <w:left w:val="single" w:sz="4" w:space="0" w:color="auto"/>
              <w:bottom w:val="single" w:sz="4" w:space="0" w:color="auto"/>
              <w:right w:val="single" w:sz="4" w:space="0" w:color="auto"/>
            </w:tcBorders>
            <w:noWrap/>
            <w:hideMark/>
          </w:tcPr>
          <w:p w14:paraId="0787BF6E"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14</w:t>
            </w:r>
          </w:p>
        </w:tc>
        <w:tc>
          <w:tcPr>
            <w:tcW w:w="1068" w:type="dxa"/>
            <w:tcBorders>
              <w:top w:val="single" w:sz="4" w:space="0" w:color="auto"/>
              <w:left w:val="single" w:sz="4" w:space="0" w:color="auto"/>
              <w:bottom w:val="single" w:sz="4" w:space="0" w:color="auto"/>
              <w:right w:val="single" w:sz="4" w:space="0" w:color="auto"/>
            </w:tcBorders>
            <w:noWrap/>
            <w:hideMark/>
          </w:tcPr>
          <w:p w14:paraId="7DC7938F"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2100</w:t>
            </w:r>
          </w:p>
        </w:tc>
        <w:tc>
          <w:tcPr>
            <w:tcW w:w="661" w:type="dxa"/>
            <w:tcBorders>
              <w:top w:val="single" w:sz="4" w:space="0" w:color="auto"/>
              <w:left w:val="single" w:sz="4" w:space="0" w:color="auto"/>
              <w:bottom w:val="single" w:sz="4" w:space="0" w:color="auto"/>
              <w:right w:val="single" w:sz="4" w:space="0" w:color="auto"/>
            </w:tcBorders>
            <w:noWrap/>
            <w:hideMark/>
          </w:tcPr>
          <w:p w14:paraId="6C74C26B"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280</w:t>
            </w:r>
          </w:p>
        </w:tc>
        <w:tc>
          <w:tcPr>
            <w:tcW w:w="959" w:type="dxa"/>
            <w:tcBorders>
              <w:top w:val="single" w:sz="4" w:space="0" w:color="auto"/>
              <w:left w:val="single" w:sz="4" w:space="0" w:color="auto"/>
              <w:bottom w:val="single" w:sz="4" w:space="0" w:color="auto"/>
              <w:right w:val="single" w:sz="4" w:space="0" w:color="auto"/>
            </w:tcBorders>
            <w:noWrap/>
            <w:hideMark/>
          </w:tcPr>
          <w:p w14:paraId="56536B3F"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220000</w:t>
            </w:r>
          </w:p>
        </w:tc>
        <w:tc>
          <w:tcPr>
            <w:tcW w:w="1418" w:type="dxa"/>
            <w:vMerge/>
            <w:tcBorders>
              <w:top w:val="single" w:sz="4" w:space="0" w:color="auto"/>
              <w:left w:val="single" w:sz="4" w:space="0" w:color="auto"/>
              <w:bottom w:val="single" w:sz="4" w:space="0" w:color="auto"/>
              <w:right w:val="single" w:sz="4" w:space="0" w:color="auto"/>
            </w:tcBorders>
          </w:tcPr>
          <w:p w14:paraId="59462AC6" w14:textId="77777777" w:rsidR="00562522" w:rsidRPr="009A0327" w:rsidRDefault="00562522" w:rsidP="000C1703">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562522" w:rsidRPr="009A0327" w14:paraId="4BF10276"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hideMark/>
          </w:tcPr>
          <w:p w14:paraId="06596C63" w14:textId="77777777" w:rsidR="00562522" w:rsidRPr="009A0327" w:rsidRDefault="00562522" w:rsidP="000C1703">
            <w:pPr>
              <w:contextualSpacing/>
              <w:rPr>
                <w:rFonts w:ascii="Arial" w:eastAsia="Times New Roman" w:hAnsi="Arial" w:cs="Arial"/>
                <w:b w:val="0"/>
                <w:sz w:val="20"/>
                <w:szCs w:val="20"/>
                <w:lang w:eastAsia="en-IN"/>
              </w:rPr>
            </w:pPr>
            <w:r w:rsidRPr="009A0327">
              <w:rPr>
                <w:rFonts w:ascii="Arial" w:eastAsia="Times New Roman" w:hAnsi="Arial" w:cs="Arial"/>
                <w:b w:val="0"/>
                <w:sz w:val="20"/>
                <w:szCs w:val="20"/>
                <w:lang w:eastAsia="en-IN"/>
              </w:rPr>
              <w:t>2022</w:t>
            </w:r>
          </w:p>
        </w:tc>
        <w:tc>
          <w:tcPr>
            <w:tcW w:w="605" w:type="dxa"/>
            <w:tcBorders>
              <w:top w:val="single" w:sz="4" w:space="0" w:color="auto"/>
              <w:left w:val="single" w:sz="4" w:space="0" w:color="auto"/>
              <w:bottom w:val="single" w:sz="4" w:space="0" w:color="auto"/>
              <w:right w:val="single" w:sz="4" w:space="0" w:color="auto"/>
            </w:tcBorders>
            <w:noWrap/>
            <w:hideMark/>
          </w:tcPr>
          <w:p w14:paraId="2F9FBF26"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18</w:t>
            </w:r>
          </w:p>
        </w:tc>
        <w:tc>
          <w:tcPr>
            <w:tcW w:w="744" w:type="dxa"/>
            <w:tcBorders>
              <w:top w:val="single" w:sz="4" w:space="0" w:color="auto"/>
              <w:left w:val="single" w:sz="4" w:space="0" w:color="auto"/>
              <w:bottom w:val="single" w:sz="4" w:space="0" w:color="auto"/>
              <w:right w:val="single" w:sz="4" w:space="0" w:color="auto"/>
            </w:tcBorders>
            <w:noWrap/>
            <w:hideMark/>
          </w:tcPr>
          <w:p w14:paraId="1E74DC97"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31</w:t>
            </w:r>
          </w:p>
        </w:tc>
        <w:tc>
          <w:tcPr>
            <w:tcW w:w="636" w:type="dxa"/>
            <w:tcBorders>
              <w:top w:val="single" w:sz="4" w:space="0" w:color="auto"/>
              <w:left w:val="single" w:sz="4" w:space="0" w:color="auto"/>
              <w:bottom w:val="single" w:sz="4" w:space="0" w:color="auto"/>
              <w:right w:val="single" w:sz="4" w:space="0" w:color="auto"/>
            </w:tcBorders>
            <w:noWrap/>
            <w:hideMark/>
          </w:tcPr>
          <w:p w14:paraId="043F40C9"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rPr>
            </w:pPr>
            <w:r w:rsidRPr="009A0327">
              <w:rPr>
                <w:rFonts w:ascii="Arial" w:eastAsia="Times New Roman" w:hAnsi="Arial" w:cs="Arial"/>
                <w:bCs/>
                <w:sz w:val="20"/>
                <w:szCs w:val="20"/>
                <w:lang w:eastAsia="en-IN"/>
              </w:rPr>
              <w:t>6.8</w:t>
            </w:r>
          </w:p>
        </w:tc>
        <w:tc>
          <w:tcPr>
            <w:tcW w:w="708" w:type="dxa"/>
            <w:tcBorders>
              <w:top w:val="single" w:sz="4" w:space="0" w:color="auto"/>
              <w:left w:val="single" w:sz="4" w:space="0" w:color="auto"/>
              <w:bottom w:val="single" w:sz="4" w:space="0" w:color="auto"/>
              <w:right w:val="single" w:sz="4" w:space="0" w:color="auto"/>
            </w:tcBorders>
            <w:noWrap/>
            <w:hideMark/>
          </w:tcPr>
          <w:p w14:paraId="09A50DC7"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8.2</w:t>
            </w:r>
          </w:p>
        </w:tc>
        <w:tc>
          <w:tcPr>
            <w:tcW w:w="709" w:type="dxa"/>
            <w:tcBorders>
              <w:top w:val="single" w:sz="4" w:space="0" w:color="auto"/>
              <w:left w:val="single" w:sz="4" w:space="0" w:color="auto"/>
              <w:bottom w:val="single" w:sz="4" w:space="0" w:color="auto"/>
              <w:right w:val="single" w:sz="4" w:space="0" w:color="auto"/>
            </w:tcBorders>
            <w:noWrap/>
            <w:hideMark/>
          </w:tcPr>
          <w:p w14:paraId="1C0E4BF5"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424</w:t>
            </w:r>
          </w:p>
        </w:tc>
        <w:tc>
          <w:tcPr>
            <w:tcW w:w="709" w:type="dxa"/>
            <w:tcBorders>
              <w:top w:val="single" w:sz="4" w:space="0" w:color="auto"/>
              <w:left w:val="single" w:sz="4" w:space="0" w:color="auto"/>
              <w:bottom w:val="single" w:sz="4" w:space="0" w:color="auto"/>
              <w:right w:val="single" w:sz="4" w:space="0" w:color="auto"/>
            </w:tcBorders>
            <w:noWrap/>
            <w:hideMark/>
          </w:tcPr>
          <w:p w14:paraId="6B84C679"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883</w:t>
            </w:r>
          </w:p>
        </w:tc>
        <w:tc>
          <w:tcPr>
            <w:tcW w:w="709" w:type="dxa"/>
            <w:tcBorders>
              <w:top w:val="single" w:sz="4" w:space="0" w:color="auto"/>
              <w:left w:val="single" w:sz="4" w:space="0" w:color="auto"/>
              <w:bottom w:val="single" w:sz="4" w:space="0" w:color="auto"/>
              <w:right w:val="single" w:sz="4" w:space="0" w:color="auto"/>
            </w:tcBorders>
            <w:noWrap/>
            <w:hideMark/>
          </w:tcPr>
          <w:p w14:paraId="5FBF134E"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3.3</w:t>
            </w:r>
          </w:p>
        </w:tc>
        <w:tc>
          <w:tcPr>
            <w:tcW w:w="708" w:type="dxa"/>
            <w:tcBorders>
              <w:top w:val="single" w:sz="4" w:space="0" w:color="auto"/>
              <w:left w:val="single" w:sz="4" w:space="0" w:color="auto"/>
              <w:bottom w:val="single" w:sz="4" w:space="0" w:color="auto"/>
              <w:right w:val="single" w:sz="4" w:space="0" w:color="auto"/>
            </w:tcBorders>
            <w:noWrap/>
            <w:hideMark/>
          </w:tcPr>
          <w:p w14:paraId="40548136"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9.9</w:t>
            </w:r>
          </w:p>
        </w:tc>
        <w:tc>
          <w:tcPr>
            <w:tcW w:w="709" w:type="dxa"/>
            <w:tcBorders>
              <w:top w:val="single" w:sz="4" w:space="0" w:color="auto"/>
              <w:left w:val="single" w:sz="4" w:space="0" w:color="auto"/>
              <w:bottom w:val="single" w:sz="4" w:space="0" w:color="auto"/>
              <w:right w:val="single" w:sz="4" w:space="0" w:color="auto"/>
            </w:tcBorders>
            <w:noWrap/>
            <w:hideMark/>
          </w:tcPr>
          <w:p w14:paraId="04EDC159"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1.8</w:t>
            </w:r>
          </w:p>
        </w:tc>
        <w:tc>
          <w:tcPr>
            <w:tcW w:w="709" w:type="dxa"/>
            <w:tcBorders>
              <w:top w:val="single" w:sz="4" w:space="0" w:color="auto"/>
              <w:left w:val="single" w:sz="4" w:space="0" w:color="auto"/>
              <w:bottom w:val="single" w:sz="4" w:space="0" w:color="auto"/>
              <w:right w:val="single" w:sz="4" w:space="0" w:color="auto"/>
            </w:tcBorders>
            <w:noWrap/>
            <w:hideMark/>
          </w:tcPr>
          <w:p w14:paraId="301F26CF"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11.6</w:t>
            </w:r>
          </w:p>
        </w:tc>
        <w:tc>
          <w:tcPr>
            <w:tcW w:w="572" w:type="dxa"/>
            <w:tcBorders>
              <w:top w:val="single" w:sz="4" w:space="0" w:color="auto"/>
              <w:left w:val="single" w:sz="4" w:space="0" w:color="auto"/>
              <w:bottom w:val="single" w:sz="4" w:space="0" w:color="auto"/>
              <w:right w:val="single" w:sz="4" w:space="0" w:color="auto"/>
            </w:tcBorders>
            <w:noWrap/>
            <w:hideMark/>
          </w:tcPr>
          <w:p w14:paraId="3620A4DF"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6</w:t>
            </w:r>
          </w:p>
        </w:tc>
        <w:tc>
          <w:tcPr>
            <w:tcW w:w="1068" w:type="dxa"/>
            <w:tcBorders>
              <w:top w:val="single" w:sz="4" w:space="0" w:color="auto"/>
              <w:left w:val="single" w:sz="4" w:space="0" w:color="auto"/>
              <w:bottom w:val="single" w:sz="4" w:space="0" w:color="auto"/>
              <w:right w:val="single" w:sz="4" w:space="0" w:color="auto"/>
            </w:tcBorders>
            <w:noWrap/>
            <w:hideMark/>
          </w:tcPr>
          <w:p w14:paraId="1D61D867"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1600</w:t>
            </w:r>
          </w:p>
        </w:tc>
        <w:tc>
          <w:tcPr>
            <w:tcW w:w="661" w:type="dxa"/>
            <w:tcBorders>
              <w:top w:val="single" w:sz="4" w:space="0" w:color="auto"/>
              <w:left w:val="single" w:sz="4" w:space="0" w:color="auto"/>
              <w:bottom w:val="single" w:sz="4" w:space="0" w:color="auto"/>
              <w:right w:val="single" w:sz="4" w:space="0" w:color="auto"/>
            </w:tcBorders>
            <w:noWrap/>
            <w:hideMark/>
          </w:tcPr>
          <w:p w14:paraId="4DB7B5A5"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1600</w:t>
            </w:r>
          </w:p>
        </w:tc>
        <w:tc>
          <w:tcPr>
            <w:tcW w:w="959" w:type="dxa"/>
            <w:tcBorders>
              <w:top w:val="single" w:sz="4" w:space="0" w:color="auto"/>
              <w:left w:val="single" w:sz="4" w:space="0" w:color="auto"/>
              <w:bottom w:val="single" w:sz="4" w:space="0" w:color="auto"/>
              <w:right w:val="single" w:sz="4" w:space="0" w:color="auto"/>
            </w:tcBorders>
            <w:noWrap/>
            <w:hideMark/>
          </w:tcPr>
          <w:p w14:paraId="1BC046B2"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A0327">
              <w:rPr>
                <w:rFonts w:ascii="Arial" w:eastAsia="Times New Roman" w:hAnsi="Arial" w:cs="Arial"/>
                <w:sz w:val="20"/>
                <w:szCs w:val="20"/>
                <w:lang w:eastAsia="en-IN"/>
              </w:rPr>
              <w:t>1600</w:t>
            </w:r>
          </w:p>
        </w:tc>
        <w:tc>
          <w:tcPr>
            <w:tcW w:w="1418" w:type="dxa"/>
            <w:tcBorders>
              <w:top w:val="single" w:sz="4" w:space="0" w:color="auto"/>
              <w:left w:val="single" w:sz="4" w:space="0" w:color="auto"/>
              <w:bottom w:val="single" w:sz="4" w:space="0" w:color="auto"/>
              <w:right w:val="single" w:sz="4" w:space="0" w:color="auto"/>
            </w:tcBorders>
          </w:tcPr>
          <w:p w14:paraId="3A64E6A4" w14:textId="77777777" w:rsidR="00562522" w:rsidRPr="009A0327" w:rsidRDefault="00562522" w:rsidP="000C1703">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562522" w:rsidRPr="009A0327" w14:paraId="53156558" w14:textId="77777777" w:rsidTr="00D33A79">
        <w:trPr>
          <w:trHeight w:val="2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noWrap/>
          </w:tcPr>
          <w:p w14:paraId="77F83D62" w14:textId="77777777" w:rsidR="00562522" w:rsidRPr="009A0327" w:rsidRDefault="00562522" w:rsidP="000C1703">
            <w:pPr>
              <w:contextualSpacing/>
              <w:rPr>
                <w:rFonts w:ascii="Arial" w:eastAsia="Times New Roman" w:hAnsi="Arial" w:cs="Arial"/>
                <w:sz w:val="20"/>
                <w:szCs w:val="20"/>
                <w:lang w:eastAsia="en-IN"/>
              </w:rPr>
            </w:pPr>
            <w:r w:rsidRPr="009A0327">
              <w:rPr>
                <w:rFonts w:ascii="Arial" w:eastAsia="Times New Roman" w:hAnsi="Arial" w:cs="Arial"/>
                <w:sz w:val="20"/>
                <w:szCs w:val="20"/>
                <w:lang w:eastAsia="en-IN"/>
              </w:rPr>
              <w:t>CPCB WQI criteria</w:t>
            </w:r>
          </w:p>
        </w:tc>
        <w:tc>
          <w:tcPr>
            <w:tcW w:w="605" w:type="dxa"/>
            <w:tcBorders>
              <w:top w:val="single" w:sz="4" w:space="0" w:color="auto"/>
              <w:left w:val="single" w:sz="4" w:space="0" w:color="auto"/>
              <w:bottom w:val="single" w:sz="4" w:space="0" w:color="auto"/>
              <w:right w:val="single" w:sz="4" w:space="0" w:color="auto"/>
            </w:tcBorders>
            <w:noWrap/>
          </w:tcPr>
          <w:p w14:paraId="0957D49D"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p>
        </w:tc>
        <w:tc>
          <w:tcPr>
            <w:tcW w:w="744" w:type="dxa"/>
            <w:tcBorders>
              <w:top w:val="single" w:sz="4" w:space="0" w:color="auto"/>
              <w:left w:val="single" w:sz="4" w:space="0" w:color="auto"/>
              <w:bottom w:val="single" w:sz="4" w:space="0" w:color="auto"/>
              <w:right w:val="single" w:sz="4" w:space="0" w:color="auto"/>
            </w:tcBorders>
            <w:noWrap/>
          </w:tcPr>
          <w:p w14:paraId="09842FD4"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p>
        </w:tc>
        <w:tc>
          <w:tcPr>
            <w:tcW w:w="636" w:type="dxa"/>
            <w:tcBorders>
              <w:top w:val="single" w:sz="4" w:space="0" w:color="auto"/>
              <w:left w:val="single" w:sz="4" w:space="0" w:color="auto"/>
              <w:bottom w:val="single" w:sz="4" w:space="0" w:color="auto"/>
              <w:right w:val="single" w:sz="4" w:space="0" w:color="auto"/>
            </w:tcBorders>
            <w:noWrap/>
          </w:tcPr>
          <w:p w14:paraId="2F2B929C"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en-IN"/>
              </w:rPr>
            </w:pPr>
          </w:p>
        </w:tc>
        <w:tc>
          <w:tcPr>
            <w:tcW w:w="708" w:type="dxa"/>
            <w:tcBorders>
              <w:top w:val="single" w:sz="4" w:space="0" w:color="auto"/>
              <w:left w:val="single" w:sz="4" w:space="0" w:color="auto"/>
              <w:bottom w:val="single" w:sz="4" w:space="0" w:color="auto"/>
              <w:right w:val="single" w:sz="4" w:space="0" w:color="auto"/>
            </w:tcBorders>
            <w:noWrap/>
          </w:tcPr>
          <w:p w14:paraId="35A44629"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p>
        </w:tc>
        <w:tc>
          <w:tcPr>
            <w:tcW w:w="709" w:type="dxa"/>
            <w:tcBorders>
              <w:top w:val="single" w:sz="4" w:space="0" w:color="auto"/>
              <w:left w:val="single" w:sz="4" w:space="0" w:color="auto"/>
              <w:bottom w:val="single" w:sz="4" w:space="0" w:color="auto"/>
              <w:right w:val="single" w:sz="4" w:space="0" w:color="auto"/>
            </w:tcBorders>
            <w:noWrap/>
          </w:tcPr>
          <w:p w14:paraId="7A24646A"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p>
        </w:tc>
        <w:tc>
          <w:tcPr>
            <w:tcW w:w="709" w:type="dxa"/>
            <w:tcBorders>
              <w:top w:val="single" w:sz="4" w:space="0" w:color="auto"/>
              <w:left w:val="single" w:sz="4" w:space="0" w:color="auto"/>
              <w:bottom w:val="single" w:sz="4" w:space="0" w:color="auto"/>
              <w:right w:val="single" w:sz="4" w:space="0" w:color="auto"/>
            </w:tcBorders>
            <w:noWrap/>
          </w:tcPr>
          <w:p w14:paraId="612D2852"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p>
        </w:tc>
        <w:tc>
          <w:tcPr>
            <w:tcW w:w="1417" w:type="dxa"/>
            <w:gridSpan w:val="2"/>
            <w:tcBorders>
              <w:top w:val="single" w:sz="4" w:space="0" w:color="auto"/>
              <w:left w:val="single" w:sz="4" w:space="0" w:color="auto"/>
              <w:bottom w:val="single" w:sz="4" w:space="0" w:color="auto"/>
              <w:right w:val="single" w:sz="4" w:space="0" w:color="auto"/>
            </w:tcBorders>
            <w:noWrap/>
          </w:tcPr>
          <w:p w14:paraId="1C70CEB2"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9A0327">
              <w:rPr>
                <w:rFonts w:ascii="Arial" w:eastAsia="Times New Roman" w:hAnsi="Arial" w:cs="Arial"/>
                <w:b/>
                <w:sz w:val="20"/>
                <w:szCs w:val="20"/>
                <w:lang w:eastAsia="en-IN"/>
              </w:rPr>
              <w:t>&gt; 4.0 mg/l</w:t>
            </w:r>
          </w:p>
        </w:tc>
        <w:tc>
          <w:tcPr>
            <w:tcW w:w="1418" w:type="dxa"/>
            <w:gridSpan w:val="2"/>
            <w:tcBorders>
              <w:top w:val="single" w:sz="4" w:space="0" w:color="auto"/>
              <w:left w:val="single" w:sz="4" w:space="0" w:color="auto"/>
              <w:bottom w:val="single" w:sz="4" w:space="0" w:color="auto"/>
              <w:right w:val="single" w:sz="4" w:space="0" w:color="auto"/>
            </w:tcBorders>
            <w:noWrap/>
          </w:tcPr>
          <w:p w14:paraId="2EB654A3"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9A0327">
              <w:rPr>
                <w:rFonts w:ascii="Arial" w:eastAsia="Times New Roman" w:hAnsi="Arial" w:cs="Arial"/>
                <w:b/>
                <w:sz w:val="20"/>
                <w:szCs w:val="20"/>
                <w:lang w:eastAsia="en-IN"/>
              </w:rPr>
              <w:t>&lt; 3.0 mg/l</w:t>
            </w:r>
          </w:p>
        </w:tc>
        <w:tc>
          <w:tcPr>
            <w:tcW w:w="1640" w:type="dxa"/>
            <w:gridSpan w:val="2"/>
            <w:tcBorders>
              <w:top w:val="single" w:sz="4" w:space="0" w:color="auto"/>
              <w:left w:val="single" w:sz="4" w:space="0" w:color="auto"/>
              <w:bottom w:val="single" w:sz="4" w:space="0" w:color="auto"/>
              <w:right w:val="single" w:sz="4" w:space="0" w:color="auto"/>
            </w:tcBorders>
            <w:noWrap/>
          </w:tcPr>
          <w:p w14:paraId="23D9C01E"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9A0327">
              <w:rPr>
                <w:rFonts w:ascii="Arial" w:hAnsi="Arial" w:cs="Arial"/>
                <w:b/>
                <w:sz w:val="20"/>
                <w:szCs w:val="20"/>
                <w:lang w:val="en-US"/>
              </w:rPr>
              <w:t>&lt;2500 MPN/100 ml</w:t>
            </w:r>
          </w:p>
        </w:tc>
        <w:tc>
          <w:tcPr>
            <w:tcW w:w="1620" w:type="dxa"/>
            <w:gridSpan w:val="2"/>
            <w:tcBorders>
              <w:top w:val="single" w:sz="4" w:space="0" w:color="auto"/>
              <w:left w:val="single" w:sz="4" w:space="0" w:color="auto"/>
              <w:bottom w:val="single" w:sz="4" w:space="0" w:color="auto"/>
              <w:right w:val="single" w:sz="4" w:space="0" w:color="auto"/>
            </w:tcBorders>
            <w:noWrap/>
          </w:tcPr>
          <w:p w14:paraId="73ABFCA3"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rPr>
            </w:pPr>
            <w:r w:rsidRPr="009A0327">
              <w:rPr>
                <w:rFonts w:ascii="Arial" w:hAnsi="Arial" w:cs="Arial"/>
                <w:b/>
                <w:sz w:val="20"/>
                <w:szCs w:val="20"/>
                <w:lang w:val="en-US"/>
              </w:rPr>
              <w:t>&lt;5000 MPN/100 ml</w:t>
            </w:r>
          </w:p>
        </w:tc>
        <w:tc>
          <w:tcPr>
            <w:tcW w:w="1418" w:type="dxa"/>
            <w:tcBorders>
              <w:top w:val="single" w:sz="4" w:space="0" w:color="auto"/>
              <w:left w:val="single" w:sz="4" w:space="0" w:color="auto"/>
              <w:bottom w:val="single" w:sz="4" w:space="0" w:color="auto"/>
              <w:right w:val="single" w:sz="4" w:space="0" w:color="auto"/>
            </w:tcBorders>
          </w:tcPr>
          <w:p w14:paraId="2807ECD5" w14:textId="77777777" w:rsidR="00562522" w:rsidRPr="009A0327" w:rsidRDefault="00562522" w:rsidP="000C170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bl>
    <w:p w14:paraId="76DDC31F" w14:textId="77777777" w:rsidR="00562522" w:rsidRPr="009A0327" w:rsidRDefault="00562522" w:rsidP="000C1703">
      <w:pPr>
        <w:spacing w:after="0" w:line="240" w:lineRule="auto"/>
        <w:jc w:val="center"/>
        <w:rPr>
          <w:rFonts w:ascii="Arial" w:hAnsi="Arial" w:cs="Arial"/>
          <w:lang w:val="en-US"/>
        </w:rPr>
      </w:pPr>
      <w:r w:rsidRPr="009A0327">
        <w:rPr>
          <w:rFonts w:ascii="Arial" w:hAnsi="Arial" w:cs="Arial"/>
          <w:lang w:val="en-US"/>
        </w:rPr>
        <w:t>*Average of five sites</w:t>
      </w:r>
    </w:p>
    <w:p w14:paraId="34937A84" w14:textId="77777777" w:rsidR="00562522" w:rsidRPr="009A0327" w:rsidRDefault="00562522" w:rsidP="000C1703">
      <w:pPr>
        <w:spacing w:after="0" w:line="240" w:lineRule="auto"/>
        <w:jc w:val="both"/>
        <w:rPr>
          <w:rFonts w:ascii="Arial" w:hAnsi="Arial" w:cs="Arial"/>
          <w:lang w:val="en-US"/>
        </w:rPr>
        <w:sectPr w:rsidR="00562522" w:rsidRPr="009A0327" w:rsidSect="00562522">
          <w:pgSz w:w="16838" w:h="11906" w:orient="landscape"/>
          <w:pgMar w:top="1440" w:right="1440" w:bottom="1440" w:left="1440" w:header="709" w:footer="709" w:gutter="0"/>
          <w:cols w:space="708"/>
          <w:docGrid w:linePitch="360"/>
        </w:sectPr>
      </w:pPr>
    </w:p>
    <w:p w14:paraId="18CFF658" w14:textId="77777777" w:rsidR="00F2540C" w:rsidRPr="009A0327" w:rsidRDefault="009D3D93" w:rsidP="000C1703">
      <w:pPr>
        <w:spacing w:after="0" w:line="240" w:lineRule="auto"/>
        <w:jc w:val="both"/>
        <w:rPr>
          <w:rFonts w:ascii="Arial" w:hAnsi="Arial" w:cs="Arial"/>
          <w:b/>
          <w:lang w:val="en-US"/>
        </w:rPr>
      </w:pPr>
      <w:r w:rsidRPr="009A0327">
        <w:rPr>
          <w:rFonts w:ascii="Arial" w:hAnsi="Arial" w:cs="Arial"/>
          <w:b/>
          <w:lang w:val="en-US"/>
        </w:rPr>
        <w:lastRenderedPageBreak/>
        <w:t xml:space="preserve">3.2 </w:t>
      </w:r>
      <w:r w:rsidR="0006286C" w:rsidRPr="009A0327">
        <w:rPr>
          <w:rFonts w:ascii="Arial" w:hAnsi="Arial" w:cs="Arial"/>
          <w:b/>
          <w:lang w:val="en-US"/>
        </w:rPr>
        <w:t xml:space="preserve">Government </w:t>
      </w:r>
      <w:r w:rsidR="00057A2B" w:rsidRPr="009A0327">
        <w:rPr>
          <w:rFonts w:ascii="Arial" w:hAnsi="Arial" w:cs="Arial"/>
          <w:b/>
          <w:lang w:val="en-US"/>
        </w:rPr>
        <w:t>Interventions</w:t>
      </w:r>
    </w:p>
    <w:p w14:paraId="7D2A4004" w14:textId="77777777" w:rsidR="007B6E98" w:rsidRPr="009A0327" w:rsidRDefault="009D3D93" w:rsidP="000C1703">
      <w:pPr>
        <w:spacing w:after="0" w:line="240" w:lineRule="auto"/>
        <w:jc w:val="both"/>
        <w:rPr>
          <w:rFonts w:ascii="Arial" w:hAnsi="Arial" w:cs="Arial"/>
          <w:b/>
          <w:sz w:val="20"/>
          <w:szCs w:val="20"/>
        </w:rPr>
      </w:pPr>
      <w:r w:rsidRPr="009A0327">
        <w:rPr>
          <w:rFonts w:ascii="Arial" w:hAnsi="Arial" w:cs="Arial"/>
          <w:b/>
          <w:sz w:val="20"/>
          <w:szCs w:val="20"/>
        </w:rPr>
        <w:t xml:space="preserve">3.2.1 </w:t>
      </w:r>
      <w:r w:rsidR="007B6E98" w:rsidRPr="009A0327">
        <w:rPr>
          <w:rFonts w:ascii="Arial" w:hAnsi="Arial" w:cs="Arial"/>
          <w:b/>
          <w:sz w:val="20"/>
          <w:szCs w:val="20"/>
        </w:rPr>
        <w:t>M</w:t>
      </w:r>
      <w:r w:rsidR="000D01B1" w:rsidRPr="009A0327">
        <w:rPr>
          <w:rFonts w:ascii="Arial" w:hAnsi="Arial" w:cs="Arial"/>
          <w:b/>
          <w:sz w:val="20"/>
          <w:szCs w:val="20"/>
        </w:rPr>
        <w:t>adhya Pradesh Pollution Control Board (M</w:t>
      </w:r>
      <w:r w:rsidR="007B6E98" w:rsidRPr="009A0327">
        <w:rPr>
          <w:rFonts w:ascii="Arial" w:hAnsi="Arial" w:cs="Arial"/>
          <w:b/>
          <w:sz w:val="20"/>
          <w:szCs w:val="20"/>
        </w:rPr>
        <w:t>PPCB</w:t>
      </w:r>
      <w:r w:rsidR="000D01B1" w:rsidRPr="009A0327">
        <w:rPr>
          <w:rFonts w:ascii="Arial" w:hAnsi="Arial" w:cs="Arial"/>
          <w:b/>
          <w:sz w:val="20"/>
          <w:szCs w:val="20"/>
        </w:rPr>
        <w:t>)</w:t>
      </w:r>
    </w:p>
    <w:p w14:paraId="58E6E68B" w14:textId="77777777" w:rsidR="00F65EFE" w:rsidRPr="009A0327" w:rsidRDefault="00F65EFE" w:rsidP="00F65EFE">
      <w:pPr>
        <w:spacing w:after="0" w:line="240" w:lineRule="auto"/>
        <w:jc w:val="both"/>
        <w:rPr>
          <w:rFonts w:ascii="Arial" w:hAnsi="Arial" w:cs="Arial"/>
          <w:sz w:val="20"/>
          <w:szCs w:val="20"/>
        </w:rPr>
      </w:pPr>
    </w:p>
    <w:p w14:paraId="2D273D89" w14:textId="77777777" w:rsidR="004517F0" w:rsidRPr="002832F5" w:rsidRDefault="004517F0" w:rsidP="004517F0">
      <w:pPr>
        <w:spacing w:after="0" w:line="240" w:lineRule="auto"/>
        <w:jc w:val="both"/>
        <w:rPr>
          <w:rFonts w:ascii="Arial" w:hAnsi="Arial" w:cs="Arial"/>
          <w:sz w:val="20"/>
          <w:szCs w:val="20"/>
        </w:rPr>
      </w:pPr>
      <w:r w:rsidRPr="002832F5">
        <w:rPr>
          <w:rFonts w:ascii="Arial" w:hAnsi="Arial" w:cs="Arial"/>
          <w:sz w:val="20"/>
          <w:szCs w:val="20"/>
        </w:rPr>
        <w:t xml:space="preserve">MPPCB is the state-level body responsible for monitoring the quality of the water reservoirs in the state. Every month, as per the CPCB guidelines, MPPCB monitors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lake water near the </w:t>
      </w:r>
      <w:proofErr w:type="spellStart"/>
      <w:r w:rsidRPr="002832F5">
        <w:rPr>
          <w:rFonts w:ascii="Arial" w:hAnsi="Arial" w:cs="Arial"/>
          <w:sz w:val="20"/>
          <w:szCs w:val="20"/>
        </w:rPr>
        <w:t>spillout</w:t>
      </w:r>
      <w:proofErr w:type="spellEnd"/>
      <w:r w:rsidRPr="002832F5">
        <w:rPr>
          <w:rFonts w:ascii="Arial" w:hAnsi="Arial" w:cs="Arial"/>
          <w:sz w:val="20"/>
          <w:szCs w:val="20"/>
        </w:rPr>
        <w:t>, which is located near the Bansal hospital.</w:t>
      </w:r>
    </w:p>
    <w:p w14:paraId="55707ED8" w14:textId="77777777" w:rsidR="00961BA6" w:rsidRPr="009A0327" w:rsidRDefault="00961BA6" w:rsidP="000C1703">
      <w:pPr>
        <w:spacing w:after="0" w:line="240" w:lineRule="auto"/>
        <w:jc w:val="both"/>
        <w:rPr>
          <w:rFonts w:ascii="Arial" w:hAnsi="Arial" w:cs="Arial"/>
          <w:b/>
          <w:sz w:val="20"/>
          <w:szCs w:val="20"/>
        </w:rPr>
      </w:pPr>
    </w:p>
    <w:p w14:paraId="57BF08A6" w14:textId="77777777" w:rsidR="00997FE6" w:rsidRPr="009A0327" w:rsidRDefault="009D3D93" w:rsidP="000C1703">
      <w:pPr>
        <w:spacing w:after="0" w:line="240" w:lineRule="auto"/>
        <w:rPr>
          <w:rFonts w:ascii="Arial" w:hAnsi="Arial" w:cs="Arial"/>
          <w:b/>
          <w:sz w:val="20"/>
          <w:szCs w:val="20"/>
          <w:lang w:val="en-US"/>
        </w:rPr>
      </w:pPr>
      <w:r w:rsidRPr="009A0327">
        <w:rPr>
          <w:rFonts w:ascii="Arial" w:hAnsi="Arial" w:cs="Arial"/>
          <w:b/>
          <w:sz w:val="20"/>
          <w:szCs w:val="20"/>
          <w:lang w:val="en-US"/>
        </w:rPr>
        <w:t xml:space="preserve">3.2.2 </w:t>
      </w:r>
      <w:r w:rsidR="00997FE6" w:rsidRPr="009A0327">
        <w:rPr>
          <w:rFonts w:ascii="Arial" w:hAnsi="Arial" w:cs="Arial"/>
          <w:b/>
          <w:sz w:val="20"/>
          <w:szCs w:val="20"/>
          <w:lang w:val="en-US"/>
        </w:rPr>
        <w:t>B</w:t>
      </w:r>
      <w:r w:rsidR="0006286C" w:rsidRPr="009A0327">
        <w:rPr>
          <w:rFonts w:ascii="Arial" w:hAnsi="Arial" w:cs="Arial"/>
          <w:b/>
          <w:sz w:val="20"/>
          <w:szCs w:val="20"/>
          <w:lang w:val="en-US"/>
        </w:rPr>
        <w:t xml:space="preserve">hopal </w:t>
      </w:r>
      <w:r w:rsidR="00997FE6" w:rsidRPr="009A0327">
        <w:rPr>
          <w:rFonts w:ascii="Arial" w:hAnsi="Arial" w:cs="Arial"/>
          <w:b/>
          <w:sz w:val="20"/>
          <w:szCs w:val="20"/>
          <w:lang w:val="en-US"/>
        </w:rPr>
        <w:t>M</w:t>
      </w:r>
      <w:r w:rsidR="0006286C" w:rsidRPr="009A0327">
        <w:rPr>
          <w:rFonts w:ascii="Arial" w:hAnsi="Arial" w:cs="Arial"/>
          <w:b/>
          <w:sz w:val="20"/>
          <w:szCs w:val="20"/>
          <w:lang w:val="en-US"/>
        </w:rPr>
        <w:t xml:space="preserve">unicipal </w:t>
      </w:r>
      <w:r w:rsidR="00997FE6" w:rsidRPr="009A0327">
        <w:rPr>
          <w:rFonts w:ascii="Arial" w:hAnsi="Arial" w:cs="Arial"/>
          <w:b/>
          <w:sz w:val="20"/>
          <w:szCs w:val="20"/>
          <w:lang w:val="en-US"/>
        </w:rPr>
        <w:t>C</w:t>
      </w:r>
      <w:r w:rsidR="0006286C" w:rsidRPr="009A0327">
        <w:rPr>
          <w:rFonts w:ascii="Arial" w:hAnsi="Arial" w:cs="Arial"/>
          <w:b/>
          <w:sz w:val="20"/>
          <w:szCs w:val="20"/>
          <w:lang w:val="en-US"/>
        </w:rPr>
        <w:t>orporation (BMC)</w:t>
      </w:r>
    </w:p>
    <w:p w14:paraId="56BB9C86" w14:textId="77777777" w:rsidR="00F65EFE" w:rsidRPr="009A0327" w:rsidRDefault="00F65EFE" w:rsidP="00F65EFE">
      <w:pPr>
        <w:spacing w:after="0" w:line="240" w:lineRule="auto"/>
        <w:jc w:val="both"/>
        <w:rPr>
          <w:rFonts w:ascii="Arial" w:hAnsi="Arial" w:cs="Arial"/>
          <w:sz w:val="20"/>
          <w:szCs w:val="20"/>
          <w:lang w:val="en-US"/>
        </w:rPr>
      </w:pPr>
    </w:p>
    <w:p w14:paraId="7670A0CF" w14:textId="77777777" w:rsidR="00961BA6" w:rsidRPr="004517F0" w:rsidRDefault="004517F0" w:rsidP="00F65EFE">
      <w:pPr>
        <w:spacing w:after="0" w:line="240" w:lineRule="auto"/>
        <w:jc w:val="both"/>
        <w:rPr>
          <w:rFonts w:ascii="Arial" w:hAnsi="Arial" w:cs="Arial"/>
          <w:sz w:val="20"/>
          <w:szCs w:val="20"/>
        </w:rPr>
      </w:pPr>
      <w:r w:rsidRPr="002832F5">
        <w:rPr>
          <w:rFonts w:ascii="Arial" w:hAnsi="Arial" w:cs="Arial"/>
          <w:sz w:val="20"/>
          <w:szCs w:val="20"/>
        </w:rPr>
        <w:t xml:space="preserve">Lake Conservation Cell in the Health and Environment Division of the BMC. The budget includes provision for lakefront park development, the expenses for the lifeguards at the Lakes, expenditure for idol immersion, operation and maintenance activities like the cleaning of lakes, installation and maintenance of fountains, maintenance of machinery for lake conservation, beautification of Lake, and maintenance of STP Plant/Sewage pump. At the suggestion of the NGT in 2014, BMC installed wire mesh at certain locations of the lake to prevent solid waste from entering the lake. In the case of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Lake, a separate area has been constructed for idol immersion near the Campion School Road (</w:t>
      </w:r>
      <w:r w:rsidRPr="002832F5">
        <w:rPr>
          <w:rFonts w:ascii="Arial" w:hAnsi="Arial" w:cs="Arial"/>
          <w:b/>
          <w:bCs/>
          <w:sz w:val="20"/>
          <w:szCs w:val="20"/>
        </w:rPr>
        <w:t>Fig. 3</w:t>
      </w:r>
      <w:r w:rsidRPr="002832F5">
        <w:rPr>
          <w:rFonts w:ascii="Arial" w:hAnsi="Arial" w:cs="Arial"/>
          <w:sz w:val="20"/>
          <w:szCs w:val="20"/>
        </w:rPr>
        <w:t>).</w:t>
      </w:r>
      <w:r w:rsidR="00A540E8" w:rsidRPr="009A0327">
        <w:rPr>
          <w:rFonts w:ascii="Arial" w:hAnsi="Arial" w:cs="Arial"/>
          <w:sz w:val="20"/>
          <w:szCs w:val="20"/>
          <w:lang w:val="en-US"/>
        </w:rPr>
        <w:t xml:space="preserve"> </w:t>
      </w:r>
    </w:p>
    <w:p w14:paraId="59D62720" w14:textId="77777777" w:rsidR="00F65EFE" w:rsidRPr="009A0327" w:rsidRDefault="00F65EFE" w:rsidP="000C1703">
      <w:pPr>
        <w:spacing w:after="0" w:line="240" w:lineRule="auto"/>
        <w:ind w:firstLine="720"/>
        <w:jc w:val="both"/>
        <w:rPr>
          <w:rFonts w:ascii="Arial" w:hAnsi="Arial" w:cs="Arial"/>
          <w:sz w:val="20"/>
          <w:szCs w:val="20"/>
          <w:lang w:val="en-US"/>
        </w:rPr>
      </w:pPr>
    </w:p>
    <w:p w14:paraId="07A7CF45" w14:textId="77777777" w:rsidR="008046EA" w:rsidRPr="009A0327" w:rsidRDefault="008046EA" w:rsidP="000C1703">
      <w:pPr>
        <w:spacing w:after="0" w:line="240" w:lineRule="auto"/>
        <w:jc w:val="center"/>
        <w:rPr>
          <w:rFonts w:ascii="Arial" w:eastAsia="Times New Roman" w:hAnsi="Arial" w:cs="Arial"/>
          <w:sz w:val="20"/>
          <w:szCs w:val="20"/>
          <w:lang w:eastAsia="en-IN"/>
        </w:rPr>
      </w:pPr>
      <w:r w:rsidRPr="009A0327">
        <w:rPr>
          <w:rFonts w:ascii="Arial" w:eastAsia="Times New Roman" w:hAnsi="Arial" w:cs="Arial"/>
          <w:noProof/>
          <w:sz w:val="20"/>
          <w:szCs w:val="20"/>
          <w:lang w:eastAsia="en-IN"/>
        </w:rPr>
        <w:drawing>
          <wp:inline distT="0" distB="0" distL="0" distR="0" wp14:anchorId="6BC12621" wp14:editId="6BE0A776">
            <wp:extent cx="3414144" cy="1817983"/>
            <wp:effectExtent l="0" t="0" r="0" b="0"/>
            <wp:docPr id="5" name="Picture 5" descr="C:\Users\acer\Downloads\1710692533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ownloads\1710692533780.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5008" b="14006"/>
                    <a:stretch/>
                  </pic:blipFill>
                  <pic:spPr bwMode="auto">
                    <a:xfrm>
                      <a:off x="0" y="0"/>
                      <a:ext cx="3491135" cy="1858980"/>
                    </a:xfrm>
                    <a:prstGeom prst="rect">
                      <a:avLst/>
                    </a:prstGeom>
                    <a:noFill/>
                    <a:ln>
                      <a:noFill/>
                    </a:ln>
                    <a:extLst>
                      <a:ext uri="{53640926-AAD7-44D8-BBD7-CCE9431645EC}">
                        <a14:shadowObscured xmlns:a14="http://schemas.microsoft.com/office/drawing/2010/main"/>
                      </a:ext>
                    </a:extLst>
                  </pic:spPr>
                </pic:pic>
              </a:graphicData>
            </a:graphic>
          </wp:inline>
        </w:drawing>
      </w:r>
    </w:p>
    <w:p w14:paraId="4BC738F9" w14:textId="77777777" w:rsidR="008046EA" w:rsidRPr="009A0327" w:rsidRDefault="008046EA" w:rsidP="000C1703">
      <w:pPr>
        <w:spacing w:after="0" w:line="240" w:lineRule="auto"/>
        <w:jc w:val="center"/>
        <w:rPr>
          <w:rFonts w:ascii="Arial" w:eastAsia="Times New Roman" w:hAnsi="Arial" w:cs="Arial"/>
          <w:sz w:val="20"/>
          <w:szCs w:val="20"/>
          <w:lang w:eastAsia="en-IN"/>
        </w:rPr>
      </w:pPr>
      <w:r w:rsidRPr="009A0327">
        <w:rPr>
          <w:rFonts w:ascii="Arial" w:eastAsia="Times New Roman" w:hAnsi="Arial" w:cs="Arial"/>
          <w:sz w:val="20"/>
          <w:szCs w:val="20"/>
          <w:lang w:eastAsia="en-IN"/>
        </w:rPr>
        <w:t>Fig</w:t>
      </w:r>
      <w:r w:rsidR="009C761E" w:rsidRPr="009A0327">
        <w:rPr>
          <w:rFonts w:ascii="Arial" w:eastAsia="Times New Roman" w:hAnsi="Arial" w:cs="Arial"/>
          <w:sz w:val="20"/>
          <w:szCs w:val="20"/>
          <w:lang w:eastAsia="en-IN"/>
        </w:rPr>
        <w:t xml:space="preserve"> 3</w:t>
      </w:r>
      <w:r w:rsidRPr="009A0327">
        <w:rPr>
          <w:rFonts w:ascii="Arial" w:eastAsia="Times New Roman" w:hAnsi="Arial" w:cs="Arial"/>
          <w:sz w:val="20"/>
          <w:szCs w:val="20"/>
          <w:lang w:eastAsia="en-IN"/>
        </w:rPr>
        <w:t xml:space="preserve">. A separate idol immersion site at </w:t>
      </w:r>
      <w:proofErr w:type="spellStart"/>
      <w:r w:rsidRPr="009A0327">
        <w:rPr>
          <w:rFonts w:ascii="Arial" w:eastAsia="Times New Roman" w:hAnsi="Arial" w:cs="Arial"/>
          <w:sz w:val="20"/>
          <w:szCs w:val="20"/>
          <w:lang w:eastAsia="en-IN"/>
        </w:rPr>
        <w:t>Shahpura</w:t>
      </w:r>
      <w:proofErr w:type="spellEnd"/>
      <w:r w:rsidRPr="009A0327">
        <w:rPr>
          <w:rFonts w:ascii="Arial" w:eastAsia="Times New Roman" w:hAnsi="Arial" w:cs="Arial"/>
          <w:sz w:val="20"/>
          <w:szCs w:val="20"/>
          <w:lang w:eastAsia="en-IN"/>
        </w:rPr>
        <w:t xml:space="preserve"> Lake</w:t>
      </w:r>
    </w:p>
    <w:p w14:paraId="34E1770F" w14:textId="77777777" w:rsidR="00F65EFE" w:rsidRPr="009A0327" w:rsidRDefault="00F65EFE" w:rsidP="000C1703">
      <w:pPr>
        <w:spacing w:after="0" w:line="240" w:lineRule="auto"/>
        <w:jc w:val="both"/>
        <w:rPr>
          <w:rFonts w:ascii="Arial" w:hAnsi="Arial" w:cs="Arial"/>
          <w:b/>
          <w:sz w:val="20"/>
          <w:szCs w:val="20"/>
          <w:lang w:val="en-US"/>
        </w:rPr>
      </w:pPr>
    </w:p>
    <w:p w14:paraId="48A142AE" w14:textId="77777777" w:rsidR="00F2540C" w:rsidRPr="009A0327" w:rsidRDefault="009D3D93" w:rsidP="000C1703">
      <w:pPr>
        <w:spacing w:after="0" w:line="240" w:lineRule="auto"/>
        <w:jc w:val="both"/>
        <w:rPr>
          <w:rFonts w:ascii="Arial" w:hAnsi="Arial" w:cs="Arial"/>
          <w:b/>
          <w:sz w:val="20"/>
          <w:szCs w:val="20"/>
          <w:lang w:val="en-US"/>
        </w:rPr>
      </w:pPr>
      <w:r w:rsidRPr="009A0327">
        <w:rPr>
          <w:rFonts w:ascii="Arial" w:hAnsi="Arial" w:cs="Arial"/>
          <w:b/>
          <w:sz w:val="20"/>
          <w:szCs w:val="20"/>
          <w:lang w:val="en-US"/>
        </w:rPr>
        <w:t xml:space="preserve">3.2.3 </w:t>
      </w:r>
      <w:r w:rsidR="000D01B1" w:rsidRPr="009A0327">
        <w:rPr>
          <w:rFonts w:ascii="Arial" w:hAnsi="Arial" w:cs="Arial"/>
          <w:b/>
          <w:sz w:val="20"/>
          <w:szCs w:val="20"/>
          <w:lang w:val="en-US"/>
        </w:rPr>
        <w:t>Atal Mission for Rejuvenation and Urban Transformation (AMRUT)</w:t>
      </w:r>
    </w:p>
    <w:p w14:paraId="6D87EAF2" w14:textId="77777777" w:rsidR="00F65EFE" w:rsidRPr="009A0327" w:rsidRDefault="00F65EFE" w:rsidP="00F65EFE">
      <w:pPr>
        <w:spacing w:after="0" w:line="240" w:lineRule="auto"/>
        <w:jc w:val="both"/>
        <w:rPr>
          <w:rFonts w:ascii="Arial" w:hAnsi="Arial" w:cs="Arial"/>
          <w:sz w:val="20"/>
          <w:szCs w:val="20"/>
          <w:lang w:val="en-US"/>
        </w:rPr>
      </w:pPr>
    </w:p>
    <w:p w14:paraId="124D28AC" w14:textId="77777777" w:rsidR="00DB0988" w:rsidRPr="009A0327" w:rsidRDefault="004517F0" w:rsidP="00F65EFE">
      <w:pPr>
        <w:spacing w:after="0" w:line="240" w:lineRule="auto"/>
        <w:jc w:val="both"/>
        <w:rPr>
          <w:rFonts w:ascii="Arial" w:hAnsi="Arial" w:cs="Arial"/>
          <w:sz w:val="20"/>
          <w:szCs w:val="20"/>
          <w:lang w:val="en-US"/>
        </w:rPr>
      </w:pPr>
      <w:r w:rsidRPr="002832F5">
        <w:rPr>
          <w:rFonts w:ascii="Arial" w:hAnsi="Arial" w:cs="Arial"/>
          <w:sz w:val="20"/>
          <w:szCs w:val="20"/>
        </w:rPr>
        <w:t xml:space="preserve">AMRUT, under the Ministry of Housing and Urban Affairs, Govt of India, was created to provide facilities like the water supply, sewage, and urban transport. Under AMRUT 1.0, four new STPs have been constructed with a collective capacity of 23.5 MLD in the catchment area of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Lake. In addition, 13 sewage pump houses have been built, and about 100 Km of sewerage network has been laid in the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Lake catchment area. Further, of the 68 drains across the city, 57 have been intercepted and diverted through the sewerage network to the STPS, thereby reducing the pollution load to the lakes. It is expected to improve the lake water quality. In AMRUT 2.0, a project, "Rejuvenation of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Lake in the city of Bhopal", has been sanctioned with the project cost of INR 12 crores for a period of two years, i.e., 2024 to 2026. Further, it is also planned to increase the sewerage coverage in Bhopal city with a project cost of INR 1177.79 crores.</w:t>
      </w:r>
    </w:p>
    <w:p w14:paraId="351E118C" w14:textId="77777777" w:rsidR="00F65EFE" w:rsidRPr="009A0327" w:rsidRDefault="00F65EFE" w:rsidP="00F65EFE">
      <w:pPr>
        <w:spacing w:after="0" w:line="240" w:lineRule="auto"/>
        <w:jc w:val="both"/>
        <w:rPr>
          <w:rFonts w:ascii="Arial" w:hAnsi="Arial" w:cs="Arial"/>
          <w:sz w:val="20"/>
          <w:szCs w:val="20"/>
          <w:lang w:val="en-US"/>
        </w:rPr>
      </w:pPr>
    </w:p>
    <w:p w14:paraId="5D93F123" w14:textId="77777777" w:rsidR="00A352EA" w:rsidRPr="009A0327" w:rsidRDefault="009D3D93" w:rsidP="000C1703">
      <w:pPr>
        <w:spacing w:after="0" w:line="240" w:lineRule="auto"/>
        <w:jc w:val="both"/>
        <w:rPr>
          <w:rFonts w:ascii="Arial" w:hAnsi="Arial" w:cs="Arial"/>
          <w:b/>
          <w:sz w:val="20"/>
          <w:szCs w:val="20"/>
          <w:lang w:val="en-US"/>
        </w:rPr>
      </w:pPr>
      <w:r w:rsidRPr="009A0327">
        <w:rPr>
          <w:rFonts w:ascii="Arial" w:hAnsi="Arial" w:cs="Arial"/>
          <w:b/>
          <w:sz w:val="20"/>
          <w:szCs w:val="20"/>
          <w:lang w:val="en-US"/>
        </w:rPr>
        <w:t xml:space="preserve">3.2.4 </w:t>
      </w:r>
      <w:r w:rsidR="0006286C" w:rsidRPr="009A0327">
        <w:rPr>
          <w:rFonts w:ascii="Arial" w:hAnsi="Arial" w:cs="Arial"/>
          <w:b/>
          <w:sz w:val="20"/>
          <w:szCs w:val="20"/>
          <w:lang w:val="en-US"/>
        </w:rPr>
        <w:t>National River Conservation Plan (NRCP)</w:t>
      </w:r>
    </w:p>
    <w:p w14:paraId="0F96BE49" w14:textId="77777777" w:rsidR="00F65EFE" w:rsidRPr="009A0327" w:rsidRDefault="00F65EFE" w:rsidP="00F65EFE">
      <w:pPr>
        <w:spacing w:after="0" w:line="240" w:lineRule="auto"/>
        <w:jc w:val="both"/>
        <w:rPr>
          <w:rFonts w:ascii="Arial" w:hAnsi="Arial" w:cs="Arial"/>
          <w:sz w:val="20"/>
          <w:szCs w:val="20"/>
          <w:lang w:val="en-US"/>
        </w:rPr>
      </w:pPr>
    </w:p>
    <w:p w14:paraId="250E9F95" w14:textId="77777777" w:rsidR="004517F0" w:rsidRPr="002832F5" w:rsidRDefault="004517F0" w:rsidP="004517F0">
      <w:pPr>
        <w:spacing w:after="0" w:line="240" w:lineRule="auto"/>
        <w:jc w:val="both"/>
        <w:rPr>
          <w:rFonts w:ascii="Arial" w:hAnsi="Arial" w:cs="Arial"/>
          <w:sz w:val="20"/>
          <w:szCs w:val="20"/>
        </w:rPr>
      </w:pPr>
      <w:r w:rsidRPr="002832F5">
        <w:rPr>
          <w:rFonts w:ascii="Arial" w:hAnsi="Arial" w:cs="Arial"/>
          <w:sz w:val="20"/>
          <w:szCs w:val="20"/>
        </w:rPr>
        <w:t xml:space="preserve">NRCP is a scheme of the Ministry of Jal Shakti, Govt of India, under the Department of Water Resources, River Development &amp; Ganga Rejuvenation. In this scheme, funds are provided to the State Government/ Local Bodies for pollution mitigation. Under this scheme, one Waste Stabilization Pond with 8 MLD capacity was built for the treatment of the sewage carried from the New Bhopal area by the </w:t>
      </w:r>
      <w:proofErr w:type="spellStart"/>
      <w:r w:rsidRPr="002832F5">
        <w:rPr>
          <w:rFonts w:ascii="Arial" w:hAnsi="Arial" w:cs="Arial"/>
          <w:sz w:val="20"/>
          <w:szCs w:val="20"/>
        </w:rPr>
        <w:t>Panchsheel</w:t>
      </w:r>
      <w:proofErr w:type="spellEnd"/>
      <w:r w:rsidRPr="002832F5">
        <w:rPr>
          <w:rFonts w:ascii="Arial" w:hAnsi="Arial" w:cs="Arial"/>
          <w:sz w:val="20"/>
          <w:szCs w:val="20"/>
        </w:rPr>
        <w:t xml:space="preserve"> Nallah, which leads to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Lake. The interception was done near the </w:t>
      </w:r>
      <w:proofErr w:type="spellStart"/>
      <w:r w:rsidRPr="002832F5">
        <w:rPr>
          <w:rFonts w:ascii="Arial" w:hAnsi="Arial" w:cs="Arial"/>
          <w:sz w:val="20"/>
          <w:szCs w:val="20"/>
        </w:rPr>
        <w:t>Patrakar</w:t>
      </w:r>
      <w:proofErr w:type="spellEnd"/>
      <w:r w:rsidRPr="002832F5">
        <w:rPr>
          <w:rFonts w:ascii="Arial" w:hAnsi="Arial" w:cs="Arial"/>
          <w:sz w:val="20"/>
          <w:szCs w:val="20"/>
        </w:rPr>
        <w:t xml:space="preserve"> Colony to a sewage line and then to WSP of the size 255 m X 140 m and the retention time of 5 days.</w:t>
      </w:r>
    </w:p>
    <w:p w14:paraId="3D0CDF49" w14:textId="77777777" w:rsidR="009A3C22" w:rsidRPr="009A0327" w:rsidRDefault="009A3C22" w:rsidP="000C1703">
      <w:pPr>
        <w:spacing w:after="0" w:line="240" w:lineRule="auto"/>
        <w:jc w:val="both"/>
        <w:rPr>
          <w:rFonts w:ascii="Arial" w:hAnsi="Arial" w:cs="Arial"/>
          <w:sz w:val="20"/>
          <w:szCs w:val="20"/>
          <w:lang w:val="en-US"/>
        </w:rPr>
      </w:pPr>
    </w:p>
    <w:p w14:paraId="31DECA4A" w14:textId="77777777" w:rsidR="002D14D2" w:rsidRPr="009A0327" w:rsidRDefault="009D3D93" w:rsidP="000C1703">
      <w:pPr>
        <w:spacing w:after="0" w:line="240" w:lineRule="auto"/>
        <w:jc w:val="both"/>
        <w:rPr>
          <w:rFonts w:ascii="Arial" w:hAnsi="Arial" w:cs="Arial"/>
          <w:b/>
          <w:sz w:val="20"/>
          <w:szCs w:val="20"/>
          <w:lang w:val="en-US"/>
        </w:rPr>
      </w:pPr>
      <w:r w:rsidRPr="009A0327">
        <w:rPr>
          <w:rFonts w:ascii="Arial" w:hAnsi="Arial" w:cs="Arial"/>
          <w:b/>
          <w:sz w:val="20"/>
          <w:szCs w:val="20"/>
          <w:lang w:val="en-US"/>
        </w:rPr>
        <w:t xml:space="preserve">3.2.5 </w:t>
      </w:r>
      <w:r w:rsidR="002D14D2" w:rsidRPr="009A0327">
        <w:rPr>
          <w:rFonts w:ascii="Arial" w:hAnsi="Arial" w:cs="Arial"/>
          <w:b/>
          <w:sz w:val="20"/>
          <w:szCs w:val="20"/>
          <w:lang w:val="en-US"/>
        </w:rPr>
        <w:t>Directorate of Town and Country Planning</w:t>
      </w:r>
    </w:p>
    <w:p w14:paraId="4B033965" w14:textId="77777777" w:rsidR="00F65EFE" w:rsidRPr="009A0327" w:rsidRDefault="00F65EFE" w:rsidP="00F65EFE">
      <w:pPr>
        <w:spacing w:after="0" w:line="240" w:lineRule="auto"/>
        <w:jc w:val="both"/>
        <w:rPr>
          <w:rFonts w:ascii="Arial" w:hAnsi="Arial" w:cs="Arial"/>
          <w:sz w:val="20"/>
          <w:szCs w:val="20"/>
          <w:lang w:val="en-US"/>
        </w:rPr>
      </w:pPr>
    </w:p>
    <w:p w14:paraId="55BDC097" w14:textId="77777777" w:rsidR="007C5E51" w:rsidRDefault="004517F0" w:rsidP="00F65EFE">
      <w:pPr>
        <w:spacing w:after="0" w:line="240" w:lineRule="auto"/>
        <w:jc w:val="both"/>
        <w:rPr>
          <w:rFonts w:ascii="Arial" w:hAnsi="Arial" w:cs="Arial"/>
          <w:sz w:val="20"/>
          <w:szCs w:val="20"/>
          <w:lang w:val="en-US"/>
        </w:rPr>
      </w:pPr>
      <w:r w:rsidRPr="002832F5">
        <w:rPr>
          <w:rFonts w:ascii="Arial" w:hAnsi="Arial" w:cs="Arial"/>
          <w:sz w:val="20"/>
          <w:szCs w:val="20"/>
        </w:rPr>
        <w:t xml:space="preserve">DTCP is responsible for the Bhopal Development Plan (BDP). In the BDP 2005, about 6225 ha of land was earmarked for recreational purposes. Through this, parks adjoining the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Lake, namely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and Ekant Park, were developed</w:t>
      </w:r>
      <w:r w:rsidR="002C0F2C" w:rsidRPr="009A0327">
        <w:rPr>
          <w:rFonts w:ascii="Arial" w:hAnsi="Arial" w:cs="Arial"/>
          <w:sz w:val="20"/>
          <w:szCs w:val="20"/>
          <w:lang w:val="en-US"/>
        </w:rPr>
        <w:t xml:space="preserve">. </w:t>
      </w:r>
    </w:p>
    <w:p w14:paraId="6B924615" w14:textId="77777777" w:rsidR="004517F0" w:rsidRPr="009A0327" w:rsidRDefault="004517F0" w:rsidP="00F65EFE">
      <w:pPr>
        <w:spacing w:after="0" w:line="240" w:lineRule="auto"/>
        <w:jc w:val="both"/>
        <w:rPr>
          <w:rFonts w:ascii="Arial" w:hAnsi="Arial" w:cs="Arial"/>
          <w:sz w:val="20"/>
          <w:szCs w:val="20"/>
          <w:lang w:val="en-US"/>
        </w:rPr>
      </w:pPr>
    </w:p>
    <w:p w14:paraId="65977CAD" w14:textId="77777777" w:rsidR="00F2540C" w:rsidRPr="009A0327" w:rsidRDefault="009D3D93" w:rsidP="000C1703">
      <w:pPr>
        <w:spacing w:after="0" w:line="240" w:lineRule="auto"/>
        <w:rPr>
          <w:rFonts w:ascii="Arial" w:hAnsi="Arial" w:cs="Arial"/>
          <w:b/>
          <w:sz w:val="20"/>
          <w:szCs w:val="20"/>
          <w:lang w:val="en-US"/>
        </w:rPr>
      </w:pPr>
      <w:r w:rsidRPr="009A0327">
        <w:rPr>
          <w:rFonts w:ascii="Arial" w:hAnsi="Arial" w:cs="Arial"/>
          <w:b/>
          <w:sz w:val="20"/>
          <w:szCs w:val="20"/>
          <w:lang w:val="en-US"/>
        </w:rPr>
        <w:lastRenderedPageBreak/>
        <w:t xml:space="preserve">3.2.6 </w:t>
      </w:r>
      <w:r w:rsidR="00947DA3" w:rsidRPr="009A0327">
        <w:rPr>
          <w:rFonts w:ascii="Arial" w:hAnsi="Arial" w:cs="Arial"/>
          <w:b/>
          <w:sz w:val="20"/>
          <w:szCs w:val="20"/>
          <w:lang w:val="en-US"/>
        </w:rPr>
        <w:t>Environmental Planning &amp; Coordination Organization (EPCO)</w:t>
      </w:r>
    </w:p>
    <w:p w14:paraId="7F96EC29" w14:textId="77777777" w:rsidR="00990961" w:rsidRPr="009A0327" w:rsidRDefault="00990961" w:rsidP="00990961">
      <w:pPr>
        <w:spacing w:after="0" w:line="240" w:lineRule="auto"/>
        <w:jc w:val="both"/>
        <w:rPr>
          <w:rFonts w:ascii="Arial" w:hAnsi="Arial" w:cs="Arial"/>
          <w:sz w:val="20"/>
          <w:szCs w:val="20"/>
          <w:lang w:val="en-US"/>
        </w:rPr>
      </w:pPr>
    </w:p>
    <w:p w14:paraId="5BEECFA3" w14:textId="77777777" w:rsidR="00997FE6" w:rsidRPr="009A0327" w:rsidRDefault="004517F0" w:rsidP="00990961">
      <w:pPr>
        <w:spacing w:after="0" w:line="240" w:lineRule="auto"/>
        <w:jc w:val="both"/>
        <w:rPr>
          <w:rFonts w:ascii="Arial" w:hAnsi="Arial" w:cs="Arial"/>
          <w:sz w:val="20"/>
          <w:szCs w:val="20"/>
          <w:lang w:val="en-US"/>
        </w:rPr>
      </w:pPr>
      <w:r w:rsidRPr="002832F5">
        <w:rPr>
          <w:rFonts w:ascii="Arial" w:hAnsi="Arial" w:cs="Arial"/>
          <w:sz w:val="20"/>
          <w:szCs w:val="20"/>
        </w:rPr>
        <w:t xml:space="preserve">EPCO was established in 1981 by the Housing and Environment Department of the Govt of Madhya Pradesh. It is now under the Urban Development and Environment Division. In 2007-2008, 88.26 lacs and in 2013-2014, 50 </w:t>
      </w:r>
      <w:proofErr w:type="gramStart"/>
      <w:r w:rsidRPr="002832F5">
        <w:rPr>
          <w:rFonts w:ascii="Arial" w:hAnsi="Arial" w:cs="Arial"/>
          <w:sz w:val="20"/>
          <w:szCs w:val="20"/>
        </w:rPr>
        <w:t>lakh</w:t>
      </w:r>
      <w:proofErr w:type="gramEnd"/>
      <w:r w:rsidRPr="002832F5">
        <w:rPr>
          <w:rFonts w:ascii="Arial" w:hAnsi="Arial" w:cs="Arial"/>
          <w:sz w:val="20"/>
          <w:szCs w:val="20"/>
        </w:rPr>
        <w:t xml:space="preserve"> for the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Lake was given to BMC for its conservation and maintenance</w:t>
      </w:r>
      <w:r w:rsidR="00947DA3" w:rsidRPr="009A0327">
        <w:rPr>
          <w:rFonts w:ascii="Arial" w:hAnsi="Arial" w:cs="Arial"/>
          <w:sz w:val="20"/>
          <w:szCs w:val="20"/>
          <w:lang w:val="en-US"/>
        </w:rPr>
        <w:t xml:space="preserve">. </w:t>
      </w:r>
    </w:p>
    <w:p w14:paraId="73A08C09" w14:textId="77777777" w:rsidR="009D3D93" w:rsidRPr="009A0327" w:rsidRDefault="009D3D93" w:rsidP="000C1703">
      <w:pPr>
        <w:spacing w:after="0" w:line="240" w:lineRule="auto"/>
        <w:rPr>
          <w:rFonts w:ascii="Arial" w:hAnsi="Arial" w:cs="Arial"/>
          <w:sz w:val="20"/>
          <w:szCs w:val="20"/>
          <w:lang w:val="en-US"/>
        </w:rPr>
      </w:pPr>
    </w:p>
    <w:p w14:paraId="71291DB8" w14:textId="77777777" w:rsidR="002C0F2C" w:rsidRPr="009A0327" w:rsidRDefault="009D3D93" w:rsidP="000C1703">
      <w:pPr>
        <w:spacing w:after="0" w:line="240" w:lineRule="auto"/>
        <w:rPr>
          <w:rFonts w:ascii="Arial" w:hAnsi="Arial" w:cs="Arial"/>
          <w:b/>
          <w:lang w:val="en-US"/>
        </w:rPr>
      </w:pPr>
      <w:r w:rsidRPr="009A0327">
        <w:rPr>
          <w:rFonts w:ascii="Arial" w:hAnsi="Arial" w:cs="Arial"/>
          <w:b/>
          <w:lang w:val="en-US"/>
        </w:rPr>
        <w:t xml:space="preserve">4. Discussion </w:t>
      </w:r>
    </w:p>
    <w:p w14:paraId="5165FDC6" w14:textId="77777777" w:rsidR="00990961" w:rsidRPr="009A0327" w:rsidRDefault="00990961" w:rsidP="00990961">
      <w:pPr>
        <w:spacing w:after="0" w:line="240" w:lineRule="auto"/>
        <w:jc w:val="both"/>
        <w:rPr>
          <w:rFonts w:ascii="Arial" w:hAnsi="Arial" w:cs="Arial"/>
          <w:sz w:val="20"/>
          <w:szCs w:val="20"/>
        </w:rPr>
      </w:pPr>
    </w:p>
    <w:p w14:paraId="50C57E5A" w14:textId="77777777" w:rsidR="004517F0" w:rsidRPr="002832F5" w:rsidRDefault="004517F0" w:rsidP="004517F0">
      <w:pPr>
        <w:spacing w:after="0" w:line="240" w:lineRule="auto"/>
        <w:jc w:val="both"/>
        <w:rPr>
          <w:rFonts w:ascii="Arial" w:hAnsi="Arial" w:cs="Arial"/>
          <w:sz w:val="20"/>
          <w:szCs w:val="20"/>
        </w:rPr>
      </w:pPr>
      <w:r w:rsidRPr="002832F5">
        <w:rPr>
          <w:rFonts w:ascii="Arial" w:hAnsi="Arial" w:cs="Arial"/>
          <w:sz w:val="20"/>
          <w:szCs w:val="20"/>
        </w:rPr>
        <w:t>Irrigation was the primary designated use of this reservoir water, but gradually, after 1975, fisheries, Aquaculture, and recreational activities were also promoted (</w:t>
      </w:r>
      <w:proofErr w:type="spellStart"/>
      <w:r w:rsidRPr="002832F5">
        <w:rPr>
          <w:rFonts w:ascii="Arial" w:hAnsi="Arial" w:cs="Arial"/>
          <w:sz w:val="20"/>
          <w:szCs w:val="20"/>
        </w:rPr>
        <w:t>Munoth</w:t>
      </w:r>
      <w:proofErr w:type="spellEnd"/>
      <w:r w:rsidRPr="002832F5">
        <w:rPr>
          <w:rFonts w:ascii="Arial" w:hAnsi="Arial" w:cs="Arial"/>
          <w:sz w:val="20"/>
          <w:szCs w:val="20"/>
        </w:rPr>
        <w:t xml:space="preserve"> &amp; </w:t>
      </w:r>
      <w:proofErr w:type="spellStart"/>
      <w:r w:rsidRPr="002832F5">
        <w:rPr>
          <w:rFonts w:ascii="Arial" w:hAnsi="Arial" w:cs="Arial"/>
          <w:sz w:val="20"/>
          <w:szCs w:val="20"/>
        </w:rPr>
        <w:t>Nagaich</w:t>
      </w:r>
      <w:proofErr w:type="spellEnd"/>
      <w:r w:rsidRPr="002832F5">
        <w:rPr>
          <w:rFonts w:ascii="Arial" w:hAnsi="Arial" w:cs="Arial"/>
          <w:sz w:val="20"/>
          <w:szCs w:val="20"/>
        </w:rPr>
        <w:t xml:space="preserve">, 2015). Earlier,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Lake used to receive untreated sewage and wastewater from the Eastern, Northern and Southern parts of the lake (Wani and Dixit 2018). Areas adjoining the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Lake are also sensitive and prone to floods and water logging during the rainy seasons. Urban developmental activities may cause changes in the natural drainage of an area. Substantial rainfalls can cause floods in low-lying areas. Stormwater from the New Bhopal area, which is located in the central region of Bhopal city, is drained into the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Lake through the 8 km long </w:t>
      </w:r>
      <w:proofErr w:type="spellStart"/>
      <w:r w:rsidRPr="002832F5">
        <w:rPr>
          <w:rFonts w:ascii="Arial" w:hAnsi="Arial" w:cs="Arial"/>
          <w:sz w:val="20"/>
          <w:szCs w:val="20"/>
        </w:rPr>
        <w:t>Katsi</w:t>
      </w:r>
      <w:proofErr w:type="spellEnd"/>
      <w:r w:rsidRPr="002832F5">
        <w:rPr>
          <w:rFonts w:ascii="Arial" w:hAnsi="Arial" w:cs="Arial"/>
          <w:sz w:val="20"/>
          <w:szCs w:val="20"/>
        </w:rPr>
        <w:t xml:space="preserve"> Nallah. The excess water from the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Lake during the heavy rains flows through the spill outlet behind the Bansal Hospital and meets the </w:t>
      </w:r>
      <w:proofErr w:type="spellStart"/>
      <w:r w:rsidRPr="002832F5">
        <w:rPr>
          <w:rFonts w:ascii="Arial" w:hAnsi="Arial" w:cs="Arial"/>
          <w:i/>
          <w:iCs/>
          <w:sz w:val="20"/>
          <w:szCs w:val="20"/>
        </w:rPr>
        <w:t>Kaliasote</w:t>
      </w:r>
      <w:proofErr w:type="spellEnd"/>
      <w:r w:rsidRPr="002832F5">
        <w:rPr>
          <w:rFonts w:ascii="Arial" w:hAnsi="Arial" w:cs="Arial"/>
          <w:i/>
          <w:iCs/>
          <w:sz w:val="20"/>
          <w:szCs w:val="20"/>
        </w:rPr>
        <w:t xml:space="preserve"> River</w:t>
      </w:r>
      <w:r w:rsidRPr="002832F5">
        <w:rPr>
          <w:rFonts w:ascii="Arial" w:hAnsi="Arial" w:cs="Arial"/>
          <w:sz w:val="20"/>
          <w:szCs w:val="20"/>
        </w:rPr>
        <w:t xml:space="preserve">, which ultimately drains into </w:t>
      </w:r>
      <w:r w:rsidRPr="002832F5">
        <w:rPr>
          <w:rFonts w:ascii="Arial" w:hAnsi="Arial" w:cs="Arial"/>
          <w:i/>
          <w:iCs/>
          <w:sz w:val="20"/>
          <w:szCs w:val="20"/>
        </w:rPr>
        <w:t>River Betwa</w:t>
      </w:r>
      <w:r w:rsidRPr="002832F5">
        <w:rPr>
          <w:rFonts w:ascii="Arial" w:hAnsi="Arial" w:cs="Arial"/>
          <w:sz w:val="20"/>
          <w:szCs w:val="20"/>
        </w:rPr>
        <w:t>.</w:t>
      </w:r>
    </w:p>
    <w:p w14:paraId="438D3257" w14:textId="77777777" w:rsidR="004517F0" w:rsidRPr="002832F5" w:rsidRDefault="004517F0" w:rsidP="004517F0">
      <w:pPr>
        <w:spacing w:after="0" w:line="240" w:lineRule="auto"/>
        <w:jc w:val="both"/>
        <w:rPr>
          <w:rFonts w:ascii="Arial" w:hAnsi="Arial" w:cs="Arial"/>
          <w:sz w:val="20"/>
          <w:szCs w:val="20"/>
        </w:rPr>
      </w:pPr>
    </w:p>
    <w:p w14:paraId="1AD0FFCF" w14:textId="77777777" w:rsidR="00F4742C" w:rsidRPr="00E244C8" w:rsidRDefault="004517F0" w:rsidP="004517F0">
      <w:pPr>
        <w:spacing w:after="0" w:line="240" w:lineRule="auto"/>
        <w:jc w:val="both"/>
        <w:rPr>
          <w:rFonts w:ascii="Arial" w:hAnsi="Arial" w:cs="Arial"/>
          <w:sz w:val="20"/>
          <w:szCs w:val="20"/>
          <w:lang w:val="en-US"/>
        </w:rPr>
      </w:pPr>
      <w:r w:rsidRPr="002832F5">
        <w:rPr>
          <w:rFonts w:ascii="Arial" w:hAnsi="Arial" w:cs="Arial"/>
          <w:sz w:val="20"/>
          <w:szCs w:val="20"/>
        </w:rPr>
        <w:t xml:space="preserve">To solve the problem of untreated sewage water entering the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Lake, a waste Stabilization/Oxidation Pond was constructed in the North of the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Lake. This was done to prevent the sewage from the </w:t>
      </w:r>
      <w:proofErr w:type="spellStart"/>
      <w:r w:rsidRPr="002832F5">
        <w:rPr>
          <w:rFonts w:ascii="Arial" w:hAnsi="Arial" w:cs="Arial"/>
          <w:sz w:val="20"/>
          <w:szCs w:val="20"/>
        </w:rPr>
        <w:t>Panchsheel</w:t>
      </w:r>
      <w:proofErr w:type="spellEnd"/>
      <w:r w:rsidRPr="002832F5">
        <w:rPr>
          <w:rFonts w:ascii="Arial" w:hAnsi="Arial" w:cs="Arial"/>
          <w:sz w:val="20"/>
          <w:szCs w:val="20"/>
        </w:rPr>
        <w:t xml:space="preserve"> </w:t>
      </w:r>
      <w:proofErr w:type="spellStart"/>
      <w:r w:rsidRPr="002832F5">
        <w:rPr>
          <w:rFonts w:ascii="Arial" w:hAnsi="Arial" w:cs="Arial"/>
          <w:sz w:val="20"/>
          <w:szCs w:val="20"/>
        </w:rPr>
        <w:t>Nalla</w:t>
      </w:r>
      <w:proofErr w:type="spellEnd"/>
      <w:r w:rsidRPr="002832F5">
        <w:rPr>
          <w:rFonts w:ascii="Arial" w:hAnsi="Arial" w:cs="Arial"/>
          <w:sz w:val="20"/>
          <w:szCs w:val="20"/>
        </w:rPr>
        <w:t xml:space="preserve"> from directly entering the lake. The sewage treated at the STP located at Mata Mandir enters the </w:t>
      </w:r>
      <w:proofErr w:type="spellStart"/>
      <w:r w:rsidRPr="002832F5">
        <w:rPr>
          <w:rFonts w:ascii="Arial" w:hAnsi="Arial" w:cs="Arial"/>
          <w:sz w:val="20"/>
          <w:szCs w:val="20"/>
        </w:rPr>
        <w:t>Panchsheel</w:t>
      </w:r>
      <w:proofErr w:type="spellEnd"/>
      <w:r w:rsidRPr="002832F5">
        <w:rPr>
          <w:rFonts w:ascii="Arial" w:hAnsi="Arial" w:cs="Arial"/>
          <w:sz w:val="20"/>
          <w:szCs w:val="20"/>
        </w:rPr>
        <w:t xml:space="preserve"> </w:t>
      </w:r>
      <w:proofErr w:type="spellStart"/>
      <w:r w:rsidRPr="002832F5">
        <w:rPr>
          <w:rFonts w:ascii="Arial" w:hAnsi="Arial" w:cs="Arial"/>
          <w:sz w:val="20"/>
          <w:szCs w:val="20"/>
        </w:rPr>
        <w:t>Nalla</w:t>
      </w:r>
      <w:proofErr w:type="spellEnd"/>
      <w:r w:rsidRPr="002832F5">
        <w:rPr>
          <w:rFonts w:ascii="Arial" w:hAnsi="Arial" w:cs="Arial"/>
          <w:sz w:val="20"/>
          <w:szCs w:val="20"/>
        </w:rPr>
        <w:t xml:space="preserve"> through the Anjali Nalla and ultimately enters the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Park. Under the AMRUT (2015) scheme, a focus has been placed on sewage treatment and management in and around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Lake. It is expected that the sewage load of the lake will now be reduced. Metallic fencing around the lake has been done to prevent the dumping of solid waste and idols into the lake. Dixit &amp; Tiwari (2007) found that following immersion of idols, there was an increase seen in the physic-chemical parameters like the pH and hardness and heavy metals like Cr, Ca and Pb. Vyas et al. (2007) also observed increased levels of heavy metals in the water of the upper lake after idol immersion. To overcome this, a separate area has been earmarked for the dispersal of idols during religious festivals (</w:t>
      </w:r>
      <w:r w:rsidRPr="002832F5">
        <w:rPr>
          <w:rFonts w:ascii="Arial" w:hAnsi="Arial" w:cs="Arial"/>
          <w:b/>
          <w:bCs/>
          <w:sz w:val="20"/>
          <w:szCs w:val="20"/>
        </w:rPr>
        <w:t>Fig. 3</w:t>
      </w:r>
      <w:r w:rsidRPr="002832F5">
        <w:rPr>
          <w:rFonts w:ascii="Arial" w:hAnsi="Arial" w:cs="Arial"/>
          <w:sz w:val="20"/>
          <w:szCs w:val="20"/>
        </w:rPr>
        <w:t xml:space="preserve">). All these interventions have contributed to some improvement in the lake water quality, as visible in Table 4. The pH of lake water is within the permissible limit of 6.5-8.5 as specified in the CPCB's designated best-use water quality for class D (Propagation of wildlife and fisheries). Improvement in DO and BOD is still needed. As fisheries are done in </w:t>
      </w:r>
      <w:proofErr w:type="spellStart"/>
      <w:r w:rsidRPr="002832F5">
        <w:rPr>
          <w:rFonts w:ascii="Arial" w:hAnsi="Arial" w:cs="Arial"/>
          <w:sz w:val="20"/>
          <w:szCs w:val="20"/>
        </w:rPr>
        <w:t>Shahpura</w:t>
      </w:r>
      <w:proofErr w:type="spellEnd"/>
      <w:r w:rsidRPr="002832F5">
        <w:rPr>
          <w:rFonts w:ascii="Arial" w:hAnsi="Arial" w:cs="Arial"/>
          <w:sz w:val="20"/>
          <w:szCs w:val="20"/>
        </w:rPr>
        <w:t xml:space="preserve"> Lake for human consumption, regular monitoring of fish should be undertaken. It is not enough to restrict human activity; we should also focus on dissolved contaminants and nutrient enrichment. Urbanization and population growth create pressure on available resources, including water. Chen et al., 2025 found that accelerated urbanization was one of the factors that caused a reduction in </w:t>
      </w:r>
      <w:proofErr w:type="spellStart"/>
      <w:r w:rsidRPr="002832F5">
        <w:rPr>
          <w:rFonts w:ascii="Arial" w:hAnsi="Arial" w:cs="Arial"/>
          <w:sz w:val="20"/>
          <w:szCs w:val="20"/>
        </w:rPr>
        <w:t>Dianchi</w:t>
      </w:r>
      <w:proofErr w:type="spellEnd"/>
      <w:r w:rsidRPr="002832F5">
        <w:rPr>
          <w:rFonts w:ascii="Arial" w:hAnsi="Arial" w:cs="Arial"/>
          <w:sz w:val="20"/>
          <w:szCs w:val="20"/>
        </w:rPr>
        <w:t xml:space="preserve"> Lake, China. Nur et al. (2024) also found that anthropogenic activities have impacted the water quality of Lake Victoria and that specific pollution control measures, along with regular monitoring, should be undertaken to prevent further deterioration of the water quality. There is a direct correlation between sewage, agricultural waste, and industrial effluent generation. To overcome this, proper urban planning (including sewage and effluent treatment) is very critical to ensure that the remaining urban water bodies' health is restored and maintained.</w:t>
      </w:r>
      <w:r w:rsidR="00244149" w:rsidRPr="009A0327">
        <w:rPr>
          <w:rFonts w:ascii="Arial" w:hAnsi="Arial" w:cs="Arial"/>
          <w:sz w:val="20"/>
          <w:szCs w:val="20"/>
          <w:lang w:val="en-US"/>
        </w:rPr>
        <w:t xml:space="preserve"> </w:t>
      </w:r>
    </w:p>
    <w:p w14:paraId="5EF2779F" w14:textId="77777777" w:rsidR="00244149" w:rsidRPr="009A0327" w:rsidRDefault="00244149" w:rsidP="000C1703">
      <w:pPr>
        <w:spacing w:after="0" w:line="240" w:lineRule="auto"/>
        <w:rPr>
          <w:rFonts w:ascii="Arial" w:hAnsi="Arial" w:cs="Arial"/>
          <w:sz w:val="20"/>
          <w:szCs w:val="20"/>
          <w:lang w:val="en-US"/>
        </w:rPr>
      </w:pPr>
    </w:p>
    <w:p w14:paraId="16E3FD49" w14:textId="77777777" w:rsidR="00322348" w:rsidRPr="009A0327" w:rsidRDefault="00423090" w:rsidP="000C1703">
      <w:pPr>
        <w:spacing w:after="0" w:line="240" w:lineRule="auto"/>
        <w:rPr>
          <w:rFonts w:ascii="Arial" w:hAnsi="Arial" w:cs="Arial"/>
          <w:b/>
          <w:lang w:val="en-US"/>
        </w:rPr>
      </w:pPr>
      <w:r w:rsidRPr="009A0327">
        <w:rPr>
          <w:rFonts w:ascii="Arial" w:hAnsi="Arial" w:cs="Arial"/>
          <w:b/>
          <w:lang w:val="en-US"/>
        </w:rPr>
        <w:t>5. CONCLUSION</w:t>
      </w:r>
    </w:p>
    <w:p w14:paraId="437889EC" w14:textId="77777777" w:rsidR="00990961" w:rsidRPr="009A0327" w:rsidRDefault="00990961" w:rsidP="00990961">
      <w:pPr>
        <w:spacing w:after="0" w:line="240" w:lineRule="auto"/>
        <w:jc w:val="both"/>
        <w:rPr>
          <w:rFonts w:ascii="Arial" w:hAnsi="Arial" w:cs="Arial"/>
          <w:sz w:val="20"/>
          <w:szCs w:val="20"/>
          <w:lang w:val="en-US"/>
        </w:rPr>
      </w:pPr>
    </w:p>
    <w:p w14:paraId="0250099D" w14:textId="77777777" w:rsidR="004517F0" w:rsidRPr="002832F5" w:rsidRDefault="004517F0" w:rsidP="004517F0">
      <w:pPr>
        <w:spacing w:after="0" w:line="240" w:lineRule="auto"/>
        <w:jc w:val="both"/>
        <w:rPr>
          <w:rFonts w:ascii="Arial" w:hAnsi="Arial" w:cs="Arial"/>
          <w:sz w:val="20"/>
          <w:szCs w:val="20"/>
        </w:rPr>
      </w:pPr>
      <w:r w:rsidRPr="002832F5">
        <w:rPr>
          <w:rFonts w:ascii="Arial" w:hAnsi="Arial" w:cs="Arial"/>
          <w:sz w:val="20"/>
          <w:szCs w:val="20"/>
        </w:rPr>
        <w:t xml:space="preserve">The study highlighted that it is of utmost importance that water resources be conserved in a water-stressed nation. It is also important that all the stakeholders come together, as concerted efforts are needed on everyone's part. The physicochemical parameters reveal that there is a need to reduce the nutrient load (nitrogen and phosphorus) and also the organic load. Regular biological monitoring may also be adopted to assess the lake water quality, as their presence is dependent on and </w:t>
      </w:r>
      <w:proofErr w:type="gramStart"/>
      <w:r w:rsidRPr="002832F5">
        <w:rPr>
          <w:rFonts w:ascii="Arial" w:hAnsi="Arial" w:cs="Arial"/>
          <w:sz w:val="20"/>
          <w:szCs w:val="20"/>
        </w:rPr>
        <w:t>is a reflection of</w:t>
      </w:r>
      <w:proofErr w:type="gramEnd"/>
      <w:r w:rsidRPr="002832F5">
        <w:rPr>
          <w:rFonts w:ascii="Arial" w:hAnsi="Arial" w:cs="Arial"/>
          <w:sz w:val="20"/>
          <w:szCs w:val="20"/>
        </w:rPr>
        <w:t xml:space="preserve"> the total changes in the physicochemical parameters. There is a need for further research to understand the complex interactions between urban development and lakes. As each lake has unique characteristics, measures for conservation may be </w:t>
      </w:r>
      <w:r>
        <w:rPr>
          <w:rFonts w:ascii="Arial" w:hAnsi="Arial" w:cs="Arial"/>
          <w:sz w:val="20"/>
          <w:szCs w:val="20"/>
        </w:rPr>
        <w:t>specific</w:t>
      </w:r>
      <w:r w:rsidRPr="002832F5">
        <w:rPr>
          <w:rFonts w:ascii="Arial" w:hAnsi="Arial" w:cs="Arial"/>
          <w:sz w:val="20"/>
          <w:szCs w:val="20"/>
        </w:rPr>
        <w:t>, too.</w:t>
      </w:r>
    </w:p>
    <w:p w14:paraId="538D8E92" w14:textId="77777777" w:rsidR="00772B3F" w:rsidRPr="009A0327" w:rsidRDefault="00772B3F" w:rsidP="000C1703">
      <w:pPr>
        <w:spacing w:after="0" w:line="240" w:lineRule="auto"/>
        <w:jc w:val="both"/>
        <w:rPr>
          <w:rFonts w:ascii="Arial" w:hAnsi="Arial" w:cs="Arial"/>
          <w:b/>
        </w:rPr>
      </w:pPr>
    </w:p>
    <w:p w14:paraId="56EC12C4" w14:textId="77777777" w:rsidR="002E6E3A" w:rsidRDefault="002E6E3A" w:rsidP="000C1703">
      <w:pPr>
        <w:spacing w:after="0" w:line="240" w:lineRule="auto"/>
        <w:rPr>
          <w:rFonts w:ascii="Arial" w:hAnsi="Arial" w:cs="Arial"/>
          <w:b/>
          <w:lang w:val="en-US"/>
        </w:rPr>
      </w:pPr>
    </w:p>
    <w:p w14:paraId="3798AAFA" w14:textId="77777777" w:rsidR="002E6E3A" w:rsidRDefault="002E6E3A" w:rsidP="000C1703">
      <w:pPr>
        <w:spacing w:after="0" w:line="240" w:lineRule="auto"/>
        <w:rPr>
          <w:rFonts w:ascii="Arial" w:hAnsi="Arial" w:cs="Arial"/>
          <w:b/>
          <w:lang w:val="en-US"/>
        </w:rPr>
      </w:pPr>
    </w:p>
    <w:p w14:paraId="22E11AC8" w14:textId="77777777" w:rsidR="002E6E3A" w:rsidRDefault="002E6E3A" w:rsidP="000C1703">
      <w:pPr>
        <w:spacing w:after="0" w:line="240" w:lineRule="auto"/>
        <w:rPr>
          <w:rFonts w:ascii="Arial" w:hAnsi="Arial" w:cs="Arial"/>
          <w:b/>
          <w:lang w:val="en-US"/>
        </w:rPr>
      </w:pPr>
    </w:p>
    <w:p w14:paraId="6C410ABE" w14:textId="6C5590FD" w:rsidR="00322348" w:rsidRPr="009A0327" w:rsidRDefault="002E6E3A" w:rsidP="000C1703">
      <w:pPr>
        <w:spacing w:after="0" w:line="240" w:lineRule="auto"/>
        <w:rPr>
          <w:rFonts w:ascii="Arial" w:hAnsi="Arial" w:cs="Arial"/>
          <w:b/>
          <w:lang w:val="en-US"/>
        </w:rPr>
      </w:pPr>
      <w:r>
        <w:rPr>
          <w:rFonts w:ascii="Arial" w:hAnsi="Arial" w:cs="Arial"/>
          <w:b/>
          <w:lang w:val="en-US"/>
        </w:rPr>
        <w:lastRenderedPageBreak/>
        <w:t>6</w:t>
      </w:r>
      <w:r w:rsidR="008333AA" w:rsidRPr="009A0327">
        <w:rPr>
          <w:rFonts w:ascii="Arial" w:hAnsi="Arial" w:cs="Arial"/>
          <w:b/>
          <w:lang w:val="en-US"/>
        </w:rPr>
        <w:t xml:space="preserve">. </w:t>
      </w:r>
      <w:r w:rsidR="00322348" w:rsidRPr="009A0327">
        <w:rPr>
          <w:rFonts w:ascii="Arial" w:hAnsi="Arial" w:cs="Arial"/>
          <w:b/>
          <w:lang w:val="en-US"/>
        </w:rPr>
        <w:t>R</w:t>
      </w:r>
      <w:r w:rsidR="008333AA" w:rsidRPr="009A0327">
        <w:rPr>
          <w:rFonts w:ascii="Arial" w:hAnsi="Arial" w:cs="Arial"/>
          <w:b/>
          <w:lang w:val="en-US"/>
        </w:rPr>
        <w:t>EFERENCES</w:t>
      </w:r>
    </w:p>
    <w:p w14:paraId="164613A9" w14:textId="77777777" w:rsidR="00597C1F" w:rsidRPr="009A0327" w:rsidRDefault="00597C1F" w:rsidP="000C1703">
      <w:pPr>
        <w:pStyle w:val="Default"/>
        <w:ind w:left="851" w:hanging="851"/>
        <w:jc w:val="both"/>
        <w:rPr>
          <w:rFonts w:ascii="Arial" w:hAnsi="Arial" w:cs="Arial"/>
          <w:color w:val="auto"/>
          <w:spacing w:val="-4"/>
          <w:sz w:val="20"/>
          <w:szCs w:val="20"/>
        </w:rPr>
      </w:pPr>
    </w:p>
    <w:p w14:paraId="196CFEF5" w14:textId="77777777" w:rsidR="004B7FFA" w:rsidRPr="009A0327" w:rsidRDefault="00901D1B" w:rsidP="000C1703">
      <w:pPr>
        <w:pStyle w:val="Default"/>
        <w:ind w:left="851" w:hanging="851"/>
        <w:jc w:val="both"/>
        <w:rPr>
          <w:rFonts w:ascii="Arial" w:hAnsi="Arial" w:cs="Arial"/>
          <w:color w:val="auto"/>
          <w:spacing w:val="-4"/>
          <w:sz w:val="20"/>
          <w:szCs w:val="20"/>
        </w:rPr>
      </w:pPr>
      <w:proofErr w:type="spellStart"/>
      <w:r w:rsidRPr="009A0327">
        <w:rPr>
          <w:rFonts w:ascii="Arial" w:hAnsi="Arial" w:cs="Arial"/>
          <w:color w:val="auto"/>
          <w:spacing w:val="-4"/>
          <w:sz w:val="20"/>
          <w:szCs w:val="20"/>
        </w:rPr>
        <w:t>Jaysawal</w:t>
      </w:r>
      <w:proofErr w:type="spellEnd"/>
      <w:r w:rsidRPr="009A0327">
        <w:rPr>
          <w:rFonts w:ascii="Arial" w:hAnsi="Arial" w:cs="Arial"/>
          <w:color w:val="auto"/>
          <w:spacing w:val="-4"/>
          <w:sz w:val="20"/>
          <w:szCs w:val="20"/>
        </w:rPr>
        <w:t xml:space="preserve">, N., &amp; Saha, S. (2014). Urbanization in India: An impact assessment. </w:t>
      </w:r>
      <w:r w:rsidRPr="009A0327">
        <w:rPr>
          <w:rFonts w:ascii="Arial" w:hAnsi="Arial" w:cs="Arial"/>
          <w:i/>
          <w:color w:val="auto"/>
          <w:spacing w:val="-4"/>
          <w:sz w:val="20"/>
          <w:szCs w:val="20"/>
        </w:rPr>
        <w:t xml:space="preserve">International Journal of Applied </w:t>
      </w:r>
      <w:r w:rsidR="002419CE">
        <w:rPr>
          <w:rFonts w:ascii="Arial" w:hAnsi="Arial" w:cs="Arial"/>
          <w:i/>
          <w:color w:val="auto"/>
          <w:spacing w:val="-4"/>
          <w:sz w:val="20"/>
          <w:szCs w:val="20"/>
        </w:rPr>
        <w:t>Sociology</w:t>
      </w:r>
      <w:r w:rsidRPr="009A0327">
        <w:rPr>
          <w:rFonts w:ascii="Arial" w:hAnsi="Arial" w:cs="Arial"/>
          <w:color w:val="auto"/>
          <w:spacing w:val="-4"/>
          <w:sz w:val="20"/>
          <w:szCs w:val="20"/>
        </w:rPr>
        <w:t xml:space="preserve">, 4(2), 60-65. </w:t>
      </w:r>
      <w:r w:rsidR="00086B6A" w:rsidRPr="009A0327">
        <w:rPr>
          <w:rFonts w:ascii="Arial" w:hAnsi="Arial" w:cs="Arial"/>
          <w:spacing w:val="-4"/>
          <w:sz w:val="20"/>
          <w:szCs w:val="20"/>
        </w:rPr>
        <w:t>https://doi.org/</w:t>
      </w:r>
      <w:r w:rsidRPr="009A0327">
        <w:rPr>
          <w:rFonts w:ascii="Arial" w:hAnsi="Arial" w:cs="Arial"/>
          <w:color w:val="auto"/>
          <w:spacing w:val="-4"/>
          <w:sz w:val="20"/>
          <w:szCs w:val="20"/>
        </w:rPr>
        <w:t>10.5923/j.jas.20140402.04</w:t>
      </w:r>
    </w:p>
    <w:p w14:paraId="057DB833" w14:textId="77777777" w:rsidR="00901D1B" w:rsidRPr="009A0327" w:rsidRDefault="00901D1B" w:rsidP="000C1703">
      <w:pPr>
        <w:pStyle w:val="Default"/>
        <w:ind w:left="851" w:hanging="851"/>
        <w:jc w:val="both"/>
        <w:rPr>
          <w:rFonts w:ascii="Arial" w:hAnsi="Arial" w:cs="Arial"/>
          <w:color w:val="auto"/>
          <w:spacing w:val="-4"/>
          <w:sz w:val="20"/>
          <w:szCs w:val="20"/>
        </w:rPr>
      </w:pPr>
      <w:r w:rsidRPr="009A0327">
        <w:rPr>
          <w:rFonts w:ascii="Arial" w:hAnsi="Arial" w:cs="Arial"/>
          <w:color w:val="auto"/>
          <w:spacing w:val="-4"/>
          <w:sz w:val="20"/>
          <w:szCs w:val="20"/>
        </w:rPr>
        <w:t>Bhagat, R. B. (201</w:t>
      </w:r>
      <w:r w:rsidR="005278EF" w:rsidRPr="009A0327">
        <w:rPr>
          <w:rFonts w:ascii="Arial" w:hAnsi="Arial" w:cs="Arial"/>
          <w:color w:val="auto"/>
          <w:spacing w:val="-4"/>
          <w:sz w:val="20"/>
          <w:szCs w:val="20"/>
        </w:rPr>
        <w:t>4</w:t>
      </w:r>
      <w:r w:rsidRPr="009A0327">
        <w:rPr>
          <w:rFonts w:ascii="Arial" w:hAnsi="Arial" w:cs="Arial"/>
          <w:color w:val="auto"/>
          <w:spacing w:val="-4"/>
          <w:sz w:val="20"/>
          <w:szCs w:val="20"/>
        </w:rPr>
        <w:t xml:space="preserve">). </w:t>
      </w:r>
      <w:r w:rsidR="005278EF" w:rsidRPr="009A0327">
        <w:rPr>
          <w:rFonts w:ascii="Arial" w:hAnsi="Arial" w:cs="Arial"/>
          <w:color w:val="auto"/>
          <w:spacing w:val="-4"/>
          <w:sz w:val="20"/>
          <w:szCs w:val="20"/>
        </w:rPr>
        <w:t xml:space="preserve">Urban migration trends, challenges and opportunities in India, World Migration Report 2015. Background Paper. International Organization for Migration. </w:t>
      </w:r>
      <w:r w:rsidR="005278EF" w:rsidRPr="009A0327">
        <w:rPr>
          <w:rFonts w:ascii="Arial" w:hAnsi="Arial" w:cs="Arial"/>
          <w:color w:val="auto"/>
          <w:spacing w:val="-4"/>
          <w:sz w:val="20"/>
          <w:szCs w:val="20"/>
          <w:u w:val="single"/>
        </w:rPr>
        <w:t>https://www.iom.int/sites/g/files/tmzbdl2616/files/2018-07/WMR-2015-Background-Paper-RBhagat.pdf</w:t>
      </w:r>
    </w:p>
    <w:p w14:paraId="43104309" w14:textId="77777777" w:rsidR="00805A8A" w:rsidRPr="009A0327" w:rsidRDefault="00805A8A" w:rsidP="000C1703">
      <w:pPr>
        <w:pStyle w:val="Default"/>
        <w:ind w:left="851" w:hanging="851"/>
        <w:jc w:val="both"/>
        <w:rPr>
          <w:rFonts w:ascii="Arial" w:hAnsi="Arial" w:cs="Arial"/>
          <w:color w:val="auto"/>
          <w:spacing w:val="-4"/>
          <w:sz w:val="20"/>
          <w:szCs w:val="20"/>
        </w:rPr>
      </w:pPr>
      <w:r w:rsidRPr="009A0327">
        <w:rPr>
          <w:rFonts w:ascii="Arial" w:hAnsi="Arial" w:cs="Arial"/>
          <w:color w:val="auto"/>
          <w:spacing w:val="-4"/>
          <w:sz w:val="20"/>
          <w:szCs w:val="20"/>
        </w:rPr>
        <w:t xml:space="preserve">Population Division, Department of Economic and Social Affairs, United Nations. (2019). World Urbanization Prospects. The 2018 Revision. </w:t>
      </w:r>
      <w:r w:rsidRPr="009A0327">
        <w:rPr>
          <w:rFonts w:ascii="Arial" w:hAnsi="Arial" w:cs="Arial"/>
          <w:color w:val="auto"/>
          <w:spacing w:val="-4"/>
          <w:sz w:val="20"/>
          <w:szCs w:val="20"/>
          <w:u w:val="single"/>
        </w:rPr>
        <w:t>https://population.un.org/wup/assets/WUP2018-Report.pdf</w:t>
      </w:r>
    </w:p>
    <w:p w14:paraId="61E8872F" w14:textId="77777777" w:rsidR="009523D2" w:rsidRPr="009A0327" w:rsidRDefault="009523D2" w:rsidP="000C1703">
      <w:pPr>
        <w:pStyle w:val="Default"/>
        <w:ind w:left="851" w:hanging="851"/>
        <w:jc w:val="both"/>
        <w:rPr>
          <w:rFonts w:ascii="Arial" w:hAnsi="Arial" w:cs="Arial"/>
          <w:color w:val="auto"/>
          <w:spacing w:val="-4"/>
          <w:sz w:val="20"/>
          <w:szCs w:val="20"/>
          <w:u w:val="single"/>
        </w:rPr>
      </w:pPr>
      <w:r w:rsidRPr="009A0327">
        <w:rPr>
          <w:rFonts w:ascii="Arial" w:hAnsi="Arial" w:cs="Arial"/>
          <w:color w:val="auto"/>
          <w:spacing w:val="-4"/>
          <w:sz w:val="20"/>
          <w:szCs w:val="20"/>
          <w:u w:val="single"/>
        </w:rPr>
        <w:t xml:space="preserve">https://www.thehindubusinessline.com/economy/agri-business/indias-per-capita-water-availability-to-decline-further-icar/article29342714.ece </w:t>
      </w:r>
    </w:p>
    <w:p w14:paraId="30970AE4" w14:textId="77777777" w:rsidR="003952C8" w:rsidRPr="009A0327" w:rsidRDefault="003952C8" w:rsidP="000C1703">
      <w:pPr>
        <w:pStyle w:val="Default"/>
        <w:ind w:left="851" w:hanging="851"/>
        <w:jc w:val="both"/>
        <w:rPr>
          <w:rFonts w:ascii="Arial" w:hAnsi="Arial" w:cs="Arial"/>
          <w:spacing w:val="-4"/>
          <w:sz w:val="20"/>
          <w:szCs w:val="20"/>
        </w:rPr>
      </w:pPr>
      <w:r w:rsidRPr="009A0327">
        <w:rPr>
          <w:rFonts w:ascii="Arial" w:hAnsi="Arial" w:cs="Arial"/>
          <w:spacing w:val="-4"/>
          <w:sz w:val="20"/>
          <w:szCs w:val="20"/>
        </w:rPr>
        <w:t xml:space="preserve">Trivedi, K., </w:t>
      </w:r>
      <w:proofErr w:type="spellStart"/>
      <w:r w:rsidRPr="009A0327">
        <w:rPr>
          <w:rFonts w:ascii="Arial" w:hAnsi="Arial" w:cs="Arial"/>
          <w:spacing w:val="-4"/>
          <w:sz w:val="20"/>
          <w:szCs w:val="20"/>
        </w:rPr>
        <w:t>Kapshe</w:t>
      </w:r>
      <w:proofErr w:type="spellEnd"/>
      <w:r w:rsidRPr="009A0327">
        <w:rPr>
          <w:rFonts w:ascii="Arial" w:hAnsi="Arial" w:cs="Arial"/>
          <w:spacing w:val="-4"/>
          <w:sz w:val="20"/>
          <w:szCs w:val="20"/>
        </w:rPr>
        <w:t xml:space="preserve">, M., Das, V. M., &amp; Bade, S. (2023). Groundwater pricing strategies for Indian cities – a case of Kanpur. </w:t>
      </w:r>
      <w:r w:rsidRPr="009A0327">
        <w:rPr>
          <w:rFonts w:ascii="Arial" w:hAnsi="Arial" w:cs="Arial"/>
          <w:i/>
          <w:spacing w:val="-4"/>
          <w:sz w:val="20"/>
          <w:szCs w:val="20"/>
        </w:rPr>
        <w:t>Urban Water Journal</w:t>
      </w:r>
      <w:r w:rsidRPr="009A0327">
        <w:rPr>
          <w:rFonts w:ascii="Arial" w:hAnsi="Arial" w:cs="Arial"/>
          <w:spacing w:val="-4"/>
          <w:sz w:val="20"/>
          <w:szCs w:val="20"/>
        </w:rPr>
        <w:t xml:space="preserve">, 20(4), 498-512. </w:t>
      </w:r>
      <w:r w:rsidR="00086B6A" w:rsidRPr="009A0327">
        <w:rPr>
          <w:rFonts w:ascii="Arial" w:hAnsi="Arial" w:cs="Arial"/>
          <w:spacing w:val="-4"/>
          <w:sz w:val="20"/>
          <w:szCs w:val="20"/>
        </w:rPr>
        <w:t>https://doi.org/</w:t>
      </w:r>
      <w:r w:rsidRPr="009A0327">
        <w:rPr>
          <w:rFonts w:ascii="Arial" w:hAnsi="Arial" w:cs="Arial"/>
          <w:spacing w:val="-4"/>
          <w:sz w:val="20"/>
          <w:szCs w:val="20"/>
        </w:rPr>
        <w:t>10.1080/1573062X.2023.2184701</w:t>
      </w:r>
    </w:p>
    <w:p w14:paraId="2D898720" w14:textId="77777777" w:rsidR="00F54822" w:rsidRPr="009A0327" w:rsidRDefault="003952C8" w:rsidP="000C1703">
      <w:pPr>
        <w:pStyle w:val="Default"/>
        <w:ind w:left="851" w:hanging="851"/>
        <w:jc w:val="both"/>
        <w:rPr>
          <w:rFonts w:ascii="Arial" w:hAnsi="Arial" w:cs="Arial"/>
          <w:color w:val="auto"/>
          <w:spacing w:val="-4"/>
          <w:sz w:val="20"/>
          <w:szCs w:val="20"/>
        </w:rPr>
      </w:pPr>
      <w:r w:rsidRPr="009A0327">
        <w:rPr>
          <w:rFonts w:ascii="Arial" w:hAnsi="Arial" w:cs="Arial"/>
          <w:color w:val="auto"/>
          <w:spacing w:val="-4"/>
          <w:sz w:val="20"/>
          <w:szCs w:val="20"/>
        </w:rPr>
        <w:t xml:space="preserve">Central Pollution Control Board. (2011). </w:t>
      </w:r>
      <w:r w:rsidR="00F54822" w:rsidRPr="009A0327">
        <w:rPr>
          <w:rFonts w:ascii="Arial" w:hAnsi="Arial" w:cs="Arial"/>
          <w:color w:val="auto"/>
          <w:spacing w:val="-4"/>
          <w:sz w:val="20"/>
          <w:szCs w:val="20"/>
        </w:rPr>
        <w:t>Status of Water Quality in India</w:t>
      </w:r>
      <w:r w:rsidRPr="009A0327">
        <w:rPr>
          <w:rFonts w:ascii="Arial" w:hAnsi="Arial" w:cs="Arial"/>
          <w:color w:val="auto"/>
          <w:spacing w:val="-4"/>
          <w:sz w:val="20"/>
          <w:szCs w:val="20"/>
        </w:rPr>
        <w:t>.</w:t>
      </w:r>
    </w:p>
    <w:p w14:paraId="1011963E" w14:textId="77777777" w:rsidR="009523D2" w:rsidRPr="009A0327" w:rsidRDefault="009523D2" w:rsidP="000C1703">
      <w:pPr>
        <w:pStyle w:val="Default"/>
        <w:ind w:left="851" w:hanging="851"/>
        <w:jc w:val="both"/>
        <w:rPr>
          <w:rFonts w:ascii="Arial" w:hAnsi="Arial" w:cs="Arial"/>
          <w:color w:val="auto"/>
          <w:spacing w:val="-4"/>
          <w:sz w:val="20"/>
          <w:szCs w:val="20"/>
        </w:rPr>
      </w:pPr>
      <w:r w:rsidRPr="009A0327">
        <w:rPr>
          <w:rFonts w:ascii="Arial" w:hAnsi="Arial" w:cs="Arial"/>
          <w:color w:val="auto"/>
          <w:spacing w:val="-4"/>
          <w:sz w:val="20"/>
          <w:szCs w:val="20"/>
        </w:rPr>
        <w:t>Kumar, R. (2018)</w:t>
      </w:r>
      <w:r w:rsidR="008E75AF" w:rsidRPr="009A0327">
        <w:rPr>
          <w:rFonts w:ascii="Arial" w:hAnsi="Arial" w:cs="Arial"/>
          <w:color w:val="auto"/>
          <w:spacing w:val="-4"/>
          <w:sz w:val="20"/>
          <w:szCs w:val="20"/>
        </w:rPr>
        <w:t>.</w:t>
      </w:r>
      <w:r w:rsidRPr="009A0327">
        <w:rPr>
          <w:rFonts w:ascii="Arial" w:hAnsi="Arial" w:cs="Arial"/>
          <w:color w:val="auto"/>
          <w:spacing w:val="-4"/>
          <w:sz w:val="20"/>
          <w:szCs w:val="20"/>
        </w:rPr>
        <w:t xml:space="preserve"> Assessment of water quality status of lakes in Haryana, India, </w:t>
      </w:r>
      <w:r w:rsidRPr="009A0327">
        <w:rPr>
          <w:rFonts w:ascii="Arial" w:hAnsi="Arial" w:cs="Arial"/>
          <w:i/>
          <w:color w:val="auto"/>
          <w:spacing w:val="-4"/>
          <w:sz w:val="20"/>
          <w:szCs w:val="20"/>
        </w:rPr>
        <w:t>International Journal of Recent Scientific Research</w:t>
      </w:r>
      <w:r w:rsidR="008E75AF" w:rsidRPr="009A0327">
        <w:rPr>
          <w:rFonts w:ascii="Arial" w:hAnsi="Arial" w:cs="Arial"/>
          <w:color w:val="auto"/>
          <w:spacing w:val="-4"/>
          <w:sz w:val="20"/>
          <w:szCs w:val="20"/>
        </w:rPr>
        <w:t>, 9, 27831-27835.</w:t>
      </w:r>
    </w:p>
    <w:p w14:paraId="0DBD842B" w14:textId="77777777" w:rsidR="00C93E29" w:rsidRPr="009A0327" w:rsidRDefault="00C93E29" w:rsidP="000C1703">
      <w:pPr>
        <w:pStyle w:val="Default"/>
        <w:ind w:left="851" w:hanging="851"/>
        <w:jc w:val="both"/>
        <w:rPr>
          <w:rFonts w:ascii="Arial" w:hAnsi="Arial" w:cs="Arial"/>
          <w:color w:val="auto"/>
          <w:spacing w:val="-4"/>
          <w:sz w:val="20"/>
          <w:szCs w:val="20"/>
        </w:rPr>
      </w:pPr>
      <w:r w:rsidRPr="009A0327">
        <w:rPr>
          <w:rFonts w:ascii="Arial" w:hAnsi="Arial" w:cs="Arial"/>
          <w:color w:val="auto"/>
          <w:spacing w:val="-4"/>
          <w:sz w:val="20"/>
          <w:szCs w:val="20"/>
        </w:rPr>
        <w:t xml:space="preserve">Qi, X., Wang, J., &amp; Yao, F. (2025). Impact of small lakes and underlying surface characteristics on local thermal environments in summer. </w:t>
      </w:r>
      <w:r w:rsidRPr="002419CE">
        <w:rPr>
          <w:rFonts w:ascii="Arial" w:hAnsi="Arial" w:cs="Arial"/>
          <w:i/>
          <w:color w:val="auto"/>
          <w:spacing w:val="-4"/>
          <w:sz w:val="20"/>
          <w:szCs w:val="20"/>
        </w:rPr>
        <w:t>Water</w:t>
      </w:r>
      <w:r w:rsidRPr="009A0327">
        <w:rPr>
          <w:rFonts w:ascii="Arial" w:hAnsi="Arial" w:cs="Arial"/>
          <w:color w:val="auto"/>
          <w:spacing w:val="-4"/>
          <w:sz w:val="20"/>
          <w:szCs w:val="20"/>
        </w:rPr>
        <w:t xml:space="preserve">. 17, 1327. </w:t>
      </w:r>
      <w:r w:rsidRPr="009A0327">
        <w:rPr>
          <w:rFonts w:ascii="Arial" w:hAnsi="Arial" w:cs="Arial"/>
          <w:spacing w:val="-4"/>
          <w:sz w:val="20"/>
          <w:szCs w:val="20"/>
        </w:rPr>
        <w:t>https://doi.org/10.3390/w17091327</w:t>
      </w:r>
      <w:r w:rsidRPr="009A0327">
        <w:rPr>
          <w:rFonts w:ascii="Arial" w:hAnsi="Arial" w:cs="Arial"/>
          <w:color w:val="auto"/>
          <w:spacing w:val="-4"/>
          <w:sz w:val="20"/>
          <w:szCs w:val="20"/>
        </w:rPr>
        <w:t xml:space="preserve"> </w:t>
      </w:r>
    </w:p>
    <w:p w14:paraId="3A842F93" w14:textId="77777777" w:rsidR="00CE7318" w:rsidRPr="009A0327" w:rsidRDefault="00CE7318" w:rsidP="000C1703">
      <w:pPr>
        <w:pStyle w:val="Default"/>
        <w:ind w:left="851" w:hanging="851"/>
        <w:jc w:val="both"/>
        <w:rPr>
          <w:rFonts w:ascii="Arial" w:hAnsi="Arial" w:cs="Arial"/>
          <w:color w:val="auto"/>
          <w:spacing w:val="-4"/>
          <w:sz w:val="20"/>
          <w:szCs w:val="20"/>
        </w:rPr>
      </w:pPr>
      <w:r w:rsidRPr="009A0327">
        <w:rPr>
          <w:rFonts w:ascii="Arial" w:hAnsi="Arial" w:cs="Arial"/>
          <w:color w:val="auto"/>
          <w:spacing w:val="-4"/>
          <w:sz w:val="20"/>
          <w:szCs w:val="20"/>
        </w:rPr>
        <w:t xml:space="preserve">Deines, A. M., Bunnell, D. B., Rogers, M. W., Bennion, D., </w:t>
      </w:r>
      <w:proofErr w:type="spellStart"/>
      <w:r w:rsidRPr="009A0327">
        <w:rPr>
          <w:rFonts w:ascii="Arial" w:hAnsi="Arial" w:cs="Arial"/>
          <w:color w:val="auto"/>
          <w:spacing w:val="-4"/>
          <w:sz w:val="20"/>
          <w:szCs w:val="20"/>
        </w:rPr>
        <w:t>Woelmer</w:t>
      </w:r>
      <w:proofErr w:type="spellEnd"/>
      <w:r w:rsidRPr="009A0327">
        <w:rPr>
          <w:rFonts w:ascii="Arial" w:hAnsi="Arial" w:cs="Arial"/>
          <w:color w:val="auto"/>
          <w:spacing w:val="-4"/>
          <w:sz w:val="20"/>
          <w:szCs w:val="20"/>
        </w:rPr>
        <w:t>, W., Sayers</w:t>
      </w:r>
      <w:r w:rsidR="001410B5" w:rsidRPr="009A0327">
        <w:rPr>
          <w:rFonts w:ascii="Arial" w:hAnsi="Arial" w:cs="Arial"/>
          <w:color w:val="auto"/>
          <w:spacing w:val="-4"/>
          <w:sz w:val="20"/>
          <w:szCs w:val="20"/>
        </w:rPr>
        <w:t xml:space="preserve">, M. J. (2017). The contribution of lakes to global inland fisheries harvest. </w:t>
      </w:r>
      <w:r w:rsidR="001410B5" w:rsidRPr="002419CE">
        <w:rPr>
          <w:rFonts w:ascii="Arial" w:hAnsi="Arial" w:cs="Arial"/>
          <w:i/>
          <w:color w:val="auto"/>
          <w:spacing w:val="-4"/>
          <w:sz w:val="20"/>
          <w:szCs w:val="20"/>
        </w:rPr>
        <w:t>Frontiers in Ecology and the Environment</w:t>
      </w:r>
      <w:r w:rsidR="001410B5" w:rsidRPr="009A0327">
        <w:rPr>
          <w:rFonts w:ascii="Arial" w:hAnsi="Arial" w:cs="Arial"/>
          <w:color w:val="auto"/>
          <w:spacing w:val="-4"/>
          <w:sz w:val="20"/>
          <w:szCs w:val="20"/>
        </w:rPr>
        <w:t xml:space="preserve">. 15(6), 293-298. </w:t>
      </w:r>
      <w:r w:rsidR="001410B5" w:rsidRPr="009A0327">
        <w:rPr>
          <w:rFonts w:ascii="Arial" w:hAnsi="Arial" w:cs="Arial"/>
          <w:spacing w:val="-4"/>
          <w:sz w:val="20"/>
          <w:szCs w:val="20"/>
        </w:rPr>
        <w:t>https://doi.org/10.1002/fee.1503</w:t>
      </w:r>
      <w:r w:rsidR="001410B5" w:rsidRPr="009A0327">
        <w:rPr>
          <w:rFonts w:ascii="Arial" w:hAnsi="Arial" w:cs="Arial"/>
          <w:color w:val="auto"/>
          <w:spacing w:val="-4"/>
          <w:sz w:val="20"/>
          <w:szCs w:val="20"/>
        </w:rPr>
        <w:t xml:space="preserve"> </w:t>
      </w:r>
    </w:p>
    <w:p w14:paraId="7C21FEF4" w14:textId="77777777" w:rsidR="009523D2" w:rsidRPr="009A0327" w:rsidRDefault="009523D2" w:rsidP="000C1703">
      <w:pPr>
        <w:pStyle w:val="Default"/>
        <w:ind w:left="851" w:hanging="851"/>
        <w:jc w:val="both"/>
        <w:rPr>
          <w:rFonts w:ascii="Arial" w:hAnsi="Arial" w:cs="Arial"/>
          <w:color w:val="auto"/>
          <w:spacing w:val="-4"/>
          <w:sz w:val="20"/>
          <w:szCs w:val="20"/>
        </w:rPr>
      </w:pPr>
      <w:proofErr w:type="spellStart"/>
      <w:r w:rsidRPr="009A0327">
        <w:rPr>
          <w:rFonts w:ascii="Arial" w:hAnsi="Arial" w:cs="Arial"/>
          <w:color w:val="auto"/>
          <w:spacing w:val="-4"/>
          <w:sz w:val="20"/>
          <w:szCs w:val="20"/>
        </w:rPr>
        <w:t>Kangabam</w:t>
      </w:r>
      <w:proofErr w:type="spellEnd"/>
      <w:r w:rsidRPr="009A0327">
        <w:rPr>
          <w:rFonts w:ascii="Arial" w:hAnsi="Arial" w:cs="Arial"/>
          <w:color w:val="auto"/>
          <w:spacing w:val="-4"/>
          <w:sz w:val="20"/>
          <w:szCs w:val="20"/>
        </w:rPr>
        <w:t>, R. D., Bhoominathan, S. D., Kanagaraj, S. &amp; Govindaraju, M. (2017)</w:t>
      </w:r>
      <w:r w:rsidR="008E75AF" w:rsidRPr="009A0327">
        <w:rPr>
          <w:rFonts w:ascii="Arial" w:hAnsi="Arial" w:cs="Arial"/>
          <w:color w:val="auto"/>
          <w:spacing w:val="-4"/>
          <w:sz w:val="20"/>
          <w:szCs w:val="20"/>
        </w:rPr>
        <w:t>.</w:t>
      </w:r>
      <w:r w:rsidRPr="009A0327">
        <w:rPr>
          <w:rFonts w:ascii="Arial" w:hAnsi="Arial" w:cs="Arial"/>
          <w:color w:val="auto"/>
          <w:spacing w:val="-4"/>
          <w:sz w:val="20"/>
          <w:szCs w:val="20"/>
        </w:rPr>
        <w:t xml:space="preserve"> Development of a water quality index (WQI) for the </w:t>
      </w:r>
      <w:proofErr w:type="spellStart"/>
      <w:r w:rsidRPr="009A0327">
        <w:rPr>
          <w:rFonts w:ascii="Arial" w:hAnsi="Arial" w:cs="Arial"/>
          <w:color w:val="auto"/>
          <w:spacing w:val="-4"/>
          <w:sz w:val="20"/>
          <w:szCs w:val="20"/>
        </w:rPr>
        <w:t>Loktak</w:t>
      </w:r>
      <w:proofErr w:type="spellEnd"/>
      <w:r w:rsidRPr="009A0327">
        <w:rPr>
          <w:rFonts w:ascii="Arial" w:hAnsi="Arial" w:cs="Arial"/>
          <w:color w:val="auto"/>
          <w:spacing w:val="-4"/>
          <w:sz w:val="20"/>
          <w:szCs w:val="20"/>
        </w:rPr>
        <w:t xml:space="preserve"> Lake in India. </w:t>
      </w:r>
      <w:r w:rsidRPr="009A0327">
        <w:rPr>
          <w:rFonts w:ascii="Arial" w:hAnsi="Arial" w:cs="Arial"/>
          <w:i/>
          <w:color w:val="auto"/>
          <w:spacing w:val="-4"/>
          <w:sz w:val="20"/>
          <w:szCs w:val="20"/>
        </w:rPr>
        <w:t>Applied Water Science</w:t>
      </w:r>
      <w:r w:rsidRPr="009A0327">
        <w:rPr>
          <w:rFonts w:ascii="Arial" w:hAnsi="Arial" w:cs="Arial"/>
          <w:color w:val="auto"/>
          <w:spacing w:val="-4"/>
          <w:sz w:val="20"/>
          <w:szCs w:val="20"/>
        </w:rPr>
        <w:t xml:space="preserve">, 7 (6), 2907–2918. </w:t>
      </w:r>
    </w:p>
    <w:p w14:paraId="3F3ECDB4" w14:textId="77777777" w:rsidR="00854575" w:rsidRPr="009A0327" w:rsidRDefault="00854575" w:rsidP="000C1703">
      <w:pPr>
        <w:spacing w:after="0" w:line="240" w:lineRule="auto"/>
        <w:ind w:left="851" w:hanging="851"/>
        <w:jc w:val="both"/>
        <w:rPr>
          <w:rFonts w:ascii="Arial" w:hAnsi="Arial" w:cs="Arial"/>
          <w:sz w:val="20"/>
          <w:szCs w:val="20"/>
          <w:u w:val="single"/>
        </w:rPr>
      </w:pPr>
      <w:r w:rsidRPr="009A0327">
        <w:rPr>
          <w:rFonts w:ascii="Arial" w:hAnsi="Arial" w:cs="Arial"/>
          <w:sz w:val="20"/>
          <w:szCs w:val="20"/>
          <w:u w:val="single"/>
        </w:rPr>
        <w:t>https://www.unwater.org/sites/default/files/app/uploads/2018/10/WaterFacts_water_and_watewater_sep2018.pdf</w:t>
      </w:r>
    </w:p>
    <w:p w14:paraId="67663DFE" w14:textId="77777777" w:rsidR="00086B6A" w:rsidRPr="009A0327" w:rsidRDefault="008E75AF" w:rsidP="000C1703">
      <w:pPr>
        <w:spacing w:after="0" w:line="240" w:lineRule="auto"/>
        <w:ind w:left="851" w:hanging="851"/>
        <w:jc w:val="both"/>
        <w:rPr>
          <w:rFonts w:ascii="Arial" w:hAnsi="Arial" w:cs="Arial"/>
          <w:sz w:val="20"/>
          <w:szCs w:val="20"/>
        </w:rPr>
      </w:pPr>
      <w:r w:rsidRPr="009A0327">
        <w:rPr>
          <w:rFonts w:ascii="Arial" w:hAnsi="Arial" w:cs="Arial"/>
          <w:sz w:val="20"/>
          <w:szCs w:val="20"/>
        </w:rPr>
        <w:t xml:space="preserve">Yao, F., </w:t>
      </w:r>
      <w:proofErr w:type="spellStart"/>
      <w:r w:rsidRPr="009A0327">
        <w:rPr>
          <w:rFonts w:ascii="Arial" w:hAnsi="Arial" w:cs="Arial"/>
          <w:sz w:val="20"/>
          <w:szCs w:val="20"/>
        </w:rPr>
        <w:t>Livneh</w:t>
      </w:r>
      <w:proofErr w:type="spellEnd"/>
      <w:r w:rsidRPr="009A0327">
        <w:rPr>
          <w:rFonts w:ascii="Arial" w:hAnsi="Arial" w:cs="Arial"/>
          <w:sz w:val="20"/>
          <w:szCs w:val="20"/>
        </w:rPr>
        <w:t>, B., Rajagopalan, B</w:t>
      </w:r>
      <w:r w:rsidR="00086B6A" w:rsidRPr="009A0327">
        <w:rPr>
          <w:rFonts w:ascii="Arial" w:hAnsi="Arial" w:cs="Arial"/>
          <w:sz w:val="20"/>
          <w:szCs w:val="20"/>
        </w:rPr>
        <w:t xml:space="preserve">., Wang, J., &amp; </w:t>
      </w:r>
      <w:proofErr w:type="spellStart"/>
      <w:r w:rsidR="00086B6A" w:rsidRPr="009A0327">
        <w:rPr>
          <w:rFonts w:ascii="Arial" w:hAnsi="Arial" w:cs="Arial"/>
          <w:sz w:val="20"/>
          <w:szCs w:val="20"/>
        </w:rPr>
        <w:t>Cretaux</w:t>
      </w:r>
      <w:proofErr w:type="spellEnd"/>
      <w:r w:rsidR="00086B6A" w:rsidRPr="009A0327">
        <w:rPr>
          <w:rFonts w:ascii="Arial" w:hAnsi="Arial" w:cs="Arial"/>
          <w:sz w:val="20"/>
          <w:szCs w:val="20"/>
        </w:rPr>
        <w:t xml:space="preserve">, J-F., Wada, Y., et al. (2023). Satellites reveal widespread decline in global lake water storage. </w:t>
      </w:r>
      <w:r w:rsidR="00086B6A" w:rsidRPr="009A0327">
        <w:rPr>
          <w:rFonts w:ascii="Arial" w:hAnsi="Arial" w:cs="Arial"/>
          <w:i/>
          <w:sz w:val="20"/>
          <w:szCs w:val="20"/>
        </w:rPr>
        <w:t>Science</w:t>
      </w:r>
      <w:r w:rsidR="00086B6A" w:rsidRPr="009A0327">
        <w:rPr>
          <w:rFonts w:ascii="Arial" w:hAnsi="Arial" w:cs="Arial"/>
          <w:sz w:val="20"/>
          <w:szCs w:val="20"/>
        </w:rPr>
        <w:t xml:space="preserve">, 380, 743-749. </w:t>
      </w:r>
      <w:r w:rsidR="00086B6A" w:rsidRPr="009A0327">
        <w:rPr>
          <w:rFonts w:ascii="Arial" w:hAnsi="Arial" w:cs="Arial"/>
          <w:spacing w:val="-4"/>
          <w:sz w:val="20"/>
          <w:szCs w:val="20"/>
        </w:rPr>
        <w:t>https://doi.org/10.1126/science.abo2812</w:t>
      </w:r>
      <w:r w:rsidR="00086B6A" w:rsidRPr="009A0327">
        <w:rPr>
          <w:rFonts w:ascii="Arial" w:hAnsi="Arial" w:cs="Arial"/>
          <w:sz w:val="20"/>
          <w:szCs w:val="20"/>
        </w:rPr>
        <w:t xml:space="preserve"> </w:t>
      </w:r>
    </w:p>
    <w:p w14:paraId="58651DAD" w14:textId="77777777" w:rsidR="00D902AA" w:rsidRPr="009A0327" w:rsidRDefault="00D902AA" w:rsidP="000C1703">
      <w:pPr>
        <w:spacing w:after="0" w:line="240" w:lineRule="auto"/>
        <w:ind w:left="851" w:hanging="851"/>
        <w:jc w:val="both"/>
        <w:rPr>
          <w:rFonts w:ascii="Arial" w:hAnsi="Arial" w:cs="Arial"/>
          <w:sz w:val="20"/>
          <w:szCs w:val="20"/>
        </w:rPr>
      </w:pPr>
      <w:r w:rsidRPr="009A0327">
        <w:rPr>
          <w:rFonts w:ascii="Arial" w:hAnsi="Arial" w:cs="Arial"/>
          <w:sz w:val="20"/>
          <w:szCs w:val="20"/>
        </w:rPr>
        <w:t xml:space="preserve">Krishnan, G., Radha Krishnan, S. P. &amp; Senthil, R. (2024). Ecological effect of land use and land change changes on lakes in urban environments. </w:t>
      </w:r>
      <w:r w:rsidRPr="009A0327">
        <w:rPr>
          <w:rFonts w:ascii="Arial" w:hAnsi="Arial" w:cs="Arial"/>
          <w:i/>
          <w:sz w:val="20"/>
          <w:szCs w:val="20"/>
        </w:rPr>
        <w:t>Sustainable Development</w:t>
      </w:r>
      <w:r w:rsidRPr="009A0327">
        <w:rPr>
          <w:rFonts w:ascii="Arial" w:hAnsi="Arial" w:cs="Arial"/>
          <w:sz w:val="20"/>
          <w:szCs w:val="20"/>
        </w:rPr>
        <w:t xml:space="preserve">. 32, 6801-6818. </w:t>
      </w:r>
      <w:r w:rsidRPr="009A0327">
        <w:rPr>
          <w:rFonts w:ascii="Arial" w:hAnsi="Arial" w:cs="Arial"/>
          <w:spacing w:val="-4"/>
          <w:sz w:val="20"/>
          <w:szCs w:val="20"/>
        </w:rPr>
        <w:t>https://doi.org/10.1002/sd.3065</w:t>
      </w:r>
      <w:r w:rsidRPr="009A0327">
        <w:rPr>
          <w:rFonts w:ascii="Arial" w:hAnsi="Arial" w:cs="Arial"/>
          <w:sz w:val="20"/>
          <w:szCs w:val="20"/>
        </w:rPr>
        <w:t xml:space="preserve"> </w:t>
      </w:r>
    </w:p>
    <w:p w14:paraId="3A305EF9" w14:textId="77777777" w:rsidR="00DB0988" w:rsidRPr="009A0327" w:rsidRDefault="00DB0988" w:rsidP="000C1703">
      <w:pPr>
        <w:spacing w:after="0" w:line="240" w:lineRule="auto"/>
        <w:ind w:left="851" w:hanging="851"/>
        <w:jc w:val="both"/>
        <w:rPr>
          <w:rFonts w:ascii="Arial" w:hAnsi="Arial" w:cs="Arial"/>
          <w:sz w:val="20"/>
          <w:szCs w:val="20"/>
        </w:rPr>
      </w:pPr>
      <w:r w:rsidRPr="009A0327">
        <w:rPr>
          <w:rFonts w:ascii="Arial" w:hAnsi="Arial" w:cs="Arial"/>
          <w:sz w:val="20"/>
          <w:szCs w:val="20"/>
        </w:rPr>
        <w:t xml:space="preserve">Directorate of Town and Country Planning, Government of Madhya Pradesh. </w:t>
      </w:r>
      <w:r w:rsidRPr="009A0327">
        <w:rPr>
          <w:rFonts w:ascii="Arial" w:hAnsi="Arial" w:cs="Arial"/>
          <w:sz w:val="20"/>
          <w:szCs w:val="20"/>
          <w:u w:val="single"/>
        </w:rPr>
        <w:t>https://mptownplan.gov.in/plan_bhopal.html</w:t>
      </w:r>
    </w:p>
    <w:p w14:paraId="6CB84A39" w14:textId="77777777" w:rsidR="00F54822" w:rsidRPr="009A0327" w:rsidRDefault="00672182" w:rsidP="000C1703">
      <w:pPr>
        <w:spacing w:after="0" w:line="240" w:lineRule="auto"/>
        <w:ind w:left="851" w:hanging="851"/>
        <w:jc w:val="both"/>
        <w:rPr>
          <w:rFonts w:ascii="Arial" w:hAnsi="Arial" w:cs="Arial"/>
          <w:sz w:val="20"/>
          <w:szCs w:val="20"/>
        </w:rPr>
      </w:pPr>
      <w:r w:rsidRPr="009A0327">
        <w:rPr>
          <w:rFonts w:ascii="Arial" w:hAnsi="Arial" w:cs="Arial"/>
          <w:sz w:val="20"/>
          <w:szCs w:val="20"/>
        </w:rPr>
        <w:t>Trivedi</w:t>
      </w:r>
      <w:r w:rsidR="00627DB1" w:rsidRPr="009A0327">
        <w:rPr>
          <w:rFonts w:ascii="Arial" w:hAnsi="Arial" w:cs="Arial"/>
          <w:sz w:val="20"/>
          <w:szCs w:val="20"/>
        </w:rPr>
        <w:t xml:space="preserve">, </w:t>
      </w:r>
      <w:r w:rsidRPr="009A0327">
        <w:rPr>
          <w:rFonts w:ascii="Arial" w:hAnsi="Arial" w:cs="Arial"/>
          <w:sz w:val="20"/>
          <w:szCs w:val="20"/>
        </w:rPr>
        <w:t>S</w:t>
      </w:r>
      <w:r w:rsidR="00627DB1" w:rsidRPr="009A0327">
        <w:rPr>
          <w:rFonts w:ascii="Arial" w:hAnsi="Arial" w:cs="Arial"/>
          <w:sz w:val="20"/>
          <w:szCs w:val="20"/>
        </w:rPr>
        <w:t xml:space="preserve">., &amp; </w:t>
      </w:r>
      <w:r w:rsidRPr="009A0327">
        <w:rPr>
          <w:rFonts w:ascii="Arial" w:hAnsi="Arial" w:cs="Arial"/>
          <w:sz w:val="20"/>
          <w:szCs w:val="20"/>
        </w:rPr>
        <w:t>Kataria</w:t>
      </w:r>
      <w:r w:rsidR="00F54822" w:rsidRPr="009A0327">
        <w:rPr>
          <w:rFonts w:ascii="Arial" w:hAnsi="Arial" w:cs="Arial"/>
          <w:sz w:val="20"/>
          <w:szCs w:val="20"/>
        </w:rPr>
        <w:t xml:space="preserve">, </w:t>
      </w:r>
      <w:r w:rsidR="00627DB1" w:rsidRPr="009A0327">
        <w:rPr>
          <w:rFonts w:ascii="Arial" w:hAnsi="Arial" w:cs="Arial"/>
          <w:sz w:val="20"/>
          <w:szCs w:val="20"/>
        </w:rPr>
        <w:t xml:space="preserve">H. C. (2012). </w:t>
      </w:r>
      <w:proofErr w:type="spellStart"/>
      <w:r w:rsidR="00F54822" w:rsidRPr="009A0327">
        <w:rPr>
          <w:rFonts w:ascii="Arial" w:hAnsi="Arial" w:cs="Arial"/>
          <w:sz w:val="20"/>
          <w:szCs w:val="20"/>
        </w:rPr>
        <w:t>Physico</w:t>
      </w:r>
      <w:proofErr w:type="spellEnd"/>
      <w:r w:rsidR="00F54822" w:rsidRPr="009A0327">
        <w:rPr>
          <w:rFonts w:ascii="Arial" w:hAnsi="Arial" w:cs="Arial"/>
          <w:sz w:val="20"/>
          <w:szCs w:val="20"/>
        </w:rPr>
        <w:t xml:space="preserve">-Chemical Studies of Water Quality of </w:t>
      </w:r>
      <w:proofErr w:type="spellStart"/>
      <w:r w:rsidR="00F54822" w:rsidRPr="009A0327">
        <w:rPr>
          <w:rFonts w:ascii="Arial" w:hAnsi="Arial" w:cs="Arial"/>
          <w:sz w:val="20"/>
          <w:szCs w:val="20"/>
        </w:rPr>
        <w:t>Shahpura</w:t>
      </w:r>
      <w:proofErr w:type="spellEnd"/>
      <w:r w:rsidR="00F54822" w:rsidRPr="009A0327">
        <w:rPr>
          <w:rFonts w:ascii="Arial" w:hAnsi="Arial" w:cs="Arial"/>
          <w:sz w:val="20"/>
          <w:szCs w:val="20"/>
        </w:rPr>
        <w:t xml:space="preserve"> Lake, Bhopal (M.P) with Special Reference to Pollution Effects on Ground Water of its Fringe Areas, </w:t>
      </w:r>
      <w:r w:rsidR="00F54822" w:rsidRPr="009A0327">
        <w:rPr>
          <w:rFonts w:ascii="Arial" w:hAnsi="Arial" w:cs="Arial"/>
          <w:i/>
          <w:sz w:val="20"/>
          <w:szCs w:val="20"/>
        </w:rPr>
        <w:t>Current World Environment</w:t>
      </w:r>
      <w:r w:rsidR="00627DB1" w:rsidRPr="009A0327">
        <w:rPr>
          <w:rFonts w:ascii="Arial" w:hAnsi="Arial" w:cs="Arial"/>
          <w:sz w:val="20"/>
          <w:szCs w:val="20"/>
        </w:rPr>
        <w:t>,</w:t>
      </w:r>
      <w:r w:rsidR="00F54822" w:rsidRPr="009A0327">
        <w:rPr>
          <w:rFonts w:ascii="Arial" w:hAnsi="Arial" w:cs="Arial"/>
          <w:sz w:val="20"/>
          <w:szCs w:val="20"/>
        </w:rPr>
        <w:t xml:space="preserve"> 7(1), 139-144</w:t>
      </w:r>
      <w:r w:rsidR="00627DB1" w:rsidRPr="009A0327">
        <w:rPr>
          <w:rFonts w:ascii="Arial" w:hAnsi="Arial" w:cs="Arial"/>
          <w:sz w:val="20"/>
          <w:szCs w:val="20"/>
        </w:rPr>
        <w:t xml:space="preserve">. </w:t>
      </w:r>
    </w:p>
    <w:p w14:paraId="75046FC1" w14:textId="77777777" w:rsidR="00627DB1" w:rsidRPr="009A0327" w:rsidRDefault="00F54822" w:rsidP="000C1703">
      <w:pPr>
        <w:spacing w:after="0" w:line="240" w:lineRule="auto"/>
        <w:ind w:left="851" w:hanging="851"/>
        <w:jc w:val="both"/>
        <w:rPr>
          <w:rFonts w:ascii="Arial" w:hAnsi="Arial" w:cs="Arial"/>
          <w:sz w:val="20"/>
          <w:szCs w:val="20"/>
        </w:rPr>
      </w:pPr>
      <w:proofErr w:type="spellStart"/>
      <w:r w:rsidRPr="009A0327">
        <w:rPr>
          <w:rFonts w:ascii="Arial" w:hAnsi="Arial" w:cs="Arial"/>
          <w:sz w:val="20"/>
          <w:szCs w:val="20"/>
        </w:rPr>
        <w:t>Munoth</w:t>
      </w:r>
      <w:proofErr w:type="spellEnd"/>
      <w:r w:rsidR="00627DB1" w:rsidRPr="009A0327">
        <w:rPr>
          <w:rFonts w:ascii="Arial" w:hAnsi="Arial" w:cs="Arial"/>
          <w:sz w:val="20"/>
          <w:szCs w:val="20"/>
        </w:rPr>
        <w:t xml:space="preserve">, N., &amp; </w:t>
      </w:r>
      <w:r w:rsidR="008F5F5D" w:rsidRPr="009A0327">
        <w:rPr>
          <w:rFonts w:ascii="Arial" w:hAnsi="Arial" w:cs="Arial"/>
          <w:sz w:val="20"/>
          <w:szCs w:val="20"/>
        </w:rPr>
        <w:t>Nagaich, A. A. (</w:t>
      </w:r>
      <w:r w:rsidRPr="009A0327">
        <w:rPr>
          <w:rFonts w:ascii="Arial" w:hAnsi="Arial" w:cs="Arial"/>
          <w:sz w:val="20"/>
          <w:szCs w:val="20"/>
        </w:rPr>
        <w:t>2015</w:t>
      </w:r>
      <w:r w:rsidR="008F5F5D" w:rsidRPr="009A0327">
        <w:rPr>
          <w:rFonts w:ascii="Arial" w:hAnsi="Arial" w:cs="Arial"/>
          <w:sz w:val="20"/>
          <w:szCs w:val="20"/>
        </w:rPr>
        <w:t xml:space="preserve">). Planning interventions for lake conservation: A case of </w:t>
      </w:r>
      <w:proofErr w:type="spellStart"/>
      <w:r w:rsidR="008F5F5D" w:rsidRPr="009A0327">
        <w:rPr>
          <w:rFonts w:ascii="Arial" w:hAnsi="Arial" w:cs="Arial"/>
          <w:sz w:val="20"/>
          <w:szCs w:val="20"/>
        </w:rPr>
        <w:t>Shahpura</w:t>
      </w:r>
      <w:proofErr w:type="spellEnd"/>
      <w:r w:rsidR="008F5F5D" w:rsidRPr="009A0327">
        <w:rPr>
          <w:rFonts w:ascii="Arial" w:hAnsi="Arial" w:cs="Arial"/>
          <w:sz w:val="20"/>
          <w:szCs w:val="20"/>
        </w:rPr>
        <w:t xml:space="preserve"> Lake, Bhopal, India. </w:t>
      </w:r>
      <w:r w:rsidR="008F5F5D" w:rsidRPr="009A0327">
        <w:rPr>
          <w:rFonts w:ascii="Arial" w:hAnsi="Arial" w:cs="Arial"/>
          <w:i/>
          <w:sz w:val="20"/>
          <w:szCs w:val="20"/>
        </w:rPr>
        <w:t>Journal of the Institution of Engineers (India)</w:t>
      </w:r>
      <w:r w:rsidR="008F5F5D" w:rsidRPr="009A0327">
        <w:rPr>
          <w:rFonts w:ascii="Arial" w:hAnsi="Arial" w:cs="Arial"/>
          <w:sz w:val="20"/>
          <w:szCs w:val="20"/>
        </w:rPr>
        <w:t xml:space="preserve">: </w:t>
      </w:r>
      <w:r w:rsidR="008F5F5D" w:rsidRPr="009A0327">
        <w:rPr>
          <w:rFonts w:ascii="Arial" w:hAnsi="Arial" w:cs="Arial"/>
          <w:i/>
          <w:sz w:val="20"/>
          <w:szCs w:val="20"/>
        </w:rPr>
        <w:t>Series A</w:t>
      </w:r>
      <w:r w:rsidR="008F5F5D" w:rsidRPr="009A0327">
        <w:rPr>
          <w:rFonts w:ascii="Arial" w:hAnsi="Arial" w:cs="Arial"/>
          <w:sz w:val="20"/>
          <w:szCs w:val="20"/>
        </w:rPr>
        <w:t xml:space="preserve">. 96, 193-205. </w:t>
      </w:r>
      <w:r w:rsidR="008F5F5D" w:rsidRPr="009A0327">
        <w:rPr>
          <w:rFonts w:ascii="Arial" w:hAnsi="Arial" w:cs="Arial"/>
          <w:spacing w:val="-4"/>
          <w:sz w:val="20"/>
          <w:szCs w:val="20"/>
        </w:rPr>
        <w:t>https://doi.org/</w:t>
      </w:r>
      <w:r w:rsidR="008F5F5D" w:rsidRPr="009A0327">
        <w:rPr>
          <w:rFonts w:ascii="Arial" w:hAnsi="Arial" w:cs="Arial"/>
          <w:sz w:val="20"/>
          <w:szCs w:val="20"/>
        </w:rPr>
        <w:t>10.1007/s40030-015-0127-x</w:t>
      </w:r>
    </w:p>
    <w:p w14:paraId="4640337A" w14:textId="77777777" w:rsidR="00F54822" w:rsidRPr="009A0327" w:rsidRDefault="00F54822" w:rsidP="000C1703">
      <w:pPr>
        <w:spacing w:after="0" w:line="240" w:lineRule="auto"/>
        <w:ind w:left="851" w:hanging="851"/>
        <w:jc w:val="both"/>
        <w:rPr>
          <w:rFonts w:ascii="Arial" w:hAnsi="Arial" w:cs="Arial"/>
          <w:sz w:val="20"/>
          <w:szCs w:val="20"/>
        </w:rPr>
      </w:pPr>
      <w:r w:rsidRPr="009A0327">
        <w:rPr>
          <w:rFonts w:ascii="Arial" w:hAnsi="Arial" w:cs="Arial"/>
          <w:sz w:val="20"/>
          <w:szCs w:val="20"/>
        </w:rPr>
        <w:t>Saxena</w:t>
      </w:r>
      <w:r w:rsidR="00F667F1" w:rsidRPr="009A0327">
        <w:rPr>
          <w:rFonts w:ascii="Arial" w:hAnsi="Arial" w:cs="Arial"/>
          <w:sz w:val="20"/>
          <w:szCs w:val="20"/>
        </w:rPr>
        <w:t>,</w:t>
      </w:r>
      <w:r w:rsidRPr="009A0327">
        <w:rPr>
          <w:rFonts w:ascii="Arial" w:hAnsi="Arial" w:cs="Arial"/>
          <w:sz w:val="20"/>
          <w:szCs w:val="20"/>
        </w:rPr>
        <w:t xml:space="preserve"> S</w:t>
      </w:r>
      <w:r w:rsidR="00F667F1" w:rsidRPr="009A0327">
        <w:rPr>
          <w:rFonts w:ascii="Arial" w:hAnsi="Arial" w:cs="Arial"/>
          <w:sz w:val="20"/>
          <w:szCs w:val="20"/>
        </w:rPr>
        <w:t>. (</w:t>
      </w:r>
      <w:r w:rsidRPr="009A0327">
        <w:rPr>
          <w:rFonts w:ascii="Arial" w:hAnsi="Arial" w:cs="Arial"/>
          <w:sz w:val="20"/>
          <w:szCs w:val="20"/>
        </w:rPr>
        <w:t>2014</w:t>
      </w:r>
      <w:r w:rsidR="00F667F1" w:rsidRPr="009A0327">
        <w:rPr>
          <w:rFonts w:ascii="Arial" w:hAnsi="Arial" w:cs="Arial"/>
          <w:sz w:val="20"/>
          <w:szCs w:val="20"/>
        </w:rPr>
        <w:t xml:space="preserve">). The role of benthic invertebrate species in freshwater ecosystem zoobenthic species </w:t>
      </w:r>
      <w:r w:rsidR="00E96B54" w:rsidRPr="009A0327">
        <w:rPr>
          <w:rFonts w:ascii="Arial" w:hAnsi="Arial" w:cs="Arial"/>
          <w:sz w:val="20"/>
          <w:szCs w:val="20"/>
        </w:rPr>
        <w:t>influence</w:t>
      </w:r>
      <w:r w:rsidR="00F667F1" w:rsidRPr="009A0327">
        <w:rPr>
          <w:rFonts w:ascii="Arial" w:hAnsi="Arial" w:cs="Arial"/>
          <w:sz w:val="20"/>
          <w:szCs w:val="20"/>
        </w:rPr>
        <w:t xml:space="preserve"> energy flows and nutrient cycling in </w:t>
      </w:r>
      <w:proofErr w:type="spellStart"/>
      <w:r w:rsidR="00F667F1" w:rsidRPr="009A0327">
        <w:rPr>
          <w:rFonts w:ascii="Arial" w:hAnsi="Arial" w:cs="Arial"/>
          <w:sz w:val="20"/>
          <w:szCs w:val="20"/>
        </w:rPr>
        <w:t>Shahpura</w:t>
      </w:r>
      <w:proofErr w:type="spellEnd"/>
      <w:r w:rsidR="00F667F1" w:rsidRPr="009A0327">
        <w:rPr>
          <w:rFonts w:ascii="Arial" w:hAnsi="Arial" w:cs="Arial"/>
          <w:sz w:val="20"/>
          <w:szCs w:val="20"/>
        </w:rPr>
        <w:t xml:space="preserve"> Lake, Bhopal (M.P.). </w:t>
      </w:r>
      <w:r w:rsidR="00F667F1" w:rsidRPr="009A0327">
        <w:rPr>
          <w:rFonts w:ascii="Arial" w:hAnsi="Arial" w:cs="Arial"/>
          <w:i/>
          <w:sz w:val="20"/>
          <w:szCs w:val="20"/>
        </w:rPr>
        <w:t>International Journal of Advanced Research</w:t>
      </w:r>
      <w:r w:rsidR="00F667F1" w:rsidRPr="009A0327">
        <w:rPr>
          <w:rFonts w:ascii="Arial" w:hAnsi="Arial" w:cs="Arial"/>
          <w:sz w:val="20"/>
          <w:szCs w:val="20"/>
        </w:rPr>
        <w:t>. 2(8), 686- 693.</w:t>
      </w:r>
    </w:p>
    <w:p w14:paraId="2803AC9C" w14:textId="77777777" w:rsidR="00E96B54" w:rsidRPr="009A0327" w:rsidRDefault="00E96B54" w:rsidP="000C1703">
      <w:pPr>
        <w:spacing w:after="0" w:line="240" w:lineRule="auto"/>
        <w:ind w:left="851" w:hanging="851"/>
        <w:jc w:val="both"/>
        <w:rPr>
          <w:rFonts w:ascii="Arial" w:hAnsi="Arial" w:cs="Arial"/>
          <w:sz w:val="20"/>
          <w:szCs w:val="20"/>
        </w:rPr>
      </w:pPr>
      <w:r w:rsidRPr="009A0327">
        <w:rPr>
          <w:rFonts w:ascii="Arial" w:hAnsi="Arial" w:cs="Arial"/>
          <w:sz w:val="20"/>
          <w:szCs w:val="20"/>
        </w:rPr>
        <w:t xml:space="preserve">Dixit, </w:t>
      </w:r>
      <w:r w:rsidR="002C5400" w:rsidRPr="009A0327">
        <w:rPr>
          <w:rFonts w:ascii="Arial" w:hAnsi="Arial" w:cs="Arial"/>
          <w:sz w:val="20"/>
          <w:szCs w:val="20"/>
        </w:rPr>
        <w:t>S</w:t>
      </w:r>
      <w:r w:rsidRPr="009A0327">
        <w:rPr>
          <w:rFonts w:ascii="Arial" w:hAnsi="Arial" w:cs="Arial"/>
          <w:sz w:val="20"/>
          <w:szCs w:val="20"/>
        </w:rPr>
        <w:t xml:space="preserve">., Gupta, S. K., &amp; Tiwari, S. (2005). Nutrient Overloading of fresh water </w:t>
      </w:r>
      <w:r w:rsidR="002419CE" w:rsidRPr="009A0327">
        <w:rPr>
          <w:rFonts w:ascii="Arial" w:hAnsi="Arial" w:cs="Arial"/>
          <w:sz w:val="20"/>
          <w:szCs w:val="20"/>
        </w:rPr>
        <w:t>Lake</w:t>
      </w:r>
      <w:r w:rsidRPr="009A0327">
        <w:rPr>
          <w:rFonts w:ascii="Arial" w:hAnsi="Arial" w:cs="Arial"/>
          <w:sz w:val="20"/>
          <w:szCs w:val="20"/>
        </w:rPr>
        <w:t xml:space="preserve"> of Bhopal. </w:t>
      </w:r>
      <w:r w:rsidRPr="009A0327">
        <w:rPr>
          <w:rFonts w:ascii="Arial" w:hAnsi="Arial" w:cs="Arial"/>
          <w:i/>
          <w:sz w:val="20"/>
          <w:szCs w:val="20"/>
        </w:rPr>
        <w:t>Electronic Green Journal</w:t>
      </w:r>
      <w:r w:rsidRPr="009A0327">
        <w:rPr>
          <w:rFonts w:ascii="Arial" w:hAnsi="Arial" w:cs="Arial"/>
          <w:sz w:val="20"/>
          <w:szCs w:val="20"/>
        </w:rPr>
        <w:t xml:space="preserve">. 21. </w:t>
      </w:r>
      <w:r w:rsidRPr="009A0327">
        <w:rPr>
          <w:rFonts w:ascii="Arial" w:hAnsi="Arial" w:cs="Arial"/>
          <w:spacing w:val="-4"/>
          <w:sz w:val="20"/>
          <w:szCs w:val="20"/>
        </w:rPr>
        <w:t>https://doi.org/10.5070/G312110588</w:t>
      </w:r>
      <w:r w:rsidRPr="009A0327">
        <w:rPr>
          <w:rFonts w:ascii="Arial" w:hAnsi="Arial" w:cs="Arial"/>
          <w:sz w:val="20"/>
          <w:szCs w:val="20"/>
        </w:rPr>
        <w:t xml:space="preserve">  </w:t>
      </w:r>
    </w:p>
    <w:p w14:paraId="3001959E" w14:textId="77777777" w:rsidR="00F54822" w:rsidRPr="009A0327" w:rsidRDefault="00F54822" w:rsidP="000C1703">
      <w:pPr>
        <w:spacing w:after="0" w:line="240" w:lineRule="auto"/>
        <w:ind w:left="851" w:hanging="851"/>
        <w:jc w:val="both"/>
        <w:rPr>
          <w:rFonts w:ascii="Arial" w:hAnsi="Arial" w:cs="Arial"/>
          <w:sz w:val="20"/>
          <w:szCs w:val="20"/>
        </w:rPr>
      </w:pPr>
      <w:r w:rsidRPr="009A0327">
        <w:rPr>
          <w:rFonts w:ascii="Arial" w:hAnsi="Arial" w:cs="Arial"/>
          <w:sz w:val="20"/>
          <w:szCs w:val="20"/>
        </w:rPr>
        <w:t>Joshi</w:t>
      </w:r>
      <w:r w:rsidR="00DB3FEA" w:rsidRPr="009A0327">
        <w:rPr>
          <w:rFonts w:ascii="Arial" w:hAnsi="Arial" w:cs="Arial"/>
          <w:sz w:val="20"/>
          <w:szCs w:val="20"/>
        </w:rPr>
        <w:t xml:space="preserve">, S., </w:t>
      </w:r>
      <w:proofErr w:type="spellStart"/>
      <w:r w:rsidR="00DB3FEA" w:rsidRPr="009A0327">
        <w:rPr>
          <w:rFonts w:ascii="Arial" w:hAnsi="Arial" w:cs="Arial"/>
          <w:sz w:val="20"/>
          <w:szCs w:val="20"/>
        </w:rPr>
        <w:t>Udhalikar</w:t>
      </w:r>
      <w:proofErr w:type="spellEnd"/>
      <w:r w:rsidR="00DB3FEA" w:rsidRPr="009A0327">
        <w:rPr>
          <w:rFonts w:ascii="Arial" w:hAnsi="Arial" w:cs="Arial"/>
          <w:sz w:val="20"/>
          <w:szCs w:val="20"/>
        </w:rPr>
        <w:t xml:space="preserve">, P., &amp; </w:t>
      </w:r>
      <w:proofErr w:type="spellStart"/>
      <w:r w:rsidR="00DB3FEA" w:rsidRPr="009A0327">
        <w:rPr>
          <w:rFonts w:ascii="Arial" w:hAnsi="Arial" w:cs="Arial"/>
          <w:sz w:val="20"/>
          <w:szCs w:val="20"/>
        </w:rPr>
        <w:t>Rawtani</w:t>
      </w:r>
      <w:proofErr w:type="spellEnd"/>
      <w:r w:rsidR="00DB3FEA" w:rsidRPr="009A0327">
        <w:rPr>
          <w:rFonts w:ascii="Arial" w:hAnsi="Arial" w:cs="Arial"/>
          <w:sz w:val="20"/>
          <w:szCs w:val="20"/>
        </w:rPr>
        <w:t>, P. M. (</w:t>
      </w:r>
      <w:r w:rsidRPr="009A0327">
        <w:rPr>
          <w:rFonts w:ascii="Arial" w:hAnsi="Arial" w:cs="Arial"/>
          <w:sz w:val="20"/>
          <w:szCs w:val="20"/>
        </w:rPr>
        <w:t>2008</w:t>
      </w:r>
      <w:r w:rsidR="00DB3FEA" w:rsidRPr="009A0327">
        <w:rPr>
          <w:rFonts w:ascii="Arial" w:hAnsi="Arial" w:cs="Arial"/>
          <w:sz w:val="20"/>
          <w:szCs w:val="20"/>
        </w:rPr>
        <w:t xml:space="preserve">). Nutrient load on sewage fed </w:t>
      </w:r>
      <w:proofErr w:type="spellStart"/>
      <w:r w:rsidR="00DB3FEA" w:rsidRPr="009A0327">
        <w:rPr>
          <w:rFonts w:ascii="Arial" w:hAnsi="Arial" w:cs="Arial"/>
          <w:sz w:val="20"/>
          <w:szCs w:val="20"/>
        </w:rPr>
        <w:t>Shahpura</w:t>
      </w:r>
      <w:proofErr w:type="spellEnd"/>
      <w:r w:rsidR="00DB3FEA" w:rsidRPr="009A0327">
        <w:rPr>
          <w:rFonts w:ascii="Arial" w:hAnsi="Arial" w:cs="Arial"/>
          <w:sz w:val="20"/>
          <w:szCs w:val="20"/>
        </w:rPr>
        <w:t xml:space="preserve"> Lake and possible eutrophication. </w:t>
      </w:r>
      <w:r w:rsidR="00DB3FEA" w:rsidRPr="009A0327">
        <w:rPr>
          <w:rFonts w:ascii="Arial" w:hAnsi="Arial" w:cs="Arial"/>
          <w:i/>
          <w:sz w:val="20"/>
          <w:szCs w:val="20"/>
        </w:rPr>
        <w:t>Current World Environment</w:t>
      </w:r>
      <w:r w:rsidR="00DB3FEA" w:rsidRPr="009A0327">
        <w:rPr>
          <w:rFonts w:ascii="Arial" w:hAnsi="Arial" w:cs="Arial"/>
          <w:sz w:val="20"/>
          <w:szCs w:val="20"/>
        </w:rPr>
        <w:t>. 3(2), 311-312.</w:t>
      </w:r>
      <w:r w:rsidR="00E96B54" w:rsidRPr="009A0327">
        <w:rPr>
          <w:rFonts w:ascii="Arial" w:hAnsi="Arial" w:cs="Arial"/>
          <w:sz w:val="20"/>
          <w:szCs w:val="20"/>
        </w:rPr>
        <w:t xml:space="preserve"> </w:t>
      </w:r>
    </w:p>
    <w:p w14:paraId="47D5AA09" w14:textId="77777777" w:rsidR="00DB3FEA" w:rsidRPr="009A0327" w:rsidRDefault="00DB3FEA" w:rsidP="000C1703">
      <w:pPr>
        <w:spacing w:after="0" w:line="240" w:lineRule="auto"/>
        <w:ind w:left="851" w:hanging="851"/>
        <w:jc w:val="both"/>
        <w:rPr>
          <w:rFonts w:ascii="Arial" w:hAnsi="Arial" w:cs="Arial"/>
          <w:sz w:val="20"/>
          <w:szCs w:val="20"/>
        </w:rPr>
      </w:pPr>
      <w:r w:rsidRPr="009A0327">
        <w:rPr>
          <w:rFonts w:ascii="Arial" w:hAnsi="Arial" w:cs="Arial"/>
          <w:sz w:val="20"/>
          <w:szCs w:val="20"/>
        </w:rPr>
        <w:t>Trivedi, S., &amp; Kataria</w:t>
      </w:r>
      <w:r w:rsidR="00E7003C" w:rsidRPr="009A0327">
        <w:rPr>
          <w:rFonts w:ascii="Arial" w:hAnsi="Arial" w:cs="Arial"/>
          <w:sz w:val="20"/>
          <w:szCs w:val="20"/>
        </w:rPr>
        <w:t xml:space="preserve">, H. C. (2012). </w:t>
      </w:r>
      <w:proofErr w:type="spellStart"/>
      <w:r w:rsidR="00E7003C" w:rsidRPr="009A0327">
        <w:rPr>
          <w:rFonts w:ascii="Arial" w:hAnsi="Arial" w:cs="Arial"/>
          <w:sz w:val="20"/>
          <w:szCs w:val="20"/>
        </w:rPr>
        <w:t>Physico</w:t>
      </w:r>
      <w:proofErr w:type="spellEnd"/>
      <w:r w:rsidR="00E7003C" w:rsidRPr="009A0327">
        <w:rPr>
          <w:rFonts w:ascii="Arial" w:hAnsi="Arial" w:cs="Arial"/>
          <w:sz w:val="20"/>
          <w:szCs w:val="20"/>
        </w:rPr>
        <w:t>-chemical studie</w:t>
      </w:r>
      <w:r w:rsidR="00412FF4" w:rsidRPr="009A0327">
        <w:rPr>
          <w:rFonts w:ascii="Arial" w:hAnsi="Arial" w:cs="Arial"/>
          <w:sz w:val="20"/>
          <w:szCs w:val="20"/>
        </w:rPr>
        <w:t xml:space="preserve">s of water quality of </w:t>
      </w:r>
      <w:proofErr w:type="spellStart"/>
      <w:r w:rsidR="00412FF4" w:rsidRPr="009A0327">
        <w:rPr>
          <w:rFonts w:ascii="Arial" w:hAnsi="Arial" w:cs="Arial"/>
          <w:sz w:val="20"/>
          <w:szCs w:val="20"/>
        </w:rPr>
        <w:t>Shahpura</w:t>
      </w:r>
      <w:proofErr w:type="spellEnd"/>
      <w:r w:rsidR="00412FF4" w:rsidRPr="009A0327">
        <w:rPr>
          <w:rFonts w:ascii="Arial" w:hAnsi="Arial" w:cs="Arial"/>
          <w:sz w:val="20"/>
          <w:szCs w:val="20"/>
        </w:rPr>
        <w:t xml:space="preserve"> L</w:t>
      </w:r>
      <w:r w:rsidR="00E7003C" w:rsidRPr="009A0327">
        <w:rPr>
          <w:rFonts w:ascii="Arial" w:hAnsi="Arial" w:cs="Arial"/>
          <w:sz w:val="20"/>
          <w:szCs w:val="20"/>
        </w:rPr>
        <w:t xml:space="preserve">ake, Bhopal (M.P) with special reference to pollution on ground water of its fringe areas. </w:t>
      </w:r>
      <w:r w:rsidR="00E7003C" w:rsidRPr="009A0327">
        <w:rPr>
          <w:rFonts w:ascii="Arial" w:hAnsi="Arial" w:cs="Arial"/>
          <w:i/>
          <w:sz w:val="20"/>
          <w:szCs w:val="20"/>
        </w:rPr>
        <w:t>Current World Environment</w:t>
      </w:r>
      <w:r w:rsidR="00E7003C" w:rsidRPr="009A0327">
        <w:rPr>
          <w:rFonts w:ascii="Arial" w:hAnsi="Arial" w:cs="Arial"/>
          <w:sz w:val="20"/>
          <w:szCs w:val="20"/>
        </w:rPr>
        <w:t xml:space="preserve">. 7(1), 139-144. </w:t>
      </w:r>
    </w:p>
    <w:p w14:paraId="6AE8FABA" w14:textId="77777777" w:rsidR="00F54822" w:rsidRPr="009A0327" w:rsidRDefault="00E7003C" w:rsidP="000C1703">
      <w:pPr>
        <w:spacing w:after="0" w:line="240" w:lineRule="auto"/>
        <w:ind w:left="851" w:hanging="851"/>
        <w:jc w:val="both"/>
        <w:rPr>
          <w:rFonts w:ascii="Arial" w:hAnsi="Arial" w:cs="Arial"/>
          <w:sz w:val="20"/>
          <w:szCs w:val="20"/>
        </w:rPr>
      </w:pPr>
      <w:r w:rsidRPr="009A0327">
        <w:rPr>
          <w:rFonts w:ascii="Arial" w:hAnsi="Arial" w:cs="Arial"/>
          <w:sz w:val="20"/>
          <w:szCs w:val="20"/>
        </w:rPr>
        <w:t xml:space="preserve">Wani, M. A., &amp; </w:t>
      </w:r>
      <w:r w:rsidR="00F54822" w:rsidRPr="009A0327">
        <w:rPr>
          <w:rFonts w:ascii="Arial" w:hAnsi="Arial" w:cs="Arial"/>
          <w:sz w:val="20"/>
          <w:szCs w:val="20"/>
        </w:rPr>
        <w:t>Dixit</w:t>
      </w:r>
      <w:r w:rsidRPr="009A0327">
        <w:rPr>
          <w:rFonts w:ascii="Arial" w:hAnsi="Arial" w:cs="Arial"/>
          <w:sz w:val="20"/>
          <w:szCs w:val="20"/>
        </w:rPr>
        <w:t>, M. (</w:t>
      </w:r>
      <w:r w:rsidR="00F54822" w:rsidRPr="009A0327">
        <w:rPr>
          <w:rFonts w:ascii="Arial" w:hAnsi="Arial" w:cs="Arial"/>
          <w:sz w:val="20"/>
          <w:szCs w:val="20"/>
        </w:rPr>
        <w:t>2018</w:t>
      </w:r>
      <w:r w:rsidRPr="009A0327">
        <w:rPr>
          <w:rFonts w:ascii="Arial" w:hAnsi="Arial" w:cs="Arial"/>
          <w:sz w:val="20"/>
          <w:szCs w:val="20"/>
        </w:rPr>
        <w:t xml:space="preserve">). Water quality assessment of </w:t>
      </w:r>
      <w:proofErr w:type="spellStart"/>
      <w:r w:rsidRPr="009A0327">
        <w:rPr>
          <w:rFonts w:ascii="Arial" w:hAnsi="Arial" w:cs="Arial"/>
          <w:sz w:val="20"/>
          <w:szCs w:val="20"/>
        </w:rPr>
        <w:t>Shahpura</w:t>
      </w:r>
      <w:proofErr w:type="spellEnd"/>
      <w:r w:rsidRPr="009A0327">
        <w:rPr>
          <w:rFonts w:ascii="Arial" w:hAnsi="Arial" w:cs="Arial"/>
          <w:sz w:val="20"/>
          <w:szCs w:val="20"/>
        </w:rPr>
        <w:t xml:space="preserve"> Lake, Bhopal (M.P) India using benthic macro-invertebrates. </w:t>
      </w:r>
      <w:r w:rsidRPr="009A0327">
        <w:rPr>
          <w:rFonts w:ascii="Arial" w:hAnsi="Arial" w:cs="Arial"/>
          <w:i/>
          <w:sz w:val="20"/>
          <w:szCs w:val="20"/>
        </w:rPr>
        <w:t>Flora and Fauna</w:t>
      </w:r>
      <w:r w:rsidRPr="009A0327">
        <w:rPr>
          <w:rFonts w:ascii="Arial" w:hAnsi="Arial" w:cs="Arial"/>
          <w:sz w:val="20"/>
          <w:szCs w:val="20"/>
        </w:rPr>
        <w:t>. 24(1), 126-134.</w:t>
      </w:r>
      <w:r w:rsidR="00E92AAD" w:rsidRPr="009A0327">
        <w:rPr>
          <w:rFonts w:ascii="Arial" w:hAnsi="Arial" w:cs="Arial"/>
          <w:sz w:val="20"/>
          <w:szCs w:val="20"/>
        </w:rPr>
        <w:t xml:space="preserve"> </w:t>
      </w:r>
      <w:r w:rsidR="00E92AAD" w:rsidRPr="009A0327">
        <w:rPr>
          <w:rFonts w:ascii="Arial" w:hAnsi="Arial" w:cs="Arial"/>
          <w:spacing w:val="-4"/>
          <w:sz w:val="20"/>
          <w:szCs w:val="20"/>
        </w:rPr>
        <w:t>https://doi.org/10.33451/florafauna.v24i1pp126-134</w:t>
      </w:r>
    </w:p>
    <w:p w14:paraId="06E79B26" w14:textId="77777777" w:rsidR="00590434" w:rsidRPr="009A0327" w:rsidRDefault="00590434" w:rsidP="000C1703">
      <w:pPr>
        <w:spacing w:after="0" w:line="240" w:lineRule="auto"/>
        <w:ind w:left="851" w:hanging="851"/>
        <w:jc w:val="both"/>
        <w:rPr>
          <w:rFonts w:ascii="Arial" w:hAnsi="Arial" w:cs="Arial"/>
          <w:sz w:val="20"/>
          <w:szCs w:val="20"/>
        </w:rPr>
      </w:pPr>
      <w:r w:rsidRPr="009A0327">
        <w:rPr>
          <w:rFonts w:ascii="Arial" w:hAnsi="Arial" w:cs="Arial"/>
          <w:sz w:val="20"/>
          <w:szCs w:val="20"/>
        </w:rPr>
        <w:t>Chouhan</w:t>
      </w:r>
      <w:r w:rsidR="00084577" w:rsidRPr="009A0327">
        <w:rPr>
          <w:rFonts w:ascii="Arial" w:hAnsi="Arial" w:cs="Arial"/>
          <w:sz w:val="20"/>
          <w:szCs w:val="20"/>
        </w:rPr>
        <w:t>, S., Shukla, G., Mulchandani, V., Sharma, V. K., &amp; Mehrotra, N. N. (</w:t>
      </w:r>
      <w:r w:rsidR="001C0812" w:rsidRPr="009A0327">
        <w:rPr>
          <w:rFonts w:ascii="Arial" w:hAnsi="Arial" w:cs="Arial"/>
          <w:sz w:val="20"/>
          <w:szCs w:val="20"/>
        </w:rPr>
        <w:t>2009</w:t>
      </w:r>
      <w:r w:rsidR="00084577" w:rsidRPr="009A0327">
        <w:rPr>
          <w:rFonts w:ascii="Arial" w:hAnsi="Arial" w:cs="Arial"/>
          <w:sz w:val="20"/>
          <w:szCs w:val="20"/>
        </w:rPr>
        <w:t xml:space="preserve">). </w:t>
      </w:r>
      <w:proofErr w:type="spellStart"/>
      <w:r w:rsidR="00084577" w:rsidRPr="009A0327">
        <w:rPr>
          <w:rFonts w:ascii="Arial" w:hAnsi="Arial" w:cs="Arial"/>
          <w:sz w:val="20"/>
          <w:szCs w:val="20"/>
        </w:rPr>
        <w:t>Physico</w:t>
      </w:r>
      <w:proofErr w:type="spellEnd"/>
      <w:r w:rsidR="00084577" w:rsidRPr="009A0327">
        <w:rPr>
          <w:rFonts w:ascii="Arial" w:hAnsi="Arial" w:cs="Arial"/>
          <w:sz w:val="20"/>
          <w:szCs w:val="20"/>
        </w:rPr>
        <w:t xml:space="preserve">-chemical characteristics of certain water bodies of Bhopal, India. </w:t>
      </w:r>
      <w:r w:rsidR="00084577" w:rsidRPr="009A0327">
        <w:rPr>
          <w:rFonts w:ascii="Arial" w:hAnsi="Arial" w:cs="Arial"/>
          <w:i/>
          <w:sz w:val="20"/>
          <w:szCs w:val="20"/>
        </w:rPr>
        <w:t>Current World Environment</w:t>
      </w:r>
      <w:r w:rsidR="00084577" w:rsidRPr="009A0327">
        <w:rPr>
          <w:rFonts w:ascii="Arial" w:hAnsi="Arial" w:cs="Arial"/>
          <w:sz w:val="20"/>
          <w:szCs w:val="20"/>
        </w:rPr>
        <w:t xml:space="preserve">. </w:t>
      </w:r>
      <w:r w:rsidR="001C0812" w:rsidRPr="009A0327">
        <w:rPr>
          <w:rFonts w:ascii="Arial" w:hAnsi="Arial" w:cs="Arial"/>
          <w:sz w:val="20"/>
          <w:szCs w:val="20"/>
        </w:rPr>
        <w:t xml:space="preserve">4(1), 55-62. </w:t>
      </w:r>
      <w:r w:rsidR="001C0812" w:rsidRPr="009A0327">
        <w:rPr>
          <w:rFonts w:ascii="Arial" w:hAnsi="Arial" w:cs="Arial"/>
          <w:spacing w:val="-4"/>
          <w:sz w:val="20"/>
          <w:szCs w:val="20"/>
        </w:rPr>
        <w:t>https://doi.org/10.12944/CWE.4.1.08</w:t>
      </w:r>
    </w:p>
    <w:p w14:paraId="7E37B1BB" w14:textId="77777777" w:rsidR="00F54822" w:rsidRPr="009A0327" w:rsidRDefault="00F54822" w:rsidP="000C1703">
      <w:pPr>
        <w:spacing w:after="0" w:line="240" w:lineRule="auto"/>
        <w:ind w:left="851" w:hanging="851"/>
        <w:jc w:val="both"/>
        <w:rPr>
          <w:rFonts w:ascii="Arial" w:hAnsi="Arial" w:cs="Arial"/>
          <w:sz w:val="20"/>
          <w:szCs w:val="20"/>
        </w:rPr>
      </w:pPr>
      <w:r w:rsidRPr="009A0327">
        <w:rPr>
          <w:rFonts w:ascii="Arial" w:hAnsi="Arial" w:cs="Arial"/>
          <w:sz w:val="20"/>
          <w:szCs w:val="20"/>
        </w:rPr>
        <w:t>Dixit</w:t>
      </w:r>
      <w:r w:rsidR="006568C8" w:rsidRPr="009A0327">
        <w:rPr>
          <w:rFonts w:ascii="Arial" w:hAnsi="Arial" w:cs="Arial"/>
          <w:sz w:val="20"/>
          <w:szCs w:val="20"/>
        </w:rPr>
        <w:t>, D., &amp;</w:t>
      </w:r>
      <w:r w:rsidRPr="009A0327">
        <w:rPr>
          <w:rFonts w:ascii="Arial" w:hAnsi="Arial" w:cs="Arial"/>
          <w:sz w:val="20"/>
          <w:szCs w:val="20"/>
        </w:rPr>
        <w:t xml:space="preserve"> Rahi</w:t>
      </w:r>
      <w:r w:rsidR="006568C8" w:rsidRPr="009A0327">
        <w:rPr>
          <w:rFonts w:ascii="Arial" w:hAnsi="Arial" w:cs="Arial"/>
          <w:sz w:val="20"/>
          <w:szCs w:val="20"/>
        </w:rPr>
        <w:t>, D. C. (</w:t>
      </w:r>
      <w:r w:rsidRPr="009A0327">
        <w:rPr>
          <w:rFonts w:ascii="Arial" w:hAnsi="Arial" w:cs="Arial"/>
          <w:sz w:val="20"/>
          <w:szCs w:val="20"/>
        </w:rPr>
        <w:t>2017</w:t>
      </w:r>
      <w:r w:rsidR="006568C8" w:rsidRPr="009A0327">
        <w:rPr>
          <w:rFonts w:ascii="Arial" w:hAnsi="Arial" w:cs="Arial"/>
          <w:sz w:val="20"/>
          <w:szCs w:val="20"/>
        </w:rPr>
        <w:t xml:space="preserve">). Assessment of water quality index of </w:t>
      </w:r>
      <w:proofErr w:type="spellStart"/>
      <w:r w:rsidR="006568C8" w:rsidRPr="009A0327">
        <w:rPr>
          <w:rFonts w:ascii="Arial" w:hAnsi="Arial" w:cs="Arial"/>
          <w:sz w:val="20"/>
          <w:szCs w:val="20"/>
        </w:rPr>
        <w:t>Shahpura</w:t>
      </w:r>
      <w:proofErr w:type="spellEnd"/>
      <w:r w:rsidR="006568C8" w:rsidRPr="009A0327">
        <w:rPr>
          <w:rFonts w:ascii="Arial" w:hAnsi="Arial" w:cs="Arial"/>
          <w:sz w:val="20"/>
          <w:szCs w:val="20"/>
        </w:rPr>
        <w:t xml:space="preserve"> Lake Bhopal and its restoration. </w:t>
      </w:r>
      <w:r w:rsidR="006568C8" w:rsidRPr="009A0327">
        <w:rPr>
          <w:rFonts w:ascii="Arial" w:hAnsi="Arial" w:cs="Arial"/>
          <w:i/>
          <w:sz w:val="20"/>
          <w:szCs w:val="20"/>
        </w:rPr>
        <w:t>International Journal for</w:t>
      </w:r>
      <w:r w:rsidR="00B92430" w:rsidRPr="009A0327">
        <w:rPr>
          <w:rFonts w:ascii="Arial" w:hAnsi="Arial" w:cs="Arial"/>
          <w:i/>
          <w:sz w:val="20"/>
          <w:szCs w:val="20"/>
        </w:rPr>
        <w:t xml:space="preserve"> </w:t>
      </w:r>
      <w:r w:rsidR="006568C8" w:rsidRPr="009A0327">
        <w:rPr>
          <w:rFonts w:ascii="Arial" w:hAnsi="Arial" w:cs="Arial"/>
          <w:i/>
          <w:sz w:val="20"/>
          <w:szCs w:val="20"/>
        </w:rPr>
        <w:t>Research in Applied Science &amp; Engineering Technology</w:t>
      </w:r>
      <w:r w:rsidR="006568C8" w:rsidRPr="009A0327">
        <w:rPr>
          <w:rFonts w:ascii="Arial" w:hAnsi="Arial" w:cs="Arial"/>
          <w:sz w:val="20"/>
          <w:szCs w:val="20"/>
        </w:rPr>
        <w:t>. 5(1), 222-228.</w:t>
      </w:r>
    </w:p>
    <w:p w14:paraId="39AA443A" w14:textId="77777777" w:rsidR="00CE0C7F" w:rsidRPr="009A0327" w:rsidRDefault="00E96B54" w:rsidP="000C1703">
      <w:pPr>
        <w:spacing w:after="0" w:line="240" w:lineRule="auto"/>
        <w:ind w:left="851" w:hanging="851"/>
        <w:jc w:val="both"/>
        <w:rPr>
          <w:rFonts w:ascii="Arial" w:hAnsi="Arial" w:cs="Arial"/>
          <w:sz w:val="20"/>
          <w:szCs w:val="20"/>
        </w:rPr>
      </w:pPr>
      <w:r w:rsidRPr="009A0327">
        <w:rPr>
          <w:rFonts w:ascii="Arial" w:hAnsi="Arial" w:cs="Arial"/>
          <w:sz w:val="20"/>
          <w:szCs w:val="20"/>
        </w:rPr>
        <w:lastRenderedPageBreak/>
        <w:t xml:space="preserve">Dixit, S. and Tiwari, S. (2008). </w:t>
      </w:r>
      <w:r w:rsidR="00CE0C7F" w:rsidRPr="009A0327">
        <w:rPr>
          <w:rFonts w:ascii="Arial" w:hAnsi="Arial" w:cs="Arial"/>
          <w:sz w:val="20"/>
          <w:szCs w:val="20"/>
        </w:rPr>
        <w:t xml:space="preserve"> Impact Assessment of Heavy Metal Pollution of </w:t>
      </w:r>
      <w:proofErr w:type="spellStart"/>
      <w:r w:rsidR="00CE0C7F" w:rsidRPr="009A0327">
        <w:rPr>
          <w:rFonts w:ascii="Arial" w:hAnsi="Arial" w:cs="Arial"/>
          <w:sz w:val="20"/>
          <w:szCs w:val="20"/>
        </w:rPr>
        <w:t>Shahpura</w:t>
      </w:r>
      <w:proofErr w:type="spellEnd"/>
      <w:r w:rsidR="00CE0C7F" w:rsidRPr="009A0327">
        <w:rPr>
          <w:rFonts w:ascii="Arial" w:hAnsi="Arial" w:cs="Arial"/>
          <w:sz w:val="20"/>
          <w:szCs w:val="20"/>
        </w:rPr>
        <w:t xml:space="preserve"> Lake, Bhopal, India, </w:t>
      </w:r>
      <w:r w:rsidR="00CE0C7F" w:rsidRPr="009A0327">
        <w:rPr>
          <w:rFonts w:ascii="Arial" w:hAnsi="Arial" w:cs="Arial"/>
          <w:i/>
          <w:sz w:val="20"/>
          <w:szCs w:val="20"/>
        </w:rPr>
        <w:t>Int</w:t>
      </w:r>
      <w:r w:rsidRPr="009A0327">
        <w:rPr>
          <w:rFonts w:ascii="Arial" w:hAnsi="Arial" w:cs="Arial"/>
          <w:i/>
          <w:sz w:val="20"/>
          <w:szCs w:val="20"/>
        </w:rPr>
        <w:t>ernational Journal of Environmental Research</w:t>
      </w:r>
      <w:r w:rsidRPr="009A0327">
        <w:rPr>
          <w:rFonts w:ascii="Arial" w:hAnsi="Arial" w:cs="Arial"/>
          <w:sz w:val="20"/>
          <w:szCs w:val="20"/>
        </w:rPr>
        <w:t>. 2(1): 37-42.</w:t>
      </w:r>
    </w:p>
    <w:p w14:paraId="5408311F" w14:textId="77777777" w:rsidR="00CE0C7F" w:rsidRPr="009A0327" w:rsidRDefault="000437D7" w:rsidP="000C1703">
      <w:pPr>
        <w:spacing w:after="0" w:line="240" w:lineRule="auto"/>
        <w:ind w:left="851" w:hanging="851"/>
        <w:jc w:val="both"/>
        <w:rPr>
          <w:rFonts w:ascii="Arial" w:hAnsi="Arial" w:cs="Arial"/>
          <w:sz w:val="20"/>
          <w:szCs w:val="20"/>
        </w:rPr>
      </w:pPr>
      <w:r w:rsidRPr="009A0327">
        <w:rPr>
          <w:rFonts w:ascii="Arial" w:hAnsi="Arial" w:cs="Arial"/>
          <w:sz w:val="20"/>
          <w:szCs w:val="20"/>
        </w:rPr>
        <w:t>Anu, Upadhyaya S.K, Bajpai Avinash, Heavy Metal Analysis of Various Water Bodies Located in and around Bhopal, M.P.</w:t>
      </w:r>
      <w:r w:rsidR="006568C8" w:rsidRPr="009A0327">
        <w:rPr>
          <w:rFonts w:ascii="Arial" w:hAnsi="Arial" w:cs="Arial"/>
          <w:sz w:val="20"/>
          <w:szCs w:val="20"/>
        </w:rPr>
        <w:t xml:space="preserve"> </w:t>
      </w:r>
      <w:r w:rsidRPr="009A0327">
        <w:rPr>
          <w:rFonts w:ascii="Arial" w:hAnsi="Arial" w:cs="Arial"/>
          <w:sz w:val="20"/>
          <w:szCs w:val="20"/>
        </w:rPr>
        <w:t xml:space="preserve">(India), </w:t>
      </w:r>
      <w:r w:rsidRPr="009A0327">
        <w:rPr>
          <w:rFonts w:ascii="Arial" w:hAnsi="Arial" w:cs="Arial"/>
          <w:i/>
          <w:sz w:val="20"/>
          <w:szCs w:val="20"/>
        </w:rPr>
        <w:t>International Journal of Environmental Science and Development</w:t>
      </w:r>
      <w:r w:rsidRPr="009A0327">
        <w:rPr>
          <w:rFonts w:ascii="Arial" w:hAnsi="Arial" w:cs="Arial"/>
          <w:sz w:val="20"/>
          <w:szCs w:val="20"/>
        </w:rPr>
        <w:t>, Vol.2, No.1, February 2011, 27-29</w:t>
      </w:r>
    </w:p>
    <w:p w14:paraId="59515A1C" w14:textId="77777777" w:rsidR="00E13464" w:rsidRPr="009A0327" w:rsidRDefault="00E13464" w:rsidP="000C1703">
      <w:pPr>
        <w:spacing w:after="0" w:line="240" w:lineRule="auto"/>
        <w:ind w:left="851" w:hanging="851"/>
        <w:jc w:val="both"/>
        <w:rPr>
          <w:rFonts w:ascii="Arial" w:hAnsi="Arial" w:cs="Arial"/>
          <w:sz w:val="20"/>
          <w:szCs w:val="20"/>
        </w:rPr>
      </w:pPr>
      <w:r w:rsidRPr="009A0327">
        <w:rPr>
          <w:rFonts w:ascii="Arial" w:hAnsi="Arial" w:cs="Arial"/>
          <w:sz w:val="20"/>
          <w:szCs w:val="20"/>
        </w:rPr>
        <w:t>Dubey</w:t>
      </w:r>
      <w:r w:rsidR="00B17F3B" w:rsidRPr="009A0327">
        <w:rPr>
          <w:rFonts w:ascii="Arial" w:hAnsi="Arial" w:cs="Arial"/>
          <w:sz w:val="20"/>
          <w:szCs w:val="20"/>
        </w:rPr>
        <w:t xml:space="preserve">, M., Tiwari, A. K., &amp; </w:t>
      </w:r>
      <w:proofErr w:type="spellStart"/>
      <w:r w:rsidR="00B17F3B" w:rsidRPr="009A0327">
        <w:rPr>
          <w:rFonts w:ascii="Arial" w:hAnsi="Arial" w:cs="Arial"/>
          <w:sz w:val="20"/>
          <w:szCs w:val="20"/>
        </w:rPr>
        <w:t>Ujjania</w:t>
      </w:r>
      <w:proofErr w:type="spellEnd"/>
      <w:r w:rsidR="00B17F3B" w:rsidRPr="009A0327">
        <w:rPr>
          <w:rFonts w:ascii="Arial" w:hAnsi="Arial" w:cs="Arial"/>
          <w:sz w:val="20"/>
          <w:szCs w:val="20"/>
        </w:rPr>
        <w:t>, N. C.</w:t>
      </w:r>
      <w:r w:rsidRPr="009A0327">
        <w:rPr>
          <w:rFonts w:ascii="Arial" w:hAnsi="Arial" w:cs="Arial"/>
          <w:sz w:val="20"/>
          <w:szCs w:val="20"/>
        </w:rPr>
        <w:t xml:space="preserve"> </w:t>
      </w:r>
      <w:r w:rsidR="00B17F3B" w:rsidRPr="009A0327">
        <w:rPr>
          <w:rFonts w:ascii="Arial" w:hAnsi="Arial" w:cs="Arial"/>
          <w:sz w:val="20"/>
          <w:szCs w:val="20"/>
        </w:rPr>
        <w:t>(</w:t>
      </w:r>
      <w:r w:rsidRPr="009A0327">
        <w:rPr>
          <w:rFonts w:ascii="Arial" w:hAnsi="Arial" w:cs="Arial"/>
          <w:sz w:val="20"/>
          <w:szCs w:val="20"/>
        </w:rPr>
        <w:t>2013</w:t>
      </w:r>
      <w:r w:rsidR="00B17F3B" w:rsidRPr="009A0327">
        <w:rPr>
          <w:rFonts w:ascii="Arial" w:hAnsi="Arial" w:cs="Arial"/>
          <w:sz w:val="20"/>
          <w:szCs w:val="20"/>
        </w:rPr>
        <w:t xml:space="preserve">). The study of </w:t>
      </w:r>
      <w:proofErr w:type="spellStart"/>
      <w:r w:rsidR="00B17F3B" w:rsidRPr="009A0327">
        <w:rPr>
          <w:rFonts w:ascii="Arial" w:hAnsi="Arial" w:cs="Arial"/>
          <w:sz w:val="20"/>
          <w:szCs w:val="20"/>
        </w:rPr>
        <w:t>physico</w:t>
      </w:r>
      <w:proofErr w:type="spellEnd"/>
      <w:r w:rsidR="00B17F3B" w:rsidRPr="009A0327">
        <w:rPr>
          <w:rFonts w:ascii="Arial" w:hAnsi="Arial" w:cs="Arial"/>
          <w:sz w:val="20"/>
          <w:szCs w:val="20"/>
        </w:rPr>
        <w:t xml:space="preserve">-chemical parameters of </w:t>
      </w:r>
      <w:proofErr w:type="spellStart"/>
      <w:r w:rsidR="00B17F3B" w:rsidRPr="009A0327">
        <w:rPr>
          <w:rFonts w:ascii="Arial" w:hAnsi="Arial" w:cs="Arial"/>
          <w:sz w:val="20"/>
          <w:szCs w:val="20"/>
        </w:rPr>
        <w:t>Shahpura</w:t>
      </w:r>
      <w:proofErr w:type="spellEnd"/>
      <w:r w:rsidR="00B17F3B" w:rsidRPr="009A0327">
        <w:rPr>
          <w:rFonts w:ascii="Arial" w:hAnsi="Arial" w:cs="Arial"/>
          <w:sz w:val="20"/>
          <w:szCs w:val="20"/>
        </w:rPr>
        <w:t xml:space="preserve"> Lake, Bhopal (India). </w:t>
      </w:r>
      <w:r w:rsidR="00B17F3B" w:rsidRPr="009A0327">
        <w:rPr>
          <w:rFonts w:ascii="Arial" w:hAnsi="Arial" w:cs="Arial"/>
          <w:i/>
          <w:sz w:val="20"/>
          <w:szCs w:val="20"/>
        </w:rPr>
        <w:t>International Journal of Advanced Research</w:t>
      </w:r>
      <w:r w:rsidR="00B17F3B" w:rsidRPr="009A0327">
        <w:rPr>
          <w:rFonts w:ascii="Arial" w:hAnsi="Arial" w:cs="Arial"/>
          <w:sz w:val="20"/>
          <w:szCs w:val="20"/>
        </w:rPr>
        <w:t>. 1(8), 158-164.</w:t>
      </w:r>
    </w:p>
    <w:p w14:paraId="20FADAEF" w14:textId="77777777" w:rsidR="0026512E" w:rsidRPr="009A0327" w:rsidRDefault="00D33A79" w:rsidP="000C1703">
      <w:pPr>
        <w:spacing w:after="0" w:line="240" w:lineRule="auto"/>
        <w:ind w:left="851" w:hanging="851"/>
        <w:jc w:val="both"/>
        <w:rPr>
          <w:rFonts w:ascii="Arial" w:hAnsi="Arial" w:cs="Arial"/>
          <w:sz w:val="20"/>
          <w:szCs w:val="20"/>
        </w:rPr>
      </w:pPr>
      <w:proofErr w:type="spellStart"/>
      <w:r w:rsidRPr="009A0327">
        <w:rPr>
          <w:rFonts w:ascii="Arial" w:hAnsi="Arial" w:cs="Arial"/>
          <w:sz w:val="20"/>
          <w:szCs w:val="20"/>
        </w:rPr>
        <w:t>Shivhare</w:t>
      </w:r>
      <w:proofErr w:type="spellEnd"/>
      <w:r w:rsidRPr="009A0327">
        <w:rPr>
          <w:rFonts w:ascii="Arial" w:hAnsi="Arial" w:cs="Arial"/>
          <w:sz w:val="20"/>
          <w:szCs w:val="20"/>
        </w:rPr>
        <w:t xml:space="preserve">, S., Singh, P., Tiwari, A., Mishra, A. K., &amp; </w:t>
      </w:r>
      <w:proofErr w:type="spellStart"/>
      <w:r w:rsidRPr="009A0327">
        <w:rPr>
          <w:rFonts w:ascii="Arial" w:hAnsi="Arial" w:cs="Arial"/>
          <w:sz w:val="20"/>
          <w:szCs w:val="20"/>
        </w:rPr>
        <w:t>Bhadoria</w:t>
      </w:r>
      <w:proofErr w:type="spellEnd"/>
      <w:r w:rsidRPr="009A0327">
        <w:rPr>
          <w:rFonts w:ascii="Arial" w:hAnsi="Arial" w:cs="Arial"/>
          <w:sz w:val="20"/>
          <w:szCs w:val="20"/>
        </w:rPr>
        <w:t xml:space="preserve">, A. K. S. (Nov 2013-Jan 2014). Physicochemical analysis of water quality of </w:t>
      </w:r>
      <w:proofErr w:type="spellStart"/>
      <w:r w:rsidRPr="009A0327">
        <w:rPr>
          <w:rFonts w:ascii="Arial" w:hAnsi="Arial" w:cs="Arial"/>
          <w:sz w:val="20"/>
          <w:szCs w:val="20"/>
        </w:rPr>
        <w:t>Shahpura</w:t>
      </w:r>
      <w:proofErr w:type="spellEnd"/>
      <w:r w:rsidRPr="009A0327">
        <w:rPr>
          <w:rFonts w:ascii="Arial" w:hAnsi="Arial" w:cs="Arial"/>
          <w:sz w:val="20"/>
          <w:szCs w:val="20"/>
        </w:rPr>
        <w:t xml:space="preserve"> Lake Bhopal in reference to </w:t>
      </w:r>
      <w:r w:rsidRPr="009A0327">
        <w:rPr>
          <w:rFonts w:ascii="Arial" w:hAnsi="Arial" w:cs="Arial"/>
          <w:i/>
          <w:sz w:val="20"/>
          <w:szCs w:val="20"/>
        </w:rPr>
        <w:t>Scenedesmus obliquus</w:t>
      </w:r>
      <w:r w:rsidRPr="009A0327">
        <w:rPr>
          <w:rFonts w:ascii="Arial" w:hAnsi="Arial" w:cs="Arial"/>
          <w:sz w:val="20"/>
          <w:szCs w:val="20"/>
        </w:rPr>
        <w:t xml:space="preserve"> and </w:t>
      </w:r>
      <w:proofErr w:type="spellStart"/>
      <w:r w:rsidRPr="009A0327">
        <w:rPr>
          <w:rFonts w:ascii="Arial" w:hAnsi="Arial" w:cs="Arial"/>
          <w:i/>
          <w:sz w:val="20"/>
          <w:szCs w:val="20"/>
        </w:rPr>
        <w:t>Monoraphidium</w:t>
      </w:r>
      <w:proofErr w:type="spellEnd"/>
      <w:r w:rsidRPr="009A0327">
        <w:rPr>
          <w:rFonts w:ascii="Arial" w:hAnsi="Arial" w:cs="Arial"/>
          <w:i/>
          <w:sz w:val="20"/>
          <w:szCs w:val="20"/>
        </w:rPr>
        <w:t xml:space="preserve"> </w:t>
      </w:r>
      <w:proofErr w:type="spellStart"/>
      <w:r w:rsidRPr="009A0327">
        <w:rPr>
          <w:rFonts w:ascii="Arial" w:hAnsi="Arial" w:cs="Arial"/>
          <w:i/>
          <w:sz w:val="20"/>
          <w:szCs w:val="20"/>
        </w:rPr>
        <w:t>minutum</w:t>
      </w:r>
      <w:proofErr w:type="spellEnd"/>
      <w:r w:rsidRPr="009A0327">
        <w:rPr>
          <w:rFonts w:ascii="Arial" w:hAnsi="Arial" w:cs="Arial"/>
          <w:sz w:val="20"/>
          <w:szCs w:val="20"/>
        </w:rPr>
        <w:t xml:space="preserve"> algae. </w:t>
      </w:r>
      <w:r w:rsidRPr="009A0327">
        <w:rPr>
          <w:rFonts w:ascii="Arial" w:hAnsi="Arial" w:cs="Arial"/>
          <w:i/>
          <w:sz w:val="20"/>
          <w:szCs w:val="20"/>
        </w:rPr>
        <w:t>Journal of Chemical, Biological and Physical Sciences</w:t>
      </w:r>
      <w:r w:rsidRPr="009A0327">
        <w:rPr>
          <w:rFonts w:ascii="Arial" w:hAnsi="Arial" w:cs="Arial"/>
          <w:sz w:val="20"/>
          <w:szCs w:val="20"/>
        </w:rPr>
        <w:t>. Section D. 4(1), 782-786.</w:t>
      </w:r>
    </w:p>
    <w:p w14:paraId="52ADD8D7" w14:textId="77777777" w:rsidR="00E13464" w:rsidRPr="009A0327" w:rsidRDefault="00E13464" w:rsidP="000C1703">
      <w:pPr>
        <w:spacing w:after="0" w:line="240" w:lineRule="auto"/>
        <w:ind w:left="851" w:hanging="851"/>
        <w:jc w:val="both"/>
        <w:rPr>
          <w:rFonts w:ascii="Arial" w:hAnsi="Arial" w:cs="Arial"/>
          <w:sz w:val="20"/>
          <w:szCs w:val="20"/>
        </w:rPr>
      </w:pPr>
      <w:r w:rsidRPr="009A0327">
        <w:rPr>
          <w:rFonts w:ascii="Arial" w:hAnsi="Arial" w:cs="Arial"/>
          <w:sz w:val="20"/>
          <w:szCs w:val="20"/>
        </w:rPr>
        <w:t>Shukla</w:t>
      </w:r>
      <w:r w:rsidR="00B92430" w:rsidRPr="009A0327">
        <w:rPr>
          <w:rFonts w:ascii="Arial" w:hAnsi="Arial" w:cs="Arial"/>
          <w:sz w:val="20"/>
          <w:szCs w:val="20"/>
        </w:rPr>
        <w:t xml:space="preserve">, S., &amp; </w:t>
      </w:r>
      <w:r w:rsidRPr="009A0327">
        <w:rPr>
          <w:rFonts w:ascii="Arial" w:hAnsi="Arial" w:cs="Arial"/>
          <w:sz w:val="20"/>
          <w:szCs w:val="20"/>
        </w:rPr>
        <w:t>Thakur</w:t>
      </w:r>
      <w:r w:rsidR="00B92430" w:rsidRPr="009A0327">
        <w:rPr>
          <w:rFonts w:ascii="Arial" w:hAnsi="Arial" w:cs="Arial"/>
          <w:sz w:val="20"/>
          <w:szCs w:val="20"/>
        </w:rPr>
        <w:t>, R.</w:t>
      </w:r>
      <w:r w:rsidRPr="009A0327">
        <w:rPr>
          <w:rFonts w:ascii="Arial" w:hAnsi="Arial" w:cs="Arial"/>
          <w:sz w:val="20"/>
          <w:szCs w:val="20"/>
        </w:rPr>
        <w:t xml:space="preserve"> (2017).</w:t>
      </w:r>
      <w:r w:rsidR="00B92430" w:rsidRPr="009A0327">
        <w:rPr>
          <w:rFonts w:ascii="Arial" w:hAnsi="Arial" w:cs="Arial"/>
          <w:sz w:val="20"/>
          <w:szCs w:val="20"/>
        </w:rPr>
        <w:t xml:space="preserve"> Distribution pattern of algal species in </w:t>
      </w:r>
      <w:proofErr w:type="spellStart"/>
      <w:r w:rsidR="00B92430" w:rsidRPr="009A0327">
        <w:rPr>
          <w:rFonts w:ascii="Arial" w:hAnsi="Arial" w:cs="Arial"/>
          <w:sz w:val="20"/>
          <w:szCs w:val="20"/>
        </w:rPr>
        <w:t>Shahpura</w:t>
      </w:r>
      <w:proofErr w:type="spellEnd"/>
      <w:r w:rsidR="00B92430" w:rsidRPr="009A0327">
        <w:rPr>
          <w:rFonts w:ascii="Arial" w:hAnsi="Arial" w:cs="Arial"/>
          <w:sz w:val="20"/>
          <w:szCs w:val="20"/>
        </w:rPr>
        <w:t xml:space="preserve"> Lake, Bhopal, with respect to physic-chemical parameters. </w:t>
      </w:r>
      <w:r w:rsidR="00B92430" w:rsidRPr="009A0327">
        <w:rPr>
          <w:rFonts w:ascii="Arial" w:hAnsi="Arial" w:cs="Arial"/>
          <w:i/>
          <w:sz w:val="20"/>
          <w:szCs w:val="20"/>
        </w:rPr>
        <w:t>International Journal Pharmaceutical &amp; Biological Archives</w:t>
      </w:r>
      <w:r w:rsidR="00B92430" w:rsidRPr="009A0327">
        <w:rPr>
          <w:rFonts w:ascii="Arial" w:hAnsi="Arial" w:cs="Arial"/>
          <w:sz w:val="20"/>
          <w:szCs w:val="20"/>
        </w:rPr>
        <w:t>. 8(5), 29-32.</w:t>
      </w:r>
    </w:p>
    <w:p w14:paraId="72649E06" w14:textId="77777777" w:rsidR="000A7920" w:rsidRPr="009A0327" w:rsidRDefault="000A7920" w:rsidP="000C1703">
      <w:pPr>
        <w:spacing w:after="0" w:line="240" w:lineRule="auto"/>
        <w:ind w:left="851" w:hanging="851"/>
        <w:jc w:val="both"/>
        <w:rPr>
          <w:rFonts w:ascii="Arial" w:hAnsi="Arial" w:cs="Arial"/>
          <w:sz w:val="20"/>
          <w:szCs w:val="20"/>
        </w:rPr>
      </w:pPr>
      <w:r w:rsidRPr="009A0327">
        <w:rPr>
          <w:rFonts w:ascii="Arial" w:hAnsi="Arial" w:cs="Arial"/>
          <w:sz w:val="20"/>
          <w:szCs w:val="20"/>
        </w:rPr>
        <w:t xml:space="preserve">Central Pollution Control Board. </w:t>
      </w:r>
      <w:r w:rsidRPr="009A0327">
        <w:rPr>
          <w:rFonts w:ascii="Arial" w:hAnsi="Arial" w:cs="Arial"/>
          <w:sz w:val="20"/>
          <w:szCs w:val="20"/>
          <w:u w:val="single"/>
        </w:rPr>
        <w:t>https://cpcb.nic.in/nwmp-data/</w:t>
      </w:r>
    </w:p>
    <w:p w14:paraId="190F37EE" w14:textId="77777777" w:rsidR="000A7920" w:rsidRPr="009A0327" w:rsidRDefault="000A7920" w:rsidP="000C1703">
      <w:pPr>
        <w:spacing w:after="0" w:line="240" w:lineRule="auto"/>
        <w:ind w:left="851" w:hanging="851"/>
        <w:rPr>
          <w:rFonts w:ascii="Arial" w:hAnsi="Arial" w:cs="Arial"/>
          <w:sz w:val="20"/>
          <w:szCs w:val="20"/>
          <w:u w:val="single"/>
        </w:rPr>
      </w:pPr>
      <w:r w:rsidRPr="009A0327">
        <w:rPr>
          <w:rFonts w:ascii="Arial" w:hAnsi="Arial" w:cs="Arial"/>
          <w:sz w:val="20"/>
          <w:szCs w:val="20"/>
        </w:rPr>
        <w:t xml:space="preserve">Madhya Pradesh Pollution Control Board. </w:t>
      </w:r>
      <w:r w:rsidRPr="009A0327">
        <w:rPr>
          <w:rFonts w:ascii="Arial" w:hAnsi="Arial" w:cs="Arial"/>
          <w:sz w:val="20"/>
          <w:szCs w:val="20"/>
          <w:u w:val="single"/>
        </w:rPr>
        <w:t>https://www.mppcb.mp.gov.in/XGNView.aspx?h=Water%20Quality%20Index%20(WQI)&amp;u=https://xgn.mp.nic.in//File_Upload/view_WQI%20River_report.aspx</w:t>
      </w:r>
    </w:p>
    <w:p w14:paraId="77E160BA" w14:textId="77777777" w:rsidR="00412FF4" w:rsidRPr="009A0327" w:rsidRDefault="00412FF4" w:rsidP="000C1703">
      <w:pPr>
        <w:spacing w:after="0" w:line="240" w:lineRule="auto"/>
        <w:ind w:left="851" w:hanging="851"/>
        <w:jc w:val="both"/>
        <w:rPr>
          <w:rFonts w:ascii="Arial" w:hAnsi="Arial" w:cs="Arial"/>
          <w:sz w:val="20"/>
          <w:szCs w:val="20"/>
          <w:u w:val="single"/>
        </w:rPr>
      </w:pPr>
      <w:r w:rsidRPr="009A0327">
        <w:rPr>
          <w:rFonts w:ascii="Arial" w:hAnsi="Arial" w:cs="Arial"/>
          <w:sz w:val="20"/>
          <w:szCs w:val="20"/>
        </w:rPr>
        <w:t xml:space="preserve">Madhya Pradesh State Industrial Development Corporation Limited. </w:t>
      </w:r>
      <w:r w:rsidRPr="009A0327">
        <w:rPr>
          <w:rFonts w:ascii="Arial" w:hAnsi="Arial" w:cs="Arial"/>
          <w:sz w:val="20"/>
          <w:szCs w:val="20"/>
          <w:u w:val="single"/>
        </w:rPr>
        <w:t>https://mpsidc.com/</w:t>
      </w:r>
    </w:p>
    <w:p w14:paraId="1C48B369" w14:textId="77777777" w:rsidR="00CE0C7F" w:rsidRPr="009A0327" w:rsidRDefault="00CE0C7F" w:rsidP="000C1703">
      <w:pPr>
        <w:spacing w:after="0" w:line="240" w:lineRule="auto"/>
        <w:ind w:left="851" w:hanging="851"/>
        <w:jc w:val="both"/>
        <w:rPr>
          <w:rFonts w:ascii="Arial" w:hAnsi="Arial" w:cs="Arial"/>
          <w:sz w:val="20"/>
          <w:szCs w:val="20"/>
        </w:rPr>
      </w:pPr>
      <w:r w:rsidRPr="009A0327">
        <w:rPr>
          <w:rFonts w:ascii="Arial" w:hAnsi="Arial" w:cs="Arial"/>
          <w:sz w:val="20"/>
          <w:szCs w:val="20"/>
        </w:rPr>
        <w:t>B</w:t>
      </w:r>
      <w:r w:rsidR="0087410A" w:rsidRPr="009A0327">
        <w:rPr>
          <w:rFonts w:ascii="Arial" w:hAnsi="Arial" w:cs="Arial"/>
          <w:sz w:val="20"/>
          <w:szCs w:val="20"/>
        </w:rPr>
        <w:t xml:space="preserve">hopal Municipal Corporation, Bhopal. </w:t>
      </w:r>
      <w:r w:rsidR="0087410A" w:rsidRPr="009A0327">
        <w:rPr>
          <w:rFonts w:ascii="Arial" w:hAnsi="Arial" w:cs="Arial"/>
          <w:sz w:val="20"/>
          <w:szCs w:val="20"/>
          <w:u w:val="single"/>
        </w:rPr>
        <w:t>https://www.bmconline.gov.in/</w:t>
      </w:r>
    </w:p>
    <w:p w14:paraId="2C179617" w14:textId="77777777" w:rsidR="00CE0C7F" w:rsidRPr="009A0327" w:rsidRDefault="00DB0988" w:rsidP="000C1703">
      <w:pPr>
        <w:spacing w:after="0" w:line="240" w:lineRule="auto"/>
        <w:ind w:left="851" w:hanging="851"/>
        <w:jc w:val="both"/>
        <w:rPr>
          <w:rFonts w:ascii="Arial" w:hAnsi="Arial" w:cs="Arial"/>
          <w:sz w:val="20"/>
          <w:szCs w:val="20"/>
          <w:u w:val="single"/>
        </w:rPr>
      </w:pPr>
      <w:r w:rsidRPr="009A0327">
        <w:rPr>
          <w:rFonts w:ascii="Arial" w:hAnsi="Arial" w:cs="Arial"/>
          <w:sz w:val="20"/>
          <w:szCs w:val="20"/>
        </w:rPr>
        <w:t xml:space="preserve">Atal Mission for Rejuvenation and Urban Transformation (AMRUT). </w:t>
      </w:r>
      <w:r w:rsidR="00CE0C7F" w:rsidRPr="009A0327">
        <w:rPr>
          <w:rFonts w:ascii="Arial" w:hAnsi="Arial" w:cs="Arial"/>
          <w:sz w:val="20"/>
          <w:szCs w:val="20"/>
          <w:u w:val="single"/>
        </w:rPr>
        <w:t>AMRUT</w:t>
      </w:r>
      <w:r w:rsidR="00431516" w:rsidRPr="009A0327">
        <w:rPr>
          <w:rFonts w:ascii="Arial" w:hAnsi="Arial" w:cs="Arial"/>
          <w:sz w:val="20"/>
          <w:szCs w:val="20"/>
          <w:u w:val="single"/>
        </w:rPr>
        <w:t>.gov.in</w:t>
      </w:r>
    </w:p>
    <w:p w14:paraId="1FE5CD1E" w14:textId="77777777" w:rsidR="00CE0C7F" w:rsidRPr="009A0327" w:rsidRDefault="00F51349" w:rsidP="000C1703">
      <w:pPr>
        <w:spacing w:after="0" w:line="240" w:lineRule="auto"/>
        <w:ind w:left="851" w:hanging="851"/>
        <w:jc w:val="both"/>
        <w:rPr>
          <w:rFonts w:ascii="Arial" w:hAnsi="Arial" w:cs="Arial"/>
          <w:sz w:val="20"/>
          <w:szCs w:val="20"/>
        </w:rPr>
      </w:pPr>
      <w:r w:rsidRPr="009A0327">
        <w:rPr>
          <w:rFonts w:ascii="Arial" w:hAnsi="Arial" w:cs="Arial"/>
          <w:sz w:val="20"/>
          <w:szCs w:val="20"/>
        </w:rPr>
        <w:t xml:space="preserve">National River Conservation Directorate. </w:t>
      </w:r>
      <w:r w:rsidRPr="009A0327">
        <w:rPr>
          <w:rFonts w:ascii="Arial" w:hAnsi="Arial" w:cs="Arial"/>
          <w:sz w:val="20"/>
          <w:szCs w:val="20"/>
          <w:u w:val="single"/>
        </w:rPr>
        <w:t>https://nrcd.nic.in/</w:t>
      </w:r>
    </w:p>
    <w:p w14:paraId="4DFACCCB" w14:textId="77777777" w:rsidR="00DB0988" w:rsidRPr="009A0327" w:rsidRDefault="00DB0988" w:rsidP="000C1703">
      <w:pPr>
        <w:spacing w:after="0" w:line="240" w:lineRule="auto"/>
        <w:ind w:left="851" w:hanging="851"/>
        <w:jc w:val="both"/>
        <w:rPr>
          <w:rFonts w:ascii="Arial" w:hAnsi="Arial" w:cs="Arial"/>
          <w:sz w:val="20"/>
          <w:szCs w:val="20"/>
          <w:u w:val="single"/>
        </w:rPr>
      </w:pPr>
      <w:r w:rsidRPr="009A0327">
        <w:rPr>
          <w:rFonts w:ascii="Arial" w:hAnsi="Arial" w:cs="Arial"/>
          <w:sz w:val="20"/>
          <w:szCs w:val="20"/>
        </w:rPr>
        <w:t xml:space="preserve">Environmental Planning &amp; Coordination Organisation. </w:t>
      </w:r>
      <w:r w:rsidRPr="009A0327">
        <w:rPr>
          <w:rFonts w:ascii="Arial" w:hAnsi="Arial" w:cs="Arial"/>
          <w:sz w:val="20"/>
          <w:szCs w:val="20"/>
          <w:u w:val="single"/>
        </w:rPr>
        <w:t xml:space="preserve">https://epco.mp.gov.in/ </w:t>
      </w:r>
    </w:p>
    <w:p w14:paraId="298F59DF" w14:textId="77777777" w:rsidR="00177A34" w:rsidRPr="009A0327" w:rsidRDefault="00177A34" w:rsidP="000C1703">
      <w:pPr>
        <w:spacing w:after="0" w:line="240" w:lineRule="auto"/>
        <w:ind w:left="851" w:hanging="851"/>
        <w:jc w:val="both"/>
        <w:rPr>
          <w:rFonts w:ascii="Arial" w:hAnsi="Arial" w:cs="Arial"/>
          <w:sz w:val="20"/>
          <w:szCs w:val="20"/>
        </w:rPr>
      </w:pPr>
      <w:r w:rsidRPr="009A0327">
        <w:rPr>
          <w:rFonts w:ascii="Arial" w:hAnsi="Arial" w:cs="Arial"/>
          <w:sz w:val="20"/>
          <w:szCs w:val="20"/>
        </w:rPr>
        <w:t xml:space="preserve">Dixit S., &amp; </w:t>
      </w:r>
      <w:hyperlink r:id="rId17" w:history="1">
        <w:r w:rsidRPr="009A0327">
          <w:rPr>
            <w:rFonts w:ascii="Arial" w:hAnsi="Arial" w:cs="Arial"/>
            <w:sz w:val="20"/>
            <w:szCs w:val="20"/>
          </w:rPr>
          <w:t>Tiwari</w:t>
        </w:r>
      </w:hyperlink>
      <w:r w:rsidRPr="009A0327">
        <w:rPr>
          <w:rFonts w:ascii="Arial" w:hAnsi="Arial" w:cs="Arial"/>
          <w:sz w:val="20"/>
          <w:szCs w:val="20"/>
        </w:rPr>
        <w:t xml:space="preserve">, S. (2007). Effects of religious practices on water quality of </w:t>
      </w:r>
      <w:proofErr w:type="spellStart"/>
      <w:r w:rsidRPr="009A0327">
        <w:rPr>
          <w:rFonts w:ascii="Arial" w:hAnsi="Arial" w:cs="Arial"/>
          <w:sz w:val="20"/>
          <w:szCs w:val="20"/>
        </w:rPr>
        <w:t>Shahpura</w:t>
      </w:r>
      <w:proofErr w:type="spellEnd"/>
      <w:r w:rsidRPr="009A0327">
        <w:rPr>
          <w:rFonts w:ascii="Arial" w:hAnsi="Arial" w:cs="Arial"/>
          <w:sz w:val="20"/>
          <w:szCs w:val="20"/>
        </w:rPr>
        <w:t xml:space="preserve"> Lake, Madhya Pradesh, India, </w:t>
      </w:r>
      <w:r w:rsidRPr="009A0327">
        <w:rPr>
          <w:rFonts w:ascii="Arial" w:hAnsi="Arial" w:cs="Arial"/>
          <w:i/>
          <w:sz w:val="20"/>
          <w:szCs w:val="20"/>
        </w:rPr>
        <w:t>Water International</w:t>
      </w:r>
      <w:r w:rsidRPr="009A0327">
        <w:rPr>
          <w:rFonts w:ascii="Arial" w:hAnsi="Arial" w:cs="Arial"/>
          <w:sz w:val="20"/>
          <w:szCs w:val="20"/>
        </w:rPr>
        <w:t>, 32(sup1), 889-893.</w:t>
      </w:r>
    </w:p>
    <w:p w14:paraId="7B77767B" w14:textId="77777777" w:rsidR="00177A34" w:rsidRPr="009A0327" w:rsidRDefault="00B537F3" w:rsidP="000C1703">
      <w:pPr>
        <w:spacing w:after="0" w:line="240" w:lineRule="auto"/>
        <w:ind w:left="851" w:hanging="851"/>
        <w:jc w:val="both"/>
        <w:rPr>
          <w:rFonts w:ascii="Arial" w:hAnsi="Arial" w:cs="Arial"/>
          <w:sz w:val="20"/>
          <w:szCs w:val="20"/>
        </w:rPr>
      </w:pPr>
      <w:r w:rsidRPr="009A0327">
        <w:rPr>
          <w:rFonts w:ascii="Arial" w:hAnsi="Arial" w:cs="Arial"/>
          <w:bCs/>
          <w:sz w:val="20"/>
          <w:szCs w:val="20"/>
        </w:rPr>
        <w:t>Vyas, Anju, Bajpai, A, Verma, N,</w:t>
      </w:r>
      <w:r w:rsidR="00B42884" w:rsidRPr="009A0327">
        <w:rPr>
          <w:rFonts w:ascii="Arial" w:hAnsi="Arial" w:cs="Arial"/>
          <w:bCs/>
          <w:sz w:val="20"/>
          <w:szCs w:val="20"/>
        </w:rPr>
        <w:t xml:space="preserve"> Dixit, S</w:t>
      </w:r>
      <w:r w:rsidRPr="009A0327">
        <w:rPr>
          <w:rFonts w:ascii="Arial" w:hAnsi="Arial" w:cs="Arial"/>
          <w:bCs/>
          <w:sz w:val="20"/>
          <w:szCs w:val="20"/>
        </w:rPr>
        <w:t xml:space="preserve">. (2007). </w:t>
      </w:r>
      <w:r w:rsidR="00B42884" w:rsidRPr="009A0327">
        <w:rPr>
          <w:rFonts w:ascii="Arial" w:hAnsi="Arial" w:cs="Arial"/>
          <w:bCs/>
          <w:sz w:val="20"/>
          <w:szCs w:val="20"/>
        </w:rPr>
        <w:t xml:space="preserve"> Heavy metal contamination cause of idol immersion activit</w:t>
      </w:r>
      <w:r w:rsidRPr="009A0327">
        <w:rPr>
          <w:rFonts w:ascii="Arial" w:hAnsi="Arial" w:cs="Arial"/>
          <w:bCs/>
          <w:sz w:val="20"/>
          <w:szCs w:val="20"/>
        </w:rPr>
        <w:t xml:space="preserve">ies in urban lake </w:t>
      </w:r>
      <w:proofErr w:type="spellStart"/>
      <w:r w:rsidRPr="009A0327">
        <w:rPr>
          <w:rFonts w:ascii="Arial" w:hAnsi="Arial" w:cs="Arial"/>
          <w:bCs/>
          <w:sz w:val="20"/>
          <w:szCs w:val="20"/>
        </w:rPr>
        <w:t>bhopal</w:t>
      </w:r>
      <w:proofErr w:type="spellEnd"/>
      <w:r w:rsidRPr="009A0327">
        <w:rPr>
          <w:rFonts w:ascii="Arial" w:hAnsi="Arial" w:cs="Arial"/>
          <w:bCs/>
          <w:sz w:val="20"/>
          <w:szCs w:val="20"/>
        </w:rPr>
        <w:t>, India.</w:t>
      </w:r>
      <w:r w:rsidR="00B42884" w:rsidRPr="009A0327">
        <w:rPr>
          <w:rFonts w:ascii="Arial" w:hAnsi="Arial" w:cs="Arial"/>
          <w:bCs/>
          <w:sz w:val="20"/>
          <w:szCs w:val="20"/>
        </w:rPr>
        <w:t xml:space="preserve"> </w:t>
      </w:r>
      <w:r w:rsidR="00B42884" w:rsidRPr="009A0327">
        <w:rPr>
          <w:rFonts w:ascii="Arial" w:hAnsi="Arial" w:cs="Arial"/>
          <w:i/>
          <w:sz w:val="20"/>
          <w:szCs w:val="20"/>
        </w:rPr>
        <w:t>J</w:t>
      </w:r>
      <w:r w:rsidRPr="009A0327">
        <w:rPr>
          <w:rFonts w:ascii="Arial" w:hAnsi="Arial" w:cs="Arial"/>
          <w:i/>
          <w:sz w:val="20"/>
          <w:szCs w:val="20"/>
        </w:rPr>
        <w:t>ournal of Applied Sciences and Environmental Sciences</w:t>
      </w:r>
      <w:r w:rsidRPr="009A0327">
        <w:rPr>
          <w:rFonts w:ascii="Arial" w:hAnsi="Arial" w:cs="Arial"/>
          <w:sz w:val="20"/>
          <w:szCs w:val="20"/>
        </w:rPr>
        <w:t xml:space="preserve">. </w:t>
      </w:r>
      <w:r w:rsidR="00B42884" w:rsidRPr="009A0327">
        <w:rPr>
          <w:rFonts w:ascii="Arial" w:hAnsi="Arial" w:cs="Arial"/>
          <w:sz w:val="20"/>
          <w:szCs w:val="20"/>
        </w:rPr>
        <w:t>2007, 11(4)</w:t>
      </w:r>
      <w:r w:rsidRPr="009A0327">
        <w:rPr>
          <w:rFonts w:ascii="Arial" w:hAnsi="Arial" w:cs="Arial"/>
          <w:sz w:val="20"/>
          <w:szCs w:val="20"/>
        </w:rPr>
        <w:t>,</w:t>
      </w:r>
      <w:r w:rsidR="00B42884" w:rsidRPr="009A0327">
        <w:rPr>
          <w:rFonts w:ascii="Arial" w:hAnsi="Arial" w:cs="Arial"/>
          <w:sz w:val="20"/>
          <w:szCs w:val="20"/>
        </w:rPr>
        <w:t xml:space="preserve"> 37 </w:t>
      </w:r>
      <w:r w:rsidRPr="009A0327">
        <w:rPr>
          <w:rFonts w:ascii="Arial" w:hAnsi="Arial" w:cs="Arial"/>
          <w:sz w:val="20"/>
          <w:szCs w:val="20"/>
        </w:rPr>
        <w:t>–</w:t>
      </w:r>
      <w:r w:rsidR="00B42884" w:rsidRPr="009A0327">
        <w:rPr>
          <w:rFonts w:ascii="Arial" w:hAnsi="Arial" w:cs="Arial"/>
          <w:sz w:val="20"/>
          <w:szCs w:val="20"/>
        </w:rPr>
        <w:t xml:space="preserve"> 39</w:t>
      </w:r>
    </w:p>
    <w:p w14:paraId="31094EE9" w14:textId="77777777" w:rsidR="008333AA" w:rsidRDefault="00B537F3" w:rsidP="000C1703">
      <w:pPr>
        <w:spacing w:after="0" w:line="240" w:lineRule="auto"/>
        <w:ind w:left="851" w:hanging="851"/>
        <w:jc w:val="both"/>
        <w:rPr>
          <w:rFonts w:ascii="Arial" w:hAnsi="Arial" w:cs="Arial"/>
          <w:sz w:val="20"/>
          <w:szCs w:val="20"/>
        </w:rPr>
      </w:pPr>
      <w:r w:rsidRPr="009A0327">
        <w:rPr>
          <w:rFonts w:ascii="Arial" w:hAnsi="Arial" w:cs="Arial"/>
          <w:sz w:val="20"/>
          <w:szCs w:val="20"/>
        </w:rPr>
        <w:t>Chen, C., Xie, M., Du, Y., &amp; Jia, B. (2025). Impact of urbanization on hydrological ba</w:t>
      </w:r>
      <w:r w:rsidR="003150E0" w:rsidRPr="009A0327">
        <w:rPr>
          <w:rFonts w:ascii="Arial" w:hAnsi="Arial" w:cs="Arial"/>
          <w:sz w:val="20"/>
          <w:szCs w:val="20"/>
        </w:rPr>
        <w:t>l</w:t>
      </w:r>
      <w:r w:rsidRPr="009A0327">
        <w:rPr>
          <w:rFonts w:ascii="Arial" w:hAnsi="Arial" w:cs="Arial"/>
          <w:sz w:val="20"/>
          <w:szCs w:val="20"/>
        </w:rPr>
        <w:t xml:space="preserve">ance in urban lakes: a case study of </w:t>
      </w:r>
      <w:proofErr w:type="spellStart"/>
      <w:r w:rsidRPr="009A0327">
        <w:rPr>
          <w:rFonts w:ascii="Arial" w:hAnsi="Arial" w:cs="Arial"/>
          <w:sz w:val="20"/>
          <w:szCs w:val="20"/>
        </w:rPr>
        <w:t>Dianchi</w:t>
      </w:r>
      <w:proofErr w:type="spellEnd"/>
      <w:r w:rsidRPr="009A0327">
        <w:rPr>
          <w:rFonts w:ascii="Arial" w:hAnsi="Arial" w:cs="Arial"/>
          <w:sz w:val="20"/>
          <w:szCs w:val="20"/>
        </w:rPr>
        <w:t xml:space="preserve"> Lake. </w:t>
      </w:r>
      <w:r w:rsidRPr="002419CE">
        <w:rPr>
          <w:rFonts w:ascii="Arial" w:hAnsi="Arial" w:cs="Arial"/>
          <w:i/>
          <w:sz w:val="20"/>
          <w:szCs w:val="20"/>
        </w:rPr>
        <w:t>Discover Applied Sciences</w:t>
      </w:r>
      <w:r w:rsidRPr="009A0327">
        <w:rPr>
          <w:rFonts w:ascii="Arial" w:hAnsi="Arial" w:cs="Arial"/>
          <w:sz w:val="20"/>
          <w:szCs w:val="20"/>
        </w:rPr>
        <w:t xml:space="preserve">. 7, article no 462. </w:t>
      </w:r>
      <w:r w:rsidRPr="009A0327">
        <w:rPr>
          <w:rFonts w:ascii="Arial" w:hAnsi="Arial" w:cs="Arial"/>
          <w:spacing w:val="-4"/>
          <w:sz w:val="20"/>
          <w:szCs w:val="20"/>
        </w:rPr>
        <w:t>https://doi.org/10.1007/s42452-025-06905-6</w:t>
      </w:r>
      <w:r w:rsidRPr="000C1703">
        <w:rPr>
          <w:rFonts w:ascii="Arial" w:hAnsi="Arial" w:cs="Arial"/>
          <w:sz w:val="20"/>
          <w:szCs w:val="20"/>
        </w:rPr>
        <w:t xml:space="preserve">   </w:t>
      </w:r>
    </w:p>
    <w:p w14:paraId="4D250ECB" w14:textId="77777777" w:rsidR="00E244C8" w:rsidRDefault="00E244C8" w:rsidP="000C1703">
      <w:pPr>
        <w:spacing w:after="0" w:line="240" w:lineRule="auto"/>
        <w:ind w:left="851" w:hanging="851"/>
        <w:jc w:val="both"/>
        <w:rPr>
          <w:rFonts w:ascii="Arial" w:hAnsi="Arial" w:cs="Arial"/>
          <w:sz w:val="20"/>
          <w:szCs w:val="20"/>
        </w:rPr>
      </w:pPr>
      <w:r>
        <w:rPr>
          <w:rFonts w:ascii="Arial" w:hAnsi="Arial" w:cs="Arial"/>
          <w:sz w:val="20"/>
          <w:szCs w:val="20"/>
        </w:rPr>
        <w:t xml:space="preserve">Nur, M. S., </w:t>
      </w:r>
      <w:proofErr w:type="spellStart"/>
      <w:r>
        <w:rPr>
          <w:rFonts w:ascii="Arial" w:hAnsi="Arial" w:cs="Arial"/>
          <w:sz w:val="20"/>
          <w:szCs w:val="20"/>
        </w:rPr>
        <w:t>Nabukonde</w:t>
      </w:r>
      <w:proofErr w:type="spellEnd"/>
      <w:r>
        <w:rPr>
          <w:rFonts w:ascii="Arial" w:hAnsi="Arial" w:cs="Arial"/>
          <w:sz w:val="20"/>
          <w:szCs w:val="20"/>
        </w:rPr>
        <w:t xml:space="preserve">, A., &amp; </w:t>
      </w:r>
      <w:proofErr w:type="spellStart"/>
      <w:r>
        <w:rPr>
          <w:rFonts w:ascii="Arial" w:hAnsi="Arial" w:cs="Arial"/>
          <w:sz w:val="20"/>
          <w:szCs w:val="20"/>
        </w:rPr>
        <w:t>Barakagira</w:t>
      </w:r>
      <w:proofErr w:type="spellEnd"/>
      <w:r>
        <w:rPr>
          <w:rFonts w:ascii="Arial" w:hAnsi="Arial" w:cs="Arial"/>
          <w:sz w:val="20"/>
          <w:szCs w:val="20"/>
        </w:rPr>
        <w:t xml:space="preserve">, A. (2024). Uncovering the anthropogenic influences on the water quality: A case of Lake Victoria shores, Entebbe, Uganda. </w:t>
      </w:r>
      <w:r w:rsidRPr="002419CE">
        <w:rPr>
          <w:rFonts w:ascii="Arial" w:hAnsi="Arial" w:cs="Arial"/>
          <w:i/>
          <w:sz w:val="20"/>
          <w:szCs w:val="20"/>
        </w:rPr>
        <w:t>Asian Journal of Environment and Ecology</w:t>
      </w:r>
      <w:r>
        <w:rPr>
          <w:rFonts w:ascii="Arial" w:hAnsi="Arial" w:cs="Arial"/>
          <w:sz w:val="20"/>
          <w:szCs w:val="20"/>
        </w:rPr>
        <w:t xml:space="preserve">. 23(11), 72-83. </w:t>
      </w:r>
      <w:r w:rsidRPr="009A0327">
        <w:rPr>
          <w:rFonts w:ascii="Arial" w:hAnsi="Arial" w:cs="Arial"/>
          <w:spacing w:val="-4"/>
          <w:sz w:val="20"/>
          <w:szCs w:val="20"/>
        </w:rPr>
        <w:t>https://doi.org/10.</w:t>
      </w:r>
      <w:r>
        <w:rPr>
          <w:rFonts w:ascii="Arial" w:hAnsi="Arial" w:cs="Arial"/>
          <w:spacing w:val="-4"/>
          <w:sz w:val="20"/>
          <w:szCs w:val="20"/>
        </w:rPr>
        <w:t>9734/ajee/2024/v23i11623</w:t>
      </w:r>
    </w:p>
    <w:p w14:paraId="21B56CE5" w14:textId="77777777" w:rsidR="00E244C8" w:rsidRDefault="00E244C8" w:rsidP="000C1703">
      <w:pPr>
        <w:spacing w:after="0" w:line="240" w:lineRule="auto"/>
        <w:ind w:left="851" w:hanging="851"/>
        <w:jc w:val="both"/>
        <w:rPr>
          <w:rFonts w:ascii="Arial" w:hAnsi="Arial" w:cs="Arial"/>
          <w:sz w:val="20"/>
          <w:szCs w:val="20"/>
        </w:rPr>
      </w:pPr>
    </w:p>
    <w:sectPr w:rsidR="00E244C8" w:rsidSect="002D293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87BF5" w14:textId="77777777" w:rsidR="002B2304" w:rsidRDefault="002B2304" w:rsidP="00D64015">
      <w:pPr>
        <w:spacing w:after="0" w:line="240" w:lineRule="auto"/>
      </w:pPr>
      <w:r>
        <w:separator/>
      </w:r>
    </w:p>
  </w:endnote>
  <w:endnote w:type="continuationSeparator" w:id="0">
    <w:p w14:paraId="4072BD0B" w14:textId="77777777" w:rsidR="002B2304" w:rsidRDefault="002B2304" w:rsidP="00D6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0E76" w14:textId="77777777" w:rsidR="00894A88" w:rsidRDefault="00894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549168"/>
      <w:docPartObj>
        <w:docPartGallery w:val="Page Numbers (Bottom of Page)"/>
        <w:docPartUnique/>
      </w:docPartObj>
    </w:sdtPr>
    <w:sdtEndPr>
      <w:rPr>
        <w:noProof/>
      </w:rPr>
    </w:sdtEndPr>
    <w:sdtContent>
      <w:p w14:paraId="4A60A3AF" w14:textId="77777777" w:rsidR="00B94798" w:rsidRDefault="00B94798">
        <w:pPr>
          <w:pStyle w:val="Footer"/>
          <w:jc w:val="right"/>
        </w:pPr>
        <w:r>
          <w:fldChar w:fldCharType="begin"/>
        </w:r>
        <w:r>
          <w:instrText xml:space="preserve"> PAGE   \* MERGEFORMAT </w:instrText>
        </w:r>
        <w:r>
          <w:fldChar w:fldCharType="separate"/>
        </w:r>
        <w:r w:rsidR="004517F0">
          <w:rPr>
            <w:noProof/>
          </w:rPr>
          <w:t>12</w:t>
        </w:r>
        <w:r>
          <w:rPr>
            <w:noProof/>
          </w:rPr>
          <w:fldChar w:fldCharType="end"/>
        </w:r>
      </w:p>
    </w:sdtContent>
  </w:sdt>
  <w:p w14:paraId="78743C66" w14:textId="77777777" w:rsidR="00B94798" w:rsidRDefault="00B947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003D8" w14:textId="77777777" w:rsidR="00894A88" w:rsidRDefault="00894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DA36F" w14:textId="77777777" w:rsidR="002B2304" w:rsidRDefault="002B2304" w:rsidP="00D64015">
      <w:pPr>
        <w:spacing w:after="0" w:line="240" w:lineRule="auto"/>
      </w:pPr>
      <w:r>
        <w:separator/>
      </w:r>
    </w:p>
  </w:footnote>
  <w:footnote w:type="continuationSeparator" w:id="0">
    <w:p w14:paraId="4D096C68" w14:textId="77777777" w:rsidR="002B2304" w:rsidRDefault="002B2304" w:rsidP="00D64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D4978" w14:textId="032C0FDC" w:rsidR="00894A88" w:rsidRDefault="00894A88">
    <w:pPr>
      <w:pStyle w:val="Header"/>
    </w:pPr>
    <w:r>
      <w:rPr>
        <w:noProof/>
      </w:rPr>
      <w:pict w14:anchorId="5E191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831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101BA" w14:textId="7B5E73E2" w:rsidR="00894A88" w:rsidRDefault="00894A88">
    <w:pPr>
      <w:pStyle w:val="Header"/>
    </w:pPr>
    <w:r>
      <w:rPr>
        <w:noProof/>
      </w:rPr>
      <w:pict w14:anchorId="7263D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831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1D1AE" w14:textId="54564AF3" w:rsidR="00894A88" w:rsidRDefault="00894A88">
    <w:pPr>
      <w:pStyle w:val="Header"/>
    </w:pPr>
    <w:r>
      <w:rPr>
        <w:noProof/>
      </w:rPr>
      <w:pict w14:anchorId="7107D3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831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112DF"/>
    <w:multiLevelType w:val="hybridMultilevel"/>
    <w:tmpl w:val="40B84A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1F7711"/>
    <w:multiLevelType w:val="hybridMultilevel"/>
    <w:tmpl w:val="429CE3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AF53D6"/>
    <w:multiLevelType w:val="multilevel"/>
    <w:tmpl w:val="EED0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C1C00"/>
    <w:multiLevelType w:val="hybridMultilevel"/>
    <w:tmpl w:val="B7A24EEE"/>
    <w:lvl w:ilvl="0" w:tplc="5E14AF36">
      <w:start w:val="1"/>
      <w:numFmt w:val="bullet"/>
      <w:lvlText w:val="•"/>
      <w:lvlJc w:val="left"/>
      <w:pPr>
        <w:tabs>
          <w:tab w:val="num" w:pos="720"/>
        </w:tabs>
        <w:ind w:left="720" w:hanging="360"/>
      </w:pPr>
      <w:rPr>
        <w:rFonts w:ascii="Times New Roman" w:hAnsi="Times New Roman" w:hint="default"/>
      </w:rPr>
    </w:lvl>
    <w:lvl w:ilvl="1" w:tplc="5EB6F09A" w:tentative="1">
      <w:start w:val="1"/>
      <w:numFmt w:val="bullet"/>
      <w:lvlText w:val="•"/>
      <w:lvlJc w:val="left"/>
      <w:pPr>
        <w:tabs>
          <w:tab w:val="num" w:pos="1440"/>
        </w:tabs>
        <w:ind w:left="1440" w:hanging="360"/>
      </w:pPr>
      <w:rPr>
        <w:rFonts w:ascii="Times New Roman" w:hAnsi="Times New Roman" w:hint="default"/>
      </w:rPr>
    </w:lvl>
    <w:lvl w:ilvl="2" w:tplc="EB0CD732" w:tentative="1">
      <w:start w:val="1"/>
      <w:numFmt w:val="bullet"/>
      <w:lvlText w:val="•"/>
      <w:lvlJc w:val="left"/>
      <w:pPr>
        <w:tabs>
          <w:tab w:val="num" w:pos="2160"/>
        </w:tabs>
        <w:ind w:left="2160" w:hanging="360"/>
      </w:pPr>
      <w:rPr>
        <w:rFonts w:ascii="Times New Roman" w:hAnsi="Times New Roman" w:hint="default"/>
      </w:rPr>
    </w:lvl>
    <w:lvl w:ilvl="3" w:tplc="4F40CBE2" w:tentative="1">
      <w:start w:val="1"/>
      <w:numFmt w:val="bullet"/>
      <w:lvlText w:val="•"/>
      <w:lvlJc w:val="left"/>
      <w:pPr>
        <w:tabs>
          <w:tab w:val="num" w:pos="2880"/>
        </w:tabs>
        <w:ind w:left="2880" w:hanging="360"/>
      </w:pPr>
      <w:rPr>
        <w:rFonts w:ascii="Times New Roman" w:hAnsi="Times New Roman" w:hint="default"/>
      </w:rPr>
    </w:lvl>
    <w:lvl w:ilvl="4" w:tplc="2C18FFC8" w:tentative="1">
      <w:start w:val="1"/>
      <w:numFmt w:val="bullet"/>
      <w:lvlText w:val="•"/>
      <w:lvlJc w:val="left"/>
      <w:pPr>
        <w:tabs>
          <w:tab w:val="num" w:pos="3600"/>
        </w:tabs>
        <w:ind w:left="3600" w:hanging="360"/>
      </w:pPr>
      <w:rPr>
        <w:rFonts w:ascii="Times New Roman" w:hAnsi="Times New Roman" w:hint="default"/>
      </w:rPr>
    </w:lvl>
    <w:lvl w:ilvl="5" w:tplc="5200496A" w:tentative="1">
      <w:start w:val="1"/>
      <w:numFmt w:val="bullet"/>
      <w:lvlText w:val="•"/>
      <w:lvlJc w:val="left"/>
      <w:pPr>
        <w:tabs>
          <w:tab w:val="num" w:pos="4320"/>
        </w:tabs>
        <w:ind w:left="4320" w:hanging="360"/>
      </w:pPr>
      <w:rPr>
        <w:rFonts w:ascii="Times New Roman" w:hAnsi="Times New Roman" w:hint="default"/>
      </w:rPr>
    </w:lvl>
    <w:lvl w:ilvl="6" w:tplc="F3F22EC4" w:tentative="1">
      <w:start w:val="1"/>
      <w:numFmt w:val="bullet"/>
      <w:lvlText w:val="•"/>
      <w:lvlJc w:val="left"/>
      <w:pPr>
        <w:tabs>
          <w:tab w:val="num" w:pos="5040"/>
        </w:tabs>
        <w:ind w:left="5040" w:hanging="360"/>
      </w:pPr>
      <w:rPr>
        <w:rFonts w:ascii="Times New Roman" w:hAnsi="Times New Roman" w:hint="default"/>
      </w:rPr>
    </w:lvl>
    <w:lvl w:ilvl="7" w:tplc="61EAB002" w:tentative="1">
      <w:start w:val="1"/>
      <w:numFmt w:val="bullet"/>
      <w:lvlText w:val="•"/>
      <w:lvlJc w:val="left"/>
      <w:pPr>
        <w:tabs>
          <w:tab w:val="num" w:pos="5760"/>
        </w:tabs>
        <w:ind w:left="5760" w:hanging="360"/>
      </w:pPr>
      <w:rPr>
        <w:rFonts w:ascii="Times New Roman" w:hAnsi="Times New Roman" w:hint="default"/>
      </w:rPr>
    </w:lvl>
    <w:lvl w:ilvl="8" w:tplc="D9FE7F0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16C6FFE"/>
    <w:multiLevelType w:val="hybridMultilevel"/>
    <w:tmpl w:val="57246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925473"/>
    <w:multiLevelType w:val="hybridMultilevel"/>
    <w:tmpl w:val="057A97B4"/>
    <w:lvl w:ilvl="0" w:tplc="43789F82">
      <w:start w:val="1"/>
      <w:numFmt w:val="bullet"/>
      <w:lvlText w:val="•"/>
      <w:lvlJc w:val="left"/>
      <w:pPr>
        <w:tabs>
          <w:tab w:val="num" w:pos="720"/>
        </w:tabs>
        <w:ind w:left="720" w:hanging="360"/>
      </w:pPr>
      <w:rPr>
        <w:rFonts w:ascii="Arial" w:hAnsi="Arial" w:hint="default"/>
      </w:rPr>
    </w:lvl>
    <w:lvl w:ilvl="1" w:tplc="E7D44E50" w:tentative="1">
      <w:start w:val="1"/>
      <w:numFmt w:val="bullet"/>
      <w:lvlText w:val="•"/>
      <w:lvlJc w:val="left"/>
      <w:pPr>
        <w:tabs>
          <w:tab w:val="num" w:pos="1440"/>
        </w:tabs>
        <w:ind w:left="1440" w:hanging="360"/>
      </w:pPr>
      <w:rPr>
        <w:rFonts w:ascii="Arial" w:hAnsi="Arial" w:hint="default"/>
      </w:rPr>
    </w:lvl>
    <w:lvl w:ilvl="2" w:tplc="D81C3F38" w:tentative="1">
      <w:start w:val="1"/>
      <w:numFmt w:val="bullet"/>
      <w:lvlText w:val="•"/>
      <w:lvlJc w:val="left"/>
      <w:pPr>
        <w:tabs>
          <w:tab w:val="num" w:pos="2160"/>
        </w:tabs>
        <w:ind w:left="2160" w:hanging="360"/>
      </w:pPr>
      <w:rPr>
        <w:rFonts w:ascii="Arial" w:hAnsi="Arial" w:hint="default"/>
      </w:rPr>
    </w:lvl>
    <w:lvl w:ilvl="3" w:tplc="BA609248" w:tentative="1">
      <w:start w:val="1"/>
      <w:numFmt w:val="bullet"/>
      <w:lvlText w:val="•"/>
      <w:lvlJc w:val="left"/>
      <w:pPr>
        <w:tabs>
          <w:tab w:val="num" w:pos="2880"/>
        </w:tabs>
        <w:ind w:left="2880" w:hanging="360"/>
      </w:pPr>
      <w:rPr>
        <w:rFonts w:ascii="Arial" w:hAnsi="Arial" w:hint="default"/>
      </w:rPr>
    </w:lvl>
    <w:lvl w:ilvl="4" w:tplc="6A42FB5E" w:tentative="1">
      <w:start w:val="1"/>
      <w:numFmt w:val="bullet"/>
      <w:lvlText w:val="•"/>
      <w:lvlJc w:val="left"/>
      <w:pPr>
        <w:tabs>
          <w:tab w:val="num" w:pos="3600"/>
        </w:tabs>
        <w:ind w:left="3600" w:hanging="360"/>
      </w:pPr>
      <w:rPr>
        <w:rFonts w:ascii="Arial" w:hAnsi="Arial" w:hint="default"/>
      </w:rPr>
    </w:lvl>
    <w:lvl w:ilvl="5" w:tplc="D672540A" w:tentative="1">
      <w:start w:val="1"/>
      <w:numFmt w:val="bullet"/>
      <w:lvlText w:val="•"/>
      <w:lvlJc w:val="left"/>
      <w:pPr>
        <w:tabs>
          <w:tab w:val="num" w:pos="4320"/>
        </w:tabs>
        <w:ind w:left="4320" w:hanging="360"/>
      </w:pPr>
      <w:rPr>
        <w:rFonts w:ascii="Arial" w:hAnsi="Arial" w:hint="default"/>
      </w:rPr>
    </w:lvl>
    <w:lvl w:ilvl="6" w:tplc="7E446A56" w:tentative="1">
      <w:start w:val="1"/>
      <w:numFmt w:val="bullet"/>
      <w:lvlText w:val="•"/>
      <w:lvlJc w:val="left"/>
      <w:pPr>
        <w:tabs>
          <w:tab w:val="num" w:pos="5040"/>
        </w:tabs>
        <w:ind w:left="5040" w:hanging="360"/>
      </w:pPr>
      <w:rPr>
        <w:rFonts w:ascii="Arial" w:hAnsi="Arial" w:hint="default"/>
      </w:rPr>
    </w:lvl>
    <w:lvl w:ilvl="7" w:tplc="FEE41E8E" w:tentative="1">
      <w:start w:val="1"/>
      <w:numFmt w:val="bullet"/>
      <w:lvlText w:val="•"/>
      <w:lvlJc w:val="left"/>
      <w:pPr>
        <w:tabs>
          <w:tab w:val="num" w:pos="5760"/>
        </w:tabs>
        <w:ind w:left="5760" w:hanging="360"/>
      </w:pPr>
      <w:rPr>
        <w:rFonts w:ascii="Arial" w:hAnsi="Arial" w:hint="default"/>
      </w:rPr>
    </w:lvl>
    <w:lvl w:ilvl="8" w:tplc="8D1277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F7222A"/>
    <w:multiLevelType w:val="hybridMultilevel"/>
    <w:tmpl w:val="D2A208D8"/>
    <w:lvl w:ilvl="0" w:tplc="99DAD8D8">
      <w:start w:val="1"/>
      <w:numFmt w:val="bullet"/>
      <w:lvlText w:val="•"/>
      <w:lvlJc w:val="left"/>
      <w:pPr>
        <w:tabs>
          <w:tab w:val="num" w:pos="720"/>
        </w:tabs>
        <w:ind w:left="720" w:hanging="360"/>
      </w:pPr>
      <w:rPr>
        <w:rFonts w:ascii="Arial" w:hAnsi="Arial" w:hint="default"/>
      </w:rPr>
    </w:lvl>
    <w:lvl w:ilvl="1" w:tplc="4EF8DF8E" w:tentative="1">
      <w:start w:val="1"/>
      <w:numFmt w:val="bullet"/>
      <w:lvlText w:val="•"/>
      <w:lvlJc w:val="left"/>
      <w:pPr>
        <w:tabs>
          <w:tab w:val="num" w:pos="1440"/>
        </w:tabs>
        <w:ind w:left="1440" w:hanging="360"/>
      </w:pPr>
      <w:rPr>
        <w:rFonts w:ascii="Arial" w:hAnsi="Arial" w:hint="default"/>
      </w:rPr>
    </w:lvl>
    <w:lvl w:ilvl="2" w:tplc="02FE0154" w:tentative="1">
      <w:start w:val="1"/>
      <w:numFmt w:val="bullet"/>
      <w:lvlText w:val="•"/>
      <w:lvlJc w:val="left"/>
      <w:pPr>
        <w:tabs>
          <w:tab w:val="num" w:pos="2160"/>
        </w:tabs>
        <w:ind w:left="2160" w:hanging="360"/>
      </w:pPr>
      <w:rPr>
        <w:rFonts w:ascii="Arial" w:hAnsi="Arial" w:hint="default"/>
      </w:rPr>
    </w:lvl>
    <w:lvl w:ilvl="3" w:tplc="309057F6" w:tentative="1">
      <w:start w:val="1"/>
      <w:numFmt w:val="bullet"/>
      <w:lvlText w:val="•"/>
      <w:lvlJc w:val="left"/>
      <w:pPr>
        <w:tabs>
          <w:tab w:val="num" w:pos="2880"/>
        </w:tabs>
        <w:ind w:left="2880" w:hanging="360"/>
      </w:pPr>
      <w:rPr>
        <w:rFonts w:ascii="Arial" w:hAnsi="Arial" w:hint="default"/>
      </w:rPr>
    </w:lvl>
    <w:lvl w:ilvl="4" w:tplc="E4CCF45A" w:tentative="1">
      <w:start w:val="1"/>
      <w:numFmt w:val="bullet"/>
      <w:lvlText w:val="•"/>
      <w:lvlJc w:val="left"/>
      <w:pPr>
        <w:tabs>
          <w:tab w:val="num" w:pos="3600"/>
        </w:tabs>
        <w:ind w:left="3600" w:hanging="360"/>
      </w:pPr>
      <w:rPr>
        <w:rFonts w:ascii="Arial" w:hAnsi="Arial" w:hint="default"/>
      </w:rPr>
    </w:lvl>
    <w:lvl w:ilvl="5" w:tplc="BFFA7036" w:tentative="1">
      <w:start w:val="1"/>
      <w:numFmt w:val="bullet"/>
      <w:lvlText w:val="•"/>
      <w:lvlJc w:val="left"/>
      <w:pPr>
        <w:tabs>
          <w:tab w:val="num" w:pos="4320"/>
        </w:tabs>
        <w:ind w:left="4320" w:hanging="360"/>
      </w:pPr>
      <w:rPr>
        <w:rFonts w:ascii="Arial" w:hAnsi="Arial" w:hint="default"/>
      </w:rPr>
    </w:lvl>
    <w:lvl w:ilvl="6" w:tplc="66FAFC54" w:tentative="1">
      <w:start w:val="1"/>
      <w:numFmt w:val="bullet"/>
      <w:lvlText w:val="•"/>
      <w:lvlJc w:val="left"/>
      <w:pPr>
        <w:tabs>
          <w:tab w:val="num" w:pos="5040"/>
        </w:tabs>
        <w:ind w:left="5040" w:hanging="360"/>
      </w:pPr>
      <w:rPr>
        <w:rFonts w:ascii="Arial" w:hAnsi="Arial" w:hint="default"/>
      </w:rPr>
    </w:lvl>
    <w:lvl w:ilvl="7" w:tplc="ECCAAA50" w:tentative="1">
      <w:start w:val="1"/>
      <w:numFmt w:val="bullet"/>
      <w:lvlText w:val="•"/>
      <w:lvlJc w:val="left"/>
      <w:pPr>
        <w:tabs>
          <w:tab w:val="num" w:pos="5760"/>
        </w:tabs>
        <w:ind w:left="5760" w:hanging="360"/>
      </w:pPr>
      <w:rPr>
        <w:rFonts w:ascii="Arial" w:hAnsi="Arial" w:hint="default"/>
      </w:rPr>
    </w:lvl>
    <w:lvl w:ilvl="8" w:tplc="2924BAD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182214"/>
    <w:multiLevelType w:val="hybridMultilevel"/>
    <w:tmpl w:val="0D524AC6"/>
    <w:lvl w:ilvl="0" w:tplc="DBECAAC6">
      <w:start w:val="1"/>
      <w:numFmt w:val="bullet"/>
      <w:lvlText w:val="•"/>
      <w:lvlJc w:val="left"/>
      <w:pPr>
        <w:tabs>
          <w:tab w:val="num" w:pos="720"/>
        </w:tabs>
        <w:ind w:left="720" w:hanging="360"/>
      </w:pPr>
      <w:rPr>
        <w:rFonts w:ascii="Arial" w:hAnsi="Arial" w:hint="default"/>
      </w:rPr>
    </w:lvl>
    <w:lvl w:ilvl="1" w:tplc="1DB64328" w:tentative="1">
      <w:start w:val="1"/>
      <w:numFmt w:val="bullet"/>
      <w:lvlText w:val="•"/>
      <w:lvlJc w:val="left"/>
      <w:pPr>
        <w:tabs>
          <w:tab w:val="num" w:pos="1440"/>
        </w:tabs>
        <w:ind w:left="1440" w:hanging="360"/>
      </w:pPr>
      <w:rPr>
        <w:rFonts w:ascii="Arial" w:hAnsi="Arial" w:hint="default"/>
      </w:rPr>
    </w:lvl>
    <w:lvl w:ilvl="2" w:tplc="B914CC26" w:tentative="1">
      <w:start w:val="1"/>
      <w:numFmt w:val="bullet"/>
      <w:lvlText w:val="•"/>
      <w:lvlJc w:val="left"/>
      <w:pPr>
        <w:tabs>
          <w:tab w:val="num" w:pos="2160"/>
        </w:tabs>
        <w:ind w:left="2160" w:hanging="360"/>
      </w:pPr>
      <w:rPr>
        <w:rFonts w:ascii="Arial" w:hAnsi="Arial" w:hint="default"/>
      </w:rPr>
    </w:lvl>
    <w:lvl w:ilvl="3" w:tplc="41280F34" w:tentative="1">
      <w:start w:val="1"/>
      <w:numFmt w:val="bullet"/>
      <w:lvlText w:val="•"/>
      <w:lvlJc w:val="left"/>
      <w:pPr>
        <w:tabs>
          <w:tab w:val="num" w:pos="2880"/>
        </w:tabs>
        <w:ind w:left="2880" w:hanging="360"/>
      </w:pPr>
      <w:rPr>
        <w:rFonts w:ascii="Arial" w:hAnsi="Arial" w:hint="default"/>
      </w:rPr>
    </w:lvl>
    <w:lvl w:ilvl="4" w:tplc="A7BC474C" w:tentative="1">
      <w:start w:val="1"/>
      <w:numFmt w:val="bullet"/>
      <w:lvlText w:val="•"/>
      <w:lvlJc w:val="left"/>
      <w:pPr>
        <w:tabs>
          <w:tab w:val="num" w:pos="3600"/>
        </w:tabs>
        <w:ind w:left="3600" w:hanging="360"/>
      </w:pPr>
      <w:rPr>
        <w:rFonts w:ascii="Arial" w:hAnsi="Arial" w:hint="default"/>
      </w:rPr>
    </w:lvl>
    <w:lvl w:ilvl="5" w:tplc="B4C0B328" w:tentative="1">
      <w:start w:val="1"/>
      <w:numFmt w:val="bullet"/>
      <w:lvlText w:val="•"/>
      <w:lvlJc w:val="left"/>
      <w:pPr>
        <w:tabs>
          <w:tab w:val="num" w:pos="4320"/>
        </w:tabs>
        <w:ind w:left="4320" w:hanging="360"/>
      </w:pPr>
      <w:rPr>
        <w:rFonts w:ascii="Arial" w:hAnsi="Arial" w:hint="default"/>
      </w:rPr>
    </w:lvl>
    <w:lvl w:ilvl="6" w:tplc="BB8092C2" w:tentative="1">
      <w:start w:val="1"/>
      <w:numFmt w:val="bullet"/>
      <w:lvlText w:val="•"/>
      <w:lvlJc w:val="left"/>
      <w:pPr>
        <w:tabs>
          <w:tab w:val="num" w:pos="5040"/>
        </w:tabs>
        <w:ind w:left="5040" w:hanging="360"/>
      </w:pPr>
      <w:rPr>
        <w:rFonts w:ascii="Arial" w:hAnsi="Arial" w:hint="default"/>
      </w:rPr>
    </w:lvl>
    <w:lvl w:ilvl="7" w:tplc="B85AFE08" w:tentative="1">
      <w:start w:val="1"/>
      <w:numFmt w:val="bullet"/>
      <w:lvlText w:val="•"/>
      <w:lvlJc w:val="left"/>
      <w:pPr>
        <w:tabs>
          <w:tab w:val="num" w:pos="5760"/>
        </w:tabs>
        <w:ind w:left="5760" w:hanging="360"/>
      </w:pPr>
      <w:rPr>
        <w:rFonts w:ascii="Arial" w:hAnsi="Arial" w:hint="default"/>
      </w:rPr>
    </w:lvl>
    <w:lvl w:ilvl="8" w:tplc="33B06F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3249EE"/>
    <w:multiLevelType w:val="hybridMultilevel"/>
    <w:tmpl w:val="D62AC484"/>
    <w:lvl w:ilvl="0" w:tplc="B0205E1E">
      <w:start w:val="1"/>
      <w:numFmt w:val="bullet"/>
      <w:lvlText w:val="•"/>
      <w:lvlJc w:val="left"/>
      <w:pPr>
        <w:tabs>
          <w:tab w:val="num" w:pos="720"/>
        </w:tabs>
        <w:ind w:left="720" w:hanging="360"/>
      </w:pPr>
      <w:rPr>
        <w:rFonts w:ascii="Arial" w:hAnsi="Arial" w:hint="default"/>
      </w:rPr>
    </w:lvl>
    <w:lvl w:ilvl="1" w:tplc="17766016" w:tentative="1">
      <w:start w:val="1"/>
      <w:numFmt w:val="bullet"/>
      <w:lvlText w:val="•"/>
      <w:lvlJc w:val="left"/>
      <w:pPr>
        <w:tabs>
          <w:tab w:val="num" w:pos="1440"/>
        </w:tabs>
        <w:ind w:left="1440" w:hanging="360"/>
      </w:pPr>
      <w:rPr>
        <w:rFonts w:ascii="Arial" w:hAnsi="Arial" w:hint="default"/>
      </w:rPr>
    </w:lvl>
    <w:lvl w:ilvl="2" w:tplc="BB460F14" w:tentative="1">
      <w:start w:val="1"/>
      <w:numFmt w:val="bullet"/>
      <w:lvlText w:val="•"/>
      <w:lvlJc w:val="left"/>
      <w:pPr>
        <w:tabs>
          <w:tab w:val="num" w:pos="2160"/>
        </w:tabs>
        <w:ind w:left="2160" w:hanging="360"/>
      </w:pPr>
      <w:rPr>
        <w:rFonts w:ascii="Arial" w:hAnsi="Arial" w:hint="default"/>
      </w:rPr>
    </w:lvl>
    <w:lvl w:ilvl="3" w:tplc="C9B2352E" w:tentative="1">
      <w:start w:val="1"/>
      <w:numFmt w:val="bullet"/>
      <w:lvlText w:val="•"/>
      <w:lvlJc w:val="left"/>
      <w:pPr>
        <w:tabs>
          <w:tab w:val="num" w:pos="2880"/>
        </w:tabs>
        <w:ind w:left="2880" w:hanging="360"/>
      </w:pPr>
      <w:rPr>
        <w:rFonts w:ascii="Arial" w:hAnsi="Arial" w:hint="default"/>
      </w:rPr>
    </w:lvl>
    <w:lvl w:ilvl="4" w:tplc="AA78336E" w:tentative="1">
      <w:start w:val="1"/>
      <w:numFmt w:val="bullet"/>
      <w:lvlText w:val="•"/>
      <w:lvlJc w:val="left"/>
      <w:pPr>
        <w:tabs>
          <w:tab w:val="num" w:pos="3600"/>
        </w:tabs>
        <w:ind w:left="3600" w:hanging="360"/>
      </w:pPr>
      <w:rPr>
        <w:rFonts w:ascii="Arial" w:hAnsi="Arial" w:hint="default"/>
      </w:rPr>
    </w:lvl>
    <w:lvl w:ilvl="5" w:tplc="7AE6530C" w:tentative="1">
      <w:start w:val="1"/>
      <w:numFmt w:val="bullet"/>
      <w:lvlText w:val="•"/>
      <w:lvlJc w:val="left"/>
      <w:pPr>
        <w:tabs>
          <w:tab w:val="num" w:pos="4320"/>
        </w:tabs>
        <w:ind w:left="4320" w:hanging="360"/>
      </w:pPr>
      <w:rPr>
        <w:rFonts w:ascii="Arial" w:hAnsi="Arial" w:hint="default"/>
      </w:rPr>
    </w:lvl>
    <w:lvl w:ilvl="6" w:tplc="51B04118" w:tentative="1">
      <w:start w:val="1"/>
      <w:numFmt w:val="bullet"/>
      <w:lvlText w:val="•"/>
      <w:lvlJc w:val="left"/>
      <w:pPr>
        <w:tabs>
          <w:tab w:val="num" w:pos="5040"/>
        </w:tabs>
        <w:ind w:left="5040" w:hanging="360"/>
      </w:pPr>
      <w:rPr>
        <w:rFonts w:ascii="Arial" w:hAnsi="Arial" w:hint="default"/>
      </w:rPr>
    </w:lvl>
    <w:lvl w:ilvl="7" w:tplc="97506894" w:tentative="1">
      <w:start w:val="1"/>
      <w:numFmt w:val="bullet"/>
      <w:lvlText w:val="•"/>
      <w:lvlJc w:val="left"/>
      <w:pPr>
        <w:tabs>
          <w:tab w:val="num" w:pos="5760"/>
        </w:tabs>
        <w:ind w:left="5760" w:hanging="360"/>
      </w:pPr>
      <w:rPr>
        <w:rFonts w:ascii="Arial" w:hAnsi="Arial" w:hint="default"/>
      </w:rPr>
    </w:lvl>
    <w:lvl w:ilvl="8" w:tplc="88EA1E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545C7F"/>
    <w:multiLevelType w:val="hybridMultilevel"/>
    <w:tmpl w:val="84065DAC"/>
    <w:lvl w:ilvl="0" w:tplc="17D0D3F2">
      <w:start w:val="1"/>
      <w:numFmt w:val="bullet"/>
      <w:lvlText w:val="•"/>
      <w:lvlJc w:val="left"/>
      <w:pPr>
        <w:tabs>
          <w:tab w:val="num" w:pos="720"/>
        </w:tabs>
        <w:ind w:left="720" w:hanging="360"/>
      </w:pPr>
      <w:rPr>
        <w:rFonts w:ascii="Times New Roman" w:hAnsi="Times New Roman" w:hint="default"/>
      </w:rPr>
    </w:lvl>
    <w:lvl w:ilvl="1" w:tplc="6340F6BC" w:tentative="1">
      <w:start w:val="1"/>
      <w:numFmt w:val="bullet"/>
      <w:lvlText w:val="•"/>
      <w:lvlJc w:val="left"/>
      <w:pPr>
        <w:tabs>
          <w:tab w:val="num" w:pos="1440"/>
        </w:tabs>
        <w:ind w:left="1440" w:hanging="360"/>
      </w:pPr>
      <w:rPr>
        <w:rFonts w:ascii="Times New Roman" w:hAnsi="Times New Roman" w:hint="default"/>
      </w:rPr>
    </w:lvl>
    <w:lvl w:ilvl="2" w:tplc="16064016" w:tentative="1">
      <w:start w:val="1"/>
      <w:numFmt w:val="bullet"/>
      <w:lvlText w:val="•"/>
      <w:lvlJc w:val="left"/>
      <w:pPr>
        <w:tabs>
          <w:tab w:val="num" w:pos="2160"/>
        </w:tabs>
        <w:ind w:left="2160" w:hanging="360"/>
      </w:pPr>
      <w:rPr>
        <w:rFonts w:ascii="Times New Roman" w:hAnsi="Times New Roman" w:hint="default"/>
      </w:rPr>
    </w:lvl>
    <w:lvl w:ilvl="3" w:tplc="205A97EC" w:tentative="1">
      <w:start w:val="1"/>
      <w:numFmt w:val="bullet"/>
      <w:lvlText w:val="•"/>
      <w:lvlJc w:val="left"/>
      <w:pPr>
        <w:tabs>
          <w:tab w:val="num" w:pos="2880"/>
        </w:tabs>
        <w:ind w:left="2880" w:hanging="360"/>
      </w:pPr>
      <w:rPr>
        <w:rFonts w:ascii="Times New Roman" w:hAnsi="Times New Roman" w:hint="default"/>
      </w:rPr>
    </w:lvl>
    <w:lvl w:ilvl="4" w:tplc="BF549E82" w:tentative="1">
      <w:start w:val="1"/>
      <w:numFmt w:val="bullet"/>
      <w:lvlText w:val="•"/>
      <w:lvlJc w:val="left"/>
      <w:pPr>
        <w:tabs>
          <w:tab w:val="num" w:pos="3600"/>
        </w:tabs>
        <w:ind w:left="3600" w:hanging="360"/>
      </w:pPr>
      <w:rPr>
        <w:rFonts w:ascii="Times New Roman" w:hAnsi="Times New Roman" w:hint="default"/>
      </w:rPr>
    </w:lvl>
    <w:lvl w:ilvl="5" w:tplc="68EA5BD2" w:tentative="1">
      <w:start w:val="1"/>
      <w:numFmt w:val="bullet"/>
      <w:lvlText w:val="•"/>
      <w:lvlJc w:val="left"/>
      <w:pPr>
        <w:tabs>
          <w:tab w:val="num" w:pos="4320"/>
        </w:tabs>
        <w:ind w:left="4320" w:hanging="360"/>
      </w:pPr>
      <w:rPr>
        <w:rFonts w:ascii="Times New Roman" w:hAnsi="Times New Roman" w:hint="default"/>
      </w:rPr>
    </w:lvl>
    <w:lvl w:ilvl="6" w:tplc="05BE8E7C" w:tentative="1">
      <w:start w:val="1"/>
      <w:numFmt w:val="bullet"/>
      <w:lvlText w:val="•"/>
      <w:lvlJc w:val="left"/>
      <w:pPr>
        <w:tabs>
          <w:tab w:val="num" w:pos="5040"/>
        </w:tabs>
        <w:ind w:left="5040" w:hanging="360"/>
      </w:pPr>
      <w:rPr>
        <w:rFonts w:ascii="Times New Roman" w:hAnsi="Times New Roman" w:hint="default"/>
      </w:rPr>
    </w:lvl>
    <w:lvl w:ilvl="7" w:tplc="BEE63046" w:tentative="1">
      <w:start w:val="1"/>
      <w:numFmt w:val="bullet"/>
      <w:lvlText w:val="•"/>
      <w:lvlJc w:val="left"/>
      <w:pPr>
        <w:tabs>
          <w:tab w:val="num" w:pos="5760"/>
        </w:tabs>
        <w:ind w:left="5760" w:hanging="360"/>
      </w:pPr>
      <w:rPr>
        <w:rFonts w:ascii="Times New Roman" w:hAnsi="Times New Roman" w:hint="default"/>
      </w:rPr>
    </w:lvl>
    <w:lvl w:ilvl="8" w:tplc="766CA4E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60E3D1B"/>
    <w:multiLevelType w:val="hybridMultilevel"/>
    <w:tmpl w:val="EE9EA8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CC3156E"/>
    <w:multiLevelType w:val="hybridMultilevel"/>
    <w:tmpl w:val="9DE24E64"/>
    <w:lvl w:ilvl="0" w:tplc="CE86AA70">
      <w:start w:val="1"/>
      <w:numFmt w:val="bullet"/>
      <w:lvlText w:val="•"/>
      <w:lvlJc w:val="left"/>
      <w:pPr>
        <w:tabs>
          <w:tab w:val="num" w:pos="720"/>
        </w:tabs>
        <w:ind w:left="720" w:hanging="360"/>
      </w:pPr>
      <w:rPr>
        <w:rFonts w:ascii="Times New Roman" w:hAnsi="Times New Roman" w:hint="default"/>
      </w:rPr>
    </w:lvl>
    <w:lvl w:ilvl="1" w:tplc="3E4EC2E0" w:tentative="1">
      <w:start w:val="1"/>
      <w:numFmt w:val="bullet"/>
      <w:lvlText w:val="•"/>
      <w:lvlJc w:val="left"/>
      <w:pPr>
        <w:tabs>
          <w:tab w:val="num" w:pos="1440"/>
        </w:tabs>
        <w:ind w:left="1440" w:hanging="360"/>
      </w:pPr>
      <w:rPr>
        <w:rFonts w:ascii="Times New Roman" w:hAnsi="Times New Roman" w:hint="default"/>
      </w:rPr>
    </w:lvl>
    <w:lvl w:ilvl="2" w:tplc="A7527A42" w:tentative="1">
      <w:start w:val="1"/>
      <w:numFmt w:val="bullet"/>
      <w:lvlText w:val="•"/>
      <w:lvlJc w:val="left"/>
      <w:pPr>
        <w:tabs>
          <w:tab w:val="num" w:pos="2160"/>
        </w:tabs>
        <w:ind w:left="2160" w:hanging="360"/>
      </w:pPr>
      <w:rPr>
        <w:rFonts w:ascii="Times New Roman" w:hAnsi="Times New Roman" w:hint="default"/>
      </w:rPr>
    </w:lvl>
    <w:lvl w:ilvl="3" w:tplc="B8FAEE22" w:tentative="1">
      <w:start w:val="1"/>
      <w:numFmt w:val="bullet"/>
      <w:lvlText w:val="•"/>
      <w:lvlJc w:val="left"/>
      <w:pPr>
        <w:tabs>
          <w:tab w:val="num" w:pos="2880"/>
        </w:tabs>
        <w:ind w:left="2880" w:hanging="360"/>
      </w:pPr>
      <w:rPr>
        <w:rFonts w:ascii="Times New Roman" w:hAnsi="Times New Roman" w:hint="default"/>
      </w:rPr>
    </w:lvl>
    <w:lvl w:ilvl="4" w:tplc="2632D396" w:tentative="1">
      <w:start w:val="1"/>
      <w:numFmt w:val="bullet"/>
      <w:lvlText w:val="•"/>
      <w:lvlJc w:val="left"/>
      <w:pPr>
        <w:tabs>
          <w:tab w:val="num" w:pos="3600"/>
        </w:tabs>
        <w:ind w:left="3600" w:hanging="360"/>
      </w:pPr>
      <w:rPr>
        <w:rFonts w:ascii="Times New Roman" w:hAnsi="Times New Roman" w:hint="default"/>
      </w:rPr>
    </w:lvl>
    <w:lvl w:ilvl="5" w:tplc="D2D254DE" w:tentative="1">
      <w:start w:val="1"/>
      <w:numFmt w:val="bullet"/>
      <w:lvlText w:val="•"/>
      <w:lvlJc w:val="left"/>
      <w:pPr>
        <w:tabs>
          <w:tab w:val="num" w:pos="4320"/>
        </w:tabs>
        <w:ind w:left="4320" w:hanging="360"/>
      </w:pPr>
      <w:rPr>
        <w:rFonts w:ascii="Times New Roman" w:hAnsi="Times New Roman" w:hint="default"/>
      </w:rPr>
    </w:lvl>
    <w:lvl w:ilvl="6" w:tplc="61347AB6" w:tentative="1">
      <w:start w:val="1"/>
      <w:numFmt w:val="bullet"/>
      <w:lvlText w:val="•"/>
      <w:lvlJc w:val="left"/>
      <w:pPr>
        <w:tabs>
          <w:tab w:val="num" w:pos="5040"/>
        </w:tabs>
        <w:ind w:left="5040" w:hanging="360"/>
      </w:pPr>
      <w:rPr>
        <w:rFonts w:ascii="Times New Roman" w:hAnsi="Times New Roman" w:hint="default"/>
      </w:rPr>
    </w:lvl>
    <w:lvl w:ilvl="7" w:tplc="11A662E2" w:tentative="1">
      <w:start w:val="1"/>
      <w:numFmt w:val="bullet"/>
      <w:lvlText w:val="•"/>
      <w:lvlJc w:val="left"/>
      <w:pPr>
        <w:tabs>
          <w:tab w:val="num" w:pos="5760"/>
        </w:tabs>
        <w:ind w:left="5760" w:hanging="360"/>
      </w:pPr>
      <w:rPr>
        <w:rFonts w:ascii="Times New Roman" w:hAnsi="Times New Roman" w:hint="default"/>
      </w:rPr>
    </w:lvl>
    <w:lvl w:ilvl="8" w:tplc="0B58B07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9AE2DE1"/>
    <w:multiLevelType w:val="hybridMultilevel"/>
    <w:tmpl w:val="A48C302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A5B1997"/>
    <w:multiLevelType w:val="hybridMultilevel"/>
    <w:tmpl w:val="F328CD3A"/>
    <w:lvl w:ilvl="0" w:tplc="D07CB49C">
      <w:start w:val="1"/>
      <w:numFmt w:val="bullet"/>
      <w:lvlText w:val="•"/>
      <w:lvlJc w:val="left"/>
      <w:pPr>
        <w:tabs>
          <w:tab w:val="num" w:pos="720"/>
        </w:tabs>
        <w:ind w:left="720" w:hanging="360"/>
      </w:pPr>
      <w:rPr>
        <w:rFonts w:ascii="Arial" w:hAnsi="Arial" w:hint="default"/>
      </w:rPr>
    </w:lvl>
    <w:lvl w:ilvl="1" w:tplc="563009F6" w:tentative="1">
      <w:start w:val="1"/>
      <w:numFmt w:val="bullet"/>
      <w:lvlText w:val="•"/>
      <w:lvlJc w:val="left"/>
      <w:pPr>
        <w:tabs>
          <w:tab w:val="num" w:pos="1440"/>
        </w:tabs>
        <w:ind w:left="1440" w:hanging="360"/>
      </w:pPr>
      <w:rPr>
        <w:rFonts w:ascii="Arial" w:hAnsi="Arial" w:hint="default"/>
      </w:rPr>
    </w:lvl>
    <w:lvl w:ilvl="2" w:tplc="90AA620A" w:tentative="1">
      <w:start w:val="1"/>
      <w:numFmt w:val="bullet"/>
      <w:lvlText w:val="•"/>
      <w:lvlJc w:val="left"/>
      <w:pPr>
        <w:tabs>
          <w:tab w:val="num" w:pos="2160"/>
        </w:tabs>
        <w:ind w:left="2160" w:hanging="360"/>
      </w:pPr>
      <w:rPr>
        <w:rFonts w:ascii="Arial" w:hAnsi="Arial" w:hint="default"/>
      </w:rPr>
    </w:lvl>
    <w:lvl w:ilvl="3" w:tplc="B4FCC748" w:tentative="1">
      <w:start w:val="1"/>
      <w:numFmt w:val="bullet"/>
      <w:lvlText w:val="•"/>
      <w:lvlJc w:val="left"/>
      <w:pPr>
        <w:tabs>
          <w:tab w:val="num" w:pos="2880"/>
        </w:tabs>
        <w:ind w:left="2880" w:hanging="360"/>
      </w:pPr>
      <w:rPr>
        <w:rFonts w:ascii="Arial" w:hAnsi="Arial" w:hint="default"/>
      </w:rPr>
    </w:lvl>
    <w:lvl w:ilvl="4" w:tplc="9EAA5D1E" w:tentative="1">
      <w:start w:val="1"/>
      <w:numFmt w:val="bullet"/>
      <w:lvlText w:val="•"/>
      <w:lvlJc w:val="left"/>
      <w:pPr>
        <w:tabs>
          <w:tab w:val="num" w:pos="3600"/>
        </w:tabs>
        <w:ind w:left="3600" w:hanging="360"/>
      </w:pPr>
      <w:rPr>
        <w:rFonts w:ascii="Arial" w:hAnsi="Arial" w:hint="default"/>
      </w:rPr>
    </w:lvl>
    <w:lvl w:ilvl="5" w:tplc="BA200D16" w:tentative="1">
      <w:start w:val="1"/>
      <w:numFmt w:val="bullet"/>
      <w:lvlText w:val="•"/>
      <w:lvlJc w:val="left"/>
      <w:pPr>
        <w:tabs>
          <w:tab w:val="num" w:pos="4320"/>
        </w:tabs>
        <w:ind w:left="4320" w:hanging="360"/>
      </w:pPr>
      <w:rPr>
        <w:rFonts w:ascii="Arial" w:hAnsi="Arial" w:hint="default"/>
      </w:rPr>
    </w:lvl>
    <w:lvl w:ilvl="6" w:tplc="7E0C3198" w:tentative="1">
      <w:start w:val="1"/>
      <w:numFmt w:val="bullet"/>
      <w:lvlText w:val="•"/>
      <w:lvlJc w:val="left"/>
      <w:pPr>
        <w:tabs>
          <w:tab w:val="num" w:pos="5040"/>
        </w:tabs>
        <w:ind w:left="5040" w:hanging="360"/>
      </w:pPr>
      <w:rPr>
        <w:rFonts w:ascii="Arial" w:hAnsi="Arial" w:hint="default"/>
      </w:rPr>
    </w:lvl>
    <w:lvl w:ilvl="7" w:tplc="EE364702" w:tentative="1">
      <w:start w:val="1"/>
      <w:numFmt w:val="bullet"/>
      <w:lvlText w:val="•"/>
      <w:lvlJc w:val="left"/>
      <w:pPr>
        <w:tabs>
          <w:tab w:val="num" w:pos="5760"/>
        </w:tabs>
        <w:ind w:left="5760" w:hanging="360"/>
      </w:pPr>
      <w:rPr>
        <w:rFonts w:ascii="Arial" w:hAnsi="Arial" w:hint="default"/>
      </w:rPr>
    </w:lvl>
    <w:lvl w:ilvl="8" w:tplc="A8E049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3E0304"/>
    <w:multiLevelType w:val="hybridMultilevel"/>
    <w:tmpl w:val="EB326844"/>
    <w:lvl w:ilvl="0" w:tplc="08702A2A">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D0432B9"/>
    <w:multiLevelType w:val="hybridMultilevel"/>
    <w:tmpl w:val="2EEA41AE"/>
    <w:lvl w:ilvl="0" w:tplc="406A8A7A">
      <w:start w:val="1"/>
      <w:numFmt w:val="bullet"/>
      <w:lvlText w:val="•"/>
      <w:lvlJc w:val="left"/>
      <w:pPr>
        <w:tabs>
          <w:tab w:val="num" w:pos="720"/>
        </w:tabs>
        <w:ind w:left="720" w:hanging="360"/>
      </w:pPr>
      <w:rPr>
        <w:rFonts w:ascii="Arial" w:hAnsi="Arial" w:hint="default"/>
      </w:rPr>
    </w:lvl>
    <w:lvl w:ilvl="1" w:tplc="E0A22AD6" w:tentative="1">
      <w:start w:val="1"/>
      <w:numFmt w:val="bullet"/>
      <w:lvlText w:val="•"/>
      <w:lvlJc w:val="left"/>
      <w:pPr>
        <w:tabs>
          <w:tab w:val="num" w:pos="1440"/>
        </w:tabs>
        <w:ind w:left="1440" w:hanging="360"/>
      </w:pPr>
      <w:rPr>
        <w:rFonts w:ascii="Arial" w:hAnsi="Arial" w:hint="default"/>
      </w:rPr>
    </w:lvl>
    <w:lvl w:ilvl="2" w:tplc="CF4ADE40" w:tentative="1">
      <w:start w:val="1"/>
      <w:numFmt w:val="bullet"/>
      <w:lvlText w:val="•"/>
      <w:lvlJc w:val="left"/>
      <w:pPr>
        <w:tabs>
          <w:tab w:val="num" w:pos="2160"/>
        </w:tabs>
        <w:ind w:left="2160" w:hanging="360"/>
      </w:pPr>
      <w:rPr>
        <w:rFonts w:ascii="Arial" w:hAnsi="Arial" w:hint="default"/>
      </w:rPr>
    </w:lvl>
    <w:lvl w:ilvl="3" w:tplc="EF9E0994" w:tentative="1">
      <w:start w:val="1"/>
      <w:numFmt w:val="bullet"/>
      <w:lvlText w:val="•"/>
      <w:lvlJc w:val="left"/>
      <w:pPr>
        <w:tabs>
          <w:tab w:val="num" w:pos="2880"/>
        </w:tabs>
        <w:ind w:left="2880" w:hanging="360"/>
      </w:pPr>
      <w:rPr>
        <w:rFonts w:ascii="Arial" w:hAnsi="Arial" w:hint="default"/>
      </w:rPr>
    </w:lvl>
    <w:lvl w:ilvl="4" w:tplc="C0DA1B3A" w:tentative="1">
      <w:start w:val="1"/>
      <w:numFmt w:val="bullet"/>
      <w:lvlText w:val="•"/>
      <w:lvlJc w:val="left"/>
      <w:pPr>
        <w:tabs>
          <w:tab w:val="num" w:pos="3600"/>
        </w:tabs>
        <w:ind w:left="3600" w:hanging="360"/>
      </w:pPr>
      <w:rPr>
        <w:rFonts w:ascii="Arial" w:hAnsi="Arial" w:hint="default"/>
      </w:rPr>
    </w:lvl>
    <w:lvl w:ilvl="5" w:tplc="CE483CCA" w:tentative="1">
      <w:start w:val="1"/>
      <w:numFmt w:val="bullet"/>
      <w:lvlText w:val="•"/>
      <w:lvlJc w:val="left"/>
      <w:pPr>
        <w:tabs>
          <w:tab w:val="num" w:pos="4320"/>
        </w:tabs>
        <w:ind w:left="4320" w:hanging="360"/>
      </w:pPr>
      <w:rPr>
        <w:rFonts w:ascii="Arial" w:hAnsi="Arial" w:hint="default"/>
      </w:rPr>
    </w:lvl>
    <w:lvl w:ilvl="6" w:tplc="8B5CB7EE" w:tentative="1">
      <w:start w:val="1"/>
      <w:numFmt w:val="bullet"/>
      <w:lvlText w:val="•"/>
      <w:lvlJc w:val="left"/>
      <w:pPr>
        <w:tabs>
          <w:tab w:val="num" w:pos="5040"/>
        </w:tabs>
        <w:ind w:left="5040" w:hanging="360"/>
      </w:pPr>
      <w:rPr>
        <w:rFonts w:ascii="Arial" w:hAnsi="Arial" w:hint="default"/>
      </w:rPr>
    </w:lvl>
    <w:lvl w:ilvl="7" w:tplc="D826D878" w:tentative="1">
      <w:start w:val="1"/>
      <w:numFmt w:val="bullet"/>
      <w:lvlText w:val="•"/>
      <w:lvlJc w:val="left"/>
      <w:pPr>
        <w:tabs>
          <w:tab w:val="num" w:pos="5760"/>
        </w:tabs>
        <w:ind w:left="5760" w:hanging="360"/>
      </w:pPr>
      <w:rPr>
        <w:rFonts w:ascii="Arial" w:hAnsi="Arial" w:hint="default"/>
      </w:rPr>
    </w:lvl>
    <w:lvl w:ilvl="8" w:tplc="F2D45A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4072D86"/>
    <w:multiLevelType w:val="hybridMultilevel"/>
    <w:tmpl w:val="36E4400A"/>
    <w:lvl w:ilvl="0" w:tplc="0B3074C0">
      <w:start w:val="1"/>
      <w:numFmt w:val="bullet"/>
      <w:lvlText w:val="•"/>
      <w:lvlJc w:val="left"/>
      <w:pPr>
        <w:tabs>
          <w:tab w:val="num" w:pos="720"/>
        </w:tabs>
        <w:ind w:left="720" w:hanging="360"/>
      </w:pPr>
      <w:rPr>
        <w:rFonts w:ascii="Arial" w:hAnsi="Arial" w:hint="default"/>
      </w:rPr>
    </w:lvl>
    <w:lvl w:ilvl="1" w:tplc="5FE8BD8A" w:tentative="1">
      <w:start w:val="1"/>
      <w:numFmt w:val="bullet"/>
      <w:lvlText w:val="•"/>
      <w:lvlJc w:val="left"/>
      <w:pPr>
        <w:tabs>
          <w:tab w:val="num" w:pos="1440"/>
        </w:tabs>
        <w:ind w:left="1440" w:hanging="360"/>
      </w:pPr>
      <w:rPr>
        <w:rFonts w:ascii="Arial" w:hAnsi="Arial" w:hint="default"/>
      </w:rPr>
    </w:lvl>
    <w:lvl w:ilvl="2" w:tplc="08AAE1B4" w:tentative="1">
      <w:start w:val="1"/>
      <w:numFmt w:val="bullet"/>
      <w:lvlText w:val="•"/>
      <w:lvlJc w:val="left"/>
      <w:pPr>
        <w:tabs>
          <w:tab w:val="num" w:pos="2160"/>
        </w:tabs>
        <w:ind w:left="2160" w:hanging="360"/>
      </w:pPr>
      <w:rPr>
        <w:rFonts w:ascii="Arial" w:hAnsi="Arial" w:hint="default"/>
      </w:rPr>
    </w:lvl>
    <w:lvl w:ilvl="3" w:tplc="65722580" w:tentative="1">
      <w:start w:val="1"/>
      <w:numFmt w:val="bullet"/>
      <w:lvlText w:val="•"/>
      <w:lvlJc w:val="left"/>
      <w:pPr>
        <w:tabs>
          <w:tab w:val="num" w:pos="2880"/>
        </w:tabs>
        <w:ind w:left="2880" w:hanging="360"/>
      </w:pPr>
      <w:rPr>
        <w:rFonts w:ascii="Arial" w:hAnsi="Arial" w:hint="default"/>
      </w:rPr>
    </w:lvl>
    <w:lvl w:ilvl="4" w:tplc="E56E3DFE" w:tentative="1">
      <w:start w:val="1"/>
      <w:numFmt w:val="bullet"/>
      <w:lvlText w:val="•"/>
      <w:lvlJc w:val="left"/>
      <w:pPr>
        <w:tabs>
          <w:tab w:val="num" w:pos="3600"/>
        </w:tabs>
        <w:ind w:left="3600" w:hanging="360"/>
      </w:pPr>
      <w:rPr>
        <w:rFonts w:ascii="Arial" w:hAnsi="Arial" w:hint="default"/>
      </w:rPr>
    </w:lvl>
    <w:lvl w:ilvl="5" w:tplc="AEB8780C" w:tentative="1">
      <w:start w:val="1"/>
      <w:numFmt w:val="bullet"/>
      <w:lvlText w:val="•"/>
      <w:lvlJc w:val="left"/>
      <w:pPr>
        <w:tabs>
          <w:tab w:val="num" w:pos="4320"/>
        </w:tabs>
        <w:ind w:left="4320" w:hanging="360"/>
      </w:pPr>
      <w:rPr>
        <w:rFonts w:ascii="Arial" w:hAnsi="Arial" w:hint="default"/>
      </w:rPr>
    </w:lvl>
    <w:lvl w:ilvl="6" w:tplc="FBC668E4" w:tentative="1">
      <w:start w:val="1"/>
      <w:numFmt w:val="bullet"/>
      <w:lvlText w:val="•"/>
      <w:lvlJc w:val="left"/>
      <w:pPr>
        <w:tabs>
          <w:tab w:val="num" w:pos="5040"/>
        </w:tabs>
        <w:ind w:left="5040" w:hanging="360"/>
      </w:pPr>
      <w:rPr>
        <w:rFonts w:ascii="Arial" w:hAnsi="Arial" w:hint="default"/>
      </w:rPr>
    </w:lvl>
    <w:lvl w:ilvl="7" w:tplc="8048DE9E" w:tentative="1">
      <w:start w:val="1"/>
      <w:numFmt w:val="bullet"/>
      <w:lvlText w:val="•"/>
      <w:lvlJc w:val="left"/>
      <w:pPr>
        <w:tabs>
          <w:tab w:val="num" w:pos="5760"/>
        </w:tabs>
        <w:ind w:left="5760" w:hanging="360"/>
      </w:pPr>
      <w:rPr>
        <w:rFonts w:ascii="Arial" w:hAnsi="Arial" w:hint="default"/>
      </w:rPr>
    </w:lvl>
    <w:lvl w:ilvl="8" w:tplc="E0AE2C2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8E60CD1"/>
    <w:multiLevelType w:val="hybridMultilevel"/>
    <w:tmpl w:val="AE30EE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F0C3EBE"/>
    <w:multiLevelType w:val="hybridMultilevel"/>
    <w:tmpl w:val="5BF8CB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4"/>
  </w:num>
  <w:num w:numId="4">
    <w:abstractNumId w:val="1"/>
  </w:num>
  <w:num w:numId="5">
    <w:abstractNumId w:val="18"/>
  </w:num>
  <w:num w:numId="6">
    <w:abstractNumId w:val="10"/>
  </w:num>
  <w:num w:numId="7">
    <w:abstractNumId w:val="3"/>
  </w:num>
  <w:num w:numId="8">
    <w:abstractNumId w:val="11"/>
  </w:num>
  <w:num w:numId="9">
    <w:abstractNumId w:val="7"/>
  </w:num>
  <w:num w:numId="10">
    <w:abstractNumId w:val="9"/>
  </w:num>
  <w:num w:numId="11">
    <w:abstractNumId w:val="13"/>
  </w:num>
  <w:num w:numId="12">
    <w:abstractNumId w:val="2"/>
  </w:num>
  <w:num w:numId="13">
    <w:abstractNumId w:val="0"/>
  </w:num>
  <w:num w:numId="14">
    <w:abstractNumId w:val="14"/>
  </w:num>
  <w:num w:numId="15">
    <w:abstractNumId w:val="5"/>
  </w:num>
  <w:num w:numId="16">
    <w:abstractNumId w:val="15"/>
  </w:num>
  <w:num w:numId="17">
    <w:abstractNumId w:val="8"/>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A87"/>
    <w:rsid w:val="00001D97"/>
    <w:rsid w:val="00004905"/>
    <w:rsid w:val="000110F7"/>
    <w:rsid w:val="00014A42"/>
    <w:rsid w:val="00020660"/>
    <w:rsid w:val="00026A8F"/>
    <w:rsid w:val="000368E9"/>
    <w:rsid w:val="00041152"/>
    <w:rsid w:val="00042225"/>
    <w:rsid w:val="000431F6"/>
    <w:rsid w:val="000437D7"/>
    <w:rsid w:val="00057A2B"/>
    <w:rsid w:val="0006286C"/>
    <w:rsid w:val="00073897"/>
    <w:rsid w:val="00077DAB"/>
    <w:rsid w:val="00080714"/>
    <w:rsid w:val="000842A5"/>
    <w:rsid w:val="00084577"/>
    <w:rsid w:val="0008461B"/>
    <w:rsid w:val="00086B6A"/>
    <w:rsid w:val="000A0399"/>
    <w:rsid w:val="000A645B"/>
    <w:rsid w:val="000A7920"/>
    <w:rsid w:val="000B234A"/>
    <w:rsid w:val="000B3AB3"/>
    <w:rsid w:val="000C1703"/>
    <w:rsid w:val="000C1EB1"/>
    <w:rsid w:val="000C3C0A"/>
    <w:rsid w:val="000C54ED"/>
    <w:rsid w:val="000C7D07"/>
    <w:rsid w:val="000D01B1"/>
    <w:rsid w:val="000D7D4F"/>
    <w:rsid w:val="000E0A3F"/>
    <w:rsid w:val="000E1D13"/>
    <w:rsid w:val="000E29A2"/>
    <w:rsid w:val="0010207E"/>
    <w:rsid w:val="001040D9"/>
    <w:rsid w:val="00107911"/>
    <w:rsid w:val="0011083E"/>
    <w:rsid w:val="001122A2"/>
    <w:rsid w:val="0011509B"/>
    <w:rsid w:val="001159A4"/>
    <w:rsid w:val="00116C88"/>
    <w:rsid w:val="00127474"/>
    <w:rsid w:val="001276AA"/>
    <w:rsid w:val="001369DF"/>
    <w:rsid w:val="001410B5"/>
    <w:rsid w:val="00145413"/>
    <w:rsid w:val="001519DE"/>
    <w:rsid w:val="001523E4"/>
    <w:rsid w:val="001524AB"/>
    <w:rsid w:val="00157FC8"/>
    <w:rsid w:val="00163136"/>
    <w:rsid w:val="00175AFE"/>
    <w:rsid w:val="00176B2B"/>
    <w:rsid w:val="00177A34"/>
    <w:rsid w:val="00181107"/>
    <w:rsid w:val="00183B76"/>
    <w:rsid w:val="00191930"/>
    <w:rsid w:val="0019386A"/>
    <w:rsid w:val="00194589"/>
    <w:rsid w:val="001B188A"/>
    <w:rsid w:val="001B3080"/>
    <w:rsid w:val="001B7413"/>
    <w:rsid w:val="001C0812"/>
    <w:rsid w:val="001C5A0A"/>
    <w:rsid w:val="001D1296"/>
    <w:rsid w:val="001D5643"/>
    <w:rsid w:val="001D602E"/>
    <w:rsid w:val="001D6122"/>
    <w:rsid w:val="001D6D7F"/>
    <w:rsid w:val="001E243D"/>
    <w:rsid w:val="001E4D97"/>
    <w:rsid w:val="001E67C9"/>
    <w:rsid w:val="001F2038"/>
    <w:rsid w:val="001F2CD2"/>
    <w:rsid w:val="001F610C"/>
    <w:rsid w:val="001F7E12"/>
    <w:rsid w:val="00202616"/>
    <w:rsid w:val="00207BF9"/>
    <w:rsid w:val="002139EF"/>
    <w:rsid w:val="0021430A"/>
    <w:rsid w:val="002252BB"/>
    <w:rsid w:val="00230655"/>
    <w:rsid w:val="002419CE"/>
    <w:rsid w:val="002432AC"/>
    <w:rsid w:val="00243816"/>
    <w:rsid w:val="00244149"/>
    <w:rsid w:val="002444EB"/>
    <w:rsid w:val="00246728"/>
    <w:rsid w:val="00246734"/>
    <w:rsid w:val="00250F7D"/>
    <w:rsid w:val="00251D73"/>
    <w:rsid w:val="002624E6"/>
    <w:rsid w:val="0026512E"/>
    <w:rsid w:val="00275B6F"/>
    <w:rsid w:val="0028193B"/>
    <w:rsid w:val="002822AD"/>
    <w:rsid w:val="00282E01"/>
    <w:rsid w:val="00287DEA"/>
    <w:rsid w:val="002917A9"/>
    <w:rsid w:val="00294EA1"/>
    <w:rsid w:val="002968CF"/>
    <w:rsid w:val="002A008A"/>
    <w:rsid w:val="002A1571"/>
    <w:rsid w:val="002A55B3"/>
    <w:rsid w:val="002A586B"/>
    <w:rsid w:val="002B2304"/>
    <w:rsid w:val="002C0ECF"/>
    <w:rsid w:val="002C0F2C"/>
    <w:rsid w:val="002C4E65"/>
    <w:rsid w:val="002C5400"/>
    <w:rsid w:val="002C5B05"/>
    <w:rsid w:val="002D14D2"/>
    <w:rsid w:val="002D14FC"/>
    <w:rsid w:val="002D293C"/>
    <w:rsid w:val="002D339D"/>
    <w:rsid w:val="002D34E5"/>
    <w:rsid w:val="002E0233"/>
    <w:rsid w:val="002E6E3A"/>
    <w:rsid w:val="002F30AE"/>
    <w:rsid w:val="002F6353"/>
    <w:rsid w:val="002F723A"/>
    <w:rsid w:val="00303944"/>
    <w:rsid w:val="00306789"/>
    <w:rsid w:val="00314104"/>
    <w:rsid w:val="003150E0"/>
    <w:rsid w:val="003159D6"/>
    <w:rsid w:val="00315CD4"/>
    <w:rsid w:val="00320457"/>
    <w:rsid w:val="00321811"/>
    <w:rsid w:val="00322348"/>
    <w:rsid w:val="00326345"/>
    <w:rsid w:val="00331B50"/>
    <w:rsid w:val="00337150"/>
    <w:rsid w:val="00341AAD"/>
    <w:rsid w:val="0034413E"/>
    <w:rsid w:val="00352039"/>
    <w:rsid w:val="0035626B"/>
    <w:rsid w:val="00356997"/>
    <w:rsid w:val="00357D2A"/>
    <w:rsid w:val="00360117"/>
    <w:rsid w:val="00361484"/>
    <w:rsid w:val="003728E8"/>
    <w:rsid w:val="00375109"/>
    <w:rsid w:val="00380787"/>
    <w:rsid w:val="00380DA7"/>
    <w:rsid w:val="003810F3"/>
    <w:rsid w:val="00381EBB"/>
    <w:rsid w:val="0038672F"/>
    <w:rsid w:val="0039244F"/>
    <w:rsid w:val="00392AD9"/>
    <w:rsid w:val="00392C89"/>
    <w:rsid w:val="003952C8"/>
    <w:rsid w:val="003A3566"/>
    <w:rsid w:val="003A5317"/>
    <w:rsid w:val="003A53E4"/>
    <w:rsid w:val="003B0FC6"/>
    <w:rsid w:val="003B154E"/>
    <w:rsid w:val="003B5CD6"/>
    <w:rsid w:val="003B6065"/>
    <w:rsid w:val="003C2EA3"/>
    <w:rsid w:val="003C7BC4"/>
    <w:rsid w:val="003C7CF8"/>
    <w:rsid w:val="003D0C63"/>
    <w:rsid w:val="003D52C7"/>
    <w:rsid w:val="003D56BB"/>
    <w:rsid w:val="003E02AF"/>
    <w:rsid w:val="003E1824"/>
    <w:rsid w:val="003E46E7"/>
    <w:rsid w:val="003E4FB9"/>
    <w:rsid w:val="003F19CE"/>
    <w:rsid w:val="003F3B59"/>
    <w:rsid w:val="003F739B"/>
    <w:rsid w:val="00402831"/>
    <w:rsid w:val="00403FF6"/>
    <w:rsid w:val="0041162B"/>
    <w:rsid w:val="00412FF4"/>
    <w:rsid w:val="0041496B"/>
    <w:rsid w:val="00414F36"/>
    <w:rsid w:val="00421913"/>
    <w:rsid w:val="00423090"/>
    <w:rsid w:val="00426698"/>
    <w:rsid w:val="00431516"/>
    <w:rsid w:val="0043182F"/>
    <w:rsid w:val="00440793"/>
    <w:rsid w:val="004416D8"/>
    <w:rsid w:val="0044480A"/>
    <w:rsid w:val="00444994"/>
    <w:rsid w:val="004517F0"/>
    <w:rsid w:val="00452CC0"/>
    <w:rsid w:val="0045436D"/>
    <w:rsid w:val="00455313"/>
    <w:rsid w:val="00460F0A"/>
    <w:rsid w:val="00470D11"/>
    <w:rsid w:val="004711FF"/>
    <w:rsid w:val="00471E21"/>
    <w:rsid w:val="00473165"/>
    <w:rsid w:val="00473CFF"/>
    <w:rsid w:val="00475402"/>
    <w:rsid w:val="00482FA4"/>
    <w:rsid w:val="00492439"/>
    <w:rsid w:val="00497338"/>
    <w:rsid w:val="004A148E"/>
    <w:rsid w:val="004A3236"/>
    <w:rsid w:val="004A3292"/>
    <w:rsid w:val="004A53EF"/>
    <w:rsid w:val="004B0F31"/>
    <w:rsid w:val="004B3D22"/>
    <w:rsid w:val="004B74A8"/>
    <w:rsid w:val="004B7FFA"/>
    <w:rsid w:val="004C0530"/>
    <w:rsid w:val="004C5E89"/>
    <w:rsid w:val="004D119B"/>
    <w:rsid w:val="004D6411"/>
    <w:rsid w:val="004E1398"/>
    <w:rsid w:val="004E1E0C"/>
    <w:rsid w:val="004E29CF"/>
    <w:rsid w:val="004E3D83"/>
    <w:rsid w:val="004F18E1"/>
    <w:rsid w:val="004F7708"/>
    <w:rsid w:val="004F7DDC"/>
    <w:rsid w:val="00500264"/>
    <w:rsid w:val="00500B44"/>
    <w:rsid w:val="00514086"/>
    <w:rsid w:val="00523645"/>
    <w:rsid w:val="00524C0F"/>
    <w:rsid w:val="00524EB0"/>
    <w:rsid w:val="00526678"/>
    <w:rsid w:val="005278EF"/>
    <w:rsid w:val="0053025A"/>
    <w:rsid w:val="0053554F"/>
    <w:rsid w:val="0053790C"/>
    <w:rsid w:val="00541529"/>
    <w:rsid w:val="0055681D"/>
    <w:rsid w:val="00562522"/>
    <w:rsid w:val="00562A42"/>
    <w:rsid w:val="00564BA2"/>
    <w:rsid w:val="00575567"/>
    <w:rsid w:val="00581220"/>
    <w:rsid w:val="00581785"/>
    <w:rsid w:val="005839F9"/>
    <w:rsid w:val="00590434"/>
    <w:rsid w:val="00592C60"/>
    <w:rsid w:val="00595145"/>
    <w:rsid w:val="00597C1F"/>
    <w:rsid w:val="005A6725"/>
    <w:rsid w:val="005B0375"/>
    <w:rsid w:val="005B4F0C"/>
    <w:rsid w:val="005C029E"/>
    <w:rsid w:val="005C08EA"/>
    <w:rsid w:val="005C11E3"/>
    <w:rsid w:val="005C1C87"/>
    <w:rsid w:val="005C219B"/>
    <w:rsid w:val="005C2E4A"/>
    <w:rsid w:val="005D12CD"/>
    <w:rsid w:val="005D4F88"/>
    <w:rsid w:val="005F1A32"/>
    <w:rsid w:val="005F1A99"/>
    <w:rsid w:val="005F33A6"/>
    <w:rsid w:val="005F711C"/>
    <w:rsid w:val="006018CA"/>
    <w:rsid w:val="006030DD"/>
    <w:rsid w:val="00604408"/>
    <w:rsid w:val="0060510E"/>
    <w:rsid w:val="00607197"/>
    <w:rsid w:val="00607983"/>
    <w:rsid w:val="00611DE5"/>
    <w:rsid w:val="0061325F"/>
    <w:rsid w:val="00615468"/>
    <w:rsid w:val="00617379"/>
    <w:rsid w:val="00627DB1"/>
    <w:rsid w:val="00632BB2"/>
    <w:rsid w:val="00634A87"/>
    <w:rsid w:val="0063582B"/>
    <w:rsid w:val="00635E59"/>
    <w:rsid w:val="00637273"/>
    <w:rsid w:val="00640443"/>
    <w:rsid w:val="00644185"/>
    <w:rsid w:val="0064423F"/>
    <w:rsid w:val="006568C8"/>
    <w:rsid w:val="00656F55"/>
    <w:rsid w:val="006578AA"/>
    <w:rsid w:val="00662B63"/>
    <w:rsid w:val="00664112"/>
    <w:rsid w:val="00665223"/>
    <w:rsid w:val="00667A36"/>
    <w:rsid w:val="00672182"/>
    <w:rsid w:val="00673778"/>
    <w:rsid w:val="00676BD5"/>
    <w:rsid w:val="00677C04"/>
    <w:rsid w:val="00685376"/>
    <w:rsid w:val="00686EDA"/>
    <w:rsid w:val="006B2C77"/>
    <w:rsid w:val="006B3955"/>
    <w:rsid w:val="006B3C98"/>
    <w:rsid w:val="006B501F"/>
    <w:rsid w:val="006C03DE"/>
    <w:rsid w:val="006C12BC"/>
    <w:rsid w:val="006C199B"/>
    <w:rsid w:val="006D2174"/>
    <w:rsid w:val="006D6E37"/>
    <w:rsid w:val="006E1847"/>
    <w:rsid w:val="006F0642"/>
    <w:rsid w:val="006F5DF4"/>
    <w:rsid w:val="00707097"/>
    <w:rsid w:val="007107D4"/>
    <w:rsid w:val="007178DD"/>
    <w:rsid w:val="007211D9"/>
    <w:rsid w:val="00723A16"/>
    <w:rsid w:val="00727C9F"/>
    <w:rsid w:val="0073609E"/>
    <w:rsid w:val="00740AC1"/>
    <w:rsid w:val="00743C12"/>
    <w:rsid w:val="0075320C"/>
    <w:rsid w:val="00754FCE"/>
    <w:rsid w:val="00755411"/>
    <w:rsid w:val="00761A5D"/>
    <w:rsid w:val="00765547"/>
    <w:rsid w:val="00765823"/>
    <w:rsid w:val="00767FFC"/>
    <w:rsid w:val="00772B3F"/>
    <w:rsid w:val="00786007"/>
    <w:rsid w:val="00786A08"/>
    <w:rsid w:val="00787C32"/>
    <w:rsid w:val="007910DE"/>
    <w:rsid w:val="0079562D"/>
    <w:rsid w:val="007970A4"/>
    <w:rsid w:val="00797105"/>
    <w:rsid w:val="007A5AD5"/>
    <w:rsid w:val="007B0DD9"/>
    <w:rsid w:val="007B2BF8"/>
    <w:rsid w:val="007B6E98"/>
    <w:rsid w:val="007C043D"/>
    <w:rsid w:val="007C2807"/>
    <w:rsid w:val="007C2BDA"/>
    <w:rsid w:val="007C5E0E"/>
    <w:rsid w:val="007C5E51"/>
    <w:rsid w:val="007D0B91"/>
    <w:rsid w:val="007D1C78"/>
    <w:rsid w:val="007D2774"/>
    <w:rsid w:val="007D53D0"/>
    <w:rsid w:val="007D7EAB"/>
    <w:rsid w:val="007E0028"/>
    <w:rsid w:val="007E1E58"/>
    <w:rsid w:val="007E7A41"/>
    <w:rsid w:val="007F02A0"/>
    <w:rsid w:val="007F09EE"/>
    <w:rsid w:val="00802B29"/>
    <w:rsid w:val="0080387E"/>
    <w:rsid w:val="00804461"/>
    <w:rsid w:val="008046EA"/>
    <w:rsid w:val="00805A8A"/>
    <w:rsid w:val="00822D8B"/>
    <w:rsid w:val="00823B5A"/>
    <w:rsid w:val="00830E6F"/>
    <w:rsid w:val="008333AA"/>
    <w:rsid w:val="008415EA"/>
    <w:rsid w:val="008434BF"/>
    <w:rsid w:val="00845167"/>
    <w:rsid w:val="0084658E"/>
    <w:rsid w:val="008505FC"/>
    <w:rsid w:val="00850AC1"/>
    <w:rsid w:val="00854103"/>
    <w:rsid w:val="00854575"/>
    <w:rsid w:val="00863308"/>
    <w:rsid w:val="008670EE"/>
    <w:rsid w:val="0087410A"/>
    <w:rsid w:val="0087490D"/>
    <w:rsid w:val="00877010"/>
    <w:rsid w:val="00880759"/>
    <w:rsid w:val="00883607"/>
    <w:rsid w:val="00887DAA"/>
    <w:rsid w:val="00892BB7"/>
    <w:rsid w:val="00892DE3"/>
    <w:rsid w:val="0089378F"/>
    <w:rsid w:val="00894A88"/>
    <w:rsid w:val="00895306"/>
    <w:rsid w:val="008966F0"/>
    <w:rsid w:val="008A07F4"/>
    <w:rsid w:val="008B2568"/>
    <w:rsid w:val="008B3689"/>
    <w:rsid w:val="008B3A23"/>
    <w:rsid w:val="008B440A"/>
    <w:rsid w:val="008B61AA"/>
    <w:rsid w:val="008B6F2B"/>
    <w:rsid w:val="008C2FB0"/>
    <w:rsid w:val="008D476B"/>
    <w:rsid w:val="008D5A50"/>
    <w:rsid w:val="008D6885"/>
    <w:rsid w:val="008D77E3"/>
    <w:rsid w:val="008E1D42"/>
    <w:rsid w:val="008E68B1"/>
    <w:rsid w:val="008E75AF"/>
    <w:rsid w:val="008F0EBF"/>
    <w:rsid w:val="008F3659"/>
    <w:rsid w:val="008F51F1"/>
    <w:rsid w:val="008F5B04"/>
    <w:rsid w:val="008F5F5D"/>
    <w:rsid w:val="00901D1B"/>
    <w:rsid w:val="00901EF8"/>
    <w:rsid w:val="009074E1"/>
    <w:rsid w:val="00907CBA"/>
    <w:rsid w:val="009117C4"/>
    <w:rsid w:val="009160EE"/>
    <w:rsid w:val="009166A6"/>
    <w:rsid w:val="00920EC9"/>
    <w:rsid w:val="0092186F"/>
    <w:rsid w:val="00930ED8"/>
    <w:rsid w:val="00932125"/>
    <w:rsid w:val="0094039D"/>
    <w:rsid w:val="00941B05"/>
    <w:rsid w:val="009451E1"/>
    <w:rsid w:val="00947DA3"/>
    <w:rsid w:val="00951047"/>
    <w:rsid w:val="009523D2"/>
    <w:rsid w:val="00953AA9"/>
    <w:rsid w:val="00956801"/>
    <w:rsid w:val="00960273"/>
    <w:rsid w:val="00961402"/>
    <w:rsid w:val="00961BA6"/>
    <w:rsid w:val="00961C4B"/>
    <w:rsid w:val="00965CA8"/>
    <w:rsid w:val="00966A93"/>
    <w:rsid w:val="00972890"/>
    <w:rsid w:val="0097500D"/>
    <w:rsid w:val="00975D9D"/>
    <w:rsid w:val="00983148"/>
    <w:rsid w:val="00986127"/>
    <w:rsid w:val="00986B0F"/>
    <w:rsid w:val="00990961"/>
    <w:rsid w:val="009935FA"/>
    <w:rsid w:val="00997CC3"/>
    <w:rsid w:val="00997FE6"/>
    <w:rsid w:val="009A0327"/>
    <w:rsid w:val="009A3C22"/>
    <w:rsid w:val="009B00AA"/>
    <w:rsid w:val="009B646F"/>
    <w:rsid w:val="009B665A"/>
    <w:rsid w:val="009C160F"/>
    <w:rsid w:val="009C612C"/>
    <w:rsid w:val="009C761E"/>
    <w:rsid w:val="009D046D"/>
    <w:rsid w:val="009D3D93"/>
    <w:rsid w:val="009D6B3E"/>
    <w:rsid w:val="009E182C"/>
    <w:rsid w:val="009E215E"/>
    <w:rsid w:val="009E21A3"/>
    <w:rsid w:val="009F690C"/>
    <w:rsid w:val="009F730F"/>
    <w:rsid w:val="00A03200"/>
    <w:rsid w:val="00A05EFA"/>
    <w:rsid w:val="00A10D36"/>
    <w:rsid w:val="00A1403A"/>
    <w:rsid w:val="00A21426"/>
    <w:rsid w:val="00A236FA"/>
    <w:rsid w:val="00A24482"/>
    <w:rsid w:val="00A25BD8"/>
    <w:rsid w:val="00A311E9"/>
    <w:rsid w:val="00A32E96"/>
    <w:rsid w:val="00A34030"/>
    <w:rsid w:val="00A349CB"/>
    <w:rsid w:val="00A352EA"/>
    <w:rsid w:val="00A40C4C"/>
    <w:rsid w:val="00A4152C"/>
    <w:rsid w:val="00A4267C"/>
    <w:rsid w:val="00A47745"/>
    <w:rsid w:val="00A50EDB"/>
    <w:rsid w:val="00A540E8"/>
    <w:rsid w:val="00A60B88"/>
    <w:rsid w:val="00A67BAF"/>
    <w:rsid w:val="00A728CE"/>
    <w:rsid w:val="00A81C30"/>
    <w:rsid w:val="00A8353D"/>
    <w:rsid w:val="00A842B4"/>
    <w:rsid w:val="00A843BA"/>
    <w:rsid w:val="00A93BEF"/>
    <w:rsid w:val="00AA562E"/>
    <w:rsid w:val="00AA5F2B"/>
    <w:rsid w:val="00AB0DD0"/>
    <w:rsid w:val="00AB5A95"/>
    <w:rsid w:val="00AB5BBC"/>
    <w:rsid w:val="00AC1511"/>
    <w:rsid w:val="00AC28D9"/>
    <w:rsid w:val="00AC6369"/>
    <w:rsid w:val="00AD1A6B"/>
    <w:rsid w:val="00AD75DC"/>
    <w:rsid w:val="00AE0DAE"/>
    <w:rsid w:val="00AE2796"/>
    <w:rsid w:val="00AF6E92"/>
    <w:rsid w:val="00B0017B"/>
    <w:rsid w:val="00B040C8"/>
    <w:rsid w:val="00B058CE"/>
    <w:rsid w:val="00B1397C"/>
    <w:rsid w:val="00B167E4"/>
    <w:rsid w:val="00B17F3B"/>
    <w:rsid w:val="00B2023F"/>
    <w:rsid w:val="00B222B6"/>
    <w:rsid w:val="00B22D6B"/>
    <w:rsid w:val="00B23BE1"/>
    <w:rsid w:val="00B24E9F"/>
    <w:rsid w:val="00B264CA"/>
    <w:rsid w:val="00B32675"/>
    <w:rsid w:val="00B34C97"/>
    <w:rsid w:val="00B403F8"/>
    <w:rsid w:val="00B42884"/>
    <w:rsid w:val="00B537F3"/>
    <w:rsid w:val="00B579D2"/>
    <w:rsid w:val="00B57A2F"/>
    <w:rsid w:val="00B61A98"/>
    <w:rsid w:val="00B65321"/>
    <w:rsid w:val="00B656D9"/>
    <w:rsid w:val="00B67187"/>
    <w:rsid w:val="00B70CFD"/>
    <w:rsid w:val="00B71747"/>
    <w:rsid w:val="00B71BC2"/>
    <w:rsid w:val="00B73E22"/>
    <w:rsid w:val="00B8001F"/>
    <w:rsid w:val="00B8163A"/>
    <w:rsid w:val="00B843D6"/>
    <w:rsid w:val="00B878B1"/>
    <w:rsid w:val="00B9183B"/>
    <w:rsid w:val="00B92430"/>
    <w:rsid w:val="00B94798"/>
    <w:rsid w:val="00B9738A"/>
    <w:rsid w:val="00BB4DF5"/>
    <w:rsid w:val="00BB5BD0"/>
    <w:rsid w:val="00BC161F"/>
    <w:rsid w:val="00BC6705"/>
    <w:rsid w:val="00BD1756"/>
    <w:rsid w:val="00BD41CF"/>
    <w:rsid w:val="00BD5110"/>
    <w:rsid w:val="00BD71B9"/>
    <w:rsid w:val="00BE2BF2"/>
    <w:rsid w:val="00BE63FF"/>
    <w:rsid w:val="00BE6569"/>
    <w:rsid w:val="00BE72BD"/>
    <w:rsid w:val="00BF03C0"/>
    <w:rsid w:val="00BF0E44"/>
    <w:rsid w:val="00BF6AA9"/>
    <w:rsid w:val="00BF7E43"/>
    <w:rsid w:val="00C05F3E"/>
    <w:rsid w:val="00C10C5F"/>
    <w:rsid w:val="00C12214"/>
    <w:rsid w:val="00C13474"/>
    <w:rsid w:val="00C2016B"/>
    <w:rsid w:val="00C2188A"/>
    <w:rsid w:val="00C224D1"/>
    <w:rsid w:val="00C27DD2"/>
    <w:rsid w:val="00C37616"/>
    <w:rsid w:val="00C41037"/>
    <w:rsid w:val="00C41CDE"/>
    <w:rsid w:val="00C42FE8"/>
    <w:rsid w:val="00C431EE"/>
    <w:rsid w:val="00C44C23"/>
    <w:rsid w:val="00C51F54"/>
    <w:rsid w:val="00C56093"/>
    <w:rsid w:val="00C6162D"/>
    <w:rsid w:val="00C63437"/>
    <w:rsid w:val="00C767B9"/>
    <w:rsid w:val="00C774E3"/>
    <w:rsid w:val="00C80007"/>
    <w:rsid w:val="00C80855"/>
    <w:rsid w:val="00C80B7D"/>
    <w:rsid w:val="00C82D71"/>
    <w:rsid w:val="00C87047"/>
    <w:rsid w:val="00C9314F"/>
    <w:rsid w:val="00C93E29"/>
    <w:rsid w:val="00C95156"/>
    <w:rsid w:val="00C969EB"/>
    <w:rsid w:val="00CA3944"/>
    <w:rsid w:val="00CA6689"/>
    <w:rsid w:val="00CB3879"/>
    <w:rsid w:val="00CB4C61"/>
    <w:rsid w:val="00CB4FEF"/>
    <w:rsid w:val="00CD05B9"/>
    <w:rsid w:val="00CD3FD5"/>
    <w:rsid w:val="00CE0C7F"/>
    <w:rsid w:val="00CE1437"/>
    <w:rsid w:val="00CE2158"/>
    <w:rsid w:val="00CE3264"/>
    <w:rsid w:val="00CE7318"/>
    <w:rsid w:val="00CF0A27"/>
    <w:rsid w:val="00CF1192"/>
    <w:rsid w:val="00CF18AF"/>
    <w:rsid w:val="00D016A7"/>
    <w:rsid w:val="00D0384E"/>
    <w:rsid w:val="00D04B68"/>
    <w:rsid w:val="00D0664A"/>
    <w:rsid w:val="00D11779"/>
    <w:rsid w:val="00D1266E"/>
    <w:rsid w:val="00D24859"/>
    <w:rsid w:val="00D25BAC"/>
    <w:rsid w:val="00D33A79"/>
    <w:rsid w:val="00D5051D"/>
    <w:rsid w:val="00D64015"/>
    <w:rsid w:val="00D6404A"/>
    <w:rsid w:val="00D66D2F"/>
    <w:rsid w:val="00D703A2"/>
    <w:rsid w:val="00D72D82"/>
    <w:rsid w:val="00D74A9D"/>
    <w:rsid w:val="00D74B90"/>
    <w:rsid w:val="00D76928"/>
    <w:rsid w:val="00D82267"/>
    <w:rsid w:val="00D87126"/>
    <w:rsid w:val="00D902AA"/>
    <w:rsid w:val="00D93275"/>
    <w:rsid w:val="00D9460B"/>
    <w:rsid w:val="00D97A77"/>
    <w:rsid w:val="00DB0988"/>
    <w:rsid w:val="00DB1859"/>
    <w:rsid w:val="00DB3684"/>
    <w:rsid w:val="00DB3FEA"/>
    <w:rsid w:val="00DC1201"/>
    <w:rsid w:val="00DC5C66"/>
    <w:rsid w:val="00DD015D"/>
    <w:rsid w:val="00DD2649"/>
    <w:rsid w:val="00DE2337"/>
    <w:rsid w:val="00DF0FBB"/>
    <w:rsid w:val="00DF10C2"/>
    <w:rsid w:val="00DF3C5C"/>
    <w:rsid w:val="00E13464"/>
    <w:rsid w:val="00E23017"/>
    <w:rsid w:val="00E23DC2"/>
    <w:rsid w:val="00E244C8"/>
    <w:rsid w:val="00E33471"/>
    <w:rsid w:val="00E438B8"/>
    <w:rsid w:val="00E520FA"/>
    <w:rsid w:val="00E524CE"/>
    <w:rsid w:val="00E5317D"/>
    <w:rsid w:val="00E55282"/>
    <w:rsid w:val="00E55401"/>
    <w:rsid w:val="00E55D9D"/>
    <w:rsid w:val="00E5668E"/>
    <w:rsid w:val="00E60736"/>
    <w:rsid w:val="00E6400B"/>
    <w:rsid w:val="00E7003C"/>
    <w:rsid w:val="00E7056F"/>
    <w:rsid w:val="00E73D48"/>
    <w:rsid w:val="00E7591C"/>
    <w:rsid w:val="00E81EDD"/>
    <w:rsid w:val="00E8251C"/>
    <w:rsid w:val="00E92AAD"/>
    <w:rsid w:val="00E95177"/>
    <w:rsid w:val="00E96B54"/>
    <w:rsid w:val="00EA01C2"/>
    <w:rsid w:val="00EA049C"/>
    <w:rsid w:val="00EA1463"/>
    <w:rsid w:val="00EA37E5"/>
    <w:rsid w:val="00EA7CB8"/>
    <w:rsid w:val="00EC00C6"/>
    <w:rsid w:val="00EC00CC"/>
    <w:rsid w:val="00EC5D7A"/>
    <w:rsid w:val="00ED25C9"/>
    <w:rsid w:val="00ED3B77"/>
    <w:rsid w:val="00ED3F33"/>
    <w:rsid w:val="00ED4268"/>
    <w:rsid w:val="00ED5512"/>
    <w:rsid w:val="00EE3643"/>
    <w:rsid w:val="00EE3FFA"/>
    <w:rsid w:val="00EE413C"/>
    <w:rsid w:val="00EE43C8"/>
    <w:rsid w:val="00EE463A"/>
    <w:rsid w:val="00EE4A64"/>
    <w:rsid w:val="00EE50EE"/>
    <w:rsid w:val="00F036CD"/>
    <w:rsid w:val="00F053AC"/>
    <w:rsid w:val="00F062E4"/>
    <w:rsid w:val="00F13A19"/>
    <w:rsid w:val="00F22A07"/>
    <w:rsid w:val="00F2502F"/>
    <w:rsid w:val="00F2540C"/>
    <w:rsid w:val="00F31E45"/>
    <w:rsid w:val="00F3477C"/>
    <w:rsid w:val="00F36656"/>
    <w:rsid w:val="00F4742C"/>
    <w:rsid w:val="00F51349"/>
    <w:rsid w:val="00F52A84"/>
    <w:rsid w:val="00F54822"/>
    <w:rsid w:val="00F54902"/>
    <w:rsid w:val="00F65EFE"/>
    <w:rsid w:val="00F667F1"/>
    <w:rsid w:val="00F67EC2"/>
    <w:rsid w:val="00F70405"/>
    <w:rsid w:val="00F74397"/>
    <w:rsid w:val="00F75B7E"/>
    <w:rsid w:val="00F76706"/>
    <w:rsid w:val="00F844E8"/>
    <w:rsid w:val="00F8602B"/>
    <w:rsid w:val="00F87C14"/>
    <w:rsid w:val="00F9013E"/>
    <w:rsid w:val="00F925E9"/>
    <w:rsid w:val="00F94DBC"/>
    <w:rsid w:val="00FA10B5"/>
    <w:rsid w:val="00FA50C2"/>
    <w:rsid w:val="00FA7FB4"/>
    <w:rsid w:val="00FB3010"/>
    <w:rsid w:val="00FB64BC"/>
    <w:rsid w:val="00FC12FD"/>
    <w:rsid w:val="00FD1B76"/>
    <w:rsid w:val="00FD2B72"/>
    <w:rsid w:val="00FD5393"/>
    <w:rsid w:val="00FD797A"/>
    <w:rsid w:val="00FE3FDF"/>
    <w:rsid w:val="00FE45CA"/>
    <w:rsid w:val="00FE5E7A"/>
    <w:rsid w:val="00FE7BC1"/>
    <w:rsid w:val="00FF66E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AA5A47"/>
  <w15:docId w15:val="{D275AFC9-392A-4370-AD34-C69A23FB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086"/>
  </w:style>
  <w:style w:type="paragraph" w:styleId="Heading1">
    <w:name w:val="heading 1"/>
    <w:basedOn w:val="Normal"/>
    <w:next w:val="Normal"/>
    <w:link w:val="Heading1Char"/>
    <w:uiPriority w:val="9"/>
    <w:qFormat/>
    <w:rsid w:val="009E21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1177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D117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E21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3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463"/>
    <w:pPr>
      <w:ind w:left="720"/>
      <w:contextualSpacing/>
    </w:pPr>
  </w:style>
  <w:style w:type="paragraph" w:styleId="BalloonText">
    <w:name w:val="Balloon Text"/>
    <w:basedOn w:val="Normal"/>
    <w:link w:val="BalloonTextChar"/>
    <w:uiPriority w:val="99"/>
    <w:semiHidden/>
    <w:unhideWhenUsed/>
    <w:rsid w:val="00BF6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AA9"/>
    <w:rPr>
      <w:rFonts w:ascii="Segoe UI" w:hAnsi="Segoe UI" w:cs="Segoe UI"/>
      <w:sz w:val="18"/>
      <w:szCs w:val="18"/>
    </w:rPr>
  </w:style>
  <w:style w:type="character" w:styleId="Hyperlink">
    <w:name w:val="Hyperlink"/>
    <w:basedOn w:val="DefaultParagraphFont"/>
    <w:uiPriority w:val="99"/>
    <w:unhideWhenUsed/>
    <w:rsid w:val="00541529"/>
    <w:rPr>
      <w:color w:val="0000FF"/>
      <w:u w:val="single"/>
    </w:rPr>
  </w:style>
  <w:style w:type="paragraph" w:customStyle="1" w:styleId="Default">
    <w:name w:val="Default"/>
    <w:rsid w:val="002A008A"/>
    <w:pPr>
      <w:autoSpaceDE w:val="0"/>
      <w:autoSpaceDN w:val="0"/>
      <w:adjustRightInd w:val="0"/>
      <w:spacing w:after="0" w:line="240" w:lineRule="auto"/>
    </w:pPr>
    <w:rPr>
      <w:rFonts w:ascii="Times New Roman" w:eastAsiaTheme="minorEastAsia" w:hAnsi="Times New Roman" w:cs="Times New Roman"/>
      <w:color w:val="000000"/>
      <w:sz w:val="24"/>
      <w:szCs w:val="24"/>
      <w:lang w:eastAsia="en-IN"/>
    </w:rPr>
  </w:style>
  <w:style w:type="paragraph" w:styleId="NormalWeb">
    <w:name w:val="Normal (Web)"/>
    <w:basedOn w:val="Normal"/>
    <w:uiPriority w:val="99"/>
    <w:semiHidden/>
    <w:unhideWhenUsed/>
    <w:rsid w:val="0041496B"/>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GridTable5Dark-Accent4">
    <w:name w:val="Grid Table 5 Dark Accent 4"/>
    <w:basedOn w:val="TableNormal"/>
    <w:uiPriority w:val="50"/>
    <w:rsid w:val="000368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E3D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hgkelc">
    <w:name w:val="hgkelc"/>
    <w:basedOn w:val="DefaultParagraphFont"/>
    <w:rsid w:val="00C95156"/>
  </w:style>
  <w:style w:type="table" w:styleId="GridTable3-Accent1">
    <w:name w:val="Grid Table 3 Accent 1"/>
    <w:basedOn w:val="TableNormal"/>
    <w:uiPriority w:val="48"/>
    <w:rsid w:val="0068537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1Light-Accent1">
    <w:name w:val="Grid Table 1 Light Accent 1"/>
    <w:basedOn w:val="TableNormal"/>
    <w:uiPriority w:val="46"/>
    <w:rsid w:val="0068537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D64015"/>
    <w:pPr>
      <w:widowControl w:val="0"/>
      <w:spacing w:after="0" w:line="240" w:lineRule="auto"/>
      <w:ind w:left="10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64015"/>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D64015"/>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D64015"/>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D64015"/>
    <w:rPr>
      <w:vertAlign w:val="superscript"/>
    </w:rPr>
  </w:style>
  <w:style w:type="character" w:customStyle="1" w:styleId="Heading2Char">
    <w:name w:val="Heading 2 Char"/>
    <w:basedOn w:val="DefaultParagraphFont"/>
    <w:link w:val="Heading2"/>
    <w:uiPriority w:val="9"/>
    <w:rsid w:val="00D1177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D1177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BB5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BD0"/>
  </w:style>
  <w:style w:type="paragraph" w:styleId="Footer">
    <w:name w:val="footer"/>
    <w:basedOn w:val="Normal"/>
    <w:link w:val="FooterChar"/>
    <w:uiPriority w:val="99"/>
    <w:unhideWhenUsed/>
    <w:rsid w:val="00BB5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BD0"/>
  </w:style>
  <w:style w:type="character" w:customStyle="1" w:styleId="Heading1Char">
    <w:name w:val="Heading 1 Char"/>
    <w:basedOn w:val="DefaultParagraphFont"/>
    <w:link w:val="Heading1"/>
    <w:uiPriority w:val="9"/>
    <w:rsid w:val="009E21A3"/>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9E21A3"/>
    <w:rPr>
      <w:rFonts w:asciiTheme="majorHAnsi" w:eastAsiaTheme="majorEastAsia" w:hAnsiTheme="majorHAnsi" w:cstheme="majorBidi"/>
      <w:color w:val="2E74B5" w:themeColor="accent1" w:themeShade="BF"/>
    </w:rPr>
  </w:style>
  <w:style w:type="paragraph" w:customStyle="1" w:styleId="articleprice">
    <w:name w:val="articleprice"/>
    <w:basedOn w:val="Normal"/>
    <w:rsid w:val="009E21A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E21A3"/>
    <w:rPr>
      <w:b/>
      <w:bCs/>
    </w:rPr>
  </w:style>
  <w:style w:type="character" w:customStyle="1" w:styleId="plustax">
    <w:name w:val="plustax"/>
    <w:basedOn w:val="DefaultParagraphFont"/>
    <w:rsid w:val="009E21A3"/>
  </w:style>
  <w:style w:type="character" w:customStyle="1" w:styleId="articlepricerefundlink">
    <w:name w:val="articlepricerefundlink"/>
    <w:basedOn w:val="DefaultParagraphFont"/>
    <w:rsid w:val="009E21A3"/>
  </w:style>
  <w:style w:type="paragraph" w:styleId="z-TopofForm">
    <w:name w:val="HTML Top of Form"/>
    <w:basedOn w:val="Normal"/>
    <w:next w:val="Normal"/>
    <w:link w:val="z-TopofFormChar"/>
    <w:hidden/>
    <w:uiPriority w:val="99"/>
    <w:semiHidden/>
    <w:unhideWhenUsed/>
    <w:rsid w:val="009E21A3"/>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9E21A3"/>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9E21A3"/>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9E21A3"/>
    <w:rPr>
      <w:rFonts w:ascii="Arial" w:eastAsia="Times New Roman" w:hAnsi="Arial" w:cs="Arial"/>
      <w:vanish/>
      <w:sz w:val="16"/>
      <w:szCs w:val="16"/>
      <w:lang w:eastAsia="en-IN"/>
    </w:rPr>
  </w:style>
  <w:style w:type="character" w:customStyle="1" w:styleId="dimensionsbadgeembed">
    <w:name w:val="__dimensions_badge_embed__"/>
    <w:basedOn w:val="DefaultParagraphFont"/>
    <w:rsid w:val="009E21A3"/>
  </w:style>
  <w:style w:type="character" w:customStyle="1" w:styleId="pagesnum">
    <w:name w:val="pagesnum"/>
    <w:basedOn w:val="DefaultParagraphFont"/>
    <w:rsid w:val="009E21A3"/>
  </w:style>
  <w:style w:type="character" w:customStyle="1" w:styleId="rsbtntext">
    <w:name w:val="rsbtn_text"/>
    <w:basedOn w:val="DefaultParagraphFont"/>
    <w:rsid w:val="003952C8"/>
  </w:style>
  <w:style w:type="character" w:customStyle="1" w:styleId="nlmarticle-title">
    <w:name w:val="nlm_article-title"/>
    <w:basedOn w:val="DefaultParagraphFont"/>
    <w:rsid w:val="003952C8"/>
  </w:style>
  <w:style w:type="character" w:customStyle="1" w:styleId="contribdegrees">
    <w:name w:val="contribdegrees"/>
    <w:basedOn w:val="DefaultParagraphFont"/>
    <w:rsid w:val="003952C8"/>
  </w:style>
  <w:style w:type="character" w:customStyle="1" w:styleId="text">
    <w:name w:val="text"/>
    <w:basedOn w:val="DefaultParagraphFont"/>
    <w:rsid w:val="00086B6A"/>
  </w:style>
  <w:style w:type="character" w:styleId="FollowedHyperlink">
    <w:name w:val="FollowedHyperlink"/>
    <w:basedOn w:val="DefaultParagraphFont"/>
    <w:uiPriority w:val="99"/>
    <w:semiHidden/>
    <w:unhideWhenUsed/>
    <w:rsid w:val="001C0812"/>
    <w:rPr>
      <w:color w:val="954F72" w:themeColor="followedHyperlink"/>
      <w:u w:val="single"/>
    </w:rPr>
  </w:style>
  <w:style w:type="character" w:styleId="Emphasis">
    <w:name w:val="Emphasis"/>
    <w:basedOn w:val="DefaultParagraphFont"/>
    <w:uiPriority w:val="20"/>
    <w:qFormat/>
    <w:rsid w:val="00DB0988"/>
    <w:rPr>
      <w:i/>
      <w:iCs/>
    </w:rPr>
  </w:style>
  <w:style w:type="character" w:styleId="UnresolvedMention">
    <w:name w:val="Unresolved Mention"/>
    <w:basedOn w:val="DefaultParagraphFont"/>
    <w:uiPriority w:val="99"/>
    <w:semiHidden/>
    <w:unhideWhenUsed/>
    <w:rsid w:val="00011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3875">
      <w:bodyDiv w:val="1"/>
      <w:marLeft w:val="0"/>
      <w:marRight w:val="0"/>
      <w:marTop w:val="0"/>
      <w:marBottom w:val="0"/>
      <w:divBdr>
        <w:top w:val="none" w:sz="0" w:space="0" w:color="auto"/>
        <w:left w:val="none" w:sz="0" w:space="0" w:color="auto"/>
        <w:bottom w:val="none" w:sz="0" w:space="0" w:color="auto"/>
        <w:right w:val="none" w:sz="0" w:space="0" w:color="auto"/>
      </w:divBdr>
    </w:div>
    <w:div w:id="46532863">
      <w:bodyDiv w:val="1"/>
      <w:marLeft w:val="0"/>
      <w:marRight w:val="0"/>
      <w:marTop w:val="0"/>
      <w:marBottom w:val="0"/>
      <w:divBdr>
        <w:top w:val="none" w:sz="0" w:space="0" w:color="auto"/>
        <w:left w:val="none" w:sz="0" w:space="0" w:color="auto"/>
        <w:bottom w:val="none" w:sz="0" w:space="0" w:color="auto"/>
        <w:right w:val="none" w:sz="0" w:space="0" w:color="auto"/>
      </w:divBdr>
    </w:div>
    <w:div w:id="52391794">
      <w:bodyDiv w:val="1"/>
      <w:marLeft w:val="0"/>
      <w:marRight w:val="0"/>
      <w:marTop w:val="0"/>
      <w:marBottom w:val="0"/>
      <w:divBdr>
        <w:top w:val="none" w:sz="0" w:space="0" w:color="auto"/>
        <w:left w:val="none" w:sz="0" w:space="0" w:color="auto"/>
        <w:bottom w:val="none" w:sz="0" w:space="0" w:color="auto"/>
        <w:right w:val="none" w:sz="0" w:space="0" w:color="auto"/>
      </w:divBdr>
    </w:div>
    <w:div w:id="72355368">
      <w:bodyDiv w:val="1"/>
      <w:marLeft w:val="0"/>
      <w:marRight w:val="0"/>
      <w:marTop w:val="0"/>
      <w:marBottom w:val="0"/>
      <w:divBdr>
        <w:top w:val="none" w:sz="0" w:space="0" w:color="auto"/>
        <w:left w:val="none" w:sz="0" w:space="0" w:color="auto"/>
        <w:bottom w:val="none" w:sz="0" w:space="0" w:color="auto"/>
        <w:right w:val="none" w:sz="0" w:space="0" w:color="auto"/>
      </w:divBdr>
    </w:div>
    <w:div w:id="81921205">
      <w:bodyDiv w:val="1"/>
      <w:marLeft w:val="0"/>
      <w:marRight w:val="0"/>
      <w:marTop w:val="0"/>
      <w:marBottom w:val="0"/>
      <w:divBdr>
        <w:top w:val="none" w:sz="0" w:space="0" w:color="auto"/>
        <w:left w:val="none" w:sz="0" w:space="0" w:color="auto"/>
        <w:bottom w:val="none" w:sz="0" w:space="0" w:color="auto"/>
        <w:right w:val="none" w:sz="0" w:space="0" w:color="auto"/>
      </w:divBdr>
      <w:divsChild>
        <w:div w:id="317609576">
          <w:marLeft w:val="547"/>
          <w:marRight w:val="0"/>
          <w:marTop w:val="0"/>
          <w:marBottom w:val="0"/>
          <w:divBdr>
            <w:top w:val="none" w:sz="0" w:space="0" w:color="auto"/>
            <w:left w:val="none" w:sz="0" w:space="0" w:color="auto"/>
            <w:bottom w:val="none" w:sz="0" w:space="0" w:color="auto"/>
            <w:right w:val="none" w:sz="0" w:space="0" w:color="auto"/>
          </w:divBdr>
        </w:div>
      </w:divsChild>
    </w:div>
    <w:div w:id="112554983">
      <w:bodyDiv w:val="1"/>
      <w:marLeft w:val="0"/>
      <w:marRight w:val="0"/>
      <w:marTop w:val="0"/>
      <w:marBottom w:val="0"/>
      <w:divBdr>
        <w:top w:val="none" w:sz="0" w:space="0" w:color="auto"/>
        <w:left w:val="none" w:sz="0" w:space="0" w:color="auto"/>
        <w:bottom w:val="none" w:sz="0" w:space="0" w:color="auto"/>
        <w:right w:val="none" w:sz="0" w:space="0" w:color="auto"/>
      </w:divBdr>
    </w:div>
    <w:div w:id="148519163">
      <w:bodyDiv w:val="1"/>
      <w:marLeft w:val="0"/>
      <w:marRight w:val="0"/>
      <w:marTop w:val="0"/>
      <w:marBottom w:val="0"/>
      <w:divBdr>
        <w:top w:val="none" w:sz="0" w:space="0" w:color="auto"/>
        <w:left w:val="none" w:sz="0" w:space="0" w:color="auto"/>
        <w:bottom w:val="none" w:sz="0" w:space="0" w:color="auto"/>
        <w:right w:val="none" w:sz="0" w:space="0" w:color="auto"/>
      </w:divBdr>
      <w:divsChild>
        <w:div w:id="1434478593">
          <w:marLeft w:val="0"/>
          <w:marRight w:val="0"/>
          <w:marTop w:val="0"/>
          <w:marBottom w:val="0"/>
          <w:divBdr>
            <w:top w:val="none" w:sz="0" w:space="0" w:color="auto"/>
            <w:left w:val="none" w:sz="0" w:space="0" w:color="auto"/>
            <w:bottom w:val="none" w:sz="0" w:space="0" w:color="auto"/>
            <w:right w:val="none" w:sz="0" w:space="0" w:color="auto"/>
          </w:divBdr>
          <w:divsChild>
            <w:div w:id="17384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32787">
      <w:bodyDiv w:val="1"/>
      <w:marLeft w:val="0"/>
      <w:marRight w:val="0"/>
      <w:marTop w:val="0"/>
      <w:marBottom w:val="0"/>
      <w:divBdr>
        <w:top w:val="none" w:sz="0" w:space="0" w:color="auto"/>
        <w:left w:val="none" w:sz="0" w:space="0" w:color="auto"/>
        <w:bottom w:val="none" w:sz="0" w:space="0" w:color="auto"/>
        <w:right w:val="none" w:sz="0" w:space="0" w:color="auto"/>
      </w:divBdr>
    </w:div>
    <w:div w:id="277569558">
      <w:bodyDiv w:val="1"/>
      <w:marLeft w:val="0"/>
      <w:marRight w:val="0"/>
      <w:marTop w:val="0"/>
      <w:marBottom w:val="0"/>
      <w:divBdr>
        <w:top w:val="none" w:sz="0" w:space="0" w:color="auto"/>
        <w:left w:val="none" w:sz="0" w:space="0" w:color="auto"/>
        <w:bottom w:val="none" w:sz="0" w:space="0" w:color="auto"/>
        <w:right w:val="none" w:sz="0" w:space="0" w:color="auto"/>
      </w:divBdr>
    </w:div>
    <w:div w:id="292373695">
      <w:bodyDiv w:val="1"/>
      <w:marLeft w:val="0"/>
      <w:marRight w:val="0"/>
      <w:marTop w:val="0"/>
      <w:marBottom w:val="0"/>
      <w:divBdr>
        <w:top w:val="none" w:sz="0" w:space="0" w:color="auto"/>
        <w:left w:val="none" w:sz="0" w:space="0" w:color="auto"/>
        <w:bottom w:val="none" w:sz="0" w:space="0" w:color="auto"/>
        <w:right w:val="none" w:sz="0" w:space="0" w:color="auto"/>
      </w:divBdr>
    </w:div>
    <w:div w:id="320888063">
      <w:bodyDiv w:val="1"/>
      <w:marLeft w:val="0"/>
      <w:marRight w:val="0"/>
      <w:marTop w:val="0"/>
      <w:marBottom w:val="0"/>
      <w:divBdr>
        <w:top w:val="none" w:sz="0" w:space="0" w:color="auto"/>
        <w:left w:val="none" w:sz="0" w:space="0" w:color="auto"/>
        <w:bottom w:val="none" w:sz="0" w:space="0" w:color="auto"/>
        <w:right w:val="none" w:sz="0" w:space="0" w:color="auto"/>
      </w:divBdr>
    </w:div>
    <w:div w:id="327516017">
      <w:bodyDiv w:val="1"/>
      <w:marLeft w:val="0"/>
      <w:marRight w:val="0"/>
      <w:marTop w:val="0"/>
      <w:marBottom w:val="0"/>
      <w:divBdr>
        <w:top w:val="none" w:sz="0" w:space="0" w:color="auto"/>
        <w:left w:val="none" w:sz="0" w:space="0" w:color="auto"/>
        <w:bottom w:val="none" w:sz="0" w:space="0" w:color="auto"/>
        <w:right w:val="none" w:sz="0" w:space="0" w:color="auto"/>
      </w:divBdr>
    </w:div>
    <w:div w:id="362680882">
      <w:bodyDiv w:val="1"/>
      <w:marLeft w:val="0"/>
      <w:marRight w:val="0"/>
      <w:marTop w:val="0"/>
      <w:marBottom w:val="0"/>
      <w:divBdr>
        <w:top w:val="none" w:sz="0" w:space="0" w:color="auto"/>
        <w:left w:val="none" w:sz="0" w:space="0" w:color="auto"/>
        <w:bottom w:val="none" w:sz="0" w:space="0" w:color="auto"/>
        <w:right w:val="none" w:sz="0" w:space="0" w:color="auto"/>
      </w:divBdr>
    </w:div>
    <w:div w:id="407464493">
      <w:bodyDiv w:val="1"/>
      <w:marLeft w:val="0"/>
      <w:marRight w:val="0"/>
      <w:marTop w:val="0"/>
      <w:marBottom w:val="0"/>
      <w:divBdr>
        <w:top w:val="none" w:sz="0" w:space="0" w:color="auto"/>
        <w:left w:val="none" w:sz="0" w:space="0" w:color="auto"/>
        <w:bottom w:val="none" w:sz="0" w:space="0" w:color="auto"/>
        <w:right w:val="none" w:sz="0" w:space="0" w:color="auto"/>
      </w:divBdr>
      <w:divsChild>
        <w:div w:id="399787716">
          <w:marLeft w:val="446"/>
          <w:marRight w:val="0"/>
          <w:marTop w:val="0"/>
          <w:marBottom w:val="0"/>
          <w:divBdr>
            <w:top w:val="none" w:sz="0" w:space="0" w:color="auto"/>
            <w:left w:val="none" w:sz="0" w:space="0" w:color="auto"/>
            <w:bottom w:val="none" w:sz="0" w:space="0" w:color="auto"/>
            <w:right w:val="none" w:sz="0" w:space="0" w:color="auto"/>
          </w:divBdr>
        </w:div>
        <w:div w:id="1209874061">
          <w:marLeft w:val="446"/>
          <w:marRight w:val="0"/>
          <w:marTop w:val="0"/>
          <w:marBottom w:val="0"/>
          <w:divBdr>
            <w:top w:val="none" w:sz="0" w:space="0" w:color="auto"/>
            <w:left w:val="none" w:sz="0" w:space="0" w:color="auto"/>
            <w:bottom w:val="none" w:sz="0" w:space="0" w:color="auto"/>
            <w:right w:val="none" w:sz="0" w:space="0" w:color="auto"/>
          </w:divBdr>
        </w:div>
        <w:div w:id="661934712">
          <w:marLeft w:val="446"/>
          <w:marRight w:val="0"/>
          <w:marTop w:val="0"/>
          <w:marBottom w:val="0"/>
          <w:divBdr>
            <w:top w:val="none" w:sz="0" w:space="0" w:color="auto"/>
            <w:left w:val="none" w:sz="0" w:space="0" w:color="auto"/>
            <w:bottom w:val="none" w:sz="0" w:space="0" w:color="auto"/>
            <w:right w:val="none" w:sz="0" w:space="0" w:color="auto"/>
          </w:divBdr>
        </w:div>
        <w:div w:id="1467776296">
          <w:marLeft w:val="446"/>
          <w:marRight w:val="0"/>
          <w:marTop w:val="0"/>
          <w:marBottom w:val="0"/>
          <w:divBdr>
            <w:top w:val="none" w:sz="0" w:space="0" w:color="auto"/>
            <w:left w:val="none" w:sz="0" w:space="0" w:color="auto"/>
            <w:bottom w:val="none" w:sz="0" w:space="0" w:color="auto"/>
            <w:right w:val="none" w:sz="0" w:space="0" w:color="auto"/>
          </w:divBdr>
        </w:div>
      </w:divsChild>
    </w:div>
    <w:div w:id="414784950">
      <w:bodyDiv w:val="1"/>
      <w:marLeft w:val="0"/>
      <w:marRight w:val="0"/>
      <w:marTop w:val="0"/>
      <w:marBottom w:val="0"/>
      <w:divBdr>
        <w:top w:val="none" w:sz="0" w:space="0" w:color="auto"/>
        <w:left w:val="none" w:sz="0" w:space="0" w:color="auto"/>
        <w:bottom w:val="none" w:sz="0" w:space="0" w:color="auto"/>
        <w:right w:val="none" w:sz="0" w:space="0" w:color="auto"/>
      </w:divBdr>
    </w:div>
    <w:div w:id="466049165">
      <w:bodyDiv w:val="1"/>
      <w:marLeft w:val="0"/>
      <w:marRight w:val="0"/>
      <w:marTop w:val="0"/>
      <w:marBottom w:val="0"/>
      <w:divBdr>
        <w:top w:val="none" w:sz="0" w:space="0" w:color="auto"/>
        <w:left w:val="none" w:sz="0" w:space="0" w:color="auto"/>
        <w:bottom w:val="none" w:sz="0" w:space="0" w:color="auto"/>
        <w:right w:val="none" w:sz="0" w:space="0" w:color="auto"/>
      </w:divBdr>
    </w:div>
    <w:div w:id="634290109">
      <w:bodyDiv w:val="1"/>
      <w:marLeft w:val="0"/>
      <w:marRight w:val="0"/>
      <w:marTop w:val="0"/>
      <w:marBottom w:val="0"/>
      <w:divBdr>
        <w:top w:val="none" w:sz="0" w:space="0" w:color="auto"/>
        <w:left w:val="none" w:sz="0" w:space="0" w:color="auto"/>
        <w:bottom w:val="none" w:sz="0" w:space="0" w:color="auto"/>
        <w:right w:val="none" w:sz="0" w:space="0" w:color="auto"/>
      </w:divBdr>
    </w:div>
    <w:div w:id="691758050">
      <w:bodyDiv w:val="1"/>
      <w:marLeft w:val="0"/>
      <w:marRight w:val="0"/>
      <w:marTop w:val="0"/>
      <w:marBottom w:val="0"/>
      <w:divBdr>
        <w:top w:val="none" w:sz="0" w:space="0" w:color="auto"/>
        <w:left w:val="none" w:sz="0" w:space="0" w:color="auto"/>
        <w:bottom w:val="none" w:sz="0" w:space="0" w:color="auto"/>
        <w:right w:val="none" w:sz="0" w:space="0" w:color="auto"/>
      </w:divBdr>
    </w:div>
    <w:div w:id="886725164">
      <w:bodyDiv w:val="1"/>
      <w:marLeft w:val="0"/>
      <w:marRight w:val="0"/>
      <w:marTop w:val="0"/>
      <w:marBottom w:val="0"/>
      <w:divBdr>
        <w:top w:val="none" w:sz="0" w:space="0" w:color="auto"/>
        <w:left w:val="none" w:sz="0" w:space="0" w:color="auto"/>
        <w:bottom w:val="none" w:sz="0" w:space="0" w:color="auto"/>
        <w:right w:val="none" w:sz="0" w:space="0" w:color="auto"/>
      </w:divBdr>
      <w:divsChild>
        <w:div w:id="363672760">
          <w:marLeft w:val="446"/>
          <w:marRight w:val="0"/>
          <w:marTop w:val="0"/>
          <w:marBottom w:val="0"/>
          <w:divBdr>
            <w:top w:val="none" w:sz="0" w:space="0" w:color="auto"/>
            <w:left w:val="none" w:sz="0" w:space="0" w:color="auto"/>
            <w:bottom w:val="none" w:sz="0" w:space="0" w:color="auto"/>
            <w:right w:val="none" w:sz="0" w:space="0" w:color="auto"/>
          </w:divBdr>
        </w:div>
        <w:div w:id="495150415">
          <w:marLeft w:val="446"/>
          <w:marRight w:val="0"/>
          <w:marTop w:val="0"/>
          <w:marBottom w:val="0"/>
          <w:divBdr>
            <w:top w:val="none" w:sz="0" w:space="0" w:color="auto"/>
            <w:left w:val="none" w:sz="0" w:space="0" w:color="auto"/>
            <w:bottom w:val="none" w:sz="0" w:space="0" w:color="auto"/>
            <w:right w:val="none" w:sz="0" w:space="0" w:color="auto"/>
          </w:divBdr>
        </w:div>
        <w:div w:id="619527817">
          <w:marLeft w:val="446"/>
          <w:marRight w:val="0"/>
          <w:marTop w:val="0"/>
          <w:marBottom w:val="0"/>
          <w:divBdr>
            <w:top w:val="none" w:sz="0" w:space="0" w:color="auto"/>
            <w:left w:val="none" w:sz="0" w:space="0" w:color="auto"/>
            <w:bottom w:val="none" w:sz="0" w:space="0" w:color="auto"/>
            <w:right w:val="none" w:sz="0" w:space="0" w:color="auto"/>
          </w:divBdr>
        </w:div>
        <w:div w:id="184486437">
          <w:marLeft w:val="446"/>
          <w:marRight w:val="0"/>
          <w:marTop w:val="0"/>
          <w:marBottom w:val="0"/>
          <w:divBdr>
            <w:top w:val="none" w:sz="0" w:space="0" w:color="auto"/>
            <w:left w:val="none" w:sz="0" w:space="0" w:color="auto"/>
            <w:bottom w:val="none" w:sz="0" w:space="0" w:color="auto"/>
            <w:right w:val="none" w:sz="0" w:space="0" w:color="auto"/>
          </w:divBdr>
        </w:div>
      </w:divsChild>
    </w:div>
    <w:div w:id="951085948">
      <w:bodyDiv w:val="1"/>
      <w:marLeft w:val="0"/>
      <w:marRight w:val="0"/>
      <w:marTop w:val="0"/>
      <w:marBottom w:val="0"/>
      <w:divBdr>
        <w:top w:val="none" w:sz="0" w:space="0" w:color="auto"/>
        <w:left w:val="none" w:sz="0" w:space="0" w:color="auto"/>
        <w:bottom w:val="none" w:sz="0" w:space="0" w:color="auto"/>
        <w:right w:val="none" w:sz="0" w:space="0" w:color="auto"/>
      </w:divBdr>
    </w:div>
    <w:div w:id="976646426">
      <w:bodyDiv w:val="1"/>
      <w:marLeft w:val="0"/>
      <w:marRight w:val="0"/>
      <w:marTop w:val="0"/>
      <w:marBottom w:val="0"/>
      <w:divBdr>
        <w:top w:val="none" w:sz="0" w:space="0" w:color="auto"/>
        <w:left w:val="none" w:sz="0" w:space="0" w:color="auto"/>
        <w:bottom w:val="none" w:sz="0" w:space="0" w:color="auto"/>
        <w:right w:val="none" w:sz="0" w:space="0" w:color="auto"/>
      </w:divBdr>
    </w:div>
    <w:div w:id="993996435">
      <w:bodyDiv w:val="1"/>
      <w:marLeft w:val="0"/>
      <w:marRight w:val="0"/>
      <w:marTop w:val="0"/>
      <w:marBottom w:val="0"/>
      <w:divBdr>
        <w:top w:val="none" w:sz="0" w:space="0" w:color="auto"/>
        <w:left w:val="none" w:sz="0" w:space="0" w:color="auto"/>
        <w:bottom w:val="none" w:sz="0" w:space="0" w:color="auto"/>
        <w:right w:val="none" w:sz="0" w:space="0" w:color="auto"/>
      </w:divBdr>
    </w:div>
    <w:div w:id="1058671056">
      <w:bodyDiv w:val="1"/>
      <w:marLeft w:val="0"/>
      <w:marRight w:val="0"/>
      <w:marTop w:val="0"/>
      <w:marBottom w:val="0"/>
      <w:divBdr>
        <w:top w:val="none" w:sz="0" w:space="0" w:color="auto"/>
        <w:left w:val="none" w:sz="0" w:space="0" w:color="auto"/>
        <w:bottom w:val="none" w:sz="0" w:space="0" w:color="auto"/>
        <w:right w:val="none" w:sz="0" w:space="0" w:color="auto"/>
      </w:divBdr>
      <w:divsChild>
        <w:div w:id="1671979677">
          <w:marLeft w:val="446"/>
          <w:marRight w:val="0"/>
          <w:marTop w:val="0"/>
          <w:marBottom w:val="0"/>
          <w:divBdr>
            <w:top w:val="none" w:sz="0" w:space="0" w:color="auto"/>
            <w:left w:val="none" w:sz="0" w:space="0" w:color="auto"/>
            <w:bottom w:val="none" w:sz="0" w:space="0" w:color="auto"/>
            <w:right w:val="none" w:sz="0" w:space="0" w:color="auto"/>
          </w:divBdr>
        </w:div>
        <w:div w:id="1126434964">
          <w:marLeft w:val="446"/>
          <w:marRight w:val="0"/>
          <w:marTop w:val="0"/>
          <w:marBottom w:val="0"/>
          <w:divBdr>
            <w:top w:val="none" w:sz="0" w:space="0" w:color="auto"/>
            <w:left w:val="none" w:sz="0" w:space="0" w:color="auto"/>
            <w:bottom w:val="none" w:sz="0" w:space="0" w:color="auto"/>
            <w:right w:val="none" w:sz="0" w:space="0" w:color="auto"/>
          </w:divBdr>
        </w:div>
        <w:div w:id="963390693">
          <w:marLeft w:val="446"/>
          <w:marRight w:val="0"/>
          <w:marTop w:val="0"/>
          <w:marBottom w:val="0"/>
          <w:divBdr>
            <w:top w:val="none" w:sz="0" w:space="0" w:color="auto"/>
            <w:left w:val="none" w:sz="0" w:space="0" w:color="auto"/>
            <w:bottom w:val="none" w:sz="0" w:space="0" w:color="auto"/>
            <w:right w:val="none" w:sz="0" w:space="0" w:color="auto"/>
          </w:divBdr>
        </w:div>
        <w:div w:id="85393641">
          <w:marLeft w:val="446"/>
          <w:marRight w:val="0"/>
          <w:marTop w:val="0"/>
          <w:marBottom w:val="0"/>
          <w:divBdr>
            <w:top w:val="none" w:sz="0" w:space="0" w:color="auto"/>
            <w:left w:val="none" w:sz="0" w:space="0" w:color="auto"/>
            <w:bottom w:val="none" w:sz="0" w:space="0" w:color="auto"/>
            <w:right w:val="none" w:sz="0" w:space="0" w:color="auto"/>
          </w:divBdr>
        </w:div>
        <w:div w:id="1722090957">
          <w:marLeft w:val="446"/>
          <w:marRight w:val="0"/>
          <w:marTop w:val="0"/>
          <w:marBottom w:val="0"/>
          <w:divBdr>
            <w:top w:val="none" w:sz="0" w:space="0" w:color="auto"/>
            <w:left w:val="none" w:sz="0" w:space="0" w:color="auto"/>
            <w:bottom w:val="none" w:sz="0" w:space="0" w:color="auto"/>
            <w:right w:val="none" w:sz="0" w:space="0" w:color="auto"/>
          </w:divBdr>
        </w:div>
        <w:div w:id="1077825532">
          <w:marLeft w:val="446"/>
          <w:marRight w:val="0"/>
          <w:marTop w:val="0"/>
          <w:marBottom w:val="0"/>
          <w:divBdr>
            <w:top w:val="none" w:sz="0" w:space="0" w:color="auto"/>
            <w:left w:val="none" w:sz="0" w:space="0" w:color="auto"/>
            <w:bottom w:val="none" w:sz="0" w:space="0" w:color="auto"/>
            <w:right w:val="none" w:sz="0" w:space="0" w:color="auto"/>
          </w:divBdr>
        </w:div>
        <w:div w:id="1329626664">
          <w:marLeft w:val="446"/>
          <w:marRight w:val="0"/>
          <w:marTop w:val="0"/>
          <w:marBottom w:val="0"/>
          <w:divBdr>
            <w:top w:val="none" w:sz="0" w:space="0" w:color="auto"/>
            <w:left w:val="none" w:sz="0" w:space="0" w:color="auto"/>
            <w:bottom w:val="none" w:sz="0" w:space="0" w:color="auto"/>
            <w:right w:val="none" w:sz="0" w:space="0" w:color="auto"/>
          </w:divBdr>
        </w:div>
        <w:div w:id="1817410931">
          <w:marLeft w:val="446"/>
          <w:marRight w:val="0"/>
          <w:marTop w:val="0"/>
          <w:marBottom w:val="0"/>
          <w:divBdr>
            <w:top w:val="none" w:sz="0" w:space="0" w:color="auto"/>
            <w:left w:val="none" w:sz="0" w:space="0" w:color="auto"/>
            <w:bottom w:val="none" w:sz="0" w:space="0" w:color="auto"/>
            <w:right w:val="none" w:sz="0" w:space="0" w:color="auto"/>
          </w:divBdr>
        </w:div>
      </w:divsChild>
    </w:div>
    <w:div w:id="1167676576">
      <w:bodyDiv w:val="1"/>
      <w:marLeft w:val="0"/>
      <w:marRight w:val="0"/>
      <w:marTop w:val="0"/>
      <w:marBottom w:val="0"/>
      <w:divBdr>
        <w:top w:val="none" w:sz="0" w:space="0" w:color="auto"/>
        <w:left w:val="none" w:sz="0" w:space="0" w:color="auto"/>
        <w:bottom w:val="none" w:sz="0" w:space="0" w:color="auto"/>
        <w:right w:val="none" w:sz="0" w:space="0" w:color="auto"/>
      </w:divBdr>
    </w:div>
    <w:div w:id="1265529403">
      <w:bodyDiv w:val="1"/>
      <w:marLeft w:val="0"/>
      <w:marRight w:val="0"/>
      <w:marTop w:val="0"/>
      <w:marBottom w:val="0"/>
      <w:divBdr>
        <w:top w:val="none" w:sz="0" w:space="0" w:color="auto"/>
        <w:left w:val="none" w:sz="0" w:space="0" w:color="auto"/>
        <w:bottom w:val="none" w:sz="0" w:space="0" w:color="auto"/>
        <w:right w:val="none" w:sz="0" w:space="0" w:color="auto"/>
      </w:divBdr>
      <w:divsChild>
        <w:div w:id="1733848487">
          <w:marLeft w:val="547"/>
          <w:marRight w:val="0"/>
          <w:marTop w:val="0"/>
          <w:marBottom w:val="0"/>
          <w:divBdr>
            <w:top w:val="none" w:sz="0" w:space="0" w:color="auto"/>
            <w:left w:val="none" w:sz="0" w:space="0" w:color="auto"/>
            <w:bottom w:val="none" w:sz="0" w:space="0" w:color="auto"/>
            <w:right w:val="none" w:sz="0" w:space="0" w:color="auto"/>
          </w:divBdr>
        </w:div>
      </w:divsChild>
    </w:div>
    <w:div w:id="1299921268">
      <w:bodyDiv w:val="1"/>
      <w:marLeft w:val="0"/>
      <w:marRight w:val="0"/>
      <w:marTop w:val="0"/>
      <w:marBottom w:val="0"/>
      <w:divBdr>
        <w:top w:val="none" w:sz="0" w:space="0" w:color="auto"/>
        <w:left w:val="none" w:sz="0" w:space="0" w:color="auto"/>
        <w:bottom w:val="none" w:sz="0" w:space="0" w:color="auto"/>
        <w:right w:val="none" w:sz="0" w:space="0" w:color="auto"/>
      </w:divBdr>
    </w:div>
    <w:div w:id="1307123132">
      <w:bodyDiv w:val="1"/>
      <w:marLeft w:val="0"/>
      <w:marRight w:val="0"/>
      <w:marTop w:val="0"/>
      <w:marBottom w:val="0"/>
      <w:divBdr>
        <w:top w:val="none" w:sz="0" w:space="0" w:color="auto"/>
        <w:left w:val="none" w:sz="0" w:space="0" w:color="auto"/>
        <w:bottom w:val="none" w:sz="0" w:space="0" w:color="auto"/>
        <w:right w:val="none" w:sz="0" w:space="0" w:color="auto"/>
      </w:divBdr>
      <w:divsChild>
        <w:div w:id="1501851077">
          <w:marLeft w:val="446"/>
          <w:marRight w:val="0"/>
          <w:marTop w:val="0"/>
          <w:marBottom w:val="0"/>
          <w:divBdr>
            <w:top w:val="none" w:sz="0" w:space="0" w:color="auto"/>
            <w:left w:val="none" w:sz="0" w:space="0" w:color="auto"/>
            <w:bottom w:val="none" w:sz="0" w:space="0" w:color="auto"/>
            <w:right w:val="none" w:sz="0" w:space="0" w:color="auto"/>
          </w:divBdr>
        </w:div>
        <w:div w:id="1316687957">
          <w:marLeft w:val="446"/>
          <w:marRight w:val="0"/>
          <w:marTop w:val="0"/>
          <w:marBottom w:val="0"/>
          <w:divBdr>
            <w:top w:val="none" w:sz="0" w:space="0" w:color="auto"/>
            <w:left w:val="none" w:sz="0" w:space="0" w:color="auto"/>
            <w:bottom w:val="none" w:sz="0" w:space="0" w:color="auto"/>
            <w:right w:val="none" w:sz="0" w:space="0" w:color="auto"/>
          </w:divBdr>
        </w:div>
        <w:div w:id="1702128182">
          <w:marLeft w:val="446"/>
          <w:marRight w:val="0"/>
          <w:marTop w:val="0"/>
          <w:marBottom w:val="0"/>
          <w:divBdr>
            <w:top w:val="none" w:sz="0" w:space="0" w:color="auto"/>
            <w:left w:val="none" w:sz="0" w:space="0" w:color="auto"/>
            <w:bottom w:val="none" w:sz="0" w:space="0" w:color="auto"/>
            <w:right w:val="none" w:sz="0" w:space="0" w:color="auto"/>
          </w:divBdr>
        </w:div>
      </w:divsChild>
    </w:div>
    <w:div w:id="1390959153">
      <w:bodyDiv w:val="1"/>
      <w:marLeft w:val="0"/>
      <w:marRight w:val="0"/>
      <w:marTop w:val="0"/>
      <w:marBottom w:val="0"/>
      <w:divBdr>
        <w:top w:val="none" w:sz="0" w:space="0" w:color="auto"/>
        <w:left w:val="none" w:sz="0" w:space="0" w:color="auto"/>
        <w:bottom w:val="none" w:sz="0" w:space="0" w:color="auto"/>
        <w:right w:val="none" w:sz="0" w:space="0" w:color="auto"/>
      </w:divBdr>
    </w:div>
    <w:div w:id="1468165266">
      <w:bodyDiv w:val="1"/>
      <w:marLeft w:val="0"/>
      <w:marRight w:val="0"/>
      <w:marTop w:val="0"/>
      <w:marBottom w:val="0"/>
      <w:divBdr>
        <w:top w:val="none" w:sz="0" w:space="0" w:color="auto"/>
        <w:left w:val="none" w:sz="0" w:space="0" w:color="auto"/>
        <w:bottom w:val="none" w:sz="0" w:space="0" w:color="auto"/>
        <w:right w:val="none" w:sz="0" w:space="0" w:color="auto"/>
      </w:divBdr>
      <w:divsChild>
        <w:div w:id="54475501">
          <w:marLeft w:val="446"/>
          <w:marRight w:val="0"/>
          <w:marTop w:val="0"/>
          <w:marBottom w:val="0"/>
          <w:divBdr>
            <w:top w:val="none" w:sz="0" w:space="0" w:color="auto"/>
            <w:left w:val="none" w:sz="0" w:space="0" w:color="auto"/>
            <w:bottom w:val="none" w:sz="0" w:space="0" w:color="auto"/>
            <w:right w:val="none" w:sz="0" w:space="0" w:color="auto"/>
          </w:divBdr>
        </w:div>
        <w:div w:id="1569610520">
          <w:marLeft w:val="446"/>
          <w:marRight w:val="0"/>
          <w:marTop w:val="0"/>
          <w:marBottom w:val="0"/>
          <w:divBdr>
            <w:top w:val="none" w:sz="0" w:space="0" w:color="auto"/>
            <w:left w:val="none" w:sz="0" w:space="0" w:color="auto"/>
            <w:bottom w:val="none" w:sz="0" w:space="0" w:color="auto"/>
            <w:right w:val="none" w:sz="0" w:space="0" w:color="auto"/>
          </w:divBdr>
        </w:div>
        <w:div w:id="835609172">
          <w:marLeft w:val="446"/>
          <w:marRight w:val="0"/>
          <w:marTop w:val="0"/>
          <w:marBottom w:val="0"/>
          <w:divBdr>
            <w:top w:val="none" w:sz="0" w:space="0" w:color="auto"/>
            <w:left w:val="none" w:sz="0" w:space="0" w:color="auto"/>
            <w:bottom w:val="none" w:sz="0" w:space="0" w:color="auto"/>
            <w:right w:val="none" w:sz="0" w:space="0" w:color="auto"/>
          </w:divBdr>
        </w:div>
        <w:div w:id="927344371">
          <w:marLeft w:val="446"/>
          <w:marRight w:val="0"/>
          <w:marTop w:val="0"/>
          <w:marBottom w:val="0"/>
          <w:divBdr>
            <w:top w:val="none" w:sz="0" w:space="0" w:color="auto"/>
            <w:left w:val="none" w:sz="0" w:space="0" w:color="auto"/>
            <w:bottom w:val="none" w:sz="0" w:space="0" w:color="auto"/>
            <w:right w:val="none" w:sz="0" w:space="0" w:color="auto"/>
          </w:divBdr>
        </w:div>
        <w:div w:id="2025400035">
          <w:marLeft w:val="446"/>
          <w:marRight w:val="0"/>
          <w:marTop w:val="0"/>
          <w:marBottom w:val="0"/>
          <w:divBdr>
            <w:top w:val="none" w:sz="0" w:space="0" w:color="auto"/>
            <w:left w:val="none" w:sz="0" w:space="0" w:color="auto"/>
            <w:bottom w:val="none" w:sz="0" w:space="0" w:color="auto"/>
            <w:right w:val="none" w:sz="0" w:space="0" w:color="auto"/>
          </w:divBdr>
        </w:div>
        <w:div w:id="849485289">
          <w:marLeft w:val="446"/>
          <w:marRight w:val="0"/>
          <w:marTop w:val="0"/>
          <w:marBottom w:val="0"/>
          <w:divBdr>
            <w:top w:val="none" w:sz="0" w:space="0" w:color="auto"/>
            <w:left w:val="none" w:sz="0" w:space="0" w:color="auto"/>
            <w:bottom w:val="none" w:sz="0" w:space="0" w:color="auto"/>
            <w:right w:val="none" w:sz="0" w:space="0" w:color="auto"/>
          </w:divBdr>
        </w:div>
        <w:div w:id="681779446">
          <w:marLeft w:val="446"/>
          <w:marRight w:val="0"/>
          <w:marTop w:val="0"/>
          <w:marBottom w:val="0"/>
          <w:divBdr>
            <w:top w:val="none" w:sz="0" w:space="0" w:color="auto"/>
            <w:left w:val="none" w:sz="0" w:space="0" w:color="auto"/>
            <w:bottom w:val="none" w:sz="0" w:space="0" w:color="auto"/>
            <w:right w:val="none" w:sz="0" w:space="0" w:color="auto"/>
          </w:divBdr>
        </w:div>
        <w:div w:id="1610894674">
          <w:marLeft w:val="446"/>
          <w:marRight w:val="0"/>
          <w:marTop w:val="0"/>
          <w:marBottom w:val="0"/>
          <w:divBdr>
            <w:top w:val="none" w:sz="0" w:space="0" w:color="auto"/>
            <w:left w:val="none" w:sz="0" w:space="0" w:color="auto"/>
            <w:bottom w:val="none" w:sz="0" w:space="0" w:color="auto"/>
            <w:right w:val="none" w:sz="0" w:space="0" w:color="auto"/>
          </w:divBdr>
        </w:div>
      </w:divsChild>
    </w:div>
    <w:div w:id="1516072754">
      <w:bodyDiv w:val="1"/>
      <w:marLeft w:val="0"/>
      <w:marRight w:val="0"/>
      <w:marTop w:val="0"/>
      <w:marBottom w:val="0"/>
      <w:divBdr>
        <w:top w:val="none" w:sz="0" w:space="0" w:color="auto"/>
        <w:left w:val="none" w:sz="0" w:space="0" w:color="auto"/>
        <w:bottom w:val="none" w:sz="0" w:space="0" w:color="auto"/>
        <w:right w:val="none" w:sz="0" w:space="0" w:color="auto"/>
      </w:divBdr>
    </w:div>
    <w:div w:id="1651208739">
      <w:bodyDiv w:val="1"/>
      <w:marLeft w:val="0"/>
      <w:marRight w:val="0"/>
      <w:marTop w:val="0"/>
      <w:marBottom w:val="0"/>
      <w:divBdr>
        <w:top w:val="none" w:sz="0" w:space="0" w:color="auto"/>
        <w:left w:val="none" w:sz="0" w:space="0" w:color="auto"/>
        <w:bottom w:val="none" w:sz="0" w:space="0" w:color="auto"/>
        <w:right w:val="none" w:sz="0" w:space="0" w:color="auto"/>
      </w:divBdr>
    </w:div>
    <w:div w:id="1666788338">
      <w:bodyDiv w:val="1"/>
      <w:marLeft w:val="0"/>
      <w:marRight w:val="0"/>
      <w:marTop w:val="0"/>
      <w:marBottom w:val="0"/>
      <w:divBdr>
        <w:top w:val="none" w:sz="0" w:space="0" w:color="auto"/>
        <w:left w:val="none" w:sz="0" w:space="0" w:color="auto"/>
        <w:bottom w:val="none" w:sz="0" w:space="0" w:color="auto"/>
        <w:right w:val="none" w:sz="0" w:space="0" w:color="auto"/>
      </w:divBdr>
      <w:divsChild>
        <w:div w:id="684788367">
          <w:marLeft w:val="0"/>
          <w:marRight w:val="0"/>
          <w:marTop w:val="0"/>
          <w:marBottom w:val="0"/>
          <w:divBdr>
            <w:top w:val="none" w:sz="0" w:space="0" w:color="auto"/>
            <w:left w:val="none" w:sz="0" w:space="0" w:color="auto"/>
            <w:bottom w:val="none" w:sz="0" w:space="0" w:color="auto"/>
            <w:right w:val="none" w:sz="0" w:space="0" w:color="auto"/>
          </w:divBdr>
          <w:divsChild>
            <w:div w:id="835026810">
              <w:marLeft w:val="0"/>
              <w:marRight w:val="0"/>
              <w:marTop w:val="0"/>
              <w:marBottom w:val="0"/>
              <w:divBdr>
                <w:top w:val="none" w:sz="0" w:space="0" w:color="auto"/>
                <w:left w:val="none" w:sz="0" w:space="0" w:color="auto"/>
                <w:bottom w:val="none" w:sz="0" w:space="0" w:color="auto"/>
                <w:right w:val="none" w:sz="0" w:space="0" w:color="auto"/>
              </w:divBdr>
              <w:divsChild>
                <w:div w:id="966086800">
                  <w:marLeft w:val="0"/>
                  <w:marRight w:val="0"/>
                  <w:marTop w:val="0"/>
                  <w:marBottom w:val="0"/>
                  <w:divBdr>
                    <w:top w:val="none" w:sz="0" w:space="0" w:color="auto"/>
                    <w:left w:val="none" w:sz="0" w:space="0" w:color="auto"/>
                    <w:bottom w:val="none" w:sz="0" w:space="0" w:color="auto"/>
                    <w:right w:val="none" w:sz="0" w:space="0" w:color="auto"/>
                  </w:divBdr>
                  <w:divsChild>
                    <w:div w:id="1224946122">
                      <w:marLeft w:val="0"/>
                      <w:marRight w:val="0"/>
                      <w:marTop w:val="0"/>
                      <w:marBottom w:val="0"/>
                      <w:divBdr>
                        <w:top w:val="none" w:sz="0" w:space="0" w:color="auto"/>
                        <w:left w:val="none" w:sz="0" w:space="0" w:color="auto"/>
                        <w:bottom w:val="none" w:sz="0" w:space="0" w:color="auto"/>
                        <w:right w:val="none" w:sz="0" w:space="0" w:color="auto"/>
                      </w:divBdr>
                      <w:divsChild>
                        <w:div w:id="58135255">
                          <w:marLeft w:val="0"/>
                          <w:marRight w:val="0"/>
                          <w:marTop w:val="0"/>
                          <w:marBottom w:val="0"/>
                          <w:divBdr>
                            <w:top w:val="none" w:sz="0" w:space="0" w:color="auto"/>
                            <w:left w:val="none" w:sz="0" w:space="0" w:color="auto"/>
                            <w:bottom w:val="none" w:sz="0" w:space="0" w:color="auto"/>
                            <w:right w:val="none" w:sz="0" w:space="0" w:color="auto"/>
                          </w:divBdr>
                          <w:divsChild>
                            <w:div w:id="1184511440">
                              <w:marLeft w:val="0"/>
                              <w:marRight w:val="0"/>
                              <w:marTop w:val="0"/>
                              <w:marBottom w:val="0"/>
                              <w:divBdr>
                                <w:top w:val="none" w:sz="0" w:space="0" w:color="auto"/>
                                <w:left w:val="none" w:sz="0" w:space="0" w:color="auto"/>
                                <w:bottom w:val="none" w:sz="0" w:space="0" w:color="auto"/>
                                <w:right w:val="none" w:sz="0" w:space="0" w:color="auto"/>
                              </w:divBdr>
                              <w:divsChild>
                                <w:div w:id="1449003514">
                                  <w:marLeft w:val="0"/>
                                  <w:marRight w:val="0"/>
                                  <w:marTop w:val="0"/>
                                  <w:marBottom w:val="0"/>
                                  <w:divBdr>
                                    <w:top w:val="none" w:sz="0" w:space="0" w:color="auto"/>
                                    <w:left w:val="none" w:sz="0" w:space="0" w:color="auto"/>
                                    <w:bottom w:val="none" w:sz="0" w:space="0" w:color="auto"/>
                                    <w:right w:val="none" w:sz="0" w:space="0" w:color="auto"/>
                                  </w:divBdr>
                                  <w:divsChild>
                                    <w:div w:id="1185749116">
                                      <w:marLeft w:val="0"/>
                                      <w:marRight w:val="0"/>
                                      <w:marTop w:val="0"/>
                                      <w:marBottom w:val="0"/>
                                      <w:divBdr>
                                        <w:top w:val="none" w:sz="0" w:space="0" w:color="auto"/>
                                        <w:left w:val="none" w:sz="0" w:space="0" w:color="auto"/>
                                        <w:bottom w:val="none" w:sz="0" w:space="0" w:color="auto"/>
                                        <w:right w:val="none" w:sz="0" w:space="0" w:color="auto"/>
                                      </w:divBdr>
                                      <w:divsChild>
                                        <w:div w:id="1498763542">
                                          <w:marLeft w:val="0"/>
                                          <w:marRight w:val="0"/>
                                          <w:marTop w:val="0"/>
                                          <w:marBottom w:val="0"/>
                                          <w:divBdr>
                                            <w:top w:val="none" w:sz="0" w:space="0" w:color="auto"/>
                                            <w:left w:val="none" w:sz="0" w:space="0" w:color="auto"/>
                                            <w:bottom w:val="none" w:sz="0" w:space="0" w:color="auto"/>
                                            <w:right w:val="none" w:sz="0" w:space="0" w:color="auto"/>
                                          </w:divBdr>
                                          <w:divsChild>
                                            <w:div w:id="13216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257192">
          <w:marLeft w:val="0"/>
          <w:marRight w:val="0"/>
          <w:marTop w:val="0"/>
          <w:marBottom w:val="0"/>
          <w:divBdr>
            <w:top w:val="none" w:sz="0" w:space="0" w:color="auto"/>
            <w:left w:val="none" w:sz="0" w:space="0" w:color="auto"/>
            <w:bottom w:val="none" w:sz="0" w:space="0" w:color="auto"/>
            <w:right w:val="none" w:sz="0" w:space="0" w:color="auto"/>
          </w:divBdr>
          <w:divsChild>
            <w:div w:id="200286222">
              <w:marLeft w:val="0"/>
              <w:marRight w:val="0"/>
              <w:marTop w:val="0"/>
              <w:marBottom w:val="0"/>
              <w:divBdr>
                <w:top w:val="none" w:sz="0" w:space="0" w:color="auto"/>
                <w:left w:val="none" w:sz="0" w:space="0" w:color="auto"/>
                <w:bottom w:val="none" w:sz="0" w:space="0" w:color="auto"/>
                <w:right w:val="none" w:sz="0" w:space="0" w:color="auto"/>
              </w:divBdr>
            </w:div>
          </w:divsChild>
        </w:div>
        <w:div w:id="362021340">
          <w:marLeft w:val="0"/>
          <w:marRight w:val="0"/>
          <w:marTop w:val="0"/>
          <w:marBottom w:val="0"/>
          <w:divBdr>
            <w:top w:val="none" w:sz="0" w:space="0" w:color="auto"/>
            <w:left w:val="none" w:sz="0" w:space="0" w:color="auto"/>
            <w:bottom w:val="none" w:sz="0" w:space="0" w:color="auto"/>
            <w:right w:val="none" w:sz="0" w:space="0" w:color="auto"/>
          </w:divBdr>
        </w:div>
        <w:div w:id="1478499065">
          <w:marLeft w:val="0"/>
          <w:marRight w:val="0"/>
          <w:marTop w:val="0"/>
          <w:marBottom w:val="0"/>
          <w:divBdr>
            <w:top w:val="none" w:sz="0" w:space="0" w:color="auto"/>
            <w:left w:val="none" w:sz="0" w:space="0" w:color="auto"/>
            <w:bottom w:val="none" w:sz="0" w:space="0" w:color="auto"/>
            <w:right w:val="none" w:sz="0" w:space="0" w:color="auto"/>
          </w:divBdr>
          <w:divsChild>
            <w:div w:id="507597338">
              <w:marLeft w:val="0"/>
              <w:marRight w:val="0"/>
              <w:marTop w:val="0"/>
              <w:marBottom w:val="0"/>
              <w:divBdr>
                <w:top w:val="none" w:sz="0" w:space="0" w:color="auto"/>
                <w:left w:val="none" w:sz="0" w:space="0" w:color="auto"/>
                <w:bottom w:val="none" w:sz="0" w:space="0" w:color="auto"/>
                <w:right w:val="none" w:sz="0" w:space="0" w:color="auto"/>
              </w:divBdr>
              <w:divsChild>
                <w:div w:id="1928149447">
                  <w:marLeft w:val="0"/>
                  <w:marRight w:val="0"/>
                  <w:marTop w:val="0"/>
                  <w:marBottom w:val="0"/>
                  <w:divBdr>
                    <w:top w:val="none" w:sz="0" w:space="0" w:color="auto"/>
                    <w:left w:val="none" w:sz="0" w:space="0" w:color="auto"/>
                    <w:bottom w:val="none" w:sz="0" w:space="0" w:color="auto"/>
                    <w:right w:val="none" w:sz="0" w:space="0" w:color="auto"/>
                  </w:divBdr>
                  <w:divsChild>
                    <w:div w:id="1789156066">
                      <w:marLeft w:val="0"/>
                      <w:marRight w:val="0"/>
                      <w:marTop w:val="0"/>
                      <w:marBottom w:val="0"/>
                      <w:divBdr>
                        <w:top w:val="none" w:sz="0" w:space="0" w:color="auto"/>
                        <w:left w:val="none" w:sz="0" w:space="0" w:color="auto"/>
                        <w:bottom w:val="none" w:sz="0" w:space="0" w:color="auto"/>
                        <w:right w:val="none" w:sz="0" w:space="0" w:color="auto"/>
                      </w:divBdr>
                    </w:div>
                    <w:div w:id="769279288">
                      <w:marLeft w:val="0"/>
                      <w:marRight w:val="0"/>
                      <w:marTop w:val="0"/>
                      <w:marBottom w:val="0"/>
                      <w:divBdr>
                        <w:top w:val="none" w:sz="0" w:space="0" w:color="auto"/>
                        <w:left w:val="none" w:sz="0" w:space="0" w:color="auto"/>
                        <w:bottom w:val="none" w:sz="0" w:space="0" w:color="auto"/>
                        <w:right w:val="none" w:sz="0" w:space="0" w:color="auto"/>
                      </w:divBdr>
                    </w:div>
                    <w:div w:id="269703945">
                      <w:marLeft w:val="0"/>
                      <w:marRight w:val="0"/>
                      <w:marTop w:val="0"/>
                      <w:marBottom w:val="0"/>
                      <w:divBdr>
                        <w:top w:val="none" w:sz="0" w:space="0" w:color="auto"/>
                        <w:left w:val="none" w:sz="0" w:space="0" w:color="auto"/>
                        <w:bottom w:val="none" w:sz="0" w:space="0" w:color="auto"/>
                        <w:right w:val="none" w:sz="0" w:space="0" w:color="auto"/>
                      </w:divBdr>
                    </w:div>
                    <w:div w:id="4456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37188">
      <w:bodyDiv w:val="1"/>
      <w:marLeft w:val="0"/>
      <w:marRight w:val="0"/>
      <w:marTop w:val="0"/>
      <w:marBottom w:val="0"/>
      <w:divBdr>
        <w:top w:val="none" w:sz="0" w:space="0" w:color="auto"/>
        <w:left w:val="none" w:sz="0" w:space="0" w:color="auto"/>
        <w:bottom w:val="none" w:sz="0" w:space="0" w:color="auto"/>
        <w:right w:val="none" w:sz="0" w:space="0" w:color="auto"/>
      </w:divBdr>
    </w:div>
    <w:div w:id="1847745481">
      <w:bodyDiv w:val="1"/>
      <w:marLeft w:val="0"/>
      <w:marRight w:val="0"/>
      <w:marTop w:val="0"/>
      <w:marBottom w:val="0"/>
      <w:divBdr>
        <w:top w:val="none" w:sz="0" w:space="0" w:color="auto"/>
        <w:left w:val="none" w:sz="0" w:space="0" w:color="auto"/>
        <w:bottom w:val="none" w:sz="0" w:space="0" w:color="auto"/>
        <w:right w:val="none" w:sz="0" w:space="0" w:color="auto"/>
      </w:divBdr>
      <w:divsChild>
        <w:div w:id="937104037">
          <w:marLeft w:val="446"/>
          <w:marRight w:val="0"/>
          <w:marTop w:val="0"/>
          <w:marBottom w:val="0"/>
          <w:divBdr>
            <w:top w:val="none" w:sz="0" w:space="0" w:color="auto"/>
            <w:left w:val="none" w:sz="0" w:space="0" w:color="auto"/>
            <w:bottom w:val="none" w:sz="0" w:space="0" w:color="auto"/>
            <w:right w:val="none" w:sz="0" w:space="0" w:color="auto"/>
          </w:divBdr>
        </w:div>
        <w:div w:id="1702129288">
          <w:marLeft w:val="446"/>
          <w:marRight w:val="0"/>
          <w:marTop w:val="0"/>
          <w:marBottom w:val="0"/>
          <w:divBdr>
            <w:top w:val="none" w:sz="0" w:space="0" w:color="auto"/>
            <w:left w:val="none" w:sz="0" w:space="0" w:color="auto"/>
            <w:bottom w:val="none" w:sz="0" w:space="0" w:color="auto"/>
            <w:right w:val="none" w:sz="0" w:space="0" w:color="auto"/>
          </w:divBdr>
        </w:div>
      </w:divsChild>
    </w:div>
    <w:div w:id="1909226877">
      <w:bodyDiv w:val="1"/>
      <w:marLeft w:val="0"/>
      <w:marRight w:val="0"/>
      <w:marTop w:val="0"/>
      <w:marBottom w:val="0"/>
      <w:divBdr>
        <w:top w:val="none" w:sz="0" w:space="0" w:color="auto"/>
        <w:left w:val="none" w:sz="0" w:space="0" w:color="auto"/>
        <w:bottom w:val="none" w:sz="0" w:space="0" w:color="auto"/>
        <w:right w:val="none" w:sz="0" w:space="0" w:color="auto"/>
      </w:divBdr>
    </w:div>
    <w:div w:id="1970549310">
      <w:bodyDiv w:val="1"/>
      <w:marLeft w:val="0"/>
      <w:marRight w:val="0"/>
      <w:marTop w:val="0"/>
      <w:marBottom w:val="0"/>
      <w:divBdr>
        <w:top w:val="none" w:sz="0" w:space="0" w:color="auto"/>
        <w:left w:val="none" w:sz="0" w:space="0" w:color="auto"/>
        <w:bottom w:val="none" w:sz="0" w:space="0" w:color="auto"/>
        <w:right w:val="none" w:sz="0" w:space="0" w:color="auto"/>
      </w:divBdr>
      <w:divsChild>
        <w:div w:id="1231036839">
          <w:marLeft w:val="0"/>
          <w:marRight w:val="0"/>
          <w:marTop w:val="0"/>
          <w:marBottom w:val="0"/>
          <w:divBdr>
            <w:top w:val="none" w:sz="0" w:space="0" w:color="auto"/>
            <w:left w:val="none" w:sz="0" w:space="0" w:color="auto"/>
            <w:bottom w:val="none" w:sz="0" w:space="0" w:color="auto"/>
            <w:right w:val="none" w:sz="0" w:space="0" w:color="auto"/>
          </w:divBdr>
          <w:divsChild>
            <w:div w:id="1415668288">
              <w:marLeft w:val="0"/>
              <w:marRight w:val="0"/>
              <w:marTop w:val="0"/>
              <w:marBottom w:val="0"/>
              <w:divBdr>
                <w:top w:val="none" w:sz="0" w:space="0" w:color="auto"/>
                <w:left w:val="none" w:sz="0" w:space="0" w:color="auto"/>
                <w:bottom w:val="none" w:sz="0" w:space="0" w:color="auto"/>
                <w:right w:val="none" w:sz="0" w:space="0" w:color="auto"/>
              </w:divBdr>
            </w:div>
          </w:divsChild>
        </w:div>
        <w:div w:id="275142929">
          <w:marLeft w:val="0"/>
          <w:marRight w:val="0"/>
          <w:marTop w:val="0"/>
          <w:marBottom w:val="0"/>
          <w:divBdr>
            <w:top w:val="none" w:sz="0" w:space="0" w:color="auto"/>
            <w:left w:val="none" w:sz="0" w:space="0" w:color="auto"/>
            <w:bottom w:val="none" w:sz="0" w:space="0" w:color="auto"/>
            <w:right w:val="none" w:sz="0" w:space="0" w:color="auto"/>
          </w:divBdr>
          <w:divsChild>
            <w:div w:id="1452553370">
              <w:marLeft w:val="0"/>
              <w:marRight w:val="0"/>
              <w:marTop w:val="0"/>
              <w:marBottom w:val="0"/>
              <w:divBdr>
                <w:top w:val="none" w:sz="0" w:space="0" w:color="auto"/>
                <w:left w:val="none" w:sz="0" w:space="0" w:color="auto"/>
                <w:bottom w:val="none" w:sz="0" w:space="0" w:color="auto"/>
                <w:right w:val="none" w:sz="0" w:space="0" w:color="auto"/>
              </w:divBdr>
              <w:divsChild>
                <w:div w:id="1942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59696">
          <w:marLeft w:val="0"/>
          <w:marRight w:val="0"/>
          <w:marTop w:val="0"/>
          <w:marBottom w:val="0"/>
          <w:divBdr>
            <w:top w:val="none" w:sz="0" w:space="0" w:color="auto"/>
            <w:left w:val="none" w:sz="0" w:space="0" w:color="auto"/>
            <w:bottom w:val="none" w:sz="0" w:space="0" w:color="auto"/>
            <w:right w:val="none" w:sz="0" w:space="0" w:color="auto"/>
          </w:divBdr>
          <w:divsChild>
            <w:div w:id="1841038600">
              <w:marLeft w:val="0"/>
              <w:marRight w:val="0"/>
              <w:marTop w:val="0"/>
              <w:marBottom w:val="0"/>
              <w:divBdr>
                <w:top w:val="none" w:sz="0" w:space="0" w:color="auto"/>
                <w:left w:val="none" w:sz="0" w:space="0" w:color="auto"/>
                <w:bottom w:val="none" w:sz="0" w:space="0" w:color="auto"/>
                <w:right w:val="none" w:sz="0" w:space="0" w:color="auto"/>
              </w:divBdr>
              <w:divsChild>
                <w:div w:id="1470005160">
                  <w:marLeft w:val="0"/>
                  <w:marRight w:val="0"/>
                  <w:marTop w:val="0"/>
                  <w:marBottom w:val="0"/>
                  <w:divBdr>
                    <w:top w:val="none" w:sz="0" w:space="0" w:color="auto"/>
                    <w:left w:val="none" w:sz="0" w:space="0" w:color="auto"/>
                    <w:bottom w:val="none" w:sz="0" w:space="0" w:color="auto"/>
                    <w:right w:val="none" w:sz="0" w:space="0" w:color="auto"/>
                  </w:divBdr>
                  <w:divsChild>
                    <w:div w:id="2499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13202">
          <w:marLeft w:val="0"/>
          <w:marRight w:val="0"/>
          <w:marTop w:val="0"/>
          <w:marBottom w:val="0"/>
          <w:divBdr>
            <w:top w:val="none" w:sz="0" w:space="0" w:color="auto"/>
            <w:left w:val="none" w:sz="0" w:space="0" w:color="auto"/>
            <w:bottom w:val="none" w:sz="0" w:space="0" w:color="auto"/>
            <w:right w:val="none" w:sz="0" w:space="0" w:color="auto"/>
          </w:divBdr>
          <w:divsChild>
            <w:div w:id="1232035231">
              <w:marLeft w:val="0"/>
              <w:marRight w:val="0"/>
              <w:marTop w:val="0"/>
              <w:marBottom w:val="0"/>
              <w:divBdr>
                <w:top w:val="none" w:sz="0" w:space="0" w:color="auto"/>
                <w:left w:val="none" w:sz="0" w:space="0" w:color="auto"/>
                <w:bottom w:val="none" w:sz="0" w:space="0" w:color="auto"/>
                <w:right w:val="none" w:sz="0" w:space="0" w:color="auto"/>
              </w:divBdr>
            </w:div>
          </w:divsChild>
        </w:div>
        <w:div w:id="828983419">
          <w:marLeft w:val="0"/>
          <w:marRight w:val="0"/>
          <w:marTop w:val="0"/>
          <w:marBottom w:val="0"/>
          <w:divBdr>
            <w:top w:val="none" w:sz="0" w:space="0" w:color="auto"/>
            <w:left w:val="none" w:sz="0" w:space="0" w:color="auto"/>
            <w:bottom w:val="none" w:sz="0" w:space="0" w:color="auto"/>
            <w:right w:val="none" w:sz="0" w:space="0" w:color="auto"/>
          </w:divBdr>
          <w:divsChild>
            <w:div w:id="1067536744">
              <w:marLeft w:val="0"/>
              <w:marRight w:val="0"/>
              <w:marTop w:val="0"/>
              <w:marBottom w:val="0"/>
              <w:divBdr>
                <w:top w:val="none" w:sz="0" w:space="0" w:color="auto"/>
                <w:left w:val="none" w:sz="0" w:space="0" w:color="auto"/>
                <w:bottom w:val="none" w:sz="0" w:space="0" w:color="auto"/>
                <w:right w:val="none" w:sz="0" w:space="0" w:color="auto"/>
              </w:divBdr>
              <w:divsChild>
                <w:div w:id="2470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292">
          <w:marLeft w:val="0"/>
          <w:marRight w:val="0"/>
          <w:marTop w:val="0"/>
          <w:marBottom w:val="0"/>
          <w:divBdr>
            <w:top w:val="none" w:sz="0" w:space="0" w:color="auto"/>
            <w:left w:val="none" w:sz="0" w:space="0" w:color="auto"/>
            <w:bottom w:val="none" w:sz="0" w:space="0" w:color="auto"/>
            <w:right w:val="none" w:sz="0" w:space="0" w:color="auto"/>
          </w:divBdr>
        </w:div>
        <w:div w:id="105004833">
          <w:marLeft w:val="0"/>
          <w:marRight w:val="0"/>
          <w:marTop w:val="0"/>
          <w:marBottom w:val="0"/>
          <w:divBdr>
            <w:top w:val="none" w:sz="0" w:space="0" w:color="auto"/>
            <w:left w:val="none" w:sz="0" w:space="0" w:color="auto"/>
            <w:bottom w:val="none" w:sz="0" w:space="0" w:color="auto"/>
            <w:right w:val="none" w:sz="0" w:space="0" w:color="auto"/>
          </w:divBdr>
        </w:div>
      </w:divsChild>
    </w:div>
    <w:div w:id="2028486936">
      <w:bodyDiv w:val="1"/>
      <w:marLeft w:val="0"/>
      <w:marRight w:val="0"/>
      <w:marTop w:val="0"/>
      <w:marBottom w:val="0"/>
      <w:divBdr>
        <w:top w:val="none" w:sz="0" w:space="0" w:color="auto"/>
        <w:left w:val="none" w:sz="0" w:space="0" w:color="auto"/>
        <w:bottom w:val="none" w:sz="0" w:space="0" w:color="auto"/>
        <w:right w:val="none" w:sz="0" w:space="0" w:color="auto"/>
      </w:divBdr>
      <w:divsChild>
        <w:div w:id="1585412228">
          <w:marLeft w:val="547"/>
          <w:marRight w:val="0"/>
          <w:marTop w:val="0"/>
          <w:marBottom w:val="0"/>
          <w:divBdr>
            <w:top w:val="none" w:sz="0" w:space="0" w:color="auto"/>
            <w:left w:val="none" w:sz="0" w:space="0" w:color="auto"/>
            <w:bottom w:val="none" w:sz="0" w:space="0" w:color="auto"/>
            <w:right w:val="none" w:sz="0" w:space="0" w:color="auto"/>
          </w:divBdr>
        </w:div>
      </w:divsChild>
    </w:div>
    <w:div w:id="208071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tandfonline.com/author/Tiwari%2C+Suchi" TargetMode="Externa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Desktop\MPPCB_Monthly_Shahpura%20Lake%20-2019-2023-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'Urban Sprawl'!$B$1</c:f>
              <c:strCache>
                <c:ptCount val="1"/>
                <c:pt idx="0">
                  <c:v>Urban sprawl Area (ha)</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'Urban Sprawl'!$A$2:$A$7</c:f>
              <c:strCache>
                <c:ptCount val="6"/>
                <c:pt idx="0">
                  <c:v>Upto 1989</c:v>
                </c:pt>
                <c:pt idx="1">
                  <c:v>1989-1994</c:v>
                </c:pt>
                <c:pt idx="2">
                  <c:v>1994-1999</c:v>
                </c:pt>
                <c:pt idx="3">
                  <c:v>1999-2005</c:v>
                </c:pt>
                <c:pt idx="4">
                  <c:v>2005-2011</c:v>
                </c:pt>
                <c:pt idx="5">
                  <c:v>2011-2018</c:v>
                </c:pt>
              </c:strCache>
            </c:strRef>
          </c:cat>
          <c:val>
            <c:numRef>
              <c:f>'Urban Sprawl'!$B$2:$B$7</c:f>
              <c:numCache>
                <c:formatCode>General</c:formatCode>
                <c:ptCount val="6"/>
                <c:pt idx="0">
                  <c:v>5326.48</c:v>
                </c:pt>
                <c:pt idx="1">
                  <c:v>6387.08</c:v>
                </c:pt>
                <c:pt idx="2">
                  <c:v>9514.84</c:v>
                </c:pt>
                <c:pt idx="3">
                  <c:v>12572.27</c:v>
                </c:pt>
                <c:pt idx="4">
                  <c:v>17698.54</c:v>
                </c:pt>
                <c:pt idx="5">
                  <c:v>20719.310000000001</c:v>
                </c:pt>
              </c:numCache>
            </c:numRef>
          </c:val>
          <c:extLst>
            <c:ext xmlns:c16="http://schemas.microsoft.com/office/drawing/2014/chart" uri="{C3380CC4-5D6E-409C-BE32-E72D297353CC}">
              <c16:uniqueId val="{00000000-49BB-4CB3-A2B6-9BE5539416E6}"/>
            </c:ext>
          </c:extLst>
        </c:ser>
        <c:dLbls>
          <c:showLegendKey val="0"/>
          <c:showVal val="0"/>
          <c:showCatName val="0"/>
          <c:showSerName val="0"/>
          <c:showPercent val="0"/>
          <c:showBubbleSize val="0"/>
        </c:dLbls>
        <c:gapWidth val="150"/>
        <c:axId val="328864856"/>
        <c:axId val="328862896"/>
      </c:barChart>
      <c:lineChart>
        <c:grouping val="standard"/>
        <c:varyColors val="0"/>
        <c:ser>
          <c:idx val="1"/>
          <c:order val="1"/>
          <c:tx>
            <c:strRef>
              <c:f>'Urban Sprawl'!$C$1</c:f>
              <c:strCache>
                <c:ptCount val="1"/>
                <c:pt idx="0">
                  <c:v>Increase in sprawl (%)</c:v>
                </c:pt>
              </c:strCache>
            </c:strRef>
          </c:tx>
          <c:spPr>
            <a:ln w="28575" cap="rnd">
              <a:solidFill>
                <a:schemeClr val="accent5"/>
              </a:solidFill>
              <a:round/>
            </a:ln>
            <a:effectLst/>
          </c:spPr>
          <c:marker>
            <c:symbol val="none"/>
          </c:marker>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70C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'Urban Sprawl'!$C$2:$C$7</c:f>
              <c:numCache>
                <c:formatCode>General</c:formatCode>
                <c:ptCount val="6"/>
                <c:pt idx="1">
                  <c:v>19.91</c:v>
                </c:pt>
                <c:pt idx="2">
                  <c:v>48.97</c:v>
                </c:pt>
                <c:pt idx="3">
                  <c:v>32.130000000000003</c:v>
                </c:pt>
                <c:pt idx="4">
                  <c:v>40.770000000000003</c:v>
                </c:pt>
                <c:pt idx="5">
                  <c:v>17.059999999999999</c:v>
                </c:pt>
              </c:numCache>
            </c:numRef>
          </c:val>
          <c:smooth val="0"/>
          <c:extLst>
            <c:ext xmlns:c16="http://schemas.microsoft.com/office/drawing/2014/chart" uri="{C3380CC4-5D6E-409C-BE32-E72D297353CC}">
              <c16:uniqueId val="{00000001-49BB-4CB3-A2B6-9BE5539416E6}"/>
            </c:ext>
          </c:extLst>
        </c:ser>
        <c:dLbls>
          <c:showLegendKey val="0"/>
          <c:showVal val="0"/>
          <c:showCatName val="0"/>
          <c:showSerName val="0"/>
          <c:showPercent val="0"/>
          <c:showBubbleSize val="0"/>
        </c:dLbls>
        <c:marker val="1"/>
        <c:smooth val="0"/>
        <c:axId val="328864072"/>
        <c:axId val="328858584"/>
      </c:lineChart>
      <c:catAx>
        <c:axId val="32886485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862896"/>
        <c:crosses val="autoZero"/>
        <c:auto val="1"/>
        <c:lblAlgn val="ctr"/>
        <c:lblOffset val="100"/>
        <c:noMultiLvlLbl val="0"/>
      </c:catAx>
      <c:valAx>
        <c:axId val="3288628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864856"/>
        <c:crosses val="autoZero"/>
        <c:crossBetween val="between"/>
      </c:valAx>
      <c:valAx>
        <c:axId val="328858584"/>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864072"/>
        <c:crosses val="max"/>
        <c:crossBetween val="between"/>
      </c:valAx>
      <c:catAx>
        <c:axId val="328864072"/>
        <c:scaling>
          <c:orientation val="minMax"/>
        </c:scaling>
        <c:delete val="1"/>
        <c:axPos val="b"/>
        <c:majorTickMark val="none"/>
        <c:minorTickMark val="none"/>
        <c:tickLblPos val="nextTo"/>
        <c:crossAx val="328858584"/>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D733-EACA-4D3A-85EB-B9E408F6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5664</Words>
  <Characters>32287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Pramila</dc:creator>
  <cp:keywords/>
  <dc:description/>
  <cp:lastModifiedBy>SDI 1084</cp:lastModifiedBy>
  <cp:revision>28</cp:revision>
  <cp:lastPrinted>2025-05-29T08:51:00Z</cp:lastPrinted>
  <dcterms:created xsi:type="dcterms:W3CDTF">2025-06-01T12:10:00Z</dcterms:created>
  <dcterms:modified xsi:type="dcterms:W3CDTF">2025-06-04T07:39:00Z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63f2760f-639e-4111-9064-02c1a6ea5e27</vt:lpwstr>
  </property>
</Properties>
</file>