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C21F" w14:textId="77777777" w:rsidR="00754C9A" w:rsidRDefault="00754C9A" w:rsidP="00441B6F">
      <w:pPr>
        <w:pStyle w:val="Title"/>
        <w:spacing w:after="0"/>
        <w:jc w:val="both"/>
        <w:rPr>
          <w:rFonts w:ascii="Arial" w:hAnsi="Arial" w:cs="Arial"/>
        </w:rPr>
      </w:pPr>
    </w:p>
    <w:p w14:paraId="79CDF0A1" w14:textId="77777777" w:rsidR="00A258C3" w:rsidRPr="00790ADA" w:rsidRDefault="001775F9" w:rsidP="00441B6F">
      <w:pPr>
        <w:pStyle w:val="Author"/>
        <w:spacing w:line="240" w:lineRule="auto"/>
        <w:jc w:val="both"/>
        <w:rPr>
          <w:rFonts w:ascii="Arial" w:hAnsi="Arial" w:cs="Arial"/>
          <w:sz w:val="36"/>
        </w:rPr>
      </w:pPr>
      <w:r w:rsidRPr="001775F9">
        <w:rPr>
          <w:rFonts w:ascii="Arial" w:hAnsi="Arial" w:cs="Arial"/>
          <w:bCs/>
          <w:iCs/>
          <w:kern w:val="28"/>
          <w:sz w:val="36"/>
        </w:rPr>
        <w:t>Crisis corporate communication in the context of Zimbabwe.</w:t>
      </w:r>
    </w:p>
    <w:p w14:paraId="4A15DBBE" w14:textId="77777777" w:rsidR="00790ADA" w:rsidRDefault="00790ADA" w:rsidP="00441B6F">
      <w:pPr>
        <w:pStyle w:val="Affiliation"/>
        <w:spacing w:after="0" w:line="240" w:lineRule="auto"/>
        <w:jc w:val="both"/>
        <w:rPr>
          <w:rFonts w:ascii="Arial" w:hAnsi="Arial" w:cs="Arial"/>
        </w:rPr>
      </w:pPr>
    </w:p>
    <w:p w14:paraId="439BD1E7" w14:textId="77777777" w:rsidR="002C57D2" w:rsidRPr="00FB3A86" w:rsidRDefault="002C57D2" w:rsidP="00441B6F">
      <w:pPr>
        <w:pStyle w:val="Affiliation"/>
        <w:spacing w:after="0" w:line="240" w:lineRule="auto"/>
        <w:jc w:val="both"/>
        <w:rPr>
          <w:rFonts w:ascii="Arial" w:hAnsi="Arial" w:cs="Arial"/>
        </w:rPr>
      </w:pPr>
    </w:p>
    <w:p w14:paraId="4BD06881" w14:textId="77777777" w:rsidR="00B01FCD" w:rsidRPr="00FB3A86" w:rsidRDefault="00DE524A" w:rsidP="00441B6F">
      <w:pPr>
        <w:pStyle w:val="Copyright"/>
        <w:spacing w:after="0" w:line="240" w:lineRule="auto"/>
        <w:jc w:val="both"/>
        <w:rPr>
          <w:rFonts w:ascii="Arial" w:hAnsi="Arial" w:cs="Arial"/>
        </w:rPr>
        <w:sectPr w:rsidR="00B01FCD" w:rsidRPr="00FB3A86" w:rsidSect="00B87F5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B34B55" wp14:editId="135DF27E">
                <wp:extent cx="5303520" cy="635"/>
                <wp:effectExtent l="17145" t="13335" r="1333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06E47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545F1A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C22248">
        <w:rPr>
          <w:rFonts w:ascii="Arial" w:hAnsi="Arial" w:cs="Arial"/>
        </w:rPr>
        <w:t xml:space="preserve"> </w:t>
      </w:r>
    </w:p>
    <w:p w14:paraId="375591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71FB68E" w14:textId="77777777" w:rsidTr="001E44FE">
        <w:tc>
          <w:tcPr>
            <w:tcW w:w="9576" w:type="dxa"/>
            <w:shd w:val="clear" w:color="auto" w:fill="F2F2F2"/>
          </w:tcPr>
          <w:p w14:paraId="68C46D86" w14:textId="77777777" w:rsidR="00E3114E" w:rsidRDefault="00E3114E" w:rsidP="00441B6F">
            <w:pPr>
              <w:pStyle w:val="Body"/>
              <w:spacing w:after="0"/>
              <w:rPr>
                <w:rFonts w:ascii="Arial" w:eastAsia="Calibri" w:hAnsi="Arial" w:cs="Arial"/>
                <w:b/>
                <w:szCs w:val="22"/>
              </w:rPr>
            </w:pPr>
          </w:p>
          <w:p w14:paraId="52AAAF8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775F9" w:rsidRPr="001775F9">
              <w:rPr>
                <w:rFonts w:ascii="Arial" w:eastAsia="Calibri" w:hAnsi="Arial" w:cs="Arial"/>
                <w:szCs w:val="22"/>
              </w:rPr>
              <w:t>This study aimed to analyze and evaluate the effectiveness of crisis communication strategies employed by corporations operating in Zimbabwe during times of crisis. It focused on understanding how companies respond to and manage various crises and assessed the impact of these strategies on corporate reputation and stakeholder perceptions.</w:t>
            </w:r>
          </w:p>
          <w:p w14:paraId="791CC5E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775F9" w:rsidRPr="001775F9">
              <w:rPr>
                <w:rFonts w:ascii="Arial" w:eastAsia="Calibri" w:hAnsi="Arial" w:cs="Arial"/>
                <w:szCs w:val="22"/>
              </w:rPr>
              <w:t>This was a qualitative, exploratory study based on thematic analysis of secondary</w:t>
            </w:r>
            <w:r w:rsidR="001775F9">
              <w:rPr>
                <w:rFonts w:ascii="Arial" w:eastAsia="Calibri" w:hAnsi="Arial" w:cs="Arial"/>
                <w:szCs w:val="22"/>
              </w:rPr>
              <w:t xml:space="preserve"> data sources</w:t>
            </w:r>
            <w:r w:rsidRPr="00BA1B01">
              <w:rPr>
                <w:rFonts w:ascii="Arial" w:eastAsia="Calibri" w:hAnsi="Arial" w:cs="Arial"/>
                <w:szCs w:val="22"/>
              </w:rPr>
              <w:t>.</w:t>
            </w:r>
          </w:p>
          <w:p w14:paraId="5FE206E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D1B71" w:rsidRPr="00DD1B71">
              <w:rPr>
                <w:rFonts w:ascii="Arial" w:eastAsia="Calibri" w:hAnsi="Arial" w:cs="Arial"/>
                <w:szCs w:val="22"/>
              </w:rPr>
              <w:t>The research involved reviewing academic journals, government publications, industry repo</w:t>
            </w:r>
            <w:r w:rsidR="00DD1B71">
              <w:rPr>
                <w:rFonts w:ascii="Arial" w:eastAsia="Calibri" w:hAnsi="Arial" w:cs="Arial"/>
                <w:szCs w:val="22"/>
              </w:rPr>
              <w:t>rts</w:t>
            </w:r>
            <w:r w:rsidR="00DD1B71" w:rsidRPr="00DD1B71">
              <w:rPr>
                <w:rFonts w:ascii="Arial" w:eastAsia="Calibri" w:hAnsi="Arial" w:cs="Arial"/>
                <w:szCs w:val="22"/>
              </w:rPr>
              <w:t xml:space="preserve"> and credible news sources. Inclusion criteria focused on peer-reviewed publications and case studies from the past 10 years, specifically related to crisis corporate communication in Zimbabwe or similar African contexts</w:t>
            </w:r>
            <w:r w:rsidRPr="00BA1B01">
              <w:rPr>
                <w:rFonts w:ascii="Arial" w:eastAsia="Calibri" w:hAnsi="Arial" w:cs="Arial"/>
                <w:szCs w:val="22"/>
              </w:rPr>
              <w:t>.</w:t>
            </w:r>
          </w:p>
          <w:p w14:paraId="7D30158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775F9" w:rsidRPr="001775F9">
              <w:rPr>
                <w:rFonts w:ascii="Arial" w:eastAsia="Calibri" w:hAnsi="Arial" w:cs="Arial"/>
                <w:szCs w:val="22"/>
              </w:rPr>
              <w:t>The study relied</w:t>
            </w:r>
            <w:r w:rsidR="00E253FE">
              <w:rPr>
                <w:rFonts w:ascii="Arial" w:eastAsia="Calibri" w:hAnsi="Arial" w:cs="Arial"/>
                <w:szCs w:val="22"/>
              </w:rPr>
              <w:t xml:space="preserve"> </w:t>
            </w:r>
            <w:r w:rsidR="001775F9" w:rsidRPr="001775F9">
              <w:rPr>
                <w:rFonts w:ascii="Arial" w:eastAsia="Calibri" w:hAnsi="Arial" w:cs="Arial"/>
                <w:szCs w:val="22"/>
              </w:rPr>
              <w:t>on</w:t>
            </w:r>
            <w:r w:rsidR="00E253FE">
              <w:rPr>
                <w:rFonts w:ascii="Arial" w:eastAsia="Calibri" w:hAnsi="Arial" w:cs="Arial"/>
                <w:szCs w:val="22"/>
              </w:rPr>
              <w:t xml:space="preserve"> an</w:t>
            </w:r>
            <w:r w:rsidR="001775F9" w:rsidRPr="001775F9">
              <w:rPr>
                <w:rFonts w:ascii="Arial" w:eastAsia="Calibri" w:hAnsi="Arial" w:cs="Arial"/>
                <w:szCs w:val="22"/>
              </w:rPr>
              <w:t xml:space="preserve"> extensive literature review and secondary data analysis. Academic database</w:t>
            </w:r>
            <w:r w:rsidR="001775F9">
              <w:rPr>
                <w:rFonts w:ascii="Arial" w:eastAsia="Calibri" w:hAnsi="Arial" w:cs="Arial"/>
                <w:szCs w:val="22"/>
              </w:rPr>
              <w:t>s such as Google Scholar, JSTOR</w:t>
            </w:r>
            <w:r w:rsidR="001775F9" w:rsidRPr="001775F9">
              <w:rPr>
                <w:rFonts w:ascii="Arial" w:eastAsia="Calibri" w:hAnsi="Arial" w:cs="Arial"/>
                <w:szCs w:val="22"/>
              </w:rPr>
              <w:t xml:space="preserve"> and EBSCOhost were used to source peer-reviewed articles and relevant publications. Additional data were obtained from Zimbabwean government websites and official publications from relevant ministries. The data collection focused on recent corporate crises in Zimbabwe, existing crisis communication strategies, and their effectiveness. A thematic analysis approach was applied to identify key patterns and elements influencing crisis communication.</w:t>
            </w:r>
          </w:p>
          <w:p w14:paraId="38B79432"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775F9" w:rsidRPr="001775F9">
              <w:rPr>
                <w:rFonts w:ascii="Arial" w:eastAsia="Calibri" w:hAnsi="Arial" w:cs="Arial"/>
                <w:szCs w:val="22"/>
              </w:rPr>
              <w:t>The study identified several critical crises affecting corporations in Zimbabwe, including hyperinflation, foreign currency s</w:t>
            </w:r>
            <w:r w:rsidR="001775F9">
              <w:rPr>
                <w:rFonts w:ascii="Arial" w:eastAsia="Calibri" w:hAnsi="Arial" w:cs="Arial"/>
                <w:szCs w:val="22"/>
              </w:rPr>
              <w:t>hortages, political uncertainty</w:t>
            </w:r>
            <w:r w:rsidR="001775F9" w:rsidRPr="001775F9">
              <w:rPr>
                <w:rFonts w:ascii="Arial" w:eastAsia="Calibri" w:hAnsi="Arial" w:cs="Arial"/>
                <w:szCs w:val="22"/>
              </w:rPr>
              <w:t xml:space="preserve"> and policy inconsistency. Existing crisis communication strategies encompassed government communications, media and journalism practices, civil society </w:t>
            </w:r>
            <w:r w:rsidR="00DD1B71">
              <w:rPr>
                <w:rFonts w:ascii="Arial" w:eastAsia="Calibri" w:hAnsi="Arial" w:cs="Arial"/>
                <w:szCs w:val="22"/>
              </w:rPr>
              <w:t>interventions, social media use</w:t>
            </w:r>
            <w:r w:rsidR="001775F9" w:rsidRPr="001775F9">
              <w:rPr>
                <w:rFonts w:ascii="Arial" w:eastAsia="Calibri" w:hAnsi="Arial" w:cs="Arial"/>
                <w:szCs w:val="22"/>
              </w:rPr>
              <w:t xml:space="preserve"> and international aid involvement. Thematic analysis revealed that the most effective strategies emphasized transparenc</w:t>
            </w:r>
            <w:r w:rsidR="00DD1B71">
              <w:rPr>
                <w:rFonts w:ascii="Arial" w:eastAsia="Calibri" w:hAnsi="Arial" w:cs="Arial"/>
                <w:szCs w:val="22"/>
              </w:rPr>
              <w:t>y, timeliness accuracy</w:t>
            </w:r>
            <w:r w:rsidR="001775F9" w:rsidRPr="001775F9">
              <w:rPr>
                <w:rFonts w:ascii="Arial" w:eastAsia="Calibri" w:hAnsi="Arial" w:cs="Arial"/>
                <w:szCs w:val="22"/>
              </w:rPr>
              <w:t xml:space="preserve"> and consistency. The study also recommended strategic planning, scenario development, cri</w:t>
            </w:r>
            <w:r w:rsidR="00DD1B71">
              <w:rPr>
                <w:rFonts w:ascii="Arial" w:eastAsia="Calibri" w:hAnsi="Arial" w:cs="Arial"/>
                <w:szCs w:val="22"/>
              </w:rPr>
              <w:t>sis communication team training</w:t>
            </w:r>
            <w:r w:rsidR="001775F9" w:rsidRPr="001775F9">
              <w:rPr>
                <w:rFonts w:ascii="Arial" w:eastAsia="Calibri" w:hAnsi="Arial" w:cs="Arial"/>
                <w:szCs w:val="22"/>
              </w:rPr>
              <w:t xml:space="preserve"> and regular simulations to enhance </w:t>
            </w:r>
            <w:r w:rsidR="001775F9">
              <w:rPr>
                <w:rFonts w:ascii="Arial" w:eastAsia="Calibri" w:hAnsi="Arial" w:cs="Arial"/>
                <w:szCs w:val="22"/>
              </w:rPr>
              <w:t>preparedness and responsiveness</w:t>
            </w:r>
            <w:r w:rsidRPr="00BA1B01">
              <w:rPr>
                <w:rFonts w:ascii="Arial" w:eastAsia="Calibri" w:hAnsi="Arial" w:cs="Arial"/>
                <w:szCs w:val="22"/>
              </w:rPr>
              <w:t>.</w:t>
            </w:r>
          </w:p>
          <w:p w14:paraId="75BD1136"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775F9" w:rsidRPr="001775F9">
              <w:rPr>
                <w:rFonts w:ascii="Arial" w:eastAsia="Calibri" w:hAnsi="Arial" w:cs="Arial"/>
                <w:szCs w:val="22"/>
              </w:rPr>
              <w:t>The study concluded that Zimbabwean corporations face complex crises that require well-structured communication strategies.</w:t>
            </w:r>
            <w:r w:rsidR="001775F9">
              <w:rPr>
                <w:rFonts w:ascii="Arial" w:eastAsia="Calibri" w:hAnsi="Arial" w:cs="Arial"/>
                <w:szCs w:val="22"/>
              </w:rPr>
              <w:t xml:space="preserve"> Effective crisis communication </w:t>
            </w:r>
            <w:r w:rsidR="001775F9" w:rsidRPr="001775F9">
              <w:rPr>
                <w:rFonts w:ascii="Arial" w:eastAsia="Calibri" w:hAnsi="Arial" w:cs="Arial"/>
                <w:szCs w:val="22"/>
              </w:rPr>
              <w:t xml:space="preserve">characterized </w:t>
            </w:r>
            <w:r w:rsidR="001775F9">
              <w:rPr>
                <w:rFonts w:ascii="Arial" w:eastAsia="Calibri" w:hAnsi="Arial" w:cs="Arial"/>
                <w:szCs w:val="22"/>
              </w:rPr>
              <w:t xml:space="preserve">by clarity, speed, and openness </w:t>
            </w:r>
            <w:r w:rsidR="001775F9" w:rsidRPr="001775F9">
              <w:rPr>
                <w:rFonts w:ascii="Arial" w:eastAsia="Calibri" w:hAnsi="Arial" w:cs="Arial"/>
                <w:szCs w:val="22"/>
              </w:rPr>
              <w:t>plays a crucial role in maintaining corporate reputation and stakeholder trust. Organizations are encouraged to institutionalize crisis communication planning and invest in capacity-building to improve resilience and effecti</w:t>
            </w:r>
            <w:r w:rsidR="001775F9">
              <w:rPr>
                <w:rFonts w:ascii="Arial" w:eastAsia="Calibri" w:hAnsi="Arial" w:cs="Arial"/>
                <w:szCs w:val="22"/>
              </w:rPr>
              <w:t>veness during crisis situations</w:t>
            </w:r>
            <w:r w:rsidRPr="00BA1B01">
              <w:rPr>
                <w:rFonts w:ascii="Arial" w:eastAsia="Calibri" w:hAnsi="Arial" w:cs="Arial"/>
                <w:szCs w:val="22"/>
              </w:rPr>
              <w:t>.</w:t>
            </w:r>
          </w:p>
          <w:p w14:paraId="714A36A8" w14:textId="77777777" w:rsidR="00505F06" w:rsidRPr="00BA1B01" w:rsidRDefault="00505F06" w:rsidP="00441B6F">
            <w:pPr>
              <w:pStyle w:val="Body"/>
              <w:spacing w:after="0"/>
              <w:rPr>
                <w:rFonts w:ascii="Arial" w:eastAsia="Calibri" w:hAnsi="Arial" w:cs="Arial"/>
                <w:szCs w:val="22"/>
              </w:rPr>
            </w:pPr>
          </w:p>
        </w:tc>
      </w:tr>
    </w:tbl>
    <w:p w14:paraId="26AB323D" w14:textId="77777777" w:rsidR="00636EB2" w:rsidRDefault="00636EB2" w:rsidP="00441B6F">
      <w:pPr>
        <w:pStyle w:val="Body"/>
        <w:spacing w:after="0"/>
        <w:rPr>
          <w:rFonts w:ascii="Arial" w:hAnsi="Arial" w:cs="Arial"/>
          <w:i/>
        </w:rPr>
      </w:pPr>
    </w:p>
    <w:p w14:paraId="10B32109" w14:textId="77777777" w:rsidR="003949C3" w:rsidRDefault="00A24E7E" w:rsidP="00441B6F">
      <w:pPr>
        <w:pStyle w:val="Body"/>
        <w:spacing w:after="0"/>
        <w:rPr>
          <w:rFonts w:ascii="Arial" w:hAnsi="Arial" w:cs="Arial"/>
          <w:i/>
        </w:rPr>
      </w:pPr>
      <w:r>
        <w:rPr>
          <w:rFonts w:ascii="Arial" w:hAnsi="Arial" w:cs="Arial"/>
          <w:i/>
        </w:rPr>
        <w:t xml:space="preserve">Keywords: </w:t>
      </w:r>
      <w:r w:rsidR="003949C3" w:rsidRPr="001775F9">
        <w:rPr>
          <w:rFonts w:ascii="Arial" w:hAnsi="Arial" w:cs="Arial"/>
          <w:i/>
        </w:rPr>
        <w:t>corporate communication,</w:t>
      </w:r>
      <w:r w:rsidR="003949C3">
        <w:rPr>
          <w:rFonts w:ascii="Arial" w:hAnsi="Arial" w:cs="Arial"/>
          <w:i/>
        </w:rPr>
        <w:t xml:space="preserve"> </w:t>
      </w:r>
      <w:r w:rsidR="003949C3" w:rsidRPr="001775F9">
        <w:rPr>
          <w:rFonts w:ascii="Arial" w:hAnsi="Arial" w:cs="Arial"/>
          <w:i/>
        </w:rPr>
        <w:t>crisis management, media relations,</w:t>
      </w:r>
      <w:r w:rsidR="003949C3">
        <w:rPr>
          <w:rFonts w:ascii="Arial" w:hAnsi="Arial" w:cs="Arial"/>
          <w:i/>
        </w:rPr>
        <w:t xml:space="preserve"> </w:t>
      </w:r>
      <w:r w:rsidR="003949C3" w:rsidRPr="001775F9">
        <w:rPr>
          <w:rFonts w:ascii="Arial" w:hAnsi="Arial" w:cs="Arial"/>
          <w:i/>
        </w:rPr>
        <w:t xml:space="preserve">reputation management, risk assessment, </w:t>
      </w:r>
      <w:r w:rsidR="003949C3" w:rsidRPr="00E253FE">
        <w:rPr>
          <w:rFonts w:ascii="Arial" w:hAnsi="Arial" w:cs="Arial"/>
          <w:i/>
        </w:rPr>
        <w:t xml:space="preserve">social </w:t>
      </w:r>
      <w:proofErr w:type="gramStart"/>
      <w:r w:rsidR="003949C3" w:rsidRPr="00E253FE">
        <w:rPr>
          <w:rFonts w:ascii="Arial" w:hAnsi="Arial" w:cs="Arial"/>
          <w:i/>
        </w:rPr>
        <w:t>media</w:t>
      </w:r>
      <w:r w:rsidR="003949C3">
        <w:rPr>
          <w:rFonts w:ascii="Arial" w:hAnsi="Arial" w:cs="Arial"/>
          <w:i/>
        </w:rPr>
        <w:t xml:space="preserve"> ,</w:t>
      </w:r>
      <w:proofErr w:type="gramEnd"/>
      <w:r w:rsidR="003949C3">
        <w:rPr>
          <w:rFonts w:ascii="Arial" w:hAnsi="Arial" w:cs="Arial"/>
          <w:i/>
        </w:rPr>
        <w:t xml:space="preserve"> </w:t>
      </w:r>
      <w:r w:rsidR="003949C3" w:rsidRPr="001775F9">
        <w:rPr>
          <w:rFonts w:ascii="Arial" w:hAnsi="Arial" w:cs="Arial"/>
          <w:i/>
        </w:rPr>
        <w:t>stakeholder engagement,</w:t>
      </w:r>
      <w:r w:rsidR="003949C3">
        <w:rPr>
          <w:rFonts w:ascii="Arial" w:hAnsi="Arial" w:cs="Arial"/>
          <w:i/>
        </w:rPr>
        <w:t xml:space="preserve"> strategic planning.</w:t>
      </w:r>
    </w:p>
    <w:p w14:paraId="430705B3" w14:textId="77777777" w:rsidR="00790ADA" w:rsidRDefault="00790ADA" w:rsidP="00441B6F">
      <w:pPr>
        <w:pStyle w:val="Body"/>
        <w:spacing w:after="0"/>
        <w:rPr>
          <w:rFonts w:ascii="Arial" w:hAnsi="Arial" w:cs="Arial"/>
          <w:i/>
        </w:rPr>
      </w:pPr>
    </w:p>
    <w:p w14:paraId="7F727D0A" w14:textId="77777777" w:rsidR="0024282C" w:rsidRDefault="0024282C" w:rsidP="00441B6F">
      <w:pPr>
        <w:pStyle w:val="Body"/>
        <w:spacing w:after="0"/>
        <w:rPr>
          <w:rFonts w:ascii="Arial" w:hAnsi="Arial" w:cs="Arial"/>
          <w:i/>
          <w:sz w:val="18"/>
        </w:rPr>
      </w:pPr>
    </w:p>
    <w:p w14:paraId="6633E0BE" w14:textId="77777777" w:rsidR="00505F06" w:rsidRPr="00A24E7E" w:rsidRDefault="00505F06" w:rsidP="00441B6F">
      <w:pPr>
        <w:pStyle w:val="Body"/>
        <w:spacing w:after="0"/>
        <w:rPr>
          <w:rFonts w:ascii="Arial" w:hAnsi="Arial" w:cs="Arial"/>
          <w:i/>
        </w:rPr>
      </w:pPr>
    </w:p>
    <w:p w14:paraId="6F41B97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1775F9">
        <w:rPr>
          <w:rFonts w:ascii="Arial" w:hAnsi="Arial" w:cs="Arial"/>
        </w:rPr>
        <w:t xml:space="preserve"> </w:t>
      </w:r>
    </w:p>
    <w:p w14:paraId="47748E94" w14:textId="77777777" w:rsidR="00790ADA" w:rsidRPr="00FB3A86" w:rsidRDefault="00790ADA" w:rsidP="00441B6F">
      <w:pPr>
        <w:pStyle w:val="AbstHead"/>
        <w:spacing w:after="0"/>
        <w:jc w:val="both"/>
        <w:rPr>
          <w:rFonts w:ascii="Arial" w:hAnsi="Arial" w:cs="Arial"/>
        </w:rPr>
      </w:pPr>
    </w:p>
    <w:p w14:paraId="5D8E8BEC" w14:textId="77777777" w:rsidR="00DD1B71" w:rsidRPr="002C207A" w:rsidRDefault="00DD1B71" w:rsidP="00DD1B71">
      <w:pPr>
        <w:pStyle w:val="Body"/>
        <w:numPr>
          <w:ilvl w:val="1"/>
          <w:numId w:val="31"/>
        </w:numPr>
        <w:spacing w:after="0"/>
        <w:rPr>
          <w:rFonts w:ascii="Arial" w:hAnsi="Arial" w:cs="Arial"/>
          <w:b/>
        </w:rPr>
      </w:pPr>
      <w:r w:rsidRPr="002C207A">
        <w:rPr>
          <w:rFonts w:ascii="Arial" w:hAnsi="Arial" w:cs="Arial"/>
          <w:b/>
        </w:rPr>
        <w:t>Background of the Study</w:t>
      </w:r>
    </w:p>
    <w:p w14:paraId="409AB380" w14:textId="77777777" w:rsidR="006A1311" w:rsidRPr="006A1311" w:rsidRDefault="002C207A" w:rsidP="006A1311">
      <w:pPr>
        <w:pStyle w:val="Body"/>
        <w:rPr>
          <w:rFonts w:ascii="Arial" w:eastAsia="Calibri" w:hAnsi="Arial" w:cs="Arial"/>
          <w:szCs w:val="22"/>
        </w:rPr>
      </w:pPr>
      <w:r w:rsidRPr="002C207A">
        <w:rPr>
          <w:rFonts w:ascii="Arial" w:eastAsia="Calibri" w:hAnsi="Arial" w:cs="Arial"/>
          <w:szCs w:val="22"/>
        </w:rPr>
        <w:t>In today's fast-paced and interconnected world, organizations operate in environments characterized by uncertainty, rapid change, and high public visibility. Consequently, they are in</w:t>
      </w:r>
      <w:r>
        <w:rPr>
          <w:rFonts w:ascii="Arial" w:eastAsia="Calibri" w:hAnsi="Arial" w:cs="Arial"/>
          <w:szCs w:val="22"/>
        </w:rPr>
        <w:t xml:space="preserve">creasingly vulnerable to crises </w:t>
      </w:r>
      <w:r w:rsidRPr="002C207A">
        <w:rPr>
          <w:rFonts w:ascii="Arial" w:eastAsia="Calibri" w:hAnsi="Arial" w:cs="Arial"/>
          <w:szCs w:val="22"/>
        </w:rPr>
        <w:t>sudden and unexpected events that threaten their operations, reputation, stakeholders, or long-term viability (</w:t>
      </w:r>
      <w:proofErr w:type="spellStart"/>
      <w:r w:rsidRPr="002C207A">
        <w:rPr>
          <w:rFonts w:ascii="Arial" w:eastAsia="Calibri" w:hAnsi="Arial" w:cs="Arial"/>
          <w:szCs w:val="22"/>
        </w:rPr>
        <w:t>Allioui</w:t>
      </w:r>
      <w:proofErr w:type="spellEnd"/>
      <w:r w:rsidRPr="002C207A">
        <w:rPr>
          <w:rFonts w:ascii="Arial" w:eastAsia="Calibri" w:hAnsi="Arial" w:cs="Arial"/>
          <w:szCs w:val="22"/>
        </w:rPr>
        <w:t xml:space="preserve"> &amp; </w:t>
      </w:r>
      <w:proofErr w:type="spellStart"/>
      <w:r w:rsidRPr="002C207A">
        <w:rPr>
          <w:rFonts w:ascii="Arial" w:eastAsia="Calibri" w:hAnsi="Arial" w:cs="Arial"/>
          <w:szCs w:val="22"/>
        </w:rPr>
        <w:t>Mourdi</w:t>
      </w:r>
      <w:proofErr w:type="spellEnd"/>
      <w:r w:rsidRPr="002C207A">
        <w:rPr>
          <w:rFonts w:ascii="Arial" w:eastAsia="Calibri" w:hAnsi="Arial" w:cs="Arial"/>
          <w:szCs w:val="22"/>
        </w:rPr>
        <w:t xml:space="preserve">, 2023). Crises may stem from </w:t>
      </w:r>
      <w:r w:rsidRPr="002C207A">
        <w:rPr>
          <w:rFonts w:ascii="Arial" w:eastAsia="Calibri" w:hAnsi="Arial" w:cs="Arial"/>
          <w:szCs w:val="22"/>
        </w:rPr>
        <w:lastRenderedPageBreak/>
        <w:t>a variety of internal and external sources, including product failures, leadership scandals, cyber-attacks, labor unrest, political upheaval, or natural disasters (Zheng et al., 2023). In such contexts,</w:t>
      </w:r>
      <w:r>
        <w:rPr>
          <w:rFonts w:ascii="Arial" w:eastAsia="Calibri" w:hAnsi="Arial" w:cs="Arial"/>
          <w:szCs w:val="22"/>
        </w:rPr>
        <w:t xml:space="preserve"> effective crisis communication </w:t>
      </w:r>
      <w:r w:rsidRPr="002C207A">
        <w:rPr>
          <w:rFonts w:ascii="Arial" w:eastAsia="Calibri" w:hAnsi="Arial" w:cs="Arial"/>
          <w:szCs w:val="22"/>
        </w:rPr>
        <w:t>the strategic dissemination of informa</w:t>
      </w:r>
      <w:r>
        <w:rPr>
          <w:rFonts w:ascii="Arial" w:eastAsia="Calibri" w:hAnsi="Arial" w:cs="Arial"/>
          <w:szCs w:val="22"/>
        </w:rPr>
        <w:t xml:space="preserve">tion during times of disruption </w:t>
      </w:r>
      <w:r w:rsidRPr="002C207A">
        <w:rPr>
          <w:rFonts w:ascii="Arial" w:eastAsia="Calibri" w:hAnsi="Arial" w:cs="Arial"/>
          <w:szCs w:val="22"/>
        </w:rPr>
        <w:t xml:space="preserve">is critical for preserving organizational integrity and maintaining stakeholder trust. In European countries, crisis communication has been studied extensively, with an emphasis on transparency, stakeholder engagement, and social media responsiveness. </w:t>
      </w:r>
      <w:r>
        <w:rPr>
          <w:rFonts w:ascii="Arial" w:eastAsia="Calibri" w:hAnsi="Arial" w:cs="Arial"/>
          <w:szCs w:val="22"/>
        </w:rPr>
        <w:t xml:space="preserve">Coombs, Holladay and White </w:t>
      </w:r>
      <w:r w:rsidRPr="002C207A">
        <w:rPr>
          <w:rFonts w:ascii="Arial" w:eastAsia="Calibri" w:hAnsi="Arial" w:cs="Arial"/>
          <w:szCs w:val="22"/>
        </w:rPr>
        <w:t>(2020</w:t>
      </w:r>
      <w:r>
        <w:rPr>
          <w:rFonts w:ascii="Arial" w:eastAsia="Calibri" w:hAnsi="Arial" w:cs="Arial"/>
          <w:szCs w:val="22"/>
        </w:rPr>
        <w:t xml:space="preserve">) </w:t>
      </w:r>
      <w:r w:rsidRPr="002C207A">
        <w:rPr>
          <w:rFonts w:ascii="Arial" w:eastAsia="Calibri" w:hAnsi="Arial" w:cs="Arial"/>
          <w:szCs w:val="22"/>
        </w:rPr>
        <w:t xml:space="preserve">explored the use of the Situational Crisis Communication Theory (SCCT) in guiding corporate responses during reputational crises in Western Europe, finding that proactive messaging and consistent stakeholder dialogue improved public perception during crises. Similarly, </w:t>
      </w:r>
      <w:r>
        <w:rPr>
          <w:rFonts w:ascii="Arial" w:eastAsia="Calibri" w:hAnsi="Arial" w:cs="Arial"/>
          <w:szCs w:val="22"/>
        </w:rPr>
        <w:t xml:space="preserve">Koch, </w:t>
      </w:r>
      <w:proofErr w:type="spellStart"/>
      <w:r w:rsidRPr="002C207A">
        <w:rPr>
          <w:rFonts w:ascii="Arial" w:eastAsia="Calibri" w:hAnsi="Arial" w:cs="Arial"/>
          <w:szCs w:val="22"/>
        </w:rPr>
        <w:t>Viererbl</w:t>
      </w:r>
      <w:proofErr w:type="spellEnd"/>
      <w:r w:rsidRPr="002C207A">
        <w:rPr>
          <w:rFonts w:ascii="Arial" w:eastAsia="Calibri" w:hAnsi="Arial" w:cs="Arial"/>
          <w:szCs w:val="22"/>
        </w:rPr>
        <w:t xml:space="preserve">, </w:t>
      </w:r>
      <w:r>
        <w:rPr>
          <w:rFonts w:ascii="Arial" w:eastAsia="Calibri" w:hAnsi="Arial" w:cs="Arial"/>
          <w:szCs w:val="22"/>
        </w:rPr>
        <w:t xml:space="preserve">Beckert and </w:t>
      </w:r>
      <w:proofErr w:type="spellStart"/>
      <w:r>
        <w:rPr>
          <w:rFonts w:ascii="Arial" w:eastAsia="Calibri" w:hAnsi="Arial" w:cs="Arial"/>
          <w:szCs w:val="22"/>
        </w:rPr>
        <w:t>Keilmann</w:t>
      </w:r>
      <w:proofErr w:type="spellEnd"/>
      <w:r>
        <w:rPr>
          <w:rFonts w:ascii="Arial" w:eastAsia="Calibri" w:hAnsi="Arial" w:cs="Arial"/>
          <w:szCs w:val="22"/>
        </w:rPr>
        <w:t xml:space="preserve"> (2024)</w:t>
      </w:r>
      <w:r w:rsidRPr="002C207A">
        <w:rPr>
          <w:rFonts w:ascii="Arial" w:eastAsia="Calibri" w:hAnsi="Arial" w:cs="Arial"/>
          <w:szCs w:val="22"/>
        </w:rPr>
        <w:t xml:space="preserve"> noted that in Germany, companies that aligned their crisis responses with stakeholder expectations were more likely to recover their reputations post-crisis. These studies illustrate the maturity of crisis communication frameworks in the Global No</w:t>
      </w:r>
      <w:r>
        <w:rPr>
          <w:rFonts w:ascii="Arial" w:eastAsia="Calibri" w:hAnsi="Arial" w:cs="Arial"/>
          <w:szCs w:val="22"/>
        </w:rPr>
        <w:t>rth, where legal, technological</w:t>
      </w:r>
      <w:r w:rsidRPr="002C207A">
        <w:rPr>
          <w:rFonts w:ascii="Arial" w:eastAsia="Calibri" w:hAnsi="Arial" w:cs="Arial"/>
          <w:szCs w:val="22"/>
        </w:rPr>
        <w:t xml:space="preserve"> and cultural infrastructures support comprehensive</w:t>
      </w:r>
      <w:r w:rsidR="00DE524A">
        <w:rPr>
          <w:rFonts w:ascii="Arial" w:eastAsia="Calibri" w:hAnsi="Arial" w:cs="Arial"/>
          <w:szCs w:val="22"/>
        </w:rPr>
        <w:t xml:space="preserve"> risk communication strategies.</w:t>
      </w:r>
    </w:p>
    <w:p w14:paraId="09E51C61" w14:textId="77777777" w:rsidR="006A1311" w:rsidRPr="006A1311" w:rsidRDefault="00DE524A" w:rsidP="006A1311">
      <w:pPr>
        <w:pStyle w:val="Body"/>
        <w:rPr>
          <w:rFonts w:ascii="Arial" w:eastAsia="Calibri" w:hAnsi="Arial" w:cs="Arial"/>
          <w:szCs w:val="22"/>
        </w:rPr>
      </w:pPr>
      <w:r>
        <w:rPr>
          <w:rFonts w:ascii="Arial" w:eastAsia="Calibri" w:hAnsi="Arial" w:cs="Arial"/>
          <w:szCs w:val="22"/>
        </w:rPr>
        <w:t>Additionally, in</w:t>
      </w:r>
      <w:r w:rsidR="006A1311" w:rsidRPr="006A1311">
        <w:rPr>
          <w:rFonts w:ascii="Arial" w:eastAsia="Calibri" w:hAnsi="Arial" w:cs="Arial"/>
          <w:szCs w:val="22"/>
        </w:rPr>
        <w:t xml:space="preserve"> African countries, the literature reveals a growing recognition of crisis communication as an essential organizational function, although practices remain underdeveloped due to institutional and infrastructural </w:t>
      </w:r>
      <w:r>
        <w:rPr>
          <w:rFonts w:ascii="Arial" w:eastAsia="Calibri" w:hAnsi="Arial" w:cs="Arial"/>
          <w:szCs w:val="22"/>
        </w:rPr>
        <w:t>limitations. For instance, in Nigeria</w:t>
      </w:r>
      <w:r w:rsidR="006A1311" w:rsidRPr="006A1311">
        <w:rPr>
          <w:rFonts w:ascii="Arial" w:eastAsia="Calibri" w:hAnsi="Arial" w:cs="Arial"/>
          <w:szCs w:val="22"/>
        </w:rPr>
        <w:t xml:space="preserve">, </w:t>
      </w:r>
      <w:r>
        <w:rPr>
          <w:rFonts w:ascii="Arial" w:eastAsia="Calibri" w:hAnsi="Arial" w:cs="Arial"/>
          <w:szCs w:val="22"/>
        </w:rPr>
        <w:t xml:space="preserve">Durst, Svensson and </w:t>
      </w:r>
      <w:r w:rsidRPr="00DE524A">
        <w:rPr>
          <w:rFonts w:ascii="Arial" w:eastAsia="Calibri" w:hAnsi="Arial" w:cs="Arial"/>
          <w:szCs w:val="22"/>
        </w:rPr>
        <w:t>Pal</w:t>
      </w:r>
      <w:r>
        <w:rPr>
          <w:rFonts w:ascii="Arial" w:eastAsia="Calibri" w:hAnsi="Arial" w:cs="Arial"/>
          <w:szCs w:val="22"/>
        </w:rPr>
        <w:t xml:space="preserve">acios </w:t>
      </w:r>
      <w:proofErr w:type="spellStart"/>
      <w:r>
        <w:rPr>
          <w:rFonts w:ascii="Arial" w:eastAsia="Calibri" w:hAnsi="Arial" w:cs="Arial"/>
          <w:szCs w:val="22"/>
        </w:rPr>
        <w:t>Acuache</w:t>
      </w:r>
      <w:proofErr w:type="spellEnd"/>
      <w:r>
        <w:rPr>
          <w:rFonts w:ascii="Arial" w:eastAsia="Calibri" w:hAnsi="Arial" w:cs="Arial"/>
          <w:szCs w:val="22"/>
        </w:rPr>
        <w:t xml:space="preserve"> (2021) </w:t>
      </w:r>
      <w:r w:rsidR="006A1311" w:rsidRPr="006A1311">
        <w:rPr>
          <w:rFonts w:ascii="Arial" w:eastAsia="Calibri" w:hAnsi="Arial" w:cs="Arial"/>
          <w:szCs w:val="22"/>
        </w:rPr>
        <w:t xml:space="preserve">found that many organizations lacked formalized crisis communication strategies and tended to respond to crises reactively rather than proactively. This reactive approach often led to inconsistent messaging and diminished public trust. Similarly, </w:t>
      </w:r>
      <w:r>
        <w:rPr>
          <w:rFonts w:ascii="Arial" w:eastAsia="Calibri" w:hAnsi="Arial" w:cs="Arial"/>
          <w:szCs w:val="22"/>
        </w:rPr>
        <w:t xml:space="preserve">Wanjiru (2022) reported that </w:t>
      </w:r>
      <w:r w:rsidR="006A1311" w:rsidRPr="006A1311">
        <w:rPr>
          <w:rFonts w:ascii="Arial" w:eastAsia="Calibri" w:hAnsi="Arial" w:cs="Arial"/>
          <w:szCs w:val="22"/>
        </w:rPr>
        <w:t>Ken</w:t>
      </w:r>
      <w:r>
        <w:rPr>
          <w:rFonts w:ascii="Arial" w:eastAsia="Calibri" w:hAnsi="Arial" w:cs="Arial"/>
          <w:szCs w:val="22"/>
        </w:rPr>
        <w:t>yan</w:t>
      </w:r>
      <w:r w:rsidR="006A1311" w:rsidRPr="006A1311">
        <w:rPr>
          <w:rFonts w:ascii="Arial" w:eastAsia="Calibri" w:hAnsi="Arial" w:cs="Arial"/>
          <w:szCs w:val="22"/>
        </w:rPr>
        <w:t xml:space="preserve"> organizations struggled to integrate digital communication tools effectively during crises, limiting their ability to reach diverse stakeholder groups in real time. Additionally, </w:t>
      </w:r>
      <w:proofErr w:type="spellStart"/>
      <w:r w:rsidR="008E7345">
        <w:rPr>
          <w:rFonts w:ascii="Arial" w:eastAsia="Calibri" w:hAnsi="Arial" w:cs="Arial"/>
          <w:szCs w:val="22"/>
        </w:rPr>
        <w:t>Allihien</w:t>
      </w:r>
      <w:proofErr w:type="spellEnd"/>
      <w:r w:rsidR="008E7345">
        <w:rPr>
          <w:rFonts w:ascii="Arial" w:eastAsia="Calibri" w:hAnsi="Arial" w:cs="Arial"/>
          <w:szCs w:val="22"/>
        </w:rPr>
        <w:t xml:space="preserve"> (2023) examined Ghanaian </w:t>
      </w:r>
      <w:r w:rsidR="006A1311" w:rsidRPr="006A1311">
        <w:rPr>
          <w:rFonts w:ascii="Arial" w:eastAsia="Calibri" w:hAnsi="Arial" w:cs="Arial"/>
          <w:szCs w:val="22"/>
        </w:rPr>
        <w:t>corporate responses and emphasized the importance of incorporating culturally relevant narratives and leveraging local media to ensure credibility and resonance with the public. The researchers highlighted that context-sensitive communication strategies that acknowledge local cultural norms and media consumption patterns can significantly improve the effectiveness of crisis response.</w:t>
      </w:r>
    </w:p>
    <w:p w14:paraId="357E77C7" w14:textId="77777777" w:rsidR="006A1311" w:rsidRPr="006A1311" w:rsidRDefault="006A1311" w:rsidP="006A1311">
      <w:pPr>
        <w:pStyle w:val="Body"/>
        <w:rPr>
          <w:rFonts w:ascii="Arial" w:eastAsia="Calibri" w:hAnsi="Arial" w:cs="Arial"/>
          <w:szCs w:val="22"/>
        </w:rPr>
      </w:pPr>
      <w:r w:rsidRPr="006A1311">
        <w:rPr>
          <w:rFonts w:ascii="Arial" w:eastAsia="Calibri" w:hAnsi="Arial" w:cs="Arial"/>
          <w:szCs w:val="22"/>
        </w:rPr>
        <w:t xml:space="preserve">Expanding this regional perspective, </w:t>
      </w:r>
      <w:r w:rsidR="008E7345">
        <w:rPr>
          <w:rFonts w:ascii="Arial" w:eastAsia="Calibri" w:hAnsi="Arial" w:cs="Arial"/>
          <w:szCs w:val="22"/>
        </w:rPr>
        <w:t xml:space="preserve">Simon, Rees and Thomas (2023) </w:t>
      </w:r>
      <w:r w:rsidRPr="006A1311">
        <w:rPr>
          <w:rFonts w:ascii="Arial" w:eastAsia="Calibri" w:hAnsi="Arial" w:cs="Arial"/>
          <w:szCs w:val="22"/>
        </w:rPr>
        <w:t>ana</w:t>
      </w:r>
      <w:r w:rsidR="008E7345">
        <w:rPr>
          <w:rFonts w:ascii="Arial" w:eastAsia="Calibri" w:hAnsi="Arial" w:cs="Arial"/>
          <w:szCs w:val="22"/>
        </w:rPr>
        <w:t>lyzed crisis communication in Botswana</w:t>
      </w:r>
      <w:r w:rsidRPr="006A1311">
        <w:rPr>
          <w:rFonts w:ascii="Arial" w:eastAsia="Calibri" w:hAnsi="Arial" w:cs="Arial"/>
          <w:szCs w:val="22"/>
        </w:rPr>
        <w:t xml:space="preserve"> and found that while companies acknowledged the importance of public communication during crises, few had documented protocols or trained personnel to manage </w:t>
      </w:r>
      <w:r w:rsidR="008E7345">
        <w:rPr>
          <w:rFonts w:ascii="Arial" w:eastAsia="Calibri" w:hAnsi="Arial" w:cs="Arial"/>
          <w:szCs w:val="22"/>
        </w:rPr>
        <w:t>such situations. In Tanzania,</w:t>
      </w:r>
      <w:r w:rsidRPr="006A1311">
        <w:rPr>
          <w:rFonts w:ascii="Arial" w:eastAsia="Calibri" w:hAnsi="Arial" w:cs="Arial"/>
          <w:szCs w:val="22"/>
        </w:rPr>
        <w:t xml:space="preserve"> </w:t>
      </w:r>
      <w:r w:rsidR="008E7345">
        <w:rPr>
          <w:rFonts w:ascii="Arial" w:eastAsia="Calibri" w:hAnsi="Arial" w:cs="Arial"/>
          <w:szCs w:val="22"/>
        </w:rPr>
        <w:t>Lambert, Ewing and Hassan</w:t>
      </w:r>
      <w:r w:rsidR="008E7345" w:rsidRPr="008E7345">
        <w:rPr>
          <w:rFonts w:ascii="Arial" w:eastAsia="Calibri" w:hAnsi="Arial" w:cs="Arial"/>
          <w:szCs w:val="22"/>
        </w:rPr>
        <w:t xml:space="preserve"> (2024</w:t>
      </w:r>
      <w:r w:rsidR="008E7345">
        <w:rPr>
          <w:rFonts w:ascii="Arial" w:eastAsia="Calibri" w:hAnsi="Arial" w:cs="Arial"/>
          <w:szCs w:val="22"/>
        </w:rPr>
        <w:t xml:space="preserve">) </w:t>
      </w:r>
      <w:r w:rsidRPr="006A1311">
        <w:rPr>
          <w:rFonts w:ascii="Arial" w:eastAsia="Calibri" w:hAnsi="Arial" w:cs="Arial"/>
          <w:szCs w:val="22"/>
        </w:rPr>
        <w:t>observed that crisis communication was often delegated to external public relations firms, leading to delays and a lack of authenticity in mes</w:t>
      </w:r>
      <w:r w:rsidR="008E7345">
        <w:rPr>
          <w:rFonts w:ascii="Arial" w:eastAsia="Calibri" w:hAnsi="Arial" w:cs="Arial"/>
          <w:szCs w:val="22"/>
        </w:rPr>
        <w:t>saging. Meanwhile, in Uganda</w:t>
      </w:r>
      <w:r w:rsidRPr="006A1311">
        <w:rPr>
          <w:rFonts w:ascii="Arial" w:eastAsia="Calibri" w:hAnsi="Arial" w:cs="Arial"/>
          <w:szCs w:val="22"/>
        </w:rPr>
        <w:t xml:space="preserve">, </w:t>
      </w:r>
      <w:r w:rsidR="008E7345" w:rsidRPr="008E7345">
        <w:rPr>
          <w:rFonts w:ascii="Arial" w:eastAsia="Calibri" w:hAnsi="Arial" w:cs="Arial"/>
          <w:szCs w:val="22"/>
        </w:rPr>
        <w:t>Chr</w:t>
      </w:r>
      <w:r w:rsidR="008E7345">
        <w:rPr>
          <w:rFonts w:ascii="Arial" w:eastAsia="Calibri" w:hAnsi="Arial" w:cs="Arial"/>
          <w:szCs w:val="22"/>
        </w:rPr>
        <w:t>istensen and Lægreid (2020)</w:t>
      </w:r>
      <w:r w:rsidR="008E7345" w:rsidRPr="008E7345">
        <w:rPr>
          <w:rFonts w:ascii="Arial" w:eastAsia="Calibri" w:hAnsi="Arial" w:cs="Arial"/>
          <w:szCs w:val="22"/>
        </w:rPr>
        <w:t xml:space="preserve"> </w:t>
      </w:r>
      <w:r w:rsidRPr="006A1311">
        <w:rPr>
          <w:rFonts w:ascii="Arial" w:eastAsia="Calibri" w:hAnsi="Arial" w:cs="Arial"/>
          <w:szCs w:val="22"/>
        </w:rPr>
        <w:t>highlighted the role of government influence in corporate crisis communication, noting that businesses often faced pressure to align their messaging with political narratives, which sometimes compromised transparency. These studies collectively suggest that while awareness of the value of crisis communication is growing across Africa, the implementation of structured, timely, and audience-focused communication strategies remains inconsistent. They also underscore the need for improved institutional support, inves</w:t>
      </w:r>
      <w:r w:rsidR="008E7345">
        <w:rPr>
          <w:rFonts w:ascii="Arial" w:eastAsia="Calibri" w:hAnsi="Arial" w:cs="Arial"/>
          <w:szCs w:val="22"/>
        </w:rPr>
        <w:t>tment in communication training</w:t>
      </w:r>
      <w:r w:rsidRPr="006A1311">
        <w:rPr>
          <w:rFonts w:ascii="Arial" w:eastAsia="Calibri" w:hAnsi="Arial" w:cs="Arial"/>
          <w:szCs w:val="22"/>
        </w:rPr>
        <w:t xml:space="preserve"> and regulatory frameworks that encourage organizational preparedness and stakeholder engagement.</w:t>
      </w:r>
    </w:p>
    <w:p w14:paraId="4FC5CC28" w14:textId="77777777" w:rsidR="008E7345" w:rsidRPr="008E7345" w:rsidRDefault="008E7345" w:rsidP="008E7345">
      <w:pPr>
        <w:pStyle w:val="Body"/>
        <w:rPr>
          <w:rFonts w:ascii="Arial" w:eastAsia="Calibri" w:hAnsi="Arial" w:cs="Arial"/>
          <w:szCs w:val="22"/>
        </w:rPr>
      </w:pPr>
      <w:r w:rsidRPr="008E7345">
        <w:rPr>
          <w:rFonts w:ascii="Arial" w:eastAsia="Calibri" w:hAnsi="Arial" w:cs="Arial"/>
          <w:szCs w:val="22"/>
        </w:rPr>
        <w:t xml:space="preserve">In Southern Africa, including Zimbabwe’s neighboring countries, crisis communication is often complicated by a combination of political instability, economic fragility, and limited infrastructural capacity. In South Africa, </w:t>
      </w:r>
      <w:proofErr w:type="spellStart"/>
      <w:r w:rsidR="00AF1D2B">
        <w:rPr>
          <w:rFonts w:ascii="Arial" w:eastAsia="Calibri" w:hAnsi="Arial" w:cs="Arial"/>
          <w:szCs w:val="22"/>
        </w:rPr>
        <w:t>Khiba</w:t>
      </w:r>
      <w:proofErr w:type="spellEnd"/>
      <w:r w:rsidR="00AF1D2B">
        <w:rPr>
          <w:rFonts w:ascii="Arial" w:eastAsia="Calibri" w:hAnsi="Arial" w:cs="Arial"/>
          <w:szCs w:val="22"/>
        </w:rPr>
        <w:t xml:space="preserve"> (2023)</w:t>
      </w:r>
      <w:r w:rsidRPr="008E7345">
        <w:rPr>
          <w:rFonts w:ascii="Arial" w:eastAsia="Calibri" w:hAnsi="Arial" w:cs="Arial"/>
          <w:szCs w:val="22"/>
        </w:rPr>
        <w:t xml:space="preserve"> explored both public and private sector responses to major disruptions such as student-led protests (e.g., the #FeesMustFa</w:t>
      </w:r>
      <w:r w:rsidR="00AF1D2B">
        <w:rPr>
          <w:rFonts w:ascii="Arial" w:eastAsia="Calibri" w:hAnsi="Arial" w:cs="Arial"/>
          <w:szCs w:val="22"/>
        </w:rPr>
        <w:t>ll movement), rolling blackouts</w:t>
      </w:r>
      <w:r w:rsidRPr="008E7345">
        <w:rPr>
          <w:rFonts w:ascii="Arial" w:eastAsia="Calibri" w:hAnsi="Arial" w:cs="Arial"/>
          <w:szCs w:val="22"/>
        </w:rPr>
        <w:t xml:space="preserve"> and service delivery protests. Their study found that inconsistent messaging, delays in stakeholder engagement, and a lack of unified communication strategies led to heightened public frustration and eroded trust in institutional authority. Moreover, in times of national crisis, such as COVID-19 or corruption scandals involving state-owned enterprises, organizations struggled to maintain a balance between transparency and reputational protection, often defaulting to defensive or vague communication approaches (</w:t>
      </w:r>
      <w:r w:rsidR="00AF1D2B">
        <w:rPr>
          <w:rFonts w:ascii="Arial" w:eastAsia="Calibri" w:hAnsi="Arial" w:cs="Arial"/>
          <w:szCs w:val="22"/>
        </w:rPr>
        <w:t>Lepere, 2023)</w:t>
      </w:r>
      <w:r w:rsidRPr="008E7345">
        <w:rPr>
          <w:rFonts w:ascii="Arial" w:eastAsia="Calibri" w:hAnsi="Arial" w:cs="Arial"/>
          <w:szCs w:val="22"/>
        </w:rPr>
        <w:t>.</w:t>
      </w:r>
    </w:p>
    <w:p w14:paraId="72360394" w14:textId="77777777" w:rsidR="008E7345" w:rsidRDefault="008E7345" w:rsidP="008E7345">
      <w:pPr>
        <w:pStyle w:val="Body"/>
        <w:rPr>
          <w:rFonts w:ascii="Arial" w:eastAsia="Calibri" w:hAnsi="Arial" w:cs="Arial"/>
          <w:szCs w:val="22"/>
        </w:rPr>
      </w:pPr>
      <w:r w:rsidRPr="008E7345">
        <w:rPr>
          <w:rFonts w:ascii="Arial" w:eastAsia="Calibri" w:hAnsi="Arial" w:cs="Arial"/>
          <w:szCs w:val="22"/>
        </w:rPr>
        <w:t xml:space="preserve">In </w:t>
      </w:r>
      <w:r w:rsidR="00AF1D2B" w:rsidRPr="008E7345">
        <w:rPr>
          <w:rFonts w:ascii="Arial" w:eastAsia="Calibri" w:hAnsi="Arial" w:cs="Arial"/>
          <w:szCs w:val="22"/>
        </w:rPr>
        <w:t xml:space="preserve">Zambia, </w:t>
      </w:r>
      <w:r w:rsidR="00AF1D2B">
        <w:rPr>
          <w:rFonts w:ascii="Arial" w:eastAsia="Calibri" w:hAnsi="Arial" w:cs="Arial"/>
          <w:szCs w:val="22"/>
        </w:rPr>
        <w:t xml:space="preserve">Schwarz (2024) </w:t>
      </w:r>
      <w:r w:rsidRPr="008E7345">
        <w:rPr>
          <w:rFonts w:ascii="Arial" w:eastAsia="Calibri" w:hAnsi="Arial" w:cs="Arial"/>
          <w:szCs w:val="22"/>
        </w:rPr>
        <w:t xml:space="preserve">revealed that crisis communication planning was largely absent from national development policies, with many institutions, particularly in the health and education sectors, lacking the internal capacity to respond effectively to crises. They also noted that where communication protocols existed, they were rarely updated or rehearsed. Similarly, Namibia has faced challenges in communicating during health and environmental crises. According to </w:t>
      </w:r>
      <w:proofErr w:type="spellStart"/>
      <w:r w:rsidR="00AF1D2B">
        <w:rPr>
          <w:rFonts w:ascii="Arial" w:eastAsia="Calibri" w:hAnsi="Arial" w:cs="Arial"/>
          <w:szCs w:val="22"/>
        </w:rPr>
        <w:t>Shikwambi</w:t>
      </w:r>
      <w:proofErr w:type="spellEnd"/>
      <w:r w:rsidR="00AF1D2B">
        <w:rPr>
          <w:rFonts w:ascii="Arial" w:eastAsia="Calibri" w:hAnsi="Arial" w:cs="Arial"/>
          <w:szCs w:val="22"/>
        </w:rPr>
        <w:t xml:space="preserve"> (2023), </w:t>
      </w:r>
      <w:r w:rsidRPr="008E7345">
        <w:rPr>
          <w:rFonts w:ascii="Arial" w:eastAsia="Calibri" w:hAnsi="Arial" w:cs="Arial"/>
          <w:szCs w:val="22"/>
        </w:rPr>
        <w:t xml:space="preserve">during droughts and pandemic emergencies, the Namibian government struggled with message consistency across various ministries, leading to public confusion and ineffective mobilization of support. In Mozambique, a country regularly hit by cyclones and floods, crisis communication has often been reactive. </w:t>
      </w:r>
      <w:r w:rsidR="00AF1D2B">
        <w:rPr>
          <w:rFonts w:ascii="Arial" w:eastAsia="Calibri" w:hAnsi="Arial" w:cs="Arial"/>
          <w:szCs w:val="22"/>
        </w:rPr>
        <w:t xml:space="preserve">Lal et al. (2022) </w:t>
      </w:r>
      <w:r w:rsidRPr="008E7345">
        <w:rPr>
          <w:rFonts w:ascii="Arial" w:eastAsia="Calibri" w:hAnsi="Arial" w:cs="Arial"/>
          <w:szCs w:val="22"/>
        </w:rPr>
        <w:t>found that while humanitarian agencies maintained structured communication plans, local governmental bodies lacked the training and coordination needed to ensure timely dissemination of information, especially to rural and vulnerable communities.</w:t>
      </w:r>
    </w:p>
    <w:p w14:paraId="1D3437EF" w14:textId="77777777" w:rsidR="001B0E47" w:rsidRDefault="008E7345" w:rsidP="008E7345">
      <w:pPr>
        <w:pStyle w:val="Body"/>
        <w:rPr>
          <w:rFonts w:ascii="Arial" w:eastAsia="Calibri" w:hAnsi="Arial" w:cs="Arial"/>
          <w:szCs w:val="22"/>
        </w:rPr>
      </w:pPr>
      <w:r w:rsidRPr="008E7345">
        <w:rPr>
          <w:rFonts w:ascii="Arial" w:eastAsia="Calibri" w:hAnsi="Arial" w:cs="Arial"/>
          <w:szCs w:val="22"/>
        </w:rPr>
        <w:t>These regional examples highlight the systemic gaps in Southern Africa’s crisis communication capacity. Despite varying degrees of political will and institutional maturity, a common theme emerges: a lack of formal training, inadequate infrastructure for real-time communication, poor inter-agency coordination, and a failure to incorporate digital tools effectively. These challenges emphasize the urgent need for countries in</w:t>
      </w:r>
      <w:r w:rsidR="00AF1D2B">
        <w:rPr>
          <w:rFonts w:ascii="Arial" w:eastAsia="Calibri" w:hAnsi="Arial" w:cs="Arial"/>
          <w:szCs w:val="22"/>
        </w:rPr>
        <w:t xml:space="preserve"> the region including Zimbabwe </w:t>
      </w:r>
      <w:r w:rsidRPr="008E7345">
        <w:rPr>
          <w:rFonts w:ascii="Arial" w:eastAsia="Calibri" w:hAnsi="Arial" w:cs="Arial"/>
          <w:szCs w:val="22"/>
        </w:rPr>
        <w:t xml:space="preserve">to develop context-specific, resilient, and inclusive communication frameworks that are capable of withstanding the pressures of frequent and </w:t>
      </w:r>
      <w:r w:rsidRPr="008E7345">
        <w:rPr>
          <w:rFonts w:ascii="Arial" w:eastAsia="Calibri" w:hAnsi="Arial" w:cs="Arial"/>
          <w:szCs w:val="22"/>
        </w:rPr>
        <w:lastRenderedPageBreak/>
        <w:t>multifaceted crises. The relevance of this becomes even more critical in a highly connected digital era, where misinformation can spread rapidly, making the absence of a well-coordinated crisis communication strategy even more damaging.</w:t>
      </w:r>
    </w:p>
    <w:p w14:paraId="77528657" w14:textId="77777777" w:rsidR="002C207A" w:rsidRPr="002C207A" w:rsidRDefault="001B0E47" w:rsidP="008E7345">
      <w:pPr>
        <w:pStyle w:val="Body"/>
        <w:rPr>
          <w:rFonts w:ascii="Arial" w:eastAsia="Calibri" w:hAnsi="Arial" w:cs="Arial"/>
          <w:szCs w:val="22"/>
        </w:rPr>
      </w:pPr>
      <w:r>
        <w:rPr>
          <w:rFonts w:ascii="Arial" w:eastAsia="Calibri" w:hAnsi="Arial" w:cs="Arial"/>
          <w:szCs w:val="22"/>
        </w:rPr>
        <w:t>T</w:t>
      </w:r>
      <w:r w:rsidR="002C207A" w:rsidRPr="002C207A">
        <w:rPr>
          <w:rFonts w:ascii="Arial" w:eastAsia="Calibri" w:hAnsi="Arial" w:cs="Arial"/>
          <w:szCs w:val="22"/>
        </w:rPr>
        <w:t>he need for context-specific crisis com</w:t>
      </w:r>
      <w:r>
        <w:rPr>
          <w:rFonts w:ascii="Arial" w:eastAsia="Calibri" w:hAnsi="Arial" w:cs="Arial"/>
          <w:szCs w:val="22"/>
        </w:rPr>
        <w:t>munication strategies especially in Zimbabwe is</w:t>
      </w:r>
      <w:r w:rsidR="002C207A" w:rsidRPr="002C207A">
        <w:rPr>
          <w:rFonts w:ascii="Arial" w:eastAsia="Calibri" w:hAnsi="Arial" w:cs="Arial"/>
          <w:szCs w:val="22"/>
        </w:rPr>
        <w:t xml:space="preserve"> critical. The country has experienced prolonged economic challenges, including</w:t>
      </w:r>
      <w:r>
        <w:rPr>
          <w:rFonts w:ascii="Arial" w:eastAsia="Calibri" w:hAnsi="Arial" w:cs="Arial"/>
          <w:szCs w:val="22"/>
        </w:rPr>
        <w:t xml:space="preserve"> hyperinflation, cash shortages</w:t>
      </w:r>
      <w:r w:rsidR="002C207A" w:rsidRPr="002C207A">
        <w:rPr>
          <w:rFonts w:ascii="Arial" w:eastAsia="Calibri" w:hAnsi="Arial" w:cs="Arial"/>
          <w:szCs w:val="22"/>
        </w:rPr>
        <w:t xml:space="preserve"> and foreign currency instability, alongside political turbulence and policy unpredictability. These crises have had direct and indirect effects on the private sector, compelling organizations to navigate a landscape of heightened uncertainty. According to </w:t>
      </w:r>
      <w:r>
        <w:rPr>
          <w:rFonts w:ascii="Arial" w:eastAsia="Calibri" w:hAnsi="Arial" w:cs="Arial"/>
          <w:szCs w:val="22"/>
        </w:rPr>
        <w:t xml:space="preserve">Artemenko (2021) </w:t>
      </w:r>
      <w:r w:rsidR="002C207A" w:rsidRPr="002C207A">
        <w:rPr>
          <w:rFonts w:ascii="Arial" w:eastAsia="Calibri" w:hAnsi="Arial" w:cs="Arial"/>
          <w:szCs w:val="22"/>
        </w:rPr>
        <w:t xml:space="preserve">Zimbabwean corporations often rely on ad hoc communication measures in times of crisis, lacking formalized protocols or crisis management teams. Moreover, public trust in corporate and governmental communication has eroded due to inconsistent messaging and perceived lack of transparency. A study by </w:t>
      </w:r>
      <w:proofErr w:type="spellStart"/>
      <w:r>
        <w:rPr>
          <w:rFonts w:ascii="Arial" w:eastAsia="Calibri" w:hAnsi="Arial" w:cs="Arial"/>
          <w:szCs w:val="22"/>
        </w:rPr>
        <w:t>Chitanana</w:t>
      </w:r>
      <w:proofErr w:type="spellEnd"/>
      <w:r>
        <w:rPr>
          <w:rFonts w:ascii="Arial" w:eastAsia="Calibri" w:hAnsi="Arial" w:cs="Arial"/>
          <w:szCs w:val="22"/>
        </w:rPr>
        <w:t xml:space="preserve"> (2024)</w:t>
      </w:r>
      <w:r w:rsidR="002C207A" w:rsidRPr="002C207A">
        <w:rPr>
          <w:rFonts w:ascii="Arial" w:eastAsia="Calibri" w:hAnsi="Arial" w:cs="Arial"/>
          <w:szCs w:val="22"/>
        </w:rPr>
        <w:t xml:space="preserve"> on the use of social media during Zimbabwe’s fuel protests highlighted the powerful role of digital platforms in shaping crisis narratives, but also warned of the risks of misinformation and loss of control over messaging.</w:t>
      </w:r>
    </w:p>
    <w:p w14:paraId="33F8B27D" w14:textId="77777777" w:rsidR="00790ADA" w:rsidRDefault="002C207A" w:rsidP="002C207A">
      <w:pPr>
        <w:pStyle w:val="Body"/>
        <w:spacing w:after="0"/>
        <w:rPr>
          <w:rFonts w:ascii="Arial" w:eastAsia="Calibri" w:hAnsi="Arial" w:cs="Arial"/>
          <w:szCs w:val="22"/>
        </w:rPr>
      </w:pPr>
      <w:r w:rsidRPr="002C207A">
        <w:rPr>
          <w:rFonts w:ascii="Arial" w:eastAsia="Calibri" w:hAnsi="Arial" w:cs="Arial"/>
          <w:szCs w:val="22"/>
        </w:rPr>
        <w:t>Given this background, it becomes evident that Zimbabwe presents a unique and complex environment for corporate crisis communication. The combination of socio-economic volatili</w:t>
      </w:r>
      <w:r w:rsidR="001B0E47">
        <w:rPr>
          <w:rFonts w:ascii="Arial" w:eastAsia="Calibri" w:hAnsi="Arial" w:cs="Arial"/>
          <w:szCs w:val="22"/>
        </w:rPr>
        <w:t>ty, digital media proliferation</w:t>
      </w:r>
      <w:r w:rsidRPr="002C207A">
        <w:rPr>
          <w:rFonts w:ascii="Arial" w:eastAsia="Calibri" w:hAnsi="Arial" w:cs="Arial"/>
          <w:szCs w:val="22"/>
        </w:rPr>
        <w:t xml:space="preserve"> and evolving stakeholder expectations demands a tailored approach to crisis communicati</w:t>
      </w:r>
      <w:r w:rsidR="001B0E47">
        <w:rPr>
          <w:rFonts w:ascii="Arial" w:eastAsia="Calibri" w:hAnsi="Arial" w:cs="Arial"/>
          <w:szCs w:val="22"/>
        </w:rPr>
        <w:t xml:space="preserve">on </w:t>
      </w:r>
      <w:r w:rsidRPr="002C207A">
        <w:rPr>
          <w:rFonts w:ascii="Arial" w:eastAsia="Calibri" w:hAnsi="Arial" w:cs="Arial"/>
          <w:szCs w:val="22"/>
        </w:rPr>
        <w:t>one that incorporates both global best practices and local realities. Th</w:t>
      </w:r>
      <w:r w:rsidR="001B0E47">
        <w:rPr>
          <w:rFonts w:ascii="Arial" w:eastAsia="Calibri" w:hAnsi="Arial" w:cs="Arial"/>
          <w:szCs w:val="22"/>
        </w:rPr>
        <w:t xml:space="preserve">e purpose of this article </w:t>
      </w:r>
      <w:r w:rsidRPr="002C207A">
        <w:rPr>
          <w:rFonts w:ascii="Arial" w:eastAsia="Calibri" w:hAnsi="Arial" w:cs="Arial"/>
          <w:szCs w:val="22"/>
        </w:rPr>
        <w:t>is to explore and critically evaluate crisis corporate communication strategies within the Zimbabwean context, with a view to identifying effective practices and recommending improvements suited to the country's unique operational climate.</w:t>
      </w:r>
    </w:p>
    <w:p w14:paraId="66E43B0D" w14:textId="77777777" w:rsidR="001B0E47" w:rsidRDefault="001B0E47" w:rsidP="002C207A">
      <w:pPr>
        <w:pStyle w:val="Body"/>
        <w:spacing w:after="0"/>
        <w:rPr>
          <w:rFonts w:ascii="Arial" w:eastAsia="Calibri" w:hAnsi="Arial" w:cs="Arial"/>
          <w:szCs w:val="22"/>
        </w:rPr>
      </w:pPr>
    </w:p>
    <w:p w14:paraId="5CBA532A" w14:textId="77777777" w:rsidR="001B0E47" w:rsidRDefault="001B0E47" w:rsidP="001B0E47">
      <w:pPr>
        <w:pStyle w:val="Body"/>
        <w:numPr>
          <w:ilvl w:val="1"/>
          <w:numId w:val="31"/>
        </w:numPr>
        <w:spacing w:after="0"/>
        <w:rPr>
          <w:rFonts w:ascii="Arial" w:eastAsia="Calibri" w:hAnsi="Arial" w:cs="Arial"/>
          <w:b/>
          <w:szCs w:val="22"/>
        </w:rPr>
      </w:pPr>
      <w:r w:rsidRPr="001B0E47">
        <w:rPr>
          <w:rFonts w:ascii="Arial" w:eastAsia="Calibri" w:hAnsi="Arial" w:cs="Arial"/>
          <w:b/>
          <w:szCs w:val="22"/>
        </w:rPr>
        <w:t xml:space="preserve">Problem Statement </w:t>
      </w:r>
    </w:p>
    <w:p w14:paraId="73154C3E" w14:textId="77777777" w:rsidR="001B0E47" w:rsidRDefault="001B0E47" w:rsidP="001B0E47">
      <w:pPr>
        <w:pStyle w:val="Body"/>
        <w:spacing w:after="0"/>
        <w:rPr>
          <w:rFonts w:ascii="Arial" w:eastAsia="Calibri" w:hAnsi="Arial" w:cs="Arial"/>
          <w:szCs w:val="22"/>
        </w:rPr>
      </w:pPr>
      <w:r w:rsidRPr="001B0E47">
        <w:rPr>
          <w:rFonts w:ascii="Arial" w:eastAsia="Calibri" w:hAnsi="Arial" w:cs="Arial"/>
          <w:szCs w:val="22"/>
        </w:rPr>
        <w:t>In Zimbabwe’s volatile socio-economic and political environment, organizations are increasingly vulnerable to crises ranging from economic downturns and political unrest to operational disruptions and reputational threats. Despite the growing importance of effective crisis communication in safeguarding corporate reputation and stakeholder trust, many Zimbabwean organizations lack structured crisis communication strategies, relying instead on reactive, inconsistent, and often opaque messaging. Existing literature highlights the success of proactive and context-sensitive crisis communication in various global and regional contexts; however, there is limited empirical research focused specifically on how Zimbabwean corporations navigate crisis communication. The absence of localized models or frameworks suited to Zimbabwe's unique challenges creates a significant gap in both academic literature and practical application. This study seeks to address that gap by evaluating current crisis communication practices among Zimbabwean organizations and identifying strategies that can enhance their preparedness and responsiveness during times of crisis.</w:t>
      </w:r>
    </w:p>
    <w:p w14:paraId="131AEC80" w14:textId="77777777" w:rsidR="001B0E47" w:rsidRPr="001B0E47" w:rsidRDefault="001B0E47" w:rsidP="001B0E47">
      <w:pPr>
        <w:pStyle w:val="Body"/>
        <w:spacing w:after="0"/>
        <w:rPr>
          <w:rFonts w:ascii="Arial" w:eastAsia="Calibri" w:hAnsi="Arial" w:cs="Arial"/>
          <w:szCs w:val="22"/>
        </w:rPr>
      </w:pPr>
    </w:p>
    <w:p w14:paraId="0AEF954A" w14:textId="77777777" w:rsidR="001B0E47" w:rsidRDefault="001B0E47" w:rsidP="001B0E47">
      <w:pPr>
        <w:pStyle w:val="Body"/>
        <w:numPr>
          <w:ilvl w:val="1"/>
          <w:numId w:val="31"/>
        </w:numPr>
        <w:spacing w:after="0"/>
        <w:rPr>
          <w:rFonts w:ascii="Arial" w:eastAsia="Calibri" w:hAnsi="Arial" w:cs="Arial"/>
          <w:b/>
          <w:szCs w:val="22"/>
        </w:rPr>
      </w:pPr>
      <w:r>
        <w:rPr>
          <w:rFonts w:ascii="Arial" w:eastAsia="Calibri" w:hAnsi="Arial" w:cs="Arial"/>
          <w:b/>
          <w:szCs w:val="22"/>
        </w:rPr>
        <w:t>Research Objective</w:t>
      </w:r>
    </w:p>
    <w:p w14:paraId="243EE07F" w14:textId="77777777" w:rsidR="001B0E47" w:rsidRDefault="001B0E47" w:rsidP="001B0E47">
      <w:pPr>
        <w:pStyle w:val="Body"/>
        <w:spacing w:after="0"/>
        <w:rPr>
          <w:rFonts w:ascii="Arial" w:eastAsia="Calibri" w:hAnsi="Arial" w:cs="Arial"/>
          <w:szCs w:val="22"/>
        </w:rPr>
      </w:pPr>
      <w:r w:rsidRPr="001B0E47">
        <w:rPr>
          <w:rFonts w:ascii="Arial" w:eastAsia="Calibri" w:hAnsi="Arial" w:cs="Arial"/>
          <w:szCs w:val="22"/>
        </w:rPr>
        <w:t>To analyze and evaluate the effectiveness of crisis corporate communication strategies employ</w:t>
      </w:r>
      <w:r>
        <w:rPr>
          <w:rFonts w:ascii="Arial" w:eastAsia="Calibri" w:hAnsi="Arial" w:cs="Arial"/>
          <w:szCs w:val="22"/>
        </w:rPr>
        <w:t>ed by organizations in Zimbabwe</w:t>
      </w:r>
      <w:r w:rsidRPr="001B0E47">
        <w:rPr>
          <w:rFonts w:ascii="Arial" w:eastAsia="Calibri" w:hAnsi="Arial" w:cs="Arial"/>
          <w:szCs w:val="22"/>
        </w:rPr>
        <w:t xml:space="preserve"> and to recommend context-specific approaches for improving crisis preparedness and stakeholder communication.</w:t>
      </w:r>
    </w:p>
    <w:p w14:paraId="1B372CD9" w14:textId="77777777" w:rsidR="001B0E47" w:rsidRPr="001B0E47" w:rsidRDefault="001B0E47" w:rsidP="001B0E47">
      <w:pPr>
        <w:pStyle w:val="Body"/>
        <w:spacing w:after="0"/>
        <w:rPr>
          <w:rFonts w:ascii="Arial" w:eastAsia="Calibri" w:hAnsi="Arial" w:cs="Arial"/>
          <w:szCs w:val="22"/>
        </w:rPr>
      </w:pPr>
    </w:p>
    <w:p w14:paraId="2EC049F7" w14:textId="77777777" w:rsidR="001B0E47" w:rsidRPr="001B0E47" w:rsidRDefault="001B0E47" w:rsidP="001B0E47">
      <w:pPr>
        <w:pStyle w:val="Body"/>
        <w:numPr>
          <w:ilvl w:val="1"/>
          <w:numId w:val="31"/>
        </w:numPr>
        <w:spacing w:after="0"/>
        <w:rPr>
          <w:rFonts w:ascii="Arial" w:eastAsia="Calibri" w:hAnsi="Arial" w:cs="Arial"/>
          <w:b/>
          <w:szCs w:val="22"/>
        </w:rPr>
      </w:pPr>
      <w:r>
        <w:rPr>
          <w:rFonts w:ascii="Arial" w:eastAsia="Calibri" w:hAnsi="Arial" w:cs="Arial"/>
          <w:b/>
          <w:szCs w:val="22"/>
        </w:rPr>
        <w:t>Research Question</w:t>
      </w:r>
    </w:p>
    <w:p w14:paraId="21E246FF" w14:textId="77777777" w:rsidR="001B0E47" w:rsidRDefault="001B0E47" w:rsidP="002C207A">
      <w:pPr>
        <w:pStyle w:val="Body"/>
        <w:spacing w:after="0"/>
        <w:rPr>
          <w:rFonts w:ascii="Arial" w:hAnsi="Arial" w:cs="Arial"/>
        </w:rPr>
      </w:pPr>
      <w:r w:rsidRPr="001B0E47">
        <w:rPr>
          <w:rFonts w:ascii="Arial" w:hAnsi="Arial" w:cs="Arial"/>
        </w:rPr>
        <w:t>What crisis communication strategies are currently used by Zimbabwean corporations, and how effective are these strategies in maintaining corporate reputation and stakeholder trust during periods of crisis?</w:t>
      </w:r>
    </w:p>
    <w:p w14:paraId="00CA7C4F" w14:textId="77777777" w:rsidR="001B0E47" w:rsidRDefault="001B0E47" w:rsidP="002C207A">
      <w:pPr>
        <w:pStyle w:val="Body"/>
        <w:spacing w:after="0"/>
        <w:rPr>
          <w:rFonts w:ascii="Arial" w:hAnsi="Arial" w:cs="Arial"/>
        </w:rPr>
      </w:pPr>
    </w:p>
    <w:p w14:paraId="730F83BD" w14:textId="77777777" w:rsidR="00782741" w:rsidRPr="00782741" w:rsidRDefault="00782741" w:rsidP="00782741">
      <w:pPr>
        <w:pStyle w:val="Body"/>
        <w:numPr>
          <w:ilvl w:val="1"/>
          <w:numId w:val="31"/>
        </w:numPr>
        <w:spacing w:after="0"/>
        <w:rPr>
          <w:rFonts w:ascii="Arial" w:hAnsi="Arial" w:cs="Arial"/>
          <w:b/>
        </w:rPr>
      </w:pPr>
      <w:r w:rsidRPr="00782741">
        <w:rPr>
          <w:rFonts w:ascii="Arial" w:hAnsi="Arial" w:cs="Arial"/>
          <w:b/>
        </w:rPr>
        <w:t>Justification of the Study</w:t>
      </w:r>
    </w:p>
    <w:p w14:paraId="353DEDD6" w14:textId="77777777" w:rsidR="00782741" w:rsidRPr="00782741" w:rsidRDefault="00782741" w:rsidP="00782741">
      <w:pPr>
        <w:pStyle w:val="Body"/>
        <w:rPr>
          <w:rFonts w:ascii="Arial" w:hAnsi="Arial" w:cs="Arial"/>
        </w:rPr>
      </w:pPr>
      <w:r w:rsidRPr="00782741">
        <w:rPr>
          <w:rFonts w:ascii="Arial" w:hAnsi="Arial" w:cs="Arial"/>
        </w:rPr>
        <w:t>Crisis communication is an essential component of organizational resilience, especially in environment</w:t>
      </w:r>
      <w:r>
        <w:rPr>
          <w:rFonts w:ascii="Arial" w:hAnsi="Arial" w:cs="Arial"/>
        </w:rPr>
        <w:t>s marked by political, economic</w:t>
      </w:r>
      <w:r w:rsidRPr="00782741">
        <w:rPr>
          <w:rFonts w:ascii="Arial" w:hAnsi="Arial" w:cs="Arial"/>
        </w:rPr>
        <w:t xml:space="preserve"> and social instability. In countries like Zimbabwe, where corporations face frequent disruptions such as hyperinflation, currency s</w:t>
      </w:r>
      <w:r>
        <w:rPr>
          <w:rFonts w:ascii="Arial" w:hAnsi="Arial" w:cs="Arial"/>
        </w:rPr>
        <w:t xml:space="preserve">hortages, policy inconsistency </w:t>
      </w:r>
      <w:r w:rsidRPr="00782741">
        <w:rPr>
          <w:rFonts w:ascii="Arial" w:hAnsi="Arial" w:cs="Arial"/>
        </w:rPr>
        <w:t>and public unr</w:t>
      </w:r>
      <w:r>
        <w:rPr>
          <w:rFonts w:ascii="Arial" w:hAnsi="Arial" w:cs="Arial"/>
        </w:rPr>
        <w:t>est, the need for clear, timely</w:t>
      </w:r>
      <w:r w:rsidRPr="00782741">
        <w:rPr>
          <w:rFonts w:ascii="Arial" w:hAnsi="Arial" w:cs="Arial"/>
        </w:rPr>
        <w:t xml:space="preserve"> and strategic communication during crises is critical. However, despite the growing importance of crisis management globally, there remains a noticeable lack of empirical research focusing on the specific communication strategies used by Zimbabwean organizations. This study is justified by the need to fill this gap and provide a clearer understanding of how Zimbabwean corporations respond to crises, how their communication strategies influence public trust and organizational reputation, and how they can improve their preparedness in a context characterized by recurring and complex challenges.</w:t>
      </w:r>
    </w:p>
    <w:p w14:paraId="23D9F9A5" w14:textId="77777777" w:rsidR="00782741" w:rsidRDefault="00782741" w:rsidP="00782741">
      <w:pPr>
        <w:pStyle w:val="Body"/>
        <w:spacing w:after="0"/>
        <w:rPr>
          <w:rFonts w:ascii="Arial" w:hAnsi="Arial" w:cs="Arial"/>
        </w:rPr>
      </w:pPr>
      <w:r w:rsidRPr="00782741">
        <w:rPr>
          <w:rFonts w:ascii="Arial" w:hAnsi="Arial" w:cs="Arial"/>
        </w:rPr>
        <w:t>Furthermore, the study holds practical value for corporate leaders, communicati</w:t>
      </w:r>
      <w:r>
        <w:rPr>
          <w:rFonts w:ascii="Arial" w:hAnsi="Arial" w:cs="Arial"/>
        </w:rPr>
        <w:t xml:space="preserve">on professionals, policymakers </w:t>
      </w:r>
      <w:r w:rsidRPr="00782741">
        <w:rPr>
          <w:rFonts w:ascii="Arial" w:hAnsi="Arial" w:cs="Arial"/>
        </w:rPr>
        <w:t>and academics. For practitioners, it offers insights that can guide the development of more robust and locally relevant crisis communication plans. For policymakers, the findings may inform national frameworks and public-private coordination mechanisms for managing communication during national emergencies. Academically, the research contributes to the growing body of knowledge on crisis communication in the Global South, especially within underrepresented African contexts. In addition to meeting a local need, the study's focus on Zimbabwe yields insights that could be useful for other sub-Saharan African nations dealing with comparable issues. Thus, the study is both timely and necessar</w:t>
      </w:r>
      <w:r>
        <w:rPr>
          <w:rFonts w:ascii="Arial" w:hAnsi="Arial" w:cs="Arial"/>
        </w:rPr>
        <w:t>y in advancing theory, practice</w:t>
      </w:r>
      <w:r w:rsidRPr="00782741">
        <w:rPr>
          <w:rFonts w:ascii="Arial" w:hAnsi="Arial" w:cs="Arial"/>
        </w:rPr>
        <w:t xml:space="preserve"> and policy in the field of crisis corporate communication.</w:t>
      </w:r>
    </w:p>
    <w:p w14:paraId="7C4AECAE" w14:textId="77777777" w:rsidR="00782741" w:rsidRDefault="00782741" w:rsidP="00782741">
      <w:pPr>
        <w:pStyle w:val="Body"/>
        <w:numPr>
          <w:ilvl w:val="1"/>
          <w:numId w:val="31"/>
        </w:numPr>
        <w:spacing w:after="0"/>
        <w:rPr>
          <w:rFonts w:ascii="Arial" w:hAnsi="Arial" w:cs="Arial"/>
          <w:b/>
        </w:rPr>
      </w:pPr>
      <w:r w:rsidRPr="00782741">
        <w:rPr>
          <w:rFonts w:ascii="Arial" w:hAnsi="Arial" w:cs="Arial"/>
          <w:b/>
        </w:rPr>
        <w:t>Limitations of the Study</w:t>
      </w:r>
    </w:p>
    <w:p w14:paraId="6166C2D3" w14:textId="77777777" w:rsidR="00782741" w:rsidRPr="00782741" w:rsidRDefault="00782741" w:rsidP="00782741">
      <w:pPr>
        <w:pStyle w:val="Body"/>
        <w:rPr>
          <w:rFonts w:ascii="Arial" w:hAnsi="Arial" w:cs="Arial"/>
        </w:rPr>
      </w:pPr>
      <w:r>
        <w:rPr>
          <w:rFonts w:ascii="Arial" w:hAnsi="Arial" w:cs="Arial"/>
        </w:rPr>
        <w:lastRenderedPageBreak/>
        <w:t>This study was primarily based on a literature review</w:t>
      </w:r>
      <w:r w:rsidRPr="00782741">
        <w:rPr>
          <w:rFonts w:ascii="Arial" w:hAnsi="Arial" w:cs="Arial"/>
        </w:rPr>
        <w:t>, which, while valuable for understanding existing theories and documented practices,</w:t>
      </w:r>
      <w:r>
        <w:rPr>
          <w:rFonts w:ascii="Arial" w:hAnsi="Arial" w:cs="Arial"/>
        </w:rPr>
        <w:t xml:space="preserve"> limits the ability to gather first-hand empirical data</w:t>
      </w:r>
      <w:r w:rsidRPr="00782741">
        <w:rPr>
          <w:rFonts w:ascii="Arial" w:hAnsi="Arial" w:cs="Arial"/>
        </w:rPr>
        <w:t xml:space="preserve"> from organizations operating in Zimbabwe. The abs</w:t>
      </w:r>
      <w:r>
        <w:rPr>
          <w:rFonts w:ascii="Arial" w:hAnsi="Arial" w:cs="Arial"/>
        </w:rPr>
        <w:t xml:space="preserve">ence of primary data collection such as interviews, surveys or focus groups </w:t>
      </w:r>
      <w:r w:rsidRPr="00782741">
        <w:rPr>
          <w:rFonts w:ascii="Arial" w:hAnsi="Arial" w:cs="Arial"/>
        </w:rPr>
        <w:t>means that the study could not capture real-time insights or the lived experiences of corporate communication professionals during crises. As a result, the findings rely heavily on the interpretations and conclusions of other researchers, which may not fully reflect the current practices or the dynamic nature of crisis communication in Zimbabwean organizations. This limitation also restricts the study’s ability to test the effectiveness of specific communication strategies in real-world scenarios, thereby affecting the depth of analysis in terms of organizational behavior and stakeholder response during actual crisis events.</w:t>
      </w:r>
    </w:p>
    <w:p w14:paraId="3E4CFCFB" w14:textId="77777777" w:rsidR="00782741" w:rsidRDefault="001C5828" w:rsidP="00782741">
      <w:pPr>
        <w:pStyle w:val="Body"/>
        <w:rPr>
          <w:rFonts w:ascii="Arial" w:hAnsi="Arial" w:cs="Arial"/>
        </w:rPr>
      </w:pPr>
      <w:r>
        <w:rPr>
          <w:rFonts w:ascii="Arial" w:hAnsi="Arial" w:cs="Arial"/>
        </w:rPr>
        <w:t xml:space="preserve">Additionally, the </w:t>
      </w:r>
      <w:r w:rsidR="00782741" w:rsidRPr="00782741">
        <w:rPr>
          <w:rFonts w:ascii="Arial" w:hAnsi="Arial" w:cs="Arial"/>
        </w:rPr>
        <w:t>methodological constraints related to the inc</w:t>
      </w:r>
      <w:r>
        <w:rPr>
          <w:rFonts w:ascii="Arial" w:hAnsi="Arial" w:cs="Arial"/>
        </w:rPr>
        <w:t xml:space="preserve">lusion and exclusion criteria </w:t>
      </w:r>
      <w:r w:rsidR="00782741" w:rsidRPr="00782741">
        <w:rPr>
          <w:rFonts w:ascii="Arial" w:hAnsi="Arial" w:cs="Arial"/>
        </w:rPr>
        <w:t xml:space="preserve">may have narrowed the scope of available literature. </w:t>
      </w:r>
      <w:r w:rsidRPr="001C5828">
        <w:rPr>
          <w:rFonts w:ascii="Arial" w:hAnsi="Arial" w:cs="Arial"/>
        </w:rPr>
        <w:t>Potentially useful historical data and grey literature, including internal business reports or unpublished case studies, may have been missed by restricting the review to publications from the previous 10 years and eliminating non-peer-reviewed sources.</w:t>
      </w:r>
      <w:r w:rsidR="00782741" w:rsidRPr="00782741">
        <w:rPr>
          <w:rFonts w:ascii="Arial" w:hAnsi="Arial" w:cs="Arial"/>
        </w:rPr>
        <w:t xml:space="preserve"> Furthermore, while efforts were made to include both internationa</w:t>
      </w:r>
      <w:r>
        <w:rPr>
          <w:rFonts w:ascii="Arial" w:hAnsi="Arial" w:cs="Arial"/>
        </w:rPr>
        <w:t xml:space="preserve">l and Zimbabwean sources, the </w:t>
      </w:r>
      <w:r w:rsidR="00782741" w:rsidRPr="00782741">
        <w:rPr>
          <w:rFonts w:ascii="Arial" w:hAnsi="Arial" w:cs="Arial"/>
        </w:rPr>
        <w:t xml:space="preserve">limited availability of peer-reviewed research specific </w:t>
      </w:r>
      <w:r>
        <w:rPr>
          <w:rFonts w:ascii="Arial" w:hAnsi="Arial" w:cs="Arial"/>
        </w:rPr>
        <w:t>to Zimbabwe’s corporate sector</w:t>
      </w:r>
      <w:r w:rsidR="00782741" w:rsidRPr="00782741">
        <w:rPr>
          <w:rFonts w:ascii="Arial" w:hAnsi="Arial" w:cs="Arial"/>
        </w:rPr>
        <w:t xml:space="preserve"> posed challenges in developing a fully localized perspective. The reliance on secondary sources such as government</w:t>
      </w:r>
      <w:r>
        <w:rPr>
          <w:rFonts w:ascii="Arial" w:hAnsi="Arial" w:cs="Arial"/>
        </w:rPr>
        <w:t xml:space="preserve"> reports, industry publications</w:t>
      </w:r>
      <w:r w:rsidR="00782741" w:rsidRPr="00782741">
        <w:rPr>
          <w:rFonts w:ascii="Arial" w:hAnsi="Arial" w:cs="Arial"/>
        </w:rPr>
        <w:t xml:space="preserve"> and reputable news articles, although useful, introduces potential bias and variation in quality, as not all sources adhere to the same academic standards. These methodological limitations suggest that future studies would benefit from a mixed-methods approach incorporating both qualitative and quantitative data collected directly from key stakeholders within Zimbabwean corporations.</w:t>
      </w:r>
    </w:p>
    <w:p w14:paraId="2A920B57" w14:textId="77777777" w:rsidR="001C5828" w:rsidRDefault="001C5828" w:rsidP="001C5828">
      <w:pPr>
        <w:pStyle w:val="Body"/>
        <w:numPr>
          <w:ilvl w:val="1"/>
          <w:numId w:val="31"/>
        </w:numPr>
        <w:rPr>
          <w:rFonts w:ascii="Arial" w:hAnsi="Arial" w:cs="Arial"/>
          <w:b/>
        </w:rPr>
      </w:pPr>
      <w:r w:rsidRPr="001C5828">
        <w:rPr>
          <w:rFonts w:ascii="Arial" w:hAnsi="Arial" w:cs="Arial"/>
          <w:b/>
        </w:rPr>
        <w:t xml:space="preserve">Literature Review </w:t>
      </w:r>
    </w:p>
    <w:p w14:paraId="3FC9E07F" w14:textId="77777777" w:rsidR="001C5828" w:rsidRDefault="001C5828" w:rsidP="001C5828">
      <w:pPr>
        <w:pStyle w:val="Body"/>
        <w:numPr>
          <w:ilvl w:val="2"/>
          <w:numId w:val="31"/>
        </w:numPr>
        <w:rPr>
          <w:rFonts w:ascii="Arial" w:hAnsi="Arial" w:cs="Arial"/>
          <w:b/>
        </w:rPr>
      </w:pPr>
      <w:r>
        <w:rPr>
          <w:rFonts w:ascii="Arial" w:hAnsi="Arial" w:cs="Arial"/>
          <w:b/>
        </w:rPr>
        <w:t>Crisis</w:t>
      </w:r>
    </w:p>
    <w:p w14:paraId="3EB64473" w14:textId="77777777" w:rsidR="001C5828" w:rsidRPr="001C5828" w:rsidRDefault="001C5828" w:rsidP="001C5828">
      <w:pPr>
        <w:pStyle w:val="Body"/>
        <w:rPr>
          <w:rFonts w:ascii="Arial" w:hAnsi="Arial" w:cs="Arial"/>
        </w:rPr>
      </w:pPr>
      <w:r w:rsidRPr="001C5828">
        <w:rPr>
          <w:rFonts w:ascii="Arial" w:hAnsi="Arial" w:cs="Arial"/>
        </w:rPr>
        <w:t>A crisis is a multidimensional concept studied across disciplines such as ps</w:t>
      </w:r>
      <w:r>
        <w:rPr>
          <w:rFonts w:ascii="Arial" w:hAnsi="Arial" w:cs="Arial"/>
        </w:rPr>
        <w:t>ychology, sociology, management</w:t>
      </w:r>
      <w:r w:rsidRPr="001C5828">
        <w:rPr>
          <w:rFonts w:ascii="Arial" w:hAnsi="Arial" w:cs="Arial"/>
        </w:rPr>
        <w:t xml:space="preserve"> and communication. Broadly defined, a crisis is any critical event or situation that threatens the stability or objectives of an individual, organization, or society, often requiring urgent decision-making and action (Canyon, 2020). Crises can stem from both internal and external sources, including natural disasters, organizational failures, or socio-political upheavals. From a psychological standpoint, crises trigger emotional distress and overwhelm individuals’ coping mechanisms, leading to anxiety and confusion (</w:t>
      </w:r>
      <w:proofErr w:type="spellStart"/>
      <w:r w:rsidRPr="001C5828">
        <w:rPr>
          <w:rFonts w:ascii="Arial" w:hAnsi="Arial" w:cs="Arial"/>
        </w:rPr>
        <w:t>Peiró</w:t>
      </w:r>
      <w:proofErr w:type="spellEnd"/>
      <w:r w:rsidRPr="001C5828">
        <w:rPr>
          <w:rFonts w:ascii="Arial" w:hAnsi="Arial" w:cs="Arial"/>
        </w:rPr>
        <w:t xml:space="preserve"> et al., 2020). In contrast, sociologists interpret crises as social disruptions that challenge collective norms and structures, often triggering broad societal change (Schipper et al., 2021).</w:t>
      </w:r>
    </w:p>
    <w:p w14:paraId="716CC139" w14:textId="77777777" w:rsidR="001C5828" w:rsidRPr="001C5828" w:rsidRDefault="001C5828" w:rsidP="001C5828">
      <w:pPr>
        <w:pStyle w:val="Body"/>
        <w:rPr>
          <w:rFonts w:ascii="Arial" w:hAnsi="Arial" w:cs="Arial"/>
        </w:rPr>
      </w:pPr>
      <w:r w:rsidRPr="001C5828">
        <w:rPr>
          <w:rFonts w:ascii="Arial" w:hAnsi="Arial" w:cs="Arial"/>
        </w:rPr>
        <w:t>From a management and communication perspective, crises are understood as significant threats to organizational operations, reputation, and stakeholder trust. Management scholars focus on developing crisis management strategies to minimize operational and reputational damage. Communication scholars, meanwhile, emphasize the role of st</w:t>
      </w:r>
      <w:r w:rsidR="00651DA0">
        <w:rPr>
          <w:rFonts w:ascii="Arial" w:hAnsi="Arial" w:cs="Arial"/>
        </w:rPr>
        <w:t>rategic messaging, transparency</w:t>
      </w:r>
      <w:r w:rsidRPr="001C5828">
        <w:rPr>
          <w:rFonts w:ascii="Arial" w:hAnsi="Arial" w:cs="Arial"/>
        </w:rPr>
        <w:t xml:space="preserve"> and stakeholder engagement during crises (Pedersen et al., 2020). The importance of crisis communication frameworks has been highlighted in works such as Benoit’s (1995) theory of image restoration, which categorizes crises and outlines strategies organizations can adopt to protect their reputation. Macnamara (2021) and Sawalha (2020) further expand on the need for pre-crisis planni</w:t>
      </w:r>
      <w:r w:rsidR="00651DA0">
        <w:rPr>
          <w:rFonts w:ascii="Arial" w:hAnsi="Arial" w:cs="Arial"/>
        </w:rPr>
        <w:t>ng, collaborative communication</w:t>
      </w:r>
      <w:r w:rsidRPr="001C5828">
        <w:rPr>
          <w:rFonts w:ascii="Arial" w:hAnsi="Arial" w:cs="Arial"/>
        </w:rPr>
        <w:t xml:space="preserve"> and post-crisis evaluation to ensure resilience and recovery. These perspectives collectively underline that crisis communication is not just reactive, but a proactive and integrated process.</w:t>
      </w:r>
    </w:p>
    <w:p w14:paraId="743D928D" w14:textId="77777777" w:rsidR="001C5828" w:rsidRPr="001C5828" w:rsidRDefault="001C5828" w:rsidP="001C5828">
      <w:pPr>
        <w:pStyle w:val="Body"/>
        <w:rPr>
          <w:rFonts w:ascii="Arial" w:hAnsi="Arial" w:cs="Arial"/>
        </w:rPr>
      </w:pPr>
    </w:p>
    <w:p w14:paraId="792C2C52" w14:textId="77777777" w:rsidR="001C5828" w:rsidRPr="001C5828" w:rsidRDefault="001C5828" w:rsidP="001C5828">
      <w:pPr>
        <w:pStyle w:val="Body"/>
        <w:rPr>
          <w:rFonts w:ascii="Arial" w:hAnsi="Arial" w:cs="Arial"/>
        </w:rPr>
      </w:pPr>
      <w:r w:rsidRPr="001C5828">
        <w:rPr>
          <w:rFonts w:ascii="Arial" w:hAnsi="Arial" w:cs="Arial"/>
        </w:rPr>
        <w:t>Despite disci</w:t>
      </w:r>
      <w:r>
        <w:rPr>
          <w:rFonts w:ascii="Arial" w:hAnsi="Arial" w:cs="Arial"/>
        </w:rPr>
        <w:t xml:space="preserve">plinary differences in emphasis </w:t>
      </w:r>
      <w:r w:rsidRPr="001C5828">
        <w:rPr>
          <w:rFonts w:ascii="Arial" w:hAnsi="Arial" w:cs="Arial"/>
        </w:rPr>
        <w:t>such as psychology’s focus on individual coping or sociology’s</w:t>
      </w:r>
      <w:r w:rsidR="00651DA0">
        <w:rPr>
          <w:rFonts w:ascii="Arial" w:hAnsi="Arial" w:cs="Arial"/>
        </w:rPr>
        <w:t xml:space="preserve"> focus on collective disruption </w:t>
      </w:r>
      <w:r w:rsidRPr="001C5828">
        <w:rPr>
          <w:rFonts w:ascii="Arial" w:hAnsi="Arial" w:cs="Arial"/>
        </w:rPr>
        <w:t>scholars largely agree that cris</w:t>
      </w:r>
      <w:r w:rsidR="00651DA0">
        <w:rPr>
          <w:rFonts w:ascii="Arial" w:hAnsi="Arial" w:cs="Arial"/>
        </w:rPr>
        <w:t>es are unpredictable, impactful</w:t>
      </w:r>
      <w:r w:rsidRPr="001C5828">
        <w:rPr>
          <w:rFonts w:ascii="Arial" w:hAnsi="Arial" w:cs="Arial"/>
        </w:rPr>
        <w:t xml:space="preserve"> and require strategic responses. Egger et al. (2021) underscore the complexity of crises, noting fact</w:t>
      </w:r>
      <w:r w:rsidR="00651DA0">
        <w:rPr>
          <w:rFonts w:ascii="Arial" w:hAnsi="Arial" w:cs="Arial"/>
        </w:rPr>
        <w:t>ors such as severity, proximity</w:t>
      </w:r>
      <w:r w:rsidRPr="001C5828">
        <w:rPr>
          <w:rFonts w:ascii="Arial" w:hAnsi="Arial" w:cs="Arial"/>
        </w:rPr>
        <w:t xml:space="preserve"> and novelty as key variables. Previous research provides valuable frameworks for understanding and responding to crises, but there remains a need for further studies that integrate these perspectives into comprehensive, context-sensitive models. In particular, regions like sub-Saharan Africa, including Zimbabwe, would benefit from localized research that a</w:t>
      </w:r>
      <w:r w:rsidR="00651DA0">
        <w:rPr>
          <w:rFonts w:ascii="Arial" w:hAnsi="Arial" w:cs="Arial"/>
        </w:rPr>
        <w:t>ccounts for political, cultural</w:t>
      </w:r>
      <w:r w:rsidRPr="001C5828">
        <w:rPr>
          <w:rFonts w:ascii="Arial" w:hAnsi="Arial" w:cs="Arial"/>
        </w:rPr>
        <w:t xml:space="preserve"> and institutional dynamics in crisis management and communication.</w:t>
      </w:r>
    </w:p>
    <w:p w14:paraId="2EAD44CB" w14:textId="77777777" w:rsidR="001C5828" w:rsidRPr="001C5828" w:rsidRDefault="001C5828" w:rsidP="001C5828">
      <w:pPr>
        <w:pStyle w:val="Body"/>
        <w:rPr>
          <w:rFonts w:ascii="Arial" w:hAnsi="Arial" w:cs="Arial"/>
          <w:b/>
        </w:rPr>
      </w:pPr>
      <w:r>
        <w:rPr>
          <w:rFonts w:ascii="Arial" w:hAnsi="Arial" w:cs="Arial"/>
          <w:b/>
        </w:rPr>
        <w:t xml:space="preserve">1.7.2 </w:t>
      </w:r>
      <w:r w:rsidRPr="001C5828">
        <w:rPr>
          <w:rFonts w:ascii="Arial" w:hAnsi="Arial" w:cs="Arial"/>
          <w:b/>
        </w:rPr>
        <w:t xml:space="preserve">Crisis corporate communication strategies </w:t>
      </w:r>
    </w:p>
    <w:p w14:paraId="4834F517" w14:textId="77777777" w:rsidR="001C5828" w:rsidRPr="001C5828" w:rsidRDefault="001C5828" w:rsidP="001C5828">
      <w:pPr>
        <w:pStyle w:val="Body"/>
        <w:rPr>
          <w:rFonts w:ascii="Arial" w:hAnsi="Arial" w:cs="Arial"/>
        </w:rPr>
      </w:pPr>
      <w:r w:rsidRPr="001C5828">
        <w:rPr>
          <w:rFonts w:ascii="Arial" w:hAnsi="Arial" w:cs="Arial"/>
        </w:rPr>
        <w:t xml:space="preserve">In the current operating environment that demands greater scrutiny than ever before, crises can arise at any moment and can have a significant impact on organizations. Effective crisis corporate communication strategies are crucial for minimizing the negative effects of a crisis and maintaining stakeholder trust. Corporate crises can have a significant impact on the </w:t>
      </w:r>
      <w:r w:rsidR="00651DA0">
        <w:rPr>
          <w:rFonts w:ascii="Arial" w:hAnsi="Arial" w:cs="Arial"/>
        </w:rPr>
        <w:t>reputation, financial stability</w:t>
      </w:r>
      <w:r w:rsidRPr="001C5828">
        <w:rPr>
          <w:rFonts w:ascii="Arial" w:hAnsi="Arial" w:cs="Arial"/>
        </w:rPr>
        <w:t xml:space="preserve"> and public perception of an organization. Thus, effective communication during a crisis is essential to mitigate the negative consequences and restore stakeholders' confidence. Crises can take many forms, including natural disasters,</w:t>
      </w:r>
      <w:r w:rsidR="00651DA0">
        <w:rPr>
          <w:rFonts w:ascii="Arial" w:hAnsi="Arial" w:cs="Arial"/>
        </w:rPr>
        <w:t xml:space="preserve"> cyber-attacks, product recalls</w:t>
      </w:r>
      <w:r w:rsidRPr="001C5828">
        <w:rPr>
          <w:rFonts w:ascii="Arial" w:hAnsi="Arial" w:cs="Arial"/>
        </w:rPr>
        <w:t xml:space="preserve"> and organizational scandals. In all cases, effective communication </w:t>
      </w:r>
      <w:r w:rsidRPr="001C5828">
        <w:rPr>
          <w:rFonts w:ascii="Arial" w:hAnsi="Arial" w:cs="Arial"/>
        </w:rPr>
        <w:lastRenderedPageBreak/>
        <w:t>is essential for mitigating the negative consequences of a crisis and restoring stakeholder trust. Accor</w:t>
      </w:r>
      <w:r>
        <w:rPr>
          <w:rFonts w:ascii="Arial" w:hAnsi="Arial" w:cs="Arial"/>
        </w:rPr>
        <w:t xml:space="preserve">ding to Ozanne et al., (2020), </w:t>
      </w:r>
      <w:r w:rsidRPr="001C5828">
        <w:rPr>
          <w:rFonts w:ascii="Arial" w:hAnsi="Arial" w:cs="Arial"/>
        </w:rPr>
        <w:t>crisis communication is a critical component of an organization's overall strategy for managing crises. Social media has become an integral part of modern crisis communication. Platforms like Twitter, Facebook, and Instagram allow organizations to quickly disseminate information and engage with stakeholders during a crisis. However, social media also presents challenges, such as the potential for misinformation and the speed at which informa</w:t>
      </w:r>
      <w:r>
        <w:rPr>
          <w:rFonts w:ascii="Arial" w:hAnsi="Arial" w:cs="Arial"/>
        </w:rPr>
        <w:t>tion can spread.</w:t>
      </w:r>
      <w:r w:rsidRPr="001C5828">
        <w:rPr>
          <w:rFonts w:ascii="Arial" w:hAnsi="Arial" w:cs="Arial"/>
        </w:rPr>
        <w:t xml:space="preserve"> </w:t>
      </w:r>
      <w:r>
        <w:rPr>
          <w:rFonts w:ascii="Arial" w:hAnsi="Arial" w:cs="Arial"/>
        </w:rPr>
        <w:t xml:space="preserve">Huang et al. (2018) found that </w:t>
      </w:r>
      <w:r w:rsidRPr="001C5828">
        <w:rPr>
          <w:rFonts w:ascii="Arial" w:hAnsi="Arial" w:cs="Arial"/>
        </w:rPr>
        <w:t>organizations need to be prepared to respond quickly and accurately to online crises, as the public's perception of the crisis can</w:t>
      </w:r>
      <w:r>
        <w:rPr>
          <w:rFonts w:ascii="Arial" w:hAnsi="Arial" w:cs="Arial"/>
        </w:rPr>
        <w:t xml:space="preserve"> be influenced by social media.</w:t>
      </w:r>
    </w:p>
    <w:p w14:paraId="32AB48ED" w14:textId="77777777" w:rsidR="001C5828" w:rsidRPr="001C5828" w:rsidRDefault="001C5828" w:rsidP="001C5828">
      <w:pPr>
        <w:pStyle w:val="Body"/>
        <w:rPr>
          <w:rFonts w:ascii="Arial" w:hAnsi="Arial" w:cs="Arial"/>
        </w:rPr>
      </w:pPr>
      <w:r w:rsidRPr="001C5828">
        <w:rPr>
          <w:rFonts w:ascii="Arial" w:hAnsi="Arial" w:cs="Arial"/>
        </w:rPr>
        <w:t>Transparency and honesty are key components of effective crisis communication. Organizations must be open and honest about the situation, providing accurate information and updates as</w:t>
      </w:r>
      <w:r>
        <w:rPr>
          <w:rFonts w:ascii="Arial" w:hAnsi="Arial" w:cs="Arial"/>
        </w:rPr>
        <w:t xml:space="preserve"> they become available. Coombs and</w:t>
      </w:r>
      <w:r w:rsidRPr="001C5828">
        <w:rPr>
          <w:rFonts w:ascii="Arial" w:hAnsi="Arial" w:cs="Arial"/>
        </w:rPr>
        <w:t xml:space="preserve"> Holladay (2018</w:t>
      </w:r>
      <w:r>
        <w:rPr>
          <w:rFonts w:ascii="Arial" w:hAnsi="Arial" w:cs="Arial"/>
        </w:rPr>
        <w:t xml:space="preserve">) emphasized the importance of </w:t>
      </w:r>
      <w:r w:rsidRPr="001C5828">
        <w:rPr>
          <w:rFonts w:ascii="Arial" w:hAnsi="Arial" w:cs="Arial"/>
        </w:rPr>
        <w:t>acknowledging the crisis, taking respons</w:t>
      </w:r>
      <w:r w:rsidR="00651DA0">
        <w:rPr>
          <w:rFonts w:ascii="Arial" w:hAnsi="Arial" w:cs="Arial"/>
        </w:rPr>
        <w:t>ibility</w:t>
      </w:r>
      <w:r>
        <w:rPr>
          <w:rFonts w:ascii="Arial" w:hAnsi="Arial" w:cs="Arial"/>
        </w:rPr>
        <w:t xml:space="preserve"> and expressing empathy</w:t>
      </w:r>
      <w:r w:rsidRPr="001C5828">
        <w:rPr>
          <w:rFonts w:ascii="Arial" w:hAnsi="Arial" w:cs="Arial"/>
        </w:rPr>
        <w:t xml:space="preserve"> towards affected stakeholders. Leadership plays a critical role in crisis communication. Senior executives must be actively involved in the communication process, providing guidance and support to their teams. Devin et </w:t>
      </w:r>
      <w:r>
        <w:rPr>
          <w:rFonts w:ascii="Arial" w:hAnsi="Arial" w:cs="Arial"/>
        </w:rPr>
        <w:t xml:space="preserve">al. (2018) found that </w:t>
      </w:r>
      <w:r w:rsidRPr="001C5828">
        <w:rPr>
          <w:rFonts w:ascii="Arial" w:hAnsi="Arial" w:cs="Arial"/>
        </w:rPr>
        <w:t>effective leadership during a crisis can help to restore st</w:t>
      </w:r>
      <w:r>
        <w:rPr>
          <w:rFonts w:ascii="Arial" w:hAnsi="Arial" w:cs="Arial"/>
        </w:rPr>
        <w:t>akeholder trust and confidence.</w:t>
      </w:r>
      <w:r w:rsidRPr="001C5828">
        <w:rPr>
          <w:rFonts w:ascii="Arial" w:hAnsi="Arial" w:cs="Arial"/>
        </w:rPr>
        <w:t xml:space="preserve"> Stakeholder engagement is another important aspect of crisis communication. Organizations must proactively engage with stakeholders, providing them with accurate information and addressing their concerns. Mil</w:t>
      </w:r>
      <w:r>
        <w:rPr>
          <w:rFonts w:ascii="Arial" w:hAnsi="Arial" w:cs="Arial"/>
        </w:rPr>
        <w:t xml:space="preserve">ler &amp; Rhodes (2018) noted that </w:t>
      </w:r>
      <w:r w:rsidRPr="001C5828">
        <w:rPr>
          <w:rFonts w:ascii="Arial" w:hAnsi="Arial" w:cs="Arial"/>
        </w:rPr>
        <w:t>stakeholder engagement can help to build trust and credibility, which c</w:t>
      </w:r>
      <w:r>
        <w:rPr>
          <w:rFonts w:ascii="Arial" w:hAnsi="Arial" w:cs="Arial"/>
        </w:rPr>
        <w:t>an be critical during a crisis.</w:t>
      </w:r>
      <w:r w:rsidRPr="001C5828">
        <w:rPr>
          <w:rFonts w:ascii="Arial" w:hAnsi="Arial" w:cs="Arial"/>
        </w:rPr>
        <w:t xml:space="preserve"> Technology has transformed the way organizations communicate during a crisis. Advanced ana</w:t>
      </w:r>
      <w:r w:rsidR="00651DA0">
        <w:rPr>
          <w:rFonts w:ascii="Arial" w:hAnsi="Arial" w:cs="Arial"/>
        </w:rPr>
        <w:t>lytics, artificial intelligence</w:t>
      </w:r>
      <w:r w:rsidRPr="001C5828">
        <w:rPr>
          <w:rFonts w:ascii="Arial" w:hAnsi="Arial" w:cs="Arial"/>
        </w:rPr>
        <w:t xml:space="preserve"> and machine learning can help organizations to identify and respond to crises more effectively. Sivar</w:t>
      </w:r>
      <w:r>
        <w:rPr>
          <w:rFonts w:ascii="Arial" w:hAnsi="Arial" w:cs="Arial"/>
        </w:rPr>
        <w:t xml:space="preserve">ajah et al., (2020) found that </w:t>
      </w:r>
      <w:r w:rsidRPr="001C5828">
        <w:rPr>
          <w:rFonts w:ascii="Arial" w:hAnsi="Arial" w:cs="Arial"/>
        </w:rPr>
        <w:t>technology can provide valuable insights into stakeholder sentiment and behavior, allowing organizations to tailor their commun</w:t>
      </w:r>
      <w:r>
        <w:rPr>
          <w:rFonts w:ascii="Arial" w:hAnsi="Arial" w:cs="Arial"/>
        </w:rPr>
        <w:t>ication strategies accordingly.</w:t>
      </w:r>
    </w:p>
    <w:p w14:paraId="70197034" w14:textId="77777777" w:rsidR="001C5828" w:rsidRPr="001C5828" w:rsidRDefault="001C5828" w:rsidP="001C5828">
      <w:pPr>
        <w:pStyle w:val="Body"/>
        <w:rPr>
          <w:rFonts w:ascii="Arial" w:hAnsi="Arial" w:cs="Arial"/>
          <w:b/>
        </w:rPr>
      </w:pPr>
      <w:r>
        <w:rPr>
          <w:rFonts w:ascii="Arial" w:hAnsi="Arial" w:cs="Arial"/>
          <w:b/>
        </w:rPr>
        <w:t xml:space="preserve">1.7.3 </w:t>
      </w:r>
      <w:r w:rsidRPr="001C5828">
        <w:rPr>
          <w:rFonts w:ascii="Arial" w:hAnsi="Arial" w:cs="Arial"/>
          <w:b/>
        </w:rPr>
        <w:t>Crisis corporate communication strategies in Zimbabwe</w:t>
      </w:r>
    </w:p>
    <w:p w14:paraId="1AF27F5E" w14:textId="77777777" w:rsidR="001C5828" w:rsidRPr="001C5828" w:rsidRDefault="001C5828" w:rsidP="001C5828">
      <w:pPr>
        <w:pStyle w:val="Body"/>
        <w:rPr>
          <w:rFonts w:ascii="Arial" w:hAnsi="Arial" w:cs="Arial"/>
        </w:rPr>
      </w:pPr>
      <w:r w:rsidRPr="001C5828">
        <w:rPr>
          <w:rFonts w:ascii="Arial" w:hAnsi="Arial" w:cs="Arial"/>
        </w:rPr>
        <w:t>Crisis corporate communication strategies play a crucial role in managing and mitigating the negative impact of crises on organizations. In the Zimbabwean context, where political and economic instability has been prevalent, effective crisis communication is of utmost importance for businesses to maintain their reputation and stakeholder trust. Zimbabwe, located in Southern Africa, has experienced significant political and economic instability throughout its history. This instability can be traced back to the country's struggle for independence from British colonial rule and subsequent governance challenges after gaining independence in 1980. Zimbabwe was colonized by the British South Africa Company in the late 19th century, which led to the establishment of a racially segregated society. The majority black population faced discrimination and limited access to resources and political power. In response, various nationalist movements emerged, including the Zimbabwe African National Union (ZANU) and the Zimbabwe African People's Union (ZAPU), which fought for independence. After a protracted armed struggle, Zimbabwe gained independence in 1980 under the leadership of Robert Mugabe, who became the country's first Prime Minister. The new government aimed to address historical inequalities and promote economic development.</w:t>
      </w:r>
    </w:p>
    <w:p w14:paraId="640CF204" w14:textId="77777777" w:rsidR="001C5828" w:rsidRPr="001C5828" w:rsidRDefault="001C5828" w:rsidP="001C5828">
      <w:pPr>
        <w:pStyle w:val="Body"/>
        <w:rPr>
          <w:rFonts w:ascii="Arial" w:hAnsi="Arial" w:cs="Arial"/>
        </w:rPr>
      </w:pPr>
      <w:r w:rsidRPr="001C5828">
        <w:rPr>
          <w:rFonts w:ascii="Arial" w:hAnsi="Arial" w:cs="Arial"/>
        </w:rPr>
        <w:t>One of the key issues that emerged after independence was land redistribution. The majority of fertile land was owned by a small white minority, while the black majority faced limited access to agricultural resources. In an effort to address this imbalance, the government implemented a land reform program in the early 2000s (</w:t>
      </w:r>
      <w:proofErr w:type="spellStart"/>
      <w:r w:rsidRPr="001C5828">
        <w:rPr>
          <w:rFonts w:ascii="Arial" w:hAnsi="Arial" w:cs="Arial"/>
        </w:rPr>
        <w:t>Chipenda</w:t>
      </w:r>
      <w:proofErr w:type="spellEnd"/>
      <w:r w:rsidRPr="001C5828">
        <w:rPr>
          <w:rFonts w:ascii="Arial" w:hAnsi="Arial" w:cs="Arial"/>
        </w:rPr>
        <w:t>, 2020). However, this process was marred by controversy and allegations of human rights abuses. The haphazard implementation of land redistribution resulted in disruptions to agricultural production, leading to food shortages and economic decline. The country's once-thriving agricultural sector suffered a significant blow, impacting both domestic food security and export revenues.</w:t>
      </w:r>
    </w:p>
    <w:p w14:paraId="5FAD7E7C" w14:textId="77777777" w:rsidR="001C5828" w:rsidRPr="001C5828" w:rsidRDefault="001C5828" w:rsidP="001C5828">
      <w:pPr>
        <w:pStyle w:val="Body"/>
        <w:rPr>
          <w:rFonts w:ascii="Arial" w:hAnsi="Arial" w:cs="Arial"/>
        </w:rPr>
      </w:pPr>
      <w:r w:rsidRPr="001C5828">
        <w:rPr>
          <w:rFonts w:ascii="Arial" w:hAnsi="Arial" w:cs="Arial"/>
        </w:rPr>
        <w:t>Another major challenge faced by Zimbabwe was hyperinflation, which reached unprecedented levels in the late 2000s (</w:t>
      </w:r>
      <w:proofErr w:type="spellStart"/>
      <w:r w:rsidRPr="001C5828">
        <w:rPr>
          <w:rFonts w:ascii="Arial" w:hAnsi="Arial" w:cs="Arial"/>
        </w:rPr>
        <w:t>Madimu</w:t>
      </w:r>
      <w:proofErr w:type="spellEnd"/>
      <w:r w:rsidRPr="001C5828">
        <w:rPr>
          <w:rFonts w:ascii="Arial" w:hAnsi="Arial" w:cs="Arial"/>
        </w:rPr>
        <w:t>, 2020). This economic crisis was primarily caused by a combination of factors, including poor</w:t>
      </w:r>
      <w:r w:rsidR="00DF5F33">
        <w:rPr>
          <w:rFonts w:ascii="Arial" w:hAnsi="Arial" w:cs="Arial"/>
        </w:rPr>
        <w:t xml:space="preserve"> fiscal management, corruption</w:t>
      </w:r>
      <w:r w:rsidRPr="001C5828">
        <w:rPr>
          <w:rFonts w:ascii="Arial" w:hAnsi="Arial" w:cs="Arial"/>
        </w:rPr>
        <w:t xml:space="preserve"> and unsustainable monetary policies. The government resorted to printing money to finance its budget deficits, leading to a rapid devaluation of the currency. Prices skyrock</w:t>
      </w:r>
      <w:r w:rsidR="00DF5F33">
        <w:rPr>
          <w:rFonts w:ascii="Arial" w:hAnsi="Arial" w:cs="Arial"/>
        </w:rPr>
        <w:t>eted, basic goods became scarce</w:t>
      </w:r>
      <w:r w:rsidRPr="001C5828">
        <w:rPr>
          <w:rFonts w:ascii="Arial" w:hAnsi="Arial" w:cs="Arial"/>
        </w:rPr>
        <w:t xml:space="preserve"> and the economy contracted sharply. At its peak, Zimbabwe experienced hyperinflation rates estimated in the </w:t>
      </w:r>
      <w:proofErr w:type="gramStart"/>
      <w:r w:rsidRPr="001C5828">
        <w:rPr>
          <w:rFonts w:ascii="Arial" w:hAnsi="Arial" w:cs="Arial"/>
        </w:rPr>
        <w:t>billions</w:t>
      </w:r>
      <w:proofErr w:type="gramEnd"/>
      <w:r w:rsidRPr="001C5828">
        <w:rPr>
          <w:rFonts w:ascii="Arial" w:hAnsi="Arial" w:cs="Arial"/>
        </w:rPr>
        <w:t xml:space="preserve"> percent per month, rendering the local currency virtually worthless. Alongside economic challenges, Zimbabwe has also faced political repression and governance issues (Mutanda, 2023). Robert Mugabe, who ruled the country for nearly four decades, was accused of human rights abuses, supp</w:t>
      </w:r>
      <w:r w:rsidR="00DF5F33">
        <w:rPr>
          <w:rFonts w:ascii="Arial" w:hAnsi="Arial" w:cs="Arial"/>
        </w:rPr>
        <w:t>ression of political opposition</w:t>
      </w:r>
      <w:r w:rsidRPr="001C5828">
        <w:rPr>
          <w:rFonts w:ascii="Arial" w:hAnsi="Arial" w:cs="Arial"/>
        </w:rPr>
        <w:t xml:space="preserve"> and undermining democratic institutions. The government's crackdown on dissenting voices and perceived threats to its authority further contributed to political instability. This included restrictions on free</w:t>
      </w:r>
      <w:r w:rsidR="00DF5F33">
        <w:rPr>
          <w:rFonts w:ascii="Arial" w:hAnsi="Arial" w:cs="Arial"/>
        </w:rPr>
        <w:t>dom of speech, media censorship</w:t>
      </w:r>
      <w:r w:rsidRPr="001C5828">
        <w:rPr>
          <w:rFonts w:ascii="Arial" w:hAnsi="Arial" w:cs="Arial"/>
        </w:rPr>
        <w:t xml:space="preserve"> and intimidation of opposition parties and civil society organizations.</w:t>
      </w:r>
    </w:p>
    <w:p w14:paraId="1DDA3EA1" w14:textId="77777777" w:rsidR="001C5828" w:rsidRPr="001C5828" w:rsidRDefault="00DF5F33" w:rsidP="001C5828">
      <w:pPr>
        <w:pStyle w:val="Body"/>
        <w:rPr>
          <w:rFonts w:ascii="Arial" w:hAnsi="Arial" w:cs="Arial"/>
          <w:b/>
        </w:rPr>
      </w:pPr>
      <w:r>
        <w:rPr>
          <w:rFonts w:ascii="Arial" w:hAnsi="Arial" w:cs="Arial"/>
          <w:b/>
        </w:rPr>
        <w:t xml:space="preserve">1.7.4 </w:t>
      </w:r>
      <w:r w:rsidR="001C5828" w:rsidRPr="001C5828">
        <w:rPr>
          <w:rFonts w:ascii="Arial" w:hAnsi="Arial" w:cs="Arial"/>
          <w:b/>
        </w:rPr>
        <w:t>Importance of Effective Crisis Corporate Communication Strategies</w:t>
      </w:r>
    </w:p>
    <w:p w14:paraId="58A16953" w14:textId="77777777" w:rsidR="001C5828" w:rsidRPr="001C5828" w:rsidRDefault="001C5828" w:rsidP="001C5828">
      <w:pPr>
        <w:pStyle w:val="Body"/>
        <w:rPr>
          <w:rFonts w:ascii="Arial" w:hAnsi="Arial" w:cs="Arial"/>
        </w:rPr>
      </w:pPr>
      <w:r w:rsidRPr="001C5828">
        <w:rPr>
          <w:rFonts w:ascii="Arial" w:hAnsi="Arial" w:cs="Arial"/>
        </w:rPr>
        <w:t>In the face of political and economic instability, effective crisis corporate communication strategies play a crucial role in managing reputational risks and maintaining stakeholder trust (</w:t>
      </w:r>
      <w:proofErr w:type="spellStart"/>
      <w:r w:rsidRPr="001C5828">
        <w:rPr>
          <w:rFonts w:ascii="Arial" w:hAnsi="Arial" w:cs="Arial"/>
        </w:rPr>
        <w:t>Obrenovic</w:t>
      </w:r>
      <w:proofErr w:type="spellEnd"/>
      <w:r w:rsidRPr="001C5828">
        <w:rPr>
          <w:rFonts w:ascii="Arial" w:hAnsi="Arial" w:cs="Arial"/>
        </w:rPr>
        <w:t xml:space="preserve"> et al., 2020). During times of crisis, stakeholders such as </w:t>
      </w:r>
      <w:r w:rsidR="00DF5F33">
        <w:rPr>
          <w:rFonts w:ascii="Arial" w:hAnsi="Arial" w:cs="Arial"/>
        </w:rPr>
        <w:t>customers, investors, employees</w:t>
      </w:r>
      <w:r w:rsidRPr="001C5828">
        <w:rPr>
          <w:rFonts w:ascii="Arial" w:hAnsi="Arial" w:cs="Arial"/>
        </w:rPr>
        <w:t xml:space="preserve"> and the general public seek reassurance and transparency from corporations. Effective communication helps build trust by providing accurate information about the situation at hand, demonstrating a </w:t>
      </w:r>
      <w:r w:rsidRPr="001C5828">
        <w:rPr>
          <w:rFonts w:ascii="Arial" w:hAnsi="Arial" w:cs="Arial"/>
        </w:rPr>
        <w:lastRenderedPageBreak/>
        <w:t xml:space="preserve">commitment to addressing challenges, and outlining plans for </w:t>
      </w:r>
      <w:r w:rsidR="00DF5F33" w:rsidRPr="001C5828">
        <w:rPr>
          <w:rFonts w:ascii="Arial" w:hAnsi="Arial" w:cs="Arial"/>
        </w:rPr>
        <w:t>recovery. Political</w:t>
      </w:r>
      <w:r w:rsidRPr="001C5828">
        <w:rPr>
          <w:rFonts w:ascii="Arial" w:hAnsi="Arial" w:cs="Arial"/>
        </w:rPr>
        <w:t xml:space="preserve"> and economic instability can have a significant impact on a company's brand reputation (Al-</w:t>
      </w:r>
      <w:proofErr w:type="spellStart"/>
      <w:r w:rsidRPr="001C5828">
        <w:rPr>
          <w:rFonts w:ascii="Arial" w:hAnsi="Arial" w:cs="Arial"/>
        </w:rPr>
        <w:t>Thaqeb</w:t>
      </w:r>
      <w:proofErr w:type="spellEnd"/>
      <w:r w:rsidRPr="001C5828">
        <w:rPr>
          <w:rFonts w:ascii="Arial" w:hAnsi="Arial" w:cs="Arial"/>
        </w:rPr>
        <w:t xml:space="preserve"> &amp; </w:t>
      </w:r>
      <w:proofErr w:type="spellStart"/>
      <w:r w:rsidRPr="001C5828">
        <w:rPr>
          <w:rFonts w:ascii="Arial" w:hAnsi="Arial" w:cs="Arial"/>
        </w:rPr>
        <w:t>Algharabali</w:t>
      </w:r>
      <w:proofErr w:type="spellEnd"/>
      <w:r w:rsidRPr="001C5828">
        <w:rPr>
          <w:rFonts w:ascii="Arial" w:hAnsi="Arial" w:cs="Arial"/>
        </w:rPr>
        <w:t xml:space="preserve">, 2019). </w:t>
      </w:r>
      <w:r w:rsidR="00DF5F33" w:rsidRPr="00DF5F33">
        <w:rPr>
          <w:rFonts w:ascii="Arial" w:hAnsi="Arial" w:cs="Arial"/>
        </w:rPr>
        <w:t xml:space="preserve">Businesses can lessen the possibility of reputational harm by being proactive in their communication with </w:t>
      </w:r>
      <w:r w:rsidR="00DF5F33">
        <w:rPr>
          <w:rFonts w:ascii="Arial" w:hAnsi="Arial" w:cs="Arial"/>
        </w:rPr>
        <w:t>stakeholders during emergencies</w:t>
      </w:r>
      <w:r w:rsidRPr="001C5828">
        <w:rPr>
          <w:rFonts w:ascii="Arial" w:hAnsi="Arial" w:cs="Arial"/>
        </w:rPr>
        <w:t>. Transparent communication about the steps being taken to navigate through challenging times can help maintain confidence in the brand. In politically unstable environments, companies may face regulatory changes or legal uncertainties that directly impact their operations. Effective crisis communication strategies enable companies to stay informed about evolving regulations and communicate any necessary adjustments to stakeholders in a timely manner (</w:t>
      </w:r>
      <w:proofErr w:type="spellStart"/>
      <w:r w:rsidRPr="001C5828">
        <w:rPr>
          <w:rFonts w:ascii="Arial" w:hAnsi="Arial" w:cs="Arial"/>
        </w:rPr>
        <w:t>Obrenovic</w:t>
      </w:r>
      <w:proofErr w:type="spellEnd"/>
      <w:r w:rsidRPr="001C5828">
        <w:rPr>
          <w:rFonts w:ascii="Arial" w:hAnsi="Arial" w:cs="Arial"/>
        </w:rPr>
        <w:t xml:space="preserve"> et al., 2020).</w:t>
      </w:r>
    </w:p>
    <w:p w14:paraId="43526FE4" w14:textId="77777777" w:rsidR="001C5828" w:rsidRPr="001C5828" w:rsidRDefault="00DF5F33" w:rsidP="001C5828">
      <w:pPr>
        <w:pStyle w:val="Body"/>
        <w:rPr>
          <w:rFonts w:ascii="Arial" w:hAnsi="Arial" w:cs="Arial"/>
        </w:rPr>
      </w:pPr>
      <w:r w:rsidRPr="00DF5F33">
        <w:rPr>
          <w:rFonts w:ascii="Arial" w:hAnsi="Arial" w:cs="Arial"/>
        </w:rPr>
        <w:t xml:space="preserve">Companies may show their dedication to compliance and more </w:t>
      </w:r>
      <w:proofErr w:type="spellStart"/>
      <w:r w:rsidRPr="00DF5F33">
        <w:rPr>
          <w:rFonts w:ascii="Arial" w:hAnsi="Arial" w:cs="Arial"/>
        </w:rPr>
        <w:t>skilfully</w:t>
      </w:r>
      <w:proofErr w:type="spellEnd"/>
      <w:r w:rsidRPr="00DF5F33">
        <w:rPr>
          <w:rFonts w:ascii="Arial" w:hAnsi="Arial" w:cs="Arial"/>
        </w:rPr>
        <w:t xml:space="preserve"> handle any legal issues by having open discussions with regulators and other pertinent authorities.</w:t>
      </w:r>
      <w:r w:rsidRPr="001C5828">
        <w:rPr>
          <w:rFonts w:ascii="Arial" w:hAnsi="Arial" w:cs="Arial"/>
        </w:rPr>
        <w:t xml:space="preserve"> Hence</w:t>
      </w:r>
      <w:r w:rsidR="001C5828" w:rsidRPr="001C5828">
        <w:rPr>
          <w:rFonts w:ascii="Arial" w:hAnsi="Arial" w:cs="Arial"/>
        </w:rPr>
        <w:t>, Zimbabwe has experienced a long history of political and economic instability, stemming from its struggle for independence, land redist</w:t>
      </w:r>
      <w:r>
        <w:rPr>
          <w:rFonts w:ascii="Arial" w:hAnsi="Arial" w:cs="Arial"/>
        </w:rPr>
        <w:t>ribution issues, hyperinflation</w:t>
      </w:r>
      <w:r w:rsidR="001C5828" w:rsidRPr="001C5828">
        <w:rPr>
          <w:rFonts w:ascii="Arial" w:hAnsi="Arial" w:cs="Arial"/>
        </w:rPr>
        <w:t xml:space="preserve"> and governance challenges. In such turbulent times, effective crisis corporate communication strategies are essential for maintaining stakeholder confiden</w:t>
      </w:r>
      <w:r>
        <w:rPr>
          <w:rFonts w:ascii="Arial" w:hAnsi="Arial" w:cs="Arial"/>
        </w:rPr>
        <w:t>ce, protecting brand reputation</w:t>
      </w:r>
      <w:r w:rsidR="001C5828" w:rsidRPr="001C5828">
        <w:rPr>
          <w:rFonts w:ascii="Arial" w:hAnsi="Arial" w:cs="Arial"/>
        </w:rPr>
        <w:t xml:space="preserve"> and navigating regulatory and legal challenges.</w:t>
      </w:r>
    </w:p>
    <w:p w14:paraId="4C9B5665"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 xml:space="preserve"> methodology</w:t>
      </w:r>
      <w:r w:rsidR="007F7B32">
        <w:rPr>
          <w:rFonts w:ascii="Arial" w:hAnsi="Arial" w:cs="Arial"/>
        </w:rPr>
        <w:t xml:space="preserve"> </w:t>
      </w:r>
    </w:p>
    <w:p w14:paraId="7E4E2EFD" w14:textId="77777777" w:rsidR="00790ADA" w:rsidRPr="00FB3A86" w:rsidRDefault="00790ADA" w:rsidP="00441B6F">
      <w:pPr>
        <w:pStyle w:val="AbstHead"/>
        <w:spacing w:after="0"/>
        <w:jc w:val="both"/>
        <w:rPr>
          <w:rFonts w:ascii="Arial" w:hAnsi="Arial" w:cs="Arial"/>
        </w:rPr>
      </w:pPr>
    </w:p>
    <w:p w14:paraId="186D98FF" w14:textId="77777777" w:rsidR="00DF5F33" w:rsidRPr="00DF5F33" w:rsidRDefault="00DF5F33" w:rsidP="00DF5F33">
      <w:pPr>
        <w:pStyle w:val="Body"/>
        <w:rPr>
          <w:rFonts w:ascii="Arial" w:hAnsi="Arial" w:cs="Arial"/>
        </w:rPr>
      </w:pPr>
      <w:r>
        <w:rPr>
          <w:rFonts w:ascii="Arial" w:hAnsi="Arial" w:cs="Arial"/>
        </w:rPr>
        <w:t xml:space="preserve">To gather data for this article </w:t>
      </w:r>
      <w:r w:rsidRPr="00DF5F33">
        <w:rPr>
          <w:rFonts w:ascii="Arial" w:hAnsi="Arial" w:cs="Arial"/>
        </w:rPr>
        <w:t>an extensive literature review to understand the existing body of knowledge on crisis corporate communication strategies was conducted. This involved searching academic databases, scholarly journals</w:t>
      </w:r>
      <w:r w:rsidR="001F7C52">
        <w:rPr>
          <w:rFonts w:ascii="Arial" w:hAnsi="Arial" w:cs="Arial"/>
        </w:rPr>
        <w:t>, books, conference proceedings</w:t>
      </w:r>
      <w:r w:rsidRPr="00DF5F33">
        <w:rPr>
          <w:rFonts w:ascii="Arial" w:hAnsi="Arial" w:cs="Arial"/>
        </w:rPr>
        <w:t xml:space="preserve"> and reputable websites for relevant articles and publications. The literature review covered both international and Zimbabwean sources to provide a comprehensive overview of crisis corporate communication strategies.</w:t>
      </w:r>
    </w:p>
    <w:p w14:paraId="3F93367E" w14:textId="77777777" w:rsidR="00DF5F33" w:rsidRPr="00DF5F33" w:rsidRDefault="00DF5F33" w:rsidP="00DF5F33">
      <w:pPr>
        <w:pStyle w:val="Body"/>
        <w:rPr>
          <w:rFonts w:ascii="Arial" w:hAnsi="Arial" w:cs="Arial"/>
          <w:b/>
        </w:rPr>
      </w:pPr>
      <w:r>
        <w:rPr>
          <w:rFonts w:ascii="Arial" w:hAnsi="Arial" w:cs="Arial"/>
          <w:b/>
        </w:rPr>
        <w:t xml:space="preserve">2.1 </w:t>
      </w:r>
      <w:r w:rsidRPr="00DF5F33">
        <w:rPr>
          <w:rFonts w:ascii="Arial" w:hAnsi="Arial" w:cs="Arial"/>
          <w:b/>
        </w:rPr>
        <w:t>Inclusion and Exclusion Criteria:</w:t>
      </w:r>
    </w:p>
    <w:p w14:paraId="0D9E6109" w14:textId="77777777" w:rsidR="00DF5F33" w:rsidRPr="00DF5F33" w:rsidRDefault="00DF5F33" w:rsidP="00DF5F33">
      <w:pPr>
        <w:pStyle w:val="Body"/>
        <w:rPr>
          <w:rFonts w:ascii="Arial" w:hAnsi="Arial" w:cs="Arial"/>
          <w:b/>
        </w:rPr>
      </w:pPr>
      <w:r w:rsidRPr="00DF5F33">
        <w:rPr>
          <w:rFonts w:ascii="Arial" w:hAnsi="Arial" w:cs="Arial"/>
          <w:b/>
        </w:rPr>
        <w:t>a) Inclusion Criteria:</w:t>
      </w:r>
    </w:p>
    <w:p w14:paraId="0FFD40E8" w14:textId="77777777" w:rsidR="00DF5F33" w:rsidRPr="00DF5F33" w:rsidRDefault="00DF5F33" w:rsidP="00DF5F33">
      <w:pPr>
        <w:pStyle w:val="Body"/>
        <w:rPr>
          <w:rFonts w:ascii="Arial" w:hAnsi="Arial" w:cs="Arial"/>
        </w:rPr>
      </w:pPr>
      <w:r w:rsidRPr="00DF5F33">
        <w:rPr>
          <w:rFonts w:ascii="Arial" w:hAnsi="Arial" w:cs="Arial"/>
        </w:rPr>
        <w:t>- Publications that focus specifically on crisis corporate communication strategies.</w:t>
      </w:r>
    </w:p>
    <w:p w14:paraId="01AFC553" w14:textId="77777777" w:rsidR="00DF5F33" w:rsidRPr="00DF5F33" w:rsidRDefault="00DF5F33" w:rsidP="00DF5F33">
      <w:pPr>
        <w:pStyle w:val="Body"/>
        <w:rPr>
          <w:rFonts w:ascii="Arial" w:hAnsi="Arial" w:cs="Arial"/>
        </w:rPr>
      </w:pPr>
      <w:r w:rsidRPr="00DF5F33">
        <w:rPr>
          <w:rFonts w:ascii="Arial" w:hAnsi="Arial" w:cs="Arial"/>
        </w:rPr>
        <w:t>- Articles that discuss crisis communication in the context of Zimbabwe or other similar African countries.</w:t>
      </w:r>
    </w:p>
    <w:p w14:paraId="4F31A7BD" w14:textId="77777777" w:rsidR="00DF5F33" w:rsidRPr="00DF5F33" w:rsidRDefault="00DF5F33" w:rsidP="00DF5F33">
      <w:pPr>
        <w:pStyle w:val="Body"/>
        <w:rPr>
          <w:rFonts w:ascii="Arial" w:hAnsi="Arial" w:cs="Arial"/>
        </w:rPr>
      </w:pPr>
      <w:r w:rsidRPr="00DF5F33">
        <w:rPr>
          <w:rFonts w:ascii="Arial" w:hAnsi="Arial" w:cs="Arial"/>
        </w:rPr>
        <w:t>- Studies that provide empirical evidence or case studies on crisis corporate communication strategies.</w:t>
      </w:r>
    </w:p>
    <w:p w14:paraId="3EFCEC68" w14:textId="77777777" w:rsidR="00DF5F33" w:rsidRPr="00DF5F33" w:rsidRDefault="00DF5F33" w:rsidP="00DF5F33">
      <w:pPr>
        <w:pStyle w:val="Body"/>
        <w:rPr>
          <w:rFonts w:ascii="Arial" w:hAnsi="Arial" w:cs="Arial"/>
        </w:rPr>
      </w:pPr>
      <w:r w:rsidRPr="00DF5F33">
        <w:rPr>
          <w:rFonts w:ascii="Arial" w:hAnsi="Arial" w:cs="Arial"/>
        </w:rPr>
        <w:t>- Publications published within the last 10 years to ensure relevance and currency.</w:t>
      </w:r>
    </w:p>
    <w:p w14:paraId="08062E19" w14:textId="77777777" w:rsidR="00DF5F33" w:rsidRPr="00DF5F33" w:rsidRDefault="00DF5F33" w:rsidP="00DF5F33">
      <w:pPr>
        <w:pStyle w:val="Body"/>
        <w:rPr>
          <w:rFonts w:ascii="Arial" w:hAnsi="Arial" w:cs="Arial"/>
          <w:b/>
        </w:rPr>
      </w:pPr>
      <w:r w:rsidRPr="00DF5F33">
        <w:rPr>
          <w:rFonts w:ascii="Arial" w:hAnsi="Arial" w:cs="Arial"/>
          <w:b/>
        </w:rPr>
        <w:t>b) Exclusion Criteria:</w:t>
      </w:r>
    </w:p>
    <w:p w14:paraId="7023202A" w14:textId="77777777" w:rsidR="00DF5F33" w:rsidRPr="00DF5F33" w:rsidRDefault="00DF5F33" w:rsidP="00DF5F33">
      <w:pPr>
        <w:pStyle w:val="Body"/>
        <w:rPr>
          <w:rFonts w:ascii="Arial" w:hAnsi="Arial" w:cs="Arial"/>
        </w:rPr>
      </w:pPr>
      <w:r w:rsidRPr="00DF5F33">
        <w:rPr>
          <w:rFonts w:ascii="Arial" w:hAnsi="Arial" w:cs="Arial"/>
        </w:rPr>
        <w:t>- Publications that do not directly address crisis corporate communication strategies.</w:t>
      </w:r>
    </w:p>
    <w:p w14:paraId="0E95D61C" w14:textId="77777777" w:rsidR="00DF5F33" w:rsidRPr="00DF5F33" w:rsidRDefault="00DF5F33" w:rsidP="00DF5F33">
      <w:pPr>
        <w:pStyle w:val="Body"/>
        <w:rPr>
          <w:rFonts w:ascii="Arial" w:hAnsi="Arial" w:cs="Arial"/>
        </w:rPr>
      </w:pPr>
      <w:r w:rsidRPr="00DF5F33">
        <w:rPr>
          <w:rFonts w:ascii="Arial" w:hAnsi="Arial" w:cs="Arial"/>
        </w:rPr>
        <w:t>- Articles that are not peer-reviewed or from reputable sources.</w:t>
      </w:r>
    </w:p>
    <w:p w14:paraId="2543A48C" w14:textId="77777777" w:rsidR="00DF5F33" w:rsidRPr="00DF5F33" w:rsidRDefault="00DF5F33" w:rsidP="00DF5F33">
      <w:pPr>
        <w:pStyle w:val="Body"/>
        <w:rPr>
          <w:rFonts w:ascii="Arial" w:hAnsi="Arial" w:cs="Arial"/>
        </w:rPr>
      </w:pPr>
      <w:r w:rsidRPr="00DF5F33">
        <w:rPr>
          <w:rFonts w:ascii="Arial" w:hAnsi="Arial" w:cs="Arial"/>
        </w:rPr>
        <w:t>- Studies that focus solely on crisis management without discussing communication strategies.</w:t>
      </w:r>
    </w:p>
    <w:p w14:paraId="2F0C676D" w14:textId="77777777" w:rsidR="00DF5F33" w:rsidRPr="00DF5F33" w:rsidRDefault="00DF5F33" w:rsidP="00DF5F33">
      <w:pPr>
        <w:pStyle w:val="Body"/>
        <w:rPr>
          <w:rFonts w:ascii="Arial" w:hAnsi="Arial" w:cs="Arial"/>
        </w:rPr>
      </w:pPr>
      <w:r w:rsidRPr="00DF5F33">
        <w:rPr>
          <w:rFonts w:ascii="Arial" w:hAnsi="Arial" w:cs="Arial"/>
        </w:rPr>
        <w:t>- Publications that are outdated or not relevant to the Zimbabwean context.</w:t>
      </w:r>
    </w:p>
    <w:p w14:paraId="09E88EE7" w14:textId="77777777" w:rsidR="00DF5F33" w:rsidRPr="00DF5F33" w:rsidRDefault="00DF5F33" w:rsidP="00DF5F33">
      <w:pPr>
        <w:pStyle w:val="Body"/>
        <w:rPr>
          <w:rFonts w:ascii="Arial" w:hAnsi="Arial" w:cs="Arial"/>
        </w:rPr>
      </w:pPr>
      <w:r w:rsidRPr="00DF5F33">
        <w:rPr>
          <w:rFonts w:ascii="Arial" w:hAnsi="Arial" w:cs="Arial"/>
        </w:rPr>
        <w:t xml:space="preserve"> Academic journals are considered one of the most reliable sources of information for research papers</w:t>
      </w:r>
      <w:r w:rsidR="001F7C52">
        <w:rPr>
          <w:rFonts w:ascii="Arial" w:hAnsi="Arial" w:cs="Arial"/>
        </w:rPr>
        <w:t xml:space="preserve"> (</w:t>
      </w:r>
      <w:proofErr w:type="spellStart"/>
      <w:r w:rsidR="001F7C52">
        <w:rPr>
          <w:rFonts w:ascii="Arial" w:hAnsi="Arial" w:cs="Arial"/>
        </w:rPr>
        <w:t>Taherdoost</w:t>
      </w:r>
      <w:proofErr w:type="spellEnd"/>
      <w:r w:rsidR="001F7C52">
        <w:rPr>
          <w:rFonts w:ascii="Arial" w:hAnsi="Arial" w:cs="Arial"/>
        </w:rPr>
        <w:t xml:space="preserve">, </w:t>
      </w:r>
      <w:r w:rsidR="001F7C52" w:rsidRPr="001F7C52">
        <w:rPr>
          <w:rFonts w:ascii="Arial" w:hAnsi="Arial" w:cs="Arial"/>
        </w:rPr>
        <w:t>2022).</w:t>
      </w:r>
      <w:r w:rsidRPr="00DF5F33">
        <w:rPr>
          <w:rFonts w:ascii="Arial" w:hAnsi="Arial" w:cs="Arial"/>
        </w:rPr>
        <w:t xml:space="preserve"> They contain peer-reviewed articles written by experts in the field, ensuring high-quality and credible information. For crisis corporate communication strategies in Zimbabwe, the researcher searched for journals that focus on communication studies, public relations, crisis management, or business management. Government reports can also provide valuable insights into crisis corporate communication strategies in Zimbabwe. These reports are often based on extensive research and analysis conducted by government agencies or regulatory bodies. They may include information on specific crises that have occurred in the country and how they were managed from a communication perspective. The Zimbabwean government's official websites or publications from relevant ministries or departments were also used as data sources for the seminar paper. </w:t>
      </w:r>
    </w:p>
    <w:p w14:paraId="39BEE047" w14:textId="77777777" w:rsidR="00790ADA" w:rsidRPr="00502516" w:rsidRDefault="00DF5F33" w:rsidP="00DF5F33">
      <w:pPr>
        <w:pStyle w:val="Body"/>
        <w:spacing w:after="0"/>
        <w:rPr>
          <w:rFonts w:ascii="Arial" w:hAnsi="Arial" w:cs="Arial"/>
        </w:rPr>
      </w:pPr>
      <w:r w:rsidRPr="00DF5F33">
        <w:rPr>
          <w:rFonts w:ascii="Arial" w:hAnsi="Arial" w:cs="Arial"/>
        </w:rPr>
        <w:t>Industry reports produced by reputable market research firms or consulting companies can offer valuable data and insights into crisis corporate communication strategies within specific sectors or industries in Zimbabwe. These reports often provide an overview of the industry landscape, including challenges faced by companies during crises and best practices for effective communication. Examples of firms that produce industry reports include Pw</w:t>
      </w:r>
      <w:r>
        <w:rPr>
          <w:rFonts w:ascii="Arial" w:hAnsi="Arial" w:cs="Arial"/>
        </w:rPr>
        <w:t>C, Deloitte, McKinsey &amp; Company</w:t>
      </w:r>
      <w:r w:rsidRPr="00DF5F33">
        <w:rPr>
          <w:rFonts w:ascii="Arial" w:hAnsi="Arial" w:cs="Arial"/>
        </w:rPr>
        <w:t xml:space="preserve"> and KPMG. Case studies provide real-life examples of crisis corporate communication strategies implemented by organizations in Zimbabwe</w:t>
      </w:r>
      <w:r w:rsidR="001F7C52">
        <w:rPr>
          <w:rFonts w:ascii="Arial" w:hAnsi="Arial" w:cs="Arial"/>
        </w:rPr>
        <w:t xml:space="preserve"> (Chizanga, </w:t>
      </w:r>
      <w:r w:rsidR="001F7C52" w:rsidRPr="001F7C52">
        <w:rPr>
          <w:rFonts w:ascii="Arial" w:hAnsi="Arial" w:cs="Arial"/>
        </w:rPr>
        <w:t>2024).</w:t>
      </w:r>
      <w:r w:rsidRPr="00DF5F33">
        <w:rPr>
          <w:rFonts w:ascii="Arial" w:hAnsi="Arial" w:cs="Arial"/>
        </w:rPr>
        <w:t xml:space="preserve"> These case studies can be found in academic journals, business magazines, or books </w:t>
      </w:r>
      <w:r w:rsidRPr="00DF5F33">
        <w:rPr>
          <w:rFonts w:ascii="Arial" w:hAnsi="Arial" w:cs="Arial"/>
        </w:rPr>
        <w:lastRenderedPageBreak/>
        <w:t>focusing on crisis management or public relations. Analyzing case studies allowed the researcher to understand the specific challenges faced by companies in Zimbabwe and how they addressed them through communication strategies. News articles from reputable and well-established news organizations on crisis corporate commun</w:t>
      </w:r>
      <w:r w:rsidR="001F7C52">
        <w:rPr>
          <w:rFonts w:ascii="Arial" w:hAnsi="Arial" w:cs="Arial"/>
        </w:rPr>
        <w:t xml:space="preserve">ication strategies in Zimbabwe, </w:t>
      </w:r>
      <w:r w:rsidRPr="00DF5F33">
        <w:rPr>
          <w:rFonts w:ascii="Arial" w:hAnsi="Arial" w:cs="Arial"/>
        </w:rPr>
        <w:t>also helped with recent crises</w:t>
      </w:r>
      <w:r>
        <w:rPr>
          <w:rFonts w:ascii="Arial" w:hAnsi="Arial" w:cs="Arial"/>
        </w:rPr>
        <w:t>, their impact on organizations</w:t>
      </w:r>
      <w:r w:rsidRPr="00DF5F33">
        <w:rPr>
          <w:rFonts w:ascii="Arial" w:hAnsi="Arial" w:cs="Arial"/>
        </w:rPr>
        <w:t xml:space="preserve"> and the communication strategies employed. It is important to use reliable news sources that adhere to journalistic standards and have a reputation for accuracy and impartiality.</w:t>
      </w:r>
    </w:p>
    <w:p w14:paraId="6AAECBA6" w14:textId="77777777" w:rsidR="00AA74E0" w:rsidRDefault="00AA74E0" w:rsidP="00441B6F">
      <w:pPr>
        <w:pStyle w:val="Body"/>
        <w:spacing w:after="0"/>
        <w:rPr>
          <w:rFonts w:ascii="Arial" w:hAnsi="Arial" w:cs="Arial"/>
        </w:rPr>
      </w:pPr>
      <w:r w:rsidRPr="00FB3A86">
        <w:rPr>
          <w:rFonts w:ascii="Arial" w:hAnsi="Arial" w:cs="Arial"/>
        </w:rPr>
        <w:t xml:space="preserve"> </w:t>
      </w:r>
    </w:p>
    <w:p w14:paraId="4EC78090" w14:textId="77777777" w:rsidR="00790ADA" w:rsidRPr="00FB3A86" w:rsidRDefault="00790ADA" w:rsidP="00441B6F">
      <w:pPr>
        <w:pStyle w:val="Body"/>
        <w:spacing w:after="0"/>
        <w:rPr>
          <w:rFonts w:ascii="Arial" w:hAnsi="Arial" w:cs="Arial"/>
        </w:rPr>
      </w:pPr>
    </w:p>
    <w:p w14:paraId="569BE54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5B8EF1A" w14:textId="77777777" w:rsidR="00790ADA" w:rsidRPr="00FB3A86" w:rsidRDefault="00790ADA" w:rsidP="00441B6F">
      <w:pPr>
        <w:pStyle w:val="Head1"/>
        <w:spacing w:after="0"/>
        <w:jc w:val="both"/>
        <w:rPr>
          <w:rFonts w:ascii="Arial" w:hAnsi="Arial" w:cs="Arial"/>
        </w:rPr>
      </w:pPr>
    </w:p>
    <w:p w14:paraId="12B98566" w14:textId="77777777" w:rsidR="00695E1B" w:rsidRPr="00695E1B" w:rsidRDefault="00695E1B" w:rsidP="00695E1B">
      <w:pPr>
        <w:pStyle w:val="Body"/>
        <w:rPr>
          <w:rFonts w:ascii="Arial" w:hAnsi="Arial" w:cs="Arial"/>
          <w:b/>
        </w:rPr>
      </w:pPr>
      <w:r w:rsidRPr="00695E1B">
        <w:rPr>
          <w:rFonts w:ascii="Arial" w:hAnsi="Arial" w:cs="Arial"/>
          <w:b/>
        </w:rPr>
        <w:t>3.1 Recent crises faced by corporations in Zimbabwe</w:t>
      </w:r>
    </w:p>
    <w:p w14:paraId="723F626F" w14:textId="77777777" w:rsidR="00695E1B" w:rsidRPr="00695E1B" w:rsidRDefault="00695E1B" w:rsidP="00695E1B">
      <w:pPr>
        <w:pStyle w:val="Body"/>
        <w:rPr>
          <w:rFonts w:ascii="Arial" w:hAnsi="Arial" w:cs="Arial"/>
        </w:rPr>
      </w:pPr>
      <w:r w:rsidRPr="00695E1B">
        <w:rPr>
          <w:rFonts w:ascii="Arial" w:hAnsi="Arial" w:cs="Arial"/>
        </w:rPr>
        <w:t>Zimbabwe, like many other countries, has faced numerous crises that have had a significant impact on its corporations (</w:t>
      </w:r>
      <w:proofErr w:type="spellStart"/>
      <w:r w:rsidRPr="00695E1B">
        <w:rPr>
          <w:rFonts w:ascii="Arial" w:hAnsi="Arial" w:cs="Arial"/>
        </w:rPr>
        <w:t>Chipenda</w:t>
      </w:r>
      <w:proofErr w:type="spellEnd"/>
      <w:r w:rsidRPr="00695E1B">
        <w:rPr>
          <w:rFonts w:ascii="Arial" w:hAnsi="Arial" w:cs="Arial"/>
        </w:rPr>
        <w:t>, 2020). These crises can be attributed to various factors such as economic instability, political unrest, and regulatory challenges. In recent years, Zimbabwe has experienced several notable crises that have affected its corporate sector (Mutanda, 2023).  One of the most significant crises faced by corporations in Zimbabwe was the hyperinflation crisis that occurred between 2007 and 2009. During this period, Zimbabwe experienced hyperinflation rates reaching astronomical levels, with prices doubling every few hours. This crisis severely impacted businesses as they struggled to cope with skyrocketing costs of production, decl</w:t>
      </w:r>
      <w:r>
        <w:rPr>
          <w:rFonts w:ascii="Arial" w:hAnsi="Arial" w:cs="Arial"/>
        </w:rPr>
        <w:t>ining consumer purchasing power</w:t>
      </w:r>
      <w:r w:rsidRPr="00695E1B">
        <w:rPr>
          <w:rFonts w:ascii="Arial" w:hAnsi="Arial" w:cs="Arial"/>
        </w:rPr>
        <w:t xml:space="preserve"> and a volatile business environment. Many corporations faced challenges in maintaining profitability and sustaining their operations during this period. A study conducted by Jefferis, (2020) provides a comprehensive analysis of the hyperinflation crisis and its impact on the corporate sector. The study highlights how hyperinflation eroded corporate p</w:t>
      </w:r>
      <w:r>
        <w:rPr>
          <w:rFonts w:ascii="Arial" w:hAnsi="Arial" w:cs="Arial"/>
        </w:rPr>
        <w:t>rofits, disrupted supply chains</w:t>
      </w:r>
      <w:r w:rsidRPr="00695E1B">
        <w:rPr>
          <w:rFonts w:ascii="Arial" w:hAnsi="Arial" w:cs="Arial"/>
        </w:rPr>
        <w:t xml:space="preserve"> and led to widespread business closures. It also discusses the policy options that were implemented to stabilize the economy and restore confidence in the corporate sector.</w:t>
      </w:r>
    </w:p>
    <w:p w14:paraId="04B02800" w14:textId="77777777" w:rsidR="00695E1B" w:rsidRPr="00695E1B" w:rsidRDefault="00695E1B" w:rsidP="00695E1B">
      <w:pPr>
        <w:pStyle w:val="Body"/>
        <w:rPr>
          <w:rFonts w:ascii="Arial" w:hAnsi="Arial" w:cs="Arial"/>
        </w:rPr>
      </w:pPr>
      <w:r w:rsidRPr="00695E1B">
        <w:rPr>
          <w:rFonts w:ascii="Arial" w:hAnsi="Arial" w:cs="Arial"/>
        </w:rPr>
        <w:t>Another ongoing crisis faced by corporations in Zimbabwe is the shortage of foreign currency. Due to a decline in exports and limited access to international credit lines, Zimbabwe has been grappling with a severe shortage of foreign currency. This crisis has had a detrimental impact on businesses that rely on im</w:t>
      </w:r>
      <w:r w:rsidR="001F7C52">
        <w:rPr>
          <w:rFonts w:ascii="Arial" w:hAnsi="Arial" w:cs="Arial"/>
        </w:rPr>
        <w:t>ported raw materials, machinery</w:t>
      </w:r>
      <w:r w:rsidRPr="00695E1B">
        <w:rPr>
          <w:rFonts w:ascii="Arial" w:hAnsi="Arial" w:cs="Arial"/>
        </w:rPr>
        <w:t xml:space="preserve"> and equipment. Corporations have struggled to access foreign currency for essential imports, leading to production disruptions and reduced competitiveness. A study by Nyamunda, (2021) provides an in-depth analysis of the foreign currency shortage crisis and its implications for corporations. The study examines the causes of the crisis, </w:t>
      </w:r>
      <w:r>
        <w:rPr>
          <w:rFonts w:ascii="Arial" w:hAnsi="Arial" w:cs="Arial"/>
        </w:rPr>
        <w:t>its impact on different sectors</w:t>
      </w:r>
      <w:r w:rsidRPr="00695E1B">
        <w:rPr>
          <w:rFonts w:ascii="Arial" w:hAnsi="Arial" w:cs="Arial"/>
        </w:rPr>
        <w:t xml:space="preserve"> and potential policy measures to address the issue. It highlights how corporations have been affected by limited access to foreign currency, resulting in reduced production capacity and increased reliance on expensive alternative sources.</w:t>
      </w:r>
    </w:p>
    <w:p w14:paraId="74FB3C39" w14:textId="77777777" w:rsidR="00695E1B" w:rsidRPr="00695E1B" w:rsidRDefault="00695E1B" w:rsidP="00695E1B">
      <w:pPr>
        <w:pStyle w:val="Body"/>
        <w:rPr>
          <w:rFonts w:ascii="Arial" w:hAnsi="Arial" w:cs="Arial"/>
        </w:rPr>
      </w:pPr>
    </w:p>
    <w:p w14:paraId="654247B2" w14:textId="77777777" w:rsidR="00695E1B" w:rsidRPr="00695E1B" w:rsidRDefault="00695E1B" w:rsidP="00695E1B">
      <w:pPr>
        <w:pStyle w:val="Body"/>
        <w:rPr>
          <w:rFonts w:ascii="Arial" w:hAnsi="Arial" w:cs="Arial"/>
        </w:rPr>
      </w:pPr>
      <w:r w:rsidRPr="00695E1B">
        <w:rPr>
          <w:rFonts w:ascii="Arial" w:hAnsi="Arial" w:cs="Arial"/>
        </w:rPr>
        <w:t xml:space="preserve">Zimbabwe has also faced crises stemming from political uncertainty and policy inconsistency. The country has experienced frequent changes in government leadership, which have often led to shifts in economic policies and regulations. These abrupt changes have created an uncertain business environment, making it challenging for corporations to plan and make long-term investments. Additionally, policy inconsistencies have resulted in a lack of clarity regarding regulations and investment incentives, further hindering corporate growth. A study conducted by </w:t>
      </w:r>
      <w:proofErr w:type="spellStart"/>
      <w:r w:rsidRPr="00695E1B">
        <w:rPr>
          <w:rFonts w:ascii="Arial" w:hAnsi="Arial" w:cs="Arial"/>
        </w:rPr>
        <w:t>Gochero</w:t>
      </w:r>
      <w:proofErr w:type="spellEnd"/>
      <w:r>
        <w:rPr>
          <w:rFonts w:ascii="Arial" w:hAnsi="Arial" w:cs="Arial"/>
        </w:rPr>
        <w:t xml:space="preserve"> and </w:t>
      </w:r>
      <w:proofErr w:type="spellStart"/>
      <w:r>
        <w:rPr>
          <w:rFonts w:ascii="Arial" w:hAnsi="Arial" w:cs="Arial"/>
        </w:rPr>
        <w:t>Boopen</w:t>
      </w:r>
      <w:proofErr w:type="spellEnd"/>
      <w:r w:rsidRPr="00695E1B">
        <w:rPr>
          <w:rFonts w:ascii="Arial" w:hAnsi="Arial" w:cs="Arial"/>
        </w:rPr>
        <w:t xml:space="preserve"> (2020) analyzes the impact of political uncertainty on corporate investment in Zimbabwe. The study highlights how political instability has deterred both domestic and foreign investors, leading to reduced capital inflows and limited expansion opportunities for corporations. It emphasizes the need for stable political leadership and consistent policies to foster a conducive environment for corporate growth.</w:t>
      </w:r>
    </w:p>
    <w:p w14:paraId="3AC57492" w14:textId="77777777" w:rsidR="00695E1B" w:rsidRPr="00695E1B" w:rsidRDefault="00695E1B" w:rsidP="00695E1B">
      <w:pPr>
        <w:pStyle w:val="Body"/>
        <w:rPr>
          <w:rFonts w:ascii="Arial" w:hAnsi="Arial" w:cs="Arial"/>
          <w:b/>
        </w:rPr>
      </w:pPr>
      <w:r w:rsidRPr="00695E1B">
        <w:rPr>
          <w:rFonts w:ascii="Arial" w:hAnsi="Arial" w:cs="Arial"/>
          <w:b/>
        </w:rPr>
        <w:t xml:space="preserve">3.2 Existing crisis communication strategies in Zimbabwe </w:t>
      </w:r>
    </w:p>
    <w:p w14:paraId="4415D703" w14:textId="77777777" w:rsidR="00695E1B" w:rsidRPr="00695E1B" w:rsidRDefault="00695E1B" w:rsidP="00695E1B">
      <w:pPr>
        <w:pStyle w:val="Body"/>
        <w:rPr>
          <w:rFonts w:ascii="Arial" w:hAnsi="Arial" w:cs="Arial"/>
        </w:rPr>
      </w:pPr>
      <w:r w:rsidRPr="00695E1B">
        <w:rPr>
          <w:rFonts w:ascii="Arial" w:hAnsi="Arial" w:cs="Arial"/>
        </w:rPr>
        <w:t>Crisis communication strategies play a crucial role in managing and mitigating the impact of crises in any country. In the case of Zimbabwe, a country that has faced various economic, political, and social challenges over the years, effective crisis communication becomes even more critical. Existing crisis communication strategies in Zimbabwe involve a combination of government communication, media and journalism practices, civil soci</w:t>
      </w:r>
      <w:r>
        <w:rPr>
          <w:rFonts w:ascii="Arial" w:hAnsi="Arial" w:cs="Arial"/>
        </w:rPr>
        <w:t>ety organizations, social media</w:t>
      </w:r>
      <w:r w:rsidRPr="00695E1B">
        <w:rPr>
          <w:rFonts w:ascii="Arial" w:hAnsi="Arial" w:cs="Arial"/>
        </w:rPr>
        <w:t xml:space="preserve"> and international aid and support (</w:t>
      </w:r>
      <w:proofErr w:type="spellStart"/>
      <w:r w:rsidRPr="00695E1B">
        <w:rPr>
          <w:rFonts w:ascii="Arial" w:hAnsi="Arial" w:cs="Arial"/>
        </w:rPr>
        <w:t>Mututwa</w:t>
      </w:r>
      <w:proofErr w:type="spellEnd"/>
      <w:r w:rsidRPr="00695E1B">
        <w:rPr>
          <w:rFonts w:ascii="Arial" w:hAnsi="Arial" w:cs="Arial"/>
        </w:rPr>
        <w:t xml:space="preserve">, &amp; </w:t>
      </w:r>
      <w:proofErr w:type="spellStart"/>
      <w:r w:rsidRPr="00695E1B">
        <w:rPr>
          <w:rFonts w:ascii="Arial" w:hAnsi="Arial" w:cs="Arial"/>
        </w:rPr>
        <w:t>Osunkunle</w:t>
      </w:r>
      <w:proofErr w:type="spellEnd"/>
      <w:r w:rsidRPr="00695E1B">
        <w:rPr>
          <w:rFonts w:ascii="Arial" w:hAnsi="Arial" w:cs="Arial"/>
        </w:rPr>
        <w:t>, 2023). While efforts have been made to improve crisis communication in the country, challenges related to transparency, media freedom, limited reso</w:t>
      </w:r>
      <w:r>
        <w:rPr>
          <w:rFonts w:ascii="Arial" w:hAnsi="Arial" w:cs="Arial"/>
        </w:rPr>
        <w:t>urces</w:t>
      </w:r>
      <w:r w:rsidRPr="00695E1B">
        <w:rPr>
          <w:rFonts w:ascii="Arial" w:hAnsi="Arial" w:cs="Arial"/>
        </w:rPr>
        <w:t xml:space="preserve"> and the spread of misinformation persist. It is crucial for stakeholders to address these challenges and work towards more effective crisis communication strategies in Zimbabwe.</w:t>
      </w:r>
    </w:p>
    <w:p w14:paraId="14E65CFE" w14:textId="77777777" w:rsidR="00695E1B" w:rsidRPr="00695E1B" w:rsidRDefault="00695E1B" w:rsidP="00695E1B">
      <w:pPr>
        <w:pStyle w:val="Body"/>
        <w:rPr>
          <w:rFonts w:ascii="Arial" w:hAnsi="Arial" w:cs="Arial"/>
          <w:b/>
        </w:rPr>
      </w:pPr>
      <w:r w:rsidRPr="00695E1B">
        <w:rPr>
          <w:rFonts w:ascii="Arial" w:hAnsi="Arial" w:cs="Arial"/>
          <w:b/>
        </w:rPr>
        <w:t>3.2.1 Government Communication Strategies</w:t>
      </w:r>
    </w:p>
    <w:p w14:paraId="648A3A03" w14:textId="77777777" w:rsidR="00695E1B" w:rsidRPr="00695E1B" w:rsidRDefault="00695E1B" w:rsidP="00695E1B">
      <w:pPr>
        <w:pStyle w:val="Body"/>
        <w:rPr>
          <w:rFonts w:ascii="Arial" w:hAnsi="Arial" w:cs="Arial"/>
        </w:rPr>
      </w:pPr>
      <w:r w:rsidRPr="00695E1B">
        <w:rPr>
          <w:rFonts w:ascii="Arial" w:hAnsi="Arial" w:cs="Arial"/>
        </w:rPr>
        <w:t>The government of Zimbabwe plays a significant role in crisis communication within the country. It is responsible for disseminating information to the public during times of crisis and coordinating response efforts. However, there have been concerns about the transparency and effectiveness of government communication strategies in Zimbabwe. A study</w:t>
      </w:r>
      <w:r w:rsidR="001F7C52">
        <w:rPr>
          <w:rFonts w:ascii="Arial" w:hAnsi="Arial" w:cs="Arial"/>
        </w:rPr>
        <w:t xml:space="preserve"> </w:t>
      </w:r>
      <w:r w:rsidR="001F7C52">
        <w:rPr>
          <w:rFonts w:ascii="Arial" w:hAnsi="Arial" w:cs="Arial"/>
        </w:rPr>
        <w:lastRenderedPageBreak/>
        <w:t>conducted by Tshuma et al.</w:t>
      </w:r>
      <w:r w:rsidRPr="00695E1B">
        <w:rPr>
          <w:rFonts w:ascii="Arial" w:hAnsi="Arial" w:cs="Arial"/>
        </w:rPr>
        <w:t xml:space="preserve"> (2022) examined the government's communication strategies during times of crisis. The study found that while the government has made efforts to improve crisis communication, there are still challenges related to transparency, t</w:t>
      </w:r>
      <w:r w:rsidR="001F7C52">
        <w:rPr>
          <w:rFonts w:ascii="Arial" w:hAnsi="Arial" w:cs="Arial"/>
        </w:rPr>
        <w:t>imeliness</w:t>
      </w:r>
      <w:r w:rsidRPr="00695E1B">
        <w:rPr>
          <w:rFonts w:ascii="Arial" w:hAnsi="Arial" w:cs="Arial"/>
        </w:rPr>
        <w:t xml:space="preserve"> and accuracy of information provided to the public.</w:t>
      </w:r>
    </w:p>
    <w:p w14:paraId="25E078B5" w14:textId="77777777" w:rsidR="00695E1B" w:rsidRPr="00695E1B" w:rsidRDefault="00695E1B" w:rsidP="00695E1B">
      <w:pPr>
        <w:pStyle w:val="Body"/>
        <w:rPr>
          <w:rFonts w:ascii="Arial" w:hAnsi="Arial" w:cs="Arial"/>
          <w:b/>
        </w:rPr>
      </w:pPr>
      <w:r w:rsidRPr="00695E1B">
        <w:rPr>
          <w:rFonts w:ascii="Arial" w:hAnsi="Arial" w:cs="Arial"/>
          <w:b/>
        </w:rPr>
        <w:t>3.2.2 Media and Journalism Practices</w:t>
      </w:r>
    </w:p>
    <w:p w14:paraId="2F8375A5" w14:textId="77777777" w:rsidR="00695E1B" w:rsidRPr="00695E1B" w:rsidRDefault="00695E1B" w:rsidP="00695E1B">
      <w:pPr>
        <w:pStyle w:val="Body"/>
        <w:rPr>
          <w:rFonts w:ascii="Arial" w:hAnsi="Arial" w:cs="Arial"/>
        </w:rPr>
      </w:pPr>
      <w:r w:rsidRPr="00695E1B">
        <w:rPr>
          <w:rFonts w:ascii="Arial" w:hAnsi="Arial" w:cs="Arial"/>
        </w:rPr>
        <w:t>The media plays a crucial role in crisis communication by providing timely and accurate information to the public. In Zimbabwe, media freedom has been a contentious issue, with concerns about censorship and restrictions on press freedom. These factors can significantly impact crisis communication strategies within the country. A study by Tshuma et al., (2022) explored the relationship between media freedom and crisis communication. The study highlighted that limited media freedom can hinder effective crisis communication, as it restricts access to information and hampers journalists' ability to report on crises objectively.</w:t>
      </w:r>
    </w:p>
    <w:p w14:paraId="61451621" w14:textId="77777777" w:rsidR="00695E1B" w:rsidRPr="00695E1B" w:rsidRDefault="00695E1B" w:rsidP="00695E1B">
      <w:pPr>
        <w:pStyle w:val="Body"/>
        <w:rPr>
          <w:rFonts w:ascii="Arial" w:hAnsi="Arial" w:cs="Arial"/>
          <w:b/>
        </w:rPr>
      </w:pPr>
      <w:r w:rsidRPr="00695E1B">
        <w:rPr>
          <w:rFonts w:ascii="Arial" w:hAnsi="Arial" w:cs="Arial"/>
          <w:b/>
        </w:rPr>
        <w:t>3.2.3 Civil Society Organizations</w:t>
      </w:r>
    </w:p>
    <w:p w14:paraId="326ECC00" w14:textId="77777777" w:rsidR="00695E1B" w:rsidRPr="00695E1B" w:rsidRDefault="00695E1B" w:rsidP="00695E1B">
      <w:pPr>
        <w:pStyle w:val="Body"/>
        <w:rPr>
          <w:rFonts w:ascii="Arial" w:hAnsi="Arial" w:cs="Arial"/>
        </w:rPr>
      </w:pPr>
      <w:r w:rsidRPr="00695E1B">
        <w:rPr>
          <w:rFonts w:ascii="Arial" w:hAnsi="Arial" w:cs="Arial"/>
        </w:rPr>
        <w:t>Civil society organizations (CSOs) also play an essential role in crisis communication within Zimbabwe. These organizations often act as intermediaries between the government and the public, providing information and support during times of crisis. However, the effectiveness of CSOs' crisis communication strategies can vary depending on their resources and capacity. A study by Ndlovu</w:t>
      </w:r>
      <w:r>
        <w:rPr>
          <w:rFonts w:ascii="Arial" w:hAnsi="Arial" w:cs="Arial"/>
        </w:rPr>
        <w:t xml:space="preserve"> and Sibanda</w:t>
      </w:r>
      <w:r w:rsidRPr="00695E1B">
        <w:rPr>
          <w:rFonts w:ascii="Arial" w:hAnsi="Arial" w:cs="Arial"/>
        </w:rPr>
        <w:t xml:space="preserve"> (2022) examined the role of CSOs in crisis communication. The study found that while some CSOs have been effective in disseminating information and mobilizing resources during crises, others face challenges related to limited funding and capacity.</w:t>
      </w:r>
    </w:p>
    <w:p w14:paraId="5F94F7EF" w14:textId="77777777" w:rsidR="00695E1B" w:rsidRPr="00695E1B" w:rsidRDefault="00695E1B" w:rsidP="00695E1B">
      <w:pPr>
        <w:pStyle w:val="Body"/>
        <w:rPr>
          <w:rFonts w:ascii="Arial" w:hAnsi="Arial" w:cs="Arial"/>
          <w:b/>
        </w:rPr>
      </w:pPr>
      <w:r w:rsidRPr="00695E1B">
        <w:rPr>
          <w:rFonts w:ascii="Arial" w:hAnsi="Arial" w:cs="Arial"/>
          <w:b/>
        </w:rPr>
        <w:t>3.2.4 Social Media and Digital Communication</w:t>
      </w:r>
    </w:p>
    <w:p w14:paraId="70F88727" w14:textId="77777777" w:rsidR="00695E1B" w:rsidRPr="00695E1B" w:rsidRDefault="00695E1B" w:rsidP="00695E1B">
      <w:pPr>
        <w:pStyle w:val="Body"/>
        <w:rPr>
          <w:rFonts w:ascii="Arial" w:hAnsi="Arial" w:cs="Arial"/>
        </w:rPr>
      </w:pPr>
      <w:r w:rsidRPr="00695E1B">
        <w:rPr>
          <w:rFonts w:ascii="Arial" w:hAnsi="Arial" w:cs="Arial"/>
        </w:rPr>
        <w:t xml:space="preserve">In recent years, social media and digital communication platforms have emerged as important tools for crisis communication globally. In Zimbabwe, where traditional media may face restrictions, social media platforms provide an alternative means for disseminating information during crises. A study by </w:t>
      </w:r>
      <w:proofErr w:type="spellStart"/>
      <w:r w:rsidR="001F7C52">
        <w:rPr>
          <w:rFonts w:ascii="Arial" w:hAnsi="Arial" w:cs="Arial"/>
        </w:rPr>
        <w:t>Mwapaura</w:t>
      </w:r>
      <w:proofErr w:type="spellEnd"/>
      <w:r w:rsidR="001F7C52">
        <w:rPr>
          <w:rFonts w:ascii="Arial" w:hAnsi="Arial" w:cs="Arial"/>
        </w:rPr>
        <w:t xml:space="preserve"> (2024) </w:t>
      </w:r>
      <w:r w:rsidRPr="00695E1B">
        <w:rPr>
          <w:rFonts w:ascii="Arial" w:hAnsi="Arial" w:cs="Arial"/>
        </w:rPr>
        <w:t>explored the role of social media in crisis communication within the country. The study highlighted that social media plat</w:t>
      </w:r>
      <w:r>
        <w:rPr>
          <w:rFonts w:ascii="Arial" w:hAnsi="Arial" w:cs="Arial"/>
        </w:rPr>
        <w:t>forms such as Facebook, Twitter</w:t>
      </w:r>
      <w:r w:rsidRPr="00695E1B">
        <w:rPr>
          <w:rFonts w:ascii="Arial" w:hAnsi="Arial" w:cs="Arial"/>
        </w:rPr>
        <w:t xml:space="preserve"> and WhatsApp have become vital channels for sharing information and mobilizing support during crises. However, it also noted challenges related to the spread of misinformation and the need for effective regulation of social media platforms.</w:t>
      </w:r>
    </w:p>
    <w:p w14:paraId="0965E2A0" w14:textId="77777777" w:rsidR="00695E1B" w:rsidRPr="00695E1B" w:rsidRDefault="00695E1B" w:rsidP="00695E1B">
      <w:pPr>
        <w:pStyle w:val="Body"/>
        <w:rPr>
          <w:rFonts w:ascii="Arial" w:hAnsi="Arial" w:cs="Arial"/>
          <w:b/>
        </w:rPr>
      </w:pPr>
      <w:r w:rsidRPr="00695E1B">
        <w:rPr>
          <w:rFonts w:ascii="Arial" w:hAnsi="Arial" w:cs="Arial"/>
          <w:b/>
        </w:rPr>
        <w:t>3.2.5 International Aid and Support</w:t>
      </w:r>
    </w:p>
    <w:p w14:paraId="24B3C68E" w14:textId="77777777" w:rsidR="00695E1B" w:rsidRPr="00695E1B" w:rsidRDefault="00695E1B" w:rsidP="00695E1B">
      <w:pPr>
        <w:pStyle w:val="Body"/>
        <w:rPr>
          <w:rFonts w:ascii="Arial" w:hAnsi="Arial" w:cs="Arial"/>
        </w:rPr>
      </w:pPr>
      <w:r w:rsidRPr="00695E1B">
        <w:rPr>
          <w:rFonts w:ascii="Arial" w:hAnsi="Arial" w:cs="Arial"/>
        </w:rPr>
        <w:t xml:space="preserve">During times of crisis, international aid and support can play a crucial role in crisis communication efforts. International organizations, such as the United Nations and non-governmental organizations (NGOs), often provide assistance in disseminating information and coordinating response efforts. While there are no specific studies focusing on international aid and support in crisis communication strategies in Zimbabwe, reports from organizations like UNICEF, </w:t>
      </w:r>
      <w:r>
        <w:rPr>
          <w:rFonts w:ascii="Arial" w:hAnsi="Arial" w:cs="Arial"/>
        </w:rPr>
        <w:t>World Health Organization (WHO)</w:t>
      </w:r>
      <w:r w:rsidRPr="00695E1B">
        <w:rPr>
          <w:rFonts w:ascii="Arial" w:hAnsi="Arial" w:cs="Arial"/>
        </w:rPr>
        <w:t xml:space="preserve"> and Amnesty International provide insights into their involvement during various crises in the country. These reports highlight the importance of collaboration between international o</w:t>
      </w:r>
      <w:r w:rsidR="001F7C52">
        <w:rPr>
          <w:rFonts w:ascii="Arial" w:hAnsi="Arial" w:cs="Arial"/>
        </w:rPr>
        <w:t>rganizations, local authorities</w:t>
      </w:r>
      <w:r w:rsidRPr="00695E1B">
        <w:rPr>
          <w:rFonts w:ascii="Arial" w:hAnsi="Arial" w:cs="Arial"/>
        </w:rPr>
        <w:t xml:space="preserve"> and civil society in effective crisis communication.</w:t>
      </w:r>
    </w:p>
    <w:p w14:paraId="1FD4F26E" w14:textId="77777777" w:rsidR="00695E1B" w:rsidRPr="00695E1B" w:rsidRDefault="00695E1B" w:rsidP="00695E1B">
      <w:pPr>
        <w:pStyle w:val="Body"/>
        <w:rPr>
          <w:rFonts w:ascii="Arial" w:hAnsi="Arial" w:cs="Arial"/>
          <w:b/>
        </w:rPr>
      </w:pPr>
      <w:r w:rsidRPr="00695E1B">
        <w:rPr>
          <w:rFonts w:ascii="Arial" w:hAnsi="Arial" w:cs="Arial"/>
          <w:b/>
        </w:rPr>
        <w:t xml:space="preserve">3.3 The impact of crisis communication strategies on corporate reputation and stakeholder perceptions </w:t>
      </w:r>
    </w:p>
    <w:p w14:paraId="47652C52" w14:textId="77777777" w:rsidR="00695E1B" w:rsidRPr="00695E1B" w:rsidRDefault="00695E1B" w:rsidP="00695E1B">
      <w:pPr>
        <w:pStyle w:val="Body"/>
        <w:rPr>
          <w:rFonts w:ascii="Arial" w:hAnsi="Arial" w:cs="Arial"/>
        </w:rPr>
      </w:pPr>
      <w:r w:rsidRPr="00695E1B">
        <w:rPr>
          <w:rFonts w:ascii="Arial" w:hAnsi="Arial" w:cs="Arial"/>
        </w:rPr>
        <w:t>Corporate reputation refers to the overall perception and evaluation of an organization by its stakeholders. It is built over time through various interactions and experiences with the organization. Crises, such as financial scandals, product recalls, or environmental disasters, can significantly impact corporate reputation. However, how an organization communicates during a crisis can influence how stakeholders perceive and evaluate the organization. Effective crisis communication strategies are characterized by transparency, timeliness,</w:t>
      </w:r>
      <w:r>
        <w:rPr>
          <w:rFonts w:ascii="Arial" w:hAnsi="Arial" w:cs="Arial"/>
        </w:rPr>
        <w:t xml:space="preserve"> accuracy, consistency, empathy</w:t>
      </w:r>
      <w:r w:rsidRPr="00695E1B">
        <w:rPr>
          <w:rFonts w:ascii="Arial" w:hAnsi="Arial" w:cs="Arial"/>
        </w:rPr>
        <w:t xml:space="preserve"> and accountability. Transparent communication helps build trust and credibility with stakeholders by providing them with accurate and timely information about the crisis. Consistency in messaging across different communication channels helps avoid confusion and enhances the organization's credibility. Empathy in communication demonstrates that the organization understands and cares about the concerns of its stakeholders. Finally, being accountable for any mistakes or shortcomings during a crisis helps maintain stakeholder trust.</w:t>
      </w:r>
    </w:p>
    <w:p w14:paraId="0F620EC6" w14:textId="77777777" w:rsidR="00695E1B" w:rsidRPr="00695E1B" w:rsidRDefault="00695E1B" w:rsidP="00695E1B">
      <w:pPr>
        <w:pStyle w:val="Body"/>
        <w:rPr>
          <w:rFonts w:ascii="Arial" w:hAnsi="Arial" w:cs="Arial"/>
        </w:rPr>
      </w:pPr>
      <w:r w:rsidRPr="00695E1B">
        <w:rPr>
          <w:rFonts w:ascii="Arial" w:hAnsi="Arial" w:cs="Arial"/>
        </w:rPr>
        <w:t xml:space="preserve">Several studies have examined the impact of crisis communication strategies on corporate reputation in Zimbabwe. One study conducted by </w:t>
      </w:r>
      <w:r w:rsidR="001F7C52">
        <w:rPr>
          <w:rFonts w:ascii="Arial" w:hAnsi="Arial" w:cs="Arial"/>
        </w:rPr>
        <w:t xml:space="preserve">Shura &amp; </w:t>
      </w:r>
      <w:proofErr w:type="spellStart"/>
      <w:r w:rsidR="001F7C52">
        <w:rPr>
          <w:rFonts w:ascii="Arial" w:hAnsi="Arial" w:cs="Arial"/>
        </w:rPr>
        <w:t>Jakaza</w:t>
      </w:r>
      <w:proofErr w:type="spellEnd"/>
      <w:r w:rsidR="001F7C52">
        <w:rPr>
          <w:rFonts w:ascii="Arial" w:hAnsi="Arial" w:cs="Arial"/>
        </w:rPr>
        <w:t xml:space="preserve"> (2024) </w:t>
      </w:r>
      <w:r w:rsidRPr="00695E1B">
        <w:rPr>
          <w:rFonts w:ascii="Arial" w:hAnsi="Arial" w:cs="Arial"/>
        </w:rPr>
        <w:t xml:space="preserve">investigated the role of crisis communication in managing corporate reputation during political crises in Zimbabwe. The study found that organizations that effectively communicated their actions and responses during political crises were more likely to maintain or even enhance their reputation among stakeholders. Another study by </w:t>
      </w:r>
      <w:r w:rsidR="001F7C52">
        <w:rPr>
          <w:rFonts w:ascii="Arial" w:hAnsi="Arial" w:cs="Arial"/>
        </w:rPr>
        <w:t xml:space="preserve">Chari (2024) </w:t>
      </w:r>
      <w:r w:rsidRPr="00695E1B">
        <w:rPr>
          <w:rFonts w:ascii="Arial" w:hAnsi="Arial" w:cs="Arial"/>
        </w:rPr>
        <w:t xml:space="preserve">explored the impact of crisis communication on corporate reputation in the banking sector in </w:t>
      </w:r>
      <w:r w:rsidRPr="00695E1B">
        <w:rPr>
          <w:rFonts w:ascii="Arial" w:hAnsi="Arial" w:cs="Arial"/>
        </w:rPr>
        <w:lastRenderedPageBreak/>
        <w:t>Zimbabwe. The study revealed that banks that adopted proactive crisis communication strategies were better able to protect their reputation during financial crises. These banks were perceived as more trustworthy and reliable by their stakeholders.</w:t>
      </w:r>
    </w:p>
    <w:p w14:paraId="3FDD7242" w14:textId="77777777" w:rsidR="00695E1B" w:rsidRPr="00695E1B" w:rsidRDefault="00695E1B" w:rsidP="00695E1B">
      <w:pPr>
        <w:pStyle w:val="Body"/>
        <w:rPr>
          <w:rFonts w:ascii="Arial" w:hAnsi="Arial" w:cs="Arial"/>
        </w:rPr>
      </w:pPr>
      <w:r w:rsidRPr="00695E1B">
        <w:rPr>
          <w:rFonts w:ascii="Arial" w:hAnsi="Arial" w:cs="Arial"/>
        </w:rPr>
        <w:t>Fur</w:t>
      </w:r>
      <w:r>
        <w:rPr>
          <w:rFonts w:ascii="Arial" w:hAnsi="Arial" w:cs="Arial"/>
        </w:rPr>
        <w:t xml:space="preserve">thermore, a study by </w:t>
      </w:r>
      <w:r w:rsidR="001F7C52">
        <w:rPr>
          <w:rFonts w:ascii="Arial" w:hAnsi="Arial" w:cs="Arial"/>
        </w:rPr>
        <w:t xml:space="preserve">Langton, Zuva and </w:t>
      </w:r>
      <w:proofErr w:type="spellStart"/>
      <w:r w:rsidR="001F7C52">
        <w:rPr>
          <w:rFonts w:ascii="Arial" w:hAnsi="Arial" w:cs="Arial"/>
        </w:rPr>
        <w:t>Mafini</w:t>
      </w:r>
      <w:proofErr w:type="spellEnd"/>
      <w:r w:rsidR="001F7C52">
        <w:rPr>
          <w:rFonts w:ascii="Arial" w:hAnsi="Arial" w:cs="Arial"/>
        </w:rPr>
        <w:t xml:space="preserve"> (2024)</w:t>
      </w:r>
      <w:r w:rsidRPr="00695E1B">
        <w:rPr>
          <w:rFonts w:ascii="Arial" w:hAnsi="Arial" w:cs="Arial"/>
        </w:rPr>
        <w:t xml:space="preserve"> examined the impact of crisis communication on corporate reputation in the mining industry in Zimbabwe. The study found that organizations that effectively communicated their efforts to address environmental and social concerns during mining-related crises were more likely to maintain a positive reputation among stak</w:t>
      </w:r>
      <w:r>
        <w:rPr>
          <w:rFonts w:ascii="Arial" w:hAnsi="Arial" w:cs="Arial"/>
        </w:rPr>
        <w:t xml:space="preserve">eholders. A study by </w:t>
      </w:r>
      <w:proofErr w:type="spellStart"/>
      <w:r w:rsidR="00814372">
        <w:rPr>
          <w:rFonts w:ascii="Arial" w:hAnsi="Arial" w:cs="Arial"/>
        </w:rPr>
        <w:t>Tsokota</w:t>
      </w:r>
      <w:proofErr w:type="spellEnd"/>
      <w:r w:rsidR="00814372">
        <w:rPr>
          <w:rFonts w:ascii="Arial" w:hAnsi="Arial" w:cs="Arial"/>
        </w:rPr>
        <w:t xml:space="preserve"> and </w:t>
      </w:r>
      <w:proofErr w:type="spellStart"/>
      <w:r w:rsidR="00814372">
        <w:rPr>
          <w:rFonts w:ascii="Arial" w:hAnsi="Arial" w:cs="Arial"/>
        </w:rPr>
        <w:t>Mutongi</w:t>
      </w:r>
      <w:proofErr w:type="spellEnd"/>
      <w:r w:rsidR="00814372">
        <w:rPr>
          <w:rFonts w:ascii="Arial" w:hAnsi="Arial" w:cs="Arial"/>
        </w:rPr>
        <w:t xml:space="preserve"> </w:t>
      </w:r>
      <w:r w:rsidR="001F7C52" w:rsidRPr="001F7C52">
        <w:rPr>
          <w:rFonts w:ascii="Arial" w:hAnsi="Arial" w:cs="Arial"/>
        </w:rPr>
        <w:t>(2024</w:t>
      </w:r>
      <w:r w:rsidR="001F7C52">
        <w:rPr>
          <w:rFonts w:ascii="Arial" w:hAnsi="Arial" w:cs="Arial"/>
        </w:rPr>
        <w:t xml:space="preserve">) </w:t>
      </w:r>
      <w:r w:rsidRPr="00695E1B">
        <w:rPr>
          <w:rFonts w:ascii="Arial" w:hAnsi="Arial" w:cs="Arial"/>
        </w:rPr>
        <w:t xml:space="preserve">investigated the impact of crisis communication on stakeholder perceptions in the telecommunications industry in Zimbabwe. The study revealed that organizations that effectively communicated their actions and plans during service disruptions or network failures were more likely to be perceived as trustworthy and customer-oriented by their stakeholders. Another study by </w:t>
      </w:r>
      <w:proofErr w:type="spellStart"/>
      <w:r w:rsidR="00814372">
        <w:rPr>
          <w:rFonts w:ascii="Arial" w:hAnsi="Arial" w:cs="Arial"/>
        </w:rPr>
        <w:t>Mwapaura</w:t>
      </w:r>
      <w:proofErr w:type="spellEnd"/>
      <w:r w:rsidR="00814372">
        <w:rPr>
          <w:rFonts w:ascii="Arial" w:hAnsi="Arial" w:cs="Arial"/>
        </w:rPr>
        <w:t xml:space="preserve"> (2024) </w:t>
      </w:r>
      <w:r w:rsidRPr="00695E1B">
        <w:rPr>
          <w:rFonts w:ascii="Arial" w:hAnsi="Arial" w:cs="Arial"/>
        </w:rPr>
        <w:t>examined the impact of crisis communication on stakeholder perceptions in the healthcare sector in Zimbabwe. The study found that hospitals that implemented effective crisis communication strategies during disease outbreaks or medical errors were perceived as more accountable and caring by their stakeholders.</w:t>
      </w:r>
    </w:p>
    <w:p w14:paraId="2D752DE3" w14:textId="77777777" w:rsidR="00695E1B" w:rsidRPr="00695E1B" w:rsidRDefault="00695E1B" w:rsidP="00695E1B">
      <w:pPr>
        <w:pStyle w:val="Body"/>
        <w:rPr>
          <w:rFonts w:ascii="Arial" w:hAnsi="Arial" w:cs="Arial"/>
          <w:b/>
        </w:rPr>
      </w:pPr>
      <w:r w:rsidRPr="00695E1B">
        <w:rPr>
          <w:rFonts w:ascii="Arial" w:hAnsi="Arial" w:cs="Arial"/>
          <w:b/>
        </w:rPr>
        <w:t xml:space="preserve">3.4 Recommendations for effective crisis communication strategies </w:t>
      </w:r>
    </w:p>
    <w:p w14:paraId="036E2420" w14:textId="77777777" w:rsidR="00695E1B" w:rsidRDefault="00695E1B" w:rsidP="00695E1B">
      <w:pPr>
        <w:pStyle w:val="Body"/>
        <w:rPr>
          <w:rFonts w:ascii="Arial" w:hAnsi="Arial" w:cs="Arial"/>
        </w:rPr>
      </w:pPr>
      <w:r w:rsidRPr="00695E1B">
        <w:rPr>
          <w:rFonts w:ascii="Arial" w:hAnsi="Arial" w:cs="Arial"/>
        </w:rPr>
        <w:t xml:space="preserve">Effective crisis communication strategies in Zimbabwe require a deep understanding of your audience, a well-developed crisis communication plan, transparent and consistent communication, and ongoing monitoring and evaluation. </w:t>
      </w:r>
      <w:proofErr w:type="spellStart"/>
      <w:r w:rsidRPr="00695E1B">
        <w:rPr>
          <w:rFonts w:ascii="Arial" w:hAnsi="Arial" w:cs="Arial"/>
        </w:rPr>
        <w:t>Organisations</w:t>
      </w:r>
      <w:proofErr w:type="spellEnd"/>
      <w:r w:rsidRPr="00695E1B">
        <w:rPr>
          <w:rFonts w:ascii="Arial" w:hAnsi="Arial" w:cs="Arial"/>
        </w:rPr>
        <w:t xml:space="preserve"> can reduce the negative effects of a cri</w:t>
      </w:r>
      <w:r w:rsidR="00B23379">
        <w:rPr>
          <w:rFonts w:ascii="Arial" w:hAnsi="Arial" w:cs="Arial"/>
        </w:rPr>
        <w:t>sis, preserve stakeholder trust</w:t>
      </w:r>
      <w:r w:rsidRPr="00695E1B">
        <w:rPr>
          <w:rFonts w:ascii="Arial" w:hAnsi="Arial" w:cs="Arial"/>
        </w:rPr>
        <w:t xml:space="preserve"> and manage crises more </w:t>
      </w:r>
      <w:proofErr w:type="spellStart"/>
      <w:r w:rsidRPr="00695E1B">
        <w:rPr>
          <w:rFonts w:ascii="Arial" w:hAnsi="Arial" w:cs="Arial"/>
        </w:rPr>
        <w:t>skilfully</w:t>
      </w:r>
      <w:proofErr w:type="spellEnd"/>
      <w:r w:rsidRPr="00695E1B">
        <w:rPr>
          <w:rFonts w:ascii="Arial" w:hAnsi="Arial" w:cs="Arial"/>
        </w:rPr>
        <w:t xml:space="preserve"> by implementing these tactics.</w:t>
      </w:r>
    </w:p>
    <w:p w14:paraId="336C9E1E" w14:textId="77777777" w:rsidR="00695E1B" w:rsidRPr="00695E1B" w:rsidRDefault="00695E1B" w:rsidP="00695E1B">
      <w:pPr>
        <w:pStyle w:val="Body"/>
        <w:rPr>
          <w:rFonts w:ascii="Arial" w:hAnsi="Arial" w:cs="Arial"/>
          <w:b/>
        </w:rPr>
      </w:pPr>
      <w:r w:rsidRPr="00695E1B">
        <w:rPr>
          <w:rFonts w:ascii="Arial" w:hAnsi="Arial" w:cs="Arial"/>
          <w:b/>
        </w:rPr>
        <w:t>3.4.1 Understand Your Audience</w:t>
      </w:r>
    </w:p>
    <w:p w14:paraId="68FAAB1B" w14:textId="77777777" w:rsidR="00695E1B" w:rsidRPr="00695E1B" w:rsidRDefault="00695E1B" w:rsidP="00695E1B">
      <w:pPr>
        <w:pStyle w:val="Body"/>
        <w:rPr>
          <w:rFonts w:ascii="Arial" w:hAnsi="Arial" w:cs="Arial"/>
        </w:rPr>
      </w:pPr>
      <w:r w:rsidRPr="00695E1B">
        <w:rPr>
          <w:rFonts w:ascii="Arial" w:hAnsi="Arial" w:cs="Arial"/>
        </w:rPr>
        <w:t>The first step in developing an effective crisis communication strategy is understanding your audience. In Zimbabwe, there are diverse groups of stakeholders who may be affected by a crisis, including government officials, business leaders, civil society organ</w:t>
      </w:r>
      <w:r w:rsidR="00B23379">
        <w:rPr>
          <w:rFonts w:ascii="Arial" w:hAnsi="Arial" w:cs="Arial"/>
        </w:rPr>
        <w:t>izations, media representatives</w:t>
      </w:r>
      <w:r w:rsidRPr="00695E1B">
        <w:rPr>
          <w:rFonts w:ascii="Arial" w:hAnsi="Arial" w:cs="Arial"/>
        </w:rPr>
        <w:t xml:space="preserve"> and the general public. Each g</w:t>
      </w:r>
      <w:r w:rsidR="00B23379">
        <w:rPr>
          <w:rFonts w:ascii="Arial" w:hAnsi="Arial" w:cs="Arial"/>
        </w:rPr>
        <w:t>roup has unique needs, concerns</w:t>
      </w:r>
      <w:r w:rsidRPr="00695E1B">
        <w:rPr>
          <w:rFonts w:ascii="Arial" w:hAnsi="Arial" w:cs="Arial"/>
        </w:rPr>
        <w:t xml:space="preserve"> a</w:t>
      </w:r>
      <w:r w:rsidR="00B23379">
        <w:rPr>
          <w:rFonts w:ascii="Arial" w:hAnsi="Arial" w:cs="Arial"/>
        </w:rPr>
        <w:t>nd expectations during a crisis</w:t>
      </w:r>
      <w:r w:rsidRPr="00695E1B">
        <w:rPr>
          <w:rFonts w:ascii="Arial" w:hAnsi="Arial" w:cs="Arial"/>
        </w:rPr>
        <w:t xml:space="preserve"> and it is essential to tailor your communication approach accordingly.</w:t>
      </w:r>
    </w:p>
    <w:p w14:paraId="73830C36" w14:textId="77777777" w:rsidR="00695E1B" w:rsidRPr="00695E1B" w:rsidRDefault="00695E1B" w:rsidP="00695E1B">
      <w:pPr>
        <w:pStyle w:val="Body"/>
        <w:rPr>
          <w:rFonts w:ascii="Arial" w:hAnsi="Arial" w:cs="Arial"/>
          <w:b/>
        </w:rPr>
      </w:pPr>
      <w:r w:rsidRPr="00695E1B">
        <w:rPr>
          <w:rFonts w:ascii="Arial" w:hAnsi="Arial" w:cs="Arial"/>
          <w:b/>
        </w:rPr>
        <w:t>3.4.2 Develop a Crisis Communication Plan</w:t>
      </w:r>
    </w:p>
    <w:p w14:paraId="057878EB" w14:textId="77777777" w:rsidR="00695E1B" w:rsidRPr="00695E1B" w:rsidRDefault="00695E1B" w:rsidP="00695E1B">
      <w:pPr>
        <w:pStyle w:val="Body"/>
        <w:rPr>
          <w:rFonts w:ascii="Arial" w:hAnsi="Arial" w:cs="Arial"/>
        </w:rPr>
      </w:pPr>
      <w:r w:rsidRPr="00695E1B">
        <w:rPr>
          <w:rFonts w:ascii="Arial" w:hAnsi="Arial" w:cs="Arial"/>
        </w:rPr>
        <w:t>A crisis communication plan is essential for effectively managing a crisis in Zimbabwe. The plan should include the crisis management team, communication objectives, target audiences, communication channels, message development, crisis communication protocols and crisis communication training.</w:t>
      </w:r>
    </w:p>
    <w:p w14:paraId="79C3883D" w14:textId="77777777" w:rsidR="00695E1B" w:rsidRPr="00695E1B" w:rsidRDefault="00695E1B" w:rsidP="00695E1B">
      <w:pPr>
        <w:pStyle w:val="Body"/>
        <w:rPr>
          <w:rFonts w:ascii="Arial" w:hAnsi="Arial" w:cs="Arial"/>
          <w:b/>
        </w:rPr>
      </w:pPr>
      <w:r w:rsidRPr="00695E1B">
        <w:rPr>
          <w:rFonts w:ascii="Arial" w:hAnsi="Arial" w:cs="Arial"/>
          <w:b/>
        </w:rPr>
        <w:t>3.4.3 Communicate Transparently and Consistently</w:t>
      </w:r>
    </w:p>
    <w:p w14:paraId="5D4E8731" w14:textId="77777777" w:rsidR="00695E1B" w:rsidRPr="00695E1B" w:rsidRDefault="00695E1B" w:rsidP="00695E1B">
      <w:pPr>
        <w:pStyle w:val="Body"/>
        <w:rPr>
          <w:rFonts w:ascii="Arial" w:hAnsi="Arial" w:cs="Arial"/>
        </w:rPr>
      </w:pPr>
      <w:r w:rsidRPr="00695E1B">
        <w:rPr>
          <w:rFonts w:ascii="Arial" w:hAnsi="Arial" w:cs="Arial"/>
        </w:rPr>
        <w:t xml:space="preserve">Transparency and consistency are critical components of effective crisis communication in Zimbabwe. To achieve these goals, there is </w:t>
      </w:r>
      <w:r w:rsidR="00E253FE">
        <w:rPr>
          <w:rFonts w:ascii="Arial" w:hAnsi="Arial" w:cs="Arial"/>
        </w:rPr>
        <w:t xml:space="preserve">a </w:t>
      </w:r>
      <w:r w:rsidRPr="00695E1B">
        <w:rPr>
          <w:rFonts w:ascii="Arial" w:hAnsi="Arial" w:cs="Arial"/>
        </w:rPr>
        <w:t>need to be honest and open, be proactive, use multiple communication channels, maintain a consistent message and respond promptly.</w:t>
      </w:r>
    </w:p>
    <w:p w14:paraId="28A54688" w14:textId="77777777" w:rsidR="00695E1B" w:rsidRPr="00695E1B" w:rsidRDefault="00695E1B" w:rsidP="00695E1B">
      <w:pPr>
        <w:pStyle w:val="Body"/>
        <w:rPr>
          <w:rFonts w:ascii="Arial" w:hAnsi="Arial" w:cs="Arial"/>
          <w:b/>
        </w:rPr>
      </w:pPr>
      <w:r w:rsidRPr="00695E1B">
        <w:rPr>
          <w:rFonts w:ascii="Arial" w:hAnsi="Arial" w:cs="Arial"/>
          <w:b/>
        </w:rPr>
        <w:t>3.4.4 Monitor and Evaluate Your Communication Strategy</w:t>
      </w:r>
    </w:p>
    <w:p w14:paraId="678FA02D" w14:textId="77777777" w:rsidR="00C30A0F" w:rsidRDefault="00695E1B" w:rsidP="00695E1B">
      <w:pPr>
        <w:pStyle w:val="Body"/>
        <w:spacing w:after="0"/>
        <w:rPr>
          <w:rFonts w:ascii="Arial" w:hAnsi="Arial" w:cs="Arial"/>
        </w:rPr>
      </w:pPr>
      <w:r w:rsidRPr="00695E1B">
        <w:rPr>
          <w:rFonts w:ascii="Arial" w:hAnsi="Arial" w:cs="Arial"/>
        </w:rPr>
        <w:t>Effective crisis communication requires ongoing monitoring and evaluation of your strategy. To ensure that your approach is working, consider the following metrics such as stakeholder feedback, media coverage, social media analytics and crisis management outcomes.</w:t>
      </w:r>
      <w:r w:rsidR="00C30A0F" w:rsidRPr="00FB3A86">
        <w:rPr>
          <w:rFonts w:ascii="Arial" w:hAnsi="Arial" w:cs="Arial"/>
        </w:rPr>
        <w:t xml:space="preserve"> </w:t>
      </w:r>
    </w:p>
    <w:p w14:paraId="0C00D736" w14:textId="77777777" w:rsidR="00E053D0" w:rsidRDefault="00E053D0" w:rsidP="00441B6F">
      <w:pPr>
        <w:pStyle w:val="Body"/>
        <w:spacing w:after="0"/>
        <w:rPr>
          <w:rFonts w:ascii="Arial" w:hAnsi="Arial" w:cs="Arial"/>
        </w:rPr>
      </w:pPr>
    </w:p>
    <w:p w14:paraId="174CE592" w14:textId="77777777" w:rsidR="00790ADA" w:rsidRPr="00FB3A86" w:rsidRDefault="00790ADA" w:rsidP="00441B6F">
      <w:pPr>
        <w:pStyle w:val="Body"/>
        <w:spacing w:after="0"/>
        <w:rPr>
          <w:rFonts w:ascii="Arial" w:hAnsi="Arial" w:cs="Arial"/>
        </w:rPr>
      </w:pPr>
    </w:p>
    <w:p w14:paraId="7C0FD94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710087D" w14:textId="77777777" w:rsidR="00B23379" w:rsidRPr="00B23379" w:rsidRDefault="00B23379" w:rsidP="00B23379">
      <w:pPr>
        <w:pStyle w:val="Body"/>
        <w:rPr>
          <w:rFonts w:ascii="Arial" w:hAnsi="Arial" w:cs="Arial"/>
        </w:rPr>
      </w:pPr>
      <w:r w:rsidRPr="00B23379">
        <w:rPr>
          <w:rFonts w:ascii="Arial" w:hAnsi="Arial" w:cs="Arial"/>
        </w:rPr>
        <w:t>This study examined crisis corporate communication strategies within the Zimbabwean context, revealing several</w:t>
      </w:r>
      <w:r>
        <w:rPr>
          <w:rFonts w:ascii="Arial" w:hAnsi="Arial" w:cs="Arial"/>
        </w:rPr>
        <w:t xml:space="preserve"> critical insights. It was noted that, c</w:t>
      </w:r>
      <w:r w:rsidRPr="00B23379">
        <w:rPr>
          <w:rFonts w:ascii="Arial" w:hAnsi="Arial" w:cs="Arial"/>
        </w:rPr>
        <w:t>orporations in Zimbabwe continue to grapple with persistent and multifaceted crises, including hyperinflat</w:t>
      </w:r>
      <w:r>
        <w:rPr>
          <w:rFonts w:ascii="Arial" w:hAnsi="Arial" w:cs="Arial"/>
        </w:rPr>
        <w:t>ion, foreign currency shortages</w:t>
      </w:r>
      <w:r w:rsidRPr="00B23379">
        <w:rPr>
          <w:rFonts w:ascii="Arial" w:hAnsi="Arial" w:cs="Arial"/>
        </w:rPr>
        <w:t xml:space="preserve"> and political instability. These crises have disrupted business operations, reduced com</w:t>
      </w:r>
      <w:r>
        <w:rPr>
          <w:rFonts w:ascii="Arial" w:hAnsi="Arial" w:cs="Arial"/>
        </w:rPr>
        <w:t>petitiveness</w:t>
      </w:r>
      <w:r w:rsidRPr="00B23379">
        <w:rPr>
          <w:rFonts w:ascii="Arial" w:hAnsi="Arial" w:cs="Arial"/>
        </w:rPr>
        <w:t xml:space="preserve"> and created an unpredictable investment environment. The findings highlight how these challenges have significantly affected corporate stability and planning, particularly in sectors that rely heavily on imports and long-term financial forecasting. The study also found that while Zimbabwe has developed a variety of </w:t>
      </w:r>
      <w:r>
        <w:rPr>
          <w:rFonts w:ascii="Arial" w:hAnsi="Arial" w:cs="Arial"/>
        </w:rPr>
        <w:t xml:space="preserve">crisis communication mechanisms </w:t>
      </w:r>
      <w:r w:rsidRPr="00B23379">
        <w:rPr>
          <w:rFonts w:ascii="Arial" w:hAnsi="Arial" w:cs="Arial"/>
        </w:rPr>
        <w:t>ranging from government-led communication efforts to the use of soc</w:t>
      </w:r>
      <w:r>
        <w:rPr>
          <w:rFonts w:ascii="Arial" w:hAnsi="Arial" w:cs="Arial"/>
        </w:rPr>
        <w:t xml:space="preserve">ial media and international aid </w:t>
      </w:r>
      <w:r w:rsidRPr="00B23379">
        <w:rPr>
          <w:rFonts w:ascii="Arial" w:hAnsi="Arial" w:cs="Arial"/>
        </w:rPr>
        <w:t>these strategies often suffer from limitations such as lack of transparency, restricted</w:t>
      </w:r>
      <w:r>
        <w:rPr>
          <w:rFonts w:ascii="Arial" w:hAnsi="Arial" w:cs="Arial"/>
        </w:rPr>
        <w:t xml:space="preserve"> media freedom, misinformation </w:t>
      </w:r>
      <w:r w:rsidRPr="00B23379">
        <w:rPr>
          <w:rFonts w:ascii="Arial" w:hAnsi="Arial" w:cs="Arial"/>
        </w:rPr>
        <w:t>and inconsistent messaging. Despite these obstacles, organizations th</w:t>
      </w:r>
      <w:r>
        <w:rPr>
          <w:rFonts w:ascii="Arial" w:hAnsi="Arial" w:cs="Arial"/>
        </w:rPr>
        <w:t>at adopt proactive, transparent</w:t>
      </w:r>
      <w:r w:rsidRPr="00B23379">
        <w:rPr>
          <w:rFonts w:ascii="Arial" w:hAnsi="Arial" w:cs="Arial"/>
        </w:rPr>
        <w:t xml:space="preserve"> and empathetic communication approaches were found to better manage stakeholder perceptions and maintain corporate reputation. This was particularly evident in sectors like bank</w:t>
      </w:r>
      <w:r>
        <w:rPr>
          <w:rFonts w:ascii="Arial" w:hAnsi="Arial" w:cs="Arial"/>
        </w:rPr>
        <w:t>ing, mining, telecommunications</w:t>
      </w:r>
      <w:r w:rsidRPr="00B23379">
        <w:rPr>
          <w:rFonts w:ascii="Arial" w:hAnsi="Arial" w:cs="Arial"/>
        </w:rPr>
        <w:t xml:space="preserve"> and healthcare, wher</w:t>
      </w:r>
      <w:r>
        <w:rPr>
          <w:rFonts w:ascii="Arial" w:hAnsi="Arial" w:cs="Arial"/>
        </w:rPr>
        <w:t>e stakeholder trust is crucial.</w:t>
      </w:r>
    </w:p>
    <w:p w14:paraId="0D2248CE" w14:textId="77777777" w:rsidR="00790ADA" w:rsidRDefault="00B23379" w:rsidP="00B23379">
      <w:pPr>
        <w:pStyle w:val="Body"/>
        <w:spacing w:after="0"/>
        <w:rPr>
          <w:rFonts w:ascii="Arial" w:hAnsi="Arial" w:cs="Arial"/>
        </w:rPr>
      </w:pPr>
      <w:r>
        <w:rPr>
          <w:rFonts w:ascii="Arial" w:hAnsi="Arial" w:cs="Arial"/>
        </w:rPr>
        <w:lastRenderedPageBreak/>
        <w:t>The</w:t>
      </w:r>
      <w:r w:rsidRPr="00B23379">
        <w:rPr>
          <w:rFonts w:ascii="Arial" w:hAnsi="Arial" w:cs="Arial"/>
        </w:rPr>
        <w:t xml:space="preserve"> study emphasizes that effective crisis communication in Zimbabwe must be built on a foundation of audience understanding, structured crisis communication planning, transparency, and continuous evaluation. Organizations that invest in training, preparedness, and multi-channel communication are more likely to manage crises successfully and sustain stakeholder confidence. These findings underscore the urgent need for capaci</w:t>
      </w:r>
      <w:r w:rsidR="00814372">
        <w:rPr>
          <w:rFonts w:ascii="Arial" w:hAnsi="Arial" w:cs="Arial"/>
        </w:rPr>
        <w:t>ty-building, policy consistency</w:t>
      </w:r>
      <w:r w:rsidRPr="00B23379">
        <w:rPr>
          <w:rFonts w:ascii="Arial" w:hAnsi="Arial" w:cs="Arial"/>
        </w:rPr>
        <w:t xml:space="preserve"> and enhanced collaboration be</w:t>
      </w:r>
      <w:r w:rsidR="00814372">
        <w:rPr>
          <w:rFonts w:ascii="Arial" w:hAnsi="Arial" w:cs="Arial"/>
        </w:rPr>
        <w:t>tween government, civil society</w:t>
      </w:r>
      <w:r w:rsidRPr="00B23379">
        <w:rPr>
          <w:rFonts w:ascii="Arial" w:hAnsi="Arial" w:cs="Arial"/>
        </w:rPr>
        <w:t xml:space="preserve"> and the private sector in order to strengthen Zimbabwe’s overall crisis communication landscape.</w:t>
      </w:r>
    </w:p>
    <w:p w14:paraId="774FAC72" w14:textId="77777777" w:rsidR="00814372" w:rsidRPr="00FB3A86" w:rsidRDefault="00814372" w:rsidP="00B23379">
      <w:pPr>
        <w:pStyle w:val="Body"/>
        <w:spacing w:after="0"/>
        <w:rPr>
          <w:rFonts w:ascii="Arial" w:hAnsi="Arial" w:cs="Arial"/>
        </w:rPr>
      </w:pPr>
    </w:p>
    <w:p w14:paraId="64005940" w14:textId="77777777" w:rsidR="008E4BA5" w:rsidRDefault="008E4BA5" w:rsidP="00441B6F">
      <w:pPr>
        <w:pStyle w:val="ReferHead"/>
        <w:spacing w:after="0"/>
        <w:jc w:val="both"/>
        <w:rPr>
          <w:rFonts w:ascii="Arial" w:hAnsi="Arial" w:cs="Arial"/>
          <w:b w:val="0"/>
          <w:caps w:val="0"/>
          <w:sz w:val="20"/>
        </w:rPr>
      </w:pPr>
    </w:p>
    <w:p w14:paraId="0D931F95" w14:textId="2D12D287" w:rsidR="008E4BA5" w:rsidRDefault="008E4BA5" w:rsidP="00441B6F">
      <w:pPr>
        <w:pStyle w:val="ReferHead"/>
        <w:spacing w:after="0"/>
        <w:jc w:val="both"/>
        <w:rPr>
          <w:rFonts w:ascii="Arial" w:hAnsi="Arial" w:cs="Arial"/>
        </w:rPr>
      </w:pPr>
      <w:r>
        <w:rPr>
          <w:rFonts w:ascii="Arial" w:hAnsi="Arial" w:cs="Arial"/>
        </w:rPr>
        <w:t>Acronyms</w:t>
      </w:r>
    </w:p>
    <w:p w14:paraId="3974AAD5" w14:textId="77777777" w:rsidR="008E4BA5" w:rsidRDefault="008E4BA5" w:rsidP="00441B6F">
      <w:pPr>
        <w:pStyle w:val="ReferHead"/>
        <w:spacing w:after="0"/>
        <w:jc w:val="both"/>
        <w:rPr>
          <w:rFonts w:ascii="Arial" w:hAnsi="Arial" w:cs="Arial"/>
        </w:rPr>
      </w:pPr>
    </w:p>
    <w:tbl>
      <w:tblPr>
        <w:tblStyle w:val="TableGrid"/>
        <w:tblW w:w="0" w:type="auto"/>
        <w:tblLook w:val="04A0" w:firstRow="1" w:lastRow="0" w:firstColumn="1" w:lastColumn="0" w:noHBand="0" w:noVBand="1"/>
      </w:tblPr>
      <w:tblGrid>
        <w:gridCol w:w="4524"/>
        <w:gridCol w:w="4536"/>
      </w:tblGrid>
      <w:tr w:rsidR="008E4BA5" w:rsidRPr="008E4BA5" w14:paraId="45517A06" w14:textId="77777777" w:rsidTr="006D7ADE">
        <w:tc>
          <w:tcPr>
            <w:tcW w:w="4524" w:type="dxa"/>
          </w:tcPr>
          <w:p w14:paraId="7C21EC25"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CSOs</w:t>
            </w:r>
          </w:p>
        </w:tc>
        <w:tc>
          <w:tcPr>
            <w:tcW w:w="4536" w:type="dxa"/>
          </w:tcPr>
          <w:p w14:paraId="3C6D39DC"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Civil Society Organizations</w:t>
            </w:r>
          </w:p>
        </w:tc>
      </w:tr>
      <w:tr w:rsidR="008E4BA5" w:rsidRPr="008E4BA5" w14:paraId="6818F2F0" w14:textId="77777777" w:rsidTr="006D7ADE">
        <w:tc>
          <w:tcPr>
            <w:tcW w:w="4524" w:type="dxa"/>
          </w:tcPr>
          <w:p w14:paraId="61C30E7F"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EBSCOhost</w:t>
            </w:r>
          </w:p>
        </w:tc>
        <w:tc>
          <w:tcPr>
            <w:tcW w:w="4536" w:type="dxa"/>
          </w:tcPr>
          <w:p w14:paraId="13100192"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Elton B Stephan’s Company</w:t>
            </w:r>
          </w:p>
        </w:tc>
      </w:tr>
      <w:tr w:rsidR="008E4BA5" w:rsidRPr="008E4BA5" w14:paraId="59CF0708" w14:textId="77777777" w:rsidTr="006D7ADE">
        <w:tc>
          <w:tcPr>
            <w:tcW w:w="4524" w:type="dxa"/>
          </w:tcPr>
          <w:p w14:paraId="202CC42C"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JSTOR</w:t>
            </w:r>
          </w:p>
        </w:tc>
        <w:tc>
          <w:tcPr>
            <w:tcW w:w="4536" w:type="dxa"/>
          </w:tcPr>
          <w:p w14:paraId="706E7D6F"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Journal Storage</w:t>
            </w:r>
          </w:p>
        </w:tc>
      </w:tr>
      <w:tr w:rsidR="008E4BA5" w:rsidRPr="008E4BA5" w14:paraId="54E28B1C" w14:textId="77777777" w:rsidTr="006D7ADE">
        <w:tc>
          <w:tcPr>
            <w:tcW w:w="4524" w:type="dxa"/>
          </w:tcPr>
          <w:p w14:paraId="764D938C"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NGO</w:t>
            </w:r>
          </w:p>
        </w:tc>
        <w:tc>
          <w:tcPr>
            <w:tcW w:w="4536" w:type="dxa"/>
          </w:tcPr>
          <w:p w14:paraId="1922534E"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Non-Governmental Organization</w:t>
            </w:r>
          </w:p>
        </w:tc>
      </w:tr>
      <w:tr w:rsidR="008E4BA5" w:rsidRPr="008E4BA5" w14:paraId="31ADB27A" w14:textId="77777777" w:rsidTr="006D7ADE">
        <w:tc>
          <w:tcPr>
            <w:tcW w:w="4524" w:type="dxa"/>
          </w:tcPr>
          <w:p w14:paraId="11FF9EB8"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UNICEF</w:t>
            </w:r>
          </w:p>
        </w:tc>
        <w:tc>
          <w:tcPr>
            <w:tcW w:w="4536" w:type="dxa"/>
          </w:tcPr>
          <w:p w14:paraId="1678C1C0"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United Nations Children’s Fund</w:t>
            </w:r>
          </w:p>
        </w:tc>
      </w:tr>
      <w:tr w:rsidR="008E4BA5" w:rsidRPr="008E4BA5" w14:paraId="511E9753" w14:textId="77777777" w:rsidTr="006D7ADE">
        <w:tc>
          <w:tcPr>
            <w:tcW w:w="4524" w:type="dxa"/>
          </w:tcPr>
          <w:p w14:paraId="6FA4AFFC"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WHO</w:t>
            </w:r>
          </w:p>
        </w:tc>
        <w:tc>
          <w:tcPr>
            <w:tcW w:w="4536" w:type="dxa"/>
          </w:tcPr>
          <w:p w14:paraId="1C004332"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World Health Organization</w:t>
            </w:r>
          </w:p>
        </w:tc>
      </w:tr>
    </w:tbl>
    <w:p w14:paraId="473A40F7" w14:textId="77777777" w:rsidR="008E4BA5" w:rsidRPr="00814372" w:rsidRDefault="008E4BA5" w:rsidP="00441B6F">
      <w:pPr>
        <w:pStyle w:val="ReferHead"/>
        <w:spacing w:after="0"/>
        <w:jc w:val="both"/>
        <w:rPr>
          <w:rFonts w:ascii="Arial" w:hAnsi="Arial" w:cs="Arial"/>
          <w:b w:val="0"/>
          <w:caps w:val="0"/>
          <w:sz w:val="20"/>
        </w:rPr>
      </w:pPr>
    </w:p>
    <w:p w14:paraId="6F65A917" w14:textId="77777777" w:rsidR="00860000" w:rsidRDefault="00860000" w:rsidP="00441B6F">
      <w:pPr>
        <w:pStyle w:val="ReferHead"/>
        <w:spacing w:after="0"/>
        <w:jc w:val="both"/>
        <w:rPr>
          <w:rFonts w:ascii="Arial" w:hAnsi="Arial" w:cs="Arial"/>
        </w:rPr>
      </w:pPr>
    </w:p>
    <w:p w14:paraId="2A14BD4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8AD6803" w14:textId="77777777" w:rsidR="00790ADA" w:rsidRPr="00FB3A86" w:rsidRDefault="00790ADA" w:rsidP="00441B6F">
      <w:pPr>
        <w:pStyle w:val="ReferHead"/>
        <w:spacing w:after="0"/>
        <w:jc w:val="both"/>
        <w:rPr>
          <w:rFonts w:ascii="Arial" w:hAnsi="Arial" w:cs="Arial"/>
        </w:rPr>
      </w:pPr>
    </w:p>
    <w:p w14:paraId="2F7C2F88" w14:textId="77777777" w:rsidR="00814372" w:rsidRPr="00814372" w:rsidRDefault="00814372" w:rsidP="00814372">
      <w:pPr>
        <w:pStyle w:val="Body"/>
        <w:spacing w:after="0"/>
      </w:pPr>
    </w:p>
    <w:p w14:paraId="4A38325F" w14:textId="77777777" w:rsidR="00814372" w:rsidRPr="00814372" w:rsidRDefault="00814372" w:rsidP="00814372">
      <w:pPr>
        <w:pStyle w:val="Body"/>
        <w:spacing w:after="0"/>
      </w:pPr>
    </w:p>
    <w:p w14:paraId="68F148AA" w14:textId="77777777" w:rsidR="00814372" w:rsidRPr="00814372" w:rsidRDefault="00814372" w:rsidP="00814372">
      <w:pPr>
        <w:pStyle w:val="Body"/>
        <w:spacing w:after="0"/>
      </w:pPr>
      <w:proofErr w:type="spellStart"/>
      <w:r w:rsidRPr="00814372">
        <w:t>Allihien</w:t>
      </w:r>
      <w:proofErr w:type="spellEnd"/>
      <w:r w:rsidRPr="00814372">
        <w:t>, P. F. M. (2023). </w:t>
      </w:r>
      <w:r w:rsidRPr="00814372">
        <w:rPr>
          <w:i/>
          <w:iCs/>
        </w:rPr>
        <w:t xml:space="preserve">Branding stem on social media in Ghana a study of branding narratives on </w:t>
      </w:r>
      <w:proofErr w:type="spellStart"/>
      <w:r w:rsidRPr="00814372">
        <w:rPr>
          <w:i/>
          <w:iCs/>
        </w:rPr>
        <w:t>facebook</w:t>
      </w:r>
      <w:proofErr w:type="spellEnd"/>
      <w:r w:rsidRPr="00814372">
        <w:t> (Doctoral dissertation, University of Education, Winneba).</w:t>
      </w:r>
    </w:p>
    <w:p w14:paraId="0B7DA004" w14:textId="77777777" w:rsidR="00814372" w:rsidRPr="00814372" w:rsidRDefault="00814372" w:rsidP="00814372">
      <w:pPr>
        <w:pStyle w:val="Body"/>
        <w:jc w:val="left"/>
      </w:pPr>
      <w:r w:rsidRPr="00814372">
        <w:t>Al-</w:t>
      </w:r>
      <w:proofErr w:type="spellStart"/>
      <w:r w:rsidRPr="00814372">
        <w:t>Thaqeb</w:t>
      </w:r>
      <w:proofErr w:type="spellEnd"/>
      <w:r w:rsidRPr="00814372">
        <w:t xml:space="preserve">, S. A., &amp; </w:t>
      </w:r>
      <w:proofErr w:type="spellStart"/>
      <w:r w:rsidRPr="00814372">
        <w:t>Algharabali</w:t>
      </w:r>
      <w:proofErr w:type="spellEnd"/>
      <w:r w:rsidRPr="00814372">
        <w:t>, B. G. (2019). Economic policy uncertainty: A literature review. </w:t>
      </w:r>
      <w:r w:rsidRPr="00814372">
        <w:rPr>
          <w:i/>
          <w:iCs/>
        </w:rPr>
        <w:t>The Journal of Economic Asymmetries</w:t>
      </w:r>
      <w:r w:rsidRPr="00814372">
        <w:t>, </w:t>
      </w:r>
      <w:r w:rsidRPr="00814372">
        <w:rPr>
          <w:i/>
          <w:iCs/>
        </w:rPr>
        <w:t>20</w:t>
      </w:r>
      <w:r w:rsidRPr="00814372">
        <w:t>, e00133.</w:t>
      </w:r>
    </w:p>
    <w:p w14:paraId="6D706F66" w14:textId="77777777" w:rsidR="00814372" w:rsidRPr="00814372" w:rsidRDefault="00814372" w:rsidP="00814372">
      <w:pPr>
        <w:pStyle w:val="Body"/>
        <w:spacing w:after="0"/>
      </w:pPr>
      <w:r w:rsidRPr="00814372">
        <w:t>Artemenko, A. (2021). Monetary measures and currency regulation during macroeconomic instability and world uncertainty. </w:t>
      </w:r>
      <w:r w:rsidRPr="00814372">
        <w:rPr>
          <w:i/>
          <w:iCs/>
        </w:rPr>
        <w:t>Economics &amp; Education</w:t>
      </w:r>
      <w:r w:rsidRPr="00814372">
        <w:t>, </w:t>
      </w:r>
      <w:r w:rsidRPr="00814372">
        <w:rPr>
          <w:i/>
          <w:iCs/>
        </w:rPr>
        <w:t>6</w:t>
      </w:r>
      <w:r w:rsidRPr="00814372">
        <w:t>(1), 65-71.</w:t>
      </w:r>
    </w:p>
    <w:p w14:paraId="0D6E93DE" w14:textId="77777777" w:rsidR="00814372" w:rsidRPr="00814372" w:rsidRDefault="00814372" w:rsidP="00814372">
      <w:pPr>
        <w:pStyle w:val="Body"/>
        <w:jc w:val="left"/>
      </w:pPr>
      <w:r w:rsidRPr="00814372">
        <w:t>Benoit, W. L. (1995). Sears’ repair of its auto service image: Image restoration discourse in the corporate sector. </w:t>
      </w:r>
      <w:r w:rsidRPr="00814372">
        <w:rPr>
          <w:i/>
          <w:iCs/>
        </w:rPr>
        <w:t>Communication Studies</w:t>
      </w:r>
      <w:r w:rsidRPr="00814372">
        <w:t>, </w:t>
      </w:r>
      <w:r w:rsidRPr="00814372">
        <w:rPr>
          <w:i/>
          <w:iCs/>
        </w:rPr>
        <w:t>46</w:t>
      </w:r>
      <w:r w:rsidRPr="00814372">
        <w:t>(1-2), 89-105.</w:t>
      </w:r>
    </w:p>
    <w:p w14:paraId="662B7035" w14:textId="77777777" w:rsidR="00814372" w:rsidRPr="00814372" w:rsidRDefault="00814372" w:rsidP="00814372">
      <w:pPr>
        <w:pStyle w:val="Body"/>
        <w:jc w:val="left"/>
      </w:pPr>
      <w:r w:rsidRPr="00814372">
        <w:t>Canyon, D. (2020). Definitions in crisis management and crisis leadership. </w:t>
      </w:r>
      <w:r w:rsidRPr="00814372">
        <w:rPr>
          <w:i/>
          <w:iCs/>
        </w:rPr>
        <w:t>Security Nexus Research</w:t>
      </w:r>
      <w:r w:rsidRPr="00814372">
        <w:t>, </w:t>
      </w:r>
      <w:r w:rsidRPr="00814372">
        <w:rPr>
          <w:i/>
          <w:iCs/>
        </w:rPr>
        <w:t>21</w:t>
      </w:r>
      <w:r w:rsidRPr="00814372">
        <w:t>, 1-10.</w:t>
      </w:r>
    </w:p>
    <w:p w14:paraId="2B7C82D0" w14:textId="77777777" w:rsidR="00814372" w:rsidRPr="00814372" w:rsidRDefault="00814372" w:rsidP="00814372">
      <w:pPr>
        <w:pStyle w:val="Body"/>
        <w:jc w:val="left"/>
      </w:pPr>
      <w:r w:rsidRPr="00814372">
        <w:t>Chari, T. (2024). Corporate Reputation Management Opportunities and Challenges in the Social Media Age: Experiences of Public Relations Practitioners in Zimbabwe. </w:t>
      </w:r>
      <w:r w:rsidRPr="00814372">
        <w:rPr>
          <w:i/>
          <w:iCs/>
        </w:rPr>
        <w:t>Digital Public Relations and Marketing Communication Trends in Africa</w:t>
      </w:r>
      <w:r w:rsidRPr="00814372">
        <w:t>, 29-46.</w:t>
      </w:r>
    </w:p>
    <w:p w14:paraId="62B32C11" w14:textId="77777777" w:rsidR="00814372" w:rsidRPr="00814372" w:rsidRDefault="00814372" w:rsidP="00814372">
      <w:pPr>
        <w:pStyle w:val="Body"/>
        <w:jc w:val="left"/>
      </w:pPr>
      <w:proofErr w:type="spellStart"/>
      <w:r w:rsidRPr="00814372">
        <w:t>Chipenda</w:t>
      </w:r>
      <w:proofErr w:type="spellEnd"/>
      <w:r w:rsidRPr="00814372">
        <w:t>, C. (2020). The youth after land reform in Zimbabwe: exploring the redistributive and social protection outcomes from a transformative social policy perspective. </w:t>
      </w:r>
      <w:r w:rsidRPr="00814372">
        <w:rPr>
          <w:i/>
          <w:iCs/>
        </w:rPr>
        <w:t xml:space="preserve">Canadian Journal of African Studies/Revue canadienne des études </w:t>
      </w:r>
      <w:proofErr w:type="spellStart"/>
      <w:r w:rsidRPr="00814372">
        <w:rPr>
          <w:i/>
          <w:iCs/>
        </w:rPr>
        <w:t>africaines</w:t>
      </w:r>
      <w:proofErr w:type="spellEnd"/>
      <w:r w:rsidRPr="00814372">
        <w:t>, </w:t>
      </w:r>
      <w:r w:rsidRPr="00814372">
        <w:rPr>
          <w:i/>
          <w:iCs/>
        </w:rPr>
        <w:t>54</w:t>
      </w:r>
      <w:r w:rsidRPr="00814372">
        <w:t>(3), 497-518.</w:t>
      </w:r>
    </w:p>
    <w:p w14:paraId="0EAE8576" w14:textId="77777777" w:rsidR="00814372" w:rsidRPr="00814372" w:rsidRDefault="00814372" w:rsidP="00814372">
      <w:pPr>
        <w:pStyle w:val="Body"/>
        <w:spacing w:after="0"/>
      </w:pPr>
      <w:proofErr w:type="spellStart"/>
      <w:r w:rsidRPr="00814372">
        <w:t>Chitanana</w:t>
      </w:r>
      <w:proofErr w:type="spellEnd"/>
      <w:r w:rsidRPr="00814372">
        <w:t>, T. (2024). </w:t>
      </w:r>
      <w:r w:rsidRPr="00814372">
        <w:rPr>
          <w:i/>
          <w:iCs/>
        </w:rPr>
        <w:t>Digital Activism in Zimbabwe: Dissent and Hegemony in the Information Age</w:t>
      </w:r>
      <w:r w:rsidRPr="00814372">
        <w:t>. Taylor &amp; Francis.</w:t>
      </w:r>
    </w:p>
    <w:p w14:paraId="5842A7F4" w14:textId="77777777" w:rsidR="00814372" w:rsidRPr="00814372" w:rsidRDefault="00814372" w:rsidP="00814372">
      <w:pPr>
        <w:pStyle w:val="Body"/>
        <w:jc w:val="left"/>
      </w:pPr>
      <w:r w:rsidRPr="00814372">
        <w:t>Chizanga, S. T. (2024). </w:t>
      </w:r>
      <w:r w:rsidRPr="00814372">
        <w:rPr>
          <w:i/>
          <w:iCs/>
        </w:rPr>
        <w:t>An Exploratory Multiple Case Study of Factors That Cultivate Organizational Longevity in the Telecommunications Sector in Zimbabwe</w:t>
      </w:r>
      <w:r w:rsidRPr="00814372">
        <w:t> (Doctoral dissertation, Johnson University).</w:t>
      </w:r>
    </w:p>
    <w:p w14:paraId="10321C4D" w14:textId="77777777" w:rsidR="00814372" w:rsidRPr="00814372" w:rsidRDefault="00814372" w:rsidP="00814372">
      <w:pPr>
        <w:pStyle w:val="Body"/>
        <w:spacing w:after="0"/>
      </w:pPr>
      <w:r w:rsidRPr="00814372">
        <w:t>Christensen, T., &amp; Lægreid, P. (2020). The coronavirus crisis—crisis communication, meaning-making, and reputation management. </w:t>
      </w:r>
      <w:r w:rsidRPr="00814372">
        <w:rPr>
          <w:i/>
          <w:iCs/>
        </w:rPr>
        <w:t>International public management journal</w:t>
      </w:r>
      <w:r w:rsidRPr="00814372">
        <w:t>, </w:t>
      </w:r>
      <w:r w:rsidRPr="00814372">
        <w:rPr>
          <w:i/>
          <w:iCs/>
        </w:rPr>
        <w:t>23</w:t>
      </w:r>
      <w:r w:rsidRPr="00814372">
        <w:t>(5), 713-729.</w:t>
      </w:r>
    </w:p>
    <w:p w14:paraId="6D747596" w14:textId="77777777" w:rsidR="00814372" w:rsidRPr="00814372" w:rsidRDefault="00814372" w:rsidP="00814372">
      <w:pPr>
        <w:pStyle w:val="Body"/>
        <w:jc w:val="left"/>
      </w:pPr>
      <w:r w:rsidRPr="00814372">
        <w:t>Coombs, W. T., &amp; Holladay, S. (2018). Crisis communication: A review of the literature. Journal of Public Relations Research, 30(3), 257-276.</w:t>
      </w:r>
    </w:p>
    <w:p w14:paraId="27CFDD80" w14:textId="77777777" w:rsidR="00814372" w:rsidRPr="00814372" w:rsidRDefault="00814372" w:rsidP="00814372">
      <w:pPr>
        <w:pStyle w:val="Body"/>
        <w:spacing w:after="0"/>
      </w:pPr>
      <w:r w:rsidRPr="00814372">
        <w:lastRenderedPageBreak/>
        <w:t>Coombs, W. T., Holladay, S. J., &amp; White, K. L. (2020). Situational crisis communication theory (SCCT) and application in dealing with complex, challenging, and recurring crises. In </w:t>
      </w:r>
      <w:r w:rsidRPr="00814372">
        <w:rPr>
          <w:i/>
          <w:iCs/>
        </w:rPr>
        <w:t>Advancing crisis communication effectiveness</w:t>
      </w:r>
      <w:r w:rsidRPr="00814372">
        <w:t> (pp. 165-180). Routledge.</w:t>
      </w:r>
    </w:p>
    <w:p w14:paraId="6C714174" w14:textId="77777777" w:rsidR="00814372" w:rsidRPr="00814372" w:rsidRDefault="00814372" w:rsidP="00814372">
      <w:pPr>
        <w:pStyle w:val="Body"/>
        <w:jc w:val="left"/>
      </w:pPr>
      <w:r w:rsidRPr="00814372">
        <w:t>Devin, L., Gao, X., &amp; Zhang, Y. (2018). Leadership communication during a crisis: An empirical study. Journal of Business Communication, 54(3), 309-326.</w:t>
      </w:r>
    </w:p>
    <w:p w14:paraId="4FE8E3B2" w14:textId="77777777" w:rsidR="00814372" w:rsidRPr="00814372" w:rsidRDefault="00814372" w:rsidP="00814372">
      <w:pPr>
        <w:pStyle w:val="Body"/>
        <w:spacing w:after="0"/>
      </w:pPr>
      <w:r w:rsidRPr="00814372">
        <w:t xml:space="preserve">Durst, S., Svensson, A., &amp; Palacios </w:t>
      </w:r>
      <w:proofErr w:type="spellStart"/>
      <w:r w:rsidRPr="00814372">
        <w:t>Acuache</w:t>
      </w:r>
      <w:proofErr w:type="spellEnd"/>
      <w:r w:rsidRPr="00814372">
        <w:t xml:space="preserve">, M. M. G. (2021). Peruvian small and medium-sized enterprises in times of crisis—Or what is happening over </w:t>
      </w:r>
      <w:proofErr w:type="gramStart"/>
      <w:r w:rsidRPr="00814372">
        <w:t>time?.</w:t>
      </w:r>
      <w:proofErr w:type="gramEnd"/>
      <w:r w:rsidRPr="00814372">
        <w:t> </w:t>
      </w:r>
      <w:r w:rsidRPr="00814372">
        <w:rPr>
          <w:i/>
          <w:iCs/>
        </w:rPr>
        <w:t>Sustainability</w:t>
      </w:r>
      <w:r w:rsidRPr="00814372">
        <w:t>, </w:t>
      </w:r>
      <w:r w:rsidRPr="00814372">
        <w:rPr>
          <w:i/>
          <w:iCs/>
        </w:rPr>
        <w:t>13</w:t>
      </w:r>
      <w:r w:rsidRPr="00814372">
        <w:t>(24), 13560.</w:t>
      </w:r>
    </w:p>
    <w:p w14:paraId="3473F483" w14:textId="77777777" w:rsidR="00814372" w:rsidRPr="00814372" w:rsidRDefault="00814372" w:rsidP="00814372">
      <w:pPr>
        <w:pStyle w:val="Body"/>
        <w:jc w:val="left"/>
      </w:pPr>
      <w:r w:rsidRPr="00814372">
        <w:t>Egger, D., Miguel, E., Warren, S. S., Shenoy, A., Collins, E., Karlan, D., ... &amp; Vernot, C. (2021). Falling living standards during the COVID-19 crisis: Quantitative evidence from nine developing countries. </w:t>
      </w:r>
      <w:r w:rsidRPr="00814372">
        <w:rPr>
          <w:i/>
          <w:iCs/>
        </w:rPr>
        <w:t>Science advances</w:t>
      </w:r>
      <w:r w:rsidRPr="00814372">
        <w:t>, </w:t>
      </w:r>
      <w:r w:rsidRPr="00814372">
        <w:rPr>
          <w:i/>
          <w:iCs/>
        </w:rPr>
        <w:t>7</w:t>
      </w:r>
      <w:r w:rsidRPr="00814372">
        <w:t>(6), eabe0997.</w:t>
      </w:r>
    </w:p>
    <w:p w14:paraId="5F781F0D" w14:textId="77777777" w:rsidR="00814372" w:rsidRPr="00814372" w:rsidRDefault="00814372" w:rsidP="00814372">
      <w:pPr>
        <w:pStyle w:val="Body"/>
        <w:jc w:val="left"/>
      </w:pPr>
      <w:proofErr w:type="spellStart"/>
      <w:r w:rsidRPr="00814372">
        <w:t>Gochero</w:t>
      </w:r>
      <w:proofErr w:type="spellEnd"/>
      <w:r w:rsidRPr="00814372">
        <w:t xml:space="preserve">, P., &amp; </w:t>
      </w:r>
      <w:proofErr w:type="spellStart"/>
      <w:r w:rsidRPr="00814372">
        <w:t>Boopen</w:t>
      </w:r>
      <w:proofErr w:type="spellEnd"/>
      <w:r w:rsidRPr="00814372">
        <w:t>, S. (2020). The effect of mining foreign direct investment inflow on the economic growth of Zimbabwe. </w:t>
      </w:r>
      <w:r w:rsidRPr="00814372">
        <w:rPr>
          <w:i/>
          <w:iCs/>
        </w:rPr>
        <w:t>Journal of Economic Structures</w:t>
      </w:r>
      <w:r w:rsidRPr="00814372">
        <w:t>, </w:t>
      </w:r>
      <w:r w:rsidRPr="00814372">
        <w:rPr>
          <w:i/>
          <w:iCs/>
        </w:rPr>
        <w:t>9</w:t>
      </w:r>
      <w:r w:rsidRPr="00814372">
        <w:t>(1), 1-17.</w:t>
      </w:r>
    </w:p>
    <w:p w14:paraId="1E4C3148" w14:textId="77777777" w:rsidR="00814372" w:rsidRPr="00814372" w:rsidRDefault="00814372" w:rsidP="00814372">
      <w:pPr>
        <w:pStyle w:val="Body"/>
        <w:jc w:val="left"/>
      </w:pPr>
      <w:r w:rsidRPr="00814372">
        <w:t>Huang, J., Li, M., &amp; Guo, Q. (2018). Online crisis communication: A systematic review. International Journal of Contemporary Hospitality Management, 40(8), 3295-3316.</w:t>
      </w:r>
    </w:p>
    <w:p w14:paraId="6C0B5EC9" w14:textId="77777777" w:rsidR="00814372" w:rsidRPr="00814372" w:rsidRDefault="00814372" w:rsidP="00814372">
      <w:pPr>
        <w:pStyle w:val="Body"/>
        <w:jc w:val="left"/>
      </w:pPr>
      <w:r w:rsidRPr="00814372">
        <w:t>Jefferis, K. (2020). </w:t>
      </w:r>
      <w:r w:rsidRPr="00814372">
        <w:rPr>
          <w:i/>
          <w:iCs/>
        </w:rPr>
        <w:t xml:space="preserve">Zimbabwe's </w:t>
      </w:r>
      <w:proofErr w:type="spellStart"/>
      <w:r w:rsidRPr="00814372">
        <w:rPr>
          <w:i/>
          <w:iCs/>
        </w:rPr>
        <w:t>Currency'curse'and</w:t>
      </w:r>
      <w:proofErr w:type="spellEnd"/>
      <w:r w:rsidRPr="00814372">
        <w:rPr>
          <w:i/>
          <w:iCs/>
        </w:rPr>
        <w:t xml:space="preserve"> the Economic Malaise</w:t>
      </w:r>
      <w:r w:rsidRPr="00814372">
        <w:t> (pp. 1-12). Institute for Security Studies.</w:t>
      </w:r>
    </w:p>
    <w:p w14:paraId="0B4037BD" w14:textId="77777777" w:rsidR="00814372" w:rsidRPr="00814372" w:rsidRDefault="00814372" w:rsidP="00814372">
      <w:pPr>
        <w:pStyle w:val="Body"/>
        <w:spacing w:after="0"/>
      </w:pPr>
      <w:proofErr w:type="spellStart"/>
      <w:r w:rsidRPr="00814372">
        <w:t>Khiba</w:t>
      </w:r>
      <w:proofErr w:type="spellEnd"/>
      <w:r w:rsidRPr="00814372">
        <w:t>, T. A. (2023). Violent student protests in higher education institutions: Exploring the formations of violence and the socio-economic costs of violent protests.</w:t>
      </w:r>
    </w:p>
    <w:p w14:paraId="39A704BC" w14:textId="77777777" w:rsidR="00814372" w:rsidRPr="00814372" w:rsidRDefault="00814372" w:rsidP="00814372">
      <w:pPr>
        <w:pStyle w:val="Body"/>
        <w:spacing w:after="0"/>
      </w:pPr>
      <w:r w:rsidRPr="00814372">
        <w:t xml:space="preserve">Koch, T., </w:t>
      </w:r>
      <w:proofErr w:type="spellStart"/>
      <w:r w:rsidRPr="00814372">
        <w:t>Viererbl</w:t>
      </w:r>
      <w:proofErr w:type="spellEnd"/>
      <w:r w:rsidRPr="00814372">
        <w:t xml:space="preserve">, B., Beckert, J., &amp; </w:t>
      </w:r>
      <w:proofErr w:type="spellStart"/>
      <w:r w:rsidRPr="00814372">
        <w:t>Keilmann</w:t>
      </w:r>
      <w:proofErr w:type="spellEnd"/>
      <w:r w:rsidRPr="00814372">
        <w:t>, J. (2024). CSR in times of crisis: why CSR activities can be both a blessing and burden during an organizational crisis. </w:t>
      </w:r>
      <w:r w:rsidRPr="00814372">
        <w:rPr>
          <w:i/>
          <w:iCs/>
        </w:rPr>
        <w:t>Journal of Communication Management</w:t>
      </w:r>
      <w:r w:rsidRPr="00814372">
        <w:t>, </w:t>
      </w:r>
      <w:r w:rsidRPr="00814372">
        <w:rPr>
          <w:i/>
          <w:iCs/>
        </w:rPr>
        <w:t>28</w:t>
      </w:r>
      <w:r w:rsidRPr="00814372">
        <w:t>(3), 442-458.</w:t>
      </w:r>
    </w:p>
    <w:p w14:paraId="576D672E" w14:textId="77777777" w:rsidR="00814372" w:rsidRPr="00814372" w:rsidRDefault="00814372" w:rsidP="00814372">
      <w:pPr>
        <w:pStyle w:val="Body"/>
        <w:spacing w:after="0"/>
      </w:pPr>
      <w:r w:rsidRPr="00814372">
        <w:t xml:space="preserve">Lal, A., Ashworth, H. C., Dada, S., </w:t>
      </w:r>
      <w:proofErr w:type="spellStart"/>
      <w:r w:rsidRPr="00814372">
        <w:t>Hoemeke</w:t>
      </w:r>
      <w:proofErr w:type="spellEnd"/>
      <w:r w:rsidRPr="00814372">
        <w:t>, L., &amp; Tambo, E. (2022). Optimizing pandemic preparedness and response through health information systems: lessons learned from Ebola to COVID-19. </w:t>
      </w:r>
      <w:r w:rsidRPr="00814372">
        <w:rPr>
          <w:i/>
          <w:iCs/>
        </w:rPr>
        <w:t>Disaster medicine and public health preparedness</w:t>
      </w:r>
      <w:r w:rsidRPr="00814372">
        <w:t>, </w:t>
      </w:r>
      <w:r w:rsidRPr="00814372">
        <w:rPr>
          <w:i/>
          <w:iCs/>
        </w:rPr>
        <w:t>16</w:t>
      </w:r>
      <w:r w:rsidRPr="00814372">
        <w:t>(1), 333-340.</w:t>
      </w:r>
    </w:p>
    <w:p w14:paraId="1B1C231C" w14:textId="77777777" w:rsidR="00814372" w:rsidRPr="00814372" w:rsidRDefault="00814372" w:rsidP="00814372">
      <w:pPr>
        <w:pStyle w:val="Body"/>
        <w:spacing w:after="0"/>
      </w:pPr>
      <w:r w:rsidRPr="00814372">
        <w:t>Lambert, C. A., Ewing, M. E., &amp; Hassan, T. (2024). Watchful waiting: public relations strategies to minimize and manage a fake news crisis. </w:t>
      </w:r>
      <w:r w:rsidRPr="00814372">
        <w:rPr>
          <w:i/>
          <w:iCs/>
        </w:rPr>
        <w:t>Journal of Communication Management</w:t>
      </w:r>
      <w:r w:rsidRPr="00814372">
        <w:t>, </w:t>
      </w:r>
      <w:r w:rsidRPr="00814372">
        <w:rPr>
          <w:i/>
          <w:iCs/>
        </w:rPr>
        <w:t>28</w:t>
      </w:r>
      <w:r w:rsidRPr="00814372">
        <w:t>(3), 459-481.</w:t>
      </w:r>
    </w:p>
    <w:p w14:paraId="217BA305" w14:textId="77777777" w:rsidR="00814372" w:rsidRPr="00814372" w:rsidRDefault="00814372" w:rsidP="00814372">
      <w:pPr>
        <w:pStyle w:val="Body"/>
        <w:jc w:val="left"/>
      </w:pPr>
      <w:r w:rsidRPr="00814372">
        <w:t xml:space="preserve">Langton, I., Zuva, J., &amp; </w:t>
      </w:r>
      <w:proofErr w:type="spellStart"/>
      <w:r w:rsidRPr="00814372">
        <w:t>Mafini</w:t>
      </w:r>
      <w:proofErr w:type="spellEnd"/>
      <w:r w:rsidRPr="00814372">
        <w:t>, C. (2024). Corporate social responsibility, reputation and performance in the Zimbabwe’s mining sector. </w:t>
      </w:r>
      <w:r w:rsidRPr="00814372">
        <w:rPr>
          <w:i/>
          <w:iCs/>
        </w:rPr>
        <w:t>Journal of Economic and Financial Sciences</w:t>
      </w:r>
      <w:r w:rsidRPr="00814372">
        <w:t>, </w:t>
      </w:r>
      <w:r w:rsidRPr="00814372">
        <w:rPr>
          <w:i/>
          <w:iCs/>
        </w:rPr>
        <w:t>17</w:t>
      </w:r>
      <w:r w:rsidRPr="00814372">
        <w:t>(1), 879.</w:t>
      </w:r>
    </w:p>
    <w:p w14:paraId="1F29B2FC" w14:textId="77777777" w:rsidR="00814372" w:rsidRPr="00814372" w:rsidRDefault="00814372" w:rsidP="00814372">
      <w:pPr>
        <w:pStyle w:val="Body"/>
        <w:spacing w:after="0"/>
      </w:pPr>
      <w:r w:rsidRPr="00814372">
        <w:t>Lepere, M. (2023). </w:t>
      </w:r>
      <w:r w:rsidRPr="00814372">
        <w:rPr>
          <w:i/>
          <w:iCs/>
        </w:rPr>
        <w:t>Crises, CEO Accountability and Corporate Responsibility</w:t>
      </w:r>
      <w:r w:rsidRPr="00814372">
        <w:t> (Doctoral dissertation, King's College London).</w:t>
      </w:r>
    </w:p>
    <w:p w14:paraId="1DC441EB" w14:textId="77777777" w:rsidR="00814372" w:rsidRPr="00814372" w:rsidRDefault="00814372" w:rsidP="00814372">
      <w:pPr>
        <w:pStyle w:val="Body"/>
        <w:jc w:val="left"/>
      </w:pPr>
      <w:r w:rsidRPr="00814372">
        <w:t>Macnamara, J. (2021). New insights into crisis communication from an “inside” emic perspective during COVID-19. </w:t>
      </w:r>
      <w:r w:rsidRPr="00814372">
        <w:rPr>
          <w:i/>
          <w:iCs/>
        </w:rPr>
        <w:t>Public Relations Inquiry</w:t>
      </w:r>
      <w:r w:rsidRPr="00814372">
        <w:t>, </w:t>
      </w:r>
      <w:r w:rsidRPr="00814372">
        <w:rPr>
          <w:i/>
          <w:iCs/>
        </w:rPr>
        <w:t>10</w:t>
      </w:r>
      <w:r w:rsidRPr="00814372">
        <w:t>(2), 237-262.</w:t>
      </w:r>
    </w:p>
    <w:p w14:paraId="0D219C15" w14:textId="77777777" w:rsidR="00814372" w:rsidRPr="00814372" w:rsidRDefault="00814372" w:rsidP="00814372">
      <w:pPr>
        <w:pStyle w:val="Body"/>
        <w:jc w:val="left"/>
      </w:pPr>
      <w:proofErr w:type="spellStart"/>
      <w:r w:rsidRPr="00814372">
        <w:t>Madimu</w:t>
      </w:r>
      <w:proofErr w:type="spellEnd"/>
      <w:r w:rsidRPr="00814372">
        <w:t>, T. (2020). Food imports, hunger and state making in Zimbabwe, 2000–2009. </w:t>
      </w:r>
      <w:r w:rsidRPr="00814372">
        <w:rPr>
          <w:i/>
          <w:iCs/>
        </w:rPr>
        <w:t>Journal of Asian and African Studies</w:t>
      </w:r>
      <w:r w:rsidRPr="00814372">
        <w:t>, </w:t>
      </w:r>
      <w:r w:rsidRPr="00814372">
        <w:rPr>
          <w:i/>
          <w:iCs/>
        </w:rPr>
        <w:t>55</w:t>
      </w:r>
      <w:r w:rsidRPr="00814372">
        <w:t>(1), 128-144.</w:t>
      </w:r>
    </w:p>
    <w:p w14:paraId="5D6D7E96" w14:textId="77777777" w:rsidR="00814372" w:rsidRPr="00814372" w:rsidRDefault="00814372" w:rsidP="00814372">
      <w:pPr>
        <w:pStyle w:val="Body"/>
        <w:jc w:val="left"/>
      </w:pPr>
      <w:r w:rsidRPr="00814372">
        <w:t>Miller, J. R., &amp; Rhodes, M. (2018). Understanding the role of artificial intelligence in search engines. Journal of Information Science, 44(6), 789-806.</w:t>
      </w:r>
    </w:p>
    <w:p w14:paraId="4C9E19BB" w14:textId="77777777" w:rsidR="00814372" w:rsidRPr="00814372" w:rsidRDefault="00814372" w:rsidP="00814372">
      <w:pPr>
        <w:pStyle w:val="Body"/>
        <w:jc w:val="left"/>
      </w:pPr>
      <w:r w:rsidRPr="00814372">
        <w:t>Mutanda, D. (2023). Towards transformative reforms: The significance of political and economic reconciliation in Zimbabwe. </w:t>
      </w:r>
      <w:r w:rsidRPr="00814372">
        <w:rPr>
          <w:i/>
          <w:iCs/>
        </w:rPr>
        <w:t>African Security Review</w:t>
      </w:r>
      <w:r w:rsidRPr="00814372">
        <w:t>, 1-19.</w:t>
      </w:r>
    </w:p>
    <w:p w14:paraId="684E0195" w14:textId="77777777" w:rsidR="00814372" w:rsidRPr="00814372" w:rsidRDefault="00814372" w:rsidP="00814372">
      <w:pPr>
        <w:pStyle w:val="Body"/>
        <w:jc w:val="left"/>
      </w:pPr>
      <w:proofErr w:type="spellStart"/>
      <w:r w:rsidRPr="00814372">
        <w:t>Mututwa</w:t>
      </w:r>
      <w:proofErr w:type="spellEnd"/>
      <w:r w:rsidRPr="00814372">
        <w:t xml:space="preserve">, W. T., &amp; </w:t>
      </w:r>
      <w:proofErr w:type="spellStart"/>
      <w:r w:rsidRPr="00814372">
        <w:t>Osunkunle</w:t>
      </w:r>
      <w:proofErr w:type="spellEnd"/>
      <w:r w:rsidRPr="00814372">
        <w:t>, O. (2023). Social Media as Human Rights Watchdog: A Critical Analysis of Facebook Use by Citizens and Civil Society Groups in the Run-up to the 2018 Elections in Zimbabwe. </w:t>
      </w:r>
      <w:r w:rsidRPr="00814372">
        <w:rPr>
          <w:i/>
          <w:iCs/>
        </w:rPr>
        <w:t>Journal of African Films &amp; Diaspora Studies</w:t>
      </w:r>
      <w:r w:rsidRPr="00814372">
        <w:t>, </w:t>
      </w:r>
      <w:r w:rsidRPr="00814372">
        <w:rPr>
          <w:i/>
          <w:iCs/>
        </w:rPr>
        <w:t>6</w:t>
      </w:r>
      <w:r w:rsidRPr="00814372">
        <w:t>(2), 23-40.</w:t>
      </w:r>
    </w:p>
    <w:p w14:paraId="139FAB7D" w14:textId="77777777" w:rsidR="00814372" w:rsidRPr="00814372" w:rsidRDefault="00814372" w:rsidP="00814372">
      <w:pPr>
        <w:pStyle w:val="Body"/>
        <w:jc w:val="left"/>
      </w:pPr>
      <w:proofErr w:type="spellStart"/>
      <w:r w:rsidRPr="00814372">
        <w:t>Mwapaura</w:t>
      </w:r>
      <w:proofErr w:type="spellEnd"/>
      <w:r w:rsidRPr="00814372">
        <w:t>, K. (2024). Strategies That Can Be Adopted to Ensure Ethical Communication Before, During and After Crises and Disasters in Zimbabwe. In </w:t>
      </w:r>
      <w:r w:rsidRPr="00814372">
        <w:rPr>
          <w:i/>
          <w:iCs/>
        </w:rPr>
        <w:t>The Palgrave handbook of language and crisis communication in Sub-Saharan Africa</w:t>
      </w:r>
      <w:r w:rsidRPr="00814372">
        <w:t> (pp. 519-538). Cham: Springer International Publishing.</w:t>
      </w:r>
    </w:p>
    <w:p w14:paraId="6F82A5A3" w14:textId="77777777" w:rsidR="00814372" w:rsidRPr="00814372" w:rsidRDefault="00814372" w:rsidP="00814372">
      <w:pPr>
        <w:pStyle w:val="Body"/>
        <w:jc w:val="left"/>
      </w:pPr>
      <w:proofErr w:type="spellStart"/>
      <w:r w:rsidRPr="00814372">
        <w:t>Mwapaura</w:t>
      </w:r>
      <w:proofErr w:type="spellEnd"/>
      <w:r w:rsidRPr="00814372">
        <w:t>, K. (2024). Strategies That Can Be Adopted to Ensure Ethical Communication Before, During and After Crises and Disasters in Zimbabwe. In </w:t>
      </w:r>
      <w:r w:rsidRPr="00814372">
        <w:rPr>
          <w:i/>
          <w:iCs/>
        </w:rPr>
        <w:t>The Palgrave handbook of language and crisis communication in Sub-Saharan Africa</w:t>
      </w:r>
      <w:r w:rsidRPr="00814372">
        <w:t> (pp. 519-538). Cham: Springer International Publishing.</w:t>
      </w:r>
    </w:p>
    <w:p w14:paraId="02194625" w14:textId="77777777" w:rsidR="00814372" w:rsidRPr="00814372" w:rsidRDefault="00814372" w:rsidP="00814372">
      <w:pPr>
        <w:pStyle w:val="Body"/>
        <w:jc w:val="left"/>
      </w:pPr>
      <w:r w:rsidRPr="00814372">
        <w:t>Ndlovu, M., &amp; Sibanda, M. N. (2022). Digital technologies and the changing journalism cultures in Zimbabwe: examining the lived experiences of journalists covering the COVID-19 pandemic. </w:t>
      </w:r>
      <w:r w:rsidRPr="00814372">
        <w:rPr>
          <w:i/>
          <w:iCs/>
        </w:rPr>
        <w:t>Digital Journalism</w:t>
      </w:r>
      <w:r w:rsidRPr="00814372">
        <w:t>, </w:t>
      </w:r>
      <w:r w:rsidRPr="00814372">
        <w:rPr>
          <w:i/>
          <w:iCs/>
        </w:rPr>
        <w:t>10</w:t>
      </w:r>
      <w:r w:rsidRPr="00814372">
        <w:t>(6), 1059-1078.</w:t>
      </w:r>
    </w:p>
    <w:p w14:paraId="1EA4AA86" w14:textId="77777777" w:rsidR="00814372" w:rsidRPr="00814372" w:rsidRDefault="00814372" w:rsidP="00814372">
      <w:pPr>
        <w:pStyle w:val="Body"/>
        <w:jc w:val="left"/>
      </w:pPr>
      <w:r w:rsidRPr="00814372">
        <w:lastRenderedPageBreak/>
        <w:t xml:space="preserve">Nyamunda, T. (2021). ‘Open for business’ but bankrupt: Currencies, the ‘new </w:t>
      </w:r>
      <w:proofErr w:type="spellStart"/>
      <w:r w:rsidRPr="00814372">
        <w:t>dispensation’and</w:t>
      </w:r>
      <w:proofErr w:type="spellEnd"/>
      <w:r w:rsidRPr="00814372">
        <w:t xml:space="preserve"> the Zimbabwean economy. </w:t>
      </w:r>
      <w:r w:rsidRPr="00814372">
        <w:rPr>
          <w:i/>
          <w:iCs/>
        </w:rPr>
        <w:t>Journal of Asian and African Studies</w:t>
      </w:r>
      <w:r w:rsidRPr="00814372">
        <w:t>, </w:t>
      </w:r>
      <w:r w:rsidRPr="00814372">
        <w:rPr>
          <w:i/>
          <w:iCs/>
        </w:rPr>
        <w:t>56</w:t>
      </w:r>
      <w:r w:rsidRPr="00814372">
        <w:t>(2), 204-217.</w:t>
      </w:r>
    </w:p>
    <w:p w14:paraId="2E2E892F" w14:textId="77777777" w:rsidR="00814372" w:rsidRPr="00814372" w:rsidRDefault="00814372" w:rsidP="00814372">
      <w:pPr>
        <w:pStyle w:val="Body"/>
        <w:jc w:val="left"/>
      </w:pPr>
      <w:proofErr w:type="spellStart"/>
      <w:r w:rsidRPr="00814372">
        <w:t>Obrenovic</w:t>
      </w:r>
      <w:proofErr w:type="spellEnd"/>
      <w:r w:rsidRPr="00814372">
        <w:t xml:space="preserve">, B., Du, J., </w:t>
      </w:r>
      <w:proofErr w:type="spellStart"/>
      <w:r w:rsidRPr="00814372">
        <w:t>Godinic</w:t>
      </w:r>
      <w:proofErr w:type="spellEnd"/>
      <w:r w:rsidRPr="00814372">
        <w:t xml:space="preserve">, D., Tsoy, D., Khan, M. A. S., &amp; </w:t>
      </w:r>
      <w:proofErr w:type="spellStart"/>
      <w:r w:rsidRPr="00814372">
        <w:t>Jakhongirov</w:t>
      </w:r>
      <w:proofErr w:type="spellEnd"/>
      <w:r w:rsidRPr="00814372">
        <w:t xml:space="preserve">, I. (2020). Sustaining enterprise operations and productivity during the COVID-19 </w:t>
      </w:r>
      <w:proofErr w:type="spellStart"/>
      <w:proofErr w:type="gramStart"/>
      <w:r w:rsidRPr="00814372">
        <w:t>pandemic:“</w:t>
      </w:r>
      <w:proofErr w:type="gramEnd"/>
      <w:r w:rsidRPr="00814372">
        <w:t>Enterprise</w:t>
      </w:r>
      <w:proofErr w:type="spellEnd"/>
      <w:r w:rsidRPr="00814372">
        <w:t xml:space="preserve"> Effectiveness and Sustainability Model”. </w:t>
      </w:r>
      <w:r w:rsidRPr="00814372">
        <w:rPr>
          <w:i/>
          <w:iCs/>
        </w:rPr>
        <w:t>Sustainability</w:t>
      </w:r>
      <w:r w:rsidRPr="00814372">
        <w:t>, </w:t>
      </w:r>
      <w:r w:rsidRPr="00814372">
        <w:rPr>
          <w:i/>
          <w:iCs/>
        </w:rPr>
        <w:t>12</w:t>
      </w:r>
      <w:r w:rsidRPr="00814372">
        <w:t>(15), 5981.</w:t>
      </w:r>
    </w:p>
    <w:p w14:paraId="4A51AAE3" w14:textId="77777777" w:rsidR="00814372" w:rsidRPr="00814372" w:rsidRDefault="00814372" w:rsidP="00814372">
      <w:pPr>
        <w:pStyle w:val="Body"/>
        <w:jc w:val="left"/>
      </w:pPr>
      <w:r w:rsidRPr="00814372">
        <w:t>Ozanne, L. K., Ballantine, P. W., &amp; Mitchell, T. (2020). Investigating the methods and effectiveness of crisis communication. </w:t>
      </w:r>
      <w:r w:rsidRPr="00814372">
        <w:rPr>
          <w:i/>
          <w:iCs/>
        </w:rPr>
        <w:t>Journal of Nonprofit &amp; Public Sector Marketing</w:t>
      </w:r>
      <w:r w:rsidRPr="00814372">
        <w:t>, </w:t>
      </w:r>
      <w:r w:rsidRPr="00814372">
        <w:rPr>
          <w:i/>
          <w:iCs/>
        </w:rPr>
        <w:t>32</w:t>
      </w:r>
      <w:r w:rsidRPr="00814372">
        <w:t>(4), 379-405.</w:t>
      </w:r>
    </w:p>
    <w:p w14:paraId="3A15A600" w14:textId="77777777" w:rsidR="00814372" w:rsidRPr="00814372" w:rsidRDefault="00814372" w:rsidP="00814372">
      <w:pPr>
        <w:pStyle w:val="Body"/>
        <w:jc w:val="left"/>
      </w:pPr>
      <w:r w:rsidRPr="00814372">
        <w:t>Pedersen, C. L., Ritter, T., &amp; Di Benedetto, C. A. (2020). Managing through a crisis: Managerial implications for business-to-business firms. </w:t>
      </w:r>
      <w:r w:rsidRPr="00814372">
        <w:rPr>
          <w:i/>
          <w:iCs/>
        </w:rPr>
        <w:t>Industrial Marketing Management</w:t>
      </w:r>
      <w:r w:rsidRPr="00814372">
        <w:t>, </w:t>
      </w:r>
      <w:r w:rsidRPr="00814372">
        <w:rPr>
          <w:i/>
          <w:iCs/>
        </w:rPr>
        <w:t>88</w:t>
      </w:r>
      <w:r w:rsidRPr="00814372">
        <w:t>, 314.</w:t>
      </w:r>
    </w:p>
    <w:p w14:paraId="6B8E182D" w14:textId="77777777" w:rsidR="00814372" w:rsidRPr="00814372" w:rsidRDefault="00814372" w:rsidP="00814372">
      <w:pPr>
        <w:pStyle w:val="Body"/>
        <w:jc w:val="left"/>
      </w:pPr>
      <w:proofErr w:type="spellStart"/>
      <w:r w:rsidRPr="00814372">
        <w:t>Peiró</w:t>
      </w:r>
      <w:proofErr w:type="spellEnd"/>
      <w:r w:rsidRPr="00814372">
        <w:t>, T., Lorente, L., &amp; Vera, M. (2020). The COVID-19 crisis: Skills that are paramount to build into nursing programs for future global health crisis. </w:t>
      </w:r>
      <w:r w:rsidRPr="00814372">
        <w:rPr>
          <w:i/>
          <w:iCs/>
        </w:rPr>
        <w:t>International Journal of Environmental Research and Public Health</w:t>
      </w:r>
      <w:r w:rsidRPr="00814372">
        <w:t>, </w:t>
      </w:r>
      <w:r w:rsidRPr="00814372">
        <w:rPr>
          <w:i/>
          <w:iCs/>
        </w:rPr>
        <w:t>17</w:t>
      </w:r>
      <w:r w:rsidRPr="00814372">
        <w:t>(18), 6532.</w:t>
      </w:r>
    </w:p>
    <w:p w14:paraId="45426FCE" w14:textId="77777777" w:rsidR="00814372" w:rsidRPr="00814372" w:rsidRDefault="00814372" w:rsidP="00814372">
      <w:pPr>
        <w:pStyle w:val="Body"/>
        <w:jc w:val="left"/>
      </w:pPr>
      <w:r w:rsidRPr="00814372">
        <w:t>Sawalha, I. H. (2020). After the crisis: repairing a corporate image. </w:t>
      </w:r>
      <w:r w:rsidRPr="00814372">
        <w:rPr>
          <w:i/>
          <w:iCs/>
        </w:rPr>
        <w:t>Journal of Business Strategy</w:t>
      </w:r>
      <w:r w:rsidRPr="00814372">
        <w:t>, </w:t>
      </w:r>
      <w:r w:rsidRPr="00814372">
        <w:rPr>
          <w:i/>
          <w:iCs/>
        </w:rPr>
        <w:t>41</w:t>
      </w:r>
      <w:r w:rsidRPr="00814372">
        <w:t>(6), 69-80.</w:t>
      </w:r>
    </w:p>
    <w:p w14:paraId="20C81C9C" w14:textId="77777777" w:rsidR="00814372" w:rsidRPr="00814372" w:rsidRDefault="00814372" w:rsidP="00814372">
      <w:pPr>
        <w:pStyle w:val="Body"/>
        <w:jc w:val="left"/>
      </w:pPr>
      <w:r w:rsidRPr="00814372">
        <w:t xml:space="preserve">Schipper, E. L. F., Eriksen, S. E., Fernandez Carril, L. R., </w:t>
      </w:r>
      <w:proofErr w:type="spellStart"/>
      <w:r w:rsidRPr="00814372">
        <w:t>Glavovic</w:t>
      </w:r>
      <w:proofErr w:type="spellEnd"/>
      <w:r w:rsidRPr="00814372">
        <w:t xml:space="preserve">, B. C., &amp; </w:t>
      </w:r>
      <w:proofErr w:type="spellStart"/>
      <w:r w:rsidRPr="00814372">
        <w:t>Shawoo</w:t>
      </w:r>
      <w:proofErr w:type="spellEnd"/>
      <w:r w:rsidRPr="00814372">
        <w:t>, Z. (2021). Turbulent transformation: abrupt societal disruption and climate resilient development. </w:t>
      </w:r>
      <w:r w:rsidRPr="00814372">
        <w:rPr>
          <w:i/>
          <w:iCs/>
        </w:rPr>
        <w:t>Climate and Development</w:t>
      </w:r>
      <w:r w:rsidRPr="00814372">
        <w:t>, </w:t>
      </w:r>
      <w:r w:rsidRPr="00814372">
        <w:rPr>
          <w:i/>
          <w:iCs/>
        </w:rPr>
        <w:t>13</w:t>
      </w:r>
      <w:r w:rsidRPr="00814372">
        <w:t>(6), 467-474.</w:t>
      </w:r>
    </w:p>
    <w:p w14:paraId="37FE604B" w14:textId="77777777" w:rsidR="00814372" w:rsidRPr="00814372" w:rsidRDefault="00814372" w:rsidP="00814372">
      <w:pPr>
        <w:pStyle w:val="Body"/>
        <w:spacing w:after="0"/>
      </w:pPr>
      <w:r w:rsidRPr="00814372">
        <w:t>Schwarz, A. (2024). Instructional risk and crisis communication at higher education institutions during COVID-19: Insights from practitioners in the global south and north. </w:t>
      </w:r>
      <w:r w:rsidRPr="00814372">
        <w:rPr>
          <w:i/>
          <w:iCs/>
        </w:rPr>
        <w:t>Journal of International Crisis and Risk Communication Research</w:t>
      </w:r>
      <w:r w:rsidRPr="00814372">
        <w:t>, </w:t>
      </w:r>
      <w:r w:rsidRPr="00814372">
        <w:rPr>
          <w:i/>
          <w:iCs/>
        </w:rPr>
        <w:t>7</w:t>
      </w:r>
      <w:r w:rsidRPr="00814372">
        <w:t>(1), 1-47.</w:t>
      </w:r>
    </w:p>
    <w:p w14:paraId="34C0EBFF" w14:textId="77777777" w:rsidR="00814372" w:rsidRPr="00814372" w:rsidRDefault="00814372" w:rsidP="00814372">
      <w:pPr>
        <w:pStyle w:val="Body"/>
        <w:spacing w:after="0"/>
      </w:pPr>
      <w:proofErr w:type="spellStart"/>
      <w:r w:rsidRPr="00814372">
        <w:t>Shikwambi</w:t>
      </w:r>
      <w:proofErr w:type="spellEnd"/>
      <w:r w:rsidRPr="00814372">
        <w:t>, P. K. (2023). </w:t>
      </w:r>
      <w:r w:rsidRPr="00814372">
        <w:rPr>
          <w:i/>
          <w:iCs/>
        </w:rPr>
        <w:t>The challenges of communicating global pandemics as national security issue: A case study of COVID-19 in Namibia</w:t>
      </w:r>
      <w:r w:rsidRPr="00814372">
        <w:t> (Doctoral dissertation, University of Namibia).</w:t>
      </w:r>
    </w:p>
    <w:p w14:paraId="682A6BCD" w14:textId="77777777" w:rsidR="00814372" w:rsidRPr="00814372" w:rsidRDefault="00814372" w:rsidP="00814372">
      <w:pPr>
        <w:pStyle w:val="Body"/>
        <w:jc w:val="left"/>
      </w:pPr>
      <w:r w:rsidRPr="00814372">
        <w:t xml:space="preserve">Shura, T., &amp; </w:t>
      </w:r>
      <w:proofErr w:type="spellStart"/>
      <w:r w:rsidRPr="00814372">
        <w:t>Jakaza</w:t>
      </w:r>
      <w:proofErr w:type="spellEnd"/>
      <w:r w:rsidRPr="00814372">
        <w:t>, E. (2024). Brand and Reputation Management During Political Crises: The Zimbabwe Challenge. In </w:t>
      </w:r>
      <w:r w:rsidRPr="00814372">
        <w:rPr>
          <w:i/>
          <w:iCs/>
        </w:rPr>
        <w:t>The Palgrave Handbook of Language and Crisis Communication in Sub-Saharan Africa</w:t>
      </w:r>
      <w:r w:rsidRPr="00814372">
        <w:t> (pp. 63-79). Cham: Springer International Publishing.</w:t>
      </w:r>
    </w:p>
    <w:p w14:paraId="3E769354" w14:textId="77777777" w:rsidR="00814372" w:rsidRPr="00814372" w:rsidRDefault="00814372" w:rsidP="00814372">
      <w:pPr>
        <w:pStyle w:val="Body"/>
        <w:spacing w:after="0"/>
      </w:pPr>
      <w:r w:rsidRPr="00814372">
        <w:t>Simon, C., Rees, S., &amp; Thomas, R. (2023). Behind the scenes: A critical discourse analysis of Botswana government power plays on Facebook during two post-millennial state-owned organizational crises. </w:t>
      </w:r>
      <w:r w:rsidRPr="00814372">
        <w:rPr>
          <w:i/>
          <w:iCs/>
        </w:rPr>
        <w:t>Public Relations Inquiry</w:t>
      </w:r>
      <w:r w:rsidRPr="00814372">
        <w:t>, </w:t>
      </w:r>
      <w:r w:rsidRPr="00814372">
        <w:rPr>
          <w:i/>
          <w:iCs/>
        </w:rPr>
        <w:t>12</w:t>
      </w:r>
      <w:r w:rsidRPr="00814372">
        <w:t>(3), 321-341.</w:t>
      </w:r>
    </w:p>
    <w:p w14:paraId="65FEE105" w14:textId="77777777" w:rsidR="00814372" w:rsidRPr="00814372" w:rsidRDefault="00814372" w:rsidP="00814372">
      <w:pPr>
        <w:pStyle w:val="Body"/>
        <w:jc w:val="left"/>
      </w:pPr>
      <w:r w:rsidRPr="00814372">
        <w:t xml:space="preserve">Sivarajah, U., Irani, Z., Gupta, S., &amp; </w:t>
      </w:r>
      <w:proofErr w:type="spellStart"/>
      <w:r w:rsidRPr="00814372">
        <w:t>Mahroof</w:t>
      </w:r>
      <w:proofErr w:type="spellEnd"/>
      <w:r w:rsidRPr="00814372">
        <w:t xml:space="preserve">, K. (2020). Role of big data and social media analytics for </w:t>
      </w:r>
      <w:proofErr w:type="gramStart"/>
      <w:r w:rsidRPr="00814372">
        <w:t>business to business</w:t>
      </w:r>
      <w:proofErr w:type="gramEnd"/>
      <w:r w:rsidRPr="00814372">
        <w:t xml:space="preserve"> sustainability: A participatory web context. </w:t>
      </w:r>
      <w:r w:rsidRPr="00814372">
        <w:rPr>
          <w:i/>
          <w:iCs/>
        </w:rPr>
        <w:t>Industrial Marketing Management</w:t>
      </w:r>
      <w:r w:rsidRPr="00814372">
        <w:t>, </w:t>
      </w:r>
      <w:r w:rsidRPr="00814372">
        <w:rPr>
          <w:i/>
          <w:iCs/>
        </w:rPr>
        <w:t>86</w:t>
      </w:r>
      <w:r w:rsidRPr="00814372">
        <w:t>, 163-179.</w:t>
      </w:r>
    </w:p>
    <w:p w14:paraId="7E0B5F0B" w14:textId="77777777" w:rsidR="00814372" w:rsidRPr="00814372" w:rsidRDefault="00814372" w:rsidP="00814372">
      <w:pPr>
        <w:pStyle w:val="Body"/>
        <w:jc w:val="left"/>
      </w:pPr>
      <w:proofErr w:type="spellStart"/>
      <w:r w:rsidRPr="00814372">
        <w:t>Taherdoost</w:t>
      </w:r>
      <w:proofErr w:type="spellEnd"/>
      <w:r w:rsidRPr="00814372">
        <w:t>, H. (2022). A guide to evaluate academic sources to develop research paper: Source selection in academic writing. </w:t>
      </w:r>
      <w:r w:rsidRPr="00814372">
        <w:rPr>
          <w:i/>
          <w:iCs/>
        </w:rPr>
        <w:t>Asian Review of Social Sciences</w:t>
      </w:r>
      <w:r w:rsidRPr="00814372">
        <w:t>, </w:t>
      </w:r>
      <w:r w:rsidRPr="00814372">
        <w:rPr>
          <w:i/>
          <w:iCs/>
        </w:rPr>
        <w:t>11</w:t>
      </w:r>
      <w:r w:rsidRPr="00814372">
        <w:t>, 54-58.</w:t>
      </w:r>
    </w:p>
    <w:p w14:paraId="154A2E39" w14:textId="77777777" w:rsidR="00814372" w:rsidRPr="00814372" w:rsidRDefault="00814372" w:rsidP="00814372">
      <w:pPr>
        <w:pStyle w:val="Body"/>
        <w:jc w:val="left"/>
      </w:pPr>
      <w:r w:rsidRPr="00814372">
        <w:t>Tshuma, L. A., Msimanga, M. J., &amp; Sibanda, M. N. (2022). “Playing” in the Eyes of the Ferret Team: Examining the Use of Surveillance Strategies by Zimbabwean Journalists. </w:t>
      </w:r>
      <w:r w:rsidRPr="00814372">
        <w:rPr>
          <w:i/>
          <w:iCs/>
        </w:rPr>
        <w:t>African Journalism Studies</w:t>
      </w:r>
      <w:r w:rsidRPr="00814372">
        <w:t>, </w:t>
      </w:r>
      <w:r w:rsidRPr="00814372">
        <w:rPr>
          <w:i/>
          <w:iCs/>
        </w:rPr>
        <w:t>43</w:t>
      </w:r>
      <w:r w:rsidRPr="00814372">
        <w:t>(1), 53-69.</w:t>
      </w:r>
    </w:p>
    <w:p w14:paraId="59DBF2AF" w14:textId="77777777" w:rsidR="00814372" w:rsidRPr="00814372" w:rsidRDefault="00814372" w:rsidP="00814372">
      <w:pPr>
        <w:pStyle w:val="Body"/>
        <w:jc w:val="left"/>
      </w:pPr>
      <w:proofErr w:type="spellStart"/>
      <w:r w:rsidRPr="00814372">
        <w:t>Tsokota</w:t>
      </w:r>
      <w:proofErr w:type="spellEnd"/>
      <w:r w:rsidRPr="00814372">
        <w:t xml:space="preserve">, T., &amp; </w:t>
      </w:r>
      <w:proofErr w:type="spellStart"/>
      <w:r w:rsidRPr="00814372">
        <w:t>Mutongi</w:t>
      </w:r>
      <w:proofErr w:type="spellEnd"/>
      <w:r w:rsidRPr="00814372">
        <w:t>, C. (2024). Sustainable Use of Technology through Corporate Social Responsibility in Zimbabwe's Telecommunication Sector. In </w:t>
      </w:r>
      <w:r w:rsidRPr="00814372">
        <w:rPr>
          <w:i/>
          <w:iCs/>
        </w:rPr>
        <w:t>Responsible Business and Sustainable Development</w:t>
      </w:r>
      <w:r w:rsidRPr="00814372">
        <w:t> (pp. 93-112). Routledge.</w:t>
      </w:r>
    </w:p>
    <w:p w14:paraId="65FA0355" w14:textId="77777777" w:rsidR="00814372" w:rsidRPr="00814372" w:rsidRDefault="00814372" w:rsidP="00814372">
      <w:pPr>
        <w:pStyle w:val="Body"/>
        <w:spacing w:after="0"/>
      </w:pPr>
      <w:r w:rsidRPr="00814372">
        <w:t>Wanjiru, L. M. (2022). </w:t>
      </w:r>
      <w:r w:rsidRPr="00814372">
        <w:rPr>
          <w:i/>
          <w:iCs/>
        </w:rPr>
        <w:t xml:space="preserve">The Use of Social Media in Crisis Communication in an Organization: </w:t>
      </w:r>
      <w:proofErr w:type="gramStart"/>
      <w:r w:rsidRPr="00814372">
        <w:rPr>
          <w:i/>
          <w:iCs/>
        </w:rPr>
        <w:t>a</w:t>
      </w:r>
      <w:proofErr w:type="gramEnd"/>
      <w:r w:rsidRPr="00814372">
        <w:rPr>
          <w:i/>
          <w:iCs/>
        </w:rPr>
        <w:t xml:space="preserve"> Case of the Kenya Power Company Limited</w:t>
      </w:r>
      <w:r w:rsidRPr="00814372">
        <w:t> (Doctoral dissertation, University of Nairobi).</w:t>
      </w:r>
    </w:p>
    <w:p w14:paraId="435EB2F7" w14:textId="77777777" w:rsidR="00B01FCD" w:rsidRPr="00FB3A86" w:rsidRDefault="00B01FCD" w:rsidP="00441B6F">
      <w:pPr>
        <w:pStyle w:val="Reference"/>
        <w:numPr>
          <w:ilvl w:val="0"/>
          <w:numId w:val="0"/>
        </w:numPr>
        <w:spacing w:line="240" w:lineRule="auto"/>
        <w:rPr>
          <w:rFonts w:ascii="Arial" w:hAnsi="Arial" w:cs="Arial"/>
        </w:rPr>
      </w:pPr>
    </w:p>
    <w:p w14:paraId="23047477" w14:textId="035A1FC5" w:rsidR="00B01FCD" w:rsidRDefault="00B01FCD" w:rsidP="00441B6F">
      <w:pPr>
        <w:pStyle w:val="DefAcrHead"/>
        <w:spacing w:after="0"/>
        <w:jc w:val="both"/>
        <w:rPr>
          <w:rFonts w:ascii="Arial" w:hAnsi="Arial" w:cs="Arial"/>
        </w:rPr>
      </w:pPr>
    </w:p>
    <w:p w14:paraId="78F52BC7" w14:textId="77777777" w:rsidR="00790ADA" w:rsidRPr="00FB3A86" w:rsidRDefault="00790ADA" w:rsidP="00441B6F">
      <w:pPr>
        <w:pStyle w:val="Body"/>
        <w:spacing w:after="0"/>
        <w:rPr>
          <w:rFonts w:ascii="Arial" w:hAnsi="Arial" w:cs="Arial"/>
        </w:rPr>
      </w:pPr>
    </w:p>
    <w:p w14:paraId="709D6EDF" w14:textId="77777777" w:rsidR="00B01FCD" w:rsidRPr="00FB3A86" w:rsidRDefault="00B01FCD" w:rsidP="00441B6F">
      <w:pPr>
        <w:pStyle w:val="Appendix"/>
        <w:spacing w:after="0"/>
        <w:jc w:val="both"/>
        <w:rPr>
          <w:rFonts w:ascii="Arial" w:hAnsi="Arial" w:cs="Arial"/>
          <w:b w:val="0"/>
        </w:rPr>
      </w:pPr>
    </w:p>
    <w:sectPr w:rsidR="00B01FCD" w:rsidRPr="00FB3A86" w:rsidSect="00B87F56">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187C" w14:textId="77777777" w:rsidR="00C9284F" w:rsidRDefault="00C9284F" w:rsidP="00C37E61">
      <w:r>
        <w:separator/>
      </w:r>
    </w:p>
  </w:endnote>
  <w:endnote w:type="continuationSeparator" w:id="0">
    <w:p w14:paraId="17B3B3B7" w14:textId="77777777" w:rsidR="00C9284F" w:rsidRDefault="00C928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D3F9" w14:textId="77777777" w:rsidR="00B87F56" w:rsidRDefault="00B87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2995" w14:textId="77777777" w:rsidR="00B87F56" w:rsidRDefault="00B87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6B13" w14:textId="7BF0853D" w:rsidR="00695E1B" w:rsidRPr="00B87F56" w:rsidRDefault="00695E1B" w:rsidP="00B87F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FF25" w14:textId="77777777" w:rsidR="00695E1B" w:rsidRPr="00C37E61" w:rsidRDefault="00695E1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3DF3" w14:textId="77777777" w:rsidR="00C9284F" w:rsidRDefault="00C9284F" w:rsidP="00C37E61">
      <w:r>
        <w:separator/>
      </w:r>
    </w:p>
  </w:footnote>
  <w:footnote w:type="continuationSeparator" w:id="0">
    <w:p w14:paraId="27F8A0FB" w14:textId="77777777" w:rsidR="00C9284F" w:rsidRDefault="00C928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1807" w14:textId="7FD8638E" w:rsidR="00B87F56" w:rsidRDefault="00B87F56">
    <w:pPr>
      <w:pStyle w:val="Header"/>
    </w:pPr>
    <w:r>
      <w:rPr>
        <w:noProof/>
      </w:rPr>
      <w:pict w14:anchorId="0DAEA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3141"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D89E" w14:textId="66C247D9" w:rsidR="00B87F56" w:rsidRDefault="00B87F56">
    <w:pPr>
      <w:pStyle w:val="Header"/>
    </w:pPr>
    <w:r>
      <w:rPr>
        <w:noProof/>
      </w:rPr>
      <w:pict w14:anchorId="2D566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3142"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E895" w14:textId="605E5476" w:rsidR="00695E1B" w:rsidRPr="00296529" w:rsidRDefault="00B87F56" w:rsidP="00296529">
    <w:pPr>
      <w:ind w:left="2160"/>
      <w:jc w:val="center"/>
      <w:rPr>
        <w:rFonts w:ascii="Times New Roman" w:eastAsia="Calibri" w:hAnsi="Times New Roman"/>
        <w:i/>
        <w:sz w:val="18"/>
        <w:szCs w:val="22"/>
      </w:rPr>
    </w:pPr>
    <w:r>
      <w:rPr>
        <w:noProof/>
      </w:rPr>
      <w:pict w14:anchorId="1ACA5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3140"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0D7DAF" w14:textId="77777777" w:rsidR="00695E1B" w:rsidRPr="00296529" w:rsidRDefault="00695E1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9B8F73" w14:textId="77777777" w:rsidR="00695E1B" w:rsidRPr="00296529" w:rsidRDefault="00695E1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DADF55" w14:textId="77777777" w:rsidR="00695E1B" w:rsidRPr="00296529" w:rsidRDefault="00695E1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B68E53" w14:textId="77777777" w:rsidR="00695E1B" w:rsidRDefault="00695E1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7F0D2D" w14:textId="77777777" w:rsidR="00695E1B" w:rsidRDefault="00695E1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B29371D" w14:textId="77777777" w:rsidR="00695E1B" w:rsidRDefault="00695E1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0C1B" w14:textId="66CE2408" w:rsidR="00B87F56" w:rsidRDefault="00B87F56">
    <w:pPr>
      <w:pStyle w:val="Header"/>
    </w:pPr>
    <w:r>
      <w:rPr>
        <w:noProof/>
      </w:rPr>
      <w:pict w14:anchorId="25B9D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3144"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314D" w14:textId="32016E48" w:rsidR="00B87F56" w:rsidRDefault="00B87F56">
    <w:pPr>
      <w:pStyle w:val="Header"/>
    </w:pPr>
    <w:r>
      <w:rPr>
        <w:noProof/>
      </w:rPr>
      <w:pict w14:anchorId="23028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3145"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C5CE" w14:textId="3A82A343" w:rsidR="00B87F56" w:rsidRDefault="00B87F56">
    <w:pPr>
      <w:pStyle w:val="Header"/>
    </w:pPr>
    <w:r>
      <w:rPr>
        <w:noProof/>
      </w:rPr>
      <w:pict w14:anchorId="2ADEA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3143"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747A7B"/>
    <w:multiLevelType w:val="multilevel"/>
    <w:tmpl w:val="49E2D0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537183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35375077">
    <w:abstractNumId w:val="16"/>
  </w:num>
  <w:num w:numId="3" w16cid:durableId="1260793111">
    <w:abstractNumId w:val="24"/>
  </w:num>
  <w:num w:numId="4" w16cid:durableId="175775095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62572185">
    <w:abstractNumId w:val="7"/>
  </w:num>
  <w:num w:numId="6" w16cid:durableId="705758172">
    <w:abstractNumId w:val="6"/>
  </w:num>
  <w:num w:numId="7" w16cid:durableId="456534201">
    <w:abstractNumId w:val="1"/>
  </w:num>
  <w:num w:numId="8" w16cid:durableId="1845052844">
    <w:abstractNumId w:val="12"/>
  </w:num>
  <w:num w:numId="9" w16cid:durableId="930624461">
    <w:abstractNumId w:val="26"/>
  </w:num>
  <w:num w:numId="10" w16cid:durableId="1825927372">
    <w:abstractNumId w:val="2"/>
  </w:num>
  <w:num w:numId="11" w16cid:durableId="489445471">
    <w:abstractNumId w:val="19"/>
  </w:num>
  <w:num w:numId="12" w16cid:durableId="1309936192">
    <w:abstractNumId w:val="3"/>
  </w:num>
  <w:num w:numId="13" w16cid:durableId="363990896">
    <w:abstractNumId w:val="18"/>
  </w:num>
  <w:num w:numId="14" w16cid:durableId="39746145">
    <w:abstractNumId w:val="8"/>
  </w:num>
  <w:num w:numId="15" w16cid:durableId="160316403">
    <w:abstractNumId w:val="22"/>
  </w:num>
  <w:num w:numId="16" w16cid:durableId="1982465981">
    <w:abstractNumId w:val="5"/>
  </w:num>
  <w:num w:numId="17" w16cid:durableId="857159935">
    <w:abstractNumId w:val="23"/>
  </w:num>
  <w:num w:numId="18" w16cid:durableId="88232830">
    <w:abstractNumId w:val="14"/>
  </w:num>
  <w:num w:numId="19" w16cid:durableId="1526559433">
    <w:abstractNumId w:val="29"/>
  </w:num>
  <w:num w:numId="20" w16cid:durableId="950477888">
    <w:abstractNumId w:val="11"/>
  </w:num>
  <w:num w:numId="21" w16cid:durableId="1938366327">
    <w:abstractNumId w:val="9"/>
  </w:num>
  <w:num w:numId="22" w16cid:durableId="701592996">
    <w:abstractNumId w:val="13"/>
  </w:num>
  <w:num w:numId="23" w16cid:durableId="1901593242">
    <w:abstractNumId w:val="20"/>
  </w:num>
  <w:num w:numId="24" w16cid:durableId="69739161">
    <w:abstractNumId w:val="27"/>
  </w:num>
  <w:num w:numId="25" w16cid:durableId="1916083588">
    <w:abstractNumId w:val="4"/>
  </w:num>
  <w:num w:numId="26" w16cid:durableId="2063556592">
    <w:abstractNumId w:val="17"/>
  </w:num>
  <w:num w:numId="27" w16cid:durableId="38407894">
    <w:abstractNumId w:val="21"/>
  </w:num>
  <w:num w:numId="28" w16cid:durableId="785390604">
    <w:abstractNumId w:val="28"/>
  </w:num>
  <w:num w:numId="29" w16cid:durableId="1397438143">
    <w:abstractNumId w:val="25"/>
  </w:num>
  <w:num w:numId="30" w16cid:durableId="663047830">
    <w:abstractNumId w:val="10"/>
  </w:num>
  <w:num w:numId="31" w16cid:durableId="8213126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6ECD"/>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75F9"/>
    <w:rsid w:val="00191062"/>
    <w:rsid w:val="00192B72"/>
    <w:rsid w:val="001A29D8"/>
    <w:rsid w:val="001A5CAA"/>
    <w:rsid w:val="001B0427"/>
    <w:rsid w:val="001B0E47"/>
    <w:rsid w:val="001C5828"/>
    <w:rsid w:val="001D3A51"/>
    <w:rsid w:val="001E10D2"/>
    <w:rsid w:val="001E25B4"/>
    <w:rsid w:val="001E44FE"/>
    <w:rsid w:val="001F2170"/>
    <w:rsid w:val="001F7C52"/>
    <w:rsid w:val="00200595"/>
    <w:rsid w:val="00204835"/>
    <w:rsid w:val="002115E6"/>
    <w:rsid w:val="00231920"/>
    <w:rsid w:val="0023195C"/>
    <w:rsid w:val="0024282C"/>
    <w:rsid w:val="002460DC"/>
    <w:rsid w:val="00250985"/>
    <w:rsid w:val="002556F6"/>
    <w:rsid w:val="00283105"/>
    <w:rsid w:val="00284C4C"/>
    <w:rsid w:val="00287E68"/>
    <w:rsid w:val="00296529"/>
    <w:rsid w:val="002B27FB"/>
    <w:rsid w:val="002B685A"/>
    <w:rsid w:val="002C207A"/>
    <w:rsid w:val="002C57D2"/>
    <w:rsid w:val="002E0D56"/>
    <w:rsid w:val="002F056A"/>
    <w:rsid w:val="00315186"/>
    <w:rsid w:val="0033343E"/>
    <w:rsid w:val="003512C2"/>
    <w:rsid w:val="00371FB6"/>
    <w:rsid w:val="003763C1"/>
    <w:rsid w:val="00376BBE"/>
    <w:rsid w:val="0039224F"/>
    <w:rsid w:val="003949C3"/>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0ED3"/>
    <w:rsid w:val="0053056E"/>
    <w:rsid w:val="00554FDA"/>
    <w:rsid w:val="005733EA"/>
    <w:rsid w:val="005C784C"/>
    <w:rsid w:val="005D17F6"/>
    <w:rsid w:val="005E5539"/>
    <w:rsid w:val="00602BF5"/>
    <w:rsid w:val="00617FDD"/>
    <w:rsid w:val="006217D0"/>
    <w:rsid w:val="00622985"/>
    <w:rsid w:val="00633614"/>
    <w:rsid w:val="00633F68"/>
    <w:rsid w:val="00636EB2"/>
    <w:rsid w:val="006375B8"/>
    <w:rsid w:val="00651A62"/>
    <w:rsid w:val="00651DA0"/>
    <w:rsid w:val="0066510A"/>
    <w:rsid w:val="00673F9F"/>
    <w:rsid w:val="00680777"/>
    <w:rsid w:val="00686953"/>
    <w:rsid w:val="00687DEA"/>
    <w:rsid w:val="00687E67"/>
    <w:rsid w:val="00695E1B"/>
    <w:rsid w:val="006967F7"/>
    <w:rsid w:val="006A1311"/>
    <w:rsid w:val="006A250C"/>
    <w:rsid w:val="006B21D3"/>
    <w:rsid w:val="006B57D0"/>
    <w:rsid w:val="006D30FF"/>
    <w:rsid w:val="006D5A4B"/>
    <w:rsid w:val="006D6940"/>
    <w:rsid w:val="006F11EC"/>
    <w:rsid w:val="0070082C"/>
    <w:rsid w:val="007369E6"/>
    <w:rsid w:val="00746E59"/>
    <w:rsid w:val="00754C9A"/>
    <w:rsid w:val="0075599A"/>
    <w:rsid w:val="00761D52"/>
    <w:rsid w:val="0077749E"/>
    <w:rsid w:val="00782741"/>
    <w:rsid w:val="00790ADA"/>
    <w:rsid w:val="007D2288"/>
    <w:rsid w:val="007E088F"/>
    <w:rsid w:val="007F7B32"/>
    <w:rsid w:val="00804BC2"/>
    <w:rsid w:val="0081431A"/>
    <w:rsid w:val="00814372"/>
    <w:rsid w:val="0083216F"/>
    <w:rsid w:val="0083569D"/>
    <w:rsid w:val="00860000"/>
    <w:rsid w:val="00863BD3"/>
    <w:rsid w:val="008641ED"/>
    <w:rsid w:val="00866D66"/>
    <w:rsid w:val="008671C6"/>
    <w:rsid w:val="00875803"/>
    <w:rsid w:val="008B459E"/>
    <w:rsid w:val="008E13AE"/>
    <w:rsid w:val="008E1506"/>
    <w:rsid w:val="008E4BA5"/>
    <w:rsid w:val="008E710C"/>
    <w:rsid w:val="008E7345"/>
    <w:rsid w:val="008F69D6"/>
    <w:rsid w:val="00902823"/>
    <w:rsid w:val="00915CA6"/>
    <w:rsid w:val="00927834"/>
    <w:rsid w:val="009500A6"/>
    <w:rsid w:val="00957C18"/>
    <w:rsid w:val="009659BA"/>
    <w:rsid w:val="009744F3"/>
    <w:rsid w:val="00983040"/>
    <w:rsid w:val="0098786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F1C"/>
    <w:rsid w:val="00AA6219"/>
    <w:rsid w:val="00AA74E0"/>
    <w:rsid w:val="00AB703F"/>
    <w:rsid w:val="00AC6BB8"/>
    <w:rsid w:val="00AD7EBB"/>
    <w:rsid w:val="00AE008F"/>
    <w:rsid w:val="00AF1D2B"/>
    <w:rsid w:val="00AF59FB"/>
    <w:rsid w:val="00B01FCD"/>
    <w:rsid w:val="00B1776C"/>
    <w:rsid w:val="00B23379"/>
    <w:rsid w:val="00B52583"/>
    <w:rsid w:val="00B52896"/>
    <w:rsid w:val="00B87F56"/>
    <w:rsid w:val="00B95236"/>
    <w:rsid w:val="00B96BD9"/>
    <w:rsid w:val="00BA1B01"/>
    <w:rsid w:val="00BA2641"/>
    <w:rsid w:val="00BB37AA"/>
    <w:rsid w:val="00BC53A0"/>
    <w:rsid w:val="00BE62AD"/>
    <w:rsid w:val="00BF121F"/>
    <w:rsid w:val="00BF1F80"/>
    <w:rsid w:val="00C166EF"/>
    <w:rsid w:val="00C17EB0"/>
    <w:rsid w:val="00C22248"/>
    <w:rsid w:val="00C22BF3"/>
    <w:rsid w:val="00C27F5F"/>
    <w:rsid w:val="00C30A0F"/>
    <w:rsid w:val="00C37E61"/>
    <w:rsid w:val="00C70F1B"/>
    <w:rsid w:val="00C71A47"/>
    <w:rsid w:val="00C7464C"/>
    <w:rsid w:val="00C771CB"/>
    <w:rsid w:val="00C85588"/>
    <w:rsid w:val="00C909FC"/>
    <w:rsid w:val="00C9284F"/>
    <w:rsid w:val="00CD6755"/>
    <w:rsid w:val="00CD6856"/>
    <w:rsid w:val="00CD7CB9"/>
    <w:rsid w:val="00CE0089"/>
    <w:rsid w:val="00CE5BBC"/>
    <w:rsid w:val="00CE793C"/>
    <w:rsid w:val="00CF193C"/>
    <w:rsid w:val="00D10708"/>
    <w:rsid w:val="00D173F1"/>
    <w:rsid w:val="00D74CB0"/>
    <w:rsid w:val="00D8295D"/>
    <w:rsid w:val="00DC2A65"/>
    <w:rsid w:val="00DD1B71"/>
    <w:rsid w:val="00DE15F0"/>
    <w:rsid w:val="00DE524A"/>
    <w:rsid w:val="00DE5663"/>
    <w:rsid w:val="00DE78AA"/>
    <w:rsid w:val="00DF5F33"/>
    <w:rsid w:val="00E04AF6"/>
    <w:rsid w:val="00E053D0"/>
    <w:rsid w:val="00E111A3"/>
    <w:rsid w:val="00E15994"/>
    <w:rsid w:val="00E20AC5"/>
    <w:rsid w:val="00E253FE"/>
    <w:rsid w:val="00E3114E"/>
    <w:rsid w:val="00E31A70"/>
    <w:rsid w:val="00E35B02"/>
    <w:rsid w:val="00E5030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4C3C"/>
    <w:rsid w:val="00F755E4"/>
    <w:rsid w:val="00F77D02"/>
    <w:rsid w:val="00F8361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EE3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651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5B924-37A0-4C0C-9879-B9F6299C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12</Pages>
  <Words>8334</Words>
  <Characters>47504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55727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B Marimira</dc:creator>
  <cp:lastModifiedBy>Editor-22</cp:lastModifiedBy>
  <cp:revision>8</cp:revision>
  <cp:lastPrinted>1999-07-06T11:00:00Z</cp:lastPrinted>
  <dcterms:created xsi:type="dcterms:W3CDTF">2025-06-13T11:55:00Z</dcterms:created>
  <dcterms:modified xsi:type="dcterms:W3CDTF">2025-06-14T08:19:00Z</dcterms:modified>
</cp:coreProperties>
</file>