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9AB9" w14:textId="77777777" w:rsidR="00B9509C" w:rsidRPr="00B9509C" w:rsidRDefault="00B9509C" w:rsidP="00B9509C">
      <w:pPr>
        <w:spacing w:line="360" w:lineRule="auto"/>
        <w:jc w:val="center"/>
        <w:rPr>
          <w:rFonts w:ascii="Times New Roman" w:hAnsi="Times New Roman" w:cs="Times New Roman"/>
          <w:b/>
          <w:bCs/>
          <w:i/>
          <w:iCs/>
          <w:sz w:val="24"/>
          <w:szCs w:val="24"/>
          <w:u w:val="single"/>
          <w:lang w:val="en-US"/>
        </w:rPr>
      </w:pPr>
      <w:r w:rsidRPr="00B9509C">
        <w:rPr>
          <w:rFonts w:ascii="Times New Roman" w:hAnsi="Times New Roman" w:cs="Times New Roman"/>
          <w:b/>
          <w:bCs/>
          <w:i/>
          <w:iCs/>
          <w:sz w:val="24"/>
          <w:szCs w:val="24"/>
          <w:u w:val="single"/>
          <w:lang w:val="en-US"/>
        </w:rPr>
        <w:t xml:space="preserve">Case report </w:t>
      </w:r>
    </w:p>
    <w:p w14:paraId="7AEA112D" w14:textId="77777777" w:rsidR="00B9509C" w:rsidRDefault="00B9509C" w:rsidP="00D30396">
      <w:pPr>
        <w:spacing w:line="360" w:lineRule="auto"/>
        <w:jc w:val="center"/>
        <w:rPr>
          <w:rFonts w:ascii="Times New Roman" w:hAnsi="Times New Roman" w:cs="Times New Roman"/>
          <w:b/>
          <w:bCs/>
          <w:sz w:val="24"/>
          <w:szCs w:val="24"/>
        </w:rPr>
      </w:pPr>
    </w:p>
    <w:p w14:paraId="37291AFF" w14:textId="348F5CDB" w:rsidR="00D30396" w:rsidRDefault="005977E1" w:rsidP="00D303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Breast tuberculosis in a</w:t>
      </w:r>
      <w:r w:rsidRPr="005977E1">
        <w:rPr>
          <w:rFonts w:ascii="Times New Roman" w:hAnsi="Times New Roman" w:cs="Times New Roman"/>
          <w:b/>
          <w:bCs/>
          <w:sz w:val="24"/>
          <w:szCs w:val="24"/>
        </w:rPr>
        <w:t xml:space="preserve"> 21-year-old female patient</w:t>
      </w:r>
      <w:r>
        <w:rPr>
          <w:rFonts w:ascii="Times New Roman" w:hAnsi="Times New Roman" w:cs="Times New Roman"/>
          <w:b/>
          <w:bCs/>
          <w:sz w:val="24"/>
          <w:szCs w:val="24"/>
        </w:rPr>
        <w:t>: A case report</w:t>
      </w:r>
    </w:p>
    <w:p w14:paraId="1EFF8EB7" w14:textId="77777777" w:rsidR="00B9509C" w:rsidRPr="00D30396" w:rsidRDefault="00B9509C" w:rsidP="00D30396">
      <w:pPr>
        <w:spacing w:line="360" w:lineRule="auto"/>
        <w:jc w:val="center"/>
        <w:rPr>
          <w:rFonts w:ascii="Times New Roman" w:hAnsi="Times New Roman" w:cs="Times New Roman"/>
          <w:b/>
          <w:bCs/>
          <w:sz w:val="24"/>
          <w:szCs w:val="24"/>
        </w:rPr>
      </w:pPr>
    </w:p>
    <w:p w14:paraId="2CD26A02" w14:textId="5C740A4D" w:rsidR="0089143B" w:rsidRDefault="0089143B" w:rsidP="00FA682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EEEE285" w14:textId="77777777" w:rsidR="00FA6820" w:rsidRPr="0089143B" w:rsidRDefault="00FA6820" w:rsidP="00FA682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 </w:t>
      </w:r>
      <w:r w:rsidRPr="0089143B">
        <w:rPr>
          <w:rFonts w:ascii="Times New Roman" w:hAnsi="Times New Roman" w:cs="Times New Roman"/>
          <w:sz w:val="24"/>
          <w:szCs w:val="24"/>
        </w:rPr>
        <w:t>Primary mammary tuberculosis is a rare form of extrapulmonary TB, typically spreading to the breast from nearby lymph nodes, ribs, or pleura. It's uncommonly the initial infection site and is predominantly found in multiparous women during their reproductive or lactating years.</w:t>
      </w:r>
    </w:p>
    <w:p w14:paraId="5D74F82F" w14:textId="5C3DCAC0" w:rsidR="00FA6820" w:rsidRDefault="007E5385" w:rsidP="00FA68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Case presentation</w:t>
      </w:r>
      <w:r w:rsidR="00FA6820">
        <w:rPr>
          <w:rFonts w:ascii="Times New Roman" w:hAnsi="Times New Roman" w:cs="Times New Roman"/>
          <w:b/>
          <w:bCs/>
          <w:sz w:val="24"/>
          <w:szCs w:val="24"/>
        </w:rPr>
        <w:t xml:space="preserve"> - </w:t>
      </w:r>
      <w:r w:rsidR="00FA6820" w:rsidRPr="00FA6820">
        <w:rPr>
          <w:rFonts w:ascii="Times New Roman" w:hAnsi="Times New Roman" w:cs="Times New Roman"/>
          <w:sz w:val="24"/>
          <w:szCs w:val="24"/>
        </w:rPr>
        <w:t>A 21-year-old woman presented with left breast pain and a 3x3 cm palpable lump, alongside unexplained weight loss. Examination showed a firm, mobile mass in the upper outer quadrant of an enlarged left breast, with no associated skin changes or swollen lymph nodes with no other significant positive history</w:t>
      </w:r>
      <w:r w:rsidR="00FA6820">
        <w:rPr>
          <w:rFonts w:ascii="Times New Roman" w:hAnsi="Times New Roman" w:cs="Times New Roman"/>
          <w:sz w:val="24"/>
          <w:szCs w:val="24"/>
        </w:rPr>
        <w:t>.</w:t>
      </w:r>
    </w:p>
    <w:p w14:paraId="6B620441" w14:textId="2B7408E5" w:rsidR="00FA6820" w:rsidRDefault="007E5385" w:rsidP="00FA68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r w:rsidR="00FA6820">
        <w:rPr>
          <w:rFonts w:ascii="Times New Roman" w:hAnsi="Times New Roman" w:cs="Times New Roman"/>
          <w:b/>
          <w:bCs/>
          <w:sz w:val="24"/>
          <w:szCs w:val="24"/>
        </w:rPr>
        <w:t xml:space="preserve"> - </w:t>
      </w:r>
      <w:r w:rsidR="00FA6820" w:rsidRPr="00FA6820">
        <w:rPr>
          <w:rFonts w:ascii="Times New Roman" w:hAnsi="Times New Roman" w:cs="Times New Roman"/>
          <w:sz w:val="24"/>
          <w:szCs w:val="24"/>
        </w:rPr>
        <w:t xml:space="preserve">Breast ultrasound revealed a </w:t>
      </w:r>
      <w:r w:rsidR="00FA6820">
        <w:rPr>
          <w:rFonts w:ascii="Times New Roman" w:hAnsi="Times New Roman" w:cs="Times New Roman"/>
          <w:sz w:val="24"/>
          <w:szCs w:val="24"/>
        </w:rPr>
        <w:t>lesion</w:t>
      </w:r>
      <w:r w:rsidR="00FA6820" w:rsidRPr="00FA6820">
        <w:rPr>
          <w:rFonts w:ascii="Times New Roman" w:hAnsi="Times New Roman" w:cs="Times New Roman"/>
          <w:sz w:val="24"/>
          <w:szCs w:val="24"/>
        </w:rPr>
        <w:t xml:space="preserve"> with inflammatory changes, but initial aspiration yielded no bacterial growth. Subsequent analysis of persistent discharge confirmed </w:t>
      </w:r>
      <w:r w:rsidR="00FA6820" w:rsidRPr="00FA6820">
        <w:rPr>
          <w:rFonts w:ascii="Times New Roman" w:hAnsi="Times New Roman" w:cs="Times New Roman"/>
          <w:i/>
          <w:iCs/>
          <w:sz w:val="24"/>
          <w:szCs w:val="24"/>
        </w:rPr>
        <w:t>Mycobacterium tuberculosis</w:t>
      </w:r>
      <w:r w:rsidR="00FA6820" w:rsidRPr="00FA6820">
        <w:rPr>
          <w:rFonts w:ascii="Times New Roman" w:hAnsi="Times New Roman" w:cs="Times New Roman"/>
          <w:sz w:val="24"/>
          <w:szCs w:val="24"/>
        </w:rPr>
        <w:t xml:space="preserve"> through ZN stain and CBNAAT, leading to ATT initiation. The patient later developed abdominal and rifampicin-resistant cerebral tuberculosis, necessitating an MDR regimen.</w:t>
      </w:r>
    </w:p>
    <w:p w14:paraId="7EB49A7F" w14:textId="5A703AA4" w:rsidR="0089143B" w:rsidRDefault="00FA6820" w:rsidP="00FA682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Conclusion - </w:t>
      </w:r>
      <w:r w:rsidRPr="00FA6820">
        <w:rPr>
          <w:rFonts w:ascii="Times New Roman" w:hAnsi="Times New Roman" w:cs="Times New Roman"/>
          <w:sz w:val="24"/>
          <w:szCs w:val="24"/>
        </w:rPr>
        <w:t>Breast tuberculosis is treated with a six-month anti-tubercular chemotherapy regimen, with surgery reserved for specific indications like diagnosis or abscess drainage. Susp</w:t>
      </w:r>
      <w:r>
        <w:rPr>
          <w:rFonts w:ascii="Times New Roman" w:hAnsi="Times New Roman" w:cs="Times New Roman"/>
          <w:sz w:val="24"/>
          <w:szCs w:val="24"/>
        </w:rPr>
        <w:t>icion should be made</w:t>
      </w:r>
      <w:r w:rsidRPr="00FA6820">
        <w:rPr>
          <w:rFonts w:ascii="Times New Roman" w:hAnsi="Times New Roman" w:cs="Times New Roman"/>
          <w:sz w:val="24"/>
          <w:szCs w:val="24"/>
        </w:rPr>
        <w:t xml:space="preserve"> in unresponsive breast </w:t>
      </w:r>
      <w:r>
        <w:rPr>
          <w:rFonts w:ascii="Times New Roman" w:hAnsi="Times New Roman" w:cs="Times New Roman"/>
          <w:sz w:val="24"/>
          <w:szCs w:val="24"/>
        </w:rPr>
        <w:t>abscess</w:t>
      </w:r>
      <w:r w:rsidRPr="00FA6820">
        <w:rPr>
          <w:rFonts w:ascii="Times New Roman" w:hAnsi="Times New Roman" w:cs="Times New Roman"/>
          <w:sz w:val="24"/>
          <w:szCs w:val="24"/>
        </w:rPr>
        <w:t xml:space="preserve"> or </w:t>
      </w:r>
      <w:r>
        <w:rPr>
          <w:rFonts w:ascii="Times New Roman" w:hAnsi="Times New Roman" w:cs="Times New Roman"/>
          <w:sz w:val="24"/>
          <w:szCs w:val="24"/>
        </w:rPr>
        <w:t xml:space="preserve">presenting with a </w:t>
      </w:r>
      <w:r w:rsidRPr="00FA6820">
        <w:rPr>
          <w:rFonts w:ascii="Times New Roman" w:hAnsi="Times New Roman" w:cs="Times New Roman"/>
          <w:sz w:val="24"/>
          <w:szCs w:val="24"/>
        </w:rPr>
        <w:t>fistulae</w:t>
      </w:r>
      <w:r>
        <w:rPr>
          <w:rFonts w:ascii="Times New Roman" w:hAnsi="Times New Roman" w:cs="Times New Roman"/>
          <w:sz w:val="24"/>
          <w:szCs w:val="24"/>
        </w:rPr>
        <w:t xml:space="preserve"> or nodules.</w:t>
      </w:r>
    </w:p>
    <w:p w14:paraId="1E869E4A" w14:textId="4F4BD568" w:rsidR="00111E3F" w:rsidRDefault="00111E3F" w:rsidP="00FA6820">
      <w:pPr>
        <w:spacing w:line="360" w:lineRule="auto"/>
        <w:jc w:val="both"/>
        <w:rPr>
          <w:rFonts w:ascii="Times New Roman" w:hAnsi="Times New Roman" w:cs="Times New Roman"/>
          <w:sz w:val="24"/>
          <w:szCs w:val="24"/>
        </w:rPr>
      </w:pPr>
      <w:r w:rsidRPr="0061102C">
        <w:rPr>
          <w:rFonts w:ascii="Times New Roman" w:hAnsi="Times New Roman" w:cs="Times New Roman"/>
          <w:b/>
          <w:sz w:val="24"/>
          <w:szCs w:val="24"/>
        </w:rPr>
        <w:t>Keywords</w:t>
      </w:r>
      <w:r>
        <w:rPr>
          <w:rFonts w:ascii="Times New Roman" w:hAnsi="Times New Roman" w:cs="Times New Roman"/>
          <w:sz w:val="24"/>
          <w:szCs w:val="24"/>
        </w:rPr>
        <w:t xml:space="preserve">: </w:t>
      </w:r>
      <w:r w:rsidRPr="00111E3F">
        <w:rPr>
          <w:rFonts w:ascii="Times New Roman" w:hAnsi="Times New Roman" w:cs="Times New Roman"/>
          <w:sz w:val="24"/>
          <w:szCs w:val="24"/>
        </w:rPr>
        <w:t>Breast ultrasound</w:t>
      </w:r>
      <w:r>
        <w:rPr>
          <w:rFonts w:ascii="Times New Roman" w:hAnsi="Times New Roman" w:cs="Times New Roman"/>
          <w:sz w:val="24"/>
          <w:szCs w:val="24"/>
        </w:rPr>
        <w:t xml:space="preserve">, </w:t>
      </w:r>
      <w:r w:rsidRPr="00111E3F">
        <w:rPr>
          <w:rFonts w:ascii="Times New Roman" w:hAnsi="Times New Roman" w:cs="Times New Roman"/>
          <w:sz w:val="24"/>
          <w:szCs w:val="24"/>
        </w:rPr>
        <w:t>mammary tuberculosis</w:t>
      </w:r>
      <w:r>
        <w:rPr>
          <w:rFonts w:ascii="Times New Roman" w:hAnsi="Times New Roman" w:cs="Times New Roman"/>
          <w:sz w:val="24"/>
          <w:szCs w:val="24"/>
        </w:rPr>
        <w:t xml:space="preserve">, </w:t>
      </w:r>
      <w:proofErr w:type="spellStart"/>
      <w:r w:rsidRPr="00111E3F">
        <w:rPr>
          <w:rFonts w:ascii="Times New Roman" w:hAnsi="Times New Roman" w:cs="Times New Roman"/>
          <w:sz w:val="24"/>
          <w:szCs w:val="24"/>
        </w:rPr>
        <w:t>dyspnea</w:t>
      </w:r>
      <w:proofErr w:type="spellEnd"/>
      <w:r>
        <w:rPr>
          <w:rFonts w:ascii="Times New Roman" w:hAnsi="Times New Roman" w:cs="Times New Roman"/>
          <w:sz w:val="24"/>
          <w:szCs w:val="24"/>
        </w:rPr>
        <w:t xml:space="preserve">, </w:t>
      </w:r>
      <w:r w:rsidRPr="00111E3F">
        <w:rPr>
          <w:rFonts w:ascii="Times New Roman" w:hAnsi="Times New Roman" w:cs="Times New Roman"/>
          <w:sz w:val="24"/>
          <w:szCs w:val="24"/>
        </w:rPr>
        <w:t>Mycobacterium tuberculosis</w:t>
      </w:r>
    </w:p>
    <w:p w14:paraId="179EF579" w14:textId="77777777" w:rsidR="00FA6820" w:rsidRDefault="00FA6820" w:rsidP="00FA6820">
      <w:pPr>
        <w:spacing w:line="360" w:lineRule="auto"/>
        <w:jc w:val="both"/>
        <w:rPr>
          <w:rFonts w:ascii="Times New Roman" w:hAnsi="Times New Roman" w:cs="Times New Roman"/>
          <w:sz w:val="24"/>
          <w:szCs w:val="24"/>
        </w:rPr>
      </w:pPr>
    </w:p>
    <w:p w14:paraId="4A449A26" w14:textId="77777777" w:rsidR="00F03F22" w:rsidRDefault="00F03F22" w:rsidP="00FA6820">
      <w:pPr>
        <w:spacing w:line="360" w:lineRule="auto"/>
        <w:jc w:val="both"/>
        <w:rPr>
          <w:rFonts w:ascii="Times New Roman" w:hAnsi="Times New Roman" w:cs="Times New Roman"/>
          <w:sz w:val="24"/>
          <w:szCs w:val="24"/>
        </w:rPr>
      </w:pPr>
    </w:p>
    <w:p w14:paraId="4F5C71CC" w14:textId="7197EDF9" w:rsidR="00820E4F" w:rsidRPr="00820E4F" w:rsidRDefault="00820E4F" w:rsidP="003C19D1">
      <w:pPr>
        <w:spacing w:line="360" w:lineRule="auto"/>
        <w:jc w:val="both"/>
        <w:rPr>
          <w:rFonts w:ascii="Times New Roman" w:hAnsi="Times New Roman" w:cs="Times New Roman"/>
          <w:b/>
          <w:bCs/>
          <w:sz w:val="24"/>
          <w:szCs w:val="24"/>
        </w:rPr>
      </w:pPr>
      <w:r w:rsidRPr="00820E4F">
        <w:rPr>
          <w:rFonts w:ascii="Times New Roman" w:hAnsi="Times New Roman" w:cs="Times New Roman"/>
          <w:b/>
          <w:bCs/>
          <w:sz w:val="24"/>
          <w:szCs w:val="24"/>
        </w:rPr>
        <w:t>Introduction</w:t>
      </w:r>
    </w:p>
    <w:p w14:paraId="1054F836" w14:textId="540CD3FC" w:rsidR="00DF663A" w:rsidRPr="00DF663A" w:rsidRDefault="00820E4F"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663A" w:rsidRPr="00DF663A">
        <w:rPr>
          <w:rFonts w:ascii="Times New Roman" w:hAnsi="Times New Roman" w:cs="Times New Roman"/>
          <w:sz w:val="24"/>
          <w:szCs w:val="24"/>
        </w:rPr>
        <w:t xml:space="preserve">Tuberculosis stands as the most widespread infectious ailment in developing nations globally. While pulmonary involvement is most common, extrapulmonary forms of TB can occur, and among these, primary mammary tuberculosis is a rare and unusual presentation. </w:t>
      </w:r>
      <w:r w:rsidR="00DF663A" w:rsidRPr="00DF663A">
        <w:rPr>
          <w:rFonts w:ascii="Times New Roman" w:hAnsi="Times New Roman" w:cs="Times New Roman"/>
          <w:sz w:val="24"/>
          <w:szCs w:val="24"/>
        </w:rPr>
        <w:lastRenderedPageBreak/>
        <w:t xml:space="preserve">This specific form of the disease typically spreads to the breast via several pathways: from the internal mammary or axillary lymph nodes, through direct extension from osteitis of the ribs and sternum, or </w:t>
      </w:r>
      <w:r w:rsidR="00DF663A" w:rsidRPr="003C19D1">
        <w:rPr>
          <w:rFonts w:ascii="Times New Roman" w:hAnsi="Times New Roman" w:cs="Times New Roman"/>
          <w:sz w:val="24"/>
          <w:szCs w:val="24"/>
        </w:rPr>
        <w:t>rarely</w:t>
      </w:r>
      <w:r w:rsidR="00DF663A" w:rsidRPr="00DF663A">
        <w:rPr>
          <w:rFonts w:ascii="Times New Roman" w:hAnsi="Times New Roman" w:cs="Times New Roman"/>
          <w:sz w:val="24"/>
          <w:szCs w:val="24"/>
        </w:rPr>
        <w:t xml:space="preserve"> from pleural effusions</w:t>
      </w:r>
      <w:r w:rsidR="00373059" w:rsidRPr="00373059">
        <w:rPr>
          <w:rFonts w:ascii="Times New Roman" w:hAnsi="Times New Roman" w:cs="Times New Roman"/>
          <w:sz w:val="24"/>
          <w:szCs w:val="24"/>
          <w:vertAlign w:val="superscript"/>
        </w:rPr>
        <w:t>1</w:t>
      </w:r>
      <w:r w:rsidR="00DF663A" w:rsidRPr="00DF663A">
        <w:rPr>
          <w:rFonts w:ascii="Times New Roman" w:hAnsi="Times New Roman" w:cs="Times New Roman"/>
          <w:sz w:val="24"/>
          <w:szCs w:val="24"/>
        </w:rPr>
        <w:t>.</w:t>
      </w:r>
    </w:p>
    <w:p w14:paraId="1DFC1C7B" w14:textId="0B2D59E5" w:rsidR="00DF663A" w:rsidRPr="00DF663A" w:rsidRDefault="00820E4F"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663A" w:rsidRPr="00DF663A">
        <w:rPr>
          <w:rFonts w:ascii="Times New Roman" w:hAnsi="Times New Roman" w:cs="Times New Roman"/>
          <w:sz w:val="24"/>
          <w:szCs w:val="24"/>
        </w:rPr>
        <w:t xml:space="preserve">It is particularly uncommon for breast tuberculosis to be the initial site of infection without any other organs being affected. When it does occur, this condition is observed predominantly in women during their reproductive years, particularly those who </w:t>
      </w:r>
      <w:r w:rsidR="00DF663A" w:rsidRPr="003C19D1">
        <w:rPr>
          <w:rFonts w:ascii="Times New Roman" w:hAnsi="Times New Roman" w:cs="Times New Roman"/>
          <w:sz w:val="24"/>
          <w:szCs w:val="24"/>
        </w:rPr>
        <w:t xml:space="preserve">are </w:t>
      </w:r>
      <w:r w:rsidR="00DF663A" w:rsidRPr="00DF663A">
        <w:rPr>
          <w:rFonts w:ascii="Times New Roman" w:hAnsi="Times New Roman" w:cs="Times New Roman"/>
          <w:sz w:val="24"/>
          <w:szCs w:val="24"/>
        </w:rPr>
        <w:t xml:space="preserve">multiparous and </w:t>
      </w:r>
      <w:r w:rsidR="00DF663A" w:rsidRPr="003C19D1">
        <w:rPr>
          <w:rFonts w:ascii="Times New Roman" w:hAnsi="Times New Roman" w:cs="Times New Roman"/>
          <w:sz w:val="24"/>
          <w:szCs w:val="24"/>
        </w:rPr>
        <w:t xml:space="preserve">also </w:t>
      </w:r>
      <w:r w:rsidR="00DF663A" w:rsidRPr="00DF663A">
        <w:rPr>
          <w:rFonts w:ascii="Times New Roman" w:hAnsi="Times New Roman" w:cs="Times New Roman"/>
          <w:sz w:val="24"/>
          <w:szCs w:val="24"/>
        </w:rPr>
        <w:t>during the lactation period</w:t>
      </w:r>
      <w:r w:rsidR="00373059" w:rsidRPr="00373059">
        <w:rPr>
          <w:rFonts w:ascii="Times New Roman" w:hAnsi="Times New Roman" w:cs="Times New Roman"/>
          <w:sz w:val="24"/>
          <w:szCs w:val="24"/>
          <w:vertAlign w:val="superscript"/>
        </w:rPr>
        <w:t>2</w:t>
      </w:r>
      <w:r w:rsidR="00DF663A" w:rsidRPr="00DF663A">
        <w:rPr>
          <w:rFonts w:ascii="Times New Roman" w:hAnsi="Times New Roman" w:cs="Times New Roman"/>
          <w:sz w:val="24"/>
          <w:szCs w:val="24"/>
        </w:rPr>
        <w:t>.</w:t>
      </w:r>
    </w:p>
    <w:p w14:paraId="6E4C9ECF" w14:textId="77777777" w:rsidR="005007A4" w:rsidRPr="003C19D1" w:rsidRDefault="005007A4" w:rsidP="003C19D1">
      <w:pPr>
        <w:spacing w:line="360" w:lineRule="auto"/>
        <w:jc w:val="both"/>
        <w:rPr>
          <w:rFonts w:ascii="Times New Roman" w:hAnsi="Times New Roman" w:cs="Times New Roman"/>
          <w:sz w:val="24"/>
          <w:szCs w:val="24"/>
        </w:rPr>
      </w:pPr>
    </w:p>
    <w:p w14:paraId="37E10AE4" w14:textId="63DC78FC" w:rsidR="00820E4F" w:rsidRPr="00820E4F" w:rsidRDefault="00111E3F" w:rsidP="003C19D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w:t>
      </w:r>
      <w:r w:rsidR="007E5385">
        <w:rPr>
          <w:rFonts w:ascii="Times New Roman" w:hAnsi="Times New Roman" w:cs="Times New Roman"/>
          <w:b/>
          <w:bCs/>
          <w:sz w:val="24"/>
          <w:szCs w:val="24"/>
        </w:rPr>
        <w:t>presentation</w:t>
      </w:r>
    </w:p>
    <w:p w14:paraId="51632838" w14:textId="77777777" w:rsidR="00820E4F" w:rsidRDefault="00820E4F"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663A" w:rsidRPr="00DF663A">
        <w:rPr>
          <w:rFonts w:ascii="Times New Roman" w:hAnsi="Times New Roman" w:cs="Times New Roman"/>
          <w:sz w:val="24"/>
          <w:szCs w:val="24"/>
        </w:rPr>
        <w:t>A 21-year-old female patient presented with left breast pain of three weeks' duration and a palpable lump in the same breast for two weeks. She also reported an unexplained weight loss of approximately 5-6 kg over the preceding two months.</w:t>
      </w:r>
      <w:r>
        <w:rPr>
          <w:rFonts w:ascii="Times New Roman" w:hAnsi="Times New Roman" w:cs="Times New Roman"/>
          <w:sz w:val="24"/>
          <w:szCs w:val="24"/>
        </w:rPr>
        <w:t xml:space="preserve"> </w:t>
      </w:r>
      <w:r w:rsidR="00DF663A" w:rsidRPr="00DF663A">
        <w:rPr>
          <w:rFonts w:ascii="Times New Roman" w:hAnsi="Times New Roman" w:cs="Times New Roman"/>
          <w:sz w:val="24"/>
          <w:szCs w:val="24"/>
        </w:rPr>
        <w:t xml:space="preserve">The patient denied a history of nipple discharge, breast trauma, cough, fever, </w:t>
      </w:r>
      <w:proofErr w:type="spellStart"/>
      <w:r w:rsidR="00DF663A" w:rsidRPr="00DF663A">
        <w:rPr>
          <w:rFonts w:ascii="Times New Roman" w:hAnsi="Times New Roman" w:cs="Times New Roman"/>
          <w:sz w:val="24"/>
          <w:szCs w:val="24"/>
        </w:rPr>
        <w:t>dyspnea</w:t>
      </w:r>
      <w:proofErr w:type="spellEnd"/>
      <w:r w:rsidR="00DF663A" w:rsidRPr="00DF663A">
        <w:rPr>
          <w:rFonts w:ascii="Times New Roman" w:hAnsi="Times New Roman" w:cs="Times New Roman"/>
          <w:sz w:val="24"/>
          <w:szCs w:val="24"/>
        </w:rPr>
        <w:t xml:space="preserve">, low back </w:t>
      </w:r>
      <w:r w:rsidR="00DF663A" w:rsidRPr="003C19D1">
        <w:rPr>
          <w:rFonts w:ascii="Times New Roman" w:hAnsi="Times New Roman" w:cs="Times New Roman"/>
          <w:sz w:val="24"/>
          <w:szCs w:val="24"/>
        </w:rPr>
        <w:t>ache</w:t>
      </w:r>
      <w:r w:rsidR="00DF663A" w:rsidRPr="00DF663A">
        <w:rPr>
          <w:rFonts w:ascii="Times New Roman" w:hAnsi="Times New Roman" w:cs="Times New Roman"/>
          <w:sz w:val="24"/>
          <w:szCs w:val="24"/>
        </w:rPr>
        <w:t xml:space="preserve">, or the presence of lumps in the contralateral breast or bilateral axillary regions. No integumentary changes, such as erythema or dimpling, were observed overlying the palpable </w:t>
      </w:r>
      <w:r w:rsidR="00DF663A" w:rsidRPr="003C19D1">
        <w:rPr>
          <w:rFonts w:ascii="Times New Roman" w:hAnsi="Times New Roman" w:cs="Times New Roman"/>
          <w:sz w:val="24"/>
          <w:szCs w:val="24"/>
        </w:rPr>
        <w:t>lump</w:t>
      </w:r>
      <w:r w:rsidR="00DF663A" w:rsidRPr="00DF663A">
        <w:rPr>
          <w:rFonts w:ascii="Times New Roman" w:hAnsi="Times New Roman" w:cs="Times New Roman"/>
          <w:sz w:val="24"/>
          <w:szCs w:val="24"/>
        </w:rPr>
        <w:t>.</w:t>
      </w:r>
      <w:r>
        <w:rPr>
          <w:rFonts w:ascii="Times New Roman" w:hAnsi="Times New Roman" w:cs="Times New Roman"/>
          <w:sz w:val="24"/>
          <w:szCs w:val="24"/>
        </w:rPr>
        <w:t xml:space="preserve"> </w:t>
      </w:r>
      <w:r w:rsidR="00DF663A" w:rsidRPr="00DF663A">
        <w:rPr>
          <w:rFonts w:ascii="Times New Roman" w:hAnsi="Times New Roman" w:cs="Times New Roman"/>
          <w:sz w:val="24"/>
          <w:szCs w:val="24"/>
        </w:rPr>
        <w:t xml:space="preserve">Her family medical history and menstrual history were unremarkable. </w:t>
      </w:r>
    </w:p>
    <w:p w14:paraId="51A1CC0E" w14:textId="2F3F3DE2" w:rsidR="00DF663A" w:rsidRPr="00DF663A" w:rsidRDefault="00820E4F"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663A" w:rsidRPr="00DF663A">
        <w:rPr>
          <w:rFonts w:ascii="Times New Roman" w:hAnsi="Times New Roman" w:cs="Times New Roman"/>
          <w:sz w:val="24"/>
          <w:szCs w:val="24"/>
        </w:rPr>
        <w:t>On physical examination, the left breast appeared notably fuller and larger than the right, with a distinct fullness noted in the upper outer quadrant. The nipple-areola complex (NAC) was deemed normal</w:t>
      </w:r>
      <w:r>
        <w:rPr>
          <w:rFonts w:ascii="Times New Roman" w:hAnsi="Times New Roman" w:cs="Times New Roman"/>
          <w:sz w:val="24"/>
          <w:szCs w:val="24"/>
        </w:rPr>
        <w:t xml:space="preserve">. </w:t>
      </w:r>
      <w:r w:rsidR="00DF663A" w:rsidRPr="00DF663A">
        <w:rPr>
          <w:rFonts w:ascii="Times New Roman" w:hAnsi="Times New Roman" w:cs="Times New Roman"/>
          <w:sz w:val="24"/>
          <w:szCs w:val="24"/>
        </w:rPr>
        <w:t xml:space="preserve">Palpation revealed a 3x3 cm mass situated in the upper outer quadrant of the left breast, approximately 2 cm from the NAC. </w:t>
      </w:r>
      <w:r w:rsidR="00DF663A" w:rsidRPr="003C19D1">
        <w:rPr>
          <w:rFonts w:ascii="Times New Roman" w:hAnsi="Times New Roman" w:cs="Times New Roman"/>
          <w:sz w:val="24"/>
          <w:szCs w:val="24"/>
        </w:rPr>
        <w:t>L</w:t>
      </w:r>
      <w:r w:rsidR="00DF663A" w:rsidRPr="00DF663A">
        <w:rPr>
          <w:rFonts w:ascii="Times New Roman" w:hAnsi="Times New Roman" w:cs="Times New Roman"/>
          <w:sz w:val="24"/>
          <w:szCs w:val="24"/>
        </w:rPr>
        <w:t xml:space="preserve">ump </w:t>
      </w:r>
      <w:r w:rsidR="00DF663A" w:rsidRPr="003C19D1">
        <w:rPr>
          <w:rFonts w:ascii="Times New Roman" w:hAnsi="Times New Roman" w:cs="Times New Roman"/>
          <w:sz w:val="24"/>
          <w:szCs w:val="24"/>
        </w:rPr>
        <w:t>was</w:t>
      </w:r>
      <w:r w:rsidR="00DF663A" w:rsidRPr="00DF663A">
        <w:rPr>
          <w:rFonts w:ascii="Times New Roman" w:hAnsi="Times New Roman" w:cs="Times New Roman"/>
          <w:sz w:val="24"/>
          <w:szCs w:val="24"/>
        </w:rPr>
        <w:t xml:space="preserve"> firm in consistency and mobile </w:t>
      </w:r>
      <w:r w:rsidR="00DF663A" w:rsidRPr="003C19D1">
        <w:rPr>
          <w:rFonts w:ascii="Times New Roman" w:hAnsi="Times New Roman" w:cs="Times New Roman"/>
          <w:sz w:val="24"/>
          <w:szCs w:val="24"/>
        </w:rPr>
        <w:t xml:space="preserve">along </w:t>
      </w:r>
      <w:r w:rsidR="00DF663A" w:rsidRPr="00DF663A">
        <w:rPr>
          <w:rFonts w:ascii="Times New Roman" w:hAnsi="Times New Roman" w:cs="Times New Roman"/>
          <w:sz w:val="24"/>
          <w:szCs w:val="24"/>
        </w:rPr>
        <w:t>with the breast tissue. There was no evidence of nipple discharge, skin involvement</w:t>
      </w:r>
      <w:r w:rsidR="00DF663A" w:rsidRPr="003C19D1">
        <w:rPr>
          <w:rFonts w:ascii="Times New Roman" w:hAnsi="Times New Roman" w:cs="Times New Roman"/>
          <w:sz w:val="24"/>
          <w:szCs w:val="24"/>
        </w:rPr>
        <w:t>,</w:t>
      </w:r>
      <w:r w:rsidR="00DF663A" w:rsidRPr="00DF663A">
        <w:rPr>
          <w:rFonts w:ascii="Times New Roman" w:hAnsi="Times New Roman" w:cs="Times New Roman"/>
          <w:sz w:val="24"/>
          <w:szCs w:val="24"/>
        </w:rPr>
        <w:t xml:space="preserve"> palpable axillary or cervical lymphadenopathy.</w:t>
      </w:r>
    </w:p>
    <w:p w14:paraId="32DE20AE" w14:textId="77777777" w:rsidR="00FB3B33" w:rsidRDefault="00820E4F"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F86E2B" w14:textId="498DF2AC" w:rsidR="00FB3B33" w:rsidRDefault="0061102C" w:rsidP="003C19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Discussion</w:t>
      </w:r>
    </w:p>
    <w:p w14:paraId="03747A08" w14:textId="0FFBE3F2" w:rsidR="003C19D1" w:rsidRPr="003C19D1" w:rsidRDefault="00FB3B33"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9D1" w:rsidRPr="003C19D1">
        <w:rPr>
          <w:rFonts w:ascii="Times New Roman" w:hAnsi="Times New Roman" w:cs="Times New Roman"/>
          <w:sz w:val="24"/>
          <w:szCs w:val="24"/>
        </w:rPr>
        <w:t xml:space="preserve">Ultrasound imaging of the left breast revealed a hypoechoic mass containing a dense internal collection. This lesion, measuring 3x3x2 cm and located at the 10 o'clock position, had an approximate volume of 10 cubic </w:t>
      </w:r>
      <w:proofErr w:type="spellStart"/>
      <w:r w:rsidR="003C19D1" w:rsidRPr="003C19D1">
        <w:rPr>
          <w:rFonts w:ascii="Times New Roman" w:hAnsi="Times New Roman" w:cs="Times New Roman"/>
          <w:sz w:val="24"/>
          <w:szCs w:val="24"/>
        </w:rPr>
        <w:t>centimeters</w:t>
      </w:r>
      <w:proofErr w:type="spellEnd"/>
      <w:r w:rsidR="003C19D1" w:rsidRPr="003C19D1">
        <w:rPr>
          <w:rFonts w:ascii="Times New Roman" w:hAnsi="Times New Roman" w:cs="Times New Roman"/>
          <w:sz w:val="24"/>
          <w:szCs w:val="24"/>
        </w:rPr>
        <w:t>, with surrounding inflammatory changes consistent with mastitis.</w:t>
      </w:r>
    </w:p>
    <w:p w14:paraId="3AC34E69" w14:textId="1AE49B03" w:rsidR="003C19D1" w:rsidRPr="003C19D1" w:rsidRDefault="00820E4F"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9D1" w:rsidRPr="003C19D1">
        <w:rPr>
          <w:rFonts w:ascii="Times New Roman" w:hAnsi="Times New Roman" w:cs="Times New Roman"/>
          <w:sz w:val="24"/>
          <w:szCs w:val="24"/>
        </w:rPr>
        <w:t xml:space="preserve">The collected fluid was aspirated for culture and sensitivity, and the patient received a course of broad-spectrum antibiotics; however, no bacterial growth was identified. </w:t>
      </w:r>
      <w:r w:rsidR="003C19D1" w:rsidRPr="003C19D1">
        <w:rPr>
          <w:rFonts w:ascii="Times New Roman" w:hAnsi="Times New Roman" w:cs="Times New Roman"/>
          <w:sz w:val="24"/>
          <w:szCs w:val="24"/>
        </w:rPr>
        <w:lastRenderedPageBreak/>
        <w:t>Approximately two weeks later, the patient re-presented with a yellowish discharge emanating from the site of the previous aspiration.</w:t>
      </w:r>
      <w:r w:rsidR="00BC52BA">
        <w:rPr>
          <w:rFonts w:ascii="Times New Roman" w:hAnsi="Times New Roman" w:cs="Times New Roman"/>
          <w:sz w:val="24"/>
          <w:szCs w:val="24"/>
        </w:rPr>
        <w:t xml:space="preserve"> </w:t>
      </w:r>
      <w:r w:rsidR="003C19D1" w:rsidRPr="003C19D1">
        <w:rPr>
          <w:rFonts w:ascii="Times New Roman" w:hAnsi="Times New Roman" w:cs="Times New Roman"/>
          <w:sz w:val="24"/>
          <w:szCs w:val="24"/>
        </w:rPr>
        <w:t xml:space="preserve">Due to a high index of suspicion for tuberculosis, the discharge was subsequently </w:t>
      </w:r>
      <w:proofErr w:type="spellStart"/>
      <w:r w:rsidR="003C19D1" w:rsidRPr="003C19D1">
        <w:rPr>
          <w:rFonts w:ascii="Times New Roman" w:hAnsi="Times New Roman" w:cs="Times New Roman"/>
          <w:sz w:val="24"/>
          <w:szCs w:val="24"/>
        </w:rPr>
        <w:t>analyzed</w:t>
      </w:r>
      <w:proofErr w:type="spellEnd"/>
      <w:r w:rsidR="003C19D1" w:rsidRPr="003C19D1">
        <w:rPr>
          <w:rFonts w:ascii="Times New Roman" w:hAnsi="Times New Roman" w:cs="Times New Roman"/>
          <w:sz w:val="24"/>
          <w:szCs w:val="24"/>
        </w:rPr>
        <w:t xml:space="preserve"> using both Ziehl-</w:t>
      </w:r>
      <w:proofErr w:type="spellStart"/>
      <w:r w:rsidR="003C19D1" w:rsidRPr="003C19D1">
        <w:rPr>
          <w:rFonts w:ascii="Times New Roman" w:hAnsi="Times New Roman" w:cs="Times New Roman"/>
          <w:sz w:val="24"/>
          <w:szCs w:val="24"/>
        </w:rPr>
        <w:t>Neelsen</w:t>
      </w:r>
      <w:proofErr w:type="spellEnd"/>
      <w:r w:rsidR="003C19D1" w:rsidRPr="003C19D1">
        <w:rPr>
          <w:rFonts w:ascii="Times New Roman" w:hAnsi="Times New Roman" w:cs="Times New Roman"/>
          <w:sz w:val="24"/>
          <w:szCs w:val="24"/>
        </w:rPr>
        <w:t xml:space="preserve"> (ZN) staining and a Cartridge-Based Nucleic Acid Amplification Test (CBNAAT). The ZN stain confirmed the presence of acid-fast bacilli, and the CBNAAT specifically identified </w:t>
      </w:r>
      <w:r w:rsidR="003C19D1" w:rsidRPr="003C19D1">
        <w:rPr>
          <w:rFonts w:ascii="Times New Roman" w:hAnsi="Times New Roman" w:cs="Times New Roman"/>
          <w:i/>
          <w:iCs/>
          <w:sz w:val="24"/>
          <w:szCs w:val="24"/>
        </w:rPr>
        <w:t>Mycobacterium tuberculosis</w:t>
      </w:r>
      <w:r w:rsidR="003C19D1" w:rsidRPr="003C19D1">
        <w:rPr>
          <w:rFonts w:ascii="Times New Roman" w:hAnsi="Times New Roman" w:cs="Times New Roman"/>
          <w:sz w:val="24"/>
          <w:szCs w:val="24"/>
        </w:rPr>
        <w:t>.</w:t>
      </w:r>
    </w:p>
    <w:p w14:paraId="7569FBDE" w14:textId="005FD1FE" w:rsidR="003C19D1" w:rsidRPr="003C19D1" w:rsidRDefault="00BC52BA"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9D1" w:rsidRPr="003C19D1">
        <w:rPr>
          <w:rFonts w:ascii="Times New Roman" w:hAnsi="Times New Roman" w:cs="Times New Roman"/>
          <w:sz w:val="24"/>
          <w:szCs w:val="24"/>
        </w:rPr>
        <w:t xml:space="preserve">The patient </w:t>
      </w:r>
      <w:r w:rsidR="00FB3B33">
        <w:rPr>
          <w:rFonts w:ascii="Times New Roman" w:hAnsi="Times New Roman" w:cs="Times New Roman"/>
          <w:sz w:val="24"/>
          <w:szCs w:val="24"/>
        </w:rPr>
        <w:t>was started on</w:t>
      </w:r>
      <w:r w:rsidR="003C19D1" w:rsidRPr="003C19D1">
        <w:rPr>
          <w:rFonts w:ascii="Times New Roman" w:hAnsi="Times New Roman" w:cs="Times New Roman"/>
          <w:sz w:val="24"/>
          <w:szCs w:val="24"/>
        </w:rPr>
        <w:t xml:space="preserve"> antitubercular treatment (ATT). Three months into treatment, </w:t>
      </w:r>
      <w:r w:rsidR="00FB3B33">
        <w:rPr>
          <w:rFonts w:ascii="Times New Roman" w:hAnsi="Times New Roman" w:cs="Times New Roman"/>
          <w:sz w:val="24"/>
          <w:szCs w:val="24"/>
        </w:rPr>
        <w:t xml:space="preserve">Patient presented with non-specific abdominal pain and </w:t>
      </w:r>
      <w:r w:rsidR="003C19D1" w:rsidRPr="003C19D1">
        <w:rPr>
          <w:rFonts w:ascii="Times New Roman" w:hAnsi="Times New Roman" w:cs="Times New Roman"/>
          <w:sz w:val="24"/>
          <w:szCs w:val="24"/>
        </w:rPr>
        <w:t>an abdominal tuberculosis diagnosis was also confirmed via diagnostic laparoscopy, which revealed enlarged mesenteric lymph nodes. The patient successfully completed the prescribed course of ATT.</w:t>
      </w:r>
      <w:r>
        <w:rPr>
          <w:rFonts w:ascii="Times New Roman" w:hAnsi="Times New Roman" w:cs="Times New Roman"/>
          <w:sz w:val="24"/>
          <w:szCs w:val="24"/>
        </w:rPr>
        <w:t xml:space="preserve"> </w:t>
      </w:r>
      <w:r w:rsidR="003C19D1" w:rsidRPr="003C19D1">
        <w:rPr>
          <w:rFonts w:ascii="Times New Roman" w:hAnsi="Times New Roman" w:cs="Times New Roman"/>
          <w:sz w:val="24"/>
          <w:szCs w:val="24"/>
        </w:rPr>
        <w:t>Subsequently, the patient developed intermittent headaches and vomiting. Evaluation, including a magnetic resonance imaging (MRI) scan, identified a space-occupying lesion (SOL) in the left frontal cerebral region. A craniotomy and biopsy of th</w:t>
      </w:r>
      <w:r w:rsidR="00FB3B33">
        <w:rPr>
          <w:rFonts w:ascii="Times New Roman" w:hAnsi="Times New Roman" w:cs="Times New Roman"/>
          <w:sz w:val="24"/>
          <w:szCs w:val="24"/>
        </w:rPr>
        <w:t>e same</w:t>
      </w:r>
      <w:r w:rsidR="003C19D1" w:rsidRPr="003C19D1">
        <w:rPr>
          <w:rFonts w:ascii="Times New Roman" w:hAnsi="Times New Roman" w:cs="Times New Roman"/>
          <w:sz w:val="24"/>
          <w:szCs w:val="24"/>
        </w:rPr>
        <w:t xml:space="preserve"> confirmed cerebral tuberculosis that exhibited resistance to rifampicin. Consequently, the patient was initiated on a multidrug-resistant (MDR) tuberculosis regimen.</w:t>
      </w:r>
    </w:p>
    <w:p w14:paraId="59629B24" w14:textId="77777777" w:rsidR="00DF663A" w:rsidRPr="003C19D1" w:rsidRDefault="00DF663A" w:rsidP="003C19D1">
      <w:pPr>
        <w:spacing w:line="360" w:lineRule="auto"/>
        <w:jc w:val="both"/>
        <w:rPr>
          <w:rFonts w:ascii="Times New Roman" w:hAnsi="Times New Roman" w:cs="Times New Roman"/>
          <w:sz w:val="24"/>
          <w:szCs w:val="24"/>
        </w:rPr>
      </w:pPr>
    </w:p>
    <w:p w14:paraId="4B0A291B" w14:textId="31F58E3A" w:rsidR="003C19D1" w:rsidRPr="003C19D1" w:rsidRDefault="00BC52BA"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9D1" w:rsidRPr="003C19D1">
        <w:rPr>
          <w:rFonts w:ascii="Times New Roman" w:hAnsi="Times New Roman" w:cs="Times New Roman"/>
          <w:sz w:val="24"/>
          <w:szCs w:val="24"/>
        </w:rPr>
        <w:t>Tuberculosis affecting the breast remains an uncommon clinical entity, even in geographical regions characterized by a high burden of pulmonary tuberculosis. This suggests that despite the widespread presence of the bacterium, the mammary gland is not a frequent site for primary or secondary involvement.</w:t>
      </w:r>
      <w:r w:rsidR="0089143B">
        <w:rPr>
          <w:rFonts w:ascii="Times New Roman" w:hAnsi="Times New Roman" w:cs="Times New Roman"/>
          <w:sz w:val="24"/>
          <w:szCs w:val="24"/>
        </w:rPr>
        <w:t xml:space="preserve"> </w:t>
      </w:r>
      <w:r w:rsidR="0089143B" w:rsidRPr="00FB3B33">
        <w:rPr>
          <w:rFonts w:ascii="Times New Roman" w:hAnsi="Times New Roman" w:cs="Times New Roman"/>
          <w:sz w:val="24"/>
          <w:szCs w:val="24"/>
        </w:rPr>
        <w:t xml:space="preserve">However, lactating women face a heightened risk, likely due to increased blood supply and dilated milk ducts, which make them more susceptible to injury and infection. Typically, this condition is unilateral and rarely affects male patients, though it warrants consideration in individuals with weakened immune systems, such as those with HIV. </w:t>
      </w:r>
    </w:p>
    <w:p w14:paraId="5FD7D6A2" w14:textId="0DD34E7B" w:rsidR="003C19D1" w:rsidRPr="003C19D1" w:rsidRDefault="00BC52BA"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9D1" w:rsidRPr="003C19D1">
        <w:rPr>
          <w:rFonts w:ascii="Times New Roman" w:hAnsi="Times New Roman" w:cs="Times New Roman"/>
          <w:sz w:val="24"/>
          <w:szCs w:val="24"/>
        </w:rPr>
        <w:t xml:space="preserve">When </w:t>
      </w:r>
      <w:r w:rsidR="003C19D1" w:rsidRPr="003C19D1">
        <w:rPr>
          <w:rFonts w:ascii="Times New Roman" w:hAnsi="Times New Roman" w:cs="Times New Roman"/>
          <w:i/>
          <w:iCs/>
          <w:sz w:val="24"/>
          <w:szCs w:val="24"/>
        </w:rPr>
        <w:t>Mycobacterium tuberculosis</w:t>
      </w:r>
      <w:r w:rsidR="003C19D1" w:rsidRPr="003C19D1">
        <w:rPr>
          <w:rFonts w:ascii="Times New Roman" w:hAnsi="Times New Roman" w:cs="Times New Roman"/>
          <w:sz w:val="24"/>
          <w:szCs w:val="24"/>
        </w:rPr>
        <w:t xml:space="preserve"> disseminates throughout the body, it typically does so via the hematogenous route, often originating from a primary pulmonary focus. This systemic spread can lead to multi-organ involvement, affecting various anatomical sites beyond the lungs. However, it is exceptionally rare for tuberculosis to present primarily as an extrapulmonary manifestation and subsequently disseminate widely without a clear, initial pulmonary component.</w:t>
      </w:r>
      <w:r w:rsidR="0089143B">
        <w:rPr>
          <w:rFonts w:ascii="Times New Roman" w:hAnsi="Times New Roman" w:cs="Times New Roman"/>
          <w:sz w:val="24"/>
          <w:szCs w:val="24"/>
        </w:rPr>
        <w:t xml:space="preserve"> </w:t>
      </w:r>
      <w:r w:rsidR="0089143B" w:rsidRPr="00FB3B33">
        <w:rPr>
          <w:rFonts w:ascii="Times New Roman" w:hAnsi="Times New Roman" w:cs="Times New Roman"/>
          <w:sz w:val="24"/>
          <w:szCs w:val="24"/>
        </w:rPr>
        <w:t>Routes of dissemination to the breast include the bloodstream, lymphatic system, direct extension from the chest wall or axillary lymph nodes, or even direct inoculation through skin abrasions or nipple ducts.</w:t>
      </w:r>
    </w:p>
    <w:p w14:paraId="23D6C0A4" w14:textId="6FD71353" w:rsidR="0089143B" w:rsidRDefault="00BC52BA"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0B0DBE" w14:textId="77777777" w:rsidR="00373059" w:rsidRDefault="0089143B"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3B33">
        <w:rPr>
          <w:rFonts w:ascii="Times New Roman" w:hAnsi="Times New Roman" w:cs="Times New Roman"/>
          <w:sz w:val="24"/>
          <w:szCs w:val="24"/>
        </w:rPr>
        <w:t xml:space="preserve">Diagnosing breast tuberculosis involves various tests. While the Mantoux test confirms exposure to </w:t>
      </w:r>
      <w:r w:rsidRPr="00FB3B33">
        <w:rPr>
          <w:rFonts w:ascii="Times New Roman" w:hAnsi="Times New Roman" w:cs="Times New Roman"/>
          <w:i/>
          <w:iCs/>
          <w:sz w:val="24"/>
          <w:szCs w:val="24"/>
        </w:rPr>
        <w:t>M. tuberculosis</w:t>
      </w:r>
      <w:r w:rsidRPr="00FB3B33">
        <w:rPr>
          <w:rFonts w:ascii="Times New Roman" w:hAnsi="Times New Roman" w:cs="Times New Roman"/>
          <w:sz w:val="24"/>
          <w:szCs w:val="24"/>
        </w:rPr>
        <w:t>, it doesn't provide a definitive diagnosis. Mammography is often not helpful, especially in young women due to dense breast tissue, and in elderly women, its findings are generally indistinguishable from breast carcinoma</w:t>
      </w:r>
      <w:r w:rsidR="00373059" w:rsidRPr="00373059">
        <w:rPr>
          <w:rFonts w:ascii="Times New Roman" w:hAnsi="Times New Roman" w:cs="Times New Roman"/>
          <w:sz w:val="24"/>
          <w:szCs w:val="24"/>
          <w:vertAlign w:val="superscript"/>
        </w:rPr>
        <w:t>3</w:t>
      </w:r>
      <w:r w:rsidRPr="00FB3B33">
        <w:rPr>
          <w:rFonts w:ascii="Times New Roman" w:hAnsi="Times New Roman" w:cs="Times New Roman"/>
          <w:sz w:val="24"/>
          <w:szCs w:val="24"/>
        </w:rPr>
        <w:t>. Ultrasonography can reveal a hypoechoic mass in a significant percentage of patients and may sometimes identify a fistula or sinus tract. Computed tomography (CT) and magnetic resonance imaging (MRI) are used to assess the lesion's extension beyond the breast, particularly towards the thoracic wall</w:t>
      </w:r>
      <w:r w:rsidR="00373059" w:rsidRPr="00373059">
        <w:rPr>
          <w:rFonts w:ascii="Times New Roman" w:hAnsi="Times New Roman" w:cs="Times New Roman"/>
          <w:sz w:val="24"/>
          <w:szCs w:val="24"/>
          <w:vertAlign w:val="superscript"/>
        </w:rPr>
        <w:t>3,4</w:t>
      </w:r>
      <w:r w:rsidRPr="00FB3B33">
        <w:rPr>
          <w:rFonts w:ascii="Times New Roman" w:hAnsi="Times New Roman" w:cs="Times New Roman"/>
          <w:sz w:val="24"/>
          <w:szCs w:val="24"/>
        </w:rPr>
        <w:t xml:space="preserve">. The gold standard for diagnosis involves detecting </w:t>
      </w:r>
      <w:r w:rsidRPr="00FB3B33">
        <w:rPr>
          <w:rFonts w:ascii="Times New Roman" w:hAnsi="Times New Roman" w:cs="Times New Roman"/>
          <w:i/>
          <w:iCs/>
          <w:sz w:val="24"/>
          <w:szCs w:val="24"/>
        </w:rPr>
        <w:t>M. tuberculosis</w:t>
      </w:r>
      <w:r w:rsidRPr="00FB3B33">
        <w:rPr>
          <w:rFonts w:ascii="Times New Roman" w:hAnsi="Times New Roman" w:cs="Times New Roman"/>
          <w:sz w:val="24"/>
          <w:szCs w:val="24"/>
        </w:rPr>
        <w:t xml:space="preserve"> through Ziehl-</w:t>
      </w:r>
      <w:proofErr w:type="spellStart"/>
      <w:r w:rsidRPr="00FB3B33">
        <w:rPr>
          <w:rFonts w:ascii="Times New Roman" w:hAnsi="Times New Roman" w:cs="Times New Roman"/>
          <w:sz w:val="24"/>
          <w:szCs w:val="24"/>
        </w:rPr>
        <w:t>Neelsen</w:t>
      </w:r>
      <w:proofErr w:type="spellEnd"/>
      <w:r w:rsidRPr="00FB3B33">
        <w:rPr>
          <w:rFonts w:ascii="Times New Roman" w:hAnsi="Times New Roman" w:cs="Times New Roman"/>
          <w:sz w:val="24"/>
          <w:szCs w:val="24"/>
        </w:rPr>
        <w:t xml:space="preserve"> staining or culture; however, culture results can be delayed and yield false negatives. Fine needle aspiration cytology (FNAC) is crucial for detecting epithelioid cell granulomas and necrosis, leading to a definitive diagnosis in many cases. Polymerase chain reaction (PCR) is highly sensitive and recommended for cases with negative culture results or for differentiating from other granulomatous mastitis. </w:t>
      </w:r>
    </w:p>
    <w:p w14:paraId="320E869B" w14:textId="27DD9624" w:rsidR="0089143B" w:rsidRDefault="00373059"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3B33">
        <w:rPr>
          <w:rFonts w:ascii="Times New Roman" w:hAnsi="Times New Roman" w:cs="Times New Roman"/>
          <w:sz w:val="24"/>
          <w:szCs w:val="24"/>
        </w:rPr>
        <w:t>The most frequent clinical sign of breast tuberculosis is a breast lump, which may or may not be painful and is often found in the central or upper outer quadrant of the breast. This lump can strikingly mimic breast cancer, presenting as a hard, irregularly bordered mass fixed to the skin, muscle, or even the chest wall</w:t>
      </w:r>
      <w:r w:rsidRPr="00373059">
        <w:rPr>
          <w:rFonts w:ascii="Times New Roman" w:hAnsi="Times New Roman" w:cs="Times New Roman"/>
          <w:sz w:val="24"/>
          <w:szCs w:val="24"/>
          <w:vertAlign w:val="superscript"/>
        </w:rPr>
        <w:t>5</w:t>
      </w:r>
      <w:r w:rsidRPr="00FB3B33">
        <w:rPr>
          <w:rFonts w:ascii="Times New Roman" w:hAnsi="Times New Roman" w:cs="Times New Roman"/>
          <w:sz w:val="24"/>
          <w:szCs w:val="24"/>
        </w:rPr>
        <w:t>. While fistula formation, nipple retraction, or skin retraction may occur, breast discharge is uncommon. The lump can progress to inflammation, abscess formation, skin ulceration, and diffuse mastitis. Recurrent breast inflammation and abscesses in young women that do not respond to surgical drainage and standard antibiotic therapy should raise strong suspicion. Systemic symptoms like fever, malaise, night sweats, and weight loss are present in less than 20% of cases</w:t>
      </w:r>
      <w:r w:rsidRPr="00373059">
        <w:rPr>
          <w:rFonts w:ascii="Times New Roman" w:hAnsi="Times New Roman" w:cs="Times New Roman"/>
          <w:sz w:val="24"/>
          <w:szCs w:val="24"/>
          <w:vertAlign w:val="superscript"/>
        </w:rPr>
        <w:t>6</w:t>
      </w:r>
      <w:r>
        <w:rPr>
          <w:rFonts w:ascii="Times New Roman" w:hAnsi="Times New Roman" w:cs="Times New Roman"/>
          <w:sz w:val="24"/>
          <w:szCs w:val="24"/>
          <w:vertAlign w:val="superscript"/>
        </w:rPr>
        <w:t>,7</w:t>
      </w:r>
      <w:r w:rsidRPr="00FB3B33">
        <w:rPr>
          <w:rFonts w:ascii="Times New Roman" w:hAnsi="Times New Roman" w:cs="Times New Roman"/>
          <w:sz w:val="24"/>
          <w:szCs w:val="24"/>
        </w:rPr>
        <w:t>. Based on radiological and clinical characteristics, the disease can be categorized into three forms: nodular (a well-circumscribed lump often indistinguishable from cancer on mammography), disseminated (multiple lesions with sinus formation, mimicking inflammatory breast cancer), and sclerosing (characterized by excessive fibrosis, typically seen in elderly women).</w:t>
      </w:r>
      <w:r w:rsidR="00A9606E">
        <w:rPr>
          <w:rFonts w:ascii="Times New Roman" w:hAnsi="Times New Roman" w:cs="Times New Roman"/>
          <w:sz w:val="24"/>
          <w:szCs w:val="24"/>
        </w:rPr>
        <w:t xml:space="preserve"> </w:t>
      </w:r>
      <w:r w:rsidR="0089143B" w:rsidRPr="00FB3B33">
        <w:rPr>
          <w:rFonts w:ascii="Times New Roman" w:hAnsi="Times New Roman" w:cs="Times New Roman"/>
          <w:sz w:val="24"/>
          <w:szCs w:val="24"/>
        </w:rPr>
        <w:t>Ultimately, histopathology showing chronic granulomatous inflammation with caseous necrosis and Langhans-type giant cells is a key diagnostic tool</w:t>
      </w:r>
      <w:r w:rsidRPr="00373059">
        <w:rPr>
          <w:rFonts w:ascii="Times New Roman" w:hAnsi="Times New Roman" w:cs="Times New Roman"/>
          <w:sz w:val="24"/>
          <w:szCs w:val="24"/>
          <w:vertAlign w:val="superscript"/>
        </w:rPr>
        <w:t>8,9</w:t>
      </w:r>
      <w:r w:rsidR="0089143B" w:rsidRPr="00FB3B33">
        <w:rPr>
          <w:rFonts w:ascii="Times New Roman" w:hAnsi="Times New Roman" w:cs="Times New Roman"/>
          <w:sz w:val="24"/>
          <w:szCs w:val="24"/>
        </w:rPr>
        <w:t>.</w:t>
      </w:r>
    </w:p>
    <w:p w14:paraId="7651FF48" w14:textId="3407E7E2" w:rsidR="003C19D1" w:rsidRPr="003C19D1" w:rsidRDefault="0089143B"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19D1" w:rsidRPr="003C19D1">
        <w:rPr>
          <w:rFonts w:ascii="Times New Roman" w:hAnsi="Times New Roman" w:cs="Times New Roman"/>
          <w:sz w:val="24"/>
          <w:szCs w:val="24"/>
        </w:rPr>
        <w:t xml:space="preserve">Despite significant advancements in antitubercular chemotherapy and supportive medical care, the mortality associated with disseminated tuberculosis can remain substantial, reaching as high as 25%. This underscores the severe nature of the disease, especially when it becomes widespread. To improve patient outcomes, it is crucial to enhance clinical awareness of this complex disorder and maintain a high index of suspicion for its diagnosis, particularly </w:t>
      </w:r>
      <w:r w:rsidR="003C19D1" w:rsidRPr="003C19D1">
        <w:rPr>
          <w:rFonts w:ascii="Times New Roman" w:hAnsi="Times New Roman" w:cs="Times New Roman"/>
          <w:sz w:val="24"/>
          <w:szCs w:val="24"/>
        </w:rPr>
        <w:lastRenderedPageBreak/>
        <w:t>in atypical presentations or in endemic areas, to facilitate early detection and prompt, appropriate therapeutic intervention.</w:t>
      </w:r>
    </w:p>
    <w:p w14:paraId="64F9BA1A" w14:textId="77777777" w:rsidR="00BC52BA" w:rsidRDefault="00BC52BA" w:rsidP="003C19D1">
      <w:pPr>
        <w:spacing w:line="360" w:lineRule="auto"/>
        <w:jc w:val="both"/>
        <w:rPr>
          <w:rFonts w:ascii="Times New Roman" w:hAnsi="Times New Roman" w:cs="Times New Roman"/>
          <w:sz w:val="24"/>
          <w:szCs w:val="24"/>
        </w:rPr>
      </w:pPr>
    </w:p>
    <w:p w14:paraId="40D00A77" w14:textId="28F548E1" w:rsidR="00BC52BA" w:rsidRPr="00BC52BA" w:rsidRDefault="00BC52BA" w:rsidP="003C19D1">
      <w:pPr>
        <w:spacing w:line="360" w:lineRule="auto"/>
        <w:jc w:val="both"/>
        <w:rPr>
          <w:rFonts w:ascii="Times New Roman" w:hAnsi="Times New Roman" w:cs="Times New Roman"/>
          <w:b/>
          <w:bCs/>
          <w:sz w:val="24"/>
          <w:szCs w:val="24"/>
        </w:rPr>
      </w:pPr>
      <w:r w:rsidRPr="00BC52BA">
        <w:rPr>
          <w:rFonts w:ascii="Times New Roman" w:hAnsi="Times New Roman" w:cs="Times New Roman"/>
          <w:b/>
          <w:bCs/>
          <w:sz w:val="24"/>
          <w:szCs w:val="24"/>
        </w:rPr>
        <w:t>Conclusion</w:t>
      </w:r>
    </w:p>
    <w:p w14:paraId="045958F4" w14:textId="1745ED35" w:rsidR="003C19D1" w:rsidRDefault="00BC52BA" w:rsidP="003C1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52BA">
        <w:rPr>
          <w:rFonts w:ascii="Times New Roman" w:hAnsi="Times New Roman" w:cs="Times New Roman"/>
          <w:sz w:val="24"/>
          <w:szCs w:val="24"/>
        </w:rPr>
        <w:t>Breast tuberculosis is treated with a six-month anti-tubercular chemotherapy regimen. This includes an initial two-month phase with four oral drugs (ethambutol, pyrazinamide, rifampicin, isoniazid), followed by a four-month continuation phase with isoniazid and rifampicin</w:t>
      </w:r>
      <w:r w:rsidR="00052A7A" w:rsidRPr="00052A7A">
        <w:rPr>
          <w:rFonts w:ascii="Times New Roman" w:hAnsi="Times New Roman" w:cs="Times New Roman"/>
          <w:sz w:val="24"/>
          <w:szCs w:val="24"/>
          <w:vertAlign w:val="superscript"/>
        </w:rPr>
        <w:t>10</w:t>
      </w:r>
      <w:r w:rsidRPr="00BC52BA">
        <w:rPr>
          <w:rFonts w:ascii="Times New Roman" w:hAnsi="Times New Roman" w:cs="Times New Roman"/>
          <w:sz w:val="24"/>
          <w:szCs w:val="24"/>
        </w:rPr>
        <w:t>. Surgery is indicated for diagnosis, drainage of abscesses, removal of residual lesions, or in extensive cases</w:t>
      </w:r>
      <w:r>
        <w:rPr>
          <w:rFonts w:ascii="Times New Roman" w:hAnsi="Times New Roman" w:cs="Times New Roman"/>
          <w:sz w:val="24"/>
          <w:szCs w:val="24"/>
        </w:rPr>
        <w:t xml:space="preserve"> requiring</w:t>
      </w:r>
      <w:r w:rsidRPr="00BC52BA">
        <w:rPr>
          <w:rFonts w:ascii="Times New Roman" w:hAnsi="Times New Roman" w:cs="Times New Roman"/>
          <w:sz w:val="24"/>
          <w:szCs w:val="24"/>
        </w:rPr>
        <w:t xml:space="preserve"> mastectomy.</w:t>
      </w:r>
      <w:r>
        <w:rPr>
          <w:rFonts w:ascii="Times New Roman" w:hAnsi="Times New Roman" w:cs="Times New Roman"/>
          <w:sz w:val="24"/>
          <w:szCs w:val="24"/>
        </w:rPr>
        <w:t xml:space="preserve"> One</w:t>
      </w:r>
      <w:r w:rsidRPr="00BC52BA">
        <w:rPr>
          <w:rFonts w:ascii="Times New Roman" w:hAnsi="Times New Roman" w:cs="Times New Roman"/>
          <w:sz w:val="24"/>
          <w:szCs w:val="24"/>
        </w:rPr>
        <w:t xml:space="preserve"> should suspect breast tuberculosis in cases of unresponsive breast abscesses</w:t>
      </w:r>
      <w:r w:rsidR="00052A7A">
        <w:rPr>
          <w:rFonts w:ascii="Times New Roman" w:hAnsi="Times New Roman" w:cs="Times New Roman"/>
          <w:sz w:val="24"/>
          <w:szCs w:val="24"/>
        </w:rPr>
        <w:t xml:space="preserve"> or presenting</w:t>
      </w:r>
      <w:r w:rsidRPr="00BC52BA">
        <w:rPr>
          <w:rFonts w:ascii="Times New Roman" w:hAnsi="Times New Roman" w:cs="Times New Roman"/>
          <w:sz w:val="24"/>
          <w:szCs w:val="24"/>
        </w:rPr>
        <w:t xml:space="preserve"> </w:t>
      </w:r>
      <w:r w:rsidR="00052A7A">
        <w:rPr>
          <w:rFonts w:ascii="Times New Roman" w:hAnsi="Times New Roman" w:cs="Times New Roman"/>
          <w:sz w:val="24"/>
          <w:szCs w:val="24"/>
        </w:rPr>
        <w:t xml:space="preserve">with </w:t>
      </w:r>
      <w:r w:rsidRPr="00BC52BA">
        <w:rPr>
          <w:rFonts w:ascii="Times New Roman" w:hAnsi="Times New Roman" w:cs="Times New Roman"/>
          <w:sz w:val="24"/>
          <w:szCs w:val="24"/>
        </w:rPr>
        <w:t>fistulae</w:t>
      </w:r>
      <w:r w:rsidR="00052A7A">
        <w:rPr>
          <w:rFonts w:ascii="Times New Roman" w:hAnsi="Times New Roman" w:cs="Times New Roman"/>
          <w:sz w:val="24"/>
          <w:szCs w:val="24"/>
        </w:rPr>
        <w:t xml:space="preserve"> and</w:t>
      </w:r>
      <w:r w:rsidRPr="00BC52BA">
        <w:rPr>
          <w:rFonts w:ascii="Times New Roman" w:hAnsi="Times New Roman" w:cs="Times New Roman"/>
          <w:sz w:val="24"/>
          <w:szCs w:val="24"/>
        </w:rPr>
        <w:t xml:space="preserve"> nodules</w:t>
      </w:r>
      <w:r w:rsidR="00052A7A" w:rsidRPr="00052A7A">
        <w:rPr>
          <w:rFonts w:ascii="Times New Roman" w:hAnsi="Times New Roman" w:cs="Times New Roman"/>
          <w:sz w:val="24"/>
          <w:szCs w:val="24"/>
          <w:vertAlign w:val="superscript"/>
        </w:rPr>
        <w:t>11</w:t>
      </w:r>
      <w:r>
        <w:rPr>
          <w:rFonts w:ascii="Times New Roman" w:hAnsi="Times New Roman" w:cs="Times New Roman"/>
          <w:sz w:val="24"/>
          <w:szCs w:val="24"/>
        </w:rPr>
        <w:t>.</w:t>
      </w:r>
    </w:p>
    <w:p w14:paraId="05D18FAF" w14:textId="77777777" w:rsidR="00052A7A" w:rsidRDefault="00052A7A" w:rsidP="003C19D1">
      <w:pPr>
        <w:spacing w:line="360" w:lineRule="auto"/>
        <w:jc w:val="both"/>
        <w:rPr>
          <w:rFonts w:ascii="Times New Roman" w:hAnsi="Times New Roman" w:cs="Times New Roman"/>
          <w:sz w:val="24"/>
          <w:szCs w:val="24"/>
        </w:rPr>
      </w:pPr>
    </w:p>
    <w:p w14:paraId="3B34C519" w14:textId="6D7D14DA" w:rsidR="00052A7A" w:rsidRDefault="00052A7A" w:rsidP="003C19D1">
      <w:pPr>
        <w:spacing w:line="360" w:lineRule="auto"/>
        <w:jc w:val="both"/>
        <w:rPr>
          <w:rFonts w:ascii="Times New Roman" w:hAnsi="Times New Roman" w:cs="Times New Roman"/>
          <w:b/>
          <w:bCs/>
          <w:sz w:val="24"/>
          <w:szCs w:val="24"/>
        </w:rPr>
      </w:pPr>
      <w:r w:rsidRPr="00052A7A">
        <w:rPr>
          <w:rFonts w:ascii="Times New Roman" w:hAnsi="Times New Roman" w:cs="Times New Roman"/>
          <w:b/>
          <w:bCs/>
          <w:sz w:val="24"/>
          <w:szCs w:val="24"/>
        </w:rPr>
        <w:t>References</w:t>
      </w:r>
    </w:p>
    <w:p w14:paraId="49975701" w14:textId="77777777"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proofErr w:type="spellStart"/>
      <w:r w:rsidRPr="00052A7A">
        <w:rPr>
          <w:rFonts w:ascii="Times New Roman" w:hAnsi="Times New Roman" w:cs="Times New Roman"/>
          <w:sz w:val="24"/>
          <w:szCs w:val="24"/>
        </w:rPr>
        <w:t>Ramaema</w:t>
      </w:r>
      <w:proofErr w:type="spellEnd"/>
      <w:r w:rsidRPr="00052A7A">
        <w:rPr>
          <w:rFonts w:ascii="Times New Roman" w:hAnsi="Times New Roman" w:cs="Times New Roman"/>
          <w:sz w:val="24"/>
          <w:szCs w:val="24"/>
        </w:rPr>
        <w:t xml:space="preserve"> DP, </w:t>
      </w:r>
      <w:proofErr w:type="spellStart"/>
      <w:r w:rsidRPr="00052A7A">
        <w:rPr>
          <w:rFonts w:ascii="Times New Roman" w:hAnsi="Times New Roman" w:cs="Times New Roman"/>
          <w:sz w:val="24"/>
          <w:szCs w:val="24"/>
        </w:rPr>
        <w:t>Buccimazza</w:t>
      </w:r>
      <w:proofErr w:type="spellEnd"/>
      <w:r w:rsidRPr="00052A7A">
        <w:rPr>
          <w:rFonts w:ascii="Times New Roman" w:hAnsi="Times New Roman" w:cs="Times New Roman"/>
          <w:sz w:val="24"/>
          <w:szCs w:val="24"/>
        </w:rPr>
        <w:t xml:space="preserve"> I, </w:t>
      </w:r>
      <w:proofErr w:type="spellStart"/>
      <w:r w:rsidRPr="00052A7A">
        <w:rPr>
          <w:rFonts w:ascii="Times New Roman" w:hAnsi="Times New Roman" w:cs="Times New Roman"/>
          <w:sz w:val="24"/>
          <w:szCs w:val="24"/>
        </w:rPr>
        <w:t>Hift</w:t>
      </w:r>
      <w:proofErr w:type="spellEnd"/>
      <w:r w:rsidRPr="00052A7A">
        <w:rPr>
          <w:rFonts w:ascii="Times New Roman" w:hAnsi="Times New Roman" w:cs="Times New Roman"/>
          <w:sz w:val="24"/>
          <w:szCs w:val="24"/>
        </w:rPr>
        <w:t xml:space="preserve"> RJ (2015) Prevalence of breast tuberculosis: Retrospective analysis of 65 patients attending a tertiary hospital in Durban, South Africa. S </w:t>
      </w:r>
      <w:proofErr w:type="spellStart"/>
      <w:r w:rsidRPr="00052A7A">
        <w:rPr>
          <w:rFonts w:ascii="Times New Roman" w:hAnsi="Times New Roman" w:cs="Times New Roman"/>
          <w:sz w:val="24"/>
          <w:szCs w:val="24"/>
        </w:rPr>
        <w:t>Afr</w:t>
      </w:r>
      <w:proofErr w:type="spellEnd"/>
      <w:r w:rsidRPr="00052A7A">
        <w:rPr>
          <w:rFonts w:ascii="Times New Roman" w:hAnsi="Times New Roman" w:cs="Times New Roman"/>
          <w:sz w:val="24"/>
          <w:szCs w:val="24"/>
        </w:rPr>
        <w:t xml:space="preserve"> Med J 105(10):866–869</w:t>
      </w:r>
    </w:p>
    <w:p w14:paraId="2A0C4863" w14:textId="4C69E233"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Hale JA, Peters GN, Cheek JH (1985) Tuberculosis of the breast: rare but still extant: review of the literature and report of an additional case. Am J </w:t>
      </w:r>
      <w:proofErr w:type="spellStart"/>
      <w:r w:rsidRPr="00052A7A">
        <w:rPr>
          <w:rFonts w:ascii="Times New Roman" w:hAnsi="Times New Roman" w:cs="Times New Roman"/>
          <w:sz w:val="24"/>
          <w:szCs w:val="24"/>
        </w:rPr>
        <w:t>Surg</w:t>
      </w:r>
      <w:proofErr w:type="spellEnd"/>
      <w:r w:rsidRPr="00052A7A">
        <w:rPr>
          <w:rFonts w:ascii="Times New Roman" w:hAnsi="Times New Roman" w:cs="Times New Roman"/>
          <w:sz w:val="24"/>
          <w:szCs w:val="24"/>
        </w:rPr>
        <w:t xml:space="preserve"> 150(5):620–624</w:t>
      </w:r>
    </w:p>
    <w:p w14:paraId="395E17CC" w14:textId="77777777"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Rodriguez-Takeuchi SY, </w:t>
      </w:r>
      <w:proofErr w:type="spellStart"/>
      <w:r w:rsidRPr="00052A7A">
        <w:rPr>
          <w:rFonts w:ascii="Times New Roman" w:hAnsi="Times New Roman" w:cs="Times New Roman"/>
          <w:sz w:val="24"/>
          <w:szCs w:val="24"/>
        </w:rPr>
        <w:t>Renjifo</w:t>
      </w:r>
      <w:proofErr w:type="spellEnd"/>
      <w:r w:rsidRPr="00052A7A">
        <w:rPr>
          <w:rFonts w:ascii="Times New Roman" w:hAnsi="Times New Roman" w:cs="Times New Roman"/>
          <w:sz w:val="24"/>
          <w:szCs w:val="24"/>
        </w:rPr>
        <w:t xml:space="preserve"> ME, Medina FJ (2019) Extrapulmonary tuberculosis: pathophysiology and imaging findings. </w:t>
      </w:r>
      <w:proofErr w:type="spellStart"/>
      <w:r w:rsidRPr="00052A7A">
        <w:rPr>
          <w:rFonts w:ascii="Times New Roman" w:hAnsi="Times New Roman" w:cs="Times New Roman"/>
          <w:sz w:val="24"/>
          <w:szCs w:val="24"/>
        </w:rPr>
        <w:t>Radiographics</w:t>
      </w:r>
      <w:proofErr w:type="spellEnd"/>
      <w:r w:rsidRPr="00052A7A">
        <w:rPr>
          <w:rFonts w:ascii="Times New Roman" w:hAnsi="Times New Roman" w:cs="Times New Roman"/>
          <w:sz w:val="24"/>
          <w:szCs w:val="24"/>
        </w:rPr>
        <w:t xml:space="preserve"> 39(7):2023–2037</w:t>
      </w:r>
    </w:p>
    <w:p w14:paraId="7BF9FA37" w14:textId="529BAD8F"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Longman C, Campion T, Butler B et al (2017) Imaging features and diagnosis of tuberculosis of the breast. Clin </w:t>
      </w:r>
      <w:proofErr w:type="spellStart"/>
      <w:r w:rsidRPr="00052A7A">
        <w:rPr>
          <w:rFonts w:ascii="Times New Roman" w:hAnsi="Times New Roman" w:cs="Times New Roman"/>
          <w:sz w:val="24"/>
          <w:szCs w:val="24"/>
        </w:rPr>
        <w:t>Radiol</w:t>
      </w:r>
      <w:proofErr w:type="spellEnd"/>
      <w:r w:rsidRPr="00052A7A">
        <w:rPr>
          <w:rFonts w:ascii="Times New Roman" w:hAnsi="Times New Roman" w:cs="Times New Roman"/>
          <w:sz w:val="24"/>
          <w:szCs w:val="24"/>
        </w:rPr>
        <w:t xml:space="preserve"> 72(3):217–222</w:t>
      </w:r>
    </w:p>
    <w:p w14:paraId="49F87EC2" w14:textId="1B286CD6"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Thimmappa D, Mallikarjuna M, Vijayakumar A (2015) Breast tuberculosis. Indian J </w:t>
      </w:r>
      <w:proofErr w:type="spellStart"/>
      <w:r w:rsidRPr="00052A7A">
        <w:rPr>
          <w:rFonts w:ascii="Times New Roman" w:hAnsi="Times New Roman" w:cs="Times New Roman"/>
          <w:sz w:val="24"/>
          <w:szCs w:val="24"/>
        </w:rPr>
        <w:t>Surg</w:t>
      </w:r>
      <w:proofErr w:type="spellEnd"/>
      <w:r w:rsidRPr="00052A7A">
        <w:rPr>
          <w:rFonts w:ascii="Times New Roman" w:hAnsi="Times New Roman" w:cs="Times New Roman"/>
          <w:sz w:val="24"/>
          <w:szCs w:val="24"/>
        </w:rPr>
        <w:t xml:space="preserve"> 77(3):1378–1384</w:t>
      </w:r>
    </w:p>
    <w:p w14:paraId="60EE31C0" w14:textId="378A626E"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da Silva B.B., Lopes-Costa P.V., Pires C.G., Pereira-Filho J.D., dos Santos A.R. Tuberculosis of the breast: analysis of 20 cases and a literature review. Transactions of the Royal Society of Tropical Medicine and Hygiene. </w:t>
      </w:r>
      <w:proofErr w:type="gramStart"/>
      <w:r w:rsidRPr="00052A7A">
        <w:rPr>
          <w:rFonts w:ascii="Times New Roman" w:hAnsi="Times New Roman" w:cs="Times New Roman"/>
          <w:sz w:val="24"/>
          <w:szCs w:val="24"/>
        </w:rPr>
        <w:t>2009;103:559</w:t>
      </w:r>
      <w:proofErr w:type="gramEnd"/>
      <w:r w:rsidRPr="00052A7A">
        <w:rPr>
          <w:rFonts w:ascii="Times New Roman" w:hAnsi="Times New Roman" w:cs="Times New Roman"/>
          <w:sz w:val="24"/>
          <w:szCs w:val="24"/>
        </w:rPr>
        <w:t>–563.</w:t>
      </w:r>
    </w:p>
    <w:p w14:paraId="7E66B848" w14:textId="6221086D"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Teo T.H., Ho G.H., </w:t>
      </w:r>
      <w:proofErr w:type="spellStart"/>
      <w:r w:rsidRPr="00052A7A">
        <w:rPr>
          <w:rFonts w:ascii="Times New Roman" w:hAnsi="Times New Roman" w:cs="Times New Roman"/>
          <w:sz w:val="24"/>
          <w:szCs w:val="24"/>
        </w:rPr>
        <w:t>Chaturverdi</w:t>
      </w:r>
      <w:proofErr w:type="spellEnd"/>
      <w:r w:rsidRPr="00052A7A">
        <w:rPr>
          <w:rFonts w:ascii="Times New Roman" w:hAnsi="Times New Roman" w:cs="Times New Roman"/>
          <w:sz w:val="24"/>
          <w:szCs w:val="24"/>
        </w:rPr>
        <w:t xml:space="preserve"> A., Khoo B.K. Tuberculosis of the chest wall: unusual presentation as a breast lump. Singapore Medical Journal. 2009;</w:t>
      </w:r>
      <w:proofErr w:type="gramStart"/>
      <w:r w:rsidRPr="00052A7A">
        <w:rPr>
          <w:rFonts w:ascii="Times New Roman" w:hAnsi="Times New Roman" w:cs="Times New Roman"/>
          <w:sz w:val="24"/>
          <w:szCs w:val="24"/>
        </w:rPr>
        <w:t>50:e</w:t>
      </w:r>
      <w:proofErr w:type="gramEnd"/>
      <w:r w:rsidRPr="00052A7A">
        <w:rPr>
          <w:rFonts w:ascii="Times New Roman" w:hAnsi="Times New Roman" w:cs="Times New Roman"/>
          <w:sz w:val="24"/>
          <w:szCs w:val="24"/>
        </w:rPr>
        <w:t>97–e99.</w:t>
      </w:r>
    </w:p>
    <w:p w14:paraId="5F9C6F65" w14:textId="3C4B61FB" w:rsidR="00052A7A" w:rsidRP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Akcay M.N., Saglam L., Polat P., Erdogan F., Albayrak Y., </w:t>
      </w:r>
      <w:proofErr w:type="spellStart"/>
      <w:r w:rsidRPr="00052A7A">
        <w:rPr>
          <w:rFonts w:ascii="Times New Roman" w:hAnsi="Times New Roman" w:cs="Times New Roman"/>
          <w:sz w:val="24"/>
          <w:szCs w:val="24"/>
        </w:rPr>
        <w:t>Povoski</w:t>
      </w:r>
      <w:proofErr w:type="spellEnd"/>
      <w:r w:rsidRPr="00052A7A">
        <w:rPr>
          <w:rFonts w:ascii="Times New Roman" w:hAnsi="Times New Roman" w:cs="Times New Roman"/>
          <w:sz w:val="24"/>
          <w:szCs w:val="24"/>
        </w:rPr>
        <w:t xml:space="preserve"> S.P. Mammary tuberculosis – importance of recognition and differentiation from that of a breast </w:t>
      </w:r>
      <w:r w:rsidRPr="00052A7A">
        <w:rPr>
          <w:rFonts w:ascii="Times New Roman" w:hAnsi="Times New Roman" w:cs="Times New Roman"/>
          <w:sz w:val="24"/>
          <w:szCs w:val="24"/>
        </w:rPr>
        <w:lastRenderedPageBreak/>
        <w:t xml:space="preserve">malignancy: report of three cases and review of the literature. World Journal of Surgery and Oncology. </w:t>
      </w:r>
      <w:proofErr w:type="gramStart"/>
      <w:r w:rsidRPr="00052A7A">
        <w:rPr>
          <w:rFonts w:ascii="Times New Roman" w:hAnsi="Times New Roman" w:cs="Times New Roman"/>
          <w:sz w:val="24"/>
          <w:szCs w:val="24"/>
        </w:rPr>
        <w:t>2007;5:67</w:t>
      </w:r>
      <w:proofErr w:type="gramEnd"/>
      <w:r w:rsidRPr="00052A7A">
        <w:rPr>
          <w:rFonts w:ascii="Times New Roman" w:hAnsi="Times New Roman" w:cs="Times New Roman"/>
          <w:sz w:val="24"/>
          <w:szCs w:val="24"/>
        </w:rPr>
        <w:t>.</w:t>
      </w:r>
    </w:p>
    <w:p w14:paraId="3C56EBFB" w14:textId="40470278" w:rsid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del Agua C., </w:t>
      </w:r>
      <w:proofErr w:type="spellStart"/>
      <w:r w:rsidRPr="00052A7A">
        <w:rPr>
          <w:rFonts w:ascii="Times New Roman" w:hAnsi="Times New Roman" w:cs="Times New Roman"/>
          <w:sz w:val="24"/>
          <w:szCs w:val="24"/>
        </w:rPr>
        <w:t>Felipo</w:t>
      </w:r>
      <w:proofErr w:type="spellEnd"/>
      <w:r w:rsidRPr="00052A7A">
        <w:rPr>
          <w:rFonts w:ascii="Times New Roman" w:hAnsi="Times New Roman" w:cs="Times New Roman"/>
          <w:sz w:val="24"/>
          <w:szCs w:val="24"/>
        </w:rPr>
        <w:t xml:space="preserve"> F., Paricio J., </w:t>
      </w:r>
      <w:proofErr w:type="spellStart"/>
      <w:r w:rsidRPr="00052A7A">
        <w:rPr>
          <w:rFonts w:ascii="Times New Roman" w:hAnsi="Times New Roman" w:cs="Times New Roman"/>
          <w:sz w:val="24"/>
          <w:szCs w:val="24"/>
        </w:rPr>
        <w:t>Equizabal</w:t>
      </w:r>
      <w:proofErr w:type="spellEnd"/>
      <w:r w:rsidRPr="00052A7A">
        <w:rPr>
          <w:rFonts w:ascii="Times New Roman" w:hAnsi="Times New Roman" w:cs="Times New Roman"/>
          <w:sz w:val="24"/>
          <w:szCs w:val="24"/>
        </w:rPr>
        <w:t xml:space="preserve"> C., Delgado M. Tuberculosis of the breast as a </w:t>
      </w:r>
      <w:proofErr w:type="spellStart"/>
      <w:r w:rsidRPr="00052A7A">
        <w:rPr>
          <w:rFonts w:ascii="Times New Roman" w:hAnsi="Times New Roman" w:cs="Times New Roman"/>
          <w:sz w:val="24"/>
          <w:szCs w:val="24"/>
        </w:rPr>
        <w:t>pseudotumoral</w:t>
      </w:r>
      <w:proofErr w:type="spellEnd"/>
      <w:r w:rsidRPr="00052A7A">
        <w:rPr>
          <w:rFonts w:ascii="Times New Roman" w:hAnsi="Times New Roman" w:cs="Times New Roman"/>
          <w:sz w:val="24"/>
          <w:szCs w:val="24"/>
        </w:rPr>
        <w:t xml:space="preserve"> image. Breast Journal. </w:t>
      </w:r>
      <w:proofErr w:type="gramStart"/>
      <w:r w:rsidRPr="00052A7A">
        <w:rPr>
          <w:rFonts w:ascii="Times New Roman" w:hAnsi="Times New Roman" w:cs="Times New Roman"/>
          <w:sz w:val="24"/>
          <w:szCs w:val="24"/>
        </w:rPr>
        <w:t>2006;12:180</w:t>
      </w:r>
      <w:proofErr w:type="gramEnd"/>
      <w:r w:rsidRPr="00052A7A">
        <w:rPr>
          <w:rFonts w:ascii="Times New Roman" w:hAnsi="Times New Roman" w:cs="Times New Roman"/>
          <w:sz w:val="24"/>
          <w:szCs w:val="24"/>
        </w:rPr>
        <w:t>.</w:t>
      </w:r>
    </w:p>
    <w:p w14:paraId="4BC52EF7" w14:textId="5D190947" w:rsid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Madhusudhan K.S., </w:t>
      </w:r>
      <w:proofErr w:type="spellStart"/>
      <w:r w:rsidRPr="00052A7A">
        <w:rPr>
          <w:rFonts w:ascii="Times New Roman" w:hAnsi="Times New Roman" w:cs="Times New Roman"/>
          <w:sz w:val="24"/>
          <w:szCs w:val="24"/>
        </w:rPr>
        <w:t>Gamanagatti</w:t>
      </w:r>
      <w:proofErr w:type="spellEnd"/>
      <w:r w:rsidRPr="00052A7A">
        <w:rPr>
          <w:rFonts w:ascii="Times New Roman" w:hAnsi="Times New Roman" w:cs="Times New Roman"/>
          <w:sz w:val="24"/>
          <w:szCs w:val="24"/>
        </w:rPr>
        <w:t xml:space="preserve"> S. Primary breast tuberculosis masquerading as carcinoma. Singapore Medical Journal. 2008;</w:t>
      </w:r>
      <w:proofErr w:type="gramStart"/>
      <w:r w:rsidRPr="00052A7A">
        <w:rPr>
          <w:rFonts w:ascii="Times New Roman" w:hAnsi="Times New Roman" w:cs="Times New Roman"/>
          <w:sz w:val="24"/>
          <w:szCs w:val="24"/>
        </w:rPr>
        <w:t>49:e</w:t>
      </w:r>
      <w:proofErr w:type="gramEnd"/>
      <w:r w:rsidRPr="00052A7A">
        <w:rPr>
          <w:rFonts w:ascii="Times New Roman" w:hAnsi="Times New Roman" w:cs="Times New Roman"/>
          <w:sz w:val="24"/>
          <w:szCs w:val="24"/>
        </w:rPr>
        <w:t>3–e5.</w:t>
      </w:r>
    </w:p>
    <w:p w14:paraId="1B5DA61D" w14:textId="4FBE09DA" w:rsidR="00052A7A" w:rsidRDefault="00052A7A" w:rsidP="00052A7A">
      <w:pPr>
        <w:pStyle w:val="ListParagraph"/>
        <w:numPr>
          <w:ilvl w:val="0"/>
          <w:numId w:val="1"/>
        </w:numPr>
        <w:spacing w:line="360" w:lineRule="auto"/>
        <w:jc w:val="both"/>
        <w:rPr>
          <w:rFonts w:ascii="Times New Roman" w:hAnsi="Times New Roman" w:cs="Times New Roman"/>
          <w:sz w:val="24"/>
          <w:szCs w:val="24"/>
        </w:rPr>
      </w:pPr>
      <w:r w:rsidRPr="00052A7A">
        <w:rPr>
          <w:rFonts w:ascii="Times New Roman" w:hAnsi="Times New Roman" w:cs="Times New Roman"/>
          <w:sz w:val="24"/>
          <w:szCs w:val="24"/>
        </w:rPr>
        <w:t xml:space="preserve">Tewari M., Shukla H.S. Breast tuberculosis: diagnosis, clinical features and management. Indian Journal of Medical Research. </w:t>
      </w:r>
      <w:proofErr w:type="gramStart"/>
      <w:r w:rsidRPr="00052A7A">
        <w:rPr>
          <w:rFonts w:ascii="Times New Roman" w:hAnsi="Times New Roman" w:cs="Times New Roman"/>
          <w:sz w:val="24"/>
          <w:szCs w:val="24"/>
        </w:rPr>
        <w:t>2005;122:103</w:t>
      </w:r>
      <w:proofErr w:type="gramEnd"/>
      <w:r w:rsidRPr="00052A7A">
        <w:rPr>
          <w:rFonts w:ascii="Times New Roman" w:hAnsi="Times New Roman" w:cs="Times New Roman"/>
          <w:sz w:val="24"/>
          <w:szCs w:val="24"/>
        </w:rPr>
        <w:t>–110.</w:t>
      </w:r>
    </w:p>
    <w:p w14:paraId="7D1880AC" w14:textId="77777777" w:rsidR="00133A4C" w:rsidRDefault="00133A4C" w:rsidP="00133A4C">
      <w:pPr>
        <w:pStyle w:val="ListParagraph"/>
        <w:spacing w:line="360" w:lineRule="auto"/>
        <w:jc w:val="both"/>
        <w:rPr>
          <w:rFonts w:ascii="Times New Roman" w:hAnsi="Times New Roman" w:cs="Times New Roman"/>
          <w:sz w:val="24"/>
          <w:szCs w:val="24"/>
        </w:rPr>
      </w:pPr>
    </w:p>
    <w:p w14:paraId="08076391" w14:textId="77777777" w:rsidR="00133A4C" w:rsidRDefault="00133A4C" w:rsidP="00133A4C">
      <w:pPr>
        <w:pStyle w:val="ListParagraph"/>
        <w:spacing w:line="360" w:lineRule="auto"/>
        <w:jc w:val="both"/>
        <w:rPr>
          <w:rFonts w:ascii="Times New Roman" w:hAnsi="Times New Roman" w:cs="Times New Roman"/>
          <w:sz w:val="24"/>
          <w:szCs w:val="24"/>
        </w:rPr>
      </w:pPr>
    </w:p>
    <w:p w14:paraId="340E20D9" w14:textId="43D823E4" w:rsidR="00133A4C" w:rsidRDefault="00133A4C" w:rsidP="00133A4C">
      <w:pPr>
        <w:pStyle w:val="ListParagraph"/>
        <w:spacing w:line="360" w:lineRule="auto"/>
        <w:jc w:val="both"/>
        <w:rPr>
          <w:rFonts w:ascii="Times New Roman" w:hAnsi="Times New Roman" w:cs="Times New Roman"/>
          <w:sz w:val="24"/>
          <w:szCs w:val="24"/>
        </w:rPr>
      </w:pPr>
      <w:r w:rsidRPr="00133A4C">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42342AB" wp14:editId="3FC292AB">
                <wp:simplePos x="0" y="0"/>
                <wp:positionH relativeFrom="margin">
                  <wp:posOffset>1386840</wp:posOffset>
                </wp:positionH>
                <wp:positionV relativeFrom="paragraph">
                  <wp:posOffset>175260</wp:posOffset>
                </wp:positionV>
                <wp:extent cx="2712720" cy="3169920"/>
                <wp:effectExtent l="0" t="0" r="0" b="0"/>
                <wp:wrapNone/>
                <wp:docPr id="15" name="Group 10">
                  <a:extLst xmlns:a="http://schemas.openxmlformats.org/drawingml/2006/main">
                    <a:ext uri="{FF2B5EF4-FFF2-40B4-BE49-F238E27FC236}">
                      <a16:creationId xmlns:a16="http://schemas.microsoft.com/office/drawing/2014/main" id="{9F478E24-8A42-CE74-EF30-EDC927D257D0}"/>
                    </a:ext>
                  </a:extLst>
                </wp:docPr>
                <wp:cNvGraphicFramePr/>
                <a:graphic xmlns:a="http://schemas.openxmlformats.org/drawingml/2006/main">
                  <a:graphicData uri="http://schemas.microsoft.com/office/word/2010/wordprocessingGroup">
                    <wpg:wgp>
                      <wpg:cNvGrpSpPr/>
                      <wpg:grpSpPr bwMode="auto">
                        <a:xfrm>
                          <a:off x="0" y="0"/>
                          <a:ext cx="2712720" cy="3169920"/>
                          <a:chOff x="-1" y="-1"/>
                          <a:chExt cx="3180" cy="3990"/>
                        </a:xfrm>
                      </wpg:grpSpPr>
                      <pic:pic xmlns:pic="http://schemas.openxmlformats.org/drawingml/2006/picture">
                        <pic:nvPicPr>
                          <pic:cNvPr id="1009677139" name="Picture 1009677139">
                            <a:extLst>
                              <a:ext uri="{FF2B5EF4-FFF2-40B4-BE49-F238E27FC236}">
                                <a16:creationId xmlns:a16="http://schemas.microsoft.com/office/drawing/2014/main" id="{3EA1D17D-C7F1-10C5-F218-CD23C34B8DE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 y="-1"/>
                            <a:ext cx="3180" cy="3990"/>
                          </a:xfrm>
                          <a:prstGeom prst="rect">
                            <a:avLst/>
                          </a:prstGeom>
                          <a:noFill/>
                          <a:extLst>
                            <a:ext uri="{909E8E84-426E-40DD-AFC4-6F175D3DCCD1}">
                              <a14:hiddenFill xmlns:a14="http://schemas.microsoft.com/office/drawing/2010/main">
                                <a:solidFill>
                                  <a:srgbClr val="FFFFFF"/>
                                </a:solidFill>
                              </a14:hiddenFill>
                            </a:ext>
                          </a:extLst>
                        </pic:spPr>
                      </pic:pic>
                      <wps:wsp>
                        <wps:cNvPr id="2049876345" name="AutoShape 12">
                          <a:extLst>
                            <a:ext uri="{FF2B5EF4-FFF2-40B4-BE49-F238E27FC236}">
                              <a16:creationId xmlns:a16="http://schemas.microsoft.com/office/drawing/2014/main" id="{4D9F18B5-BCF3-3879-3F94-3C12573929BF}"/>
                            </a:ext>
                          </a:extLst>
                        </wps:cNvPr>
                        <wps:cNvSpPr>
                          <a:spLocks/>
                        </wps:cNvSpPr>
                        <wps:spPr bwMode="auto">
                          <a:xfrm>
                            <a:off x="1903" y="1787"/>
                            <a:ext cx="330" cy="666"/>
                          </a:xfrm>
                          <a:custGeom>
                            <a:avLst/>
                            <a:gdLst>
                              <a:gd name="T0" fmla="+- 0 2281 2078"/>
                              <a:gd name="T1" fmla="*/ T0 w 330"/>
                              <a:gd name="T2" fmla="+- 0 2953 2541"/>
                              <a:gd name="T3" fmla="*/ 2953 h 666"/>
                              <a:gd name="T4" fmla="+- 0 2204 2078"/>
                              <a:gd name="T5" fmla="*/ T4 w 330"/>
                              <a:gd name="T6" fmla="+- 0 2953 2541"/>
                              <a:gd name="T7" fmla="*/ 2953 h 666"/>
                              <a:gd name="T8" fmla="+- 0 2204 2078"/>
                              <a:gd name="T9" fmla="*/ T8 w 330"/>
                              <a:gd name="T10" fmla="+- 0 2541 2541"/>
                              <a:gd name="T11" fmla="*/ 2541 h 666"/>
                              <a:gd name="T12" fmla="+- 0 2281 2078"/>
                              <a:gd name="T13" fmla="*/ T12 w 330"/>
                              <a:gd name="T14" fmla="+- 0 2541 2541"/>
                              <a:gd name="T15" fmla="*/ 2541 h 666"/>
                              <a:gd name="T16" fmla="+- 0 2281 2078"/>
                              <a:gd name="T17" fmla="*/ T16 w 330"/>
                              <a:gd name="T18" fmla="+- 0 2953 2541"/>
                              <a:gd name="T19" fmla="*/ 2953 h 666"/>
                              <a:gd name="T20" fmla="+- 0 2243 2078"/>
                              <a:gd name="T21" fmla="*/ T20 w 330"/>
                              <a:gd name="T22" fmla="+- 0 3206 2541"/>
                              <a:gd name="T23" fmla="*/ 3206 h 666"/>
                              <a:gd name="T24" fmla="+- 0 2078 2078"/>
                              <a:gd name="T25" fmla="*/ T24 w 330"/>
                              <a:gd name="T26" fmla="+- 0 2953 2541"/>
                              <a:gd name="T27" fmla="*/ 2953 h 666"/>
                              <a:gd name="T28" fmla="+- 0 2408 2078"/>
                              <a:gd name="T29" fmla="*/ T28 w 330"/>
                              <a:gd name="T30" fmla="+- 0 2953 2541"/>
                              <a:gd name="T31" fmla="*/ 2953 h 666"/>
                              <a:gd name="T32" fmla="+- 0 2243 2078"/>
                              <a:gd name="T33" fmla="*/ T32 w 330"/>
                              <a:gd name="T34" fmla="+- 0 3206 2541"/>
                              <a:gd name="T35" fmla="*/ 3206 h 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0" h="666">
                                <a:moveTo>
                                  <a:pt x="203" y="412"/>
                                </a:moveTo>
                                <a:lnTo>
                                  <a:pt x="126" y="412"/>
                                </a:lnTo>
                                <a:lnTo>
                                  <a:pt x="126" y="0"/>
                                </a:lnTo>
                                <a:lnTo>
                                  <a:pt x="203" y="0"/>
                                </a:lnTo>
                                <a:lnTo>
                                  <a:pt x="203" y="412"/>
                                </a:lnTo>
                                <a:close/>
                                <a:moveTo>
                                  <a:pt x="165" y="665"/>
                                </a:moveTo>
                                <a:lnTo>
                                  <a:pt x="0" y="412"/>
                                </a:lnTo>
                                <a:lnTo>
                                  <a:pt x="330" y="412"/>
                                </a:lnTo>
                                <a:lnTo>
                                  <a:pt x="165" y="6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50C86AF" id="Group 10" o:spid="_x0000_s1026" style="position:absolute;margin-left:109.2pt;margin-top:13.8pt;width:213.6pt;height:249.6pt;z-index:251659264;mso-position-horizontal-relative:margin;mso-width-relative:margin;mso-height-relative:margin" coordorigin="-1,-1" coordsize="3180,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677139" o:spid="_x0000_s1027" type="#_x0000_t75" style="position:absolute;left:-1;top:-1;width:3180;height:3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">
                  <v:imagedata r:id="rId8" o:title=""/>
                </v:shape>
                <v:shape id="AutoShape 12" o:spid="_x0000_s1028" style="position:absolute;left:1903;top:1787;width:330;height:666;visibility:visible;mso-wrap-style:square;v-text-anchor:top" coordsize="33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" path="m203,412r-77,l126,r77,l203,412xm165,665l,412r330,l165,665xe" stroked="f">
                  <v:path arrowok="t" o:connecttype="custom" o:connectlocs="203,2953;126,2953;126,2541;203,2541;203,2953;165,3206;0,2953;330,2953;165,3206" o:connectangles="0,0,0,0,0,0,0,0,0"/>
                </v:shape>
                <w10:wrap anchorx="margin"/>
              </v:group>
            </w:pict>
          </mc:Fallback>
        </mc:AlternateContent>
      </w:r>
    </w:p>
    <w:p w14:paraId="5FD4A61E" w14:textId="3AE0242A" w:rsidR="00133A4C" w:rsidRDefault="00133A4C" w:rsidP="00133A4C">
      <w:pPr>
        <w:pStyle w:val="ListParagraph"/>
        <w:spacing w:line="360" w:lineRule="auto"/>
        <w:jc w:val="both"/>
        <w:rPr>
          <w:rFonts w:ascii="Times New Roman" w:hAnsi="Times New Roman" w:cs="Times New Roman"/>
          <w:sz w:val="24"/>
          <w:szCs w:val="24"/>
        </w:rPr>
      </w:pPr>
    </w:p>
    <w:p w14:paraId="533174B5" w14:textId="77777777" w:rsidR="00133A4C" w:rsidRDefault="00133A4C" w:rsidP="00133A4C">
      <w:pPr>
        <w:pStyle w:val="ListParagraph"/>
        <w:spacing w:line="360" w:lineRule="auto"/>
        <w:jc w:val="both"/>
        <w:rPr>
          <w:rFonts w:ascii="Times New Roman" w:hAnsi="Times New Roman" w:cs="Times New Roman"/>
          <w:sz w:val="24"/>
          <w:szCs w:val="24"/>
        </w:rPr>
      </w:pPr>
    </w:p>
    <w:p w14:paraId="257D6E49" w14:textId="77777777" w:rsidR="00133A4C" w:rsidRDefault="00133A4C" w:rsidP="00133A4C">
      <w:pPr>
        <w:pStyle w:val="ListParagraph"/>
        <w:spacing w:line="360" w:lineRule="auto"/>
        <w:jc w:val="both"/>
        <w:rPr>
          <w:rFonts w:ascii="Times New Roman" w:hAnsi="Times New Roman" w:cs="Times New Roman"/>
          <w:sz w:val="24"/>
          <w:szCs w:val="24"/>
        </w:rPr>
      </w:pPr>
    </w:p>
    <w:p w14:paraId="10D4DB80" w14:textId="77777777" w:rsidR="00133A4C" w:rsidRDefault="00133A4C" w:rsidP="00133A4C">
      <w:pPr>
        <w:pStyle w:val="ListParagraph"/>
        <w:spacing w:line="360" w:lineRule="auto"/>
        <w:jc w:val="both"/>
        <w:rPr>
          <w:rFonts w:ascii="Times New Roman" w:hAnsi="Times New Roman" w:cs="Times New Roman"/>
          <w:sz w:val="24"/>
          <w:szCs w:val="24"/>
        </w:rPr>
      </w:pPr>
    </w:p>
    <w:p w14:paraId="75C4D86B" w14:textId="77777777" w:rsidR="00133A4C" w:rsidRDefault="00133A4C" w:rsidP="00133A4C">
      <w:pPr>
        <w:pStyle w:val="ListParagraph"/>
        <w:spacing w:line="360" w:lineRule="auto"/>
        <w:jc w:val="both"/>
        <w:rPr>
          <w:rFonts w:ascii="Times New Roman" w:hAnsi="Times New Roman" w:cs="Times New Roman"/>
          <w:sz w:val="24"/>
          <w:szCs w:val="24"/>
        </w:rPr>
      </w:pPr>
    </w:p>
    <w:p w14:paraId="333772D8" w14:textId="77777777" w:rsidR="00133A4C" w:rsidRDefault="00133A4C" w:rsidP="00133A4C">
      <w:pPr>
        <w:pStyle w:val="ListParagraph"/>
        <w:spacing w:line="360" w:lineRule="auto"/>
        <w:jc w:val="both"/>
        <w:rPr>
          <w:rFonts w:ascii="Times New Roman" w:hAnsi="Times New Roman" w:cs="Times New Roman"/>
          <w:sz w:val="24"/>
          <w:szCs w:val="24"/>
        </w:rPr>
      </w:pPr>
    </w:p>
    <w:p w14:paraId="64D05F23" w14:textId="77777777" w:rsidR="00133A4C" w:rsidRDefault="00133A4C" w:rsidP="00133A4C">
      <w:pPr>
        <w:pStyle w:val="ListParagraph"/>
        <w:spacing w:line="360" w:lineRule="auto"/>
        <w:jc w:val="both"/>
        <w:rPr>
          <w:rFonts w:ascii="Times New Roman" w:hAnsi="Times New Roman" w:cs="Times New Roman"/>
          <w:sz w:val="24"/>
          <w:szCs w:val="24"/>
        </w:rPr>
      </w:pPr>
    </w:p>
    <w:p w14:paraId="00C2D416" w14:textId="77777777" w:rsidR="00133A4C" w:rsidRDefault="00133A4C" w:rsidP="00133A4C">
      <w:pPr>
        <w:pStyle w:val="ListParagraph"/>
        <w:spacing w:line="360" w:lineRule="auto"/>
        <w:jc w:val="both"/>
        <w:rPr>
          <w:rFonts w:ascii="Times New Roman" w:hAnsi="Times New Roman" w:cs="Times New Roman"/>
          <w:sz w:val="24"/>
          <w:szCs w:val="24"/>
        </w:rPr>
      </w:pPr>
    </w:p>
    <w:p w14:paraId="6C981501" w14:textId="77777777" w:rsidR="00133A4C" w:rsidRDefault="00133A4C" w:rsidP="00133A4C">
      <w:pPr>
        <w:pStyle w:val="ListParagraph"/>
        <w:spacing w:line="360" w:lineRule="auto"/>
        <w:jc w:val="both"/>
        <w:rPr>
          <w:rFonts w:ascii="Times New Roman" w:hAnsi="Times New Roman" w:cs="Times New Roman"/>
          <w:sz w:val="24"/>
          <w:szCs w:val="24"/>
        </w:rPr>
      </w:pPr>
    </w:p>
    <w:p w14:paraId="163AD116" w14:textId="77777777" w:rsidR="00133A4C" w:rsidRDefault="00133A4C" w:rsidP="00133A4C">
      <w:pPr>
        <w:pStyle w:val="ListParagraph"/>
        <w:spacing w:line="360" w:lineRule="auto"/>
        <w:jc w:val="both"/>
        <w:rPr>
          <w:rFonts w:ascii="Times New Roman" w:hAnsi="Times New Roman" w:cs="Times New Roman"/>
          <w:sz w:val="24"/>
          <w:szCs w:val="24"/>
        </w:rPr>
      </w:pPr>
    </w:p>
    <w:p w14:paraId="215D1115" w14:textId="77777777" w:rsidR="00133A4C" w:rsidRDefault="00133A4C" w:rsidP="00133A4C">
      <w:pPr>
        <w:pStyle w:val="ListParagraph"/>
        <w:spacing w:line="360" w:lineRule="auto"/>
        <w:jc w:val="both"/>
        <w:rPr>
          <w:rFonts w:ascii="Times New Roman" w:hAnsi="Times New Roman" w:cs="Times New Roman"/>
          <w:sz w:val="24"/>
          <w:szCs w:val="24"/>
        </w:rPr>
      </w:pPr>
    </w:p>
    <w:p w14:paraId="65D52FDC" w14:textId="77777777" w:rsidR="00133A4C" w:rsidRDefault="00133A4C" w:rsidP="00133A4C">
      <w:pPr>
        <w:pStyle w:val="ListParagraph"/>
        <w:spacing w:line="360" w:lineRule="auto"/>
        <w:jc w:val="both"/>
        <w:rPr>
          <w:rFonts w:ascii="Times New Roman" w:hAnsi="Times New Roman" w:cs="Times New Roman"/>
          <w:sz w:val="24"/>
          <w:szCs w:val="24"/>
        </w:rPr>
      </w:pPr>
    </w:p>
    <w:p w14:paraId="3398DF9B" w14:textId="77777777" w:rsidR="00133A4C" w:rsidRDefault="00133A4C" w:rsidP="00133A4C">
      <w:pPr>
        <w:pStyle w:val="ListParagraph"/>
        <w:spacing w:line="360" w:lineRule="auto"/>
        <w:jc w:val="both"/>
        <w:rPr>
          <w:rFonts w:ascii="Times New Roman" w:hAnsi="Times New Roman" w:cs="Times New Roman"/>
          <w:sz w:val="24"/>
          <w:szCs w:val="24"/>
        </w:rPr>
      </w:pPr>
    </w:p>
    <w:p w14:paraId="0DAEAD4C" w14:textId="31CDA2F3" w:rsidR="00133A4C" w:rsidRPr="00133A4C" w:rsidRDefault="00133A4C" w:rsidP="00133A4C">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133A4C">
        <w:rPr>
          <w:rFonts w:ascii="Times New Roman" w:hAnsi="Times New Roman" w:cs="Times New Roman"/>
          <w:sz w:val="24"/>
          <w:szCs w:val="24"/>
          <w:lang w:val="en-US"/>
        </w:rPr>
        <w:t>Fig 1 - Discharging sinus after aspiration over Left breast</w:t>
      </w:r>
    </w:p>
    <w:p w14:paraId="0EDEEBE0" w14:textId="77777777" w:rsidR="00133A4C" w:rsidRDefault="00133A4C" w:rsidP="00133A4C">
      <w:pPr>
        <w:pStyle w:val="ListParagraph"/>
        <w:spacing w:line="360" w:lineRule="auto"/>
        <w:jc w:val="both"/>
        <w:rPr>
          <w:rFonts w:ascii="Times New Roman" w:hAnsi="Times New Roman" w:cs="Times New Roman"/>
          <w:sz w:val="24"/>
          <w:szCs w:val="24"/>
        </w:rPr>
      </w:pPr>
    </w:p>
    <w:p w14:paraId="1584B1EB" w14:textId="00585EBD" w:rsidR="00133A4C" w:rsidRDefault="00133A4C" w:rsidP="00133A4C">
      <w:pPr>
        <w:pStyle w:val="ListParagraph"/>
        <w:spacing w:line="360" w:lineRule="auto"/>
        <w:jc w:val="both"/>
        <w:rPr>
          <w:rFonts w:ascii="Times New Roman" w:hAnsi="Times New Roman" w:cs="Times New Roman"/>
          <w:sz w:val="24"/>
          <w:szCs w:val="24"/>
        </w:rPr>
      </w:pPr>
      <w:r w:rsidRPr="00133A4C">
        <w:rPr>
          <w:rFonts w:ascii="Times New Roman" w:hAnsi="Times New Roman" w:cs="Times New Roman"/>
          <w:noProof/>
          <w:sz w:val="24"/>
          <w:szCs w:val="24"/>
        </w:rPr>
        <w:lastRenderedPageBreak/>
        <w:drawing>
          <wp:inline distT="0" distB="0" distL="0" distR="0" wp14:anchorId="5937392C" wp14:editId="6B793C06">
            <wp:extent cx="1691640" cy="3409779"/>
            <wp:effectExtent l="0" t="0" r="3810" b="635"/>
            <wp:docPr id="2" name="image9.jpeg">
              <a:extLst xmlns:a="http://schemas.openxmlformats.org/drawingml/2006/main">
                <a:ext uri="{FF2B5EF4-FFF2-40B4-BE49-F238E27FC236}">
                  <a16:creationId xmlns:a16="http://schemas.microsoft.com/office/drawing/2014/main" id="{B02E5464-2866-610B-56B8-737DD2EC82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a:extLst>
                        <a:ext uri="{FF2B5EF4-FFF2-40B4-BE49-F238E27FC236}">
                          <a16:creationId xmlns:a16="http://schemas.microsoft.com/office/drawing/2014/main" id="{B02E5464-2866-610B-56B8-737DD2EC82AD}"/>
                        </a:ext>
                      </a:extLst>
                    </pic:cNvPr>
                    <pic:cNvPicPr>
                      <a:picLocks noChangeAspect="1"/>
                    </pic:cNvPicPr>
                  </pic:nvPicPr>
                  <pic:blipFill>
                    <a:blip r:embed="rId9" cstate="print"/>
                    <a:stretch>
                      <a:fillRect/>
                    </a:stretch>
                  </pic:blipFill>
                  <pic:spPr>
                    <a:xfrm>
                      <a:off x="0" y="0"/>
                      <a:ext cx="1693809" cy="3414152"/>
                    </a:xfrm>
                    <a:prstGeom prst="rect">
                      <a:avLst/>
                    </a:prstGeom>
                  </pic:spPr>
                </pic:pic>
              </a:graphicData>
            </a:graphic>
          </wp:inline>
        </w:drawing>
      </w:r>
    </w:p>
    <w:p w14:paraId="28CE55BF" w14:textId="77777777" w:rsidR="00133A4C" w:rsidRPr="00133A4C" w:rsidRDefault="00133A4C" w:rsidP="00133A4C">
      <w:pPr>
        <w:rPr>
          <w:rFonts w:ascii="Times New Roman" w:hAnsi="Times New Roman" w:cs="Times New Roman"/>
          <w:sz w:val="24"/>
          <w:szCs w:val="24"/>
        </w:rPr>
      </w:pPr>
      <w:r w:rsidRPr="00133A4C">
        <w:rPr>
          <w:rFonts w:ascii="Times New Roman" w:hAnsi="Times New Roman" w:cs="Times New Roman"/>
          <w:sz w:val="24"/>
          <w:szCs w:val="24"/>
          <w:lang w:val="en-US"/>
        </w:rPr>
        <w:t>Fig 2 - Aspiration of collection from left breast</w:t>
      </w:r>
    </w:p>
    <w:p w14:paraId="19929A01" w14:textId="77777777" w:rsidR="00133A4C" w:rsidRDefault="00133A4C" w:rsidP="00133A4C"/>
    <w:p w14:paraId="4FC1E204" w14:textId="3C8A2B6F" w:rsidR="00133A4C" w:rsidRDefault="00133A4C" w:rsidP="00133A4C">
      <w:r w:rsidRPr="00133A4C">
        <w:rPr>
          <w:noProof/>
        </w:rPr>
        <mc:AlternateContent>
          <mc:Choice Requires="wpg">
            <w:drawing>
              <wp:anchor distT="0" distB="0" distL="114300" distR="114300" simplePos="0" relativeHeight="251661312" behindDoc="0" locked="0" layoutInCell="1" allowOverlap="1" wp14:anchorId="1BB11A0B" wp14:editId="70B2F019">
                <wp:simplePos x="0" y="0"/>
                <wp:positionH relativeFrom="column">
                  <wp:posOffset>1143000</wp:posOffset>
                </wp:positionH>
                <wp:positionV relativeFrom="paragraph">
                  <wp:posOffset>227965</wp:posOffset>
                </wp:positionV>
                <wp:extent cx="2971555" cy="2923420"/>
                <wp:effectExtent l="0" t="0" r="635" b="0"/>
                <wp:wrapNone/>
                <wp:docPr id="1024212808" name="Group 5"/>
                <wp:cNvGraphicFramePr/>
                <a:graphic xmlns:a="http://schemas.openxmlformats.org/drawingml/2006/main">
                  <a:graphicData uri="http://schemas.microsoft.com/office/word/2010/wordprocessingGroup">
                    <wpg:wgp>
                      <wpg:cNvGrpSpPr/>
                      <wpg:grpSpPr bwMode="auto">
                        <a:xfrm>
                          <a:off x="0" y="0"/>
                          <a:ext cx="2971555" cy="2923420"/>
                          <a:chOff x="-1" y="-1"/>
                          <a:chExt cx="1980" cy="2490"/>
                        </a:xfrm>
                      </wpg:grpSpPr>
                      <pic:pic xmlns:pic="http://schemas.openxmlformats.org/drawingml/2006/picture">
                        <pic:nvPicPr>
                          <pic:cNvPr id="1136550739" name="Picture 11365507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 y="-1"/>
                            <a:ext cx="198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6352928" name="Picture 5863529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72" y="1362"/>
                            <a:ext cx="383" cy="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9979281" name="Picture 1469979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0" y="591"/>
                            <a:ext cx="383" cy="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71EEBC6" id="Group 5" o:spid="_x0000_s1026" style="position:absolute;margin-left:90pt;margin-top:17.95pt;width:234pt;height:230.2pt;z-index:251661312" coordorigin="-1,-1" coordsize="1980,24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">
                <v:shape id="Picture 1136550739" o:spid="_x0000_s1027" type="#_x0000_t75" style="position:absolute;left:-1;top:-1;width:198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">
                  <v:imagedata r:id="rId12" o:title=""/>
                </v:shape>
                <v:shape id="Picture 586352928" o:spid="_x0000_s1028" type="#_x0000_t75" style="position:absolute;left:872;top:1362;width:38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">
                  <v:imagedata r:id="rId13" o:title=""/>
                </v:shape>
                <v:shape id="Picture 1469979281" o:spid="_x0000_s1029" type="#_x0000_t75" style="position:absolute;left:490;top:591;width:38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">
                  <v:imagedata r:id="rId13" o:title=""/>
                </v:shape>
              </v:group>
            </w:pict>
          </mc:Fallback>
        </mc:AlternateContent>
      </w:r>
    </w:p>
    <w:p w14:paraId="74DCA09A" w14:textId="77777777" w:rsidR="002D0CAA" w:rsidRPr="002D0CAA" w:rsidRDefault="002D0CAA" w:rsidP="002D0CAA"/>
    <w:p w14:paraId="6898C726" w14:textId="77777777" w:rsidR="002D0CAA" w:rsidRPr="002D0CAA" w:rsidRDefault="002D0CAA" w:rsidP="002D0CAA"/>
    <w:p w14:paraId="18D8A1C9" w14:textId="77777777" w:rsidR="002D0CAA" w:rsidRPr="002D0CAA" w:rsidRDefault="002D0CAA" w:rsidP="002D0CAA"/>
    <w:p w14:paraId="643DD346" w14:textId="77777777" w:rsidR="002D0CAA" w:rsidRPr="002D0CAA" w:rsidRDefault="002D0CAA" w:rsidP="002D0CAA"/>
    <w:p w14:paraId="31DE56F2" w14:textId="77777777" w:rsidR="002D0CAA" w:rsidRPr="002D0CAA" w:rsidRDefault="002D0CAA" w:rsidP="002D0CAA"/>
    <w:p w14:paraId="38E6C042" w14:textId="77777777" w:rsidR="002D0CAA" w:rsidRPr="002D0CAA" w:rsidRDefault="002D0CAA" w:rsidP="002D0CAA"/>
    <w:p w14:paraId="19EE1DAC" w14:textId="77777777" w:rsidR="002D0CAA" w:rsidRPr="002D0CAA" w:rsidRDefault="002D0CAA" w:rsidP="002D0CAA"/>
    <w:p w14:paraId="79769DEA" w14:textId="77777777" w:rsidR="002D0CAA" w:rsidRPr="002D0CAA" w:rsidRDefault="002D0CAA" w:rsidP="002D0CAA"/>
    <w:p w14:paraId="2FAB6BEB" w14:textId="77777777" w:rsidR="002D0CAA" w:rsidRPr="002D0CAA" w:rsidRDefault="002D0CAA" w:rsidP="002D0CAA"/>
    <w:p w14:paraId="6E313E97" w14:textId="77777777" w:rsidR="002D0CAA" w:rsidRPr="002D0CAA" w:rsidRDefault="002D0CAA" w:rsidP="002D0CAA"/>
    <w:p w14:paraId="5ED84457" w14:textId="77777777" w:rsidR="002D0CAA" w:rsidRPr="002D0CAA" w:rsidRDefault="002D0CAA" w:rsidP="002D0CAA"/>
    <w:p w14:paraId="66D7EBCE" w14:textId="274C6F72" w:rsidR="002D0CAA" w:rsidRPr="002D0CAA" w:rsidRDefault="002D0CAA" w:rsidP="002D0CAA">
      <w:pPr>
        <w:rPr>
          <w:rFonts w:ascii="Times New Roman" w:hAnsi="Times New Roman" w:cs="Times New Roman"/>
          <w:sz w:val="24"/>
          <w:szCs w:val="24"/>
        </w:rPr>
      </w:pPr>
      <w:r w:rsidRPr="002D0CAA">
        <w:rPr>
          <w:rFonts w:ascii="Times New Roman" w:hAnsi="Times New Roman" w:cs="Times New Roman"/>
          <w:sz w:val="24"/>
          <w:szCs w:val="24"/>
        </w:rPr>
        <w:t xml:space="preserve">                                                      </w:t>
      </w:r>
      <w:r w:rsidRPr="002D0CAA">
        <w:rPr>
          <w:rFonts w:ascii="Times New Roman" w:hAnsi="Times New Roman" w:cs="Times New Roman"/>
          <w:sz w:val="24"/>
          <w:szCs w:val="24"/>
          <w:lang w:val="en-US"/>
        </w:rPr>
        <w:t>Fig 3 - Acid fast bacillus seen on ZN stain</w:t>
      </w:r>
    </w:p>
    <w:p w14:paraId="79112A30" w14:textId="14CDFDFC" w:rsidR="002D0CAA" w:rsidRPr="002D0CAA" w:rsidRDefault="002D0CAA" w:rsidP="002D0CAA"/>
    <w:sectPr w:rsidR="002D0CAA" w:rsidRPr="002D0C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53C7" w14:textId="77777777" w:rsidR="003D0638" w:rsidRDefault="003D0638" w:rsidP="00C10B4F">
      <w:pPr>
        <w:spacing w:after="0" w:line="240" w:lineRule="auto"/>
      </w:pPr>
      <w:r>
        <w:separator/>
      </w:r>
    </w:p>
  </w:endnote>
  <w:endnote w:type="continuationSeparator" w:id="0">
    <w:p w14:paraId="22606576" w14:textId="77777777" w:rsidR="003D0638" w:rsidRDefault="003D0638" w:rsidP="00C1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499B" w14:textId="77777777" w:rsidR="00C10B4F" w:rsidRDefault="00C1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AFD0" w14:textId="77777777" w:rsidR="00C10B4F" w:rsidRDefault="00C10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27EA" w14:textId="77777777" w:rsidR="00C10B4F" w:rsidRDefault="00C1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F99C" w14:textId="77777777" w:rsidR="003D0638" w:rsidRDefault="003D0638" w:rsidP="00C10B4F">
      <w:pPr>
        <w:spacing w:after="0" w:line="240" w:lineRule="auto"/>
      </w:pPr>
      <w:r>
        <w:separator/>
      </w:r>
    </w:p>
  </w:footnote>
  <w:footnote w:type="continuationSeparator" w:id="0">
    <w:p w14:paraId="2C9D4ECC" w14:textId="77777777" w:rsidR="003D0638" w:rsidRDefault="003D0638" w:rsidP="00C1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105E" w14:textId="0F4018C0" w:rsidR="00C10B4F" w:rsidRDefault="00C10B4F">
    <w:pPr>
      <w:pStyle w:val="Header"/>
    </w:pPr>
    <w:r>
      <w:rPr>
        <w:noProof/>
      </w:rPr>
      <w:pict w14:anchorId="2F489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334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44EC" w14:textId="7F58CE07" w:rsidR="00C10B4F" w:rsidRDefault="00C10B4F">
    <w:pPr>
      <w:pStyle w:val="Header"/>
    </w:pPr>
    <w:r>
      <w:rPr>
        <w:noProof/>
      </w:rPr>
      <w:pict w14:anchorId="33A29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334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E6EE" w14:textId="2C650B80" w:rsidR="00C10B4F" w:rsidRDefault="00C10B4F">
    <w:pPr>
      <w:pStyle w:val="Header"/>
    </w:pPr>
    <w:r>
      <w:rPr>
        <w:noProof/>
      </w:rPr>
      <w:pict w14:anchorId="3C2D2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334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45C95"/>
    <w:multiLevelType w:val="hybridMultilevel"/>
    <w:tmpl w:val="14741E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8662A4A"/>
    <w:multiLevelType w:val="hybridMultilevel"/>
    <w:tmpl w:val="12BAD5DA"/>
    <w:lvl w:ilvl="0" w:tplc="BBC8A246">
      <w:start w:val="1"/>
      <w:numFmt w:val="bullet"/>
      <w:lvlText w:val=""/>
      <w:lvlJc w:val="left"/>
      <w:pPr>
        <w:tabs>
          <w:tab w:val="num" w:pos="720"/>
        </w:tabs>
        <w:ind w:left="720" w:hanging="360"/>
      </w:pPr>
      <w:rPr>
        <w:rFonts w:ascii="Wingdings" w:hAnsi="Wingdings" w:hint="default"/>
      </w:rPr>
    </w:lvl>
    <w:lvl w:ilvl="1" w:tplc="E62005AA" w:tentative="1">
      <w:start w:val="1"/>
      <w:numFmt w:val="bullet"/>
      <w:lvlText w:val=""/>
      <w:lvlJc w:val="left"/>
      <w:pPr>
        <w:tabs>
          <w:tab w:val="num" w:pos="1440"/>
        </w:tabs>
        <w:ind w:left="1440" w:hanging="360"/>
      </w:pPr>
      <w:rPr>
        <w:rFonts w:ascii="Wingdings" w:hAnsi="Wingdings" w:hint="default"/>
      </w:rPr>
    </w:lvl>
    <w:lvl w:ilvl="2" w:tplc="8488D0F2" w:tentative="1">
      <w:start w:val="1"/>
      <w:numFmt w:val="bullet"/>
      <w:lvlText w:val=""/>
      <w:lvlJc w:val="left"/>
      <w:pPr>
        <w:tabs>
          <w:tab w:val="num" w:pos="2160"/>
        </w:tabs>
        <w:ind w:left="2160" w:hanging="360"/>
      </w:pPr>
      <w:rPr>
        <w:rFonts w:ascii="Wingdings" w:hAnsi="Wingdings" w:hint="default"/>
      </w:rPr>
    </w:lvl>
    <w:lvl w:ilvl="3" w:tplc="7046A71C" w:tentative="1">
      <w:start w:val="1"/>
      <w:numFmt w:val="bullet"/>
      <w:lvlText w:val=""/>
      <w:lvlJc w:val="left"/>
      <w:pPr>
        <w:tabs>
          <w:tab w:val="num" w:pos="2880"/>
        </w:tabs>
        <w:ind w:left="2880" w:hanging="360"/>
      </w:pPr>
      <w:rPr>
        <w:rFonts w:ascii="Wingdings" w:hAnsi="Wingdings" w:hint="default"/>
      </w:rPr>
    </w:lvl>
    <w:lvl w:ilvl="4" w:tplc="7FD0E948" w:tentative="1">
      <w:start w:val="1"/>
      <w:numFmt w:val="bullet"/>
      <w:lvlText w:val=""/>
      <w:lvlJc w:val="left"/>
      <w:pPr>
        <w:tabs>
          <w:tab w:val="num" w:pos="3600"/>
        </w:tabs>
        <w:ind w:left="3600" w:hanging="360"/>
      </w:pPr>
      <w:rPr>
        <w:rFonts w:ascii="Wingdings" w:hAnsi="Wingdings" w:hint="default"/>
      </w:rPr>
    </w:lvl>
    <w:lvl w:ilvl="5" w:tplc="29527BC6" w:tentative="1">
      <w:start w:val="1"/>
      <w:numFmt w:val="bullet"/>
      <w:lvlText w:val=""/>
      <w:lvlJc w:val="left"/>
      <w:pPr>
        <w:tabs>
          <w:tab w:val="num" w:pos="4320"/>
        </w:tabs>
        <w:ind w:left="4320" w:hanging="360"/>
      </w:pPr>
      <w:rPr>
        <w:rFonts w:ascii="Wingdings" w:hAnsi="Wingdings" w:hint="default"/>
      </w:rPr>
    </w:lvl>
    <w:lvl w:ilvl="6" w:tplc="F0C8D340" w:tentative="1">
      <w:start w:val="1"/>
      <w:numFmt w:val="bullet"/>
      <w:lvlText w:val=""/>
      <w:lvlJc w:val="left"/>
      <w:pPr>
        <w:tabs>
          <w:tab w:val="num" w:pos="5040"/>
        </w:tabs>
        <w:ind w:left="5040" w:hanging="360"/>
      </w:pPr>
      <w:rPr>
        <w:rFonts w:ascii="Wingdings" w:hAnsi="Wingdings" w:hint="default"/>
      </w:rPr>
    </w:lvl>
    <w:lvl w:ilvl="7" w:tplc="D982E7DC" w:tentative="1">
      <w:start w:val="1"/>
      <w:numFmt w:val="bullet"/>
      <w:lvlText w:val=""/>
      <w:lvlJc w:val="left"/>
      <w:pPr>
        <w:tabs>
          <w:tab w:val="num" w:pos="5760"/>
        </w:tabs>
        <w:ind w:left="5760" w:hanging="360"/>
      </w:pPr>
      <w:rPr>
        <w:rFonts w:ascii="Wingdings" w:hAnsi="Wingdings" w:hint="default"/>
      </w:rPr>
    </w:lvl>
    <w:lvl w:ilvl="8" w:tplc="6450D178" w:tentative="1">
      <w:start w:val="1"/>
      <w:numFmt w:val="bullet"/>
      <w:lvlText w:val=""/>
      <w:lvlJc w:val="left"/>
      <w:pPr>
        <w:tabs>
          <w:tab w:val="num" w:pos="6480"/>
        </w:tabs>
        <w:ind w:left="6480" w:hanging="360"/>
      </w:pPr>
      <w:rPr>
        <w:rFonts w:ascii="Wingdings" w:hAnsi="Wingdings" w:hint="default"/>
      </w:rPr>
    </w:lvl>
  </w:abstractNum>
  <w:num w:numId="1" w16cid:durableId="1389913874">
    <w:abstractNumId w:val="0"/>
  </w:num>
  <w:num w:numId="2" w16cid:durableId="18490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wMzW0NDe0NLUwMjRW0lEKTi0uzszPAykwrAUAkUmIvywAAAA="/>
  </w:docVars>
  <w:rsids>
    <w:rsidRoot w:val="00DF663A"/>
    <w:rsid w:val="00052A7A"/>
    <w:rsid w:val="00111E3F"/>
    <w:rsid w:val="00133A4C"/>
    <w:rsid w:val="002D0CAA"/>
    <w:rsid w:val="0032083E"/>
    <w:rsid w:val="00373059"/>
    <w:rsid w:val="003C19D1"/>
    <w:rsid w:val="003D0638"/>
    <w:rsid w:val="003D6B3C"/>
    <w:rsid w:val="00402FAD"/>
    <w:rsid w:val="005007A4"/>
    <w:rsid w:val="005977E1"/>
    <w:rsid w:val="0061102C"/>
    <w:rsid w:val="007B2166"/>
    <w:rsid w:val="007E5385"/>
    <w:rsid w:val="00820E4F"/>
    <w:rsid w:val="0089143B"/>
    <w:rsid w:val="008F1A81"/>
    <w:rsid w:val="0095680C"/>
    <w:rsid w:val="00A9606E"/>
    <w:rsid w:val="00B944D0"/>
    <w:rsid w:val="00B9509C"/>
    <w:rsid w:val="00BC52BA"/>
    <w:rsid w:val="00C10B4F"/>
    <w:rsid w:val="00C6565B"/>
    <w:rsid w:val="00D30396"/>
    <w:rsid w:val="00DF663A"/>
    <w:rsid w:val="00F03F22"/>
    <w:rsid w:val="00FA6820"/>
    <w:rsid w:val="00FB3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9A17"/>
  <w15:chartTrackingRefBased/>
  <w15:docId w15:val="{E05797E5-7C15-4512-9379-4E524565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6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66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6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66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66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6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6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6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6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6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63A"/>
    <w:rPr>
      <w:rFonts w:eastAsiaTheme="majorEastAsia" w:cstheme="majorBidi"/>
      <w:color w:val="272727" w:themeColor="text1" w:themeTint="D8"/>
    </w:rPr>
  </w:style>
  <w:style w:type="paragraph" w:styleId="Title">
    <w:name w:val="Title"/>
    <w:basedOn w:val="Normal"/>
    <w:next w:val="Normal"/>
    <w:link w:val="TitleChar"/>
    <w:uiPriority w:val="10"/>
    <w:qFormat/>
    <w:rsid w:val="00DF6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63A"/>
    <w:pPr>
      <w:spacing w:before="160"/>
      <w:jc w:val="center"/>
    </w:pPr>
    <w:rPr>
      <w:i/>
      <w:iCs/>
      <w:color w:val="404040" w:themeColor="text1" w:themeTint="BF"/>
    </w:rPr>
  </w:style>
  <w:style w:type="character" w:customStyle="1" w:styleId="QuoteChar">
    <w:name w:val="Quote Char"/>
    <w:basedOn w:val="DefaultParagraphFont"/>
    <w:link w:val="Quote"/>
    <w:uiPriority w:val="29"/>
    <w:rsid w:val="00DF663A"/>
    <w:rPr>
      <w:i/>
      <w:iCs/>
      <w:color w:val="404040" w:themeColor="text1" w:themeTint="BF"/>
    </w:rPr>
  </w:style>
  <w:style w:type="paragraph" w:styleId="ListParagraph">
    <w:name w:val="List Paragraph"/>
    <w:basedOn w:val="Normal"/>
    <w:uiPriority w:val="34"/>
    <w:qFormat/>
    <w:rsid w:val="00DF663A"/>
    <w:pPr>
      <w:ind w:left="720"/>
      <w:contextualSpacing/>
    </w:pPr>
  </w:style>
  <w:style w:type="character" w:styleId="IntenseEmphasis">
    <w:name w:val="Intense Emphasis"/>
    <w:basedOn w:val="DefaultParagraphFont"/>
    <w:uiPriority w:val="21"/>
    <w:qFormat/>
    <w:rsid w:val="00DF663A"/>
    <w:rPr>
      <w:i/>
      <w:iCs/>
      <w:color w:val="2F5496" w:themeColor="accent1" w:themeShade="BF"/>
    </w:rPr>
  </w:style>
  <w:style w:type="paragraph" w:styleId="IntenseQuote">
    <w:name w:val="Intense Quote"/>
    <w:basedOn w:val="Normal"/>
    <w:next w:val="Normal"/>
    <w:link w:val="IntenseQuoteChar"/>
    <w:uiPriority w:val="30"/>
    <w:qFormat/>
    <w:rsid w:val="00DF6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663A"/>
    <w:rPr>
      <w:i/>
      <w:iCs/>
      <w:color w:val="2F5496" w:themeColor="accent1" w:themeShade="BF"/>
    </w:rPr>
  </w:style>
  <w:style w:type="character" w:styleId="IntenseReference">
    <w:name w:val="Intense Reference"/>
    <w:basedOn w:val="DefaultParagraphFont"/>
    <w:uiPriority w:val="32"/>
    <w:qFormat/>
    <w:rsid w:val="00DF663A"/>
    <w:rPr>
      <w:b/>
      <w:bCs/>
      <w:smallCaps/>
      <w:color w:val="2F5496" w:themeColor="accent1" w:themeShade="BF"/>
      <w:spacing w:val="5"/>
    </w:rPr>
  </w:style>
  <w:style w:type="character" w:styleId="Hyperlink">
    <w:name w:val="Hyperlink"/>
    <w:basedOn w:val="DefaultParagraphFont"/>
    <w:uiPriority w:val="99"/>
    <w:unhideWhenUsed/>
    <w:rsid w:val="00D30396"/>
    <w:rPr>
      <w:color w:val="0563C1" w:themeColor="hyperlink"/>
      <w:u w:val="single"/>
    </w:rPr>
  </w:style>
  <w:style w:type="character" w:styleId="UnresolvedMention">
    <w:name w:val="Unresolved Mention"/>
    <w:basedOn w:val="DefaultParagraphFont"/>
    <w:uiPriority w:val="99"/>
    <w:semiHidden/>
    <w:unhideWhenUsed/>
    <w:rsid w:val="00D30396"/>
    <w:rPr>
      <w:color w:val="605E5C"/>
      <w:shd w:val="clear" w:color="auto" w:fill="E1DFDD"/>
    </w:rPr>
  </w:style>
  <w:style w:type="paragraph" w:styleId="Header">
    <w:name w:val="header"/>
    <w:basedOn w:val="Normal"/>
    <w:link w:val="HeaderChar"/>
    <w:uiPriority w:val="99"/>
    <w:unhideWhenUsed/>
    <w:rsid w:val="00C10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4F"/>
  </w:style>
  <w:style w:type="paragraph" w:styleId="Footer">
    <w:name w:val="footer"/>
    <w:basedOn w:val="Normal"/>
    <w:link w:val="FooterChar"/>
    <w:uiPriority w:val="99"/>
    <w:unhideWhenUsed/>
    <w:rsid w:val="00C10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194">
      <w:bodyDiv w:val="1"/>
      <w:marLeft w:val="0"/>
      <w:marRight w:val="0"/>
      <w:marTop w:val="0"/>
      <w:marBottom w:val="0"/>
      <w:divBdr>
        <w:top w:val="none" w:sz="0" w:space="0" w:color="auto"/>
        <w:left w:val="none" w:sz="0" w:space="0" w:color="auto"/>
        <w:bottom w:val="none" w:sz="0" w:space="0" w:color="auto"/>
        <w:right w:val="none" w:sz="0" w:space="0" w:color="auto"/>
      </w:divBdr>
      <w:divsChild>
        <w:div w:id="894774272">
          <w:marLeft w:val="547"/>
          <w:marRight w:val="0"/>
          <w:marTop w:val="0"/>
          <w:marBottom w:val="0"/>
          <w:divBdr>
            <w:top w:val="none" w:sz="0" w:space="0" w:color="auto"/>
            <w:left w:val="none" w:sz="0" w:space="0" w:color="auto"/>
            <w:bottom w:val="none" w:sz="0" w:space="0" w:color="auto"/>
            <w:right w:val="none" w:sz="0" w:space="0" w:color="auto"/>
          </w:divBdr>
        </w:div>
      </w:divsChild>
    </w:div>
    <w:div w:id="35935382">
      <w:bodyDiv w:val="1"/>
      <w:marLeft w:val="0"/>
      <w:marRight w:val="0"/>
      <w:marTop w:val="0"/>
      <w:marBottom w:val="0"/>
      <w:divBdr>
        <w:top w:val="none" w:sz="0" w:space="0" w:color="auto"/>
        <w:left w:val="none" w:sz="0" w:space="0" w:color="auto"/>
        <w:bottom w:val="none" w:sz="0" w:space="0" w:color="auto"/>
        <w:right w:val="none" w:sz="0" w:space="0" w:color="auto"/>
      </w:divBdr>
    </w:div>
    <w:div w:id="168175271">
      <w:bodyDiv w:val="1"/>
      <w:marLeft w:val="0"/>
      <w:marRight w:val="0"/>
      <w:marTop w:val="0"/>
      <w:marBottom w:val="0"/>
      <w:divBdr>
        <w:top w:val="none" w:sz="0" w:space="0" w:color="auto"/>
        <w:left w:val="none" w:sz="0" w:space="0" w:color="auto"/>
        <w:bottom w:val="none" w:sz="0" w:space="0" w:color="auto"/>
        <w:right w:val="none" w:sz="0" w:space="0" w:color="auto"/>
      </w:divBdr>
    </w:div>
    <w:div w:id="365907840">
      <w:bodyDiv w:val="1"/>
      <w:marLeft w:val="0"/>
      <w:marRight w:val="0"/>
      <w:marTop w:val="0"/>
      <w:marBottom w:val="0"/>
      <w:divBdr>
        <w:top w:val="none" w:sz="0" w:space="0" w:color="auto"/>
        <w:left w:val="none" w:sz="0" w:space="0" w:color="auto"/>
        <w:bottom w:val="none" w:sz="0" w:space="0" w:color="auto"/>
        <w:right w:val="none" w:sz="0" w:space="0" w:color="auto"/>
      </w:divBdr>
    </w:div>
    <w:div w:id="684862844">
      <w:bodyDiv w:val="1"/>
      <w:marLeft w:val="0"/>
      <w:marRight w:val="0"/>
      <w:marTop w:val="0"/>
      <w:marBottom w:val="0"/>
      <w:divBdr>
        <w:top w:val="none" w:sz="0" w:space="0" w:color="auto"/>
        <w:left w:val="none" w:sz="0" w:space="0" w:color="auto"/>
        <w:bottom w:val="none" w:sz="0" w:space="0" w:color="auto"/>
        <w:right w:val="none" w:sz="0" w:space="0" w:color="auto"/>
      </w:divBdr>
    </w:div>
    <w:div w:id="756824004">
      <w:bodyDiv w:val="1"/>
      <w:marLeft w:val="0"/>
      <w:marRight w:val="0"/>
      <w:marTop w:val="0"/>
      <w:marBottom w:val="0"/>
      <w:divBdr>
        <w:top w:val="none" w:sz="0" w:space="0" w:color="auto"/>
        <w:left w:val="none" w:sz="0" w:space="0" w:color="auto"/>
        <w:bottom w:val="none" w:sz="0" w:space="0" w:color="auto"/>
        <w:right w:val="none" w:sz="0" w:space="0" w:color="auto"/>
      </w:divBdr>
    </w:div>
    <w:div w:id="759060885">
      <w:bodyDiv w:val="1"/>
      <w:marLeft w:val="0"/>
      <w:marRight w:val="0"/>
      <w:marTop w:val="0"/>
      <w:marBottom w:val="0"/>
      <w:divBdr>
        <w:top w:val="none" w:sz="0" w:space="0" w:color="auto"/>
        <w:left w:val="none" w:sz="0" w:space="0" w:color="auto"/>
        <w:bottom w:val="none" w:sz="0" w:space="0" w:color="auto"/>
        <w:right w:val="none" w:sz="0" w:space="0" w:color="auto"/>
      </w:divBdr>
    </w:div>
    <w:div w:id="941953509">
      <w:bodyDiv w:val="1"/>
      <w:marLeft w:val="0"/>
      <w:marRight w:val="0"/>
      <w:marTop w:val="0"/>
      <w:marBottom w:val="0"/>
      <w:divBdr>
        <w:top w:val="none" w:sz="0" w:space="0" w:color="auto"/>
        <w:left w:val="none" w:sz="0" w:space="0" w:color="auto"/>
        <w:bottom w:val="none" w:sz="0" w:space="0" w:color="auto"/>
        <w:right w:val="none" w:sz="0" w:space="0" w:color="auto"/>
      </w:divBdr>
    </w:div>
    <w:div w:id="1018045352">
      <w:bodyDiv w:val="1"/>
      <w:marLeft w:val="0"/>
      <w:marRight w:val="0"/>
      <w:marTop w:val="0"/>
      <w:marBottom w:val="0"/>
      <w:divBdr>
        <w:top w:val="none" w:sz="0" w:space="0" w:color="auto"/>
        <w:left w:val="none" w:sz="0" w:space="0" w:color="auto"/>
        <w:bottom w:val="none" w:sz="0" w:space="0" w:color="auto"/>
        <w:right w:val="none" w:sz="0" w:space="0" w:color="auto"/>
      </w:divBdr>
      <w:divsChild>
        <w:div w:id="1035035520">
          <w:marLeft w:val="0"/>
          <w:marRight w:val="0"/>
          <w:marTop w:val="0"/>
          <w:marBottom w:val="0"/>
          <w:divBdr>
            <w:top w:val="none" w:sz="0" w:space="0" w:color="auto"/>
            <w:left w:val="none" w:sz="0" w:space="0" w:color="auto"/>
            <w:bottom w:val="none" w:sz="0" w:space="0" w:color="auto"/>
            <w:right w:val="none" w:sz="0" w:space="0" w:color="auto"/>
          </w:divBdr>
          <w:divsChild>
            <w:div w:id="1681082591">
              <w:marLeft w:val="0"/>
              <w:marRight w:val="0"/>
              <w:marTop w:val="0"/>
              <w:marBottom w:val="0"/>
              <w:divBdr>
                <w:top w:val="none" w:sz="0" w:space="0" w:color="auto"/>
                <w:left w:val="none" w:sz="0" w:space="0" w:color="auto"/>
                <w:bottom w:val="none" w:sz="0" w:space="0" w:color="auto"/>
                <w:right w:val="none" w:sz="0" w:space="0" w:color="auto"/>
              </w:divBdr>
              <w:divsChild>
                <w:div w:id="162551386">
                  <w:marLeft w:val="0"/>
                  <w:marRight w:val="0"/>
                  <w:marTop w:val="0"/>
                  <w:marBottom w:val="0"/>
                  <w:divBdr>
                    <w:top w:val="none" w:sz="0" w:space="0" w:color="auto"/>
                    <w:left w:val="none" w:sz="0" w:space="0" w:color="auto"/>
                    <w:bottom w:val="none" w:sz="0" w:space="0" w:color="auto"/>
                    <w:right w:val="none" w:sz="0" w:space="0" w:color="auto"/>
                  </w:divBdr>
                  <w:divsChild>
                    <w:div w:id="122619948">
                      <w:marLeft w:val="0"/>
                      <w:marRight w:val="0"/>
                      <w:marTop w:val="0"/>
                      <w:marBottom w:val="0"/>
                      <w:divBdr>
                        <w:top w:val="none" w:sz="0" w:space="0" w:color="auto"/>
                        <w:left w:val="none" w:sz="0" w:space="0" w:color="auto"/>
                        <w:bottom w:val="none" w:sz="0" w:space="0" w:color="auto"/>
                        <w:right w:val="none" w:sz="0" w:space="0" w:color="auto"/>
                      </w:divBdr>
                      <w:divsChild>
                        <w:div w:id="305205519">
                          <w:marLeft w:val="0"/>
                          <w:marRight w:val="0"/>
                          <w:marTop w:val="0"/>
                          <w:marBottom w:val="0"/>
                          <w:divBdr>
                            <w:top w:val="none" w:sz="0" w:space="0" w:color="auto"/>
                            <w:left w:val="none" w:sz="0" w:space="0" w:color="auto"/>
                            <w:bottom w:val="none" w:sz="0" w:space="0" w:color="auto"/>
                            <w:right w:val="none" w:sz="0" w:space="0" w:color="auto"/>
                          </w:divBdr>
                          <w:divsChild>
                            <w:div w:id="1017073817">
                              <w:marLeft w:val="0"/>
                              <w:marRight w:val="0"/>
                              <w:marTop w:val="0"/>
                              <w:marBottom w:val="0"/>
                              <w:divBdr>
                                <w:top w:val="none" w:sz="0" w:space="0" w:color="auto"/>
                                <w:left w:val="none" w:sz="0" w:space="0" w:color="auto"/>
                                <w:bottom w:val="none" w:sz="0" w:space="0" w:color="auto"/>
                                <w:right w:val="none" w:sz="0" w:space="0" w:color="auto"/>
                              </w:divBdr>
                              <w:divsChild>
                                <w:div w:id="2010939177">
                                  <w:marLeft w:val="0"/>
                                  <w:marRight w:val="0"/>
                                  <w:marTop w:val="0"/>
                                  <w:marBottom w:val="0"/>
                                  <w:divBdr>
                                    <w:top w:val="none" w:sz="0" w:space="0" w:color="auto"/>
                                    <w:left w:val="none" w:sz="0" w:space="0" w:color="auto"/>
                                    <w:bottom w:val="none" w:sz="0" w:space="0" w:color="auto"/>
                                    <w:right w:val="none" w:sz="0" w:space="0" w:color="auto"/>
                                  </w:divBdr>
                                </w:div>
                                <w:div w:id="18873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129158">
      <w:bodyDiv w:val="1"/>
      <w:marLeft w:val="0"/>
      <w:marRight w:val="0"/>
      <w:marTop w:val="0"/>
      <w:marBottom w:val="0"/>
      <w:divBdr>
        <w:top w:val="none" w:sz="0" w:space="0" w:color="auto"/>
        <w:left w:val="none" w:sz="0" w:space="0" w:color="auto"/>
        <w:bottom w:val="none" w:sz="0" w:space="0" w:color="auto"/>
        <w:right w:val="none" w:sz="0" w:space="0" w:color="auto"/>
      </w:divBdr>
    </w:div>
    <w:div w:id="1186554248">
      <w:bodyDiv w:val="1"/>
      <w:marLeft w:val="0"/>
      <w:marRight w:val="0"/>
      <w:marTop w:val="0"/>
      <w:marBottom w:val="0"/>
      <w:divBdr>
        <w:top w:val="none" w:sz="0" w:space="0" w:color="auto"/>
        <w:left w:val="none" w:sz="0" w:space="0" w:color="auto"/>
        <w:bottom w:val="none" w:sz="0" w:space="0" w:color="auto"/>
        <w:right w:val="none" w:sz="0" w:space="0" w:color="auto"/>
      </w:divBdr>
    </w:div>
    <w:div w:id="1266037189">
      <w:bodyDiv w:val="1"/>
      <w:marLeft w:val="0"/>
      <w:marRight w:val="0"/>
      <w:marTop w:val="0"/>
      <w:marBottom w:val="0"/>
      <w:divBdr>
        <w:top w:val="none" w:sz="0" w:space="0" w:color="auto"/>
        <w:left w:val="none" w:sz="0" w:space="0" w:color="auto"/>
        <w:bottom w:val="none" w:sz="0" w:space="0" w:color="auto"/>
        <w:right w:val="none" w:sz="0" w:space="0" w:color="auto"/>
      </w:divBdr>
    </w:div>
    <w:div w:id="1427771147">
      <w:bodyDiv w:val="1"/>
      <w:marLeft w:val="0"/>
      <w:marRight w:val="0"/>
      <w:marTop w:val="0"/>
      <w:marBottom w:val="0"/>
      <w:divBdr>
        <w:top w:val="none" w:sz="0" w:space="0" w:color="auto"/>
        <w:left w:val="none" w:sz="0" w:space="0" w:color="auto"/>
        <w:bottom w:val="none" w:sz="0" w:space="0" w:color="auto"/>
        <w:right w:val="none" w:sz="0" w:space="0" w:color="auto"/>
      </w:divBdr>
    </w:div>
    <w:div w:id="1610894258">
      <w:bodyDiv w:val="1"/>
      <w:marLeft w:val="0"/>
      <w:marRight w:val="0"/>
      <w:marTop w:val="0"/>
      <w:marBottom w:val="0"/>
      <w:divBdr>
        <w:top w:val="none" w:sz="0" w:space="0" w:color="auto"/>
        <w:left w:val="none" w:sz="0" w:space="0" w:color="auto"/>
        <w:bottom w:val="none" w:sz="0" w:space="0" w:color="auto"/>
        <w:right w:val="none" w:sz="0" w:space="0" w:color="auto"/>
      </w:divBdr>
    </w:div>
    <w:div w:id="1893076560">
      <w:bodyDiv w:val="1"/>
      <w:marLeft w:val="0"/>
      <w:marRight w:val="0"/>
      <w:marTop w:val="0"/>
      <w:marBottom w:val="0"/>
      <w:divBdr>
        <w:top w:val="none" w:sz="0" w:space="0" w:color="auto"/>
        <w:left w:val="none" w:sz="0" w:space="0" w:color="auto"/>
        <w:bottom w:val="none" w:sz="0" w:space="0" w:color="auto"/>
        <w:right w:val="none" w:sz="0" w:space="0" w:color="auto"/>
      </w:divBdr>
    </w:div>
    <w:div w:id="1973751143">
      <w:bodyDiv w:val="1"/>
      <w:marLeft w:val="0"/>
      <w:marRight w:val="0"/>
      <w:marTop w:val="0"/>
      <w:marBottom w:val="0"/>
      <w:divBdr>
        <w:top w:val="none" w:sz="0" w:space="0" w:color="auto"/>
        <w:left w:val="none" w:sz="0" w:space="0" w:color="auto"/>
        <w:bottom w:val="none" w:sz="0" w:space="0" w:color="auto"/>
        <w:right w:val="none" w:sz="0" w:space="0" w:color="auto"/>
      </w:divBdr>
    </w:div>
    <w:div w:id="2141722714">
      <w:bodyDiv w:val="1"/>
      <w:marLeft w:val="0"/>
      <w:marRight w:val="0"/>
      <w:marTop w:val="0"/>
      <w:marBottom w:val="0"/>
      <w:divBdr>
        <w:top w:val="none" w:sz="0" w:space="0" w:color="auto"/>
        <w:left w:val="none" w:sz="0" w:space="0" w:color="auto"/>
        <w:bottom w:val="none" w:sz="0" w:space="0" w:color="auto"/>
        <w:right w:val="none" w:sz="0" w:space="0" w:color="auto"/>
      </w:divBdr>
      <w:divsChild>
        <w:div w:id="1873953349">
          <w:marLeft w:val="0"/>
          <w:marRight w:val="0"/>
          <w:marTop w:val="0"/>
          <w:marBottom w:val="0"/>
          <w:divBdr>
            <w:top w:val="none" w:sz="0" w:space="0" w:color="auto"/>
            <w:left w:val="none" w:sz="0" w:space="0" w:color="auto"/>
            <w:bottom w:val="none" w:sz="0" w:space="0" w:color="auto"/>
            <w:right w:val="none" w:sz="0" w:space="0" w:color="auto"/>
          </w:divBdr>
          <w:divsChild>
            <w:div w:id="1466318685">
              <w:marLeft w:val="0"/>
              <w:marRight w:val="0"/>
              <w:marTop w:val="0"/>
              <w:marBottom w:val="0"/>
              <w:divBdr>
                <w:top w:val="none" w:sz="0" w:space="0" w:color="auto"/>
                <w:left w:val="none" w:sz="0" w:space="0" w:color="auto"/>
                <w:bottom w:val="none" w:sz="0" w:space="0" w:color="auto"/>
                <w:right w:val="none" w:sz="0" w:space="0" w:color="auto"/>
              </w:divBdr>
              <w:divsChild>
                <w:div w:id="1967350019">
                  <w:marLeft w:val="0"/>
                  <w:marRight w:val="0"/>
                  <w:marTop w:val="0"/>
                  <w:marBottom w:val="0"/>
                  <w:divBdr>
                    <w:top w:val="none" w:sz="0" w:space="0" w:color="auto"/>
                    <w:left w:val="none" w:sz="0" w:space="0" w:color="auto"/>
                    <w:bottom w:val="none" w:sz="0" w:space="0" w:color="auto"/>
                    <w:right w:val="none" w:sz="0" w:space="0" w:color="auto"/>
                  </w:divBdr>
                  <w:divsChild>
                    <w:div w:id="876431938">
                      <w:marLeft w:val="0"/>
                      <w:marRight w:val="0"/>
                      <w:marTop w:val="0"/>
                      <w:marBottom w:val="0"/>
                      <w:divBdr>
                        <w:top w:val="none" w:sz="0" w:space="0" w:color="auto"/>
                        <w:left w:val="none" w:sz="0" w:space="0" w:color="auto"/>
                        <w:bottom w:val="none" w:sz="0" w:space="0" w:color="auto"/>
                        <w:right w:val="none" w:sz="0" w:space="0" w:color="auto"/>
                      </w:divBdr>
                      <w:divsChild>
                        <w:div w:id="1724670460">
                          <w:marLeft w:val="0"/>
                          <w:marRight w:val="0"/>
                          <w:marTop w:val="0"/>
                          <w:marBottom w:val="0"/>
                          <w:divBdr>
                            <w:top w:val="none" w:sz="0" w:space="0" w:color="auto"/>
                            <w:left w:val="none" w:sz="0" w:space="0" w:color="auto"/>
                            <w:bottom w:val="none" w:sz="0" w:space="0" w:color="auto"/>
                            <w:right w:val="none" w:sz="0" w:space="0" w:color="auto"/>
                          </w:divBdr>
                          <w:divsChild>
                            <w:div w:id="335347795">
                              <w:marLeft w:val="0"/>
                              <w:marRight w:val="0"/>
                              <w:marTop w:val="0"/>
                              <w:marBottom w:val="0"/>
                              <w:divBdr>
                                <w:top w:val="none" w:sz="0" w:space="0" w:color="auto"/>
                                <w:left w:val="none" w:sz="0" w:space="0" w:color="auto"/>
                                <w:bottom w:val="none" w:sz="0" w:space="0" w:color="auto"/>
                                <w:right w:val="none" w:sz="0" w:space="0" w:color="auto"/>
                              </w:divBdr>
                              <w:divsChild>
                                <w:div w:id="1268273866">
                                  <w:marLeft w:val="0"/>
                                  <w:marRight w:val="0"/>
                                  <w:marTop w:val="0"/>
                                  <w:marBottom w:val="0"/>
                                  <w:divBdr>
                                    <w:top w:val="none" w:sz="0" w:space="0" w:color="auto"/>
                                    <w:left w:val="none" w:sz="0" w:space="0" w:color="auto"/>
                                    <w:bottom w:val="none" w:sz="0" w:space="0" w:color="auto"/>
                                    <w:right w:val="none" w:sz="0" w:space="0" w:color="auto"/>
                                  </w:divBdr>
                                </w:div>
                                <w:div w:id="109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MANJUNATH</dc:creator>
  <cp:keywords/>
  <dc:description/>
  <cp:lastModifiedBy>Editor-22</cp:lastModifiedBy>
  <cp:revision>23</cp:revision>
  <dcterms:created xsi:type="dcterms:W3CDTF">2025-05-27T06:52:00Z</dcterms:created>
  <dcterms:modified xsi:type="dcterms:W3CDTF">2025-05-30T13:06:00Z</dcterms:modified>
</cp:coreProperties>
</file>