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148DC" w14:textId="77777777" w:rsidR="002A7BE5" w:rsidRDefault="002A7BE5" w:rsidP="00095F99">
      <w:pPr>
        <w:spacing w:after="0"/>
        <w:jc w:val="right"/>
        <w:rPr>
          <w:rFonts w:ascii="Arial" w:hAnsi="Arial" w:cs="Arial"/>
          <w:b/>
          <w:sz w:val="36"/>
          <w:szCs w:val="28"/>
          <w:lang w:val="en"/>
        </w:rPr>
      </w:pPr>
      <w:r w:rsidRPr="002A7BE5">
        <w:rPr>
          <w:rFonts w:ascii="Arial" w:hAnsi="Arial" w:cs="Arial"/>
          <w:b/>
          <w:sz w:val="36"/>
          <w:szCs w:val="28"/>
          <w:lang w:val="en"/>
        </w:rPr>
        <w:t>Original Research Article</w:t>
      </w:r>
    </w:p>
    <w:p w14:paraId="5BF5E44D" w14:textId="77777777" w:rsidR="002A7BE5" w:rsidRDefault="002A7BE5" w:rsidP="00095F99">
      <w:pPr>
        <w:spacing w:after="0"/>
        <w:jc w:val="right"/>
        <w:rPr>
          <w:rFonts w:ascii="Arial" w:hAnsi="Arial" w:cs="Arial"/>
          <w:b/>
          <w:sz w:val="36"/>
          <w:szCs w:val="28"/>
          <w:lang w:val="en"/>
        </w:rPr>
      </w:pPr>
    </w:p>
    <w:p w14:paraId="6DB14650" w14:textId="62651C27" w:rsidR="00095F99" w:rsidRDefault="00095F99" w:rsidP="00095F99">
      <w:pPr>
        <w:spacing w:after="0"/>
        <w:jc w:val="right"/>
        <w:rPr>
          <w:rFonts w:ascii="Arial" w:hAnsi="Arial" w:cs="Arial"/>
          <w:b/>
          <w:sz w:val="36"/>
          <w:szCs w:val="28"/>
          <w:lang w:val="en"/>
        </w:rPr>
      </w:pPr>
      <w:r w:rsidRPr="003E5224">
        <w:rPr>
          <w:rFonts w:ascii="Arial" w:hAnsi="Arial" w:cs="Arial"/>
          <w:b/>
          <w:sz w:val="36"/>
          <w:szCs w:val="28"/>
          <w:lang w:val="en"/>
        </w:rPr>
        <w:t>Addition of Pumpkin (</w:t>
      </w:r>
      <w:r w:rsidRPr="003E5224">
        <w:rPr>
          <w:rFonts w:ascii="Arial" w:hAnsi="Arial" w:cs="Arial"/>
          <w:b/>
          <w:i/>
          <w:sz w:val="36"/>
          <w:szCs w:val="28"/>
          <w:lang w:val="en"/>
        </w:rPr>
        <w:t>Cucurbita moschata</w:t>
      </w:r>
      <w:r w:rsidRPr="003E5224">
        <w:rPr>
          <w:rFonts w:ascii="Arial" w:hAnsi="Arial" w:cs="Arial"/>
          <w:b/>
          <w:sz w:val="36"/>
          <w:szCs w:val="28"/>
          <w:lang w:val="en"/>
        </w:rPr>
        <w:t xml:space="preserve">) Flour in Feed on the </w:t>
      </w:r>
      <w:proofErr w:type="spellStart"/>
      <w:r w:rsidRPr="003E5224">
        <w:rPr>
          <w:rFonts w:ascii="Arial" w:hAnsi="Arial" w:cs="Arial"/>
          <w:b/>
          <w:sz w:val="36"/>
          <w:szCs w:val="28"/>
          <w:lang w:val="en"/>
        </w:rPr>
        <w:t>Colour</w:t>
      </w:r>
      <w:proofErr w:type="spellEnd"/>
      <w:r w:rsidRPr="003E5224">
        <w:rPr>
          <w:rFonts w:ascii="Arial" w:hAnsi="Arial" w:cs="Arial"/>
          <w:b/>
          <w:sz w:val="36"/>
          <w:szCs w:val="28"/>
          <w:lang w:val="en"/>
        </w:rPr>
        <w:t xml:space="preserve"> Brightness </w:t>
      </w:r>
      <w:r>
        <w:rPr>
          <w:rFonts w:ascii="Arial" w:hAnsi="Arial" w:cs="Arial"/>
          <w:b/>
          <w:sz w:val="36"/>
          <w:szCs w:val="28"/>
          <w:lang w:val="en"/>
        </w:rPr>
        <w:t>of the Barbir Fish (</w:t>
      </w:r>
      <w:r w:rsidRPr="003E5224">
        <w:rPr>
          <w:rFonts w:ascii="Arial" w:hAnsi="Arial" w:cs="Arial"/>
          <w:b/>
          <w:i/>
          <w:sz w:val="36"/>
          <w:szCs w:val="28"/>
          <w:lang w:val="en"/>
        </w:rPr>
        <w:t xml:space="preserve">Puntius </w:t>
      </w:r>
      <w:proofErr w:type="spellStart"/>
      <w:r w:rsidRPr="003E5224">
        <w:rPr>
          <w:rFonts w:ascii="Arial" w:hAnsi="Arial" w:cs="Arial"/>
          <w:b/>
          <w:i/>
          <w:sz w:val="36"/>
          <w:szCs w:val="28"/>
          <w:lang w:val="en"/>
        </w:rPr>
        <w:t>conchonius</w:t>
      </w:r>
      <w:proofErr w:type="spellEnd"/>
      <w:r>
        <w:rPr>
          <w:rFonts w:ascii="Arial" w:hAnsi="Arial" w:cs="Arial"/>
          <w:b/>
          <w:sz w:val="36"/>
          <w:szCs w:val="28"/>
          <w:lang w:val="en"/>
        </w:rPr>
        <w:t>)</w:t>
      </w:r>
    </w:p>
    <w:p w14:paraId="44E34FD7" w14:textId="77777777" w:rsidR="00095F99" w:rsidRDefault="00095F99" w:rsidP="00095F99">
      <w:pPr>
        <w:spacing w:after="0"/>
        <w:jc w:val="right"/>
        <w:rPr>
          <w:rFonts w:ascii="Arial" w:hAnsi="Arial" w:cs="Arial"/>
          <w:b/>
          <w:sz w:val="36"/>
          <w:szCs w:val="28"/>
          <w:lang w:val="en"/>
        </w:rPr>
      </w:pPr>
    </w:p>
    <w:p w14:paraId="618E61F4" w14:textId="77777777" w:rsidR="0019070B" w:rsidRDefault="0019070B" w:rsidP="00C0450E">
      <w:pPr>
        <w:spacing w:after="0" w:line="240" w:lineRule="auto"/>
        <w:jc w:val="right"/>
        <w:rPr>
          <w:rFonts w:ascii="Arial" w:hAnsi="Arial" w:cs="Arial"/>
          <w:b/>
          <w:lang w:val="en"/>
        </w:rPr>
      </w:pPr>
    </w:p>
    <w:p w14:paraId="21847FB1" w14:textId="77777777" w:rsidR="00E23811" w:rsidRDefault="00E23811" w:rsidP="00C0450E">
      <w:pPr>
        <w:spacing w:after="0" w:line="240" w:lineRule="auto"/>
        <w:jc w:val="right"/>
        <w:rPr>
          <w:rFonts w:ascii="Arial" w:hAnsi="Arial" w:cs="Arial"/>
          <w:b/>
          <w:lang w:val="en"/>
        </w:rPr>
      </w:pPr>
    </w:p>
    <w:p w14:paraId="2ED90DE6" w14:textId="77777777" w:rsidR="00E23811" w:rsidRDefault="00E23811" w:rsidP="00C0450E">
      <w:pPr>
        <w:spacing w:after="0" w:line="240" w:lineRule="auto"/>
        <w:jc w:val="right"/>
        <w:rPr>
          <w:rFonts w:ascii="Arial" w:hAnsi="Arial" w:cs="Arial"/>
          <w:b/>
          <w:lang w:val="en"/>
        </w:rPr>
      </w:pPr>
    </w:p>
    <w:p w14:paraId="37294679" w14:textId="77777777" w:rsidR="00E23811" w:rsidRDefault="00E23811" w:rsidP="00C0450E">
      <w:pPr>
        <w:spacing w:after="0" w:line="240" w:lineRule="auto"/>
        <w:jc w:val="right"/>
        <w:rPr>
          <w:rFonts w:ascii="Arial" w:hAnsi="Arial" w:cs="Arial"/>
          <w:b/>
          <w:lang w:val="en"/>
        </w:rPr>
      </w:pPr>
    </w:p>
    <w:p w14:paraId="1079CC26" w14:textId="77777777" w:rsidR="00E23811" w:rsidRDefault="00E23811" w:rsidP="00C0450E">
      <w:pPr>
        <w:spacing w:after="0" w:line="240" w:lineRule="auto"/>
        <w:jc w:val="right"/>
        <w:rPr>
          <w:rFonts w:ascii="Arial" w:hAnsi="Arial" w:cs="Arial"/>
          <w:b/>
          <w:lang w:val="en"/>
        </w:rPr>
      </w:pPr>
    </w:p>
    <w:p w14:paraId="2E50B711" w14:textId="7136301D" w:rsidR="00095F99" w:rsidRPr="00C0450E" w:rsidRDefault="00095F99" w:rsidP="00C0450E">
      <w:pPr>
        <w:spacing w:line="240" w:lineRule="auto"/>
        <w:jc w:val="right"/>
        <w:rPr>
          <w:rFonts w:ascii="Arial" w:hAnsi="Arial" w:cs="Arial"/>
          <w:b/>
          <w:i/>
          <w:sz w:val="16"/>
          <w:szCs w:val="16"/>
          <w:lang w:val="en"/>
        </w:rPr>
      </w:pPr>
      <w:r>
        <w:rPr>
          <w:rFonts w:ascii="Arial" w:hAnsi="Arial" w:cs="Arial"/>
          <w:noProof/>
        </w:rPr>
        <mc:AlternateContent>
          <mc:Choice Requires="wps">
            <w:drawing>
              <wp:inline distT="0" distB="0" distL="0" distR="0" wp14:anchorId="6DA03431" wp14:editId="35FF1FE8">
                <wp:extent cx="5039995" cy="0"/>
                <wp:effectExtent l="0" t="0" r="27305" b="19050"/>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4F1DFB9" id="_x0000_t32" coordsize="21600,21600" o:spt="32" o:oned="t" path="m,l21600,21600e" filled="f">
                <v:path arrowok="t" fillok="f" o:connecttype="none"/>
                <o:lock v:ext="edit" shapetype="t"/>
              </v:shapetype>
              <v:shape id="Straight Arrow Connector 2" o:spid="_x0000_s1026" type="#_x0000_t32" style="width:396.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" strokeweight="1.5pt">
                <w10:anchorlock/>
              </v:shape>
            </w:pict>
          </mc:Fallback>
        </mc:AlternateContent>
      </w:r>
    </w:p>
    <w:p w14:paraId="698BD074" w14:textId="77777777" w:rsidR="00095F99" w:rsidRDefault="00095F99" w:rsidP="00095F99">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33C8E4B5" w14:textId="77777777" w:rsidR="00095F99" w:rsidRPr="00FB3A86" w:rsidRDefault="00095F99" w:rsidP="00095F99">
      <w:pPr>
        <w:pStyle w:val="AbstHead"/>
        <w:spacing w:after="0"/>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7976"/>
      </w:tblGrid>
      <w:tr w:rsidR="00095F99" w:rsidRPr="001E44FE" w14:paraId="7B1E83DD" w14:textId="77777777" w:rsidTr="00095F99">
        <w:tc>
          <w:tcPr>
            <w:tcW w:w="7976" w:type="dxa"/>
            <w:shd w:val="clear" w:color="auto" w:fill="F2F2F2"/>
          </w:tcPr>
          <w:p w14:paraId="3CFAC32E" w14:textId="77777777" w:rsidR="00095F99" w:rsidRPr="00C0450E" w:rsidRDefault="00095F99" w:rsidP="00C0450E">
            <w:pPr>
              <w:jc w:val="both"/>
              <w:outlineLvl w:val="0"/>
              <w:rPr>
                <w:rFonts w:ascii="Arial" w:eastAsiaTheme="majorEastAsia" w:hAnsi="Arial" w:cs="Arial"/>
                <w:bCs/>
                <w:szCs w:val="28"/>
                <w:lang w:val="en-ID"/>
              </w:rPr>
            </w:pPr>
            <w:r w:rsidRPr="00E50A8D">
              <w:rPr>
                <w:rFonts w:ascii="Arial" w:eastAsiaTheme="majorEastAsia" w:hAnsi="Arial" w:cs="Arial"/>
                <w:bCs/>
                <w:szCs w:val="28"/>
                <w:lang w:val="en-ID"/>
              </w:rPr>
              <w:t>This research aims to determine the effect of the addition of pumpkin flour (</w:t>
            </w:r>
            <w:r w:rsidRPr="00E50A8D">
              <w:rPr>
                <w:rFonts w:ascii="Arial" w:eastAsiaTheme="majorEastAsia" w:hAnsi="Arial" w:cs="Arial"/>
                <w:bCs/>
                <w:i/>
                <w:szCs w:val="28"/>
                <w:lang w:val="en-ID"/>
              </w:rPr>
              <w:t>Cucurbita moschata</w:t>
            </w:r>
            <w:r w:rsidRPr="00E50A8D">
              <w:rPr>
                <w:rFonts w:ascii="Arial" w:eastAsiaTheme="majorEastAsia" w:hAnsi="Arial" w:cs="Arial"/>
                <w:bCs/>
                <w:szCs w:val="28"/>
                <w:lang w:val="en-ID"/>
              </w:rPr>
              <w:t xml:space="preserve">) in commercial feed on the level of colour brightness of </w:t>
            </w:r>
            <w:proofErr w:type="spellStart"/>
            <w:r w:rsidRPr="00E50A8D">
              <w:rPr>
                <w:rFonts w:ascii="Arial" w:eastAsiaTheme="majorEastAsia" w:hAnsi="Arial" w:cs="Arial"/>
                <w:bCs/>
                <w:szCs w:val="28"/>
                <w:lang w:val="en-ID"/>
              </w:rPr>
              <w:t>barbir</w:t>
            </w:r>
            <w:proofErr w:type="spellEnd"/>
            <w:r w:rsidRPr="00E50A8D">
              <w:rPr>
                <w:rFonts w:ascii="Arial" w:eastAsiaTheme="majorEastAsia" w:hAnsi="Arial" w:cs="Arial"/>
                <w:bCs/>
                <w:szCs w:val="28"/>
                <w:lang w:val="en-ID"/>
              </w:rPr>
              <w:t xml:space="preserve"> fish (</w:t>
            </w:r>
            <w:r w:rsidRPr="00E50A8D">
              <w:rPr>
                <w:rFonts w:ascii="Arial" w:eastAsiaTheme="majorEastAsia" w:hAnsi="Arial" w:cs="Arial"/>
                <w:bCs/>
                <w:i/>
                <w:szCs w:val="28"/>
                <w:lang w:val="en-ID"/>
              </w:rPr>
              <w:t xml:space="preserve">Puntius </w:t>
            </w:r>
            <w:proofErr w:type="spellStart"/>
            <w:r w:rsidRPr="00E50A8D">
              <w:rPr>
                <w:rFonts w:ascii="Arial" w:eastAsiaTheme="majorEastAsia" w:hAnsi="Arial" w:cs="Arial"/>
                <w:bCs/>
                <w:i/>
                <w:szCs w:val="28"/>
                <w:lang w:val="en-ID"/>
              </w:rPr>
              <w:t>conchonius</w:t>
            </w:r>
            <w:proofErr w:type="spellEnd"/>
            <w:r w:rsidRPr="00E50A8D">
              <w:rPr>
                <w:rFonts w:ascii="Arial" w:eastAsiaTheme="majorEastAsia" w:hAnsi="Arial" w:cs="Arial"/>
                <w:bCs/>
                <w:szCs w:val="28"/>
                <w:lang w:val="en-ID"/>
              </w:rPr>
              <w:t xml:space="preserve">) and determine the optimum dose that can produce the highest brightness. The research was conducted at the Hatchery Building 4 Faculty of Fisheries and Marine Science, </w:t>
            </w:r>
            <w:proofErr w:type="spellStart"/>
            <w:r w:rsidRPr="00E50A8D">
              <w:rPr>
                <w:rFonts w:ascii="Arial" w:eastAsiaTheme="majorEastAsia" w:hAnsi="Arial" w:cs="Arial"/>
                <w:bCs/>
                <w:szCs w:val="28"/>
                <w:lang w:val="en-ID"/>
              </w:rPr>
              <w:t>Padjadjaran</w:t>
            </w:r>
            <w:proofErr w:type="spellEnd"/>
            <w:r w:rsidRPr="00E50A8D">
              <w:rPr>
                <w:rFonts w:ascii="Arial" w:eastAsiaTheme="majorEastAsia" w:hAnsi="Arial" w:cs="Arial"/>
                <w:bCs/>
                <w:szCs w:val="28"/>
                <w:lang w:val="en-ID"/>
              </w:rPr>
              <w:t xml:space="preserve"> University from October to December 2024. The research method used was experimental with a completely randomised design (CRD) consisting of four treatments and three replicates. The treatment of pumpkin flour addition was 0%, 15%, 30%, and 45%. Parameters observed included the level of change in fish colour brightness observed with </w:t>
            </w:r>
            <w:r w:rsidRPr="00E50A8D">
              <w:rPr>
                <w:rFonts w:ascii="Arial" w:eastAsiaTheme="majorEastAsia" w:hAnsi="Arial" w:cs="Arial"/>
                <w:bCs/>
                <w:i/>
                <w:szCs w:val="28"/>
                <w:lang w:val="en-ID"/>
              </w:rPr>
              <w:t xml:space="preserve">Toca </w:t>
            </w:r>
            <w:proofErr w:type="spellStart"/>
            <w:r w:rsidRPr="00E50A8D">
              <w:rPr>
                <w:rFonts w:ascii="Arial" w:eastAsiaTheme="majorEastAsia" w:hAnsi="Arial" w:cs="Arial"/>
                <w:bCs/>
                <w:i/>
                <w:szCs w:val="28"/>
                <w:lang w:val="en-ID"/>
              </w:rPr>
              <w:t>Color</w:t>
            </w:r>
            <w:proofErr w:type="spellEnd"/>
            <w:r w:rsidRPr="00E50A8D">
              <w:rPr>
                <w:rFonts w:ascii="Arial" w:eastAsiaTheme="majorEastAsia" w:hAnsi="Arial" w:cs="Arial"/>
                <w:bCs/>
                <w:i/>
                <w:szCs w:val="28"/>
                <w:lang w:val="en-ID"/>
              </w:rPr>
              <w:t xml:space="preserve"> Finder</w:t>
            </w:r>
            <w:r w:rsidRPr="00E50A8D">
              <w:rPr>
                <w:rFonts w:ascii="Arial" w:eastAsiaTheme="majorEastAsia" w:hAnsi="Arial" w:cs="Arial"/>
                <w:bCs/>
                <w:szCs w:val="28"/>
                <w:lang w:val="en-ID"/>
              </w:rPr>
              <w:t xml:space="preserve"> (TCF), </w:t>
            </w:r>
            <w:r w:rsidRPr="00E50A8D">
              <w:rPr>
                <w:rFonts w:ascii="Arial" w:eastAsiaTheme="majorEastAsia" w:hAnsi="Arial" w:cs="Arial"/>
                <w:bCs/>
                <w:i/>
                <w:szCs w:val="28"/>
                <w:lang w:val="en-ID"/>
              </w:rPr>
              <w:t>β-carotene</w:t>
            </w:r>
            <w:r w:rsidRPr="00E50A8D">
              <w:rPr>
                <w:rFonts w:ascii="Arial" w:eastAsiaTheme="majorEastAsia" w:hAnsi="Arial" w:cs="Arial"/>
                <w:bCs/>
                <w:szCs w:val="28"/>
                <w:lang w:val="en-ID"/>
              </w:rPr>
              <w:t xml:space="preserve"> content test, absolute weight growth (W), survival rate, and water quality. The results showed that the addition of 15% pumpkin flour in the feed increased the highest colour brightness compared to other treatments with beta carotene content of 6.81 mg. There was no significant difference in absolute weight growth test parameters between treatments. The values of water quality parameters were in normal conditions (temperature ranging from 24.4-26.5°C; pH ranging from 7.5-7.8; DO ranging from 6.8-7.8 mg/l) resulting in a survival rate of 97-100%.</w:t>
            </w:r>
          </w:p>
        </w:tc>
      </w:tr>
    </w:tbl>
    <w:p w14:paraId="5CB5B26A" w14:textId="77777777" w:rsidR="00C97122" w:rsidRDefault="00C97122" w:rsidP="00095F99">
      <w:pPr>
        <w:spacing w:after="0"/>
      </w:pPr>
    </w:p>
    <w:p w14:paraId="418A7389" w14:textId="77777777" w:rsidR="00095F99" w:rsidRPr="00095F99" w:rsidRDefault="00095F99" w:rsidP="00095F99">
      <w:pPr>
        <w:pStyle w:val="Body"/>
        <w:spacing w:after="0"/>
        <w:rPr>
          <w:rFonts w:ascii="Arial" w:hAnsi="Arial" w:cs="Arial"/>
          <w:i/>
        </w:rPr>
      </w:pPr>
      <w:r w:rsidRPr="00095F99">
        <w:rPr>
          <w:rFonts w:ascii="Arial" w:hAnsi="Arial" w:cs="Arial"/>
          <w:i/>
        </w:rPr>
        <w:t xml:space="preserve">Keywords: </w:t>
      </w:r>
      <w:r w:rsidRPr="00095F99">
        <w:rPr>
          <w:rFonts w:ascii="Arial" w:hAnsi="Arial" w:cs="Arial"/>
          <w:bCs/>
          <w:i/>
        </w:rPr>
        <w:t>Barbir Fish</w:t>
      </w:r>
      <w:r w:rsidRPr="00095F99">
        <w:rPr>
          <w:rFonts w:ascii="Arial" w:hAnsi="Arial" w:cs="Arial"/>
          <w:b/>
          <w:bCs/>
        </w:rPr>
        <w:t xml:space="preserve">, </w:t>
      </w:r>
      <w:r w:rsidRPr="00095F99">
        <w:rPr>
          <w:rFonts w:ascii="Arial" w:eastAsiaTheme="majorEastAsia" w:hAnsi="Arial" w:cs="Arial"/>
          <w:bCs/>
          <w:i/>
          <w:lang w:val="en-ID"/>
        </w:rPr>
        <w:t>Colour brightness</w:t>
      </w:r>
      <w:r w:rsidRPr="00095F99">
        <w:rPr>
          <w:rFonts w:ascii="Arial" w:eastAsiaTheme="majorEastAsia" w:hAnsi="Arial" w:cs="Arial"/>
          <w:bCs/>
          <w:lang w:val="en-ID"/>
        </w:rPr>
        <w:t xml:space="preserve">, </w:t>
      </w:r>
      <w:r w:rsidRPr="00095F99">
        <w:rPr>
          <w:rFonts w:ascii="Arial" w:eastAsiaTheme="majorEastAsia" w:hAnsi="Arial" w:cs="Arial"/>
          <w:bCs/>
          <w:i/>
          <w:lang w:val="en-ID"/>
        </w:rPr>
        <w:t>Pumpkin flour</w:t>
      </w:r>
    </w:p>
    <w:p w14:paraId="777F1F3D" w14:textId="77777777" w:rsidR="00095F99" w:rsidRPr="00095F99" w:rsidRDefault="00095F99" w:rsidP="00095F99">
      <w:pPr>
        <w:pStyle w:val="Body"/>
        <w:spacing w:after="0"/>
        <w:rPr>
          <w:rFonts w:ascii="Arial" w:hAnsi="Arial" w:cs="Arial"/>
          <w:i/>
        </w:rPr>
      </w:pPr>
    </w:p>
    <w:p w14:paraId="62DE6A82" w14:textId="77777777" w:rsidR="00051F88" w:rsidRDefault="00051F88" w:rsidP="00095F99">
      <w:pPr>
        <w:rPr>
          <w:rFonts w:ascii="Arial" w:hAnsi="Arial" w:cs="Arial"/>
          <w:b/>
        </w:rPr>
        <w:sectPr w:rsidR="00051F88" w:rsidSect="00051F88">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2019" w:bottom="2019" w:left="2019" w:header="709" w:footer="709" w:gutter="0"/>
          <w:cols w:space="282"/>
          <w:docGrid w:linePitch="360"/>
        </w:sectPr>
      </w:pPr>
    </w:p>
    <w:p w14:paraId="09A8E71B" w14:textId="77777777" w:rsidR="00095F99" w:rsidRPr="00095F99" w:rsidRDefault="00095F99" w:rsidP="00095F99">
      <w:pPr>
        <w:rPr>
          <w:rFonts w:ascii="Arial" w:hAnsi="Arial" w:cs="Arial"/>
          <w:b/>
        </w:rPr>
      </w:pPr>
      <w:r w:rsidRPr="00095F99">
        <w:rPr>
          <w:rFonts w:ascii="Arial" w:hAnsi="Arial" w:cs="Arial"/>
          <w:b/>
        </w:rPr>
        <w:t>1. INTRODUCTION</w:t>
      </w:r>
    </w:p>
    <w:p w14:paraId="2FB69D2C" w14:textId="77777777" w:rsidR="00095F99" w:rsidRDefault="00095F99" w:rsidP="00095F99">
      <w:pPr>
        <w:pStyle w:val="Body"/>
        <w:spacing w:after="0"/>
        <w:rPr>
          <w:rFonts w:ascii="Arial" w:hAnsi="Arial" w:cs="Arial"/>
        </w:rPr>
      </w:pPr>
      <w:r w:rsidRPr="00A8424F">
        <w:rPr>
          <w:rFonts w:ascii="Arial" w:hAnsi="Arial" w:cs="Arial"/>
          <w:bCs/>
        </w:rPr>
        <w:t>Freshwater ornamental fish is one of the fishery commodities that has the opportunity to increase the country's commerce</w:t>
      </w:r>
      <w:r>
        <w:rPr>
          <w:rFonts w:ascii="Arial" w:hAnsi="Arial" w:cs="Arial"/>
          <w:b/>
          <w:bCs/>
        </w:rPr>
        <w:t xml:space="preserve">. </w:t>
      </w:r>
      <w:r>
        <w:rPr>
          <w:rFonts w:ascii="Arial" w:hAnsi="Arial" w:cs="Arial"/>
          <w:bCs/>
        </w:rPr>
        <w:t>The price of consumer</w:t>
      </w:r>
      <w:r w:rsidRPr="00A8424F">
        <w:rPr>
          <w:rFonts w:ascii="Arial" w:hAnsi="Arial" w:cs="Arial"/>
          <w:bCs/>
        </w:rPr>
        <w:t xml:space="preserve"> fish is determined by body weight and meat </w:t>
      </w:r>
      <w:proofErr w:type="spellStart"/>
      <w:r w:rsidRPr="00A8424F">
        <w:rPr>
          <w:rFonts w:ascii="Arial" w:hAnsi="Arial" w:cs="Arial"/>
          <w:bCs/>
        </w:rPr>
        <w:t>flavour</w:t>
      </w:r>
      <w:proofErr w:type="spellEnd"/>
      <w:r w:rsidRPr="00A8424F">
        <w:rPr>
          <w:rFonts w:ascii="Arial" w:hAnsi="Arial" w:cs="Arial"/>
          <w:bCs/>
        </w:rPr>
        <w:t xml:space="preserve">, </w:t>
      </w:r>
      <w:r>
        <w:rPr>
          <w:rFonts w:ascii="Arial" w:hAnsi="Arial" w:cs="Arial"/>
          <w:bCs/>
        </w:rPr>
        <w:t xml:space="preserve">while </w:t>
      </w:r>
      <w:r w:rsidR="007105A3">
        <w:rPr>
          <w:rFonts w:ascii="Arial" w:hAnsi="Arial" w:cs="Arial"/>
          <w:bCs/>
        </w:rPr>
        <w:t xml:space="preserve">ornamental fish which is </w:t>
      </w:r>
      <w:r w:rsidRPr="00A8424F">
        <w:rPr>
          <w:rFonts w:ascii="Arial" w:hAnsi="Arial" w:cs="Arial"/>
          <w:bCs/>
        </w:rPr>
        <w:t>determined by appearance</w:t>
      </w:r>
      <w:r>
        <w:rPr>
          <w:rFonts w:ascii="Arial" w:hAnsi="Arial" w:cs="Arial"/>
          <w:bCs/>
        </w:rPr>
        <w:t xml:space="preserve"> [1]</w:t>
      </w:r>
      <w:r w:rsidRPr="00A8424F">
        <w:rPr>
          <w:rFonts w:ascii="Arial" w:hAnsi="Arial" w:cs="Arial"/>
          <w:bCs/>
        </w:rPr>
        <w:t>.</w:t>
      </w:r>
      <w:r>
        <w:rPr>
          <w:rFonts w:ascii="Arial" w:hAnsi="Arial" w:cs="Arial"/>
        </w:rPr>
        <w:t xml:space="preserve"> </w:t>
      </w:r>
      <w:r w:rsidRPr="004731C8">
        <w:rPr>
          <w:rFonts w:ascii="Arial" w:hAnsi="Arial" w:cs="Arial"/>
        </w:rPr>
        <w:t xml:space="preserve">Ornamental fish have their own appeal </w:t>
      </w:r>
      <w:r w:rsidRPr="004731C8">
        <w:rPr>
          <w:rFonts w:ascii="Arial" w:hAnsi="Arial" w:cs="Arial"/>
        </w:rPr>
        <w:t xml:space="preserve">that can be measured in terms of their attractive </w:t>
      </w:r>
      <w:proofErr w:type="spellStart"/>
      <w:r w:rsidRPr="004731C8">
        <w:rPr>
          <w:rFonts w:ascii="Arial" w:hAnsi="Arial" w:cs="Arial"/>
        </w:rPr>
        <w:t>colour</w:t>
      </w:r>
      <w:proofErr w:type="spellEnd"/>
      <w:r w:rsidRPr="004731C8">
        <w:rPr>
          <w:rFonts w:ascii="Arial" w:hAnsi="Arial" w:cs="Arial"/>
        </w:rPr>
        <w:t xml:space="preserve">, </w:t>
      </w:r>
      <w:r>
        <w:rPr>
          <w:rFonts w:ascii="Arial" w:hAnsi="Arial" w:cs="Arial"/>
        </w:rPr>
        <w:t>shape and physical completeness [2]. B</w:t>
      </w:r>
      <w:r w:rsidRPr="004731C8">
        <w:rPr>
          <w:rFonts w:ascii="Arial" w:hAnsi="Arial" w:cs="Arial"/>
        </w:rPr>
        <w:t>arbir fish (</w:t>
      </w:r>
      <w:r w:rsidRPr="004731C8">
        <w:rPr>
          <w:rFonts w:ascii="Arial" w:hAnsi="Arial" w:cs="Arial"/>
          <w:i/>
        </w:rPr>
        <w:t xml:space="preserve">Puntius </w:t>
      </w:r>
      <w:proofErr w:type="spellStart"/>
      <w:r w:rsidRPr="004731C8">
        <w:rPr>
          <w:rFonts w:ascii="Arial" w:hAnsi="Arial" w:cs="Arial"/>
          <w:i/>
        </w:rPr>
        <w:t>conchonius</w:t>
      </w:r>
      <w:proofErr w:type="spellEnd"/>
      <w:r w:rsidRPr="004731C8">
        <w:rPr>
          <w:rFonts w:ascii="Arial" w:hAnsi="Arial" w:cs="Arial"/>
        </w:rPr>
        <w:t xml:space="preserve">) is one type of ornamental fish that is in great demand by the public because it has beautiful </w:t>
      </w:r>
      <w:proofErr w:type="spellStart"/>
      <w:r w:rsidRPr="004731C8">
        <w:rPr>
          <w:rFonts w:ascii="Arial" w:hAnsi="Arial" w:cs="Arial"/>
        </w:rPr>
        <w:t>colours</w:t>
      </w:r>
      <w:proofErr w:type="spellEnd"/>
      <w:r w:rsidRPr="004731C8">
        <w:rPr>
          <w:rFonts w:ascii="Arial" w:hAnsi="Arial" w:cs="Arial"/>
        </w:rPr>
        <w:t xml:space="preserve">, quite aggressive and agile movements. In addition, when viewed in terms of cultivation, </w:t>
      </w:r>
      <w:proofErr w:type="spellStart"/>
      <w:r w:rsidRPr="004731C8">
        <w:rPr>
          <w:rFonts w:ascii="Arial" w:hAnsi="Arial" w:cs="Arial"/>
        </w:rPr>
        <w:t>barbir</w:t>
      </w:r>
      <w:proofErr w:type="spellEnd"/>
      <w:r w:rsidRPr="004731C8">
        <w:rPr>
          <w:rFonts w:ascii="Arial" w:hAnsi="Arial" w:cs="Arial"/>
        </w:rPr>
        <w:t xml:space="preserve"> fish are easy to cultivate because they do not require large land </w:t>
      </w:r>
      <w:r w:rsidRPr="004731C8">
        <w:rPr>
          <w:rFonts w:ascii="Arial" w:hAnsi="Arial" w:cs="Arial"/>
        </w:rPr>
        <w:lastRenderedPageBreak/>
        <w:t xml:space="preserve">and capital. Barbir fish can also live in aquariums and can coexist with other fish, such as mollies because </w:t>
      </w:r>
      <w:proofErr w:type="spellStart"/>
      <w:r w:rsidRPr="004731C8">
        <w:rPr>
          <w:rFonts w:ascii="Arial" w:hAnsi="Arial" w:cs="Arial"/>
        </w:rPr>
        <w:t>barbir</w:t>
      </w:r>
      <w:proofErr w:type="spellEnd"/>
      <w:r w:rsidRPr="004731C8">
        <w:rPr>
          <w:rFonts w:ascii="Arial" w:hAnsi="Arial" w:cs="Arial"/>
        </w:rPr>
        <w:t xml:space="preserve"> fish are a type of fish that lives in the</w:t>
      </w:r>
      <w:r>
        <w:rPr>
          <w:rFonts w:ascii="Arial" w:hAnsi="Arial" w:cs="Arial"/>
        </w:rPr>
        <w:t xml:space="preserve"> bottom and middle of the water [3]</w:t>
      </w:r>
      <w:r w:rsidRPr="004731C8">
        <w:rPr>
          <w:rFonts w:ascii="Arial" w:hAnsi="Arial" w:cs="Arial"/>
        </w:rPr>
        <w:t>.</w:t>
      </w:r>
      <w:r>
        <w:rPr>
          <w:rFonts w:ascii="Arial" w:hAnsi="Arial" w:cs="Arial"/>
        </w:rPr>
        <w:t xml:space="preserve"> </w:t>
      </w:r>
      <w:r w:rsidRPr="004731C8">
        <w:rPr>
          <w:rFonts w:ascii="Arial" w:hAnsi="Arial" w:cs="Arial"/>
        </w:rPr>
        <w:t xml:space="preserve">One of the selling points of ornamental fish is determined by their attractive body </w:t>
      </w:r>
      <w:proofErr w:type="spellStart"/>
      <w:r w:rsidRPr="004731C8">
        <w:rPr>
          <w:rFonts w:ascii="Arial" w:hAnsi="Arial" w:cs="Arial"/>
        </w:rPr>
        <w:t>colour</w:t>
      </w:r>
      <w:proofErr w:type="spellEnd"/>
      <w:r w:rsidRPr="004731C8">
        <w:rPr>
          <w:rFonts w:ascii="Arial" w:hAnsi="Arial" w:cs="Arial"/>
        </w:rPr>
        <w:t xml:space="preserve">. The brighter the </w:t>
      </w:r>
      <w:proofErr w:type="spellStart"/>
      <w:r w:rsidRPr="004731C8">
        <w:rPr>
          <w:rFonts w:ascii="Arial" w:hAnsi="Arial" w:cs="Arial"/>
        </w:rPr>
        <w:t>colour</w:t>
      </w:r>
      <w:proofErr w:type="spellEnd"/>
      <w:r w:rsidRPr="004731C8">
        <w:rPr>
          <w:rFonts w:ascii="Arial" w:hAnsi="Arial" w:cs="Arial"/>
        </w:rPr>
        <w:t xml:space="preserve">, the higher the selling value. Bright </w:t>
      </w:r>
      <w:proofErr w:type="spellStart"/>
      <w:r w:rsidRPr="004731C8">
        <w:rPr>
          <w:rFonts w:ascii="Arial" w:hAnsi="Arial" w:cs="Arial"/>
        </w:rPr>
        <w:t>colours</w:t>
      </w:r>
      <w:proofErr w:type="spellEnd"/>
      <w:r w:rsidRPr="004731C8">
        <w:rPr>
          <w:rFonts w:ascii="Arial" w:hAnsi="Arial" w:cs="Arial"/>
        </w:rPr>
        <w:t xml:space="preserve"> in fish occur due to the presence of pigment cells (chromatophores) located in the epidermal layer. The level of </w:t>
      </w:r>
      <w:proofErr w:type="spellStart"/>
      <w:r w:rsidRPr="004731C8">
        <w:rPr>
          <w:rFonts w:ascii="Arial" w:hAnsi="Arial" w:cs="Arial"/>
        </w:rPr>
        <w:t>colour</w:t>
      </w:r>
      <w:proofErr w:type="spellEnd"/>
      <w:r w:rsidRPr="004731C8">
        <w:rPr>
          <w:rFonts w:ascii="Arial" w:hAnsi="Arial" w:cs="Arial"/>
        </w:rPr>
        <w:t xml:space="preserve"> brightness in fish depends on the amount and location of chromatophore movement</w:t>
      </w:r>
      <w:r>
        <w:rPr>
          <w:rFonts w:ascii="Arial" w:hAnsi="Arial" w:cs="Arial"/>
        </w:rPr>
        <w:t xml:space="preserve"> [4]</w:t>
      </w:r>
      <w:r w:rsidRPr="004731C8">
        <w:rPr>
          <w:rFonts w:ascii="Arial" w:hAnsi="Arial" w:cs="Arial"/>
        </w:rPr>
        <w:t>.</w:t>
      </w:r>
      <w:r>
        <w:rPr>
          <w:rFonts w:ascii="Arial" w:hAnsi="Arial" w:cs="Arial"/>
        </w:rPr>
        <w:t xml:space="preserve"> </w:t>
      </w:r>
      <w:r w:rsidRPr="00DB5760">
        <w:rPr>
          <w:rFonts w:ascii="Arial" w:hAnsi="Arial" w:cs="Arial"/>
        </w:rPr>
        <w:t xml:space="preserve">Measures can be taken to enhance and maintain bright </w:t>
      </w:r>
      <w:proofErr w:type="spellStart"/>
      <w:r w:rsidRPr="00DB5760">
        <w:rPr>
          <w:rFonts w:ascii="Arial" w:hAnsi="Arial" w:cs="Arial"/>
        </w:rPr>
        <w:t>colours</w:t>
      </w:r>
      <w:proofErr w:type="spellEnd"/>
      <w:r w:rsidRPr="00DB5760">
        <w:rPr>
          <w:rFonts w:ascii="Arial" w:hAnsi="Arial" w:cs="Arial"/>
        </w:rPr>
        <w:t xml:space="preserve"> in ornamental fish by adding carotenoid pigment sources to the feed so as to improve and increase </w:t>
      </w:r>
      <w:proofErr w:type="spellStart"/>
      <w:r w:rsidRPr="00DB5760">
        <w:rPr>
          <w:rFonts w:ascii="Arial" w:hAnsi="Arial" w:cs="Arial"/>
        </w:rPr>
        <w:t>colour</w:t>
      </w:r>
      <w:proofErr w:type="spellEnd"/>
      <w:r w:rsidRPr="00DB5760">
        <w:rPr>
          <w:rFonts w:ascii="Arial" w:hAnsi="Arial" w:cs="Arial"/>
        </w:rPr>
        <w:t xml:space="preserve"> brightness because fish cannot </w:t>
      </w:r>
      <w:proofErr w:type="spellStart"/>
      <w:r w:rsidRPr="00DB5760">
        <w:rPr>
          <w:rFonts w:ascii="Arial" w:hAnsi="Arial" w:cs="Arial"/>
        </w:rPr>
        <w:t>synthesise</w:t>
      </w:r>
      <w:proofErr w:type="spellEnd"/>
      <w:r w:rsidRPr="00DB5760">
        <w:rPr>
          <w:rFonts w:ascii="Arial" w:hAnsi="Arial" w:cs="Arial"/>
        </w:rPr>
        <w:t xml:space="preserve"> </w:t>
      </w:r>
      <w:proofErr w:type="spellStart"/>
      <w:r w:rsidRPr="00DB5760">
        <w:rPr>
          <w:rFonts w:ascii="Arial" w:hAnsi="Arial" w:cs="Arial"/>
        </w:rPr>
        <w:t>colour</w:t>
      </w:r>
      <w:proofErr w:type="spellEnd"/>
      <w:r w:rsidRPr="00DB5760">
        <w:rPr>
          <w:rFonts w:ascii="Arial" w:hAnsi="Arial" w:cs="Arial"/>
        </w:rPr>
        <w:t xml:space="preserve"> pigments in their bodies, especially</w:t>
      </w:r>
      <w:r>
        <w:rPr>
          <w:rFonts w:ascii="Arial" w:hAnsi="Arial" w:cs="Arial"/>
        </w:rPr>
        <w:t xml:space="preserve"> carotenoid pigment [5]</w:t>
      </w:r>
      <w:r w:rsidRPr="00DB5760">
        <w:rPr>
          <w:rFonts w:ascii="Arial" w:hAnsi="Arial" w:cs="Arial"/>
        </w:rPr>
        <w:t>.</w:t>
      </w:r>
    </w:p>
    <w:p w14:paraId="0BB87AD4" w14:textId="77777777" w:rsidR="00095F99" w:rsidRDefault="00095F99" w:rsidP="00095F99">
      <w:pPr>
        <w:pStyle w:val="Body"/>
        <w:spacing w:after="0"/>
        <w:rPr>
          <w:rFonts w:ascii="Arial" w:hAnsi="Arial" w:cs="Arial"/>
        </w:rPr>
      </w:pPr>
    </w:p>
    <w:p w14:paraId="3F4CC253" w14:textId="77777777" w:rsidR="00095F99" w:rsidRDefault="00095F99" w:rsidP="00095F99">
      <w:pPr>
        <w:pStyle w:val="Body"/>
        <w:spacing w:after="0"/>
        <w:rPr>
          <w:rFonts w:ascii="Arial" w:hAnsi="Arial" w:cs="Arial"/>
        </w:rPr>
      </w:pPr>
      <w:r w:rsidRPr="00DB5760">
        <w:rPr>
          <w:rFonts w:ascii="Arial" w:hAnsi="Arial" w:cs="Arial"/>
        </w:rPr>
        <w:t xml:space="preserve">The addition of carotenoid pigments is needed to overcome the fading of fish </w:t>
      </w:r>
      <w:proofErr w:type="spellStart"/>
      <w:r w:rsidRPr="00DB5760">
        <w:rPr>
          <w:rFonts w:ascii="Arial" w:hAnsi="Arial" w:cs="Arial"/>
        </w:rPr>
        <w:t>colour</w:t>
      </w:r>
      <w:proofErr w:type="spellEnd"/>
      <w:r w:rsidRPr="00DB5760">
        <w:rPr>
          <w:rFonts w:ascii="Arial" w:hAnsi="Arial" w:cs="Arial"/>
        </w:rPr>
        <w:t xml:space="preserve"> when kept for a long time in ponds and aquariums which is often complained about by farmers and ornamental</w:t>
      </w:r>
      <w:r>
        <w:rPr>
          <w:rFonts w:ascii="Arial" w:hAnsi="Arial" w:cs="Arial"/>
        </w:rPr>
        <w:t xml:space="preserve"> fish enthusiasts [2]</w:t>
      </w:r>
      <w:r w:rsidRPr="00DB5760">
        <w:rPr>
          <w:rFonts w:ascii="Arial" w:hAnsi="Arial" w:cs="Arial"/>
        </w:rPr>
        <w:t xml:space="preserve">. In addition, farmers often give synthetic </w:t>
      </w:r>
      <w:proofErr w:type="spellStart"/>
      <w:r w:rsidRPr="00DB5760">
        <w:rPr>
          <w:rFonts w:ascii="Arial" w:hAnsi="Arial" w:cs="Arial"/>
        </w:rPr>
        <w:t>colouring</w:t>
      </w:r>
      <w:proofErr w:type="spellEnd"/>
      <w:r w:rsidRPr="00DB5760">
        <w:rPr>
          <w:rFonts w:ascii="Arial" w:hAnsi="Arial" w:cs="Arial"/>
        </w:rPr>
        <w:t xml:space="preserve"> agents in feed such as synthetic </w:t>
      </w:r>
      <w:proofErr w:type="spellStart"/>
      <w:r w:rsidRPr="00DB5760">
        <w:rPr>
          <w:rFonts w:ascii="Arial" w:hAnsi="Arial" w:cs="Arial"/>
        </w:rPr>
        <w:t>astaxantin</w:t>
      </w:r>
      <w:proofErr w:type="spellEnd"/>
      <w:r w:rsidRPr="00DB5760">
        <w:rPr>
          <w:rFonts w:ascii="Arial" w:hAnsi="Arial" w:cs="Arial"/>
        </w:rPr>
        <w:t xml:space="preserve"> and </w:t>
      </w:r>
      <w:proofErr w:type="spellStart"/>
      <w:r w:rsidRPr="00DB5760">
        <w:rPr>
          <w:rFonts w:ascii="Arial" w:hAnsi="Arial" w:cs="Arial"/>
        </w:rPr>
        <w:t>lycantin</w:t>
      </w:r>
      <w:proofErr w:type="spellEnd"/>
      <w:r w:rsidRPr="00DB5760">
        <w:rPr>
          <w:rFonts w:ascii="Arial" w:hAnsi="Arial" w:cs="Arial"/>
        </w:rPr>
        <w:t xml:space="preserve"> which are considered relatively less safe for both fish health and the aquatic environment while pigment sources from natural ingredients are safer. Based on this, efforts are needed to maintain </w:t>
      </w:r>
      <w:proofErr w:type="spellStart"/>
      <w:r w:rsidRPr="00DB5760">
        <w:rPr>
          <w:rFonts w:ascii="Arial" w:hAnsi="Arial" w:cs="Arial"/>
        </w:rPr>
        <w:t>colour</w:t>
      </w:r>
      <w:proofErr w:type="spellEnd"/>
      <w:r w:rsidRPr="00DB5760">
        <w:rPr>
          <w:rFonts w:ascii="Arial" w:hAnsi="Arial" w:cs="Arial"/>
        </w:rPr>
        <w:t xml:space="preserve"> pigments in ornamental fish by using natural carotenoid pigment sources in feed. Natural carotenoid sources can be found i</w:t>
      </w:r>
      <w:r>
        <w:rPr>
          <w:rFonts w:ascii="Arial" w:hAnsi="Arial" w:cs="Arial"/>
        </w:rPr>
        <w:t>n pumpkin flour [1]</w:t>
      </w:r>
      <w:r w:rsidRPr="00DB5760">
        <w:rPr>
          <w:rFonts w:ascii="Arial" w:hAnsi="Arial" w:cs="Arial"/>
        </w:rPr>
        <w:t>.</w:t>
      </w:r>
    </w:p>
    <w:p w14:paraId="7EC7C38A" w14:textId="77777777" w:rsidR="00095F99" w:rsidRDefault="00095F99" w:rsidP="00095F99">
      <w:pPr>
        <w:pStyle w:val="Body"/>
        <w:spacing w:after="0"/>
        <w:rPr>
          <w:rFonts w:ascii="Arial" w:hAnsi="Arial" w:cs="Arial"/>
        </w:rPr>
      </w:pPr>
    </w:p>
    <w:p w14:paraId="50A579B8" w14:textId="77777777" w:rsidR="00095F99" w:rsidRPr="00FB3A86" w:rsidRDefault="00095F99" w:rsidP="00095F99">
      <w:pPr>
        <w:pStyle w:val="Body"/>
        <w:rPr>
          <w:rFonts w:ascii="Arial" w:hAnsi="Arial" w:cs="Arial"/>
        </w:rPr>
      </w:pPr>
      <w:r w:rsidRPr="00F82CE2">
        <w:rPr>
          <w:rFonts w:ascii="Arial" w:hAnsi="Arial" w:cs="Arial"/>
        </w:rPr>
        <w:t>Pumpkin (</w:t>
      </w:r>
      <w:r w:rsidRPr="00F82CE2">
        <w:rPr>
          <w:rFonts w:ascii="Arial" w:hAnsi="Arial" w:cs="Arial"/>
          <w:i/>
        </w:rPr>
        <w:t>Cucurbita moschata</w:t>
      </w:r>
      <w:r w:rsidRPr="00F82CE2">
        <w:rPr>
          <w:rFonts w:ascii="Arial" w:hAnsi="Arial" w:cs="Arial"/>
        </w:rPr>
        <w:t xml:space="preserve">) is a type of fruit vegetable that has high durability and a source of vitamin A because it is rich in carotene, besides other nutrients such as carbohydrates, protein, minerals and vitamins. The carotene content in pumpkin is very </w:t>
      </w:r>
      <w:r>
        <w:rPr>
          <w:rFonts w:ascii="Arial" w:hAnsi="Arial" w:cs="Arial"/>
        </w:rPr>
        <w:t>high at 180.00 SI [6]</w:t>
      </w:r>
      <w:r w:rsidRPr="00F82CE2">
        <w:rPr>
          <w:rFonts w:ascii="Arial" w:hAnsi="Arial" w:cs="Arial"/>
        </w:rPr>
        <w:t xml:space="preserve">. High carotene content and complete nutrition, pumpkin is used as a source of natural pigments in the manufacture of fish feed or pellets that aim to increase the brightness of the </w:t>
      </w:r>
      <w:proofErr w:type="spellStart"/>
      <w:r w:rsidRPr="00F82CE2">
        <w:rPr>
          <w:rFonts w:ascii="Arial" w:hAnsi="Arial" w:cs="Arial"/>
        </w:rPr>
        <w:t>colour</w:t>
      </w:r>
      <w:proofErr w:type="spellEnd"/>
      <w:r w:rsidRPr="00F82CE2">
        <w:rPr>
          <w:rFonts w:ascii="Arial" w:hAnsi="Arial" w:cs="Arial"/>
        </w:rPr>
        <w:t>. However, as a source of natural pigments used in commercial feed, it still needs to be biologi</w:t>
      </w:r>
      <w:r>
        <w:rPr>
          <w:rFonts w:ascii="Arial" w:hAnsi="Arial" w:cs="Arial"/>
        </w:rPr>
        <w:t xml:space="preserve">cally tested on </w:t>
      </w:r>
      <w:proofErr w:type="spellStart"/>
      <w:r>
        <w:rPr>
          <w:rFonts w:ascii="Arial" w:hAnsi="Arial" w:cs="Arial"/>
        </w:rPr>
        <w:t>barbir</w:t>
      </w:r>
      <w:proofErr w:type="spellEnd"/>
      <w:r>
        <w:rPr>
          <w:rFonts w:ascii="Arial" w:hAnsi="Arial" w:cs="Arial"/>
        </w:rPr>
        <w:t xml:space="preserve"> fish, </w:t>
      </w:r>
      <w:r w:rsidRPr="00F82CE2">
        <w:rPr>
          <w:rFonts w:ascii="Arial" w:hAnsi="Arial" w:cs="Arial"/>
        </w:rPr>
        <w:t xml:space="preserve">this research needs to be done to determine the optimal dose of pumpkin flour addition to feed on the level of </w:t>
      </w:r>
      <w:proofErr w:type="spellStart"/>
      <w:r w:rsidRPr="00F82CE2">
        <w:rPr>
          <w:rFonts w:ascii="Arial" w:hAnsi="Arial" w:cs="Arial"/>
        </w:rPr>
        <w:t>colour</w:t>
      </w:r>
      <w:proofErr w:type="spellEnd"/>
      <w:r w:rsidRPr="00F82CE2">
        <w:rPr>
          <w:rFonts w:ascii="Arial" w:hAnsi="Arial" w:cs="Arial"/>
        </w:rPr>
        <w:t xml:space="preserve"> brightness of </w:t>
      </w:r>
      <w:proofErr w:type="spellStart"/>
      <w:r w:rsidRPr="00F82CE2">
        <w:rPr>
          <w:rFonts w:ascii="Arial" w:hAnsi="Arial" w:cs="Arial"/>
        </w:rPr>
        <w:t>barbir</w:t>
      </w:r>
      <w:proofErr w:type="spellEnd"/>
      <w:r w:rsidRPr="00F82CE2">
        <w:rPr>
          <w:rFonts w:ascii="Arial" w:hAnsi="Arial" w:cs="Arial"/>
        </w:rPr>
        <w:t xml:space="preserve"> fish.</w:t>
      </w:r>
      <w:r>
        <w:rPr>
          <w:rFonts w:ascii="Arial" w:hAnsi="Arial" w:cs="Arial"/>
        </w:rPr>
        <w:t xml:space="preserve"> </w:t>
      </w:r>
    </w:p>
    <w:p w14:paraId="773B79F5" w14:textId="77777777" w:rsidR="00095F99" w:rsidRDefault="00095F99" w:rsidP="00095F99">
      <w:pPr>
        <w:pStyle w:val="AbstHead"/>
        <w:spacing w:after="0"/>
        <w:jc w:val="both"/>
        <w:rPr>
          <w:rFonts w:ascii="Arial" w:hAnsi="Arial" w:cs="Arial"/>
        </w:rPr>
      </w:pPr>
      <w:r>
        <w:rPr>
          <w:rFonts w:ascii="Arial" w:hAnsi="Arial" w:cs="Arial"/>
        </w:rPr>
        <w:t xml:space="preserve">2. material and methods </w:t>
      </w:r>
    </w:p>
    <w:p w14:paraId="3FC29E58" w14:textId="77777777" w:rsidR="00095F99" w:rsidRPr="00AE7988" w:rsidRDefault="00095F99" w:rsidP="00095F99">
      <w:pPr>
        <w:pStyle w:val="AbstHead"/>
        <w:spacing w:after="0"/>
        <w:jc w:val="both"/>
        <w:rPr>
          <w:rFonts w:ascii="Arial" w:hAnsi="Arial" w:cs="Arial"/>
          <w:sz w:val="20"/>
        </w:rPr>
      </w:pPr>
    </w:p>
    <w:p w14:paraId="28417701" w14:textId="77777777" w:rsidR="00095F99" w:rsidRPr="00893F2D" w:rsidRDefault="00095F99" w:rsidP="00095F99">
      <w:pPr>
        <w:pStyle w:val="Body"/>
        <w:spacing w:after="0"/>
        <w:rPr>
          <w:rFonts w:ascii="Arial" w:hAnsi="Arial" w:cs="Arial"/>
          <w:bCs/>
          <w:lang w:val="en"/>
        </w:rPr>
      </w:pPr>
      <w:r w:rsidRPr="00893F2D">
        <w:rPr>
          <w:rFonts w:ascii="Arial" w:hAnsi="Arial" w:cs="Arial"/>
          <w:bCs/>
          <w:lang w:val="en"/>
        </w:rPr>
        <w:t xml:space="preserve">This research was carried out in October to December 2024 for 60 days. The research location was located in Hatchery Building 4, Faculty of Fisheries and Marine Science, </w:t>
      </w:r>
      <w:proofErr w:type="spellStart"/>
      <w:r w:rsidRPr="00893F2D">
        <w:rPr>
          <w:rFonts w:ascii="Arial" w:hAnsi="Arial" w:cs="Arial"/>
          <w:bCs/>
          <w:lang w:val="en"/>
        </w:rPr>
        <w:t>Padjadjaran</w:t>
      </w:r>
      <w:proofErr w:type="spellEnd"/>
      <w:r w:rsidRPr="00893F2D">
        <w:rPr>
          <w:rFonts w:ascii="Arial" w:hAnsi="Arial" w:cs="Arial"/>
          <w:bCs/>
          <w:lang w:val="en"/>
        </w:rPr>
        <w:t xml:space="preserve"> University, </w:t>
      </w:r>
      <w:proofErr w:type="spellStart"/>
      <w:r w:rsidRPr="00893F2D">
        <w:rPr>
          <w:rFonts w:ascii="Arial" w:hAnsi="Arial" w:cs="Arial"/>
          <w:bCs/>
          <w:lang w:val="en"/>
        </w:rPr>
        <w:t>Jatinangor</w:t>
      </w:r>
      <w:proofErr w:type="spellEnd"/>
      <w:r w:rsidRPr="00893F2D">
        <w:rPr>
          <w:rFonts w:ascii="Arial" w:hAnsi="Arial" w:cs="Arial"/>
          <w:bCs/>
          <w:lang w:val="en"/>
        </w:rPr>
        <w:t xml:space="preserve">. Testing of </w:t>
      </w:r>
      <w:r w:rsidRPr="00893F2D">
        <w:rPr>
          <w:rFonts w:ascii="Arial" w:hAnsi="Arial" w:cs="Arial"/>
          <w:bCs/>
          <w:i/>
          <w:lang w:val="en"/>
        </w:rPr>
        <w:t>β-carotene</w:t>
      </w:r>
      <w:r w:rsidRPr="00893F2D">
        <w:rPr>
          <w:rFonts w:ascii="Arial" w:hAnsi="Arial" w:cs="Arial"/>
          <w:bCs/>
          <w:lang w:val="en"/>
        </w:rPr>
        <w:t xml:space="preserve"> content in pu</w:t>
      </w:r>
      <w:r>
        <w:rPr>
          <w:rFonts w:ascii="Arial" w:hAnsi="Arial" w:cs="Arial"/>
          <w:bCs/>
          <w:lang w:val="en"/>
        </w:rPr>
        <w:t xml:space="preserve">mpkin flour was conducted at PT. </w:t>
      </w:r>
      <w:proofErr w:type="spellStart"/>
      <w:r w:rsidRPr="00893F2D">
        <w:rPr>
          <w:rFonts w:ascii="Arial" w:hAnsi="Arial" w:cs="Arial"/>
          <w:bCs/>
          <w:lang w:val="en"/>
        </w:rPr>
        <w:t>Saraswanti</w:t>
      </w:r>
      <w:proofErr w:type="spellEnd"/>
      <w:r w:rsidRPr="00893F2D">
        <w:rPr>
          <w:rFonts w:ascii="Arial" w:hAnsi="Arial" w:cs="Arial"/>
          <w:bCs/>
          <w:lang w:val="en"/>
        </w:rPr>
        <w:t xml:space="preserve"> Indo </w:t>
      </w:r>
      <w:proofErr w:type="spellStart"/>
      <w:r w:rsidRPr="00893F2D">
        <w:rPr>
          <w:rFonts w:ascii="Arial" w:hAnsi="Arial" w:cs="Arial"/>
          <w:bCs/>
          <w:lang w:val="en"/>
        </w:rPr>
        <w:t>Genetech</w:t>
      </w:r>
      <w:proofErr w:type="spellEnd"/>
      <w:r w:rsidRPr="00893F2D">
        <w:rPr>
          <w:rFonts w:ascii="Arial" w:hAnsi="Arial" w:cs="Arial"/>
          <w:bCs/>
          <w:lang w:val="en"/>
        </w:rPr>
        <w:t xml:space="preserve"> Laboratory located in Bogor.</w:t>
      </w:r>
    </w:p>
    <w:p w14:paraId="727F1D74" w14:textId="77777777" w:rsidR="00095F99" w:rsidRPr="00893F2D" w:rsidRDefault="00095F99" w:rsidP="00095F99">
      <w:pPr>
        <w:pStyle w:val="Body"/>
        <w:spacing w:after="0"/>
        <w:rPr>
          <w:rFonts w:ascii="Arial" w:hAnsi="Arial" w:cs="Arial"/>
        </w:rPr>
      </w:pPr>
    </w:p>
    <w:p w14:paraId="1199DEE8" w14:textId="77777777" w:rsidR="00095F99" w:rsidRPr="00893F2D" w:rsidRDefault="00095F99" w:rsidP="00095F99">
      <w:pPr>
        <w:pStyle w:val="Body"/>
        <w:spacing w:after="0"/>
        <w:rPr>
          <w:rFonts w:ascii="Arial" w:hAnsi="Arial" w:cs="Arial"/>
          <w:bCs/>
          <w:lang w:val="en"/>
        </w:rPr>
      </w:pPr>
      <w:r w:rsidRPr="00893F2D">
        <w:rPr>
          <w:rFonts w:ascii="Arial" w:hAnsi="Arial" w:cs="Arial"/>
          <w:bCs/>
          <w:lang w:val="en"/>
        </w:rPr>
        <w:t>The tools used for the research are, aquarium (40x30x20 cm</w:t>
      </w:r>
      <w:r w:rsidRPr="00893F2D">
        <w:rPr>
          <w:rFonts w:ascii="Arial" w:hAnsi="Arial" w:cs="Arial"/>
          <w:bCs/>
          <w:vertAlign w:val="superscript"/>
          <w:lang w:val="en"/>
        </w:rPr>
        <w:t>3</w:t>
      </w:r>
      <w:r w:rsidRPr="00893F2D">
        <w:rPr>
          <w:rFonts w:ascii="Arial" w:hAnsi="Arial" w:cs="Arial"/>
          <w:bCs/>
          <w:lang w:val="en"/>
        </w:rPr>
        <w:t xml:space="preserve">), aeration installations, </w:t>
      </w:r>
      <w:r w:rsidRPr="00893F2D">
        <w:rPr>
          <w:rFonts w:ascii="Arial" w:hAnsi="Arial" w:cs="Arial"/>
          <w:bCs/>
          <w:i/>
          <w:lang w:val="en"/>
        </w:rPr>
        <w:t>Toca Color Finder</w:t>
      </w:r>
      <w:r w:rsidRPr="00893F2D">
        <w:rPr>
          <w:rFonts w:ascii="Arial" w:hAnsi="Arial" w:cs="Arial"/>
          <w:bCs/>
          <w:lang w:val="en"/>
        </w:rPr>
        <w:t>, digital scales, hose, thermometer, pH meter, DO meter, zip lock plastic, stationery, scoop, and jar. The materials used are</w:t>
      </w:r>
      <w:r>
        <w:rPr>
          <w:rFonts w:ascii="Arial" w:hAnsi="Arial" w:cs="Arial"/>
          <w:bCs/>
          <w:lang w:val="en"/>
        </w:rPr>
        <w:t xml:space="preserve"> </w:t>
      </w:r>
      <w:proofErr w:type="spellStart"/>
      <w:r w:rsidRPr="00893F2D">
        <w:rPr>
          <w:rFonts w:ascii="Arial" w:hAnsi="Arial" w:cs="Arial"/>
          <w:bCs/>
          <w:lang w:val="en"/>
        </w:rPr>
        <w:t>barbir</w:t>
      </w:r>
      <w:proofErr w:type="spellEnd"/>
      <w:r w:rsidRPr="00893F2D">
        <w:rPr>
          <w:rFonts w:ascii="Arial" w:hAnsi="Arial" w:cs="Arial"/>
          <w:bCs/>
          <w:lang w:val="en"/>
        </w:rPr>
        <w:t xml:space="preserve"> fish with an average length of 4-5 cm and a weight of ±2 grams as many as 120 fish, Prima Feed (PF) 500 commercial feed, pumpkin flour, and egg white.</w:t>
      </w:r>
    </w:p>
    <w:p w14:paraId="5709362F" w14:textId="77777777" w:rsidR="00095F99" w:rsidRDefault="00095F99" w:rsidP="00095F99">
      <w:pPr>
        <w:pStyle w:val="Body"/>
        <w:spacing w:after="0"/>
        <w:rPr>
          <w:bCs/>
          <w:lang w:val="en"/>
        </w:rPr>
      </w:pPr>
    </w:p>
    <w:p w14:paraId="177082FE" w14:textId="77777777" w:rsidR="00095F99" w:rsidRPr="00953DE7" w:rsidRDefault="00095F99" w:rsidP="00095F99">
      <w:pPr>
        <w:pStyle w:val="Body"/>
        <w:tabs>
          <w:tab w:val="left" w:pos="426"/>
        </w:tabs>
        <w:spacing w:after="0"/>
        <w:rPr>
          <w:rFonts w:ascii="Arial" w:hAnsi="Arial" w:cs="Arial"/>
          <w:b/>
        </w:rPr>
      </w:pPr>
      <w:r w:rsidRPr="00953DE7">
        <w:rPr>
          <w:rFonts w:ascii="Arial" w:hAnsi="Arial" w:cs="Arial"/>
          <w:b/>
        </w:rPr>
        <w:t>2.1</w:t>
      </w:r>
      <w:r w:rsidRPr="00953DE7">
        <w:rPr>
          <w:rFonts w:ascii="Arial" w:hAnsi="Arial" w:cs="Arial"/>
          <w:b/>
        </w:rPr>
        <w:tab/>
        <w:t>Research Design</w:t>
      </w:r>
    </w:p>
    <w:p w14:paraId="525DFC8D" w14:textId="77777777" w:rsidR="00095F99" w:rsidRPr="00953DE7" w:rsidRDefault="00095F99" w:rsidP="00095F99">
      <w:pPr>
        <w:pStyle w:val="Body"/>
        <w:tabs>
          <w:tab w:val="left" w:pos="426"/>
        </w:tabs>
        <w:spacing w:after="0"/>
        <w:rPr>
          <w:rFonts w:ascii="Arial" w:hAnsi="Arial" w:cs="Arial"/>
          <w:b/>
        </w:rPr>
      </w:pPr>
    </w:p>
    <w:p w14:paraId="7AAE827D" w14:textId="77777777" w:rsidR="00095F99" w:rsidRPr="00095F99" w:rsidRDefault="00095F99" w:rsidP="009E56CE">
      <w:pPr>
        <w:tabs>
          <w:tab w:val="left" w:pos="567"/>
        </w:tabs>
        <w:spacing w:line="240" w:lineRule="auto"/>
        <w:jc w:val="both"/>
        <w:rPr>
          <w:rFonts w:ascii="Arial" w:hAnsi="Arial" w:cs="Arial"/>
          <w:bCs/>
          <w:sz w:val="20"/>
          <w:szCs w:val="20"/>
          <w:lang w:val="en"/>
        </w:rPr>
      </w:pPr>
      <w:r w:rsidRPr="00095F99">
        <w:rPr>
          <w:rFonts w:ascii="Arial" w:hAnsi="Arial" w:cs="Arial"/>
          <w:bCs/>
          <w:sz w:val="20"/>
          <w:szCs w:val="20"/>
          <w:lang w:val="en"/>
        </w:rPr>
        <w:t xml:space="preserve">The research method used is an experimental method using a completely </w:t>
      </w:r>
      <w:proofErr w:type="spellStart"/>
      <w:r w:rsidRPr="00095F99">
        <w:rPr>
          <w:rFonts w:ascii="Arial" w:hAnsi="Arial" w:cs="Arial"/>
          <w:bCs/>
          <w:sz w:val="20"/>
          <w:szCs w:val="20"/>
          <w:lang w:val="en"/>
        </w:rPr>
        <w:t>randomised</w:t>
      </w:r>
      <w:proofErr w:type="spellEnd"/>
      <w:r w:rsidRPr="00095F99">
        <w:rPr>
          <w:rFonts w:ascii="Arial" w:hAnsi="Arial" w:cs="Arial"/>
          <w:bCs/>
          <w:sz w:val="20"/>
          <w:szCs w:val="20"/>
          <w:lang w:val="en"/>
        </w:rPr>
        <w:t xml:space="preserve"> design (CRD) using four treatment and three replicates. The treatments given in the experiment are as follows: A (control, 0gr/100 pellets), B (15 gr/85 gr pellets), C (30 gr/70 gr pellets), D (45 gr/55 gr pellets). The treatment feed given as much as 5% of the total biomass and is given twice a day.</w:t>
      </w:r>
    </w:p>
    <w:p w14:paraId="13D0EA60" w14:textId="77777777" w:rsidR="002A6C57" w:rsidRDefault="007105A3" w:rsidP="002A6C57">
      <w:pPr>
        <w:tabs>
          <w:tab w:val="left" w:pos="567"/>
        </w:tabs>
        <w:spacing w:after="0" w:line="240" w:lineRule="auto"/>
        <w:jc w:val="both"/>
        <w:rPr>
          <w:rFonts w:ascii="Arial" w:hAnsi="Arial" w:cs="Arial"/>
          <w:b/>
          <w:bCs/>
          <w:sz w:val="20"/>
          <w:szCs w:val="20"/>
          <w:lang w:val="en"/>
        </w:rPr>
      </w:pPr>
      <w:r>
        <w:rPr>
          <w:rFonts w:ascii="Arial" w:hAnsi="Arial" w:cs="Arial"/>
          <w:b/>
          <w:bCs/>
          <w:sz w:val="20"/>
          <w:szCs w:val="20"/>
          <w:lang w:val="en"/>
        </w:rPr>
        <w:t>2.1.1</w:t>
      </w:r>
      <w:r w:rsidR="00095F99" w:rsidRPr="002A6C57">
        <w:rPr>
          <w:rFonts w:ascii="Arial" w:hAnsi="Arial" w:cs="Arial"/>
          <w:b/>
          <w:bCs/>
          <w:sz w:val="20"/>
          <w:szCs w:val="20"/>
          <w:lang w:val="en"/>
        </w:rPr>
        <w:tab/>
        <w:t>Implementation of Research</w:t>
      </w:r>
    </w:p>
    <w:p w14:paraId="50BC2D2E" w14:textId="77777777" w:rsidR="002A6C57" w:rsidRPr="002A6C57" w:rsidRDefault="002A6C57" w:rsidP="002A6C57">
      <w:pPr>
        <w:tabs>
          <w:tab w:val="left" w:pos="567"/>
        </w:tabs>
        <w:spacing w:after="0" w:line="240" w:lineRule="auto"/>
        <w:jc w:val="both"/>
        <w:rPr>
          <w:rFonts w:ascii="Arial" w:hAnsi="Arial" w:cs="Arial"/>
          <w:b/>
          <w:bCs/>
          <w:sz w:val="20"/>
          <w:szCs w:val="20"/>
          <w:lang w:val="en"/>
        </w:rPr>
      </w:pPr>
    </w:p>
    <w:p w14:paraId="5E1E226A" w14:textId="77777777" w:rsidR="00095F99" w:rsidRPr="009E56CE" w:rsidRDefault="00095F99" w:rsidP="009E56CE">
      <w:pPr>
        <w:tabs>
          <w:tab w:val="left" w:pos="567"/>
        </w:tabs>
        <w:spacing w:after="0" w:line="240" w:lineRule="auto"/>
        <w:jc w:val="both"/>
        <w:rPr>
          <w:rFonts w:ascii="Arial" w:hAnsi="Arial" w:cs="Arial"/>
          <w:bCs/>
          <w:sz w:val="20"/>
          <w:szCs w:val="20"/>
          <w:lang w:val="en"/>
        </w:rPr>
      </w:pPr>
      <w:r w:rsidRPr="009E56CE">
        <w:rPr>
          <w:rFonts w:ascii="Arial" w:hAnsi="Arial" w:cs="Arial"/>
          <w:bCs/>
          <w:sz w:val="20"/>
          <w:szCs w:val="20"/>
          <w:lang w:val="en"/>
        </w:rPr>
        <w:t xml:space="preserve">The research was carried out for 60 days. Measurements of water quality, fish weight and </w:t>
      </w:r>
      <w:proofErr w:type="spellStart"/>
      <w:r w:rsidRPr="009E56CE">
        <w:rPr>
          <w:rFonts w:ascii="Arial" w:hAnsi="Arial" w:cs="Arial"/>
          <w:bCs/>
          <w:sz w:val="20"/>
          <w:szCs w:val="20"/>
          <w:lang w:val="en"/>
        </w:rPr>
        <w:t>colour</w:t>
      </w:r>
      <w:proofErr w:type="spellEnd"/>
      <w:r w:rsidRPr="009E56CE">
        <w:rPr>
          <w:rFonts w:ascii="Arial" w:hAnsi="Arial" w:cs="Arial"/>
          <w:bCs/>
          <w:sz w:val="20"/>
          <w:szCs w:val="20"/>
          <w:lang w:val="en"/>
        </w:rPr>
        <w:t xml:space="preserve"> intensity were taken every 10 days. </w:t>
      </w:r>
      <w:proofErr w:type="spellStart"/>
      <w:r w:rsidRPr="009E56CE">
        <w:rPr>
          <w:rFonts w:ascii="Arial" w:hAnsi="Arial" w:cs="Arial"/>
          <w:bCs/>
          <w:sz w:val="20"/>
          <w:szCs w:val="20"/>
          <w:lang w:val="en"/>
        </w:rPr>
        <w:t>Colour</w:t>
      </w:r>
      <w:proofErr w:type="spellEnd"/>
      <w:r w:rsidRPr="009E56CE">
        <w:rPr>
          <w:rFonts w:ascii="Arial" w:hAnsi="Arial" w:cs="Arial"/>
          <w:bCs/>
          <w:sz w:val="20"/>
          <w:szCs w:val="20"/>
          <w:lang w:val="en"/>
        </w:rPr>
        <w:t xml:space="preserve"> intensity was measured using the </w:t>
      </w:r>
      <w:r w:rsidRPr="009E56CE">
        <w:rPr>
          <w:rFonts w:ascii="Arial" w:hAnsi="Arial" w:cs="Arial"/>
          <w:bCs/>
          <w:i/>
          <w:sz w:val="20"/>
          <w:szCs w:val="20"/>
          <w:lang w:val="en"/>
        </w:rPr>
        <w:t xml:space="preserve">Toca </w:t>
      </w:r>
      <w:proofErr w:type="spellStart"/>
      <w:r w:rsidRPr="009E56CE">
        <w:rPr>
          <w:rFonts w:ascii="Arial" w:hAnsi="Arial" w:cs="Arial"/>
          <w:bCs/>
          <w:i/>
          <w:sz w:val="20"/>
          <w:szCs w:val="20"/>
          <w:lang w:val="en"/>
        </w:rPr>
        <w:t>Colour</w:t>
      </w:r>
      <w:proofErr w:type="spellEnd"/>
      <w:r w:rsidRPr="009E56CE">
        <w:rPr>
          <w:rFonts w:ascii="Arial" w:hAnsi="Arial" w:cs="Arial"/>
          <w:bCs/>
          <w:i/>
          <w:sz w:val="20"/>
          <w:szCs w:val="20"/>
          <w:lang w:val="en"/>
        </w:rPr>
        <w:t xml:space="preserve"> Finder</w:t>
      </w:r>
      <w:r w:rsidRPr="009E56CE">
        <w:rPr>
          <w:rFonts w:ascii="Arial" w:hAnsi="Arial" w:cs="Arial"/>
          <w:bCs/>
          <w:sz w:val="20"/>
          <w:szCs w:val="20"/>
          <w:lang w:val="en"/>
        </w:rPr>
        <w:t xml:space="preserve"> (TCF) by five panelists who were not </w:t>
      </w:r>
      <w:proofErr w:type="spellStart"/>
      <w:r w:rsidRPr="009E56CE">
        <w:rPr>
          <w:rFonts w:ascii="Arial" w:hAnsi="Arial" w:cs="Arial"/>
          <w:bCs/>
          <w:sz w:val="20"/>
          <w:szCs w:val="20"/>
          <w:lang w:val="en"/>
        </w:rPr>
        <w:t>colour</w:t>
      </w:r>
      <w:proofErr w:type="spellEnd"/>
      <w:r w:rsidRPr="009E56CE">
        <w:rPr>
          <w:rFonts w:ascii="Arial" w:hAnsi="Arial" w:cs="Arial"/>
          <w:bCs/>
          <w:sz w:val="20"/>
          <w:szCs w:val="20"/>
          <w:lang w:val="en"/>
        </w:rPr>
        <w:t xml:space="preserve"> blind. Water quality maintenance was carried out by changing the water every two days. The parameter used during the research were as follow:</w:t>
      </w:r>
    </w:p>
    <w:p w14:paraId="451B1B24" w14:textId="77777777" w:rsidR="002A6C57" w:rsidRPr="002A6C57" w:rsidRDefault="002A6C57" w:rsidP="002A6C57">
      <w:pPr>
        <w:tabs>
          <w:tab w:val="left" w:pos="567"/>
        </w:tabs>
        <w:spacing w:after="0"/>
        <w:jc w:val="both"/>
        <w:rPr>
          <w:rFonts w:ascii="Arial" w:hAnsi="Arial" w:cs="Arial"/>
          <w:b/>
          <w:bCs/>
          <w:sz w:val="20"/>
          <w:szCs w:val="20"/>
          <w:lang w:val="en"/>
        </w:rPr>
      </w:pPr>
    </w:p>
    <w:p w14:paraId="3BED1DBA" w14:textId="77777777" w:rsidR="00095F99" w:rsidRDefault="00095F99" w:rsidP="00B743A1">
      <w:pPr>
        <w:pStyle w:val="ListParagraph"/>
        <w:numPr>
          <w:ilvl w:val="0"/>
          <w:numId w:val="1"/>
        </w:numPr>
        <w:tabs>
          <w:tab w:val="left" w:pos="567"/>
        </w:tabs>
        <w:ind w:left="426" w:hanging="284"/>
        <w:jc w:val="both"/>
        <w:rPr>
          <w:rFonts w:ascii="Arial" w:hAnsi="Arial" w:cs="Arial"/>
          <w:b/>
          <w:bCs/>
          <w:lang w:val="en"/>
        </w:rPr>
      </w:pPr>
      <w:r>
        <w:rPr>
          <w:rFonts w:ascii="Arial" w:hAnsi="Arial" w:cs="Arial"/>
          <w:b/>
          <w:bCs/>
          <w:lang w:val="en"/>
        </w:rPr>
        <w:t xml:space="preserve"> </w:t>
      </w:r>
      <w:proofErr w:type="spellStart"/>
      <w:r>
        <w:rPr>
          <w:rFonts w:ascii="Arial" w:hAnsi="Arial" w:cs="Arial"/>
          <w:b/>
          <w:bCs/>
          <w:lang w:val="en"/>
        </w:rPr>
        <w:t>Colour</w:t>
      </w:r>
      <w:proofErr w:type="spellEnd"/>
      <w:r>
        <w:rPr>
          <w:rFonts w:ascii="Arial" w:hAnsi="Arial" w:cs="Arial"/>
          <w:b/>
          <w:bCs/>
          <w:lang w:val="en"/>
        </w:rPr>
        <w:t xml:space="preserve"> Brightness Level</w:t>
      </w:r>
    </w:p>
    <w:p w14:paraId="129A46C2" w14:textId="77777777" w:rsidR="00263543" w:rsidRPr="00263543" w:rsidRDefault="00263543" w:rsidP="00263543">
      <w:pPr>
        <w:pStyle w:val="ListParagraph"/>
        <w:tabs>
          <w:tab w:val="left" w:pos="567"/>
        </w:tabs>
        <w:jc w:val="both"/>
        <w:rPr>
          <w:rFonts w:ascii="Arial" w:hAnsi="Arial" w:cs="Arial"/>
          <w:b/>
          <w:bCs/>
          <w:lang w:val="en"/>
        </w:rPr>
      </w:pPr>
    </w:p>
    <w:p w14:paraId="43994051" w14:textId="77777777" w:rsidR="00095F99" w:rsidRDefault="00095F99" w:rsidP="009E56CE">
      <w:pPr>
        <w:tabs>
          <w:tab w:val="left" w:pos="567"/>
        </w:tabs>
        <w:spacing w:after="0" w:line="240" w:lineRule="auto"/>
        <w:jc w:val="both"/>
        <w:rPr>
          <w:rFonts w:ascii="Arial" w:hAnsi="Arial" w:cs="Arial"/>
          <w:bCs/>
          <w:lang w:val="en"/>
        </w:rPr>
      </w:pPr>
      <w:r w:rsidRPr="00883021">
        <w:rPr>
          <w:rFonts w:ascii="Arial" w:hAnsi="Arial" w:cs="Arial"/>
          <w:bCs/>
          <w:lang w:val="en"/>
        </w:rPr>
        <w:t>Brightness measurement using the assessment method by</w:t>
      </w:r>
      <w:r>
        <w:rPr>
          <w:rFonts w:ascii="Arial" w:hAnsi="Arial" w:cs="Arial"/>
          <w:bCs/>
          <w:lang w:val="en"/>
        </w:rPr>
        <w:t xml:space="preserve"> </w:t>
      </w:r>
      <w:r w:rsidRPr="00883021">
        <w:rPr>
          <w:rFonts w:ascii="Arial" w:hAnsi="Arial" w:cs="Arial"/>
          <w:bCs/>
          <w:lang w:val="en"/>
        </w:rPr>
        <w:t xml:space="preserve">determining the </w:t>
      </w:r>
      <w:proofErr w:type="spellStart"/>
      <w:r w:rsidRPr="00883021">
        <w:rPr>
          <w:rFonts w:ascii="Arial" w:hAnsi="Arial" w:cs="Arial"/>
          <w:bCs/>
          <w:lang w:val="en"/>
        </w:rPr>
        <w:t>colour</w:t>
      </w:r>
      <w:proofErr w:type="spellEnd"/>
      <w:r w:rsidRPr="00883021">
        <w:rPr>
          <w:rFonts w:ascii="Arial" w:hAnsi="Arial" w:cs="Arial"/>
          <w:bCs/>
          <w:lang w:val="en"/>
        </w:rPr>
        <w:t xml:space="preserve"> scale of the test fish</w:t>
      </w:r>
      <w:r>
        <w:rPr>
          <w:rFonts w:ascii="Arial" w:hAnsi="Arial" w:cs="Arial"/>
          <w:bCs/>
          <w:lang w:val="en"/>
        </w:rPr>
        <w:t xml:space="preserve"> </w:t>
      </w:r>
      <w:r w:rsidRPr="00883021">
        <w:rPr>
          <w:rFonts w:ascii="Arial" w:hAnsi="Arial" w:cs="Arial"/>
          <w:bCs/>
          <w:lang w:val="en"/>
        </w:rPr>
        <w:t xml:space="preserve">based on the TCF </w:t>
      </w:r>
      <w:proofErr w:type="spellStart"/>
      <w:r w:rsidRPr="00883021">
        <w:rPr>
          <w:rFonts w:ascii="Arial" w:hAnsi="Arial" w:cs="Arial"/>
          <w:bCs/>
          <w:lang w:val="en"/>
        </w:rPr>
        <w:t>colour</w:t>
      </w:r>
      <w:proofErr w:type="spellEnd"/>
      <w:r w:rsidRPr="00883021">
        <w:rPr>
          <w:rFonts w:ascii="Arial" w:hAnsi="Arial" w:cs="Arial"/>
          <w:bCs/>
          <w:lang w:val="en"/>
        </w:rPr>
        <w:t xml:space="preserve"> standard</w:t>
      </w:r>
      <w:r>
        <w:rPr>
          <w:rFonts w:ascii="Arial" w:hAnsi="Arial" w:cs="Arial"/>
          <w:bCs/>
          <w:lang w:val="en"/>
        </w:rPr>
        <w:t xml:space="preserve"> </w:t>
      </w:r>
      <w:r w:rsidRPr="00883021">
        <w:rPr>
          <w:rFonts w:ascii="Arial" w:hAnsi="Arial" w:cs="Arial"/>
          <w:bCs/>
          <w:lang w:val="en"/>
        </w:rPr>
        <w:t xml:space="preserve">compared to the </w:t>
      </w:r>
      <w:proofErr w:type="spellStart"/>
      <w:r w:rsidRPr="00883021">
        <w:rPr>
          <w:rFonts w:ascii="Arial" w:hAnsi="Arial" w:cs="Arial"/>
          <w:bCs/>
          <w:lang w:val="en"/>
        </w:rPr>
        <w:t>colour</w:t>
      </w:r>
      <w:proofErr w:type="spellEnd"/>
      <w:r w:rsidRPr="00883021">
        <w:rPr>
          <w:rFonts w:ascii="Arial" w:hAnsi="Arial" w:cs="Arial"/>
          <w:bCs/>
          <w:lang w:val="en"/>
        </w:rPr>
        <w:t xml:space="preserve"> of </w:t>
      </w:r>
      <w:r>
        <w:rPr>
          <w:rFonts w:ascii="Arial" w:hAnsi="Arial" w:cs="Arial"/>
          <w:bCs/>
          <w:lang w:val="en"/>
        </w:rPr>
        <w:t xml:space="preserve">the test fish. </w:t>
      </w:r>
      <w:proofErr w:type="spellStart"/>
      <w:r>
        <w:rPr>
          <w:rFonts w:ascii="Arial" w:hAnsi="Arial" w:cs="Arial"/>
          <w:bCs/>
          <w:lang w:val="en"/>
        </w:rPr>
        <w:t>Colour</w:t>
      </w:r>
      <w:proofErr w:type="spellEnd"/>
      <w:r>
        <w:rPr>
          <w:rFonts w:ascii="Arial" w:hAnsi="Arial" w:cs="Arial"/>
          <w:bCs/>
          <w:lang w:val="en"/>
        </w:rPr>
        <w:t xml:space="preserve"> </w:t>
      </w:r>
      <w:r>
        <w:rPr>
          <w:rFonts w:ascii="Arial" w:hAnsi="Arial" w:cs="Arial"/>
          <w:bCs/>
          <w:lang w:val="en"/>
        </w:rPr>
        <w:lastRenderedPageBreak/>
        <w:t>measurement on fish included body</w:t>
      </w:r>
      <w:r w:rsidRPr="00883021">
        <w:rPr>
          <w:rFonts w:ascii="Arial" w:hAnsi="Arial" w:cs="Arial"/>
          <w:bCs/>
          <w:lang w:val="en"/>
        </w:rPr>
        <w:t>, pectoral and caudal fins.</w:t>
      </w:r>
    </w:p>
    <w:p w14:paraId="694533F9" w14:textId="77777777" w:rsidR="009E56CE" w:rsidRDefault="009E56CE" w:rsidP="009E56CE">
      <w:pPr>
        <w:tabs>
          <w:tab w:val="left" w:pos="567"/>
        </w:tabs>
        <w:spacing w:after="0" w:line="240" w:lineRule="auto"/>
        <w:jc w:val="both"/>
        <w:rPr>
          <w:rFonts w:ascii="Arial" w:hAnsi="Arial" w:cs="Arial"/>
          <w:bCs/>
          <w:lang w:val="en"/>
        </w:rPr>
      </w:pPr>
    </w:p>
    <w:p w14:paraId="1EE7BB6A" w14:textId="77777777" w:rsidR="00095F99" w:rsidRDefault="00095F99" w:rsidP="006033AD">
      <w:pPr>
        <w:tabs>
          <w:tab w:val="left" w:pos="567"/>
        </w:tabs>
        <w:spacing w:after="0"/>
        <w:jc w:val="center"/>
        <w:rPr>
          <w:rFonts w:ascii="Arial" w:hAnsi="Arial" w:cs="Arial"/>
          <w:b/>
          <w:bCs/>
          <w:sz w:val="20"/>
          <w:szCs w:val="20"/>
          <w:lang w:val="en"/>
        </w:rPr>
      </w:pPr>
      <w:r w:rsidRPr="00095F99">
        <w:rPr>
          <w:rFonts w:ascii="Arial" w:hAnsi="Arial" w:cs="Arial"/>
          <w:b/>
          <w:bCs/>
          <w:sz w:val="20"/>
          <w:szCs w:val="20"/>
          <w:lang w:val="en"/>
        </w:rPr>
        <w:t xml:space="preserve">Table 1. TCF </w:t>
      </w:r>
      <w:proofErr w:type="spellStart"/>
      <w:r w:rsidRPr="00095F99">
        <w:rPr>
          <w:rFonts w:ascii="Arial" w:hAnsi="Arial" w:cs="Arial"/>
          <w:b/>
          <w:bCs/>
          <w:sz w:val="20"/>
          <w:szCs w:val="20"/>
          <w:lang w:val="en"/>
        </w:rPr>
        <w:t>Colour</w:t>
      </w:r>
      <w:proofErr w:type="spellEnd"/>
      <w:r w:rsidRPr="00095F99">
        <w:rPr>
          <w:rFonts w:ascii="Arial" w:hAnsi="Arial" w:cs="Arial"/>
          <w:b/>
          <w:bCs/>
          <w:sz w:val="20"/>
          <w:szCs w:val="20"/>
          <w:lang w:val="en"/>
        </w:rPr>
        <w:t xml:space="preserve"> Scale Used in the Research</w:t>
      </w:r>
    </w:p>
    <w:p w14:paraId="3B0D90D3" w14:textId="77777777" w:rsidR="006033AD" w:rsidRPr="00095F99" w:rsidRDefault="006033AD" w:rsidP="006033AD">
      <w:pPr>
        <w:tabs>
          <w:tab w:val="left" w:pos="567"/>
        </w:tabs>
        <w:spacing w:after="0" w:line="240" w:lineRule="auto"/>
        <w:jc w:val="center"/>
        <w:rPr>
          <w:rFonts w:ascii="Arial" w:hAnsi="Arial" w:cs="Arial"/>
          <w:b/>
          <w:bCs/>
          <w:sz w:val="20"/>
          <w:szCs w:val="20"/>
          <w:lang w:val="en"/>
        </w:rPr>
      </w:pPr>
    </w:p>
    <w:tbl>
      <w:tblPr>
        <w:tblStyle w:val="TableTheme"/>
        <w:tblW w:w="0" w:type="auto"/>
        <w:tblInd w:w="108" w:type="dxa"/>
        <w:tblLayout w:type="fixed"/>
        <w:tblLook w:val="04A0" w:firstRow="1" w:lastRow="0" w:firstColumn="1" w:lastColumn="0" w:noHBand="0" w:noVBand="1"/>
      </w:tblPr>
      <w:tblGrid>
        <w:gridCol w:w="993"/>
        <w:gridCol w:w="2693"/>
      </w:tblGrid>
      <w:tr w:rsidR="00095F99" w14:paraId="02233490" w14:textId="77777777" w:rsidTr="003D01FF">
        <w:tc>
          <w:tcPr>
            <w:tcW w:w="993" w:type="dxa"/>
            <w:tcBorders>
              <w:left w:val="single" w:sz="4" w:space="0" w:color="FFFFFF" w:themeColor="background1"/>
              <w:right w:val="single" w:sz="4" w:space="0" w:color="FFFFFF" w:themeColor="background1"/>
            </w:tcBorders>
          </w:tcPr>
          <w:p w14:paraId="1279B4CA" w14:textId="77777777" w:rsidR="00095F99" w:rsidRPr="00A75AD5" w:rsidRDefault="00095F99" w:rsidP="003D01FF">
            <w:pPr>
              <w:tabs>
                <w:tab w:val="left" w:pos="567"/>
              </w:tabs>
              <w:jc w:val="center"/>
              <w:rPr>
                <w:rFonts w:ascii="Arial" w:hAnsi="Arial" w:cs="Arial"/>
                <w:b/>
                <w:bCs/>
                <w:sz w:val="16"/>
                <w:szCs w:val="16"/>
                <w:lang w:val="en"/>
              </w:rPr>
            </w:pPr>
            <w:proofErr w:type="spellStart"/>
            <w:r w:rsidRPr="00A75AD5">
              <w:rPr>
                <w:rFonts w:ascii="Arial" w:hAnsi="Arial" w:cs="Arial"/>
                <w:b/>
                <w:bCs/>
                <w:sz w:val="16"/>
                <w:szCs w:val="16"/>
                <w:lang w:val="en"/>
              </w:rPr>
              <w:t>Colour</w:t>
            </w:r>
            <w:proofErr w:type="spellEnd"/>
            <w:r w:rsidRPr="00A75AD5">
              <w:rPr>
                <w:rFonts w:ascii="Arial" w:hAnsi="Arial" w:cs="Arial"/>
                <w:b/>
                <w:bCs/>
                <w:sz w:val="16"/>
                <w:szCs w:val="16"/>
                <w:lang w:val="en"/>
              </w:rPr>
              <w:t xml:space="preserve"> Scale</w:t>
            </w:r>
          </w:p>
        </w:tc>
        <w:tc>
          <w:tcPr>
            <w:tcW w:w="2693" w:type="dxa"/>
            <w:tcBorders>
              <w:left w:val="single" w:sz="4" w:space="0" w:color="FFFFFF" w:themeColor="background1"/>
              <w:right w:val="single" w:sz="4" w:space="0" w:color="FFFFFF" w:themeColor="background1"/>
            </w:tcBorders>
          </w:tcPr>
          <w:p w14:paraId="62195D75" w14:textId="77777777" w:rsidR="00095F99" w:rsidRPr="00A75AD5" w:rsidRDefault="00095F99" w:rsidP="003D01FF">
            <w:pPr>
              <w:tabs>
                <w:tab w:val="left" w:pos="567"/>
              </w:tabs>
              <w:spacing w:before="120"/>
              <w:jc w:val="center"/>
              <w:rPr>
                <w:rFonts w:ascii="Arial" w:hAnsi="Arial" w:cs="Arial"/>
                <w:b/>
                <w:bCs/>
                <w:sz w:val="16"/>
                <w:szCs w:val="16"/>
                <w:lang w:val="en"/>
              </w:rPr>
            </w:pPr>
            <w:r w:rsidRPr="00A75AD5">
              <w:rPr>
                <w:rFonts w:ascii="Arial" w:hAnsi="Arial" w:cs="Arial"/>
                <w:b/>
                <w:bCs/>
                <w:sz w:val="16"/>
                <w:szCs w:val="16"/>
                <w:lang w:val="en"/>
              </w:rPr>
              <w:t>TCF Picture</w:t>
            </w:r>
          </w:p>
        </w:tc>
      </w:tr>
      <w:tr w:rsidR="00095F99" w14:paraId="0F350C3A" w14:textId="77777777" w:rsidTr="003D01FF">
        <w:tc>
          <w:tcPr>
            <w:tcW w:w="993" w:type="dxa"/>
            <w:tcBorders>
              <w:left w:val="single" w:sz="4" w:space="0" w:color="FFFFFF" w:themeColor="background1"/>
              <w:bottom w:val="single" w:sz="4" w:space="0" w:color="FFFFFF" w:themeColor="background1"/>
              <w:right w:val="single" w:sz="4" w:space="0" w:color="FFFFFF" w:themeColor="background1"/>
            </w:tcBorders>
          </w:tcPr>
          <w:p w14:paraId="1BA430BC" w14:textId="77777777" w:rsidR="00095F99" w:rsidRDefault="00095F99" w:rsidP="003D01FF">
            <w:pPr>
              <w:tabs>
                <w:tab w:val="left" w:pos="567"/>
              </w:tabs>
              <w:jc w:val="center"/>
              <w:rPr>
                <w:rFonts w:ascii="Arial" w:hAnsi="Arial" w:cs="Arial"/>
                <w:bCs/>
                <w:sz w:val="16"/>
                <w:szCs w:val="16"/>
                <w:lang w:val="en"/>
              </w:rPr>
            </w:pPr>
          </w:p>
          <w:p w14:paraId="04EE6D87"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1</w:t>
            </w:r>
          </w:p>
        </w:tc>
        <w:tc>
          <w:tcPr>
            <w:tcW w:w="2693" w:type="dxa"/>
            <w:tcBorders>
              <w:left w:val="single" w:sz="4" w:space="0" w:color="FFFFFF" w:themeColor="background1"/>
              <w:bottom w:val="single" w:sz="4" w:space="0" w:color="FFFFFF" w:themeColor="background1"/>
              <w:right w:val="single" w:sz="4" w:space="0" w:color="FFFFFF" w:themeColor="background1"/>
            </w:tcBorders>
          </w:tcPr>
          <w:p w14:paraId="49EC7443" w14:textId="77777777" w:rsidR="00095F99" w:rsidRDefault="00095F99" w:rsidP="003D01FF">
            <w:pPr>
              <w:tabs>
                <w:tab w:val="left" w:pos="567"/>
              </w:tabs>
              <w:jc w:val="both"/>
              <w:rPr>
                <w:rFonts w:ascii="Arial" w:hAnsi="Arial" w:cs="Arial"/>
                <w:bCs/>
                <w:lang w:val="en"/>
              </w:rPr>
            </w:pPr>
            <w:r w:rsidRPr="00484AA5">
              <w:rPr>
                <w:noProof/>
                <w:sz w:val="24"/>
                <w:szCs w:val="24"/>
              </w:rPr>
              <w:drawing>
                <wp:inline distT="0" distB="0" distL="0" distR="0" wp14:anchorId="1777D489" wp14:editId="6B2149A8">
                  <wp:extent cx="1485900" cy="3174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0.jpeg"/>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00056" cy="320498"/>
                          </a:xfrm>
                          <a:prstGeom prst="rect">
                            <a:avLst/>
                          </a:prstGeom>
                        </pic:spPr>
                      </pic:pic>
                    </a:graphicData>
                  </a:graphic>
                </wp:inline>
              </w:drawing>
            </w:r>
          </w:p>
        </w:tc>
      </w:tr>
      <w:tr w:rsidR="00095F99" w14:paraId="3397F7AE"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22D767" w14:textId="77777777" w:rsidR="00095F99" w:rsidRDefault="00095F99" w:rsidP="003D01FF">
            <w:pPr>
              <w:tabs>
                <w:tab w:val="left" w:pos="567"/>
              </w:tabs>
              <w:jc w:val="center"/>
              <w:rPr>
                <w:rFonts w:ascii="Arial" w:hAnsi="Arial" w:cs="Arial"/>
                <w:bCs/>
                <w:sz w:val="16"/>
                <w:szCs w:val="16"/>
                <w:lang w:val="en"/>
              </w:rPr>
            </w:pPr>
          </w:p>
          <w:p w14:paraId="30AE4517"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2</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9D3F73"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7713B394" wp14:editId="49DD3737">
                  <wp:extent cx="1485900" cy="3168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0 (1).jpeg"/>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22965" cy="324804"/>
                          </a:xfrm>
                          <a:prstGeom prst="rect">
                            <a:avLst/>
                          </a:prstGeom>
                        </pic:spPr>
                      </pic:pic>
                    </a:graphicData>
                  </a:graphic>
                </wp:inline>
              </w:drawing>
            </w:r>
          </w:p>
        </w:tc>
      </w:tr>
      <w:tr w:rsidR="00095F99" w14:paraId="4454C583"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05A8AF" w14:textId="77777777" w:rsidR="00095F99" w:rsidRDefault="00095F99" w:rsidP="003D01FF">
            <w:pPr>
              <w:tabs>
                <w:tab w:val="left" w:pos="567"/>
              </w:tabs>
              <w:jc w:val="center"/>
              <w:rPr>
                <w:rFonts w:ascii="Arial" w:hAnsi="Arial" w:cs="Arial"/>
                <w:bCs/>
                <w:sz w:val="16"/>
                <w:szCs w:val="16"/>
                <w:lang w:val="en"/>
              </w:rPr>
            </w:pPr>
          </w:p>
          <w:p w14:paraId="3C253B4C"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3</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09C30"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469C1BF6" wp14:editId="6DE9842E">
                  <wp:extent cx="1485900" cy="317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1.jpeg"/>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tc>
      </w:tr>
      <w:tr w:rsidR="00095F99" w14:paraId="2247BFF9"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A17F9" w14:textId="77777777" w:rsidR="00095F99" w:rsidRDefault="00095F99" w:rsidP="003D01FF">
            <w:pPr>
              <w:tabs>
                <w:tab w:val="left" w:pos="567"/>
              </w:tabs>
              <w:jc w:val="center"/>
              <w:rPr>
                <w:rFonts w:ascii="Arial" w:hAnsi="Arial" w:cs="Arial"/>
                <w:bCs/>
                <w:sz w:val="16"/>
                <w:szCs w:val="16"/>
                <w:lang w:val="en"/>
              </w:rPr>
            </w:pPr>
          </w:p>
          <w:p w14:paraId="00E655B9"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4</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33868"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3280D46B" wp14:editId="1361E284">
                  <wp:extent cx="1485900" cy="30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2.jpeg"/>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26831" cy="313196"/>
                          </a:xfrm>
                          <a:prstGeom prst="rect">
                            <a:avLst/>
                          </a:prstGeom>
                        </pic:spPr>
                      </pic:pic>
                    </a:graphicData>
                  </a:graphic>
                </wp:inline>
              </w:drawing>
            </w:r>
          </w:p>
        </w:tc>
      </w:tr>
      <w:tr w:rsidR="00095F99" w14:paraId="623D8D4F"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9C841E" w14:textId="77777777" w:rsidR="00095F99" w:rsidRDefault="00095F99" w:rsidP="003D01FF">
            <w:pPr>
              <w:tabs>
                <w:tab w:val="left" w:pos="567"/>
              </w:tabs>
              <w:jc w:val="center"/>
              <w:rPr>
                <w:rFonts w:ascii="Arial" w:hAnsi="Arial" w:cs="Arial"/>
                <w:bCs/>
                <w:sz w:val="16"/>
                <w:szCs w:val="16"/>
                <w:lang w:val="en"/>
              </w:rPr>
            </w:pPr>
          </w:p>
          <w:p w14:paraId="50854E1F"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5</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12EDE7"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2D3BAD08" wp14:editId="6569E5E5">
                  <wp:extent cx="1484768" cy="307818"/>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3.jpeg"/>
                          <pic:cNvPicPr/>
                        </pic:nvPicPr>
                        <pic:blipFill>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72604" cy="326028"/>
                          </a:xfrm>
                          <a:prstGeom prst="rect">
                            <a:avLst/>
                          </a:prstGeom>
                        </pic:spPr>
                      </pic:pic>
                    </a:graphicData>
                  </a:graphic>
                </wp:inline>
              </w:drawing>
            </w:r>
          </w:p>
        </w:tc>
      </w:tr>
      <w:tr w:rsidR="00095F99" w14:paraId="1231B7FB" w14:textId="77777777" w:rsidTr="003D01FF">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62FA18" w14:textId="77777777" w:rsidR="00095F99" w:rsidRDefault="00095F99" w:rsidP="003D01FF">
            <w:pPr>
              <w:tabs>
                <w:tab w:val="left" w:pos="567"/>
              </w:tabs>
              <w:jc w:val="center"/>
              <w:rPr>
                <w:rFonts w:ascii="Arial" w:hAnsi="Arial" w:cs="Arial"/>
                <w:bCs/>
                <w:sz w:val="16"/>
                <w:szCs w:val="16"/>
                <w:lang w:val="en"/>
              </w:rPr>
            </w:pPr>
          </w:p>
          <w:p w14:paraId="66216839"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6</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83623"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2AA561CD" wp14:editId="25A5C69F">
                  <wp:extent cx="1485900" cy="3154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3 (1).jpeg"/>
                          <pic:cNvPicPr/>
                        </pic:nvPicPr>
                        <pic:blipFill>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88495" cy="315973"/>
                          </a:xfrm>
                          <a:prstGeom prst="rect">
                            <a:avLst/>
                          </a:prstGeom>
                        </pic:spPr>
                      </pic:pic>
                    </a:graphicData>
                  </a:graphic>
                </wp:inline>
              </w:drawing>
            </w:r>
          </w:p>
        </w:tc>
      </w:tr>
      <w:tr w:rsidR="00095F99" w14:paraId="620D76B6" w14:textId="77777777" w:rsidTr="003D01FF">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86BD4CE" w14:textId="77777777" w:rsidR="00095F99" w:rsidRDefault="00095F99" w:rsidP="003D01FF">
            <w:pPr>
              <w:tabs>
                <w:tab w:val="left" w:pos="567"/>
              </w:tabs>
              <w:jc w:val="center"/>
              <w:rPr>
                <w:rFonts w:ascii="Arial" w:hAnsi="Arial" w:cs="Arial"/>
                <w:bCs/>
                <w:sz w:val="16"/>
                <w:szCs w:val="16"/>
                <w:lang w:val="en"/>
              </w:rPr>
            </w:pPr>
          </w:p>
          <w:p w14:paraId="7BCF9449" w14:textId="77777777" w:rsidR="00095F99" w:rsidRPr="008D52B9" w:rsidRDefault="00095F99" w:rsidP="003D01FF">
            <w:pPr>
              <w:tabs>
                <w:tab w:val="left" w:pos="567"/>
              </w:tabs>
              <w:jc w:val="center"/>
              <w:rPr>
                <w:rFonts w:ascii="Arial" w:hAnsi="Arial" w:cs="Arial"/>
                <w:bCs/>
                <w:sz w:val="16"/>
                <w:szCs w:val="16"/>
                <w:lang w:val="en"/>
              </w:rPr>
            </w:pPr>
            <w:r w:rsidRPr="008D52B9">
              <w:rPr>
                <w:rFonts w:ascii="Arial" w:hAnsi="Arial" w:cs="Arial"/>
                <w:bCs/>
                <w:sz w:val="16"/>
                <w:szCs w:val="16"/>
                <w:lang w:val="en"/>
              </w:rPr>
              <w:t>7</w:t>
            </w:r>
          </w:p>
        </w:tc>
        <w:tc>
          <w:tcPr>
            <w:tcW w:w="269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578B039" w14:textId="77777777" w:rsidR="00095F99" w:rsidRDefault="00095F99" w:rsidP="003D01FF">
            <w:pPr>
              <w:tabs>
                <w:tab w:val="left" w:pos="567"/>
              </w:tabs>
              <w:jc w:val="both"/>
              <w:rPr>
                <w:rFonts w:ascii="Arial" w:hAnsi="Arial" w:cs="Arial"/>
                <w:bCs/>
                <w:lang w:val="en"/>
              </w:rPr>
            </w:pPr>
            <w:r>
              <w:rPr>
                <w:noProof/>
                <w:sz w:val="24"/>
                <w:szCs w:val="24"/>
              </w:rPr>
              <w:drawing>
                <wp:inline distT="0" distB="0" distL="0" distR="0" wp14:anchorId="63C190BC" wp14:editId="13DA675F">
                  <wp:extent cx="1485239" cy="304664"/>
                  <wp:effectExtent l="0" t="0" r="127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30 at 02.04.23 (2).jpeg"/>
                          <pic:cNvPicPr/>
                        </pic:nvPicPr>
                        <pic:blipFill>
                          <a:blip r:embed="rId25"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19304" cy="311652"/>
                          </a:xfrm>
                          <a:prstGeom prst="rect">
                            <a:avLst/>
                          </a:prstGeom>
                        </pic:spPr>
                      </pic:pic>
                    </a:graphicData>
                  </a:graphic>
                </wp:inline>
              </w:drawing>
            </w:r>
          </w:p>
        </w:tc>
      </w:tr>
    </w:tbl>
    <w:p w14:paraId="3990158F" w14:textId="77777777" w:rsidR="00095F99" w:rsidRDefault="00095F99" w:rsidP="00263543">
      <w:pPr>
        <w:tabs>
          <w:tab w:val="left" w:pos="567"/>
        </w:tabs>
        <w:spacing w:after="0"/>
        <w:jc w:val="both"/>
        <w:rPr>
          <w:rFonts w:ascii="Arial" w:hAnsi="Arial" w:cs="Arial"/>
          <w:bCs/>
          <w:lang w:val="en"/>
        </w:rPr>
      </w:pPr>
    </w:p>
    <w:p w14:paraId="6797E8F0" w14:textId="77777777" w:rsidR="00095F99" w:rsidRDefault="00095F99" w:rsidP="009E56CE">
      <w:pPr>
        <w:tabs>
          <w:tab w:val="left" w:pos="567"/>
        </w:tabs>
        <w:spacing w:after="0" w:line="240" w:lineRule="auto"/>
        <w:jc w:val="both"/>
        <w:rPr>
          <w:rFonts w:ascii="Arial" w:hAnsi="Arial" w:cs="Arial"/>
          <w:bCs/>
          <w:sz w:val="20"/>
          <w:szCs w:val="20"/>
          <w:lang w:val="en"/>
        </w:rPr>
      </w:pPr>
      <w:r w:rsidRPr="00095F99">
        <w:rPr>
          <w:rFonts w:ascii="Arial" w:hAnsi="Arial" w:cs="Arial"/>
          <w:bCs/>
          <w:sz w:val="20"/>
          <w:szCs w:val="20"/>
          <w:lang w:val="en"/>
        </w:rPr>
        <w:t>Scoring starts from the smallest score of 1 to t</w:t>
      </w:r>
      <w:r w:rsidR="00551D1C">
        <w:rPr>
          <w:rFonts w:ascii="Arial" w:hAnsi="Arial" w:cs="Arial"/>
          <w:bCs/>
          <w:sz w:val="20"/>
          <w:szCs w:val="20"/>
          <w:lang w:val="en"/>
        </w:rPr>
        <w:t xml:space="preserve">he largest score of 7 with </w:t>
      </w:r>
      <w:proofErr w:type="spellStart"/>
      <w:r w:rsidR="00551D1C">
        <w:rPr>
          <w:rFonts w:ascii="Arial" w:hAnsi="Arial" w:cs="Arial"/>
          <w:bCs/>
          <w:sz w:val="20"/>
          <w:szCs w:val="20"/>
          <w:lang w:val="en"/>
        </w:rPr>
        <w:t>colou</w:t>
      </w:r>
      <w:r w:rsidRPr="00095F99">
        <w:rPr>
          <w:rFonts w:ascii="Arial" w:hAnsi="Arial" w:cs="Arial"/>
          <w:bCs/>
          <w:sz w:val="20"/>
          <w:szCs w:val="20"/>
          <w:lang w:val="en"/>
        </w:rPr>
        <w:t>r</w:t>
      </w:r>
      <w:proofErr w:type="spellEnd"/>
      <w:r w:rsidRPr="00095F99">
        <w:rPr>
          <w:rFonts w:ascii="Arial" w:hAnsi="Arial" w:cs="Arial"/>
          <w:bCs/>
          <w:sz w:val="20"/>
          <w:szCs w:val="20"/>
          <w:lang w:val="en"/>
        </w:rPr>
        <w:t xml:space="preserve"> gradations from faint yellow to dark red. How to use the Toca Color Finder is to focus on </w:t>
      </w:r>
      <w:proofErr w:type="spellStart"/>
      <w:r w:rsidRPr="00095F99">
        <w:rPr>
          <w:rFonts w:ascii="Arial" w:hAnsi="Arial" w:cs="Arial"/>
          <w:bCs/>
          <w:sz w:val="20"/>
          <w:szCs w:val="20"/>
          <w:lang w:val="en"/>
        </w:rPr>
        <w:t>colours</w:t>
      </w:r>
      <w:proofErr w:type="spellEnd"/>
      <w:r w:rsidRPr="00095F99">
        <w:rPr>
          <w:rFonts w:ascii="Arial" w:hAnsi="Arial" w:cs="Arial"/>
          <w:bCs/>
          <w:sz w:val="20"/>
          <w:szCs w:val="20"/>
          <w:lang w:val="en"/>
        </w:rPr>
        <w:t xml:space="preserve"> that are close to the body </w:t>
      </w:r>
      <w:proofErr w:type="spellStart"/>
      <w:r w:rsidRPr="00095F99">
        <w:rPr>
          <w:rFonts w:ascii="Arial" w:hAnsi="Arial" w:cs="Arial"/>
          <w:bCs/>
          <w:sz w:val="20"/>
          <w:szCs w:val="20"/>
          <w:lang w:val="en"/>
        </w:rPr>
        <w:t>colour</w:t>
      </w:r>
      <w:proofErr w:type="spellEnd"/>
      <w:r w:rsidRPr="00095F99">
        <w:rPr>
          <w:rFonts w:ascii="Arial" w:hAnsi="Arial" w:cs="Arial"/>
          <w:bCs/>
          <w:sz w:val="20"/>
          <w:szCs w:val="20"/>
          <w:lang w:val="en"/>
        </w:rPr>
        <w:t xml:space="preserve"> of the test fish.</w:t>
      </w:r>
    </w:p>
    <w:p w14:paraId="49D01ECC" w14:textId="77777777" w:rsidR="00B743A1" w:rsidRPr="00263543" w:rsidRDefault="00B743A1" w:rsidP="009E56CE">
      <w:pPr>
        <w:tabs>
          <w:tab w:val="left" w:pos="567"/>
        </w:tabs>
        <w:spacing w:after="0" w:line="240" w:lineRule="auto"/>
        <w:jc w:val="both"/>
        <w:rPr>
          <w:rFonts w:ascii="Arial" w:hAnsi="Arial" w:cs="Arial"/>
          <w:bCs/>
          <w:sz w:val="20"/>
          <w:szCs w:val="20"/>
          <w:lang w:val="en"/>
        </w:rPr>
      </w:pPr>
    </w:p>
    <w:p w14:paraId="503A4942" w14:textId="77777777" w:rsidR="00051F88" w:rsidRDefault="00095F99" w:rsidP="00B743A1">
      <w:pPr>
        <w:pStyle w:val="ListParagraph"/>
        <w:numPr>
          <w:ilvl w:val="0"/>
          <w:numId w:val="1"/>
        </w:numPr>
        <w:tabs>
          <w:tab w:val="left" w:pos="426"/>
        </w:tabs>
        <w:ind w:left="567" w:hanging="425"/>
        <w:jc w:val="both"/>
        <w:rPr>
          <w:rFonts w:ascii="Arial" w:hAnsi="Arial" w:cs="Arial"/>
          <w:b/>
          <w:bCs/>
          <w:lang w:val="en"/>
        </w:rPr>
      </w:pPr>
      <w:r>
        <w:rPr>
          <w:rFonts w:ascii="Arial" w:hAnsi="Arial" w:cs="Arial"/>
          <w:b/>
          <w:bCs/>
          <w:lang w:val="en"/>
        </w:rPr>
        <w:t xml:space="preserve"> </w:t>
      </w:r>
      <w:r w:rsidR="00051F88">
        <w:rPr>
          <w:rFonts w:ascii="Arial" w:hAnsi="Arial" w:cs="Arial"/>
          <w:b/>
          <w:bCs/>
          <w:lang w:val="en"/>
        </w:rPr>
        <w:t>Beta Carotene Content</w:t>
      </w:r>
    </w:p>
    <w:p w14:paraId="671937F3" w14:textId="77777777" w:rsidR="0073676F" w:rsidRDefault="0073676F" w:rsidP="0073676F">
      <w:pPr>
        <w:pStyle w:val="ListParagraph"/>
        <w:tabs>
          <w:tab w:val="left" w:pos="426"/>
        </w:tabs>
        <w:ind w:left="567"/>
        <w:jc w:val="both"/>
        <w:rPr>
          <w:rFonts w:ascii="Arial" w:hAnsi="Arial" w:cs="Arial"/>
          <w:b/>
          <w:bCs/>
          <w:lang w:val="en"/>
        </w:rPr>
      </w:pPr>
    </w:p>
    <w:p w14:paraId="4D845059" w14:textId="77777777" w:rsidR="00051F88" w:rsidRPr="0073676F" w:rsidRDefault="0073676F" w:rsidP="0073676F">
      <w:pPr>
        <w:tabs>
          <w:tab w:val="left" w:pos="426"/>
        </w:tabs>
        <w:jc w:val="both"/>
        <w:rPr>
          <w:rFonts w:ascii="Arial" w:hAnsi="Arial" w:cs="Arial"/>
          <w:bCs/>
          <w:sz w:val="20"/>
          <w:lang w:val="en"/>
        </w:rPr>
      </w:pPr>
      <w:r w:rsidRPr="0073676F">
        <w:rPr>
          <w:rFonts w:ascii="Arial" w:hAnsi="Arial" w:cs="Arial"/>
          <w:bCs/>
          <w:sz w:val="20"/>
          <w:lang w:val="en"/>
        </w:rPr>
        <w:t xml:space="preserve">Analysis of β-carotene content was conducted at </w:t>
      </w:r>
      <w:proofErr w:type="spellStart"/>
      <w:r w:rsidRPr="0073676F">
        <w:rPr>
          <w:rFonts w:ascii="Arial" w:hAnsi="Arial" w:cs="Arial"/>
          <w:bCs/>
          <w:sz w:val="20"/>
          <w:lang w:val="en"/>
        </w:rPr>
        <w:t>Saraswanti</w:t>
      </w:r>
      <w:proofErr w:type="spellEnd"/>
      <w:r w:rsidRPr="0073676F">
        <w:rPr>
          <w:rFonts w:ascii="Arial" w:hAnsi="Arial" w:cs="Arial"/>
          <w:bCs/>
          <w:sz w:val="20"/>
          <w:lang w:val="en"/>
        </w:rPr>
        <w:t xml:space="preserve"> Indo </w:t>
      </w:r>
      <w:proofErr w:type="spellStart"/>
      <w:r w:rsidRPr="0073676F">
        <w:rPr>
          <w:rFonts w:ascii="Arial" w:hAnsi="Arial" w:cs="Arial"/>
          <w:bCs/>
          <w:sz w:val="20"/>
          <w:lang w:val="en"/>
        </w:rPr>
        <w:t>Genetech</w:t>
      </w:r>
      <w:proofErr w:type="spellEnd"/>
      <w:r w:rsidRPr="0073676F">
        <w:rPr>
          <w:rFonts w:ascii="Arial" w:hAnsi="Arial" w:cs="Arial"/>
          <w:bCs/>
          <w:sz w:val="20"/>
          <w:lang w:val="en"/>
        </w:rPr>
        <w:t xml:space="preserve"> Laboratory, Bogor, referring to AOAC method 938.04 (2005). The procedure for analyzing beta carotene content follows, a standard series of β-carotene was prepared with six concentration points. Weigh the solid test portion or pipette the liquid test portion into a container, then KOH solution in methanol was added, and heated in a </w:t>
      </w:r>
      <w:proofErr w:type="spellStart"/>
      <w:r w:rsidRPr="0073676F">
        <w:rPr>
          <w:rFonts w:ascii="Arial" w:hAnsi="Arial" w:cs="Arial"/>
          <w:bCs/>
          <w:sz w:val="20"/>
          <w:lang w:val="en"/>
        </w:rPr>
        <w:t>waterbath</w:t>
      </w:r>
      <w:proofErr w:type="spellEnd"/>
      <w:r w:rsidRPr="0073676F">
        <w:rPr>
          <w:rFonts w:ascii="Arial" w:hAnsi="Arial" w:cs="Arial"/>
          <w:bCs/>
          <w:sz w:val="20"/>
          <w:lang w:val="en"/>
        </w:rPr>
        <w:t xml:space="preserve"> for saponification. After cooling, the mixture is transferred to a separatory funnel and rinsed with </w:t>
      </w:r>
      <w:proofErr w:type="spellStart"/>
      <w:r w:rsidRPr="0073676F">
        <w:rPr>
          <w:rFonts w:ascii="Arial" w:hAnsi="Arial" w:cs="Arial"/>
          <w:bCs/>
          <w:sz w:val="20"/>
          <w:lang w:val="en"/>
        </w:rPr>
        <w:t>aquabides</w:t>
      </w:r>
      <w:proofErr w:type="spellEnd"/>
      <w:r w:rsidRPr="0073676F">
        <w:rPr>
          <w:rFonts w:ascii="Arial" w:hAnsi="Arial" w:cs="Arial"/>
          <w:bCs/>
          <w:sz w:val="20"/>
          <w:lang w:val="en"/>
        </w:rPr>
        <w:t>, then extracted using non-polar solvents three</w:t>
      </w:r>
      <w:r w:rsidRPr="0073676F">
        <w:rPr>
          <w:rFonts w:ascii="Arial" w:hAnsi="Arial" w:cs="Arial"/>
          <w:b/>
          <w:bCs/>
          <w:sz w:val="20"/>
          <w:lang w:val="en"/>
        </w:rPr>
        <w:t xml:space="preserve"> </w:t>
      </w:r>
      <w:r w:rsidRPr="0073676F">
        <w:rPr>
          <w:rFonts w:ascii="Arial" w:hAnsi="Arial" w:cs="Arial"/>
          <w:bCs/>
          <w:sz w:val="20"/>
          <w:lang w:val="en"/>
        </w:rPr>
        <w:t>times. The organic phase was collected and if required, diluted. The extraction results were evaporated to dryness, then</w:t>
      </w:r>
      <w:r w:rsidRPr="0073676F">
        <w:rPr>
          <w:rFonts w:ascii="Arial" w:hAnsi="Arial" w:cs="Arial"/>
          <w:b/>
          <w:bCs/>
          <w:sz w:val="20"/>
          <w:lang w:val="en"/>
        </w:rPr>
        <w:t xml:space="preserve"> </w:t>
      </w:r>
      <w:r w:rsidRPr="0073676F">
        <w:rPr>
          <w:rFonts w:ascii="Arial" w:hAnsi="Arial" w:cs="Arial"/>
          <w:bCs/>
          <w:sz w:val="20"/>
          <w:lang w:val="en"/>
        </w:rPr>
        <w:t xml:space="preserve">reconstituted the residue with mobile phase solution into a volumetric flask and homogenized. The solution was filtered using a 0.45 </w:t>
      </w:r>
      <w:proofErr w:type="spellStart"/>
      <w:r w:rsidRPr="0073676F">
        <w:rPr>
          <w:rFonts w:ascii="Arial" w:hAnsi="Arial" w:cs="Arial"/>
          <w:bCs/>
          <w:sz w:val="20"/>
          <w:lang w:val="en"/>
        </w:rPr>
        <w:t>μm</w:t>
      </w:r>
      <w:proofErr w:type="spellEnd"/>
      <w:r w:rsidRPr="0073676F">
        <w:rPr>
          <w:rFonts w:ascii="Arial" w:hAnsi="Arial" w:cs="Arial"/>
          <w:bCs/>
          <w:sz w:val="20"/>
          <w:lang w:val="en"/>
        </w:rPr>
        <w:t xml:space="preserve"> </w:t>
      </w:r>
      <w:r w:rsidRPr="0073676F">
        <w:rPr>
          <w:rFonts w:ascii="Arial" w:hAnsi="Arial" w:cs="Arial"/>
          <w:bCs/>
          <w:sz w:val="20"/>
          <w:lang w:val="en"/>
        </w:rPr>
        <w:t>syringe filter, put into a vial, and analyzed using HPLC.</w:t>
      </w:r>
    </w:p>
    <w:p w14:paraId="680B55D3" w14:textId="77777777" w:rsidR="00095F99" w:rsidRPr="009C33A5" w:rsidRDefault="00095F99" w:rsidP="00B743A1">
      <w:pPr>
        <w:pStyle w:val="ListParagraph"/>
        <w:numPr>
          <w:ilvl w:val="0"/>
          <w:numId w:val="1"/>
        </w:numPr>
        <w:tabs>
          <w:tab w:val="left" w:pos="426"/>
        </w:tabs>
        <w:ind w:left="567" w:hanging="425"/>
        <w:jc w:val="both"/>
        <w:rPr>
          <w:rFonts w:ascii="Arial" w:hAnsi="Arial" w:cs="Arial"/>
          <w:b/>
          <w:bCs/>
          <w:lang w:val="en"/>
        </w:rPr>
      </w:pPr>
      <w:r w:rsidRPr="009C33A5">
        <w:rPr>
          <w:rFonts w:ascii="Arial" w:hAnsi="Arial" w:cs="Arial"/>
          <w:b/>
          <w:bCs/>
          <w:lang w:val="en"/>
        </w:rPr>
        <w:t>Absolute weight growth</w:t>
      </w:r>
    </w:p>
    <w:p w14:paraId="15E86449" w14:textId="77777777" w:rsidR="00095F99" w:rsidRPr="009C33A5" w:rsidRDefault="00095F99" w:rsidP="00263543">
      <w:pPr>
        <w:tabs>
          <w:tab w:val="left" w:pos="567"/>
        </w:tabs>
        <w:spacing w:after="0"/>
        <w:jc w:val="both"/>
        <w:rPr>
          <w:rFonts w:ascii="Arial" w:hAnsi="Arial" w:cs="Arial"/>
          <w:b/>
          <w:bCs/>
          <w:lang w:val="en"/>
        </w:rPr>
      </w:pPr>
    </w:p>
    <w:p w14:paraId="0F5BF5D3" w14:textId="77777777" w:rsidR="00B743A1" w:rsidRPr="009C33A5" w:rsidRDefault="00095F99" w:rsidP="00B743A1">
      <w:pPr>
        <w:tabs>
          <w:tab w:val="left" w:pos="567"/>
        </w:tabs>
        <w:spacing w:after="0" w:line="240" w:lineRule="auto"/>
        <w:jc w:val="both"/>
        <w:rPr>
          <w:rFonts w:ascii="Arial" w:hAnsi="Arial" w:cs="Arial"/>
          <w:bCs/>
          <w:lang w:val="en"/>
        </w:rPr>
      </w:pPr>
      <w:r w:rsidRPr="009E56CE">
        <w:rPr>
          <w:rFonts w:ascii="Arial" w:hAnsi="Arial" w:cs="Arial"/>
          <w:bCs/>
          <w:sz w:val="20"/>
          <w:szCs w:val="20"/>
          <w:lang w:val="en"/>
        </w:rPr>
        <w:t>Measurement of fish weight growth was carried out every 10 days. Measurements were made by</w:t>
      </w:r>
      <w:r w:rsidRPr="00312DD9">
        <w:rPr>
          <w:rFonts w:ascii="Arial" w:hAnsi="Arial" w:cs="Arial"/>
          <w:bCs/>
          <w:lang w:val="en"/>
        </w:rPr>
        <w:t xml:space="preserve"> weighing all fish in the container to obtain the total weight of </w:t>
      </w:r>
      <w:proofErr w:type="spellStart"/>
      <w:r w:rsidRPr="00312DD9">
        <w:rPr>
          <w:rFonts w:ascii="Arial" w:hAnsi="Arial" w:cs="Arial"/>
          <w:bCs/>
          <w:lang w:val="en"/>
        </w:rPr>
        <w:t>barbir</w:t>
      </w:r>
      <w:proofErr w:type="spellEnd"/>
      <w:r w:rsidRPr="00312DD9">
        <w:rPr>
          <w:rFonts w:ascii="Arial" w:hAnsi="Arial" w:cs="Arial"/>
          <w:bCs/>
          <w:lang w:val="en"/>
        </w:rPr>
        <w:t xml:space="preserve"> fish using digital scales. This</w:t>
      </w:r>
      <w:r w:rsidR="00B743A1">
        <w:rPr>
          <w:rFonts w:ascii="Arial" w:hAnsi="Arial" w:cs="Arial"/>
          <w:bCs/>
          <w:lang w:val="en"/>
        </w:rPr>
        <w:t xml:space="preserve"> </w:t>
      </w:r>
      <w:r w:rsidR="00B743A1" w:rsidRPr="00312DD9">
        <w:rPr>
          <w:rFonts w:ascii="Arial" w:hAnsi="Arial" w:cs="Arial"/>
          <w:bCs/>
          <w:lang w:val="en"/>
        </w:rPr>
        <w:t>absolute weight gain was calculated u</w:t>
      </w:r>
      <w:r w:rsidR="00B743A1">
        <w:rPr>
          <w:rFonts w:ascii="Arial" w:hAnsi="Arial" w:cs="Arial"/>
          <w:bCs/>
          <w:lang w:val="en"/>
        </w:rPr>
        <w:t>sing the formula [7]</w:t>
      </w:r>
      <w:r w:rsidR="00B743A1" w:rsidRPr="00312DD9">
        <w:rPr>
          <w:rFonts w:ascii="Arial" w:hAnsi="Arial" w:cs="Arial"/>
          <w:bCs/>
          <w:lang w:val="en"/>
        </w:rPr>
        <w:t>.</w:t>
      </w:r>
    </w:p>
    <w:p w14:paraId="55F2670F" w14:textId="77777777" w:rsidR="00B743A1" w:rsidRDefault="00B743A1" w:rsidP="009E56CE">
      <w:pPr>
        <w:tabs>
          <w:tab w:val="left" w:pos="567"/>
        </w:tabs>
        <w:spacing w:after="0" w:line="240" w:lineRule="auto"/>
        <w:jc w:val="both"/>
        <w:rPr>
          <w:rFonts w:ascii="Arial" w:hAnsi="Arial" w:cs="Arial"/>
          <w:bCs/>
          <w:lang w:val="en"/>
        </w:rPr>
      </w:pPr>
    </w:p>
    <w:p w14:paraId="4F688842" w14:textId="77777777" w:rsidR="00095F99" w:rsidRPr="009C33A5" w:rsidRDefault="00095F99" w:rsidP="00263543">
      <w:pPr>
        <w:tabs>
          <w:tab w:val="left" w:pos="567"/>
          <w:tab w:val="left" w:pos="1134"/>
          <w:tab w:val="left" w:pos="1418"/>
        </w:tabs>
        <w:ind w:left="284"/>
        <w:rPr>
          <w:rFonts w:ascii="Arial" w:hAnsi="Arial" w:cs="Arial"/>
          <w:bCs/>
          <w:lang w:val="en"/>
        </w:rPr>
      </w:pPr>
      <w:r w:rsidRPr="009C33A5">
        <w:rPr>
          <w:rFonts w:ascii="Arial" w:hAnsi="Arial" w:cs="Arial"/>
          <w:bCs/>
          <w:lang w:val="en"/>
        </w:rPr>
        <w:t xml:space="preserve">Wm = </w:t>
      </w:r>
      <w:proofErr w:type="spellStart"/>
      <w:r w:rsidRPr="009C33A5">
        <w:rPr>
          <w:rFonts w:ascii="Arial" w:hAnsi="Arial" w:cs="Arial"/>
          <w:bCs/>
          <w:lang w:val="en"/>
        </w:rPr>
        <w:t>Wt</w:t>
      </w:r>
      <w:proofErr w:type="spellEnd"/>
      <w:r>
        <w:rPr>
          <w:rFonts w:ascii="Arial" w:hAnsi="Arial" w:cs="Arial"/>
          <w:bCs/>
          <w:lang w:val="en"/>
        </w:rPr>
        <w:t xml:space="preserve"> </w:t>
      </w:r>
      <w:r w:rsidRPr="009C33A5">
        <w:rPr>
          <w:rFonts w:ascii="Arial" w:hAnsi="Arial" w:cs="Arial"/>
          <w:bCs/>
          <w:lang w:val="en"/>
        </w:rPr>
        <w:t>-</w:t>
      </w:r>
      <w:r>
        <w:rPr>
          <w:rFonts w:ascii="Arial" w:hAnsi="Arial" w:cs="Arial"/>
          <w:bCs/>
          <w:lang w:val="en"/>
        </w:rPr>
        <w:t xml:space="preserve"> </w:t>
      </w:r>
      <w:r w:rsidRPr="009C33A5">
        <w:rPr>
          <w:rFonts w:ascii="Arial" w:hAnsi="Arial" w:cs="Arial"/>
          <w:bCs/>
          <w:lang w:val="en"/>
        </w:rPr>
        <w:t>Wo</w:t>
      </w:r>
    </w:p>
    <w:p w14:paraId="784035B3" w14:textId="77777777" w:rsidR="00095F99" w:rsidRPr="00B743A1" w:rsidRDefault="00095F99" w:rsidP="00051F88">
      <w:pPr>
        <w:tabs>
          <w:tab w:val="left" w:pos="567"/>
        </w:tabs>
        <w:spacing w:after="0" w:line="240" w:lineRule="auto"/>
        <w:jc w:val="both"/>
        <w:rPr>
          <w:rFonts w:ascii="Arial" w:hAnsi="Arial" w:cs="Arial"/>
          <w:b/>
          <w:bCs/>
          <w:sz w:val="20"/>
          <w:szCs w:val="20"/>
          <w:lang w:val="en"/>
        </w:rPr>
      </w:pPr>
      <w:r w:rsidRPr="00B743A1">
        <w:rPr>
          <w:rFonts w:ascii="Arial" w:hAnsi="Arial" w:cs="Arial"/>
          <w:b/>
          <w:bCs/>
          <w:sz w:val="20"/>
          <w:szCs w:val="20"/>
          <w:lang w:val="en"/>
        </w:rPr>
        <w:t>Information:</w:t>
      </w:r>
    </w:p>
    <w:p w14:paraId="5258F92E" w14:textId="77777777" w:rsidR="002A6C57" w:rsidRPr="002A6C57" w:rsidRDefault="002A6C57" w:rsidP="002A6C57">
      <w:pPr>
        <w:tabs>
          <w:tab w:val="left" w:pos="567"/>
        </w:tabs>
        <w:spacing w:after="0"/>
        <w:jc w:val="both"/>
        <w:rPr>
          <w:rFonts w:ascii="Arial" w:hAnsi="Arial" w:cs="Arial"/>
          <w:b/>
          <w:bCs/>
          <w:sz w:val="20"/>
          <w:szCs w:val="20"/>
          <w:lang w:val="en"/>
        </w:rPr>
      </w:pPr>
    </w:p>
    <w:p w14:paraId="3A5C3BF1" w14:textId="77777777" w:rsidR="00095F99" w:rsidRPr="00263543" w:rsidRDefault="00095F99" w:rsidP="00263543">
      <w:pPr>
        <w:tabs>
          <w:tab w:val="left" w:pos="567"/>
        </w:tabs>
        <w:spacing w:after="0"/>
        <w:ind w:left="284"/>
        <w:jc w:val="both"/>
        <w:rPr>
          <w:rFonts w:ascii="Arial" w:hAnsi="Arial" w:cs="Arial"/>
          <w:bCs/>
          <w:sz w:val="20"/>
          <w:szCs w:val="20"/>
          <w:lang w:val="en"/>
        </w:rPr>
      </w:pPr>
      <w:r w:rsidRPr="00263543">
        <w:rPr>
          <w:rFonts w:ascii="Arial" w:hAnsi="Arial" w:cs="Arial"/>
          <w:bCs/>
          <w:sz w:val="20"/>
          <w:szCs w:val="20"/>
          <w:lang w:val="en"/>
        </w:rPr>
        <w:t>Wm = Absolute weight growth (g)</w:t>
      </w:r>
    </w:p>
    <w:p w14:paraId="7F746B68" w14:textId="77777777" w:rsidR="00095F99" w:rsidRPr="00263543" w:rsidRDefault="00095F99" w:rsidP="00263543">
      <w:pPr>
        <w:tabs>
          <w:tab w:val="left" w:pos="567"/>
        </w:tabs>
        <w:spacing w:after="0"/>
        <w:ind w:left="284"/>
        <w:jc w:val="both"/>
        <w:rPr>
          <w:rFonts w:ascii="Arial" w:hAnsi="Arial" w:cs="Arial"/>
          <w:bCs/>
          <w:sz w:val="20"/>
          <w:szCs w:val="20"/>
          <w:lang w:val="en"/>
        </w:rPr>
      </w:pPr>
      <w:proofErr w:type="spellStart"/>
      <w:r w:rsidRPr="00263543">
        <w:rPr>
          <w:rFonts w:ascii="Arial" w:hAnsi="Arial" w:cs="Arial"/>
          <w:bCs/>
          <w:sz w:val="20"/>
          <w:szCs w:val="20"/>
          <w:lang w:val="en"/>
        </w:rPr>
        <w:t>Wt</w:t>
      </w:r>
      <w:proofErr w:type="spellEnd"/>
      <w:r w:rsidRPr="00263543">
        <w:rPr>
          <w:rFonts w:ascii="Arial" w:hAnsi="Arial" w:cs="Arial"/>
          <w:bCs/>
          <w:sz w:val="20"/>
          <w:szCs w:val="20"/>
          <w:lang w:val="en"/>
        </w:rPr>
        <w:t xml:space="preserve">   = Final body weight (g)</w:t>
      </w:r>
    </w:p>
    <w:p w14:paraId="30497356" w14:textId="77777777" w:rsidR="00095F99" w:rsidRPr="00263543" w:rsidRDefault="00095F99" w:rsidP="00263543">
      <w:pPr>
        <w:tabs>
          <w:tab w:val="left" w:pos="567"/>
        </w:tabs>
        <w:spacing w:after="0"/>
        <w:ind w:left="284"/>
        <w:jc w:val="both"/>
        <w:rPr>
          <w:rFonts w:ascii="Arial" w:hAnsi="Arial" w:cs="Arial"/>
          <w:bCs/>
          <w:sz w:val="20"/>
          <w:szCs w:val="20"/>
          <w:lang w:val="en"/>
        </w:rPr>
      </w:pPr>
      <w:proofErr w:type="gramStart"/>
      <w:r w:rsidRPr="00263543">
        <w:rPr>
          <w:rFonts w:ascii="Arial" w:hAnsi="Arial" w:cs="Arial"/>
          <w:bCs/>
          <w:sz w:val="20"/>
          <w:szCs w:val="20"/>
          <w:lang w:val="en"/>
        </w:rPr>
        <w:t>Wo  =</w:t>
      </w:r>
      <w:proofErr w:type="gramEnd"/>
      <w:r w:rsidRPr="00263543">
        <w:rPr>
          <w:rFonts w:ascii="Arial" w:hAnsi="Arial" w:cs="Arial"/>
          <w:bCs/>
          <w:sz w:val="20"/>
          <w:szCs w:val="20"/>
          <w:lang w:val="en"/>
        </w:rPr>
        <w:t xml:space="preserve"> Initial Body Weight (g)</w:t>
      </w:r>
    </w:p>
    <w:p w14:paraId="0CDA7C24" w14:textId="77777777" w:rsidR="00263543" w:rsidRPr="00263543" w:rsidRDefault="00263543" w:rsidP="00263543">
      <w:pPr>
        <w:tabs>
          <w:tab w:val="left" w:pos="567"/>
        </w:tabs>
        <w:spacing w:after="0"/>
        <w:ind w:left="284"/>
        <w:jc w:val="both"/>
        <w:rPr>
          <w:rFonts w:ascii="Arial" w:hAnsi="Arial" w:cs="Arial"/>
          <w:bCs/>
          <w:sz w:val="20"/>
          <w:szCs w:val="20"/>
          <w:lang w:val="en"/>
        </w:rPr>
      </w:pPr>
    </w:p>
    <w:p w14:paraId="34D93903" w14:textId="77777777" w:rsidR="00095F99" w:rsidRPr="00263543" w:rsidRDefault="00095F99" w:rsidP="00B743A1">
      <w:pPr>
        <w:pStyle w:val="ListParagraph"/>
        <w:numPr>
          <w:ilvl w:val="0"/>
          <w:numId w:val="1"/>
        </w:numPr>
        <w:tabs>
          <w:tab w:val="left" w:pos="567"/>
        </w:tabs>
        <w:ind w:left="426" w:hanging="284"/>
        <w:jc w:val="both"/>
        <w:rPr>
          <w:rFonts w:ascii="Arial" w:hAnsi="Arial" w:cs="Arial"/>
          <w:b/>
          <w:bCs/>
          <w:lang w:val="en"/>
        </w:rPr>
      </w:pPr>
      <w:r w:rsidRPr="00263543">
        <w:rPr>
          <w:rFonts w:ascii="Arial" w:hAnsi="Arial" w:cs="Arial"/>
          <w:b/>
          <w:bCs/>
          <w:lang w:val="en"/>
        </w:rPr>
        <w:t>Survival Rate</w:t>
      </w:r>
    </w:p>
    <w:p w14:paraId="0C6CE9F5" w14:textId="77777777" w:rsidR="00095F99" w:rsidRPr="00263543" w:rsidRDefault="00095F99" w:rsidP="00095F99">
      <w:pPr>
        <w:pStyle w:val="ListParagraph"/>
        <w:tabs>
          <w:tab w:val="left" w:pos="567"/>
        </w:tabs>
        <w:jc w:val="both"/>
        <w:rPr>
          <w:rFonts w:ascii="Arial" w:hAnsi="Arial" w:cs="Arial"/>
          <w:b/>
          <w:bCs/>
          <w:lang w:val="en"/>
        </w:rPr>
      </w:pPr>
    </w:p>
    <w:p w14:paraId="49580284" w14:textId="77777777" w:rsidR="00095F99" w:rsidRPr="00263543" w:rsidRDefault="00095F99" w:rsidP="009E56CE">
      <w:pPr>
        <w:tabs>
          <w:tab w:val="left" w:pos="567"/>
        </w:tabs>
        <w:spacing w:line="240" w:lineRule="auto"/>
        <w:jc w:val="both"/>
        <w:rPr>
          <w:rFonts w:ascii="Arial" w:hAnsi="Arial" w:cs="Arial"/>
          <w:bCs/>
          <w:sz w:val="20"/>
          <w:szCs w:val="20"/>
          <w:lang w:val="en"/>
        </w:rPr>
      </w:pPr>
      <w:r w:rsidRPr="00263543">
        <w:rPr>
          <w:rFonts w:ascii="Arial" w:hAnsi="Arial" w:cs="Arial"/>
          <w:bCs/>
          <w:sz w:val="20"/>
          <w:szCs w:val="20"/>
          <w:lang w:val="en"/>
        </w:rPr>
        <w:t>Survival rate is the level of comparison of the number of fish that live from the beginning to the end of the study. Calculation of survival is done at the end of the treatment with the formula [8].</w:t>
      </w:r>
    </w:p>
    <w:p w14:paraId="506569BA" w14:textId="77777777" w:rsidR="00095F99" w:rsidRDefault="00095F99" w:rsidP="00051F88">
      <w:pPr>
        <w:spacing w:after="0" w:line="240" w:lineRule="auto"/>
        <w:ind w:firstLine="284"/>
        <w:rPr>
          <w:rFonts w:ascii="Arial" w:eastAsiaTheme="minorEastAsia" w:hAnsi="Arial" w:cs="Arial"/>
          <w:sz w:val="20"/>
          <w:szCs w:val="20"/>
        </w:rPr>
      </w:pPr>
      <w:r w:rsidRPr="00263543">
        <w:rPr>
          <w:rFonts w:ascii="Arial" w:hAnsi="Arial" w:cs="Arial"/>
          <w:sz w:val="20"/>
          <w:szCs w:val="20"/>
        </w:rPr>
        <w:t xml:space="preserve">SR = </w:t>
      </w:r>
      <m:oMath>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t</m:t>
                </m:r>
              </m:sub>
            </m:sSub>
          </m:num>
          <m:den>
            <m:sSub>
              <m:sSubPr>
                <m:ctrlPr>
                  <w:rPr>
                    <w:rFonts w:ascii="Cambria Math" w:hAnsi="Cambria Math" w:cs="Arial"/>
                    <w:sz w:val="20"/>
                    <w:szCs w:val="20"/>
                  </w:rPr>
                </m:ctrlPr>
              </m:sSubPr>
              <m:e>
                <m:r>
                  <m:rPr>
                    <m:sty m:val="p"/>
                  </m:rPr>
                  <w:rPr>
                    <w:rFonts w:ascii="Cambria Math" w:hAnsi="Cambria Math" w:cs="Arial"/>
                    <w:sz w:val="20"/>
                    <w:szCs w:val="20"/>
                  </w:rPr>
                  <m:t>N</m:t>
                </m:r>
              </m:e>
              <m:sub>
                <m:r>
                  <m:rPr>
                    <m:sty m:val="p"/>
                  </m:rPr>
                  <w:rPr>
                    <w:rFonts w:ascii="Cambria Math" w:hAnsi="Cambria Math" w:cs="Arial"/>
                    <w:sz w:val="20"/>
                    <w:szCs w:val="20"/>
                  </w:rPr>
                  <m:t>0</m:t>
                </m:r>
              </m:sub>
            </m:sSub>
          </m:den>
        </m:f>
      </m:oMath>
      <w:r w:rsidRPr="00263543">
        <w:rPr>
          <w:rFonts w:ascii="Arial" w:eastAsiaTheme="minorEastAsia" w:hAnsi="Arial" w:cs="Arial"/>
          <w:sz w:val="20"/>
          <w:szCs w:val="20"/>
        </w:rPr>
        <w:t xml:space="preserve"> x 100%</w:t>
      </w:r>
    </w:p>
    <w:p w14:paraId="5D95F45D" w14:textId="77777777" w:rsidR="00051F88" w:rsidRPr="00263543" w:rsidRDefault="00051F88" w:rsidP="00051F88">
      <w:pPr>
        <w:spacing w:after="0" w:line="240" w:lineRule="auto"/>
        <w:ind w:firstLine="284"/>
        <w:rPr>
          <w:rFonts w:ascii="Arial" w:eastAsiaTheme="minorEastAsia" w:hAnsi="Arial" w:cs="Arial"/>
          <w:sz w:val="20"/>
          <w:szCs w:val="20"/>
        </w:rPr>
      </w:pPr>
    </w:p>
    <w:p w14:paraId="5CCC6DEC" w14:textId="77777777" w:rsidR="00095F99" w:rsidRDefault="00095F99" w:rsidP="00051F88">
      <w:pPr>
        <w:spacing w:after="0" w:line="240" w:lineRule="auto"/>
        <w:rPr>
          <w:rFonts w:ascii="Arial" w:eastAsiaTheme="minorEastAsia" w:hAnsi="Arial" w:cs="Arial"/>
          <w:b/>
          <w:sz w:val="20"/>
          <w:szCs w:val="20"/>
        </w:rPr>
      </w:pPr>
      <w:r w:rsidRPr="00263543">
        <w:rPr>
          <w:rFonts w:ascii="Arial" w:eastAsiaTheme="minorEastAsia" w:hAnsi="Arial" w:cs="Arial"/>
          <w:b/>
          <w:sz w:val="20"/>
          <w:szCs w:val="20"/>
        </w:rPr>
        <w:t>Information:</w:t>
      </w:r>
    </w:p>
    <w:p w14:paraId="29A1E448" w14:textId="77777777" w:rsidR="00051F88" w:rsidRPr="00263543" w:rsidRDefault="00051F88" w:rsidP="00051F88">
      <w:pPr>
        <w:spacing w:after="0" w:line="240" w:lineRule="auto"/>
        <w:rPr>
          <w:rFonts w:ascii="Arial" w:eastAsiaTheme="minorEastAsia" w:hAnsi="Arial" w:cs="Arial"/>
          <w:b/>
          <w:sz w:val="20"/>
          <w:szCs w:val="20"/>
        </w:rPr>
      </w:pPr>
    </w:p>
    <w:p w14:paraId="42BF6710" w14:textId="77777777" w:rsidR="00095F99" w:rsidRPr="00263543" w:rsidRDefault="00095F99" w:rsidP="00263543">
      <w:pPr>
        <w:spacing w:after="0"/>
        <w:ind w:firstLine="284"/>
        <w:rPr>
          <w:rFonts w:ascii="Arial" w:eastAsiaTheme="minorEastAsia" w:hAnsi="Arial" w:cs="Arial"/>
          <w:sz w:val="20"/>
          <w:szCs w:val="20"/>
        </w:rPr>
      </w:pPr>
      <w:proofErr w:type="gramStart"/>
      <w:r w:rsidRPr="00263543">
        <w:rPr>
          <w:rFonts w:ascii="Arial" w:eastAsiaTheme="minorEastAsia" w:hAnsi="Arial" w:cs="Arial"/>
          <w:sz w:val="20"/>
          <w:szCs w:val="20"/>
        </w:rPr>
        <w:t>SR  =</w:t>
      </w:r>
      <w:proofErr w:type="gramEnd"/>
      <w:r w:rsidRPr="00263543">
        <w:rPr>
          <w:rFonts w:ascii="Arial" w:eastAsiaTheme="minorEastAsia" w:hAnsi="Arial" w:cs="Arial"/>
          <w:sz w:val="20"/>
          <w:szCs w:val="20"/>
        </w:rPr>
        <w:t xml:space="preserve"> Survival rate (%)</w:t>
      </w:r>
    </w:p>
    <w:p w14:paraId="43E1A089" w14:textId="77777777" w:rsidR="00095F99" w:rsidRPr="00263543" w:rsidRDefault="00095F99" w:rsidP="00263543">
      <w:pPr>
        <w:spacing w:after="0"/>
        <w:ind w:firstLine="284"/>
        <w:rPr>
          <w:rFonts w:ascii="Arial" w:eastAsiaTheme="minorEastAsia" w:hAnsi="Arial" w:cs="Arial"/>
          <w:sz w:val="20"/>
          <w:szCs w:val="20"/>
        </w:rPr>
      </w:pPr>
      <w:proofErr w:type="spellStart"/>
      <w:r w:rsidRPr="00263543">
        <w:rPr>
          <w:rFonts w:ascii="Arial" w:eastAsiaTheme="minorEastAsia" w:hAnsi="Arial" w:cs="Arial"/>
          <w:sz w:val="20"/>
          <w:szCs w:val="20"/>
        </w:rPr>
        <w:t>Nt</w:t>
      </w:r>
      <w:proofErr w:type="spellEnd"/>
      <w:r w:rsidRPr="00263543">
        <w:rPr>
          <w:rFonts w:ascii="Arial" w:eastAsiaTheme="minorEastAsia" w:hAnsi="Arial" w:cs="Arial"/>
          <w:sz w:val="20"/>
          <w:szCs w:val="20"/>
        </w:rPr>
        <w:t xml:space="preserve">   = Final number of fish </w:t>
      </w:r>
    </w:p>
    <w:p w14:paraId="41D88BCD" w14:textId="77777777" w:rsidR="00095F99" w:rsidRDefault="00095F99" w:rsidP="00263543">
      <w:pPr>
        <w:spacing w:after="0"/>
        <w:ind w:firstLine="284"/>
        <w:rPr>
          <w:rFonts w:ascii="Arial" w:eastAsiaTheme="minorEastAsia" w:hAnsi="Arial" w:cs="Arial"/>
          <w:sz w:val="20"/>
          <w:szCs w:val="20"/>
        </w:rPr>
      </w:pPr>
      <w:r w:rsidRPr="00263543">
        <w:rPr>
          <w:rFonts w:ascii="Arial" w:eastAsiaTheme="minorEastAsia" w:hAnsi="Arial" w:cs="Arial"/>
          <w:sz w:val="20"/>
          <w:szCs w:val="20"/>
        </w:rPr>
        <w:t>N</w:t>
      </w:r>
      <w:proofErr w:type="gramStart"/>
      <w:r w:rsidRPr="00263543">
        <w:rPr>
          <w:rFonts w:ascii="Arial" w:eastAsiaTheme="minorEastAsia" w:hAnsi="Arial" w:cs="Arial"/>
          <w:sz w:val="20"/>
          <w:szCs w:val="20"/>
          <w:vertAlign w:val="subscript"/>
        </w:rPr>
        <w:t>0</w:t>
      </w:r>
      <w:r w:rsidRPr="00263543">
        <w:rPr>
          <w:rFonts w:ascii="Arial" w:eastAsiaTheme="minorEastAsia" w:hAnsi="Arial" w:cs="Arial"/>
          <w:sz w:val="20"/>
          <w:szCs w:val="20"/>
        </w:rPr>
        <w:t xml:space="preserve">  =</w:t>
      </w:r>
      <w:proofErr w:type="gramEnd"/>
      <w:r w:rsidRPr="00263543">
        <w:rPr>
          <w:rFonts w:ascii="Arial" w:eastAsiaTheme="minorEastAsia" w:hAnsi="Arial" w:cs="Arial"/>
          <w:sz w:val="20"/>
          <w:szCs w:val="20"/>
        </w:rPr>
        <w:t xml:space="preserve"> Initial number of fish </w:t>
      </w:r>
    </w:p>
    <w:p w14:paraId="2B77FDC2" w14:textId="77777777" w:rsidR="00263543" w:rsidRPr="00263543" w:rsidRDefault="00263543" w:rsidP="00263543">
      <w:pPr>
        <w:spacing w:after="0"/>
        <w:ind w:firstLine="284"/>
        <w:rPr>
          <w:rFonts w:ascii="Arial" w:eastAsiaTheme="minorEastAsia" w:hAnsi="Arial" w:cs="Arial"/>
          <w:sz w:val="20"/>
          <w:szCs w:val="20"/>
        </w:rPr>
      </w:pPr>
    </w:p>
    <w:p w14:paraId="354EBD7D" w14:textId="77777777" w:rsidR="00095F99" w:rsidRPr="009C33A5" w:rsidRDefault="00095F99" w:rsidP="00B743A1">
      <w:pPr>
        <w:pStyle w:val="ListParagraph"/>
        <w:numPr>
          <w:ilvl w:val="0"/>
          <w:numId w:val="1"/>
        </w:numPr>
        <w:tabs>
          <w:tab w:val="left" w:pos="567"/>
        </w:tabs>
        <w:ind w:left="426" w:hanging="284"/>
        <w:jc w:val="both"/>
        <w:rPr>
          <w:rFonts w:ascii="Arial" w:hAnsi="Arial" w:cs="Arial"/>
          <w:b/>
          <w:bCs/>
          <w:lang w:val="en"/>
        </w:rPr>
      </w:pPr>
      <w:r>
        <w:rPr>
          <w:rFonts w:ascii="Arial" w:hAnsi="Arial" w:cs="Arial"/>
          <w:b/>
          <w:bCs/>
          <w:lang w:val="en"/>
        </w:rPr>
        <w:t xml:space="preserve"> </w:t>
      </w:r>
      <w:r w:rsidRPr="009C33A5">
        <w:rPr>
          <w:rFonts w:ascii="Arial" w:hAnsi="Arial" w:cs="Arial"/>
          <w:b/>
          <w:bCs/>
          <w:lang w:val="en"/>
        </w:rPr>
        <w:t>Water Quality</w:t>
      </w:r>
    </w:p>
    <w:p w14:paraId="28C83F3A" w14:textId="77777777" w:rsidR="00095F99" w:rsidRPr="009C33A5" w:rsidRDefault="00095F99" w:rsidP="00095F99">
      <w:pPr>
        <w:pStyle w:val="ListParagraph"/>
        <w:tabs>
          <w:tab w:val="left" w:pos="567"/>
        </w:tabs>
        <w:jc w:val="both"/>
        <w:rPr>
          <w:rFonts w:ascii="Arial" w:hAnsi="Arial" w:cs="Arial"/>
          <w:b/>
          <w:bCs/>
          <w:lang w:val="en"/>
        </w:rPr>
      </w:pPr>
    </w:p>
    <w:p w14:paraId="252E4D3E" w14:textId="77777777" w:rsidR="00095F99" w:rsidRDefault="00095F99" w:rsidP="00095F99">
      <w:pPr>
        <w:pStyle w:val="Body"/>
        <w:tabs>
          <w:tab w:val="left" w:pos="426"/>
        </w:tabs>
        <w:spacing w:after="0"/>
        <w:rPr>
          <w:rFonts w:ascii="Arial" w:hAnsi="Arial" w:cs="Arial"/>
        </w:rPr>
      </w:pPr>
      <w:r w:rsidRPr="009C33A5">
        <w:rPr>
          <w:rFonts w:ascii="Arial" w:hAnsi="Arial" w:cs="Arial"/>
        </w:rPr>
        <w:t>Water quality parameters were observed every ten da</w:t>
      </w:r>
      <w:r w:rsidR="00551D1C">
        <w:rPr>
          <w:rFonts w:ascii="Arial" w:hAnsi="Arial" w:cs="Arial"/>
        </w:rPr>
        <w:t>ys including temperature, DO (Dis</w:t>
      </w:r>
      <w:r w:rsidRPr="009C33A5">
        <w:rPr>
          <w:rFonts w:ascii="Arial" w:hAnsi="Arial" w:cs="Arial"/>
        </w:rPr>
        <w:t>solv</w:t>
      </w:r>
      <w:r w:rsidR="00B743A1">
        <w:rPr>
          <w:rFonts w:ascii="Arial" w:hAnsi="Arial" w:cs="Arial"/>
        </w:rPr>
        <w:t xml:space="preserve">ed Oxygen) and pH measurements. </w:t>
      </w:r>
      <w:r w:rsidRPr="009C33A5">
        <w:rPr>
          <w:rFonts w:ascii="Arial" w:hAnsi="Arial" w:cs="Arial"/>
        </w:rPr>
        <w:t>The measuring instruments used were thermometer, DO</w:t>
      </w:r>
      <w:r w:rsidR="00551D1C">
        <w:rPr>
          <w:rFonts w:ascii="Arial" w:hAnsi="Arial" w:cs="Arial"/>
        </w:rPr>
        <w:t>-meter, and pH-meter. The analyz</w:t>
      </w:r>
      <w:r w:rsidRPr="009C33A5">
        <w:rPr>
          <w:rFonts w:ascii="Arial" w:hAnsi="Arial" w:cs="Arial"/>
        </w:rPr>
        <w:t>ed water samples were taken from the fish rearing containers.</w:t>
      </w:r>
    </w:p>
    <w:p w14:paraId="7C560DB3" w14:textId="77777777" w:rsidR="00051F88" w:rsidRDefault="00051F88" w:rsidP="00095F99">
      <w:pPr>
        <w:pStyle w:val="Body"/>
        <w:tabs>
          <w:tab w:val="left" w:pos="426"/>
        </w:tabs>
        <w:spacing w:after="0"/>
        <w:rPr>
          <w:rFonts w:ascii="Arial" w:hAnsi="Arial" w:cs="Arial"/>
          <w:b/>
        </w:rPr>
      </w:pPr>
    </w:p>
    <w:p w14:paraId="0C58857D" w14:textId="77777777" w:rsidR="00051F88" w:rsidRDefault="00095F99" w:rsidP="00095F99">
      <w:pPr>
        <w:pStyle w:val="Body"/>
        <w:tabs>
          <w:tab w:val="left" w:pos="426"/>
        </w:tabs>
        <w:spacing w:after="0"/>
        <w:rPr>
          <w:rFonts w:ascii="Arial" w:hAnsi="Arial" w:cs="Arial"/>
          <w:b/>
        </w:rPr>
      </w:pPr>
      <w:r w:rsidRPr="009C33A5">
        <w:rPr>
          <w:rFonts w:ascii="Arial" w:hAnsi="Arial" w:cs="Arial"/>
          <w:b/>
        </w:rPr>
        <w:t>2.2</w:t>
      </w:r>
      <w:r w:rsidRPr="009C33A5">
        <w:rPr>
          <w:rFonts w:ascii="Arial" w:hAnsi="Arial" w:cs="Arial"/>
          <w:b/>
        </w:rPr>
        <w:tab/>
        <w:t>Data Analysis</w:t>
      </w:r>
    </w:p>
    <w:p w14:paraId="3B05D0D2" w14:textId="77777777" w:rsidR="00095F99" w:rsidRPr="009C33A5" w:rsidRDefault="00095F99" w:rsidP="00095F99">
      <w:pPr>
        <w:pStyle w:val="Body"/>
        <w:tabs>
          <w:tab w:val="left" w:pos="426"/>
        </w:tabs>
        <w:spacing w:after="0"/>
        <w:rPr>
          <w:rFonts w:ascii="Arial" w:hAnsi="Arial" w:cs="Arial"/>
          <w:b/>
        </w:rPr>
      </w:pPr>
    </w:p>
    <w:p w14:paraId="6928DBE8" w14:textId="77777777" w:rsidR="00051F88" w:rsidRDefault="00095F99" w:rsidP="00051F88">
      <w:pPr>
        <w:pStyle w:val="Body"/>
        <w:tabs>
          <w:tab w:val="left" w:pos="426"/>
        </w:tabs>
        <w:spacing w:after="0"/>
        <w:rPr>
          <w:rFonts w:ascii="Arial" w:hAnsi="Arial" w:cs="Arial"/>
        </w:rPr>
      </w:pPr>
      <w:proofErr w:type="spellStart"/>
      <w:r w:rsidRPr="009C33A5">
        <w:rPr>
          <w:rFonts w:ascii="Arial" w:hAnsi="Arial" w:cs="Arial"/>
        </w:rPr>
        <w:t>Colour</w:t>
      </w:r>
      <w:proofErr w:type="spellEnd"/>
      <w:r w:rsidRPr="009C33A5">
        <w:rPr>
          <w:rFonts w:ascii="Arial" w:hAnsi="Arial" w:cs="Arial"/>
        </w:rPr>
        <w:t xml:space="preserve"> brightn</w:t>
      </w:r>
      <w:r w:rsidR="00551D1C">
        <w:rPr>
          <w:rFonts w:ascii="Arial" w:hAnsi="Arial" w:cs="Arial"/>
        </w:rPr>
        <w:t>ess observation data were analyz</w:t>
      </w:r>
      <w:r w:rsidRPr="009C33A5">
        <w:rPr>
          <w:rFonts w:ascii="Arial" w:hAnsi="Arial" w:cs="Arial"/>
        </w:rPr>
        <w:t>ed using Kruskal-Wallis test. Fish absolute weight growth an</w:t>
      </w:r>
      <w:r w:rsidR="00551D1C">
        <w:rPr>
          <w:rFonts w:ascii="Arial" w:hAnsi="Arial" w:cs="Arial"/>
        </w:rPr>
        <w:t>d survival rate data were analyz</w:t>
      </w:r>
      <w:r w:rsidRPr="009C33A5">
        <w:rPr>
          <w:rFonts w:ascii="Arial" w:hAnsi="Arial" w:cs="Arial"/>
        </w:rPr>
        <w:t>ed with Analysis of Variance (ANOVA) using the F test</w:t>
      </w:r>
      <w:r>
        <w:rPr>
          <w:rFonts w:ascii="Arial" w:hAnsi="Arial" w:cs="Arial"/>
        </w:rPr>
        <w:t xml:space="preserve"> with a </w:t>
      </w:r>
      <w:r>
        <w:rPr>
          <w:rFonts w:ascii="Arial" w:hAnsi="Arial" w:cs="Arial"/>
        </w:rPr>
        <w:lastRenderedPageBreak/>
        <w:t xml:space="preserve">confidence level of 95% and if there </w:t>
      </w:r>
      <w:r w:rsidRPr="00226E95">
        <w:rPr>
          <w:rFonts w:ascii="Arial" w:hAnsi="Arial" w:cs="Arial"/>
        </w:rPr>
        <w:t xml:space="preserve">is a significant difference, the Duncan </w:t>
      </w:r>
      <w:r>
        <w:rPr>
          <w:rFonts w:ascii="Arial" w:hAnsi="Arial" w:cs="Arial"/>
        </w:rPr>
        <w:t>Multiple Range T</w:t>
      </w:r>
      <w:r w:rsidR="00051F88">
        <w:rPr>
          <w:rFonts w:ascii="Arial" w:hAnsi="Arial" w:cs="Arial"/>
        </w:rPr>
        <w:t>est will be continued.</w:t>
      </w:r>
    </w:p>
    <w:p w14:paraId="5F894864" w14:textId="77777777" w:rsidR="00BE793B" w:rsidRDefault="00BE793B" w:rsidP="00263543">
      <w:pPr>
        <w:pStyle w:val="Head1"/>
        <w:spacing w:after="0"/>
        <w:jc w:val="both"/>
        <w:rPr>
          <w:rFonts w:ascii="Arial" w:hAnsi="Arial" w:cs="Arial"/>
        </w:rPr>
      </w:pPr>
    </w:p>
    <w:p w14:paraId="30AB20DC" w14:textId="77777777" w:rsidR="00263543" w:rsidRDefault="00263543" w:rsidP="00263543">
      <w:pPr>
        <w:pStyle w:val="Head1"/>
        <w:spacing w:after="0"/>
        <w:jc w:val="both"/>
        <w:rPr>
          <w:rFonts w:ascii="Arial" w:hAnsi="Arial" w:cs="Arial"/>
        </w:rPr>
      </w:pPr>
      <w:r>
        <w:rPr>
          <w:rFonts w:ascii="Arial" w:hAnsi="Arial" w:cs="Arial"/>
        </w:rPr>
        <w:t>3. results and discussion</w:t>
      </w:r>
    </w:p>
    <w:p w14:paraId="30186D6B" w14:textId="77777777" w:rsidR="00BE793B" w:rsidRDefault="00BE793B" w:rsidP="00263543">
      <w:pPr>
        <w:pStyle w:val="Head1"/>
        <w:spacing w:after="0"/>
        <w:jc w:val="both"/>
        <w:rPr>
          <w:rFonts w:ascii="Arial" w:hAnsi="Arial" w:cs="Arial"/>
        </w:rPr>
      </w:pPr>
    </w:p>
    <w:p w14:paraId="342A5F03" w14:textId="77777777" w:rsidR="00263543" w:rsidRDefault="00263543" w:rsidP="00263543">
      <w:pPr>
        <w:pStyle w:val="Head1"/>
        <w:tabs>
          <w:tab w:val="left" w:pos="426"/>
        </w:tabs>
        <w:spacing w:after="0"/>
        <w:jc w:val="both"/>
        <w:rPr>
          <w:rFonts w:ascii="Arial" w:hAnsi="Arial" w:cs="Arial"/>
          <w:bCs/>
          <w:caps w:val="0"/>
          <w:szCs w:val="22"/>
          <w:lang w:val="en"/>
        </w:rPr>
      </w:pPr>
      <w:r w:rsidRPr="00153D13">
        <w:rPr>
          <w:rFonts w:ascii="Arial" w:hAnsi="Arial" w:cs="Arial"/>
          <w:szCs w:val="22"/>
        </w:rPr>
        <w:t>3.1</w:t>
      </w:r>
      <w:r w:rsidRPr="00153D13">
        <w:rPr>
          <w:rFonts w:ascii="Arial" w:hAnsi="Arial" w:cs="Arial"/>
          <w:szCs w:val="22"/>
        </w:rPr>
        <w:tab/>
      </w:r>
      <w:r w:rsidRPr="00153D13">
        <w:rPr>
          <w:rFonts w:ascii="Arial" w:hAnsi="Arial" w:cs="Arial"/>
          <w:bCs/>
          <w:caps w:val="0"/>
          <w:szCs w:val="22"/>
          <w:lang w:val="en"/>
        </w:rPr>
        <w:t>Color Brightness Level</w:t>
      </w:r>
    </w:p>
    <w:p w14:paraId="588BD852" w14:textId="77777777" w:rsidR="00BE793B" w:rsidRPr="00BE793B" w:rsidRDefault="00BE793B" w:rsidP="00263543">
      <w:pPr>
        <w:pStyle w:val="Head1"/>
        <w:tabs>
          <w:tab w:val="left" w:pos="426"/>
        </w:tabs>
        <w:spacing w:after="0"/>
        <w:jc w:val="both"/>
        <w:rPr>
          <w:rFonts w:ascii="Arial" w:hAnsi="Arial" w:cs="Arial"/>
          <w:bCs/>
          <w:caps w:val="0"/>
          <w:szCs w:val="22"/>
          <w:lang w:val="en"/>
        </w:rPr>
      </w:pPr>
    </w:p>
    <w:p w14:paraId="07F6A0A7" w14:textId="77777777" w:rsidR="007105A3" w:rsidRDefault="00263543" w:rsidP="009E56CE">
      <w:pPr>
        <w:pStyle w:val="Head1"/>
        <w:tabs>
          <w:tab w:val="left" w:pos="426"/>
        </w:tabs>
        <w:spacing w:after="0"/>
        <w:jc w:val="both"/>
        <w:rPr>
          <w:rFonts w:ascii="Arial" w:hAnsi="Arial" w:cs="Arial"/>
          <w:b w:val="0"/>
          <w:caps w:val="0"/>
          <w:sz w:val="20"/>
        </w:rPr>
      </w:pP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brightness measurements were carried out during 60 days of research with sampling every 10 days. Based on the observation results, there was an increase in the brightness of the body </w:t>
      </w: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of </w:t>
      </w:r>
      <w:proofErr w:type="spellStart"/>
      <w:r w:rsidRPr="00E23FB0">
        <w:rPr>
          <w:rFonts w:ascii="Arial" w:hAnsi="Arial" w:cs="Arial"/>
          <w:b w:val="0"/>
          <w:caps w:val="0"/>
          <w:sz w:val="20"/>
        </w:rPr>
        <w:t>barbir</w:t>
      </w:r>
      <w:proofErr w:type="spellEnd"/>
      <w:r w:rsidRPr="00E23FB0">
        <w:rPr>
          <w:rFonts w:ascii="Arial" w:hAnsi="Arial" w:cs="Arial"/>
          <w:b w:val="0"/>
          <w:caps w:val="0"/>
          <w:sz w:val="20"/>
        </w:rPr>
        <w:t xml:space="preserve"> fish in all treatments after adding carotenoid sources of pumpkin flour in the </w:t>
      </w:r>
      <w:r w:rsidRPr="00E23FB0">
        <w:rPr>
          <w:rFonts w:ascii="Arial" w:hAnsi="Arial" w:cs="Arial"/>
          <w:b w:val="0"/>
          <w:caps w:val="0"/>
          <w:sz w:val="20"/>
        </w:rPr>
        <w:t xml:space="preserve">feed. At the beginning of the research before being treated, </w:t>
      </w:r>
      <w:proofErr w:type="spellStart"/>
      <w:r w:rsidRPr="00E23FB0">
        <w:rPr>
          <w:rFonts w:ascii="Arial" w:hAnsi="Arial" w:cs="Arial"/>
          <w:b w:val="0"/>
          <w:caps w:val="0"/>
          <w:sz w:val="20"/>
        </w:rPr>
        <w:t>barbir</w:t>
      </w:r>
      <w:proofErr w:type="spellEnd"/>
      <w:r w:rsidRPr="00E23FB0">
        <w:rPr>
          <w:rFonts w:ascii="Arial" w:hAnsi="Arial" w:cs="Arial"/>
          <w:b w:val="0"/>
          <w:caps w:val="0"/>
          <w:sz w:val="20"/>
        </w:rPr>
        <w:t xml:space="preserve"> fish had a pale </w:t>
      </w:r>
    </w:p>
    <w:p w14:paraId="1B7DD87F" w14:textId="77777777" w:rsidR="00263543" w:rsidRPr="00051F88" w:rsidRDefault="00263543" w:rsidP="009E56CE">
      <w:pPr>
        <w:pStyle w:val="Head1"/>
        <w:tabs>
          <w:tab w:val="left" w:pos="426"/>
        </w:tabs>
        <w:spacing w:after="0"/>
        <w:jc w:val="both"/>
        <w:rPr>
          <w:rFonts w:ascii="Arial" w:hAnsi="Arial" w:cs="Arial"/>
          <w:b w:val="0"/>
          <w:caps w:val="0"/>
          <w:sz w:val="20"/>
        </w:rPr>
      </w:pPr>
      <w:r w:rsidRPr="00E23FB0">
        <w:rPr>
          <w:rFonts w:ascii="Arial" w:hAnsi="Arial" w:cs="Arial"/>
          <w:b w:val="0"/>
          <w:caps w:val="0"/>
          <w:sz w:val="20"/>
        </w:rPr>
        <w:t xml:space="preserve">yellow body </w:t>
      </w: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with a light yellowish orange fin </w:t>
      </w: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while after being treated at the end of the research the body </w:t>
      </w:r>
      <w:proofErr w:type="spellStart"/>
      <w:r w:rsidRPr="00E23FB0">
        <w:rPr>
          <w:rFonts w:ascii="Arial" w:hAnsi="Arial" w:cs="Arial"/>
          <w:b w:val="0"/>
          <w:caps w:val="0"/>
          <w:sz w:val="20"/>
        </w:rPr>
        <w:t>colour</w:t>
      </w:r>
      <w:proofErr w:type="spellEnd"/>
      <w:r w:rsidRPr="00E23FB0">
        <w:rPr>
          <w:rFonts w:ascii="Arial" w:hAnsi="Arial" w:cs="Arial"/>
          <w:b w:val="0"/>
          <w:caps w:val="0"/>
          <w:sz w:val="20"/>
        </w:rPr>
        <w:t xml:space="preserve"> was orange with a reddish fin </w:t>
      </w:r>
      <w:proofErr w:type="spellStart"/>
      <w:r w:rsidRPr="00E23FB0">
        <w:rPr>
          <w:rFonts w:ascii="Arial" w:hAnsi="Arial" w:cs="Arial"/>
          <w:b w:val="0"/>
          <w:caps w:val="0"/>
          <w:sz w:val="20"/>
        </w:rPr>
        <w:t>colour</w:t>
      </w:r>
      <w:proofErr w:type="spellEnd"/>
      <w:r>
        <w:rPr>
          <w:rFonts w:ascii="Arial" w:hAnsi="Arial" w:cs="Arial"/>
          <w:b w:val="0"/>
          <w:caps w:val="0"/>
          <w:sz w:val="20"/>
        </w:rPr>
        <w:t xml:space="preserve"> (Fig.1)</w:t>
      </w:r>
      <w:r w:rsidRPr="00E23FB0">
        <w:rPr>
          <w:rFonts w:ascii="Arial" w:hAnsi="Arial" w:cs="Arial"/>
          <w:b w:val="0"/>
          <w:caps w:val="0"/>
          <w:sz w:val="20"/>
        </w:rPr>
        <w:t>.</w:t>
      </w:r>
      <w:r>
        <w:rPr>
          <w:rFonts w:ascii="Arial" w:hAnsi="Arial" w:cs="Arial"/>
          <w:b w:val="0"/>
          <w:caps w:val="0"/>
          <w:sz w:val="20"/>
        </w:rPr>
        <w:t xml:space="preserve"> </w:t>
      </w:r>
      <w:r w:rsidRPr="005D6A9C">
        <w:rPr>
          <w:rFonts w:ascii="Arial" w:hAnsi="Arial" w:cs="Arial"/>
          <w:b w:val="0"/>
          <w:caps w:val="0"/>
          <w:sz w:val="20"/>
        </w:rPr>
        <w:t>The results of Kruskal-Wallis Test Analysis</w:t>
      </w:r>
      <w:r>
        <w:rPr>
          <w:rFonts w:ascii="Arial" w:hAnsi="Arial" w:cs="Arial"/>
          <w:b w:val="0"/>
          <w:caps w:val="0"/>
          <w:sz w:val="20"/>
        </w:rPr>
        <w:t xml:space="preserve"> </w:t>
      </w:r>
      <w:r w:rsidRPr="005D6A9C">
        <w:rPr>
          <w:rFonts w:ascii="Arial" w:hAnsi="Arial" w:cs="Arial"/>
          <w:b w:val="0"/>
          <w:caps w:val="0"/>
          <w:sz w:val="20"/>
        </w:rPr>
        <w:t>showed that the addition of pumpkin flour for 60 days had</w:t>
      </w:r>
      <w:r>
        <w:rPr>
          <w:rFonts w:ascii="Arial" w:hAnsi="Arial" w:cs="Arial"/>
          <w:b w:val="0"/>
          <w:caps w:val="0"/>
          <w:sz w:val="20"/>
        </w:rPr>
        <w:t xml:space="preserve"> </w:t>
      </w:r>
      <w:r w:rsidRPr="005D6A9C">
        <w:rPr>
          <w:rFonts w:ascii="Arial" w:hAnsi="Arial" w:cs="Arial"/>
          <w:b w:val="0"/>
          <w:caps w:val="0"/>
          <w:sz w:val="20"/>
        </w:rPr>
        <w:t>a significant effect (P&lt;0.05) on</w:t>
      </w:r>
      <w:r>
        <w:rPr>
          <w:rFonts w:ascii="Arial" w:hAnsi="Arial" w:cs="Arial"/>
          <w:b w:val="0"/>
          <w:caps w:val="0"/>
          <w:sz w:val="20"/>
        </w:rPr>
        <w:t xml:space="preserve"> </w:t>
      </w:r>
      <w:r w:rsidRPr="005D6A9C">
        <w:rPr>
          <w:rFonts w:ascii="Arial" w:hAnsi="Arial" w:cs="Arial"/>
          <w:b w:val="0"/>
          <w:caps w:val="0"/>
          <w:sz w:val="20"/>
        </w:rPr>
        <w:t xml:space="preserve">the increase in </w:t>
      </w:r>
      <w:proofErr w:type="spellStart"/>
      <w:r w:rsidRPr="005D6A9C">
        <w:rPr>
          <w:rFonts w:ascii="Arial" w:hAnsi="Arial" w:cs="Arial"/>
          <w:b w:val="0"/>
          <w:caps w:val="0"/>
          <w:sz w:val="20"/>
        </w:rPr>
        <w:t>colour</w:t>
      </w:r>
      <w:proofErr w:type="spellEnd"/>
      <w:r w:rsidRPr="005D6A9C">
        <w:rPr>
          <w:rFonts w:ascii="Arial" w:hAnsi="Arial" w:cs="Arial"/>
          <w:b w:val="0"/>
          <w:caps w:val="0"/>
          <w:sz w:val="20"/>
        </w:rPr>
        <w:t xml:space="preserve"> brightness of</w:t>
      </w:r>
      <w:r>
        <w:rPr>
          <w:rFonts w:ascii="Arial" w:hAnsi="Arial" w:cs="Arial"/>
          <w:b w:val="0"/>
          <w:caps w:val="0"/>
          <w:sz w:val="20"/>
        </w:rPr>
        <w:t xml:space="preserve"> </w:t>
      </w:r>
      <w:proofErr w:type="spellStart"/>
      <w:r w:rsidRPr="005D6A9C">
        <w:rPr>
          <w:rFonts w:ascii="Arial" w:hAnsi="Arial" w:cs="Arial"/>
          <w:b w:val="0"/>
          <w:caps w:val="0"/>
          <w:sz w:val="20"/>
        </w:rPr>
        <w:t>barbir</w:t>
      </w:r>
      <w:proofErr w:type="spellEnd"/>
      <w:r w:rsidRPr="005D6A9C">
        <w:rPr>
          <w:rFonts w:ascii="Arial" w:hAnsi="Arial" w:cs="Arial"/>
          <w:b w:val="0"/>
          <w:caps w:val="0"/>
          <w:sz w:val="20"/>
        </w:rPr>
        <w:t xml:space="preserve"> fish. The highest </w:t>
      </w:r>
      <w:proofErr w:type="spellStart"/>
      <w:r w:rsidRPr="005D6A9C">
        <w:rPr>
          <w:rFonts w:ascii="Arial" w:hAnsi="Arial" w:cs="Arial"/>
          <w:b w:val="0"/>
          <w:caps w:val="0"/>
          <w:sz w:val="20"/>
        </w:rPr>
        <w:t>colour</w:t>
      </w:r>
      <w:proofErr w:type="spellEnd"/>
      <w:r w:rsidRPr="005D6A9C">
        <w:rPr>
          <w:rFonts w:ascii="Arial" w:hAnsi="Arial" w:cs="Arial"/>
          <w:b w:val="0"/>
          <w:caps w:val="0"/>
          <w:sz w:val="20"/>
        </w:rPr>
        <w:t xml:space="preserve"> improvement was obtained with the </w:t>
      </w:r>
      <w:r>
        <w:rPr>
          <w:rFonts w:ascii="Arial" w:hAnsi="Arial" w:cs="Arial"/>
          <w:b w:val="0"/>
          <w:caps w:val="0"/>
          <w:sz w:val="20"/>
        </w:rPr>
        <w:t>addition of 15% pumpkin flour (t</w:t>
      </w:r>
      <w:r w:rsidRPr="005D6A9C">
        <w:rPr>
          <w:rFonts w:ascii="Arial" w:hAnsi="Arial" w:cs="Arial"/>
          <w:b w:val="0"/>
          <w:caps w:val="0"/>
          <w:sz w:val="20"/>
        </w:rPr>
        <w:t>reatment B) with a TCF score of 4.3 on the body; 4.5 on the tail fin; and 4.6 on the pectoral fin.</w:t>
      </w:r>
    </w:p>
    <w:p w14:paraId="45E751F5" w14:textId="77777777" w:rsidR="002A6C57" w:rsidRDefault="002A6C57" w:rsidP="00263543">
      <w:pPr>
        <w:tabs>
          <w:tab w:val="left" w:pos="567"/>
        </w:tabs>
        <w:spacing w:after="0"/>
        <w:jc w:val="both"/>
        <w:rPr>
          <w:rFonts w:ascii="Arial" w:hAnsi="Arial" w:cs="Arial"/>
          <w:b/>
          <w:sz w:val="20"/>
          <w:szCs w:val="20"/>
        </w:rPr>
      </w:pPr>
    </w:p>
    <w:p w14:paraId="56400B54" w14:textId="77777777" w:rsidR="00B743A1" w:rsidRDefault="00B743A1" w:rsidP="00263543">
      <w:pPr>
        <w:tabs>
          <w:tab w:val="left" w:pos="567"/>
        </w:tabs>
        <w:spacing w:after="0"/>
        <w:jc w:val="both"/>
        <w:rPr>
          <w:rFonts w:ascii="Arial" w:hAnsi="Arial" w:cs="Arial"/>
          <w:b/>
          <w:sz w:val="20"/>
          <w:szCs w:val="20"/>
        </w:rPr>
        <w:sectPr w:rsidR="00B743A1" w:rsidSect="00051F88">
          <w:type w:val="continuous"/>
          <w:pgSz w:w="11906" w:h="16838"/>
          <w:pgMar w:top="1440" w:right="2019" w:bottom="2019" w:left="2019" w:header="709" w:footer="709" w:gutter="0"/>
          <w:cols w:num="2" w:space="282"/>
          <w:docGrid w:linePitch="360"/>
        </w:sectPr>
      </w:pPr>
    </w:p>
    <w:tbl>
      <w:tblPr>
        <w:tblW w:w="8656" w:type="dxa"/>
        <w:tblLook w:val="04A0" w:firstRow="1" w:lastRow="0" w:firstColumn="1" w:lastColumn="0" w:noHBand="0" w:noVBand="1"/>
      </w:tblPr>
      <w:tblGrid>
        <w:gridCol w:w="2146"/>
        <w:gridCol w:w="2073"/>
        <w:gridCol w:w="1985"/>
        <w:gridCol w:w="2452"/>
      </w:tblGrid>
      <w:tr w:rsidR="002A6C57" w:rsidRPr="005D6A9C" w14:paraId="6C04EAE4" w14:textId="77777777" w:rsidTr="006033AD">
        <w:tc>
          <w:tcPr>
            <w:tcW w:w="2146" w:type="dxa"/>
          </w:tcPr>
          <w:p w14:paraId="71FF81DC" w14:textId="77777777" w:rsidR="002A6C57" w:rsidRPr="00F5781A" w:rsidRDefault="002A6C57" w:rsidP="003D01FF">
            <w:pPr>
              <w:pStyle w:val="ListParagraph"/>
              <w:spacing w:line="360" w:lineRule="auto"/>
              <w:ind w:left="0"/>
              <w:jc w:val="center"/>
              <w:rPr>
                <w:rFonts w:ascii="Arial" w:hAnsi="Arial" w:cs="Arial"/>
                <w:b/>
                <w:lang w:val="en-ID"/>
              </w:rPr>
            </w:pPr>
            <w:r w:rsidRPr="00F5781A">
              <w:rPr>
                <w:rFonts w:ascii="Arial" w:hAnsi="Arial" w:cs="Arial"/>
                <w:b/>
                <w:lang w:val="en-ID"/>
              </w:rPr>
              <w:t>A</w:t>
            </w:r>
          </w:p>
        </w:tc>
        <w:tc>
          <w:tcPr>
            <w:tcW w:w="2073" w:type="dxa"/>
          </w:tcPr>
          <w:p w14:paraId="7225C7C9" w14:textId="77777777" w:rsidR="002A6C57" w:rsidRPr="00F5781A" w:rsidRDefault="002A6C57" w:rsidP="003D01FF">
            <w:pPr>
              <w:pStyle w:val="ListParagraph"/>
              <w:spacing w:line="360" w:lineRule="auto"/>
              <w:ind w:left="0"/>
              <w:jc w:val="center"/>
              <w:rPr>
                <w:rFonts w:ascii="Arial" w:hAnsi="Arial" w:cs="Arial"/>
                <w:b/>
                <w:lang w:val="en-ID"/>
              </w:rPr>
            </w:pPr>
            <w:r w:rsidRPr="00F5781A">
              <w:rPr>
                <w:rFonts w:ascii="Arial" w:hAnsi="Arial" w:cs="Arial"/>
                <w:b/>
                <w:lang w:val="en-ID"/>
              </w:rPr>
              <w:t>B</w:t>
            </w:r>
          </w:p>
        </w:tc>
        <w:tc>
          <w:tcPr>
            <w:tcW w:w="1985" w:type="dxa"/>
          </w:tcPr>
          <w:p w14:paraId="2E6E5565" w14:textId="77777777" w:rsidR="002A6C57" w:rsidRPr="00F5781A" w:rsidRDefault="002A6C57" w:rsidP="003D01FF">
            <w:pPr>
              <w:pStyle w:val="ListParagraph"/>
              <w:spacing w:line="360" w:lineRule="auto"/>
              <w:ind w:left="0"/>
              <w:jc w:val="center"/>
              <w:rPr>
                <w:rFonts w:ascii="Arial" w:hAnsi="Arial" w:cs="Arial"/>
                <w:b/>
                <w:lang w:val="en-ID"/>
              </w:rPr>
            </w:pPr>
            <w:r w:rsidRPr="00F5781A">
              <w:rPr>
                <w:rFonts w:ascii="Arial" w:hAnsi="Arial" w:cs="Arial"/>
                <w:b/>
                <w:lang w:val="en-ID"/>
              </w:rPr>
              <w:t>C</w:t>
            </w:r>
          </w:p>
        </w:tc>
        <w:tc>
          <w:tcPr>
            <w:tcW w:w="2452" w:type="dxa"/>
          </w:tcPr>
          <w:p w14:paraId="59CEC268" w14:textId="77777777" w:rsidR="002A6C57" w:rsidRPr="00F5781A" w:rsidRDefault="002A6C57" w:rsidP="003D01FF">
            <w:pPr>
              <w:pStyle w:val="ListParagraph"/>
              <w:spacing w:line="360" w:lineRule="auto"/>
              <w:ind w:left="0"/>
              <w:jc w:val="center"/>
              <w:rPr>
                <w:rFonts w:ascii="Arial" w:hAnsi="Arial" w:cs="Arial"/>
                <w:b/>
                <w:lang w:val="en-ID"/>
              </w:rPr>
            </w:pPr>
            <w:r w:rsidRPr="00F5781A">
              <w:rPr>
                <w:rFonts w:ascii="Arial" w:hAnsi="Arial" w:cs="Arial"/>
                <w:b/>
                <w:lang w:val="en-ID"/>
              </w:rPr>
              <w:t>D</w:t>
            </w:r>
          </w:p>
        </w:tc>
      </w:tr>
      <w:tr w:rsidR="002A6C57" w:rsidRPr="005D6A9C" w14:paraId="74A1CE50" w14:textId="77777777" w:rsidTr="006033AD">
        <w:tc>
          <w:tcPr>
            <w:tcW w:w="2146" w:type="dxa"/>
          </w:tcPr>
          <w:p w14:paraId="13B4283D" w14:textId="77777777" w:rsidR="002A6C57" w:rsidRPr="005D6A9C" w:rsidRDefault="002A6C57" w:rsidP="003D01FF">
            <w:pPr>
              <w:pStyle w:val="ListParagraph"/>
              <w:spacing w:line="360" w:lineRule="auto"/>
              <w:ind w:left="0"/>
              <w:jc w:val="center"/>
              <w:rPr>
                <w:rFonts w:ascii="Arial" w:hAnsi="Arial" w:cs="Arial"/>
                <w:lang w:val="en-ID"/>
              </w:rPr>
            </w:pPr>
            <w:r w:rsidRPr="005D6A9C">
              <w:rPr>
                <w:rFonts w:ascii="Arial" w:hAnsi="Arial" w:cs="Arial"/>
                <w:noProof/>
              </w:rPr>
              <w:drawing>
                <wp:inline distT="0" distB="0" distL="0" distR="0" wp14:anchorId="3CBC70A4" wp14:editId="243A2835">
                  <wp:extent cx="1105146" cy="10864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1.17.25.jpeg"/>
                          <pic:cNvPicPr/>
                        </pic:nvPicPr>
                        <pic:blipFill rotWithShape="1">
                          <a:blip r:embed="rId27" cstate="print">
                            <a:extLst>
                              <a:ext uri="{28A0092B-C50C-407E-A947-70E740481C1C}">
                                <a14:useLocalDpi xmlns:a14="http://schemas.microsoft.com/office/drawing/2010/main" val="0"/>
                              </a:ext>
                            </a:extLst>
                          </a:blip>
                          <a:srcRect b="7936"/>
                          <a:stretch/>
                        </pic:blipFill>
                        <pic:spPr bwMode="auto">
                          <a:xfrm>
                            <a:off x="0" y="0"/>
                            <a:ext cx="1111092" cy="1092260"/>
                          </a:xfrm>
                          <a:prstGeom prst="rect">
                            <a:avLst/>
                          </a:prstGeom>
                          <a:ln>
                            <a:noFill/>
                          </a:ln>
                          <a:extLst>
                            <a:ext uri="{53640926-AAD7-44D8-BBD7-CCE9431645EC}">
                              <a14:shadowObscured xmlns:a14="http://schemas.microsoft.com/office/drawing/2010/main"/>
                            </a:ext>
                          </a:extLst>
                        </pic:spPr>
                      </pic:pic>
                    </a:graphicData>
                  </a:graphic>
                </wp:inline>
              </w:drawing>
            </w:r>
          </w:p>
        </w:tc>
        <w:tc>
          <w:tcPr>
            <w:tcW w:w="2073" w:type="dxa"/>
          </w:tcPr>
          <w:p w14:paraId="017865EF"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662550EB" wp14:editId="409E3524">
                  <wp:extent cx="1121017" cy="10864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1.17.25 (1).jpeg"/>
                          <pic:cNvPicPr/>
                        </pic:nvPicPr>
                        <pic:blipFill rotWithShape="1">
                          <a:blip r:embed="rId28" cstate="print">
                            <a:extLst>
                              <a:ext uri="{28A0092B-C50C-407E-A947-70E740481C1C}">
                                <a14:useLocalDpi xmlns:a14="http://schemas.microsoft.com/office/drawing/2010/main" val="0"/>
                              </a:ext>
                            </a:extLst>
                          </a:blip>
                          <a:srcRect t="5114" b="5665"/>
                          <a:stretch/>
                        </pic:blipFill>
                        <pic:spPr bwMode="auto">
                          <a:xfrm>
                            <a:off x="0" y="0"/>
                            <a:ext cx="1124779" cy="1090061"/>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Pr>
          <w:p w14:paraId="02EB3707"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106983E4" wp14:editId="3AF58530">
                  <wp:extent cx="1077363" cy="109473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1.17.24.jpeg"/>
                          <pic:cNvPicPr/>
                        </pic:nvPicPr>
                        <pic:blipFill rotWithShape="1">
                          <a:blip r:embed="rId29" cstate="print">
                            <a:extLst>
                              <a:ext uri="{28A0092B-C50C-407E-A947-70E740481C1C}">
                                <a14:useLocalDpi xmlns:a14="http://schemas.microsoft.com/office/drawing/2010/main" val="0"/>
                              </a:ext>
                            </a:extLst>
                          </a:blip>
                          <a:srcRect r="7514" b="5062"/>
                          <a:stretch/>
                        </pic:blipFill>
                        <pic:spPr bwMode="auto">
                          <a:xfrm>
                            <a:off x="0" y="0"/>
                            <a:ext cx="1089792" cy="1107366"/>
                          </a:xfrm>
                          <a:prstGeom prst="rect">
                            <a:avLst/>
                          </a:prstGeom>
                          <a:ln>
                            <a:noFill/>
                          </a:ln>
                          <a:extLst>
                            <a:ext uri="{53640926-AAD7-44D8-BBD7-CCE9431645EC}">
                              <a14:shadowObscured xmlns:a14="http://schemas.microsoft.com/office/drawing/2010/main"/>
                            </a:ext>
                          </a:extLst>
                        </pic:spPr>
                      </pic:pic>
                    </a:graphicData>
                  </a:graphic>
                </wp:inline>
              </w:drawing>
            </w:r>
          </w:p>
        </w:tc>
        <w:tc>
          <w:tcPr>
            <w:tcW w:w="2452" w:type="dxa"/>
          </w:tcPr>
          <w:p w14:paraId="14AAB9AD"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78036796" wp14:editId="35A9EDF0">
                  <wp:extent cx="1131683" cy="110007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1.17.23.jpeg"/>
                          <pic:cNvPicPr/>
                        </pic:nvPicPr>
                        <pic:blipFill rotWithShape="1">
                          <a:blip r:embed="rId30" cstate="print">
                            <a:extLst>
                              <a:ext uri="{28A0092B-C50C-407E-A947-70E740481C1C}">
                                <a14:useLocalDpi xmlns:a14="http://schemas.microsoft.com/office/drawing/2010/main" val="0"/>
                              </a:ext>
                            </a:extLst>
                          </a:blip>
                          <a:srcRect t="1" r="6077" b="7400"/>
                          <a:stretch/>
                        </pic:blipFill>
                        <pic:spPr bwMode="auto">
                          <a:xfrm>
                            <a:off x="0" y="0"/>
                            <a:ext cx="1135253" cy="1103543"/>
                          </a:xfrm>
                          <a:prstGeom prst="rect">
                            <a:avLst/>
                          </a:prstGeom>
                          <a:ln>
                            <a:noFill/>
                          </a:ln>
                          <a:extLst>
                            <a:ext uri="{53640926-AAD7-44D8-BBD7-CCE9431645EC}">
                              <a14:shadowObscured xmlns:a14="http://schemas.microsoft.com/office/drawing/2010/main"/>
                            </a:ext>
                          </a:extLst>
                        </pic:spPr>
                      </pic:pic>
                    </a:graphicData>
                  </a:graphic>
                </wp:inline>
              </w:drawing>
            </w:r>
          </w:p>
        </w:tc>
      </w:tr>
      <w:tr w:rsidR="002A6C57" w:rsidRPr="005D6A9C" w14:paraId="0CF242CE" w14:textId="77777777" w:rsidTr="006033AD">
        <w:tc>
          <w:tcPr>
            <w:tcW w:w="2146" w:type="dxa"/>
          </w:tcPr>
          <w:p w14:paraId="7E74C7E9" w14:textId="77777777" w:rsidR="002A6C57" w:rsidRPr="005D6A9C" w:rsidRDefault="002A6C57" w:rsidP="003D01FF">
            <w:pPr>
              <w:pStyle w:val="ListParagraph"/>
              <w:spacing w:line="360" w:lineRule="auto"/>
              <w:ind w:left="0"/>
              <w:jc w:val="center"/>
              <w:rPr>
                <w:rFonts w:ascii="Arial" w:hAnsi="Arial" w:cs="Arial"/>
                <w:lang w:val="en-ID"/>
              </w:rPr>
            </w:pPr>
            <w:r w:rsidRPr="005D6A9C">
              <w:rPr>
                <w:rFonts w:ascii="Arial" w:hAnsi="Arial" w:cs="Arial"/>
                <w:noProof/>
              </w:rPr>
              <w:drawing>
                <wp:inline distT="0" distB="0" distL="0" distR="0" wp14:anchorId="5319E12F" wp14:editId="22E0AF7A">
                  <wp:extent cx="1095469" cy="10670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0.26.1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0197" cy="1071693"/>
                          </a:xfrm>
                          <a:prstGeom prst="rect">
                            <a:avLst/>
                          </a:prstGeom>
                        </pic:spPr>
                      </pic:pic>
                    </a:graphicData>
                  </a:graphic>
                </wp:inline>
              </w:drawing>
            </w:r>
          </w:p>
        </w:tc>
        <w:tc>
          <w:tcPr>
            <w:tcW w:w="2073" w:type="dxa"/>
          </w:tcPr>
          <w:p w14:paraId="61262D01"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20B8A846" wp14:editId="671C4DCF">
                  <wp:extent cx="1113577" cy="10579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0.26.13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0433" cy="1073947"/>
                          </a:xfrm>
                          <a:prstGeom prst="rect">
                            <a:avLst/>
                          </a:prstGeom>
                        </pic:spPr>
                      </pic:pic>
                    </a:graphicData>
                  </a:graphic>
                </wp:inline>
              </w:drawing>
            </w:r>
          </w:p>
        </w:tc>
        <w:tc>
          <w:tcPr>
            <w:tcW w:w="1985" w:type="dxa"/>
          </w:tcPr>
          <w:p w14:paraId="109966D8"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43E1E9DF" wp14:editId="4CD5EA86">
                  <wp:extent cx="1059256" cy="10838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0.37.28.jpeg"/>
                          <pic:cNvPicPr/>
                        </pic:nvPicPr>
                        <pic:blipFill rotWithShape="1">
                          <a:blip r:embed="rId33" cstate="print">
                            <a:extLst>
                              <a:ext uri="{28A0092B-C50C-407E-A947-70E740481C1C}">
                                <a14:useLocalDpi xmlns:a14="http://schemas.microsoft.com/office/drawing/2010/main" val="0"/>
                              </a:ext>
                            </a:extLst>
                          </a:blip>
                          <a:srcRect t="4208" b="13492"/>
                          <a:stretch/>
                        </pic:blipFill>
                        <pic:spPr bwMode="auto">
                          <a:xfrm>
                            <a:off x="0" y="0"/>
                            <a:ext cx="1073597" cy="1098565"/>
                          </a:xfrm>
                          <a:prstGeom prst="rect">
                            <a:avLst/>
                          </a:prstGeom>
                          <a:ln>
                            <a:noFill/>
                          </a:ln>
                          <a:extLst>
                            <a:ext uri="{53640926-AAD7-44D8-BBD7-CCE9431645EC}">
                              <a14:shadowObscured xmlns:a14="http://schemas.microsoft.com/office/drawing/2010/main"/>
                            </a:ext>
                          </a:extLst>
                        </pic:spPr>
                      </pic:pic>
                    </a:graphicData>
                  </a:graphic>
                </wp:inline>
              </w:drawing>
            </w:r>
          </w:p>
        </w:tc>
        <w:tc>
          <w:tcPr>
            <w:tcW w:w="2452" w:type="dxa"/>
          </w:tcPr>
          <w:p w14:paraId="680B1A06" w14:textId="77777777" w:rsidR="002A6C57" w:rsidRPr="005D6A9C" w:rsidRDefault="002A6C57" w:rsidP="003D01FF">
            <w:pPr>
              <w:pStyle w:val="ListParagraph"/>
              <w:spacing w:line="360" w:lineRule="auto"/>
              <w:ind w:left="0"/>
              <w:rPr>
                <w:rFonts w:ascii="Arial" w:hAnsi="Arial" w:cs="Arial"/>
                <w:lang w:val="en-ID"/>
              </w:rPr>
            </w:pPr>
            <w:r w:rsidRPr="005D6A9C">
              <w:rPr>
                <w:rFonts w:ascii="Arial" w:hAnsi="Arial" w:cs="Arial"/>
                <w:noProof/>
              </w:rPr>
              <w:drawing>
                <wp:inline distT="0" distB="0" distL="0" distR="0" wp14:anchorId="459300B4" wp14:editId="338ED40E">
                  <wp:extent cx="1120396" cy="107736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09 at 00.26.1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6657" cy="1083383"/>
                          </a:xfrm>
                          <a:prstGeom prst="rect">
                            <a:avLst/>
                          </a:prstGeom>
                        </pic:spPr>
                      </pic:pic>
                    </a:graphicData>
                  </a:graphic>
                </wp:inline>
              </w:drawing>
            </w:r>
          </w:p>
        </w:tc>
      </w:tr>
    </w:tbl>
    <w:p w14:paraId="44F99E85" w14:textId="77777777" w:rsidR="002A6C57" w:rsidRDefault="002A6C57" w:rsidP="000467E4">
      <w:pPr>
        <w:tabs>
          <w:tab w:val="left" w:pos="567"/>
        </w:tabs>
        <w:spacing w:line="240" w:lineRule="auto"/>
        <w:jc w:val="center"/>
        <w:rPr>
          <w:rFonts w:ascii="Arial" w:hAnsi="Arial" w:cs="Arial"/>
          <w:b/>
        </w:rPr>
      </w:pPr>
      <w:r>
        <w:rPr>
          <w:rFonts w:ascii="Arial" w:hAnsi="Arial" w:cs="Arial"/>
          <w:b/>
        </w:rPr>
        <w:t xml:space="preserve">Fig.1. </w:t>
      </w:r>
      <w:r w:rsidRPr="005D6A9C">
        <w:rPr>
          <w:rFonts w:ascii="Arial" w:hAnsi="Arial" w:cs="Arial"/>
          <w:b/>
        </w:rPr>
        <w:t>Visual Observatio</w:t>
      </w:r>
      <w:r>
        <w:rPr>
          <w:rFonts w:ascii="Arial" w:hAnsi="Arial" w:cs="Arial"/>
          <w:b/>
        </w:rPr>
        <w:t>n of Brightness Level of Barbir</w:t>
      </w:r>
      <w:r w:rsidRPr="005D6A9C">
        <w:rPr>
          <w:rFonts w:ascii="Arial" w:hAnsi="Arial" w:cs="Arial"/>
          <w:b/>
        </w:rPr>
        <w:t xml:space="preserve"> Fish; Before treatment</w:t>
      </w:r>
      <w:r>
        <w:rPr>
          <w:rFonts w:ascii="Arial" w:hAnsi="Arial" w:cs="Arial"/>
          <w:b/>
        </w:rPr>
        <w:t xml:space="preserve"> addition </w:t>
      </w:r>
      <w:r w:rsidRPr="005D6A9C">
        <w:rPr>
          <w:rFonts w:ascii="Arial" w:hAnsi="Arial" w:cs="Arial"/>
          <w:b/>
        </w:rPr>
        <w:t xml:space="preserve">pumpkin flour </w:t>
      </w:r>
      <w:r>
        <w:rPr>
          <w:rFonts w:ascii="Arial" w:hAnsi="Arial" w:cs="Arial"/>
          <w:b/>
        </w:rPr>
        <w:t xml:space="preserve">of Day </w:t>
      </w:r>
      <w:r w:rsidRPr="005D6A9C">
        <w:rPr>
          <w:rFonts w:ascii="Arial" w:hAnsi="Arial" w:cs="Arial"/>
          <w:b/>
        </w:rPr>
        <w:t xml:space="preserve">0 </w:t>
      </w:r>
      <w:r>
        <w:rPr>
          <w:rFonts w:ascii="Arial" w:hAnsi="Arial" w:cs="Arial"/>
          <w:b/>
        </w:rPr>
        <w:t xml:space="preserve">(top) and After treatment addition </w:t>
      </w:r>
      <w:r w:rsidRPr="005D6A9C">
        <w:rPr>
          <w:rFonts w:ascii="Arial" w:hAnsi="Arial" w:cs="Arial"/>
          <w:b/>
        </w:rPr>
        <w:t xml:space="preserve">pumpkin flour </w:t>
      </w:r>
      <w:r>
        <w:rPr>
          <w:rFonts w:ascii="Arial" w:hAnsi="Arial" w:cs="Arial"/>
          <w:b/>
        </w:rPr>
        <w:t xml:space="preserve">of Day </w:t>
      </w:r>
      <w:r w:rsidRPr="005D6A9C">
        <w:rPr>
          <w:rFonts w:ascii="Arial" w:hAnsi="Arial" w:cs="Arial"/>
          <w:b/>
        </w:rPr>
        <w:t>60 (bottom).</w:t>
      </w:r>
    </w:p>
    <w:p w14:paraId="37432B4F" w14:textId="77777777" w:rsidR="002A6C57" w:rsidRDefault="002A6C57" w:rsidP="002A6C57">
      <w:pPr>
        <w:tabs>
          <w:tab w:val="left" w:pos="567"/>
        </w:tabs>
        <w:jc w:val="center"/>
        <w:rPr>
          <w:rFonts w:ascii="Arial" w:hAnsi="Arial" w:cs="Arial"/>
          <w:b/>
        </w:rPr>
      </w:pPr>
      <w:r>
        <w:rPr>
          <w:b/>
          <w:bCs/>
          <w:noProof/>
        </w:rPr>
        <w:drawing>
          <wp:inline distT="0" distB="0" distL="0" distR="0" wp14:anchorId="0969EEB0" wp14:editId="3FF681FF">
            <wp:extent cx="3174582" cy="196702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10 005401.png"/>
                    <pic:cNvPicPr/>
                  </pic:nvPicPr>
                  <pic:blipFill rotWithShape="1">
                    <a:blip r:embed="rId35" cstate="print">
                      <a:extLst>
                        <a:ext uri="{28A0092B-C50C-407E-A947-70E740481C1C}">
                          <a14:useLocalDpi xmlns:a14="http://schemas.microsoft.com/office/drawing/2010/main" val="0"/>
                        </a:ext>
                      </a:extLst>
                    </a:blip>
                    <a:srcRect t="5475"/>
                    <a:stretch/>
                  </pic:blipFill>
                  <pic:spPr bwMode="auto">
                    <a:xfrm>
                      <a:off x="0" y="0"/>
                      <a:ext cx="3174582" cy="1967024"/>
                    </a:xfrm>
                    <a:prstGeom prst="rect">
                      <a:avLst/>
                    </a:prstGeom>
                    <a:ln>
                      <a:noFill/>
                    </a:ln>
                    <a:extLst>
                      <a:ext uri="{53640926-AAD7-44D8-BBD7-CCE9431645EC}">
                        <a14:shadowObscured xmlns:a14="http://schemas.microsoft.com/office/drawing/2010/main"/>
                      </a:ext>
                    </a:extLst>
                  </pic:spPr>
                </pic:pic>
              </a:graphicData>
            </a:graphic>
          </wp:inline>
        </w:drawing>
      </w:r>
    </w:p>
    <w:p w14:paraId="26E14B1F" w14:textId="77777777" w:rsidR="002A6C57" w:rsidRPr="00312DD9" w:rsidRDefault="002A6C57" w:rsidP="00B743A1">
      <w:pPr>
        <w:spacing w:after="240" w:line="240" w:lineRule="auto"/>
        <w:jc w:val="center"/>
        <w:rPr>
          <w:rFonts w:ascii="Arial" w:hAnsi="Arial" w:cs="Arial"/>
          <w:b/>
          <w:bCs/>
          <w:lang w:val="en"/>
        </w:rPr>
      </w:pPr>
      <w:r w:rsidRPr="00312DD9">
        <w:rPr>
          <w:rFonts w:ascii="Arial" w:hAnsi="Arial" w:cs="Arial"/>
          <w:b/>
          <w:bCs/>
          <w:lang w:val="en"/>
        </w:rPr>
        <w:t xml:space="preserve">Fig. </w:t>
      </w:r>
      <w:r>
        <w:rPr>
          <w:rFonts w:ascii="Arial" w:hAnsi="Arial" w:cs="Arial"/>
          <w:b/>
          <w:bCs/>
          <w:lang w:val="en"/>
        </w:rPr>
        <w:t>2</w:t>
      </w:r>
      <w:r w:rsidRPr="00312DD9">
        <w:rPr>
          <w:rFonts w:ascii="Arial" w:hAnsi="Arial" w:cs="Arial"/>
          <w:b/>
          <w:bCs/>
          <w:lang w:val="en"/>
        </w:rPr>
        <w:t>. Average increase</w:t>
      </w:r>
      <w:r>
        <w:rPr>
          <w:rFonts w:ascii="Arial" w:hAnsi="Arial" w:cs="Arial"/>
          <w:b/>
          <w:bCs/>
          <w:lang w:val="en"/>
        </w:rPr>
        <w:t xml:space="preserve"> in </w:t>
      </w:r>
      <w:proofErr w:type="spellStart"/>
      <w:r>
        <w:rPr>
          <w:rFonts w:ascii="Arial" w:hAnsi="Arial" w:cs="Arial"/>
          <w:b/>
          <w:bCs/>
          <w:lang w:val="en"/>
        </w:rPr>
        <w:t>colour</w:t>
      </w:r>
      <w:proofErr w:type="spellEnd"/>
      <w:r>
        <w:rPr>
          <w:rFonts w:ascii="Arial" w:hAnsi="Arial" w:cs="Arial"/>
          <w:b/>
          <w:bCs/>
          <w:lang w:val="en"/>
        </w:rPr>
        <w:t xml:space="preserve"> brightness of </w:t>
      </w:r>
      <w:proofErr w:type="spellStart"/>
      <w:r>
        <w:rPr>
          <w:rFonts w:ascii="Arial" w:hAnsi="Arial" w:cs="Arial"/>
          <w:b/>
          <w:bCs/>
          <w:lang w:val="en"/>
        </w:rPr>
        <w:t>barbir</w:t>
      </w:r>
      <w:proofErr w:type="spellEnd"/>
      <w:r w:rsidRPr="00312DD9">
        <w:rPr>
          <w:rFonts w:ascii="Arial" w:hAnsi="Arial" w:cs="Arial"/>
          <w:b/>
          <w:bCs/>
          <w:lang w:val="en"/>
        </w:rPr>
        <w:t xml:space="preserve"> fish body parts based on TCF score from day 0 to day 60.</w:t>
      </w:r>
    </w:p>
    <w:p w14:paraId="2C0B9A70" w14:textId="77777777" w:rsidR="00C008F3" w:rsidRDefault="00C008F3" w:rsidP="00C008F3">
      <w:pPr>
        <w:tabs>
          <w:tab w:val="left" w:pos="567"/>
        </w:tabs>
        <w:spacing w:after="0"/>
        <w:jc w:val="center"/>
        <w:rPr>
          <w:bCs/>
          <w:lang w:val="en"/>
        </w:rPr>
      </w:pPr>
      <w:r>
        <w:rPr>
          <w:noProof/>
        </w:rPr>
        <w:lastRenderedPageBreak/>
        <w:drawing>
          <wp:inline distT="0" distB="0" distL="0" distR="0" wp14:anchorId="6EE5E5FB" wp14:editId="04B4BFEE">
            <wp:extent cx="3498112" cy="2242776"/>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10 00541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01537" cy="2244972"/>
                    </a:xfrm>
                    <a:prstGeom prst="rect">
                      <a:avLst/>
                    </a:prstGeom>
                  </pic:spPr>
                </pic:pic>
              </a:graphicData>
            </a:graphic>
          </wp:inline>
        </w:drawing>
      </w:r>
    </w:p>
    <w:p w14:paraId="54307AAD" w14:textId="77777777" w:rsidR="00C008F3" w:rsidRPr="00312DD9" w:rsidRDefault="00C008F3" w:rsidP="00B743A1">
      <w:pPr>
        <w:spacing w:after="0" w:line="240" w:lineRule="auto"/>
        <w:jc w:val="center"/>
        <w:rPr>
          <w:rFonts w:ascii="Arial" w:hAnsi="Arial" w:cs="Arial"/>
          <w:b/>
          <w:bCs/>
          <w:lang w:val="en"/>
        </w:rPr>
      </w:pPr>
      <w:r w:rsidRPr="00312DD9">
        <w:rPr>
          <w:rFonts w:ascii="Arial" w:hAnsi="Arial" w:cs="Arial"/>
          <w:b/>
          <w:bCs/>
          <w:lang w:val="en"/>
        </w:rPr>
        <w:t xml:space="preserve">Fig. </w:t>
      </w:r>
      <w:r>
        <w:rPr>
          <w:rFonts w:ascii="Arial" w:hAnsi="Arial" w:cs="Arial"/>
          <w:b/>
          <w:bCs/>
          <w:lang w:val="en"/>
        </w:rPr>
        <w:t>3</w:t>
      </w:r>
      <w:r w:rsidRPr="00312DD9">
        <w:rPr>
          <w:rFonts w:ascii="Arial" w:hAnsi="Arial" w:cs="Arial"/>
          <w:b/>
          <w:bCs/>
          <w:lang w:val="en"/>
        </w:rPr>
        <w:t>. Average increase</w:t>
      </w:r>
      <w:r>
        <w:rPr>
          <w:rFonts w:ascii="Arial" w:hAnsi="Arial" w:cs="Arial"/>
          <w:b/>
          <w:bCs/>
          <w:lang w:val="en"/>
        </w:rPr>
        <w:t xml:space="preserve"> in </w:t>
      </w:r>
      <w:proofErr w:type="spellStart"/>
      <w:r>
        <w:rPr>
          <w:rFonts w:ascii="Arial" w:hAnsi="Arial" w:cs="Arial"/>
          <w:b/>
          <w:bCs/>
          <w:lang w:val="en"/>
        </w:rPr>
        <w:t>colour</w:t>
      </w:r>
      <w:proofErr w:type="spellEnd"/>
      <w:r>
        <w:rPr>
          <w:rFonts w:ascii="Arial" w:hAnsi="Arial" w:cs="Arial"/>
          <w:b/>
          <w:bCs/>
          <w:lang w:val="en"/>
        </w:rPr>
        <w:t xml:space="preserve"> brightness of </w:t>
      </w:r>
      <w:proofErr w:type="spellStart"/>
      <w:r>
        <w:rPr>
          <w:rFonts w:ascii="Arial" w:hAnsi="Arial" w:cs="Arial"/>
          <w:b/>
          <w:bCs/>
          <w:lang w:val="en"/>
        </w:rPr>
        <w:t>barbir</w:t>
      </w:r>
      <w:proofErr w:type="spellEnd"/>
      <w:r w:rsidRPr="00312DD9">
        <w:rPr>
          <w:rFonts w:ascii="Arial" w:hAnsi="Arial" w:cs="Arial"/>
          <w:b/>
          <w:bCs/>
          <w:lang w:val="en"/>
        </w:rPr>
        <w:t xml:space="preserve"> fish </w:t>
      </w:r>
      <w:r>
        <w:rPr>
          <w:rFonts w:ascii="Arial" w:hAnsi="Arial" w:cs="Arial"/>
          <w:b/>
          <w:bCs/>
          <w:lang w:val="en"/>
        </w:rPr>
        <w:t xml:space="preserve">caudal fin </w:t>
      </w:r>
      <w:r w:rsidRPr="00312DD9">
        <w:rPr>
          <w:rFonts w:ascii="Arial" w:hAnsi="Arial" w:cs="Arial"/>
          <w:b/>
          <w:bCs/>
          <w:lang w:val="en"/>
        </w:rPr>
        <w:t>parts based on TCF score from day 0 to day 60.</w:t>
      </w:r>
    </w:p>
    <w:p w14:paraId="62DF1D55" w14:textId="77777777" w:rsidR="00C008F3" w:rsidRPr="005D6A9C" w:rsidRDefault="00C008F3" w:rsidP="00C008F3">
      <w:pPr>
        <w:pStyle w:val="NormalWeb"/>
        <w:spacing w:before="0" w:beforeAutospacing="0" w:after="0" w:afterAutospacing="0"/>
        <w:jc w:val="center"/>
        <w:rPr>
          <w:rFonts w:ascii="Arial" w:hAnsi="Arial" w:cs="Arial"/>
          <w:sz w:val="20"/>
          <w:szCs w:val="20"/>
        </w:rPr>
      </w:pPr>
      <w:r>
        <w:rPr>
          <w:noProof/>
        </w:rPr>
        <w:drawing>
          <wp:inline distT="0" distB="0" distL="0" distR="0" wp14:anchorId="2533B6C0" wp14:editId="4BF69A72">
            <wp:extent cx="3524183" cy="217564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10 00545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4183" cy="2175642"/>
                    </a:xfrm>
                    <a:prstGeom prst="rect">
                      <a:avLst/>
                    </a:prstGeom>
                  </pic:spPr>
                </pic:pic>
              </a:graphicData>
            </a:graphic>
          </wp:inline>
        </w:drawing>
      </w:r>
    </w:p>
    <w:p w14:paraId="24752198" w14:textId="77777777" w:rsidR="00C008F3" w:rsidRPr="0073676F" w:rsidRDefault="00C008F3" w:rsidP="0073676F">
      <w:pPr>
        <w:spacing w:after="0" w:line="240" w:lineRule="auto"/>
        <w:jc w:val="center"/>
        <w:rPr>
          <w:rFonts w:ascii="Arial" w:hAnsi="Arial" w:cs="Arial"/>
          <w:b/>
          <w:bCs/>
          <w:lang w:val="en"/>
        </w:rPr>
        <w:sectPr w:rsidR="00C008F3" w:rsidRPr="0073676F" w:rsidSect="002A6C57">
          <w:type w:val="continuous"/>
          <w:pgSz w:w="11906" w:h="16838"/>
          <w:pgMar w:top="1440" w:right="2019" w:bottom="2019" w:left="2019" w:header="709" w:footer="709" w:gutter="0"/>
          <w:cols w:space="282"/>
          <w:docGrid w:linePitch="360"/>
        </w:sectPr>
      </w:pPr>
      <w:r w:rsidRPr="00312DD9">
        <w:rPr>
          <w:rFonts w:ascii="Arial" w:hAnsi="Arial" w:cs="Arial"/>
          <w:b/>
          <w:bCs/>
          <w:lang w:val="en"/>
        </w:rPr>
        <w:t xml:space="preserve">Fig. </w:t>
      </w:r>
      <w:r>
        <w:rPr>
          <w:rFonts w:ascii="Arial" w:hAnsi="Arial" w:cs="Arial"/>
          <w:b/>
          <w:bCs/>
          <w:lang w:val="en"/>
        </w:rPr>
        <w:t>4</w:t>
      </w:r>
      <w:r w:rsidRPr="00312DD9">
        <w:rPr>
          <w:rFonts w:ascii="Arial" w:hAnsi="Arial" w:cs="Arial"/>
          <w:b/>
          <w:bCs/>
          <w:lang w:val="en"/>
        </w:rPr>
        <w:t>. Average increase</w:t>
      </w:r>
      <w:r>
        <w:rPr>
          <w:rFonts w:ascii="Arial" w:hAnsi="Arial" w:cs="Arial"/>
          <w:b/>
          <w:bCs/>
          <w:lang w:val="en"/>
        </w:rPr>
        <w:t xml:space="preserve"> in </w:t>
      </w:r>
      <w:proofErr w:type="spellStart"/>
      <w:r>
        <w:rPr>
          <w:rFonts w:ascii="Arial" w:hAnsi="Arial" w:cs="Arial"/>
          <w:b/>
          <w:bCs/>
          <w:lang w:val="en"/>
        </w:rPr>
        <w:t>colour</w:t>
      </w:r>
      <w:proofErr w:type="spellEnd"/>
      <w:r>
        <w:rPr>
          <w:rFonts w:ascii="Arial" w:hAnsi="Arial" w:cs="Arial"/>
          <w:b/>
          <w:bCs/>
          <w:lang w:val="en"/>
        </w:rPr>
        <w:t xml:space="preserve"> brightness of </w:t>
      </w:r>
      <w:proofErr w:type="spellStart"/>
      <w:r>
        <w:rPr>
          <w:rFonts w:ascii="Arial" w:hAnsi="Arial" w:cs="Arial"/>
          <w:b/>
          <w:bCs/>
          <w:lang w:val="en"/>
        </w:rPr>
        <w:t>barbir</w:t>
      </w:r>
      <w:proofErr w:type="spellEnd"/>
      <w:r>
        <w:rPr>
          <w:rFonts w:ascii="Arial" w:hAnsi="Arial" w:cs="Arial"/>
          <w:b/>
          <w:bCs/>
          <w:lang w:val="en"/>
        </w:rPr>
        <w:t xml:space="preserve"> fish body parts based on TCF </w:t>
      </w:r>
      <w:r w:rsidR="0073676F">
        <w:rPr>
          <w:rFonts w:ascii="Arial" w:hAnsi="Arial" w:cs="Arial"/>
          <w:b/>
          <w:bCs/>
          <w:lang w:val="en"/>
        </w:rPr>
        <w:t>score from day 0 to day 60</w:t>
      </w:r>
    </w:p>
    <w:p w14:paraId="3C968448" w14:textId="77777777" w:rsidR="009E56CE" w:rsidRPr="0073676F" w:rsidRDefault="009E56CE" w:rsidP="0073676F">
      <w:pPr>
        <w:tabs>
          <w:tab w:val="left" w:pos="567"/>
        </w:tabs>
        <w:spacing w:after="0"/>
        <w:jc w:val="both"/>
        <w:rPr>
          <w:rFonts w:ascii="Arial" w:hAnsi="Arial" w:cs="Arial"/>
          <w:b/>
          <w:szCs w:val="20"/>
        </w:rPr>
        <w:sectPr w:rsidR="009E56CE" w:rsidRPr="0073676F" w:rsidSect="002A6C57">
          <w:type w:val="continuous"/>
          <w:pgSz w:w="11906" w:h="16838"/>
          <w:pgMar w:top="1440" w:right="2019" w:bottom="2019" w:left="2019" w:header="709" w:footer="709" w:gutter="0"/>
          <w:cols w:space="282"/>
          <w:docGrid w:linePitch="360"/>
        </w:sectPr>
      </w:pPr>
    </w:p>
    <w:p w14:paraId="755DA39B" w14:textId="77777777" w:rsidR="00263543" w:rsidRPr="00263543" w:rsidRDefault="00263543" w:rsidP="009E56CE">
      <w:pPr>
        <w:tabs>
          <w:tab w:val="left" w:pos="567"/>
        </w:tabs>
        <w:spacing w:after="0" w:line="240" w:lineRule="auto"/>
        <w:jc w:val="both"/>
        <w:rPr>
          <w:rFonts w:ascii="Arial" w:hAnsi="Arial" w:cs="Arial"/>
          <w:b/>
          <w:sz w:val="20"/>
          <w:szCs w:val="20"/>
          <w:lang w:val="en-ID"/>
        </w:rPr>
      </w:pPr>
      <w:r w:rsidRPr="00263543">
        <w:rPr>
          <w:rFonts w:ascii="Arial" w:hAnsi="Arial" w:cs="Arial"/>
          <w:b/>
          <w:sz w:val="20"/>
          <w:szCs w:val="20"/>
        </w:rPr>
        <w:t>3.1.1</w:t>
      </w:r>
      <w:r w:rsidRPr="00263543">
        <w:rPr>
          <w:rFonts w:ascii="Arial" w:hAnsi="Arial" w:cs="Arial"/>
          <w:b/>
          <w:sz w:val="20"/>
          <w:szCs w:val="20"/>
        </w:rPr>
        <w:tab/>
      </w:r>
      <w:r w:rsidRPr="00263543">
        <w:rPr>
          <w:rFonts w:ascii="Arial" w:hAnsi="Arial" w:cs="Arial"/>
          <w:b/>
          <w:sz w:val="20"/>
          <w:szCs w:val="20"/>
          <w:lang w:val="en-ID"/>
        </w:rPr>
        <w:t xml:space="preserve">Increased </w:t>
      </w:r>
      <w:proofErr w:type="spellStart"/>
      <w:r w:rsidRPr="00263543">
        <w:rPr>
          <w:rFonts w:ascii="Arial" w:hAnsi="Arial" w:cs="Arial"/>
          <w:b/>
          <w:sz w:val="20"/>
          <w:szCs w:val="20"/>
          <w:lang w:val="en-ID"/>
        </w:rPr>
        <w:t>Color</w:t>
      </w:r>
      <w:proofErr w:type="spellEnd"/>
      <w:r w:rsidRPr="00263543">
        <w:rPr>
          <w:rFonts w:ascii="Arial" w:hAnsi="Arial" w:cs="Arial"/>
          <w:b/>
          <w:sz w:val="20"/>
          <w:szCs w:val="20"/>
          <w:lang w:val="en-ID"/>
        </w:rPr>
        <w:t xml:space="preserve"> Brightness on the Body</w:t>
      </w:r>
    </w:p>
    <w:p w14:paraId="245A6F44" w14:textId="77777777" w:rsidR="00263543" w:rsidRPr="00263543" w:rsidRDefault="00263543" w:rsidP="00263543">
      <w:pPr>
        <w:tabs>
          <w:tab w:val="left" w:pos="567"/>
        </w:tabs>
        <w:spacing w:after="0" w:line="240" w:lineRule="auto"/>
        <w:jc w:val="both"/>
        <w:rPr>
          <w:rFonts w:ascii="Arial" w:hAnsi="Arial" w:cs="Arial"/>
          <w:b/>
          <w:sz w:val="20"/>
          <w:szCs w:val="20"/>
          <w:lang w:val="en-ID"/>
        </w:rPr>
      </w:pPr>
    </w:p>
    <w:p w14:paraId="3C6B4438" w14:textId="77777777" w:rsidR="00D34F64" w:rsidRDefault="00263543" w:rsidP="00B743A1">
      <w:pPr>
        <w:tabs>
          <w:tab w:val="left" w:pos="567"/>
        </w:tabs>
        <w:spacing w:after="0" w:line="240" w:lineRule="auto"/>
        <w:jc w:val="both"/>
        <w:rPr>
          <w:rFonts w:ascii="Arial" w:hAnsi="Arial" w:cs="Arial"/>
          <w:bCs/>
          <w:sz w:val="20"/>
          <w:szCs w:val="20"/>
          <w:lang w:val="en"/>
        </w:rPr>
      </w:pPr>
      <w:r w:rsidRPr="00D34F64">
        <w:rPr>
          <w:rFonts w:ascii="Arial" w:hAnsi="Arial" w:cs="Arial"/>
          <w:bCs/>
          <w:sz w:val="20"/>
          <w:szCs w:val="20"/>
          <w:lang w:val="en"/>
        </w:rPr>
        <w:t xml:space="preserve">The observation results show that there is an increase in color brightness on the body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Each treatment shows a different increase in color brightness. </w:t>
      </w:r>
      <w:r w:rsidRPr="00D34F64">
        <w:rPr>
          <w:rFonts w:ascii="Arial" w:hAnsi="Arial" w:cs="Arial"/>
          <w:sz w:val="20"/>
          <w:szCs w:val="20"/>
        </w:rPr>
        <w:t xml:space="preserve">Based on graph of change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brightness on the body (</w:t>
      </w:r>
      <w:r w:rsidR="000467E4">
        <w:rPr>
          <w:rFonts w:ascii="Arial" w:hAnsi="Arial" w:cs="Arial"/>
          <w:sz w:val="20"/>
          <w:szCs w:val="20"/>
        </w:rPr>
        <w:t>Fig.</w:t>
      </w:r>
      <w:r w:rsidRPr="00D34F64">
        <w:rPr>
          <w:rFonts w:ascii="Arial" w:hAnsi="Arial" w:cs="Arial"/>
          <w:sz w:val="20"/>
          <w:szCs w:val="20"/>
        </w:rPr>
        <w:t xml:space="preserve"> 2)</w:t>
      </w:r>
      <w:r w:rsidRPr="00D34F64">
        <w:rPr>
          <w:rFonts w:ascii="Arial" w:hAnsi="Arial" w:cs="Arial"/>
          <w:bCs/>
          <w:sz w:val="20"/>
          <w:szCs w:val="20"/>
          <w:lang w:val="en"/>
        </w:rPr>
        <w:t xml:space="preserve">, the highest and most effective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change to increase the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in the body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was treatment B (15%), with an average value of 5.3 and the lowest was treatment A (0%) with an average value of 3.5 at the end of the observation. On day 10, the average test fish had already experienced a change towards a brighter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and continued to increase until day 60 in all treatments. The increase in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brightness in treatment B was higher than in treatments A, C, and D</w:t>
      </w:r>
      <w:r w:rsidRPr="00D34F64">
        <w:rPr>
          <w:rFonts w:ascii="Arial" w:hAnsi="Arial" w:cs="Arial"/>
          <w:b/>
          <w:bCs/>
          <w:sz w:val="20"/>
          <w:szCs w:val="20"/>
          <w:lang w:val="en"/>
        </w:rPr>
        <w:t xml:space="preserve">. </w:t>
      </w:r>
      <w:r w:rsidRPr="00D34F64">
        <w:rPr>
          <w:rFonts w:ascii="Arial" w:hAnsi="Arial" w:cs="Arial"/>
          <w:bCs/>
          <w:sz w:val="20"/>
          <w:szCs w:val="20"/>
          <w:lang w:val="en"/>
        </w:rPr>
        <w:t xml:space="preserve">The high increase in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in treatment B is due to </w:t>
      </w:r>
      <w:r w:rsidRPr="00D34F64">
        <w:rPr>
          <w:rFonts w:ascii="Arial" w:hAnsi="Arial" w:cs="Arial"/>
          <w:bCs/>
          <w:sz w:val="20"/>
          <w:szCs w:val="20"/>
          <w:lang w:val="en"/>
        </w:rPr>
        <w:t>the dose of</w:t>
      </w:r>
      <w:r w:rsidR="00D34F64" w:rsidRPr="00D34F64">
        <w:rPr>
          <w:rFonts w:ascii="Arial" w:hAnsi="Arial" w:cs="Arial"/>
          <w:b/>
          <w:sz w:val="20"/>
          <w:szCs w:val="20"/>
          <w:lang w:val="en-ID"/>
        </w:rPr>
        <w:t xml:space="preserve"> </w:t>
      </w:r>
      <w:r w:rsidR="00D34F64" w:rsidRPr="00D34F64">
        <w:rPr>
          <w:rFonts w:ascii="Arial" w:hAnsi="Arial" w:cs="Arial"/>
          <w:bCs/>
          <w:sz w:val="20"/>
          <w:szCs w:val="20"/>
          <w:lang w:val="en"/>
        </w:rPr>
        <w:t xml:space="preserve">pumpkin flour given in accordance with the needs of </w:t>
      </w:r>
      <w:proofErr w:type="spellStart"/>
      <w:r w:rsidR="00D34F64" w:rsidRPr="00D34F64">
        <w:rPr>
          <w:rFonts w:ascii="Arial" w:hAnsi="Arial" w:cs="Arial"/>
          <w:bCs/>
          <w:sz w:val="20"/>
          <w:szCs w:val="20"/>
          <w:lang w:val="en"/>
        </w:rPr>
        <w:t>colour</w:t>
      </w:r>
      <w:proofErr w:type="spellEnd"/>
      <w:r w:rsidR="00D34F64" w:rsidRPr="00D34F64">
        <w:rPr>
          <w:rFonts w:ascii="Arial" w:hAnsi="Arial" w:cs="Arial"/>
          <w:bCs/>
          <w:sz w:val="20"/>
          <w:szCs w:val="20"/>
          <w:lang w:val="en"/>
        </w:rPr>
        <w:t xml:space="preserve"> pigmentation in </w:t>
      </w:r>
      <w:proofErr w:type="spellStart"/>
      <w:r w:rsidR="00D34F64" w:rsidRPr="00D34F64">
        <w:rPr>
          <w:rFonts w:ascii="Arial" w:hAnsi="Arial" w:cs="Arial"/>
          <w:bCs/>
          <w:sz w:val="20"/>
          <w:szCs w:val="20"/>
          <w:lang w:val="en"/>
        </w:rPr>
        <w:t>barbir</w:t>
      </w:r>
      <w:proofErr w:type="spellEnd"/>
      <w:r w:rsidR="00D34F64" w:rsidRPr="00D34F64">
        <w:rPr>
          <w:rFonts w:ascii="Arial" w:hAnsi="Arial" w:cs="Arial"/>
          <w:bCs/>
          <w:sz w:val="20"/>
          <w:szCs w:val="20"/>
          <w:lang w:val="en"/>
        </w:rPr>
        <w:t xml:space="preserve"> fish so that it is effective in producing optimal </w:t>
      </w:r>
      <w:proofErr w:type="spellStart"/>
      <w:r w:rsidR="00D34F64" w:rsidRPr="00D34F64">
        <w:rPr>
          <w:rFonts w:ascii="Arial" w:hAnsi="Arial" w:cs="Arial"/>
          <w:bCs/>
          <w:sz w:val="20"/>
          <w:szCs w:val="20"/>
          <w:lang w:val="en"/>
        </w:rPr>
        <w:t>colour</w:t>
      </w:r>
      <w:proofErr w:type="spellEnd"/>
      <w:r w:rsidR="00D34F64" w:rsidRPr="00D34F64">
        <w:rPr>
          <w:rFonts w:ascii="Arial" w:hAnsi="Arial" w:cs="Arial"/>
          <w:bCs/>
          <w:sz w:val="20"/>
          <w:szCs w:val="20"/>
          <w:lang w:val="en"/>
        </w:rPr>
        <w:t xml:space="preserve"> enhancement. According to [9] the addition of carotenoid sources in commercial feed with the right dose results in metabolic processes in the digestive system not experiencing interference, so that the pigmentation process that occurs in the body runs normally. </w:t>
      </w:r>
    </w:p>
    <w:p w14:paraId="7A24DAE0" w14:textId="77777777" w:rsidR="00D34F64" w:rsidRPr="00D34F64" w:rsidRDefault="00D34F64" w:rsidP="00B743A1">
      <w:pPr>
        <w:tabs>
          <w:tab w:val="left" w:pos="567"/>
        </w:tabs>
        <w:spacing w:after="0" w:line="240" w:lineRule="auto"/>
        <w:jc w:val="both"/>
        <w:rPr>
          <w:rFonts w:ascii="Arial" w:hAnsi="Arial" w:cs="Arial"/>
          <w:b/>
          <w:sz w:val="20"/>
          <w:szCs w:val="20"/>
          <w:lang w:val="en-ID"/>
        </w:rPr>
      </w:pPr>
    </w:p>
    <w:p w14:paraId="72EDCEF7" w14:textId="77777777" w:rsidR="00D34F64" w:rsidRDefault="00D34F64" w:rsidP="00B743A1">
      <w:pPr>
        <w:tabs>
          <w:tab w:val="left" w:pos="567"/>
        </w:tabs>
        <w:spacing w:after="0" w:line="240" w:lineRule="auto"/>
        <w:jc w:val="both"/>
        <w:rPr>
          <w:rFonts w:ascii="Arial" w:hAnsi="Arial" w:cs="Arial"/>
          <w:bCs/>
          <w:sz w:val="20"/>
          <w:szCs w:val="20"/>
          <w:lang w:val="en"/>
        </w:rPr>
      </w:pPr>
      <w:r w:rsidRPr="00D34F64">
        <w:rPr>
          <w:rFonts w:ascii="Arial" w:hAnsi="Arial" w:cs="Arial"/>
          <w:bCs/>
          <w:sz w:val="20"/>
          <w:szCs w:val="20"/>
          <w:lang w:val="en"/>
        </w:rPr>
        <w:t xml:space="preserve">Pigmentation resulting from the addition of carotenoids in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expressed orange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tends to be reddish. The fish is well adapted and the chromatophore cells on its skin are optimally expressed. The yellow and red </w:t>
      </w:r>
      <w:proofErr w:type="spellStart"/>
      <w:r w:rsidRPr="00D34F64">
        <w:rPr>
          <w:rFonts w:ascii="Arial" w:hAnsi="Arial" w:cs="Arial"/>
          <w:bCs/>
          <w:sz w:val="20"/>
          <w:szCs w:val="20"/>
          <w:lang w:val="en"/>
        </w:rPr>
        <w:t>colours</w:t>
      </w:r>
      <w:proofErr w:type="spellEnd"/>
      <w:r w:rsidRPr="00D34F64">
        <w:rPr>
          <w:rFonts w:ascii="Arial" w:hAnsi="Arial" w:cs="Arial"/>
          <w:bCs/>
          <w:sz w:val="20"/>
          <w:szCs w:val="20"/>
          <w:lang w:val="en"/>
        </w:rPr>
        <w:t xml:space="preserve"> on the body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come from pigments produced by </w:t>
      </w:r>
      <w:proofErr w:type="spellStart"/>
      <w:r w:rsidRPr="00D34F64">
        <w:rPr>
          <w:rFonts w:ascii="Arial" w:hAnsi="Arial" w:cs="Arial"/>
          <w:bCs/>
          <w:sz w:val="20"/>
          <w:szCs w:val="20"/>
          <w:lang w:val="en"/>
        </w:rPr>
        <w:t>erythrophore</w:t>
      </w:r>
      <w:proofErr w:type="spellEnd"/>
      <w:r w:rsidRPr="00D34F64">
        <w:rPr>
          <w:rFonts w:ascii="Arial" w:hAnsi="Arial" w:cs="Arial"/>
          <w:bCs/>
          <w:sz w:val="20"/>
          <w:szCs w:val="20"/>
          <w:lang w:val="en"/>
        </w:rPr>
        <w:t xml:space="preserve"> and xanthophore cells [10]. In addition, the protein content contained in the feed in </w:t>
      </w:r>
      <w:r w:rsidRPr="00D34F64">
        <w:rPr>
          <w:rFonts w:ascii="Arial" w:hAnsi="Arial" w:cs="Arial"/>
          <w:bCs/>
          <w:sz w:val="20"/>
          <w:szCs w:val="20"/>
          <w:lang w:val="en"/>
        </w:rPr>
        <w:lastRenderedPageBreak/>
        <w:t>treatment b is higher than in</w:t>
      </w:r>
      <w:r w:rsidRPr="00D34F64">
        <w:rPr>
          <w:rFonts w:ascii="Arial" w:hAnsi="Arial" w:cs="Arial"/>
          <w:bCs/>
          <w:caps/>
          <w:sz w:val="20"/>
          <w:szCs w:val="20"/>
          <w:lang w:val="en"/>
        </w:rPr>
        <w:t xml:space="preserve"> </w:t>
      </w:r>
      <w:r w:rsidRPr="00D34F64">
        <w:rPr>
          <w:rFonts w:ascii="Arial" w:hAnsi="Arial" w:cs="Arial"/>
          <w:bCs/>
          <w:sz w:val="20"/>
          <w:szCs w:val="20"/>
          <w:lang w:val="en"/>
        </w:rPr>
        <w:t xml:space="preserve">treatment C and D, as seen from the percentage of treatment B (85% feed + 15% pumpkin flour), treatment C (70% feed + 30% pumpkin flour), and treatment D (55% feed + 45% pumpkin flour), which causes cell division activity to increase, stimulating the production of MSH (Melanocyte Stimulating Hormone). These result are in accordance </w:t>
      </w:r>
      <w:r w:rsidR="009717F1">
        <w:rPr>
          <w:rFonts w:ascii="Arial" w:hAnsi="Arial" w:cs="Arial"/>
          <w:bCs/>
          <w:sz w:val="20"/>
          <w:szCs w:val="20"/>
          <w:lang w:val="en"/>
        </w:rPr>
        <w:t xml:space="preserve">with those reported by </w:t>
      </w:r>
      <w:proofErr w:type="spellStart"/>
      <w:r w:rsidR="009717F1">
        <w:rPr>
          <w:rFonts w:ascii="Arial" w:hAnsi="Arial" w:cs="Arial"/>
          <w:bCs/>
          <w:sz w:val="20"/>
          <w:szCs w:val="20"/>
          <w:lang w:val="en"/>
        </w:rPr>
        <w:t>Guroy</w:t>
      </w:r>
      <w:proofErr w:type="spellEnd"/>
      <w:r w:rsidRPr="00D34F64">
        <w:rPr>
          <w:rFonts w:ascii="Arial" w:hAnsi="Arial" w:cs="Arial"/>
          <w:bCs/>
          <w:sz w:val="20"/>
          <w:szCs w:val="20"/>
          <w:lang w:val="en"/>
        </w:rPr>
        <w:t xml:space="preserve"> [11] high levels of protein in spirulina are also able to increase cell division activity so as to stimulate the production of MSH hormones that can increase the movement of chromatophore pigment granules. The chromatophore pigment granules will be dispersed into the cell which causes the cell to absorb light perfectly, resulting in an increase in the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of the fish scales. </w:t>
      </w:r>
    </w:p>
    <w:p w14:paraId="2829C2DB" w14:textId="77777777" w:rsidR="00D34F64" w:rsidRPr="00D34F64" w:rsidRDefault="00D34F64" w:rsidP="00B743A1">
      <w:pPr>
        <w:tabs>
          <w:tab w:val="left" w:pos="567"/>
        </w:tabs>
        <w:spacing w:after="0" w:line="240" w:lineRule="auto"/>
        <w:jc w:val="both"/>
        <w:rPr>
          <w:rFonts w:ascii="Arial" w:hAnsi="Arial" w:cs="Arial"/>
          <w:bCs/>
          <w:sz w:val="20"/>
          <w:szCs w:val="20"/>
          <w:lang w:val="en"/>
        </w:rPr>
      </w:pPr>
    </w:p>
    <w:p w14:paraId="65251F67" w14:textId="77777777" w:rsidR="00D34F64" w:rsidRDefault="00D34F64" w:rsidP="00B743A1">
      <w:pPr>
        <w:tabs>
          <w:tab w:val="left" w:pos="567"/>
        </w:tabs>
        <w:spacing w:line="240" w:lineRule="auto"/>
        <w:jc w:val="both"/>
        <w:rPr>
          <w:rFonts w:ascii="Arial" w:hAnsi="Arial" w:cs="Arial"/>
          <w:bCs/>
          <w:sz w:val="20"/>
          <w:szCs w:val="20"/>
          <w:lang w:val="en"/>
        </w:rPr>
      </w:pPr>
      <w:r w:rsidRPr="00D34F64">
        <w:rPr>
          <w:rFonts w:ascii="Arial" w:hAnsi="Arial" w:cs="Arial"/>
          <w:bCs/>
          <w:sz w:val="20"/>
          <w:szCs w:val="20"/>
          <w:lang w:val="en"/>
        </w:rPr>
        <w:t xml:space="preserve">The low increase in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in treatment A was due to the absence of additional pigments contained in the feed so that the increase in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was not very significant. This phenomenon occurs because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are unable to </w:t>
      </w:r>
      <w:proofErr w:type="spellStart"/>
      <w:r w:rsidRPr="00D34F64">
        <w:rPr>
          <w:rFonts w:ascii="Arial" w:hAnsi="Arial" w:cs="Arial"/>
          <w:bCs/>
          <w:sz w:val="20"/>
          <w:szCs w:val="20"/>
          <w:lang w:val="en"/>
        </w:rPr>
        <w:t>synthesise</w:t>
      </w:r>
      <w:proofErr w:type="spellEnd"/>
      <w:r w:rsidRPr="00D34F64">
        <w:rPr>
          <w:rFonts w:ascii="Arial" w:hAnsi="Arial" w:cs="Arial"/>
          <w:bCs/>
          <w:sz w:val="20"/>
          <w:szCs w:val="20"/>
          <w:lang w:val="en"/>
        </w:rPr>
        <w:t xml:space="preserve"> carotenoid pigments internally. Therefore, additional efforts are needed in the form of pumpkin flour as an external source of carotenoids to help increase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intensity. According [5] which states that aquatic animals cannot produce their own carotenoid pigments, so these pigments must be obtained through food intake. Meanwhile, in treatments C and D due to the non-optimal amount of pumpkin flour dosage given in the feed.</w:t>
      </w:r>
      <w:r w:rsidRPr="00D34F64">
        <w:rPr>
          <w:rFonts w:ascii="Arial" w:hAnsi="Arial" w:cs="Arial"/>
          <w:sz w:val="20"/>
          <w:szCs w:val="20"/>
        </w:rPr>
        <w:t xml:space="preserve"> </w:t>
      </w:r>
      <w:r w:rsidRPr="00D34F64">
        <w:rPr>
          <w:rFonts w:ascii="Arial" w:hAnsi="Arial" w:cs="Arial"/>
          <w:bCs/>
          <w:sz w:val="20"/>
          <w:szCs w:val="20"/>
          <w:lang w:val="en"/>
        </w:rPr>
        <w:t xml:space="preserve">According to [5] the application of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pigments must be in the right dosage to produce the best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appearance in fish.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pigments are only needed in sufficient quantities, according to the ability of </w:t>
      </w:r>
      <w:proofErr w:type="spellStart"/>
      <w:r w:rsidRPr="00D34F64">
        <w:rPr>
          <w:rFonts w:ascii="Arial" w:hAnsi="Arial" w:cs="Arial"/>
          <w:bCs/>
          <w:sz w:val="20"/>
          <w:szCs w:val="20"/>
          <w:lang w:val="en"/>
        </w:rPr>
        <w:t>colour</w:t>
      </w:r>
      <w:proofErr w:type="spellEnd"/>
      <w:r w:rsidRPr="00D34F64">
        <w:rPr>
          <w:rFonts w:ascii="Arial" w:hAnsi="Arial" w:cs="Arial"/>
          <w:bCs/>
          <w:sz w:val="20"/>
          <w:szCs w:val="20"/>
          <w:lang w:val="en"/>
        </w:rPr>
        <w:t xml:space="preserve"> regulatory cells in fish, excessive administration of pigment substances will be removed by the fish body [12].</w:t>
      </w:r>
    </w:p>
    <w:p w14:paraId="5C329612" w14:textId="77777777" w:rsidR="00D34F64" w:rsidRPr="00D34F64" w:rsidRDefault="00D34F64" w:rsidP="00D34F64">
      <w:pPr>
        <w:tabs>
          <w:tab w:val="left" w:pos="567"/>
        </w:tabs>
        <w:spacing w:after="0"/>
        <w:rPr>
          <w:rFonts w:ascii="Arial" w:hAnsi="Arial" w:cs="Arial"/>
          <w:b/>
          <w:sz w:val="20"/>
          <w:szCs w:val="20"/>
          <w:lang w:val="en-ID"/>
        </w:rPr>
      </w:pPr>
      <w:r w:rsidRPr="00D34F64">
        <w:rPr>
          <w:rFonts w:ascii="Arial" w:hAnsi="Arial" w:cs="Arial"/>
          <w:b/>
          <w:bCs/>
          <w:sz w:val="20"/>
          <w:szCs w:val="20"/>
          <w:lang w:val="en"/>
        </w:rPr>
        <w:t>3.1.2</w:t>
      </w:r>
      <w:r w:rsidRPr="00D34F64">
        <w:rPr>
          <w:rFonts w:ascii="Arial" w:hAnsi="Arial" w:cs="Arial"/>
          <w:b/>
          <w:bCs/>
          <w:sz w:val="20"/>
          <w:szCs w:val="20"/>
          <w:lang w:val="en"/>
        </w:rPr>
        <w:tab/>
      </w:r>
      <w:r w:rsidRPr="00D34F64">
        <w:rPr>
          <w:rFonts w:ascii="Arial" w:hAnsi="Arial" w:cs="Arial"/>
          <w:b/>
          <w:sz w:val="20"/>
          <w:szCs w:val="20"/>
          <w:lang w:val="en-ID"/>
        </w:rPr>
        <w:t xml:space="preserve">Increased </w:t>
      </w:r>
      <w:proofErr w:type="spellStart"/>
      <w:r w:rsidRPr="00D34F64">
        <w:rPr>
          <w:rFonts w:ascii="Arial" w:hAnsi="Arial" w:cs="Arial"/>
          <w:b/>
          <w:sz w:val="20"/>
          <w:szCs w:val="20"/>
          <w:lang w:val="en-ID"/>
        </w:rPr>
        <w:t>Color</w:t>
      </w:r>
      <w:proofErr w:type="spellEnd"/>
      <w:r w:rsidRPr="00D34F64">
        <w:rPr>
          <w:rFonts w:ascii="Arial" w:hAnsi="Arial" w:cs="Arial"/>
          <w:b/>
          <w:sz w:val="20"/>
          <w:szCs w:val="20"/>
          <w:lang w:val="en-ID"/>
        </w:rPr>
        <w:t xml:space="preserve"> Brightness on the Caudal Fin</w:t>
      </w:r>
    </w:p>
    <w:p w14:paraId="1BB420B6" w14:textId="77777777" w:rsidR="00D34F64" w:rsidRPr="00D34F64" w:rsidRDefault="00D34F64" w:rsidP="00D34F64">
      <w:pPr>
        <w:tabs>
          <w:tab w:val="left" w:pos="567"/>
        </w:tabs>
        <w:spacing w:after="0" w:line="240" w:lineRule="auto"/>
        <w:rPr>
          <w:rFonts w:ascii="Arial" w:hAnsi="Arial" w:cs="Arial"/>
          <w:b/>
          <w:sz w:val="20"/>
          <w:szCs w:val="20"/>
          <w:lang w:val="en-ID"/>
        </w:rPr>
      </w:pPr>
    </w:p>
    <w:p w14:paraId="6857965E" w14:textId="77777777" w:rsidR="00D34F64" w:rsidRPr="00D34F64" w:rsidRDefault="00D34F64" w:rsidP="00D34F64">
      <w:pPr>
        <w:spacing w:after="0" w:line="240" w:lineRule="auto"/>
        <w:jc w:val="both"/>
        <w:rPr>
          <w:rFonts w:ascii="Arial" w:hAnsi="Arial" w:cs="Arial"/>
          <w:bCs/>
          <w:sz w:val="20"/>
          <w:szCs w:val="20"/>
          <w:lang w:val="en"/>
        </w:rPr>
      </w:pPr>
      <w:r w:rsidRPr="00D34F64">
        <w:rPr>
          <w:rFonts w:ascii="Arial" w:hAnsi="Arial" w:cs="Arial"/>
          <w:bCs/>
          <w:sz w:val="20"/>
          <w:szCs w:val="20"/>
          <w:lang w:val="en"/>
        </w:rPr>
        <w:t xml:space="preserve">The observation results show that there is an increase in color brightness on the caudal fin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Each treatment shows a different increase in color brightness.</w:t>
      </w:r>
    </w:p>
    <w:p w14:paraId="03309375" w14:textId="77777777" w:rsidR="00D34F64" w:rsidRDefault="00D34F64" w:rsidP="00D34F64">
      <w:pPr>
        <w:pStyle w:val="NormalWeb"/>
        <w:spacing w:before="0" w:beforeAutospacing="0" w:after="0" w:afterAutospacing="0"/>
        <w:jc w:val="both"/>
        <w:rPr>
          <w:rFonts w:ascii="Arial" w:hAnsi="Arial" w:cs="Arial"/>
          <w:sz w:val="20"/>
          <w:szCs w:val="20"/>
        </w:rPr>
      </w:pPr>
    </w:p>
    <w:p w14:paraId="799593EA" w14:textId="77777777" w:rsidR="00D34F64" w:rsidRDefault="00D34F64" w:rsidP="00D34F64">
      <w:pPr>
        <w:pStyle w:val="NormalWeb"/>
        <w:spacing w:before="0" w:beforeAutospacing="0" w:after="0" w:afterAutospacing="0"/>
        <w:jc w:val="both"/>
        <w:rPr>
          <w:rFonts w:ascii="Arial" w:hAnsi="Arial" w:cs="Arial"/>
          <w:sz w:val="20"/>
          <w:szCs w:val="20"/>
        </w:rPr>
      </w:pPr>
      <w:r w:rsidRPr="00C53DF1">
        <w:rPr>
          <w:rFonts w:ascii="Arial" w:hAnsi="Arial" w:cs="Arial"/>
          <w:sz w:val="20"/>
          <w:szCs w:val="20"/>
        </w:rPr>
        <w:t xml:space="preserve">Based on graph of change </w:t>
      </w:r>
      <w:proofErr w:type="spellStart"/>
      <w:r w:rsidRPr="00C53DF1">
        <w:rPr>
          <w:rFonts w:ascii="Arial" w:hAnsi="Arial" w:cs="Arial"/>
          <w:sz w:val="20"/>
          <w:szCs w:val="20"/>
        </w:rPr>
        <w:t>colour</w:t>
      </w:r>
      <w:proofErr w:type="spellEnd"/>
      <w:r w:rsidRPr="00C53DF1">
        <w:rPr>
          <w:rFonts w:ascii="Arial" w:hAnsi="Arial" w:cs="Arial"/>
          <w:sz w:val="20"/>
          <w:szCs w:val="20"/>
        </w:rPr>
        <w:t xml:space="preserve"> brightness</w:t>
      </w:r>
      <w:r>
        <w:rPr>
          <w:rFonts w:ascii="Arial" w:hAnsi="Arial" w:cs="Arial"/>
          <w:sz w:val="20"/>
          <w:szCs w:val="20"/>
        </w:rPr>
        <w:t xml:space="preserve"> on the caudal fin </w:t>
      </w:r>
      <w:r w:rsidRPr="00B868E9">
        <w:rPr>
          <w:rFonts w:ascii="Arial" w:hAnsi="Arial" w:cs="Arial"/>
          <w:sz w:val="20"/>
          <w:szCs w:val="20"/>
        </w:rPr>
        <w:t>(</w:t>
      </w:r>
      <w:r w:rsidR="000467E4">
        <w:rPr>
          <w:rFonts w:ascii="Arial" w:hAnsi="Arial" w:cs="Arial"/>
          <w:sz w:val="20"/>
          <w:szCs w:val="20"/>
        </w:rPr>
        <w:t>Fig.</w:t>
      </w:r>
      <w:r w:rsidRPr="00B868E9">
        <w:rPr>
          <w:rFonts w:ascii="Arial" w:hAnsi="Arial" w:cs="Arial"/>
          <w:sz w:val="20"/>
          <w:szCs w:val="20"/>
        </w:rPr>
        <w:t xml:space="preserve"> </w:t>
      </w:r>
      <w:r>
        <w:rPr>
          <w:rFonts w:ascii="Arial" w:hAnsi="Arial" w:cs="Arial"/>
          <w:sz w:val="20"/>
          <w:szCs w:val="20"/>
        </w:rPr>
        <w:t>3</w:t>
      </w:r>
      <w:r w:rsidRPr="00B868E9">
        <w:rPr>
          <w:rFonts w:ascii="Arial" w:hAnsi="Arial" w:cs="Arial"/>
          <w:sz w:val="20"/>
          <w:szCs w:val="20"/>
        </w:rPr>
        <w:t>),</w:t>
      </w:r>
      <w:r>
        <w:rPr>
          <w:rFonts w:ascii="Arial" w:hAnsi="Arial" w:cs="Arial"/>
          <w:sz w:val="20"/>
          <w:szCs w:val="20"/>
        </w:rPr>
        <w:t xml:space="preserve"> </w:t>
      </w:r>
      <w:r w:rsidRPr="00C53DF1">
        <w:rPr>
          <w:rFonts w:ascii="Arial" w:hAnsi="Arial" w:cs="Arial"/>
          <w:sz w:val="20"/>
          <w:szCs w:val="20"/>
        </w:rPr>
        <w:t xml:space="preserve">at the beginning of the observation until the 50th </w:t>
      </w:r>
      <w:r w:rsidRPr="00C53DF1">
        <w:rPr>
          <w:rFonts w:ascii="Arial" w:hAnsi="Arial" w:cs="Arial"/>
          <w:sz w:val="20"/>
          <w:szCs w:val="20"/>
        </w:rPr>
        <w:t xml:space="preserve">day observation, it can be seen that all treatments experienced an increase in color brightness on the tail fin of </w:t>
      </w:r>
      <w:proofErr w:type="spellStart"/>
      <w:r w:rsidRPr="00C53DF1">
        <w:rPr>
          <w:rFonts w:ascii="Arial" w:hAnsi="Arial" w:cs="Arial"/>
          <w:sz w:val="20"/>
          <w:szCs w:val="20"/>
        </w:rPr>
        <w:t>barbir</w:t>
      </w:r>
      <w:proofErr w:type="spellEnd"/>
      <w:r w:rsidRPr="00C53DF1">
        <w:rPr>
          <w:rFonts w:ascii="Arial" w:hAnsi="Arial" w:cs="Arial"/>
          <w:sz w:val="20"/>
          <w:szCs w:val="20"/>
        </w:rPr>
        <w:t xml:space="preserve"> fish, but on the 60th day observation, treatment D did not show an increase in color brightness, the TCF score value on the 60th day observation resulted in a value that remained the same as the observation value on the 50th day. This is thought to be due to fish have a maximum limit in digesting carotenoids. Excess carotenoids will be slowly absorbed by the fish body so that it will be excreted through feces. </w:t>
      </w:r>
      <w:r>
        <w:rPr>
          <w:rFonts w:ascii="Arial" w:hAnsi="Arial" w:cs="Arial"/>
          <w:sz w:val="20"/>
          <w:szCs w:val="20"/>
        </w:rPr>
        <w:t>G</w:t>
      </w:r>
      <w:r w:rsidRPr="00C53DF1">
        <w:rPr>
          <w:rFonts w:ascii="Arial" w:hAnsi="Arial" w:cs="Arial"/>
          <w:sz w:val="20"/>
          <w:szCs w:val="20"/>
        </w:rPr>
        <w:t>iving excessive doses of carotenoids cannot be digested properly by fish and can affect hormone performance</w:t>
      </w:r>
      <w:r>
        <w:rPr>
          <w:rFonts w:ascii="Arial" w:hAnsi="Arial" w:cs="Arial"/>
          <w:sz w:val="20"/>
          <w:szCs w:val="20"/>
        </w:rPr>
        <w:t xml:space="preserve"> [13]</w:t>
      </w:r>
      <w:r w:rsidRPr="00C53DF1">
        <w:rPr>
          <w:rFonts w:ascii="Arial" w:hAnsi="Arial" w:cs="Arial"/>
          <w:sz w:val="20"/>
          <w:szCs w:val="20"/>
        </w:rPr>
        <w:t xml:space="preserve">. </w:t>
      </w:r>
      <w:r>
        <w:rPr>
          <w:rFonts w:ascii="Arial" w:hAnsi="Arial" w:cs="Arial"/>
          <w:sz w:val="20"/>
          <w:szCs w:val="20"/>
        </w:rPr>
        <w:t>T</w:t>
      </w:r>
      <w:r w:rsidRPr="00C53DF1">
        <w:rPr>
          <w:rFonts w:ascii="Arial" w:hAnsi="Arial" w:cs="Arial"/>
          <w:sz w:val="20"/>
          <w:szCs w:val="20"/>
        </w:rPr>
        <w:t>he addition of carotene to the feed has a maximum limit, meaning that if carotenoid pigments are added to the feed in excessive amounts, the saturation point will not provide better color changes and may even reduce the color value</w:t>
      </w:r>
      <w:r>
        <w:rPr>
          <w:rFonts w:ascii="Arial" w:hAnsi="Arial" w:cs="Arial"/>
          <w:sz w:val="20"/>
          <w:szCs w:val="20"/>
        </w:rPr>
        <w:t xml:space="preserve"> [14]</w:t>
      </w:r>
      <w:r w:rsidRPr="00C53DF1">
        <w:rPr>
          <w:rFonts w:ascii="Arial" w:hAnsi="Arial" w:cs="Arial"/>
          <w:sz w:val="20"/>
          <w:szCs w:val="20"/>
        </w:rPr>
        <w:t>.</w:t>
      </w:r>
    </w:p>
    <w:p w14:paraId="7A5882D9" w14:textId="77777777" w:rsidR="00D34F64" w:rsidRPr="00C53DF1" w:rsidRDefault="00D34F64" w:rsidP="00D34F64">
      <w:pPr>
        <w:pStyle w:val="NormalWeb"/>
        <w:spacing w:before="0" w:beforeAutospacing="0" w:after="0" w:afterAutospacing="0"/>
        <w:jc w:val="both"/>
        <w:rPr>
          <w:rFonts w:ascii="Arial" w:hAnsi="Arial" w:cs="Arial"/>
          <w:sz w:val="20"/>
          <w:szCs w:val="20"/>
        </w:rPr>
      </w:pPr>
    </w:p>
    <w:p w14:paraId="30A0C5EE" w14:textId="77777777" w:rsidR="00D34F64" w:rsidRDefault="00D34F64" w:rsidP="00AB7A8D">
      <w:pPr>
        <w:tabs>
          <w:tab w:val="left" w:pos="567"/>
        </w:tabs>
        <w:spacing w:after="0" w:line="240" w:lineRule="auto"/>
        <w:jc w:val="both"/>
        <w:rPr>
          <w:rFonts w:ascii="Arial" w:hAnsi="Arial" w:cs="Arial"/>
          <w:sz w:val="20"/>
          <w:szCs w:val="20"/>
        </w:rPr>
      </w:pPr>
      <w:r w:rsidRPr="00C53DF1">
        <w:rPr>
          <w:rFonts w:ascii="Arial" w:hAnsi="Arial" w:cs="Arial"/>
          <w:sz w:val="20"/>
          <w:szCs w:val="20"/>
        </w:rPr>
        <w:t>At the saturation point of pigment absorption in chromatophore cells, fish will respond physiologically to maintain the balance of homeostasis so that there will be negative feedback inhibition that lowers the hormone MSH (</w:t>
      </w:r>
      <w:r w:rsidRPr="00C53DF1">
        <w:rPr>
          <w:rFonts w:ascii="Arial" w:hAnsi="Arial" w:cs="Arial"/>
          <w:i/>
          <w:sz w:val="20"/>
          <w:szCs w:val="20"/>
        </w:rPr>
        <w:t>Melanocyte Stimulating Hormone</w:t>
      </w:r>
      <w:r w:rsidRPr="00C53DF1">
        <w:rPr>
          <w:rFonts w:ascii="Arial" w:hAnsi="Arial" w:cs="Arial"/>
          <w:sz w:val="20"/>
          <w:szCs w:val="20"/>
        </w:rPr>
        <w:t>). A</w:t>
      </w:r>
      <w:r>
        <w:rPr>
          <w:rFonts w:ascii="Arial" w:hAnsi="Arial" w:cs="Arial"/>
          <w:sz w:val="20"/>
          <w:szCs w:val="20"/>
        </w:rPr>
        <w:t>ccording to [15]</w:t>
      </w:r>
      <w:r w:rsidRPr="00C53DF1">
        <w:rPr>
          <w:rFonts w:ascii="Arial" w:hAnsi="Arial" w:cs="Arial"/>
          <w:sz w:val="20"/>
          <w:szCs w:val="20"/>
        </w:rPr>
        <w:t xml:space="preserve"> hormone levels in the blood are regulated by a homeostatic mechanism called negative feedback. In conditions of continuous excessive pigment concentration, the pituitary gland will receive a signal to inhibit the production of pigmentation hormone. Hormones are generally transported in body fluids, and the amount of certain hormones circulating in the body will be adj</w:t>
      </w:r>
      <w:r>
        <w:rPr>
          <w:rFonts w:ascii="Arial" w:hAnsi="Arial" w:cs="Arial"/>
          <w:sz w:val="20"/>
          <w:szCs w:val="20"/>
        </w:rPr>
        <w:t>usted [16]</w:t>
      </w:r>
      <w:r w:rsidRPr="00C53DF1">
        <w:rPr>
          <w:rFonts w:ascii="Arial" w:hAnsi="Arial" w:cs="Arial"/>
          <w:sz w:val="20"/>
          <w:szCs w:val="20"/>
        </w:rPr>
        <w:t>. The addition of excessive pigment sources can indirectly cause the performance of the hormone MSH (</w:t>
      </w:r>
      <w:r w:rsidRPr="00C53DF1">
        <w:rPr>
          <w:rFonts w:ascii="Arial" w:hAnsi="Arial" w:cs="Arial"/>
          <w:i/>
          <w:sz w:val="20"/>
          <w:szCs w:val="20"/>
        </w:rPr>
        <w:t>Melanocyte Stimulating Hormone</w:t>
      </w:r>
      <w:r w:rsidRPr="00C53DF1">
        <w:rPr>
          <w:rFonts w:ascii="Arial" w:hAnsi="Arial" w:cs="Arial"/>
          <w:sz w:val="20"/>
          <w:szCs w:val="20"/>
        </w:rPr>
        <w:t>) related to color pigmentation to decrease, so that the fish body's response to pigments also decreases. MSH (</w:t>
      </w:r>
      <w:r w:rsidRPr="00C53DF1">
        <w:rPr>
          <w:rFonts w:ascii="Arial" w:hAnsi="Arial" w:cs="Arial"/>
          <w:i/>
          <w:sz w:val="20"/>
          <w:szCs w:val="20"/>
        </w:rPr>
        <w:t>Melanocyte Stimulating Hormone</w:t>
      </w:r>
      <w:r w:rsidRPr="00C53DF1">
        <w:rPr>
          <w:rFonts w:ascii="Arial" w:hAnsi="Arial" w:cs="Arial"/>
          <w:sz w:val="20"/>
          <w:szCs w:val="20"/>
        </w:rPr>
        <w:t>) hormone functions as a trigger for the movement and distribution</w:t>
      </w:r>
      <w:r>
        <w:rPr>
          <w:rFonts w:ascii="Arial" w:hAnsi="Arial" w:cs="Arial"/>
          <w:sz w:val="20"/>
          <w:szCs w:val="20"/>
        </w:rPr>
        <w:t xml:space="preserve"> of pigments in chromatophores. </w:t>
      </w:r>
      <w:r w:rsidRPr="00C53DF1">
        <w:rPr>
          <w:rFonts w:ascii="Arial" w:hAnsi="Arial" w:cs="Arial"/>
          <w:sz w:val="20"/>
          <w:szCs w:val="20"/>
        </w:rPr>
        <w:t>The pigment granules will be dispersed into the chromatophore cells, which causes the cells</w:t>
      </w:r>
      <w:r>
        <w:rPr>
          <w:rFonts w:ascii="Arial" w:hAnsi="Arial" w:cs="Arial"/>
          <w:sz w:val="20"/>
          <w:szCs w:val="20"/>
        </w:rPr>
        <w:t xml:space="preserve"> </w:t>
      </w:r>
      <w:r w:rsidRPr="00C53DF1">
        <w:rPr>
          <w:rFonts w:ascii="Arial" w:hAnsi="Arial" w:cs="Arial"/>
          <w:sz w:val="20"/>
          <w:szCs w:val="20"/>
        </w:rPr>
        <w:t xml:space="preserve">to absorb light perfectly, resulting in an increase in the color of </w:t>
      </w:r>
      <w:r w:rsidRPr="00D34F64">
        <w:rPr>
          <w:rFonts w:ascii="Arial" w:hAnsi="Arial" w:cs="Arial"/>
          <w:sz w:val="20"/>
          <w:szCs w:val="20"/>
        </w:rPr>
        <w:t>the fish scales [11].</w:t>
      </w:r>
    </w:p>
    <w:p w14:paraId="22D6021F" w14:textId="77777777" w:rsidR="00D34F64" w:rsidRPr="00D34F64" w:rsidRDefault="00D34F64" w:rsidP="00D34F64">
      <w:pPr>
        <w:tabs>
          <w:tab w:val="left" w:pos="567"/>
        </w:tabs>
        <w:spacing w:after="0"/>
        <w:jc w:val="both"/>
        <w:rPr>
          <w:rFonts w:ascii="Arial" w:hAnsi="Arial" w:cs="Arial"/>
          <w:sz w:val="20"/>
          <w:szCs w:val="20"/>
        </w:rPr>
      </w:pPr>
    </w:p>
    <w:p w14:paraId="071C1DC1" w14:textId="77777777" w:rsidR="00D34F64" w:rsidRPr="00D34F64" w:rsidRDefault="00D34F64" w:rsidP="00C0450E">
      <w:pPr>
        <w:tabs>
          <w:tab w:val="left" w:pos="567"/>
        </w:tabs>
        <w:spacing w:after="0"/>
        <w:rPr>
          <w:rFonts w:ascii="Arial" w:hAnsi="Arial" w:cs="Arial"/>
          <w:b/>
          <w:sz w:val="20"/>
          <w:szCs w:val="20"/>
          <w:lang w:val="en-ID"/>
        </w:rPr>
      </w:pPr>
      <w:r w:rsidRPr="00D34F64">
        <w:rPr>
          <w:rFonts w:ascii="Arial" w:hAnsi="Arial" w:cs="Arial"/>
          <w:b/>
          <w:sz w:val="20"/>
          <w:szCs w:val="20"/>
        </w:rPr>
        <w:lastRenderedPageBreak/>
        <w:t>3.1.3</w:t>
      </w:r>
      <w:r w:rsidRPr="00D34F64">
        <w:rPr>
          <w:rFonts w:ascii="Arial" w:hAnsi="Arial" w:cs="Arial"/>
          <w:b/>
          <w:sz w:val="20"/>
          <w:szCs w:val="20"/>
        </w:rPr>
        <w:tab/>
      </w:r>
      <w:r w:rsidRPr="00D34F64">
        <w:rPr>
          <w:rFonts w:ascii="Arial" w:hAnsi="Arial" w:cs="Arial"/>
          <w:b/>
          <w:sz w:val="20"/>
          <w:szCs w:val="20"/>
          <w:lang w:val="en-ID"/>
        </w:rPr>
        <w:t xml:space="preserve">Increased </w:t>
      </w:r>
      <w:proofErr w:type="spellStart"/>
      <w:r w:rsidRPr="00D34F64">
        <w:rPr>
          <w:rFonts w:ascii="Arial" w:hAnsi="Arial" w:cs="Arial"/>
          <w:b/>
          <w:sz w:val="20"/>
          <w:szCs w:val="20"/>
          <w:lang w:val="en-ID"/>
        </w:rPr>
        <w:t>Color</w:t>
      </w:r>
      <w:proofErr w:type="spellEnd"/>
      <w:r w:rsidRPr="00D34F64">
        <w:rPr>
          <w:rFonts w:ascii="Arial" w:hAnsi="Arial" w:cs="Arial"/>
          <w:b/>
          <w:sz w:val="20"/>
          <w:szCs w:val="20"/>
          <w:lang w:val="en-ID"/>
        </w:rPr>
        <w:t xml:space="preserve"> Brightness on the Pectoral Fin</w:t>
      </w:r>
    </w:p>
    <w:p w14:paraId="5CAE3B52" w14:textId="77777777" w:rsidR="00D34F64" w:rsidRPr="00D34F64" w:rsidRDefault="00D34F64" w:rsidP="00D34F64">
      <w:pPr>
        <w:spacing w:after="0"/>
        <w:rPr>
          <w:rFonts w:ascii="Arial" w:hAnsi="Arial" w:cs="Arial"/>
          <w:b/>
          <w:sz w:val="20"/>
          <w:szCs w:val="20"/>
          <w:lang w:val="en-ID"/>
        </w:rPr>
      </w:pPr>
    </w:p>
    <w:p w14:paraId="23269A33" w14:textId="77777777" w:rsidR="00D34F64" w:rsidRDefault="00D34F64" w:rsidP="009E56CE">
      <w:pPr>
        <w:pStyle w:val="NormalWeb"/>
        <w:spacing w:before="0" w:beforeAutospacing="0" w:after="0" w:afterAutospacing="0"/>
        <w:jc w:val="both"/>
        <w:rPr>
          <w:rFonts w:ascii="Arial" w:hAnsi="Arial" w:cs="Arial"/>
          <w:bCs/>
          <w:sz w:val="20"/>
          <w:szCs w:val="20"/>
          <w:lang w:val="en"/>
        </w:rPr>
      </w:pPr>
      <w:r w:rsidRPr="00D34F64">
        <w:rPr>
          <w:rFonts w:ascii="Arial" w:hAnsi="Arial" w:cs="Arial"/>
          <w:bCs/>
          <w:sz w:val="20"/>
          <w:szCs w:val="20"/>
          <w:lang w:val="en"/>
        </w:rPr>
        <w:t xml:space="preserve">The observation results show that there is an increase in color brightness on the pectoral fin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Each treatment shows a different increase in color </w:t>
      </w:r>
      <w:proofErr w:type="gramStart"/>
      <w:r w:rsidRPr="00D34F64">
        <w:rPr>
          <w:rFonts w:ascii="Arial" w:hAnsi="Arial" w:cs="Arial"/>
          <w:bCs/>
          <w:sz w:val="20"/>
          <w:szCs w:val="20"/>
          <w:lang w:val="en"/>
        </w:rPr>
        <w:t>brightness.</w:t>
      </w:r>
      <w:r w:rsidRPr="00D34F64">
        <w:rPr>
          <w:rFonts w:ascii="Arial" w:hAnsi="Arial" w:cs="Arial"/>
          <w:sz w:val="20"/>
          <w:szCs w:val="20"/>
        </w:rPr>
        <w:t>Based</w:t>
      </w:r>
      <w:proofErr w:type="gramEnd"/>
      <w:r w:rsidRPr="00D34F64">
        <w:rPr>
          <w:rFonts w:ascii="Arial" w:hAnsi="Arial" w:cs="Arial"/>
          <w:sz w:val="20"/>
          <w:szCs w:val="20"/>
        </w:rPr>
        <w:t xml:space="preserve"> on graph of change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brightness on the pectoral fin (Fig 4)</w:t>
      </w:r>
      <w:r w:rsidRPr="00D34F64">
        <w:rPr>
          <w:rFonts w:ascii="Arial" w:hAnsi="Arial" w:cs="Arial"/>
          <w:bCs/>
          <w:sz w:val="20"/>
          <w:szCs w:val="20"/>
          <w:lang w:val="en"/>
        </w:rPr>
        <w:t xml:space="preserve">, all treatments at the beginning to the end of the study experienced an increase in color brightness on the pectoral fins of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The difference in color increase in each treatment is thought to be due to differences in the dose of pumpkin flour added to the feed. According to [17] the increase in color in each treatment is caused by differences in the level of fish absorption of the type and amount of carotenoids given. Treatment A (control) showed the lowest results, presumably because there was no addition of pumpkin flour in the feed, but the increase in color </w:t>
      </w:r>
      <w:r w:rsidRPr="00D34F64">
        <w:rPr>
          <w:rFonts w:ascii="Arial" w:hAnsi="Arial" w:cs="Arial"/>
          <w:bCs/>
          <w:sz w:val="20"/>
          <w:szCs w:val="20"/>
          <w:lang w:val="en"/>
        </w:rPr>
        <w:t xml:space="preserve">in treatment A is thought to occur because in commercial feed there is another source of carotene, namely fishmeal so that it indirectly slightly affects the color change in </w:t>
      </w:r>
      <w:proofErr w:type="spellStart"/>
      <w:r w:rsidRPr="00D34F64">
        <w:rPr>
          <w:rFonts w:ascii="Arial" w:hAnsi="Arial" w:cs="Arial"/>
          <w:bCs/>
          <w:sz w:val="20"/>
          <w:szCs w:val="20"/>
          <w:lang w:val="en"/>
        </w:rPr>
        <w:t>barbir</w:t>
      </w:r>
      <w:proofErr w:type="spellEnd"/>
      <w:r w:rsidRPr="00D34F64">
        <w:rPr>
          <w:rFonts w:ascii="Arial" w:hAnsi="Arial" w:cs="Arial"/>
          <w:bCs/>
          <w:sz w:val="20"/>
          <w:szCs w:val="20"/>
          <w:lang w:val="en"/>
        </w:rPr>
        <w:t xml:space="preserve"> fish. The commercial feed used as test feed contained other sources of carotenoids, namely β-carotene from fishmeal which causes fish to become appetite but has no effect on color change [18]. The addition of fishmeal indirectly slightly affects the color change in koi fish [19].</w:t>
      </w:r>
    </w:p>
    <w:p w14:paraId="1AF64F1A" w14:textId="77777777" w:rsidR="009E56CE" w:rsidRPr="00D34F64" w:rsidRDefault="009E56CE" w:rsidP="009E56CE">
      <w:pPr>
        <w:pStyle w:val="NormalWeb"/>
        <w:spacing w:before="0" w:beforeAutospacing="0" w:after="0" w:afterAutospacing="0"/>
        <w:jc w:val="both"/>
        <w:rPr>
          <w:rFonts w:ascii="Arial" w:hAnsi="Arial" w:cs="Arial"/>
          <w:bCs/>
          <w:sz w:val="20"/>
          <w:szCs w:val="20"/>
          <w:lang w:val="en"/>
        </w:rPr>
      </w:pPr>
    </w:p>
    <w:p w14:paraId="7645513D" w14:textId="77777777" w:rsidR="00D34F64" w:rsidRDefault="006033AD" w:rsidP="00D34F64">
      <w:pPr>
        <w:tabs>
          <w:tab w:val="left" w:pos="567"/>
        </w:tabs>
        <w:jc w:val="both"/>
        <w:rPr>
          <w:rFonts w:ascii="Arial" w:hAnsi="Arial" w:cs="Arial"/>
          <w:b/>
        </w:rPr>
      </w:pPr>
      <w:r>
        <w:rPr>
          <w:rFonts w:ascii="Arial" w:hAnsi="Arial" w:cs="Arial"/>
          <w:b/>
        </w:rPr>
        <w:t>3.2</w:t>
      </w:r>
      <w:r>
        <w:rPr>
          <w:rFonts w:ascii="Arial" w:hAnsi="Arial" w:cs="Arial"/>
          <w:b/>
        </w:rPr>
        <w:tab/>
        <w:t>Beta Carotene C</w:t>
      </w:r>
      <w:r w:rsidR="00D34F64" w:rsidRPr="00D34F64">
        <w:rPr>
          <w:rFonts w:ascii="Arial" w:hAnsi="Arial" w:cs="Arial"/>
          <w:b/>
        </w:rPr>
        <w:t>ontent</w:t>
      </w:r>
    </w:p>
    <w:p w14:paraId="5C4A8539" w14:textId="77777777" w:rsidR="007105A3" w:rsidRDefault="00D34F64" w:rsidP="00AB7A8D">
      <w:pPr>
        <w:tabs>
          <w:tab w:val="left" w:pos="567"/>
        </w:tabs>
        <w:spacing w:after="0" w:line="240" w:lineRule="auto"/>
        <w:jc w:val="both"/>
        <w:rPr>
          <w:rFonts w:ascii="Arial" w:hAnsi="Arial" w:cs="Arial"/>
          <w:sz w:val="20"/>
          <w:szCs w:val="20"/>
        </w:rPr>
      </w:pPr>
      <w:r w:rsidRPr="00D34F64">
        <w:rPr>
          <w:rFonts w:ascii="Arial" w:hAnsi="Arial" w:cs="Arial"/>
          <w:sz w:val="20"/>
          <w:szCs w:val="20"/>
        </w:rPr>
        <w:t>Beta carotene is a pro-vitamin A that is converted into vitamin A. Beta carotene is an orange/yellow pigment that is very abundant in plants and fruits</w:t>
      </w:r>
      <w:r w:rsidR="007934E1">
        <w:rPr>
          <w:rFonts w:ascii="Arial" w:hAnsi="Arial" w:cs="Arial"/>
          <w:sz w:val="20"/>
          <w:szCs w:val="20"/>
        </w:rPr>
        <w:t xml:space="preserve"> [20]</w:t>
      </w:r>
      <w:r w:rsidRPr="00D34F64">
        <w:rPr>
          <w:rFonts w:ascii="Arial" w:hAnsi="Arial" w:cs="Arial"/>
          <w:sz w:val="20"/>
          <w:szCs w:val="20"/>
        </w:rPr>
        <w:t xml:space="preserve">. Based on the analysis of β-carotene content of pumpkin flour that has been done at </w:t>
      </w:r>
      <w:proofErr w:type="spellStart"/>
      <w:r w:rsidRPr="00D34F64">
        <w:rPr>
          <w:rFonts w:ascii="Arial" w:hAnsi="Arial" w:cs="Arial"/>
          <w:sz w:val="20"/>
          <w:szCs w:val="20"/>
        </w:rPr>
        <w:t>Saraswanti</w:t>
      </w:r>
      <w:proofErr w:type="spellEnd"/>
      <w:r w:rsidRPr="00D34F64">
        <w:rPr>
          <w:rFonts w:ascii="Arial" w:hAnsi="Arial" w:cs="Arial"/>
          <w:sz w:val="20"/>
          <w:szCs w:val="20"/>
        </w:rPr>
        <w:t xml:space="preserve"> Indo </w:t>
      </w:r>
      <w:proofErr w:type="spellStart"/>
      <w:r w:rsidRPr="00D34F64">
        <w:rPr>
          <w:rFonts w:ascii="Arial" w:hAnsi="Arial" w:cs="Arial"/>
          <w:sz w:val="20"/>
          <w:szCs w:val="20"/>
        </w:rPr>
        <w:t>Genetech</w:t>
      </w:r>
      <w:proofErr w:type="spellEnd"/>
      <w:r w:rsidRPr="00D34F64">
        <w:rPr>
          <w:rFonts w:ascii="Arial" w:hAnsi="Arial" w:cs="Arial"/>
          <w:sz w:val="20"/>
          <w:szCs w:val="20"/>
        </w:rPr>
        <w:t xml:space="preserve"> laboratory, t</w:t>
      </w:r>
      <w:r w:rsidR="007105A3">
        <w:rPr>
          <w:rFonts w:ascii="Arial" w:hAnsi="Arial" w:cs="Arial"/>
          <w:sz w:val="20"/>
          <w:szCs w:val="20"/>
        </w:rPr>
        <w:t>he results can be seen in Fig 5</w:t>
      </w:r>
      <w:r w:rsidRPr="00D34F64">
        <w:rPr>
          <w:rFonts w:ascii="Arial" w:hAnsi="Arial" w:cs="Arial"/>
          <w:sz w:val="20"/>
          <w:szCs w:val="20"/>
        </w:rPr>
        <w:t>.</w:t>
      </w:r>
    </w:p>
    <w:p w14:paraId="31E5C37C" w14:textId="77777777" w:rsidR="007105A3" w:rsidRDefault="007105A3" w:rsidP="00AB7A8D">
      <w:pPr>
        <w:tabs>
          <w:tab w:val="left" w:pos="567"/>
        </w:tabs>
        <w:spacing w:after="0" w:line="240" w:lineRule="auto"/>
        <w:jc w:val="both"/>
        <w:rPr>
          <w:rFonts w:ascii="Arial" w:hAnsi="Arial" w:cs="Arial"/>
          <w:sz w:val="20"/>
          <w:szCs w:val="20"/>
        </w:rPr>
        <w:sectPr w:rsidR="007105A3" w:rsidSect="009E56CE">
          <w:type w:val="continuous"/>
          <w:pgSz w:w="11906" w:h="16838"/>
          <w:pgMar w:top="1440" w:right="2019" w:bottom="2019" w:left="2019" w:header="709" w:footer="709" w:gutter="0"/>
          <w:cols w:num="2" w:space="282"/>
          <w:docGrid w:linePitch="360"/>
        </w:sectPr>
      </w:pPr>
    </w:p>
    <w:p w14:paraId="5689357A" w14:textId="77777777" w:rsidR="009E56CE" w:rsidRDefault="009E56CE" w:rsidP="00D34F64">
      <w:pPr>
        <w:tabs>
          <w:tab w:val="left" w:pos="567"/>
        </w:tabs>
        <w:jc w:val="both"/>
        <w:rPr>
          <w:rFonts w:ascii="Arial" w:hAnsi="Arial" w:cs="Arial"/>
          <w:sz w:val="20"/>
          <w:szCs w:val="20"/>
        </w:rPr>
      </w:pPr>
    </w:p>
    <w:p w14:paraId="68D56375" w14:textId="77777777" w:rsidR="009E56CE" w:rsidRDefault="00A1193B" w:rsidP="00A1193B">
      <w:pPr>
        <w:tabs>
          <w:tab w:val="left" w:pos="567"/>
        </w:tabs>
        <w:jc w:val="center"/>
        <w:rPr>
          <w:rFonts w:ascii="Arial" w:hAnsi="Arial" w:cs="Arial"/>
          <w:sz w:val="20"/>
          <w:szCs w:val="20"/>
        </w:rPr>
      </w:pPr>
      <w:r>
        <w:rPr>
          <w:rFonts w:ascii="Arial" w:hAnsi="Arial" w:cs="Arial"/>
          <w:noProof/>
          <w:sz w:val="20"/>
          <w:szCs w:val="20"/>
        </w:rPr>
        <w:drawing>
          <wp:inline distT="0" distB="0" distL="0" distR="0" wp14:anchorId="4E8FF82E" wp14:editId="0430E4B7">
            <wp:extent cx="4540103" cy="239232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slmpng (3).png"/>
                    <pic:cNvPicPr/>
                  </pic:nvPicPr>
                  <pic:blipFill rotWithShape="1">
                    <a:blip r:embed="rId38" cstate="print">
                      <a:extLst>
                        <a:ext uri="{28A0092B-C50C-407E-A947-70E740481C1C}">
                          <a14:useLocalDpi xmlns:a14="http://schemas.microsoft.com/office/drawing/2010/main" val="0"/>
                        </a:ext>
                      </a:extLst>
                    </a:blip>
                    <a:srcRect l="12128" t="63923" r="10851" b="9455"/>
                    <a:stretch/>
                  </pic:blipFill>
                  <pic:spPr bwMode="auto">
                    <a:xfrm>
                      <a:off x="0" y="0"/>
                      <a:ext cx="4543941" cy="2394348"/>
                    </a:xfrm>
                    <a:prstGeom prst="rect">
                      <a:avLst/>
                    </a:prstGeom>
                    <a:ln>
                      <a:noFill/>
                    </a:ln>
                    <a:extLst>
                      <a:ext uri="{53640926-AAD7-44D8-BBD7-CCE9431645EC}">
                        <a14:shadowObscured xmlns:a14="http://schemas.microsoft.com/office/drawing/2010/main"/>
                      </a:ext>
                    </a:extLst>
                  </pic:spPr>
                </pic:pic>
              </a:graphicData>
            </a:graphic>
          </wp:inline>
        </w:drawing>
      </w:r>
    </w:p>
    <w:p w14:paraId="5D556D0C" w14:textId="77777777" w:rsidR="00A1193B" w:rsidRPr="009D729F" w:rsidRDefault="00A1193B" w:rsidP="009D729F">
      <w:pPr>
        <w:spacing w:after="240" w:line="240" w:lineRule="auto"/>
        <w:jc w:val="center"/>
        <w:rPr>
          <w:rFonts w:ascii="Arial" w:hAnsi="Arial" w:cs="Arial"/>
          <w:b/>
          <w:bCs/>
          <w:lang w:val="en"/>
        </w:rPr>
        <w:sectPr w:rsidR="00A1193B" w:rsidRPr="009D729F" w:rsidSect="009E56CE">
          <w:type w:val="continuous"/>
          <w:pgSz w:w="11906" w:h="16838"/>
          <w:pgMar w:top="1440" w:right="2019" w:bottom="2019" w:left="2019" w:header="709" w:footer="709" w:gutter="0"/>
          <w:cols w:space="282"/>
          <w:docGrid w:linePitch="360"/>
        </w:sectPr>
      </w:pPr>
      <w:r w:rsidRPr="00312DD9">
        <w:rPr>
          <w:rFonts w:ascii="Arial" w:hAnsi="Arial" w:cs="Arial"/>
          <w:b/>
          <w:bCs/>
          <w:lang w:val="en"/>
        </w:rPr>
        <w:t xml:space="preserve">Fig. </w:t>
      </w:r>
      <w:r w:rsidR="006033AD">
        <w:rPr>
          <w:rFonts w:ascii="Arial" w:hAnsi="Arial" w:cs="Arial"/>
          <w:b/>
          <w:bCs/>
          <w:lang w:val="en"/>
        </w:rPr>
        <w:t>5</w:t>
      </w:r>
      <w:r w:rsidRPr="00312DD9">
        <w:rPr>
          <w:rFonts w:ascii="Arial" w:hAnsi="Arial" w:cs="Arial"/>
          <w:b/>
          <w:bCs/>
          <w:lang w:val="en"/>
        </w:rPr>
        <w:t>. Average</w:t>
      </w:r>
      <w:r w:rsidR="009D729F">
        <w:rPr>
          <w:rFonts w:ascii="Arial" w:hAnsi="Arial" w:cs="Arial"/>
          <w:b/>
          <w:bCs/>
          <w:lang w:val="en"/>
        </w:rPr>
        <w:t xml:space="preserve"> Beta Carotene Content</w:t>
      </w:r>
    </w:p>
    <w:p w14:paraId="314554A1" w14:textId="77777777" w:rsidR="00D34F64" w:rsidRDefault="00D34F64" w:rsidP="00D34F64">
      <w:pPr>
        <w:tabs>
          <w:tab w:val="left" w:pos="567"/>
        </w:tabs>
        <w:jc w:val="both"/>
        <w:rPr>
          <w:rFonts w:ascii="Arial" w:hAnsi="Arial" w:cs="Arial"/>
          <w:sz w:val="20"/>
          <w:szCs w:val="20"/>
        </w:rPr>
      </w:pPr>
      <w:r w:rsidRPr="00D34F64">
        <w:rPr>
          <w:rFonts w:ascii="Arial" w:hAnsi="Arial" w:cs="Arial"/>
          <w:sz w:val="20"/>
          <w:szCs w:val="20"/>
        </w:rPr>
        <w:t xml:space="preserve">Analysis of β-carotene content in pumpkin flour with the addition of 15 grams in treatment B contained β-carotene levels of 6.81 mg/kg, the addition of 30 grams in treatment C contained 13.62 mg/kg and the addition of 45 grams in treatment D had a result of 20.44 mg/kg. According to </w:t>
      </w:r>
      <w:r w:rsidR="007934E1">
        <w:rPr>
          <w:rFonts w:ascii="Arial" w:hAnsi="Arial" w:cs="Arial"/>
          <w:sz w:val="20"/>
          <w:szCs w:val="20"/>
        </w:rPr>
        <w:t xml:space="preserve">[21] </w:t>
      </w:r>
      <w:r w:rsidRPr="00D34F64">
        <w:rPr>
          <w:rFonts w:ascii="Arial" w:hAnsi="Arial" w:cs="Arial"/>
          <w:sz w:val="20"/>
          <w:szCs w:val="20"/>
        </w:rPr>
        <w:t xml:space="preserve">carotenoids are compounds that form various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pigments such as yellow, orange, and red. One type of carotenoid found in pumpkin flour is β-carotene, </w:t>
      </w:r>
      <w:r w:rsidRPr="00D34F64">
        <w:rPr>
          <w:rFonts w:ascii="Arial" w:hAnsi="Arial" w:cs="Arial"/>
          <w:sz w:val="20"/>
          <w:szCs w:val="20"/>
        </w:rPr>
        <w:t xml:space="preserve">which is known to have an orange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This compound plays a role in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enhancement in </w:t>
      </w:r>
      <w:proofErr w:type="spellStart"/>
      <w:r w:rsidRPr="00D34F64">
        <w:rPr>
          <w:rFonts w:ascii="Arial" w:hAnsi="Arial" w:cs="Arial"/>
          <w:sz w:val="20"/>
          <w:szCs w:val="20"/>
        </w:rPr>
        <w:t>barbir</w:t>
      </w:r>
      <w:proofErr w:type="spellEnd"/>
      <w:r w:rsidRPr="00D34F64">
        <w:rPr>
          <w:rFonts w:ascii="Arial" w:hAnsi="Arial" w:cs="Arial"/>
          <w:sz w:val="20"/>
          <w:szCs w:val="20"/>
        </w:rPr>
        <w:t xml:space="preserve"> fish, as the organism is unable to produce </w:t>
      </w:r>
      <w:proofErr w:type="spellStart"/>
      <w:r w:rsidRPr="00D34F64">
        <w:rPr>
          <w:rFonts w:ascii="Arial" w:hAnsi="Arial" w:cs="Arial"/>
          <w:sz w:val="20"/>
          <w:szCs w:val="20"/>
        </w:rPr>
        <w:t>colour</w:t>
      </w:r>
      <w:proofErr w:type="spellEnd"/>
      <w:r w:rsidRPr="00D34F64">
        <w:rPr>
          <w:rFonts w:ascii="Arial" w:hAnsi="Arial" w:cs="Arial"/>
          <w:sz w:val="20"/>
          <w:szCs w:val="20"/>
        </w:rPr>
        <w:t xml:space="preserve"> pigments independently, thus requiring additional intake of carotenoid-containing ingredients. Treatment A showed no results of β-carotene levels due to the</w:t>
      </w:r>
      <w:r w:rsidR="007105A3">
        <w:rPr>
          <w:rFonts w:ascii="Arial" w:hAnsi="Arial" w:cs="Arial"/>
          <w:sz w:val="20"/>
          <w:szCs w:val="20"/>
        </w:rPr>
        <w:t xml:space="preserve"> </w:t>
      </w:r>
      <w:r w:rsidRPr="00D34F64">
        <w:rPr>
          <w:rFonts w:ascii="Arial" w:hAnsi="Arial" w:cs="Arial"/>
          <w:sz w:val="20"/>
          <w:szCs w:val="20"/>
        </w:rPr>
        <w:t>absence of added pumpkin flour in the feed.</w:t>
      </w:r>
    </w:p>
    <w:p w14:paraId="4BCC7436" w14:textId="77777777" w:rsidR="002A6C57" w:rsidRDefault="002A6C57" w:rsidP="00C008F3">
      <w:pPr>
        <w:tabs>
          <w:tab w:val="left" w:pos="567"/>
        </w:tabs>
        <w:spacing w:after="0"/>
        <w:jc w:val="both"/>
        <w:rPr>
          <w:rFonts w:ascii="Arial" w:hAnsi="Arial" w:cs="Arial"/>
          <w:b/>
        </w:rPr>
      </w:pPr>
      <w:r w:rsidRPr="002A6C57">
        <w:rPr>
          <w:rFonts w:ascii="Arial" w:hAnsi="Arial" w:cs="Arial"/>
          <w:b/>
        </w:rPr>
        <w:lastRenderedPageBreak/>
        <w:t>3.3</w:t>
      </w:r>
      <w:r w:rsidRPr="002A6C57">
        <w:rPr>
          <w:rFonts w:ascii="Arial" w:hAnsi="Arial" w:cs="Arial"/>
          <w:b/>
        </w:rPr>
        <w:tab/>
        <w:t>Absolute Weight Growth</w:t>
      </w:r>
    </w:p>
    <w:p w14:paraId="7D931FA5" w14:textId="77777777" w:rsidR="002A6C57" w:rsidRPr="002A6C57" w:rsidRDefault="002A6C57" w:rsidP="002A6C57">
      <w:pPr>
        <w:tabs>
          <w:tab w:val="left" w:pos="567"/>
        </w:tabs>
        <w:spacing w:after="0"/>
        <w:jc w:val="both"/>
        <w:rPr>
          <w:rFonts w:ascii="Arial" w:hAnsi="Arial" w:cs="Arial"/>
          <w:b/>
          <w:sz w:val="20"/>
          <w:szCs w:val="20"/>
        </w:rPr>
      </w:pPr>
    </w:p>
    <w:p w14:paraId="1031E997" w14:textId="77777777" w:rsidR="002A6C57" w:rsidRDefault="002A6C57" w:rsidP="00C008F3">
      <w:pPr>
        <w:spacing w:after="0"/>
        <w:jc w:val="both"/>
        <w:rPr>
          <w:rFonts w:ascii="Arial" w:hAnsi="Arial" w:cs="Arial"/>
          <w:bCs/>
          <w:sz w:val="20"/>
          <w:szCs w:val="20"/>
          <w:lang w:val="en"/>
        </w:rPr>
      </w:pPr>
      <w:r w:rsidRPr="002A6C57">
        <w:rPr>
          <w:rFonts w:ascii="Arial" w:hAnsi="Arial" w:cs="Arial"/>
          <w:bCs/>
          <w:sz w:val="20"/>
          <w:szCs w:val="20"/>
          <w:lang w:val="en"/>
        </w:rPr>
        <w:t xml:space="preserve">Absolute weight growth is a supporting parameter observed to determine the effect of pumpkin flour added to artificial feed on the growth of </w:t>
      </w:r>
      <w:proofErr w:type="spellStart"/>
      <w:r w:rsidRPr="002A6C57">
        <w:rPr>
          <w:rFonts w:ascii="Arial" w:hAnsi="Arial" w:cs="Arial"/>
          <w:bCs/>
          <w:sz w:val="20"/>
          <w:szCs w:val="20"/>
          <w:lang w:val="en"/>
        </w:rPr>
        <w:t>barbir</w:t>
      </w:r>
      <w:proofErr w:type="spellEnd"/>
      <w:r w:rsidRPr="002A6C57">
        <w:rPr>
          <w:rFonts w:ascii="Arial" w:hAnsi="Arial" w:cs="Arial"/>
          <w:bCs/>
          <w:sz w:val="20"/>
          <w:szCs w:val="20"/>
          <w:lang w:val="en"/>
        </w:rPr>
        <w:t xml:space="preserve"> fish.</w:t>
      </w:r>
      <w:r w:rsidR="00C008F3">
        <w:rPr>
          <w:rFonts w:ascii="Arial" w:hAnsi="Arial" w:cs="Arial"/>
          <w:bCs/>
          <w:sz w:val="20"/>
          <w:szCs w:val="20"/>
          <w:lang w:val="en"/>
        </w:rPr>
        <w:t xml:space="preserve"> </w:t>
      </w:r>
      <w:r w:rsidRPr="002A6C57">
        <w:rPr>
          <w:rFonts w:ascii="Arial" w:hAnsi="Arial" w:cs="Arial"/>
          <w:bCs/>
          <w:sz w:val="20"/>
          <w:szCs w:val="20"/>
          <w:lang w:val="en"/>
        </w:rPr>
        <w:t xml:space="preserve">The results of the ANOVA (Analysis of Variance) F test at the 95% confidence level, showed that the addition of pumpkin flour for 60 days on the absolute weight growth of </w:t>
      </w:r>
      <w:proofErr w:type="spellStart"/>
      <w:r w:rsidRPr="002A6C57">
        <w:rPr>
          <w:rFonts w:ascii="Arial" w:hAnsi="Arial" w:cs="Arial"/>
          <w:bCs/>
          <w:sz w:val="20"/>
          <w:szCs w:val="20"/>
          <w:lang w:val="en"/>
        </w:rPr>
        <w:t>barbir</w:t>
      </w:r>
      <w:proofErr w:type="spellEnd"/>
      <w:r w:rsidRPr="002A6C57">
        <w:rPr>
          <w:rFonts w:ascii="Arial" w:hAnsi="Arial" w:cs="Arial"/>
          <w:bCs/>
          <w:sz w:val="20"/>
          <w:szCs w:val="20"/>
          <w:lang w:val="en"/>
        </w:rPr>
        <w:t xml:space="preserve"> fish in each treatment did not significantly affect the </w:t>
      </w:r>
      <w:r w:rsidR="00A1193B">
        <w:rPr>
          <w:rFonts w:ascii="Arial" w:hAnsi="Arial" w:cs="Arial"/>
          <w:bCs/>
          <w:sz w:val="20"/>
          <w:szCs w:val="20"/>
          <w:lang w:val="en"/>
        </w:rPr>
        <w:t>absolute weight growth (Fig 6</w:t>
      </w:r>
      <w:r w:rsidRPr="002A6C57">
        <w:rPr>
          <w:rFonts w:ascii="Arial" w:hAnsi="Arial" w:cs="Arial"/>
          <w:bCs/>
          <w:sz w:val="20"/>
          <w:szCs w:val="20"/>
          <w:lang w:val="en"/>
        </w:rPr>
        <w:t xml:space="preserve">). According to [1] the addition of carotenoids to feed has no effect on the growth of ornamental fish fed </w:t>
      </w:r>
      <w:r w:rsidRPr="002A6C57">
        <w:rPr>
          <w:rFonts w:ascii="Arial" w:hAnsi="Arial" w:cs="Arial"/>
          <w:bCs/>
          <w:sz w:val="20"/>
          <w:szCs w:val="20"/>
          <w:lang w:val="en"/>
        </w:rPr>
        <w:t>with carotene source feed. Fish are thought to utilize the carotenoids more to improve their body color. The use of 15% pumpkin flour is the best treatment on absolute weight growth even though the results of the analysis of variance stated that the results of growth data between the control treatment, 15% pumpkin flour, 30% pumpkin flour, and 45% pumpkin flour on absolute weight growth did not show significant results (P&gt;0.05), but the growth data on 15% carrot flour had the highest value on absolute weight growth, which was 16.57 grams.</w:t>
      </w:r>
    </w:p>
    <w:p w14:paraId="65DB0804" w14:textId="77777777" w:rsidR="00A1193B" w:rsidRDefault="00A1193B" w:rsidP="00C008F3">
      <w:pPr>
        <w:pStyle w:val="NormalWeb"/>
        <w:tabs>
          <w:tab w:val="left" w:pos="426"/>
        </w:tabs>
        <w:spacing w:before="0" w:beforeAutospacing="0" w:after="0" w:afterAutospacing="0"/>
        <w:jc w:val="both"/>
        <w:rPr>
          <w:rFonts w:ascii="Arial" w:hAnsi="Arial" w:cs="Arial"/>
          <w:b/>
          <w:bCs/>
          <w:sz w:val="22"/>
          <w:szCs w:val="22"/>
          <w:lang w:val="en"/>
        </w:rPr>
        <w:sectPr w:rsidR="00A1193B" w:rsidSect="00A1193B">
          <w:type w:val="continuous"/>
          <w:pgSz w:w="11906" w:h="16838"/>
          <w:pgMar w:top="1440" w:right="2019" w:bottom="2019" w:left="2019" w:header="709" w:footer="709" w:gutter="0"/>
          <w:cols w:num="2" w:space="282"/>
          <w:docGrid w:linePitch="360"/>
        </w:sectPr>
      </w:pPr>
    </w:p>
    <w:p w14:paraId="1ECF6A35" w14:textId="77777777" w:rsidR="007B3455" w:rsidRDefault="007B3455" w:rsidP="006033AD">
      <w:pPr>
        <w:pStyle w:val="NormalWeb"/>
        <w:tabs>
          <w:tab w:val="left" w:pos="426"/>
        </w:tabs>
        <w:spacing w:before="0" w:beforeAutospacing="0" w:after="0" w:afterAutospacing="0"/>
        <w:rPr>
          <w:rFonts w:ascii="Arial" w:hAnsi="Arial" w:cs="Arial"/>
          <w:b/>
          <w:bCs/>
          <w:noProof/>
          <w:sz w:val="22"/>
          <w:szCs w:val="22"/>
        </w:rPr>
      </w:pPr>
    </w:p>
    <w:p w14:paraId="162A242F" w14:textId="77777777" w:rsidR="00A1193B" w:rsidRDefault="00A1193B" w:rsidP="00A1193B">
      <w:pPr>
        <w:pStyle w:val="NormalWeb"/>
        <w:tabs>
          <w:tab w:val="left" w:pos="426"/>
        </w:tabs>
        <w:spacing w:before="0" w:beforeAutospacing="0" w:after="0" w:afterAutospacing="0"/>
        <w:jc w:val="center"/>
        <w:rPr>
          <w:rFonts w:ascii="Arial" w:hAnsi="Arial" w:cs="Arial"/>
          <w:b/>
          <w:bCs/>
          <w:sz w:val="22"/>
          <w:szCs w:val="22"/>
          <w:lang w:val="en"/>
        </w:rPr>
      </w:pPr>
      <w:r>
        <w:rPr>
          <w:rFonts w:ascii="Arial" w:hAnsi="Arial" w:cs="Arial"/>
          <w:b/>
          <w:bCs/>
          <w:noProof/>
          <w:sz w:val="22"/>
          <w:szCs w:val="22"/>
        </w:rPr>
        <w:drawing>
          <wp:inline distT="0" distB="0" distL="0" distR="0" wp14:anchorId="62C2F873" wp14:editId="6CC247EA">
            <wp:extent cx="4598973" cy="248801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slmpng (3).png"/>
                    <pic:cNvPicPr/>
                  </pic:nvPicPr>
                  <pic:blipFill rotWithShape="1">
                    <a:blip r:embed="rId39" cstate="print">
                      <a:extLst>
                        <a:ext uri="{28A0092B-C50C-407E-A947-70E740481C1C}">
                          <a14:useLocalDpi xmlns:a14="http://schemas.microsoft.com/office/drawing/2010/main" val="0"/>
                        </a:ext>
                      </a:extLst>
                    </a:blip>
                    <a:srcRect l="6596" t="7691" r="19362" b="65706"/>
                    <a:stretch/>
                  </pic:blipFill>
                  <pic:spPr bwMode="auto">
                    <a:xfrm>
                      <a:off x="0" y="0"/>
                      <a:ext cx="4597584" cy="2487267"/>
                    </a:xfrm>
                    <a:prstGeom prst="rect">
                      <a:avLst/>
                    </a:prstGeom>
                    <a:ln>
                      <a:noFill/>
                    </a:ln>
                    <a:extLst>
                      <a:ext uri="{53640926-AAD7-44D8-BBD7-CCE9431645EC}">
                        <a14:shadowObscured xmlns:a14="http://schemas.microsoft.com/office/drawing/2010/main"/>
                      </a:ext>
                    </a:extLst>
                  </pic:spPr>
                </pic:pic>
              </a:graphicData>
            </a:graphic>
          </wp:inline>
        </w:drawing>
      </w:r>
    </w:p>
    <w:p w14:paraId="69BAEA00" w14:textId="77777777" w:rsidR="00A1193B" w:rsidRDefault="00A1193B" w:rsidP="00C008F3">
      <w:pPr>
        <w:pStyle w:val="NormalWeb"/>
        <w:tabs>
          <w:tab w:val="left" w:pos="426"/>
        </w:tabs>
        <w:spacing w:before="0" w:beforeAutospacing="0" w:after="0" w:afterAutospacing="0"/>
        <w:jc w:val="both"/>
        <w:rPr>
          <w:rFonts w:ascii="Arial" w:hAnsi="Arial" w:cs="Arial"/>
          <w:b/>
          <w:bCs/>
          <w:sz w:val="22"/>
          <w:szCs w:val="22"/>
          <w:lang w:val="en"/>
        </w:rPr>
      </w:pPr>
    </w:p>
    <w:p w14:paraId="42AFF46A" w14:textId="77777777" w:rsidR="00A1193B" w:rsidRDefault="00A1193B" w:rsidP="00AB7A8D">
      <w:pPr>
        <w:spacing w:after="240" w:line="240" w:lineRule="auto"/>
        <w:jc w:val="center"/>
        <w:rPr>
          <w:rFonts w:ascii="Arial" w:hAnsi="Arial" w:cs="Arial"/>
          <w:b/>
          <w:bCs/>
          <w:lang w:val="en"/>
        </w:rPr>
      </w:pPr>
      <w:r w:rsidRPr="00312DD9">
        <w:rPr>
          <w:rFonts w:ascii="Arial" w:hAnsi="Arial" w:cs="Arial"/>
          <w:b/>
          <w:bCs/>
          <w:lang w:val="en"/>
        </w:rPr>
        <w:t xml:space="preserve">Fig. </w:t>
      </w:r>
      <w:r w:rsidR="00B743A1">
        <w:rPr>
          <w:rFonts w:ascii="Arial" w:hAnsi="Arial" w:cs="Arial"/>
          <w:b/>
          <w:bCs/>
          <w:lang w:val="en"/>
        </w:rPr>
        <w:t>6</w:t>
      </w:r>
      <w:r w:rsidRPr="00312DD9">
        <w:rPr>
          <w:rFonts w:ascii="Arial" w:hAnsi="Arial" w:cs="Arial"/>
          <w:b/>
          <w:bCs/>
          <w:lang w:val="en"/>
        </w:rPr>
        <w:t xml:space="preserve">. </w:t>
      </w:r>
      <w:r w:rsidR="006033AD" w:rsidRPr="006033AD">
        <w:rPr>
          <w:rFonts w:ascii="Arial" w:hAnsi="Arial" w:cs="Arial"/>
          <w:b/>
          <w:bCs/>
          <w:lang w:val="en"/>
        </w:rPr>
        <w:t>Average</w:t>
      </w:r>
      <w:r w:rsidR="009D729F">
        <w:rPr>
          <w:rFonts w:ascii="Arial" w:hAnsi="Arial" w:cs="Arial"/>
          <w:b/>
          <w:bCs/>
          <w:lang w:val="en"/>
        </w:rPr>
        <w:t xml:space="preserve"> Absolute Weight Gain of Barbir</w:t>
      </w:r>
      <w:r w:rsidR="006033AD" w:rsidRPr="006033AD">
        <w:rPr>
          <w:rFonts w:ascii="Arial" w:hAnsi="Arial" w:cs="Arial"/>
          <w:b/>
          <w:bCs/>
          <w:lang w:val="en"/>
        </w:rPr>
        <w:t xml:space="preserve"> Fish</w:t>
      </w:r>
    </w:p>
    <w:p w14:paraId="73406E5B" w14:textId="77777777" w:rsidR="00B743A1" w:rsidRDefault="00B743A1" w:rsidP="00C008F3">
      <w:pPr>
        <w:pStyle w:val="NormalWeb"/>
        <w:tabs>
          <w:tab w:val="left" w:pos="426"/>
        </w:tabs>
        <w:spacing w:before="0" w:beforeAutospacing="0" w:after="0" w:afterAutospacing="0"/>
        <w:jc w:val="both"/>
        <w:rPr>
          <w:rFonts w:ascii="Arial" w:hAnsi="Arial" w:cs="Arial"/>
          <w:b/>
          <w:bCs/>
          <w:sz w:val="22"/>
          <w:szCs w:val="22"/>
          <w:lang w:val="en"/>
        </w:rPr>
        <w:sectPr w:rsidR="00B743A1" w:rsidSect="00A1193B">
          <w:type w:val="continuous"/>
          <w:pgSz w:w="11906" w:h="16838"/>
          <w:pgMar w:top="1440" w:right="2019" w:bottom="2019" w:left="2019" w:header="709" w:footer="709" w:gutter="0"/>
          <w:cols w:space="282"/>
          <w:docGrid w:linePitch="360"/>
        </w:sectPr>
      </w:pPr>
    </w:p>
    <w:p w14:paraId="09D68FD3" w14:textId="77777777" w:rsidR="00C008F3" w:rsidRDefault="00A1193B" w:rsidP="00C008F3">
      <w:pPr>
        <w:pStyle w:val="NormalWeb"/>
        <w:tabs>
          <w:tab w:val="left" w:pos="426"/>
        </w:tabs>
        <w:spacing w:before="0" w:beforeAutospacing="0" w:after="0" w:afterAutospacing="0"/>
        <w:jc w:val="both"/>
        <w:rPr>
          <w:rFonts w:ascii="Arial" w:hAnsi="Arial" w:cs="Arial"/>
          <w:b/>
          <w:bCs/>
          <w:sz w:val="22"/>
          <w:szCs w:val="22"/>
          <w:lang w:val="en"/>
        </w:rPr>
      </w:pPr>
      <w:r>
        <w:rPr>
          <w:rFonts w:ascii="Arial" w:hAnsi="Arial" w:cs="Arial"/>
          <w:b/>
          <w:bCs/>
          <w:sz w:val="22"/>
          <w:szCs w:val="22"/>
          <w:lang w:val="en"/>
        </w:rPr>
        <w:t>3.4</w:t>
      </w:r>
      <w:r w:rsidR="00C008F3" w:rsidRPr="00C008F3">
        <w:rPr>
          <w:rFonts w:ascii="Arial" w:hAnsi="Arial" w:cs="Arial"/>
          <w:b/>
          <w:bCs/>
          <w:sz w:val="22"/>
          <w:szCs w:val="22"/>
          <w:lang w:val="en"/>
        </w:rPr>
        <w:tab/>
        <w:t>Survival Rate</w:t>
      </w:r>
    </w:p>
    <w:p w14:paraId="07584163" w14:textId="77777777" w:rsidR="007B3455" w:rsidRPr="00C008F3" w:rsidRDefault="007B3455" w:rsidP="00C008F3">
      <w:pPr>
        <w:pStyle w:val="NormalWeb"/>
        <w:tabs>
          <w:tab w:val="left" w:pos="426"/>
        </w:tabs>
        <w:spacing w:before="0" w:beforeAutospacing="0" w:after="0" w:afterAutospacing="0"/>
        <w:jc w:val="both"/>
        <w:rPr>
          <w:rFonts w:ascii="Arial" w:hAnsi="Arial" w:cs="Arial"/>
          <w:b/>
          <w:bCs/>
          <w:sz w:val="22"/>
          <w:szCs w:val="22"/>
          <w:lang w:val="en"/>
        </w:rPr>
      </w:pPr>
    </w:p>
    <w:p w14:paraId="5FD11B20" w14:textId="77777777" w:rsidR="00C008F3" w:rsidRDefault="00C008F3" w:rsidP="007B3455">
      <w:pPr>
        <w:tabs>
          <w:tab w:val="left" w:pos="567"/>
        </w:tabs>
        <w:spacing w:after="0"/>
        <w:jc w:val="both"/>
        <w:rPr>
          <w:rFonts w:ascii="Arial" w:hAnsi="Arial" w:cs="Arial"/>
          <w:bCs/>
          <w:sz w:val="20"/>
          <w:szCs w:val="20"/>
          <w:lang w:val="en"/>
        </w:rPr>
      </w:pPr>
      <w:r w:rsidRPr="00C008F3">
        <w:rPr>
          <w:rFonts w:ascii="Arial" w:hAnsi="Arial" w:cs="Arial"/>
          <w:bCs/>
          <w:sz w:val="20"/>
          <w:szCs w:val="20"/>
          <w:lang w:val="en"/>
        </w:rPr>
        <w:t>Survival rate is the ratio of the number of fish at the end of the study to the number of fish at the beginning of the study. Observations were made every day by looking at the number of fish that lived until the end of the study.</w:t>
      </w:r>
      <w:r w:rsidR="007B3455">
        <w:rPr>
          <w:rFonts w:ascii="Arial" w:hAnsi="Arial" w:cs="Arial"/>
          <w:bCs/>
          <w:sz w:val="20"/>
          <w:szCs w:val="20"/>
          <w:lang w:val="en"/>
        </w:rPr>
        <w:t xml:space="preserve"> </w:t>
      </w:r>
      <w:r w:rsidRPr="00C008F3">
        <w:rPr>
          <w:rFonts w:ascii="Arial" w:hAnsi="Arial" w:cs="Arial"/>
          <w:bCs/>
          <w:sz w:val="20"/>
          <w:szCs w:val="20"/>
          <w:lang w:val="en"/>
        </w:rPr>
        <w:t>Bas</w:t>
      </w:r>
      <w:r w:rsidR="007934E1">
        <w:rPr>
          <w:rFonts w:ascii="Arial" w:hAnsi="Arial" w:cs="Arial"/>
          <w:bCs/>
          <w:sz w:val="20"/>
          <w:szCs w:val="20"/>
          <w:lang w:val="en"/>
        </w:rPr>
        <w:t>ed on the survival rate graph (F</w:t>
      </w:r>
      <w:r w:rsidRPr="00C008F3">
        <w:rPr>
          <w:rFonts w:ascii="Arial" w:hAnsi="Arial" w:cs="Arial"/>
          <w:bCs/>
          <w:sz w:val="20"/>
          <w:szCs w:val="20"/>
          <w:lang w:val="en"/>
        </w:rPr>
        <w:t>ig</w:t>
      </w:r>
      <w:r w:rsidR="007934E1">
        <w:rPr>
          <w:rFonts w:ascii="Arial" w:hAnsi="Arial" w:cs="Arial"/>
          <w:bCs/>
          <w:sz w:val="20"/>
          <w:szCs w:val="20"/>
          <w:lang w:val="en"/>
        </w:rPr>
        <w:t>.</w:t>
      </w:r>
      <w:r w:rsidRPr="00C008F3">
        <w:rPr>
          <w:rFonts w:ascii="Arial" w:hAnsi="Arial" w:cs="Arial"/>
          <w:bCs/>
          <w:sz w:val="20"/>
          <w:szCs w:val="20"/>
          <w:lang w:val="en"/>
        </w:rPr>
        <w:t xml:space="preserve"> 6), each treatment has varying survival rates. The highest survival rate during maintenance was in treatments A and D which was 100%, then the lowest survival rate was in treatments B and C which was 97%. This is because in </w:t>
      </w:r>
      <w:r w:rsidRPr="00C008F3">
        <w:rPr>
          <w:rFonts w:ascii="Arial" w:hAnsi="Arial" w:cs="Arial"/>
          <w:bCs/>
          <w:sz w:val="20"/>
          <w:szCs w:val="20"/>
          <w:lang w:val="en"/>
        </w:rPr>
        <w:t xml:space="preserve">treatments B and C there was 1 dead fish which was suspected to be stressed during sampling to become the object of </w:t>
      </w:r>
      <w:proofErr w:type="spellStart"/>
      <w:r w:rsidRPr="00C008F3">
        <w:rPr>
          <w:rFonts w:ascii="Arial" w:hAnsi="Arial" w:cs="Arial"/>
          <w:bCs/>
          <w:sz w:val="20"/>
          <w:szCs w:val="20"/>
          <w:lang w:val="en"/>
        </w:rPr>
        <w:t>panellists</w:t>
      </w:r>
      <w:proofErr w:type="spellEnd"/>
      <w:r w:rsidRPr="00C008F3">
        <w:rPr>
          <w:rFonts w:ascii="Arial" w:hAnsi="Arial" w:cs="Arial"/>
          <w:bCs/>
          <w:sz w:val="20"/>
          <w:szCs w:val="20"/>
          <w:lang w:val="en"/>
        </w:rPr>
        <w:t xml:space="preserve">. The high survival rate of </w:t>
      </w:r>
      <w:proofErr w:type="spellStart"/>
      <w:r w:rsidRPr="00C008F3">
        <w:rPr>
          <w:rFonts w:ascii="Arial" w:hAnsi="Arial" w:cs="Arial"/>
          <w:bCs/>
          <w:sz w:val="20"/>
          <w:szCs w:val="20"/>
          <w:lang w:val="en"/>
        </w:rPr>
        <w:t>barbir</w:t>
      </w:r>
      <w:proofErr w:type="spellEnd"/>
      <w:r w:rsidRPr="00C008F3">
        <w:rPr>
          <w:rFonts w:ascii="Arial" w:hAnsi="Arial" w:cs="Arial"/>
          <w:bCs/>
          <w:sz w:val="20"/>
          <w:szCs w:val="20"/>
          <w:lang w:val="en"/>
        </w:rPr>
        <w:t xml:space="preserve"> fish in this study was due to optimal container preparation, </w:t>
      </w:r>
      <w:proofErr w:type="spellStart"/>
      <w:r w:rsidRPr="00C008F3">
        <w:rPr>
          <w:rFonts w:ascii="Arial" w:hAnsi="Arial" w:cs="Arial"/>
          <w:bCs/>
          <w:sz w:val="20"/>
          <w:szCs w:val="20"/>
          <w:lang w:val="en"/>
        </w:rPr>
        <w:t>acclimatisation</w:t>
      </w:r>
      <w:proofErr w:type="spellEnd"/>
      <w:r w:rsidRPr="00C008F3">
        <w:rPr>
          <w:rFonts w:ascii="Arial" w:hAnsi="Arial" w:cs="Arial"/>
          <w:bCs/>
          <w:sz w:val="20"/>
          <w:szCs w:val="20"/>
          <w:lang w:val="en"/>
        </w:rPr>
        <w:t xml:space="preserve"> process that went well, consistent feeding, and maintenance of stable water quality. Fish survival is influenced by b</w:t>
      </w:r>
      <w:r w:rsidR="007934E1">
        <w:rPr>
          <w:rFonts w:ascii="Arial" w:hAnsi="Arial" w:cs="Arial"/>
          <w:bCs/>
          <w:sz w:val="20"/>
          <w:szCs w:val="20"/>
          <w:lang w:val="en"/>
        </w:rPr>
        <w:t>iotic and abiotic influences [22</w:t>
      </w:r>
      <w:r w:rsidRPr="00C008F3">
        <w:rPr>
          <w:rFonts w:ascii="Arial" w:hAnsi="Arial" w:cs="Arial"/>
          <w:bCs/>
          <w:sz w:val="20"/>
          <w:szCs w:val="20"/>
          <w:lang w:val="en"/>
        </w:rPr>
        <w:t>]. One of the biotic factors that affect fish survival is human</w:t>
      </w:r>
      <w:r w:rsidR="007B3455">
        <w:rPr>
          <w:rFonts w:ascii="Arial" w:hAnsi="Arial" w:cs="Arial"/>
          <w:bCs/>
          <w:sz w:val="20"/>
          <w:szCs w:val="20"/>
          <w:lang w:val="en"/>
        </w:rPr>
        <w:t xml:space="preserve"> </w:t>
      </w:r>
      <w:r w:rsidRPr="00C008F3">
        <w:rPr>
          <w:rFonts w:ascii="Arial" w:hAnsi="Arial" w:cs="Arial"/>
          <w:bCs/>
          <w:sz w:val="20"/>
          <w:szCs w:val="20"/>
          <w:lang w:val="en"/>
        </w:rPr>
        <w:t>handling and abiotic facto</w:t>
      </w:r>
      <w:r w:rsidR="007B3455">
        <w:rPr>
          <w:rFonts w:ascii="Arial" w:hAnsi="Arial" w:cs="Arial"/>
          <w:bCs/>
          <w:sz w:val="20"/>
          <w:szCs w:val="20"/>
          <w:lang w:val="en"/>
        </w:rPr>
        <w:t>rs are environmental quality</w:t>
      </w:r>
      <w:r w:rsidRPr="00C008F3">
        <w:rPr>
          <w:rFonts w:ascii="Arial" w:hAnsi="Arial" w:cs="Arial"/>
          <w:bCs/>
          <w:sz w:val="20"/>
          <w:szCs w:val="20"/>
          <w:lang w:val="en"/>
        </w:rPr>
        <w:t>.</w:t>
      </w:r>
    </w:p>
    <w:p w14:paraId="740A823F" w14:textId="77777777" w:rsidR="00B743A1" w:rsidRDefault="00B743A1" w:rsidP="00C008F3">
      <w:pPr>
        <w:tabs>
          <w:tab w:val="left" w:pos="567"/>
        </w:tabs>
        <w:spacing w:after="0"/>
        <w:jc w:val="both"/>
        <w:rPr>
          <w:rFonts w:ascii="Arial" w:hAnsi="Arial" w:cs="Arial"/>
          <w:b/>
          <w:bCs/>
          <w:lang w:val="en"/>
        </w:rPr>
        <w:sectPr w:rsidR="00B743A1" w:rsidSect="00B743A1">
          <w:type w:val="continuous"/>
          <w:pgSz w:w="11906" w:h="16838"/>
          <w:pgMar w:top="1440" w:right="2019" w:bottom="2019" w:left="2019" w:header="709" w:footer="709" w:gutter="0"/>
          <w:cols w:num="2" w:space="282"/>
          <w:docGrid w:linePitch="360"/>
        </w:sectPr>
      </w:pPr>
    </w:p>
    <w:p w14:paraId="5233B31B" w14:textId="77777777" w:rsidR="00B743A1" w:rsidRDefault="00B743A1" w:rsidP="00B743A1">
      <w:pPr>
        <w:tabs>
          <w:tab w:val="left" w:pos="567"/>
        </w:tabs>
        <w:spacing w:after="0"/>
        <w:jc w:val="center"/>
        <w:rPr>
          <w:rFonts w:ascii="Arial" w:hAnsi="Arial" w:cs="Arial"/>
          <w:b/>
          <w:bCs/>
          <w:lang w:val="en"/>
        </w:rPr>
      </w:pPr>
      <w:r>
        <w:rPr>
          <w:rFonts w:ascii="Arial" w:hAnsi="Arial" w:cs="Arial"/>
          <w:b/>
          <w:bCs/>
          <w:noProof/>
        </w:rPr>
        <w:lastRenderedPageBreak/>
        <w:drawing>
          <wp:inline distT="0" distB="0" distL="0" distR="0" wp14:anchorId="744DCAAD" wp14:editId="676533A0">
            <wp:extent cx="4816548" cy="2544052"/>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slmpng (3).png"/>
                    <pic:cNvPicPr/>
                  </pic:nvPicPr>
                  <pic:blipFill rotWithShape="1">
                    <a:blip r:embed="rId40" cstate="print">
                      <a:extLst>
                        <a:ext uri="{28A0092B-C50C-407E-A947-70E740481C1C}">
                          <a14:useLocalDpi xmlns:a14="http://schemas.microsoft.com/office/drawing/2010/main" val="0"/>
                        </a:ext>
                      </a:extLst>
                    </a:blip>
                    <a:srcRect l="8936" t="36098" r="19362" b="37129"/>
                    <a:stretch/>
                  </pic:blipFill>
                  <pic:spPr bwMode="auto">
                    <a:xfrm>
                      <a:off x="0" y="0"/>
                      <a:ext cx="4816879" cy="2544227"/>
                    </a:xfrm>
                    <a:prstGeom prst="rect">
                      <a:avLst/>
                    </a:prstGeom>
                    <a:ln>
                      <a:noFill/>
                    </a:ln>
                    <a:extLst>
                      <a:ext uri="{53640926-AAD7-44D8-BBD7-CCE9431645EC}">
                        <a14:shadowObscured xmlns:a14="http://schemas.microsoft.com/office/drawing/2010/main"/>
                      </a:ext>
                    </a:extLst>
                  </pic:spPr>
                </pic:pic>
              </a:graphicData>
            </a:graphic>
          </wp:inline>
        </w:drawing>
      </w:r>
    </w:p>
    <w:p w14:paraId="246AF557" w14:textId="77777777" w:rsidR="00AB7A8D" w:rsidRDefault="00B743A1" w:rsidP="009D729F">
      <w:pPr>
        <w:spacing w:after="240" w:line="240" w:lineRule="auto"/>
        <w:jc w:val="center"/>
        <w:rPr>
          <w:rFonts w:ascii="Arial" w:hAnsi="Arial" w:cs="Arial"/>
          <w:b/>
          <w:bCs/>
          <w:lang w:val="en"/>
        </w:rPr>
        <w:sectPr w:rsidR="00AB7A8D" w:rsidSect="00B743A1">
          <w:type w:val="continuous"/>
          <w:pgSz w:w="11906" w:h="16838"/>
          <w:pgMar w:top="1440" w:right="2019" w:bottom="2019" w:left="2019" w:header="709" w:footer="709" w:gutter="0"/>
          <w:cols w:space="282"/>
          <w:docGrid w:linePitch="360"/>
        </w:sectPr>
      </w:pPr>
      <w:r w:rsidRPr="00312DD9">
        <w:rPr>
          <w:rFonts w:ascii="Arial" w:hAnsi="Arial" w:cs="Arial"/>
          <w:b/>
          <w:bCs/>
          <w:lang w:val="en"/>
        </w:rPr>
        <w:t xml:space="preserve">Fig. </w:t>
      </w:r>
      <w:r>
        <w:rPr>
          <w:rFonts w:ascii="Arial" w:hAnsi="Arial" w:cs="Arial"/>
          <w:b/>
          <w:bCs/>
          <w:lang w:val="en"/>
        </w:rPr>
        <w:t>7</w:t>
      </w:r>
      <w:r w:rsidRPr="00312DD9">
        <w:rPr>
          <w:rFonts w:ascii="Arial" w:hAnsi="Arial" w:cs="Arial"/>
          <w:b/>
          <w:bCs/>
          <w:lang w:val="en"/>
        </w:rPr>
        <w:t xml:space="preserve">. </w:t>
      </w:r>
      <w:r w:rsidR="009D729F">
        <w:rPr>
          <w:rFonts w:ascii="Arial" w:hAnsi="Arial" w:cs="Arial"/>
          <w:b/>
          <w:bCs/>
          <w:lang w:val="en"/>
        </w:rPr>
        <w:t>Average Survival Rate of Barbir</w:t>
      </w:r>
      <w:r w:rsidR="009D729F" w:rsidRPr="009D729F">
        <w:rPr>
          <w:rFonts w:ascii="Arial" w:hAnsi="Arial" w:cs="Arial"/>
          <w:b/>
          <w:bCs/>
          <w:lang w:val="en"/>
        </w:rPr>
        <w:t xml:space="preserve"> Fish</w:t>
      </w:r>
    </w:p>
    <w:p w14:paraId="3652DEFA" w14:textId="77777777" w:rsidR="00C008F3" w:rsidRPr="00B743A1" w:rsidRDefault="00A1193B" w:rsidP="00B743A1">
      <w:pPr>
        <w:tabs>
          <w:tab w:val="left" w:pos="567"/>
        </w:tabs>
        <w:spacing w:after="0" w:line="240" w:lineRule="auto"/>
        <w:jc w:val="both"/>
        <w:rPr>
          <w:rFonts w:ascii="Arial" w:hAnsi="Arial" w:cs="Arial"/>
          <w:b/>
          <w:bCs/>
          <w:lang w:val="en"/>
        </w:rPr>
      </w:pPr>
      <w:r w:rsidRPr="00B743A1">
        <w:rPr>
          <w:rFonts w:ascii="Arial" w:hAnsi="Arial" w:cs="Arial"/>
          <w:b/>
          <w:bCs/>
          <w:lang w:val="en"/>
        </w:rPr>
        <w:t>3.5</w:t>
      </w:r>
      <w:r w:rsidR="00C008F3" w:rsidRPr="00B743A1">
        <w:rPr>
          <w:rFonts w:ascii="Arial" w:hAnsi="Arial" w:cs="Arial"/>
          <w:b/>
          <w:bCs/>
          <w:lang w:val="en"/>
        </w:rPr>
        <w:tab/>
        <w:t>Water Quality</w:t>
      </w:r>
    </w:p>
    <w:p w14:paraId="2440E487" w14:textId="77777777" w:rsidR="00C008F3" w:rsidRPr="00B743A1" w:rsidRDefault="00C008F3" w:rsidP="00B743A1">
      <w:pPr>
        <w:tabs>
          <w:tab w:val="left" w:pos="567"/>
        </w:tabs>
        <w:spacing w:after="0" w:line="240" w:lineRule="auto"/>
        <w:jc w:val="both"/>
        <w:rPr>
          <w:rFonts w:ascii="Arial" w:hAnsi="Arial" w:cs="Arial"/>
          <w:b/>
          <w:bCs/>
          <w:sz w:val="20"/>
          <w:szCs w:val="20"/>
          <w:lang w:val="en"/>
        </w:rPr>
      </w:pPr>
    </w:p>
    <w:p w14:paraId="688BE25C" w14:textId="77777777" w:rsidR="00C008F3" w:rsidRDefault="00C008F3" w:rsidP="00C008F3">
      <w:pPr>
        <w:tabs>
          <w:tab w:val="left" w:pos="567"/>
        </w:tabs>
        <w:spacing w:after="0" w:line="240" w:lineRule="auto"/>
        <w:jc w:val="both"/>
        <w:rPr>
          <w:rFonts w:ascii="Arial" w:hAnsi="Arial" w:cs="Arial"/>
          <w:bCs/>
          <w:sz w:val="20"/>
          <w:szCs w:val="20"/>
          <w:lang w:val="en"/>
        </w:rPr>
      </w:pPr>
      <w:r w:rsidRPr="00B743A1">
        <w:rPr>
          <w:rFonts w:ascii="Arial" w:hAnsi="Arial" w:cs="Arial"/>
          <w:bCs/>
          <w:sz w:val="20"/>
          <w:szCs w:val="20"/>
          <w:lang w:val="en"/>
        </w:rPr>
        <w:t xml:space="preserve">Water quality in ornamental fish farming is crucial. Water quality measurements are carried out to monitor the quality of fish farming feasibility and aim to determine the feasibility of the environment both physically and chemically. Water quality parameters measured in this study include temperature, dissolved oxygen, and </w:t>
      </w:r>
      <w:proofErr w:type="spellStart"/>
      <w:r w:rsidRPr="00B743A1">
        <w:rPr>
          <w:rFonts w:ascii="Arial" w:hAnsi="Arial" w:cs="Arial"/>
          <w:bCs/>
          <w:sz w:val="20"/>
          <w:szCs w:val="20"/>
          <w:lang w:val="en"/>
        </w:rPr>
        <w:t>pH.</w:t>
      </w:r>
      <w:proofErr w:type="spellEnd"/>
      <w:r w:rsidRPr="00B743A1">
        <w:rPr>
          <w:rFonts w:ascii="Arial" w:hAnsi="Arial" w:cs="Arial"/>
          <w:bCs/>
          <w:sz w:val="20"/>
          <w:szCs w:val="20"/>
          <w:lang w:val="en"/>
        </w:rPr>
        <w:t xml:space="preserve"> Water quality measurements were taken every 10 days during the study. The range of water quality in </w:t>
      </w:r>
      <w:proofErr w:type="spellStart"/>
      <w:r w:rsidRPr="00B743A1">
        <w:rPr>
          <w:rFonts w:ascii="Arial" w:hAnsi="Arial" w:cs="Arial"/>
          <w:bCs/>
          <w:sz w:val="20"/>
          <w:szCs w:val="20"/>
          <w:lang w:val="en"/>
        </w:rPr>
        <w:t>barbir</w:t>
      </w:r>
      <w:proofErr w:type="spellEnd"/>
      <w:r w:rsidRPr="00B743A1">
        <w:rPr>
          <w:rFonts w:ascii="Arial" w:hAnsi="Arial" w:cs="Arial"/>
          <w:bCs/>
          <w:sz w:val="20"/>
          <w:szCs w:val="20"/>
          <w:lang w:val="en"/>
        </w:rPr>
        <w:t xml:space="preserve"> fish rearing media for 60 days showed results that were not too fluctuating. The average value of wate</w:t>
      </w:r>
      <w:r w:rsidR="006033AD">
        <w:rPr>
          <w:rFonts w:ascii="Arial" w:hAnsi="Arial" w:cs="Arial"/>
          <w:bCs/>
          <w:sz w:val="20"/>
          <w:szCs w:val="20"/>
          <w:lang w:val="en"/>
        </w:rPr>
        <w:t>r quality can be seen in Table 2</w:t>
      </w:r>
      <w:r w:rsidRPr="00B743A1">
        <w:rPr>
          <w:rFonts w:ascii="Arial" w:hAnsi="Arial" w:cs="Arial"/>
          <w:bCs/>
          <w:sz w:val="20"/>
          <w:szCs w:val="20"/>
          <w:lang w:val="en"/>
        </w:rPr>
        <w:t>.</w:t>
      </w:r>
    </w:p>
    <w:p w14:paraId="5977E306" w14:textId="77777777" w:rsidR="00AB7A8D" w:rsidRPr="00B743A1" w:rsidRDefault="00AB7A8D" w:rsidP="00C008F3">
      <w:pPr>
        <w:tabs>
          <w:tab w:val="left" w:pos="567"/>
        </w:tabs>
        <w:spacing w:after="0" w:line="240" w:lineRule="auto"/>
        <w:jc w:val="both"/>
        <w:rPr>
          <w:rFonts w:ascii="Arial" w:hAnsi="Arial" w:cs="Arial"/>
          <w:bCs/>
          <w:sz w:val="20"/>
          <w:szCs w:val="20"/>
          <w:lang w:val="en"/>
        </w:rPr>
      </w:pPr>
    </w:p>
    <w:p w14:paraId="674D43D4" w14:textId="77777777" w:rsidR="00C008F3" w:rsidRPr="00AB7A8D" w:rsidRDefault="006033AD" w:rsidP="00AB7A8D">
      <w:pPr>
        <w:tabs>
          <w:tab w:val="left" w:pos="567"/>
        </w:tabs>
        <w:spacing w:after="0" w:line="240" w:lineRule="auto"/>
        <w:jc w:val="center"/>
        <w:rPr>
          <w:rFonts w:ascii="Arial" w:hAnsi="Arial" w:cs="Arial"/>
          <w:b/>
          <w:bCs/>
          <w:sz w:val="20"/>
          <w:szCs w:val="20"/>
          <w:lang w:val="en"/>
        </w:rPr>
      </w:pPr>
      <w:r>
        <w:rPr>
          <w:rFonts w:ascii="Arial" w:hAnsi="Arial" w:cs="Arial"/>
          <w:b/>
          <w:bCs/>
          <w:sz w:val="20"/>
          <w:szCs w:val="20"/>
          <w:lang w:val="en"/>
        </w:rPr>
        <w:t>Table 2</w:t>
      </w:r>
      <w:r w:rsidR="00AB7A8D" w:rsidRPr="00AB7A8D">
        <w:rPr>
          <w:rFonts w:ascii="Arial" w:hAnsi="Arial" w:cs="Arial"/>
          <w:b/>
          <w:bCs/>
          <w:sz w:val="20"/>
          <w:szCs w:val="20"/>
          <w:lang w:val="en"/>
        </w:rPr>
        <w:t xml:space="preserve">. Water Quality Range During </w:t>
      </w:r>
      <w:proofErr w:type="gramStart"/>
      <w:r w:rsidR="00AB7A8D" w:rsidRPr="00AB7A8D">
        <w:rPr>
          <w:rFonts w:ascii="Arial" w:hAnsi="Arial" w:cs="Arial"/>
          <w:b/>
          <w:bCs/>
          <w:sz w:val="20"/>
          <w:szCs w:val="20"/>
          <w:lang w:val="en"/>
        </w:rPr>
        <w:t>The</w:t>
      </w:r>
      <w:proofErr w:type="gramEnd"/>
      <w:r w:rsidR="00AB7A8D" w:rsidRPr="00AB7A8D">
        <w:rPr>
          <w:rFonts w:ascii="Arial" w:hAnsi="Arial" w:cs="Arial"/>
          <w:b/>
          <w:bCs/>
          <w:sz w:val="20"/>
          <w:szCs w:val="20"/>
          <w:lang w:val="en"/>
        </w:rPr>
        <w:t xml:space="preserve"> Research</w:t>
      </w:r>
    </w:p>
    <w:p w14:paraId="1A301660" w14:textId="77777777" w:rsidR="00AB7A8D" w:rsidRDefault="00AB7A8D" w:rsidP="00C008F3">
      <w:pPr>
        <w:tabs>
          <w:tab w:val="left" w:pos="567"/>
        </w:tabs>
        <w:spacing w:after="0" w:line="240" w:lineRule="auto"/>
        <w:jc w:val="both"/>
        <w:rPr>
          <w:rFonts w:ascii="Arial" w:hAnsi="Arial" w:cs="Arial"/>
          <w:bCs/>
          <w:sz w:val="20"/>
          <w:szCs w:val="20"/>
          <w:lang w:val="en"/>
        </w:rPr>
      </w:pPr>
    </w:p>
    <w:tbl>
      <w:tblPr>
        <w:tblStyle w:val="TableGrid"/>
        <w:tblW w:w="0" w:type="auto"/>
        <w:tblInd w:w="108" w:type="dxa"/>
        <w:tblLook w:val="04A0" w:firstRow="1" w:lastRow="0" w:firstColumn="1" w:lastColumn="0" w:noHBand="0" w:noVBand="1"/>
      </w:tblPr>
      <w:tblGrid>
        <w:gridCol w:w="1896"/>
        <w:gridCol w:w="1932"/>
      </w:tblGrid>
      <w:tr w:rsidR="00AB7A8D" w14:paraId="501118E1" w14:textId="77777777" w:rsidTr="00AB7A8D">
        <w:tc>
          <w:tcPr>
            <w:tcW w:w="1896" w:type="dxa"/>
            <w:tcBorders>
              <w:left w:val="single" w:sz="4" w:space="0" w:color="FFFFFF" w:themeColor="background1"/>
              <w:right w:val="single" w:sz="4" w:space="0" w:color="FFFFFF" w:themeColor="background1"/>
            </w:tcBorders>
          </w:tcPr>
          <w:p w14:paraId="41D72C1A" w14:textId="77777777" w:rsidR="00AB7A8D" w:rsidRPr="00AB7A8D" w:rsidRDefault="00AB7A8D" w:rsidP="00C008F3">
            <w:pPr>
              <w:tabs>
                <w:tab w:val="left" w:pos="567"/>
              </w:tabs>
              <w:jc w:val="both"/>
              <w:rPr>
                <w:rFonts w:ascii="Arial" w:hAnsi="Arial" w:cs="Arial"/>
                <w:b/>
                <w:bCs/>
                <w:sz w:val="20"/>
                <w:szCs w:val="20"/>
                <w:lang w:val="en"/>
              </w:rPr>
            </w:pPr>
            <w:r w:rsidRPr="00AB7A8D">
              <w:rPr>
                <w:rFonts w:ascii="Arial" w:hAnsi="Arial" w:cs="Arial"/>
                <w:b/>
                <w:bCs/>
                <w:sz w:val="20"/>
                <w:szCs w:val="20"/>
                <w:lang w:val="en"/>
              </w:rPr>
              <w:t>Water Quality</w:t>
            </w:r>
          </w:p>
        </w:tc>
        <w:tc>
          <w:tcPr>
            <w:tcW w:w="1932" w:type="dxa"/>
            <w:tcBorders>
              <w:left w:val="single" w:sz="4" w:space="0" w:color="FFFFFF" w:themeColor="background1"/>
              <w:right w:val="single" w:sz="4" w:space="0" w:color="FFFFFF" w:themeColor="background1"/>
            </w:tcBorders>
          </w:tcPr>
          <w:p w14:paraId="76C3C95E" w14:textId="77777777" w:rsidR="00AB7A8D" w:rsidRPr="00AB7A8D" w:rsidRDefault="00AB7A8D" w:rsidP="00C008F3">
            <w:pPr>
              <w:tabs>
                <w:tab w:val="left" w:pos="567"/>
              </w:tabs>
              <w:jc w:val="both"/>
              <w:rPr>
                <w:rFonts w:ascii="Arial" w:hAnsi="Arial" w:cs="Arial"/>
                <w:b/>
                <w:bCs/>
                <w:sz w:val="20"/>
                <w:szCs w:val="20"/>
                <w:lang w:val="en"/>
              </w:rPr>
            </w:pPr>
            <w:proofErr w:type="spellStart"/>
            <w:r w:rsidRPr="00AB7A8D">
              <w:rPr>
                <w:rFonts w:ascii="Arial" w:hAnsi="Arial" w:cs="Arial"/>
                <w:b/>
                <w:bCs/>
                <w:sz w:val="20"/>
                <w:szCs w:val="20"/>
                <w:lang w:val="en"/>
              </w:rPr>
              <w:t>Oservation</w:t>
            </w:r>
            <w:proofErr w:type="spellEnd"/>
            <w:r w:rsidRPr="00AB7A8D">
              <w:rPr>
                <w:rFonts w:ascii="Arial" w:hAnsi="Arial" w:cs="Arial"/>
                <w:b/>
                <w:bCs/>
                <w:sz w:val="20"/>
                <w:szCs w:val="20"/>
                <w:lang w:val="en"/>
              </w:rPr>
              <w:t xml:space="preserve"> Result</w:t>
            </w:r>
          </w:p>
        </w:tc>
      </w:tr>
      <w:tr w:rsidR="00AB7A8D" w14:paraId="76C59172" w14:textId="77777777" w:rsidTr="00AB7A8D">
        <w:tc>
          <w:tcPr>
            <w:tcW w:w="1896" w:type="dxa"/>
            <w:tcBorders>
              <w:left w:val="single" w:sz="4" w:space="0" w:color="FFFFFF" w:themeColor="background1"/>
              <w:bottom w:val="single" w:sz="4" w:space="0" w:color="FFFFFF" w:themeColor="background1"/>
              <w:right w:val="single" w:sz="4" w:space="0" w:color="FFFFFF" w:themeColor="background1"/>
            </w:tcBorders>
          </w:tcPr>
          <w:p w14:paraId="3AF441C9" w14:textId="77777777" w:rsidR="00AB7A8D" w:rsidRDefault="00AB7A8D" w:rsidP="00C008F3">
            <w:pPr>
              <w:tabs>
                <w:tab w:val="left" w:pos="567"/>
              </w:tabs>
              <w:jc w:val="both"/>
              <w:rPr>
                <w:rFonts w:ascii="Arial" w:hAnsi="Arial" w:cs="Arial"/>
                <w:bCs/>
                <w:sz w:val="20"/>
                <w:szCs w:val="20"/>
                <w:lang w:val="en"/>
              </w:rPr>
            </w:pPr>
            <w:r>
              <w:rPr>
                <w:rFonts w:ascii="Arial" w:hAnsi="Arial" w:cs="Arial"/>
                <w:bCs/>
                <w:sz w:val="20"/>
                <w:szCs w:val="20"/>
                <w:lang w:val="en"/>
              </w:rPr>
              <w:t>Temperature (</w:t>
            </w:r>
            <w:r w:rsidRPr="00C008F3">
              <w:rPr>
                <w:rFonts w:ascii="Arial" w:hAnsi="Arial" w:cs="Arial"/>
                <w:sz w:val="20"/>
                <w:szCs w:val="20"/>
              </w:rPr>
              <w:t>°C</w:t>
            </w:r>
            <w:r>
              <w:rPr>
                <w:rFonts w:ascii="Arial" w:hAnsi="Arial" w:cs="Arial"/>
                <w:sz w:val="20"/>
                <w:szCs w:val="20"/>
              </w:rPr>
              <w:t>)</w:t>
            </w:r>
          </w:p>
        </w:tc>
        <w:tc>
          <w:tcPr>
            <w:tcW w:w="1932" w:type="dxa"/>
            <w:tcBorders>
              <w:left w:val="single" w:sz="4" w:space="0" w:color="FFFFFF" w:themeColor="background1"/>
              <w:bottom w:val="single" w:sz="4" w:space="0" w:color="FFFFFF" w:themeColor="background1"/>
              <w:right w:val="single" w:sz="4" w:space="0" w:color="FFFFFF" w:themeColor="background1"/>
            </w:tcBorders>
          </w:tcPr>
          <w:p w14:paraId="478C91E3" w14:textId="77777777" w:rsidR="00AB7A8D" w:rsidRDefault="00AB7A8D" w:rsidP="00C008F3">
            <w:pPr>
              <w:tabs>
                <w:tab w:val="left" w:pos="567"/>
              </w:tabs>
              <w:jc w:val="both"/>
              <w:rPr>
                <w:rFonts w:ascii="Arial" w:hAnsi="Arial" w:cs="Arial"/>
                <w:bCs/>
                <w:sz w:val="20"/>
                <w:szCs w:val="20"/>
                <w:lang w:val="en"/>
              </w:rPr>
            </w:pPr>
            <w:r>
              <w:rPr>
                <w:rFonts w:ascii="Times New Roman" w:eastAsia="Times New Roman" w:hAnsi="Times New Roman" w:cs="Times New Roman"/>
                <w:color w:val="000000"/>
                <w:sz w:val="24"/>
                <w:szCs w:val="24"/>
              </w:rPr>
              <w:t>24</w:t>
            </w:r>
            <w:r w:rsidRPr="00C008F3">
              <w:rPr>
                <w:rFonts w:ascii="Arial" w:hAnsi="Arial" w:cs="Arial"/>
                <w:sz w:val="20"/>
                <w:szCs w:val="20"/>
              </w:rPr>
              <w:t>°</w:t>
            </w:r>
            <w:r>
              <w:rPr>
                <w:rFonts w:ascii="Times New Roman" w:eastAsia="Times New Roman" w:hAnsi="Times New Roman" w:cs="Times New Roman"/>
                <w:color w:val="000000"/>
                <w:sz w:val="24"/>
                <w:szCs w:val="24"/>
              </w:rPr>
              <w:t>-26</w:t>
            </w:r>
            <w:r w:rsidRPr="00C008F3">
              <w:rPr>
                <w:rFonts w:ascii="Arial" w:hAnsi="Arial" w:cs="Arial"/>
                <w:sz w:val="20"/>
                <w:szCs w:val="20"/>
              </w:rPr>
              <w:t>°</w:t>
            </w:r>
          </w:p>
        </w:tc>
      </w:tr>
      <w:tr w:rsidR="00AB7A8D" w14:paraId="049994C1" w14:textId="77777777" w:rsidTr="00AB7A8D">
        <w:tc>
          <w:tcPr>
            <w:tcW w:w="1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9B668" w14:textId="77777777" w:rsidR="00AB7A8D" w:rsidRDefault="00AB7A8D" w:rsidP="00C008F3">
            <w:pPr>
              <w:tabs>
                <w:tab w:val="left" w:pos="567"/>
              </w:tabs>
              <w:jc w:val="both"/>
              <w:rPr>
                <w:rFonts w:ascii="Arial" w:hAnsi="Arial" w:cs="Arial"/>
                <w:bCs/>
                <w:sz w:val="20"/>
                <w:szCs w:val="20"/>
                <w:lang w:val="en"/>
              </w:rPr>
            </w:pPr>
            <w:r>
              <w:rPr>
                <w:rFonts w:ascii="Arial" w:hAnsi="Arial" w:cs="Arial"/>
                <w:bCs/>
                <w:sz w:val="20"/>
                <w:szCs w:val="20"/>
                <w:lang w:val="en"/>
              </w:rPr>
              <w:t>pH</w:t>
            </w:r>
          </w:p>
        </w:tc>
        <w:tc>
          <w:tcPr>
            <w:tcW w:w="1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76E27" w14:textId="77777777" w:rsidR="00AB7A8D" w:rsidRDefault="00AB7A8D" w:rsidP="00C008F3">
            <w:pPr>
              <w:tabs>
                <w:tab w:val="left" w:pos="567"/>
              </w:tabs>
              <w:jc w:val="both"/>
              <w:rPr>
                <w:rFonts w:ascii="Arial" w:hAnsi="Arial" w:cs="Arial"/>
                <w:bCs/>
                <w:sz w:val="20"/>
                <w:szCs w:val="20"/>
                <w:lang w:val="en"/>
              </w:rPr>
            </w:pPr>
            <w:r>
              <w:rPr>
                <w:rFonts w:ascii="Times New Roman" w:eastAsia="Times New Roman" w:hAnsi="Times New Roman" w:cs="Times New Roman"/>
                <w:color w:val="000000"/>
                <w:sz w:val="24"/>
                <w:szCs w:val="24"/>
              </w:rPr>
              <w:t>7,5-7,8</w:t>
            </w:r>
          </w:p>
        </w:tc>
      </w:tr>
      <w:tr w:rsidR="00AB7A8D" w14:paraId="3A788F87" w14:textId="77777777" w:rsidTr="00AB7A8D">
        <w:tc>
          <w:tcPr>
            <w:tcW w:w="1896" w:type="dxa"/>
            <w:tcBorders>
              <w:top w:val="single" w:sz="4" w:space="0" w:color="FFFFFF" w:themeColor="background1"/>
              <w:left w:val="single" w:sz="4" w:space="0" w:color="FFFFFF" w:themeColor="background1"/>
              <w:right w:val="single" w:sz="4" w:space="0" w:color="FFFFFF" w:themeColor="background1"/>
            </w:tcBorders>
          </w:tcPr>
          <w:p w14:paraId="12EC67A3" w14:textId="77777777" w:rsidR="00AB7A8D" w:rsidRDefault="00AB7A8D" w:rsidP="00C008F3">
            <w:pPr>
              <w:tabs>
                <w:tab w:val="left" w:pos="567"/>
              </w:tabs>
              <w:jc w:val="both"/>
              <w:rPr>
                <w:rFonts w:ascii="Arial" w:hAnsi="Arial" w:cs="Arial"/>
                <w:bCs/>
                <w:sz w:val="20"/>
                <w:szCs w:val="20"/>
                <w:lang w:val="en"/>
              </w:rPr>
            </w:pPr>
            <w:r>
              <w:rPr>
                <w:rFonts w:ascii="Arial" w:hAnsi="Arial" w:cs="Arial"/>
                <w:bCs/>
                <w:sz w:val="20"/>
                <w:szCs w:val="20"/>
                <w:lang w:val="en"/>
              </w:rPr>
              <w:t>DO (mg/L)</w:t>
            </w:r>
          </w:p>
        </w:tc>
        <w:tc>
          <w:tcPr>
            <w:tcW w:w="1932" w:type="dxa"/>
            <w:tcBorders>
              <w:top w:val="single" w:sz="4" w:space="0" w:color="FFFFFF" w:themeColor="background1"/>
              <w:left w:val="single" w:sz="4" w:space="0" w:color="FFFFFF" w:themeColor="background1"/>
              <w:right w:val="single" w:sz="4" w:space="0" w:color="FFFFFF" w:themeColor="background1"/>
            </w:tcBorders>
          </w:tcPr>
          <w:p w14:paraId="1250A28C" w14:textId="77777777" w:rsidR="00AB7A8D" w:rsidRDefault="00AB7A8D" w:rsidP="00C008F3">
            <w:pPr>
              <w:tabs>
                <w:tab w:val="left" w:pos="567"/>
              </w:tabs>
              <w:jc w:val="both"/>
              <w:rPr>
                <w:rFonts w:ascii="Arial" w:hAnsi="Arial" w:cs="Arial"/>
                <w:bCs/>
                <w:sz w:val="20"/>
                <w:szCs w:val="20"/>
                <w:lang w:val="en"/>
              </w:rPr>
            </w:pPr>
            <w:r>
              <w:rPr>
                <w:rFonts w:ascii="Times New Roman" w:eastAsia="Times New Roman" w:hAnsi="Times New Roman" w:cs="Times New Roman"/>
                <w:color w:val="000000"/>
                <w:sz w:val="24"/>
                <w:szCs w:val="24"/>
              </w:rPr>
              <w:t>6,8-7,8</w:t>
            </w:r>
          </w:p>
        </w:tc>
      </w:tr>
    </w:tbl>
    <w:p w14:paraId="3E271080" w14:textId="77777777" w:rsidR="00AB7A8D" w:rsidRPr="00B743A1" w:rsidRDefault="00AB7A8D" w:rsidP="00C008F3">
      <w:pPr>
        <w:tabs>
          <w:tab w:val="left" w:pos="567"/>
        </w:tabs>
        <w:spacing w:after="0" w:line="240" w:lineRule="auto"/>
        <w:jc w:val="both"/>
        <w:rPr>
          <w:rFonts w:ascii="Arial" w:hAnsi="Arial" w:cs="Arial"/>
          <w:bCs/>
          <w:sz w:val="20"/>
          <w:szCs w:val="20"/>
          <w:lang w:val="en"/>
        </w:rPr>
      </w:pPr>
    </w:p>
    <w:p w14:paraId="7BB0CBE6" w14:textId="77777777" w:rsidR="00C008F3" w:rsidRPr="00C008F3" w:rsidRDefault="00C008F3" w:rsidP="00C008F3">
      <w:pPr>
        <w:pStyle w:val="Body"/>
        <w:spacing w:after="0"/>
        <w:rPr>
          <w:rFonts w:ascii="Arial" w:hAnsi="Arial" w:cs="Arial"/>
        </w:rPr>
      </w:pPr>
      <w:r w:rsidRPr="00B743A1">
        <w:rPr>
          <w:rFonts w:ascii="Arial" w:hAnsi="Arial" w:cs="Arial"/>
        </w:rPr>
        <w:t xml:space="preserve">The value of the water quality range of each treatment did not experience significant </w:t>
      </w:r>
      <w:proofErr w:type="spellStart"/>
      <w:r w:rsidRPr="00B743A1">
        <w:rPr>
          <w:rFonts w:ascii="Arial" w:hAnsi="Arial" w:cs="Arial"/>
        </w:rPr>
        <w:t>diffences</w:t>
      </w:r>
      <w:proofErr w:type="spellEnd"/>
      <w:r w:rsidRPr="00B743A1">
        <w:rPr>
          <w:rFonts w:ascii="Arial" w:hAnsi="Arial" w:cs="Arial"/>
        </w:rPr>
        <w:t xml:space="preserve"> because the four treatments were carried out in the same place and environmental conditions.</w:t>
      </w:r>
      <w:r w:rsidRPr="00B743A1">
        <w:t xml:space="preserve"> </w:t>
      </w:r>
      <w:r w:rsidRPr="00B743A1">
        <w:rPr>
          <w:rFonts w:ascii="Arial" w:hAnsi="Arial" w:cs="Arial"/>
        </w:rPr>
        <w:t>Water quality in this research is still within the limits of feasibility because the maintenance media is carried out periodically so that water quality can be maintained. The water temperature in the fish rearing media obtained is in the</w:t>
      </w:r>
      <w:r w:rsidRPr="00C008F3">
        <w:rPr>
          <w:rFonts w:ascii="Arial" w:hAnsi="Arial" w:cs="Arial"/>
        </w:rPr>
        <w:t xml:space="preserve"> range of 24.4-26.5°C. The temperature range is included in the optimal temperature range for survival and </w:t>
      </w:r>
      <w:r w:rsidRPr="00C008F3">
        <w:rPr>
          <w:rFonts w:ascii="Arial" w:hAnsi="Arial" w:cs="Arial"/>
        </w:rPr>
        <w:t>growth of</w:t>
      </w:r>
      <w:r w:rsidR="007934E1">
        <w:rPr>
          <w:rFonts w:ascii="Arial" w:hAnsi="Arial" w:cs="Arial"/>
        </w:rPr>
        <w:t xml:space="preserve"> </w:t>
      </w:r>
      <w:proofErr w:type="spellStart"/>
      <w:r w:rsidR="007934E1">
        <w:rPr>
          <w:rFonts w:ascii="Arial" w:hAnsi="Arial" w:cs="Arial"/>
        </w:rPr>
        <w:t>barbi</w:t>
      </w:r>
      <w:r w:rsidR="007B3455">
        <w:rPr>
          <w:rFonts w:ascii="Arial" w:hAnsi="Arial" w:cs="Arial"/>
        </w:rPr>
        <w:t>r</w:t>
      </w:r>
      <w:proofErr w:type="spellEnd"/>
      <w:r w:rsidR="007B3455">
        <w:rPr>
          <w:rFonts w:ascii="Arial" w:hAnsi="Arial" w:cs="Arial"/>
        </w:rPr>
        <w:t xml:space="preserve"> ranging from 24-30°C [23</w:t>
      </w:r>
      <w:r w:rsidRPr="00C008F3">
        <w:rPr>
          <w:rFonts w:ascii="Arial" w:hAnsi="Arial" w:cs="Arial"/>
        </w:rPr>
        <w:t xml:space="preserve">]. The pH value of the fish rearing media obtained is in the range of 7.5-7.8. The pH range that is suitable for the survival of tropical fish, including </w:t>
      </w:r>
      <w:proofErr w:type="spellStart"/>
      <w:r w:rsidRPr="00C008F3">
        <w:rPr>
          <w:rFonts w:ascii="Arial" w:hAnsi="Arial" w:cs="Arial"/>
        </w:rPr>
        <w:t>ba</w:t>
      </w:r>
      <w:r w:rsidR="007B3455">
        <w:rPr>
          <w:rFonts w:ascii="Arial" w:hAnsi="Arial" w:cs="Arial"/>
        </w:rPr>
        <w:t>rbir</w:t>
      </w:r>
      <w:proofErr w:type="spellEnd"/>
      <w:r w:rsidR="007B3455">
        <w:rPr>
          <w:rFonts w:ascii="Arial" w:hAnsi="Arial" w:cs="Arial"/>
        </w:rPr>
        <w:t xml:space="preserve"> fish, ranges from 7-8.5 [23</w:t>
      </w:r>
      <w:r w:rsidRPr="00C008F3">
        <w:rPr>
          <w:rFonts w:ascii="Arial" w:hAnsi="Arial" w:cs="Arial"/>
        </w:rPr>
        <w:t xml:space="preserve">]. Dissolved oxygen levels in fish rearing media obtained are in the range of 6.8-7.8 mg/L. The dissolved oxygen level is still within the tolerance limit for </w:t>
      </w:r>
      <w:proofErr w:type="spellStart"/>
      <w:r w:rsidRPr="00C008F3">
        <w:rPr>
          <w:rFonts w:ascii="Arial" w:hAnsi="Arial" w:cs="Arial"/>
        </w:rPr>
        <w:t>barbir</w:t>
      </w:r>
      <w:proofErr w:type="spellEnd"/>
      <w:r w:rsidRPr="00C008F3">
        <w:rPr>
          <w:rFonts w:ascii="Arial" w:hAnsi="Arial" w:cs="Arial"/>
        </w:rPr>
        <w:t xml:space="preserve"> fish rearing.  Dissolved oxygen value for fis</w:t>
      </w:r>
      <w:r w:rsidR="007B3455">
        <w:rPr>
          <w:rFonts w:ascii="Arial" w:hAnsi="Arial" w:cs="Arial"/>
        </w:rPr>
        <w:t>h life and growth is &gt;5 mg/L [23</w:t>
      </w:r>
      <w:r w:rsidRPr="00C008F3">
        <w:rPr>
          <w:rFonts w:ascii="Arial" w:hAnsi="Arial" w:cs="Arial"/>
        </w:rPr>
        <w:t>].</w:t>
      </w:r>
    </w:p>
    <w:p w14:paraId="488B28BF" w14:textId="77777777" w:rsidR="00C008F3" w:rsidRPr="00C008F3" w:rsidRDefault="00C008F3" w:rsidP="00C008F3">
      <w:pPr>
        <w:pStyle w:val="Body"/>
        <w:spacing w:after="0"/>
        <w:rPr>
          <w:rFonts w:ascii="Arial" w:hAnsi="Arial" w:cs="Arial"/>
        </w:rPr>
      </w:pPr>
    </w:p>
    <w:p w14:paraId="1DA6FA56" w14:textId="77777777" w:rsidR="00C008F3" w:rsidRPr="00C008F3" w:rsidRDefault="00C008F3" w:rsidP="00C008F3">
      <w:pPr>
        <w:pStyle w:val="ConcHead"/>
        <w:spacing w:after="0"/>
        <w:jc w:val="both"/>
        <w:rPr>
          <w:rFonts w:ascii="Arial" w:hAnsi="Arial" w:cs="Arial"/>
          <w:szCs w:val="22"/>
        </w:rPr>
      </w:pPr>
      <w:r w:rsidRPr="00C008F3">
        <w:rPr>
          <w:rFonts w:ascii="Arial" w:hAnsi="Arial" w:cs="Arial"/>
          <w:szCs w:val="22"/>
        </w:rPr>
        <w:t>4. Conclusion</w:t>
      </w:r>
    </w:p>
    <w:p w14:paraId="29DE6BA4" w14:textId="77777777" w:rsidR="00C008F3" w:rsidRPr="00C008F3" w:rsidRDefault="00C008F3" w:rsidP="00C008F3">
      <w:pPr>
        <w:pStyle w:val="ConcHead"/>
        <w:spacing w:after="0"/>
        <w:jc w:val="both"/>
        <w:rPr>
          <w:rFonts w:ascii="Arial" w:hAnsi="Arial" w:cs="Arial"/>
          <w:sz w:val="20"/>
        </w:rPr>
      </w:pPr>
    </w:p>
    <w:p w14:paraId="54D44779" w14:textId="77777777" w:rsidR="00C008F3" w:rsidRDefault="00C008F3" w:rsidP="009D6EB6">
      <w:pPr>
        <w:pStyle w:val="Body"/>
        <w:rPr>
          <w:rFonts w:ascii="Arial" w:hAnsi="Arial" w:cs="Arial"/>
        </w:rPr>
      </w:pPr>
      <w:r w:rsidRPr="00C008F3">
        <w:rPr>
          <w:rFonts w:ascii="Arial" w:hAnsi="Arial" w:cs="Arial"/>
        </w:rPr>
        <w:t xml:space="preserve">The best increase in </w:t>
      </w:r>
      <w:proofErr w:type="spellStart"/>
      <w:r w:rsidRPr="00C008F3">
        <w:rPr>
          <w:rFonts w:ascii="Arial" w:hAnsi="Arial" w:cs="Arial"/>
        </w:rPr>
        <w:t>colour</w:t>
      </w:r>
      <w:proofErr w:type="spellEnd"/>
      <w:r w:rsidRPr="00C008F3">
        <w:rPr>
          <w:rFonts w:ascii="Arial" w:hAnsi="Arial" w:cs="Arial"/>
        </w:rPr>
        <w:t xml:space="preserve"> brightness was found in the addition of 15% pumpkin flour (treatment B) in the feed which gave a significant increase compared to other treatments. Providing beta-carotene levels in treatment B of 6.81 mg provided the best increase in </w:t>
      </w:r>
      <w:proofErr w:type="spellStart"/>
      <w:r w:rsidRPr="00C008F3">
        <w:rPr>
          <w:rFonts w:ascii="Arial" w:hAnsi="Arial" w:cs="Arial"/>
        </w:rPr>
        <w:t>colour</w:t>
      </w:r>
      <w:proofErr w:type="spellEnd"/>
      <w:r w:rsidRPr="00C008F3">
        <w:rPr>
          <w:rFonts w:ascii="Arial" w:hAnsi="Arial" w:cs="Arial"/>
        </w:rPr>
        <w:t xml:space="preserve"> brightness compared to other treatments. The addition of pumpkin flour in the feed did not show a significant effect in each treatment on absolute weight growth by producing an average weight growth of</w:t>
      </w:r>
      <w:r w:rsidR="0019070B">
        <w:rPr>
          <w:rFonts w:ascii="Arial" w:hAnsi="Arial" w:cs="Arial"/>
        </w:rPr>
        <w:t xml:space="preserve"> 15.57-16.5</w:t>
      </w:r>
      <w:r w:rsidRPr="00C008F3">
        <w:rPr>
          <w:rFonts w:ascii="Arial" w:hAnsi="Arial" w:cs="Arial"/>
        </w:rPr>
        <w:t xml:space="preserve"> grams and producing a survival rate of 97-100%.</w:t>
      </w:r>
    </w:p>
    <w:p w14:paraId="6EC6BF13" w14:textId="77777777" w:rsidR="00117470" w:rsidRDefault="00117470" w:rsidP="009D6EB6">
      <w:pPr>
        <w:pStyle w:val="Body"/>
        <w:rPr>
          <w:rFonts w:ascii="Arial" w:hAnsi="Arial" w:cs="Arial"/>
          <w:b/>
        </w:rPr>
      </w:pPr>
      <w:r w:rsidRPr="00117470">
        <w:rPr>
          <w:rFonts w:ascii="Arial" w:hAnsi="Arial" w:cs="Arial"/>
          <w:b/>
        </w:rPr>
        <w:t>DISCLAIMER (ARTIFICIAL INTELLIGENCE)</w:t>
      </w:r>
    </w:p>
    <w:p w14:paraId="562BA755" w14:textId="79C04F3F" w:rsidR="00FF3410" w:rsidRDefault="00117470" w:rsidP="009D6EB6">
      <w:pPr>
        <w:pStyle w:val="Body"/>
        <w:rPr>
          <w:rFonts w:ascii="Arial" w:hAnsi="Arial" w:cs="Arial"/>
          <w:szCs w:val="14"/>
          <w:shd w:val="clear" w:color="auto" w:fill="FFFFFF"/>
        </w:rPr>
      </w:pPr>
      <w:r w:rsidRPr="00117470">
        <w:rPr>
          <w:rFonts w:ascii="Arial" w:hAnsi="Arial" w:cs="Arial"/>
          <w:szCs w:val="14"/>
          <w:shd w:val="clear" w:color="auto" w:fill="FFFFFF"/>
        </w:rPr>
        <w:t>Author(</w:t>
      </w:r>
      <w:proofErr w:type="gramStart"/>
      <w:r w:rsidRPr="00117470">
        <w:rPr>
          <w:rFonts w:ascii="Arial" w:hAnsi="Arial" w:cs="Arial"/>
          <w:szCs w:val="14"/>
          <w:shd w:val="clear" w:color="auto" w:fill="FFFFFF"/>
        </w:rPr>
        <w:t>s)  hereby</w:t>
      </w:r>
      <w:proofErr w:type="gramEnd"/>
      <w:r w:rsidRPr="00117470">
        <w:rPr>
          <w:rFonts w:ascii="Arial" w:hAnsi="Arial" w:cs="Arial"/>
          <w:szCs w:val="14"/>
          <w:shd w:val="clear" w:color="auto" w:fill="FFFFFF"/>
        </w:rPr>
        <w:t xml:space="preserve">  </w:t>
      </w:r>
      <w:proofErr w:type="gramStart"/>
      <w:r w:rsidRPr="00117470">
        <w:rPr>
          <w:rFonts w:ascii="Arial" w:hAnsi="Arial" w:cs="Arial"/>
          <w:szCs w:val="14"/>
          <w:shd w:val="clear" w:color="auto" w:fill="FFFFFF"/>
        </w:rPr>
        <w:t>declare  that</w:t>
      </w:r>
      <w:proofErr w:type="gramEnd"/>
      <w:r w:rsidRPr="00117470">
        <w:rPr>
          <w:rFonts w:ascii="Arial" w:hAnsi="Arial" w:cs="Arial"/>
          <w:szCs w:val="14"/>
          <w:shd w:val="clear" w:color="auto" w:fill="FFFFFF"/>
        </w:rPr>
        <w:t xml:space="preserve">  </w:t>
      </w:r>
      <w:proofErr w:type="gramStart"/>
      <w:r w:rsidRPr="00117470">
        <w:rPr>
          <w:rFonts w:ascii="Arial" w:hAnsi="Arial" w:cs="Arial"/>
          <w:szCs w:val="14"/>
          <w:shd w:val="clear" w:color="auto" w:fill="FFFFFF"/>
        </w:rPr>
        <w:t>NO  generative</w:t>
      </w:r>
      <w:proofErr w:type="gramEnd"/>
      <w:r w:rsidRPr="00117470">
        <w:rPr>
          <w:rFonts w:ascii="Arial" w:hAnsi="Arial" w:cs="Arial"/>
          <w:szCs w:val="14"/>
          <w:shd w:val="clear" w:color="auto" w:fill="FFFFFF"/>
        </w:rPr>
        <w:t xml:space="preserve">  AI </w:t>
      </w:r>
      <w:proofErr w:type="gramStart"/>
      <w:r w:rsidRPr="00117470">
        <w:rPr>
          <w:rFonts w:ascii="Arial" w:hAnsi="Arial" w:cs="Arial"/>
          <w:szCs w:val="14"/>
          <w:shd w:val="clear" w:color="auto" w:fill="FFFFFF"/>
        </w:rPr>
        <w:t>technologies  such</w:t>
      </w:r>
      <w:proofErr w:type="gramEnd"/>
      <w:r w:rsidRPr="00117470">
        <w:rPr>
          <w:rFonts w:ascii="Arial" w:hAnsi="Arial" w:cs="Arial"/>
          <w:szCs w:val="14"/>
          <w:shd w:val="clear" w:color="auto" w:fill="FFFFFF"/>
        </w:rPr>
        <w:t xml:space="preserve">  </w:t>
      </w:r>
      <w:proofErr w:type="gramStart"/>
      <w:r w:rsidRPr="00117470">
        <w:rPr>
          <w:rFonts w:ascii="Arial" w:hAnsi="Arial" w:cs="Arial"/>
          <w:szCs w:val="14"/>
          <w:shd w:val="clear" w:color="auto" w:fill="FFFFFF"/>
        </w:rPr>
        <w:t>as  Large</w:t>
      </w:r>
      <w:proofErr w:type="gramEnd"/>
      <w:r w:rsidRPr="00117470">
        <w:rPr>
          <w:rFonts w:ascii="Arial" w:hAnsi="Arial" w:cs="Arial"/>
          <w:szCs w:val="14"/>
          <w:shd w:val="clear" w:color="auto" w:fill="FFFFFF"/>
        </w:rPr>
        <w:t xml:space="preserve">  </w:t>
      </w:r>
      <w:proofErr w:type="gramStart"/>
      <w:r w:rsidRPr="00117470">
        <w:rPr>
          <w:rFonts w:ascii="Arial" w:hAnsi="Arial" w:cs="Arial"/>
          <w:szCs w:val="14"/>
          <w:shd w:val="clear" w:color="auto" w:fill="FFFFFF"/>
        </w:rPr>
        <w:t>Language  Models</w:t>
      </w:r>
      <w:proofErr w:type="gramEnd"/>
      <w:r w:rsidRPr="00117470">
        <w:rPr>
          <w:rFonts w:ascii="Arial" w:hAnsi="Arial" w:cs="Arial"/>
          <w:szCs w:val="14"/>
          <w:shd w:val="clear" w:color="auto" w:fill="FFFFFF"/>
        </w:rPr>
        <w:t xml:space="preserve"> (</w:t>
      </w:r>
      <w:proofErr w:type="gramStart"/>
      <w:r w:rsidRPr="00117470">
        <w:rPr>
          <w:rFonts w:ascii="Arial" w:hAnsi="Arial" w:cs="Arial"/>
          <w:szCs w:val="14"/>
          <w:shd w:val="clear" w:color="auto" w:fill="FFFFFF"/>
        </w:rPr>
        <w:t xml:space="preserve">ChatGPT,   COPILOT,   </w:t>
      </w:r>
      <w:proofErr w:type="spellStart"/>
      <w:r w:rsidRPr="00117470">
        <w:rPr>
          <w:rFonts w:ascii="Arial" w:hAnsi="Arial" w:cs="Arial"/>
          <w:szCs w:val="14"/>
          <w:shd w:val="clear" w:color="auto" w:fill="FFFFFF"/>
        </w:rPr>
        <w:t>etc</w:t>
      </w:r>
      <w:proofErr w:type="spellEnd"/>
      <w:r w:rsidRPr="00117470">
        <w:rPr>
          <w:rFonts w:ascii="Arial" w:hAnsi="Arial" w:cs="Arial"/>
          <w:szCs w:val="14"/>
          <w:shd w:val="clear" w:color="auto" w:fill="FFFFFF"/>
        </w:rPr>
        <w:t xml:space="preserve">)   </w:t>
      </w:r>
      <w:proofErr w:type="gramEnd"/>
      <w:r w:rsidRPr="00117470">
        <w:rPr>
          <w:rFonts w:ascii="Arial" w:hAnsi="Arial" w:cs="Arial"/>
          <w:szCs w:val="14"/>
          <w:shd w:val="clear" w:color="auto" w:fill="FFFFFF"/>
        </w:rPr>
        <w:t xml:space="preserve">and   text-to-image </w:t>
      </w:r>
      <w:proofErr w:type="gramStart"/>
      <w:r w:rsidRPr="00117470">
        <w:rPr>
          <w:rFonts w:ascii="Arial" w:hAnsi="Arial" w:cs="Arial"/>
          <w:szCs w:val="14"/>
          <w:shd w:val="clear" w:color="auto" w:fill="FFFFFF"/>
        </w:rPr>
        <w:t>generators  have</w:t>
      </w:r>
      <w:proofErr w:type="gramEnd"/>
      <w:r w:rsidRPr="00117470">
        <w:rPr>
          <w:rFonts w:ascii="Arial" w:hAnsi="Arial" w:cs="Arial"/>
          <w:szCs w:val="14"/>
          <w:shd w:val="clear" w:color="auto" w:fill="FFFFFF"/>
        </w:rPr>
        <w:t xml:space="preserve">  </w:t>
      </w:r>
      <w:proofErr w:type="gramStart"/>
      <w:r w:rsidRPr="00117470">
        <w:rPr>
          <w:rFonts w:ascii="Arial" w:hAnsi="Arial" w:cs="Arial"/>
          <w:szCs w:val="14"/>
          <w:shd w:val="clear" w:color="auto" w:fill="FFFFFF"/>
        </w:rPr>
        <w:t>been  used</w:t>
      </w:r>
      <w:proofErr w:type="gramEnd"/>
      <w:r w:rsidRPr="00117470">
        <w:rPr>
          <w:rFonts w:ascii="Arial" w:hAnsi="Arial" w:cs="Arial"/>
          <w:szCs w:val="14"/>
          <w:shd w:val="clear" w:color="auto" w:fill="FFFFFF"/>
        </w:rPr>
        <w:t xml:space="preserve">  </w:t>
      </w:r>
      <w:proofErr w:type="gramStart"/>
      <w:r w:rsidRPr="00117470">
        <w:rPr>
          <w:rFonts w:ascii="Arial" w:hAnsi="Arial" w:cs="Arial"/>
          <w:szCs w:val="14"/>
          <w:shd w:val="clear" w:color="auto" w:fill="FFFFFF"/>
        </w:rPr>
        <w:t>during  writing</w:t>
      </w:r>
      <w:proofErr w:type="gramEnd"/>
      <w:r w:rsidRPr="00117470">
        <w:rPr>
          <w:rFonts w:ascii="Arial" w:hAnsi="Arial" w:cs="Arial"/>
          <w:szCs w:val="14"/>
          <w:shd w:val="clear" w:color="auto" w:fill="FFFFFF"/>
        </w:rPr>
        <w:t xml:space="preserve">  or editing of manuscripts</w:t>
      </w:r>
    </w:p>
    <w:p w14:paraId="3BD2FB4F" w14:textId="77777777" w:rsidR="00FF3410" w:rsidRDefault="00FF3410" w:rsidP="009D6EB6">
      <w:pPr>
        <w:pStyle w:val="Body"/>
        <w:rPr>
          <w:rFonts w:ascii="Arial" w:hAnsi="Arial" w:cs="Arial"/>
          <w:szCs w:val="14"/>
          <w:shd w:val="clear" w:color="auto" w:fill="FFFFFF"/>
        </w:rPr>
      </w:pPr>
    </w:p>
    <w:p w14:paraId="1D384DEE" w14:textId="77777777" w:rsidR="00FF3410" w:rsidRDefault="00FF3410" w:rsidP="009D6EB6">
      <w:pPr>
        <w:pStyle w:val="Body"/>
        <w:rPr>
          <w:rFonts w:ascii="Arial" w:hAnsi="Arial" w:cs="Arial"/>
          <w:szCs w:val="14"/>
          <w:shd w:val="clear" w:color="auto" w:fill="FFFFFF"/>
        </w:rPr>
      </w:pPr>
    </w:p>
    <w:p w14:paraId="1FEB77DC" w14:textId="77777777" w:rsidR="00FF3410" w:rsidRDefault="00FF3410" w:rsidP="009D6EB6">
      <w:pPr>
        <w:pStyle w:val="Body"/>
        <w:rPr>
          <w:rFonts w:ascii="Arial" w:hAnsi="Arial" w:cs="Arial"/>
          <w:szCs w:val="14"/>
          <w:shd w:val="clear" w:color="auto" w:fill="FFFFFF"/>
        </w:rPr>
      </w:pPr>
    </w:p>
    <w:p w14:paraId="74D8C5CE" w14:textId="77777777" w:rsidR="00FF3410" w:rsidRDefault="00FF3410" w:rsidP="009D6EB6">
      <w:pPr>
        <w:pStyle w:val="Body"/>
        <w:rPr>
          <w:rFonts w:ascii="Arial" w:hAnsi="Arial" w:cs="Arial"/>
          <w:szCs w:val="14"/>
          <w:shd w:val="clear" w:color="auto" w:fill="FFFFFF"/>
        </w:rPr>
      </w:pPr>
    </w:p>
    <w:p w14:paraId="3FA5026A" w14:textId="77777777" w:rsidR="00FF3410" w:rsidRDefault="00FF3410" w:rsidP="009D6EB6">
      <w:pPr>
        <w:pStyle w:val="Body"/>
        <w:rPr>
          <w:rFonts w:ascii="Arial" w:hAnsi="Arial" w:cs="Arial"/>
          <w:szCs w:val="14"/>
          <w:shd w:val="clear" w:color="auto" w:fill="FFFFFF"/>
        </w:rPr>
      </w:pPr>
    </w:p>
    <w:p w14:paraId="01A62411" w14:textId="77777777" w:rsidR="00FF3410" w:rsidRDefault="00FF3410" w:rsidP="009D6EB6">
      <w:pPr>
        <w:pStyle w:val="Body"/>
        <w:rPr>
          <w:rFonts w:ascii="Arial" w:hAnsi="Arial" w:cs="Arial"/>
          <w:szCs w:val="14"/>
          <w:shd w:val="clear" w:color="auto" w:fill="FFFFFF"/>
        </w:rPr>
      </w:pPr>
    </w:p>
    <w:p w14:paraId="053AC663" w14:textId="77777777" w:rsidR="00FF3410" w:rsidRDefault="00FF3410" w:rsidP="009D6EB6">
      <w:pPr>
        <w:pStyle w:val="Body"/>
        <w:rPr>
          <w:rFonts w:ascii="Arial" w:hAnsi="Arial" w:cs="Arial"/>
          <w:szCs w:val="14"/>
          <w:shd w:val="clear" w:color="auto" w:fill="FFFFFF"/>
        </w:rPr>
      </w:pPr>
    </w:p>
    <w:p w14:paraId="41389936" w14:textId="77777777" w:rsidR="00FF3410" w:rsidRDefault="00FF3410" w:rsidP="009D6EB6">
      <w:pPr>
        <w:pStyle w:val="Body"/>
        <w:rPr>
          <w:rFonts w:ascii="Arial" w:hAnsi="Arial" w:cs="Arial"/>
          <w:szCs w:val="14"/>
          <w:shd w:val="clear" w:color="auto" w:fill="FFFFFF"/>
        </w:rPr>
      </w:pPr>
    </w:p>
    <w:p w14:paraId="2FE86A94" w14:textId="77777777" w:rsidR="00FF3410" w:rsidRPr="00117470" w:rsidRDefault="00FF3410" w:rsidP="009D6EB6">
      <w:pPr>
        <w:pStyle w:val="Body"/>
        <w:rPr>
          <w:rFonts w:ascii="Arial" w:hAnsi="Arial" w:cs="Arial"/>
          <w:b/>
          <w:sz w:val="40"/>
        </w:rPr>
      </w:pPr>
    </w:p>
    <w:p w14:paraId="2DA87222" w14:textId="77777777" w:rsidR="009D6EB6" w:rsidRPr="009D6EB6" w:rsidRDefault="009D6EB6" w:rsidP="00C008F3">
      <w:pPr>
        <w:tabs>
          <w:tab w:val="left" w:pos="567"/>
        </w:tabs>
        <w:jc w:val="both"/>
        <w:rPr>
          <w:rFonts w:ascii="Arial" w:hAnsi="Arial" w:cs="Arial"/>
          <w:b/>
          <w:bCs/>
          <w:lang w:val="en"/>
        </w:rPr>
      </w:pPr>
      <w:r w:rsidRPr="009D6EB6">
        <w:rPr>
          <w:rFonts w:ascii="Arial" w:hAnsi="Arial" w:cs="Arial"/>
          <w:b/>
          <w:bCs/>
          <w:lang w:val="en"/>
        </w:rPr>
        <w:t>REFERENCES</w:t>
      </w:r>
    </w:p>
    <w:p w14:paraId="354D6335" w14:textId="77777777" w:rsidR="00FF3410" w:rsidRDefault="00FF3410" w:rsidP="009D6EB6">
      <w:pPr>
        <w:pStyle w:val="ListParagraph"/>
        <w:numPr>
          <w:ilvl w:val="0"/>
          <w:numId w:val="3"/>
        </w:numPr>
        <w:tabs>
          <w:tab w:val="left" w:pos="426"/>
        </w:tabs>
        <w:ind w:left="426" w:hanging="426"/>
        <w:jc w:val="both"/>
        <w:rPr>
          <w:rFonts w:ascii="Arial" w:hAnsi="Arial" w:cs="Arial"/>
          <w:noProof/>
        </w:rPr>
        <w:sectPr w:rsidR="00FF3410" w:rsidSect="009D6EB6">
          <w:type w:val="continuous"/>
          <w:pgSz w:w="11906" w:h="16838"/>
          <w:pgMar w:top="1440" w:right="1700" w:bottom="2019" w:left="1701" w:header="709" w:footer="709" w:gutter="0"/>
          <w:cols w:num="2" w:space="282"/>
          <w:docGrid w:linePitch="360"/>
        </w:sectPr>
      </w:pPr>
    </w:p>
    <w:p w14:paraId="1E596F4C"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 Nazhira, S., Safrida, &amp; Sarong, M. A. (2017). The Effect of Adding Yellow Pumpkin Flour (Cucurbita moschata D.) in Artificial Feed on the Color Quality of Goldfish (Carassius auratus). Scientific Journal of Students of the Faculty of Teacher Training and Education, Unsyiah. 2(2): 1–12</w:t>
      </w:r>
    </w:p>
    <w:p w14:paraId="680F8B93"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2. Lesmana, D.S. (2009). Caring for Ornamental Fish at Home. Penebar Swadaya. Jakarta</w:t>
      </w:r>
    </w:p>
    <w:p w14:paraId="376A85DB"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3. Susanto, H., &amp; Lingga, P. (1989). Freshwater Ornamental Fish. Penebar Swadaya.</w:t>
      </w:r>
    </w:p>
    <w:p w14:paraId="0C9DFB47"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4. Rosid, M. M., Indah Anggraini Yusanti, and D. M. (2019). Growth Rate and Color Brightness of Comet Fish (Carassius auratus) With the Addition of Spirulina sp. Flour Concentration in Feed. Journal of Fisheries Sciences and Aquaculture. 14(1), 37–44.</w:t>
      </w:r>
    </w:p>
    <w:p w14:paraId="23BD88AB"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5. Amin, F., Rahimi, S. A. E., &amp; Mellisa, S. (2019). The Effect of Spirulina Addition to Feed on the Color Intensity of Mickey Mouse Platy Fish (Xiphophorus maculatus). Scientific Journal of Marine and Fisheries Students, Unsyiah. 4(3): 152–160.</w:t>
      </w:r>
    </w:p>
    <w:p w14:paraId="3930D29A"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6. Lestari, A. R. 2011. The Effectiveness of Glycerol Monostearate (GMS) on the Quality of Yellow Pumpkin Donuts. . Faculty of Industrial Technology, East Java Veteran National Development University. Surabaya.</w:t>
      </w:r>
    </w:p>
    <w:p w14:paraId="210C268E"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7. Effendie, M.I. (1997). Fisheries biology. Nusatama Library Foundation. Yogyakarta.</w:t>
      </w:r>
    </w:p>
    <w:p w14:paraId="6A2FC96F"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8. Muchlisin, Z.A., A.A. Arisa, A.A. Muhammadar, N. Fadli, I.I Arisa and M.N. SitiAzizah. (2016). Growth performance and feed utilization of keureling (Tor tambra) fingerlings fed a formulated diet with different doses of vitamin E (alpha-tocopherol). Archives of Polish Fisheries, 23: 47–52.</w:t>
      </w:r>
    </w:p>
    <w:p w14:paraId="464F9BD6"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9. Putri, E. N. A., Sumaryam, Muhajir, Hayati, N. (2024). Effect of Addition of Papaya (Carica Papaya L.) Fruit Flour Dose in Commercial Feed on the Brightness Level of Color of 8 Cm Koi (Cyprinus Carpio) Seeds at Candra Kirana Farm. Juvenil. 5(1): 21-26</w:t>
      </w:r>
    </w:p>
    <w:p w14:paraId="771A4BE3"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10. Hawkes, J. W. (1974). The structure of fish skin - II. The chromatophore unit. Cell and Tissue Research, 149(2), 159–172.</w:t>
      </w:r>
    </w:p>
    <w:p w14:paraId="46DE39ED"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11. Güroy, B., Şahin, I., Mantoǧlu, S., &amp; Kayali, S. (2012). Spirulina as a natural carotenoid source on growth, pigmentation and reproductive performance of yellow tail cichlid Pseudotropheus acei. Aquaculture International, 20(5), 869–878.</w:t>
      </w:r>
    </w:p>
    <w:p w14:paraId="566119AE"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12. Shiang, T.P. (2006). Skin Color Change in Ornamental Koi Cyprinus Carpio Fed With Different Dietary Carotenoid Source. University of Malaysia. Malaysia.</w:t>
      </w:r>
    </w:p>
    <w:p w14:paraId="66230738"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13. Kurniawati, Iskandar, Subhan U. (2012). Effect of Spirulina platensis flour addition to feed on increasing the color of red huna freshwater lobster (Cherax quadricarinatus). Journal of Fisheries and Marine Sciences 3(3): 157-161</w:t>
      </w:r>
    </w:p>
    <w:p w14:paraId="68D8D578"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14. Haerawati and Sambara, P. M. (2024). Effectiveness of Addition of Red Dragon Fruit Peel Carotenoids to Artificial Feed on Koi Fish Performance. Journal of Indonesian Tropical Fisheries (JOINT-FISH): Journal of Aquaculture, Capture Fisheries Technology and Management and Marine Science. 7(1):85-95</w:t>
      </w:r>
    </w:p>
    <w:p w14:paraId="61824C89"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15. White, L., Duncan, G., &amp; Baumle, W. (2013). Integrated Approach (3rd ed.). Clifton Park, USA: Delmar, Cengage Learning.</w:t>
      </w:r>
    </w:p>
    <w:p w14:paraId="5EBF0BD8"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16. Smeltzer, S. C., Hinkle, J. L., Bare, B. G., &amp; Cheever, K. H. (2010). Brunner &amp; Suddarth’s textbook of medical-surgical nursing (12th ed., p. 1828). Philadelphia: Lippincott Williams &amp; Wilkins.</w:t>
      </w:r>
    </w:p>
    <w:p w14:paraId="623642C5"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17. Solihah, R., Buwono, I. D., and Herawati, T. (2015). Effect of Pumpkin Flour and Shrimp Head Flour on Improving the Color Quality of Goldfish (Carrasius auratus). Journal of Marine Fisheries, 2(1):107-115.</w:t>
      </w:r>
    </w:p>
    <w:p w14:paraId="56AC6F95"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 xml:space="preserve">18. Widinata, E., K. Muslih, and A. Kurniawan. (2016). Effect of Giving a Combination of Marigold Flower Extract (Tagetas erecta) and Rebon Shrimp (Acetes) in Feed on the </w:t>
      </w:r>
      <w:r w:rsidRPr="00111D79">
        <w:rPr>
          <w:rFonts w:ascii="Arial" w:hAnsi="Arial" w:cs="Arial"/>
          <w:noProof/>
        </w:rPr>
        <w:lastRenderedPageBreak/>
        <w:t>Brightness of the Color of Koi Fish (Cyprinus carpio carpio). Aquatic. Journal of Aquatic Resources, 10(2): 62 – 71.</w:t>
      </w:r>
    </w:p>
    <w:p w14:paraId="3041962D"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19. Gunawan, A. (2005). Effect of Giving Spinach Leaf Extract in Artificial Feed on the Level of Color Change of Koi Fish Seeds (Cyprinus carpio) Type Kohaku. Department of Fisheries. Faculty of Agriculture. Padjadjaran University.</w:t>
      </w:r>
    </w:p>
    <w:p w14:paraId="5F2AF72A"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20. Subawati, R. (2009). Oxidation of Carotene Compounds in Oil Palm Fruit. Ma Chung University. Malang</w:t>
      </w:r>
    </w:p>
    <w:p w14:paraId="0E58F6A7"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21. Noviyanti, K., Tarsim, H.W. Maharani. (2015). Effect of Addition of Spirullina Flour to Artificial Feed on the Color Intensity of Goldfish (Carassius auratus). Journal of Aquaculture Engineering and Technology. 3(2): 411-416.</w:t>
      </w:r>
    </w:p>
    <w:p w14:paraId="05FB29D5" w14:textId="77777777" w:rsidR="00111D79" w:rsidRPr="00111D79" w:rsidRDefault="00111D79" w:rsidP="00111D79">
      <w:pPr>
        <w:pStyle w:val="ListParagraph"/>
        <w:ind w:left="426" w:hanging="426"/>
        <w:jc w:val="both"/>
        <w:rPr>
          <w:rFonts w:ascii="Arial" w:hAnsi="Arial" w:cs="Arial"/>
          <w:noProof/>
        </w:rPr>
      </w:pPr>
      <w:r w:rsidRPr="00111D79">
        <w:rPr>
          <w:rFonts w:ascii="Arial" w:hAnsi="Arial" w:cs="Arial"/>
          <w:noProof/>
        </w:rPr>
        <w:t>22. Herlina, S. (2016). Effect of Giving Different Types of Feed on the Growth and Survival of Snakehead Fish (Channa striata) Seeds. Faculty of Fisheries and Marine Sciences, Aquaculture Study Program, Darwan Ali University. Seruyan Regency. Journal of Tropical Animal Science. 5(2).</w:t>
      </w:r>
    </w:p>
    <w:p w14:paraId="3170537F" w14:textId="0F807698" w:rsidR="00B5699C" w:rsidRPr="009717F1" w:rsidRDefault="00111D79" w:rsidP="00111D79">
      <w:pPr>
        <w:pStyle w:val="ListParagraph"/>
        <w:ind w:left="426" w:hanging="426"/>
        <w:jc w:val="both"/>
        <w:rPr>
          <w:rFonts w:ascii="Arial" w:hAnsi="Arial" w:cs="Arial"/>
        </w:rPr>
      </w:pPr>
      <w:r w:rsidRPr="00111D79">
        <w:rPr>
          <w:rFonts w:ascii="Arial" w:hAnsi="Arial" w:cs="Arial"/>
          <w:noProof/>
        </w:rPr>
        <w:t>23. Santhosh, B. and Singh, N. P. (2007). Guidelines for water quality management for fish culture in Tripura, ICAR Research Complex for NEH Region, Tripura Centre, Publication no. 29.</w:t>
      </w:r>
    </w:p>
    <w:p w14:paraId="74E3B0C8" w14:textId="77777777" w:rsidR="00FF3410" w:rsidRDefault="00FF3410" w:rsidP="009717F1">
      <w:pPr>
        <w:pStyle w:val="ListParagraph"/>
        <w:tabs>
          <w:tab w:val="left" w:pos="426"/>
        </w:tabs>
        <w:ind w:left="426" w:hanging="426"/>
        <w:jc w:val="both"/>
        <w:rPr>
          <w:rFonts w:ascii="Arial" w:hAnsi="Arial" w:cs="Arial"/>
          <w:b/>
          <w:bCs/>
          <w:lang w:val="en"/>
        </w:rPr>
        <w:sectPr w:rsidR="00FF3410" w:rsidSect="00FF3410">
          <w:type w:val="continuous"/>
          <w:pgSz w:w="11906" w:h="16838"/>
          <w:pgMar w:top="1440" w:right="1700" w:bottom="2019" w:left="1701" w:header="709" w:footer="709" w:gutter="0"/>
          <w:cols w:space="282"/>
          <w:docGrid w:linePitch="360"/>
        </w:sectPr>
      </w:pPr>
    </w:p>
    <w:p w14:paraId="3D3FEA68" w14:textId="77777777" w:rsidR="009D6EB6" w:rsidRPr="009717F1" w:rsidRDefault="009D6EB6" w:rsidP="009717F1">
      <w:pPr>
        <w:pStyle w:val="ListParagraph"/>
        <w:tabs>
          <w:tab w:val="left" w:pos="426"/>
        </w:tabs>
        <w:ind w:left="426" w:hanging="426"/>
        <w:jc w:val="both"/>
        <w:rPr>
          <w:rFonts w:ascii="Arial" w:hAnsi="Arial" w:cs="Arial"/>
          <w:b/>
          <w:bCs/>
          <w:lang w:val="en"/>
        </w:rPr>
      </w:pPr>
    </w:p>
    <w:p w14:paraId="58106542" w14:textId="77777777" w:rsidR="00C008F3" w:rsidRPr="009717F1" w:rsidRDefault="00C008F3" w:rsidP="009717F1">
      <w:pPr>
        <w:spacing w:after="0"/>
        <w:ind w:left="426" w:hanging="426"/>
        <w:jc w:val="both"/>
        <w:rPr>
          <w:rFonts w:ascii="Arial" w:hAnsi="Arial" w:cs="Arial"/>
          <w:bCs/>
          <w:sz w:val="20"/>
          <w:szCs w:val="20"/>
          <w:lang w:val="en"/>
        </w:rPr>
      </w:pPr>
    </w:p>
    <w:p w14:paraId="080967C7" w14:textId="77777777" w:rsidR="002A6C57" w:rsidRPr="002A6C57" w:rsidRDefault="002A6C57" w:rsidP="002A6C57">
      <w:pPr>
        <w:tabs>
          <w:tab w:val="left" w:pos="567"/>
        </w:tabs>
        <w:spacing w:after="0"/>
        <w:jc w:val="both"/>
        <w:rPr>
          <w:rFonts w:ascii="Arial" w:hAnsi="Arial" w:cs="Arial"/>
          <w:b/>
          <w:sz w:val="20"/>
          <w:szCs w:val="20"/>
        </w:rPr>
      </w:pPr>
    </w:p>
    <w:p w14:paraId="6BDEE5C0" w14:textId="77777777" w:rsidR="00263543" w:rsidRPr="00D34F64" w:rsidRDefault="00263543" w:rsidP="00D34F64">
      <w:pPr>
        <w:pStyle w:val="Head1"/>
        <w:tabs>
          <w:tab w:val="left" w:pos="426"/>
        </w:tabs>
        <w:jc w:val="both"/>
        <w:rPr>
          <w:rFonts w:ascii="Arial" w:hAnsi="Arial" w:cs="Arial"/>
          <w:b w:val="0"/>
          <w:caps w:val="0"/>
          <w:sz w:val="20"/>
        </w:rPr>
      </w:pPr>
    </w:p>
    <w:p w14:paraId="6120FA3F" w14:textId="77777777" w:rsidR="00095F99" w:rsidRDefault="00095F99" w:rsidP="00095F99">
      <w:pPr>
        <w:tabs>
          <w:tab w:val="left" w:pos="567"/>
        </w:tabs>
        <w:jc w:val="both"/>
        <w:rPr>
          <w:rFonts w:ascii="Arial" w:hAnsi="Arial" w:cs="Arial"/>
          <w:bCs/>
          <w:lang w:val="en"/>
        </w:rPr>
      </w:pPr>
    </w:p>
    <w:p w14:paraId="492D3AB2" w14:textId="77777777" w:rsidR="00095F99" w:rsidRDefault="00095F99" w:rsidP="00095F99">
      <w:pPr>
        <w:tabs>
          <w:tab w:val="left" w:pos="567"/>
        </w:tabs>
        <w:jc w:val="both"/>
        <w:rPr>
          <w:rFonts w:ascii="Arial" w:hAnsi="Arial" w:cs="Arial"/>
          <w:bCs/>
          <w:lang w:val="en"/>
        </w:rPr>
      </w:pPr>
    </w:p>
    <w:p w14:paraId="6731A982" w14:textId="77777777" w:rsidR="00095F99" w:rsidRPr="00FD794D" w:rsidRDefault="00095F99" w:rsidP="00095F99">
      <w:pPr>
        <w:tabs>
          <w:tab w:val="left" w:pos="567"/>
        </w:tabs>
        <w:jc w:val="both"/>
        <w:rPr>
          <w:rFonts w:ascii="Arial" w:hAnsi="Arial" w:cs="Arial"/>
          <w:b/>
          <w:bCs/>
          <w:lang w:val="en"/>
        </w:rPr>
      </w:pPr>
    </w:p>
    <w:p w14:paraId="7740E12D" w14:textId="77777777" w:rsidR="00095F99" w:rsidRDefault="00095F99" w:rsidP="00095F99">
      <w:pPr>
        <w:pStyle w:val="Body"/>
        <w:spacing w:after="0"/>
        <w:rPr>
          <w:rFonts w:ascii="Arial" w:hAnsi="Arial" w:cs="Arial"/>
        </w:rPr>
      </w:pPr>
    </w:p>
    <w:p w14:paraId="0F0B6C58" w14:textId="77777777" w:rsidR="00095F99" w:rsidRDefault="00095F99" w:rsidP="00095F99">
      <w:pPr>
        <w:pStyle w:val="Body"/>
        <w:spacing w:after="0"/>
        <w:rPr>
          <w:rFonts w:ascii="Arial" w:hAnsi="Arial" w:cs="Arial"/>
        </w:rPr>
      </w:pPr>
    </w:p>
    <w:p w14:paraId="44481C26" w14:textId="77777777" w:rsidR="00095F99" w:rsidRDefault="00095F99"/>
    <w:p w14:paraId="1D6CAFC7" w14:textId="77777777" w:rsidR="00095F99" w:rsidRDefault="00095F99"/>
    <w:sectPr w:rsidR="00095F99" w:rsidSect="009D6EB6">
      <w:type w:val="continuous"/>
      <w:pgSz w:w="11906" w:h="16838"/>
      <w:pgMar w:top="1440" w:right="1700" w:bottom="2019" w:left="1701" w:header="709" w:footer="709"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4E69D" w14:textId="77777777" w:rsidR="006414E6" w:rsidRDefault="006414E6" w:rsidP="009E56CE">
      <w:pPr>
        <w:spacing w:after="0" w:line="240" w:lineRule="auto"/>
      </w:pPr>
      <w:r>
        <w:separator/>
      </w:r>
    </w:p>
  </w:endnote>
  <w:endnote w:type="continuationSeparator" w:id="0">
    <w:p w14:paraId="6C2F2AE4" w14:textId="77777777" w:rsidR="006414E6" w:rsidRDefault="006414E6" w:rsidP="009E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C5E8" w14:textId="77777777" w:rsidR="00E23811" w:rsidRDefault="00E23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F2B9D" w14:textId="77777777" w:rsidR="00E23811" w:rsidRDefault="00E238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F2EB" w14:textId="77777777" w:rsidR="00E23811" w:rsidRDefault="00E23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88B4D" w14:textId="77777777" w:rsidR="006414E6" w:rsidRDefault="006414E6" w:rsidP="009E56CE">
      <w:pPr>
        <w:spacing w:after="0" w:line="240" w:lineRule="auto"/>
      </w:pPr>
      <w:r>
        <w:separator/>
      </w:r>
    </w:p>
  </w:footnote>
  <w:footnote w:type="continuationSeparator" w:id="0">
    <w:p w14:paraId="18871C99" w14:textId="77777777" w:rsidR="006414E6" w:rsidRDefault="006414E6" w:rsidP="009E5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36B" w14:textId="5890C60A" w:rsidR="00E23811" w:rsidRDefault="00E23811">
    <w:pPr>
      <w:pStyle w:val="Header"/>
    </w:pPr>
    <w:r>
      <w:rPr>
        <w:noProof/>
      </w:rPr>
      <w:pict w14:anchorId="5851E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704" o:spid="_x0000_s1026"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CC5E" w14:textId="4377E677" w:rsidR="00E23811" w:rsidRDefault="00E23811">
    <w:pPr>
      <w:pStyle w:val="Header"/>
    </w:pPr>
    <w:r>
      <w:rPr>
        <w:noProof/>
      </w:rPr>
      <w:pict w14:anchorId="59D46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705" o:spid="_x0000_s1027"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4C93" w14:textId="3EB7F89E" w:rsidR="00E23811" w:rsidRDefault="00E23811">
    <w:pPr>
      <w:pStyle w:val="Header"/>
    </w:pPr>
    <w:r>
      <w:rPr>
        <w:noProof/>
      </w:rPr>
      <w:pict w14:anchorId="31DB2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06703" o:spid="_x0000_s1025"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922904"/>
    <w:multiLevelType w:val="hybridMultilevel"/>
    <w:tmpl w:val="9EEEB63C"/>
    <w:lvl w:ilvl="0" w:tplc="6A5259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D7DBD"/>
    <w:multiLevelType w:val="hybridMultilevel"/>
    <w:tmpl w:val="DE52A7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840550"/>
    <w:multiLevelType w:val="hybridMultilevel"/>
    <w:tmpl w:val="15049A48"/>
    <w:lvl w:ilvl="0" w:tplc="2326B9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078E1"/>
    <w:multiLevelType w:val="hybridMultilevel"/>
    <w:tmpl w:val="2DD81502"/>
    <w:lvl w:ilvl="0" w:tplc="21CC14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0504114">
    <w:abstractNumId w:val="3"/>
  </w:num>
  <w:num w:numId="2" w16cid:durableId="1124806078">
    <w:abstractNumId w:val="1"/>
  </w:num>
  <w:num w:numId="3" w16cid:durableId="1335499080">
    <w:abstractNumId w:val="0"/>
  </w:num>
  <w:num w:numId="4" w16cid:durableId="1825994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F99"/>
    <w:rsid w:val="00026ECC"/>
    <w:rsid w:val="000467E4"/>
    <w:rsid w:val="00051F88"/>
    <w:rsid w:val="00095F99"/>
    <w:rsid w:val="00111D79"/>
    <w:rsid w:val="00117470"/>
    <w:rsid w:val="0019070B"/>
    <w:rsid w:val="001B3516"/>
    <w:rsid w:val="001F74AE"/>
    <w:rsid w:val="00263543"/>
    <w:rsid w:val="002A6C57"/>
    <w:rsid w:val="002A7BE5"/>
    <w:rsid w:val="003522AB"/>
    <w:rsid w:val="00390719"/>
    <w:rsid w:val="003D01FF"/>
    <w:rsid w:val="003E0096"/>
    <w:rsid w:val="00414644"/>
    <w:rsid w:val="00551D1C"/>
    <w:rsid w:val="005920E1"/>
    <w:rsid w:val="006033AD"/>
    <w:rsid w:val="00615FCD"/>
    <w:rsid w:val="006414E6"/>
    <w:rsid w:val="0069136E"/>
    <w:rsid w:val="007105A3"/>
    <w:rsid w:val="0073676F"/>
    <w:rsid w:val="007934E1"/>
    <w:rsid w:val="007B3455"/>
    <w:rsid w:val="007C2CF5"/>
    <w:rsid w:val="00835510"/>
    <w:rsid w:val="0087270D"/>
    <w:rsid w:val="009415FC"/>
    <w:rsid w:val="00970594"/>
    <w:rsid w:val="009717F1"/>
    <w:rsid w:val="009D6EB6"/>
    <w:rsid w:val="009D729F"/>
    <w:rsid w:val="009E56CE"/>
    <w:rsid w:val="009F4AE9"/>
    <w:rsid w:val="009F7F10"/>
    <w:rsid w:val="00A1193B"/>
    <w:rsid w:val="00A2567D"/>
    <w:rsid w:val="00AB7A8D"/>
    <w:rsid w:val="00AC5CCD"/>
    <w:rsid w:val="00B14CF9"/>
    <w:rsid w:val="00B5699C"/>
    <w:rsid w:val="00B743A1"/>
    <w:rsid w:val="00BE793B"/>
    <w:rsid w:val="00C008F3"/>
    <w:rsid w:val="00C0450E"/>
    <w:rsid w:val="00C97122"/>
    <w:rsid w:val="00CC3812"/>
    <w:rsid w:val="00D34F64"/>
    <w:rsid w:val="00E01BB4"/>
    <w:rsid w:val="00E23811"/>
    <w:rsid w:val="00F16B15"/>
    <w:rsid w:val="00FC3B0B"/>
    <w:rsid w:val="00FC7FA7"/>
    <w:rsid w:val="00FF3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43EF7"/>
  <w15:docId w15:val="{647B5DB7-541C-4B78-8FAA-30A86BAA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095F99"/>
    <w:pPr>
      <w:spacing w:after="0" w:line="280" w:lineRule="exact"/>
      <w:jc w:val="right"/>
    </w:pPr>
    <w:rPr>
      <w:rFonts w:ascii="Helvetica" w:eastAsia="Times New Roman" w:hAnsi="Helvetica" w:cs="Times New Roman"/>
      <w:b/>
      <w:sz w:val="24"/>
      <w:szCs w:val="20"/>
    </w:rPr>
  </w:style>
  <w:style w:type="paragraph" w:customStyle="1" w:styleId="Body">
    <w:name w:val="Body"/>
    <w:basedOn w:val="Normal"/>
    <w:rsid w:val="00095F99"/>
    <w:pPr>
      <w:spacing w:after="240" w:line="240" w:lineRule="auto"/>
      <w:jc w:val="both"/>
    </w:pPr>
    <w:rPr>
      <w:rFonts w:ascii="Helvetica" w:eastAsia="Times New Roman" w:hAnsi="Helvetica" w:cs="Times New Roman"/>
      <w:sz w:val="20"/>
      <w:szCs w:val="20"/>
    </w:rPr>
  </w:style>
  <w:style w:type="paragraph" w:customStyle="1" w:styleId="AbstHead">
    <w:name w:val="Abst Head"/>
    <w:basedOn w:val="Normal"/>
    <w:rsid w:val="00095F99"/>
    <w:pPr>
      <w:keepNext/>
      <w:spacing w:after="240" w:line="240" w:lineRule="auto"/>
    </w:pPr>
    <w:rPr>
      <w:rFonts w:ascii="Helvetica" w:eastAsia="Times New Roman" w:hAnsi="Helvetica" w:cs="Times New Roman"/>
      <w:b/>
      <w:caps/>
      <w:szCs w:val="20"/>
    </w:rPr>
  </w:style>
  <w:style w:type="paragraph" w:styleId="ListParagraph">
    <w:name w:val="List Paragraph"/>
    <w:basedOn w:val="Normal"/>
    <w:uiPriority w:val="34"/>
    <w:qFormat/>
    <w:rsid w:val="00095F99"/>
    <w:pPr>
      <w:spacing w:after="0" w:line="240" w:lineRule="auto"/>
      <w:ind w:left="720"/>
      <w:contextualSpacing/>
    </w:pPr>
    <w:rPr>
      <w:rFonts w:ascii="Helvetica" w:eastAsia="Times New Roman" w:hAnsi="Helvetica" w:cs="Times New Roman"/>
      <w:sz w:val="20"/>
      <w:szCs w:val="20"/>
    </w:rPr>
  </w:style>
  <w:style w:type="table" w:styleId="TableTheme">
    <w:name w:val="Table Theme"/>
    <w:basedOn w:val="TableNormal"/>
    <w:rsid w:val="00095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5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F99"/>
    <w:rPr>
      <w:rFonts w:ascii="Tahoma" w:hAnsi="Tahoma" w:cs="Tahoma"/>
      <w:sz w:val="16"/>
      <w:szCs w:val="16"/>
    </w:rPr>
  </w:style>
  <w:style w:type="paragraph" w:customStyle="1" w:styleId="Head1">
    <w:name w:val="Head1"/>
    <w:basedOn w:val="Normal"/>
    <w:rsid w:val="00263543"/>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unhideWhenUsed/>
    <w:rsid w:val="002635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knHead">
    <w:name w:val="Ackn Head"/>
    <w:basedOn w:val="Normal"/>
    <w:rsid w:val="00D34F64"/>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C008F3"/>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9E5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6CE"/>
  </w:style>
  <w:style w:type="paragraph" w:styleId="Footer">
    <w:name w:val="footer"/>
    <w:basedOn w:val="Normal"/>
    <w:link w:val="FooterChar"/>
    <w:unhideWhenUsed/>
    <w:rsid w:val="009E5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6CE"/>
  </w:style>
  <w:style w:type="table" w:styleId="TableGrid">
    <w:name w:val="Table Grid"/>
    <w:basedOn w:val="TableNormal"/>
    <w:uiPriority w:val="59"/>
    <w:rsid w:val="00AB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19070B"/>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A2567D"/>
    <w:rPr>
      <w:color w:val="0000FF" w:themeColor="hyperlink"/>
      <w:u w:val="single"/>
    </w:rPr>
  </w:style>
  <w:style w:type="character" w:styleId="UnresolvedMention">
    <w:name w:val="Unresolved Mention"/>
    <w:basedOn w:val="DefaultParagraphFont"/>
    <w:uiPriority w:val="99"/>
    <w:semiHidden/>
    <w:unhideWhenUsed/>
    <w:rsid w:val="00A25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hdphoto" Target="media/hdphoto6.wdp"/><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11</Pages>
  <Words>4225</Words>
  <Characters>24087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19</cp:revision>
  <dcterms:created xsi:type="dcterms:W3CDTF">2025-05-25T07:41:00Z</dcterms:created>
  <dcterms:modified xsi:type="dcterms:W3CDTF">2025-05-27T08:32:00Z</dcterms:modified>
</cp:coreProperties>
</file>