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B30A38" w14:textId="547003A3" w:rsidR="006901F8" w:rsidRDefault="00733F21">
      <w:pPr>
        <w:pStyle w:val="Title"/>
        <w:spacing w:after="0"/>
        <w:jc w:val="both"/>
        <w:rPr>
          <w:rFonts w:ascii="Arial" w:eastAsia="Arial" w:hAnsi="Arial" w:cs="Arial"/>
        </w:rPr>
      </w:pPr>
      <w:r w:rsidRPr="00733F21">
        <w:rPr>
          <w:rFonts w:ascii="Arial" w:eastAsia="Arial" w:hAnsi="Arial" w:cs="Arial"/>
        </w:rPr>
        <w:t>Original Research Article</w:t>
      </w:r>
    </w:p>
    <w:p w14:paraId="3B726F14" w14:textId="77777777" w:rsidR="00733F21" w:rsidRDefault="00733F21" w:rsidP="00733F21"/>
    <w:p w14:paraId="417C1483" w14:textId="77777777" w:rsidR="00733F21" w:rsidRPr="00733F21" w:rsidRDefault="00733F21" w:rsidP="00733F21"/>
    <w:p w14:paraId="30E40295" w14:textId="73E11930" w:rsidR="006901F8" w:rsidRDefault="003E337F" w:rsidP="003E337F">
      <w:pPr>
        <w:pBdr>
          <w:top w:val="nil"/>
          <w:left w:val="nil"/>
          <w:bottom w:val="nil"/>
          <w:right w:val="nil"/>
          <w:between w:val="nil"/>
        </w:pBdr>
        <w:jc w:val="right"/>
        <w:rPr>
          <w:rFonts w:ascii="Arial" w:eastAsia="Arial" w:hAnsi="Arial" w:cs="Arial"/>
          <w:b/>
          <w:color w:val="000000"/>
          <w:sz w:val="36"/>
          <w:szCs w:val="36"/>
        </w:rPr>
      </w:pPr>
      <w:r w:rsidRPr="003E337F">
        <w:rPr>
          <w:rFonts w:ascii="Arial" w:eastAsia="Arial" w:hAnsi="Arial" w:cs="Arial"/>
          <w:b/>
          <w:color w:val="000000"/>
          <w:sz w:val="36"/>
          <w:szCs w:val="36"/>
        </w:rPr>
        <w:t>OPTIMIZING STEM CURRICULUM DESIGN THROUGH ARTIFICIAL INTELLIGENCE: A COMPARATIVE STUDY OF PERSONALIZED LEARNING ALGORITHMS IN SECONDARY EDUCATION</w:t>
      </w:r>
    </w:p>
    <w:p w14:paraId="529CAF28" w14:textId="77777777" w:rsidR="006901F8" w:rsidRPr="0051280D" w:rsidRDefault="006901F8">
      <w:pPr>
        <w:pBdr>
          <w:top w:val="nil"/>
          <w:left w:val="nil"/>
          <w:bottom w:val="nil"/>
          <w:right w:val="nil"/>
          <w:between w:val="nil"/>
        </w:pBdr>
        <w:jc w:val="both"/>
        <w:rPr>
          <w:rFonts w:ascii="Arial" w:eastAsia="Arial" w:hAnsi="Arial" w:cs="Arial"/>
          <w:color w:val="000000"/>
          <w:lang w:val="es-US"/>
        </w:rPr>
      </w:pPr>
    </w:p>
    <w:p w14:paraId="5FF862E7" w14:textId="77777777" w:rsidR="006901F8" w:rsidRDefault="00FC5A47">
      <w:pPr>
        <w:pBdr>
          <w:top w:val="nil"/>
          <w:left w:val="nil"/>
          <w:bottom w:val="nil"/>
          <w:right w:val="nil"/>
          <w:between w:val="nil"/>
        </w:pBdr>
        <w:jc w:val="both"/>
        <w:rPr>
          <w:rFonts w:ascii="Arial" w:eastAsia="Arial" w:hAnsi="Arial" w:cs="Arial"/>
          <w:color w:val="000000"/>
          <w:sz w:val="16"/>
          <w:szCs w:val="16"/>
        </w:rPr>
        <w:sectPr w:rsidR="006901F8" w:rsidSect="00433939">
          <w:headerReference w:type="even" r:id="rId6"/>
          <w:headerReference w:type="default" r:id="rId7"/>
          <w:footerReference w:type="even" r:id="rId8"/>
          <w:footerReference w:type="default" r:id="rId9"/>
          <w:headerReference w:type="first" r:id="rId10"/>
          <w:footerReference w:type="first" r:id="rId11"/>
          <w:pgSz w:w="12240" w:h="15840"/>
          <w:pgMar w:top="1440" w:right="2016" w:bottom="2016" w:left="2016" w:header="720" w:footer="1296" w:gutter="0"/>
          <w:pgNumType w:start="1"/>
          <w:cols w:space="720"/>
          <w:docGrid w:linePitch="272"/>
        </w:sectPr>
      </w:pPr>
      <w:r>
        <w:rPr>
          <w:rFonts w:ascii="Arial" w:eastAsia="Arial" w:hAnsi="Arial" w:cs="Arial"/>
          <w:noProof/>
          <w:color w:val="000000"/>
          <w:sz w:val="16"/>
          <w:szCs w:val="16"/>
        </w:rPr>
        <mc:AlternateContent>
          <mc:Choice Requires="wpg">
            <w:drawing>
              <wp:inline distT="0" distB="0" distL="114300" distR="114300" wp14:anchorId="1CC5F8E7" wp14:editId="71EA656B">
                <wp:extent cx="5303520" cy="19050"/>
                <wp:effectExtent l="0" t="0" r="0" b="0"/>
                <wp:docPr id="1" name="Freeform: Shape 1"/>
                <wp:cNvGraphicFramePr/>
                <a:graphic xmlns:a="http://schemas.openxmlformats.org/drawingml/2006/main">
                  <a:graphicData uri="http://schemas.microsoft.com/office/word/2010/wordprocessingShape">
                    <wps:wsp>
                      <wps:cNvSpPr/>
                      <wps:spPr>
                        <a:xfrm>
                          <a:off x="2694240" y="3780000"/>
                          <a:ext cx="5303520" cy="0"/>
                        </a:xfrm>
                        <a:custGeom>
                          <a:avLst/>
                          <a:gdLst/>
                          <a:ahLst/>
                          <a:cxnLst/>
                          <a:rect l="l" t="t" r="r" b="b"/>
                          <a:pathLst>
                            <a:path w="5303520" h="1" extrusionOk="0">
                              <a:moveTo>
                                <a:pt x="0" y="0"/>
                              </a:moveTo>
                              <a:lnTo>
                                <a:pt x="5303520" y="0"/>
                              </a:lnTo>
                            </a:path>
                          </a:pathLst>
                        </a:custGeom>
                        <a:solidFill>
                          <a:srgbClr val="FFFFFF"/>
                        </a:solidFill>
                        <a:ln w="190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inline distB="0" distT="0" distL="114300" distR="114300">
                <wp:extent cx="5303520" cy="19050"/>
                <wp:effectExtent b="0" l="0" r="0" t="0"/>
                <wp:docPr id="1" name="image2.png"/>
                <a:graphic>
                  <a:graphicData uri="http://schemas.openxmlformats.org/drawingml/2006/picture">
                    <pic:pic>
                      <pic:nvPicPr>
                        <pic:cNvPr id="0" name="image2.png"/>
                        <pic:cNvPicPr preferRelativeResize="0"/>
                      </pic:nvPicPr>
                      <pic:blipFill>
                        <a:blip r:embed="rId16"/>
                        <a:srcRect/>
                        <a:stretch>
                          <a:fillRect/>
                        </a:stretch>
                      </pic:blipFill>
                      <pic:spPr>
                        <a:xfrm>
                          <a:off x="0" y="0"/>
                          <a:ext cx="5303520" cy="19050"/>
                        </a:xfrm>
                        <a:prstGeom prst="rect"/>
                        <a:ln/>
                      </pic:spPr>
                    </pic:pic>
                  </a:graphicData>
                </a:graphic>
              </wp:inline>
            </w:drawing>
          </mc:Fallback>
        </mc:AlternateContent>
      </w:r>
      <w:r>
        <w:rPr>
          <w:rFonts w:ascii="Arial" w:eastAsia="Arial" w:hAnsi="Arial" w:cs="Arial"/>
          <w:color w:val="000000"/>
          <w:sz w:val="16"/>
          <w:szCs w:val="16"/>
        </w:rPr>
        <w:t>.</w:t>
      </w:r>
    </w:p>
    <w:p w14:paraId="56F71BCC" w14:textId="313F7E43" w:rsidR="006901F8" w:rsidRDefault="00FC5A47">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ABSTRACT</w:t>
      </w:r>
      <w:bookmarkStart w:id="0" w:name="_GoBack"/>
      <w:bookmarkEnd w:id="0"/>
    </w:p>
    <w:p w14:paraId="60F23FD1" w14:textId="77777777" w:rsidR="006901F8" w:rsidRDefault="006901F8">
      <w:pPr>
        <w:keepNext/>
        <w:pBdr>
          <w:top w:val="nil"/>
          <w:left w:val="nil"/>
          <w:bottom w:val="nil"/>
          <w:right w:val="nil"/>
          <w:between w:val="nil"/>
        </w:pBdr>
        <w:jc w:val="both"/>
        <w:rPr>
          <w:rFonts w:ascii="Arial" w:eastAsia="Arial" w:hAnsi="Arial" w:cs="Arial"/>
          <w:b/>
          <w:smallCaps/>
          <w:color w:val="000000"/>
          <w:sz w:val="22"/>
          <w:szCs w:val="22"/>
        </w:rPr>
      </w:pPr>
    </w:p>
    <w:tbl>
      <w:tblPr>
        <w:tblStyle w:val="a"/>
        <w:tblW w:w="842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24"/>
      </w:tblGrid>
      <w:tr w:rsidR="006901F8" w14:paraId="16DC42AA" w14:textId="77777777">
        <w:tc>
          <w:tcPr>
            <w:tcW w:w="8424" w:type="dxa"/>
            <w:shd w:val="clear" w:color="auto" w:fill="F2F2F2"/>
          </w:tcPr>
          <w:p w14:paraId="20513C0D" w14:textId="77777777" w:rsidR="00033BBD" w:rsidRDefault="00033BBD" w:rsidP="00E96707">
            <w:pPr>
              <w:pBdr>
                <w:top w:val="nil"/>
                <w:left w:val="nil"/>
                <w:bottom w:val="nil"/>
                <w:right w:val="nil"/>
                <w:between w:val="nil"/>
              </w:pBdr>
              <w:jc w:val="both"/>
              <w:rPr>
                <w:rFonts w:ascii="Arial" w:eastAsia="Arial" w:hAnsi="Arial" w:cs="Arial"/>
                <w:color w:val="000000"/>
              </w:rPr>
            </w:pPr>
          </w:p>
          <w:p w14:paraId="5070F1B4" w14:textId="77777777" w:rsidR="00324E8B" w:rsidRDefault="00324E8B" w:rsidP="00324E8B">
            <w:pPr>
              <w:pBdr>
                <w:top w:val="nil"/>
                <w:left w:val="nil"/>
                <w:bottom w:val="nil"/>
                <w:right w:val="nil"/>
                <w:between w:val="nil"/>
              </w:pBdr>
              <w:jc w:val="both"/>
              <w:rPr>
                <w:rFonts w:ascii="Arial" w:eastAsia="Arial" w:hAnsi="Arial" w:cs="Arial"/>
                <w:color w:val="000000"/>
              </w:rPr>
            </w:pPr>
            <w:r w:rsidRPr="00324E8B">
              <w:rPr>
                <w:rFonts w:ascii="Arial" w:eastAsia="Arial" w:hAnsi="Arial" w:cs="Arial"/>
                <w:color w:val="000000"/>
              </w:rPr>
              <w:t xml:space="preserve">The research compares AI-driven personalized learning algorithms and traditional learning in Science, Technology, Engineering and Mathematics curriculum design optimization, with emphasis on secondary-level biology class in West Wendover High School, Nevada, United States. Using a two-shot quasi-experimental design, the research investigates the academic performance of 60 Grade 10 students, who are divided into an experimental group (AI-driven learning) and a control group (traditional learning). Pre and post-tests assessed student performance in two biology units—Energy in the Ecosystem and Heredity and Variation—while surveys tracked the influence of student engagement, prior knowledge, and learning preferences on AI-driven learning effectiveness. Results show that the AI group participants' post-tests were considerably higher, with high levels of mastery (83.0% for Unit 3 and 90.9% for Unit 4), in contrast with the moderate mastery of the traditional group (69.2% for Unit 3 and 70.9% for Unit 4). Paired and independent samples t-tests statistical analysis proved to the superiority of AI-driven learning compared to traditional learning in terms of improving academic performance, particularly in complex subjects like genetics, heredity, and variation. Be-sides, AI-driven learning improved learners' engagement by facilitating real-time feedback, adaptive learning paths, and interactive digital tools, while the study highlights the importance of consolidating foundational knowledge along-side AI integration. The paper concludes that AI-driven personalized learning considerably improves STEM learning because it meets personal learning requirements, stimulates interest, and makes complex ideas simpler. For optimum AI-driven teaching, though, STEM curricula should integrate personalized AI platforms with interactive, peer-to-peer learning exercises to promote greater conceptual comprehension. </w:t>
            </w:r>
          </w:p>
          <w:p w14:paraId="2246F2C5" w14:textId="6D78DADB" w:rsidR="006901F8" w:rsidRDefault="00324E8B" w:rsidP="00324E8B">
            <w:pPr>
              <w:pBdr>
                <w:top w:val="nil"/>
                <w:left w:val="nil"/>
                <w:bottom w:val="nil"/>
                <w:right w:val="nil"/>
                <w:between w:val="nil"/>
              </w:pBdr>
              <w:jc w:val="both"/>
              <w:rPr>
                <w:rFonts w:ascii="Arial" w:eastAsia="Arial" w:hAnsi="Arial" w:cs="Arial"/>
                <w:color w:val="000000"/>
              </w:rPr>
            </w:pPr>
            <w:r w:rsidRPr="00324E8B">
              <w:rPr>
                <w:rFonts w:ascii="Arial" w:eastAsia="Arial" w:hAnsi="Arial" w:cs="Arial"/>
                <w:color w:val="000000"/>
              </w:rPr>
              <w:t>Based on these findings, this study recommends the use of AI-driven tools in STEM courses, the development of advanced adaptive learning features, and the implementation of hybrid approaches to AI-driven and traditional learning. It also recommends district leaders, curriculum designers, and instructors to explore AI-driven personalized learning to enhance curriculum optimization and continue re-searching to design and test these methods for large-scale implementation.</w:t>
            </w:r>
          </w:p>
        </w:tc>
      </w:tr>
    </w:tbl>
    <w:p w14:paraId="1AF63818" w14:textId="77777777" w:rsidR="006901F8" w:rsidRDefault="006901F8">
      <w:pPr>
        <w:pBdr>
          <w:top w:val="nil"/>
          <w:left w:val="nil"/>
          <w:bottom w:val="nil"/>
          <w:right w:val="nil"/>
          <w:between w:val="nil"/>
        </w:pBdr>
        <w:jc w:val="both"/>
        <w:rPr>
          <w:rFonts w:ascii="Arial" w:eastAsia="Arial" w:hAnsi="Arial" w:cs="Arial"/>
          <w:i/>
          <w:color w:val="000000"/>
        </w:rPr>
      </w:pPr>
    </w:p>
    <w:p w14:paraId="72D2BD5E" w14:textId="7819E2E1" w:rsidR="006901F8" w:rsidRDefault="00FC5A47">
      <w:pPr>
        <w:pBdr>
          <w:top w:val="nil"/>
          <w:left w:val="nil"/>
          <w:bottom w:val="nil"/>
          <w:right w:val="nil"/>
          <w:between w:val="nil"/>
        </w:pBdr>
        <w:jc w:val="both"/>
        <w:rPr>
          <w:rFonts w:ascii="Arial" w:eastAsia="Arial" w:hAnsi="Arial" w:cs="Arial"/>
          <w:i/>
          <w:color w:val="000000"/>
        </w:rPr>
      </w:pPr>
      <w:r>
        <w:rPr>
          <w:rFonts w:ascii="Arial" w:eastAsia="Arial" w:hAnsi="Arial" w:cs="Arial"/>
          <w:i/>
          <w:color w:val="000000"/>
        </w:rPr>
        <w:t xml:space="preserve">Keywords: </w:t>
      </w:r>
      <w:r w:rsidR="00E96707">
        <w:rPr>
          <w:rFonts w:ascii="Arial" w:eastAsia="Arial" w:hAnsi="Arial" w:cs="Arial"/>
          <w:i/>
          <w:color w:val="000000"/>
        </w:rPr>
        <w:t xml:space="preserve">Artificial intelligence, Personalized learning, AI-driven learning, </w:t>
      </w:r>
      <w:r w:rsidR="00892BE2">
        <w:rPr>
          <w:rFonts w:ascii="Arial" w:eastAsia="Arial" w:hAnsi="Arial" w:cs="Arial"/>
          <w:i/>
          <w:color w:val="000000"/>
        </w:rPr>
        <w:t>Comparative study</w:t>
      </w:r>
    </w:p>
    <w:p w14:paraId="33BF2044" w14:textId="77777777" w:rsidR="006901F8" w:rsidRDefault="006901F8">
      <w:pPr>
        <w:pBdr>
          <w:top w:val="nil"/>
          <w:left w:val="nil"/>
          <w:bottom w:val="nil"/>
          <w:right w:val="nil"/>
          <w:between w:val="nil"/>
        </w:pBdr>
        <w:jc w:val="both"/>
        <w:rPr>
          <w:rFonts w:ascii="Arial" w:eastAsia="Arial" w:hAnsi="Arial" w:cs="Arial"/>
          <w:i/>
          <w:color w:val="000000"/>
          <w:sz w:val="18"/>
          <w:szCs w:val="18"/>
        </w:rPr>
      </w:pPr>
    </w:p>
    <w:p w14:paraId="464593C4" w14:textId="77777777" w:rsidR="006901F8" w:rsidRDefault="006901F8">
      <w:pPr>
        <w:pBdr>
          <w:top w:val="nil"/>
          <w:left w:val="nil"/>
          <w:bottom w:val="nil"/>
          <w:right w:val="nil"/>
          <w:between w:val="nil"/>
        </w:pBdr>
        <w:jc w:val="both"/>
        <w:rPr>
          <w:rFonts w:ascii="Arial" w:eastAsia="Arial" w:hAnsi="Arial" w:cs="Arial"/>
          <w:i/>
          <w:color w:val="000000"/>
        </w:rPr>
      </w:pPr>
    </w:p>
    <w:p w14:paraId="76428F7B" w14:textId="298DA21B" w:rsidR="006901F8" w:rsidRDefault="00FC5A47">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lastRenderedPageBreak/>
        <w:t xml:space="preserve">1. INTRODUCTION </w:t>
      </w:r>
    </w:p>
    <w:p w14:paraId="7287543F" w14:textId="77777777" w:rsidR="006901F8" w:rsidRDefault="006901F8">
      <w:pPr>
        <w:keepNext/>
        <w:pBdr>
          <w:top w:val="nil"/>
          <w:left w:val="nil"/>
          <w:bottom w:val="nil"/>
          <w:right w:val="nil"/>
          <w:between w:val="nil"/>
        </w:pBdr>
        <w:jc w:val="both"/>
        <w:rPr>
          <w:rFonts w:ascii="Arial" w:eastAsia="Arial" w:hAnsi="Arial" w:cs="Arial"/>
          <w:b/>
          <w:smallCaps/>
          <w:color w:val="000000"/>
          <w:sz w:val="22"/>
          <w:szCs w:val="22"/>
        </w:rPr>
      </w:pPr>
    </w:p>
    <w:p w14:paraId="4DCD0610" w14:textId="77777777" w:rsidR="00892BE2" w:rsidRDefault="00892BE2" w:rsidP="00892BE2">
      <w:pPr>
        <w:pBdr>
          <w:top w:val="nil"/>
          <w:left w:val="nil"/>
          <w:bottom w:val="nil"/>
          <w:right w:val="nil"/>
          <w:between w:val="nil"/>
        </w:pBdr>
        <w:jc w:val="both"/>
        <w:rPr>
          <w:rFonts w:ascii="Arial" w:eastAsia="Arial" w:hAnsi="Arial" w:cs="Arial"/>
          <w:color w:val="000000"/>
        </w:rPr>
      </w:pPr>
      <w:r w:rsidRPr="00892BE2">
        <w:rPr>
          <w:rFonts w:ascii="Arial" w:eastAsia="Arial" w:hAnsi="Arial" w:cs="Arial"/>
          <w:color w:val="000000"/>
        </w:rPr>
        <w:t>The fast development and evolution of science and technology fields necessitate the implementation of new approaches in academia. These methods are meant to address the rising need for better learning experiences that more effectively resonate with the current generation of students. New learning practices are linked to higher student engagement since they promote active involvement through shared problem-solving, critical thinking, and creativity (</w:t>
      </w:r>
      <w:proofErr w:type="spellStart"/>
      <w:r w:rsidRPr="00892BE2">
        <w:rPr>
          <w:rFonts w:ascii="Arial" w:eastAsia="Arial" w:hAnsi="Arial" w:cs="Arial"/>
          <w:color w:val="000000"/>
        </w:rPr>
        <w:t>Tomkova</w:t>
      </w:r>
      <w:proofErr w:type="spellEnd"/>
      <w:r w:rsidRPr="00892BE2">
        <w:rPr>
          <w:rFonts w:ascii="Arial" w:eastAsia="Arial" w:hAnsi="Arial" w:cs="Arial"/>
          <w:color w:val="000000"/>
        </w:rPr>
        <w:t>, 2024). As the global learning environment is undergoing radical transformation, schools are increasingly being urged to leave conventional practices behind and adopt contemporary learning pedagogies that equip students for a world with advanced technologies.</w:t>
      </w:r>
    </w:p>
    <w:p w14:paraId="5B26B47E" w14:textId="77777777" w:rsidR="00FF776C" w:rsidRDefault="00FF776C" w:rsidP="00FF776C">
      <w:pPr>
        <w:pBdr>
          <w:top w:val="nil"/>
          <w:left w:val="nil"/>
          <w:bottom w:val="nil"/>
          <w:right w:val="nil"/>
          <w:between w:val="nil"/>
        </w:pBdr>
        <w:jc w:val="both"/>
        <w:rPr>
          <w:rFonts w:ascii="Arial" w:eastAsia="Arial" w:hAnsi="Arial" w:cs="Arial"/>
          <w:color w:val="000000"/>
        </w:rPr>
      </w:pPr>
    </w:p>
    <w:p w14:paraId="0FECE87B" w14:textId="4B8967BF" w:rsidR="00FF776C" w:rsidRPr="00FF776C" w:rsidRDefault="00FF776C" w:rsidP="00FF776C">
      <w:pPr>
        <w:pBdr>
          <w:top w:val="nil"/>
          <w:left w:val="nil"/>
          <w:bottom w:val="nil"/>
          <w:right w:val="nil"/>
          <w:between w:val="nil"/>
        </w:pBdr>
        <w:jc w:val="both"/>
        <w:rPr>
          <w:rFonts w:ascii="Arial" w:eastAsia="Arial" w:hAnsi="Arial" w:cs="Arial"/>
          <w:color w:val="000000"/>
        </w:rPr>
      </w:pPr>
      <w:r w:rsidRPr="00FF776C">
        <w:rPr>
          <w:rFonts w:ascii="Arial" w:eastAsia="Arial" w:hAnsi="Arial" w:cs="Arial"/>
          <w:color w:val="000000"/>
        </w:rPr>
        <w:t xml:space="preserve">Traditional learning methods, often characterized by teacher-centered instruction, structured curricula, and standardized assessments, emphasize direct instruction, where teachers deliver content through lectures, textbooks, and class-room discussions </w:t>
      </w:r>
      <w:r>
        <w:rPr>
          <w:rFonts w:ascii="Arial" w:eastAsia="Arial" w:hAnsi="Arial" w:cs="Arial"/>
          <w:color w:val="000000"/>
        </w:rPr>
        <w:t>(</w:t>
      </w:r>
      <w:r w:rsidRPr="00FF776C">
        <w:rPr>
          <w:rFonts w:ascii="Arial" w:hAnsi="Arial" w:cs="Arial"/>
        </w:rPr>
        <w:t>Johnson, S., &amp; Aragon, S.</w:t>
      </w:r>
      <w:r>
        <w:rPr>
          <w:rFonts w:ascii="Arial" w:hAnsi="Arial" w:cs="Arial"/>
        </w:rPr>
        <w:t xml:space="preserve">, </w:t>
      </w:r>
      <w:r w:rsidRPr="00FF776C">
        <w:rPr>
          <w:rFonts w:ascii="Arial" w:hAnsi="Arial" w:cs="Arial"/>
        </w:rPr>
        <w:t>2021)</w:t>
      </w:r>
      <w:r w:rsidRPr="00FF776C">
        <w:rPr>
          <w:rFonts w:ascii="Arial" w:eastAsia="Arial" w:hAnsi="Arial" w:cs="Arial"/>
          <w:color w:val="000000"/>
        </w:rPr>
        <w:t>. These methods have proven effective in establishing foundational knowledge, particularly in sub-jects like mathematics, science, and language arts, where mastery of basic concepts is critical for advanced learning. Traditional learning environments provide a clear and predictable framework for acquiring knowledge and skills, fostering discipline, focus, and respect for authority—qualities that are essential for academic and professional success.</w:t>
      </w:r>
    </w:p>
    <w:p w14:paraId="3DDC239C" w14:textId="77777777" w:rsidR="00FF776C" w:rsidRDefault="00FF776C" w:rsidP="00FF776C">
      <w:pPr>
        <w:pBdr>
          <w:top w:val="nil"/>
          <w:left w:val="nil"/>
          <w:bottom w:val="nil"/>
          <w:right w:val="nil"/>
          <w:between w:val="nil"/>
        </w:pBdr>
        <w:jc w:val="both"/>
        <w:rPr>
          <w:rFonts w:ascii="Arial" w:eastAsia="Arial" w:hAnsi="Arial" w:cs="Arial"/>
          <w:color w:val="000000"/>
        </w:rPr>
      </w:pPr>
    </w:p>
    <w:p w14:paraId="53C8DB6F" w14:textId="0AAE1A08" w:rsidR="00FF776C" w:rsidRPr="00892BE2" w:rsidRDefault="00FF776C" w:rsidP="00FF776C">
      <w:pPr>
        <w:pBdr>
          <w:top w:val="nil"/>
          <w:left w:val="nil"/>
          <w:bottom w:val="nil"/>
          <w:right w:val="nil"/>
          <w:between w:val="nil"/>
        </w:pBdr>
        <w:jc w:val="both"/>
        <w:rPr>
          <w:rFonts w:ascii="Arial" w:eastAsia="Arial" w:hAnsi="Arial" w:cs="Arial"/>
          <w:color w:val="000000"/>
        </w:rPr>
      </w:pPr>
      <w:r w:rsidRPr="00FF776C">
        <w:rPr>
          <w:rFonts w:ascii="Arial" w:eastAsia="Arial" w:hAnsi="Arial" w:cs="Arial"/>
          <w:color w:val="000000"/>
        </w:rPr>
        <w:t xml:space="preserve">Despite these strengths, traditional learning methods have limitations. Critics argue that their rigid structure and one-size-fits-all approach often fail to address the diverse needs, learning styles, and paces of individual students. For ex-ample, students who struggle with certain concepts may fall behind, while those who grasp material quickly may be-come disengaged due to a lack of challenge </w:t>
      </w:r>
      <w:r>
        <w:rPr>
          <w:rFonts w:ascii="Arial" w:eastAsia="Arial" w:hAnsi="Arial" w:cs="Arial"/>
          <w:color w:val="000000"/>
        </w:rPr>
        <w:t>(</w:t>
      </w:r>
      <w:r w:rsidRPr="00FF776C">
        <w:rPr>
          <w:rFonts w:ascii="Arial" w:hAnsi="Arial" w:cs="Arial"/>
        </w:rPr>
        <w:t>Johnson, S., &amp; Aragon, S.</w:t>
      </w:r>
      <w:r>
        <w:rPr>
          <w:rFonts w:ascii="Arial" w:hAnsi="Arial" w:cs="Arial"/>
        </w:rPr>
        <w:t xml:space="preserve">, </w:t>
      </w:r>
      <w:r w:rsidRPr="00FF776C">
        <w:rPr>
          <w:rFonts w:ascii="Arial" w:hAnsi="Arial" w:cs="Arial"/>
        </w:rPr>
        <w:t>2021)</w:t>
      </w:r>
      <w:r w:rsidRPr="00FF776C">
        <w:rPr>
          <w:rFonts w:ascii="Arial" w:eastAsia="Arial" w:hAnsi="Arial" w:cs="Arial"/>
          <w:color w:val="000000"/>
        </w:rPr>
        <w:t>. Furthermore, traditional methods often prioritize rote memorization over critical thinking, creativity, and problem-solving, which are increasingly valued in the 21st-century workforce. These limitations highlight the need for more flexible and personalized approaches to education, which is where innovative methods, particularly those driven by Artificial Intelligence (AI), come into play.</w:t>
      </w:r>
    </w:p>
    <w:p w14:paraId="0E68F7E5" w14:textId="77777777" w:rsidR="007707BD" w:rsidRDefault="007707BD" w:rsidP="00892BE2">
      <w:pPr>
        <w:pBdr>
          <w:top w:val="nil"/>
          <w:left w:val="nil"/>
          <w:bottom w:val="nil"/>
          <w:right w:val="nil"/>
          <w:between w:val="nil"/>
        </w:pBdr>
        <w:jc w:val="both"/>
        <w:rPr>
          <w:rFonts w:ascii="Arial" w:eastAsia="Arial" w:hAnsi="Arial" w:cs="Arial"/>
          <w:color w:val="000000"/>
        </w:rPr>
      </w:pPr>
    </w:p>
    <w:p w14:paraId="4D6E7E96" w14:textId="04AA2563" w:rsidR="00892BE2" w:rsidRPr="00892BE2" w:rsidRDefault="00892BE2" w:rsidP="00892BE2">
      <w:pPr>
        <w:pBdr>
          <w:top w:val="nil"/>
          <w:left w:val="nil"/>
          <w:bottom w:val="nil"/>
          <w:right w:val="nil"/>
          <w:between w:val="nil"/>
        </w:pBdr>
        <w:jc w:val="both"/>
        <w:rPr>
          <w:rFonts w:ascii="Arial" w:eastAsia="Arial" w:hAnsi="Arial" w:cs="Arial"/>
          <w:color w:val="000000"/>
        </w:rPr>
      </w:pPr>
      <w:r w:rsidRPr="00892BE2">
        <w:rPr>
          <w:rFonts w:ascii="Arial" w:eastAsia="Arial" w:hAnsi="Arial" w:cs="Arial"/>
          <w:color w:val="000000"/>
        </w:rPr>
        <w:t>Artificial Intelligence (AI) has also become a compelling driving force, impacting not just the business and communication arenas but also the educational landscape (Ruiz-Rojas et al., 2023). The worldwide spread of AI technologies in the 21st century has profoundly changed the manner in which individuals engage with information and one another at both an individual and organizational scale (Southworth et al., 2023). In the field of education, artificial intelligence offers new ways of personalizing learning, automating administrative processes, and supporting teachers with real-time decision-making. The developments have created wide interest in the potential of AI to enhance learning and teaching while at the same time raising important questions about its broader impact on educational equity and access (Kamalov et al., 2023).</w:t>
      </w:r>
    </w:p>
    <w:p w14:paraId="3B714F32" w14:textId="77777777" w:rsidR="007707BD" w:rsidRDefault="007707BD" w:rsidP="00892BE2">
      <w:pPr>
        <w:pBdr>
          <w:top w:val="nil"/>
          <w:left w:val="nil"/>
          <w:bottom w:val="nil"/>
          <w:right w:val="nil"/>
          <w:between w:val="nil"/>
        </w:pBdr>
        <w:jc w:val="both"/>
        <w:rPr>
          <w:rFonts w:ascii="Arial" w:eastAsia="Arial" w:hAnsi="Arial" w:cs="Arial"/>
          <w:color w:val="000000"/>
        </w:rPr>
      </w:pPr>
    </w:p>
    <w:p w14:paraId="22FB141D" w14:textId="22F566B1" w:rsidR="00892BE2" w:rsidRPr="00892BE2" w:rsidRDefault="00892BE2" w:rsidP="00892BE2">
      <w:pPr>
        <w:pBdr>
          <w:top w:val="nil"/>
          <w:left w:val="nil"/>
          <w:bottom w:val="nil"/>
          <w:right w:val="nil"/>
          <w:between w:val="nil"/>
        </w:pBdr>
        <w:jc w:val="both"/>
        <w:rPr>
          <w:rFonts w:ascii="Arial" w:eastAsia="Arial" w:hAnsi="Arial" w:cs="Arial"/>
          <w:color w:val="000000"/>
        </w:rPr>
      </w:pPr>
      <w:r w:rsidRPr="00892BE2">
        <w:rPr>
          <w:rFonts w:ascii="Arial" w:eastAsia="Arial" w:hAnsi="Arial" w:cs="Arial"/>
          <w:color w:val="000000"/>
        </w:rPr>
        <w:t>In Science, Technology, Engineering, and Mathematics (STEM) education, AI is particularly crucial. Personalized learning software has the potential to tailor content to the individual learning profiles of learners, which can improve learner performance and engagement (Anderson &amp; Zhang, 2023; Kim, Park, &amp; Lee, 2021). Artificial intelligence-based systems can provide immediate feedback, adjust tests, and provide differentiated instruction (Shete &amp; Pujari, 2024). Nonetheless, there are a number of challenges to navigate, such as the urgent necessity for large-scale teacher training, data privacy issues, and disparities in technological access—especially in under-resourced environments (</w:t>
      </w:r>
      <w:proofErr w:type="spellStart"/>
      <w:r w:rsidRPr="00892BE2">
        <w:rPr>
          <w:rFonts w:ascii="Arial" w:eastAsia="Arial" w:hAnsi="Arial" w:cs="Arial"/>
          <w:color w:val="000000"/>
        </w:rPr>
        <w:t>Rukadikari</w:t>
      </w:r>
      <w:proofErr w:type="spellEnd"/>
      <w:r w:rsidRPr="00892BE2">
        <w:rPr>
          <w:rFonts w:ascii="Arial" w:eastAsia="Arial" w:hAnsi="Arial" w:cs="Arial"/>
          <w:color w:val="000000"/>
        </w:rPr>
        <w:t xml:space="preserve"> &amp; Khandelwal, 2023; Dela Cruz &amp; Santos, 2022). It is imperative to mitigate these challenges in order to maximize the transformative power of artificial intelligence in education.</w:t>
      </w:r>
    </w:p>
    <w:p w14:paraId="5B7A08F3" w14:textId="77777777" w:rsidR="007707BD" w:rsidRDefault="007707BD" w:rsidP="00892BE2">
      <w:pPr>
        <w:pBdr>
          <w:top w:val="nil"/>
          <w:left w:val="nil"/>
          <w:bottom w:val="nil"/>
          <w:right w:val="nil"/>
          <w:between w:val="nil"/>
        </w:pBdr>
        <w:jc w:val="both"/>
        <w:rPr>
          <w:rFonts w:ascii="Arial" w:eastAsia="Arial" w:hAnsi="Arial" w:cs="Arial"/>
          <w:color w:val="000000"/>
        </w:rPr>
      </w:pPr>
    </w:p>
    <w:p w14:paraId="153F6B4A" w14:textId="09ECC624" w:rsidR="00892BE2" w:rsidRPr="00892BE2" w:rsidRDefault="00892BE2" w:rsidP="00892BE2">
      <w:pPr>
        <w:pBdr>
          <w:top w:val="nil"/>
          <w:left w:val="nil"/>
          <w:bottom w:val="nil"/>
          <w:right w:val="nil"/>
          <w:between w:val="nil"/>
        </w:pBdr>
        <w:jc w:val="both"/>
        <w:rPr>
          <w:rFonts w:ascii="Arial" w:eastAsia="Arial" w:hAnsi="Arial" w:cs="Arial"/>
          <w:color w:val="000000"/>
        </w:rPr>
      </w:pPr>
      <w:r w:rsidRPr="00892BE2">
        <w:rPr>
          <w:rFonts w:ascii="Arial" w:eastAsia="Arial" w:hAnsi="Arial" w:cs="Arial"/>
          <w:color w:val="000000"/>
        </w:rPr>
        <w:t>With increased worldwide focus on STEM education, the development of successful and engaging curricula is becoming increasingly vital (Ruiz-Rojas et al., 2023). Among the notable trends is the incorporation of artificial intelligence-driven personalized learning algorithms, which have the potential to transform teaching methods according to the specific learning requirements of every individual student. Such systems allow adaptive learning pathways, providing personalized guidance and support with the aim of optimizing academic success for students. STEM education programs adopting such strategies aim to equip students for advanced learning and professional endeavors while expecting to cultivate essential life skills in problem-solving and innovation (</w:t>
      </w:r>
      <w:proofErr w:type="spellStart"/>
      <w:r w:rsidRPr="00892BE2">
        <w:rPr>
          <w:rFonts w:ascii="Arial" w:eastAsia="Arial" w:hAnsi="Arial" w:cs="Arial"/>
          <w:color w:val="000000"/>
        </w:rPr>
        <w:t>Lutkevich</w:t>
      </w:r>
      <w:proofErr w:type="spellEnd"/>
      <w:r w:rsidRPr="00892BE2">
        <w:rPr>
          <w:rFonts w:ascii="Arial" w:eastAsia="Arial" w:hAnsi="Arial" w:cs="Arial"/>
          <w:color w:val="000000"/>
        </w:rPr>
        <w:t xml:space="preserve">, 2022). </w:t>
      </w:r>
    </w:p>
    <w:p w14:paraId="37CE0092" w14:textId="77777777" w:rsidR="007707BD" w:rsidRDefault="007707BD" w:rsidP="00892BE2">
      <w:pPr>
        <w:pBdr>
          <w:top w:val="nil"/>
          <w:left w:val="nil"/>
          <w:bottom w:val="nil"/>
          <w:right w:val="nil"/>
          <w:between w:val="nil"/>
        </w:pBdr>
        <w:jc w:val="both"/>
        <w:rPr>
          <w:rFonts w:ascii="Arial" w:eastAsia="Arial" w:hAnsi="Arial" w:cs="Arial"/>
          <w:color w:val="000000"/>
        </w:rPr>
      </w:pPr>
    </w:p>
    <w:p w14:paraId="3D03A5B0" w14:textId="3242629D" w:rsidR="00892BE2" w:rsidRPr="00892BE2" w:rsidRDefault="00892BE2" w:rsidP="00892BE2">
      <w:pPr>
        <w:pBdr>
          <w:top w:val="nil"/>
          <w:left w:val="nil"/>
          <w:bottom w:val="nil"/>
          <w:right w:val="nil"/>
          <w:between w:val="nil"/>
        </w:pBdr>
        <w:jc w:val="both"/>
        <w:rPr>
          <w:rFonts w:ascii="Arial" w:eastAsia="Arial" w:hAnsi="Arial" w:cs="Arial"/>
          <w:color w:val="000000"/>
        </w:rPr>
      </w:pPr>
      <w:r w:rsidRPr="00892BE2">
        <w:rPr>
          <w:rFonts w:ascii="Arial" w:eastAsia="Arial" w:hAnsi="Arial" w:cs="Arial"/>
          <w:color w:val="000000"/>
        </w:rPr>
        <w:t>Use of artificial intelligence in biology education has high potential to foster higher levels of student engagement by providing interactive and inquiry-based learning approaches. Tools like virtual laboratories, auto-grading systems, and real-time performance feedback improve the delivery of intricate biological concepts (Holmes et al., 2022; Chen et al., 2021). Such technology innovations permit the simulation of scientific processes, thus allowing students to learn genetics, cellular biology, and ecosystems in experiential and cost-effective manner (</w:t>
      </w:r>
      <w:proofErr w:type="spellStart"/>
      <w:r w:rsidRPr="00892BE2">
        <w:rPr>
          <w:rFonts w:ascii="Arial" w:eastAsia="Arial" w:hAnsi="Arial" w:cs="Arial"/>
          <w:color w:val="000000"/>
        </w:rPr>
        <w:t>Luckin</w:t>
      </w:r>
      <w:proofErr w:type="spellEnd"/>
      <w:r w:rsidRPr="00892BE2">
        <w:rPr>
          <w:rFonts w:ascii="Arial" w:eastAsia="Arial" w:hAnsi="Arial" w:cs="Arial"/>
          <w:color w:val="000000"/>
        </w:rPr>
        <w:t xml:space="preserve"> et al., 2018). Furthermore, the automation of routine tasks by artificial intelligence releases educators to design practical activities and facilitate greater student involvement in STEM inquiry.</w:t>
      </w:r>
    </w:p>
    <w:p w14:paraId="2BC8BCA1" w14:textId="77777777" w:rsidR="007707BD" w:rsidRDefault="007707BD" w:rsidP="00892BE2">
      <w:pPr>
        <w:pBdr>
          <w:top w:val="nil"/>
          <w:left w:val="nil"/>
          <w:bottom w:val="nil"/>
          <w:right w:val="nil"/>
          <w:between w:val="nil"/>
        </w:pBdr>
        <w:jc w:val="both"/>
        <w:rPr>
          <w:rFonts w:ascii="Arial" w:eastAsia="Arial" w:hAnsi="Arial" w:cs="Arial"/>
          <w:color w:val="000000"/>
        </w:rPr>
      </w:pPr>
    </w:p>
    <w:p w14:paraId="4FF8266E" w14:textId="6DA69C58" w:rsidR="00892BE2" w:rsidRPr="00892BE2" w:rsidRDefault="00892BE2" w:rsidP="00892BE2">
      <w:pPr>
        <w:pBdr>
          <w:top w:val="nil"/>
          <w:left w:val="nil"/>
          <w:bottom w:val="nil"/>
          <w:right w:val="nil"/>
          <w:between w:val="nil"/>
        </w:pBdr>
        <w:jc w:val="both"/>
        <w:rPr>
          <w:rFonts w:ascii="Arial" w:eastAsia="Arial" w:hAnsi="Arial" w:cs="Arial"/>
          <w:color w:val="000000"/>
        </w:rPr>
      </w:pPr>
      <w:r w:rsidRPr="00892BE2">
        <w:rPr>
          <w:rFonts w:ascii="Arial" w:eastAsia="Arial" w:hAnsi="Arial" w:cs="Arial"/>
          <w:color w:val="000000"/>
        </w:rPr>
        <w:t>Across the globe, nations are incorporating artificial intelligence into K–12 biology education to raise curriculum efficiency and boost educational equality. In China, Japan, and Singapore, among other countries in Asia, there has been massive investment in adaptive learning technologies that personalize learning experiences and provide instant feedback (Zhu et al., 2022; Tanaka &amp; Ito, 2021; Lim &amp; Chua, 2023).</w:t>
      </w:r>
    </w:p>
    <w:p w14:paraId="0796E6A9" w14:textId="77777777" w:rsidR="007707BD" w:rsidRDefault="007707BD" w:rsidP="00892BE2">
      <w:pPr>
        <w:pBdr>
          <w:top w:val="nil"/>
          <w:left w:val="nil"/>
          <w:bottom w:val="nil"/>
          <w:right w:val="nil"/>
          <w:between w:val="nil"/>
        </w:pBdr>
        <w:jc w:val="both"/>
        <w:rPr>
          <w:rFonts w:ascii="Arial" w:eastAsia="Arial" w:hAnsi="Arial" w:cs="Arial"/>
          <w:color w:val="000000"/>
        </w:rPr>
      </w:pPr>
    </w:p>
    <w:p w14:paraId="7DE72D76" w14:textId="6DA254AA" w:rsidR="00892BE2" w:rsidRPr="00892BE2" w:rsidRDefault="00892BE2" w:rsidP="00892BE2">
      <w:pPr>
        <w:pBdr>
          <w:top w:val="nil"/>
          <w:left w:val="nil"/>
          <w:bottom w:val="nil"/>
          <w:right w:val="nil"/>
          <w:between w:val="nil"/>
        </w:pBdr>
        <w:jc w:val="both"/>
        <w:rPr>
          <w:rFonts w:ascii="Arial" w:eastAsia="Arial" w:hAnsi="Arial" w:cs="Arial"/>
          <w:color w:val="000000"/>
        </w:rPr>
      </w:pPr>
      <w:r w:rsidRPr="00892BE2">
        <w:rPr>
          <w:rFonts w:ascii="Arial" w:eastAsia="Arial" w:hAnsi="Arial" w:cs="Arial"/>
          <w:color w:val="000000"/>
        </w:rPr>
        <w:t>Furthermore, Alonzo and Reyes (2020) researched the effect of AI-based learning systems on student engagement in STEM subjects in a rural Philippine high school and reported that the use of such technology greatly enhanced engagement, particularly among students who were previously disengaged or underperforming. The research noted the need to customize AI tools to the local cultural and educational environment in order to render them accessible and beneficial. These results are reinforced by Martinez-Maldonado et al. (2017), who highlighted the importance of AI and learning analytics in developing personalized, adaptive learning spaces that facilitate collaboration and adjust to heterogeneous learning needs. Collectively, the research highlights the potential of AI-based tools to improve inclusivity and close education gaps in low-resource contexts.</w:t>
      </w:r>
    </w:p>
    <w:p w14:paraId="64FA0938" w14:textId="77777777" w:rsidR="007707BD" w:rsidRDefault="007707BD" w:rsidP="00892BE2">
      <w:pPr>
        <w:pBdr>
          <w:top w:val="nil"/>
          <w:left w:val="nil"/>
          <w:bottom w:val="nil"/>
          <w:right w:val="nil"/>
          <w:between w:val="nil"/>
        </w:pBdr>
        <w:jc w:val="both"/>
        <w:rPr>
          <w:rFonts w:ascii="Arial" w:eastAsia="Arial" w:hAnsi="Arial" w:cs="Arial"/>
          <w:color w:val="000000"/>
        </w:rPr>
      </w:pPr>
    </w:p>
    <w:p w14:paraId="28C81077" w14:textId="476E13CA" w:rsidR="00892BE2" w:rsidRPr="00892BE2" w:rsidRDefault="00892BE2" w:rsidP="00892BE2">
      <w:pPr>
        <w:pBdr>
          <w:top w:val="nil"/>
          <w:left w:val="nil"/>
          <w:bottom w:val="nil"/>
          <w:right w:val="nil"/>
          <w:between w:val="nil"/>
        </w:pBdr>
        <w:jc w:val="both"/>
        <w:rPr>
          <w:rFonts w:ascii="Arial" w:eastAsia="Arial" w:hAnsi="Arial" w:cs="Arial"/>
          <w:color w:val="000000"/>
        </w:rPr>
      </w:pPr>
      <w:r w:rsidRPr="00892BE2">
        <w:rPr>
          <w:rFonts w:ascii="Arial" w:eastAsia="Arial" w:hAnsi="Arial" w:cs="Arial"/>
          <w:color w:val="000000"/>
        </w:rPr>
        <w:t>Additionally, in various African nations, including Kenya and Nigeria, artificial intelligence technologies are being utilized to address infrastructural challenges, employing mobile learning platforms and virtual science laboratories to provide superior biology education in regions with limited resources (</w:t>
      </w:r>
      <w:proofErr w:type="spellStart"/>
      <w:r w:rsidRPr="00892BE2">
        <w:rPr>
          <w:rFonts w:ascii="Arial" w:eastAsia="Arial" w:hAnsi="Arial" w:cs="Arial"/>
          <w:color w:val="000000"/>
        </w:rPr>
        <w:t>Nyamari</w:t>
      </w:r>
      <w:proofErr w:type="spellEnd"/>
      <w:r w:rsidRPr="00892BE2">
        <w:rPr>
          <w:rFonts w:ascii="Arial" w:eastAsia="Arial" w:hAnsi="Arial" w:cs="Arial"/>
          <w:color w:val="000000"/>
        </w:rPr>
        <w:t xml:space="preserve"> et al., 2021; Okoye &amp; Adewale, 2022). The diverse implementations of these technologies highlight the flexibility of AI in distinct educational environments, simultaneously exposing the multiple approaches employed to tackle localized difficulties. </w:t>
      </w:r>
    </w:p>
    <w:p w14:paraId="0EDECBB4" w14:textId="77777777" w:rsidR="007707BD" w:rsidRDefault="007707BD" w:rsidP="00892BE2">
      <w:pPr>
        <w:pBdr>
          <w:top w:val="nil"/>
          <w:left w:val="nil"/>
          <w:bottom w:val="nil"/>
          <w:right w:val="nil"/>
          <w:between w:val="nil"/>
        </w:pBdr>
        <w:jc w:val="both"/>
        <w:rPr>
          <w:rFonts w:ascii="Arial" w:eastAsia="Arial" w:hAnsi="Arial" w:cs="Arial"/>
          <w:color w:val="000000"/>
        </w:rPr>
      </w:pPr>
    </w:p>
    <w:p w14:paraId="1E2C5DCE" w14:textId="2A5B6282" w:rsidR="00892BE2" w:rsidRPr="00892BE2" w:rsidRDefault="00892BE2" w:rsidP="00892BE2">
      <w:pPr>
        <w:pBdr>
          <w:top w:val="nil"/>
          <w:left w:val="nil"/>
          <w:bottom w:val="nil"/>
          <w:right w:val="nil"/>
          <w:between w:val="nil"/>
        </w:pBdr>
        <w:jc w:val="both"/>
        <w:rPr>
          <w:rFonts w:ascii="Arial" w:eastAsia="Arial" w:hAnsi="Arial" w:cs="Arial"/>
          <w:color w:val="000000"/>
        </w:rPr>
      </w:pPr>
      <w:r w:rsidRPr="00892BE2">
        <w:rPr>
          <w:rFonts w:ascii="Arial" w:eastAsia="Arial" w:hAnsi="Arial" w:cs="Arial"/>
          <w:color w:val="000000"/>
        </w:rPr>
        <w:t xml:space="preserve">Notwithstanding the global trend within the field, there exists a significant research gap for the organized incorporation of AI-driven personalized learning algorithms in secondary school biology curricula, particularly where resources are scarce. Although numerous studies stress the promising benefits of AI in the overall STEM education process, fewer studies concentrate on biology education at the secondary level, particularly on the issues of student performance, teacher readiness, and adequacy of infrastructure. In addition, empirical evidence on the effectiveness of these artificial intelligence tools in personalizing instruction to address diverse </w:t>
      </w:r>
      <w:r w:rsidRPr="00892BE2">
        <w:rPr>
          <w:rFonts w:ascii="Arial" w:eastAsia="Arial" w:hAnsi="Arial" w:cs="Arial"/>
          <w:color w:val="000000"/>
        </w:rPr>
        <w:lastRenderedPageBreak/>
        <w:t xml:space="preserve">learning needs and interests is scarce. This study seeks to bridge this gap through an investigation of the impact of AI-supported personalized learning in the context of biology education, identifying ideal approaches for its implementation and assessing its role in promoting inclusive learning environments. </w:t>
      </w:r>
    </w:p>
    <w:p w14:paraId="2E62839A" w14:textId="77777777" w:rsidR="007707BD" w:rsidRDefault="007707BD" w:rsidP="00892BE2">
      <w:pPr>
        <w:pBdr>
          <w:top w:val="nil"/>
          <w:left w:val="nil"/>
          <w:bottom w:val="nil"/>
          <w:right w:val="nil"/>
          <w:between w:val="nil"/>
        </w:pBdr>
        <w:jc w:val="both"/>
        <w:rPr>
          <w:rFonts w:ascii="Arial" w:eastAsia="Arial" w:hAnsi="Arial" w:cs="Arial"/>
          <w:color w:val="000000"/>
        </w:rPr>
      </w:pPr>
    </w:p>
    <w:p w14:paraId="4A572AF5" w14:textId="3C233985" w:rsidR="006901F8" w:rsidRDefault="00892BE2" w:rsidP="00892BE2">
      <w:pPr>
        <w:pBdr>
          <w:top w:val="nil"/>
          <w:left w:val="nil"/>
          <w:bottom w:val="nil"/>
          <w:right w:val="nil"/>
          <w:between w:val="nil"/>
        </w:pBdr>
        <w:jc w:val="both"/>
        <w:rPr>
          <w:rFonts w:ascii="Arial" w:eastAsia="Arial" w:hAnsi="Arial" w:cs="Arial"/>
          <w:color w:val="000000"/>
        </w:rPr>
      </w:pPr>
      <w:r w:rsidRPr="00892BE2">
        <w:rPr>
          <w:rFonts w:ascii="Arial" w:eastAsia="Arial" w:hAnsi="Arial" w:cs="Arial"/>
          <w:color w:val="000000"/>
        </w:rPr>
        <w:t>This shift from conventional, teacher-directed methods to contemporary, student-directed methods is being further propelled by artificial intelligence and adaptive technology advancements (Johnson &amp; Aragon, 2021; OECD, 2020). Such technologies support data-driven teaching that is responsive in the moment, thereby facilitating personalized learning pathways and promoting essential 21st-century competencies like collaboration, creativity, and problem-solving (Nguyen et al., 2022). As the learning landscape is redesigned to address the needs of the digital era, the incorporation of artificial intelligence into STEM education—and particularly that of biology—shows tremendous potential for preparing a future-ready generation of students. But this change must be wisely implemented, supported by sustained professional development, and accompanied by a commitment to closing current disparities in access and opportunity.</w:t>
      </w:r>
    </w:p>
    <w:p w14:paraId="0DDA6D44" w14:textId="77777777" w:rsidR="00892BE2" w:rsidRDefault="00892BE2" w:rsidP="00892BE2">
      <w:pPr>
        <w:pBdr>
          <w:top w:val="nil"/>
          <w:left w:val="nil"/>
          <w:bottom w:val="nil"/>
          <w:right w:val="nil"/>
          <w:between w:val="nil"/>
        </w:pBdr>
        <w:jc w:val="both"/>
        <w:rPr>
          <w:rFonts w:ascii="Arial" w:eastAsia="Arial" w:hAnsi="Arial" w:cs="Arial"/>
          <w:color w:val="000000"/>
        </w:rPr>
      </w:pPr>
    </w:p>
    <w:p w14:paraId="1E742FC5" w14:textId="1B65076C" w:rsidR="00892BE2" w:rsidRDefault="00892BE2" w:rsidP="00892BE2">
      <w:pPr>
        <w:pBdr>
          <w:top w:val="nil"/>
          <w:left w:val="nil"/>
          <w:bottom w:val="nil"/>
          <w:right w:val="nil"/>
          <w:between w:val="nil"/>
        </w:pBdr>
        <w:jc w:val="both"/>
        <w:rPr>
          <w:rFonts w:ascii="Arial" w:eastAsia="Arial" w:hAnsi="Arial" w:cs="Arial"/>
          <w:b/>
          <w:bCs/>
          <w:color w:val="000000"/>
        </w:rPr>
      </w:pPr>
      <w:r w:rsidRPr="007707BD">
        <w:rPr>
          <w:rFonts w:ascii="Arial" w:eastAsia="Arial" w:hAnsi="Arial" w:cs="Arial"/>
          <w:b/>
          <w:bCs/>
          <w:color w:val="000000"/>
        </w:rPr>
        <w:t>Research Questions:</w:t>
      </w:r>
    </w:p>
    <w:p w14:paraId="50C5AFBD" w14:textId="77777777" w:rsidR="006D2B86" w:rsidRPr="007707BD" w:rsidRDefault="006D2B86" w:rsidP="00892BE2">
      <w:pPr>
        <w:pBdr>
          <w:top w:val="nil"/>
          <w:left w:val="nil"/>
          <w:bottom w:val="nil"/>
          <w:right w:val="nil"/>
          <w:between w:val="nil"/>
        </w:pBdr>
        <w:jc w:val="both"/>
        <w:rPr>
          <w:rFonts w:ascii="Arial" w:eastAsia="Arial" w:hAnsi="Arial" w:cs="Arial"/>
          <w:b/>
          <w:bCs/>
          <w:color w:val="000000"/>
        </w:rPr>
      </w:pPr>
    </w:p>
    <w:p w14:paraId="6A596C69" w14:textId="77777777" w:rsidR="00892BE2" w:rsidRPr="00892BE2" w:rsidRDefault="00892BE2" w:rsidP="00892BE2">
      <w:pPr>
        <w:pBdr>
          <w:top w:val="nil"/>
          <w:left w:val="nil"/>
          <w:bottom w:val="nil"/>
          <w:right w:val="nil"/>
          <w:between w:val="nil"/>
        </w:pBdr>
        <w:jc w:val="both"/>
        <w:rPr>
          <w:rFonts w:ascii="Arial" w:eastAsia="Arial" w:hAnsi="Arial" w:cs="Arial"/>
          <w:color w:val="000000"/>
        </w:rPr>
      </w:pPr>
      <w:r w:rsidRPr="00892BE2">
        <w:rPr>
          <w:rFonts w:ascii="Arial" w:eastAsia="Arial" w:hAnsi="Arial" w:cs="Arial"/>
          <w:color w:val="000000"/>
        </w:rPr>
        <w:t>The purpose of this study is to compare the academic performance of students in a biology subject under traditional learning methods and those utilizing AI-driven personalized learning algorithms, with the goal of optimizing STEM curriculum design.</w:t>
      </w:r>
    </w:p>
    <w:p w14:paraId="03A0DBCE" w14:textId="77777777" w:rsidR="00892BE2" w:rsidRPr="00892BE2" w:rsidRDefault="00892BE2" w:rsidP="00892BE2">
      <w:pPr>
        <w:pBdr>
          <w:top w:val="nil"/>
          <w:left w:val="nil"/>
          <w:bottom w:val="nil"/>
          <w:right w:val="nil"/>
          <w:between w:val="nil"/>
        </w:pBdr>
        <w:jc w:val="both"/>
        <w:rPr>
          <w:rFonts w:ascii="Arial" w:eastAsia="Arial" w:hAnsi="Arial" w:cs="Arial"/>
          <w:color w:val="000000"/>
        </w:rPr>
      </w:pPr>
      <w:r w:rsidRPr="00892BE2">
        <w:rPr>
          <w:rFonts w:ascii="Arial" w:eastAsia="Arial" w:hAnsi="Arial" w:cs="Arial"/>
          <w:color w:val="000000"/>
        </w:rPr>
        <w:t>Specifically, the study seeks the following specific research questions:</w:t>
      </w:r>
    </w:p>
    <w:p w14:paraId="4D1D1147" w14:textId="12B4D622" w:rsidR="00892BE2" w:rsidRPr="00892BE2" w:rsidRDefault="00892BE2" w:rsidP="006D2B86">
      <w:pPr>
        <w:pBdr>
          <w:top w:val="nil"/>
          <w:left w:val="nil"/>
          <w:bottom w:val="nil"/>
          <w:right w:val="nil"/>
          <w:between w:val="nil"/>
        </w:pBdr>
        <w:rPr>
          <w:rFonts w:ascii="Arial" w:eastAsia="Arial" w:hAnsi="Arial" w:cs="Arial"/>
          <w:color w:val="000000"/>
        </w:rPr>
      </w:pPr>
      <w:r w:rsidRPr="00892BE2">
        <w:rPr>
          <w:rFonts w:ascii="Arial" w:eastAsia="Arial" w:hAnsi="Arial" w:cs="Arial"/>
          <w:color w:val="000000"/>
        </w:rPr>
        <w:t>1.</w:t>
      </w:r>
      <w:r w:rsidR="006D2B86">
        <w:rPr>
          <w:rFonts w:ascii="Arial" w:eastAsia="Arial" w:hAnsi="Arial" w:cs="Arial"/>
          <w:color w:val="000000"/>
        </w:rPr>
        <w:t xml:space="preserve"> </w:t>
      </w:r>
      <w:r w:rsidRPr="00892BE2">
        <w:rPr>
          <w:rFonts w:ascii="Arial" w:eastAsia="Arial" w:hAnsi="Arial" w:cs="Arial"/>
          <w:color w:val="000000"/>
        </w:rPr>
        <w:t xml:space="preserve">What is the mean score of </w:t>
      </w:r>
      <w:r w:rsidR="00CA5FB7" w:rsidRPr="00892BE2">
        <w:rPr>
          <w:rFonts w:ascii="Arial" w:eastAsia="Arial" w:hAnsi="Arial" w:cs="Arial"/>
          <w:color w:val="000000"/>
        </w:rPr>
        <w:t>pre</w:t>
      </w:r>
      <w:r w:rsidR="00CA5FB7">
        <w:rPr>
          <w:rFonts w:ascii="Arial" w:eastAsia="Arial" w:hAnsi="Arial" w:cs="Arial"/>
          <w:color w:val="000000"/>
        </w:rPr>
        <w:t>-</w:t>
      </w:r>
      <w:r w:rsidR="00CA5FB7" w:rsidRPr="00892BE2">
        <w:rPr>
          <w:rFonts w:ascii="Arial" w:eastAsia="Arial" w:hAnsi="Arial" w:cs="Arial"/>
          <w:color w:val="000000"/>
        </w:rPr>
        <w:t>tests</w:t>
      </w:r>
      <w:r w:rsidRPr="00892BE2">
        <w:rPr>
          <w:rFonts w:ascii="Arial" w:eastAsia="Arial" w:hAnsi="Arial" w:cs="Arial"/>
          <w:color w:val="000000"/>
        </w:rPr>
        <w:t xml:space="preserve"> in the following:</w:t>
      </w:r>
    </w:p>
    <w:p w14:paraId="6F2CA768" w14:textId="5E7B803B" w:rsidR="00892BE2" w:rsidRPr="00892BE2" w:rsidRDefault="00892BE2" w:rsidP="00892BE2">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  </w:t>
      </w:r>
      <w:r w:rsidRPr="00892BE2">
        <w:rPr>
          <w:rFonts w:ascii="Arial" w:eastAsia="Arial" w:hAnsi="Arial" w:cs="Arial"/>
          <w:color w:val="000000"/>
        </w:rPr>
        <w:t>1.1.</w:t>
      </w:r>
      <w:r w:rsidRPr="00892BE2">
        <w:rPr>
          <w:rFonts w:ascii="Arial" w:eastAsia="Arial" w:hAnsi="Arial" w:cs="Arial"/>
          <w:color w:val="000000"/>
        </w:rPr>
        <w:tab/>
        <w:t>utilization of AI driven personalized learning algorithms?</w:t>
      </w:r>
    </w:p>
    <w:p w14:paraId="1F1F4016" w14:textId="3352C318" w:rsidR="00892BE2" w:rsidRPr="00892BE2" w:rsidRDefault="00892BE2" w:rsidP="00892BE2">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  </w:t>
      </w:r>
      <w:r w:rsidRPr="00892BE2">
        <w:rPr>
          <w:rFonts w:ascii="Arial" w:eastAsia="Arial" w:hAnsi="Arial" w:cs="Arial"/>
          <w:color w:val="000000"/>
        </w:rPr>
        <w:t>1.2.</w:t>
      </w:r>
      <w:r w:rsidRPr="00892BE2">
        <w:rPr>
          <w:rFonts w:ascii="Arial" w:eastAsia="Arial" w:hAnsi="Arial" w:cs="Arial"/>
          <w:color w:val="000000"/>
        </w:rPr>
        <w:tab/>
        <w:t>traditional method?</w:t>
      </w:r>
    </w:p>
    <w:p w14:paraId="0CEA56D9" w14:textId="687348F4" w:rsidR="00892BE2" w:rsidRPr="00892BE2" w:rsidRDefault="00892BE2" w:rsidP="00892BE2">
      <w:pPr>
        <w:pBdr>
          <w:top w:val="nil"/>
          <w:left w:val="nil"/>
          <w:bottom w:val="nil"/>
          <w:right w:val="nil"/>
          <w:between w:val="nil"/>
        </w:pBdr>
        <w:jc w:val="both"/>
        <w:rPr>
          <w:rFonts w:ascii="Arial" w:eastAsia="Arial" w:hAnsi="Arial" w:cs="Arial"/>
          <w:color w:val="000000"/>
        </w:rPr>
      </w:pPr>
      <w:r w:rsidRPr="00892BE2">
        <w:rPr>
          <w:rFonts w:ascii="Arial" w:eastAsia="Arial" w:hAnsi="Arial" w:cs="Arial"/>
          <w:color w:val="000000"/>
        </w:rPr>
        <w:t>2.</w:t>
      </w:r>
      <w:r w:rsidR="006D2B86">
        <w:rPr>
          <w:rFonts w:ascii="Arial" w:eastAsia="Arial" w:hAnsi="Arial" w:cs="Arial"/>
          <w:color w:val="000000"/>
        </w:rPr>
        <w:t xml:space="preserve"> </w:t>
      </w:r>
      <w:r w:rsidRPr="00892BE2">
        <w:rPr>
          <w:rFonts w:ascii="Arial" w:eastAsia="Arial" w:hAnsi="Arial" w:cs="Arial"/>
          <w:color w:val="000000"/>
        </w:rPr>
        <w:t xml:space="preserve">What is the mean score of </w:t>
      </w:r>
      <w:r w:rsidR="00CA5FB7" w:rsidRPr="00892BE2">
        <w:rPr>
          <w:rFonts w:ascii="Arial" w:eastAsia="Arial" w:hAnsi="Arial" w:cs="Arial"/>
          <w:color w:val="000000"/>
        </w:rPr>
        <w:t>post</w:t>
      </w:r>
      <w:r w:rsidR="00CA5FB7">
        <w:rPr>
          <w:rFonts w:ascii="Arial" w:eastAsia="Arial" w:hAnsi="Arial" w:cs="Arial"/>
          <w:color w:val="000000"/>
        </w:rPr>
        <w:t>-</w:t>
      </w:r>
      <w:r w:rsidR="00CA5FB7" w:rsidRPr="00892BE2">
        <w:rPr>
          <w:rFonts w:ascii="Arial" w:eastAsia="Arial" w:hAnsi="Arial" w:cs="Arial"/>
          <w:color w:val="000000"/>
        </w:rPr>
        <w:t>tests</w:t>
      </w:r>
      <w:r w:rsidRPr="00892BE2">
        <w:rPr>
          <w:rFonts w:ascii="Arial" w:eastAsia="Arial" w:hAnsi="Arial" w:cs="Arial"/>
          <w:color w:val="000000"/>
        </w:rPr>
        <w:t xml:space="preserve"> in the following:</w:t>
      </w:r>
    </w:p>
    <w:p w14:paraId="151287EB" w14:textId="3FD53CB7" w:rsidR="00892BE2" w:rsidRPr="00892BE2" w:rsidRDefault="00892BE2" w:rsidP="00892BE2">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  </w:t>
      </w:r>
      <w:r w:rsidRPr="00892BE2">
        <w:rPr>
          <w:rFonts w:ascii="Arial" w:eastAsia="Arial" w:hAnsi="Arial" w:cs="Arial"/>
          <w:color w:val="000000"/>
        </w:rPr>
        <w:t>2.1. utilization of AI driven personalized learning algorithms?</w:t>
      </w:r>
    </w:p>
    <w:p w14:paraId="02F507FC" w14:textId="14DB5548" w:rsidR="00892BE2" w:rsidRPr="00892BE2" w:rsidRDefault="00892BE2" w:rsidP="00892BE2">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  </w:t>
      </w:r>
      <w:r w:rsidRPr="00892BE2">
        <w:rPr>
          <w:rFonts w:ascii="Arial" w:eastAsia="Arial" w:hAnsi="Arial" w:cs="Arial"/>
          <w:color w:val="000000"/>
        </w:rPr>
        <w:t>2.2. traditional method?</w:t>
      </w:r>
    </w:p>
    <w:p w14:paraId="0D3FF836" w14:textId="6E408F65" w:rsidR="00892BE2" w:rsidRPr="00892BE2" w:rsidRDefault="00892BE2" w:rsidP="00892BE2">
      <w:pPr>
        <w:pBdr>
          <w:top w:val="nil"/>
          <w:left w:val="nil"/>
          <w:bottom w:val="nil"/>
          <w:right w:val="nil"/>
          <w:between w:val="nil"/>
        </w:pBdr>
        <w:jc w:val="both"/>
        <w:rPr>
          <w:rFonts w:ascii="Arial" w:eastAsia="Arial" w:hAnsi="Arial" w:cs="Arial"/>
          <w:color w:val="000000"/>
        </w:rPr>
      </w:pPr>
      <w:r w:rsidRPr="00892BE2">
        <w:rPr>
          <w:rFonts w:ascii="Arial" w:eastAsia="Arial" w:hAnsi="Arial" w:cs="Arial"/>
          <w:color w:val="000000"/>
        </w:rPr>
        <w:t>3.</w:t>
      </w:r>
      <w:r w:rsidR="006D2B86">
        <w:rPr>
          <w:rFonts w:ascii="Arial" w:eastAsia="Arial" w:hAnsi="Arial" w:cs="Arial"/>
          <w:color w:val="000000"/>
        </w:rPr>
        <w:t xml:space="preserve"> </w:t>
      </w:r>
      <w:r w:rsidRPr="00892BE2">
        <w:rPr>
          <w:rFonts w:ascii="Arial" w:eastAsia="Arial" w:hAnsi="Arial" w:cs="Arial"/>
          <w:color w:val="000000"/>
        </w:rPr>
        <w:t>Is there a significant difference between the pretest and post-test among students exposed to AI-driven personalized learning algorithms compared to traditional methods?</w:t>
      </w:r>
    </w:p>
    <w:p w14:paraId="6A21E2CB" w14:textId="77777777" w:rsidR="00892BE2" w:rsidRPr="00892BE2" w:rsidRDefault="00892BE2" w:rsidP="00892BE2">
      <w:pPr>
        <w:pBdr>
          <w:top w:val="nil"/>
          <w:left w:val="nil"/>
          <w:bottom w:val="nil"/>
          <w:right w:val="nil"/>
          <w:between w:val="nil"/>
        </w:pBdr>
        <w:jc w:val="both"/>
        <w:rPr>
          <w:rFonts w:ascii="Arial" w:eastAsia="Arial" w:hAnsi="Arial" w:cs="Arial"/>
          <w:color w:val="000000"/>
        </w:rPr>
      </w:pPr>
      <w:r w:rsidRPr="00892BE2">
        <w:rPr>
          <w:rFonts w:ascii="Arial" w:eastAsia="Arial" w:hAnsi="Arial" w:cs="Arial"/>
          <w:color w:val="000000"/>
        </w:rPr>
        <w:t>4. What is the level of influence of the following factors on the effectiveness of AI-driven personalized learning in biology subject, as to:</w:t>
      </w:r>
    </w:p>
    <w:p w14:paraId="310678E7" w14:textId="1C526A71" w:rsidR="00892BE2" w:rsidRPr="00892BE2" w:rsidRDefault="00892BE2" w:rsidP="00892BE2">
      <w:pPr>
        <w:pBdr>
          <w:top w:val="nil"/>
          <w:left w:val="nil"/>
          <w:bottom w:val="nil"/>
          <w:right w:val="nil"/>
          <w:between w:val="nil"/>
        </w:pBdr>
        <w:jc w:val="both"/>
        <w:rPr>
          <w:rFonts w:ascii="Arial" w:eastAsia="Arial" w:hAnsi="Arial" w:cs="Arial"/>
          <w:color w:val="000000"/>
        </w:rPr>
      </w:pPr>
      <w:r w:rsidRPr="00892BE2">
        <w:rPr>
          <w:rFonts w:ascii="Arial" w:eastAsia="Arial" w:hAnsi="Arial" w:cs="Arial"/>
          <w:color w:val="000000"/>
        </w:rPr>
        <w:t xml:space="preserve">   4.1 student engagement, </w:t>
      </w:r>
    </w:p>
    <w:p w14:paraId="60590770" w14:textId="79ADC993" w:rsidR="00892BE2" w:rsidRPr="00892BE2" w:rsidRDefault="00892BE2" w:rsidP="00892BE2">
      <w:pPr>
        <w:pBdr>
          <w:top w:val="nil"/>
          <w:left w:val="nil"/>
          <w:bottom w:val="nil"/>
          <w:right w:val="nil"/>
          <w:between w:val="nil"/>
        </w:pBdr>
        <w:jc w:val="both"/>
        <w:rPr>
          <w:rFonts w:ascii="Arial" w:eastAsia="Arial" w:hAnsi="Arial" w:cs="Arial"/>
          <w:color w:val="000000"/>
        </w:rPr>
      </w:pPr>
      <w:r w:rsidRPr="00892BE2">
        <w:rPr>
          <w:rFonts w:ascii="Arial" w:eastAsia="Arial" w:hAnsi="Arial" w:cs="Arial"/>
          <w:color w:val="000000"/>
        </w:rPr>
        <w:t xml:space="preserve">   4.2 prior knowledge, and </w:t>
      </w:r>
    </w:p>
    <w:p w14:paraId="06190A51" w14:textId="7E00D66B" w:rsidR="00892BE2" w:rsidRDefault="00892BE2" w:rsidP="00892BE2">
      <w:pPr>
        <w:pBdr>
          <w:top w:val="nil"/>
          <w:left w:val="nil"/>
          <w:bottom w:val="nil"/>
          <w:right w:val="nil"/>
          <w:between w:val="nil"/>
        </w:pBdr>
        <w:jc w:val="both"/>
        <w:rPr>
          <w:rFonts w:ascii="Arial" w:eastAsia="Arial" w:hAnsi="Arial" w:cs="Arial"/>
          <w:color w:val="000000"/>
        </w:rPr>
      </w:pPr>
      <w:r w:rsidRPr="00892BE2">
        <w:rPr>
          <w:rFonts w:ascii="Arial" w:eastAsia="Arial" w:hAnsi="Arial" w:cs="Arial"/>
          <w:color w:val="000000"/>
        </w:rPr>
        <w:t xml:space="preserve">   4.3 learning preferences?</w:t>
      </w:r>
    </w:p>
    <w:p w14:paraId="72D9CA26" w14:textId="77777777" w:rsidR="00892BE2" w:rsidRDefault="00892BE2">
      <w:pPr>
        <w:keepNext/>
        <w:pBdr>
          <w:top w:val="nil"/>
          <w:left w:val="nil"/>
          <w:bottom w:val="nil"/>
          <w:right w:val="nil"/>
          <w:between w:val="nil"/>
        </w:pBdr>
        <w:jc w:val="both"/>
        <w:rPr>
          <w:rFonts w:ascii="Arial" w:eastAsia="Arial" w:hAnsi="Arial" w:cs="Arial"/>
          <w:b/>
          <w:smallCaps/>
          <w:color w:val="000000"/>
          <w:sz w:val="22"/>
          <w:szCs w:val="22"/>
        </w:rPr>
      </w:pPr>
    </w:p>
    <w:p w14:paraId="18152466" w14:textId="77777777" w:rsidR="00892BE2" w:rsidRDefault="00892BE2">
      <w:pPr>
        <w:keepNext/>
        <w:pBdr>
          <w:top w:val="nil"/>
          <w:left w:val="nil"/>
          <w:bottom w:val="nil"/>
          <w:right w:val="nil"/>
          <w:between w:val="nil"/>
        </w:pBdr>
        <w:jc w:val="both"/>
        <w:rPr>
          <w:rFonts w:ascii="Arial" w:eastAsia="Arial" w:hAnsi="Arial" w:cs="Arial"/>
          <w:b/>
          <w:smallCaps/>
          <w:color w:val="000000"/>
          <w:sz w:val="22"/>
          <w:szCs w:val="22"/>
        </w:rPr>
      </w:pPr>
    </w:p>
    <w:p w14:paraId="0D17DEC3" w14:textId="5C6F152D" w:rsidR="006901F8" w:rsidRDefault="00FC5A47">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2. methodology</w:t>
      </w:r>
    </w:p>
    <w:p w14:paraId="67C98593" w14:textId="77777777" w:rsidR="006901F8" w:rsidRDefault="006901F8">
      <w:pPr>
        <w:keepNext/>
        <w:pBdr>
          <w:top w:val="nil"/>
          <w:left w:val="nil"/>
          <w:bottom w:val="nil"/>
          <w:right w:val="nil"/>
          <w:between w:val="nil"/>
        </w:pBdr>
        <w:jc w:val="both"/>
        <w:rPr>
          <w:rFonts w:ascii="Arial" w:eastAsia="Arial" w:hAnsi="Arial" w:cs="Arial"/>
          <w:b/>
          <w:smallCaps/>
          <w:color w:val="000000"/>
          <w:sz w:val="22"/>
          <w:szCs w:val="22"/>
        </w:rPr>
      </w:pPr>
    </w:p>
    <w:p w14:paraId="62870D11" w14:textId="77777777" w:rsidR="00892BE2" w:rsidRPr="00892BE2" w:rsidRDefault="00892BE2" w:rsidP="00892BE2">
      <w:pPr>
        <w:pBdr>
          <w:top w:val="nil"/>
          <w:left w:val="nil"/>
          <w:bottom w:val="nil"/>
          <w:right w:val="nil"/>
          <w:between w:val="nil"/>
        </w:pBdr>
        <w:jc w:val="both"/>
        <w:rPr>
          <w:rFonts w:ascii="Arial" w:eastAsia="Arial" w:hAnsi="Arial" w:cs="Arial"/>
          <w:color w:val="000000"/>
        </w:rPr>
      </w:pPr>
      <w:r w:rsidRPr="00892BE2">
        <w:rPr>
          <w:rFonts w:ascii="Arial" w:eastAsia="Arial" w:hAnsi="Arial" w:cs="Arial"/>
          <w:color w:val="000000"/>
        </w:rPr>
        <w:t>The study utilized experimental research design specifically two-shots quasi-experimental and descriptive research design. Specifically, non-equivalent control group design was used, where the experimental group was subjected to exposure of AI-driven personalized learning platforms, while the control group proceeds with traditional STEM instructional practices.</w:t>
      </w:r>
    </w:p>
    <w:p w14:paraId="582784D1" w14:textId="77777777" w:rsidR="007707BD" w:rsidRDefault="007707BD" w:rsidP="00892BE2">
      <w:pPr>
        <w:pBdr>
          <w:top w:val="nil"/>
          <w:left w:val="nil"/>
          <w:bottom w:val="nil"/>
          <w:right w:val="nil"/>
          <w:between w:val="nil"/>
        </w:pBdr>
        <w:jc w:val="both"/>
        <w:rPr>
          <w:rFonts w:ascii="Arial" w:eastAsia="Arial" w:hAnsi="Arial" w:cs="Arial"/>
          <w:color w:val="000000"/>
        </w:rPr>
      </w:pPr>
    </w:p>
    <w:p w14:paraId="720D217C" w14:textId="2AFD72BD" w:rsidR="00892BE2" w:rsidRPr="00892BE2" w:rsidRDefault="00892BE2" w:rsidP="00892BE2">
      <w:pPr>
        <w:pBdr>
          <w:top w:val="nil"/>
          <w:left w:val="nil"/>
          <w:bottom w:val="nil"/>
          <w:right w:val="nil"/>
          <w:between w:val="nil"/>
        </w:pBdr>
        <w:jc w:val="both"/>
        <w:rPr>
          <w:rFonts w:ascii="Arial" w:eastAsia="Arial" w:hAnsi="Arial" w:cs="Arial"/>
          <w:color w:val="000000"/>
        </w:rPr>
      </w:pPr>
      <w:r w:rsidRPr="00892BE2">
        <w:rPr>
          <w:rFonts w:ascii="Arial" w:eastAsia="Arial" w:hAnsi="Arial" w:cs="Arial"/>
          <w:color w:val="000000"/>
        </w:rPr>
        <w:t xml:space="preserve">The two-shots pre-test and post-test non-random quasi-experimental design is a research design where two groups of subjects are measured on a dependent variable at two different times prior to an intervention (pre-tests) and then are measured at two different times following the intervention (post-tests). The procedure, which is essentially "two shots" at measurement of the variable at each time, provides a clearer picture of possible changes over time and reduces some threats to internal validity present in conventional pre-test/post-test designs. This design is appropriate considering the limitations that are associated with carrying out </w:t>
      </w:r>
      <w:r w:rsidRPr="00892BE2">
        <w:rPr>
          <w:rFonts w:ascii="Arial" w:eastAsia="Arial" w:hAnsi="Arial" w:cs="Arial"/>
          <w:color w:val="000000"/>
        </w:rPr>
        <w:lastRenderedPageBreak/>
        <w:t>genuine experiments in school environments, where randomization of people into groups is usually not possible (Cook &amp; Campbell, 1979).</w:t>
      </w:r>
    </w:p>
    <w:p w14:paraId="2D5DA574" w14:textId="77777777" w:rsidR="007707BD" w:rsidRDefault="007707BD" w:rsidP="00892BE2">
      <w:pPr>
        <w:pBdr>
          <w:top w:val="nil"/>
          <w:left w:val="nil"/>
          <w:bottom w:val="nil"/>
          <w:right w:val="nil"/>
          <w:between w:val="nil"/>
        </w:pBdr>
        <w:jc w:val="both"/>
        <w:rPr>
          <w:rFonts w:ascii="Arial" w:eastAsia="Arial" w:hAnsi="Arial" w:cs="Arial"/>
          <w:color w:val="000000"/>
        </w:rPr>
      </w:pPr>
    </w:p>
    <w:p w14:paraId="7CCA89DB" w14:textId="63BBBCA1" w:rsidR="00892BE2" w:rsidRPr="00892BE2" w:rsidRDefault="00AC11B9" w:rsidP="00892BE2">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List</w:t>
      </w:r>
      <w:r w:rsidR="00892BE2" w:rsidRPr="00892BE2">
        <w:rPr>
          <w:rFonts w:ascii="Arial" w:eastAsia="Arial" w:hAnsi="Arial" w:cs="Arial"/>
          <w:color w:val="000000"/>
        </w:rPr>
        <w:t xml:space="preserve"> 1 below shows the non-random two-shots pre-test and post-test quasi-experimental research design.</w:t>
      </w:r>
    </w:p>
    <w:p w14:paraId="00F8E6C4" w14:textId="77777777" w:rsidR="007707BD" w:rsidRPr="007707BD" w:rsidRDefault="007707BD" w:rsidP="007707BD">
      <w:pPr>
        <w:ind w:firstLine="720"/>
        <w:jc w:val="both"/>
        <w:rPr>
          <w:rFonts w:ascii="Arial" w:hAnsi="Arial" w:cs="Arial"/>
        </w:rPr>
      </w:pPr>
    </w:p>
    <w:tbl>
      <w:tblPr>
        <w:tblStyle w:val="TableGrid"/>
        <w:tblW w:w="8370" w:type="dxa"/>
        <w:tblLayout w:type="fixed"/>
        <w:tblLook w:val="04A0" w:firstRow="1" w:lastRow="0" w:firstColumn="1" w:lastColumn="0" w:noHBand="0" w:noVBand="1"/>
      </w:tblPr>
      <w:tblGrid>
        <w:gridCol w:w="483"/>
        <w:gridCol w:w="1261"/>
        <w:gridCol w:w="597"/>
        <w:gridCol w:w="1262"/>
        <w:gridCol w:w="686"/>
        <w:gridCol w:w="1261"/>
        <w:gridCol w:w="889"/>
        <w:gridCol w:w="1262"/>
        <w:gridCol w:w="669"/>
      </w:tblGrid>
      <w:tr w:rsidR="007707BD" w:rsidRPr="007707BD" w14:paraId="7509B377" w14:textId="77777777" w:rsidTr="006D2B86">
        <w:tc>
          <w:tcPr>
            <w:tcW w:w="483" w:type="dxa"/>
            <w:tcBorders>
              <w:top w:val="nil"/>
              <w:left w:val="nil"/>
              <w:bottom w:val="nil"/>
              <w:right w:val="nil"/>
            </w:tcBorders>
          </w:tcPr>
          <w:p w14:paraId="67B991FE" w14:textId="77777777" w:rsidR="007707BD" w:rsidRPr="007707BD" w:rsidRDefault="007707BD" w:rsidP="00FD0B46">
            <w:pPr>
              <w:jc w:val="both"/>
              <w:rPr>
                <w:rFonts w:ascii="Arial" w:hAnsi="Arial" w:cs="Arial"/>
                <w:sz w:val="20"/>
                <w:szCs w:val="20"/>
              </w:rPr>
            </w:pPr>
          </w:p>
        </w:tc>
        <w:tc>
          <w:tcPr>
            <w:tcW w:w="3806" w:type="dxa"/>
            <w:gridSpan w:val="4"/>
            <w:tcBorders>
              <w:top w:val="single" w:sz="4" w:space="0" w:color="auto"/>
              <w:left w:val="nil"/>
              <w:right w:val="single" w:sz="4" w:space="0" w:color="auto"/>
            </w:tcBorders>
          </w:tcPr>
          <w:p w14:paraId="55229E3B" w14:textId="77777777" w:rsidR="007707BD" w:rsidRPr="007707BD" w:rsidRDefault="007707BD" w:rsidP="00FD0B46">
            <w:pPr>
              <w:jc w:val="center"/>
              <w:rPr>
                <w:rFonts w:ascii="Arial" w:hAnsi="Arial" w:cs="Arial"/>
                <w:sz w:val="20"/>
                <w:szCs w:val="20"/>
              </w:rPr>
            </w:pPr>
            <w:r w:rsidRPr="007707BD">
              <w:rPr>
                <w:rFonts w:ascii="Arial" w:hAnsi="Arial" w:cs="Arial"/>
                <w:sz w:val="20"/>
                <w:szCs w:val="20"/>
              </w:rPr>
              <w:t>1</w:t>
            </w:r>
            <w:r w:rsidRPr="007707BD">
              <w:rPr>
                <w:rFonts w:ascii="Arial" w:hAnsi="Arial" w:cs="Arial"/>
                <w:sz w:val="20"/>
                <w:szCs w:val="20"/>
                <w:vertAlign w:val="superscript"/>
              </w:rPr>
              <w:t>st</w:t>
            </w:r>
            <w:r w:rsidRPr="007707BD">
              <w:rPr>
                <w:rFonts w:ascii="Arial" w:hAnsi="Arial" w:cs="Arial"/>
                <w:sz w:val="20"/>
                <w:szCs w:val="20"/>
              </w:rPr>
              <w:t xml:space="preserve"> Shot</w:t>
            </w:r>
          </w:p>
        </w:tc>
        <w:tc>
          <w:tcPr>
            <w:tcW w:w="4081" w:type="dxa"/>
            <w:gridSpan w:val="4"/>
            <w:tcBorders>
              <w:top w:val="single" w:sz="4" w:space="0" w:color="auto"/>
              <w:left w:val="single" w:sz="4" w:space="0" w:color="auto"/>
              <w:right w:val="nil"/>
            </w:tcBorders>
          </w:tcPr>
          <w:p w14:paraId="2C1D2463" w14:textId="77777777" w:rsidR="007707BD" w:rsidRPr="007707BD" w:rsidRDefault="007707BD" w:rsidP="00FD0B46">
            <w:pPr>
              <w:jc w:val="center"/>
              <w:rPr>
                <w:rFonts w:ascii="Arial" w:hAnsi="Arial" w:cs="Arial"/>
                <w:sz w:val="20"/>
                <w:szCs w:val="20"/>
              </w:rPr>
            </w:pPr>
            <w:r w:rsidRPr="007707BD">
              <w:rPr>
                <w:rFonts w:ascii="Arial" w:hAnsi="Arial" w:cs="Arial"/>
                <w:sz w:val="20"/>
                <w:szCs w:val="20"/>
              </w:rPr>
              <w:t>2</w:t>
            </w:r>
            <w:r w:rsidRPr="007707BD">
              <w:rPr>
                <w:rFonts w:ascii="Arial" w:hAnsi="Arial" w:cs="Arial"/>
                <w:sz w:val="20"/>
                <w:szCs w:val="20"/>
                <w:vertAlign w:val="superscript"/>
              </w:rPr>
              <w:t>nd</w:t>
            </w:r>
            <w:r w:rsidRPr="007707BD">
              <w:rPr>
                <w:rFonts w:ascii="Arial" w:hAnsi="Arial" w:cs="Arial"/>
                <w:sz w:val="20"/>
                <w:szCs w:val="20"/>
              </w:rPr>
              <w:t xml:space="preserve"> Shot</w:t>
            </w:r>
          </w:p>
        </w:tc>
      </w:tr>
      <w:tr w:rsidR="007707BD" w:rsidRPr="007707BD" w14:paraId="1B3BC590" w14:textId="77777777" w:rsidTr="006D2B86">
        <w:tc>
          <w:tcPr>
            <w:tcW w:w="483" w:type="dxa"/>
            <w:tcBorders>
              <w:top w:val="nil"/>
              <w:left w:val="nil"/>
              <w:bottom w:val="nil"/>
              <w:right w:val="nil"/>
            </w:tcBorders>
          </w:tcPr>
          <w:p w14:paraId="1036E3B4" w14:textId="77777777" w:rsidR="007707BD" w:rsidRPr="007707BD" w:rsidRDefault="007707BD" w:rsidP="00FD0B46">
            <w:pPr>
              <w:jc w:val="both"/>
              <w:rPr>
                <w:rFonts w:ascii="Arial" w:hAnsi="Arial" w:cs="Arial"/>
                <w:sz w:val="20"/>
                <w:szCs w:val="20"/>
              </w:rPr>
            </w:pPr>
          </w:p>
        </w:tc>
        <w:tc>
          <w:tcPr>
            <w:tcW w:w="1858" w:type="dxa"/>
            <w:gridSpan w:val="2"/>
            <w:tcBorders>
              <w:top w:val="nil"/>
              <w:left w:val="nil"/>
              <w:right w:val="nil"/>
            </w:tcBorders>
          </w:tcPr>
          <w:p w14:paraId="24CA3374" w14:textId="77777777" w:rsidR="007707BD" w:rsidRPr="007707BD" w:rsidRDefault="007707BD" w:rsidP="00FD0B46">
            <w:pPr>
              <w:jc w:val="center"/>
              <w:rPr>
                <w:rFonts w:ascii="Arial" w:hAnsi="Arial" w:cs="Arial"/>
                <w:sz w:val="20"/>
                <w:szCs w:val="20"/>
              </w:rPr>
            </w:pPr>
            <w:r w:rsidRPr="007707BD">
              <w:rPr>
                <w:rFonts w:ascii="Arial" w:hAnsi="Arial" w:cs="Arial"/>
                <w:sz w:val="20"/>
                <w:szCs w:val="20"/>
              </w:rPr>
              <w:t>Time 1</w:t>
            </w:r>
          </w:p>
        </w:tc>
        <w:tc>
          <w:tcPr>
            <w:tcW w:w="1948" w:type="dxa"/>
            <w:gridSpan w:val="2"/>
            <w:tcBorders>
              <w:top w:val="nil"/>
              <w:left w:val="nil"/>
              <w:right w:val="single" w:sz="4" w:space="0" w:color="auto"/>
            </w:tcBorders>
          </w:tcPr>
          <w:p w14:paraId="7C24B26B" w14:textId="77777777" w:rsidR="007707BD" w:rsidRPr="007707BD" w:rsidRDefault="007707BD" w:rsidP="00FD0B46">
            <w:pPr>
              <w:jc w:val="center"/>
              <w:rPr>
                <w:rFonts w:ascii="Arial" w:hAnsi="Arial" w:cs="Arial"/>
                <w:sz w:val="20"/>
                <w:szCs w:val="20"/>
              </w:rPr>
            </w:pPr>
            <w:r w:rsidRPr="007707BD">
              <w:rPr>
                <w:rFonts w:ascii="Arial" w:hAnsi="Arial" w:cs="Arial"/>
                <w:sz w:val="20"/>
                <w:szCs w:val="20"/>
              </w:rPr>
              <w:t>Time 2</w:t>
            </w:r>
          </w:p>
        </w:tc>
        <w:tc>
          <w:tcPr>
            <w:tcW w:w="2150" w:type="dxa"/>
            <w:gridSpan w:val="2"/>
            <w:tcBorders>
              <w:top w:val="nil"/>
              <w:left w:val="single" w:sz="4" w:space="0" w:color="auto"/>
              <w:right w:val="nil"/>
            </w:tcBorders>
          </w:tcPr>
          <w:p w14:paraId="26DDA570" w14:textId="77777777" w:rsidR="007707BD" w:rsidRPr="007707BD" w:rsidRDefault="007707BD" w:rsidP="00FD0B46">
            <w:pPr>
              <w:jc w:val="center"/>
              <w:rPr>
                <w:rFonts w:ascii="Arial" w:hAnsi="Arial" w:cs="Arial"/>
                <w:sz w:val="20"/>
                <w:szCs w:val="20"/>
              </w:rPr>
            </w:pPr>
            <w:r w:rsidRPr="007707BD">
              <w:rPr>
                <w:rFonts w:ascii="Arial" w:hAnsi="Arial" w:cs="Arial"/>
                <w:sz w:val="20"/>
                <w:szCs w:val="20"/>
              </w:rPr>
              <w:t>Time 1</w:t>
            </w:r>
          </w:p>
        </w:tc>
        <w:tc>
          <w:tcPr>
            <w:tcW w:w="1931" w:type="dxa"/>
            <w:gridSpan w:val="2"/>
            <w:tcBorders>
              <w:top w:val="nil"/>
              <w:left w:val="nil"/>
              <w:right w:val="nil"/>
            </w:tcBorders>
          </w:tcPr>
          <w:p w14:paraId="20208930" w14:textId="77777777" w:rsidR="007707BD" w:rsidRPr="007707BD" w:rsidRDefault="007707BD" w:rsidP="00FD0B46">
            <w:pPr>
              <w:jc w:val="center"/>
              <w:rPr>
                <w:rFonts w:ascii="Arial" w:hAnsi="Arial" w:cs="Arial"/>
                <w:sz w:val="20"/>
                <w:szCs w:val="20"/>
              </w:rPr>
            </w:pPr>
            <w:r w:rsidRPr="007707BD">
              <w:rPr>
                <w:rFonts w:ascii="Arial" w:hAnsi="Arial" w:cs="Arial"/>
                <w:sz w:val="20"/>
                <w:szCs w:val="20"/>
              </w:rPr>
              <w:t>Time 2</w:t>
            </w:r>
          </w:p>
        </w:tc>
      </w:tr>
      <w:tr w:rsidR="007707BD" w:rsidRPr="007707BD" w14:paraId="429ECEF8" w14:textId="77777777" w:rsidTr="006D2B86">
        <w:tc>
          <w:tcPr>
            <w:tcW w:w="483" w:type="dxa"/>
            <w:tcBorders>
              <w:top w:val="nil"/>
              <w:left w:val="nil"/>
              <w:bottom w:val="single" w:sz="4" w:space="0" w:color="auto"/>
              <w:right w:val="nil"/>
            </w:tcBorders>
          </w:tcPr>
          <w:p w14:paraId="5F16F7F5" w14:textId="77777777" w:rsidR="007707BD" w:rsidRPr="007707BD" w:rsidRDefault="007707BD" w:rsidP="00FD0B46">
            <w:pPr>
              <w:jc w:val="both"/>
              <w:rPr>
                <w:rFonts w:ascii="Arial" w:hAnsi="Arial" w:cs="Arial"/>
                <w:sz w:val="20"/>
                <w:szCs w:val="20"/>
              </w:rPr>
            </w:pPr>
          </w:p>
        </w:tc>
        <w:tc>
          <w:tcPr>
            <w:tcW w:w="1261" w:type="dxa"/>
            <w:tcBorders>
              <w:left w:val="nil"/>
              <w:right w:val="nil"/>
            </w:tcBorders>
          </w:tcPr>
          <w:p w14:paraId="0F335942" w14:textId="77777777" w:rsidR="007707BD" w:rsidRPr="007707BD" w:rsidRDefault="007707BD" w:rsidP="00FD0B46">
            <w:pPr>
              <w:jc w:val="center"/>
              <w:rPr>
                <w:rFonts w:ascii="Arial" w:hAnsi="Arial" w:cs="Arial"/>
                <w:sz w:val="20"/>
                <w:szCs w:val="20"/>
              </w:rPr>
            </w:pPr>
            <w:r w:rsidRPr="007707BD">
              <w:rPr>
                <w:rFonts w:ascii="Arial" w:hAnsi="Arial" w:cs="Arial"/>
                <w:sz w:val="20"/>
                <w:szCs w:val="20"/>
              </w:rPr>
              <w:t>Assignment</w:t>
            </w:r>
          </w:p>
        </w:tc>
        <w:tc>
          <w:tcPr>
            <w:tcW w:w="597" w:type="dxa"/>
            <w:tcBorders>
              <w:left w:val="nil"/>
              <w:bottom w:val="single" w:sz="4" w:space="0" w:color="auto"/>
              <w:right w:val="nil"/>
            </w:tcBorders>
          </w:tcPr>
          <w:p w14:paraId="3FF3F7FE" w14:textId="77777777" w:rsidR="007707BD" w:rsidRPr="007707BD" w:rsidRDefault="007707BD" w:rsidP="00FD0B46">
            <w:pPr>
              <w:jc w:val="center"/>
              <w:rPr>
                <w:rFonts w:ascii="Arial" w:hAnsi="Arial" w:cs="Arial"/>
                <w:sz w:val="20"/>
                <w:szCs w:val="20"/>
              </w:rPr>
            </w:pPr>
            <w:r w:rsidRPr="007707BD">
              <w:rPr>
                <w:rFonts w:ascii="Arial" w:hAnsi="Arial" w:cs="Arial"/>
                <w:sz w:val="20"/>
                <w:szCs w:val="20"/>
              </w:rPr>
              <w:t>Pre-test</w:t>
            </w:r>
          </w:p>
        </w:tc>
        <w:tc>
          <w:tcPr>
            <w:tcW w:w="1262" w:type="dxa"/>
            <w:tcBorders>
              <w:left w:val="nil"/>
              <w:right w:val="nil"/>
            </w:tcBorders>
          </w:tcPr>
          <w:p w14:paraId="0D7D9BE6" w14:textId="77777777" w:rsidR="007707BD" w:rsidRPr="007707BD" w:rsidRDefault="007707BD" w:rsidP="00FD0B46">
            <w:pPr>
              <w:jc w:val="center"/>
              <w:rPr>
                <w:rFonts w:ascii="Arial" w:hAnsi="Arial" w:cs="Arial"/>
                <w:sz w:val="20"/>
                <w:szCs w:val="20"/>
              </w:rPr>
            </w:pPr>
            <w:r w:rsidRPr="007707BD">
              <w:rPr>
                <w:rFonts w:ascii="Arial" w:hAnsi="Arial" w:cs="Arial"/>
                <w:sz w:val="20"/>
                <w:szCs w:val="20"/>
              </w:rPr>
              <w:t>Intervention</w:t>
            </w:r>
          </w:p>
        </w:tc>
        <w:tc>
          <w:tcPr>
            <w:tcW w:w="686" w:type="dxa"/>
            <w:tcBorders>
              <w:left w:val="nil"/>
              <w:bottom w:val="single" w:sz="4" w:space="0" w:color="auto"/>
              <w:right w:val="single" w:sz="4" w:space="0" w:color="auto"/>
            </w:tcBorders>
          </w:tcPr>
          <w:p w14:paraId="26D28B1E" w14:textId="77777777" w:rsidR="007707BD" w:rsidRPr="007707BD" w:rsidRDefault="007707BD" w:rsidP="00FD0B46">
            <w:pPr>
              <w:jc w:val="center"/>
              <w:rPr>
                <w:rFonts w:ascii="Arial" w:hAnsi="Arial" w:cs="Arial"/>
                <w:sz w:val="20"/>
                <w:szCs w:val="20"/>
              </w:rPr>
            </w:pPr>
            <w:r w:rsidRPr="007707BD">
              <w:rPr>
                <w:rFonts w:ascii="Arial" w:hAnsi="Arial" w:cs="Arial"/>
                <w:sz w:val="20"/>
                <w:szCs w:val="20"/>
              </w:rPr>
              <w:t>Post-test</w:t>
            </w:r>
          </w:p>
        </w:tc>
        <w:tc>
          <w:tcPr>
            <w:tcW w:w="1261" w:type="dxa"/>
            <w:tcBorders>
              <w:left w:val="single" w:sz="4" w:space="0" w:color="auto"/>
              <w:bottom w:val="single" w:sz="4" w:space="0" w:color="auto"/>
              <w:right w:val="nil"/>
            </w:tcBorders>
          </w:tcPr>
          <w:p w14:paraId="762FB917" w14:textId="77777777" w:rsidR="007707BD" w:rsidRPr="007707BD" w:rsidRDefault="007707BD" w:rsidP="00FD0B46">
            <w:pPr>
              <w:jc w:val="center"/>
              <w:rPr>
                <w:rFonts w:ascii="Arial" w:hAnsi="Arial" w:cs="Arial"/>
                <w:sz w:val="20"/>
                <w:szCs w:val="20"/>
              </w:rPr>
            </w:pPr>
            <w:r w:rsidRPr="007707BD">
              <w:rPr>
                <w:rFonts w:ascii="Arial" w:hAnsi="Arial" w:cs="Arial"/>
                <w:sz w:val="20"/>
                <w:szCs w:val="20"/>
              </w:rPr>
              <w:t>Assignment</w:t>
            </w:r>
          </w:p>
        </w:tc>
        <w:tc>
          <w:tcPr>
            <w:tcW w:w="889" w:type="dxa"/>
            <w:tcBorders>
              <w:left w:val="nil"/>
              <w:bottom w:val="single" w:sz="4" w:space="0" w:color="auto"/>
              <w:right w:val="nil"/>
            </w:tcBorders>
          </w:tcPr>
          <w:p w14:paraId="1FDC943B" w14:textId="77777777" w:rsidR="007707BD" w:rsidRPr="007707BD" w:rsidRDefault="007707BD" w:rsidP="00FD0B46">
            <w:pPr>
              <w:jc w:val="center"/>
              <w:rPr>
                <w:rFonts w:ascii="Arial" w:hAnsi="Arial" w:cs="Arial"/>
                <w:sz w:val="20"/>
                <w:szCs w:val="20"/>
              </w:rPr>
            </w:pPr>
            <w:r w:rsidRPr="007707BD">
              <w:rPr>
                <w:rFonts w:ascii="Arial" w:hAnsi="Arial" w:cs="Arial"/>
                <w:sz w:val="20"/>
                <w:szCs w:val="20"/>
              </w:rPr>
              <w:t>Pre-test</w:t>
            </w:r>
          </w:p>
        </w:tc>
        <w:tc>
          <w:tcPr>
            <w:tcW w:w="1262" w:type="dxa"/>
            <w:tcBorders>
              <w:left w:val="nil"/>
              <w:bottom w:val="single" w:sz="4" w:space="0" w:color="auto"/>
              <w:right w:val="nil"/>
            </w:tcBorders>
          </w:tcPr>
          <w:p w14:paraId="6C2F4C0F" w14:textId="77777777" w:rsidR="007707BD" w:rsidRPr="007707BD" w:rsidRDefault="007707BD" w:rsidP="00FD0B46">
            <w:pPr>
              <w:jc w:val="center"/>
              <w:rPr>
                <w:rFonts w:ascii="Arial" w:hAnsi="Arial" w:cs="Arial"/>
                <w:sz w:val="20"/>
                <w:szCs w:val="20"/>
              </w:rPr>
            </w:pPr>
            <w:r w:rsidRPr="007707BD">
              <w:rPr>
                <w:rFonts w:ascii="Arial" w:hAnsi="Arial" w:cs="Arial"/>
                <w:sz w:val="20"/>
                <w:szCs w:val="20"/>
              </w:rPr>
              <w:t>Intervention</w:t>
            </w:r>
          </w:p>
        </w:tc>
        <w:tc>
          <w:tcPr>
            <w:tcW w:w="669" w:type="dxa"/>
            <w:tcBorders>
              <w:left w:val="nil"/>
              <w:bottom w:val="single" w:sz="4" w:space="0" w:color="auto"/>
              <w:right w:val="nil"/>
            </w:tcBorders>
          </w:tcPr>
          <w:p w14:paraId="6D85D73A" w14:textId="77777777" w:rsidR="007707BD" w:rsidRPr="007707BD" w:rsidRDefault="007707BD" w:rsidP="00FD0B46">
            <w:pPr>
              <w:jc w:val="center"/>
              <w:rPr>
                <w:rFonts w:ascii="Arial" w:hAnsi="Arial" w:cs="Arial"/>
                <w:sz w:val="20"/>
                <w:szCs w:val="20"/>
              </w:rPr>
            </w:pPr>
            <w:r w:rsidRPr="007707BD">
              <w:rPr>
                <w:rFonts w:ascii="Arial" w:hAnsi="Arial" w:cs="Arial"/>
                <w:sz w:val="20"/>
                <w:szCs w:val="20"/>
              </w:rPr>
              <w:t>Post-test</w:t>
            </w:r>
          </w:p>
        </w:tc>
      </w:tr>
      <w:tr w:rsidR="007707BD" w:rsidRPr="007707BD" w14:paraId="6CE876A6" w14:textId="77777777" w:rsidTr="006D2B86">
        <w:tc>
          <w:tcPr>
            <w:tcW w:w="483" w:type="dxa"/>
            <w:tcBorders>
              <w:left w:val="nil"/>
              <w:bottom w:val="single" w:sz="4" w:space="0" w:color="auto"/>
              <w:right w:val="nil"/>
            </w:tcBorders>
          </w:tcPr>
          <w:p w14:paraId="6176E685" w14:textId="77777777" w:rsidR="007707BD" w:rsidRPr="007707BD" w:rsidRDefault="007707BD" w:rsidP="00FD0B46">
            <w:pPr>
              <w:jc w:val="both"/>
              <w:rPr>
                <w:rFonts w:ascii="Arial" w:hAnsi="Arial" w:cs="Arial"/>
                <w:sz w:val="20"/>
                <w:szCs w:val="20"/>
              </w:rPr>
            </w:pPr>
            <w:r w:rsidRPr="007707BD">
              <w:rPr>
                <w:rFonts w:ascii="Arial" w:hAnsi="Arial" w:cs="Arial"/>
                <w:sz w:val="20"/>
                <w:szCs w:val="20"/>
              </w:rPr>
              <w:t>G1</w:t>
            </w:r>
          </w:p>
        </w:tc>
        <w:tc>
          <w:tcPr>
            <w:tcW w:w="1261" w:type="dxa"/>
            <w:tcBorders>
              <w:left w:val="nil"/>
              <w:right w:val="nil"/>
            </w:tcBorders>
          </w:tcPr>
          <w:p w14:paraId="297661C5" w14:textId="77777777" w:rsidR="007707BD" w:rsidRPr="007707BD" w:rsidRDefault="007707BD" w:rsidP="00FD0B46">
            <w:pPr>
              <w:jc w:val="center"/>
              <w:rPr>
                <w:rFonts w:ascii="Arial" w:hAnsi="Arial" w:cs="Arial"/>
                <w:sz w:val="20"/>
                <w:szCs w:val="20"/>
              </w:rPr>
            </w:pPr>
            <w:r w:rsidRPr="007707BD">
              <w:rPr>
                <w:rFonts w:ascii="Arial" w:hAnsi="Arial" w:cs="Arial"/>
                <w:sz w:val="20"/>
                <w:szCs w:val="20"/>
              </w:rPr>
              <w:t>N</w:t>
            </w:r>
          </w:p>
        </w:tc>
        <w:tc>
          <w:tcPr>
            <w:tcW w:w="597" w:type="dxa"/>
            <w:tcBorders>
              <w:left w:val="nil"/>
              <w:bottom w:val="single" w:sz="4" w:space="0" w:color="auto"/>
              <w:right w:val="nil"/>
            </w:tcBorders>
          </w:tcPr>
          <w:p w14:paraId="3D919A28" w14:textId="77777777" w:rsidR="007707BD" w:rsidRPr="007707BD" w:rsidRDefault="007707BD" w:rsidP="00FD0B46">
            <w:pPr>
              <w:jc w:val="center"/>
              <w:rPr>
                <w:rFonts w:ascii="Arial" w:hAnsi="Arial" w:cs="Arial"/>
                <w:sz w:val="20"/>
                <w:szCs w:val="20"/>
                <w:vertAlign w:val="subscript"/>
              </w:rPr>
            </w:pPr>
            <w:r w:rsidRPr="007707BD">
              <w:rPr>
                <w:rFonts w:ascii="Arial" w:hAnsi="Arial" w:cs="Arial"/>
                <w:sz w:val="20"/>
                <w:szCs w:val="20"/>
              </w:rPr>
              <w:t>O1</w:t>
            </w:r>
          </w:p>
        </w:tc>
        <w:tc>
          <w:tcPr>
            <w:tcW w:w="1262" w:type="dxa"/>
            <w:tcBorders>
              <w:left w:val="nil"/>
              <w:right w:val="nil"/>
            </w:tcBorders>
          </w:tcPr>
          <w:p w14:paraId="15D3D756" w14:textId="77777777" w:rsidR="007707BD" w:rsidRPr="007707BD" w:rsidRDefault="007707BD" w:rsidP="00FD0B46">
            <w:pPr>
              <w:jc w:val="center"/>
              <w:rPr>
                <w:rFonts w:ascii="Arial" w:hAnsi="Arial" w:cs="Arial"/>
                <w:sz w:val="20"/>
                <w:szCs w:val="20"/>
              </w:rPr>
            </w:pPr>
            <w:r w:rsidRPr="007707BD">
              <w:rPr>
                <w:rFonts w:ascii="Arial" w:hAnsi="Arial" w:cs="Arial"/>
                <w:sz w:val="20"/>
                <w:szCs w:val="20"/>
              </w:rPr>
              <w:t>X</w:t>
            </w:r>
          </w:p>
        </w:tc>
        <w:tc>
          <w:tcPr>
            <w:tcW w:w="686" w:type="dxa"/>
            <w:tcBorders>
              <w:left w:val="nil"/>
              <w:bottom w:val="single" w:sz="4" w:space="0" w:color="auto"/>
              <w:right w:val="single" w:sz="4" w:space="0" w:color="auto"/>
            </w:tcBorders>
          </w:tcPr>
          <w:p w14:paraId="7AF8B9CF" w14:textId="77777777" w:rsidR="007707BD" w:rsidRPr="007707BD" w:rsidRDefault="007707BD" w:rsidP="00FD0B46">
            <w:pPr>
              <w:jc w:val="center"/>
              <w:rPr>
                <w:rFonts w:ascii="Arial" w:hAnsi="Arial" w:cs="Arial"/>
                <w:sz w:val="20"/>
                <w:szCs w:val="20"/>
                <w:vertAlign w:val="subscript"/>
              </w:rPr>
            </w:pPr>
            <w:r w:rsidRPr="007707BD">
              <w:rPr>
                <w:rFonts w:ascii="Arial" w:hAnsi="Arial" w:cs="Arial"/>
                <w:sz w:val="20"/>
                <w:szCs w:val="20"/>
              </w:rPr>
              <w:t>O2</w:t>
            </w:r>
          </w:p>
        </w:tc>
        <w:tc>
          <w:tcPr>
            <w:tcW w:w="1261" w:type="dxa"/>
            <w:tcBorders>
              <w:left w:val="single" w:sz="4" w:space="0" w:color="auto"/>
              <w:bottom w:val="single" w:sz="4" w:space="0" w:color="auto"/>
              <w:right w:val="nil"/>
            </w:tcBorders>
          </w:tcPr>
          <w:p w14:paraId="32FD238D" w14:textId="77777777" w:rsidR="007707BD" w:rsidRPr="007707BD" w:rsidRDefault="007707BD" w:rsidP="00FD0B46">
            <w:pPr>
              <w:jc w:val="center"/>
              <w:rPr>
                <w:rFonts w:ascii="Arial" w:hAnsi="Arial" w:cs="Arial"/>
                <w:sz w:val="20"/>
                <w:szCs w:val="20"/>
              </w:rPr>
            </w:pPr>
            <w:r w:rsidRPr="007707BD">
              <w:rPr>
                <w:rFonts w:ascii="Arial" w:hAnsi="Arial" w:cs="Arial"/>
                <w:sz w:val="20"/>
                <w:szCs w:val="20"/>
              </w:rPr>
              <w:t>N</w:t>
            </w:r>
          </w:p>
        </w:tc>
        <w:tc>
          <w:tcPr>
            <w:tcW w:w="889" w:type="dxa"/>
            <w:tcBorders>
              <w:left w:val="nil"/>
              <w:bottom w:val="single" w:sz="4" w:space="0" w:color="auto"/>
              <w:right w:val="nil"/>
            </w:tcBorders>
          </w:tcPr>
          <w:p w14:paraId="34499AAF" w14:textId="77777777" w:rsidR="007707BD" w:rsidRPr="007707BD" w:rsidRDefault="007707BD" w:rsidP="00FD0B46">
            <w:pPr>
              <w:jc w:val="center"/>
              <w:rPr>
                <w:rFonts w:ascii="Arial" w:hAnsi="Arial" w:cs="Arial"/>
                <w:sz w:val="20"/>
                <w:szCs w:val="20"/>
              </w:rPr>
            </w:pPr>
            <w:r w:rsidRPr="007707BD">
              <w:rPr>
                <w:rFonts w:ascii="Arial" w:hAnsi="Arial" w:cs="Arial"/>
                <w:sz w:val="20"/>
                <w:szCs w:val="20"/>
              </w:rPr>
              <w:t>O1</w:t>
            </w:r>
          </w:p>
        </w:tc>
        <w:tc>
          <w:tcPr>
            <w:tcW w:w="1262" w:type="dxa"/>
            <w:tcBorders>
              <w:left w:val="nil"/>
              <w:bottom w:val="single" w:sz="4" w:space="0" w:color="auto"/>
              <w:right w:val="nil"/>
            </w:tcBorders>
          </w:tcPr>
          <w:p w14:paraId="06C009D6" w14:textId="77777777" w:rsidR="007707BD" w:rsidRPr="007707BD" w:rsidRDefault="007707BD" w:rsidP="00FD0B46">
            <w:pPr>
              <w:jc w:val="center"/>
              <w:rPr>
                <w:rFonts w:ascii="Arial" w:hAnsi="Arial" w:cs="Arial"/>
                <w:sz w:val="20"/>
                <w:szCs w:val="20"/>
              </w:rPr>
            </w:pPr>
            <w:r w:rsidRPr="007707BD">
              <w:rPr>
                <w:rFonts w:ascii="Arial" w:hAnsi="Arial" w:cs="Arial"/>
                <w:sz w:val="20"/>
                <w:szCs w:val="20"/>
              </w:rPr>
              <w:t>X</w:t>
            </w:r>
          </w:p>
        </w:tc>
        <w:tc>
          <w:tcPr>
            <w:tcW w:w="669" w:type="dxa"/>
            <w:tcBorders>
              <w:left w:val="nil"/>
              <w:bottom w:val="single" w:sz="4" w:space="0" w:color="auto"/>
              <w:right w:val="nil"/>
            </w:tcBorders>
          </w:tcPr>
          <w:p w14:paraId="10461D8D" w14:textId="77777777" w:rsidR="007707BD" w:rsidRPr="007707BD" w:rsidRDefault="007707BD" w:rsidP="00FD0B46">
            <w:pPr>
              <w:jc w:val="center"/>
              <w:rPr>
                <w:rFonts w:ascii="Arial" w:hAnsi="Arial" w:cs="Arial"/>
                <w:sz w:val="20"/>
                <w:szCs w:val="20"/>
              </w:rPr>
            </w:pPr>
            <w:r w:rsidRPr="007707BD">
              <w:rPr>
                <w:rFonts w:ascii="Arial" w:hAnsi="Arial" w:cs="Arial"/>
                <w:sz w:val="20"/>
                <w:szCs w:val="20"/>
              </w:rPr>
              <w:t>O2</w:t>
            </w:r>
          </w:p>
        </w:tc>
      </w:tr>
      <w:tr w:rsidR="007707BD" w:rsidRPr="007707BD" w14:paraId="46552EF8" w14:textId="77777777" w:rsidTr="006D2B86">
        <w:tc>
          <w:tcPr>
            <w:tcW w:w="483" w:type="dxa"/>
            <w:tcBorders>
              <w:left w:val="nil"/>
              <w:right w:val="nil"/>
            </w:tcBorders>
          </w:tcPr>
          <w:p w14:paraId="2D1CA2A3" w14:textId="77777777" w:rsidR="007707BD" w:rsidRPr="007707BD" w:rsidRDefault="007707BD" w:rsidP="00FD0B46">
            <w:pPr>
              <w:jc w:val="both"/>
              <w:rPr>
                <w:rFonts w:ascii="Arial" w:hAnsi="Arial" w:cs="Arial"/>
                <w:sz w:val="20"/>
                <w:szCs w:val="20"/>
              </w:rPr>
            </w:pPr>
            <w:r w:rsidRPr="007707BD">
              <w:rPr>
                <w:rFonts w:ascii="Arial" w:hAnsi="Arial" w:cs="Arial"/>
                <w:sz w:val="20"/>
                <w:szCs w:val="20"/>
              </w:rPr>
              <w:t>G2</w:t>
            </w:r>
          </w:p>
        </w:tc>
        <w:tc>
          <w:tcPr>
            <w:tcW w:w="1261" w:type="dxa"/>
            <w:tcBorders>
              <w:left w:val="nil"/>
              <w:right w:val="nil"/>
            </w:tcBorders>
          </w:tcPr>
          <w:p w14:paraId="3E980315" w14:textId="77777777" w:rsidR="007707BD" w:rsidRPr="007707BD" w:rsidRDefault="007707BD" w:rsidP="00FD0B46">
            <w:pPr>
              <w:jc w:val="center"/>
              <w:rPr>
                <w:rFonts w:ascii="Arial" w:hAnsi="Arial" w:cs="Arial"/>
                <w:sz w:val="20"/>
                <w:szCs w:val="20"/>
              </w:rPr>
            </w:pPr>
            <w:r w:rsidRPr="007707BD">
              <w:rPr>
                <w:rFonts w:ascii="Arial" w:hAnsi="Arial" w:cs="Arial"/>
                <w:sz w:val="20"/>
                <w:szCs w:val="20"/>
              </w:rPr>
              <w:t>N</w:t>
            </w:r>
          </w:p>
        </w:tc>
        <w:tc>
          <w:tcPr>
            <w:tcW w:w="597" w:type="dxa"/>
            <w:tcBorders>
              <w:left w:val="nil"/>
              <w:right w:val="nil"/>
            </w:tcBorders>
          </w:tcPr>
          <w:p w14:paraId="68BB1B7C" w14:textId="77777777" w:rsidR="007707BD" w:rsidRPr="007707BD" w:rsidRDefault="007707BD" w:rsidP="00FD0B46">
            <w:pPr>
              <w:jc w:val="center"/>
              <w:rPr>
                <w:rFonts w:ascii="Arial" w:hAnsi="Arial" w:cs="Arial"/>
                <w:sz w:val="20"/>
                <w:szCs w:val="20"/>
                <w:vertAlign w:val="subscript"/>
              </w:rPr>
            </w:pPr>
            <w:r w:rsidRPr="007707BD">
              <w:rPr>
                <w:rFonts w:ascii="Arial" w:hAnsi="Arial" w:cs="Arial"/>
                <w:sz w:val="20"/>
                <w:szCs w:val="20"/>
              </w:rPr>
              <w:t>O3</w:t>
            </w:r>
          </w:p>
        </w:tc>
        <w:tc>
          <w:tcPr>
            <w:tcW w:w="1262" w:type="dxa"/>
            <w:tcBorders>
              <w:left w:val="nil"/>
              <w:right w:val="nil"/>
            </w:tcBorders>
          </w:tcPr>
          <w:p w14:paraId="6D1A6299" w14:textId="77777777" w:rsidR="007707BD" w:rsidRPr="007707BD" w:rsidRDefault="007707BD" w:rsidP="00FD0B46">
            <w:pPr>
              <w:jc w:val="center"/>
              <w:rPr>
                <w:rFonts w:ascii="Arial" w:hAnsi="Arial" w:cs="Arial"/>
                <w:sz w:val="20"/>
                <w:szCs w:val="20"/>
              </w:rPr>
            </w:pPr>
          </w:p>
        </w:tc>
        <w:tc>
          <w:tcPr>
            <w:tcW w:w="686" w:type="dxa"/>
            <w:tcBorders>
              <w:left w:val="nil"/>
              <w:right w:val="single" w:sz="4" w:space="0" w:color="auto"/>
            </w:tcBorders>
          </w:tcPr>
          <w:p w14:paraId="28457FC5" w14:textId="77777777" w:rsidR="007707BD" w:rsidRPr="007707BD" w:rsidRDefault="007707BD" w:rsidP="00FD0B46">
            <w:pPr>
              <w:jc w:val="center"/>
              <w:rPr>
                <w:rFonts w:ascii="Arial" w:hAnsi="Arial" w:cs="Arial"/>
                <w:sz w:val="20"/>
                <w:szCs w:val="20"/>
                <w:vertAlign w:val="subscript"/>
              </w:rPr>
            </w:pPr>
            <w:r w:rsidRPr="007707BD">
              <w:rPr>
                <w:rFonts w:ascii="Arial" w:hAnsi="Arial" w:cs="Arial"/>
                <w:sz w:val="20"/>
                <w:szCs w:val="20"/>
              </w:rPr>
              <w:t>O4</w:t>
            </w:r>
          </w:p>
        </w:tc>
        <w:tc>
          <w:tcPr>
            <w:tcW w:w="1261" w:type="dxa"/>
            <w:tcBorders>
              <w:left w:val="single" w:sz="4" w:space="0" w:color="auto"/>
              <w:right w:val="nil"/>
            </w:tcBorders>
          </w:tcPr>
          <w:p w14:paraId="0D436988" w14:textId="77777777" w:rsidR="007707BD" w:rsidRPr="007707BD" w:rsidRDefault="007707BD" w:rsidP="00FD0B46">
            <w:pPr>
              <w:jc w:val="center"/>
              <w:rPr>
                <w:rFonts w:ascii="Arial" w:hAnsi="Arial" w:cs="Arial"/>
                <w:sz w:val="20"/>
                <w:szCs w:val="20"/>
              </w:rPr>
            </w:pPr>
            <w:r w:rsidRPr="007707BD">
              <w:rPr>
                <w:rFonts w:ascii="Arial" w:hAnsi="Arial" w:cs="Arial"/>
                <w:sz w:val="20"/>
                <w:szCs w:val="20"/>
              </w:rPr>
              <w:t>N</w:t>
            </w:r>
          </w:p>
        </w:tc>
        <w:tc>
          <w:tcPr>
            <w:tcW w:w="889" w:type="dxa"/>
            <w:tcBorders>
              <w:left w:val="nil"/>
              <w:right w:val="nil"/>
            </w:tcBorders>
          </w:tcPr>
          <w:p w14:paraId="6E344C63" w14:textId="77777777" w:rsidR="007707BD" w:rsidRPr="007707BD" w:rsidRDefault="007707BD" w:rsidP="00FD0B46">
            <w:pPr>
              <w:jc w:val="center"/>
              <w:rPr>
                <w:rFonts w:ascii="Arial" w:hAnsi="Arial" w:cs="Arial"/>
                <w:sz w:val="20"/>
                <w:szCs w:val="20"/>
              </w:rPr>
            </w:pPr>
            <w:r w:rsidRPr="007707BD">
              <w:rPr>
                <w:rFonts w:ascii="Arial" w:hAnsi="Arial" w:cs="Arial"/>
                <w:sz w:val="20"/>
                <w:szCs w:val="20"/>
              </w:rPr>
              <w:t>O3</w:t>
            </w:r>
          </w:p>
        </w:tc>
        <w:tc>
          <w:tcPr>
            <w:tcW w:w="1262" w:type="dxa"/>
            <w:tcBorders>
              <w:left w:val="nil"/>
              <w:right w:val="nil"/>
            </w:tcBorders>
          </w:tcPr>
          <w:p w14:paraId="676364D4" w14:textId="77777777" w:rsidR="007707BD" w:rsidRPr="007707BD" w:rsidRDefault="007707BD" w:rsidP="00FD0B46">
            <w:pPr>
              <w:jc w:val="center"/>
              <w:rPr>
                <w:rFonts w:ascii="Arial" w:hAnsi="Arial" w:cs="Arial"/>
                <w:sz w:val="20"/>
                <w:szCs w:val="20"/>
              </w:rPr>
            </w:pPr>
          </w:p>
        </w:tc>
        <w:tc>
          <w:tcPr>
            <w:tcW w:w="669" w:type="dxa"/>
            <w:tcBorders>
              <w:left w:val="nil"/>
              <w:right w:val="nil"/>
            </w:tcBorders>
          </w:tcPr>
          <w:p w14:paraId="6B200463" w14:textId="77777777" w:rsidR="007707BD" w:rsidRPr="007707BD" w:rsidRDefault="007707BD" w:rsidP="00FD0B46">
            <w:pPr>
              <w:jc w:val="center"/>
              <w:rPr>
                <w:rFonts w:ascii="Arial" w:hAnsi="Arial" w:cs="Arial"/>
                <w:sz w:val="20"/>
                <w:szCs w:val="20"/>
              </w:rPr>
            </w:pPr>
            <w:r w:rsidRPr="007707BD">
              <w:rPr>
                <w:rFonts w:ascii="Arial" w:hAnsi="Arial" w:cs="Arial"/>
                <w:sz w:val="20"/>
                <w:szCs w:val="20"/>
              </w:rPr>
              <w:t>O4</w:t>
            </w:r>
          </w:p>
        </w:tc>
      </w:tr>
    </w:tbl>
    <w:p w14:paraId="4CF7B43D" w14:textId="77777777" w:rsidR="007707BD" w:rsidRPr="007707BD" w:rsidRDefault="007707BD" w:rsidP="007707BD">
      <w:pPr>
        <w:jc w:val="both"/>
        <w:rPr>
          <w:rFonts w:ascii="Arial" w:hAnsi="Arial" w:cs="Arial"/>
          <w:b/>
          <w:i/>
        </w:rPr>
      </w:pPr>
    </w:p>
    <w:p w14:paraId="55CA6153" w14:textId="0EF2629C" w:rsidR="007707BD" w:rsidRPr="007707BD" w:rsidRDefault="00AC11B9" w:rsidP="007707BD">
      <w:pPr>
        <w:jc w:val="both"/>
        <w:rPr>
          <w:rFonts w:ascii="Arial" w:hAnsi="Arial" w:cs="Arial"/>
          <w:b/>
        </w:rPr>
      </w:pPr>
      <w:r>
        <w:rPr>
          <w:rFonts w:ascii="Arial" w:hAnsi="Arial" w:cs="Arial"/>
          <w:b/>
        </w:rPr>
        <w:t>List</w:t>
      </w:r>
      <w:r w:rsidR="007707BD" w:rsidRPr="007707BD">
        <w:rPr>
          <w:rFonts w:ascii="Arial" w:hAnsi="Arial" w:cs="Arial"/>
          <w:b/>
        </w:rPr>
        <w:t xml:space="preserve"> 1. Pre-test-Post-test Design</w:t>
      </w:r>
    </w:p>
    <w:p w14:paraId="39FE0CC9" w14:textId="07780E74" w:rsidR="00892BE2" w:rsidRPr="007707BD" w:rsidRDefault="00892BE2" w:rsidP="007707BD">
      <w:pPr>
        <w:pBdr>
          <w:top w:val="nil"/>
          <w:left w:val="nil"/>
          <w:bottom w:val="nil"/>
          <w:right w:val="nil"/>
          <w:between w:val="nil"/>
        </w:pBdr>
        <w:jc w:val="center"/>
        <w:rPr>
          <w:rFonts w:ascii="Arial" w:eastAsia="Arial" w:hAnsi="Arial" w:cs="Arial"/>
          <w:color w:val="000000"/>
        </w:rPr>
      </w:pPr>
    </w:p>
    <w:p w14:paraId="6D33DEBE" w14:textId="77777777" w:rsidR="007707BD" w:rsidRDefault="007707BD" w:rsidP="00892BE2">
      <w:pPr>
        <w:pBdr>
          <w:top w:val="nil"/>
          <w:left w:val="nil"/>
          <w:bottom w:val="nil"/>
          <w:right w:val="nil"/>
          <w:between w:val="nil"/>
        </w:pBdr>
        <w:jc w:val="both"/>
        <w:rPr>
          <w:rFonts w:ascii="Arial" w:eastAsia="Arial" w:hAnsi="Arial" w:cs="Arial"/>
          <w:color w:val="000000"/>
        </w:rPr>
      </w:pPr>
    </w:p>
    <w:p w14:paraId="63E50500" w14:textId="1056CE45" w:rsidR="00892BE2" w:rsidRPr="00892BE2" w:rsidRDefault="00892BE2" w:rsidP="00892BE2">
      <w:pPr>
        <w:pBdr>
          <w:top w:val="nil"/>
          <w:left w:val="nil"/>
          <w:bottom w:val="nil"/>
          <w:right w:val="nil"/>
          <w:between w:val="nil"/>
        </w:pBdr>
        <w:jc w:val="both"/>
        <w:rPr>
          <w:rFonts w:ascii="Arial" w:eastAsia="Arial" w:hAnsi="Arial" w:cs="Arial"/>
          <w:color w:val="000000"/>
        </w:rPr>
      </w:pPr>
      <w:r w:rsidRPr="00892BE2">
        <w:rPr>
          <w:rFonts w:ascii="Arial" w:eastAsia="Arial" w:hAnsi="Arial" w:cs="Arial"/>
          <w:color w:val="000000"/>
        </w:rPr>
        <w:t>Legend:</w:t>
      </w:r>
    </w:p>
    <w:p w14:paraId="63FDBB65" w14:textId="77777777" w:rsidR="00892BE2" w:rsidRPr="00892BE2" w:rsidRDefault="00892BE2" w:rsidP="00892BE2">
      <w:pPr>
        <w:pBdr>
          <w:top w:val="nil"/>
          <w:left w:val="nil"/>
          <w:bottom w:val="nil"/>
          <w:right w:val="nil"/>
          <w:between w:val="nil"/>
        </w:pBdr>
        <w:jc w:val="both"/>
        <w:rPr>
          <w:rFonts w:ascii="Arial" w:eastAsia="Arial" w:hAnsi="Arial" w:cs="Arial"/>
          <w:color w:val="000000"/>
        </w:rPr>
      </w:pPr>
      <w:r w:rsidRPr="00892BE2">
        <w:rPr>
          <w:rFonts w:ascii="Arial" w:eastAsia="Arial" w:hAnsi="Arial" w:cs="Arial"/>
          <w:color w:val="000000"/>
        </w:rPr>
        <w:t>N = Non-random selection</w:t>
      </w:r>
    </w:p>
    <w:p w14:paraId="180B0F33" w14:textId="77777777" w:rsidR="00892BE2" w:rsidRPr="00892BE2" w:rsidRDefault="00892BE2" w:rsidP="00892BE2">
      <w:pPr>
        <w:pBdr>
          <w:top w:val="nil"/>
          <w:left w:val="nil"/>
          <w:bottom w:val="nil"/>
          <w:right w:val="nil"/>
          <w:between w:val="nil"/>
        </w:pBdr>
        <w:jc w:val="both"/>
        <w:rPr>
          <w:rFonts w:ascii="Arial" w:eastAsia="Arial" w:hAnsi="Arial" w:cs="Arial"/>
          <w:color w:val="000000"/>
        </w:rPr>
      </w:pPr>
      <w:r w:rsidRPr="00892BE2">
        <w:rPr>
          <w:rFonts w:ascii="Arial" w:eastAsia="Arial" w:hAnsi="Arial" w:cs="Arial"/>
          <w:color w:val="000000"/>
        </w:rPr>
        <w:t>G1 = Experimental Group</w:t>
      </w:r>
    </w:p>
    <w:p w14:paraId="7B52D484" w14:textId="77777777" w:rsidR="00892BE2" w:rsidRPr="00892BE2" w:rsidRDefault="00892BE2" w:rsidP="00892BE2">
      <w:pPr>
        <w:pBdr>
          <w:top w:val="nil"/>
          <w:left w:val="nil"/>
          <w:bottom w:val="nil"/>
          <w:right w:val="nil"/>
          <w:between w:val="nil"/>
        </w:pBdr>
        <w:jc w:val="both"/>
        <w:rPr>
          <w:rFonts w:ascii="Arial" w:eastAsia="Arial" w:hAnsi="Arial" w:cs="Arial"/>
          <w:color w:val="000000"/>
        </w:rPr>
      </w:pPr>
      <w:r w:rsidRPr="00892BE2">
        <w:rPr>
          <w:rFonts w:ascii="Arial" w:eastAsia="Arial" w:hAnsi="Arial" w:cs="Arial"/>
          <w:color w:val="000000"/>
        </w:rPr>
        <w:t>G2 = Control Group</w:t>
      </w:r>
    </w:p>
    <w:p w14:paraId="33AFC69D" w14:textId="77777777" w:rsidR="00892BE2" w:rsidRPr="00892BE2" w:rsidRDefault="00892BE2" w:rsidP="00892BE2">
      <w:pPr>
        <w:pBdr>
          <w:top w:val="nil"/>
          <w:left w:val="nil"/>
          <w:bottom w:val="nil"/>
          <w:right w:val="nil"/>
          <w:between w:val="nil"/>
        </w:pBdr>
        <w:jc w:val="both"/>
        <w:rPr>
          <w:rFonts w:ascii="Arial" w:eastAsia="Arial" w:hAnsi="Arial" w:cs="Arial"/>
          <w:color w:val="000000"/>
        </w:rPr>
      </w:pPr>
      <w:r w:rsidRPr="00892BE2">
        <w:rPr>
          <w:rFonts w:ascii="Arial" w:eastAsia="Arial" w:hAnsi="Arial" w:cs="Arial"/>
          <w:color w:val="000000"/>
        </w:rPr>
        <w:t>O1 = Pretest</w:t>
      </w:r>
    </w:p>
    <w:p w14:paraId="796335D8" w14:textId="77777777" w:rsidR="00892BE2" w:rsidRPr="00892BE2" w:rsidRDefault="00892BE2" w:rsidP="00892BE2">
      <w:pPr>
        <w:pBdr>
          <w:top w:val="nil"/>
          <w:left w:val="nil"/>
          <w:bottom w:val="nil"/>
          <w:right w:val="nil"/>
          <w:between w:val="nil"/>
        </w:pBdr>
        <w:jc w:val="both"/>
        <w:rPr>
          <w:rFonts w:ascii="Arial" w:eastAsia="Arial" w:hAnsi="Arial" w:cs="Arial"/>
          <w:color w:val="000000"/>
        </w:rPr>
      </w:pPr>
      <w:r w:rsidRPr="00892BE2">
        <w:rPr>
          <w:rFonts w:ascii="Arial" w:eastAsia="Arial" w:hAnsi="Arial" w:cs="Arial"/>
          <w:color w:val="000000"/>
        </w:rPr>
        <w:t>O2 = Posttest</w:t>
      </w:r>
    </w:p>
    <w:p w14:paraId="6E15A43D" w14:textId="77777777" w:rsidR="00892BE2" w:rsidRPr="00892BE2" w:rsidRDefault="00892BE2" w:rsidP="00892BE2">
      <w:pPr>
        <w:pBdr>
          <w:top w:val="nil"/>
          <w:left w:val="nil"/>
          <w:bottom w:val="nil"/>
          <w:right w:val="nil"/>
          <w:between w:val="nil"/>
        </w:pBdr>
        <w:jc w:val="both"/>
        <w:rPr>
          <w:rFonts w:ascii="Arial" w:eastAsia="Arial" w:hAnsi="Arial" w:cs="Arial"/>
          <w:color w:val="000000"/>
        </w:rPr>
      </w:pPr>
      <w:r w:rsidRPr="00892BE2">
        <w:rPr>
          <w:rFonts w:ascii="Arial" w:eastAsia="Arial" w:hAnsi="Arial" w:cs="Arial"/>
          <w:color w:val="000000"/>
        </w:rPr>
        <w:t>O3 = Pretest</w:t>
      </w:r>
    </w:p>
    <w:p w14:paraId="4F4AB344" w14:textId="77777777" w:rsidR="00892BE2" w:rsidRPr="00892BE2" w:rsidRDefault="00892BE2" w:rsidP="00892BE2">
      <w:pPr>
        <w:pBdr>
          <w:top w:val="nil"/>
          <w:left w:val="nil"/>
          <w:bottom w:val="nil"/>
          <w:right w:val="nil"/>
          <w:between w:val="nil"/>
        </w:pBdr>
        <w:jc w:val="both"/>
        <w:rPr>
          <w:rFonts w:ascii="Arial" w:eastAsia="Arial" w:hAnsi="Arial" w:cs="Arial"/>
          <w:color w:val="000000"/>
        </w:rPr>
      </w:pPr>
      <w:r w:rsidRPr="00892BE2">
        <w:rPr>
          <w:rFonts w:ascii="Arial" w:eastAsia="Arial" w:hAnsi="Arial" w:cs="Arial"/>
          <w:color w:val="000000"/>
        </w:rPr>
        <w:t>O4 = Posttest</w:t>
      </w:r>
    </w:p>
    <w:p w14:paraId="7FCC2253" w14:textId="77777777" w:rsidR="00892BE2" w:rsidRPr="00892BE2" w:rsidRDefault="00892BE2" w:rsidP="00892BE2">
      <w:pPr>
        <w:pBdr>
          <w:top w:val="nil"/>
          <w:left w:val="nil"/>
          <w:bottom w:val="nil"/>
          <w:right w:val="nil"/>
          <w:between w:val="nil"/>
        </w:pBdr>
        <w:jc w:val="both"/>
        <w:rPr>
          <w:rFonts w:ascii="Arial" w:eastAsia="Arial" w:hAnsi="Arial" w:cs="Arial"/>
          <w:color w:val="000000"/>
        </w:rPr>
      </w:pPr>
      <w:r w:rsidRPr="00892BE2">
        <w:rPr>
          <w:rFonts w:ascii="Arial" w:eastAsia="Arial" w:hAnsi="Arial" w:cs="Arial"/>
          <w:color w:val="000000"/>
        </w:rPr>
        <w:t>X = Treatment/Intervention (AI-driven personalized learning algorithm)</w:t>
      </w:r>
    </w:p>
    <w:p w14:paraId="1767957A" w14:textId="77777777" w:rsidR="007707BD" w:rsidRDefault="007707BD" w:rsidP="00892BE2">
      <w:pPr>
        <w:pBdr>
          <w:top w:val="nil"/>
          <w:left w:val="nil"/>
          <w:bottom w:val="nil"/>
          <w:right w:val="nil"/>
          <w:between w:val="nil"/>
        </w:pBdr>
        <w:jc w:val="both"/>
        <w:rPr>
          <w:rFonts w:ascii="Arial" w:eastAsia="Arial" w:hAnsi="Arial" w:cs="Arial"/>
          <w:color w:val="000000"/>
        </w:rPr>
      </w:pPr>
    </w:p>
    <w:p w14:paraId="554DB633" w14:textId="431F009E" w:rsidR="00892BE2" w:rsidRPr="00892BE2" w:rsidRDefault="00892BE2" w:rsidP="00892BE2">
      <w:pPr>
        <w:pBdr>
          <w:top w:val="nil"/>
          <w:left w:val="nil"/>
          <w:bottom w:val="nil"/>
          <w:right w:val="nil"/>
          <w:between w:val="nil"/>
        </w:pBdr>
        <w:jc w:val="both"/>
        <w:rPr>
          <w:rFonts w:ascii="Arial" w:eastAsia="Arial" w:hAnsi="Arial" w:cs="Arial"/>
          <w:color w:val="000000"/>
        </w:rPr>
      </w:pPr>
      <w:r w:rsidRPr="00892BE2">
        <w:rPr>
          <w:rFonts w:ascii="Arial" w:eastAsia="Arial" w:hAnsi="Arial" w:cs="Arial"/>
          <w:color w:val="000000"/>
        </w:rPr>
        <w:t>This two-shots non-random quasi-experimental design is being used regularly for measuring the effect of an intervention by comparing the performance of two groups, a treatment and a control group in two distinct units or phases in lesson under investigation. Both of the groups were given a pretest to identify their starting performance (O1 and O3), and the intervention for Group 1 (X). After the intervention, both groups were given a posttest (O2 and O4) to identify any difference in their performance level. This was then followed by the entire procedure being replicated for the second study phase. This design permits the exploration of the influence of AI-driven personalized learning algorithms on student performance via the comparisons within and between the groups of changes in pretest and posttest scores over two distinct phases or units of the instructional content.</w:t>
      </w:r>
    </w:p>
    <w:p w14:paraId="2188D36A" w14:textId="77777777" w:rsidR="007707BD" w:rsidRDefault="007707BD" w:rsidP="00892BE2">
      <w:pPr>
        <w:pBdr>
          <w:top w:val="nil"/>
          <w:left w:val="nil"/>
          <w:bottom w:val="nil"/>
          <w:right w:val="nil"/>
          <w:between w:val="nil"/>
        </w:pBdr>
        <w:jc w:val="both"/>
        <w:rPr>
          <w:rFonts w:ascii="Arial" w:eastAsia="Arial" w:hAnsi="Arial" w:cs="Arial"/>
          <w:color w:val="000000"/>
        </w:rPr>
      </w:pPr>
    </w:p>
    <w:p w14:paraId="215399AC" w14:textId="1A0DE14C" w:rsidR="00892BE2" w:rsidRPr="00892BE2" w:rsidRDefault="00892BE2" w:rsidP="00892BE2">
      <w:pPr>
        <w:pBdr>
          <w:top w:val="nil"/>
          <w:left w:val="nil"/>
          <w:bottom w:val="nil"/>
          <w:right w:val="nil"/>
          <w:between w:val="nil"/>
        </w:pBdr>
        <w:jc w:val="both"/>
        <w:rPr>
          <w:rFonts w:ascii="Arial" w:eastAsia="Arial" w:hAnsi="Arial" w:cs="Arial"/>
          <w:color w:val="000000"/>
        </w:rPr>
      </w:pPr>
      <w:r w:rsidRPr="00892BE2">
        <w:rPr>
          <w:rFonts w:ascii="Arial" w:eastAsia="Arial" w:hAnsi="Arial" w:cs="Arial"/>
          <w:color w:val="000000"/>
        </w:rPr>
        <w:t>The design illustrated is akin to those utilized in contemporary educational studies of the impact of technology-supported learning resources (Anderson &amp; Zhang, 2023; Kim et al., 2021), whose efficacy in identifying causal links between interventions and learning outcomes has been established.</w:t>
      </w:r>
    </w:p>
    <w:p w14:paraId="26C0B5D9" w14:textId="77777777" w:rsidR="007707BD" w:rsidRDefault="007707BD" w:rsidP="00892BE2">
      <w:pPr>
        <w:pBdr>
          <w:top w:val="nil"/>
          <w:left w:val="nil"/>
          <w:bottom w:val="nil"/>
          <w:right w:val="nil"/>
          <w:between w:val="nil"/>
        </w:pBdr>
        <w:jc w:val="both"/>
        <w:rPr>
          <w:rFonts w:ascii="Arial" w:eastAsia="Arial" w:hAnsi="Arial" w:cs="Arial"/>
          <w:color w:val="000000"/>
        </w:rPr>
      </w:pPr>
    </w:p>
    <w:p w14:paraId="1F3B187A" w14:textId="05945655" w:rsidR="00892BE2" w:rsidRPr="00892BE2" w:rsidRDefault="00892BE2" w:rsidP="00892BE2">
      <w:pPr>
        <w:pBdr>
          <w:top w:val="nil"/>
          <w:left w:val="nil"/>
          <w:bottom w:val="nil"/>
          <w:right w:val="nil"/>
          <w:between w:val="nil"/>
        </w:pBdr>
        <w:jc w:val="both"/>
        <w:rPr>
          <w:rFonts w:ascii="Arial" w:eastAsia="Arial" w:hAnsi="Arial" w:cs="Arial"/>
          <w:color w:val="000000"/>
        </w:rPr>
      </w:pPr>
      <w:r w:rsidRPr="00892BE2">
        <w:rPr>
          <w:rFonts w:ascii="Arial" w:eastAsia="Arial" w:hAnsi="Arial" w:cs="Arial"/>
          <w:color w:val="000000"/>
        </w:rPr>
        <w:t>The current research used a descriptive research design to assess the various factors influencing the effectiveness of artificial intelligence-driven personalized learning algorithms for enhancing STEM course development in American high school education. The use of a quantitative methodology suits the current research because it enables the structured exploration of variable relationships, testing of hypotheses, and gathering of measurable data that is amenable to statistical analysis (Creswell &amp; Creswell, 2018).</w:t>
      </w:r>
    </w:p>
    <w:p w14:paraId="3ED98906" w14:textId="77777777" w:rsidR="007707BD" w:rsidRDefault="007707BD" w:rsidP="00892BE2">
      <w:pPr>
        <w:pBdr>
          <w:top w:val="nil"/>
          <w:left w:val="nil"/>
          <w:bottom w:val="nil"/>
          <w:right w:val="nil"/>
          <w:between w:val="nil"/>
        </w:pBdr>
        <w:jc w:val="both"/>
        <w:rPr>
          <w:rFonts w:ascii="Arial" w:eastAsia="Arial" w:hAnsi="Arial" w:cs="Arial"/>
          <w:color w:val="000000"/>
        </w:rPr>
      </w:pPr>
    </w:p>
    <w:p w14:paraId="3926D49E" w14:textId="14BD57AF" w:rsidR="00892BE2" w:rsidRPr="00892BE2" w:rsidRDefault="00892BE2" w:rsidP="00892BE2">
      <w:pPr>
        <w:pBdr>
          <w:top w:val="nil"/>
          <w:left w:val="nil"/>
          <w:bottom w:val="nil"/>
          <w:right w:val="nil"/>
          <w:between w:val="nil"/>
        </w:pBdr>
        <w:jc w:val="both"/>
        <w:rPr>
          <w:rFonts w:ascii="Arial" w:eastAsia="Arial" w:hAnsi="Arial" w:cs="Arial"/>
          <w:color w:val="000000"/>
        </w:rPr>
      </w:pPr>
      <w:r w:rsidRPr="00892BE2">
        <w:rPr>
          <w:rFonts w:ascii="Arial" w:eastAsia="Arial" w:hAnsi="Arial" w:cs="Arial"/>
          <w:color w:val="000000"/>
        </w:rPr>
        <w:t xml:space="preserve">The study was conducted at West Wendover High School in the Elko County, State of Nevada in the United States of America during the first semester of the 2024-2025 school year. The school caters grades 9 to 12 and offers various curricular subjects both for diploma for K-12 learning and advance college subjects. West Wendover High School is a Title 1 school that </w:t>
      </w:r>
      <w:r w:rsidRPr="00892BE2">
        <w:rPr>
          <w:rFonts w:ascii="Arial" w:eastAsia="Arial" w:hAnsi="Arial" w:cs="Arial"/>
          <w:color w:val="000000"/>
        </w:rPr>
        <w:lastRenderedPageBreak/>
        <w:t>receives funding from the government to help give students from low-income families a quality education. Students who were enrolled in STEM classes that were taking biology were the participants involved.</w:t>
      </w:r>
    </w:p>
    <w:p w14:paraId="21B77223" w14:textId="77777777" w:rsidR="00892BE2" w:rsidRPr="00892BE2" w:rsidRDefault="00892BE2" w:rsidP="00892BE2">
      <w:pPr>
        <w:pBdr>
          <w:top w:val="nil"/>
          <w:left w:val="nil"/>
          <w:bottom w:val="nil"/>
          <w:right w:val="nil"/>
          <w:between w:val="nil"/>
        </w:pBdr>
        <w:jc w:val="both"/>
        <w:rPr>
          <w:rFonts w:ascii="Arial" w:eastAsia="Arial" w:hAnsi="Arial" w:cs="Arial"/>
          <w:color w:val="000000"/>
        </w:rPr>
      </w:pPr>
      <w:r w:rsidRPr="00892BE2">
        <w:rPr>
          <w:rFonts w:ascii="Arial" w:eastAsia="Arial" w:hAnsi="Arial" w:cs="Arial"/>
          <w:color w:val="000000"/>
        </w:rPr>
        <w:t>The research uses a non-random sampling technique, i.e., convenience sampling, of 60 students from Grade 10 aged 15 to 16 years from two classes, each containing 30 students. The school administration chose the participants, thereby providing ease of access and feasibility within the given timeframe for the study. The constituents of each class were extremely heterogeneous. This pre-decided selection was used to safeguard the study from bias.</w:t>
      </w:r>
    </w:p>
    <w:p w14:paraId="24322B32" w14:textId="77777777" w:rsidR="007707BD" w:rsidRDefault="007707BD" w:rsidP="00892BE2">
      <w:pPr>
        <w:pBdr>
          <w:top w:val="nil"/>
          <w:left w:val="nil"/>
          <w:bottom w:val="nil"/>
          <w:right w:val="nil"/>
          <w:between w:val="nil"/>
        </w:pBdr>
        <w:jc w:val="both"/>
        <w:rPr>
          <w:rFonts w:ascii="Arial" w:eastAsia="Arial" w:hAnsi="Arial" w:cs="Arial"/>
          <w:color w:val="000000"/>
        </w:rPr>
      </w:pPr>
    </w:p>
    <w:p w14:paraId="15A28029" w14:textId="518631D2" w:rsidR="00892BE2" w:rsidRPr="00892BE2" w:rsidRDefault="00892BE2" w:rsidP="00892BE2">
      <w:pPr>
        <w:pBdr>
          <w:top w:val="nil"/>
          <w:left w:val="nil"/>
          <w:bottom w:val="nil"/>
          <w:right w:val="nil"/>
          <w:between w:val="nil"/>
        </w:pBdr>
        <w:jc w:val="both"/>
        <w:rPr>
          <w:rFonts w:ascii="Arial" w:eastAsia="Arial" w:hAnsi="Arial" w:cs="Arial"/>
          <w:color w:val="000000"/>
        </w:rPr>
      </w:pPr>
      <w:r w:rsidRPr="00892BE2">
        <w:rPr>
          <w:rFonts w:ascii="Arial" w:eastAsia="Arial" w:hAnsi="Arial" w:cs="Arial"/>
          <w:color w:val="000000"/>
        </w:rPr>
        <w:t>The two classes have a diverse membership, which is indicative of a broad range of academic abilities, learning styles, and socio-economic backgrounds. This range is in line with the aims of the study to determine the effectiveness of the intervention for a heterogeneous population of students.</w:t>
      </w:r>
    </w:p>
    <w:p w14:paraId="16F01605" w14:textId="77777777" w:rsidR="007707BD" w:rsidRDefault="007707BD" w:rsidP="00892BE2">
      <w:pPr>
        <w:pBdr>
          <w:top w:val="nil"/>
          <w:left w:val="nil"/>
          <w:bottom w:val="nil"/>
          <w:right w:val="nil"/>
          <w:between w:val="nil"/>
        </w:pBdr>
        <w:jc w:val="both"/>
        <w:rPr>
          <w:rFonts w:ascii="Arial" w:eastAsia="Arial" w:hAnsi="Arial" w:cs="Arial"/>
          <w:color w:val="000000"/>
        </w:rPr>
      </w:pPr>
    </w:p>
    <w:p w14:paraId="161B5766" w14:textId="3724B993" w:rsidR="00892BE2" w:rsidRPr="00892BE2" w:rsidRDefault="00892BE2" w:rsidP="00892BE2">
      <w:pPr>
        <w:pBdr>
          <w:top w:val="nil"/>
          <w:left w:val="nil"/>
          <w:bottom w:val="nil"/>
          <w:right w:val="nil"/>
          <w:between w:val="nil"/>
        </w:pBdr>
        <w:jc w:val="both"/>
        <w:rPr>
          <w:rFonts w:ascii="Arial" w:eastAsia="Arial" w:hAnsi="Arial" w:cs="Arial"/>
          <w:color w:val="000000"/>
        </w:rPr>
      </w:pPr>
      <w:r w:rsidRPr="00892BE2">
        <w:rPr>
          <w:rFonts w:ascii="Arial" w:eastAsia="Arial" w:hAnsi="Arial" w:cs="Arial"/>
          <w:color w:val="000000"/>
        </w:rPr>
        <w:t>Although the sampling method employed restricts generalizability of findings because of the lack of random selection, it is deemed acceptable under practical constraints and with the aim of achieving in-depth understanding in a real educational environment.</w:t>
      </w:r>
    </w:p>
    <w:p w14:paraId="31F4A7DE" w14:textId="77777777" w:rsidR="00892BE2" w:rsidRPr="00892BE2" w:rsidRDefault="00892BE2" w:rsidP="00892BE2">
      <w:pPr>
        <w:pBdr>
          <w:top w:val="nil"/>
          <w:left w:val="nil"/>
          <w:bottom w:val="nil"/>
          <w:right w:val="nil"/>
          <w:between w:val="nil"/>
        </w:pBdr>
        <w:jc w:val="both"/>
        <w:rPr>
          <w:rFonts w:ascii="Arial" w:eastAsia="Arial" w:hAnsi="Arial" w:cs="Arial"/>
          <w:color w:val="000000"/>
        </w:rPr>
      </w:pPr>
      <w:r w:rsidRPr="00892BE2">
        <w:rPr>
          <w:rFonts w:ascii="Arial" w:eastAsia="Arial" w:hAnsi="Arial" w:cs="Arial"/>
          <w:color w:val="000000"/>
        </w:rPr>
        <w:t>Prior to participation, the students' parents or guardians were provided with informed written letter of consent. Privacy and confidentiality of participants were strictly upheld throughout the whole inquiry. The study was conducted at West Wendover High School in the state of Nevada but only with grade 10. The results might not be applicable in other school environments or grades.</w:t>
      </w:r>
    </w:p>
    <w:p w14:paraId="7DC8CEEF" w14:textId="77777777" w:rsidR="007707BD" w:rsidRDefault="007707BD" w:rsidP="00892BE2">
      <w:pPr>
        <w:pBdr>
          <w:top w:val="nil"/>
          <w:left w:val="nil"/>
          <w:bottom w:val="nil"/>
          <w:right w:val="nil"/>
          <w:between w:val="nil"/>
        </w:pBdr>
        <w:jc w:val="both"/>
        <w:rPr>
          <w:rFonts w:ascii="Arial" w:eastAsia="Arial" w:hAnsi="Arial" w:cs="Arial"/>
          <w:color w:val="000000"/>
        </w:rPr>
      </w:pPr>
    </w:p>
    <w:p w14:paraId="11D8B1E3" w14:textId="16881636" w:rsidR="00892BE2" w:rsidRPr="00892BE2" w:rsidRDefault="00892BE2" w:rsidP="00892BE2">
      <w:pPr>
        <w:pBdr>
          <w:top w:val="nil"/>
          <w:left w:val="nil"/>
          <w:bottom w:val="nil"/>
          <w:right w:val="nil"/>
          <w:between w:val="nil"/>
        </w:pBdr>
        <w:jc w:val="both"/>
        <w:rPr>
          <w:rFonts w:ascii="Arial" w:eastAsia="Arial" w:hAnsi="Arial" w:cs="Arial"/>
          <w:color w:val="000000"/>
        </w:rPr>
      </w:pPr>
      <w:r w:rsidRPr="00892BE2">
        <w:rPr>
          <w:rFonts w:ascii="Arial" w:eastAsia="Arial" w:hAnsi="Arial" w:cs="Arial"/>
          <w:color w:val="000000"/>
        </w:rPr>
        <w:t>The Pre-Test/Post-Test method and questionnaires were used by the researcher in carrying out the research.</w:t>
      </w:r>
    </w:p>
    <w:p w14:paraId="3734527A" w14:textId="77777777" w:rsidR="007707BD" w:rsidRDefault="007707BD" w:rsidP="00892BE2">
      <w:pPr>
        <w:pBdr>
          <w:top w:val="nil"/>
          <w:left w:val="nil"/>
          <w:bottom w:val="nil"/>
          <w:right w:val="nil"/>
          <w:between w:val="nil"/>
        </w:pBdr>
        <w:jc w:val="both"/>
        <w:rPr>
          <w:rFonts w:ascii="Arial" w:eastAsia="Arial" w:hAnsi="Arial" w:cs="Arial"/>
          <w:color w:val="000000"/>
        </w:rPr>
      </w:pPr>
    </w:p>
    <w:p w14:paraId="412D1AD2" w14:textId="1910DE7E" w:rsidR="00892BE2" w:rsidRPr="00892BE2" w:rsidRDefault="00892BE2" w:rsidP="00892BE2">
      <w:pPr>
        <w:pBdr>
          <w:top w:val="nil"/>
          <w:left w:val="nil"/>
          <w:bottom w:val="nil"/>
          <w:right w:val="nil"/>
          <w:between w:val="nil"/>
        </w:pBdr>
        <w:jc w:val="both"/>
        <w:rPr>
          <w:rFonts w:ascii="Arial" w:eastAsia="Arial" w:hAnsi="Arial" w:cs="Arial"/>
          <w:color w:val="000000"/>
        </w:rPr>
      </w:pPr>
      <w:r w:rsidRPr="00892BE2">
        <w:rPr>
          <w:rFonts w:ascii="Arial" w:eastAsia="Arial" w:hAnsi="Arial" w:cs="Arial"/>
          <w:color w:val="000000"/>
        </w:rPr>
        <w:t>Pre-tests and Post-tests: The researcher created a teacher-made test instrument to test how AI-driven personalized learning algorithms would fare against traditional teaching methods. The test was meticulously crafted following the researcher's experience in test construction and matched the criteria and objectives stipulated by the New Generation Science Standards (NGSS) curriculum. The selection and distribution of test items were dictated by a detailed table of specifications (TOS) so that the examination covered a representative sample of cognitive levels and major learning objectives.</w:t>
      </w:r>
    </w:p>
    <w:p w14:paraId="67AB0EEF" w14:textId="77777777" w:rsidR="007707BD" w:rsidRDefault="007707BD" w:rsidP="00892BE2">
      <w:pPr>
        <w:pBdr>
          <w:top w:val="nil"/>
          <w:left w:val="nil"/>
          <w:bottom w:val="nil"/>
          <w:right w:val="nil"/>
          <w:between w:val="nil"/>
        </w:pBdr>
        <w:jc w:val="both"/>
        <w:rPr>
          <w:rFonts w:ascii="Arial" w:eastAsia="Arial" w:hAnsi="Arial" w:cs="Arial"/>
          <w:color w:val="000000"/>
        </w:rPr>
      </w:pPr>
    </w:p>
    <w:p w14:paraId="7A6ABD75" w14:textId="2EAAC096" w:rsidR="00892BE2" w:rsidRPr="00892BE2" w:rsidRDefault="00892BE2" w:rsidP="00892BE2">
      <w:pPr>
        <w:pBdr>
          <w:top w:val="nil"/>
          <w:left w:val="nil"/>
          <w:bottom w:val="nil"/>
          <w:right w:val="nil"/>
          <w:between w:val="nil"/>
        </w:pBdr>
        <w:jc w:val="both"/>
        <w:rPr>
          <w:rFonts w:ascii="Arial" w:eastAsia="Arial" w:hAnsi="Arial" w:cs="Arial"/>
          <w:color w:val="000000"/>
        </w:rPr>
      </w:pPr>
      <w:r w:rsidRPr="00892BE2">
        <w:rPr>
          <w:rFonts w:ascii="Arial" w:eastAsia="Arial" w:hAnsi="Arial" w:cs="Arial"/>
          <w:color w:val="000000"/>
        </w:rPr>
        <w:t>The test was comprised of forty (40) items and was designed to measure students' knowledge and ability in the fields of STEM. To determine its validity, the test underwent expert review so that every item was properly measuring the intended learning outcomes. Reliability analysis was also performed to establish student performance consistency across administrations. The test was administered as a pre-test and a post-test to members of the experimental (AI-driven) and control (traditional method) groups.</w:t>
      </w:r>
    </w:p>
    <w:p w14:paraId="17CCAC1B" w14:textId="77777777" w:rsidR="007707BD" w:rsidRDefault="007707BD" w:rsidP="00892BE2">
      <w:pPr>
        <w:pBdr>
          <w:top w:val="nil"/>
          <w:left w:val="nil"/>
          <w:bottom w:val="nil"/>
          <w:right w:val="nil"/>
          <w:between w:val="nil"/>
        </w:pBdr>
        <w:jc w:val="both"/>
        <w:rPr>
          <w:rFonts w:ascii="Arial" w:eastAsia="Arial" w:hAnsi="Arial" w:cs="Arial"/>
          <w:color w:val="000000"/>
        </w:rPr>
      </w:pPr>
    </w:p>
    <w:p w14:paraId="6BF3232B" w14:textId="76AE4CFE" w:rsidR="00892BE2" w:rsidRPr="00892BE2" w:rsidRDefault="00892BE2" w:rsidP="00892BE2">
      <w:pPr>
        <w:pBdr>
          <w:top w:val="nil"/>
          <w:left w:val="nil"/>
          <w:bottom w:val="nil"/>
          <w:right w:val="nil"/>
          <w:between w:val="nil"/>
        </w:pBdr>
        <w:jc w:val="both"/>
        <w:rPr>
          <w:rFonts w:ascii="Arial" w:eastAsia="Arial" w:hAnsi="Arial" w:cs="Arial"/>
          <w:color w:val="000000"/>
        </w:rPr>
      </w:pPr>
      <w:r w:rsidRPr="00892BE2">
        <w:rPr>
          <w:rFonts w:ascii="Arial" w:eastAsia="Arial" w:hAnsi="Arial" w:cs="Arial"/>
          <w:color w:val="000000"/>
        </w:rPr>
        <w:t>Every correct answer was worth one point, giving a total potential score of forty points. The scores derived from these tests allowed for a comparison of the performance of the students pre- and post-intervention, and therefore gave valuable feedback on the effects of AI-driven personalized learning. The test's systematic construction and validation guaranteed that the test was effective as a valid tool for gauging students' progress and the effectiveness of AI implementation in STEM education.</w:t>
      </w:r>
    </w:p>
    <w:p w14:paraId="2B529538" w14:textId="77777777" w:rsidR="007707BD" w:rsidRDefault="007707BD" w:rsidP="00892BE2">
      <w:pPr>
        <w:pBdr>
          <w:top w:val="nil"/>
          <w:left w:val="nil"/>
          <w:bottom w:val="nil"/>
          <w:right w:val="nil"/>
          <w:between w:val="nil"/>
        </w:pBdr>
        <w:jc w:val="both"/>
        <w:rPr>
          <w:rFonts w:ascii="Arial" w:eastAsia="Arial" w:hAnsi="Arial" w:cs="Arial"/>
          <w:color w:val="000000"/>
        </w:rPr>
      </w:pPr>
    </w:p>
    <w:p w14:paraId="69991796" w14:textId="61CA5CAF" w:rsidR="00892BE2" w:rsidRPr="00892BE2" w:rsidRDefault="00892BE2" w:rsidP="00892BE2">
      <w:pPr>
        <w:pBdr>
          <w:top w:val="nil"/>
          <w:left w:val="nil"/>
          <w:bottom w:val="nil"/>
          <w:right w:val="nil"/>
          <w:between w:val="nil"/>
        </w:pBdr>
        <w:jc w:val="both"/>
        <w:rPr>
          <w:rFonts w:ascii="Arial" w:eastAsia="Arial" w:hAnsi="Arial" w:cs="Arial"/>
          <w:color w:val="000000"/>
        </w:rPr>
      </w:pPr>
      <w:r w:rsidRPr="00892BE2">
        <w:rPr>
          <w:rFonts w:ascii="Arial" w:eastAsia="Arial" w:hAnsi="Arial" w:cs="Arial"/>
          <w:color w:val="000000"/>
        </w:rPr>
        <w:t xml:space="preserve">The tool was validated by five experts from different fields. It was pretested on thirty (30) Grade 11 students of West Wendover High School who are not the beneficiaries of the study. The result of the test was utilized in order to come up with the validity indexes like the indexes of discrimination and difficulty of the items and test reliability. The student scores were ordered </w:t>
      </w:r>
      <w:r w:rsidRPr="00892BE2">
        <w:rPr>
          <w:rFonts w:ascii="Arial" w:eastAsia="Arial" w:hAnsi="Arial" w:cs="Arial"/>
          <w:color w:val="000000"/>
        </w:rPr>
        <w:lastRenderedPageBreak/>
        <w:t>systematically in terms of increasing values. The lower and upper 27% of the class will be utilized for validation. Each subgroup contains 30 students.</w:t>
      </w:r>
    </w:p>
    <w:p w14:paraId="312AD625" w14:textId="77777777" w:rsidR="00892BE2" w:rsidRPr="00892BE2" w:rsidRDefault="00892BE2" w:rsidP="00892BE2">
      <w:pPr>
        <w:pBdr>
          <w:top w:val="nil"/>
          <w:left w:val="nil"/>
          <w:bottom w:val="nil"/>
          <w:right w:val="nil"/>
          <w:between w:val="nil"/>
        </w:pBdr>
        <w:jc w:val="both"/>
        <w:rPr>
          <w:rFonts w:ascii="Arial" w:eastAsia="Arial" w:hAnsi="Arial" w:cs="Arial"/>
          <w:color w:val="000000"/>
        </w:rPr>
      </w:pPr>
      <w:r w:rsidRPr="00892BE2">
        <w:rPr>
          <w:rFonts w:ascii="Arial" w:eastAsia="Arial" w:hAnsi="Arial" w:cs="Arial"/>
          <w:color w:val="000000"/>
        </w:rPr>
        <w:t>To estimate the reliability of the test, the researcher employed the Kuder-Richardson Formula 20 (KR-20). Miller, Linn, and Gronlund (2009) state that the classification of the reliability index must be done according to the correlation coefficients.</w:t>
      </w:r>
    </w:p>
    <w:p w14:paraId="55DE5726" w14:textId="77777777" w:rsidR="007707BD" w:rsidRDefault="007707BD" w:rsidP="00892BE2">
      <w:pPr>
        <w:pBdr>
          <w:top w:val="nil"/>
          <w:left w:val="nil"/>
          <w:bottom w:val="nil"/>
          <w:right w:val="nil"/>
          <w:between w:val="nil"/>
        </w:pBdr>
        <w:jc w:val="both"/>
        <w:rPr>
          <w:rFonts w:ascii="Arial" w:eastAsia="Arial" w:hAnsi="Arial" w:cs="Arial"/>
          <w:color w:val="000000"/>
        </w:rPr>
      </w:pPr>
    </w:p>
    <w:p w14:paraId="53661E8F" w14:textId="6CF38912" w:rsidR="00892BE2" w:rsidRPr="00892BE2" w:rsidRDefault="00892BE2" w:rsidP="00892BE2">
      <w:pPr>
        <w:pBdr>
          <w:top w:val="nil"/>
          <w:left w:val="nil"/>
          <w:bottom w:val="nil"/>
          <w:right w:val="nil"/>
          <w:between w:val="nil"/>
        </w:pBdr>
        <w:jc w:val="both"/>
        <w:rPr>
          <w:rFonts w:ascii="Arial" w:eastAsia="Arial" w:hAnsi="Arial" w:cs="Arial"/>
          <w:color w:val="000000"/>
        </w:rPr>
      </w:pPr>
      <w:r w:rsidRPr="00892BE2">
        <w:rPr>
          <w:rFonts w:ascii="Arial" w:eastAsia="Arial" w:hAnsi="Arial" w:cs="Arial"/>
          <w:color w:val="000000"/>
        </w:rPr>
        <w:t>After the pilot tests, it was found out that the unit three has a reliability of 0.8797, interpreted as good for classroom test. Furthermore, when the unit four was pilot test and calculated, it was found out that it has a reliability of 0.8951, interpreted as good for classroom test as well.</w:t>
      </w:r>
    </w:p>
    <w:p w14:paraId="0FAF3AFB" w14:textId="77777777" w:rsidR="00892BE2" w:rsidRPr="00892BE2" w:rsidRDefault="00892BE2" w:rsidP="00892BE2">
      <w:pPr>
        <w:pBdr>
          <w:top w:val="nil"/>
          <w:left w:val="nil"/>
          <w:bottom w:val="nil"/>
          <w:right w:val="nil"/>
          <w:between w:val="nil"/>
        </w:pBdr>
        <w:jc w:val="both"/>
        <w:rPr>
          <w:rFonts w:ascii="Arial" w:eastAsia="Arial" w:hAnsi="Arial" w:cs="Arial"/>
          <w:color w:val="000000"/>
        </w:rPr>
      </w:pPr>
      <w:r w:rsidRPr="00892BE2">
        <w:rPr>
          <w:rFonts w:ascii="Arial" w:eastAsia="Arial" w:hAnsi="Arial" w:cs="Arial"/>
          <w:color w:val="000000"/>
        </w:rPr>
        <w:t>A questionnaire of student survey was administered to identify the various factors that affect the performance of AI-driven personalized learning algorithm in biology subject like: student engagement, prior knowledge, and learning preferences. The survey consisted of 10- items of 5- Likert scale.</w:t>
      </w:r>
    </w:p>
    <w:p w14:paraId="08D960F8" w14:textId="77777777" w:rsidR="007707BD" w:rsidRDefault="007707BD" w:rsidP="00892BE2">
      <w:pPr>
        <w:pBdr>
          <w:top w:val="nil"/>
          <w:left w:val="nil"/>
          <w:bottom w:val="nil"/>
          <w:right w:val="nil"/>
          <w:between w:val="nil"/>
        </w:pBdr>
        <w:jc w:val="both"/>
        <w:rPr>
          <w:rFonts w:ascii="Arial" w:eastAsia="Arial" w:hAnsi="Arial" w:cs="Arial"/>
          <w:color w:val="000000"/>
        </w:rPr>
      </w:pPr>
    </w:p>
    <w:p w14:paraId="5076594B" w14:textId="3EC0E336" w:rsidR="00892BE2" w:rsidRPr="00892BE2" w:rsidRDefault="00892BE2" w:rsidP="00892BE2">
      <w:pPr>
        <w:pBdr>
          <w:top w:val="nil"/>
          <w:left w:val="nil"/>
          <w:bottom w:val="nil"/>
          <w:right w:val="nil"/>
          <w:between w:val="nil"/>
        </w:pBdr>
        <w:jc w:val="both"/>
        <w:rPr>
          <w:rFonts w:ascii="Arial" w:eastAsia="Arial" w:hAnsi="Arial" w:cs="Arial"/>
          <w:color w:val="000000"/>
        </w:rPr>
      </w:pPr>
      <w:r w:rsidRPr="00892BE2">
        <w:rPr>
          <w:rFonts w:ascii="Arial" w:eastAsia="Arial" w:hAnsi="Arial" w:cs="Arial"/>
          <w:color w:val="000000"/>
        </w:rPr>
        <w:t>The researcher submitted the teacher-made test to five experts in test construction. Once the five experts confirmed the validity of the teacher constructed test, it was discovered that the unit three: Flow of Energy in Ecosystem test was highly valid with a mean rating of 4.68. Also, unit four: Genetics was also discovered to be highly valid with a mean rating of 4.74.</w:t>
      </w:r>
    </w:p>
    <w:p w14:paraId="2F8A5EF5" w14:textId="77777777" w:rsidR="007707BD" w:rsidRDefault="007707BD" w:rsidP="00892BE2">
      <w:pPr>
        <w:pBdr>
          <w:top w:val="nil"/>
          <w:left w:val="nil"/>
          <w:bottom w:val="nil"/>
          <w:right w:val="nil"/>
          <w:between w:val="nil"/>
        </w:pBdr>
        <w:jc w:val="both"/>
        <w:rPr>
          <w:rFonts w:ascii="Arial" w:eastAsia="Arial" w:hAnsi="Arial" w:cs="Arial"/>
          <w:color w:val="000000"/>
        </w:rPr>
      </w:pPr>
    </w:p>
    <w:p w14:paraId="674C6F3B" w14:textId="688E20BA" w:rsidR="00892BE2" w:rsidRPr="00892BE2" w:rsidRDefault="00892BE2" w:rsidP="00892BE2">
      <w:pPr>
        <w:pBdr>
          <w:top w:val="nil"/>
          <w:left w:val="nil"/>
          <w:bottom w:val="nil"/>
          <w:right w:val="nil"/>
          <w:between w:val="nil"/>
        </w:pBdr>
        <w:jc w:val="both"/>
        <w:rPr>
          <w:rFonts w:ascii="Arial" w:eastAsia="Arial" w:hAnsi="Arial" w:cs="Arial"/>
          <w:color w:val="000000"/>
        </w:rPr>
      </w:pPr>
      <w:r w:rsidRPr="00892BE2">
        <w:rPr>
          <w:rFonts w:ascii="Arial" w:eastAsia="Arial" w:hAnsi="Arial" w:cs="Arial"/>
          <w:color w:val="000000"/>
        </w:rPr>
        <w:t>Additionally, the researcher-created data collection questionnaire that were distributed to the five (5) experts for the content validation. They were requested to appraise the relevance of the questions in the research-developed tool in relation to content.</w:t>
      </w:r>
    </w:p>
    <w:p w14:paraId="7A54143B" w14:textId="77777777" w:rsidR="00892BE2" w:rsidRPr="00892BE2" w:rsidRDefault="00892BE2" w:rsidP="00892BE2">
      <w:pPr>
        <w:pBdr>
          <w:top w:val="nil"/>
          <w:left w:val="nil"/>
          <w:bottom w:val="nil"/>
          <w:right w:val="nil"/>
          <w:between w:val="nil"/>
        </w:pBdr>
        <w:jc w:val="both"/>
        <w:rPr>
          <w:rFonts w:ascii="Arial" w:eastAsia="Arial" w:hAnsi="Arial" w:cs="Arial"/>
          <w:color w:val="000000"/>
        </w:rPr>
      </w:pPr>
      <w:r w:rsidRPr="00892BE2">
        <w:rPr>
          <w:rFonts w:ascii="Arial" w:eastAsia="Arial" w:hAnsi="Arial" w:cs="Arial"/>
          <w:color w:val="000000"/>
        </w:rPr>
        <w:t>Once the five experts approved the questionnaire, it was revealed that the tool was highly valid with a mean rating of 4.70.</w:t>
      </w:r>
    </w:p>
    <w:p w14:paraId="1FE38AAE" w14:textId="77777777" w:rsidR="007707BD" w:rsidRDefault="007707BD" w:rsidP="00892BE2">
      <w:pPr>
        <w:pBdr>
          <w:top w:val="nil"/>
          <w:left w:val="nil"/>
          <w:bottom w:val="nil"/>
          <w:right w:val="nil"/>
          <w:between w:val="nil"/>
        </w:pBdr>
        <w:jc w:val="both"/>
        <w:rPr>
          <w:rFonts w:ascii="Arial" w:eastAsia="Arial" w:hAnsi="Arial" w:cs="Arial"/>
          <w:color w:val="000000"/>
        </w:rPr>
      </w:pPr>
    </w:p>
    <w:p w14:paraId="0699078F" w14:textId="11986EE9" w:rsidR="00892BE2" w:rsidRPr="00892BE2" w:rsidRDefault="00892BE2" w:rsidP="00892BE2">
      <w:pPr>
        <w:pBdr>
          <w:top w:val="nil"/>
          <w:left w:val="nil"/>
          <w:bottom w:val="nil"/>
          <w:right w:val="nil"/>
          <w:between w:val="nil"/>
        </w:pBdr>
        <w:jc w:val="both"/>
        <w:rPr>
          <w:rFonts w:ascii="Arial" w:eastAsia="Arial" w:hAnsi="Arial" w:cs="Arial"/>
          <w:color w:val="000000"/>
        </w:rPr>
      </w:pPr>
      <w:r w:rsidRPr="00892BE2">
        <w:rPr>
          <w:rFonts w:ascii="Arial" w:eastAsia="Arial" w:hAnsi="Arial" w:cs="Arial"/>
          <w:color w:val="000000"/>
        </w:rPr>
        <w:t>Gathering information was initiated in a timely manner. First, the researcher obtained approval from the principal of West Wendover High School through the presentation of the research proposal and discussion of its implementation with the principal. Once approved by the principal, the proposal was given to the Assistant Principal for High School for approval. Following approval from both administrators, the researcher requested the approval of the Elko County School District Superintendent to carry out the experimental study. After the final approval, the researcher proceeded with preparation, dissemination of printed letters to respondents, consent to parents and study implementation with permission and approval from the Ethical Committee for standards and guidelines in conducting research.</w:t>
      </w:r>
    </w:p>
    <w:p w14:paraId="05C026E6" w14:textId="77777777" w:rsidR="007707BD" w:rsidRDefault="007707BD" w:rsidP="00892BE2">
      <w:pPr>
        <w:pBdr>
          <w:top w:val="nil"/>
          <w:left w:val="nil"/>
          <w:bottom w:val="nil"/>
          <w:right w:val="nil"/>
          <w:between w:val="nil"/>
        </w:pBdr>
        <w:jc w:val="both"/>
        <w:rPr>
          <w:rFonts w:ascii="Arial" w:eastAsia="Arial" w:hAnsi="Arial" w:cs="Arial"/>
          <w:color w:val="000000"/>
        </w:rPr>
      </w:pPr>
    </w:p>
    <w:p w14:paraId="39BD5A08" w14:textId="77777777" w:rsidR="007707BD" w:rsidRDefault="00892BE2" w:rsidP="00892BE2">
      <w:pPr>
        <w:pBdr>
          <w:top w:val="nil"/>
          <w:left w:val="nil"/>
          <w:bottom w:val="nil"/>
          <w:right w:val="nil"/>
          <w:between w:val="nil"/>
        </w:pBdr>
        <w:jc w:val="both"/>
        <w:rPr>
          <w:rFonts w:ascii="Arial" w:eastAsia="Arial" w:hAnsi="Arial" w:cs="Arial"/>
          <w:color w:val="000000"/>
        </w:rPr>
      </w:pPr>
      <w:r w:rsidRPr="00892BE2">
        <w:rPr>
          <w:rFonts w:ascii="Arial" w:eastAsia="Arial" w:hAnsi="Arial" w:cs="Arial"/>
          <w:color w:val="000000"/>
        </w:rPr>
        <w:t xml:space="preserve">The research concentrated on two learning modules: Unit Three – Energy in the Ecosystem and Unit Four – Heredity and Variation, which were both taught for the second quarter of the first semester. The duration of the research extended over nine weeks, with four weeks devoted per module and one week for testing. In order to have valid and reliable assessment, a Table of Specifications (TOS) for a 40-item teacher-made test was developed by the researcher and then tried out on 30 Grade 11 students. The test was reviewed by a panel of five test construction experts. Furthermore, a researcher-developed questionnaire was designed to determine the determinants of AI-driven learning effectiveness among students. </w:t>
      </w:r>
    </w:p>
    <w:p w14:paraId="37C3B09F" w14:textId="25DD66CC" w:rsidR="00892BE2" w:rsidRPr="00892BE2" w:rsidRDefault="00892BE2" w:rsidP="00892BE2">
      <w:pPr>
        <w:pBdr>
          <w:top w:val="nil"/>
          <w:left w:val="nil"/>
          <w:bottom w:val="nil"/>
          <w:right w:val="nil"/>
          <w:between w:val="nil"/>
        </w:pBdr>
        <w:jc w:val="both"/>
        <w:rPr>
          <w:rFonts w:ascii="Arial" w:eastAsia="Arial" w:hAnsi="Arial" w:cs="Arial"/>
          <w:color w:val="000000"/>
        </w:rPr>
      </w:pPr>
      <w:r w:rsidRPr="00892BE2">
        <w:rPr>
          <w:rFonts w:ascii="Arial" w:eastAsia="Arial" w:hAnsi="Arial" w:cs="Arial"/>
          <w:color w:val="000000"/>
        </w:rPr>
        <w:t>The same panel of expert reviewers validated this instrument.</w:t>
      </w:r>
    </w:p>
    <w:p w14:paraId="66F860DB" w14:textId="77777777" w:rsidR="007707BD" w:rsidRDefault="007707BD" w:rsidP="00892BE2">
      <w:pPr>
        <w:pBdr>
          <w:top w:val="nil"/>
          <w:left w:val="nil"/>
          <w:bottom w:val="nil"/>
          <w:right w:val="nil"/>
          <w:between w:val="nil"/>
        </w:pBdr>
        <w:jc w:val="both"/>
        <w:rPr>
          <w:rFonts w:ascii="Arial" w:eastAsia="Arial" w:hAnsi="Arial" w:cs="Arial"/>
          <w:color w:val="000000"/>
        </w:rPr>
      </w:pPr>
    </w:p>
    <w:p w14:paraId="695B9C06" w14:textId="27724CC8" w:rsidR="00892BE2" w:rsidRPr="00892BE2" w:rsidRDefault="00892BE2" w:rsidP="00892BE2">
      <w:pPr>
        <w:pBdr>
          <w:top w:val="nil"/>
          <w:left w:val="nil"/>
          <w:bottom w:val="nil"/>
          <w:right w:val="nil"/>
          <w:between w:val="nil"/>
        </w:pBdr>
        <w:jc w:val="both"/>
        <w:rPr>
          <w:rFonts w:ascii="Arial" w:eastAsia="Arial" w:hAnsi="Arial" w:cs="Arial"/>
          <w:color w:val="000000"/>
        </w:rPr>
      </w:pPr>
      <w:r w:rsidRPr="00892BE2">
        <w:rPr>
          <w:rFonts w:ascii="Arial" w:eastAsia="Arial" w:hAnsi="Arial" w:cs="Arial"/>
          <w:color w:val="000000"/>
        </w:rPr>
        <w:t xml:space="preserve">The study employed an experimental design wherein two groups of Grade 10 students (n = 60) were exposed to one of the following: a control group (n = 30) that was subjected to routine lecture-based instruction and an experimental group (n = 30) that was subjected to AI-driven personalized instruction. The experimental group utilized various AI-driven personalized learning algorithm, including Brisk Teaching for lesson and activity planning, </w:t>
      </w:r>
      <w:proofErr w:type="spellStart"/>
      <w:r w:rsidRPr="00892BE2">
        <w:rPr>
          <w:rFonts w:ascii="Arial" w:eastAsia="Arial" w:hAnsi="Arial" w:cs="Arial"/>
          <w:color w:val="000000"/>
        </w:rPr>
        <w:t>Khanmigo</w:t>
      </w:r>
      <w:proofErr w:type="spellEnd"/>
      <w:r w:rsidRPr="00892BE2">
        <w:rPr>
          <w:rFonts w:ascii="Arial" w:eastAsia="Arial" w:hAnsi="Arial" w:cs="Arial"/>
          <w:color w:val="000000"/>
        </w:rPr>
        <w:t xml:space="preserve"> for AI-driven interactive explorations, ChatGPT 4.0 Turbo for knowledge search and synthesis, and Quizizz AI for automatic assessment question gamification, and quiz generation. The control group used the traditional method of teaching and learning. Both groups were given the same </w:t>
      </w:r>
      <w:r w:rsidRPr="00892BE2">
        <w:rPr>
          <w:rFonts w:ascii="Arial" w:eastAsia="Arial" w:hAnsi="Arial" w:cs="Arial"/>
          <w:color w:val="000000"/>
        </w:rPr>
        <w:lastRenderedPageBreak/>
        <w:t>pre-tests and post-tests, and student scores were compared to determine whether there were statistically significant performance differences between the two instructional types.</w:t>
      </w:r>
    </w:p>
    <w:p w14:paraId="7A7D9154" w14:textId="77777777" w:rsidR="00892BE2" w:rsidRPr="00892BE2" w:rsidRDefault="00892BE2" w:rsidP="00892BE2">
      <w:pPr>
        <w:pBdr>
          <w:top w:val="nil"/>
          <w:left w:val="nil"/>
          <w:bottom w:val="nil"/>
          <w:right w:val="nil"/>
          <w:between w:val="nil"/>
        </w:pBdr>
        <w:jc w:val="both"/>
        <w:rPr>
          <w:rFonts w:ascii="Arial" w:eastAsia="Arial" w:hAnsi="Arial" w:cs="Arial"/>
          <w:color w:val="000000"/>
        </w:rPr>
      </w:pPr>
      <w:r w:rsidRPr="00892BE2">
        <w:rPr>
          <w:rFonts w:ascii="Arial" w:eastAsia="Arial" w:hAnsi="Arial" w:cs="Arial"/>
          <w:color w:val="000000"/>
        </w:rPr>
        <w:t>The Preliminary Phase involved identifying the instructional units, developing the Table of Specifications (TOS), constructing the teacher-made test, designing survey forms, validation of tests and surveys, and developing AI-driven lesson plans and activities. The traditional learning approach, however, followed the same process except that the lesson plans were not developed with AI, and no AI technologies were integrated.</w:t>
      </w:r>
    </w:p>
    <w:p w14:paraId="758DC627" w14:textId="77777777" w:rsidR="007707BD" w:rsidRDefault="007707BD" w:rsidP="00892BE2">
      <w:pPr>
        <w:pBdr>
          <w:top w:val="nil"/>
          <w:left w:val="nil"/>
          <w:bottom w:val="nil"/>
          <w:right w:val="nil"/>
          <w:between w:val="nil"/>
        </w:pBdr>
        <w:jc w:val="both"/>
        <w:rPr>
          <w:rFonts w:ascii="Arial" w:eastAsia="Arial" w:hAnsi="Arial" w:cs="Arial"/>
          <w:color w:val="000000"/>
        </w:rPr>
      </w:pPr>
    </w:p>
    <w:p w14:paraId="3E3D4D16" w14:textId="40C23591" w:rsidR="00892BE2" w:rsidRPr="00892BE2" w:rsidRDefault="00892BE2" w:rsidP="00892BE2">
      <w:pPr>
        <w:pBdr>
          <w:top w:val="nil"/>
          <w:left w:val="nil"/>
          <w:bottom w:val="nil"/>
          <w:right w:val="nil"/>
          <w:between w:val="nil"/>
        </w:pBdr>
        <w:jc w:val="both"/>
        <w:rPr>
          <w:rFonts w:ascii="Arial" w:eastAsia="Arial" w:hAnsi="Arial" w:cs="Arial"/>
          <w:color w:val="000000"/>
        </w:rPr>
      </w:pPr>
      <w:r w:rsidRPr="00892BE2">
        <w:rPr>
          <w:rFonts w:ascii="Arial" w:eastAsia="Arial" w:hAnsi="Arial" w:cs="Arial"/>
          <w:color w:val="000000"/>
        </w:rPr>
        <w:t>The preparation stage included the selection of instructional methods, preparation of AI-supported lessons and activities, and orientation of student participants to study routines. However, the traditional learning group were informed and exposed only to collaborative learning and inquiry approach.</w:t>
      </w:r>
    </w:p>
    <w:p w14:paraId="7FCEB491" w14:textId="77777777" w:rsidR="007707BD" w:rsidRDefault="007707BD" w:rsidP="00892BE2">
      <w:pPr>
        <w:pBdr>
          <w:top w:val="nil"/>
          <w:left w:val="nil"/>
          <w:bottom w:val="nil"/>
          <w:right w:val="nil"/>
          <w:between w:val="nil"/>
        </w:pBdr>
        <w:jc w:val="both"/>
        <w:rPr>
          <w:rFonts w:ascii="Arial" w:eastAsia="Arial" w:hAnsi="Arial" w:cs="Arial"/>
          <w:color w:val="000000"/>
        </w:rPr>
      </w:pPr>
    </w:p>
    <w:p w14:paraId="50C30B59" w14:textId="55141DF9" w:rsidR="00892BE2" w:rsidRPr="00892BE2" w:rsidRDefault="00892BE2" w:rsidP="00892BE2">
      <w:pPr>
        <w:pBdr>
          <w:top w:val="nil"/>
          <w:left w:val="nil"/>
          <w:bottom w:val="nil"/>
          <w:right w:val="nil"/>
          <w:between w:val="nil"/>
        </w:pBdr>
        <w:jc w:val="both"/>
        <w:rPr>
          <w:rFonts w:ascii="Arial" w:eastAsia="Arial" w:hAnsi="Arial" w:cs="Arial"/>
          <w:color w:val="000000"/>
        </w:rPr>
      </w:pPr>
      <w:r w:rsidRPr="00892BE2">
        <w:rPr>
          <w:rFonts w:ascii="Arial" w:eastAsia="Arial" w:hAnsi="Arial" w:cs="Arial"/>
          <w:color w:val="000000"/>
        </w:rPr>
        <w:t>The evaluation phase consisted of pre-test administration, execution of the nine-week experimental treatment, post-test administration, and analysis of students' performance data to assess the effect of AI-driven personalized learning.</w:t>
      </w:r>
    </w:p>
    <w:p w14:paraId="659744AC" w14:textId="77777777" w:rsidR="00892BE2" w:rsidRPr="00892BE2" w:rsidRDefault="00892BE2" w:rsidP="00892BE2">
      <w:pPr>
        <w:pBdr>
          <w:top w:val="nil"/>
          <w:left w:val="nil"/>
          <w:bottom w:val="nil"/>
          <w:right w:val="nil"/>
          <w:between w:val="nil"/>
        </w:pBdr>
        <w:jc w:val="both"/>
        <w:rPr>
          <w:rFonts w:ascii="Arial" w:eastAsia="Arial" w:hAnsi="Arial" w:cs="Arial"/>
          <w:color w:val="000000"/>
        </w:rPr>
      </w:pPr>
      <w:r w:rsidRPr="00892BE2">
        <w:rPr>
          <w:rFonts w:ascii="Arial" w:eastAsia="Arial" w:hAnsi="Arial" w:cs="Arial"/>
          <w:color w:val="000000"/>
        </w:rPr>
        <w:t>On the other hand, the traditional learning group underwent the identical tests as the AI-based group; however, they did not undergo any type of intervention. Their performance was also assessed and analyzed.</w:t>
      </w:r>
    </w:p>
    <w:p w14:paraId="0E12FBC2" w14:textId="77777777" w:rsidR="007707BD" w:rsidRDefault="007707BD" w:rsidP="00892BE2">
      <w:pPr>
        <w:pBdr>
          <w:top w:val="nil"/>
          <w:left w:val="nil"/>
          <w:bottom w:val="nil"/>
          <w:right w:val="nil"/>
          <w:between w:val="nil"/>
        </w:pBdr>
        <w:jc w:val="both"/>
        <w:rPr>
          <w:rFonts w:ascii="Arial" w:eastAsia="Arial" w:hAnsi="Arial" w:cs="Arial"/>
          <w:color w:val="000000"/>
        </w:rPr>
      </w:pPr>
    </w:p>
    <w:p w14:paraId="77327789" w14:textId="4C16499D" w:rsidR="00892BE2" w:rsidRPr="00892BE2" w:rsidRDefault="00892BE2" w:rsidP="00892BE2">
      <w:pPr>
        <w:pBdr>
          <w:top w:val="nil"/>
          <w:left w:val="nil"/>
          <w:bottom w:val="nil"/>
          <w:right w:val="nil"/>
          <w:between w:val="nil"/>
        </w:pBdr>
        <w:jc w:val="both"/>
        <w:rPr>
          <w:rFonts w:ascii="Arial" w:eastAsia="Arial" w:hAnsi="Arial" w:cs="Arial"/>
          <w:color w:val="000000"/>
        </w:rPr>
      </w:pPr>
      <w:r w:rsidRPr="00892BE2">
        <w:rPr>
          <w:rFonts w:ascii="Arial" w:eastAsia="Arial" w:hAnsi="Arial" w:cs="Arial"/>
          <w:color w:val="000000"/>
        </w:rPr>
        <w:t>The results of this study gave useful information regarding the level of the variables that impact the performance of AI-driven personalized learning algorithms on the engagement of students, prior knowledge, and learning preferences in the field of STEM education.</w:t>
      </w:r>
    </w:p>
    <w:p w14:paraId="6620C90A" w14:textId="77777777" w:rsidR="00892BE2" w:rsidRPr="00892BE2" w:rsidRDefault="00892BE2" w:rsidP="00892BE2">
      <w:pPr>
        <w:pBdr>
          <w:top w:val="nil"/>
          <w:left w:val="nil"/>
          <w:bottom w:val="nil"/>
          <w:right w:val="nil"/>
          <w:between w:val="nil"/>
        </w:pBdr>
        <w:jc w:val="both"/>
        <w:rPr>
          <w:rFonts w:ascii="Arial" w:eastAsia="Arial" w:hAnsi="Arial" w:cs="Arial"/>
          <w:color w:val="000000"/>
        </w:rPr>
      </w:pPr>
      <w:r w:rsidRPr="00892BE2">
        <w:rPr>
          <w:rFonts w:ascii="Arial" w:eastAsia="Arial" w:hAnsi="Arial" w:cs="Arial"/>
          <w:color w:val="000000"/>
        </w:rPr>
        <w:t>The collected data was analyzed using statistical methods appropriate for comparing the performance and engagement levels between the experimental and control groups.</w:t>
      </w:r>
    </w:p>
    <w:p w14:paraId="50FB2DD5" w14:textId="77777777" w:rsidR="007707BD" w:rsidRDefault="007707BD" w:rsidP="00892BE2">
      <w:pPr>
        <w:pBdr>
          <w:top w:val="nil"/>
          <w:left w:val="nil"/>
          <w:bottom w:val="nil"/>
          <w:right w:val="nil"/>
          <w:between w:val="nil"/>
        </w:pBdr>
        <w:jc w:val="both"/>
        <w:rPr>
          <w:rFonts w:ascii="Arial" w:eastAsia="Arial" w:hAnsi="Arial" w:cs="Arial"/>
          <w:color w:val="000000"/>
        </w:rPr>
      </w:pPr>
    </w:p>
    <w:p w14:paraId="12CD71A8" w14:textId="097DC926" w:rsidR="00892BE2" w:rsidRPr="00892BE2" w:rsidRDefault="00892BE2" w:rsidP="00892BE2">
      <w:pPr>
        <w:pBdr>
          <w:top w:val="nil"/>
          <w:left w:val="nil"/>
          <w:bottom w:val="nil"/>
          <w:right w:val="nil"/>
          <w:between w:val="nil"/>
        </w:pBdr>
        <w:jc w:val="both"/>
        <w:rPr>
          <w:rFonts w:ascii="Arial" w:eastAsia="Arial" w:hAnsi="Arial" w:cs="Arial"/>
          <w:color w:val="000000"/>
        </w:rPr>
      </w:pPr>
      <w:r w:rsidRPr="007707BD">
        <w:rPr>
          <w:rFonts w:ascii="Arial" w:eastAsia="Arial" w:hAnsi="Arial" w:cs="Arial"/>
          <w:b/>
          <w:bCs/>
          <w:color w:val="000000"/>
        </w:rPr>
        <w:t>Sub-problems 1 and 2:</w:t>
      </w:r>
      <w:r w:rsidRPr="00892BE2">
        <w:rPr>
          <w:rFonts w:ascii="Arial" w:eastAsia="Arial" w:hAnsi="Arial" w:cs="Arial"/>
          <w:color w:val="000000"/>
        </w:rPr>
        <w:t xml:space="preserve"> What is the mean percentage scores of pre-test</w:t>
      </w:r>
      <w:r w:rsidR="00EF019E">
        <w:rPr>
          <w:rFonts w:ascii="Arial" w:eastAsia="Arial" w:hAnsi="Arial" w:cs="Arial"/>
          <w:color w:val="000000"/>
        </w:rPr>
        <w:t>s</w:t>
      </w:r>
      <w:r w:rsidRPr="00892BE2">
        <w:rPr>
          <w:rFonts w:ascii="Arial" w:eastAsia="Arial" w:hAnsi="Arial" w:cs="Arial"/>
          <w:color w:val="000000"/>
        </w:rPr>
        <w:t xml:space="preserve"> and post-test in the utilization of AI-driven personalized learning algorithms?</w:t>
      </w:r>
    </w:p>
    <w:p w14:paraId="6E8DF885" w14:textId="77777777" w:rsidR="00892BE2" w:rsidRPr="00892BE2" w:rsidRDefault="00892BE2" w:rsidP="00892BE2">
      <w:pPr>
        <w:pBdr>
          <w:top w:val="nil"/>
          <w:left w:val="nil"/>
          <w:bottom w:val="nil"/>
          <w:right w:val="nil"/>
          <w:between w:val="nil"/>
        </w:pBdr>
        <w:jc w:val="both"/>
        <w:rPr>
          <w:rFonts w:ascii="Arial" w:eastAsia="Arial" w:hAnsi="Arial" w:cs="Arial"/>
          <w:color w:val="000000"/>
        </w:rPr>
      </w:pPr>
      <w:r w:rsidRPr="00892BE2">
        <w:rPr>
          <w:rFonts w:ascii="Arial" w:eastAsia="Arial" w:hAnsi="Arial" w:cs="Arial"/>
          <w:color w:val="000000"/>
        </w:rPr>
        <w:t>To describe the academic performance level of students before and after the intervention, mean scores were used for both the pretest and posttest.</w:t>
      </w:r>
    </w:p>
    <w:p w14:paraId="5783F2E3" w14:textId="77777777" w:rsidR="00892BE2" w:rsidRPr="00892BE2" w:rsidRDefault="00892BE2" w:rsidP="00892BE2">
      <w:pPr>
        <w:pBdr>
          <w:top w:val="nil"/>
          <w:left w:val="nil"/>
          <w:bottom w:val="nil"/>
          <w:right w:val="nil"/>
          <w:between w:val="nil"/>
        </w:pBdr>
        <w:jc w:val="both"/>
        <w:rPr>
          <w:rFonts w:ascii="Arial" w:eastAsia="Arial" w:hAnsi="Arial" w:cs="Arial"/>
          <w:color w:val="000000"/>
        </w:rPr>
      </w:pPr>
    </w:p>
    <w:p w14:paraId="7C09CFF1" w14:textId="77777777" w:rsidR="00892BE2" w:rsidRPr="00892BE2" w:rsidRDefault="00892BE2" w:rsidP="00892BE2">
      <w:pPr>
        <w:pBdr>
          <w:top w:val="nil"/>
          <w:left w:val="nil"/>
          <w:bottom w:val="nil"/>
          <w:right w:val="nil"/>
          <w:between w:val="nil"/>
        </w:pBdr>
        <w:jc w:val="both"/>
        <w:rPr>
          <w:rFonts w:ascii="Arial" w:eastAsia="Arial" w:hAnsi="Arial" w:cs="Arial"/>
          <w:color w:val="000000"/>
        </w:rPr>
      </w:pPr>
      <w:r w:rsidRPr="00892BE2">
        <w:rPr>
          <w:rFonts w:ascii="Arial" w:eastAsia="Arial" w:hAnsi="Arial" w:cs="Arial"/>
          <w:color w:val="000000"/>
        </w:rPr>
        <w:t>Equation for Mean:</w:t>
      </w:r>
    </w:p>
    <w:p w14:paraId="1F7B5CD2" w14:textId="77777777" w:rsidR="00892BE2" w:rsidRPr="00892BE2" w:rsidRDefault="00892BE2" w:rsidP="007707BD">
      <w:pPr>
        <w:pBdr>
          <w:top w:val="nil"/>
          <w:left w:val="nil"/>
          <w:bottom w:val="nil"/>
          <w:right w:val="nil"/>
          <w:between w:val="nil"/>
        </w:pBdr>
        <w:jc w:val="center"/>
        <w:rPr>
          <w:rFonts w:ascii="Arial" w:eastAsia="Arial" w:hAnsi="Arial" w:cs="Arial"/>
          <w:color w:val="000000"/>
        </w:rPr>
      </w:pPr>
      <w:r w:rsidRPr="00892BE2">
        <w:rPr>
          <w:rFonts w:ascii="Arial" w:eastAsia="Arial" w:hAnsi="Arial" w:cs="Arial"/>
          <w:color w:val="000000"/>
        </w:rPr>
        <w:t>x̄=ΣX/N</w:t>
      </w:r>
    </w:p>
    <w:p w14:paraId="5AA498F6" w14:textId="77777777" w:rsidR="00892BE2" w:rsidRPr="00892BE2" w:rsidRDefault="00892BE2" w:rsidP="00892BE2">
      <w:pPr>
        <w:pBdr>
          <w:top w:val="nil"/>
          <w:left w:val="nil"/>
          <w:bottom w:val="nil"/>
          <w:right w:val="nil"/>
          <w:between w:val="nil"/>
        </w:pBdr>
        <w:jc w:val="both"/>
        <w:rPr>
          <w:rFonts w:ascii="Arial" w:eastAsia="Arial" w:hAnsi="Arial" w:cs="Arial"/>
          <w:color w:val="000000"/>
        </w:rPr>
      </w:pPr>
      <w:r w:rsidRPr="00892BE2">
        <w:rPr>
          <w:rFonts w:ascii="Arial" w:eastAsia="Arial" w:hAnsi="Arial" w:cs="Arial"/>
          <w:color w:val="000000"/>
        </w:rPr>
        <w:t>Where:</w:t>
      </w:r>
    </w:p>
    <w:p w14:paraId="778D09CD" w14:textId="1FE01272" w:rsidR="00892BE2" w:rsidRPr="00892BE2" w:rsidRDefault="00892BE2" w:rsidP="00892BE2">
      <w:pPr>
        <w:pBdr>
          <w:top w:val="nil"/>
          <w:left w:val="nil"/>
          <w:bottom w:val="nil"/>
          <w:right w:val="nil"/>
          <w:between w:val="nil"/>
        </w:pBdr>
        <w:jc w:val="both"/>
        <w:rPr>
          <w:rFonts w:ascii="Arial" w:eastAsia="Arial" w:hAnsi="Arial" w:cs="Arial"/>
          <w:color w:val="000000"/>
        </w:rPr>
      </w:pPr>
      <w:r w:rsidRPr="00892BE2">
        <w:rPr>
          <w:rFonts w:ascii="Arial" w:eastAsia="Arial" w:hAnsi="Arial" w:cs="Arial"/>
          <w:color w:val="000000"/>
        </w:rPr>
        <w:t>x̄ = Mean score</w:t>
      </w:r>
    </w:p>
    <w:p w14:paraId="78BE0803" w14:textId="463A0B39" w:rsidR="00892BE2" w:rsidRPr="00892BE2" w:rsidRDefault="00892BE2" w:rsidP="00892BE2">
      <w:pPr>
        <w:pBdr>
          <w:top w:val="nil"/>
          <w:left w:val="nil"/>
          <w:bottom w:val="nil"/>
          <w:right w:val="nil"/>
          <w:between w:val="nil"/>
        </w:pBdr>
        <w:jc w:val="both"/>
        <w:rPr>
          <w:rFonts w:ascii="Arial" w:eastAsia="Arial" w:hAnsi="Arial" w:cs="Arial"/>
          <w:color w:val="000000"/>
        </w:rPr>
      </w:pPr>
      <w:r w:rsidRPr="00892BE2">
        <w:rPr>
          <w:rFonts w:ascii="Arial" w:eastAsia="Arial" w:hAnsi="Arial" w:cs="Arial"/>
          <w:color w:val="000000"/>
        </w:rPr>
        <w:t>∑X = Sum of all student scores</w:t>
      </w:r>
    </w:p>
    <w:p w14:paraId="2D4655C0" w14:textId="083866BD" w:rsidR="00892BE2" w:rsidRPr="00892BE2" w:rsidRDefault="00892BE2" w:rsidP="00892BE2">
      <w:pPr>
        <w:pBdr>
          <w:top w:val="nil"/>
          <w:left w:val="nil"/>
          <w:bottom w:val="nil"/>
          <w:right w:val="nil"/>
          <w:between w:val="nil"/>
        </w:pBdr>
        <w:jc w:val="both"/>
        <w:rPr>
          <w:rFonts w:ascii="Arial" w:eastAsia="Arial" w:hAnsi="Arial" w:cs="Arial"/>
          <w:color w:val="000000"/>
        </w:rPr>
      </w:pPr>
      <w:r w:rsidRPr="00892BE2">
        <w:rPr>
          <w:rFonts w:ascii="Arial" w:eastAsia="Arial" w:hAnsi="Arial" w:cs="Arial"/>
          <w:color w:val="000000"/>
        </w:rPr>
        <w:t>N = Number of students</w:t>
      </w:r>
    </w:p>
    <w:p w14:paraId="7BA476B7" w14:textId="77777777" w:rsidR="007707BD" w:rsidRDefault="007707BD" w:rsidP="00892BE2">
      <w:pPr>
        <w:pBdr>
          <w:top w:val="nil"/>
          <w:left w:val="nil"/>
          <w:bottom w:val="nil"/>
          <w:right w:val="nil"/>
          <w:between w:val="nil"/>
        </w:pBdr>
        <w:jc w:val="both"/>
        <w:rPr>
          <w:rFonts w:ascii="Arial" w:eastAsia="Arial" w:hAnsi="Arial" w:cs="Arial"/>
          <w:color w:val="000000"/>
        </w:rPr>
      </w:pPr>
    </w:p>
    <w:p w14:paraId="7E54678F" w14:textId="785F509C" w:rsidR="00892BE2" w:rsidRPr="00892BE2" w:rsidRDefault="00892BE2" w:rsidP="00892BE2">
      <w:pPr>
        <w:pBdr>
          <w:top w:val="nil"/>
          <w:left w:val="nil"/>
          <w:bottom w:val="nil"/>
          <w:right w:val="nil"/>
          <w:between w:val="nil"/>
        </w:pBdr>
        <w:jc w:val="both"/>
        <w:rPr>
          <w:rFonts w:ascii="Arial" w:eastAsia="Arial" w:hAnsi="Arial" w:cs="Arial"/>
          <w:color w:val="000000"/>
        </w:rPr>
      </w:pPr>
      <w:r w:rsidRPr="00892BE2">
        <w:rPr>
          <w:rFonts w:ascii="Arial" w:eastAsia="Arial" w:hAnsi="Arial" w:cs="Arial"/>
          <w:color w:val="000000"/>
        </w:rPr>
        <w:t>Additionally, Mean Percentage Score or MPS was also used for both pre-test and post-test to describe students’ performance better.</w:t>
      </w:r>
    </w:p>
    <w:p w14:paraId="0715DDBA" w14:textId="77777777" w:rsidR="00892BE2" w:rsidRPr="00892BE2" w:rsidRDefault="00892BE2" w:rsidP="00892BE2">
      <w:pPr>
        <w:pBdr>
          <w:top w:val="nil"/>
          <w:left w:val="nil"/>
          <w:bottom w:val="nil"/>
          <w:right w:val="nil"/>
          <w:between w:val="nil"/>
        </w:pBdr>
        <w:jc w:val="both"/>
        <w:rPr>
          <w:rFonts w:ascii="Arial" w:eastAsia="Arial" w:hAnsi="Arial" w:cs="Arial"/>
          <w:color w:val="000000"/>
        </w:rPr>
      </w:pPr>
      <w:r w:rsidRPr="00892BE2">
        <w:rPr>
          <w:rFonts w:ascii="Arial" w:eastAsia="Arial" w:hAnsi="Arial" w:cs="Arial"/>
          <w:color w:val="000000"/>
        </w:rPr>
        <w:t>Equation for Mean Percentage Score:</w:t>
      </w:r>
    </w:p>
    <w:p w14:paraId="6CE7D6F3" w14:textId="06E927D9" w:rsidR="00892BE2" w:rsidRPr="00892BE2" w:rsidRDefault="00892BE2" w:rsidP="007707BD">
      <w:pPr>
        <w:pBdr>
          <w:top w:val="nil"/>
          <w:left w:val="nil"/>
          <w:bottom w:val="nil"/>
          <w:right w:val="nil"/>
          <w:between w:val="nil"/>
        </w:pBdr>
        <w:jc w:val="center"/>
        <w:rPr>
          <w:rFonts w:ascii="Arial" w:eastAsia="Arial" w:hAnsi="Arial" w:cs="Arial"/>
          <w:color w:val="000000"/>
        </w:rPr>
      </w:pPr>
      <w:r w:rsidRPr="00892BE2">
        <w:rPr>
          <w:rFonts w:ascii="Arial" w:eastAsia="Arial" w:hAnsi="Arial" w:cs="Arial"/>
          <w:color w:val="000000"/>
        </w:rPr>
        <w:t>MPS</w:t>
      </w:r>
      <w:proofErr w:type="gramStart"/>
      <w:r w:rsidRPr="00892BE2">
        <w:rPr>
          <w:rFonts w:ascii="Arial" w:eastAsia="Arial" w:hAnsi="Arial" w:cs="Arial"/>
          <w:color w:val="000000"/>
        </w:rPr>
        <w:t>=(</w:t>
      </w:r>
      <w:proofErr w:type="gramEnd"/>
      <w:r w:rsidRPr="00892BE2">
        <w:rPr>
          <w:rFonts w:ascii="Arial" w:eastAsia="Arial" w:hAnsi="Arial" w:cs="Arial"/>
          <w:color w:val="000000"/>
        </w:rPr>
        <w:t>Total Score)/(Total number tested x Total number items )*100</w:t>
      </w:r>
    </w:p>
    <w:p w14:paraId="55497E14" w14:textId="77777777" w:rsidR="007707BD" w:rsidRDefault="007707BD" w:rsidP="00892BE2">
      <w:pPr>
        <w:pBdr>
          <w:top w:val="nil"/>
          <w:left w:val="nil"/>
          <w:bottom w:val="nil"/>
          <w:right w:val="nil"/>
          <w:between w:val="nil"/>
        </w:pBdr>
        <w:jc w:val="both"/>
        <w:rPr>
          <w:rFonts w:ascii="Arial" w:eastAsia="Arial" w:hAnsi="Arial" w:cs="Arial"/>
          <w:color w:val="000000"/>
        </w:rPr>
      </w:pPr>
    </w:p>
    <w:p w14:paraId="152E12D4" w14:textId="149FE60F" w:rsidR="00892BE2" w:rsidRPr="00892BE2" w:rsidRDefault="00892BE2" w:rsidP="00892BE2">
      <w:pPr>
        <w:pBdr>
          <w:top w:val="nil"/>
          <w:left w:val="nil"/>
          <w:bottom w:val="nil"/>
          <w:right w:val="nil"/>
          <w:between w:val="nil"/>
        </w:pBdr>
        <w:jc w:val="both"/>
        <w:rPr>
          <w:rFonts w:ascii="Arial" w:eastAsia="Arial" w:hAnsi="Arial" w:cs="Arial"/>
          <w:color w:val="000000"/>
        </w:rPr>
      </w:pPr>
      <w:r w:rsidRPr="00892BE2">
        <w:rPr>
          <w:rFonts w:ascii="Arial" w:eastAsia="Arial" w:hAnsi="Arial" w:cs="Arial"/>
          <w:color w:val="000000"/>
        </w:rPr>
        <w:t>Where:</w:t>
      </w:r>
    </w:p>
    <w:p w14:paraId="23950DE2" w14:textId="79B167ED" w:rsidR="00892BE2" w:rsidRPr="00892BE2" w:rsidRDefault="00892BE2" w:rsidP="00892BE2">
      <w:pPr>
        <w:pBdr>
          <w:top w:val="nil"/>
          <w:left w:val="nil"/>
          <w:bottom w:val="nil"/>
          <w:right w:val="nil"/>
          <w:between w:val="nil"/>
        </w:pBdr>
        <w:jc w:val="both"/>
        <w:rPr>
          <w:rFonts w:ascii="Arial" w:eastAsia="Arial" w:hAnsi="Arial" w:cs="Arial"/>
          <w:color w:val="000000"/>
        </w:rPr>
      </w:pPr>
      <w:r w:rsidRPr="00892BE2">
        <w:rPr>
          <w:rFonts w:ascii="Arial" w:eastAsia="Arial" w:hAnsi="Arial" w:cs="Arial"/>
          <w:color w:val="000000"/>
        </w:rPr>
        <w:t>MPS = mean percentage score</w:t>
      </w:r>
    </w:p>
    <w:p w14:paraId="284259CA" w14:textId="44F61E65" w:rsidR="00892BE2" w:rsidRPr="00892BE2" w:rsidRDefault="00892BE2" w:rsidP="00892BE2">
      <w:pPr>
        <w:pBdr>
          <w:top w:val="nil"/>
          <w:left w:val="nil"/>
          <w:bottom w:val="nil"/>
          <w:right w:val="nil"/>
          <w:between w:val="nil"/>
        </w:pBdr>
        <w:jc w:val="both"/>
        <w:rPr>
          <w:rFonts w:ascii="Arial" w:eastAsia="Arial" w:hAnsi="Arial" w:cs="Arial"/>
          <w:color w:val="000000"/>
        </w:rPr>
      </w:pPr>
      <w:r w:rsidRPr="00892BE2">
        <w:rPr>
          <w:rFonts w:ascii="Arial" w:eastAsia="Arial" w:hAnsi="Arial" w:cs="Arial"/>
          <w:color w:val="000000"/>
        </w:rPr>
        <w:t>Total score = sum of scores of students</w:t>
      </w:r>
    </w:p>
    <w:p w14:paraId="147B6730" w14:textId="229254E4" w:rsidR="00892BE2" w:rsidRPr="00892BE2" w:rsidRDefault="00892BE2" w:rsidP="00892BE2">
      <w:pPr>
        <w:pBdr>
          <w:top w:val="nil"/>
          <w:left w:val="nil"/>
          <w:bottom w:val="nil"/>
          <w:right w:val="nil"/>
          <w:between w:val="nil"/>
        </w:pBdr>
        <w:jc w:val="both"/>
        <w:rPr>
          <w:rFonts w:ascii="Arial" w:eastAsia="Arial" w:hAnsi="Arial" w:cs="Arial"/>
          <w:color w:val="000000"/>
        </w:rPr>
      </w:pPr>
      <w:r w:rsidRPr="00892BE2">
        <w:rPr>
          <w:rFonts w:ascii="Arial" w:eastAsia="Arial" w:hAnsi="Arial" w:cs="Arial"/>
          <w:color w:val="000000"/>
        </w:rPr>
        <w:t>Total number tested = number of students tested</w:t>
      </w:r>
    </w:p>
    <w:p w14:paraId="5D3256E1" w14:textId="2045809E" w:rsidR="00892BE2" w:rsidRPr="00892BE2" w:rsidRDefault="00892BE2" w:rsidP="00892BE2">
      <w:pPr>
        <w:pBdr>
          <w:top w:val="nil"/>
          <w:left w:val="nil"/>
          <w:bottom w:val="nil"/>
          <w:right w:val="nil"/>
          <w:between w:val="nil"/>
        </w:pBdr>
        <w:jc w:val="both"/>
        <w:rPr>
          <w:rFonts w:ascii="Arial" w:eastAsia="Arial" w:hAnsi="Arial" w:cs="Arial"/>
          <w:color w:val="000000"/>
        </w:rPr>
      </w:pPr>
      <w:r w:rsidRPr="00892BE2">
        <w:rPr>
          <w:rFonts w:ascii="Arial" w:eastAsia="Arial" w:hAnsi="Arial" w:cs="Arial"/>
          <w:color w:val="000000"/>
        </w:rPr>
        <w:t>Total number of items = total items in the test</w:t>
      </w:r>
    </w:p>
    <w:p w14:paraId="6F3BE9A6" w14:textId="77777777" w:rsidR="00892BE2" w:rsidRPr="00892BE2" w:rsidRDefault="00892BE2" w:rsidP="00892BE2">
      <w:pPr>
        <w:pBdr>
          <w:top w:val="nil"/>
          <w:left w:val="nil"/>
          <w:bottom w:val="nil"/>
          <w:right w:val="nil"/>
          <w:between w:val="nil"/>
        </w:pBdr>
        <w:jc w:val="both"/>
        <w:rPr>
          <w:rFonts w:ascii="Arial" w:eastAsia="Arial" w:hAnsi="Arial" w:cs="Arial"/>
          <w:color w:val="000000"/>
        </w:rPr>
      </w:pPr>
      <w:r w:rsidRPr="00892BE2">
        <w:rPr>
          <w:rFonts w:ascii="Arial" w:eastAsia="Arial" w:hAnsi="Arial" w:cs="Arial"/>
          <w:color w:val="000000"/>
        </w:rPr>
        <w:t>The table below shows how to interpret the MPS for pre-test and post-test of students under AI-driven personalized learning algorithm and traditional learning.</w:t>
      </w:r>
    </w:p>
    <w:p w14:paraId="687F856E" w14:textId="77777777" w:rsidR="00892BE2" w:rsidRPr="00892BE2" w:rsidRDefault="00892BE2" w:rsidP="00892BE2">
      <w:pPr>
        <w:pBdr>
          <w:top w:val="nil"/>
          <w:left w:val="nil"/>
          <w:bottom w:val="nil"/>
          <w:right w:val="nil"/>
          <w:between w:val="nil"/>
        </w:pBdr>
        <w:jc w:val="both"/>
        <w:rPr>
          <w:rFonts w:ascii="Arial" w:eastAsia="Arial" w:hAnsi="Arial" w:cs="Arial"/>
          <w:color w:val="000000"/>
        </w:rPr>
      </w:pPr>
    </w:p>
    <w:p w14:paraId="7F2EBE2D" w14:textId="0B933ED4" w:rsidR="00892BE2" w:rsidRDefault="00981F67" w:rsidP="00892BE2">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List 2-</w:t>
      </w:r>
      <w:r w:rsidR="00892BE2" w:rsidRPr="00892BE2">
        <w:rPr>
          <w:rFonts w:ascii="Arial" w:eastAsia="Arial" w:hAnsi="Arial" w:cs="Arial"/>
          <w:color w:val="000000"/>
        </w:rPr>
        <w:t>Mean Percentage Score</w:t>
      </w:r>
      <w:r w:rsidR="00892BE2" w:rsidRPr="00892BE2">
        <w:rPr>
          <w:rFonts w:ascii="Arial" w:eastAsia="Arial" w:hAnsi="Arial" w:cs="Arial"/>
          <w:color w:val="000000"/>
        </w:rPr>
        <w:tab/>
        <w:t>Adjectival Interpretation</w:t>
      </w:r>
    </w:p>
    <w:p w14:paraId="0F508859" w14:textId="77777777" w:rsidR="007707BD" w:rsidRDefault="007707BD" w:rsidP="007707BD">
      <w:pPr>
        <w:ind w:firstLine="720"/>
        <w:rPr>
          <w:rFonts w:ascii="Arial" w:hAnsi="Arial" w:cs="Arial"/>
          <w:sz w:val="24"/>
          <w:szCs w:val="24"/>
        </w:rPr>
      </w:pPr>
    </w:p>
    <w:tbl>
      <w:tblPr>
        <w:tblStyle w:val="TableGrid"/>
        <w:tblW w:w="0" w:type="auto"/>
        <w:tblInd w:w="985" w:type="dxa"/>
        <w:tblLook w:val="04A0" w:firstRow="1" w:lastRow="0" w:firstColumn="1" w:lastColumn="0" w:noHBand="0" w:noVBand="1"/>
      </w:tblPr>
      <w:tblGrid>
        <w:gridCol w:w="3106"/>
        <w:gridCol w:w="3104"/>
      </w:tblGrid>
      <w:tr w:rsidR="007707BD" w:rsidRPr="007707BD" w14:paraId="118ADEE5" w14:textId="77777777" w:rsidTr="00E91FD2">
        <w:tc>
          <w:tcPr>
            <w:tcW w:w="3106" w:type="dxa"/>
            <w:tcBorders>
              <w:left w:val="nil"/>
              <w:bottom w:val="single" w:sz="4" w:space="0" w:color="auto"/>
              <w:right w:val="nil"/>
            </w:tcBorders>
          </w:tcPr>
          <w:p w14:paraId="1F8B7179" w14:textId="77777777" w:rsidR="007707BD" w:rsidRPr="007707BD" w:rsidRDefault="007707BD" w:rsidP="00FD0B46">
            <w:pPr>
              <w:jc w:val="center"/>
              <w:rPr>
                <w:rFonts w:ascii="Arial" w:hAnsi="Arial" w:cs="Arial"/>
                <w:b/>
                <w:sz w:val="20"/>
                <w:szCs w:val="20"/>
              </w:rPr>
            </w:pPr>
            <w:r w:rsidRPr="007707BD">
              <w:rPr>
                <w:rFonts w:ascii="Arial" w:hAnsi="Arial" w:cs="Arial"/>
                <w:b/>
                <w:sz w:val="20"/>
                <w:szCs w:val="20"/>
              </w:rPr>
              <w:lastRenderedPageBreak/>
              <w:t>Mean Percentage Score</w:t>
            </w:r>
          </w:p>
        </w:tc>
        <w:tc>
          <w:tcPr>
            <w:tcW w:w="3104" w:type="dxa"/>
            <w:tcBorders>
              <w:left w:val="nil"/>
              <w:bottom w:val="single" w:sz="4" w:space="0" w:color="auto"/>
              <w:right w:val="nil"/>
            </w:tcBorders>
          </w:tcPr>
          <w:p w14:paraId="438CF474" w14:textId="77777777" w:rsidR="007707BD" w:rsidRPr="007707BD" w:rsidRDefault="007707BD" w:rsidP="00FD0B46">
            <w:pPr>
              <w:jc w:val="center"/>
              <w:rPr>
                <w:rFonts w:ascii="Arial" w:hAnsi="Arial" w:cs="Arial"/>
                <w:b/>
                <w:sz w:val="20"/>
                <w:szCs w:val="20"/>
              </w:rPr>
            </w:pPr>
            <w:r w:rsidRPr="007707BD">
              <w:rPr>
                <w:rFonts w:ascii="Arial" w:hAnsi="Arial" w:cs="Arial"/>
                <w:b/>
                <w:sz w:val="20"/>
                <w:szCs w:val="20"/>
              </w:rPr>
              <w:t>Adjectival Interpretation</w:t>
            </w:r>
          </w:p>
        </w:tc>
      </w:tr>
      <w:tr w:rsidR="007707BD" w:rsidRPr="007707BD" w14:paraId="54115D82" w14:textId="77777777" w:rsidTr="00E91FD2">
        <w:tc>
          <w:tcPr>
            <w:tcW w:w="3106" w:type="dxa"/>
            <w:tcBorders>
              <w:left w:val="nil"/>
              <w:bottom w:val="nil"/>
              <w:right w:val="nil"/>
            </w:tcBorders>
          </w:tcPr>
          <w:p w14:paraId="1795C3C5" w14:textId="77777777" w:rsidR="007707BD" w:rsidRPr="007707BD" w:rsidRDefault="007707BD" w:rsidP="00FD0B46">
            <w:pPr>
              <w:jc w:val="center"/>
              <w:rPr>
                <w:rFonts w:ascii="Arial" w:hAnsi="Arial" w:cs="Arial"/>
                <w:sz w:val="20"/>
                <w:szCs w:val="20"/>
              </w:rPr>
            </w:pPr>
            <w:r w:rsidRPr="007707BD">
              <w:rPr>
                <w:rFonts w:ascii="Arial" w:hAnsi="Arial" w:cs="Arial"/>
                <w:sz w:val="20"/>
                <w:szCs w:val="20"/>
              </w:rPr>
              <w:t>75% to 100%</w:t>
            </w:r>
          </w:p>
        </w:tc>
        <w:tc>
          <w:tcPr>
            <w:tcW w:w="3104" w:type="dxa"/>
            <w:tcBorders>
              <w:left w:val="nil"/>
              <w:bottom w:val="nil"/>
              <w:right w:val="nil"/>
            </w:tcBorders>
          </w:tcPr>
          <w:p w14:paraId="67842877" w14:textId="77777777" w:rsidR="007707BD" w:rsidRPr="007707BD" w:rsidRDefault="007707BD" w:rsidP="00FD0B46">
            <w:pPr>
              <w:jc w:val="center"/>
              <w:rPr>
                <w:rFonts w:ascii="Arial" w:hAnsi="Arial" w:cs="Arial"/>
                <w:sz w:val="20"/>
                <w:szCs w:val="20"/>
              </w:rPr>
            </w:pPr>
            <w:r w:rsidRPr="007707BD">
              <w:rPr>
                <w:rFonts w:ascii="Arial" w:hAnsi="Arial" w:cs="Arial"/>
                <w:sz w:val="20"/>
                <w:szCs w:val="20"/>
              </w:rPr>
              <w:t>High mastery</w:t>
            </w:r>
          </w:p>
        </w:tc>
      </w:tr>
      <w:tr w:rsidR="007707BD" w:rsidRPr="007707BD" w14:paraId="454C16F9" w14:textId="77777777" w:rsidTr="00E91FD2">
        <w:tc>
          <w:tcPr>
            <w:tcW w:w="3106" w:type="dxa"/>
            <w:tcBorders>
              <w:top w:val="nil"/>
              <w:left w:val="nil"/>
              <w:bottom w:val="nil"/>
              <w:right w:val="nil"/>
            </w:tcBorders>
          </w:tcPr>
          <w:p w14:paraId="393D1CDE" w14:textId="77777777" w:rsidR="007707BD" w:rsidRPr="007707BD" w:rsidRDefault="007707BD" w:rsidP="00FD0B46">
            <w:pPr>
              <w:jc w:val="center"/>
              <w:rPr>
                <w:rFonts w:ascii="Arial" w:hAnsi="Arial" w:cs="Arial"/>
                <w:sz w:val="20"/>
                <w:szCs w:val="20"/>
              </w:rPr>
            </w:pPr>
            <w:r w:rsidRPr="007707BD">
              <w:rPr>
                <w:rFonts w:ascii="Arial" w:hAnsi="Arial" w:cs="Arial"/>
                <w:sz w:val="20"/>
                <w:szCs w:val="20"/>
              </w:rPr>
              <w:t>54% to 75%</w:t>
            </w:r>
          </w:p>
        </w:tc>
        <w:tc>
          <w:tcPr>
            <w:tcW w:w="3104" w:type="dxa"/>
            <w:tcBorders>
              <w:top w:val="nil"/>
              <w:left w:val="nil"/>
              <w:bottom w:val="nil"/>
              <w:right w:val="nil"/>
            </w:tcBorders>
          </w:tcPr>
          <w:p w14:paraId="788945EA" w14:textId="77777777" w:rsidR="007707BD" w:rsidRPr="007707BD" w:rsidRDefault="007707BD" w:rsidP="00FD0B46">
            <w:pPr>
              <w:jc w:val="center"/>
              <w:rPr>
                <w:rFonts w:ascii="Arial" w:hAnsi="Arial" w:cs="Arial"/>
                <w:sz w:val="20"/>
                <w:szCs w:val="20"/>
              </w:rPr>
            </w:pPr>
            <w:r w:rsidRPr="007707BD">
              <w:rPr>
                <w:rFonts w:ascii="Arial" w:hAnsi="Arial" w:cs="Arial"/>
                <w:sz w:val="20"/>
                <w:szCs w:val="20"/>
              </w:rPr>
              <w:t>Moderate mastery</w:t>
            </w:r>
          </w:p>
        </w:tc>
      </w:tr>
      <w:tr w:rsidR="007707BD" w:rsidRPr="007707BD" w14:paraId="65758221" w14:textId="77777777" w:rsidTr="00E91FD2">
        <w:tc>
          <w:tcPr>
            <w:tcW w:w="3106" w:type="dxa"/>
            <w:tcBorders>
              <w:top w:val="nil"/>
              <w:left w:val="nil"/>
              <w:right w:val="nil"/>
            </w:tcBorders>
          </w:tcPr>
          <w:p w14:paraId="131A16C4" w14:textId="77777777" w:rsidR="007707BD" w:rsidRPr="007707BD" w:rsidRDefault="007707BD" w:rsidP="00FD0B46">
            <w:pPr>
              <w:jc w:val="center"/>
              <w:rPr>
                <w:rFonts w:ascii="Arial" w:hAnsi="Arial" w:cs="Arial"/>
                <w:sz w:val="20"/>
                <w:szCs w:val="20"/>
              </w:rPr>
            </w:pPr>
            <w:r w:rsidRPr="007707BD">
              <w:rPr>
                <w:rFonts w:ascii="Arial" w:hAnsi="Arial" w:cs="Arial"/>
                <w:sz w:val="20"/>
                <w:szCs w:val="20"/>
              </w:rPr>
              <w:t>0% to 49%</w:t>
            </w:r>
          </w:p>
        </w:tc>
        <w:tc>
          <w:tcPr>
            <w:tcW w:w="3104" w:type="dxa"/>
            <w:tcBorders>
              <w:top w:val="nil"/>
              <w:left w:val="nil"/>
              <w:right w:val="nil"/>
            </w:tcBorders>
          </w:tcPr>
          <w:p w14:paraId="6AE81B8B" w14:textId="77777777" w:rsidR="007707BD" w:rsidRPr="007707BD" w:rsidRDefault="007707BD" w:rsidP="00FD0B46">
            <w:pPr>
              <w:jc w:val="center"/>
              <w:rPr>
                <w:rFonts w:ascii="Arial" w:hAnsi="Arial" w:cs="Arial"/>
                <w:sz w:val="20"/>
                <w:szCs w:val="20"/>
              </w:rPr>
            </w:pPr>
            <w:r w:rsidRPr="007707BD">
              <w:rPr>
                <w:rFonts w:ascii="Arial" w:hAnsi="Arial" w:cs="Arial"/>
                <w:sz w:val="20"/>
                <w:szCs w:val="20"/>
              </w:rPr>
              <w:t>Low mastery</w:t>
            </w:r>
          </w:p>
        </w:tc>
      </w:tr>
    </w:tbl>
    <w:p w14:paraId="680E15B6" w14:textId="70CB77AE" w:rsidR="007707BD" w:rsidRPr="001F151A" w:rsidRDefault="007707BD" w:rsidP="007707BD">
      <w:pPr>
        <w:rPr>
          <w:rFonts w:ascii="Arial" w:hAnsi="Arial" w:cs="Arial"/>
          <w:i/>
          <w:sz w:val="18"/>
          <w:szCs w:val="18"/>
        </w:rPr>
      </w:pPr>
      <w:r>
        <w:rPr>
          <w:rFonts w:ascii="Arial" w:hAnsi="Arial" w:cs="Arial"/>
          <w:i/>
          <w:sz w:val="18"/>
          <w:szCs w:val="18"/>
        </w:rPr>
        <w:t xml:space="preserve">                   </w:t>
      </w:r>
      <w:r w:rsidRPr="001F151A">
        <w:rPr>
          <w:rFonts w:ascii="Arial" w:hAnsi="Arial" w:cs="Arial"/>
          <w:i/>
          <w:sz w:val="18"/>
          <w:szCs w:val="18"/>
        </w:rPr>
        <w:t xml:space="preserve">Source: Nurul &amp; </w:t>
      </w:r>
      <w:proofErr w:type="spellStart"/>
      <w:r w:rsidRPr="001F151A">
        <w:rPr>
          <w:rFonts w:ascii="Arial" w:hAnsi="Arial" w:cs="Arial"/>
          <w:i/>
          <w:sz w:val="18"/>
          <w:szCs w:val="18"/>
        </w:rPr>
        <w:t>Suziyani</w:t>
      </w:r>
      <w:proofErr w:type="spellEnd"/>
      <w:r w:rsidRPr="001F151A">
        <w:rPr>
          <w:rFonts w:ascii="Arial" w:hAnsi="Arial" w:cs="Arial"/>
          <w:i/>
          <w:sz w:val="18"/>
          <w:szCs w:val="18"/>
        </w:rPr>
        <w:t xml:space="preserve"> (2018)</w:t>
      </w:r>
    </w:p>
    <w:p w14:paraId="454823D4" w14:textId="77777777" w:rsidR="007707BD" w:rsidRPr="00892BE2" w:rsidRDefault="007707BD" w:rsidP="00892BE2">
      <w:pPr>
        <w:pBdr>
          <w:top w:val="nil"/>
          <w:left w:val="nil"/>
          <w:bottom w:val="nil"/>
          <w:right w:val="nil"/>
          <w:between w:val="nil"/>
        </w:pBdr>
        <w:jc w:val="both"/>
        <w:rPr>
          <w:rFonts w:ascii="Arial" w:eastAsia="Arial" w:hAnsi="Arial" w:cs="Arial"/>
          <w:color w:val="000000"/>
        </w:rPr>
      </w:pPr>
    </w:p>
    <w:p w14:paraId="0DA0D7C0" w14:textId="68D34311" w:rsidR="00892BE2" w:rsidRPr="00892BE2" w:rsidRDefault="00892BE2" w:rsidP="00892BE2">
      <w:pPr>
        <w:pBdr>
          <w:top w:val="nil"/>
          <w:left w:val="nil"/>
          <w:bottom w:val="nil"/>
          <w:right w:val="nil"/>
          <w:between w:val="nil"/>
        </w:pBdr>
        <w:jc w:val="both"/>
        <w:rPr>
          <w:rFonts w:ascii="Arial" w:eastAsia="Arial" w:hAnsi="Arial" w:cs="Arial"/>
          <w:color w:val="000000"/>
        </w:rPr>
      </w:pPr>
      <w:r w:rsidRPr="007707BD">
        <w:rPr>
          <w:rFonts w:ascii="Arial" w:eastAsia="Arial" w:hAnsi="Arial" w:cs="Arial"/>
          <w:b/>
          <w:bCs/>
          <w:color w:val="000000"/>
        </w:rPr>
        <w:t>Sub-problem 3:</w:t>
      </w:r>
      <w:r w:rsidRPr="00892BE2">
        <w:rPr>
          <w:rFonts w:ascii="Arial" w:eastAsia="Arial" w:hAnsi="Arial" w:cs="Arial"/>
          <w:color w:val="000000"/>
        </w:rPr>
        <w:t xml:space="preserve"> Is there a significant difference between the pretest and post-test among students exposed to AI-driven personalized learning algorithms compared to traditional methods?</w:t>
      </w:r>
    </w:p>
    <w:p w14:paraId="53AF2E90" w14:textId="77777777" w:rsidR="007707BD" w:rsidRDefault="007707BD" w:rsidP="00892BE2">
      <w:pPr>
        <w:pBdr>
          <w:top w:val="nil"/>
          <w:left w:val="nil"/>
          <w:bottom w:val="nil"/>
          <w:right w:val="nil"/>
          <w:between w:val="nil"/>
        </w:pBdr>
        <w:jc w:val="both"/>
        <w:rPr>
          <w:rFonts w:ascii="Arial" w:eastAsia="Arial" w:hAnsi="Arial" w:cs="Arial"/>
          <w:color w:val="000000"/>
        </w:rPr>
      </w:pPr>
    </w:p>
    <w:p w14:paraId="6E8194F9" w14:textId="60F28A44" w:rsidR="00892BE2" w:rsidRPr="00892BE2" w:rsidRDefault="00892BE2" w:rsidP="00892BE2">
      <w:pPr>
        <w:pBdr>
          <w:top w:val="nil"/>
          <w:left w:val="nil"/>
          <w:bottom w:val="nil"/>
          <w:right w:val="nil"/>
          <w:between w:val="nil"/>
        </w:pBdr>
        <w:jc w:val="both"/>
        <w:rPr>
          <w:rFonts w:ascii="Arial" w:eastAsia="Arial" w:hAnsi="Arial" w:cs="Arial"/>
          <w:color w:val="000000"/>
        </w:rPr>
      </w:pPr>
      <w:r w:rsidRPr="00892BE2">
        <w:rPr>
          <w:rFonts w:ascii="Arial" w:eastAsia="Arial" w:hAnsi="Arial" w:cs="Arial"/>
          <w:color w:val="000000"/>
        </w:rPr>
        <w:t>To answer sub-problem number 3 on the test of difference between the pre-test and post-test among students exposed to AI-driven personalized learning algorithms compared to traditional methods, paired samples t-test was used.</w:t>
      </w:r>
    </w:p>
    <w:p w14:paraId="70B767B9" w14:textId="77777777" w:rsidR="007707BD" w:rsidRDefault="007707BD" w:rsidP="00892BE2">
      <w:pPr>
        <w:pBdr>
          <w:top w:val="nil"/>
          <w:left w:val="nil"/>
          <w:bottom w:val="nil"/>
          <w:right w:val="nil"/>
          <w:between w:val="nil"/>
        </w:pBdr>
        <w:jc w:val="both"/>
        <w:rPr>
          <w:rFonts w:ascii="Arial" w:eastAsia="Arial" w:hAnsi="Arial" w:cs="Arial"/>
          <w:color w:val="000000"/>
        </w:rPr>
      </w:pPr>
    </w:p>
    <w:p w14:paraId="7C3D0572" w14:textId="5C1A1C2A" w:rsidR="00892BE2" w:rsidRPr="00892BE2" w:rsidRDefault="00892BE2" w:rsidP="00892BE2">
      <w:pPr>
        <w:pBdr>
          <w:top w:val="nil"/>
          <w:left w:val="nil"/>
          <w:bottom w:val="nil"/>
          <w:right w:val="nil"/>
          <w:between w:val="nil"/>
        </w:pBdr>
        <w:jc w:val="both"/>
        <w:rPr>
          <w:rFonts w:ascii="Arial" w:eastAsia="Arial" w:hAnsi="Arial" w:cs="Arial"/>
          <w:color w:val="000000"/>
        </w:rPr>
      </w:pPr>
      <w:r w:rsidRPr="00892BE2">
        <w:rPr>
          <w:rFonts w:ascii="Arial" w:eastAsia="Arial" w:hAnsi="Arial" w:cs="Arial"/>
          <w:color w:val="000000"/>
        </w:rPr>
        <w:t>Equation for Paired t-test:</w:t>
      </w:r>
    </w:p>
    <w:p w14:paraId="4C06E352" w14:textId="43FD57C9" w:rsidR="00892BE2" w:rsidRDefault="007707BD" w:rsidP="007707BD">
      <w:pPr>
        <w:pBdr>
          <w:top w:val="nil"/>
          <w:left w:val="nil"/>
          <w:bottom w:val="nil"/>
          <w:right w:val="nil"/>
          <w:between w:val="nil"/>
        </w:pBdr>
        <w:jc w:val="center"/>
        <w:rPr>
          <w:rFonts w:ascii="Arial" w:eastAsia="Arial" w:hAnsi="Arial" w:cs="Arial"/>
          <w:color w:val="000000"/>
        </w:rPr>
      </w:pPr>
      <w:r w:rsidRPr="00DA493A">
        <w:rPr>
          <w:rFonts w:ascii="Arial" w:hAnsi="Arial" w:cs="Arial"/>
          <w:noProof/>
          <w:sz w:val="24"/>
          <w:szCs w:val="24"/>
        </w:rPr>
        <w:drawing>
          <wp:inline distT="0" distB="0" distL="0" distR="0" wp14:anchorId="691D82D9" wp14:editId="444A6E0F">
            <wp:extent cx="960120" cy="793569"/>
            <wp:effectExtent l="0" t="0" r="0" b="6985"/>
            <wp:docPr id="7" name="Picture 7" descr="Paired t Test with Minitab - Lean Sigma Corp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ired t Test with Minitab - Lean Sigma Corporatio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83903" cy="813226"/>
                    </a:xfrm>
                    <a:prstGeom prst="rect">
                      <a:avLst/>
                    </a:prstGeom>
                    <a:noFill/>
                    <a:ln>
                      <a:noFill/>
                    </a:ln>
                  </pic:spPr>
                </pic:pic>
              </a:graphicData>
            </a:graphic>
          </wp:inline>
        </w:drawing>
      </w:r>
    </w:p>
    <w:p w14:paraId="02971E7C" w14:textId="77777777" w:rsidR="007707BD" w:rsidRPr="00892BE2" w:rsidRDefault="007707BD" w:rsidP="007707BD">
      <w:pPr>
        <w:pBdr>
          <w:top w:val="nil"/>
          <w:left w:val="nil"/>
          <w:bottom w:val="nil"/>
          <w:right w:val="nil"/>
          <w:between w:val="nil"/>
        </w:pBdr>
        <w:jc w:val="center"/>
        <w:rPr>
          <w:rFonts w:ascii="Arial" w:eastAsia="Arial" w:hAnsi="Arial" w:cs="Arial"/>
          <w:color w:val="000000"/>
        </w:rPr>
      </w:pPr>
    </w:p>
    <w:p w14:paraId="3F4B92D6" w14:textId="77777777" w:rsidR="00892BE2" w:rsidRPr="00892BE2" w:rsidRDefault="00892BE2" w:rsidP="00892BE2">
      <w:pPr>
        <w:pBdr>
          <w:top w:val="nil"/>
          <w:left w:val="nil"/>
          <w:bottom w:val="nil"/>
          <w:right w:val="nil"/>
          <w:between w:val="nil"/>
        </w:pBdr>
        <w:jc w:val="both"/>
        <w:rPr>
          <w:rFonts w:ascii="Arial" w:eastAsia="Arial" w:hAnsi="Arial" w:cs="Arial"/>
          <w:color w:val="000000"/>
        </w:rPr>
      </w:pPr>
      <w:r w:rsidRPr="00892BE2">
        <w:rPr>
          <w:rFonts w:ascii="Arial" w:eastAsia="Arial" w:hAnsi="Arial" w:cs="Arial"/>
          <w:color w:val="000000"/>
        </w:rPr>
        <w:t>Where:</w:t>
      </w:r>
    </w:p>
    <w:p w14:paraId="514CF19C" w14:textId="3EFEDCC6" w:rsidR="00892BE2" w:rsidRPr="00892BE2" w:rsidRDefault="00892BE2" w:rsidP="00892BE2">
      <w:pPr>
        <w:pBdr>
          <w:top w:val="nil"/>
          <w:left w:val="nil"/>
          <w:bottom w:val="nil"/>
          <w:right w:val="nil"/>
          <w:between w:val="nil"/>
        </w:pBdr>
        <w:jc w:val="both"/>
        <w:rPr>
          <w:rFonts w:ascii="Arial" w:eastAsia="Arial" w:hAnsi="Arial" w:cs="Arial"/>
          <w:color w:val="000000"/>
        </w:rPr>
      </w:pPr>
      <w:proofErr w:type="spellStart"/>
      <w:r w:rsidRPr="00892BE2">
        <w:rPr>
          <w:rFonts w:ascii="Arial" w:eastAsia="Arial" w:hAnsi="Arial" w:cs="Arial"/>
          <w:color w:val="000000"/>
        </w:rPr>
        <w:t>x̄d</w:t>
      </w:r>
      <w:proofErr w:type="spellEnd"/>
      <w:r w:rsidRPr="00892BE2">
        <w:rPr>
          <w:rFonts w:ascii="Arial" w:eastAsia="Arial" w:hAnsi="Arial" w:cs="Arial"/>
          <w:color w:val="000000"/>
        </w:rPr>
        <w:t xml:space="preserve"> = Mean of the differences between paired scores (posttest - pretest)</w:t>
      </w:r>
    </w:p>
    <w:p w14:paraId="0FDDCDA9" w14:textId="22563BBA" w:rsidR="00892BE2" w:rsidRPr="00892BE2" w:rsidRDefault="00892BE2" w:rsidP="00892BE2">
      <w:pPr>
        <w:pBdr>
          <w:top w:val="nil"/>
          <w:left w:val="nil"/>
          <w:bottom w:val="nil"/>
          <w:right w:val="nil"/>
          <w:between w:val="nil"/>
        </w:pBdr>
        <w:jc w:val="both"/>
        <w:rPr>
          <w:rFonts w:ascii="Arial" w:eastAsia="Arial" w:hAnsi="Arial" w:cs="Arial"/>
          <w:color w:val="000000"/>
        </w:rPr>
      </w:pPr>
      <w:proofErr w:type="spellStart"/>
      <w:r w:rsidRPr="00892BE2">
        <w:rPr>
          <w:rFonts w:ascii="Arial" w:eastAsia="Arial" w:hAnsi="Arial" w:cs="Arial"/>
          <w:color w:val="000000"/>
        </w:rPr>
        <w:t>sd</w:t>
      </w:r>
      <w:proofErr w:type="spellEnd"/>
      <w:r w:rsidRPr="00892BE2">
        <w:rPr>
          <w:rFonts w:ascii="Arial" w:eastAsia="Arial" w:hAnsi="Arial" w:cs="Arial"/>
          <w:color w:val="000000"/>
        </w:rPr>
        <w:t xml:space="preserve"> = Standard deviation of the differences</w:t>
      </w:r>
    </w:p>
    <w:p w14:paraId="4B2773A8" w14:textId="7EAF262A" w:rsidR="00892BE2" w:rsidRPr="00892BE2" w:rsidRDefault="00892BE2" w:rsidP="00892BE2">
      <w:pPr>
        <w:pBdr>
          <w:top w:val="nil"/>
          <w:left w:val="nil"/>
          <w:bottom w:val="nil"/>
          <w:right w:val="nil"/>
          <w:between w:val="nil"/>
        </w:pBdr>
        <w:jc w:val="both"/>
        <w:rPr>
          <w:rFonts w:ascii="Arial" w:eastAsia="Arial" w:hAnsi="Arial" w:cs="Arial"/>
          <w:color w:val="000000"/>
        </w:rPr>
      </w:pPr>
      <w:r w:rsidRPr="00892BE2">
        <w:rPr>
          <w:rFonts w:ascii="Arial" w:eastAsia="Arial" w:hAnsi="Arial" w:cs="Arial"/>
          <w:color w:val="000000"/>
        </w:rPr>
        <w:t>n = Number of paired scores</w:t>
      </w:r>
    </w:p>
    <w:p w14:paraId="0280CFC7" w14:textId="77777777" w:rsidR="003F6622" w:rsidRDefault="003F6622" w:rsidP="00892BE2">
      <w:pPr>
        <w:pBdr>
          <w:top w:val="nil"/>
          <w:left w:val="nil"/>
          <w:bottom w:val="nil"/>
          <w:right w:val="nil"/>
          <w:between w:val="nil"/>
        </w:pBdr>
        <w:jc w:val="both"/>
        <w:rPr>
          <w:rFonts w:ascii="Arial" w:eastAsia="Arial" w:hAnsi="Arial" w:cs="Arial"/>
          <w:color w:val="000000"/>
        </w:rPr>
      </w:pPr>
    </w:p>
    <w:p w14:paraId="438CD4C4" w14:textId="2EFEDD69" w:rsidR="00892BE2" w:rsidRPr="00892BE2" w:rsidRDefault="00892BE2" w:rsidP="00892BE2">
      <w:pPr>
        <w:pBdr>
          <w:top w:val="nil"/>
          <w:left w:val="nil"/>
          <w:bottom w:val="nil"/>
          <w:right w:val="nil"/>
          <w:between w:val="nil"/>
        </w:pBdr>
        <w:jc w:val="both"/>
        <w:rPr>
          <w:rFonts w:ascii="Arial" w:eastAsia="Arial" w:hAnsi="Arial" w:cs="Arial"/>
          <w:color w:val="000000"/>
        </w:rPr>
      </w:pPr>
      <w:r w:rsidRPr="00892BE2">
        <w:rPr>
          <w:rFonts w:ascii="Arial" w:eastAsia="Arial" w:hAnsi="Arial" w:cs="Arial"/>
          <w:color w:val="000000"/>
        </w:rPr>
        <w:t>Independent Samples t-test was also calculated (for between-group comparison). This to compare the post-test scores of the group exposed to AI-driven learning and a group exposed to traditional methods.</w:t>
      </w:r>
    </w:p>
    <w:p w14:paraId="4D28BE1E" w14:textId="77777777" w:rsidR="007707BD" w:rsidRDefault="007707BD" w:rsidP="00892BE2">
      <w:pPr>
        <w:pBdr>
          <w:top w:val="nil"/>
          <w:left w:val="nil"/>
          <w:bottom w:val="nil"/>
          <w:right w:val="nil"/>
          <w:between w:val="nil"/>
        </w:pBdr>
        <w:jc w:val="both"/>
        <w:rPr>
          <w:rFonts w:ascii="Arial" w:eastAsia="Arial" w:hAnsi="Arial" w:cs="Arial"/>
          <w:color w:val="000000"/>
        </w:rPr>
      </w:pPr>
    </w:p>
    <w:p w14:paraId="0CCB29CA" w14:textId="02F6B274" w:rsidR="00892BE2" w:rsidRDefault="00892BE2" w:rsidP="00892BE2">
      <w:pPr>
        <w:pBdr>
          <w:top w:val="nil"/>
          <w:left w:val="nil"/>
          <w:bottom w:val="nil"/>
          <w:right w:val="nil"/>
          <w:between w:val="nil"/>
        </w:pBdr>
        <w:jc w:val="both"/>
        <w:rPr>
          <w:rFonts w:ascii="Arial" w:eastAsia="Arial" w:hAnsi="Arial" w:cs="Arial"/>
          <w:color w:val="000000"/>
        </w:rPr>
      </w:pPr>
      <w:r w:rsidRPr="00892BE2">
        <w:rPr>
          <w:rFonts w:ascii="Arial" w:eastAsia="Arial" w:hAnsi="Arial" w:cs="Arial"/>
          <w:color w:val="000000"/>
        </w:rPr>
        <w:t>Equation for Independent Samples t-test:</w:t>
      </w:r>
    </w:p>
    <w:p w14:paraId="0B889BEF" w14:textId="77777777" w:rsidR="00892BE2" w:rsidRDefault="00892BE2" w:rsidP="00892BE2">
      <w:pPr>
        <w:pBdr>
          <w:top w:val="nil"/>
          <w:left w:val="nil"/>
          <w:bottom w:val="nil"/>
          <w:right w:val="nil"/>
          <w:between w:val="nil"/>
        </w:pBdr>
        <w:jc w:val="both"/>
        <w:rPr>
          <w:rFonts w:ascii="Arial" w:eastAsia="Arial" w:hAnsi="Arial" w:cs="Arial"/>
          <w:color w:val="000000"/>
        </w:rPr>
      </w:pPr>
    </w:p>
    <w:p w14:paraId="03A398E8" w14:textId="3C398CA8" w:rsidR="00892BE2" w:rsidRDefault="007707BD" w:rsidP="007707BD">
      <w:pPr>
        <w:pBdr>
          <w:top w:val="nil"/>
          <w:left w:val="nil"/>
          <w:bottom w:val="nil"/>
          <w:right w:val="nil"/>
          <w:between w:val="nil"/>
        </w:pBdr>
        <w:jc w:val="center"/>
        <w:rPr>
          <w:rFonts w:ascii="Arial" w:eastAsia="Arial" w:hAnsi="Arial" w:cs="Arial"/>
          <w:color w:val="000000"/>
        </w:rPr>
      </w:pPr>
      <w:r w:rsidRPr="00DA493A">
        <w:rPr>
          <w:rFonts w:ascii="Arial" w:hAnsi="Arial" w:cs="Arial"/>
          <w:noProof/>
          <w:sz w:val="24"/>
          <w:szCs w:val="24"/>
        </w:rPr>
        <w:drawing>
          <wp:inline distT="0" distB="0" distL="0" distR="0" wp14:anchorId="06D5D6D0" wp14:editId="1E1E31B5">
            <wp:extent cx="1165860" cy="495941"/>
            <wp:effectExtent l="0" t="0" r="0" b="0"/>
            <wp:docPr id="8" name="Picture 8" descr="T-test: Definition, Formula, Types, Appl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test: Definition, Formula, Types, Applications"/>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5075" b="41475"/>
                    <a:stretch/>
                  </pic:blipFill>
                  <pic:spPr bwMode="auto">
                    <a:xfrm>
                      <a:off x="0" y="0"/>
                      <a:ext cx="1217724" cy="518003"/>
                    </a:xfrm>
                    <a:prstGeom prst="rect">
                      <a:avLst/>
                    </a:prstGeom>
                    <a:noFill/>
                    <a:ln>
                      <a:noFill/>
                    </a:ln>
                    <a:extLst>
                      <a:ext uri="{53640926-AAD7-44D8-BBD7-CCE9431645EC}">
                        <a14:shadowObscured xmlns:a14="http://schemas.microsoft.com/office/drawing/2010/main"/>
                      </a:ext>
                    </a:extLst>
                  </pic:spPr>
                </pic:pic>
              </a:graphicData>
            </a:graphic>
          </wp:inline>
        </w:drawing>
      </w:r>
    </w:p>
    <w:p w14:paraId="690EE1E7" w14:textId="4732CCE2" w:rsidR="00892BE2" w:rsidRPr="00892BE2" w:rsidRDefault="00892BE2" w:rsidP="00892BE2">
      <w:pPr>
        <w:pBdr>
          <w:top w:val="nil"/>
          <w:left w:val="nil"/>
          <w:bottom w:val="nil"/>
          <w:right w:val="nil"/>
          <w:between w:val="nil"/>
        </w:pBdr>
        <w:jc w:val="both"/>
        <w:rPr>
          <w:rFonts w:ascii="Arial" w:eastAsia="Arial" w:hAnsi="Arial" w:cs="Arial"/>
          <w:color w:val="000000"/>
        </w:rPr>
      </w:pPr>
    </w:p>
    <w:p w14:paraId="7AFD4B9B" w14:textId="77777777" w:rsidR="00892BE2" w:rsidRPr="00892BE2" w:rsidRDefault="00892BE2" w:rsidP="00892BE2">
      <w:pPr>
        <w:pBdr>
          <w:top w:val="nil"/>
          <w:left w:val="nil"/>
          <w:bottom w:val="nil"/>
          <w:right w:val="nil"/>
          <w:between w:val="nil"/>
        </w:pBdr>
        <w:jc w:val="both"/>
        <w:rPr>
          <w:rFonts w:ascii="Arial" w:eastAsia="Arial" w:hAnsi="Arial" w:cs="Arial"/>
          <w:color w:val="000000"/>
        </w:rPr>
      </w:pPr>
      <w:r w:rsidRPr="00892BE2">
        <w:rPr>
          <w:rFonts w:ascii="Arial" w:eastAsia="Arial" w:hAnsi="Arial" w:cs="Arial"/>
          <w:color w:val="000000"/>
        </w:rPr>
        <w:t>Where:</w:t>
      </w:r>
    </w:p>
    <w:p w14:paraId="624A80B4" w14:textId="29644C6C" w:rsidR="00892BE2" w:rsidRPr="00892BE2" w:rsidRDefault="00892BE2" w:rsidP="00892BE2">
      <w:pPr>
        <w:pBdr>
          <w:top w:val="nil"/>
          <w:left w:val="nil"/>
          <w:bottom w:val="nil"/>
          <w:right w:val="nil"/>
          <w:between w:val="nil"/>
        </w:pBdr>
        <w:jc w:val="both"/>
        <w:rPr>
          <w:rFonts w:ascii="Arial" w:eastAsia="Arial" w:hAnsi="Arial" w:cs="Arial"/>
          <w:color w:val="000000"/>
        </w:rPr>
      </w:pPr>
      <w:r w:rsidRPr="00892BE2">
        <w:rPr>
          <w:rFonts w:ascii="Arial" w:eastAsia="Arial" w:hAnsi="Arial" w:cs="Arial"/>
          <w:color w:val="000000"/>
        </w:rPr>
        <w:t>x̄</w:t>
      </w:r>
      <w:proofErr w:type="gramStart"/>
      <w:r w:rsidRPr="00892BE2">
        <w:rPr>
          <w:rFonts w:ascii="Cambria Math" w:eastAsia="Arial" w:hAnsi="Cambria Math" w:cs="Cambria Math"/>
          <w:color w:val="000000"/>
        </w:rPr>
        <w:t>₁</w:t>
      </w:r>
      <w:r w:rsidRPr="00892BE2">
        <w:rPr>
          <w:rFonts w:ascii="Arial" w:eastAsia="Arial" w:hAnsi="Arial" w:cs="Arial"/>
          <w:color w:val="000000"/>
        </w:rPr>
        <w:t xml:space="preserve"> ,</w:t>
      </w:r>
      <w:proofErr w:type="gramEnd"/>
      <w:r w:rsidRPr="00892BE2">
        <w:rPr>
          <w:rFonts w:ascii="Arial" w:eastAsia="Arial" w:hAnsi="Arial" w:cs="Arial"/>
          <w:color w:val="000000"/>
        </w:rPr>
        <w:t xml:space="preserve"> x̄2 = Mean scores of the two groups</w:t>
      </w:r>
    </w:p>
    <w:p w14:paraId="5F385BEB" w14:textId="1D1F3D5F" w:rsidR="00892BE2" w:rsidRPr="00892BE2" w:rsidRDefault="00892BE2" w:rsidP="00892BE2">
      <w:pPr>
        <w:pBdr>
          <w:top w:val="nil"/>
          <w:left w:val="nil"/>
          <w:bottom w:val="nil"/>
          <w:right w:val="nil"/>
          <w:between w:val="nil"/>
        </w:pBdr>
        <w:jc w:val="both"/>
        <w:rPr>
          <w:rFonts w:ascii="Arial" w:eastAsia="Arial" w:hAnsi="Arial" w:cs="Arial"/>
          <w:color w:val="000000"/>
        </w:rPr>
      </w:pPr>
      <w:r w:rsidRPr="00892BE2">
        <w:rPr>
          <w:rFonts w:ascii="Arial" w:eastAsia="Arial" w:hAnsi="Arial" w:cs="Arial"/>
          <w:color w:val="000000"/>
        </w:rPr>
        <w:t>"s</w:t>
      </w:r>
      <w:r w:rsidRPr="00892BE2">
        <w:rPr>
          <w:rFonts w:ascii="Cambria Math" w:eastAsia="Arial" w:hAnsi="Cambria Math" w:cs="Cambria Math"/>
          <w:color w:val="000000"/>
        </w:rPr>
        <w:t>₁</w:t>
      </w:r>
      <w:r w:rsidRPr="00892BE2">
        <w:rPr>
          <w:rFonts w:ascii="Arial" w:eastAsia="Arial" w:hAnsi="Arial" w:cs="Arial"/>
          <w:color w:val="000000"/>
        </w:rPr>
        <w:t>²</w:t>
      </w:r>
      <w:proofErr w:type="gramStart"/>
      <w:r w:rsidRPr="00892BE2">
        <w:rPr>
          <w:rFonts w:ascii="Arial" w:eastAsia="Arial" w:hAnsi="Arial" w:cs="Arial"/>
          <w:color w:val="000000"/>
        </w:rPr>
        <w:t>" ,</w:t>
      </w:r>
      <w:proofErr w:type="gramEnd"/>
      <w:r w:rsidRPr="00892BE2">
        <w:rPr>
          <w:rFonts w:ascii="Arial" w:eastAsia="Arial" w:hAnsi="Arial" w:cs="Arial"/>
          <w:color w:val="000000"/>
        </w:rPr>
        <w:t xml:space="preserve"> "s</w:t>
      </w:r>
      <w:r w:rsidRPr="00892BE2">
        <w:rPr>
          <w:rFonts w:ascii="Cambria Math" w:eastAsia="Arial" w:hAnsi="Cambria Math" w:cs="Cambria Math"/>
          <w:color w:val="000000"/>
        </w:rPr>
        <w:t>₂</w:t>
      </w:r>
      <w:r w:rsidRPr="00892BE2">
        <w:rPr>
          <w:rFonts w:ascii="Arial" w:eastAsia="Arial" w:hAnsi="Arial" w:cs="Arial"/>
          <w:color w:val="000000"/>
        </w:rPr>
        <w:t>²" = Variance of the two groups</w:t>
      </w:r>
    </w:p>
    <w:p w14:paraId="102B411B" w14:textId="2AA53EC1" w:rsidR="00892BE2" w:rsidRPr="00892BE2" w:rsidRDefault="00892BE2" w:rsidP="00892BE2">
      <w:pPr>
        <w:pBdr>
          <w:top w:val="nil"/>
          <w:left w:val="nil"/>
          <w:bottom w:val="nil"/>
          <w:right w:val="nil"/>
          <w:between w:val="nil"/>
        </w:pBdr>
        <w:jc w:val="both"/>
        <w:rPr>
          <w:rFonts w:ascii="Arial" w:eastAsia="Arial" w:hAnsi="Arial" w:cs="Arial"/>
          <w:color w:val="000000"/>
        </w:rPr>
      </w:pPr>
      <w:r w:rsidRPr="00892BE2">
        <w:rPr>
          <w:rFonts w:ascii="Arial" w:eastAsia="Arial" w:hAnsi="Arial" w:cs="Arial"/>
          <w:color w:val="000000"/>
        </w:rPr>
        <w:t>n</w:t>
      </w:r>
      <w:proofErr w:type="gramStart"/>
      <w:r w:rsidRPr="00892BE2">
        <w:rPr>
          <w:rFonts w:ascii="Arial" w:eastAsia="Arial" w:hAnsi="Arial" w:cs="Arial"/>
          <w:color w:val="000000"/>
        </w:rPr>
        <w:t>1 ,</w:t>
      </w:r>
      <w:proofErr w:type="gramEnd"/>
      <w:r w:rsidRPr="00892BE2">
        <w:rPr>
          <w:rFonts w:ascii="Arial" w:eastAsia="Arial" w:hAnsi="Arial" w:cs="Arial"/>
          <w:color w:val="000000"/>
        </w:rPr>
        <w:t xml:space="preserve"> n2 = Sample sizes of the two groups</w:t>
      </w:r>
    </w:p>
    <w:p w14:paraId="56E11A96" w14:textId="77777777" w:rsidR="007707BD" w:rsidRDefault="007707BD" w:rsidP="00892BE2">
      <w:pPr>
        <w:pBdr>
          <w:top w:val="nil"/>
          <w:left w:val="nil"/>
          <w:bottom w:val="nil"/>
          <w:right w:val="nil"/>
          <w:between w:val="nil"/>
        </w:pBdr>
        <w:jc w:val="both"/>
        <w:rPr>
          <w:rFonts w:ascii="Arial" w:eastAsia="Arial" w:hAnsi="Arial" w:cs="Arial"/>
          <w:color w:val="000000"/>
        </w:rPr>
      </w:pPr>
    </w:p>
    <w:p w14:paraId="666D7083" w14:textId="1D335F70" w:rsidR="00892BE2" w:rsidRPr="00892BE2" w:rsidRDefault="00892BE2" w:rsidP="00892BE2">
      <w:pPr>
        <w:pBdr>
          <w:top w:val="nil"/>
          <w:left w:val="nil"/>
          <w:bottom w:val="nil"/>
          <w:right w:val="nil"/>
          <w:between w:val="nil"/>
        </w:pBdr>
        <w:jc w:val="both"/>
        <w:rPr>
          <w:rFonts w:ascii="Arial" w:eastAsia="Arial" w:hAnsi="Arial" w:cs="Arial"/>
          <w:color w:val="000000"/>
        </w:rPr>
      </w:pPr>
      <w:r w:rsidRPr="007707BD">
        <w:rPr>
          <w:rFonts w:ascii="Arial" w:eastAsia="Arial" w:hAnsi="Arial" w:cs="Arial"/>
          <w:b/>
          <w:bCs/>
          <w:color w:val="000000"/>
        </w:rPr>
        <w:t>Sub-problem 4:</w:t>
      </w:r>
      <w:r w:rsidRPr="00892BE2">
        <w:rPr>
          <w:rFonts w:ascii="Arial" w:eastAsia="Arial" w:hAnsi="Arial" w:cs="Arial"/>
          <w:color w:val="000000"/>
        </w:rPr>
        <w:t xml:space="preserve"> What is the level of the factors influence the effectiveness of AI-driven personalized learning in biology subject, as to: student engagement, prior knowledge, and learning preferences? To answer sub-problem number 4 on the level of factors that influence the effectiveness of the AI-driven personalized learning in biology subject, weighted mean was used.</w:t>
      </w:r>
    </w:p>
    <w:p w14:paraId="0FB5B1D1" w14:textId="77777777" w:rsidR="00892BE2" w:rsidRDefault="00892BE2" w:rsidP="00892BE2">
      <w:pPr>
        <w:pBdr>
          <w:top w:val="nil"/>
          <w:left w:val="nil"/>
          <w:bottom w:val="nil"/>
          <w:right w:val="nil"/>
          <w:between w:val="nil"/>
        </w:pBdr>
        <w:jc w:val="both"/>
        <w:rPr>
          <w:rFonts w:ascii="Arial" w:eastAsia="Arial" w:hAnsi="Arial" w:cs="Arial"/>
          <w:color w:val="000000"/>
        </w:rPr>
      </w:pPr>
    </w:p>
    <w:p w14:paraId="0F824B47" w14:textId="2780B53D" w:rsidR="00892BE2" w:rsidRPr="00892BE2" w:rsidRDefault="00892BE2" w:rsidP="00892BE2">
      <w:pPr>
        <w:pBdr>
          <w:top w:val="nil"/>
          <w:left w:val="nil"/>
          <w:bottom w:val="nil"/>
          <w:right w:val="nil"/>
          <w:between w:val="nil"/>
        </w:pBdr>
        <w:jc w:val="both"/>
        <w:rPr>
          <w:rFonts w:ascii="Arial" w:eastAsia="Arial" w:hAnsi="Arial" w:cs="Arial"/>
          <w:color w:val="000000"/>
        </w:rPr>
      </w:pPr>
      <w:r w:rsidRPr="00892BE2">
        <w:rPr>
          <w:rFonts w:ascii="Arial" w:eastAsia="Arial" w:hAnsi="Arial" w:cs="Arial"/>
          <w:color w:val="000000"/>
        </w:rPr>
        <w:t>Equation for Mean:</w:t>
      </w:r>
    </w:p>
    <w:p w14:paraId="148E95AC" w14:textId="77777777" w:rsidR="00892BE2" w:rsidRPr="00892BE2" w:rsidRDefault="00892BE2" w:rsidP="00892BE2">
      <w:pPr>
        <w:pBdr>
          <w:top w:val="nil"/>
          <w:left w:val="nil"/>
          <w:bottom w:val="nil"/>
          <w:right w:val="nil"/>
          <w:between w:val="nil"/>
        </w:pBdr>
        <w:jc w:val="center"/>
        <w:rPr>
          <w:rFonts w:ascii="Arial" w:eastAsia="Arial" w:hAnsi="Arial" w:cs="Arial"/>
          <w:color w:val="000000"/>
        </w:rPr>
      </w:pPr>
      <w:r w:rsidRPr="00892BE2">
        <w:rPr>
          <w:rFonts w:ascii="Arial" w:eastAsia="Arial" w:hAnsi="Arial" w:cs="Arial"/>
          <w:color w:val="000000"/>
        </w:rPr>
        <w:t>x̄=ΣX/N</w:t>
      </w:r>
    </w:p>
    <w:p w14:paraId="3D10A7C6" w14:textId="77777777" w:rsidR="00892BE2" w:rsidRPr="00892BE2" w:rsidRDefault="00892BE2" w:rsidP="00892BE2">
      <w:pPr>
        <w:pBdr>
          <w:top w:val="nil"/>
          <w:left w:val="nil"/>
          <w:bottom w:val="nil"/>
          <w:right w:val="nil"/>
          <w:between w:val="nil"/>
        </w:pBdr>
        <w:jc w:val="both"/>
        <w:rPr>
          <w:rFonts w:ascii="Arial" w:eastAsia="Arial" w:hAnsi="Arial" w:cs="Arial"/>
          <w:color w:val="000000"/>
        </w:rPr>
      </w:pPr>
      <w:r w:rsidRPr="00892BE2">
        <w:rPr>
          <w:rFonts w:ascii="Arial" w:eastAsia="Arial" w:hAnsi="Arial" w:cs="Arial"/>
          <w:color w:val="000000"/>
        </w:rPr>
        <w:t>Where:</w:t>
      </w:r>
    </w:p>
    <w:p w14:paraId="43012AED" w14:textId="1089CA4D" w:rsidR="00892BE2" w:rsidRPr="00892BE2" w:rsidRDefault="00892BE2" w:rsidP="00892BE2">
      <w:pPr>
        <w:pBdr>
          <w:top w:val="nil"/>
          <w:left w:val="nil"/>
          <w:bottom w:val="nil"/>
          <w:right w:val="nil"/>
          <w:between w:val="nil"/>
        </w:pBdr>
        <w:jc w:val="both"/>
        <w:rPr>
          <w:rFonts w:ascii="Arial" w:eastAsia="Arial" w:hAnsi="Arial" w:cs="Arial"/>
          <w:color w:val="000000"/>
        </w:rPr>
      </w:pPr>
      <w:r w:rsidRPr="00892BE2">
        <w:rPr>
          <w:rFonts w:ascii="Arial" w:eastAsia="Arial" w:hAnsi="Arial" w:cs="Arial"/>
          <w:color w:val="000000"/>
        </w:rPr>
        <w:t>x̄ = Mean score</w:t>
      </w:r>
    </w:p>
    <w:p w14:paraId="1ED89154" w14:textId="1CEACA53" w:rsidR="00892BE2" w:rsidRPr="00892BE2" w:rsidRDefault="00892BE2" w:rsidP="00892BE2">
      <w:pPr>
        <w:pBdr>
          <w:top w:val="nil"/>
          <w:left w:val="nil"/>
          <w:bottom w:val="nil"/>
          <w:right w:val="nil"/>
          <w:between w:val="nil"/>
        </w:pBdr>
        <w:jc w:val="both"/>
        <w:rPr>
          <w:rFonts w:ascii="Arial" w:eastAsia="Arial" w:hAnsi="Arial" w:cs="Arial"/>
          <w:color w:val="000000"/>
        </w:rPr>
      </w:pPr>
      <w:r w:rsidRPr="00892BE2">
        <w:rPr>
          <w:rFonts w:ascii="Arial" w:eastAsia="Arial" w:hAnsi="Arial" w:cs="Arial"/>
          <w:color w:val="000000"/>
        </w:rPr>
        <w:t>∑X = Sum of all student scores</w:t>
      </w:r>
    </w:p>
    <w:p w14:paraId="754C0513" w14:textId="1C93E522" w:rsidR="00892BE2" w:rsidRPr="00892BE2" w:rsidRDefault="00892BE2" w:rsidP="00892BE2">
      <w:pPr>
        <w:pBdr>
          <w:top w:val="nil"/>
          <w:left w:val="nil"/>
          <w:bottom w:val="nil"/>
          <w:right w:val="nil"/>
          <w:between w:val="nil"/>
        </w:pBdr>
        <w:jc w:val="both"/>
        <w:rPr>
          <w:rFonts w:ascii="Arial" w:eastAsia="Arial" w:hAnsi="Arial" w:cs="Arial"/>
          <w:color w:val="000000"/>
        </w:rPr>
      </w:pPr>
      <w:r w:rsidRPr="00892BE2">
        <w:rPr>
          <w:rFonts w:ascii="Arial" w:eastAsia="Arial" w:hAnsi="Arial" w:cs="Arial"/>
          <w:color w:val="000000"/>
        </w:rPr>
        <w:lastRenderedPageBreak/>
        <w:t>N = Number of students</w:t>
      </w:r>
    </w:p>
    <w:p w14:paraId="006BA7A3" w14:textId="77777777" w:rsidR="00892BE2" w:rsidRDefault="00892BE2" w:rsidP="00892BE2">
      <w:pPr>
        <w:pBdr>
          <w:top w:val="nil"/>
          <w:left w:val="nil"/>
          <w:bottom w:val="nil"/>
          <w:right w:val="nil"/>
          <w:between w:val="nil"/>
        </w:pBdr>
        <w:jc w:val="both"/>
        <w:rPr>
          <w:rFonts w:ascii="Arial" w:eastAsia="Arial" w:hAnsi="Arial" w:cs="Arial"/>
          <w:color w:val="000000"/>
        </w:rPr>
      </w:pPr>
      <w:r w:rsidRPr="00892BE2">
        <w:rPr>
          <w:rFonts w:ascii="Arial" w:eastAsia="Arial" w:hAnsi="Arial" w:cs="Arial"/>
          <w:color w:val="000000"/>
        </w:rPr>
        <w:t>The table shows how to interpret the results on the factors that influence the effectiveness of AI-driven personalized learning algorithm in biology subject, the Likert scale was used.</w:t>
      </w:r>
    </w:p>
    <w:p w14:paraId="0ACA12A7" w14:textId="77777777" w:rsidR="0051280D" w:rsidRDefault="0051280D" w:rsidP="00892BE2">
      <w:pPr>
        <w:pBdr>
          <w:top w:val="nil"/>
          <w:left w:val="nil"/>
          <w:bottom w:val="nil"/>
          <w:right w:val="nil"/>
          <w:between w:val="nil"/>
        </w:pBdr>
        <w:jc w:val="both"/>
        <w:rPr>
          <w:rFonts w:ascii="Arial" w:eastAsia="Arial" w:hAnsi="Arial" w:cs="Arial"/>
          <w:color w:val="000000"/>
        </w:rPr>
      </w:pPr>
    </w:p>
    <w:p w14:paraId="3D1A443A" w14:textId="77777777" w:rsidR="006053F6" w:rsidRDefault="006053F6" w:rsidP="00892BE2">
      <w:pPr>
        <w:pBdr>
          <w:top w:val="nil"/>
          <w:left w:val="nil"/>
          <w:bottom w:val="nil"/>
          <w:right w:val="nil"/>
          <w:between w:val="nil"/>
        </w:pBdr>
        <w:jc w:val="both"/>
        <w:rPr>
          <w:rFonts w:ascii="Arial" w:eastAsia="Arial" w:hAnsi="Arial" w:cs="Arial"/>
          <w:color w:val="000000"/>
        </w:rPr>
      </w:pPr>
    </w:p>
    <w:p w14:paraId="01B9319F" w14:textId="01B7B0E7" w:rsidR="00892BE2" w:rsidRDefault="001043CF" w:rsidP="006053F6">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List 3-</w:t>
      </w:r>
      <w:r w:rsidR="0051280D">
        <w:rPr>
          <w:rFonts w:ascii="Arial" w:eastAsia="Arial" w:hAnsi="Arial" w:cs="Arial"/>
          <w:color w:val="000000"/>
        </w:rPr>
        <w:t xml:space="preserve"> </w:t>
      </w:r>
      <w:r w:rsidR="006053F6" w:rsidRPr="006053F6">
        <w:rPr>
          <w:rFonts w:ascii="Arial" w:eastAsia="Arial" w:hAnsi="Arial" w:cs="Arial"/>
          <w:color w:val="000000"/>
        </w:rPr>
        <w:t xml:space="preserve">Interpretation of results on </w:t>
      </w:r>
      <w:r w:rsidR="006053F6" w:rsidRPr="00892BE2">
        <w:rPr>
          <w:rFonts w:ascii="Arial" w:eastAsia="Arial" w:hAnsi="Arial" w:cs="Arial"/>
          <w:color w:val="000000"/>
        </w:rPr>
        <w:t xml:space="preserve">the factors that influence the effectiveness of </w:t>
      </w:r>
      <w:r w:rsidR="00523817">
        <w:rPr>
          <w:rFonts w:ascii="Arial" w:eastAsia="Arial" w:hAnsi="Arial" w:cs="Arial"/>
          <w:color w:val="000000"/>
        </w:rPr>
        <w:t xml:space="preserve">an </w:t>
      </w:r>
      <w:r w:rsidR="006053F6" w:rsidRPr="00892BE2">
        <w:rPr>
          <w:rFonts w:ascii="Arial" w:eastAsia="Arial" w:hAnsi="Arial" w:cs="Arial"/>
          <w:color w:val="000000"/>
        </w:rPr>
        <w:t xml:space="preserve">AI-driven </w:t>
      </w:r>
      <w:proofErr w:type="spellStart"/>
      <w:r w:rsidR="00523817">
        <w:rPr>
          <w:rFonts w:ascii="Arial" w:eastAsia="Arial" w:hAnsi="Arial" w:cs="Arial"/>
          <w:color w:val="000000"/>
        </w:rPr>
        <w:t>personalised</w:t>
      </w:r>
      <w:proofErr w:type="spellEnd"/>
      <w:r w:rsidR="006053F6" w:rsidRPr="00892BE2">
        <w:rPr>
          <w:rFonts w:ascii="Arial" w:eastAsia="Arial" w:hAnsi="Arial" w:cs="Arial"/>
          <w:color w:val="000000"/>
        </w:rPr>
        <w:t xml:space="preserve"> learning algorithm in biology </w:t>
      </w:r>
      <w:r w:rsidR="006053F6">
        <w:rPr>
          <w:rFonts w:ascii="Arial" w:eastAsia="Arial" w:hAnsi="Arial" w:cs="Arial"/>
          <w:color w:val="000000"/>
        </w:rPr>
        <w:t xml:space="preserve">based on the responses using </w:t>
      </w:r>
      <w:r w:rsidR="00F32250">
        <w:rPr>
          <w:rFonts w:ascii="Arial" w:eastAsia="Arial" w:hAnsi="Arial" w:cs="Arial"/>
          <w:color w:val="000000"/>
        </w:rPr>
        <w:t xml:space="preserve">the </w:t>
      </w:r>
      <w:r w:rsidR="006053F6">
        <w:rPr>
          <w:rFonts w:ascii="Arial" w:eastAsia="Arial" w:hAnsi="Arial" w:cs="Arial"/>
          <w:color w:val="000000"/>
        </w:rPr>
        <w:t>Likert Scale</w:t>
      </w:r>
    </w:p>
    <w:p w14:paraId="5998C2E9" w14:textId="77777777" w:rsidR="00523817" w:rsidRPr="00DA493A" w:rsidRDefault="00523817" w:rsidP="006053F6">
      <w:pPr>
        <w:pBdr>
          <w:top w:val="nil"/>
          <w:left w:val="nil"/>
          <w:bottom w:val="nil"/>
          <w:right w:val="nil"/>
          <w:between w:val="nil"/>
        </w:pBdr>
        <w:jc w:val="both"/>
        <w:rPr>
          <w:rFonts w:ascii="Arial" w:hAnsi="Arial" w:cs="Arial"/>
          <w:sz w:val="24"/>
          <w:szCs w:val="24"/>
        </w:rPr>
      </w:pPr>
    </w:p>
    <w:tbl>
      <w:tblPr>
        <w:tblStyle w:val="TableGrid"/>
        <w:tblW w:w="8185" w:type="dxa"/>
        <w:tblLook w:val="04A0" w:firstRow="1" w:lastRow="0" w:firstColumn="1" w:lastColumn="0" w:noHBand="0" w:noVBand="1"/>
      </w:tblPr>
      <w:tblGrid>
        <w:gridCol w:w="1345"/>
        <w:gridCol w:w="1890"/>
        <w:gridCol w:w="2250"/>
        <w:gridCol w:w="2700"/>
      </w:tblGrid>
      <w:tr w:rsidR="00892BE2" w:rsidRPr="00892BE2" w14:paraId="7B6FEAC7" w14:textId="77777777" w:rsidTr="00E91FD2">
        <w:tc>
          <w:tcPr>
            <w:tcW w:w="1345" w:type="dxa"/>
            <w:tcBorders>
              <w:left w:val="nil"/>
              <w:bottom w:val="single" w:sz="4" w:space="0" w:color="auto"/>
              <w:right w:val="nil"/>
            </w:tcBorders>
          </w:tcPr>
          <w:p w14:paraId="38B1404F" w14:textId="77777777" w:rsidR="00892BE2" w:rsidRPr="00892BE2" w:rsidRDefault="00892BE2" w:rsidP="00FD0B46">
            <w:pPr>
              <w:jc w:val="center"/>
              <w:rPr>
                <w:rFonts w:ascii="Arial" w:hAnsi="Arial" w:cs="Arial"/>
                <w:b/>
                <w:bCs/>
                <w:sz w:val="20"/>
                <w:szCs w:val="20"/>
              </w:rPr>
            </w:pPr>
            <w:r w:rsidRPr="00892BE2">
              <w:rPr>
                <w:rFonts w:ascii="Arial" w:hAnsi="Arial" w:cs="Arial"/>
                <w:b/>
                <w:bCs/>
                <w:sz w:val="20"/>
                <w:szCs w:val="20"/>
              </w:rPr>
              <w:t>Scale</w:t>
            </w:r>
          </w:p>
        </w:tc>
        <w:tc>
          <w:tcPr>
            <w:tcW w:w="1890" w:type="dxa"/>
            <w:tcBorders>
              <w:left w:val="nil"/>
              <w:bottom w:val="single" w:sz="4" w:space="0" w:color="auto"/>
              <w:right w:val="nil"/>
            </w:tcBorders>
          </w:tcPr>
          <w:p w14:paraId="02FCDC3D" w14:textId="77777777" w:rsidR="00892BE2" w:rsidRPr="00892BE2" w:rsidRDefault="00892BE2" w:rsidP="00FD0B46">
            <w:pPr>
              <w:jc w:val="center"/>
              <w:rPr>
                <w:rFonts w:ascii="Arial" w:hAnsi="Arial" w:cs="Arial"/>
                <w:b/>
                <w:bCs/>
                <w:sz w:val="20"/>
                <w:szCs w:val="20"/>
              </w:rPr>
            </w:pPr>
            <w:r w:rsidRPr="00892BE2">
              <w:rPr>
                <w:rFonts w:ascii="Arial" w:hAnsi="Arial" w:cs="Arial"/>
                <w:b/>
                <w:bCs/>
                <w:sz w:val="20"/>
                <w:szCs w:val="20"/>
              </w:rPr>
              <w:t>Range of Mean</w:t>
            </w:r>
          </w:p>
        </w:tc>
        <w:tc>
          <w:tcPr>
            <w:tcW w:w="2250" w:type="dxa"/>
            <w:tcBorders>
              <w:left w:val="nil"/>
              <w:bottom w:val="single" w:sz="4" w:space="0" w:color="auto"/>
              <w:right w:val="nil"/>
            </w:tcBorders>
          </w:tcPr>
          <w:p w14:paraId="3999C9DB" w14:textId="77777777" w:rsidR="00892BE2" w:rsidRPr="00892BE2" w:rsidRDefault="00892BE2" w:rsidP="00FD0B46">
            <w:pPr>
              <w:jc w:val="center"/>
              <w:rPr>
                <w:rFonts w:ascii="Arial" w:hAnsi="Arial" w:cs="Arial"/>
                <w:b/>
                <w:bCs/>
                <w:sz w:val="20"/>
                <w:szCs w:val="20"/>
              </w:rPr>
            </w:pPr>
            <w:r w:rsidRPr="00892BE2">
              <w:rPr>
                <w:rFonts w:ascii="Arial" w:hAnsi="Arial" w:cs="Arial"/>
                <w:b/>
                <w:bCs/>
                <w:sz w:val="20"/>
                <w:szCs w:val="20"/>
              </w:rPr>
              <w:t>Descriptive Equivalence</w:t>
            </w:r>
          </w:p>
        </w:tc>
        <w:tc>
          <w:tcPr>
            <w:tcW w:w="2700" w:type="dxa"/>
            <w:tcBorders>
              <w:left w:val="nil"/>
              <w:bottom w:val="single" w:sz="4" w:space="0" w:color="auto"/>
              <w:right w:val="nil"/>
            </w:tcBorders>
          </w:tcPr>
          <w:p w14:paraId="5BE1AB27" w14:textId="77777777" w:rsidR="00892BE2" w:rsidRPr="00892BE2" w:rsidRDefault="00892BE2" w:rsidP="00FD0B46">
            <w:pPr>
              <w:jc w:val="center"/>
              <w:rPr>
                <w:rFonts w:ascii="Arial" w:hAnsi="Arial" w:cs="Arial"/>
                <w:b/>
                <w:bCs/>
                <w:sz w:val="20"/>
                <w:szCs w:val="20"/>
              </w:rPr>
            </w:pPr>
            <w:r w:rsidRPr="00892BE2">
              <w:rPr>
                <w:rFonts w:ascii="Arial" w:hAnsi="Arial" w:cs="Arial"/>
                <w:b/>
                <w:bCs/>
                <w:sz w:val="20"/>
                <w:szCs w:val="20"/>
              </w:rPr>
              <w:t>Descriptive Interpretation</w:t>
            </w:r>
          </w:p>
        </w:tc>
      </w:tr>
      <w:tr w:rsidR="00892BE2" w:rsidRPr="00892BE2" w14:paraId="22C233D2" w14:textId="77777777" w:rsidTr="00E91FD2">
        <w:tc>
          <w:tcPr>
            <w:tcW w:w="1345" w:type="dxa"/>
            <w:tcBorders>
              <w:left w:val="nil"/>
              <w:bottom w:val="nil"/>
              <w:right w:val="nil"/>
            </w:tcBorders>
            <w:vAlign w:val="center"/>
          </w:tcPr>
          <w:p w14:paraId="0F8EDEEA" w14:textId="77777777" w:rsidR="00892BE2" w:rsidRPr="00892BE2" w:rsidRDefault="00892BE2" w:rsidP="00FD0B46">
            <w:pPr>
              <w:jc w:val="center"/>
              <w:rPr>
                <w:rFonts w:ascii="Arial" w:hAnsi="Arial" w:cs="Arial"/>
                <w:bCs/>
                <w:sz w:val="20"/>
                <w:szCs w:val="20"/>
              </w:rPr>
            </w:pPr>
            <w:r w:rsidRPr="00892BE2">
              <w:rPr>
                <w:rFonts w:ascii="Arial" w:hAnsi="Arial" w:cs="Arial"/>
                <w:bCs/>
                <w:sz w:val="20"/>
                <w:szCs w:val="20"/>
              </w:rPr>
              <w:t>5</w:t>
            </w:r>
          </w:p>
        </w:tc>
        <w:tc>
          <w:tcPr>
            <w:tcW w:w="1890" w:type="dxa"/>
            <w:tcBorders>
              <w:left w:val="nil"/>
              <w:bottom w:val="nil"/>
              <w:right w:val="nil"/>
            </w:tcBorders>
            <w:vAlign w:val="center"/>
          </w:tcPr>
          <w:p w14:paraId="770A6BFB" w14:textId="77777777" w:rsidR="00892BE2" w:rsidRPr="00892BE2" w:rsidRDefault="00892BE2" w:rsidP="00FD0B46">
            <w:pPr>
              <w:jc w:val="center"/>
              <w:rPr>
                <w:rFonts w:ascii="Arial" w:hAnsi="Arial" w:cs="Arial"/>
                <w:bCs/>
                <w:sz w:val="20"/>
                <w:szCs w:val="20"/>
              </w:rPr>
            </w:pPr>
            <w:r w:rsidRPr="00892BE2">
              <w:rPr>
                <w:rFonts w:ascii="Arial" w:hAnsi="Arial" w:cs="Arial"/>
                <w:bCs/>
                <w:sz w:val="20"/>
                <w:szCs w:val="20"/>
              </w:rPr>
              <w:t>4.21 – 5.00</w:t>
            </w:r>
          </w:p>
        </w:tc>
        <w:tc>
          <w:tcPr>
            <w:tcW w:w="2250" w:type="dxa"/>
            <w:tcBorders>
              <w:left w:val="nil"/>
              <w:bottom w:val="nil"/>
              <w:right w:val="nil"/>
            </w:tcBorders>
            <w:vAlign w:val="center"/>
          </w:tcPr>
          <w:p w14:paraId="65DD6621" w14:textId="77777777" w:rsidR="00892BE2" w:rsidRPr="00892BE2" w:rsidRDefault="00892BE2" w:rsidP="00FD0B46">
            <w:pPr>
              <w:jc w:val="center"/>
              <w:rPr>
                <w:rFonts w:ascii="Arial" w:hAnsi="Arial" w:cs="Arial"/>
                <w:bCs/>
                <w:sz w:val="20"/>
                <w:szCs w:val="20"/>
              </w:rPr>
            </w:pPr>
            <w:r w:rsidRPr="00892BE2">
              <w:rPr>
                <w:rFonts w:ascii="Arial" w:hAnsi="Arial" w:cs="Arial"/>
                <w:bCs/>
                <w:sz w:val="20"/>
                <w:szCs w:val="20"/>
              </w:rPr>
              <w:t>Very highly influenced</w:t>
            </w:r>
          </w:p>
        </w:tc>
        <w:tc>
          <w:tcPr>
            <w:tcW w:w="2700" w:type="dxa"/>
            <w:tcBorders>
              <w:left w:val="nil"/>
              <w:bottom w:val="nil"/>
              <w:right w:val="nil"/>
            </w:tcBorders>
          </w:tcPr>
          <w:p w14:paraId="79A3FA31" w14:textId="77777777" w:rsidR="00892BE2" w:rsidRPr="00892BE2" w:rsidRDefault="00892BE2" w:rsidP="00FD0B46">
            <w:pPr>
              <w:jc w:val="both"/>
              <w:rPr>
                <w:rFonts w:ascii="Arial" w:hAnsi="Arial" w:cs="Arial"/>
                <w:bCs/>
                <w:sz w:val="20"/>
                <w:szCs w:val="20"/>
              </w:rPr>
            </w:pPr>
            <w:r w:rsidRPr="00892BE2">
              <w:rPr>
                <w:rFonts w:ascii="Arial" w:hAnsi="Arial" w:cs="Arial"/>
                <w:bCs/>
                <w:sz w:val="20"/>
                <w:szCs w:val="20"/>
              </w:rPr>
              <w:t>The factor has a very significant impact on learning.</w:t>
            </w:r>
          </w:p>
        </w:tc>
      </w:tr>
      <w:tr w:rsidR="00892BE2" w:rsidRPr="00892BE2" w14:paraId="09397F6A" w14:textId="77777777" w:rsidTr="00E91FD2">
        <w:tc>
          <w:tcPr>
            <w:tcW w:w="1345" w:type="dxa"/>
            <w:tcBorders>
              <w:top w:val="nil"/>
              <w:left w:val="nil"/>
              <w:bottom w:val="nil"/>
              <w:right w:val="nil"/>
            </w:tcBorders>
            <w:vAlign w:val="center"/>
          </w:tcPr>
          <w:p w14:paraId="0F4AC93F" w14:textId="77777777" w:rsidR="00892BE2" w:rsidRPr="00892BE2" w:rsidRDefault="00892BE2" w:rsidP="00FD0B46">
            <w:pPr>
              <w:jc w:val="center"/>
              <w:rPr>
                <w:rFonts w:ascii="Arial" w:hAnsi="Arial" w:cs="Arial"/>
                <w:bCs/>
                <w:sz w:val="20"/>
                <w:szCs w:val="20"/>
              </w:rPr>
            </w:pPr>
            <w:r w:rsidRPr="00892BE2">
              <w:rPr>
                <w:rFonts w:ascii="Arial" w:hAnsi="Arial" w:cs="Arial"/>
                <w:bCs/>
                <w:sz w:val="20"/>
                <w:szCs w:val="20"/>
              </w:rPr>
              <w:t>4</w:t>
            </w:r>
          </w:p>
        </w:tc>
        <w:tc>
          <w:tcPr>
            <w:tcW w:w="1890" w:type="dxa"/>
            <w:tcBorders>
              <w:top w:val="nil"/>
              <w:left w:val="nil"/>
              <w:bottom w:val="nil"/>
              <w:right w:val="nil"/>
            </w:tcBorders>
            <w:vAlign w:val="center"/>
          </w:tcPr>
          <w:p w14:paraId="43173414" w14:textId="77777777" w:rsidR="00892BE2" w:rsidRPr="00892BE2" w:rsidRDefault="00892BE2" w:rsidP="00FD0B46">
            <w:pPr>
              <w:jc w:val="center"/>
              <w:rPr>
                <w:rFonts w:ascii="Arial" w:hAnsi="Arial" w:cs="Arial"/>
                <w:bCs/>
                <w:sz w:val="20"/>
                <w:szCs w:val="20"/>
              </w:rPr>
            </w:pPr>
            <w:r w:rsidRPr="00892BE2">
              <w:rPr>
                <w:rFonts w:ascii="Arial" w:hAnsi="Arial" w:cs="Arial"/>
                <w:bCs/>
                <w:sz w:val="20"/>
                <w:szCs w:val="20"/>
              </w:rPr>
              <w:t>3.41 – 4.20</w:t>
            </w:r>
          </w:p>
        </w:tc>
        <w:tc>
          <w:tcPr>
            <w:tcW w:w="2250" w:type="dxa"/>
            <w:tcBorders>
              <w:top w:val="nil"/>
              <w:left w:val="nil"/>
              <w:bottom w:val="nil"/>
              <w:right w:val="nil"/>
            </w:tcBorders>
            <w:vAlign w:val="center"/>
          </w:tcPr>
          <w:p w14:paraId="6C35B3F6" w14:textId="77777777" w:rsidR="00892BE2" w:rsidRPr="00892BE2" w:rsidRDefault="00892BE2" w:rsidP="00FD0B46">
            <w:pPr>
              <w:jc w:val="center"/>
              <w:rPr>
                <w:rFonts w:ascii="Arial" w:hAnsi="Arial" w:cs="Arial"/>
                <w:bCs/>
                <w:sz w:val="20"/>
                <w:szCs w:val="20"/>
              </w:rPr>
            </w:pPr>
            <w:r w:rsidRPr="00892BE2">
              <w:rPr>
                <w:rFonts w:ascii="Arial" w:hAnsi="Arial" w:cs="Arial"/>
                <w:bCs/>
                <w:sz w:val="20"/>
                <w:szCs w:val="20"/>
              </w:rPr>
              <w:t>Highly influenced</w:t>
            </w:r>
          </w:p>
        </w:tc>
        <w:tc>
          <w:tcPr>
            <w:tcW w:w="2700" w:type="dxa"/>
            <w:tcBorders>
              <w:top w:val="nil"/>
              <w:left w:val="nil"/>
              <w:bottom w:val="nil"/>
              <w:right w:val="nil"/>
            </w:tcBorders>
          </w:tcPr>
          <w:p w14:paraId="6345D642" w14:textId="77777777" w:rsidR="00892BE2" w:rsidRPr="00892BE2" w:rsidRDefault="00892BE2" w:rsidP="00FD0B46">
            <w:pPr>
              <w:jc w:val="both"/>
              <w:rPr>
                <w:rFonts w:ascii="Arial" w:hAnsi="Arial" w:cs="Arial"/>
                <w:bCs/>
                <w:sz w:val="20"/>
                <w:szCs w:val="20"/>
              </w:rPr>
            </w:pPr>
            <w:r w:rsidRPr="00892BE2">
              <w:rPr>
                <w:rFonts w:ascii="Arial" w:hAnsi="Arial" w:cs="Arial"/>
                <w:bCs/>
                <w:sz w:val="20"/>
                <w:szCs w:val="20"/>
              </w:rPr>
              <w:t>The factor has a substantial impact on learning.</w:t>
            </w:r>
          </w:p>
        </w:tc>
      </w:tr>
      <w:tr w:rsidR="00892BE2" w:rsidRPr="006D2B86" w14:paraId="590206E4" w14:textId="77777777" w:rsidTr="00E91FD2">
        <w:tc>
          <w:tcPr>
            <w:tcW w:w="1345" w:type="dxa"/>
            <w:tcBorders>
              <w:top w:val="nil"/>
              <w:left w:val="nil"/>
              <w:bottom w:val="nil"/>
              <w:right w:val="nil"/>
            </w:tcBorders>
            <w:vAlign w:val="center"/>
          </w:tcPr>
          <w:p w14:paraId="7DD9CC63" w14:textId="77777777" w:rsidR="00892BE2" w:rsidRPr="00892BE2" w:rsidRDefault="00892BE2" w:rsidP="00FD0B46">
            <w:pPr>
              <w:jc w:val="center"/>
              <w:rPr>
                <w:rFonts w:ascii="Arial" w:hAnsi="Arial" w:cs="Arial"/>
                <w:bCs/>
                <w:sz w:val="20"/>
                <w:szCs w:val="20"/>
              </w:rPr>
            </w:pPr>
            <w:r w:rsidRPr="00892BE2">
              <w:rPr>
                <w:rFonts w:ascii="Arial" w:hAnsi="Arial" w:cs="Arial"/>
                <w:bCs/>
                <w:sz w:val="20"/>
                <w:szCs w:val="20"/>
              </w:rPr>
              <w:t>3</w:t>
            </w:r>
          </w:p>
        </w:tc>
        <w:tc>
          <w:tcPr>
            <w:tcW w:w="1890" w:type="dxa"/>
            <w:tcBorders>
              <w:top w:val="nil"/>
              <w:left w:val="nil"/>
              <w:bottom w:val="nil"/>
              <w:right w:val="nil"/>
            </w:tcBorders>
            <w:vAlign w:val="center"/>
          </w:tcPr>
          <w:p w14:paraId="2782EBBA" w14:textId="77777777" w:rsidR="00892BE2" w:rsidRPr="00892BE2" w:rsidRDefault="00892BE2" w:rsidP="00FD0B46">
            <w:pPr>
              <w:jc w:val="center"/>
              <w:rPr>
                <w:rFonts w:ascii="Arial" w:hAnsi="Arial" w:cs="Arial"/>
                <w:bCs/>
                <w:sz w:val="20"/>
                <w:szCs w:val="20"/>
              </w:rPr>
            </w:pPr>
            <w:r w:rsidRPr="00892BE2">
              <w:rPr>
                <w:rFonts w:ascii="Arial" w:hAnsi="Arial" w:cs="Arial"/>
                <w:bCs/>
                <w:sz w:val="20"/>
                <w:szCs w:val="20"/>
              </w:rPr>
              <w:t>2.61 – 3.0</w:t>
            </w:r>
          </w:p>
        </w:tc>
        <w:tc>
          <w:tcPr>
            <w:tcW w:w="2250" w:type="dxa"/>
            <w:tcBorders>
              <w:top w:val="nil"/>
              <w:left w:val="nil"/>
              <w:bottom w:val="nil"/>
              <w:right w:val="nil"/>
            </w:tcBorders>
            <w:vAlign w:val="center"/>
          </w:tcPr>
          <w:p w14:paraId="6499F87D" w14:textId="77777777" w:rsidR="00892BE2" w:rsidRPr="00892BE2" w:rsidRDefault="00892BE2" w:rsidP="00FD0B46">
            <w:pPr>
              <w:jc w:val="center"/>
              <w:rPr>
                <w:rFonts w:ascii="Arial" w:hAnsi="Arial" w:cs="Arial"/>
                <w:bCs/>
                <w:sz w:val="20"/>
                <w:szCs w:val="20"/>
              </w:rPr>
            </w:pPr>
            <w:r w:rsidRPr="00892BE2">
              <w:rPr>
                <w:rFonts w:ascii="Arial" w:hAnsi="Arial" w:cs="Arial"/>
                <w:bCs/>
                <w:sz w:val="20"/>
                <w:szCs w:val="20"/>
              </w:rPr>
              <w:t>Moderately influenced</w:t>
            </w:r>
          </w:p>
        </w:tc>
        <w:tc>
          <w:tcPr>
            <w:tcW w:w="2700" w:type="dxa"/>
            <w:tcBorders>
              <w:top w:val="nil"/>
              <w:left w:val="nil"/>
              <w:bottom w:val="nil"/>
              <w:right w:val="nil"/>
            </w:tcBorders>
          </w:tcPr>
          <w:p w14:paraId="01DEBCEA" w14:textId="77777777" w:rsidR="00892BE2" w:rsidRPr="00892BE2" w:rsidRDefault="00892BE2" w:rsidP="00FD0B46">
            <w:pPr>
              <w:jc w:val="both"/>
              <w:rPr>
                <w:rFonts w:ascii="Arial" w:hAnsi="Arial" w:cs="Arial"/>
                <w:bCs/>
                <w:sz w:val="20"/>
                <w:szCs w:val="20"/>
              </w:rPr>
            </w:pPr>
            <w:r w:rsidRPr="00892BE2">
              <w:rPr>
                <w:rFonts w:ascii="Arial" w:hAnsi="Arial" w:cs="Arial"/>
                <w:bCs/>
                <w:sz w:val="20"/>
                <w:szCs w:val="20"/>
              </w:rPr>
              <w:t>The factor has a moderate impact on learning.</w:t>
            </w:r>
          </w:p>
        </w:tc>
      </w:tr>
      <w:tr w:rsidR="00892BE2" w:rsidRPr="00892BE2" w14:paraId="3A0B022D" w14:textId="77777777" w:rsidTr="00E91FD2">
        <w:tc>
          <w:tcPr>
            <w:tcW w:w="1345" w:type="dxa"/>
            <w:tcBorders>
              <w:top w:val="nil"/>
              <w:left w:val="nil"/>
              <w:bottom w:val="nil"/>
              <w:right w:val="nil"/>
            </w:tcBorders>
            <w:vAlign w:val="center"/>
          </w:tcPr>
          <w:p w14:paraId="3DCF4746" w14:textId="77777777" w:rsidR="00892BE2" w:rsidRPr="00892BE2" w:rsidRDefault="00892BE2" w:rsidP="00FD0B46">
            <w:pPr>
              <w:jc w:val="center"/>
              <w:rPr>
                <w:rFonts w:ascii="Arial" w:hAnsi="Arial" w:cs="Arial"/>
                <w:bCs/>
                <w:sz w:val="20"/>
                <w:szCs w:val="20"/>
              </w:rPr>
            </w:pPr>
            <w:r w:rsidRPr="00892BE2">
              <w:rPr>
                <w:rFonts w:ascii="Arial" w:hAnsi="Arial" w:cs="Arial"/>
                <w:bCs/>
                <w:sz w:val="20"/>
                <w:szCs w:val="20"/>
              </w:rPr>
              <w:t>2</w:t>
            </w:r>
          </w:p>
        </w:tc>
        <w:tc>
          <w:tcPr>
            <w:tcW w:w="1890" w:type="dxa"/>
            <w:tcBorders>
              <w:top w:val="nil"/>
              <w:left w:val="nil"/>
              <w:bottom w:val="nil"/>
              <w:right w:val="nil"/>
            </w:tcBorders>
            <w:vAlign w:val="center"/>
          </w:tcPr>
          <w:p w14:paraId="53EE2F3B" w14:textId="77777777" w:rsidR="00892BE2" w:rsidRPr="00892BE2" w:rsidRDefault="00892BE2" w:rsidP="00FD0B46">
            <w:pPr>
              <w:jc w:val="center"/>
              <w:rPr>
                <w:rFonts w:ascii="Arial" w:hAnsi="Arial" w:cs="Arial"/>
                <w:bCs/>
                <w:sz w:val="20"/>
                <w:szCs w:val="20"/>
              </w:rPr>
            </w:pPr>
            <w:r w:rsidRPr="00892BE2">
              <w:rPr>
                <w:rFonts w:ascii="Arial" w:hAnsi="Arial" w:cs="Arial"/>
                <w:bCs/>
                <w:sz w:val="20"/>
                <w:szCs w:val="20"/>
              </w:rPr>
              <w:t>1.81 – 2.60</w:t>
            </w:r>
          </w:p>
        </w:tc>
        <w:tc>
          <w:tcPr>
            <w:tcW w:w="2250" w:type="dxa"/>
            <w:tcBorders>
              <w:top w:val="nil"/>
              <w:left w:val="nil"/>
              <w:bottom w:val="nil"/>
              <w:right w:val="nil"/>
            </w:tcBorders>
            <w:vAlign w:val="center"/>
          </w:tcPr>
          <w:p w14:paraId="7396CC5D" w14:textId="77777777" w:rsidR="00892BE2" w:rsidRPr="00892BE2" w:rsidRDefault="00892BE2" w:rsidP="00FD0B46">
            <w:pPr>
              <w:jc w:val="center"/>
              <w:rPr>
                <w:rFonts w:ascii="Arial" w:hAnsi="Arial" w:cs="Arial"/>
                <w:bCs/>
                <w:sz w:val="20"/>
                <w:szCs w:val="20"/>
              </w:rPr>
            </w:pPr>
            <w:r w:rsidRPr="00892BE2">
              <w:rPr>
                <w:rFonts w:ascii="Arial" w:hAnsi="Arial" w:cs="Arial"/>
                <w:bCs/>
                <w:sz w:val="20"/>
                <w:szCs w:val="20"/>
              </w:rPr>
              <w:t>Slightly influenced</w:t>
            </w:r>
          </w:p>
        </w:tc>
        <w:tc>
          <w:tcPr>
            <w:tcW w:w="2700" w:type="dxa"/>
            <w:tcBorders>
              <w:top w:val="nil"/>
              <w:left w:val="nil"/>
              <w:bottom w:val="nil"/>
              <w:right w:val="nil"/>
            </w:tcBorders>
          </w:tcPr>
          <w:p w14:paraId="7B2AF522" w14:textId="77777777" w:rsidR="00892BE2" w:rsidRPr="00892BE2" w:rsidRDefault="00892BE2" w:rsidP="00FD0B46">
            <w:pPr>
              <w:jc w:val="both"/>
              <w:rPr>
                <w:rFonts w:ascii="Arial" w:hAnsi="Arial" w:cs="Arial"/>
                <w:bCs/>
                <w:sz w:val="20"/>
                <w:szCs w:val="20"/>
              </w:rPr>
            </w:pPr>
            <w:r w:rsidRPr="00892BE2">
              <w:rPr>
                <w:rFonts w:ascii="Arial" w:hAnsi="Arial" w:cs="Arial"/>
                <w:bCs/>
                <w:sz w:val="20"/>
                <w:szCs w:val="20"/>
              </w:rPr>
              <w:t>The factor has a minor impact on learning.</w:t>
            </w:r>
          </w:p>
        </w:tc>
      </w:tr>
      <w:tr w:rsidR="00892BE2" w:rsidRPr="00892BE2" w14:paraId="76EA3206" w14:textId="77777777" w:rsidTr="00E91FD2">
        <w:tc>
          <w:tcPr>
            <w:tcW w:w="1345" w:type="dxa"/>
            <w:tcBorders>
              <w:top w:val="nil"/>
              <w:left w:val="nil"/>
              <w:right w:val="nil"/>
            </w:tcBorders>
            <w:vAlign w:val="center"/>
          </w:tcPr>
          <w:p w14:paraId="535F56AE" w14:textId="77777777" w:rsidR="00892BE2" w:rsidRPr="00892BE2" w:rsidRDefault="00892BE2" w:rsidP="00FD0B46">
            <w:pPr>
              <w:jc w:val="center"/>
              <w:rPr>
                <w:rFonts w:ascii="Arial" w:hAnsi="Arial" w:cs="Arial"/>
                <w:bCs/>
                <w:sz w:val="20"/>
                <w:szCs w:val="20"/>
              </w:rPr>
            </w:pPr>
            <w:r w:rsidRPr="00892BE2">
              <w:rPr>
                <w:rFonts w:ascii="Arial" w:hAnsi="Arial" w:cs="Arial"/>
                <w:bCs/>
                <w:sz w:val="20"/>
                <w:szCs w:val="20"/>
              </w:rPr>
              <w:t>1</w:t>
            </w:r>
          </w:p>
        </w:tc>
        <w:tc>
          <w:tcPr>
            <w:tcW w:w="1890" w:type="dxa"/>
            <w:tcBorders>
              <w:top w:val="nil"/>
              <w:left w:val="nil"/>
              <w:right w:val="nil"/>
            </w:tcBorders>
            <w:vAlign w:val="center"/>
          </w:tcPr>
          <w:p w14:paraId="0B8D455A" w14:textId="77777777" w:rsidR="00892BE2" w:rsidRPr="00892BE2" w:rsidRDefault="00892BE2" w:rsidP="00FD0B46">
            <w:pPr>
              <w:jc w:val="center"/>
              <w:rPr>
                <w:rFonts w:ascii="Arial" w:hAnsi="Arial" w:cs="Arial"/>
                <w:bCs/>
                <w:sz w:val="20"/>
                <w:szCs w:val="20"/>
              </w:rPr>
            </w:pPr>
            <w:r w:rsidRPr="00892BE2">
              <w:rPr>
                <w:rFonts w:ascii="Arial" w:hAnsi="Arial" w:cs="Arial"/>
                <w:bCs/>
                <w:sz w:val="20"/>
                <w:szCs w:val="20"/>
              </w:rPr>
              <w:t>1.00 – 1.80</w:t>
            </w:r>
          </w:p>
        </w:tc>
        <w:tc>
          <w:tcPr>
            <w:tcW w:w="2250" w:type="dxa"/>
            <w:tcBorders>
              <w:top w:val="nil"/>
              <w:left w:val="nil"/>
              <w:right w:val="nil"/>
            </w:tcBorders>
            <w:vAlign w:val="center"/>
          </w:tcPr>
          <w:p w14:paraId="45AA5600" w14:textId="77777777" w:rsidR="00892BE2" w:rsidRPr="00892BE2" w:rsidRDefault="00892BE2" w:rsidP="00FD0B46">
            <w:pPr>
              <w:jc w:val="center"/>
              <w:rPr>
                <w:rFonts w:ascii="Arial" w:hAnsi="Arial" w:cs="Arial"/>
                <w:bCs/>
                <w:sz w:val="20"/>
                <w:szCs w:val="20"/>
              </w:rPr>
            </w:pPr>
            <w:r w:rsidRPr="00892BE2">
              <w:rPr>
                <w:rFonts w:ascii="Arial" w:hAnsi="Arial" w:cs="Arial"/>
                <w:bCs/>
                <w:sz w:val="20"/>
                <w:szCs w:val="20"/>
              </w:rPr>
              <w:t>Not influenced</w:t>
            </w:r>
          </w:p>
        </w:tc>
        <w:tc>
          <w:tcPr>
            <w:tcW w:w="2700" w:type="dxa"/>
            <w:tcBorders>
              <w:top w:val="nil"/>
              <w:left w:val="nil"/>
              <w:right w:val="nil"/>
            </w:tcBorders>
          </w:tcPr>
          <w:p w14:paraId="32B222B4" w14:textId="77777777" w:rsidR="00892BE2" w:rsidRPr="00892BE2" w:rsidRDefault="00892BE2" w:rsidP="00FD0B46">
            <w:pPr>
              <w:jc w:val="both"/>
              <w:rPr>
                <w:rFonts w:ascii="Arial" w:hAnsi="Arial" w:cs="Arial"/>
                <w:bCs/>
                <w:sz w:val="20"/>
                <w:szCs w:val="20"/>
              </w:rPr>
            </w:pPr>
            <w:r w:rsidRPr="00892BE2">
              <w:rPr>
                <w:rFonts w:ascii="Arial" w:hAnsi="Arial" w:cs="Arial"/>
                <w:bCs/>
                <w:sz w:val="20"/>
                <w:szCs w:val="20"/>
              </w:rPr>
              <w:t>The factor has no significant impact on learning.</w:t>
            </w:r>
          </w:p>
        </w:tc>
      </w:tr>
    </w:tbl>
    <w:p w14:paraId="118DF9D5" w14:textId="77777777" w:rsidR="00892BE2" w:rsidRDefault="00892BE2" w:rsidP="00892BE2">
      <w:pPr>
        <w:jc w:val="both"/>
        <w:rPr>
          <w:rFonts w:ascii="Arial" w:hAnsi="Arial" w:cs="Arial"/>
          <w:b/>
          <w:bCs/>
        </w:rPr>
      </w:pPr>
    </w:p>
    <w:p w14:paraId="1CD21F41" w14:textId="77777777" w:rsidR="006901F8" w:rsidRDefault="006901F8">
      <w:pPr>
        <w:pBdr>
          <w:top w:val="nil"/>
          <w:left w:val="nil"/>
          <w:bottom w:val="nil"/>
          <w:right w:val="nil"/>
          <w:between w:val="nil"/>
        </w:pBdr>
        <w:jc w:val="both"/>
        <w:rPr>
          <w:rFonts w:ascii="Arial" w:eastAsia="Arial" w:hAnsi="Arial" w:cs="Arial"/>
          <w:color w:val="000000"/>
        </w:rPr>
      </w:pPr>
    </w:p>
    <w:p w14:paraId="4405B43D" w14:textId="77777777" w:rsidR="006901F8" w:rsidRDefault="00FC5A47">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3. results and discussion</w:t>
      </w:r>
    </w:p>
    <w:p w14:paraId="29E067C5" w14:textId="77777777" w:rsidR="006901F8" w:rsidRDefault="006901F8">
      <w:pPr>
        <w:keepNext/>
        <w:pBdr>
          <w:top w:val="nil"/>
          <w:left w:val="nil"/>
          <w:bottom w:val="nil"/>
          <w:right w:val="nil"/>
          <w:between w:val="nil"/>
        </w:pBdr>
        <w:jc w:val="both"/>
        <w:rPr>
          <w:rFonts w:ascii="Arial" w:eastAsia="Arial" w:hAnsi="Arial" w:cs="Arial"/>
          <w:b/>
          <w:smallCaps/>
          <w:color w:val="000000"/>
          <w:sz w:val="22"/>
          <w:szCs w:val="22"/>
        </w:rPr>
      </w:pPr>
    </w:p>
    <w:p w14:paraId="74CECDCE" w14:textId="202FFFB9" w:rsidR="003F6622" w:rsidRDefault="003F6622" w:rsidP="003F6622">
      <w:pPr>
        <w:jc w:val="both"/>
        <w:rPr>
          <w:rFonts w:ascii="Arial" w:hAnsi="Arial" w:cs="Arial"/>
          <w:b/>
          <w:bCs/>
          <w:sz w:val="22"/>
          <w:szCs w:val="22"/>
        </w:rPr>
      </w:pPr>
      <w:r w:rsidRPr="004A77E4">
        <w:rPr>
          <w:rFonts w:ascii="Arial" w:hAnsi="Arial" w:cs="Arial"/>
          <w:b/>
          <w:bCs/>
          <w:sz w:val="22"/>
          <w:szCs w:val="22"/>
        </w:rPr>
        <w:t xml:space="preserve">Mean Percentage Scores of </w:t>
      </w:r>
      <w:r w:rsidR="00584A5D" w:rsidRPr="004A77E4">
        <w:rPr>
          <w:rFonts w:ascii="Arial" w:hAnsi="Arial" w:cs="Arial"/>
          <w:b/>
          <w:bCs/>
          <w:sz w:val="22"/>
          <w:szCs w:val="22"/>
        </w:rPr>
        <w:t>Pre-tests</w:t>
      </w:r>
    </w:p>
    <w:p w14:paraId="57E53387" w14:textId="77777777" w:rsidR="004A77E4" w:rsidRPr="004A77E4" w:rsidRDefault="004A77E4" w:rsidP="003F6622">
      <w:pPr>
        <w:jc w:val="both"/>
        <w:rPr>
          <w:rFonts w:ascii="Arial" w:hAnsi="Arial" w:cs="Arial"/>
          <w:b/>
          <w:bCs/>
          <w:sz w:val="22"/>
          <w:szCs w:val="22"/>
        </w:rPr>
      </w:pPr>
    </w:p>
    <w:p w14:paraId="3CBA3EB7" w14:textId="77777777" w:rsidR="003F6622" w:rsidRPr="00E679BC" w:rsidRDefault="003F6622" w:rsidP="003F6622">
      <w:pPr>
        <w:jc w:val="both"/>
        <w:rPr>
          <w:rFonts w:ascii="Arial" w:hAnsi="Arial" w:cs="Arial"/>
        </w:rPr>
      </w:pPr>
      <w:r w:rsidRPr="00E679BC">
        <w:rPr>
          <w:rFonts w:ascii="Arial" w:hAnsi="Arial" w:cs="Arial"/>
        </w:rPr>
        <w:t>The students' mean percentage scores in the pretest yield a baseline data for quantifying their prior knowledge of the biology content of the research. The 2-shot pretest was administered through two successive administrations of a 40-item multiple-choice test for unit three and unit four. Both the exposed class to the AI-</w:t>
      </w:r>
      <w:r>
        <w:rPr>
          <w:rFonts w:ascii="Arial" w:hAnsi="Arial" w:cs="Arial"/>
        </w:rPr>
        <w:t>driven</w:t>
      </w:r>
      <w:r w:rsidRPr="00E679BC">
        <w:rPr>
          <w:rFonts w:ascii="Arial" w:hAnsi="Arial" w:cs="Arial"/>
        </w:rPr>
        <w:t xml:space="preserve"> personalized learning algorithm and the </w:t>
      </w:r>
      <w:r>
        <w:rPr>
          <w:rFonts w:ascii="Arial" w:hAnsi="Arial" w:cs="Arial"/>
        </w:rPr>
        <w:t>traditional</w:t>
      </w:r>
      <w:r w:rsidRPr="00E679BC">
        <w:rPr>
          <w:rFonts w:ascii="Arial" w:hAnsi="Arial" w:cs="Arial"/>
        </w:rPr>
        <w:t xml:space="preserve"> learning condition class took part in the pretests. This guarantees a strong comparison of the academic performance of the students before the intervention.</w:t>
      </w:r>
    </w:p>
    <w:p w14:paraId="46EBC4C0" w14:textId="77777777" w:rsidR="003F6622" w:rsidRDefault="003F6622" w:rsidP="003F6622">
      <w:pPr>
        <w:jc w:val="both"/>
        <w:rPr>
          <w:rFonts w:ascii="Arial" w:hAnsi="Arial" w:cs="Arial"/>
        </w:rPr>
      </w:pPr>
    </w:p>
    <w:p w14:paraId="5004B517" w14:textId="1F02BBCF" w:rsidR="003F6622" w:rsidRPr="003F6622" w:rsidRDefault="003F6622" w:rsidP="003F6622">
      <w:pPr>
        <w:jc w:val="both"/>
        <w:rPr>
          <w:rFonts w:ascii="Arial" w:hAnsi="Arial" w:cs="Arial"/>
          <w:b/>
          <w:bCs/>
          <w:sz w:val="22"/>
          <w:szCs w:val="22"/>
        </w:rPr>
      </w:pPr>
      <w:r w:rsidRPr="003F6622">
        <w:rPr>
          <w:rFonts w:ascii="Arial" w:hAnsi="Arial" w:cs="Arial"/>
          <w:b/>
          <w:bCs/>
          <w:sz w:val="22"/>
          <w:szCs w:val="22"/>
        </w:rPr>
        <w:t>1.1. Implementation of AI-Powered Personalized Learning Algorithm</w:t>
      </w:r>
    </w:p>
    <w:p w14:paraId="7D896376" w14:textId="77777777" w:rsidR="003F6622" w:rsidRDefault="003F6622" w:rsidP="003F6622">
      <w:pPr>
        <w:jc w:val="both"/>
        <w:rPr>
          <w:rFonts w:ascii="Arial" w:hAnsi="Arial" w:cs="Arial"/>
        </w:rPr>
      </w:pPr>
    </w:p>
    <w:p w14:paraId="5FA41F8D" w14:textId="4A9CD44D" w:rsidR="003F6622" w:rsidRPr="00E679BC" w:rsidRDefault="003F6622" w:rsidP="003F6622">
      <w:pPr>
        <w:jc w:val="both"/>
        <w:rPr>
          <w:rFonts w:ascii="Arial" w:hAnsi="Arial" w:cs="Arial"/>
        </w:rPr>
      </w:pPr>
      <w:r w:rsidRPr="00E679BC">
        <w:rPr>
          <w:rFonts w:ascii="Arial" w:hAnsi="Arial" w:cs="Arial"/>
        </w:rPr>
        <w:t>Pretest in the application of the AI-driven personalized learning algorithm is a fundamental baseline measure of the students' prior knowledge and skills in biology. By their measurement before the implementation of the algorithm, the pretest gives important information of where they are starting from, hence allowing for customization of learning pathways and also assessment of the effectiveness of the algorithm in improving academic performance.</w:t>
      </w:r>
    </w:p>
    <w:p w14:paraId="0E852CF1" w14:textId="77777777" w:rsidR="003F6622" w:rsidRDefault="003F6622" w:rsidP="003F6622">
      <w:pPr>
        <w:jc w:val="both"/>
        <w:rPr>
          <w:rFonts w:ascii="Arial" w:hAnsi="Arial" w:cs="Arial"/>
        </w:rPr>
      </w:pPr>
    </w:p>
    <w:p w14:paraId="365B4927" w14:textId="439A38E3" w:rsidR="003F6622" w:rsidRPr="00E679BC" w:rsidRDefault="003F6622" w:rsidP="003F6622">
      <w:pPr>
        <w:jc w:val="both"/>
        <w:rPr>
          <w:rFonts w:ascii="Arial" w:hAnsi="Arial" w:cs="Arial"/>
        </w:rPr>
      </w:pPr>
      <w:r w:rsidRPr="00E679BC">
        <w:rPr>
          <w:rFonts w:ascii="Arial" w:hAnsi="Arial" w:cs="Arial"/>
        </w:rPr>
        <w:t xml:space="preserve">Table </w:t>
      </w:r>
      <w:r>
        <w:rPr>
          <w:rFonts w:ascii="Arial" w:hAnsi="Arial" w:cs="Arial"/>
        </w:rPr>
        <w:t>1</w:t>
      </w:r>
      <w:r w:rsidRPr="00E679BC">
        <w:rPr>
          <w:rFonts w:ascii="Arial" w:hAnsi="Arial" w:cs="Arial"/>
        </w:rPr>
        <w:t xml:space="preserve"> below presents pre-test mean percentage scores (MPS) of students exposed to AI-</w:t>
      </w:r>
      <w:r>
        <w:rPr>
          <w:rFonts w:ascii="Arial" w:hAnsi="Arial" w:cs="Arial"/>
        </w:rPr>
        <w:t>driven</w:t>
      </w:r>
      <w:r w:rsidRPr="00E679BC">
        <w:rPr>
          <w:rFonts w:ascii="Arial" w:hAnsi="Arial" w:cs="Arial"/>
        </w:rPr>
        <w:t xml:space="preserve"> personalized learning </w:t>
      </w:r>
      <w:r>
        <w:rPr>
          <w:rFonts w:ascii="Arial" w:hAnsi="Arial" w:cs="Arial"/>
        </w:rPr>
        <w:t xml:space="preserve">algorithm </w:t>
      </w:r>
      <w:r w:rsidRPr="00E679BC">
        <w:rPr>
          <w:rFonts w:ascii="Arial" w:hAnsi="Arial" w:cs="Arial"/>
        </w:rPr>
        <w:t>for Unit three: Energy in the Ecosystem and Unit four: Heredity and Variation.</w:t>
      </w:r>
    </w:p>
    <w:p w14:paraId="3E1A53AA" w14:textId="77777777" w:rsidR="003F6622" w:rsidRDefault="003F6622" w:rsidP="003F6622">
      <w:pPr>
        <w:jc w:val="both"/>
        <w:rPr>
          <w:rFonts w:ascii="Arial" w:hAnsi="Arial" w:cs="Arial"/>
        </w:rPr>
      </w:pPr>
    </w:p>
    <w:p w14:paraId="67122A58" w14:textId="4A0F0AB3" w:rsidR="003F6622" w:rsidRDefault="003F6622" w:rsidP="003F6622">
      <w:pPr>
        <w:jc w:val="both"/>
        <w:rPr>
          <w:rFonts w:ascii="Arial" w:hAnsi="Arial" w:cs="Arial"/>
        </w:rPr>
      </w:pPr>
      <w:r w:rsidRPr="00E679BC">
        <w:rPr>
          <w:rFonts w:ascii="Arial" w:hAnsi="Arial" w:cs="Arial"/>
        </w:rPr>
        <w:t>The findings show poor performance in both units, with 39.0% MPS percentage in Unit 3 and 37.9% in Unit 4. The findings imply that before the intervention, the students poorly understood the content conceptually.</w:t>
      </w:r>
    </w:p>
    <w:p w14:paraId="0699B989" w14:textId="77777777" w:rsidR="003F6622" w:rsidRDefault="003F6622" w:rsidP="003F6622">
      <w:pPr>
        <w:rPr>
          <w:rFonts w:ascii="Arial" w:hAnsi="Arial" w:cs="Arial"/>
          <w:b/>
          <w:sz w:val="24"/>
          <w:szCs w:val="24"/>
        </w:rPr>
      </w:pPr>
    </w:p>
    <w:p w14:paraId="7DC04FEB" w14:textId="194EFF02" w:rsidR="003F6622" w:rsidRPr="003F6622" w:rsidRDefault="003F6622" w:rsidP="003F6622">
      <w:pPr>
        <w:rPr>
          <w:rFonts w:ascii="Arial" w:hAnsi="Arial" w:cs="Arial"/>
          <w:b/>
        </w:rPr>
      </w:pPr>
      <w:r w:rsidRPr="003F6622">
        <w:rPr>
          <w:rFonts w:ascii="Arial" w:hAnsi="Arial" w:cs="Arial"/>
          <w:b/>
        </w:rPr>
        <w:t xml:space="preserve">Table </w:t>
      </w:r>
      <w:bookmarkStart w:id="1" w:name="_Hlk189201807"/>
      <w:r w:rsidRPr="003F6622">
        <w:rPr>
          <w:rFonts w:ascii="Arial" w:hAnsi="Arial" w:cs="Arial"/>
          <w:b/>
        </w:rPr>
        <w:t>1 Pre-test: Mean Percentage Score of AI-Driven Learning</w:t>
      </w:r>
    </w:p>
    <w:p w14:paraId="55C6EC5F" w14:textId="77777777" w:rsidR="003F6622" w:rsidRPr="003F6622" w:rsidRDefault="003F6622" w:rsidP="003F6622">
      <w:pPr>
        <w:jc w:val="center"/>
        <w:rPr>
          <w:rFonts w:ascii="Arial" w:hAnsi="Arial" w:cs="Arial"/>
          <w:b/>
        </w:rPr>
      </w:pPr>
    </w:p>
    <w:tbl>
      <w:tblPr>
        <w:tblStyle w:val="TableGrid"/>
        <w:tblW w:w="0" w:type="auto"/>
        <w:tblLook w:val="04A0" w:firstRow="1" w:lastRow="0" w:firstColumn="1" w:lastColumn="0" w:noHBand="0" w:noVBand="1"/>
      </w:tblPr>
      <w:tblGrid>
        <w:gridCol w:w="550"/>
        <w:gridCol w:w="938"/>
        <w:gridCol w:w="854"/>
        <w:gridCol w:w="854"/>
        <w:gridCol w:w="835"/>
        <w:gridCol w:w="798"/>
        <w:gridCol w:w="779"/>
        <w:gridCol w:w="733"/>
        <w:gridCol w:w="619"/>
        <w:gridCol w:w="1248"/>
      </w:tblGrid>
      <w:tr w:rsidR="00433939" w:rsidRPr="00EC6620" w14:paraId="52B76B28" w14:textId="77777777" w:rsidTr="00E91FD2">
        <w:tc>
          <w:tcPr>
            <w:tcW w:w="656" w:type="dxa"/>
            <w:tcBorders>
              <w:left w:val="nil"/>
              <w:bottom w:val="single" w:sz="4" w:space="0" w:color="auto"/>
              <w:right w:val="nil"/>
            </w:tcBorders>
          </w:tcPr>
          <w:bookmarkEnd w:id="1"/>
          <w:p w14:paraId="4B66D80B" w14:textId="77777777" w:rsidR="003F6622" w:rsidRPr="00E826B1" w:rsidRDefault="003F6622" w:rsidP="00FD0B46">
            <w:pPr>
              <w:jc w:val="center"/>
              <w:rPr>
                <w:rFonts w:ascii="Arial" w:hAnsi="Arial" w:cs="Arial"/>
                <w:b/>
                <w:sz w:val="16"/>
                <w:szCs w:val="16"/>
              </w:rPr>
            </w:pPr>
            <w:r w:rsidRPr="00E826B1">
              <w:rPr>
                <w:rFonts w:ascii="Arial" w:hAnsi="Arial" w:cs="Arial"/>
                <w:b/>
                <w:sz w:val="16"/>
                <w:szCs w:val="16"/>
              </w:rPr>
              <w:lastRenderedPageBreak/>
              <w:t>Unit</w:t>
            </w:r>
          </w:p>
        </w:tc>
        <w:tc>
          <w:tcPr>
            <w:tcW w:w="1128" w:type="dxa"/>
            <w:tcBorders>
              <w:left w:val="nil"/>
              <w:bottom w:val="single" w:sz="4" w:space="0" w:color="auto"/>
              <w:right w:val="nil"/>
            </w:tcBorders>
          </w:tcPr>
          <w:p w14:paraId="437B0E8A" w14:textId="77777777" w:rsidR="003F6622" w:rsidRPr="00E826B1" w:rsidRDefault="003F6622" w:rsidP="00FD0B46">
            <w:pPr>
              <w:jc w:val="center"/>
              <w:rPr>
                <w:rFonts w:ascii="Arial" w:hAnsi="Arial" w:cs="Arial"/>
                <w:b/>
                <w:sz w:val="16"/>
                <w:szCs w:val="16"/>
              </w:rPr>
            </w:pPr>
            <w:r w:rsidRPr="00E826B1">
              <w:rPr>
                <w:rFonts w:ascii="Arial" w:hAnsi="Arial" w:cs="Arial"/>
                <w:b/>
                <w:sz w:val="16"/>
                <w:szCs w:val="16"/>
              </w:rPr>
              <w:t>Total Number of Students</w:t>
            </w:r>
          </w:p>
        </w:tc>
        <w:tc>
          <w:tcPr>
            <w:tcW w:w="1021" w:type="dxa"/>
            <w:tcBorders>
              <w:left w:val="nil"/>
              <w:bottom w:val="single" w:sz="4" w:space="0" w:color="auto"/>
              <w:right w:val="nil"/>
            </w:tcBorders>
          </w:tcPr>
          <w:p w14:paraId="62E9973A" w14:textId="77777777" w:rsidR="003F6622" w:rsidRPr="00E826B1" w:rsidRDefault="003F6622" w:rsidP="00FD0B46">
            <w:pPr>
              <w:jc w:val="center"/>
              <w:rPr>
                <w:rFonts w:ascii="Arial" w:hAnsi="Arial" w:cs="Arial"/>
                <w:b/>
                <w:sz w:val="16"/>
                <w:szCs w:val="16"/>
              </w:rPr>
            </w:pPr>
            <w:r w:rsidRPr="00E826B1">
              <w:rPr>
                <w:rFonts w:ascii="Arial" w:hAnsi="Arial" w:cs="Arial"/>
                <w:b/>
                <w:sz w:val="16"/>
                <w:szCs w:val="16"/>
              </w:rPr>
              <w:t>Total Number Tested</w:t>
            </w:r>
          </w:p>
        </w:tc>
        <w:tc>
          <w:tcPr>
            <w:tcW w:w="1021" w:type="dxa"/>
            <w:tcBorders>
              <w:left w:val="nil"/>
              <w:bottom w:val="single" w:sz="4" w:space="0" w:color="auto"/>
              <w:right w:val="nil"/>
            </w:tcBorders>
          </w:tcPr>
          <w:p w14:paraId="365B76C5" w14:textId="77777777" w:rsidR="003F6622" w:rsidRPr="00E826B1" w:rsidRDefault="003F6622" w:rsidP="00FD0B46">
            <w:pPr>
              <w:jc w:val="center"/>
              <w:rPr>
                <w:rFonts w:ascii="Arial" w:hAnsi="Arial" w:cs="Arial"/>
                <w:b/>
                <w:sz w:val="16"/>
                <w:szCs w:val="16"/>
              </w:rPr>
            </w:pPr>
            <w:r w:rsidRPr="00E826B1">
              <w:rPr>
                <w:rFonts w:ascii="Arial" w:hAnsi="Arial" w:cs="Arial"/>
                <w:b/>
                <w:sz w:val="16"/>
                <w:szCs w:val="16"/>
              </w:rPr>
              <w:t>Total Number of Items</w:t>
            </w:r>
          </w:p>
        </w:tc>
        <w:tc>
          <w:tcPr>
            <w:tcW w:w="998" w:type="dxa"/>
            <w:tcBorders>
              <w:left w:val="nil"/>
              <w:bottom w:val="single" w:sz="4" w:space="0" w:color="auto"/>
              <w:right w:val="nil"/>
            </w:tcBorders>
          </w:tcPr>
          <w:p w14:paraId="6DE83037" w14:textId="77777777" w:rsidR="003F6622" w:rsidRPr="00E826B1" w:rsidRDefault="003F6622" w:rsidP="00FD0B46">
            <w:pPr>
              <w:jc w:val="center"/>
              <w:rPr>
                <w:rFonts w:ascii="Arial" w:hAnsi="Arial" w:cs="Arial"/>
                <w:b/>
                <w:sz w:val="16"/>
                <w:szCs w:val="16"/>
              </w:rPr>
            </w:pPr>
            <w:r w:rsidRPr="00E826B1">
              <w:rPr>
                <w:rFonts w:ascii="Arial" w:hAnsi="Arial" w:cs="Arial"/>
                <w:b/>
                <w:sz w:val="16"/>
                <w:szCs w:val="16"/>
              </w:rPr>
              <w:t>Highest Score</w:t>
            </w:r>
          </w:p>
        </w:tc>
        <w:tc>
          <w:tcPr>
            <w:tcW w:w="950" w:type="dxa"/>
            <w:tcBorders>
              <w:left w:val="nil"/>
              <w:bottom w:val="single" w:sz="4" w:space="0" w:color="auto"/>
              <w:right w:val="nil"/>
            </w:tcBorders>
          </w:tcPr>
          <w:p w14:paraId="7F8EA736" w14:textId="77777777" w:rsidR="003F6622" w:rsidRPr="00E826B1" w:rsidRDefault="003F6622" w:rsidP="00FD0B46">
            <w:pPr>
              <w:jc w:val="center"/>
              <w:rPr>
                <w:rFonts w:ascii="Arial" w:hAnsi="Arial" w:cs="Arial"/>
                <w:b/>
                <w:sz w:val="16"/>
                <w:szCs w:val="16"/>
              </w:rPr>
            </w:pPr>
            <w:r w:rsidRPr="00E826B1">
              <w:rPr>
                <w:rFonts w:ascii="Arial" w:hAnsi="Arial" w:cs="Arial"/>
                <w:b/>
                <w:sz w:val="16"/>
                <w:szCs w:val="16"/>
              </w:rPr>
              <w:t>Lowest Score</w:t>
            </w:r>
          </w:p>
        </w:tc>
        <w:tc>
          <w:tcPr>
            <w:tcW w:w="928" w:type="dxa"/>
            <w:tcBorders>
              <w:left w:val="nil"/>
              <w:bottom w:val="single" w:sz="4" w:space="0" w:color="auto"/>
              <w:right w:val="nil"/>
            </w:tcBorders>
          </w:tcPr>
          <w:p w14:paraId="1EB1BEED" w14:textId="77777777" w:rsidR="003F6622" w:rsidRPr="00E826B1" w:rsidRDefault="003F6622" w:rsidP="00FD0B46">
            <w:pPr>
              <w:jc w:val="center"/>
              <w:rPr>
                <w:rFonts w:ascii="Arial" w:hAnsi="Arial" w:cs="Arial"/>
                <w:b/>
                <w:sz w:val="16"/>
                <w:szCs w:val="16"/>
              </w:rPr>
            </w:pPr>
            <w:r w:rsidRPr="00E826B1">
              <w:rPr>
                <w:rFonts w:ascii="Arial" w:hAnsi="Arial" w:cs="Arial"/>
                <w:b/>
                <w:sz w:val="16"/>
                <w:szCs w:val="16"/>
              </w:rPr>
              <w:t>Total Scores</w:t>
            </w:r>
          </w:p>
        </w:tc>
        <w:tc>
          <w:tcPr>
            <w:tcW w:w="817" w:type="dxa"/>
            <w:tcBorders>
              <w:left w:val="nil"/>
              <w:bottom w:val="single" w:sz="4" w:space="0" w:color="auto"/>
              <w:right w:val="nil"/>
            </w:tcBorders>
          </w:tcPr>
          <w:p w14:paraId="23F64AC3" w14:textId="77777777" w:rsidR="003F6622" w:rsidRPr="00E826B1" w:rsidRDefault="003F6622" w:rsidP="00FD0B46">
            <w:pPr>
              <w:jc w:val="center"/>
              <w:rPr>
                <w:rFonts w:ascii="Arial" w:hAnsi="Arial" w:cs="Arial"/>
                <w:b/>
                <w:sz w:val="16"/>
                <w:szCs w:val="16"/>
              </w:rPr>
            </w:pPr>
            <w:r w:rsidRPr="00E826B1">
              <w:rPr>
                <w:rFonts w:ascii="Arial" w:hAnsi="Arial" w:cs="Arial"/>
                <w:b/>
                <w:sz w:val="16"/>
                <w:szCs w:val="16"/>
              </w:rPr>
              <w:t>Mean</w:t>
            </w:r>
          </w:p>
        </w:tc>
        <w:tc>
          <w:tcPr>
            <w:tcW w:w="684" w:type="dxa"/>
            <w:tcBorders>
              <w:left w:val="nil"/>
              <w:bottom w:val="single" w:sz="4" w:space="0" w:color="auto"/>
              <w:right w:val="nil"/>
            </w:tcBorders>
          </w:tcPr>
          <w:p w14:paraId="3A9EEB50" w14:textId="77777777" w:rsidR="003F6622" w:rsidRPr="00E826B1" w:rsidRDefault="003F6622" w:rsidP="00FD0B46">
            <w:pPr>
              <w:jc w:val="center"/>
              <w:rPr>
                <w:rFonts w:ascii="Arial" w:hAnsi="Arial" w:cs="Arial"/>
                <w:b/>
                <w:sz w:val="16"/>
                <w:szCs w:val="16"/>
              </w:rPr>
            </w:pPr>
            <w:r w:rsidRPr="00E826B1">
              <w:rPr>
                <w:rFonts w:ascii="Arial" w:hAnsi="Arial" w:cs="Arial"/>
                <w:b/>
                <w:sz w:val="16"/>
                <w:szCs w:val="16"/>
              </w:rPr>
              <w:t>MPS</w:t>
            </w:r>
          </w:p>
        </w:tc>
        <w:tc>
          <w:tcPr>
            <w:tcW w:w="427" w:type="dxa"/>
            <w:tcBorders>
              <w:left w:val="nil"/>
              <w:bottom w:val="single" w:sz="4" w:space="0" w:color="auto"/>
              <w:right w:val="nil"/>
            </w:tcBorders>
          </w:tcPr>
          <w:p w14:paraId="7DB6390C" w14:textId="77777777" w:rsidR="003F6622" w:rsidRPr="00E826B1" w:rsidRDefault="003F6622" w:rsidP="00FD0B46">
            <w:pPr>
              <w:jc w:val="center"/>
              <w:rPr>
                <w:rFonts w:ascii="Arial" w:hAnsi="Arial" w:cs="Arial"/>
                <w:b/>
                <w:sz w:val="16"/>
                <w:szCs w:val="16"/>
              </w:rPr>
            </w:pPr>
            <w:r w:rsidRPr="00E826B1">
              <w:rPr>
                <w:rFonts w:ascii="Arial" w:hAnsi="Arial" w:cs="Arial"/>
                <w:b/>
                <w:sz w:val="16"/>
                <w:szCs w:val="16"/>
              </w:rPr>
              <w:t>Adjectival Interpretation</w:t>
            </w:r>
          </w:p>
        </w:tc>
      </w:tr>
      <w:tr w:rsidR="003F6622" w14:paraId="069700B2" w14:textId="77777777" w:rsidTr="00E91FD2">
        <w:tc>
          <w:tcPr>
            <w:tcW w:w="656" w:type="dxa"/>
            <w:tcBorders>
              <w:left w:val="nil"/>
              <w:bottom w:val="nil"/>
              <w:right w:val="nil"/>
            </w:tcBorders>
          </w:tcPr>
          <w:p w14:paraId="6196C9A7" w14:textId="77777777" w:rsidR="003F6622" w:rsidRPr="006C64A9" w:rsidRDefault="003F6622" w:rsidP="00FD0B46">
            <w:pPr>
              <w:jc w:val="center"/>
              <w:rPr>
                <w:rFonts w:ascii="Arial" w:hAnsi="Arial" w:cs="Arial"/>
                <w:sz w:val="20"/>
                <w:szCs w:val="20"/>
              </w:rPr>
            </w:pPr>
            <w:r w:rsidRPr="006C64A9">
              <w:rPr>
                <w:rFonts w:ascii="Arial" w:hAnsi="Arial" w:cs="Arial"/>
                <w:sz w:val="20"/>
                <w:szCs w:val="20"/>
              </w:rPr>
              <w:t>3</w:t>
            </w:r>
          </w:p>
        </w:tc>
        <w:tc>
          <w:tcPr>
            <w:tcW w:w="1128" w:type="dxa"/>
            <w:tcBorders>
              <w:left w:val="nil"/>
              <w:bottom w:val="nil"/>
              <w:right w:val="nil"/>
            </w:tcBorders>
          </w:tcPr>
          <w:p w14:paraId="70C2E9A0" w14:textId="77777777" w:rsidR="003F6622" w:rsidRPr="006C64A9" w:rsidRDefault="003F6622" w:rsidP="00FD0B46">
            <w:pPr>
              <w:jc w:val="center"/>
              <w:rPr>
                <w:rFonts w:ascii="Arial" w:hAnsi="Arial" w:cs="Arial"/>
                <w:sz w:val="20"/>
                <w:szCs w:val="20"/>
              </w:rPr>
            </w:pPr>
            <w:r w:rsidRPr="006C64A9">
              <w:rPr>
                <w:rFonts w:ascii="Arial" w:hAnsi="Arial" w:cs="Arial"/>
                <w:sz w:val="20"/>
                <w:szCs w:val="20"/>
              </w:rPr>
              <w:t>30</w:t>
            </w:r>
          </w:p>
        </w:tc>
        <w:tc>
          <w:tcPr>
            <w:tcW w:w="1021" w:type="dxa"/>
            <w:tcBorders>
              <w:left w:val="nil"/>
              <w:bottom w:val="nil"/>
              <w:right w:val="nil"/>
            </w:tcBorders>
          </w:tcPr>
          <w:p w14:paraId="008996CA" w14:textId="77777777" w:rsidR="003F6622" w:rsidRPr="006C64A9" w:rsidRDefault="003F6622" w:rsidP="00FD0B46">
            <w:pPr>
              <w:jc w:val="center"/>
              <w:rPr>
                <w:rFonts w:ascii="Arial" w:hAnsi="Arial" w:cs="Arial"/>
                <w:sz w:val="20"/>
                <w:szCs w:val="20"/>
              </w:rPr>
            </w:pPr>
            <w:r w:rsidRPr="006C64A9">
              <w:rPr>
                <w:rFonts w:ascii="Arial" w:hAnsi="Arial" w:cs="Arial"/>
                <w:sz w:val="20"/>
                <w:szCs w:val="20"/>
              </w:rPr>
              <w:t>30</w:t>
            </w:r>
          </w:p>
        </w:tc>
        <w:tc>
          <w:tcPr>
            <w:tcW w:w="1021" w:type="dxa"/>
            <w:tcBorders>
              <w:left w:val="nil"/>
              <w:bottom w:val="nil"/>
              <w:right w:val="nil"/>
            </w:tcBorders>
          </w:tcPr>
          <w:p w14:paraId="396A7A02" w14:textId="77777777" w:rsidR="003F6622" w:rsidRPr="006C64A9" w:rsidRDefault="003F6622" w:rsidP="00FD0B46">
            <w:pPr>
              <w:jc w:val="center"/>
              <w:rPr>
                <w:rFonts w:ascii="Arial" w:hAnsi="Arial" w:cs="Arial"/>
                <w:sz w:val="20"/>
                <w:szCs w:val="20"/>
              </w:rPr>
            </w:pPr>
            <w:r w:rsidRPr="006C64A9">
              <w:rPr>
                <w:rFonts w:ascii="Arial" w:hAnsi="Arial" w:cs="Arial"/>
                <w:sz w:val="20"/>
                <w:szCs w:val="20"/>
              </w:rPr>
              <w:t>40</w:t>
            </w:r>
          </w:p>
        </w:tc>
        <w:tc>
          <w:tcPr>
            <w:tcW w:w="998" w:type="dxa"/>
            <w:tcBorders>
              <w:left w:val="nil"/>
              <w:bottom w:val="nil"/>
              <w:right w:val="nil"/>
            </w:tcBorders>
          </w:tcPr>
          <w:p w14:paraId="44D7622A" w14:textId="77777777" w:rsidR="003F6622" w:rsidRPr="006C64A9" w:rsidRDefault="003F6622" w:rsidP="00FD0B46">
            <w:pPr>
              <w:jc w:val="center"/>
              <w:rPr>
                <w:rFonts w:ascii="Arial" w:hAnsi="Arial" w:cs="Arial"/>
                <w:sz w:val="20"/>
                <w:szCs w:val="20"/>
              </w:rPr>
            </w:pPr>
            <w:r w:rsidRPr="006C64A9">
              <w:rPr>
                <w:rFonts w:ascii="Arial" w:hAnsi="Arial" w:cs="Arial"/>
                <w:sz w:val="20"/>
                <w:szCs w:val="20"/>
              </w:rPr>
              <w:t>21</w:t>
            </w:r>
          </w:p>
        </w:tc>
        <w:tc>
          <w:tcPr>
            <w:tcW w:w="950" w:type="dxa"/>
            <w:tcBorders>
              <w:left w:val="nil"/>
              <w:bottom w:val="nil"/>
              <w:right w:val="nil"/>
            </w:tcBorders>
          </w:tcPr>
          <w:p w14:paraId="15DDB67C" w14:textId="77777777" w:rsidR="003F6622" w:rsidRPr="006C64A9" w:rsidRDefault="003F6622" w:rsidP="00FD0B46">
            <w:pPr>
              <w:jc w:val="center"/>
              <w:rPr>
                <w:rFonts w:ascii="Arial" w:hAnsi="Arial" w:cs="Arial"/>
                <w:sz w:val="20"/>
                <w:szCs w:val="20"/>
              </w:rPr>
            </w:pPr>
            <w:r w:rsidRPr="006C64A9">
              <w:rPr>
                <w:rFonts w:ascii="Arial" w:hAnsi="Arial" w:cs="Arial"/>
                <w:sz w:val="20"/>
                <w:szCs w:val="20"/>
              </w:rPr>
              <w:t>6</w:t>
            </w:r>
          </w:p>
        </w:tc>
        <w:tc>
          <w:tcPr>
            <w:tcW w:w="928" w:type="dxa"/>
            <w:tcBorders>
              <w:left w:val="nil"/>
              <w:bottom w:val="nil"/>
              <w:right w:val="nil"/>
            </w:tcBorders>
          </w:tcPr>
          <w:p w14:paraId="75AE62A0" w14:textId="77777777" w:rsidR="003F6622" w:rsidRPr="006C64A9" w:rsidRDefault="003F6622" w:rsidP="00FD0B46">
            <w:pPr>
              <w:jc w:val="center"/>
              <w:rPr>
                <w:rFonts w:ascii="Arial" w:hAnsi="Arial" w:cs="Arial"/>
                <w:sz w:val="20"/>
                <w:szCs w:val="20"/>
              </w:rPr>
            </w:pPr>
            <w:r w:rsidRPr="006C64A9">
              <w:rPr>
                <w:rFonts w:ascii="Arial" w:hAnsi="Arial" w:cs="Arial"/>
                <w:sz w:val="20"/>
                <w:szCs w:val="20"/>
              </w:rPr>
              <w:t>468</w:t>
            </w:r>
          </w:p>
        </w:tc>
        <w:tc>
          <w:tcPr>
            <w:tcW w:w="817" w:type="dxa"/>
            <w:tcBorders>
              <w:left w:val="nil"/>
              <w:bottom w:val="nil"/>
              <w:right w:val="nil"/>
            </w:tcBorders>
          </w:tcPr>
          <w:p w14:paraId="3E0A7B14" w14:textId="77777777" w:rsidR="003F6622" w:rsidRPr="006C64A9" w:rsidRDefault="003F6622" w:rsidP="00FD0B46">
            <w:pPr>
              <w:jc w:val="center"/>
              <w:rPr>
                <w:rFonts w:ascii="Arial" w:hAnsi="Arial" w:cs="Arial"/>
                <w:sz w:val="20"/>
                <w:szCs w:val="20"/>
              </w:rPr>
            </w:pPr>
            <w:r w:rsidRPr="006C64A9">
              <w:rPr>
                <w:rFonts w:ascii="Arial" w:hAnsi="Arial" w:cs="Arial"/>
                <w:sz w:val="20"/>
                <w:szCs w:val="20"/>
              </w:rPr>
              <w:t>15.60</w:t>
            </w:r>
          </w:p>
        </w:tc>
        <w:tc>
          <w:tcPr>
            <w:tcW w:w="684" w:type="dxa"/>
            <w:tcBorders>
              <w:left w:val="nil"/>
              <w:bottom w:val="nil"/>
              <w:right w:val="nil"/>
            </w:tcBorders>
          </w:tcPr>
          <w:p w14:paraId="332077EC" w14:textId="77777777" w:rsidR="003F6622" w:rsidRPr="006C64A9" w:rsidRDefault="003F6622" w:rsidP="00FD0B46">
            <w:pPr>
              <w:jc w:val="center"/>
              <w:rPr>
                <w:rFonts w:ascii="Arial" w:hAnsi="Arial" w:cs="Arial"/>
                <w:sz w:val="20"/>
                <w:szCs w:val="20"/>
              </w:rPr>
            </w:pPr>
            <w:r w:rsidRPr="006C64A9">
              <w:rPr>
                <w:rFonts w:ascii="Arial" w:hAnsi="Arial" w:cs="Arial"/>
                <w:sz w:val="20"/>
                <w:szCs w:val="20"/>
              </w:rPr>
              <w:t>39.0</w:t>
            </w:r>
          </w:p>
        </w:tc>
        <w:tc>
          <w:tcPr>
            <w:tcW w:w="427" w:type="dxa"/>
            <w:tcBorders>
              <w:left w:val="nil"/>
              <w:bottom w:val="nil"/>
              <w:right w:val="nil"/>
            </w:tcBorders>
          </w:tcPr>
          <w:p w14:paraId="7FA56169" w14:textId="77777777" w:rsidR="003F6622" w:rsidRPr="00E826B1" w:rsidRDefault="003F6622" w:rsidP="00FD0B46">
            <w:pPr>
              <w:jc w:val="center"/>
              <w:rPr>
                <w:rFonts w:ascii="Arial" w:hAnsi="Arial" w:cs="Arial"/>
                <w:sz w:val="18"/>
                <w:szCs w:val="18"/>
              </w:rPr>
            </w:pPr>
            <w:r w:rsidRPr="00E826B1">
              <w:rPr>
                <w:rFonts w:ascii="Arial" w:hAnsi="Arial" w:cs="Arial"/>
                <w:sz w:val="18"/>
                <w:szCs w:val="18"/>
              </w:rPr>
              <w:t>Low mastery</w:t>
            </w:r>
          </w:p>
        </w:tc>
      </w:tr>
      <w:tr w:rsidR="003F6622" w14:paraId="1DFC150D" w14:textId="77777777" w:rsidTr="00E91FD2">
        <w:tc>
          <w:tcPr>
            <w:tcW w:w="656" w:type="dxa"/>
            <w:tcBorders>
              <w:top w:val="nil"/>
              <w:left w:val="nil"/>
              <w:right w:val="nil"/>
            </w:tcBorders>
          </w:tcPr>
          <w:p w14:paraId="6A025067" w14:textId="77777777" w:rsidR="003F6622" w:rsidRPr="006C64A9" w:rsidRDefault="003F6622" w:rsidP="00FD0B46">
            <w:pPr>
              <w:jc w:val="center"/>
              <w:rPr>
                <w:rFonts w:ascii="Arial" w:hAnsi="Arial" w:cs="Arial"/>
                <w:sz w:val="20"/>
                <w:szCs w:val="20"/>
              </w:rPr>
            </w:pPr>
            <w:r w:rsidRPr="006C64A9">
              <w:rPr>
                <w:rFonts w:ascii="Arial" w:hAnsi="Arial" w:cs="Arial"/>
                <w:sz w:val="20"/>
                <w:szCs w:val="20"/>
              </w:rPr>
              <w:t>4</w:t>
            </w:r>
          </w:p>
        </w:tc>
        <w:tc>
          <w:tcPr>
            <w:tcW w:w="1128" w:type="dxa"/>
            <w:tcBorders>
              <w:top w:val="nil"/>
              <w:left w:val="nil"/>
              <w:right w:val="nil"/>
            </w:tcBorders>
          </w:tcPr>
          <w:p w14:paraId="75D371E8" w14:textId="77777777" w:rsidR="003F6622" w:rsidRPr="006C64A9" w:rsidRDefault="003F6622" w:rsidP="00FD0B46">
            <w:pPr>
              <w:jc w:val="center"/>
              <w:rPr>
                <w:rFonts w:ascii="Arial" w:hAnsi="Arial" w:cs="Arial"/>
                <w:sz w:val="20"/>
                <w:szCs w:val="20"/>
              </w:rPr>
            </w:pPr>
            <w:r w:rsidRPr="006C64A9">
              <w:rPr>
                <w:rFonts w:ascii="Arial" w:hAnsi="Arial" w:cs="Arial"/>
                <w:sz w:val="20"/>
                <w:szCs w:val="20"/>
              </w:rPr>
              <w:t>30</w:t>
            </w:r>
          </w:p>
        </w:tc>
        <w:tc>
          <w:tcPr>
            <w:tcW w:w="1021" w:type="dxa"/>
            <w:tcBorders>
              <w:top w:val="nil"/>
              <w:left w:val="nil"/>
              <w:right w:val="nil"/>
            </w:tcBorders>
          </w:tcPr>
          <w:p w14:paraId="4BC5C01A" w14:textId="77777777" w:rsidR="003F6622" w:rsidRPr="006C64A9" w:rsidRDefault="003F6622" w:rsidP="00FD0B46">
            <w:pPr>
              <w:jc w:val="center"/>
              <w:rPr>
                <w:rFonts w:ascii="Arial" w:hAnsi="Arial" w:cs="Arial"/>
                <w:sz w:val="20"/>
                <w:szCs w:val="20"/>
              </w:rPr>
            </w:pPr>
            <w:r w:rsidRPr="006C64A9">
              <w:rPr>
                <w:rFonts w:ascii="Arial" w:hAnsi="Arial" w:cs="Arial"/>
                <w:sz w:val="20"/>
                <w:szCs w:val="20"/>
              </w:rPr>
              <w:t>30</w:t>
            </w:r>
          </w:p>
        </w:tc>
        <w:tc>
          <w:tcPr>
            <w:tcW w:w="1021" w:type="dxa"/>
            <w:tcBorders>
              <w:top w:val="nil"/>
              <w:left w:val="nil"/>
              <w:right w:val="nil"/>
            </w:tcBorders>
          </w:tcPr>
          <w:p w14:paraId="7C6771CB" w14:textId="77777777" w:rsidR="003F6622" w:rsidRPr="006C64A9" w:rsidRDefault="003F6622" w:rsidP="00FD0B46">
            <w:pPr>
              <w:jc w:val="center"/>
              <w:rPr>
                <w:rFonts w:ascii="Arial" w:hAnsi="Arial" w:cs="Arial"/>
                <w:sz w:val="20"/>
                <w:szCs w:val="20"/>
              </w:rPr>
            </w:pPr>
            <w:r w:rsidRPr="006C64A9">
              <w:rPr>
                <w:rFonts w:ascii="Arial" w:hAnsi="Arial" w:cs="Arial"/>
                <w:sz w:val="20"/>
                <w:szCs w:val="20"/>
              </w:rPr>
              <w:t>40</w:t>
            </w:r>
          </w:p>
        </w:tc>
        <w:tc>
          <w:tcPr>
            <w:tcW w:w="998" w:type="dxa"/>
            <w:tcBorders>
              <w:top w:val="nil"/>
              <w:left w:val="nil"/>
              <w:right w:val="nil"/>
            </w:tcBorders>
          </w:tcPr>
          <w:p w14:paraId="27857C79" w14:textId="77777777" w:rsidR="003F6622" w:rsidRPr="006C64A9" w:rsidRDefault="003F6622" w:rsidP="00FD0B46">
            <w:pPr>
              <w:jc w:val="center"/>
              <w:rPr>
                <w:rFonts w:ascii="Arial" w:hAnsi="Arial" w:cs="Arial"/>
                <w:sz w:val="20"/>
                <w:szCs w:val="20"/>
              </w:rPr>
            </w:pPr>
            <w:r w:rsidRPr="006C64A9">
              <w:rPr>
                <w:rFonts w:ascii="Arial" w:hAnsi="Arial" w:cs="Arial"/>
                <w:sz w:val="20"/>
                <w:szCs w:val="20"/>
              </w:rPr>
              <w:t>20</w:t>
            </w:r>
          </w:p>
        </w:tc>
        <w:tc>
          <w:tcPr>
            <w:tcW w:w="950" w:type="dxa"/>
            <w:tcBorders>
              <w:top w:val="nil"/>
              <w:left w:val="nil"/>
              <w:right w:val="nil"/>
            </w:tcBorders>
          </w:tcPr>
          <w:p w14:paraId="4704EE05" w14:textId="77777777" w:rsidR="003F6622" w:rsidRPr="006C64A9" w:rsidRDefault="003F6622" w:rsidP="00FD0B46">
            <w:pPr>
              <w:jc w:val="center"/>
              <w:rPr>
                <w:rFonts w:ascii="Arial" w:hAnsi="Arial" w:cs="Arial"/>
                <w:sz w:val="20"/>
                <w:szCs w:val="20"/>
              </w:rPr>
            </w:pPr>
            <w:r w:rsidRPr="006C64A9">
              <w:rPr>
                <w:rFonts w:ascii="Arial" w:hAnsi="Arial" w:cs="Arial"/>
                <w:sz w:val="20"/>
                <w:szCs w:val="20"/>
              </w:rPr>
              <w:t>10</w:t>
            </w:r>
          </w:p>
        </w:tc>
        <w:tc>
          <w:tcPr>
            <w:tcW w:w="928" w:type="dxa"/>
            <w:tcBorders>
              <w:top w:val="nil"/>
              <w:left w:val="nil"/>
              <w:right w:val="nil"/>
            </w:tcBorders>
          </w:tcPr>
          <w:p w14:paraId="232C1B45" w14:textId="77777777" w:rsidR="003F6622" w:rsidRPr="006C64A9" w:rsidRDefault="003F6622" w:rsidP="00FD0B46">
            <w:pPr>
              <w:jc w:val="center"/>
              <w:rPr>
                <w:rFonts w:ascii="Arial" w:hAnsi="Arial" w:cs="Arial"/>
                <w:sz w:val="20"/>
                <w:szCs w:val="20"/>
              </w:rPr>
            </w:pPr>
            <w:r w:rsidRPr="006C64A9">
              <w:rPr>
                <w:rFonts w:ascii="Arial" w:hAnsi="Arial" w:cs="Arial"/>
                <w:sz w:val="20"/>
                <w:szCs w:val="20"/>
              </w:rPr>
              <w:t>455</w:t>
            </w:r>
          </w:p>
        </w:tc>
        <w:tc>
          <w:tcPr>
            <w:tcW w:w="817" w:type="dxa"/>
            <w:tcBorders>
              <w:top w:val="nil"/>
              <w:left w:val="nil"/>
              <w:right w:val="nil"/>
            </w:tcBorders>
          </w:tcPr>
          <w:p w14:paraId="6E1EFDA8" w14:textId="77777777" w:rsidR="003F6622" w:rsidRPr="006C64A9" w:rsidRDefault="003F6622" w:rsidP="00FD0B46">
            <w:pPr>
              <w:jc w:val="center"/>
              <w:rPr>
                <w:rFonts w:ascii="Arial" w:hAnsi="Arial" w:cs="Arial"/>
                <w:sz w:val="20"/>
                <w:szCs w:val="20"/>
              </w:rPr>
            </w:pPr>
            <w:r w:rsidRPr="006C64A9">
              <w:rPr>
                <w:rFonts w:ascii="Arial" w:hAnsi="Arial" w:cs="Arial"/>
                <w:sz w:val="20"/>
                <w:szCs w:val="20"/>
              </w:rPr>
              <w:t>15.17</w:t>
            </w:r>
          </w:p>
        </w:tc>
        <w:tc>
          <w:tcPr>
            <w:tcW w:w="684" w:type="dxa"/>
            <w:tcBorders>
              <w:top w:val="nil"/>
              <w:left w:val="nil"/>
              <w:right w:val="nil"/>
            </w:tcBorders>
          </w:tcPr>
          <w:p w14:paraId="35F5FCD5" w14:textId="77777777" w:rsidR="003F6622" w:rsidRPr="006C64A9" w:rsidRDefault="003F6622" w:rsidP="00FD0B46">
            <w:pPr>
              <w:jc w:val="center"/>
              <w:rPr>
                <w:rFonts w:ascii="Arial" w:hAnsi="Arial" w:cs="Arial"/>
                <w:sz w:val="20"/>
                <w:szCs w:val="20"/>
              </w:rPr>
            </w:pPr>
            <w:r w:rsidRPr="006C64A9">
              <w:rPr>
                <w:rFonts w:ascii="Arial" w:hAnsi="Arial" w:cs="Arial"/>
                <w:sz w:val="20"/>
                <w:szCs w:val="20"/>
              </w:rPr>
              <w:t>37.9</w:t>
            </w:r>
          </w:p>
        </w:tc>
        <w:tc>
          <w:tcPr>
            <w:tcW w:w="427" w:type="dxa"/>
            <w:tcBorders>
              <w:top w:val="nil"/>
              <w:left w:val="nil"/>
              <w:right w:val="nil"/>
            </w:tcBorders>
          </w:tcPr>
          <w:p w14:paraId="38F15950" w14:textId="77777777" w:rsidR="003F6622" w:rsidRPr="00E826B1" w:rsidRDefault="003F6622" w:rsidP="00FD0B46">
            <w:pPr>
              <w:jc w:val="center"/>
              <w:rPr>
                <w:rFonts w:ascii="Arial" w:hAnsi="Arial" w:cs="Arial"/>
                <w:sz w:val="18"/>
                <w:szCs w:val="18"/>
              </w:rPr>
            </w:pPr>
            <w:r w:rsidRPr="00E826B1">
              <w:rPr>
                <w:rFonts w:ascii="Arial" w:hAnsi="Arial" w:cs="Arial"/>
                <w:sz w:val="18"/>
                <w:szCs w:val="18"/>
              </w:rPr>
              <w:t>Low mastery</w:t>
            </w:r>
          </w:p>
        </w:tc>
      </w:tr>
    </w:tbl>
    <w:p w14:paraId="6AC05608" w14:textId="77777777" w:rsidR="003F6622" w:rsidRDefault="003F6622" w:rsidP="003F6622">
      <w:pPr>
        <w:rPr>
          <w:rFonts w:ascii="Arial" w:hAnsi="Arial" w:cs="Arial"/>
          <w:sz w:val="24"/>
          <w:szCs w:val="24"/>
        </w:rPr>
      </w:pPr>
    </w:p>
    <w:p w14:paraId="6FB16797" w14:textId="02150472" w:rsidR="003F6622" w:rsidRDefault="003F6622" w:rsidP="003F6622">
      <w:pPr>
        <w:jc w:val="both"/>
        <w:rPr>
          <w:rFonts w:ascii="Arial" w:hAnsi="Arial" w:cs="Arial"/>
        </w:rPr>
      </w:pPr>
      <w:r w:rsidRPr="00D47345">
        <w:rPr>
          <w:rFonts w:ascii="Arial" w:hAnsi="Arial" w:cs="Arial"/>
        </w:rPr>
        <w:t xml:space="preserve">These findings complement research like </w:t>
      </w:r>
      <w:proofErr w:type="spellStart"/>
      <w:r w:rsidRPr="009D5C3F">
        <w:rPr>
          <w:rFonts w:ascii="Arial" w:hAnsi="Arial" w:cs="Arial"/>
        </w:rPr>
        <w:t>Rukadikari</w:t>
      </w:r>
      <w:proofErr w:type="spellEnd"/>
      <w:r w:rsidRPr="009D5C3F">
        <w:rPr>
          <w:rFonts w:ascii="Arial" w:hAnsi="Arial" w:cs="Arial"/>
        </w:rPr>
        <w:t xml:space="preserve"> &amp; Khandelwal </w:t>
      </w:r>
      <w:r>
        <w:rPr>
          <w:rFonts w:ascii="Arial" w:hAnsi="Arial" w:cs="Arial"/>
        </w:rPr>
        <w:t>(</w:t>
      </w:r>
      <w:r w:rsidRPr="009D5C3F">
        <w:rPr>
          <w:rFonts w:ascii="Arial" w:hAnsi="Arial" w:cs="Arial"/>
        </w:rPr>
        <w:t>2023</w:t>
      </w:r>
      <w:r>
        <w:rPr>
          <w:rFonts w:ascii="Arial" w:hAnsi="Arial" w:cs="Arial"/>
        </w:rPr>
        <w:t>)</w:t>
      </w:r>
      <w:r w:rsidRPr="009D5C3F">
        <w:rPr>
          <w:rFonts w:ascii="Arial" w:hAnsi="Arial" w:cs="Arial"/>
        </w:rPr>
        <w:t xml:space="preserve"> </w:t>
      </w:r>
      <w:r w:rsidRPr="00D47345">
        <w:rPr>
          <w:rFonts w:ascii="Arial" w:hAnsi="Arial" w:cs="Arial"/>
        </w:rPr>
        <w:t>and Dela Cruz &amp; Santos (2022), which highlight that students perform poorly in STEM material under ordinary conditions, calling for adaptive and personalized learning approaches. Likewise, Shete &amp; Pujari (2024) concluded that AI-based tutoring significantly impacts learning gains, with a specific benefit for low prior knowledge students. The pre-tests in this research serve as a baseline to understand the effect of AI-</w:t>
      </w:r>
      <w:r>
        <w:rPr>
          <w:rFonts w:ascii="Arial" w:hAnsi="Arial" w:cs="Arial"/>
        </w:rPr>
        <w:t>driven</w:t>
      </w:r>
      <w:r w:rsidRPr="00D47345">
        <w:rPr>
          <w:rFonts w:ascii="Arial" w:hAnsi="Arial" w:cs="Arial"/>
        </w:rPr>
        <w:t xml:space="preserve"> learning, validating earlier research that suggests learning algorithms personalized for individuals can close knowledge gaps and enhance the performance of students in the long run.</w:t>
      </w:r>
    </w:p>
    <w:p w14:paraId="22978E3D" w14:textId="77777777" w:rsidR="003F6622" w:rsidRDefault="003F6622" w:rsidP="003F6622">
      <w:pPr>
        <w:jc w:val="both"/>
        <w:rPr>
          <w:rFonts w:ascii="Arial" w:hAnsi="Arial" w:cs="Arial"/>
        </w:rPr>
      </w:pPr>
    </w:p>
    <w:p w14:paraId="03E00146" w14:textId="5608970C" w:rsidR="003F6622" w:rsidRPr="003F6622" w:rsidRDefault="003F6622" w:rsidP="003F6622">
      <w:pPr>
        <w:jc w:val="both"/>
        <w:rPr>
          <w:rFonts w:ascii="Arial" w:hAnsi="Arial" w:cs="Arial"/>
          <w:b/>
          <w:bCs/>
          <w:sz w:val="22"/>
          <w:szCs w:val="22"/>
        </w:rPr>
      </w:pPr>
      <w:r w:rsidRPr="003F6622">
        <w:rPr>
          <w:rFonts w:ascii="Arial" w:hAnsi="Arial" w:cs="Arial"/>
          <w:b/>
          <w:bCs/>
          <w:sz w:val="22"/>
          <w:szCs w:val="22"/>
        </w:rPr>
        <w:t>1.2. Traditional Learning</w:t>
      </w:r>
    </w:p>
    <w:p w14:paraId="0932F4A1" w14:textId="77777777" w:rsidR="003F6622" w:rsidRDefault="003F6622" w:rsidP="003F6622">
      <w:pPr>
        <w:jc w:val="both"/>
        <w:rPr>
          <w:rFonts w:ascii="Arial" w:hAnsi="Arial" w:cs="Arial"/>
        </w:rPr>
      </w:pPr>
    </w:p>
    <w:p w14:paraId="439D7FD2" w14:textId="212E5300" w:rsidR="003F6622" w:rsidRPr="0014123C" w:rsidRDefault="003F6622" w:rsidP="003F6622">
      <w:pPr>
        <w:jc w:val="both"/>
        <w:rPr>
          <w:rFonts w:ascii="Arial" w:hAnsi="Arial" w:cs="Arial"/>
        </w:rPr>
      </w:pPr>
      <w:r w:rsidRPr="0014123C">
        <w:rPr>
          <w:rFonts w:ascii="Arial" w:hAnsi="Arial" w:cs="Arial"/>
        </w:rPr>
        <w:t>The pretest percentage score is a necessary baseline to determine student knowledge and understanding of biology before instruction. Through the administration of a 40-question multiple-choice test, the test accesses basic concepts and prepares the students for the classes ahead.</w:t>
      </w:r>
    </w:p>
    <w:p w14:paraId="46A68B6D" w14:textId="77777777" w:rsidR="003F6622" w:rsidRDefault="003F6622" w:rsidP="003F6622">
      <w:pPr>
        <w:jc w:val="both"/>
        <w:rPr>
          <w:rFonts w:ascii="Arial" w:hAnsi="Arial" w:cs="Arial"/>
        </w:rPr>
      </w:pPr>
    </w:p>
    <w:p w14:paraId="0C3D6745" w14:textId="0A2BA005" w:rsidR="003F6622" w:rsidRPr="0014123C" w:rsidRDefault="003F6622" w:rsidP="003F6622">
      <w:pPr>
        <w:jc w:val="both"/>
        <w:rPr>
          <w:rFonts w:ascii="Arial" w:hAnsi="Arial" w:cs="Arial"/>
        </w:rPr>
      </w:pPr>
      <w:r w:rsidRPr="0014123C">
        <w:rPr>
          <w:rFonts w:ascii="Arial" w:hAnsi="Arial" w:cs="Arial"/>
        </w:rPr>
        <w:t xml:space="preserve">Table </w:t>
      </w:r>
      <w:r>
        <w:rPr>
          <w:rFonts w:ascii="Arial" w:hAnsi="Arial" w:cs="Arial"/>
        </w:rPr>
        <w:t>2</w:t>
      </w:r>
      <w:r w:rsidRPr="0014123C">
        <w:rPr>
          <w:rFonts w:ascii="Arial" w:hAnsi="Arial" w:cs="Arial"/>
        </w:rPr>
        <w:t xml:space="preserve"> shows pre-test mean percentage scores (MPS) of students for Unit 3: Energy in the Ecosystem and Unit 4: Heredity and Variation under the traditional learning.</w:t>
      </w:r>
    </w:p>
    <w:p w14:paraId="700E0EC6" w14:textId="77777777" w:rsidR="003F6622" w:rsidRDefault="003F6622" w:rsidP="003F6622">
      <w:pPr>
        <w:rPr>
          <w:rFonts w:ascii="Arial" w:hAnsi="Arial" w:cs="Arial"/>
          <w:b/>
          <w:sz w:val="24"/>
          <w:szCs w:val="24"/>
        </w:rPr>
      </w:pPr>
    </w:p>
    <w:p w14:paraId="294B5B03" w14:textId="1B9CF920" w:rsidR="003F6622" w:rsidRDefault="003F6622" w:rsidP="003F6622">
      <w:pPr>
        <w:rPr>
          <w:rFonts w:ascii="Arial" w:hAnsi="Arial" w:cs="Arial"/>
          <w:b/>
        </w:rPr>
      </w:pPr>
      <w:r w:rsidRPr="003F6622">
        <w:rPr>
          <w:rFonts w:ascii="Arial" w:hAnsi="Arial" w:cs="Arial"/>
          <w:b/>
        </w:rPr>
        <w:t>Table 2</w:t>
      </w:r>
      <w:bookmarkStart w:id="2" w:name="_Hlk189201857"/>
      <w:r w:rsidRPr="003F6622">
        <w:rPr>
          <w:rFonts w:ascii="Arial" w:hAnsi="Arial" w:cs="Arial"/>
          <w:b/>
        </w:rPr>
        <w:t xml:space="preserve"> Pre-test: Mean Percentage Score of Traditional Learning</w:t>
      </w:r>
    </w:p>
    <w:p w14:paraId="70EDFDE3" w14:textId="77777777" w:rsidR="003F6622" w:rsidRPr="003F6622" w:rsidRDefault="003F6622" w:rsidP="003F6622">
      <w:pPr>
        <w:rPr>
          <w:rFonts w:ascii="Arial" w:hAnsi="Arial" w:cs="Arial"/>
          <w:b/>
        </w:rPr>
      </w:pPr>
    </w:p>
    <w:tbl>
      <w:tblPr>
        <w:tblStyle w:val="TableGrid"/>
        <w:tblW w:w="0" w:type="auto"/>
        <w:tblLook w:val="04A0" w:firstRow="1" w:lastRow="0" w:firstColumn="1" w:lastColumn="0" w:noHBand="0" w:noVBand="1"/>
      </w:tblPr>
      <w:tblGrid>
        <w:gridCol w:w="534"/>
        <w:gridCol w:w="222"/>
        <w:gridCol w:w="916"/>
        <w:gridCol w:w="834"/>
        <w:gridCol w:w="834"/>
        <w:gridCol w:w="816"/>
        <w:gridCol w:w="780"/>
        <w:gridCol w:w="762"/>
        <w:gridCol w:w="667"/>
        <w:gridCol w:w="572"/>
        <w:gridCol w:w="1271"/>
      </w:tblGrid>
      <w:tr w:rsidR="00C277B7" w:rsidRPr="00EC6620" w14:paraId="4A75D3B7" w14:textId="77777777" w:rsidTr="00C277B7">
        <w:tc>
          <w:tcPr>
            <w:tcW w:w="535" w:type="dxa"/>
            <w:tcBorders>
              <w:left w:val="nil"/>
              <w:bottom w:val="single" w:sz="4" w:space="0" w:color="auto"/>
              <w:right w:val="nil"/>
            </w:tcBorders>
          </w:tcPr>
          <w:bookmarkEnd w:id="2"/>
          <w:p w14:paraId="4AEF57BC" w14:textId="77777777" w:rsidR="003F6622" w:rsidRPr="004A77E4" w:rsidRDefault="003F6622" w:rsidP="00FD0B46">
            <w:pPr>
              <w:jc w:val="center"/>
              <w:rPr>
                <w:rFonts w:ascii="Arial" w:hAnsi="Arial" w:cs="Arial"/>
                <w:b/>
                <w:sz w:val="16"/>
                <w:szCs w:val="16"/>
              </w:rPr>
            </w:pPr>
            <w:r w:rsidRPr="004A77E4">
              <w:rPr>
                <w:rFonts w:ascii="Arial" w:hAnsi="Arial" w:cs="Arial"/>
                <w:b/>
                <w:sz w:val="16"/>
                <w:szCs w:val="16"/>
              </w:rPr>
              <w:t>Unit</w:t>
            </w:r>
          </w:p>
        </w:tc>
        <w:tc>
          <w:tcPr>
            <w:tcW w:w="221" w:type="dxa"/>
            <w:tcBorders>
              <w:left w:val="nil"/>
              <w:bottom w:val="single" w:sz="4" w:space="0" w:color="auto"/>
              <w:right w:val="nil"/>
            </w:tcBorders>
          </w:tcPr>
          <w:p w14:paraId="5EB28BD0" w14:textId="77777777" w:rsidR="003F6622" w:rsidRPr="004A77E4" w:rsidRDefault="003F6622" w:rsidP="00FD0B46">
            <w:pPr>
              <w:jc w:val="center"/>
              <w:rPr>
                <w:rFonts w:ascii="Arial" w:hAnsi="Arial" w:cs="Arial"/>
                <w:b/>
                <w:sz w:val="16"/>
                <w:szCs w:val="16"/>
              </w:rPr>
            </w:pPr>
          </w:p>
        </w:tc>
        <w:tc>
          <w:tcPr>
            <w:tcW w:w="919" w:type="dxa"/>
            <w:tcBorders>
              <w:left w:val="nil"/>
              <w:bottom w:val="single" w:sz="4" w:space="0" w:color="auto"/>
              <w:right w:val="nil"/>
            </w:tcBorders>
          </w:tcPr>
          <w:p w14:paraId="5B059260" w14:textId="67D48300" w:rsidR="003F6622" w:rsidRPr="004A77E4" w:rsidRDefault="003F6622" w:rsidP="00FD0B46">
            <w:pPr>
              <w:jc w:val="center"/>
              <w:rPr>
                <w:rFonts w:ascii="Arial" w:hAnsi="Arial" w:cs="Arial"/>
                <w:b/>
                <w:sz w:val="16"/>
                <w:szCs w:val="16"/>
              </w:rPr>
            </w:pPr>
            <w:r w:rsidRPr="004A77E4">
              <w:rPr>
                <w:rFonts w:ascii="Arial" w:hAnsi="Arial" w:cs="Arial"/>
                <w:b/>
                <w:sz w:val="16"/>
                <w:szCs w:val="16"/>
              </w:rPr>
              <w:t>Total Number of Students</w:t>
            </w:r>
          </w:p>
        </w:tc>
        <w:tc>
          <w:tcPr>
            <w:tcW w:w="837" w:type="dxa"/>
            <w:tcBorders>
              <w:left w:val="nil"/>
              <w:bottom w:val="single" w:sz="4" w:space="0" w:color="auto"/>
              <w:right w:val="nil"/>
            </w:tcBorders>
          </w:tcPr>
          <w:p w14:paraId="7FCD46DC" w14:textId="77777777" w:rsidR="003F6622" w:rsidRPr="004A77E4" w:rsidRDefault="003F6622" w:rsidP="00FD0B46">
            <w:pPr>
              <w:jc w:val="center"/>
              <w:rPr>
                <w:rFonts w:ascii="Arial" w:hAnsi="Arial" w:cs="Arial"/>
                <w:b/>
                <w:sz w:val="16"/>
                <w:szCs w:val="16"/>
              </w:rPr>
            </w:pPr>
            <w:r w:rsidRPr="004A77E4">
              <w:rPr>
                <w:rFonts w:ascii="Arial" w:hAnsi="Arial" w:cs="Arial"/>
                <w:b/>
                <w:sz w:val="16"/>
                <w:szCs w:val="16"/>
              </w:rPr>
              <w:t>Total Number Tested</w:t>
            </w:r>
          </w:p>
        </w:tc>
        <w:tc>
          <w:tcPr>
            <w:tcW w:w="837" w:type="dxa"/>
            <w:tcBorders>
              <w:left w:val="nil"/>
              <w:bottom w:val="single" w:sz="4" w:space="0" w:color="auto"/>
              <w:right w:val="nil"/>
            </w:tcBorders>
          </w:tcPr>
          <w:p w14:paraId="01246BE6" w14:textId="77777777" w:rsidR="003F6622" w:rsidRPr="004A77E4" w:rsidRDefault="003F6622" w:rsidP="00FD0B46">
            <w:pPr>
              <w:jc w:val="center"/>
              <w:rPr>
                <w:rFonts w:ascii="Arial" w:hAnsi="Arial" w:cs="Arial"/>
                <w:b/>
                <w:sz w:val="16"/>
                <w:szCs w:val="16"/>
              </w:rPr>
            </w:pPr>
            <w:r w:rsidRPr="004A77E4">
              <w:rPr>
                <w:rFonts w:ascii="Arial" w:hAnsi="Arial" w:cs="Arial"/>
                <w:b/>
                <w:sz w:val="16"/>
                <w:szCs w:val="16"/>
              </w:rPr>
              <w:t>Total Number of Items</w:t>
            </w:r>
          </w:p>
        </w:tc>
        <w:tc>
          <w:tcPr>
            <w:tcW w:w="819" w:type="dxa"/>
            <w:tcBorders>
              <w:left w:val="nil"/>
              <w:bottom w:val="single" w:sz="4" w:space="0" w:color="auto"/>
              <w:right w:val="nil"/>
            </w:tcBorders>
          </w:tcPr>
          <w:p w14:paraId="6D4C0156" w14:textId="77777777" w:rsidR="003F6622" w:rsidRPr="004A77E4" w:rsidRDefault="003F6622" w:rsidP="00FD0B46">
            <w:pPr>
              <w:jc w:val="center"/>
              <w:rPr>
                <w:rFonts w:ascii="Arial" w:hAnsi="Arial" w:cs="Arial"/>
                <w:b/>
                <w:sz w:val="16"/>
                <w:szCs w:val="16"/>
              </w:rPr>
            </w:pPr>
            <w:r w:rsidRPr="004A77E4">
              <w:rPr>
                <w:rFonts w:ascii="Arial" w:hAnsi="Arial" w:cs="Arial"/>
                <w:b/>
                <w:sz w:val="16"/>
                <w:szCs w:val="16"/>
              </w:rPr>
              <w:t>Highest Score</w:t>
            </w:r>
          </w:p>
        </w:tc>
        <w:tc>
          <w:tcPr>
            <w:tcW w:w="782" w:type="dxa"/>
            <w:tcBorders>
              <w:left w:val="nil"/>
              <w:bottom w:val="single" w:sz="4" w:space="0" w:color="auto"/>
              <w:right w:val="nil"/>
            </w:tcBorders>
          </w:tcPr>
          <w:p w14:paraId="17DC3595" w14:textId="77777777" w:rsidR="003F6622" w:rsidRPr="004A77E4" w:rsidRDefault="003F6622" w:rsidP="00FD0B46">
            <w:pPr>
              <w:jc w:val="center"/>
              <w:rPr>
                <w:rFonts w:ascii="Arial" w:hAnsi="Arial" w:cs="Arial"/>
                <w:b/>
                <w:sz w:val="16"/>
                <w:szCs w:val="16"/>
              </w:rPr>
            </w:pPr>
            <w:r w:rsidRPr="004A77E4">
              <w:rPr>
                <w:rFonts w:ascii="Arial" w:hAnsi="Arial" w:cs="Arial"/>
                <w:b/>
                <w:sz w:val="16"/>
                <w:szCs w:val="16"/>
              </w:rPr>
              <w:t>Lowest Score</w:t>
            </w:r>
          </w:p>
        </w:tc>
        <w:tc>
          <w:tcPr>
            <w:tcW w:w="764" w:type="dxa"/>
            <w:tcBorders>
              <w:left w:val="nil"/>
              <w:bottom w:val="single" w:sz="4" w:space="0" w:color="auto"/>
              <w:right w:val="nil"/>
            </w:tcBorders>
          </w:tcPr>
          <w:p w14:paraId="76006560" w14:textId="77777777" w:rsidR="003F6622" w:rsidRPr="004A77E4" w:rsidRDefault="003F6622" w:rsidP="00FD0B46">
            <w:pPr>
              <w:jc w:val="center"/>
              <w:rPr>
                <w:rFonts w:ascii="Arial" w:hAnsi="Arial" w:cs="Arial"/>
                <w:b/>
                <w:sz w:val="16"/>
                <w:szCs w:val="16"/>
              </w:rPr>
            </w:pPr>
            <w:r w:rsidRPr="004A77E4">
              <w:rPr>
                <w:rFonts w:ascii="Arial" w:hAnsi="Arial" w:cs="Arial"/>
                <w:b/>
                <w:sz w:val="16"/>
                <w:szCs w:val="16"/>
              </w:rPr>
              <w:t>Total Scores</w:t>
            </w:r>
          </w:p>
        </w:tc>
        <w:tc>
          <w:tcPr>
            <w:tcW w:w="636" w:type="dxa"/>
            <w:tcBorders>
              <w:left w:val="nil"/>
              <w:bottom w:val="single" w:sz="4" w:space="0" w:color="auto"/>
              <w:right w:val="nil"/>
            </w:tcBorders>
          </w:tcPr>
          <w:p w14:paraId="083E0253" w14:textId="77777777" w:rsidR="003F6622" w:rsidRPr="004A77E4" w:rsidRDefault="003F6622" w:rsidP="00FD0B46">
            <w:pPr>
              <w:jc w:val="center"/>
              <w:rPr>
                <w:rFonts w:ascii="Arial" w:hAnsi="Arial" w:cs="Arial"/>
                <w:b/>
                <w:sz w:val="16"/>
                <w:szCs w:val="16"/>
              </w:rPr>
            </w:pPr>
            <w:r w:rsidRPr="004A77E4">
              <w:rPr>
                <w:rFonts w:ascii="Arial" w:hAnsi="Arial" w:cs="Arial"/>
                <w:b/>
                <w:sz w:val="16"/>
                <w:szCs w:val="16"/>
              </w:rPr>
              <w:t>Mean</w:t>
            </w:r>
          </w:p>
        </w:tc>
        <w:tc>
          <w:tcPr>
            <w:tcW w:w="573" w:type="dxa"/>
            <w:tcBorders>
              <w:left w:val="nil"/>
              <w:bottom w:val="single" w:sz="4" w:space="0" w:color="auto"/>
              <w:right w:val="nil"/>
            </w:tcBorders>
          </w:tcPr>
          <w:p w14:paraId="4DEBD3BD" w14:textId="77777777" w:rsidR="003F6622" w:rsidRPr="004A77E4" w:rsidRDefault="003F6622" w:rsidP="00FD0B46">
            <w:pPr>
              <w:jc w:val="center"/>
              <w:rPr>
                <w:rFonts w:ascii="Arial" w:hAnsi="Arial" w:cs="Arial"/>
                <w:b/>
                <w:sz w:val="16"/>
                <w:szCs w:val="16"/>
              </w:rPr>
            </w:pPr>
            <w:r w:rsidRPr="004A77E4">
              <w:rPr>
                <w:rFonts w:ascii="Arial" w:hAnsi="Arial" w:cs="Arial"/>
                <w:b/>
                <w:sz w:val="16"/>
                <w:szCs w:val="16"/>
              </w:rPr>
              <w:t>MPS</w:t>
            </w:r>
          </w:p>
        </w:tc>
        <w:tc>
          <w:tcPr>
            <w:tcW w:w="1275" w:type="dxa"/>
            <w:tcBorders>
              <w:left w:val="nil"/>
              <w:bottom w:val="single" w:sz="4" w:space="0" w:color="auto"/>
              <w:right w:val="nil"/>
            </w:tcBorders>
          </w:tcPr>
          <w:p w14:paraId="6B26CC3B" w14:textId="77777777" w:rsidR="003F6622" w:rsidRPr="004A77E4" w:rsidRDefault="003F6622" w:rsidP="00FD0B46">
            <w:pPr>
              <w:jc w:val="center"/>
              <w:rPr>
                <w:rFonts w:ascii="Arial" w:hAnsi="Arial" w:cs="Arial"/>
                <w:b/>
                <w:sz w:val="16"/>
                <w:szCs w:val="16"/>
              </w:rPr>
            </w:pPr>
            <w:r w:rsidRPr="004A77E4">
              <w:rPr>
                <w:rFonts w:ascii="Arial" w:hAnsi="Arial" w:cs="Arial"/>
                <w:b/>
                <w:sz w:val="16"/>
                <w:szCs w:val="16"/>
              </w:rPr>
              <w:t>Adjectival Interpretation</w:t>
            </w:r>
          </w:p>
        </w:tc>
      </w:tr>
      <w:tr w:rsidR="003F6622" w14:paraId="1C3A5AB5" w14:textId="77777777" w:rsidTr="00C277B7">
        <w:tc>
          <w:tcPr>
            <w:tcW w:w="535" w:type="dxa"/>
            <w:tcBorders>
              <w:left w:val="nil"/>
              <w:bottom w:val="nil"/>
              <w:right w:val="nil"/>
            </w:tcBorders>
          </w:tcPr>
          <w:p w14:paraId="2547FD0E" w14:textId="77777777" w:rsidR="003F6622" w:rsidRPr="00E826B1" w:rsidRDefault="003F6622" w:rsidP="00FD0B46">
            <w:pPr>
              <w:jc w:val="center"/>
              <w:rPr>
                <w:rFonts w:ascii="Arial" w:hAnsi="Arial" w:cs="Arial"/>
                <w:sz w:val="18"/>
                <w:szCs w:val="18"/>
              </w:rPr>
            </w:pPr>
            <w:r w:rsidRPr="00E826B1">
              <w:rPr>
                <w:rFonts w:ascii="Arial" w:hAnsi="Arial" w:cs="Arial"/>
                <w:sz w:val="18"/>
                <w:szCs w:val="18"/>
              </w:rPr>
              <w:t>3</w:t>
            </w:r>
          </w:p>
        </w:tc>
        <w:tc>
          <w:tcPr>
            <w:tcW w:w="221" w:type="dxa"/>
            <w:tcBorders>
              <w:left w:val="nil"/>
              <w:bottom w:val="nil"/>
              <w:right w:val="nil"/>
            </w:tcBorders>
          </w:tcPr>
          <w:p w14:paraId="63ABC952" w14:textId="77777777" w:rsidR="003F6622" w:rsidRPr="00E826B1" w:rsidRDefault="003F6622" w:rsidP="00FD0B46">
            <w:pPr>
              <w:jc w:val="center"/>
              <w:rPr>
                <w:rFonts w:ascii="Arial" w:hAnsi="Arial" w:cs="Arial"/>
                <w:sz w:val="18"/>
                <w:szCs w:val="18"/>
              </w:rPr>
            </w:pPr>
          </w:p>
        </w:tc>
        <w:tc>
          <w:tcPr>
            <w:tcW w:w="919" w:type="dxa"/>
            <w:tcBorders>
              <w:left w:val="nil"/>
              <w:bottom w:val="nil"/>
              <w:right w:val="nil"/>
            </w:tcBorders>
          </w:tcPr>
          <w:p w14:paraId="55C3D94D" w14:textId="02AA8B39" w:rsidR="003F6622" w:rsidRPr="00E826B1" w:rsidRDefault="003F6622" w:rsidP="00FD0B46">
            <w:pPr>
              <w:jc w:val="center"/>
              <w:rPr>
                <w:rFonts w:ascii="Arial" w:hAnsi="Arial" w:cs="Arial"/>
                <w:sz w:val="18"/>
                <w:szCs w:val="18"/>
              </w:rPr>
            </w:pPr>
            <w:r w:rsidRPr="00E826B1">
              <w:rPr>
                <w:rFonts w:ascii="Arial" w:hAnsi="Arial" w:cs="Arial"/>
                <w:sz w:val="18"/>
                <w:szCs w:val="18"/>
              </w:rPr>
              <w:t>30</w:t>
            </w:r>
          </w:p>
        </w:tc>
        <w:tc>
          <w:tcPr>
            <w:tcW w:w="837" w:type="dxa"/>
            <w:tcBorders>
              <w:left w:val="nil"/>
              <w:bottom w:val="nil"/>
              <w:right w:val="nil"/>
            </w:tcBorders>
          </w:tcPr>
          <w:p w14:paraId="5574494B" w14:textId="77777777" w:rsidR="003F6622" w:rsidRPr="00E826B1" w:rsidRDefault="003F6622" w:rsidP="00FD0B46">
            <w:pPr>
              <w:jc w:val="center"/>
              <w:rPr>
                <w:rFonts w:ascii="Arial" w:hAnsi="Arial" w:cs="Arial"/>
                <w:sz w:val="18"/>
                <w:szCs w:val="18"/>
              </w:rPr>
            </w:pPr>
            <w:r w:rsidRPr="00E826B1">
              <w:rPr>
                <w:rFonts w:ascii="Arial" w:hAnsi="Arial" w:cs="Arial"/>
                <w:sz w:val="18"/>
                <w:szCs w:val="18"/>
              </w:rPr>
              <w:t>30</w:t>
            </w:r>
          </w:p>
        </w:tc>
        <w:tc>
          <w:tcPr>
            <w:tcW w:w="837" w:type="dxa"/>
            <w:tcBorders>
              <w:left w:val="nil"/>
              <w:bottom w:val="nil"/>
              <w:right w:val="nil"/>
            </w:tcBorders>
          </w:tcPr>
          <w:p w14:paraId="692CB8C8" w14:textId="77777777" w:rsidR="003F6622" w:rsidRPr="00E826B1" w:rsidRDefault="003F6622" w:rsidP="00FD0B46">
            <w:pPr>
              <w:jc w:val="center"/>
              <w:rPr>
                <w:rFonts w:ascii="Arial" w:hAnsi="Arial" w:cs="Arial"/>
                <w:sz w:val="18"/>
                <w:szCs w:val="18"/>
              </w:rPr>
            </w:pPr>
            <w:r w:rsidRPr="00E826B1">
              <w:rPr>
                <w:rFonts w:ascii="Arial" w:hAnsi="Arial" w:cs="Arial"/>
                <w:sz w:val="18"/>
                <w:szCs w:val="18"/>
              </w:rPr>
              <w:t>40</w:t>
            </w:r>
          </w:p>
        </w:tc>
        <w:tc>
          <w:tcPr>
            <w:tcW w:w="819" w:type="dxa"/>
            <w:tcBorders>
              <w:left w:val="nil"/>
              <w:bottom w:val="nil"/>
              <w:right w:val="nil"/>
            </w:tcBorders>
          </w:tcPr>
          <w:p w14:paraId="73B9B821" w14:textId="77777777" w:rsidR="003F6622" w:rsidRPr="00E826B1" w:rsidRDefault="003F6622" w:rsidP="00FD0B46">
            <w:pPr>
              <w:jc w:val="center"/>
              <w:rPr>
                <w:rFonts w:ascii="Arial" w:hAnsi="Arial" w:cs="Arial"/>
                <w:sz w:val="18"/>
                <w:szCs w:val="18"/>
              </w:rPr>
            </w:pPr>
            <w:r w:rsidRPr="00E826B1">
              <w:rPr>
                <w:rFonts w:ascii="Arial" w:hAnsi="Arial" w:cs="Arial"/>
                <w:sz w:val="18"/>
                <w:szCs w:val="18"/>
              </w:rPr>
              <w:t>26</w:t>
            </w:r>
          </w:p>
        </w:tc>
        <w:tc>
          <w:tcPr>
            <w:tcW w:w="782" w:type="dxa"/>
            <w:tcBorders>
              <w:left w:val="nil"/>
              <w:bottom w:val="nil"/>
              <w:right w:val="nil"/>
            </w:tcBorders>
          </w:tcPr>
          <w:p w14:paraId="36D9C446" w14:textId="77777777" w:rsidR="003F6622" w:rsidRPr="00E826B1" w:rsidRDefault="003F6622" w:rsidP="00FD0B46">
            <w:pPr>
              <w:jc w:val="center"/>
              <w:rPr>
                <w:rFonts w:ascii="Arial" w:hAnsi="Arial" w:cs="Arial"/>
                <w:sz w:val="18"/>
                <w:szCs w:val="18"/>
              </w:rPr>
            </w:pPr>
            <w:r w:rsidRPr="00E826B1">
              <w:rPr>
                <w:rFonts w:ascii="Arial" w:hAnsi="Arial" w:cs="Arial"/>
                <w:sz w:val="18"/>
                <w:szCs w:val="18"/>
              </w:rPr>
              <w:t>4</w:t>
            </w:r>
          </w:p>
        </w:tc>
        <w:tc>
          <w:tcPr>
            <w:tcW w:w="764" w:type="dxa"/>
            <w:tcBorders>
              <w:left w:val="nil"/>
              <w:bottom w:val="nil"/>
              <w:right w:val="nil"/>
            </w:tcBorders>
          </w:tcPr>
          <w:p w14:paraId="5B4B75B0" w14:textId="77777777" w:rsidR="003F6622" w:rsidRPr="00E826B1" w:rsidRDefault="003F6622" w:rsidP="00FD0B46">
            <w:pPr>
              <w:jc w:val="center"/>
              <w:rPr>
                <w:rFonts w:ascii="Arial" w:hAnsi="Arial" w:cs="Arial"/>
                <w:sz w:val="18"/>
                <w:szCs w:val="18"/>
              </w:rPr>
            </w:pPr>
            <w:r w:rsidRPr="00E826B1">
              <w:rPr>
                <w:rFonts w:ascii="Arial" w:hAnsi="Arial" w:cs="Arial"/>
                <w:sz w:val="18"/>
                <w:szCs w:val="18"/>
              </w:rPr>
              <w:t>460</w:t>
            </w:r>
          </w:p>
        </w:tc>
        <w:tc>
          <w:tcPr>
            <w:tcW w:w="636" w:type="dxa"/>
            <w:tcBorders>
              <w:left w:val="nil"/>
              <w:bottom w:val="nil"/>
              <w:right w:val="nil"/>
            </w:tcBorders>
          </w:tcPr>
          <w:p w14:paraId="78EECCFB" w14:textId="77777777" w:rsidR="003F6622" w:rsidRPr="00E826B1" w:rsidRDefault="003F6622" w:rsidP="00FD0B46">
            <w:pPr>
              <w:jc w:val="center"/>
              <w:rPr>
                <w:rFonts w:ascii="Arial" w:hAnsi="Arial" w:cs="Arial"/>
                <w:sz w:val="18"/>
                <w:szCs w:val="18"/>
              </w:rPr>
            </w:pPr>
            <w:r w:rsidRPr="00E826B1">
              <w:rPr>
                <w:rFonts w:ascii="Arial" w:hAnsi="Arial" w:cs="Arial"/>
                <w:sz w:val="18"/>
                <w:szCs w:val="18"/>
              </w:rPr>
              <w:t>15.33</w:t>
            </w:r>
          </w:p>
        </w:tc>
        <w:tc>
          <w:tcPr>
            <w:tcW w:w="573" w:type="dxa"/>
            <w:tcBorders>
              <w:left w:val="nil"/>
              <w:bottom w:val="nil"/>
              <w:right w:val="nil"/>
            </w:tcBorders>
          </w:tcPr>
          <w:p w14:paraId="7C3AB689" w14:textId="77777777" w:rsidR="003F6622" w:rsidRPr="00E826B1" w:rsidRDefault="003F6622" w:rsidP="00FD0B46">
            <w:pPr>
              <w:jc w:val="center"/>
              <w:rPr>
                <w:rFonts w:ascii="Arial" w:hAnsi="Arial" w:cs="Arial"/>
                <w:sz w:val="18"/>
                <w:szCs w:val="18"/>
              </w:rPr>
            </w:pPr>
            <w:r w:rsidRPr="00E826B1">
              <w:rPr>
                <w:rFonts w:ascii="Arial" w:hAnsi="Arial" w:cs="Arial"/>
                <w:sz w:val="18"/>
                <w:szCs w:val="18"/>
              </w:rPr>
              <w:t>38.3</w:t>
            </w:r>
          </w:p>
        </w:tc>
        <w:tc>
          <w:tcPr>
            <w:tcW w:w="1275" w:type="dxa"/>
            <w:tcBorders>
              <w:left w:val="nil"/>
              <w:bottom w:val="nil"/>
              <w:right w:val="nil"/>
            </w:tcBorders>
          </w:tcPr>
          <w:p w14:paraId="7379A1A0" w14:textId="77777777" w:rsidR="003F6622" w:rsidRPr="00E826B1" w:rsidRDefault="003F6622" w:rsidP="00FD0B46">
            <w:pPr>
              <w:jc w:val="center"/>
              <w:rPr>
                <w:rFonts w:ascii="Arial" w:hAnsi="Arial" w:cs="Arial"/>
                <w:sz w:val="18"/>
                <w:szCs w:val="18"/>
              </w:rPr>
            </w:pPr>
            <w:r>
              <w:rPr>
                <w:rFonts w:ascii="Arial" w:hAnsi="Arial" w:cs="Arial"/>
                <w:sz w:val="18"/>
                <w:szCs w:val="18"/>
              </w:rPr>
              <w:t>Low mastery</w:t>
            </w:r>
          </w:p>
        </w:tc>
      </w:tr>
      <w:tr w:rsidR="003F6622" w14:paraId="4B9CE081" w14:textId="77777777" w:rsidTr="00C277B7">
        <w:tc>
          <w:tcPr>
            <w:tcW w:w="535" w:type="dxa"/>
            <w:tcBorders>
              <w:top w:val="nil"/>
              <w:left w:val="nil"/>
              <w:right w:val="nil"/>
            </w:tcBorders>
          </w:tcPr>
          <w:p w14:paraId="05B694AB" w14:textId="77777777" w:rsidR="003F6622" w:rsidRPr="00E826B1" w:rsidRDefault="003F6622" w:rsidP="00FD0B46">
            <w:pPr>
              <w:jc w:val="center"/>
              <w:rPr>
                <w:rFonts w:ascii="Arial" w:hAnsi="Arial" w:cs="Arial"/>
                <w:sz w:val="18"/>
                <w:szCs w:val="18"/>
              </w:rPr>
            </w:pPr>
            <w:r w:rsidRPr="00E826B1">
              <w:rPr>
                <w:rFonts w:ascii="Arial" w:hAnsi="Arial" w:cs="Arial"/>
                <w:sz w:val="18"/>
                <w:szCs w:val="18"/>
              </w:rPr>
              <w:t>4</w:t>
            </w:r>
          </w:p>
        </w:tc>
        <w:tc>
          <w:tcPr>
            <w:tcW w:w="221" w:type="dxa"/>
            <w:tcBorders>
              <w:top w:val="nil"/>
              <w:left w:val="nil"/>
              <w:right w:val="nil"/>
            </w:tcBorders>
          </w:tcPr>
          <w:p w14:paraId="3BF7E311" w14:textId="77777777" w:rsidR="003F6622" w:rsidRPr="00E826B1" w:rsidRDefault="003F6622" w:rsidP="00FD0B46">
            <w:pPr>
              <w:jc w:val="center"/>
              <w:rPr>
                <w:rFonts w:ascii="Arial" w:hAnsi="Arial" w:cs="Arial"/>
                <w:sz w:val="18"/>
                <w:szCs w:val="18"/>
              </w:rPr>
            </w:pPr>
          </w:p>
        </w:tc>
        <w:tc>
          <w:tcPr>
            <w:tcW w:w="919" w:type="dxa"/>
            <w:tcBorders>
              <w:top w:val="nil"/>
              <w:left w:val="nil"/>
              <w:right w:val="nil"/>
            </w:tcBorders>
          </w:tcPr>
          <w:p w14:paraId="48721F77" w14:textId="505730CC" w:rsidR="003F6622" w:rsidRPr="00E826B1" w:rsidRDefault="003F6622" w:rsidP="00FD0B46">
            <w:pPr>
              <w:jc w:val="center"/>
              <w:rPr>
                <w:rFonts w:ascii="Arial" w:hAnsi="Arial" w:cs="Arial"/>
                <w:sz w:val="18"/>
                <w:szCs w:val="18"/>
              </w:rPr>
            </w:pPr>
            <w:r w:rsidRPr="00E826B1">
              <w:rPr>
                <w:rFonts w:ascii="Arial" w:hAnsi="Arial" w:cs="Arial"/>
                <w:sz w:val="18"/>
                <w:szCs w:val="18"/>
              </w:rPr>
              <w:t>30</w:t>
            </w:r>
          </w:p>
        </w:tc>
        <w:tc>
          <w:tcPr>
            <w:tcW w:w="837" w:type="dxa"/>
            <w:tcBorders>
              <w:top w:val="nil"/>
              <w:left w:val="nil"/>
              <w:right w:val="nil"/>
            </w:tcBorders>
          </w:tcPr>
          <w:p w14:paraId="5D2DECAC" w14:textId="77777777" w:rsidR="003F6622" w:rsidRPr="00E826B1" w:rsidRDefault="003F6622" w:rsidP="00FD0B46">
            <w:pPr>
              <w:jc w:val="center"/>
              <w:rPr>
                <w:rFonts w:ascii="Arial" w:hAnsi="Arial" w:cs="Arial"/>
                <w:sz w:val="18"/>
                <w:szCs w:val="18"/>
              </w:rPr>
            </w:pPr>
            <w:r w:rsidRPr="00E826B1">
              <w:rPr>
                <w:rFonts w:ascii="Arial" w:hAnsi="Arial" w:cs="Arial"/>
                <w:sz w:val="18"/>
                <w:szCs w:val="18"/>
              </w:rPr>
              <w:t>30</w:t>
            </w:r>
          </w:p>
        </w:tc>
        <w:tc>
          <w:tcPr>
            <w:tcW w:w="837" w:type="dxa"/>
            <w:tcBorders>
              <w:top w:val="nil"/>
              <w:left w:val="nil"/>
              <w:right w:val="nil"/>
            </w:tcBorders>
          </w:tcPr>
          <w:p w14:paraId="45DD7786" w14:textId="77777777" w:rsidR="003F6622" w:rsidRPr="00E826B1" w:rsidRDefault="003F6622" w:rsidP="00FD0B46">
            <w:pPr>
              <w:jc w:val="center"/>
              <w:rPr>
                <w:rFonts w:ascii="Arial" w:hAnsi="Arial" w:cs="Arial"/>
                <w:sz w:val="18"/>
                <w:szCs w:val="18"/>
              </w:rPr>
            </w:pPr>
            <w:r w:rsidRPr="00E826B1">
              <w:rPr>
                <w:rFonts w:ascii="Arial" w:hAnsi="Arial" w:cs="Arial"/>
                <w:sz w:val="18"/>
                <w:szCs w:val="18"/>
              </w:rPr>
              <w:t>40</w:t>
            </w:r>
          </w:p>
        </w:tc>
        <w:tc>
          <w:tcPr>
            <w:tcW w:w="819" w:type="dxa"/>
            <w:tcBorders>
              <w:top w:val="nil"/>
              <w:left w:val="nil"/>
              <w:right w:val="nil"/>
            </w:tcBorders>
          </w:tcPr>
          <w:p w14:paraId="5C3F1EE1" w14:textId="77777777" w:rsidR="003F6622" w:rsidRPr="00E826B1" w:rsidRDefault="003F6622" w:rsidP="00FD0B46">
            <w:pPr>
              <w:jc w:val="center"/>
              <w:rPr>
                <w:rFonts w:ascii="Arial" w:hAnsi="Arial" w:cs="Arial"/>
                <w:sz w:val="18"/>
                <w:szCs w:val="18"/>
              </w:rPr>
            </w:pPr>
            <w:r w:rsidRPr="00E826B1">
              <w:rPr>
                <w:rFonts w:ascii="Arial" w:hAnsi="Arial" w:cs="Arial"/>
                <w:sz w:val="18"/>
                <w:szCs w:val="18"/>
              </w:rPr>
              <w:t>21</w:t>
            </w:r>
          </w:p>
        </w:tc>
        <w:tc>
          <w:tcPr>
            <w:tcW w:w="782" w:type="dxa"/>
            <w:tcBorders>
              <w:top w:val="nil"/>
              <w:left w:val="nil"/>
              <w:right w:val="nil"/>
            </w:tcBorders>
          </w:tcPr>
          <w:p w14:paraId="7C907759" w14:textId="77777777" w:rsidR="003F6622" w:rsidRPr="00E826B1" w:rsidRDefault="003F6622" w:rsidP="00FD0B46">
            <w:pPr>
              <w:jc w:val="center"/>
              <w:rPr>
                <w:rFonts w:ascii="Arial" w:hAnsi="Arial" w:cs="Arial"/>
                <w:sz w:val="18"/>
                <w:szCs w:val="18"/>
              </w:rPr>
            </w:pPr>
            <w:r w:rsidRPr="00E826B1">
              <w:rPr>
                <w:rFonts w:ascii="Arial" w:hAnsi="Arial" w:cs="Arial"/>
                <w:sz w:val="18"/>
                <w:szCs w:val="18"/>
              </w:rPr>
              <w:t>6</w:t>
            </w:r>
          </w:p>
        </w:tc>
        <w:tc>
          <w:tcPr>
            <w:tcW w:w="764" w:type="dxa"/>
            <w:tcBorders>
              <w:top w:val="nil"/>
              <w:left w:val="nil"/>
              <w:right w:val="nil"/>
            </w:tcBorders>
          </w:tcPr>
          <w:p w14:paraId="4D3F9AD3" w14:textId="77777777" w:rsidR="003F6622" w:rsidRPr="00E826B1" w:rsidRDefault="003F6622" w:rsidP="00FD0B46">
            <w:pPr>
              <w:jc w:val="center"/>
              <w:rPr>
                <w:rFonts w:ascii="Arial" w:hAnsi="Arial" w:cs="Arial"/>
                <w:sz w:val="18"/>
                <w:szCs w:val="18"/>
              </w:rPr>
            </w:pPr>
            <w:r w:rsidRPr="00E826B1">
              <w:rPr>
                <w:rFonts w:ascii="Arial" w:hAnsi="Arial" w:cs="Arial"/>
                <w:sz w:val="18"/>
                <w:szCs w:val="18"/>
              </w:rPr>
              <w:t>414</w:t>
            </w:r>
          </w:p>
        </w:tc>
        <w:tc>
          <w:tcPr>
            <w:tcW w:w="636" w:type="dxa"/>
            <w:tcBorders>
              <w:top w:val="nil"/>
              <w:left w:val="nil"/>
              <w:right w:val="nil"/>
            </w:tcBorders>
          </w:tcPr>
          <w:p w14:paraId="1C23767B" w14:textId="77777777" w:rsidR="003F6622" w:rsidRPr="00E826B1" w:rsidRDefault="003F6622" w:rsidP="00FD0B46">
            <w:pPr>
              <w:jc w:val="center"/>
              <w:rPr>
                <w:rFonts w:ascii="Arial" w:hAnsi="Arial" w:cs="Arial"/>
                <w:sz w:val="18"/>
                <w:szCs w:val="18"/>
              </w:rPr>
            </w:pPr>
            <w:r w:rsidRPr="00E826B1">
              <w:rPr>
                <w:rFonts w:ascii="Arial" w:hAnsi="Arial" w:cs="Arial"/>
                <w:sz w:val="18"/>
                <w:szCs w:val="18"/>
              </w:rPr>
              <w:t>13.80</w:t>
            </w:r>
          </w:p>
        </w:tc>
        <w:tc>
          <w:tcPr>
            <w:tcW w:w="573" w:type="dxa"/>
            <w:tcBorders>
              <w:top w:val="nil"/>
              <w:left w:val="nil"/>
              <w:right w:val="nil"/>
            </w:tcBorders>
          </w:tcPr>
          <w:p w14:paraId="178520C2" w14:textId="77777777" w:rsidR="003F6622" w:rsidRPr="00E826B1" w:rsidRDefault="003F6622" w:rsidP="00FD0B46">
            <w:pPr>
              <w:jc w:val="center"/>
              <w:rPr>
                <w:rFonts w:ascii="Arial" w:hAnsi="Arial" w:cs="Arial"/>
                <w:sz w:val="18"/>
                <w:szCs w:val="18"/>
              </w:rPr>
            </w:pPr>
            <w:r w:rsidRPr="00E826B1">
              <w:rPr>
                <w:rFonts w:ascii="Arial" w:hAnsi="Arial" w:cs="Arial"/>
                <w:sz w:val="18"/>
                <w:szCs w:val="18"/>
              </w:rPr>
              <w:t>34.5</w:t>
            </w:r>
          </w:p>
        </w:tc>
        <w:tc>
          <w:tcPr>
            <w:tcW w:w="1275" w:type="dxa"/>
            <w:tcBorders>
              <w:top w:val="nil"/>
              <w:left w:val="nil"/>
              <w:right w:val="nil"/>
            </w:tcBorders>
          </w:tcPr>
          <w:p w14:paraId="69465E4F" w14:textId="77777777" w:rsidR="003F6622" w:rsidRPr="00E826B1" w:rsidRDefault="003F6622" w:rsidP="00FD0B46">
            <w:pPr>
              <w:jc w:val="center"/>
              <w:rPr>
                <w:rFonts w:ascii="Arial" w:hAnsi="Arial" w:cs="Arial"/>
                <w:sz w:val="18"/>
                <w:szCs w:val="18"/>
              </w:rPr>
            </w:pPr>
            <w:r>
              <w:rPr>
                <w:rFonts w:ascii="Arial" w:hAnsi="Arial" w:cs="Arial"/>
                <w:sz w:val="18"/>
                <w:szCs w:val="18"/>
              </w:rPr>
              <w:t>Low mastery</w:t>
            </w:r>
          </w:p>
        </w:tc>
      </w:tr>
    </w:tbl>
    <w:p w14:paraId="7CB734C9" w14:textId="77777777" w:rsidR="003F6622" w:rsidRDefault="003F6622" w:rsidP="003F6622">
      <w:pPr>
        <w:jc w:val="both"/>
        <w:rPr>
          <w:rFonts w:ascii="Arial" w:hAnsi="Arial" w:cs="Arial"/>
        </w:rPr>
      </w:pPr>
    </w:p>
    <w:p w14:paraId="0BE7E4B0" w14:textId="62EEC2E2" w:rsidR="003F6622" w:rsidRPr="0014123C" w:rsidRDefault="003F6622" w:rsidP="003F6622">
      <w:pPr>
        <w:jc w:val="both"/>
        <w:rPr>
          <w:rFonts w:ascii="Arial" w:hAnsi="Arial" w:cs="Arial"/>
        </w:rPr>
      </w:pPr>
      <w:r w:rsidRPr="0014123C">
        <w:rPr>
          <w:rFonts w:ascii="Arial" w:hAnsi="Arial" w:cs="Arial"/>
        </w:rPr>
        <w:t>The findings show poor performance in both units, with a 38.3% MPS percentage in Unit three and 34.5% in Unit four. These are similar to those in AI-</w:t>
      </w:r>
      <w:r>
        <w:rPr>
          <w:rFonts w:ascii="Arial" w:hAnsi="Arial" w:cs="Arial"/>
        </w:rPr>
        <w:t>driven</w:t>
      </w:r>
      <w:r w:rsidRPr="0014123C">
        <w:rPr>
          <w:rFonts w:ascii="Arial" w:hAnsi="Arial" w:cs="Arial"/>
        </w:rPr>
        <w:t xml:space="preserve"> learning (Table </w:t>
      </w:r>
      <w:r>
        <w:rPr>
          <w:rFonts w:ascii="Arial" w:hAnsi="Arial" w:cs="Arial"/>
        </w:rPr>
        <w:t>1</w:t>
      </w:r>
      <w:r w:rsidRPr="0014123C">
        <w:rPr>
          <w:rFonts w:ascii="Arial" w:hAnsi="Arial" w:cs="Arial"/>
        </w:rPr>
        <w:t>), showing that the students in both groups had little knowledge of the subjects beforehand.</w:t>
      </w:r>
    </w:p>
    <w:p w14:paraId="52B57CF6" w14:textId="77777777" w:rsidR="003F6622" w:rsidRDefault="003F6622" w:rsidP="003F6622">
      <w:pPr>
        <w:jc w:val="both"/>
        <w:rPr>
          <w:rFonts w:ascii="Arial" w:hAnsi="Arial" w:cs="Arial"/>
        </w:rPr>
      </w:pPr>
    </w:p>
    <w:p w14:paraId="5A3CE743" w14:textId="18CB84E1" w:rsidR="003F6622" w:rsidRPr="0014123C" w:rsidRDefault="003F6622" w:rsidP="003F6622">
      <w:pPr>
        <w:jc w:val="both"/>
        <w:rPr>
          <w:rFonts w:ascii="Arial" w:hAnsi="Arial" w:cs="Arial"/>
        </w:rPr>
      </w:pPr>
      <w:r w:rsidRPr="0014123C">
        <w:rPr>
          <w:rFonts w:ascii="Arial" w:hAnsi="Arial" w:cs="Arial"/>
        </w:rPr>
        <w:t xml:space="preserve">The results are consistent with studies by Alonzo &amp; Reyes (2020), which demonstrate that the students perform poorly in difficult STEM material under regular learning settings. Further, relatively lower pre-test scores for Unit four confirm studies such as </w:t>
      </w:r>
      <w:proofErr w:type="spellStart"/>
      <w:r w:rsidRPr="009D5C3F">
        <w:rPr>
          <w:rFonts w:ascii="Arial" w:hAnsi="Arial" w:cs="Arial"/>
        </w:rPr>
        <w:t>Luckin</w:t>
      </w:r>
      <w:proofErr w:type="spellEnd"/>
      <w:r w:rsidRPr="009D5C3F">
        <w:rPr>
          <w:rFonts w:ascii="Arial" w:hAnsi="Arial" w:cs="Arial"/>
        </w:rPr>
        <w:t xml:space="preserve"> et al.</w:t>
      </w:r>
      <w:r w:rsidRPr="0014123C">
        <w:rPr>
          <w:rFonts w:ascii="Arial" w:hAnsi="Arial" w:cs="Arial"/>
        </w:rPr>
        <w:t xml:space="preserve"> (2018), which demonstrate that material that addresses abstract genetic principles are more difficult to the students without personalized instructional support</w:t>
      </w:r>
      <w:r>
        <w:rPr>
          <w:rFonts w:ascii="Arial" w:hAnsi="Arial" w:cs="Arial"/>
        </w:rPr>
        <w:t xml:space="preserve"> and limited resources (</w:t>
      </w:r>
      <w:proofErr w:type="spellStart"/>
      <w:r>
        <w:rPr>
          <w:rFonts w:ascii="Arial" w:hAnsi="Arial" w:cs="Arial"/>
        </w:rPr>
        <w:t>Nyamari</w:t>
      </w:r>
      <w:proofErr w:type="spellEnd"/>
      <w:r>
        <w:rPr>
          <w:rFonts w:ascii="Arial" w:hAnsi="Arial" w:cs="Arial"/>
        </w:rPr>
        <w:t xml:space="preserve"> et al. 2021; Okoye &amp; Adewale, 2022).</w:t>
      </w:r>
    </w:p>
    <w:p w14:paraId="0F1A99F8" w14:textId="77777777" w:rsidR="003F6622" w:rsidRDefault="003F6622" w:rsidP="003F6622">
      <w:pPr>
        <w:jc w:val="both"/>
        <w:rPr>
          <w:rFonts w:ascii="Arial" w:hAnsi="Arial" w:cs="Arial"/>
        </w:rPr>
      </w:pPr>
    </w:p>
    <w:p w14:paraId="6D80DF70" w14:textId="77FBB9FA" w:rsidR="003F6622" w:rsidRDefault="003F6622" w:rsidP="003F6622">
      <w:pPr>
        <w:jc w:val="both"/>
        <w:rPr>
          <w:rFonts w:ascii="Arial" w:hAnsi="Arial" w:cs="Arial"/>
        </w:rPr>
      </w:pPr>
      <w:r w:rsidRPr="0014123C">
        <w:rPr>
          <w:rFonts w:ascii="Arial" w:hAnsi="Arial" w:cs="Arial"/>
        </w:rPr>
        <w:t>These results offer an essential baseline to which comparisons should be made, confirming the imperative to investigate whether AI-</w:t>
      </w:r>
      <w:r>
        <w:rPr>
          <w:rFonts w:ascii="Arial" w:hAnsi="Arial" w:cs="Arial"/>
        </w:rPr>
        <w:t>driven</w:t>
      </w:r>
      <w:r w:rsidRPr="0014123C">
        <w:rPr>
          <w:rFonts w:ascii="Arial" w:hAnsi="Arial" w:cs="Arial"/>
        </w:rPr>
        <w:t xml:space="preserve"> </w:t>
      </w:r>
      <w:r>
        <w:rPr>
          <w:rFonts w:ascii="Arial" w:hAnsi="Arial" w:cs="Arial"/>
        </w:rPr>
        <w:t>persona</w:t>
      </w:r>
      <w:r w:rsidRPr="0014123C">
        <w:rPr>
          <w:rFonts w:ascii="Arial" w:hAnsi="Arial" w:cs="Arial"/>
        </w:rPr>
        <w:t>lized learning can lead to significant improvements in post-test scores over regular instruction.</w:t>
      </w:r>
    </w:p>
    <w:p w14:paraId="5E9EC881" w14:textId="77777777" w:rsidR="004A77E4" w:rsidRDefault="004A77E4" w:rsidP="003F6622">
      <w:pPr>
        <w:jc w:val="both"/>
        <w:rPr>
          <w:rFonts w:ascii="Arial" w:hAnsi="Arial" w:cs="Arial"/>
          <w:b/>
          <w:bCs/>
        </w:rPr>
      </w:pPr>
    </w:p>
    <w:p w14:paraId="77B32487" w14:textId="77777777" w:rsidR="00C57906" w:rsidRDefault="00C57906" w:rsidP="003F6622">
      <w:pPr>
        <w:jc w:val="both"/>
        <w:rPr>
          <w:rFonts w:ascii="Arial" w:hAnsi="Arial" w:cs="Arial"/>
          <w:b/>
          <w:bCs/>
          <w:sz w:val="22"/>
          <w:szCs w:val="22"/>
        </w:rPr>
      </w:pPr>
    </w:p>
    <w:p w14:paraId="0408AD53" w14:textId="262BC1B6" w:rsidR="003F6622" w:rsidRPr="004A77E4" w:rsidRDefault="003F6622" w:rsidP="003F6622">
      <w:pPr>
        <w:jc w:val="both"/>
        <w:rPr>
          <w:rFonts w:ascii="Arial" w:hAnsi="Arial" w:cs="Arial"/>
          <w:b/>
          <w:bCs/>
          <w:sz w:val="22"/>
          <w:szCs w:val="22"/>
        </w:rPr>
      </w:pPr>
      <w:r w:rsidRPr="004A77E4">
        <w:rPr>
          <w:rFonts w:ascii="Arial" w:hAnsi="Arial" w:cs="Arial"/>
          <w:b/>
          <w:bCs/>
          <w:sz w:val="22"/>
          <w:szCs w:val="22"/>
        </w:rPr>
        <w:t>Mean Percentage Scores of Post-test</w:t>
      </w:r>
      <w:r w:rsidR="00584A5D">
        <w:rPr>
          <w:rFonts w:ascii="Arial" w:hAnsi="Arial" w:cs="Arial"/>
          <w:b/>
          <w:bCs/>
          <w:sz w:val="22"/>
          <w:szCs w:val="22"/>
        </w:rPr>
        <w:t>s</w:t>
      </w:r>
    </w:p>
    <w:p w14:paraId="08019671" w14:textId="77777777" w:rsidR="004A77E4" w:rsidRDefault="004A77E4" w:rsidP="004A77E4">
      <w:pPr>
        <w:jc w:val="both"/>
        <w:rPr>
          <w:rFonts w:ascii="Arial" w:hAnsi="Arial" w:cs="Arial"/>
        </w:rPr>
      </w:pPr>
    </w:p>
    <w:p w14:paraId="5BEDF057" w14:textId="5DC274A4" w:rsidR="003F6622" w:rsidRPr="0014123C" w:rsidRDefault="003F6622" w:rsidP="004A77E4">
      <w:pPr>
        <w:jc w:val="both"/>
        <w:rPr>
          <w:rFonts w:ascii="Arial" w:hAnsi="Arial" w:cs="Arial"/>
        </w:rPr>
      </w:pPr>
      <w:r w:rsidRPr="0014123C">
        <w:rPr>
          <w:rFonts w:ascii="Arial" w:hAnsi="Arial" w:cs="Arial"/>
        </w:rPr>
        <w:lastRenderedPageBreak/>
        <w:t xml:space="preserve">The students' mean percentage scores in the post-tests </w:t>
      </w:r>
      <w:proofErr w:type="gramStart"/>
      <w:r w:rsidRPr="0014123C">
        <w:rPr>
          <w:rFonts w:ascii="Arial" w:hAnsi="Arial" w:cs="Arial"/>
        </w:rPr>
        <w:t>are a reflection of</w:t>
      </w:r>
      <w:proofErr w:type="gramEnd"/>
      <w:r w:rsidRPr="0014123C">
        <w:rPr>
          <w:rFonts w:ascii="Arial" w:hAnsi="Arial" w:cs="Arial"/>
        </w:rPr>
        <w:t xml:space="preserve"> their learning outcomes following the instructional treatments. Being a 2-shot post-test, the tests were comprised of 40 multiple-choice items each, testing Unit three and Unit four. Both the class that used the AI-</w:t>
      </w:r>
      <w:r>
        <w:rPr>
          <w:rFonts w:ascii="Arial" w:hAnsi="Arial" w:cs="Arial"/>
        </w:rPr>
        <w:t>driven</w:t>
      </w:r>
      <w:r w:rsidRPr="0014123C">
        <w:rPr>
          <w:rFonts w:ascii="Arial" w:hAnsi="Arial" w:cs="Arial"/>
        </w:rPr>
        <w:t xml:space="preserve"> personalized learning algorithm and the class using </w:t>
      </w:r>
      <w:r>
        <w:rPr>
          <w:rFonts w:ascii="Arial" w:hAnsi="Arial" w:cs="Arial"/>
        </w:rPr>
        <w:t>tradi</w:t>
      </w:r>
      <w:r w:rsidRPr="0014123C">
        <w:rPr>
          <w:rFonts w:ascii="Arial" w:hAnsi="Arial" w:cs="Arial"/>
        </w:rPr>
        <w:t>tional learning took part in the tests. Post-test results are information regarding the efficacy of each instructional approach in fostering students' comprehension of the selected biology concepts.</w:t>
      </w:r>
    </w:p>
    <w:p w14:paraId="320F1115" w14:textId="77777777" w:rsidR="004A77E4" w:rsidRDefault="004A77E4" w:rsidP="004A77E4">
      <w:pPr>
        <w:jc w:val="both"/>
        <w:rPr>
          <w:rFonts w:ascii="Arial" w:hAnsi="Arial" w:cs="Arial"/>
        </w:rPr>
      </w:pPr>
    </w:p>
    <w:p w14:paraId="522A135E" w14:textId="66AA65C4" w:rsidR="003F6622" w:rsidRPr="004A77E4" w:rsidRDefault="003F6622" w:rsidP="004A77E4">
      <w:pPr>
        <w:jc w:val="both"/>
        <w:rPr>
          <w:rFonts w:ascii="Arial" w:hAnsi="Arial" w:cs="Arial"/>
          <w:b/>
          <w:bCs/>
          <w:sz w:val="22"/>
          <w:szCs w:val="22"/>
        </w:rPr>
      </w:pPr>
      <w:r w:rsidRPr="004A77E4">
        <w:rPr>
          <w:rFonts w:ascii="Arial" w:hAnsi="Arial" w:cs="Arial"/>
          <w:b/>
          <w:bCs/>
          <w:sz w:val="22"/>
          <w:szCs w:val="22"/>
        </w:rPr>
        <w:t>2.1. Implementation of AI-Powered Personalized Learning Algorithm</w:t>
      </w:r>
    </w:p>
    <w:p w14:paraId="423A5C7D" w14:textId="77777777" w:rsidR="004A77E4" w:rsidRDefault="004A77E4" w:rsidP="004A77E4">
      <w:pPr>
        <w:jc w:val="both"/>
        <w:rPr>
          <w:rFonts w:ascii="Arial" w:hAnsi="Arial" w:cs="Arial"/>
        </w:rPr>
      </w:pPr>
    </w:p>
    <w:p w14:paraId="3335EE37" w14:textId="7DB274DE" w:rsidR="003F6622" w:rsidRPr="0014123C" w:rsidRDefault="003F6622" w:rsidP="004A77E4">
      <w:pPr>
        <w:jc w:val="both"/>
        <w:rPr>
          <w:rFonts w:ascii="Arial" w:hAnsi="Arial" w:cs="Arial"/>
        </w:rPr>
      </w:pPr>
      <w:r w:rsidRPr="0014123C">
        <w:rPr>
          <w:rFonts w:ascii="Arial" w:hAnsi="Arial" w:cs="Arial"/>
        </w:rPr>
        <w:t>The posttest under the application of the AI-</w:t>
      </w:r>
      <w:r>
        <w:rPr>
          <w:rFonts w:ascii="Arial" w:hAnsi="Arial" w:cs="Arial"/>
        </w:rPr>
        <w:t>driven</w:t>
      </w:r>
      <w:r w:rsidRPr="0014123C">
        <w:rPr>
          <w:rFonts w:ascii="Arial" w:hAnsi="Arial" w:cs="Arial"/>
        </w:rPr>
        <w:t xml:space="preserve"> personalized learning algorithm is one of the most important measures to ascertain the success of the algorithm in enhancing student understanding and academic achievement in biology. The 40-item multiple-choice posttest, which is given after the intervention, assesses students' knowledge of major concepts acquired during the learning period.</w:t>
      </w:r>
    </w:p>
    <w:p w14:paraId="50B5EBA7" w14:textId="77777777" w:rsidR="004A77E4" w:rsidRDefault="004A77E4" w:rsidP="004A77E4">
      <w:pPr>
        <w:jc w:val="both"/>
        <w:rPr>
          <w:rFonts w:ascii="Arial" w:hAnsi="Arial" w:cs="Arial"/>
        </w:rPr>
      </w:pPr>
    </w:p>
    <w:p w14:paraId="3700917E" w14:textId="50365DB6" w:rsidR="003F6622" w:rsidRDefault="003F6622" w:rsidP="004A77E4">
      <w:pPr>
        <w:jc w:val="both"/>
        <w:rPr>
          <w:rFonts w:ascii="Arial" w:hAnsi="Arial" w:cs="Arial"/>
        </w:rPr>
      </w:pPr>
      <w:r w:rsidRPr="0014123C">
        <w:rPr>
          <w:rFonts w:ascii="Arial" w:hAnsi="Arial" w:cs="Arial"/>
        </w:rPr>
        <w:t xml:space="preserve">Table </w:t>
      </w:r>
      <w:r>
        <w:rPr>
          <w:rFonts w:ascii="Arial" w:hAnsi="Arial" w:cs="Arial"/>
        </w:rPr>
        <w:t>3</w:t>
      </w:r>
      <w:r w:rsidRPr="0014123C">
        <w:rPr>
          <w:rFonts w:ascii="Arial" w:hAnsi="Arial" w:cs="Arial"/>
        </w:rPr>
        <w:t xml:space="preserve"> shows the post-test mean percentage scores (MPS) of students who received AI-</w:t>
      </w:r>
      <w:r>
        <w:rPr>
          <w:rFonts w:ascii="Arial" w:hAnsi="Arial" w:cs="Arial"/>
        </w:rPr>
        <w:t>driven</w:t>
      </w:r>
      <w:r w:rsidRPr="0014123C">
        <w:rPr>
          <w:rFonts w:ascii="Arial" w:hAnsi="Arial" w:cs="Arial"/>
        </w:rPr>
        <w:t xml:space="preserve"> personalized learning for Unit three: Energy in the Ecosystem and Unit four: Heredity and Variation.</w:t>
      </w:r>
    </w:p>
    <w:p w14:paraId="1673BCCD" w14:textId="77777777" w:rsidR="004A77E4" w:rsidRDefault="004A77E4" w:rsidP="004A77E4">
      <w:pPr>
        <w:rPr>
          <w:rFonts w:ascii="Arial" w:hAnsi="Arial" w:cs="Arial"/>
          <w:b/>
          <w:sz w:val="24"/>
          <w:szCs w:val="24"/>
        </w:rPr>
      </w:pPr>
    </w:p>
    <w:p w14:paraId="73203565" w14:textId="68B22CF6" w:rsidR="003F6622" w:rsidRDefault="003F6622" w:rsidP="004A77E4">
      <w:pPr>
        <w:rPr>
          <w:rFonts w:ascii="Arial" w:hAnsi="Arial" w:cs="Arial"/>
          <w:b/>
        </w:rPr>
      </w:pPr>
      <w:r w:rsidRPr="004A77E4">
        <w:rPr>
          <w:rFonts w:ascii="Arial" w:hAnsi="Arial" w:cs="Arial"/>
          <w:b/>
        </w:rPr>
        <w:t>Table 3</w:t>
      </w:r>
      <w:bookmarkStart w:id="3" w:name="_Hlk189201902"/>
      <w:r w:rsidR="004A77E4" w:rsidRPr="004A77E4">
        <w:rPr>
          <w:rFonts w:ascii="Arial" w:hAnsi="Arial" w:cs="Arial"/>
          <w:b/>
        </w:rPr>
        <w:t xml:space="preserve"> </w:t>
      </w:r>
      <w:r w:rsidRPr="004A77E4">
        <w:rPr>
          <w:rFonts w:ascii="Arial" w:hAnsi="Arial" w:cs="Arial"/>
          <w:b/>
        </w:rPr>
        <w:t>Post-test: Mean Percentage Score of AI-Driven Learning</w:t>
      </w:r>
    </w:p>
    <w:p w14:paraId="2E0848BE" w14:textId="77777777" w:rsidR="004A77E4" w:rsidRPr="004A77E4" w:rsidRDefault="004A77E4" w:rsidP="004A77E4">
      <w:pPr>
        <w:rPr>
          <w:rFonts w:ascii="Arial" w:hAnsi="Arial" w:cs="Arial"/>
          <w:b/>
        </w:rPr>
      </w:pPr>
    </w:p>
    <w:tbl>
      <w:tblPr>
        <w:tblStyle w:val="TableGrid"/>
        <w:tblW w:w="0" w:type="auto"/>
        <w:tblLook w:val="04A0" w:firstRow="1" w:lastRow="0" w:firstColumn="1" w:lastColumn="0" w:noHBand="0" w:noVBand="1"/>
      </w:tblPr>
      <w:tblGrid>
        <w:gridCol w:w="563"/>
        <w:gridCol w:w="953"/>
        <w:gridCol w:w="867"/>
        <w:gridCol w:w="867"/>
        <w:gridCol w:w="848"/>
        <w:gridCol w:w="810"/>
        <w:gridCol w:w="791"/>
        <w:gridCol w:w="685"/>
        <w:gridCol w:w="576"/>
        <w:gridCol w:w="1248"/>
      </w:tblGrid>
      <w:tr w:rsidR="00433939" w:rsidRPr="00EC6620" w14:paraId="68D71FFC" w14:textId="77777777" w:rsidTr="00C277B7">
        <w:tc>
          <w:tcPr>
            <w:tcW w:w="682" w:type="dxa"/>
            <w:tcBorders>
              <w:left w:val="nil"/>
              <w:bottom w:val="single" w:sz="4" w:space="0" w:color="auto"/>
              <w:right w:val="nil"/>
            </w:tcBorders>
          </w:tcPr>
          <w:bookmarkEnd w:id="3"/>
          <w:p w14:paraId="35AD6AA3" w14:textId="77777777" w:rsidR="003F6622" w:rsidRPr="004A77E4" w:rsidRDefault="003F6622" w:rsidP="00FD0B46">
            <w:pPr>
              <w:jc w:val="center"/>
              <w:rPr>
                <w:rFonts w:ascii="Arial" w:hAnsi="Arial" w:cs="Arial"/>
                <w:b/>
                <w:sz w:val="16"/>
                <w:szCs w:val="16"/>
              </w:rPr>
            </w:pPr>
            <w:r w:rsidRPr="004A77E4">
              <w:rPr>
                <w:rFonts w:ascii="Arial" w:hAnsi="Arial" w:cs="Arial"/>
                <w:b/>
                <w:sz w:val="16"/>
                <w:szCs w:val="16"/>
              </w:rPr>
              <w:t>Unit</w:t>
            </w:r>
          </w:p>
        </w:tc>
        <w:tc>
          <w:tcPr>
            <w:tcW w:w="1140" w:type="dxa"/>
            <w:tcBorders>
              <w:left w:val="nil"/>
              <w:bottom w:val="single" w:sz="4" w:space="0" w:color="auto"/>
              <w:right w:val="nil"/>
            </w:tcBorders>
          </w:tcPr>
          <w:p w14:paraId="58E0CE4C" w14:textId="77777777" w:rsidR="003F6622" w:rsidRPr="004A77E4" w:rsidRDefault="003F6622" w:rsidP="00FD0B46">
            <w:pPr>
              <w:jc w:val="center"/>
              <w:rPr>
                <w:rFonts w:ascii="Arial" w:hAnsi="Arial" w:cs="Arial"/>
                <w:b/>
                <w:sz w:val="16"/>
                <w:szCs w:val="16"/>
              </w:rPr>
            </w:pPr>
            <w:r w:rsidRPr="004A77E4">
              <w:rPr>
                <w:rFonts w:ascii="Arial" w:hAnsi="Arial" w:cs="Arial"/>
                <w:b/>
                <w:sz w:val="16"/>
                <w:szCs w:val="16"/>
              </w:rPr>
              <w:t>Total Number of Students</w:t>
            </w:r>
          </w:p>
        </w:tc>
        <w:tc>
          <w:tcPr>
            <w:tcW w:w="1032" w:type="dxa"/>
            <w:tcBorders>
              <w:left w:val="nil"/>
              <w:bottom w:val="single" w:sz="4" w:space="0" w:color="auto"/>
              <w:right w:val="nil"/>
            </w:tcBorders>
          </w:tcPr>
          <w:p w14:paraId="435726B5" w14:textId="77777777" w:rsidR="003F6622" w:rsidRPr="004A77E4" w:rsidRDefault="003F6622" w:rsidP="00FD0B46">
            <w:pPr>
              <w:jc w:val="center"/>
              <w:rPr>
                <w:rFonts w:ascii="Arial" w:hAnsi="Arial" w:cs="Arial"/>
                <w:b/>
                <w:sz w:val="16"/>
                <w:szCs w:val="16"/>
              </w:rPr>
            </w:pPr>
            <w:r w:rsidRPr="004A77E4">
              <w:rPr>
                <w:rFonts w:ascii="Arial" w:hAnsi="Arial" w:cs="Arial"/>
                <w:b/>
                <w:sz w:val="16"/>
                <w:szCs w:val="16"/>
              </w:rPr>
              <w:t>Total Number Tested</w:t>
            </w:r>
          </w:p>
        </w:tc>
        <w:tc>
          <w:tcPr>
            <w:tcW w:w="1032" w:type="dxa"/>
            <w:tcBorders>
              <w:left w:val="nil"/>
              <w:bottom w:val="single" w:sz="4" w:space="0" w:color="auto"/>
              <w:right w:val="nil"/>
            </w:tcBorders>
          </w:tcPr>
          <w:p w14:paraId="0174B337" w14:textId="77777777" w:rsidR="003F6622" w:rsidRPr="004A77E4" w:rsidRDefault="003F6622" w:rsidP="00FD0B46">
            <w:pPr>
              <w:jc w:val="center"/>
              <w:rPr>
                <w:rFonts w:ascii="Arial" w:hAnsi="Arial" w:cs="Arial"/>
                <w:b/>
                <w:sz w:val="16"/>
                <w:szCs w:val="16"/>
              </w:rPr>
            </w:pPr>
            <w:r w:rsidRPr="004A77E4">
              <w:rPr>
                <w:rFonts w:ascii="Arial" w:hAnsi="Arial" w:cs="Arial"/>
                <w:b/>
                <w:sz w:val="16"/>
                <w:szCs w:val="16"/>
              </w:rPr>
              <w:t>Total Number of Items</w:t>
            </w:r>
          </w:p>
        </w:tc>
        <w:tc>
          <w:tcPr>
            <w:tcW w:w="1009" w:type="dxa"/>
            <w:tcBorders>
              <w:left w:val="nil"/>
              <w:bottom w:val="single" w:sz="4" w:space="0" w:color="auto"/>
              <w:right w:val="nil"/>
            </w:tcBorders>
          </w:tcPr>
          <w:p w14:paraId="750C0710" w14:textId="77777777" w:rsidR="003F6622" w:rsidRPr="004A77E4" w:rsidRDefault="003F6622" w:rsidP="00FD0B46">
            <w:pPr>
              <w:jc w:val="center"/>
              <w:rPr>
                <w:rFonts w:ascii="Arial" w:hAnsi="Arial" w:cs="Arial"/>
                <w:b/>
                <w:sz w:val="16"/>
                <w:szCs w:val="16"/>
              </w:rPr>
            </w:pPr>
            <w:r w:rsidRPr="004A77E4">
              <w:rPr>
                <w:rFonts w:ascii="Arial" w:hAnsi="Arial" w:cs="Arial"/>
                <w:b/>
                <w:sz w:val="16"/>
                <w:szCs w:val="16"/>
              </w:rPr>
              <w:t>Highest Score</w:t>
            </w:r>
          </w:p>
        </w:tc>
        <w:tc>
          <w:tcPr>
            <w:tcW w:w="960" w:type="dxa"/>
            <w:tcBorders>
              <w:left w:val="nil"/>
              <w:bottom w:val="single" w:sz="4" w:space="0" w:color="auto"/>
              <w:right w:val="nil"/>
            </w:tcBorders>
          </w:tcPr>
          <w:p w14:paraId="6977F8F5" w14:textId="77777777" w:rsidR="003F6622" w:rsidRPr="004A77E4" w:rsidRDefault="003F6622" w:rsidP="00FD0B46">
            <w:pPr>
              <w:jc w:val="center"/>
              <w:rPr>
                <w:rFonts w:ascii="Arial" w:hAnsi="Arial" w:cs="Arial"/>
                <w:b/>
                <w:sz w:val="16"/>
                <w:szCs w:val="16"/>
              </w:rPr>
            </w:pPr>
            <w:r w:rsidRPr="004A77E4">
              <w:rPr>
                <w:rFonts w:ascii="Arial" w:hAnsi="Arial" w:cs="Arial"/>
                <w:b/>
                <w:sz w:val="16"/>
                <w:szCs w:val="16"/>
              </w:rPr>
              <w:t>Lowest Score</w:t>
            </w:r>
          </w:p>
        </w:tc>
        <w:tc>
          <w:tcPr>
            <w:tcW w:w="937" w:type="dxa"/>
            <w:tcBorders>
              <w:left w:val="nil"/>
              <w:bottom w:val="single" w:sz="4" w:space="0" w:color="auto"/>
              <w:right w:val="nil"/>
            </w:tcBorders>
          </w:tcPr>
          <w:p w14:paraId="3A96B608" w14:textId="77777777" w:rsidR="003F6622" w:rsidRPr="004A77E4" w:rsidRDefault="003F6622" w:rsidP="00FD0B46">
            <w:pPr>
              <w:jc w:val="center"/>
              <w:rPr>
                <w:rFonts w:ascii="Arial" w:hAnsi="Arial" w:cs="Arial"/>
                <w:b/>
                <w:sz w:val="16"/>
                <w:szCs w:val="16"/>
              </w:rPr>
            </w:pPr>
            <w:r w:rsidRPr="004A77E4">
              <w:rPr>
                <w:rFonts w:ascii="Arial" w:hAnsi="Arial" w:cs="Arial"/>
                <w:b/>
                <w:sz w:val="16"/>
                <w:szCs w:val="16"/>
              </w:rPr>
              <w:t>Total Scores</w:t>
            </w:r>
          </w:p>
        </w:tc>
        <w:tc>
          <w:tcPr>
            <w:tcW w:w="750" w:type="dxa"/>
            <w:tcBorders>
              <w:left w:val="nil"/>
              <w:bottom w:val="single" w:sz="4" w:space="0" w:color="auto"/>
              <w:right w:val="nil"/>
            </w:tcBorders>
          </w:tcPr>
          <w:p w14:paraId="42D22161" w14:textId="77777777" w:rsidR="003F6622" w:rsidRPr="004A77E4" w:rsidRDefault="003F6622" w:rsidP="00FD0B46">
            <w:pPr>
              <w:jc w:val="center"/>
              <w:rPr>
                <w:rFonts w:ascii="Arial" w:hAnsi="Arial" w:cs="Arial"/>
                <w:b/>
                <w:sz w:val="16"/>
                <w:szCs w:val="16"/>
              </w:rPr>
            </w:pPr>
            <w:r w:rsidRPr="004A77E4">
              <w:rPr>
                <w:rFonts w:ascii="Arial" w:hAnsi="Arial" w:cs="Arial"/>
                <w:b/>
                <w:sz w:val="16"/>
                <w:szCs w:val="16"/>
              </w:rPr>
              <w:t>Mean</w:t>
            </w:r>
          </w:p>
        </w:tc>
        <w:tc>
          <w:tcPr>
            <w:tcW w:w="607" w:type="dxa"/>
            <w:tcBorders>
              <w:left w:val="nil"/>
              <w:bottom w:val="single" w:sz="4" w:space="0" w:color="auto"/>
              <w:right w:val="nil"/>
            </w:tcBorders>
          </w:tcPr>
          <w:p w14:paraId="1257633A" w14:textId="77777777" w:rsidR="003F6622" w:rsidRPr="004A77E4" w:rsidRDefault="003F6622" w:rsidP="00FD0B46">
            <w:pPr>
              <w:jc w:val="center"/>
              <w:rPr>
                <w:rFonts w:ascii="Arial" w:hAnsi="Arial" w:cs="Arial"/>
                <w:b/>
                <w:sz w:val="16"/>
                <w:szCs w:val="16"/>
              </w:rPr>
            </w:pPr>
            <w:r w:rsidRPr="004A77E4">
              <w:rPr>
                <w:rFonts w:ascii="Arial" w:hAnsi="Arial" w:cs="Arial"/>
                <w:b/>
                <w:sz w:val="16"/>
                <w:szCs w:val="16"/>
              </w:rPr>
              <w:t>MPS</w:t>
            </w:r>
          </w:p>
        </w:tc>
        <w:tc>
          <w:tcPr>
            <w:tcW w:w="481" w:type="dxa"/>
            <w:tcBorders>
              <w:left w:val="nil"/>
              <w:bottom w:val="single" w:sz="4" w:space="0" w:color="auto"/>
              <w:right w:val="nil"/>
            </w:tcBorders>
          </w:tcPr>
          <w:p w14:paraId="3D866B82" w14:textId="77777777" w:rsidR="003F6622" w:rsidRPr="004A77E4" w:rsidRDefault="003F6622" w:rsidP="00FD0B46">
            <w:pPr>
              <w:jc w:val="center"/>
              <w:rPr>
                <w:rFonts w:ascii="Arial" w:hAnsi="Arial" w:cs="Arial"/>
                <w:b/>
                <w:sz w:val="16"/>
                <w:szCs w:val="16"/>
              </w:rPr>
            </w:pPr>
            <w:r w:rsidRPr="004A77E4">
              <w:rPr>
                <w:rFonts w:ascii="Arial" w:hAnsi="Arial" w:cs="Arial"/>
                <w:b/>
                <w:sz w:val="16"/>
                <w:szCs w:val="16"/>
              </w:rPr>
              <w:t>Adjectival Interpretation</w:t>
            </w:r>
          </w:p>
        </w:tc>
      </w:tr>
      <w:tr w:rsidR="003F6622" w14:paraId="17597DD9" w14:textId="77777777" w:rsidTr="00C277B7">
        <w:tc>
          <w:tcPr>
            <w:tcW w:w="682" w:type="dxa"/>
            <w:tcBorders>
              <w:left w:val="nil"/>
              <w:bottom w:val="nil"/>
              <w:right w:val="nil"/>
            </w:tcBorders>
            <w:vAlign w:val="center"/>
          </w:tcPr>
          <w:p w14:paraId="1FF2E482" w14:textId="77777777" w:rsidR="003F6622" w:rsidRPr="00E826B1" w:rsidRDefault="003F6622" w:rsidP="00FD0B46">
            <w:pPr>
              <w:jc w:val="center"/>
              <w:rPr>
                <w:rFonts w:ascii="Arial" w:hAnsi="Arial" w:cs="Arial"/>
                <w:sz w:val="18"/>
                <w:szCs w:val="18"/>
              </w:rPr>
            </w:pPr>
            <w:r w:rsidRPr="00E826B1">
              <w:rPr>
                <w:rFonts w:ascii="Arial" w:hAnsi="Arial" w:cs="Arial"/>
                <w:sz w:val="18"/>
                <w:szCs w:val="18"/>
              </w:rPr>
              <w:t>3</w:t>
            </w:r>
          </w:p>
        </w:tc>
        <w:tc>
          <w:tcPr>
            <w:tcW w:w="1140" w:type="dxa"/>
            <w:tcBorders>
              <w:left w:val="nil"/>
              <w:bottom w:val="nil"/>
              <w:right w:val="nil"/>
            </w:tcBorders>
            <w:vAlign w:val="center"/>
          </w:tcPr>
          <w:p w14:paraId="44352086" w14:textId="77777777" w:rsidR="003F6622" w:rsidRPr="00E826B1" w:rsidRDefault="003F6622" w:rsidP="00FD0B46">
            <w:pPr>
              <w:jc w:val="center"/>
              <w:rPr>
                <w:rFonts w:ascii="Arial" w:hAnsi="Arial" w:cs="Arial"/>
                <w:sz w:val="18"/>
                <w:szCs w:val="18"/>
              </w:rPr>
            </w:pPr>
            <w:r w:rsidRPr="00E826B1">
              <w:rPr>
                <w:rFonts w:ascii="Arial" w:hAnsi="Arial" w:cs="Arial"/>
                <w:sz w:val="18"/>
                <w:szCs w:val="18"/>
              </w:rPr>
              <w:t>30</w:t>
            </w:r>
          </w:p>
        </w:tc>
        <w:tc>
          <w:tcPr>
            <w:tcW w:w="1032" w:type="dxa"/>
            <w:tcBorders>
              <w:left w:val="nil"/>
              <w:bottom w:val="nil"/>
              <w:right w:val="nil"/>
            </w:tcBorders>
            <w:vAlign w:val="center"/>
          </w:tcPr>
          <w:p w14:paraId="452D9197" w14:textId="77777777" w:rsidR="003F6622" w:rsidRPr="00E826B1" w:rsidRDefault="003F6622" w:rsidP="00FD0B46">
            <w:pPr>
              <w:jc w:val="center"/>
              <w:rPr>
                <w:rFonts w:ascii="Arial" w:hAnsi="Arial" w:cs="Arial"/>
                <w:sz w:val="18"/>
                <w:szCs w:val="18"/>
              </w:rPr>
            </w:pPr>
            <w:r w:rsidRPr="00E826B1">
              <w:rPr>
                <w:rFonts w:ascii="Arial" w:hAnsi="Arial" w:cs="Arial"/>
                <w:sz w:val="18"/>
                <w:szCs w:val="18"/>
              </w:rPr>
              <w:t>30</w:t>
            </w:r>
          </w:p>
        </w:tc>
        <w:tc>
          <w:tcPr>
            <w:tcW w:w="1032" w:type="dxa"/>
            <w:tcBorders>
              <w:left w:val="nil"/>
              <w:bottom w:val="nil"/>
              <w:right w:val="nil"/>
            </w:tcBorders>
            <w:vAlign w:val="center"/>
          </w:tcPr>
          <w:p w14:paraId="003730B1" w14:textId="77777777" w:rsidR="003F6622" w:rsidRPr="00E826B1" w:rsidRDefault="003F6622" w:rsidP="00FD0B46">
            <w:pPr>
              <w:jc w:val="center"/>
              <w:rPr>
                <w:rFonts w:ascii="Arial" w:hAnsi="Arial" w:cs="Arial"/>
                <w:sz w:val="18"/>
                <w:szCs w:val="18"/>
              </w:rPr>
            </w:pPr>
            <w:r w:rsidRPr="00E826B1">
              <w:rPr>
                <w:rFonts w:ascii="Arial" w:hAnsi="Arial" w:cs="Arial"/>
                <w:sz w:val="18"/>
                <w:szCs w:val="18"/>
              </w:rPr>
              <w:t>40</w:t>
            </w:r>
          </w:p>
        </w:tc>
        <w:tc>
          <w:tcPr>
            <w:tcW w:w="1009" w:type="dxa"/>
            <w:tcBorders>
              <w:left w:val="nil"/>
              <w:bottom w:val="nil"/>
              <w:right w:val="nil"/>
            </w:tcBorders>
            <w:vAlign w:val="center"/>
          </w:tcPr>
          <w:p w14:paraId="605399D1" w14:textId="77777777" w:rsidR="003F6622" w:rsidRPr="00E826B1" w:rsidRDefault="003F6622" w:rsidP="00FD0B46">
            <w:pPr>
              <w:jc w:val="center"/>
              <w:rPr>
                <w:rFonts w:ascii="Arial" w:hAnsi="Arial" w:cs="Arial"/>
                <w:sz w:val="18"/>
                <w:szCs w:val="18"/>
              </w:rPr>
            </w:pPr>
            <w:r w:rsidRPr="00E826B1">
              <w:rPr>
                <w:rFonts w:ascii="Arial" w:hAnsi="Arial" w:cs="Arial"/>
                <w:sz w:val="18"/>
                <w:szCs w:val="18"/>
              </w:rPr>
              <w:t>39</w:t>
            </w:r>
          </w:p>
        </w:tc>
        <w:tc>
          <w:tcPr>
            <w:tcW w:w="960" w:type="dxa"/>
            <w:tcBorders>
              <w:left w:val="nil"/>
              <w:bottom w:val="nil"/>
              <w:right w:val="nil"/>
            </w:tcBorders>
            <w:vAlign w:val="center"/>
          </w:tcPr>
          <w:p w14:paraId="0240C484" w14:textId="77777777" w:rsidR="003F6622" w:rsidRPr="00E826B1" w:rsidRDefault="003F6622" w:rsidP="00FD0B46">
            <w:pPr>
              <w:jc w:val="center"/>
              <w:rPr>
                <w:rFonts w:ascii="Arial" w:hAnsi="Arial" w:cs="Arial"/>
                <w:sz w:val="18"/>
                <w:szCs w:val="18"/>
              </w:rPr>
            </w:pPr>
            <w:r w:rsidRPr="00E826B1">
              <w:rPr>
                <w:rFonts w:ascii="Arial" w:hAnsi="Arial" w:cs="Arial"/>
                <w:sz w:val="18"/>
                <w:szCs w:val="18"/>
              </w:rPr>
              <w:t>27</w:t>
            </w:r>
          </w:p>
        </w:tc>
        <w:tc>
          <w:tcPr>
            <w:tcW w:w="937" w:type="dxa"/>
            <w:tcBorders>
              <w:left w:val="nil"/>
              <w:bottom w:val="nil"/>
              <w:right w:val="nil"/>
            </w:tcBorders>
            <w:vAlign w:val="center"/>
          </w:tcPr>
          <w:p w14:paraId="09BFB8CC" w14:textId="77777777" w:rsidR="003F6622" w:rsidRPr="00E826B1" w:rsidRDefault="003F6622" w:rsidP="00FD0B46">
            <w:pPr>
              <w:jc w:val="center"/>
              <w:rPr>
                <w:rFonts w:ascii="Arial" w:hAnsi="Arial" w:cs="Arial"/>
                <w:sz w:val="18"/>
                <w:szCs w:val="18"/>
              </w:rPr>
            </w:pPr>
            <w:r w:rsidRPr="00E826B1">
              <w:rPr>
                <w:rFonts w:ascii="Arial" w:hAnsi="Arial" w:cs="Arial"/>
                <w:sz w:val="18"/>
                <w:szCs w:val="18"/>
              </w:rPr>
              <w:t>996</w:t>
            </w:r>
          </w:p>
        </w:tc>
        <w:tc>
          <w:tcPr>
            <w:tcW w:w="750" w:type="dxa"/>
            <w:tcBorders>
              <w:left w:val="nil"/>
              <w:bottom w:val="nil"/>
              <w:right w:val="nil"/>
            </w:tcBorders>
            <w:vAlign w:val="center"/>
          </w:tcPr>
          <w:p w14:paraId="1B213079" w14:textId="77777777" w:rsidR="003F6622" w:rsidRPr="00E826B1" w:rsidRDefault="003F6622" w:rsidP="00FD0B46">
            <w:pPr>
              <w:jc w:val="center"/>
              <w:rPr>
                <w:rFonts w:ascii="Arial" w:hAnsi="Arial" w:cs="Arial"/>
                <w:sz w:val="18"/>
                <w:szCs w:val="18"/>
              </w:rPr>
            </w:pPr>
            <w:r w:rsidRPr="00E826B1">
              <w:rPr>
                <w:rFonts w:ascii="Arial" w:hAnsi="Arial" w:cs="Arial"/>
                <w:sz w:val="18"/>
                <w:szCs w:val="18"/>
              </w:rPr>
              <w:t>33.20</w:t>
            </w:r>
          </w:p>
        </w:tc>
        <w:tc>
          <w:tcPr>
            <w:tcW w:w="607" w:type="dxa"/>
            <w:tcBorders>
              <w:left w:val="nil"/>
              <w:bottom w:val="nil"/>
              <w:right w:val="nil"/>
            </w:tcBorders>
            <w:vAlign w:val="center"/>
          </w:tcPr>
          <w:p w14:paraId="634D4B91" w14:textId="77777777" w:rsidR="003F6622" w:rsidRPr="00E826B1" w:rsidRDefault="003F6622" w:rsidP="00FD0B46">
            <w:pPr>
              <w:jc w:val="center"/>
              <w:rPr>
                <w:rFonts w:ascii="Arial" w:hAnsi="Arial" w:cs="Arial"/>
                <w:sz w:val="18"/>
                <w:szCs w:val="18"/>
              </w:rPr>
            </w:pPr>
            <w:r w:rsidRPr="00E826B1">
              <w:rPr>
                <w:rFonts w:ascii="Arial" w:hAnsi="Arial" w:cs="Arial"/>
                <w:sz w:val="18"/>
                <w:szCs w:val="18"/>
              </w:rPr>
              <w:t>83.0</w:t>
            </w:r>
          </w:p>
        </w:tc>
        <w:tc>
          <w:tcPr>
            <w:tcW w:w="481" w:type="dxa"/>
            <w:tcBorders>
              <w:left w:val="nil"/>
              <w:bottom w:val="nil"/>
              <w:right w:val="nil"/>
            </w:tcBorders>
            <w:vAlign w:val="center"/>
          </w:tcPr>
          <w:p w14:paraId="2758DE6B" w14:textId="77777777" w:rsidR="003F6622" w:rsidRPr="00E826B1" w:rsidRDefault="003F6622" w:rsidP="00FD0B46">
            <w:pPr>
              <w:jc w:val="center"/>
              <w:rPr>
                <w:rFonts w:ascii="Arial" w:hAnsi="Arial" w:cs="Arial"/>
                <w:sz w:val="18"/>
                <w:szCs w:val="18"/>
              </w:rPr>
            </w:pPr>
            <w:r>
              <w:rPr>
                <w:rFonts w:ascii="Arial" w:hAnsi="Arial" w:cs="Arial"/>
                <w:sz w:val="18"/>
                <w:szCs w:val="18"/>
              </w:rPr>
              <w:t>High mastery</w:t>
            </w:r>
          </w:p>
        </w:tc>
      </w:tr>
      <w:tr w:rsidR="003F6622" w14:paraId="2D78AB8F" w14:textId="77777777" w:rsidTr="00C277B7">
        <w:tc>
          <w:tcPr>
            <w:tcW w:w="682" w:type="dxa"/>
            <w:tcBorders>
              <w:top w:val="nil"/>
              <w:left w:val="nil"/>
              <w:right w:val="nil"/>
            </w:tcBorders>
            <w:vAlign w:val="center"/>
          </w:tcPr>
          <w:p w14:paraId="5F3DB28A" w14:textId="77777777" w:rsidR="003F6622" w:rsidRPr="00E826B1" w:rsidRDefault="003F6622" w:rsidP="00FD0B46">
            <w:pPr>
              <w:jc w:val="center"/>
              <w:rPr>
                <w:rFonts w:ascii="Arial" w:hAnsi="Arial" w:cs="Arial"/>
                <w:sz w:val="18"/>
                <w:szCs w:val="18"/>
              </w:rPr>
            </w:pPr>
            <w:r w:rsidRPr="00E826B1">
              <w:rPr>
                <w:rFonts w:ascii="Arial" w:hAnsi="Arial" w:cs="Arial"/>
                <w:sz w:val="18"/>
                <w:szCs w:val="18"/>
              </w:rPr>
              <w:t>4</w:t>
            </w:r>
          </w:p>
        </w:tc>
        <w:tc>
          <w:tcPr>
            <w:tcW w:w="1140" w:type="dxa"/>
            <w:tcBorders>
              <w:top w:val="nil"/>
              <w:left w:val="nil"/>
              <w:right w:val="nil"/>
            </w:tcBorders>
            <w:vAlign w:val="center"/>
          </w:tcPr>
          <w:p w14:paraId="5CF747A0" w14:textId="77777777" w:rsidR="003F6622" w:rsidRPr="00E826B1" w:rsidRDefault="003F6622" w:rsidP="00FD0B46">
            <w:pPr>
              <w:jc w:val="center"/>
              <w:rPr>
                <w:rFonts w:ascii="Arial" w:hAnsi="Arial" w:cs="Arial"/>
                <w:sz w:val="18"/>
                <w:szCs w:val="18"/>
              </w:rPr>
            </w:pPr>
            <w:r w:rsidRPr="00E826B1">
              <w:rPr>
                <w:rFonts w:ascii="Arial" w:hAnsi="Arial" w:cs="Arial"/>
                <w:sz w:val="18"/>
                <w:szCs w:val="18"/>
              </w:rPr>
              <w:t>30</w:t>
            </w:r>
          </w:p>
        </w:tc>
        <w:tc>
          <w:tcPr>
            <w:tcW w:w="1032" w:type="dxa"/>
            <w:tcBorders>
              <w:top w:val="nil"/>
              <w:left w:val="nil"/>
              <w:right w:val="nil"/>
            </w:tcBorders>
            <w:vAlign w:val="center"/>
          </w:tcPr>
          <w:p w14:paraId="1583A9C2" w14:textId="77777777" w:rsidR="003F6622" w:rsidRPr="00E826B1" w:rsidRDefault="003F6622" w:rsidP="00FD0B46">
            <w:pPr>
              <w:jc w:val="center"/>
              <w:rPr>
                <w:rFonts w:ascii="Arial" w:hAnsi="Arial" w:cs="Arial"/>
                <w:sz w:val="18"/>
                <w:szCs w:val="18"/>
              </w:rPr>
            </w:pPr>
            <w:r w:rsidRPr="00E826B1">
              <w:rPr>
                <w:rFonts w:ascii="Arial" w:hAnsi="Arial" w:cs="Arial"/>
                <w:sz w:val="18"/>
                <w:szCs w:val="18"/>
              </w:rPr>
              <w:t>30</w:t>
            </w:r>
          </w:p>
        </w:tc>
        <w:tc>
          <w:tcPr>
            <w:tcW w:w="1032" w:type="dxa"/>
            <w:tcBorders>
              <w:top w:val="nil"/>
              <w:left w:val="nil"/>
              <w:right w:val="nil"/>
            </w:tcBorders>
            <w:vAlign w:val="center"/>
          </w:tcPr>
          <w:p w14:paraId="771428C7" w14:textId="77777777" w:rsidR="003F6622" w:rsidRPr="00E826B1" w:rsidRDefault="003F6622" w:rsidP="00FD0B46">
            <w:pPr>
              <w:jc w:val="center"/>
              <w:rPr>
                <w:rFonts w:ascii="Arial" w:hAnsi="Arial" w:cs="Arial"/>
                <w:sz w:val="18"/>
                <w:szCs w:val="18"/>
              </w:rPr>
            </w:pPr>
            <w:r w:rsidRPr="00E826B1">
              <w:rPr>
                <w:rFonts w:ascii="Arial" w:hAnsi="Arial" w:cs="Arial"/>
                <w:sz w:val="18"/>
                <w:szCs w:val="18"/>
              </w:rPr>
              <w:t>40</w:t>
            </w:r>
          </w:p>
        </w:tc>
        <w:tc>
          <w:tcPr>
            <w:tcW w:w="1009" w:type="dxa"/>
            <w:tcBorders>
              <w:top w:val="nil"/>
              <w:left w:val="nil"/>
              <w:right w:val="nil"/>
            </w:tcBorders>
            <w:vAlign w:val="center"/>
          </w:tcPr>
          <w:p w14:paraId="5B6D4810" w14:textId="77777777" w:rsidR="003F6622" w:rsidRPr="00E826B1" w:rsidRDefault="003F6622" w:rsidP="00FD0B46">
            <w:pPr>
              <w:jc w:val="center"/>
              <w:rPr>
                <w:rFonts w:ascii="Arial" w:hAnsi="Arial" w:cs="Arial"/>
                <w:sz w:val="18"/>
                <w:szCs w:val="18"/>
              </w:rPr>
            </w:pPr>
            <w:r w:rsidRPr="00E826B1">
              <w:rPr>
                <w:rFonts w:ascii="Arial" w:hAnsi="Arial" w:cs="Arial"/>
                <w:sz w:val="18"/>
                <w:szCs w:val="18"/>
              </w:rPr>
              <w:t>40</w:t>
            </w:r>
          </w:p>
        </w:tc>
        <w:tc>
          <w:tcPr>
            <w:tcW w:w="960" w:type="dxa"/>
            <w:tcBorders>
              <w:top w:val="nil"/>
              <w:left w:val="nil"/>
              <w:right w:val="nil"/>
            </w:tcBorders>
            <w:vAlign w:val="center"/>
          </w:tcPr>
          <w:p w14:paraId="0A726BB4" w14:textId="77777777" w:rsidR="003F6622" w:rsidRPr="00E826B1" w:rsidRDefault="003F6622" w:rsidP="00FD0B46">
            <w:pPr>
              <w:jc w:val="center"/>
              <w:rPr>
                <w:rFonts w:ascii="Arial" w:hAnsi="Arial" w:cs="Arial"/>
                <w:sz w:val="18"/>
                <w:szCs w:val="18"/>
              </w:rPr>
            </w:pPr>
            <w:r w:rsidRPr="00E826B1">
              <w:rPr>
                <w:rFonts w:ascii="Arial" w:hAnsi="Arial" w:cs="Arial"/>
                <w:sz w:val="18"/>
                <w:szCs w:val="18"/>
              </w:rPr>
              <w:t>29</w:t>
            </w:r>
          </w:p>
        </w:tc>
        <w:tc>
          <w:tcPr>
            <w:tcW w:w="937" w:type="dxa"/>
            <w:tcBorders>
              <w:top w:val="nil"/>
              <w:left w:val="nil"/>
              <w:right w:val="nil"/>
            </w:tcBorders>
            <w:vAlign w:val="center"/>
          </w:tcPr>
          <w:p w14:paraId="629A7C5B" w14:textId="77777777" w:rsidR="003F6622" w:rsidRPr="00E826B1" w:rsidRDefault="003F6622" w:rsidP="00FD0B46">
            <w:pPr>
              <w:jc w:val="center"/>
              <w:rPr>
                <w:rFonts w:ascii="Arial" w:hAnsi="Arial" w:cs="Arial"/>
                <w:sz w:val="18"/>
                <w:szCs w:val="18"/>
              </w:rPr>
            </w:pPr>
            <w:r w:rsidRPr="00E826B1">
              <w:rPr>
                <w:rFonts w:ascii="Arial" w:hAnsi="Arial" w:cs="Arial"/>
                <w:sz w:val="18"/>
                <w:szCs w:val="18"/>
              </w:rPr>
              <w:t>1056</w:t>
            </w:r>
          </w:p>
        </w:tc>
        <w:tc>
          <w:tcPr>
            <w:tcW w:w="750" w:type="dxa"/>
            <w:tcBorders>
              <w:top w:val="nil"/>
              <w:left w:val="nil"/>
              <w:right w:val="nil"/>
            </w:tcBorders>
            <w:vAlign w:val="center"/>
          </w:tcPr>
          <w:p w14:paraId="5BA19017" w14:textId="77777777" w:rsidR="003F6622" w:rsidRPr="00E826B1" w:rsidRDefault="003F6622" w:rsidP="00FD0B46">
            <w:pPr>
              <w:jc w:val="center"/>
              <w:rPr>
                <w:rFonts w:ascii="Arial" w:hAnsi="Arial" w:cs="Arial"/>
                <w:sz w:val="18"/>
                <w:szCs w:val="18"/>
              </w:rPr>
            </w:pPr>
            <w:r w:rsidRPr="00E826B1">
              <w:rPr>
                <w:rFonts w:ascii="Arial" w:hAnsi="Arial" w:cs="Arial"/>
                <w:sz w:val="18"/>
                <w:szCs w:val="18"/>
              </w:rPr>
              <w:t>36.37</w:t>
            </w:r>
          </w:p>
        </w:tc>
        <w:tc>
          <w:tcPr>
            <w:tcW w:w="607" w:type="dxa"/>
            <w:tcBorders>
              <w:top w:val="nil"/>
              <w:left w:val="nil"/>
              <w:right w:val="nil"/>
            </w:tcBorders>
            <w:vAlign w:val="center"/>
          </w:tcPr>
          <w:p w14:paraId="6021A4CF" w14:textId="77777777" w:rsidR="003F6622" w:rsidRPr="00E826B1" w:rsidRDefault="003F6622" w:rsidP="00FD0B46">
            <w:pPr>
              <w:jc w:val="center"/>
              <w:rPr>
                <w:rFonts w:ascii="Arial" w:hAnsi="Arial" w:cs="Arial"/>
                <w:sz w:val="18"/>
                <w:szCs w:val="18"/>
              </w:rPr>
            </w:pPr>
            <w:r w:rsidRPr="00E826B1">
              <w:rPr>
                <w:rFonts w:ascii="Arial" w:hAnsi="Arial" w:cs="Arial"/>
                <w:sz w:val="18"/>
                <w:szCs w:val="18"/>
              </w:rPr>
              <w:t>90.9</w:t>
            </w:r>
          </w:p>
        </w:tc>
        <w:tc>
          <w:tcPr>
            <w:tcW w:w="481" w:type="dxa"/>
            <w:tcBorders>
              <w:top w:val="nil"/>
              <w:left w:val="nil"/>
              <w:right w:val="nil"/>
            </w:tcBorders>
            <w:vAlign w:val="center"/>
          </w:tcPr>
          <w:p w14:paraId="05BC8CF8" w14:textId="77777777" w:rsidR="003F6622" w:rsidRPr="00E826B1" w:rsidRDefault="003F6622" w:rsidP="00FD0B46">
            <w:pPr>
              <w:jc w:val="center"/>
              <w:rPr>
                <w:rFonts w:ascii="Arial" w:hAnsi="Arial" w:cs="Arial"/>
                <w:sz w:val="18"/>
                <w:szCs w:val="18"/>
              </w:rPr>
            </w:pPr>
            <w:r>
              <w:rPr>
                <w:rFonts w:ascii="Arial" w:hAnsi="Arial" w:cs="Arial"/>
                <w:sz w:val="18"/>
                <w:szCs w:val="18"/>
              </w:rPr>
              <w:t>High mastery</w:t>
            </w:r>
          </w:p>
        </w:tc>
      </w:tr>
    </w:tbl>
    <w:p w14:paraId="095A5FE6" w14:textId="77777777" w:rsidR="003F6622" w:rsidRDefault="003F6622" w:rsidP="003F6622">
      <w:pPr>
        <w:rPr>
          <w:rFonts w:ascii="Arial" w:hAnsi="Arial" w:cs="Arial"/>
          <w:sz w:val="24"/>
          <w:szCs w:val="24"/>
        </w:rPr>
      </w:pPr>
    </w:p>
    <w:p w14:paraId="6B1DB0F3" w14:textId="77777777" w:rsidR="003F6622" w:rsidRPr="0014123C" w:rsidRDefault="003F6622" w:rsidP="004A77E4">
      <w:pPr>
        <w:jc w:val="both"/>
        <w:rPr>
          <w:rFonts w:ascii="Arial" w:hAnsi="Arial" w:cs="Arial"/>
        </w:rPr>
      </w:pPr>
      <w:r w:rsidRPr="0014123C">
        <w:rPr>
          <w:rFonts w:ascii="Arial" w:hAnsi="Arial" w:cs="Arial"/>
        </w:rPr>
        <w:t>The outcomes show a dramatic increase from the pre-test, with an MPS of 83.0% (high mastery) for Unit three and 90.9% (high mastery) for Unit four.</w:t>
      </w:r>
    </w:p>
    <w:p w14:paraId="6B250150" w14:textId="77777777" w:rsidR="004A77E4" w:rsidRDefault="004A77E4" w:rsidP="004A77E4">
      <w:pPr>
        <w:jc w:val="both"/>
        <w:rPr>
          <w:rFonts w:ascii="Arial" w:hAnsi="Arial" w:cs="Arial"/>
        </w:rPr>
      </w:pPr>
    </w:p>
    <w:p w14:paraId="6D1A5588" w14:textId="1E5983E1" w:rsidR="003F6622" w:rsidRPr="0014123C" w:rsidRDefault="003F6622" w:rsidP="004A77E4">
      <w:pPr>
        <w:jc w:val="both"/>
        <w:rPr>
          <w:rFonts w:ascii="Arial" w:hAnsi="Arial" w:cs="Arial"/>
        </w:rPr>
      </w:pPr>
      <w:r w:rsidRPr="0014123C">
        <w:rPr>
          <w:rFonts w:ascii="Arial" w:hAnsi="Arial" w:cs="Arial"/>
        </w:rPr>
        <w:t>This profound improvement in scores indicates that AI-</w:t>
      </w:r>
      <w:r>
        <w:rPr>
          <w:rFonts w:ascii="Arial" w:hAnsi="Arial" w:cs="Arial"/>
        </w:rPr>
        <w:t>driven</w:t>
      </w:r>
      <w:r w:rsidRPr="0014123C">
        <w:rPr>
          <w:rFonts w:ascii="Arial" w:hAnsi="Arial" w:cs="Arial"/>
        </w:rPr>
        <w:t xml:space="preserve"> personalized learning made a considerable difference in student performance, which is corroborated by research like Anderson &amp; Zhang (2023) and Shete &amp; Pujari (2024), which established that AI-</w:t>
      </w:r>
      <w:r>
        <w:rPr>
          <w:rFonts w:ascii="Arial" w:hAnsi="Arial" w:cs="Arial"/>
        </w:rPr>
        <w:t>driven</w:t>
      </w:r>
      <w:r w:rsidRPr="0014123C">
        <w:rPr>
          <w:rFonts w:ascii="Arial" w:hAnsi="Arial" w:cs="Arial"/>
        </w:rPr>
        <w:t xml:space="preserve"> </w:t>
      </w:r>
      <w:r>
        <w:rPr>
          <w:rFonts w:ascii="Arial" w:hAnsi="Arial" w:cs="Arial"/>
        </w:rPr>
        <w:t>personalized</w:t>
      </w:r>
      <w:r w:rsidRPr="0014123C">
        <w:rPr>
          <w:rFonts w:ascii="Arial" w:hAnsi="Arial" w:cs="Arial"/>
        </w:rPr>
        <w:t xml:space="preserve"> learning systems improve student engagement and retention in STEM. In addition, the greater mastery in Unit four is consistent with research by Dela Cruz &amp; Santos (2022) that highlights how AI-powered platforms serve to demystify intricate genetic principles using individualized explanations as well as interactive simulations.</w:t>
      </w:r>
    </w:p>
    <w:p w14:paraId="00F92911" w14:textId="77777777" w:rsidR="004A77E4" w:rsidRDefault="004A77E4" w:rsidP="004A77E4">
      <w:pPr>
        <w:jc w:val="both"/>
        <w:rPr>
          <w:rFonts w:ascii="Arial" w:hAnsi="Arial" w:cs="Arial"/>
        </w:rPr>
      </w:pPr>
    </w:p>
    <w:p w14:paraId="26503AF8" w14:textId="5E9B2577" w:rsidR="003F6622" w:rsidRDefault="003F6622" w:rsidP="004A77E4">
      <w:pPr>
        <w:jc w:val="both"/>
        <w:rPr>
          <w:rFonts w:ascii="Arial" w:hAnsi="Arial" w:cs="Arial"/>
        </w:rPr>
      </w:pPr>
      <w:r w:rsidRPr="0014123C">
        <w:rPr>
          <w:rFonts w:ascii="Arial" w:hAnsi="Arial" w:cs="Arial"/>
        </w:rPr>
        <w:t>The noteworthy disparity between post-test and pre-test scores validates the viability of AI-based learning algorithms in satisfying personal learning requirements, especially in STEM learning. Findings identify AI integration as an effective method of enhancing student mastery of conventional learning.</w:t>
      </w:r>
    </w:p>
    <w:p w14:paraId="6D57D9FA" w14:textId="77777777" w:rsidR="004A77E4" w:rsidRDefault="004A77E4" w:rsidP="004A77E4">
      <w:pPr>
        <w:jc w:val="both"/>
        <w:rPr>
          <w:rFonts w:ascii="Arial" w:hAnsi="Arial" w:cs="Arial"/>
        </w:rPr>
      </w:pPr>
    </w:p>
    <w:p w14:paraId="4C9BB5E4" w14:textId="77777777" w:rsidR="00E91FD2" w:rsidRDefault="00E91FD2" w:rsidP="004A77E4">
      <w:pPr>
        <w:jc w:val="both"/>
        <w:rPr>
          <w:rFonts w:ascii="Arial" w:hAnsi="Arial" w:cs="Arial"/>
          <w:b/>
          <w:bCs/>
          <w:sz w:val="22"/>
          <w:szCs w:val="22"/>
        </w:rPr>
      </w:pPr>
    </w:p>
    <w:p w14:paraId="090BA2AD" w14:textId="77777777" w:rsidR="00E91FD2" w:rsidRDefault="00E91FD2" w:rsidP="004A77E4">
      <w:pPr>
        <w:jc w:val="both"/>
        <w:rPr>
          <w:rFonts w:ascii="Arial" w:hAnsi="Arial" w:cs="Arial"/>
          <w:b/>
          <w:bCs/>
          <w:sz w:val="22"/>
          <w:szCs w:val="22"/>
        </w:rPr>
      </w:pPr>
    </w:p>
    <w:p w14:paraId="6EF2F99B" w14:textId="542E2343" w:rsidR="003F6622" w:rsidRPr="004A77E4" w:rsidRDefault="003F6622" w:rsidP="004A77E4">
      <w:pPr>
        <w:jc w:val="both"/>
        <w:rPr>
          <w:rFonts w:ascii="Arial" w:hAnsi="Arial" w:cs="Arial"/>
          <w:b/>
          <w:bCs/>
          <w:sz w:val="22"/>
          <w:szCs w:val="22"/>
        </w:rPr>
      </w:pPr>
      <w:r w:rsidRPr="004A77E4">
        <w:rPr>
          <w:rFonts w:ascii="Arial" w:hAnsi="Arial" w:cs="Arial"/>
          <w:b/>
          <w:bCs/>
          <w:sz w:val="22"/>
          <w:szCs w:val="22"/>
        </w:rPr>
        <w:t>2.2. Traditional Learning</w:t>
      </w:r>
    </w:p>
    <w:p w14:paraId="1FEF101B" w14:textId="77777777" w:rsidR="004A77E4" w:rsidRDefault="004A77E4" w:rsidP="004A77E4">
      <w:pPr>
        <w:jc w:val="both"/>
        <w:rPr>
          <w:rFonts w:ascii="Arial" w:hAnsi="Arial" w:cs="Arial"/>
        </w:rPr>
      </w:pPr>
    </w:p>
    <w:p w14:paraId="7A5EB461" w14:textId="5957FF6E" w:rsidR="003F6622" w:rsidRPr="0014123C" w:rsidRDefault="003F6622" w:rsidP="004A77E4">
      <w:pPr>
        <w:jc w:val="both"/>
        <w:rPr>
          <w:rFonts w:ascii="Arial" w:hAnsi="Arial" w:cs="Arial"/>
        </w:rPr>
      </w:pPr>
      <w:r w:rsidRPr="0014123C">
        <w:rPr>
          <w:rFonts w:ascii="Arial" w:hAnsi="Arial" w:cs="Arial"/>
        </w:rPr>
        <w:t xml:space="preserve">The post-test mean percentage scores under the traditional method is a major assessment to ascertain the understanding and retention of biology concepts acquired from traditional modes of instruction. Taken at the completion of learning units, the 40-item multiple-choice post-test evaluates the knowledge and expertise gained by the learners. The post-test results provide </w:t>
      </w:r>
      <w:r w:rsidRPr="0014123C">
        <w:rPr>
          <w:rFonts w:ascii="Arial" w:hAnsi="Arial" w:cs="Arial"/>
        </w:rPr>
        <w:lastRenderedPageBreak/>
        <w:t>the foundation for comparing the effectiveness of traditional methods and AI-</w:t>
      </w:r>
      <w:r>
        <w:rPr>
          <w:rFonts w:ascii="Arial" w:hAnsi="Arial" w:cs="Arial"/>
        </w:rPr>
        <w:t>driven</w:t>
      </w:r>
      <w:r w:rsidRPr="0014123C">
        <w:rPr>
          <w:rFonts w:ascii="Arial" w:hAnsi="Arial" w:cs="Arial"/>
        </w:rPr>
        <w:t xml:space="preserve"> personalized learning approaches in achieving learning objectives.</w:t>
      </w:r>
    </w:p>
    <w:p w14:paraId="0DC64955" w14:textId="77777777" w:rsidR="004A77E4" w:rsidRDefault="004A77E4" w:rsidP="004A77E4">
      <w:pPr>
        <w:jc w:val="both"/>
        <w:rPr>
          <w:rFonts w:ascii="Arial" w:hAnsi="Arial" w:cs="Arial"/>
        </w:rPr>
      </w:pPr>
    </w:p>
    <w:p w14:paraId="1E3ADDDC" w14:textId="1C874DF4" w:rsidR="003F6622" w:rsidRDefault="003F6622" w:rsidP="004A77E4">
      <w:pPr>
        <w:jc w:val="both"/>
        <w:rPr>
          <w:rFonts w:ascii="Arial" w:hAnsi="Arial" w:cs="Arial"/>
        </w:rPr>
      </w:pPr>
      <w:r w:rsidRPr="0014123C">
        <w:rPr>
          <w:rFonts w:ascii="Arial" w:hAnsi="Arial" w:cs="Arial"/>
        </w:rPr>
        <w:t xml:space="preserve">Table </w:t>
      </w:r>
      <w:r>
        <w:rPr>
          <w:rFonts w:ascii="Arial" w:hAnsi="Arial" w:cs="Arial"/>
        </w:rPr>
        <w:t>4</w:t>
      </w:r>
      <w:r w:rsidRPr="0014123C">
        <w:rPr>
          <w:rFonts w:ascii="Arial" w:hAnsi="Arial" w:cs="Arial"/>
        </w:rPr>
        <w:t xml:space="preserve"> shows the post-test mean percentage scores (MPS) of the students who experienced conventional learning for Unit three: Energy in the Ecosystem and Unit four: Heredity and Variation.</w:t>
      </w:r>
    </w:p>
    <w:p w14:paraId="5910C958" w14:textId="77777777" w:rsidR="004A77E4" w:rsidRDefault="004A77E4" w:rsidP="004A77E4">
      <w:pPr>
        <w:rPr>
          <w:rFonts w:ascii="Arial" w:hAnsi="Arial" w:cs="Arial"/>
          <w:b/>
          <w:sz w:val="24"/>
          <w:szCs w:val="24"/>
        </w:rPr>
      </w:pPr>
    </w:p>
    <w:p w14:paraId="56819FD4" w14:textId="77777777" w:rsidR="004A77E4" w:rsidRDefault="004A77E4" w:rsidP="004A77E4">
      <w:pPr>
        <w:rPr>
          <w:rFonts w:ascii="Arial" w:hAnsi="Arial" w:cs="Arial"/>
          <w:b/>
          <w:sz w:val="24"/>
          <w:szCs w:val="24"/>
        </w:rPr>
      </w:pPr>
    </w:p>
    <w:p w14:paraId="56813E35" w14:textId="348E69E7" w:rsidR="003F6622" w:rsidRPr="004A77E4" w:rsidRDefault="003F6622" w:rsidP="004A77E4">
      <w:pPr>
        <w:rPr>
          <w:rFonts w:ascii="Arial" w:hAnsi="Arial" w:cs="Arial"/>
          <w:b/>
        </w:rPr>
      </w:pPr>
      <w:r w:rsidRPr="004A77E4">
        <w:rPr>
          <w:rFonts w:ascii="Arial" w:hAnsi="Arial" w:cs="Arial"/>
          <w:b/>
        </w:rPr>
        <w:t>Table 4</w:t>
      </w:r>
      <w:bookmarkStart w:id="4" w:name="_Hlk189202097"/>
      <w:r w:rsidR="004A77E4" w:rsidRPr="004A77E4">
        <w:rPr>
          <w:rFonts w:ascii="Arial" w:hAnsi="Arial" w:cs="Arial"/>
          <w:b/>
        </w:rPr>
        <w:t xml:space="preserve"> </w:t>
      </w:r>
      <w:r w:rsidRPr="004A77E4">
        <w:rPr>
          <w:rFonts w:ascii="Arial" w:hAnsi="Arial" w:cs="Arial"/>
          <w:b/>
        </w:rPr>
        <w:t>Post-test: Mean Percentage Score of Traditional Learning</w:t>
      </w:r>
    </w:p>
    <w:p w14:paraId="4F57FBBB" w14:textId="77777777" w:rsidR="004A77E4" w:rsidRPr="00EC6620" w:rsidRDefault="004A77E4" w:rsidP="004A77E4">
      <w:pPr>
        <w:rPr>
          <w:rFonts w:ascii="Arial" w:hAnsi="Arial" w:cs="Arial"/>
          <w:b/>
          <w:sz w:val="24"/>
          <w:szCs w:val="24"/>
        </w:rPr>
      </w:pPr>
    </w:p>
    <w:tbl>
      <w:tblPr>
        <w:tblStyle w:val="TableGrid"/>
        <w:tblW w:w="0" w:type="auto"/>
        <w:jc w:val="center"/>
        <w:tblLook w:val="04A0" w:firstRow="1" w:lastRow="0" w:firstColumn="1" w:lastColumn="0" w:noHBand="0" w:noVBand="1"/>
      </w:tblPr>
      <w:tblGrid>
        <w:gridCol w:w="552"/>
        <w:gridCol w:w="945"/>
        <w:gridCol w:w="860"/>
        <w:gridCol w:w="860"/>
        <w:gridCol w:w="841"/>
        <w:gridCol w:w="804"/>
        <w:gridCol w:w="785"/>
        <w:gridCol w:w="694"/>
        <w:gridCol w:w="590"/>
        <w:gridCol w:w="1277"/>
      </w:tblGrid>
      <w:tr w:rsidR="003F6622" w:rsidRPr="00564CEE" w14:paraId="625E2C8E" w14:textId="77777777" w:rsidTr="00C277B7">
        <w:trPr>
          <w:jc w:val="center"/>
        </w:trPr>
        <w:tc>
          <w:tcPr>
            <w:tcW w:w="636" w:type="dxa"/>
            <w:tcBorders>
              <w:left w:val="nil"/>
              <w:bottom w:val="single" w:sz="4" w:space="0" w:color="auto"/>
              <w:right w:val="nil"/>
            </w:tcBorders>
          </w:tcPr>
          <w:bookmarkEnd w:id="4"/>
          <w:p w14:paraId="373C6686" w14:textId="77777777" w:rsidR="003F6622" w:rsidRPr="004A77E4" w:rsidRDefault="003F6622" w:rsidP="00FD0B46">
            <w:pPr>
              <w:jc w:val="center"/>
              <w:rPr>
                <w:rFonts w:ascii="Arial" w:hAnsi="Arial" w:cs="Arial"/>
                <w:b/>
                <w:sz w:val="16"/>
                <w:szCs w:val="16"/>
              </w:rPr>
            </w:pPr>
            <w:r w:rsidRPr="004A77E4">
              <w:rPr>
                <w:rFonts w:ascii="Arial" w:hAnsi="Arial" w:cs="Arial"/>
                <w:b/>
                <w:sz w:val="16"/>
                <w:szCs w:val="16"/>
              </w:rPr>
              <w:t>Unit</w:t>
            </w:r>
          </w:p>
        </w:tc>
        <w:tc>
          <w:tcPr>
            <w:tcW w:w="1097" w:type="dxa"/>
            <w:tcBorders>
              <w:left w:val="nil"/>
              <w:bottom w:val="single" w:sz="4" w:space="0" w:color="auto"/>
              <w:right w:val="nil"/>
            </w:tcBorders>
          </w:tcPr>
          <w:p w14:paraId="2335F268" w14:textId="77777777" w:rsidR="003F6622" w:rsidRPr="004A77E4" w:rsidRDefault="003F6622" w:rsidP="00FD0B46">
            <w:pPr>
              <w:jc w:val="center"/>
              <w:rPr>
                <w:rFonts w:ascii="Arial" w:hAnsi="Arial" w:cs="Arial"/>
                <w:b/>
                <w:sz w:val="16"/>
                <w:szCs w:val="16"/>
              </w:rPr>
            </w:pPr>
            <w:r w:rsidRPr="004A77E4">
              <w:rPr>
                <w:rFonts w:ascii="Arial" w:hAnsi="Arial" w:cs="Arial"/>
                <w:b/>
                <w:sz w:val="16"/>
                <w:szCs w:val="16"/>
              </w:rPr>
              <w:t>Total Number of Students</w:t>
            </w:r>
          </w:p>
          <w:p w14:paraId="67A13D72" w14:textId="77777777" w:rsidR="003F6622" w:rsidRPr="004A77E4" w:rsidRDefault="003F6622" w:rsidP="00FD0B46">
            <w:pPr>
              <w:jc w:val="center"/>
              <w:rPr>
                <w:rFonts w:ascii="Arial" w:hAnsi="Arial" w:cs="Arial"/>
                <w:b/>
                <w:sz w:val="16"/>
                <w:szCs w:val="16"/>
              </w:rPr>
            </w:pPr>
          </w:p>
        </w:tc>
        <w:tc>
          <w:tcPr>
            <w:tcW w:w="994" w:type="dxa"/>
            <w:tcBorders>
              <w:left w:val="nil"/>
              <w:bottom w:val="single" w:sz="4" w:space="0" w:color="auto"/>
              <w:right w:val="nil"/>
            </w:tcBorders>
          </w:tcPr>
          <w:p w14:paraId="2FBF2B10" w14:textId="77777777" w:rsidR="003F6622" w:rsidRPr="004A77E4" w:rsidRDefault="003F6622" w:rsidP="00FD0B46">
            <w:pPr>
              <w:jc w:val="center"/>
              <w:rPr>
                <w:rFonts w:ascii="Arial" w:hAnsi="Arial" w:cs="Arial"/>
                <w:b/>
                <w:sz w:val="16"/>
                <w:szCs w:val="16"/>
              </w:rPr>
            </w:pPr>
            <w:r w:rsidRPr="004A77E4">
              <w:rPr>
                <w:rFonts w:ascii="Arial" w:hAnsi="Arial" w:cs="Arial"/>
                <w:b/>
                <w:sz w:val="16"/>
                <w:szCs w:val="16"/>
              </w:rPr>
              <w:t>Total Number Tested</w:t>
            </w:r>
          </w:p>
        </w:tc>
        <w:tc>
          <w:tcPr>
            <w:tcW w:w="994" w:type="dxa"/>
            <w:tcBorders>
              <w:left w:val="nil"/>
              <w:bottom w:val="single" w:sz="4" w:space="0" w:color="auto"/>
              <w:right w:val="nil"/>
            </w:tcBorders>
          </w:tcPr>
          <w:p w14:paraId="53E3C6D3" w14:textId="77777777" w:rsidR="003F6622" w:rsidRPr="004A77E4" w:rsidRDefault="003F6622" w:rsidP="00FD0B46">
            <w:pPr>
              <w:jc w:val="center"/>
              <w:rPr>
                <w:rFonts w:ascii="Arial" w:hAnsi="Arial" w:cs="Arial"/>
                <w:b/>
                <w:sz w:val="16"/>
                <w:szCs w:val="16"/>
              </w:rPr>
            </w:pPr>
            <w:r w:rsidRPr="004A77E4">
              <w:rPr>
                <w:rFonts w:ascii="Arial" w:hAnsi="Arial" w:cs="Arial"/>
                <w:b/>
                <w:sz w:val="16"/>
                <w:szCs w:val="16"/>
              </w:rPr>
              <w:t>Total Number of Items</w:t>
            </w:r>
          </w:p>
        </w:tc>
        <w:tc>
          <w:tcPr>
            <w:tcW w:w="971" w:type="dxa"/>
            <w:tcBorders>
              <w:left w:val="nil"/>
              <w:bottom w:val="single" w:sz="4" w:space="0" w:color="auto"/>
              <w:right w:val="nil"/>
            </w:tcBorders>
          </w:tcPr>
          <w:p w14:paraId="644F6777" w14:textId="77777777" w:rsidR="003F6622" w:rsidRPr="004A77E4" w:rsidRDefault="003F6622" w:rsidP="00FD0B46">
            <w:pPr>
              <w:jc w:val="center"/>
              <w:rPr>
                <w:rFonts w:ascii="Arial" w:hAnsi="Arial" w:cs="Arial"/>
                <w:b/>
                <w:sz w:val="16"/>
                <w:szCs w:val="16"/>
              </w:rPr>
            </w:pPr>
            <w:r w:rsidRPr="004A77E4">
              <w:rPr>
                <w:rFonts w:ascii="Arial" w:hAnsi="Arial" w:cs="Arial"/>
                <w:b/>
                <w:sz w:val="16"/>
                <w:szCs w:val="16"/>
              </w:rPr>
              <w:t>Highest Score</w:t>
            </w:r>
          </w:p>
        </w:tc>
        <w:tc>
          <w:tcPr>
            <w:tcW w:w="925" w:type="dxa"/>
            <w:tcBorders>
              <w:left w:val="nil"/>
              <w:bottom w:val="single" w:sz="4" w:space="0" w:color="auto"/>
              <w:right w:val="nil"/>
            </w:tcBorders>
          </w:tcPr>
          <w:p w14:paraId="55411FC3" w14:textId="77777777" w:rsidR="003F6622" w:rsidRPr="004A77E4" w:rsidRDefault="003F6622" w:rsidP="00FD0B46">
            <w:pPr>
              <w:jc w:val="center"/>
              <w:rPr>
                <w:rFonts w:ascii="Arial" w:hAnsi="Arial" w:cs="Arial"/>
                <w:b/>
                <w:sz w:val="16"/>
                <w:szCs w:val="16"/>
              </w:rPr>
            </w:pPr>
            <w:r w:rsidRPr="004A77E4">
              <w:rPr>
                <w:rFonts w:ascii="Arial" w:hAnsi="Arial" w:cs="Arial"/>
                <w:b/>
                <w:sz w:val="16"/>
                <w:szCs w:val="16"/>
              </w:rPr>
              <w:t>Lowest Score</w:t>
            </w:r>
          </w:p>
        </w:tc>
        <w:tc>
          <w:tcPr>
            <w:tcW w:w="903" w:type="dxa"/>
            <w:tcBorders>
              <w:left w:val="nil"/>
              <w:bottom w:val="single" w:sz="4" w:space="0" w:color="auto"/>
              <w:right w:val="nil"/>
            </w:tcBorders>
          </w:tcPr>
          <w:p w14:paraId="3E6C6C62" w14:textId="77777777" w:rsidR="003F6622" w:rsidRPr="004A77E4" w:rsidRDefault="003F6622" w:rsidP="00FD0B46">
            <w:pPr>
              <w:jc w:val="center"/>
              <w:rPr>
                <w:rFonts w:ascii="Arial" w:hAnsi="Arial" w:cs="Arial"/>
                <w:b/>
                <w:sz w:val="16"/>
                <w:szCs w:val="16"/>
              </w:rPr>
            </w:pPr>
            <w:r w:rsidRPr="004A77E4">
              <w:rPr>
                <w:rFonts w:ascii="Arial" w:hAnsi="Arial" w:cs="Arial"/>
                <w:b/>
                <w:sz w:val="16"/>
                <w:szCs w:val="16"/>
              </w:rPr>
              <w:t>Total Scores</w:t>
            </w:r>
          </w:p>
        </w:tc>
        <w:tc>
          <w:tcPr>
            <w:tcW w:w="786" w:type="dxa"/>
            <w:tcBorders>
              <w:left w:val="nil"/>
              <w:bottom w:val="single" w:sz="4" w:space="0" w:color="auto"/>
              <w:right w:val="nil"/>
            </w:tcBorders>
          </w:tcPr>
          <w:p w14:paraId="6086BEB2" w14:textId="77777777" w:rsidR="003F6622" w:rsidRPr="004A77E4" w:rsidRDefault="003F6622" w:rsidP="00FD0B46">
            <w:pPr>
              <w:jc w:val="center"/>
              <w:rPr>
                <w:rFonts w:ascii="Arial" w:hAnsi="Arial" w:cs="Arial"/>
                <w:b/>
                <w:sz w:val="16"/>
                <w:szCs w:val="16"/>
              </w:rPr>
            </w:pPr>
            <w:r w:rsidRPr="004A77E4">
              <w:rPr>
                <w:rFonts w:ascii="Arial" w:hAnsi="Arial" w:cs="Arial"/>
                <w:b/>
                <w:sz w:val="16"/>
                <w:szCs w:val="16"/>
              </w:rPr>
              <w:t>Mean</w:t>
            </w:r>
          </w:p>
        </w:tc>
        <w:tc>
          <w:tcPr>
            <w:tcW w:w="667" w:type="dxa"/>
            <w:tcBorders>
              <w:left w:val="nil"/>
              <w:bottom w:val="single" w:sz="4" w:space="0" w:color="auto"/>
              <w:right w:val="nil"/>
            </w:tcBorders>
          </w:tcPr>
          <w:p w14:paraId="2C4E9D5D" w14:textId="77777777" w:rsidR="003F6622" w:rsidRPr="004A77E4" w:rsidRDefault="003F6622" w:rsidP="00FD0B46">
            <w:pPr>
              <w:jc w:val="center"/>
              <w:rPr>
                <w:rFonts w:ascii="Arial" w:hAnsi="Arial" w:cs="Arial"/>
                <w:b/>
                <w:sz w:val="16"/>
                <w:szCs w:val="16"/>
              </w:rPr>
            </w:pPr>
            <w:r w:rsidRPr="004A77E4">
              <w:rPr>
                <w:rFonts w:ascii="Arial" w:hAnsi="Arial" w:cs="Arial"/>
                <w:b/>
                <w:sz w:val="16"/>
                <w:szCs w:val="16"/>
              </w:rPr>
              <w:t>MPS</w:t>
            </w:r>
          </w:p>
        </w:tc>
        <w:tc>
          <w:tcPr>
            <w:tcW w:w="1377" w:type="dxa"/>
            <w:tcBorders>
              <w:left w:val="nil"/>
              <w:bottom w:val="single" w:sz="4" w:space="0" w:color="auto"/>
              <w:right w:val="nil"/>
            </w:tcBorders>
          </w:tcPr>
          <w:p w14:paraId="5EF7C56F" w14:textId="77777777" w:rsidR="003F6622" w:rsidRPr="004A77E4" w:rsidRDefault="003F6622" w:rsidP="00FD0B46">
            <w:pPr>
              <w:jc w:val="center"/>
              <w:rPr>
                <w:rFonts w:ascii="Arial" w:hAnsi="Arial" w:cs="Arial"/>
                <w:b/>
                <w:sz w:val="16"/>
                <w:szCs w:val="16"/>
              </w:rPr>
            </w:pPr>
            <w:r w:rsidRPr="004A77E4">
              <w:rPr>
                <w:rFonts w:ascii="Arial" w:hAnsi="Arial" w:cs="Arial"/>
                <w:b/>
                <w:sz w:val="16"/>
                <w:szCs w:val="16"/>
              </w:rPr>
              <w:t>Adjectival Interpretation</w:t>
            </w:r>
          </w:p>
        </w:tc>
      </w:tr>
      <w:tr w:rsidR="003F6622" w:rsidRPr="00564CEE" w14:paraId="1ACF4AC3" w14:textId="77777777" w:rsidTr="00C277B7">
        <w:trPr>
          <w:jc w:val="center"/>
        </w:trPr>
        <w:tc>
          <w:tcPr>
            <w:tcW w:w="636" w:type="dxa"/>
            <w:tcBorders>
              <w:left w:val="nil"/>
              <w:bottom w:val="nil"/>
              <w:right w:val="nil"/>
            </w:tcBorders>
            <w:vAlign w:val="center"/>
          </w:tcPr>
          <w:p w14:paraId="51E03FBE" w14:textId="77777777" w:rsidR="003F6622" w:rsidRPr="00564CEE" w:rsidRDefault="003F6622" w:rsidP="00FD0B46">
            <w:pPr>
              <w:jc w:val="center"/>
              <w:rPr>
                <w:rFonts w:ascii="Arial" w:hAnsi="Arial" w:cs="Arial"/>
                <w:sz w:val="18"/>
                <w:szCs w:val="18"/>
              </w:rPr>
            </w:pPr>
            <w:r w:rsidRPr="00564CEE">
              <w:rPr>
                <w:rFonts w:ascii="Arial" w:hAnsi="Arial" w:cs="Arial"/>
                <w:sz w:val="18"/>
                <w:szCs w:val="18"/>
              </w:rPr>
              <w:t>3</w:t>
            </w:r>
          </w:p>
        </w:tc>
        <w:tc>
          <w:tcPr>
            <w:tcW w:w="1097" w:type="dxa"/>
            <w:tcBorders>
              <w:left w:val="nil"/>
              <w:bottom w:val="nil"/>
              <w:right w:val="nil"/>
            </w:tcBorders>
            <w:vAlign w:val="center"/>
          </w:tcPr>
          <w:p w14:paraId="22FA350A" w14:textId="77777777" w:rsidR="003F6622" w:rsidRPr="00564CEE" w:rsidRDefault="003F6622" w:rsidP="00FD0B46">
            <w:pPr>
              <w:jc w:val="center"/>
              <w:rPr>
                <w:rFonts w:ascii="Arial" w:hAnsi="Arial" w:cs="Arial"/>
                <w:sz w:val="18"/>
                <w:szCs w:val="18"/>
              </w:rPr>
            </w:pPr>
            <w:r w:rsidRPr="00564CEE">
              <w:rPr>
                <w:rFonts w:ascii="Arial" w:hAnsi="Arial" w:cs="Arial"/>
                <w:sz w:val="18"/>
                <w:szCs w:val="18"/>
              </w:rPr>
              <w:t>30</w:t>
            </w:r>
          </w:p>
        </w:tc>
        <w:tc>
          <w:tcPr>
            <w:tcW w:w="994" w:type="dxa"/>
            <w:tcBorders>
              <w:left w:val="nil"/>
              <w:bottom w:val="nil"/>
              <w:right w:val="nil"/>
            </w:tcBorders>
            <w:vAlign w:val="center"/>
          </w:tcPr>
          <w:p w14:paraId="73D19260" w14:textId="77777777" w:rsidR="003F6622" w:rsidRPr="00564CEE" w:rsidRDefault="003F6622" w:rsidP="00FD0B46">
            <w:pPr>
              <w:jc w:val="center"/>
              <w:rPr>
                <w:rFonts w:ascii="Arial" w:hAnsi="Arial" w:cs="Arial"/>
                <w:sz w:val="18"/>
                <w:szCs w:val="18"/>
              </w:rPr>
            </w:pPr>
            <w:r w:rsidRPr="00564CEE">
              <w:rPr>
                <w:rFonts w:ascii="Arial" w:hAnsi="Arial" w:cs="Arial"/>
                <w:sz w:val="18"/>
                <w:szCs w:val="18"/>
              </w:rPr>
              <w:t>30</w:t>
            </w:r>
          </w:p>
        </w:tc>
        <w:tc>
          <w:tcPr>
            <w:tcW w:w="994" w:type="dxa"/>
            <w:tcBorders>
              <w:left w:val="nil"/>
              <w:bottom w:val="nil"/>
              <w:right w:val="nil"/>
            </w:tcBorders>
            <w:vAlign w:val="center"/>
          </w:tcPr>
          <w:p w14:paraId="49E97399" w14:textId="77777777" w:rsidR="003F6622" w:rsidRPr="00564CEE" w:rsidRDefault="003F6622" w:rsidP="00FD0B46">
            <w:pPr>
              <w:jc w:val="center"/>
              <w:rPr>
                <w:rFonts w:ascii="Arial" w:hAnsi="Arial" w:cs="Arial"/>
                <w:sz w:val="18"/>
                <w:szCs w:val="18"/>
              </w:rPr>
            </w:pPr>
            <w:r w:rsidRPr="00564CEE">
              <w:rPr>
                <w:rFonts w:ascii="Arial" w:hAnsi="Arial" w:cs="Arial"/>
                <w:sz w:val="18"/>
                <w:szCs w:val="18"/>
              </w:rPr>
              <w:t>40</w:t>
            </w:r>
          </w:p>
        </w:tc>
        <w:tc>
          <w:tcPr>
            <w:tcW w:w="971" w:type="dxa"/>
            <w:tcBorders>
              <w:left w:val="nil"/>
              <w:bottom w:val="nil"/>
              <w:right w:val="nil"/>
            </w:tcBorders>
            <w:vAlign w:val="center"/>
          </w:tcPr>
          <w:p w14:paraId="1C047ED7" w14:textId="77777777" w:rsidR="003F6622" w:rsidRPr="00564CEE" w:rsidRDefault="003F6622" w:rsidP="00FD0B46">
            <w:pPr>
              <w:jc w:val="center"/>
              <w:rPr>
                <w:rFonts w:ascii="Arial" w:hAnsi="Arial" w:cs="Arial"/>
                <w:sz w:val="18"/>
                <w:szCs w:val="18"/>
              </w:rPr>
            </w:pPr>
            <w:r w:rsidRPr="00564CEE">
              <w:rPr>
                <w:rFonts w:ascii="Arial" w:hAnsi="Arial" w:cs="Arial"/>
                <w:sz w:val="18"/>
                <w:szCs w:val="18"/>
              </w:rPr>
              <w:t>36</w:t>
            </w:r>
          </w:p>
        </w:tc>
        <w:tc>
          <w:tcPr>
            <w:tcW w:w="925" w:type="dxa"/>
            <w:tcBorders>
              <w:left w:val="nil"/>
              <w:bottom w:val="nil"/>
              <w:right w:val="nil"/>
            </w:tcBorders>
            <w:vAlign w:val="center"/>
          </w:tcPr>
          <w:p w14:paraId="7382B1CE" w14:textId="77777777" w:rsidR="003F6622" w:rsidRPr="00564CEE" w:rsidRDefault="003F6622" w:rsidP="00FD0B46">
            <w:pPr>
              <w:jc w:val="center"/>
              <w:rPr>
                <w:rFonts w:ascii="Arial" w:hAnsi="Arial" w:cs="Arial"/>
                <w:sz w:val="18"/>
                <w:szCs w:val="18"/>
              </w:rPr>
            </w:pPr>
            <w:r w:rsidRPr="00564CEE">
              <w:rPr>
                <w:rFonts w:ascii="Arial" w:hAnsi="Arial" w:cs="Arial"/>
                <w:sz w:val="18"/>
                <w:szCs w:val="18"/>
              </w:rPr>
              <w:t>21</w:t>
            </w:r>
          </w:p>
        </w:tc>
        <w:tc>
          <w:tcPr>
            <w:tcW w:w="903" w:type="dxa"/>
            <w:tcBorders>
              <w:left w:val="nil"/>
              <w:bottom w:val="nil"/>
              <w:right w:val="nil"/>
            </w:tcBorders>
            <w:vAlign w:val="center"/>
          </w:tcPr>
          <w:p w14:paraId="77EC1269" w14:textId="77777777" w:rsidR="003F6622" w:rsidRPr="00564CEE" w:rsidRDefault="003F6622" w:rsidP="00FD0B46">
            <w:pPr>
              <w:jc w:val="center"/>
              <w:rPr>
                <w:rFonts w:ascii="Arial" w:hAnsi="Arial" w:cs="Arial"/>
                <w:sz w:val="18"/>
                <w:szCs w:val="18"/>
              </w:rPr>
            </w:pPr>
            <w:r w:rsidRPr="00564CEE">
              <w:rPr>
                <w:rFonts w:ascii="Arial" w:hAnsi="Arial" w:cs="Arial"/>
                <w:sz w:val="18"/>
                <w:szCs w:val="18"/>
              </w:rPr>
              <w:t>831</w:t>
            </w:r>
          </w:p>
        </w:tc>
        <w:tc>
          <w:tcPr>
            <w:tcW w:w="786" w:type="dxa"/>
            <w:tcBorders>
              <w:left w:val="nil"/>
              <w:bottom w:val="nil"/>
              <w:right w:val="nil"/>
            </w:tcBorders>
            <w:vAlign w:val="center"/>
          </w:tcPr>
          <w:p w14:paraId="368B399C" w14:textId="77777777" w:rsidR="003F6622" w:rsidRPr="00564CEE" w:rsidRDefault="003F6622" w:rsidP="00FD0B46">
            <w:pPr>
              <w:jc w:val="center"/>
              <w:rPr>
                <w:rFonts w:ascii="Arial" w:hAnsi="Arial" w:cs="Arial"/>
                <w:sz w:val="18"/>
                <w:szCs w:val="18"/>
              </w:rPr>
            </w:pPr>
            <w:r w:rsidRPr="00564CEE">
              <w:rPr>
                <w:rFonts w:ascii="Arial" w:hAnsi="Arial" w:cs="Arial"/>
                <w:sz w:val="18"/>
                <w:szCs w:val="18"/>
              </w:rPr>
              <w:t>27.70</w:t>
            </w:r>
          </w:p>
        </w:tc>
        <w:tc>
          <w:tcPr>
            <w:tcW w:w="667" w:type="dxa"/>
            <w:tcBorders>
              <w:left w:val="nil"/>
              <w:bottom w:val="nil"/>
              <w:right w:val="nil"/>
            </w:tcBorders>
            <w:vAlign w:val="center"/>
          </w:tcPr>
          <w:p w14:paraId="162DEC11" w14:textId="77777777" w:rsidR="003F6622" w:rsidRPr="00564CEE" w:rsidRDefault="003F6622" w:rsidP="00FD0B46">
            <w:pPr>
              <w:jc w:val="center"/>
              <w:rPr>
                <w:rFonts w:ascii="Arial" w:hAnsi="Arial" w:cs="Arial"/>
                <w:sz w:val="18"/>
                <w:szCs w:val="18"/>
              </w:rPr>
            </w:pPr>
            <w:r w:rsidRPr="00564CEE">
              <w:rPr>
                <w:rFonts w:ascii="Arial" w:hAnsi="Arial" w:cs="Arial"/>
                <w:sz w:val="18"/>
                <w:szCs w:val="18"/>
              </w:rPr>
              <w:t>69.2</w:t>
            </w:r>
          </w:p>
        </w:tc>
        <w:tc>
          <w:tcPr>
            <w:tcW w:w="1377" w:type="dxa"/>
            <w:tcBorders>
              <w:left w:val="nil"/>
              <w:bottom w:val="nil"/>
              <w:right w:val="nil"/>
            </w:tcBorders>
            <w:vAlign w:val="center"/>
          </w:tcPr>
          <w:p w14:paraId="7AC60C35" w14:textId="77777777" w:rsidR="003F6622" w:rsidRPr="00564CEE" w:rsidRDefault="003F6622" w:rsidP="00FD0B46">
            <w:pPr>
              <w:jc w:val="center"/>
              <w:rPr>
                <w:rFonts w:ascii="Arial" w:hAnsi="Arial" w:cs="Arial"/>
                <w:sz w:val="18"/>
                <w:szCs w:val="18"/>
              </w:rPr>
            </w:pPr>
            <w:r>
              <w:rPr>
                <w:rFonts w:ascii="Arial" w:hAnsi="Arial" w:cs="Arial"/>
                <w:sz w:val="18"/>
                <w:szCs w:val="18"/>
              </w:rPr>
              <w:t>Moderate mastery</w:t>
            </w:r>
          </w:p>
        </w:tc>
      </w:tr>
      <w:tr w:rsidR="003F6622" w:rsidRPr="00564CEE" w14:paraId="2E4E6B81" w14:textId="77777777" w:rsidTr="00C277B7">
        <w:trPr>
          <w:jc w:val="center"/>
        </w:trPr>
        <w:tc>
          <w:tcPr>
            <w:tcW w:w="636" w:type="dxa"/>
            <w:tcBorders>
              <w:top w:val="nil"/>
              <w:left w:val="nil"/>
              <w:right w:val="nil"/>
            </w:tcBorders>
            <w:vAlign w:val="center"/>
          </w:tcPr>
          <w:p w14:paraId="1D73D7E9" w14:textId="77777777" w:rsidR="003F6622" w:rsidRPr="00564CEE" w:rsidRDefault="003F6622" w:rsidP="00FD0B46">
            <w:pPr>
              <w:jc w:val="center"/>
              <w:rPr>
                <w:rFonts w:ascii="Arial" w:hAnsi="Arial" w:cs="Arial"/>
                <w:sz w:val="18"/>
                <w:szCs w:val="18"/>
              </w:rPr>
            </w:pPr>
            <w:r w:rsidRPr="00564CEE">
              <w:rPr>
                <w:rFonts w:ascii="Arial" w:hAnsi="Arial" w:cs="Arial"/>
                <w:sz w:val="18"/>
                <w:szCs w:val="18"/>
              </w:rPr>
              <w:t>4</w:t>
            </w:r>
          </w:p>
        </w:tc>
        <w:tc>
          <w:tcPr>
            <w:tcW w:w="1097" w:type="dxa"/>
            <w:tcBorders>
              <w:top w:val="nil"/>
              <w:left w:val="nil"/>
              <w:right w:val="nil"/>
            </w:tcBorders>
            <w:vAlign w:val="center"/>
          </w:tcPr>
          <w:p w14:paraId="002EBA8C" w14:textId="77777777" w:rsidR="003F6622" w:rsidRPr="00564CEE" w:rsidRDefault="003F6622" w:rsidP="00FD0B46">
            <w:pPr>
              <w:jc w:val="center"/>
              <w:rPr>
                <w:rFonts w:ascii="Arial" w:hAnsi="Arial" w:cs="Arial"/>
                <w:sz w:val="18"/>
                <w:szCs w:val="18"/>
              </w:rPr>
            </w:pPr>
            <w:r w:rsidRPr="00564CEE">
              <w:rPr>
                <w:rFonts w:ascii="Arial" w:hAnsi="Arial" w:cs="Arial"/>
                <w:sz w:val="18"/>
                <w:szCs w:val="18"/>
              </w:rPr>
              <w:t>30</w:t>
            </w:r>
          </w:p>
        </w:tc>
        <w:tc>
          <w:tcPr>
            <w:tcW w:w="994" w:type="dxa"/>
            <w:tcBorders>
              <w:top w:val="nil"/>
              <w:left w:val="nil"/>
              <w:right w:val="nil"/>
            </w:tcBorders>
            <w:vAlign w:val="center"/>
          </w:tcPr>
          <w:p w14:paraId="1BB7497B" w14:textId="77777777" w:rsidR="003F6622" w:rsidRPr="00564CEE" w:rsidRDefault="003F6622" w:rsidP="00FD0B46">
            <w:pPr>
              <w:jc w:val="center"/>
              <w:rPr>
                <w:rFonts w:ascii="Arial" w:hAnsi="Arial" w:cs="Arial"/>
                <w:sz w:val="18"/>
                <w:szCs w:val="18"/>
              </w:rPr>
            </w:pPr>
            <w:r w:rsidRPr="00564CEE">
              <w:rPr>
                <w:rFonts w:ascii="Arial" w:hAnsi="Arial" w:cs="Arial"/>
                <w:sz w:val="18"/>
                <w:szCs w:val="18"/>
              </w:rPr>
              <w:t>30</w:t>
            </w:r>
          </w:p>
        </w:tc>
        <w:tc>
          <w:tcPr>
            <w:tcW w:w="994" w:type="dxa"/>
            <w:tcBorders>
              <w:top w:val="nil"/>
              <w:left w:val="nil"/>
              <w:right w:val="nil"/>
            </w:tcBorders>
            <w:vAlign w:val="center"/>
          </w:tcPr>
          <w:p w14:paraId="618AA523" w14:textId="77777777" w:rsidR="003F6622" w:rsidRPr="00564CEE" w:rsidRDefault="003F6622" w:rsidP="00FD0B46">
            <w:pPr>
              <w:jc w:val="center"/>
              <w:rPr>
                <w:rFonts w:ascii="Arial" w:hAnsi="Arial" w:cs="Arial"/>
                <w:sz w:val="18"/>
                <w:szCs w:val="18"/>
              </w:rPr>
            </w:pPr>
            <w:r w:rsidRPr="00564CEE">
              <w:rPr>
                <w:rFonts w:ascii="Arial" w:hAnsi="Arial" w:cs="Arial"/>
                <w:sz w:val="18"/>
                <w:szCs w:val="18"/>
              </w:rPr>
              <w:t>40</w:t>
            </w:r>
          </w:p>
        </w:tc>
        <w:tc>
          <w:tcPr>
            <w:tcW w:w="971" w:type="dxa"/>
            <w:tcBorders>
              <w:top w:val="nil"/>
              <w:left w:val="nil"/>
              <w:right w:val="nil"/>
            </w:tcBorders>
            <w:vAlign w:val="center"/>
          </w:tcPr>
          <w:p w14:paraId="1EEE1372" w14:textId="77777777" w:rsidR="003F6622" w:rsidRPr="00564CEE" w:rsidRDefault="003F6622" w:rsidP="00FD0B46">
            <w:pPr>
              <w:jc w:val="center"/>
              <w:rPr>
                <w:rFonts w:ascii="Arial" w:hAnsi="Arial" w:cs="Arial"/>
                <w:sz w:val="18"/>
                <w:szCs w:val="18"/>
              </w:rPr>
            </w:pPr>
            <w:r w:rsidRPr="00564CEE">
              <w:rPr>
                <w:rFonts w:ascii="Arial" w:hAnsi="Arial" w:cs="Arial"/>
                <w:sz w:val="18"/>
                <w:szCs w:val="18"/>
              </w:rPr>
              <w:t>38</w:t>
            </w:r>
          </w:p>
        </w:tc>
        <w:tc>
          <w:tcPr>
            <w:tcW w:w="925" w:type="dxa"/>
            <w:tcBorders>
              <w:top w:val="nil"/>
              <w:left w:val="nil"/>
              <w:right w:val="nil"/>
            </w:tcBorders>
            <w:vAlign w:val="center"/>
          </w:tcPr>
          <w:p w14:paraId="2E6CCD30" w14:textId="77777777" w:rsidR="003F6622" w:rsidRPr="00564CEE" w:rsidRDefault="003F6622" w:rsidP="00FD0B46">
            <w:pPr>
              <w:jc w:val="center"/>
              <w:rPr>
                <w:rFonts w:ascii="Arial" w:hAnsi="Arial" w:cs="Arial"/>
                <w:sz w:val="18"/>
                <w:szCs w:val="18"/>
              </w:rPr>
            </w:pPr>
            <w:r w:rsidRPr="00564CEE">
              <w:rPr>
                <w:rFonts w:ascii="Arial" w:hAnsi="Arial" w:cs="Arial"/>
                <w:sz w:val="18"/>
                <w:szCs w:val="18"/>
              </w:rPr>
              <w:t>19</w:t>
            </w:r>
          </w:p>
        </w:tc>
        <w:tc>
          <w:tcPr>
            <w:tcW w:w="903" w:type="dxa"/>
            <w:tcBorders>
              <w:top w:val="nil"/>
              <w:left w:val="nil"/>
              <w:right w:val="nil"/>
            </w:tcBorders>
            <w:vAlign w:val="center"/>
          </w:tcPr>
          <w:p w14:paraId="1F087CF0" w14:textId="77777777" w:rsidR="003F6622" w:rsidRPr="00564CEE" w:rsidRDefault="003F6622" w:rsidP="00FD0B46">
            <w:pPr>
              <w:jc w:val="center"/>
              <w:rPr>
                <w:rFonts w:ascii="Arial" w:hAnsi="Arial" w:cs="Arial"/>
                <w:sz w:val="18"/>
                <w:szCs w:val="18"/>
              </w:rPr>
            </w:pPr>
            <w:r w:rsidRPr="00564CEE">
              <w:rPr>
                <w:rFonts w:ascii="Arial" w:hAnsi="Arial" w:cs="Arial"/>
                <w:sz w:val="18"/>
                <w:szCs w:val="18"/>
              </w:rPr>
              <w:t>851</w:t>
            </w:r>
          </w:p>
        </w:tc>
        <w:tc>
          <w:tcPr>
            <w:tcW w:w="786" w:type="dxa"/>
            <w:tcBorders>
              <w:top w:val="nil"/>
              <w:left w:val="nil"/>
              <w:right w:val="nil"/>
            </w:tcBorders>
            <w:vAlign w:val="center"/>
          </w:tcPr>
          <w:p w14:paraId="23ADB624" w14:textId="77777777" w:rsidR="003F6622" w:rsidRPr="00564CEE" w:rsidRDefault="003F6622" w:rsidP="00FD0B46">
            <w:pPr>
              <w:jc w:val="center"/>
              <w:rPr>
                <w:rFonts w:ascii="Arial" w:hAnsi="Arial" w:cs="Arial"/>
                <w:sz w:val="18"/>
                <w:szCs w:val="18"/>
              </w:rPr>
            </w:pPr>
            <w:r w:rsidRPr="00564CEE">
              <w:rPr>
                <w:rFonts w:ascii="Arial" w:hAnsi="Arial" w:cs="Arial"/>
                <w:sz w:val="18"/>
                <w:szCs w:val="18"/>
              </w:rPr>
              <w:t>28.37</w:t>
            </w:r>
          </w:p>
        </w:tc>
        <w:tc>
          <w:tcPr>
            <w:tcW w:w="667" w:type="dxa"/>
            <w:tcBorders>
              <w:top w:val="nil"/>
              <w:left w:val="nil"/>
              <w:right w:val="nil"/>
            </w:tcBorders>
            <w:vAlign w:val="center"/>
          </w:tcPr>
          <w:p w14:paraId="5A314A55" w14:textId="77777777" w:rsidR="003F6622" w:rsidRPr="00564CEE" w:rsidRDefault="003F6622" w:rsidP="00FD0B46">
            <w:pPr>
              <w:jc w:val="center"/>
              <w:rPr>
                <w:rFonts w:ascii="Arial" w:hAnsi="Arial" w:cs="Arial"/>
                <w:sz w:val="18"/>
                <w:szCs w:val="18"/>
              </w:rPr>
            </w:pPr>
            <w:r w:rsidRPr="00564CEE">
              <w:rPr>
                <w:rFonts w:ascii="Arial" w:hAnsi="Arial" w:cs="Arial"/>
                <w:sz w:val="18"/>
                <w:szCs w:val="18"/>
              </w:rPr>
              <w:t>70.9</w:t>
            </w:r>
          </w:p>
        </w:tc>
        <w:tc>
          <w:tcPr>
            <w:tcW w:w="1377" w:type="dxa"/>
            <w:tcBorders>
              <w:top w:val="nil"/>
              <w:left w:val="nil"/>
              <w:right w:val="nil"/>
            </w:tcBorders>
            <w:vAlign w:val="center"/>
          </w:tcPr>
          <w:p w14:paraId="2FFD951E" w14:textId="77777777" w:rsidR="003F6622" w:rsidRPr="00564CEE" w:rsidRDefault="003F6622" w:rsidP="00FD0B46">
            <w:pPr>
              <w:jc w:val="center"/>
              <w:rPr>
                <w:rFonts w:ascii="Arial" w:hAnsi="Arial" w:cs="Arial"/>
                <w:sz w:val="18"/>
                <w:szCs w:val="18"/>
              </w:rPr>
            </w:pPr>
            <w:r>
              <w:rPr>
                <w:rFonts w:ascii="Arial" w:hAnsi="Arial" w:cs="Arial"/>
                <w:sz w:val="18"/>
                <w:szCs w:val="18"/>
              </w:rPr>
              <w:t>Moderate mastery</w:t>
            </w:r>
          </w:p>
        </w:tc>
      </w:tr>
    </w:tbl>
    <w:p w14:paraId="51C634DF" w14:textId="77777777" w:rsidR="004A77E4" w:rsidRDefault="004A77E4" w:rsidP="004A77E4">
      <w:pPr>
        <w:jc w:val="both"/>
        <w:rPr>
          <w:rFonts w:ascii="Arial" w:hAnsi="Arial" w:cs="Arial"/>
        </w:rPr>
      </w:pPr>
    </w:p>
    <w:p w14:paraId="117EF1E8" w14:textId="2158411A" w:rsidR="003F6622" w:rsidRPr="00344ED1" w:rsidRDefault="003F6622" w:rsidP="004A77E4">
      <w:pPr>
        <w:jc w:val="both"/>
        <w:rPr>
          <w:rFonts w:ascii="Arial" w:hAnsi="Arial" w:cs="Arial"/>
        </w:rPr>
      </w:pPr>
      <w:r w:rsidRPr="00344ED1">
        <w:rPr>
          <w:rFonts w:ascii="Arial" w:hAnsi="Arial" w:cs="Arial"/>
        </w:rPr>
        <w:t>The findings show improvement from the pre-test with an MPS of 69.2% (moderate mastery) in Unit three and 70.9% (moderate mastery) in Unit four.</w:t>
      </w:r>
    </w:p>
    <w:p w14:paraId="740DF5E7" w14:textId="77777777" w:rsidR="004A77E4" w:rsidRDefault="004A77E4" w:rsidP="004A77E4">
      <w:pPr>
        <w:jc w:val="both"/>
        <w:rPr>
          <w:rFonts w:ascii="Arial" w:hAnsi="Arial" w:cs="Arial"/>
        </w:rPr>
      </w:pPr>
    </w:p>
    <w:p w14:paraId="4E13140B" w14:textId="59E9A93A" w:rsidR="003F6622" w:rsidRPr="00344ED1" w:rsidRDefault="003F6622" w:rsidP="004A77E4">
      <w:pPr>
        <w:jc w:val="both"/>
        <w:rPr>
          <w:rFonts w:ascii="Arial" w:hAnsi="Arial" w:cs="Arial"/>
        </w:rPr>
      </w:pPr>
      <w:r w:rsidRPr="00344ED1">
        <w:rPr>
          <w:rFonts w:ascii="Arial" w:hAnsi="Arial" w:cs="Arial"/>
        </w:rPr>
        <w:t>While these scores represent learning gains, they are lower than those that have been measured for the AI-</w:t>
      </w:r>
      <w:r>
        <w:rPr>
          <w:rFonts w:ascii="Arial" w:hAnsi="Arial" w:cs="Arial"/>
        </w:rPr>
        <w:t>driven</w:t>
      </w:r>
      <w:r w:rsidRPr="00344ED1">
        <w:rPr>
          <w:rFonts w:ascii="Arial" w:hAnsi="Arial" w:cs="Arial"/>
        </w:rPr>
        <w:t xml:space="preserve"> personalized learning, as is seen in Table </w:t>
      </w:r>
      <w:r>
        <w:rPr>
          <w:rFonts w:ascii="Arial" w:hAnsi="Arial" w:cs="Arial"/>
        </w:rPr>
        <w:t>3</w:t>
      </w:r>
      <w:r w:rsidRPr="00344ED1">
        <w:rPr>
          <w:rFonts w:ascii="Arial" w:hAnsi="Arial" w:cs="Arial"/>
        </w:rPr>
        <w:t xml:space="preserve">. These results affirm results like </w:t>
      </w:r>
      <w:r w:rsidRPr="009D5C3F">
        <w:rPr>
          <w:rFonts w:ascii="Arial" w:hAnsi="Arial" w:cs="Arial"/>
        </w:rPr>
        <w:t>Kim, Park, &amp; Lee</w:t>
      </w:r>
      <w:r w:rsidRPr="00344ED1">
        <w:rPr>
          <w:rFonts w:ascii="Arial" w:hAnsi="Arial" w:cs="Arial"/>
        </w:rPr>
        <w:t xml:space="preserve"> (2021) and </w:t>
      </w:r>
      <w:r w:rsidRPr="009D5C3F">
        <w:rPr>
          <w:rFonts w:ascii="Arial" w:hAnsi="Arial" w:cs="Arial"/>
        </w:rPr>
        <w:t>Anderson &amp; Zhang</w:t>
      </w:r>
      <w:r>
        <w:rPr>
          <w:rFonts w:ascii="Arial" w:hAnsi="Arial" w:cs="Arial"/>
        </w:rPr>
        <w:t xml:space="preserve"> </w:t>
      </w:r>
      <w:r w:rsidRPr="00344ED1">
        <w:rPr>
          <w:rFonts w:ascii="Arial" w:hAnsi="Arial" w:cs="Arial"/>
        </w:rPr>
        <w:t>(20</w:t>
      </w:r>
      <w:r>
        <w:rPr>
          <w:rFonts w:ascii="Arial" w:hAnsi="Arial" w:cs="Arial"/>
        </w:rPr>
        <w:t>23</w:t>
      </w:r>
      <w:r w:rsidRPr="00344ED1">
        <w:rPr>
          <w:rFonts w:ascii="Arial" w:hAnsi="Arial" w:cs="Arial"/>
        </w:rPr>
        <w:t>), where it was discovered that while traditional lecture-based learning is effective, it may not be capable of catering to individual learning rates and thereby end up achieving lower mastery levels than adaptive AI-</w:t>
      </w:r>
      <w:r>
        <w:rPr>
          <w:rFonts w:ascii="Arial" w:hAnsi="Arial" w:cs="Arial"/>
        </w:rPr>
        <w:t>driven</w:t>
      </w:r>
      <w:r w:rsidRPr="00344ED1">
        <w:rPr>
          <w:rFonts w:ascii="Arial" w:hAnsi="Arial" w:cs="Arial"/>
        </w:rPr>
        <w:t xml:space="preserve"> interventions.</w:t>
      </w:r>
    </w:p>
    <w:p w14:paraId="39DBFA05" w14:textId="77777777" w:rsidR="004A77E4" w:rsidRDefault="004A77E4" w:rsidP="004A77E4">
      <w:pPr>
        <w:jc w:val="both"/>
        <w:rPr>
          <w:rFonts w:ascii="Arial" w:hAnsi="Arial" w:cs="Arial"/>
        </w:rPr>
      </w:pPr>
    </w:p>
    <w:p w14:paraId="4CF4BDC4" w14:textId="1C4262FB" w:rsidR="003F6622" w:rsidRDefault="003F6622" w:rsidP="004A77E4">
      <w:pPr>
        <w:jc w:val="both"/>
        <w:rPr>
          <w:rFonts w:ascii="Arial" w:hAnsi="Arial" w:cs="Arial"/>
        </w:rPr>
      </w:pPr>
      <w:r w:rsidRPr="00344ED1">
        <w:rPr>
          <w:rFonts w:ascii="Arial" w:hAnsi="Arial" w:cs="Arial"/>
        </w:rPr>
        <w:t>The findings also confirm Alonzo &amp; Reyes's (2020) study in the Philippines that found students in the traditional setting learn and improve over time but lag in more complicated content because of the one-size-fits-all approach of traditional learning. The disparity between AI-</w:t>
      </w:r>
      <w:r>
        <w:rPr>
          <w:rFonts w:ascii="Arial" w:hAnsi="Arial" w:cs="Arial"/>
        </w:rPr>
        <w:t>driven</w:t>
      </w:r>
      <w:r w:rsidRPr="00344ED1">
        <w:rPr>
          <w:rFonts w:ascii="Arial" w:hAnsi="Arial" w:cs="Arial"/>
        </w:rPr>
        <w:t xml:space="preserve"> and traditional post-test scores confirms the necessity of more interactive and personalized learning modes to optimize student comprehension, specifically in STEM learning.</w:t>
      </w:r>
    </w:p>
    <w:p w14:paraId="1C8D4E77" w14:textId="77777777" w:rsidR="004A77E4" w:rsidRDefault="004A77E4" w:rsidP="003F6622">
      <w:pPr>
        <w:rPr>
          <w:rFonts w:ascii="Arial" w:hAnsi="Arial" w:cs="Arial"/>
          <w:b/>
          <w:sz w:val="24"/>
          <w:szCs w:val="24"/>
        </w:rPr>
      </w:pPr>
    </w:p>
    <w:p w14:paraId="6420E4E3" w14:textId="4D49A009" w:rsidR="003F6622" w:rsidRPr="004A77E4" w:rsidRDefault="003F6622" w:rsidP="003F6622">
      <w:pPr>
        <w:rPr>
          <w:rFonts w:ascii="Arial" w:hAnsi="Arial" w:cs="Arial"/>
          <w:b/>
          <w:sz w:val="22"/>
          <w:szCs w:val="22"/>
        </w:rPr>
      </w:pPr>
      <w:r w:rsidRPr="004A77E4">
        <w:rPr>
          <w:rFonts w:ascii="Arial" w:hAnsi="Arial" w:cs="Arial"/>
          <w:b/>
          <w:sz w:val="22"/>
          <w:szCs w:val="22"/>
        </w:rPr>
        <w:t xml:space="preserve">Difference Between the Performance of Students Expose to AI-driven and Traditional Learning on their Pre-test and Post-test </w:t>
      </w:r>
    </w:p>
    <w:p w14:paraId="5CF9CCC1" w14:textId="77777777" w:rsidR="003F6622" w:rsidRDefault="003F6622" w:rsidP="003F6622">
      <w:pPr>
        <w:jc w:val="both"/>
        <w:rPr>
          <w:rFonts w:ascii="Arial" w:hAnsi="Arial" w:cs="Arial"/>
        </w:rPr>
      </w:pPr>
    </w:p>
    <w:p w14:paraId="7630DE5A" w14:textId="77777777" w:rsidR="003F6622" w:rsidRPr="00344ED1" w:rsidRDefault="003F6622" w:rsidP="004A77E4">
      <w:pPr>
        <w:jc w:val="both"/>
        <w:rPr>
          <w:rFonts w:ascii="Arial" w:hAnsi="Arial" w:cs="Arial"/>
        </w:rPr>
      </w:pPr>
      <w:r w:rsidRPr="00344ED1">
        <w:rPr>
          <w:rFonts w:ascii="Arial" w:hAnsi="Arial" w:cs="Arial"/>
        </w:rPr>
        <w:t>This chapter highlights the major differences in the pretest and posttest scores of students who have been exposed to AI-</w:t>
      </w:r>
      <w:r>
        <w:rPr>
          <w:rFonts w:ascii="Arial" w:hAnsi="Arial" w:cs="Arial"/>
        </w:rPr>
        <w:t>driven</w:t>
      </w:r>
      <w:r w:rsidRPr="00344ED1">
        <w:rPr>
          <w:rFonts w:ascii="Arial" w:hAnsi="Arial" w:cs="Arial"/>
        </w:rPr>
        <w:t xml:space="preserve"> personalized learning algorithms and students who have been taught based on conventional methods. From these differences, the effectiveness of AI-</w:t>
      </w:r>
      <w:r>
        <w:rPr>
          <w:rFonts w:ascii="Arial" w:hAnsi="Arial" w:cs="Arial"/>
        </w:rPr>
        <w:t>driven</w:t>
      </w:r>
      <w:r w:rsidRPr="00344ED1">
        <w:rPr>
          <w:rFonts w:ascii="Arial" w:hAnsi="Arial" w:cs="Arial"/>
        </w:rPr>
        <w:t xml:space="preserve"> personalized learning in improving the performance of students is determined in comparison with conventional methods of teaching. The results offer an insight into how new pedagogical methods affect academic attainments in the field of biology.</w:t>
      </w:r>
    </w:p>
    <w:p w14:paraId="270E7D4C" w14:textId="77777777" w:rsidR="008B6767" w:rsidRDefault="008B6767" w:rsidP="008B6767">
      <w:pPr>
        <w:jc w:val="both"/>
        <w:rPr>
          <w:rFonts w:ascii="Arial" w:hAnsi="Arial" w:cs="Arial"/>
        </w:rPr>
      </w:pPr>
    </w:p>
    <w:p w14:paraId="4BCF2585" w14:textId="100EE907" w:rsidR="003F6622" w:rsidRDefault="003F6622" w:rsidP="008B6767">
      <w:pPr>
        <w:jc w:val="both"/>
        <w:rPr>
          <w:rFonts w:ascii="Arial" w:hAnsi="Arial" w:cs="Arial"/>
        </w:rPr>
      </w:pPr>
      <w:r w:rsidRPr="00344ED1">
        <w:rPr>
          <w:rFonts w:ascii="Arial" w:hAnsi="Arial" w:cs="Arial"/>
        </w:rPr>
        <w:t xml:space="preserve">Table </w:t>
      </w:r>
      <w:r>
        <w:rPr>
          <w:rFonts w:ascii="Arial" w:hAnsi="Arial" w:cs="Arial"/>
        </w:rPr>
        <w:t>5</w:t>
      </w:r>
      <w:r w:rsidRPr="00344ED1">
        <w:rPr>
          <w:rFonts w:ascii="Arial" w:hAnsi="Arial" w:cs="Arial"/>
        </w:rPr>
        <w:t xml:space="preserve"> shows the paired samples t-test of pre-test and post-test scores of AI-</w:t>
      </w:r>
      <w:r>
        <w:rPr>
          <w:rFonts w:ascii="Arial" w:hAnsi="Arial" w:cs="Arial"/>
        </w:rPr>
        <w:t>driven</w:t>
      </w:r>
      <w:r w:rsidRPr="00344ED1">
        <w:rPr>
          <w:rFonts w:ascii="Arial" w:hAnsi="Arial" w:cs="Arial"/>
        </w:rPr>
        <w:t xml:space="preserve"> personalized learning and traditional learning for Unit three: Energy in the Ecosystem and Unit four: Heredity and Variation.</w:t>
      </w:r>
    </w:p>
    <w:p w14:paraId="64DF3ED9" w14:textId="77777777" w:rsidR="003F6622" w:rsidRDefault="003F6622" w:rsidP="003F6622">
      <w:pPr>
        <w:ind w:firstLine="720"/>
        <w:jc w:val="both"/>
        <w:rPr>
          <w:rFonts w:ascii="Arial" w:hAnsi="Arial" w:cs="Arial"/>
        </w:rPr>
      </w:pPr>
    </w:p>
    <w:p w14:paraId="2D892990" w14:textId="0D6DAF7D" w:rsidR="003F6622" w:rsidRPr="008B6767" w:rsidRDefault="003F6622" w:rsidP="008B6767">
      <w:pPr>
        <w:rPr>
          <w:rFonts w:ascii="Arial" w:hAnsi="Arial" w:cs="Arial"/>
          <w:b/>
        </w:rPr>
      </w:pPr>
      <w:r w:rsidRPr="008B6767">
        <w:rPr>
          <w:rFonts w:ascii="Arial" w:hAnsi="Arial" w:cs="Arial"/>
          <w:b/>
        </w:rPr>
        <w:t>Table 5</w:t>
      </w:r>
      <w:bookmarkStart w:id="5" w:name="_Hlk189202351"/>
      <w:r w:rsidR="008B6767" w:rsidRPr="008B6767">
        <w:rPr>
          <w:rFonts w:ascii="Arial" w:hAnsi="Arial" w:cs="Arial"/>
          <w:b/>
        </w:rPr>
        <w:t xml:space="preserve"> </w:t>
      </w:r>
      <w:r w:rsidRPr="008B6767">
        <w:rPr>
          <w:rFonts w:ascii="Arial" w:hAnsi="Arial" w:cs="Arial"/>
          <w:b/>
        </w:rPr>
        <w:t>Significant Difference Between the Performance of Students Expose to AI-Driven Personalized Learning Algorithm and Traditional Learning on their Pre-test and Post-test Using Paired Samples t-test</w:t>
      </w:r>
    </w:p>
    <w:bookmarkEnd w:id="5"/>
    <w:p w14:paraId="020C515B" w14:textId="77777777" w:rsidR="003F6622" w:rsidRPr="008B6767" w:rsidRDefault="003F6622" w:rsidP="003F6622">
      <w:pPr>
        <w:rPr>
          <w:rFonts w:ascii="Arial" w:hAnsi="Arial" w:cs="Arial"/>
          <w:i/>
        </w:rPr>
      </w:pPr>
    </w:p>
    <w:tbl>
      <w:tblPr>
        <w:tblStyle w:val="TableGrid"/>
        <w:tblW w:w="8275" w:type="dxa"/>
        <w:jc w:val="center"/>
        <w:tblLayout w:type="fixed"/>
        <w:tblLook w:val="04A0" w:firstRow="1" w:lastRow="0" w:firstColumn="1" w:lastColumn="0" w:noHBand="0" w:noVBand="1"/>
      </w:tblPr>
      <w:tblGrid>
        <w:gridCol w:w="1165"/>
        <w:gridCol w:w="795"/>
        <w:gridCol w:w="706"/>
        <w:gridCol w:w="598"/>
        <w:gridCol w:w="924"/>
        <w:gridCol w:w="891"/>
        <w:gridCol w:w="706"/>
        <w:gridCol w:w="598"/>
        <w:gridCol w:w="924"/>
        <w:gridCol w:w="968"/>
      </w:tblGrid>
      <w:tr w:rsidR="003F6622" w:rsidRPr="00584A5D" w14:paraId="3AD4F527" w14:textId="77777777" w:rsidTr="008B6767">
        <w:trPr>
          <w:jc w:val="center"/>
        </w:trPr>
        <w:tc>
          <w:tcPr>
            <w:tcW w:w="1165" w:type="dxa"/>
            <w:vMerge w:val="restart"/>
          </w:tcPr>
          <w:p w14:paraId="2D99D3F2" w14:textId="77777777" w:rsidR="003F6622" w:rsidRPr="00584A5D" w:rsidRDefault="003F6622" w:rsidP="00FD0B46">
            <w:pPr>
              <w:rPr>
                <w:rFonts w:ascii="Arial" w:hAnsi="Arial" w:cs="Arial"/>
                <w:b/>
                <w:sz w:val="20"/>
                <w:szCs w:val="20"/>
              </w:rPr>
            </w:pPr>
          </w:p>
          <w:p w14:paraId="0164B420" w14:textId="77777777" w:rsidR="003F6622" w:rsidRPr="00584A5D" w:rsidRDefault="003F6622" w:rsidP="00FD0B46">
            <w:pPr>
              <w:rPr>
                <w:rFonts w:ascii="Arial" w:hAnsi="Arial" w:cs="Arial"/>
                <w:b/>
                <w:sz w:val="20"/>
                <w:szCs w:val="20"/>
              </w:rPr>
            </w:pPr>
            <w:r w:rsidRPr="00584A5D">
              <w:rPr>
                <w:rFonts w:ascii="Arial" w:hAnsi="Arial" w:cs="Arial"/>
                <w:b/>
                <w:sz w:val="20"/>
                <w:szCs w:val="20"/>
              </w:rPr>
              <w:t>Groups</w:t>
            </w:r>
          </w:p>
        </w:tc>
        <w:tc>
          <w:tcPr>
            <w:tcW w:w="795" w:type="dxa"/>
            <w:vMerge w:val="restart"/>
          </w:tcPr>
          <w:p w14:paraId="0F5EE580" w14:textId="77777777" w:rsidR="003F6622" w:rsidRPr="00584A5D" w:rsidRDefault="003F6622" w:rsidP="00FD0B46">
            <w:pPr>
              <w:rPr>
                <w:rFonts w:ascii="Arial" w:hAnsi="Arial" w:cs="Arial"/>
                <w:b/>
                <w:sz w:val="20"/>
                <w:szCs w:val="20"/>
              </w:rPr>
            </w:pPr>
          </w:p>
          <w:p w14:paraId="469729FB" w14:textId="77777777" w:rsidR="003F6622" w:rsidRPr="00584A5D" w:rsidRDefault="003F6622" w:rsidP="00FD0B46">
            <w:pPr>
              <w:rPr>
                <w:rFonts w:ascii="Arial" w:hAnsi="Arial" w:cs="Arial"/>
                <w:b/>
                <w:sz w:val="20"/>
                <w:szCs w:val="20"/>
              </w:rPr>
            </w:pPr>
            <w:r w:rsidRPr="00584A5D">
              <w:rPr>
                <w:rFonts w:ascii="Arial" w:hAnsi="Arial" w:cs="Arial"/>
                <w:b/>
                <w:sz w:val="20"/>
                <w:szCs w:val="20"/>
              </w:rPr>
              <w:t>Tests</w:t>
            </w:r>
          </w:p>
        </w:tc>
        <w:tc>
          <w:tcPr>
            <w:tcW w:w="3119" w:type="dxa"/>
            <w:gridSpan w:val="4"/>
          </w:tcPr>
          <w:p w14:paraId="3032564B" w14:textId="77777777" w:rsidR="003F6622" w:rsidRPr="00584A5D" w:rsidRDefault="003F6622" w:rsidP="00FD0B46">
            <w:pPr>
              <w:jc w:val="center"/>
              <w:rPr>
                <w:rFonts w:ascii="Arial" w:hAnsi="Arial" w:cs="Arial"/>
                <w:b/>
                <w:sz w:val="20"/>
                <w:szCs w:val="20"/>
              </w:rPr>
            </w:pPr>
            <w:r w:rsidRPr="00584A5D">
              <w:rPr>
                <w:rFonts w:ascii="Arial" w:hAnsi="Arial" w:cs="Arial"/>
                <w:b/>
                <w:sz w:val="20"/>
                <w:szCs w:val="20"/>
              </w:rPr>
              <w:t>Unit 3 (1</w:t>
            </w:r>
            <w:r w:rsidRPr="00584A5D">
              <w:rPr>
                <w:rFonts w:ascii="Arial" w:hAnsi="Arial" w:cs="Arial"/>
                <w:b/>
                <w:sz w:val="20"/>
                <w:szCs w:val="20"/>
                <w:vertAlign w:val="superscript"/>
              </w:rPr>
              <w:t>st</w:t>
            </w:r>
            <w:r w:rsidRPr="00584A5D">
              <w:rPr>
                <w:rFonts w:ascii="Arial" w:hAnsi="Arial" w:cs="Arial"/>
                <w:b/>
                <w:sz w:val="20"/>
                <w:szCs w:val="20"/>
              </w:rPr>
              <w:t xml:space="preserve"> shot)</w:t>
            </w:r>
          </w:p>
        </w:tc>
        <w:tc>
          <w:tcPr>
            <w:tcW w:w="3196" w:type="dxa"/>
            <w:gridSpan w:val="4"/>
          </w:tcPr>
          <w:p w14:paraId="16253DC9" w14:textId="77777777" w:rsidR="003F6622" w:rsidRPr="00584A5D" w:rsidRDefault="003F6622" w:rsidP="00FD0B46">
            <w:pPr>
              <w:jc w:val="center"/>
              <w:rPr>
                <w:rFonts w:ascii="Arial" w:hAnsi="Arial" w:cs="Arial"/>
                <w:b/>
                <w:sz w:val="20"/>
                <w:szCs w:val="20"/>
              </w:rPr>
            </w:pPr>
            <w:r w:rsidRPr="00584A5D">
              <w:rPr>
                <w:rFonts w:ascii="Arial" w:hAnsi="Arial" w:cs="Arial"/>
                <w:b/>
                <w:sz w:val="20"/>
                <w:szCs w:val="20"/>
              </w:rPr>
              <w:t>Unit 4 (2</w:t>
            </w:r>
            <w:r w:rsidRPr="00584A5D">
              <w:rPr>
                <w:rFonts w:ascii="Arial" w:hAnsi="Arial" w:cs="Arial"/>
                <w:b/>
                <w:sz w:val="20"/>
                <w:szCs w:val="20"/>
                <w:vertAlign w:val="superscript"/>
              </w:rPr>
              <w:t>nd</w:t>
            </w:r>
            <w:r w:rsidRPr="00584A5D">
              <w:rPr>
                <w:rFonts w:ascii="Arial" w:hAnsi="Arial" w:cs="Arial"/>
                <w:b/>
                <w:sz w:val="20"/>
                <w:szCs w:val="20"/>
              </w:rPr>
              <w:t xml:space="preserve"> shot)</w:t>
            </w:r>
          </w:p>
          <w:p w14:paraId="2DC006E3" w14:textId="77777777" w:rsidR="003F6622" w:rsidRPr="00584A5D" w:rsidRDefault="003F6622" w:rsidP="00FD0B46">
            <w:pPr>
              <w:jc w:val="center"/>
              <w:rPr>
                <w:rFonts w:ascii="Arial" w:hAnsi="Arial" w:cs="Arial"/>
                <w:b/>
                <w:sz w:val="20"/>
                <w:szCs w:val="20"/>
              </w:rPr>
            </w:pPr>
          </w:p>
        </w:tc>
      </w:tr>
      <w:tr w:rsidR="003F6622" w:rsidRPr="00584A5D" w14:paraId="6091DC36" w14:textId="77777777" w:rsidTr="008B6767">
        <w:trPr>
          <w:jc w:val="center"/>
        </w:trPr>
        <w:tc>
          <w:tcPr>
            <w:tcW w:w="1165" w:type="dxa"/>
            <w:vMerge/>
          </w:tcPr>
          <w:p w14:paraId="16CDA5F9" w14:textId="77777777" w:rsidR="003F6622" w:rsidRPr="00584A5D" w:rsidRDefault="003F6622" w:rsidP="00FD0B46">
            <w:pPr>
              <w:rPr>
                <w:rFonts w:ascii="Arial" w:hAnsi="Arial" w:cs="Arial"/>
                <w:b/>
                <w:sz w:val="20"/>
                <w:szCs w:val="20"/>
              </w:rPr>
            </w:pPr>
          </w:p>
        </w:tc>
        <w:tc>
          <w:tcPr>
            <w:tcW w:w="795" w:type="dxa"/>
            <w:vMerge/>
          </w:tcPr>
          <w:p w14:paraId="6A64FBE6" w14:textId="77777777" w:rsidR="003F6622" w:rsidRPr="00584A5D" w:rsidRDefault="003F6622" w:rsidP="00FD0B46">
            <w:pPr>
              <w:rPr>
                <w:rFonts w:ascii="Arial" w:hAnsi="Arial" w:cs="Arial"/>
                <w:b/>
                <w:sz w:val="20"/>
                <w:szCs w:val="20"/>
              </w:rPr>
            </w:pPr>
          </w:p>
        </w:tc>
        <w:tc>
          <w:tcPr>
            <w:tcW w:w="706" w:type="dxa"/>
          </w:tcPr>
          <w:p w14:paraId="3F209A78" w14:textId="77777777" w:rsidR="003F6622" w:rsidRPr="00584A5D" w:rsidRDefault="003F6622" w:rsidP="00FD0B46">
            <w:pPr>
              <w:jc w:val="center"/>
              <w:rPr>
                <w:rFonts w:ascii="Arial" w:hAnsi="Arial" w:cs="Arial"/>
                <w:b/>
                <w:sz w:val="20"/>
                <w:szCs w:val="20"/>
              </w:rPr>
            </w:pPr>
            <w:r w:rsidRPr="00584A5D">
              <w:rPr>
                <w:rFonts w:ascii="Arial" w:hAnsi="Arial" w:cs="Arial"/>
                <w:b/>
                <w:sz w:val="20"/>
                <w:szCs w:val="20"/>
              </w:rPr>
              <w:t>ẍ</w:t>
            </w:r>
          </w:p>
        </w:tc>
        <w:tc>
          <w:tcPr>
            <w:tcW w:w="598" w:type="dxa"/>
          </w:tcPr>
          <w:p w14:paraId="60D2C75B" w14:textId="77777777" w:rsidR="003F6622" w:rsidRPr="00584A5D" w:rsidRDefault="003F6622" w:rsidP="00FD0B46">
            <w:pPr>
              <w:jc w:val="center"/>
              <w:rPr>
                <w:rFonts w:ascii="Arial" w:hAnsi="Arial" w:cs="Arial"/>
                <w:b/>
                <w:sz w:val="20"/>
                <w:szCs w:val="20"/>
              </w:rPr>
            </w:pPr>
            <w:r w:rsidRPr="00584A5D">
              <w:rPr>
                <w:rFonts w:ascii="Arial" w:hAnsi="Arial" w:cs="Arial"/>
                <w:b/>
                <w:sz w:val="20"/>
                <w:szCs w:val="20"/>
              </w:rPr>
              <w:t>SD</w:t>
            </w:r>
          </w:p>
        </w:tc>
        <w:tc>
          <w:tcPr>
            <w:tcW w:w="924" w:type="dxa"/>
          </w:tcPr>
          <w:p w14:paraId="1136DF21" w14:textId="77777777" w:rsidR="003F6622" w:rsidRPr="00584A5D" w:rsidRDefault="003F6622" w:rsidP="00FD0B46">
            <w:pPr>
              <w:jc w:val="center"/>
              <w:rPr>
                <w:rFonts w:ascii="Arial" w:hAnsi="Arial" w:cs="Arial"/>
                <w:b/>
                <w:sz w:val="20"/>
                <w:szCs w:val="20"/>
              </w:rPr>
            </w:pPr>
            <w:r w:rsidRPr="00584A5D">
              <w:rPr>
                <w:rFonts w:ascii="Arial" w:hAnsi="Arial" w:cs="Arial"/>
                <w:b/>
                <w:sz w:val="20"/>
                <w:szCs w:val="20"/>
              </w:rPr>
              <w:t>t</w:t>
            </w:r>
          </w:p>
        </w:tc>
        <w:tc>
          <w:tcPr>
            <w:tcW w:w="891" w:type="dxa"/>
          </w:tcPr>
          <w:p w14:paraId="011AAC24" w14:textId="77777777" w:rsidR="003F6622" w:rsidRPr="00584A5D" w:rsidRDefault="003F6622" w:rsidP="00FD0B46">
            <w:pPr>
              <w:jc w:val="center"/>
              <w:rPr>
                <w:rFonts w:ascii="Arial" w:hAnsi="Arial" w:cs="Arial"/>
                <w:b/>
                <w:sz w:val="20"/>
                <w:szCs w:val="20"/>
              </w:rPr>
            </w:pPr>
            <w:r w:rsidRPr="00584A5D">
              <w:rPr>
                <w:rFonts w:ascii="Arial" w:hAnsi="Arial" w:cs="Arial"/>
                <w:b/>
                <w:sz w:val="20"/>
                <w:szCs w:val="20"/>
              </w:rPr>
              <w:t>P</w:t>
            </w:r>
          </w:p>
        </w:tc>
        <w:tc>
          <w:tcPr>
            <w:tcW w:w="706" w:type="dxa"/>
          </w:tcPr>
          <w:p w14:paraId="774A8890" w14:textId="77777777" w:rsidR="003F6622" w:rsidRPr="00584A5D" w:rsidRDefault="003F6622" w:rsidP="00FD0B46">
            <w:pPr>
              <w:jc w:val="center"/>
              <w:rPr>
                <w:rFonts w:ascii="Arial" w:hAnsi="Arial" w:cs="Arial"/>
                <w:b/>
                <w:sz w:val="20"/>
                <w:szCs w:val="20"/>
              </w:rPr>
            </w:pPr>
            <w:r w:rsidRPr="00584A5D">
              <w:rPr>
                <w:rFonts w:ascii="Arial" w:hAnsi="Arial" w:cs="Arial"/>
                <w:b/>
                <w:sz w:val="20"/>
                <w:szCs w:val="20"/>
              </w:rPr>
              <w:t>ẍ</w:t>
            </w:r>
          </w:p>
        </w:tc>
        <w:tc>
          <w:tcPr>
            <w:tcW w:w="598" w:type="dxa"/>
          </w:tcPr>
          <w:p w14:paraId="0165F1F5" w14:textId="77777777" w:rsidR="003F6622" w:rsidRPr="00584A5D" w:rsidRDefault="003F6622" w:rsidP="00FD0B46">
            <w:pPr>
              <w:jc w:val="center"/>
              <w:rPr>
                <w:rFonts w:ascii="Arial" w:hAnsi="Arial" w:cs="Arial"/>
                <w:b/>
                <w:sz w:val="20"/>
                <w:szCs w:val="20"/>
              </w:rPr>
            </w:pPr>
            <w:r w:rsidRPr="00584A5D">
              <w:rPr>
                <w:rFonts w:ascii="Arial" w:hAnsi="Arial" w:cs="Arial"/>
                <w:b/>
                <w:sz w:val="20"/>
                <w:szCs w:val="20"/>
              </w:rPr>
              <w:t>SD</w:t>
            </w:r>
          </w:p>
        </w:tc>
        <w:tc>
          <w:tcPr>
            <w:tcW w:w="924" w:type="dxa"/>
          </w:tcPr>
          <w:p w14:paraId="3EFFE366" w14:textId="77777777" w:rsidR="003F6622" w:rsidRPr="00584A5D" w:rsidRDefault="003F6622" w:rsidP="00FD0B46">
            <w:pPr>
              <w:jc w:val="center"/>
              <w:rPr>
                <w:rFonts w:ascii="Arial" w:hAnsi="Arial" w:cs="Arial"/>
                <w:b/>
                <w:sz w:val="20"/>
                <w:szCs w:val="20"/>
              </w:rPr>
            </w:pPr>
            <w:r w:rsidRPr="00584A5D">
              <w:rPr>
                <w:rFonts w:ascii="Arial" w:hAnsi="Arial" w:cs="Arial"/>
                <w:b/>
                <w:sz w:val="20"/>
                <w:szCs w:val="20"/>
              </w:rPr>
              <w:t>t</w:t>
            </w:r>
          </w:p>
        </w:tc>
        <w:tc>
          <w:tcPr>
            <w:tcW w:w="968" w:type="dxa"/>
          </w:tcPr>
          <w:p w14:paraId="79C39E03" w14:textId="77777777" w:rsidR="003F6622" w:rsidRPr="00584A5D" w:rsidRDefault="003F6622" w:rsidP="00FD0B46">
            <w:pPr>
              <w:jc w:val="center"/>
              <w:rPr>
                <w:rFonts w:ascii="Arial" w:hAnsi="Arial" w:cs="Arial"/>
                <w:b/>
                <w:sz w:val="20"/>
                <w:szCs w:val="20"/>
              </w:rPr>
            </w:pPr>
            <w:r w:rsidRPr="00584A5D">
              <w:rPr>
                <w:rFonts w:ascii="Arial" w:hAnsi="Arial" w:cs="Arial"/>
                <w:b/>
                <w:sz w:val="20"/>
                <w:szCs w:val="20"/>
              </w:rPr>
              <w:t>P</w:t>
            </w:r>
          </w:p>
        </w:tc>
      </w:tr>
      <w:tr w:rsidR="003F6622" w:rsidRPr="00584A5D" w14:paraId="7C538F92" w14:textId="77777777" w:rsidTr="008B6767">
        <w:trPr>
          <w:jc w:val="center"/>
        </w:trPr>
        <w:tc>
          <w:tcPr>
            <w:tcW w:w="1165" w:type="dxa"/>
            <w:vMerge w:val="restart"/>
          </w:tcPr>
          <w:p w14:paraId="56B9FF06" w14:textId="77777777" w:rsidR="003F6622" w:rsidRPr="00584A5D" w:rsidRDefault="003F6622" w:rsidP="00FD0B46">
            <w:pPr>
              <w:jc w:val="center"/>
              <w:rPr>
                <w:rFonts w:ascii="Arial" w:hAnsi="Arial" w:cs="Arial"/>
                <w:sz w:val="20"/>
                <w:szCs w:val="20"/>
              </w:rPr>
            </w:pPr>
          </w:p>
          <w:p w14:paraId="3879693D" w14:textId="77777777" w:rsidR="003F6622" w:rsidRPr="00584A5D" w:rsidRDefault="003F6622" w:rsidP="00FD0B46">
            <w:pPr>
              <w:jc w:val="center"/>
              <w:rPr>
                <w:rFonts w:ascii="Arial" w:hAnsi="Arial" w:cs="Arial"/>
                <w:sz w:val="20"/>
                <w:szCs w:val="20"/>
              </w:rPr>
            </w:pPr>
            <w:r w:rsidRPr="00584A5D">
              <w:rPr>
                <w:rFonts w:ascii="Arial" w:hAnsi="Arial" w:cs="Arial"/>
                <w:sz w:val="20"/>
                <w:szCs w:val="20"/>
              </w:rPr>
              <w:t>AI-Driven</w:t>
            </w:r>
          </w:p>
        </w:tc>
        <w:tc>
          <w:tcPr>
            <w:tcW w:w="795" w:type="dxa"/>
          </w:tcPr>
          <w:p w14:paraId="24C71DC2" w14:textId="77777777" w:rsidR="003F6622" w:rsidRPr="00584A5D" w:rsidRDefault="003F6622" w:rsidP="00FD0B46">
            <w:pPr>
              <w:rPr>
                <w:rFonts w:ascii="Arial" w:hAnsi="Arial" w:cs="Arial"/>
                <w:sz w:val="20"/>
                <w:szCs w:val="20"/>
              </w:rPr>
            </w:pPr>
            <w:r w:rsidRPr="00584A5D">
              <w:rPr>
                <w:rFonts w:ascii="Arial" w:hAnsi="Arial" w:cs="Arial"/>
                <w:sz w:val="20"/>
                <w:szCs w:val="20"/>
              </w:rPr>
              <w:t>Pre-test</w:t>
            </w:r>
          </w:p>
        </w:tc>
        <w:tc>
          <w:tcPr>
            <w:tcW w:w="706" w:type="dxa"/>
          </w:tcPr>
          <w:p w14:paraId="05CD51BB" w14:textId="77777777" w:rsidR="003F6622" w:rsidRPr="00584A5D" w:rsidRDefault="003F6622" w:rsidP="00FD0B46">
            <w:pPr>
              <w:jc w:val="center"/>
              <w:rPr>
                <w:rFonts w:ascii="Arial" w:hAnsi="Arial" w:cs="Arial"/>
                <w:sz w:val="20"/>
                <w:szCs w:val="20"/>
              </w:rPr>
            </w:pPr>
            <w:r w:rsidRPr="00584A5D">
              <w:rPr>
                <w:rFonts w:ascii="Arial" w:hAnsi="Arial" w:cs="Arial"/>
                <w:sz w:val="20"/>
                <w:szCs w:val="20"/>
              </w:rPr>
              <w:t>15.60</w:t>
            </w:r>
          </w:p>
        </w:tc>
        <w:tc>
          <w:tcPr>
            <w:tcW w:w="598" w:type="dxa"/>
          </w:tcPr>
          <w:p w14:paraId="30C51387" w14:textId="77777777" w:rsidR="003F6622" w:rsidRPr="00584A5D" w:rsidRDefault="003F6622" w:rsidP="00FD0B46">
            <w:pPr>
              <w:jc w:val="center"/>
              <w:rPr>
                <w:rFonts w:ascii="Arial" w:hAnsi="Arial" w:cs="Arial"/>
                <w:sz w:val="20"/>
                <w:szCs w:val="20"/>
              </w:rPr>
            </w:pPr>
            <w:r w:rsidRPr="00584A5D">
              <w:rPr>
                <w:rFonts w:ascii="Arial" w:hAnsi="Arial" w:cs="Arial"/>
                <w:sz w:val="20"/>
                <w:szCs w:val="20"/>
              </w:rPr>
              <w:t>4.21</w:t>
            </w:r>
          </w:p>
        </w:tc>
        <w:tc>
          <w:tcPr>
            <w:tcW w:w="924" w:type="dxa"/>
            <w:vMerge w:val="restart"/>
          </w:tcPr>
          <w:p w14:paraId="138AFC69" w14:textId="77777777" w:rsidR="003F6622" w:rsidRPr="00584A5D" w:rsidRDefault="003F6622" w:rsidP="00FD0B46">
            <w:pPr>
              <w:jc w:val="center"/>
              <w:rPr>
                <w:rFonts w:ascii="Arial" w:hAnsi="Arial" w:cs="Arial"/>
                <w:b/>
                <w:sz w:val="20"/>
                <w:szCs w:val="20"/>
              </w:rPr>
            </w:pPr>
          </w:p>
          <w:p w14:paraId="5601FDDE" w14:textId="77777777" w:rsidR="003F6622" w:rsidRPr="00584A5D" w:rsidRDefault="003F6622" w:rsidP="00FD0B46">
            <w:pPr>
              <w:jc w:val="center"/>
              <w:rPr>
                <w:rFonts w:ascii="Arial" w:hAnsi="Arial" w:cs="Arial"/>
                <w:b/>
                <w:sz w:val="20"/>
                <w:szCs w:val="20"/>
              </w:rPr>
            </w:pPr>
            <w:r w:rsidRPr="00584A5D">
              <w:rPr>
                <w:rFonts w:ascii="Arial" w:hAnsi="Arial" w:cs="Arial"/>
                <w:b/>
                <w:sz w:val="20"/>
                <w:szCs w:val="20"/>
              </w:rPr>
              <w:t>24.9996</w:t>
            </w:r>
          </w:p>
        </w:tc>
        <w:tc>
          <w:tcPr>
            <w:tcW w:w="891" w:type="dxa"/>
            <w:vMerge w:val="restart"/>
          </w:tcPr>
          <w:p w14:paraId="2575108E" w14:textId="77777777" w:rsidR="003F6622" w:rsidRPr="00584A5D" w:rsidRDefault="003F6622" w:rsidP="00FD0B46">
            <w:pPr>
              <w:jc w:val="center"/>
              <w:rPr>
                <w:rFonts w:ascii="Arial" w:hAnsi="Arial" w:cs="Arial"/>
                <w:b/>
                <w:sz w:val="20"/>
                <w:szCs w:val="20"/>
              </w:rPr>
            </w:pPr>
          </w:p>
          <w:p w14:paraId="1708E870" w14:textId="77777777" w:rsidR="003F6622" w:rsidRPr="00584A5D" w:rsidRDefault="003F6622" w:rsidP="00FD0B46">
            <w:pPr>
              <w:jc w:val="center"/>
              <w:rPr>
                <w:rFonts w:ascii="Arial" w:hAnsi="Arial" w:cs="Arial"/>
                <w:b/>
                <w:sz w:val="20"/>
                <w:szCs w:val="20"/>
              </w:rPr>
            </w:pPr>
            <w:r w:rsidRPr="00584A5D">
              <w:rPr>
                <w:rFonts w:ascii="Arial" w:hAnsi="Arial" w:cs="Arial"/>
                <w:b/>
                <w:sz w:val="20"/>
                <w:szCs w:val="20"/>
              </w:rPr>
              <w:t>0.0001*</w:t>
            </w:r>
          </w:p>
        </w:tc>
        <w:tc>
          <w:tcPr>
            <w:tcW w:w="706" w:type="dxa"/>
          </w:tcPr>
          <w:p w14:paraId="4BC9C3CA" w14:textId="77777777" w:rsidR="003F6622" w:rsidRPr="00584A5D" w:rsidRDefault="003F6622" w:rsidP="00FD0B46">
            <w:pPr>
              <w:jc w:val="center"/>
              <w:rPr>
                <w:rFonts w:ascii="Arial" w:hAnsi="Arial" w:cs="Arial"/>
                <w:sz w:val="20"/>
                <w:szCs w:val="20"/>
              </w:rPr>
            </w:pPr>
            <w:r w:rsidRPr="00584A5D">
              <w:rPr>
                <w:rFonts w:ascii="Arial" w:hAnsi="Arial" w:cs="Arial"/>
                <w:sz w:val="20"/>
                <w:szCs w:val="20"/>
              </w:rPr>
              <w:t>15.17</w:t>
            </w:r>
          </w:p>
        </w:tc>
        <w:tc>
          <w:tcPr>
            <w:tcW w:w="598" w:type="dxa"/>
          </w:tcPr>
          <w:p w14:paraId="1668F194" w14:textId="77777777" w:rsidR="003F6622" w:rsidRPr="00584A5D" w:rsidRDefault="003F6622" w:rsidP="00FD0B46">
            <w:pPr>
              <w:jc w:val="center"/>
              <w:rPr>
                <w:rFonts w:ascii="Arial" w:hAnsi="Arial" w:cs="Arial"/>
                <w:sz w:val="20"/>
                <w:szCs w:val="20"/>
              </w:rPr>
            </w:pPr>
            <w:r w:rsidRPr="00584A5D">
              <w:rPr>
                <w:rFonts w:ascii="Arial" w:hAnsi="Arial" w:cs="Arial"/>
                <w:sz w:val="20"/>
                <w:szCs w:val="20"/>
              </w:rPr>
              <w:t>3.06</w:t>
            </w:r>
          </w:p>
        </w:tc>
        <w:tc>
          <w:tcPr>
            <w:tcW w:w="924" w:type="dxa"/>
            <w:vMerge w:val="restart"/>
          </w:tcPr>
          <w:p w14:paraId="53088265" w14:textId="77777777" w:rsidR="003F6622" w:rsidRPr="00584A5D" w:rsidRDefault="003F6622" w:rsidP="00FD0B46">
            <w:pPr>
              <w:jc w:val="center"/>
              <w:rPr>
                <w:rFonts w:ascii="Arial" w:hAnsi="Arial" w:cs="Arial"/>
                <w:b/>
                <w:sz w:val="20"/>
                <w:szCs w:val="20"/>
              </w:rPr>
            </w:pPr>
          </w:p>
          <w:p w14:paraId="087F4F69" w14:textId="77777777" w:rsidR="003F6622" w:rsidRPr="00584A5D" w:rsidRDefault="003F6622" w:rsidP="00FD0B46">
            <w:pPr>
              <w:jc w:val="center"/>
              <w:rPr>
                <w:rFonts w:ascii="Arial" w:hAnsi="Arial" w:cs="Arial"/>
                <w:b/>
                <w:sz w:val="20"/>
                <w:szCs w:val="20"/>
              </w:rPr>
            </w:pPr>
            <w:r w:rsidRPr="00584A5D">
              <w:rPr>
                <w:rFonts w:ascii="Arial" w:hAnsi="Arial" w:cs="Arial"/>
                <w:b/>
                <w:sz w:val="20"/>
                <w:szCs w:val="20"/>
              </w:rPr>
              <w:t>33.5167</w:t>
            </w:r>
          </w:p>
        </w:tc>
        <w:tc>
          <w:tcPr>
            <w:tcW w:w="968" w:type="dxa"/>
            <w:vMerge w:val="restart"/>
          </w:tcPr>
          <w:p w14:paraId="17162625" w14:textId="77777777" w:rsidR="003F6622" w:rsidRPr="00584A5D" w:rsidRDefault="003F6622" w:rsidP="00FD0B46">
            <w:pPr>
              <w:jc w:val="center"/>
              <w:rPr>
                <w:rFonts w:ascii="Arial" w:hAnsi="Arial" w:cs="Arial"/>
                <w:b/>
                <w:sz w:val="20"/>
                <w:szCs w:val="20"/>
              </w:rPr>
            </w:pPr>
          </w:p>
          <w:p w14:paraId="47C2195B" w14:textId="77777777" w:rsidR="003F6622" w:rsidRPr="00584A5D" w:rsidRDefault="003F6622" w:rsidP="00FD0B46">
            <w:pPr>
              <w:jc w:val="center"/>
              <w:rPr>
                <w:rFonts w:ascii="Arial" w:hAnsi="Arial" w:cs="Arial"/>
                <w:b/>
                <w:sz w:val="20"/>
                <w:szCs w:val="20"/>
              </w:rPr>
            </w:pPr>
            <w:r w:rsidRPr="00584A5D">
              <w:rPr>
                <w:rFonts w:ascii="Arial" w:hAnsi="Arial" w:cs="Arial"/>
                <w:b/>
                <w:sz w:val="20"/>
                <w:szCs w:val="20"/>
              </w:rPr>
              <w:t>0.0001*</w:t>
            </w:r>
          </w:p>
        </w:tc>
      </w:tr>
      <w:tr w:rsidR="003F6622" w:rsidRPr="00584A5D" w14:paraId="6D37CF3B" w14:textId="77777777" w:rsidTr="008B6767">
        <w:trPr>
          <w:jc w:val="center"/>
        </w:trPr>
        <w:tc>
          <w:tcPr>
            <w:tcW w:w="1165" w:type="dxa"/>
            <w:vMerge/>
          </w:tcPr>
          <w:p w14:paraId="2CB7DA3D" w14:textId="77777777" w:rsidR="003F6622" w:rsidRPr="00584A5D" w:rsidRDefault="003F6622" w:rsidP="00FD0B46">
            <w:pPr>
              <w:rPr>
                <w:rFonts w:ascii="Arial" w:hAnsi="Arial" w:cs="Arial"/>
                <w:sz w:val="20"/>
                <w:szCs w:val="20"/>
              </w:rPr>
            </w:pPr>
          </w:p>
        </w:tc>
        <w:tc>
          <w:tcPr>
            <w:tcW w:w="795" w:type="dxa"/>
          </w:tcPr>
          <w:p w14:paraId="243C15ED" w14:textId="77777777" w:rsidR="003F6622" w:rsidRPr="00584A5D" w:rsidRDefault="003F6622" w:rsidP="00FD0B46">
            <w:pPr>
              <w:rPr>
                <w:rFonts w:ascii="Arial" w:hAnsi="Arial" w:cs="Arial"/>
                <w:sz w:val="20"/>
                <w:szCs w:val="20"/>
              </w:rPr>
            </w:pPr>
            <w:r w:rsidRPr="00584A5D">
              <w:rPr>
                <w:rFonts w:ascii="Arial" w:hAnsi="Arial" w:cs="Arial"/>
                <w:sz w:val="20"/>
                <w:szCs w:val="20"/>
              </w:rPr>
              <w:t>Post-test</w:t>
            </w:r>
          </w:p>
        </w:tc>
        <w:tc>
          <w:tcPr>
            <w:tcW w:w="706" w:type="dxa"/>
          </w:tcPr>
          <w:p w14:paraId="3021EEAE" w14:textId="77777777" w:rsidR="003F6622" w:rsidRPr="00584A5D" w:rsidRDefault="003F6622" w:rsidP="00FD0B46">
            <w:pPr>
              <w:jc w:val="center"/>
              <w:rPr>
                <w:rFonts w:ascii="Arial" w:hAnsi="Arial" w:cs="Arial"/>
                <w:sz w:val="20"/>
                <w:szCs w:val="20"/>
              </w:rPr>
            </w:pPr>
            <w:r w:rsidRPr="00584A5D">
              <w:rPr>
                <w:rFonts w:ascii="Arial" w:hAnsi="Arial" w:cs="Arial"/>
                <w:sz w:val="20"/>
                <w:szCs w:val="20"/>
              </w:rPr>
              <w:t>33.20</w:t>
            </w:r>
          </w:p>
        </w:tc>
        <w:tc>
          <w:tcPr>
            <w:tcW w:w="598" w:type="dxa"/>
          </w:tcPr>
          <w:p w14:paraId="20CE4AED" w14:textId="77777777" w:rsidR="003F6622" w:rsidRPr="00584A5D" w:rsidRDefault="003F6622" w:rsidP="00FD0B46">
            <w:pPr>
              <w:jc w:val="center"/>
              <w:rPr>
                <w:rFonts w:ascii="Arial" w:hAnsi="Arial" w:cs="Arial"/>
                <w:sz w:val="20"/>
                <w:szCs w:val="20"/>
              </w:rPr>
            </w:pPr>
            <w:r w:rsidRPr="00584A5D">
              <w:rPr>
                <w:rFonts w:ascii="Arial" w:hAnsi="Arial" w:cs="Arial"/>
                <w:sz w:val="20"/>
                <w:szCs w:val="20"/>
              </w:rPr>
              <w:t>3.48</w:t>
            </w:r>
          </w:p>
        </w:tc>
        <w:tc>
          <w:tcPr>
            <w:tcW w:w="924" w:type="dxa"/>
            <w:vMerge/>
          </w:tcPr>
          <w:p w14:paraId="251D250A" w14:textId="77777777" w:rsidR="003F6622" w:rsidRPr="00584A5D" w:rsidRDefault="003F6622" w:rsidP="00FD0B46">
            <w:pPr>
              <w:jc w:val="center"/>
              <w:rPr>
                <w:rFonts w:ascii="Arial" w:hAnsi="Arial" w:cs="Arial"/>
                <w:b/>
                <w:sz w:val="20"/>
                <w:szCs w:val="20"/>
              </w:rPr>
            </w:pPr>
          </w:p>
        </w:tc>
        <w:tc>
          <w:tcPr>
            <w:tcW w:w="891" w:type="dxa"/>
            <w:vMerge/>
          </w:tcPr>
          <w:p w14:paraId="6A22BA49" w14:textId="77777777" w:rsidR="003F6622" w:rsidRPr="00584A5D" w:rsidRDefault="003F6622" w:rsidP="00FD0B46">
            <w:pPr>
              <w:jc w:val="center"/>
              <w:rPr>
                <w:rFonts w:ascii="Arial" w:hAnsi="Arial" w:cs="Arial"/>
                <w:b/>
                <w:sz w:val="20"/>
                <w:szCs w:val="20"/>
              </w:rPr>
            </w:pPr>
          </w:p>
        </w:tc>
        <w:tc>
          <w:tcPr>
            <w:tcW w:w="706" w:type="dxa"/>
          </w:tcPr>
          <w:p w14:paraId="51517190" w14:textId="77777777" w:rsidR="003F6622" w:rsidRPr="00584A5D" w:rsidRDefault="003F6622" w:rsidP="00FD0B46">
            <w:pPr>
              <w:jc w:val="center"/>
              <w:rPr>
                <w:rFonts w:ascii="Arial" w:hAnsi="Arial" w:cs="Arial"/>
                <w:sz w:val="20"/>
                <w:szCs w:val="20"/>
              </w:rPr>
            </w:pPr>
            <w:r w:rsidRPr="00584A5D">
              <w:rPr>
                <w:rFonts w:ascii="Arial" w:hAnsi="Arial" w:cs="Arial"/>
                <w:sz w:val="20"/>
                <w:szCs w:val="20"/>
              </w:rPr>
              <w:t>36.37</w:t>
            </w:r>
          </w:p>
        </w:tc>
        <w:tc>
          <w:tcPr>
            <w:tcW w:w="598" w:type="dxa"/>
          </w:tcPr>
          <w:p w14:paraId="3C7E827F" w14:textId="77777777" w:rsidR="003F6622" w:rsidRPr="00584A5D" w:rsidRDefault="003F6622" w:rsidP="00FD0B46">
            <w:pPr>
              <w:jc w:val="center"/>
              <w:rPr>
                <w:rFonts w:ascii="Arial" w:hAnsi="Arial" w:cs="Arial"/>
                <w:sz w:val="20"/>
                <w:szCs w:val="20"/>
              </w:rPr>
            </w:pPr>
            <w:r w:rsidRPr="00584A5D">
              <w:rPr>
                <w:rFonts w:ascii="Arial" w:hAnsi="Arial" w:cs="Arial"/>
                <w:sz w:val="20"/>
                <w:szCs w:val="20"/>
              </w:rPr>
              <w:t>4.92</w:t>
            </w:r>
          </w:p>
        </w:tc>
        <w:tc>
          <w:tcPr>
            <w:tcW w:w="924" w:type="dxa"/>
            <w:vMerge/>
          </w:tcPr>
          <w:p w14:paraId="5C610C2A" w14:textId="77777777" w:rsidR="003F6622" w:rsidRPr="00584A5D" w:rsidRDefault="003F6622" w:rsidP="00FD0B46">
            <w:pPr>
              <w:jc w:val="center"/>
              <w:rPr>
                <w:rFonts w:ascii="Arial" w:hAnsi="Arial" w:cs="Arial"/>
                <w:b/>
                <w:sz w:val="20"/>
                <w:szCs w:val="20"/>
              </w:rPr>
            </w:pPr>
          </w:p>
        </w:tc>
        <w:tc>
          <w:tcPr>
            <w:tcW w:w="968" w:type="dxa"/>
            <w:vMerge/>
          </w:tcPr>
          <w:p w14:paraId="121C92C8" w14:textId="77777777" w:rsidR="003F6622" w:rsidRPr="00584A5D" w:rsidRDefault="003F6622" w:rsidP="00FD0B46">
            <w:pPr>
              <w:jc w:val="center"/>
              <w:rPr>
                <w:rFonts w:ascii="Arial" w:hAnsi="Arial" w:cs="Arial"/>
                <w:b/>
                <w:sz w:val="20"/>
                <w:szCs w:val="20"/>
              </w:rPr>
            </w:pPr>
          </w:p>
        </w:tc>
      </w:tr>
      <w:tr w:rsidR="003F6622" w:rsidRPr="00584A5D" w14:paraId="6B3B4A50" w14:textId="77777777" w:rsidTr="008B6767">
        <w:trPr>
          <w:jc w:val="center"/>
        </w:trPr>
        <w:tc>
          <w:tcPr>
            <w:tcW w:w="1165" w:type="dxa"/>
            <w:vMerge w:val="restart"/>
          </w:tcPr>
          <w:p w14:paraId="1115FCB4" w14:textId="77777777" w:rsidR="003F6622" w:rsidRPr="00584A5D" w:rsidRDefault="003F6622" w:rsidP="00FD0B46">
            <w:pPr>
              <w:jc w:val="center"/>
              <w:rPr>
                <w:rFonts w:ascii="Arial" w:hAnsi="Arial" w:cs="Arial"/>
                <w:sz w:val="20"/>
                <w:szCs w:val="20"/>
              </w:rPr>
            </w:pPr>
          </w:p>
          <w:p w14:paraId="138C3905" w14:textId="77777777" w:rsidR="003F6622" w:rsidRPr="00584A5D" w:rsidRDefault="003F6622" w:rsidP="00FD0B46">
            <w:pPr>
              <w:jc w:val="center"/>
              <w:rPr>
                <w:rFonts w:ascii="Arial" w:hAnsi="Arial" w:cs="Arial"/>
                <w:sz w:val="20"/>
                <w:szCs w:val="20"/>
              </w:rPr>
            </w:pPr>
            <w:r w:rsidRPr="00584A5D">
              <w:rPr>
                <w:rFonts w:ascii="Arial" w:hAnsi="Arial" w:cs="Arial"/>
                <w:sz w:val="20"/>
                <w:szCs w:val="20"/>
              </w:rPr>
              <w:t>Traditional</w:t>
            </w:r>
          </w:p>
        </w:tc>
        <w:tc>
          <w:tcPr>
            <w:tcW w:w="795" w:type="dxa"/>
          </w:tcPr>
          <w:p w14:paraId="05742E11" w14:textId="77777777" w:rsidR="003F6622" w:rsidRPr="00584A5D" w:rsidRDefault="003F6622" w:rsidP="00FD0B46">
            <w:pPr>
              <w:rPr>
                <w:rFonts w:ascii="Arial" w:hAnsi="Arial" w:cs="Arial"/>
                <w:sz w:val="20"/>
                <w:szCs w:val="20"/>
              </w:rPr>
            </w:pPr>
            <w:r w:rsidRPr="00584A5D">
              <w:rPr>
                <w:rFonts w:ascii="Arial" w:hAnsi="Arial" w:cs="Arial"/>
                <w:sz w:val="20"/>
                <w:szCs w:val="20"/>
              </w:rPr>
              <w:t>Pre-test</w:t>
            </w:r>
          </w:p>
        </w:tc>
        <w:tc>
          <w:tcPr>
            <w:tcW w:w="706" w:type="dxa"/>
          </w:tcPr>
          <w:p w14:paraId="5517ECF5" w14:textId="77777777" w:rsidR="003F6622" w:rsidRPr="00584A5D" w:rsidRDefault="003F6622" w:rsidP="00FD0B46">
            <w:pPr>
              <w:jc w:val="center"/>
              <w:rPr>
                <w:rFonts w:ascii="Arial" w:hAnsi="Arial" w:cs="Arial"/>
                <w:sz w:val="20"/>
                <w:szCs w:val="20"/>
              </w:rPr>
            </w:pPr>
            <w:r w:rsidRPr="00584A5D">
              <w:rPr>
                <w:rFonts w:ascii="Arial" w:hAnsi="Arial" w:cs="Arial"/>
                <w:sz w:val="20"/>
                <w:szCs w:val="20"/>
              </w:rPr>
              <w:t>15.33</w:t>
            </w:r>
          </w:p>
        </w:tc>
        <w:tc>
          <w:tcPr>
            <w:tcW w:w="598" w:type="dxa"/>
          </w:tcPr>
          <w:p w14:paraId="11EA6858" w14:textId="77777777" w:rsidR="003F6622" w:rsidRPr="00584A5D" w:rsidRDefault="003F6622" w:rsidP="00FD0B46">
            <w:pPr>
              <w:jc w:val="center"/>
              <w:rPr>
                <w:rFonts w:ascii="Arial" w:hAnsi="Arial" w:cs="Arial"/>
                <w:sz w:val="20"/>
                <w:szCs w:val="20"/>
              </w:rPr>
            </w:pPr>
            <w:r w:rsidRPr="00584A5D">
              <w:rPr>
                <w:rFonts w:ascii="Arial" w:hAnsi="Arial" w:cs="Arial"/>
                <w:sz w:val="20"/>
                <w:szCs w:val="20"/>
              </w:rPr>
              <w:t>5.14</w:t>
            </w:r>
          </w:p>
        </w:tc>
        <w:tc>
          <w:tcPr>
            <w:tcW w:w="924" w:type="dxa"/>
            <w:vMerge w:val="restart"/>
          </w:tcPr>
          <w:p w14:paraId="68B1BCAD" w14:textId="77777777" w:rsidR="003F6622" w:rsidRPr="00584A5D" w:rsidRDefault="003F6622" w:rsidP="00FD0B46">
            <w:pPr>
              <w:jc w:val="center"/>
              <w:rPr>
                <w:rFonts w:ascii="Arial" w:hAnsi="Arial" w:cs="Arial"/>
                <w:b/>
                <w:sz w:val="20"/>
                <w:szCs w:val="20"/>
              </w:rPr>
            </w:pPr>
          </w:p>
          <w:p w14:paraId="05A02858" w14:textId="77777777" w:rsidR="003F6622" w:rsidRPr="00584A5D" w:rsidRDefault="003F6622" w:rsidP="00FD0B46">
            <w:pPr>
              <w:jc w:val="center"/>
              <w:rPr>
                <w:rFonts w:ascii="Arial" w:hAnsi="Arial" w:cs="Arial"/>
                <w:b/>
                <w:sz w:val="20"/>
                <w:szCs w:val="20"/>
              </w:rPr>
            </w:pPr>
            <w:r w:rsidRPr="00584A5D">
              <w:rPr>
                <w:rFonts w:ascii="Arial" w:hAnsi="Arial" w:cs="Arial"/>
                <w:b/>
                <w:sz w:val="20"/>
                <w:szCs w:val="20"/>
              </w:rPr>
              <w:t>13.3463</w:t>
            </w:r>
          </w:p>
        </w:tc>
        <w:tc>
          <w:tcPr>
            <w:tcW w:w="891" w:type="dxa"/>
            <w:vMerge w:val="restart"/>
          </w:tcPr>
          <w:p w14:paraId="6C38763B" w14:textId="77777777" w:rsidR="003F6622" w:rsidRPr="00584A5D" w:rsidRDefault="003F6622" w:rsidP="00FD0B46">
            <w:pPr>
              <w:jc w:val="center"/>
              <w:rPr>
                <w:rFonts w:ascii="Arial" w:hAnsi="Arial" w:cs="Arial"/>
                <w:b/>
                <w:sz w:val="20"/>
                <w:szCs w:val="20"/>
              </w:rPr>
            </w:pPr>
          </w:p>
          <w:p w14:paraId="4D1CB376" w14:textId="77777777" w:rsidR="003F6622" w:rsidRPr="00584A5D" w:rsidRDefault="003F6622" w:rsidP="00FD0B46">
            <w:pPr>
              <w:jc w:val="center"/>
              <w:rPr>
                <w:rFonts w:ascii="Arial" w:hAnsi="Arial" w:cs="Arial"/>
                <w:b/>
                <w:sz w:val="20"/>
                <w:szCs w:val="20"/>
              </w:rPr>
            </w:pPr>
            <w:r w:rsidRPr="00584A5D">
              <w:rPr>
                <w:rFonts w:ascii="Arial" w:hAnsi="Arial" w:cs="Arial"/>
                <w:b/>
                <w:sz w:val="20"/>
                <w:szCs w:val="20"/>
              </w:rPr>
              <w:t>0.0001*</w:t>
            </w:r>
          </w:p>
        </w:tc>
        <w:tc>
          <w:tcPr>
            <w:tcW w:w="706" w:type="dxa"/>
          </w:tcPr>
          <w:p w14:paraId="611DA3C9" w14:textId="77777777" w:rsidR="003F6622" w:rsidRPr="00584A5D" w:rsidRDefault="003F6622" w:rsidP="00FD0B46">
            <w:pPr>
              <w:jc w:val="center"/>
              <w:rPr>
                <w:rFonts w:ascii="Arial" w:hAnsi="Arial" w:cs="Arial"/>
                <w:sz w:val="20"/>
                <w:szCs w:val="20"/>
              </w:rPr>
            </w:pPr>
            <w:r w:rsidRPr="00584A5D">
              <w:rPr>
                <w:rFonts w:ascii="Arial" w:hAnsi="Arial" w:cs="Arial"/>
                <w:sz w:val="20"/>
                <w:szCs w:val="20"/>
              </w:rPr>
              <w:t>13.80</w:t>
            </w:r>
          </w:p>
        </w:tc>
        <w:tc>
          <w:tcPr>
            <w:tcW w:w="598" w:type="dxa"/>
          </w:tcPr>
          <w:p w14:paraId="492141C4" w14:textId="77777777" w:rsidR="003F6622" w:rsidRPr="00584A5D" w:rsidRDefault="003F6622" w:rsidP="00FD0B46">
            <w:pPr>
              <w:jc w:val="center"/>
              <w:rPr>
                <w:rFonts w:ascii="Arial" w:hAnsi="Arial" w:cs="Arial"/>
                <w:sz w:val="20"/>
                <w:szCs w:val="20"/>
              </w:rPr>
            </w:pPr>
            <w:r w:rsidRPr="00584A5D">
              <w:rPr>
                <w:rFonts w:ascii="Arial" w:hAnsi="Arial" w:cs="Arial"/>
                <w:sz w:val="20"/>
                <w:szCs w:val="20"/>
              </w:rPr>
              <w:t>3.95</w:t>
            </w:r>
          </w:p>
        </w:tc>
        <w:tc>
          <w:tcPr>
            <w:tcW w:w="924" w:type="dxa"/>
            <w:vMerge w:val="restart"/>
          </w:tcPr>
          <w:p w14:paraId="1BE4DDB0" w14:textId="77777777" w:rsidR="003F6622" w:rsidRPr="00584A5D" w:rsidRDefault="003F6622" w:rsidP="00FD0B46">
            <w:pPr>
              <w:jc w:val="center"/>
              <w:rPr>
                <w:rFonts w:ascii="Arial" w:hAnsi="Arial" w:cs="Arial"/>
                <w:b/>
                <w:sz w:val="20"/>
                <w:szCs w:val="20"/>
              </w:rPr>
            </w:pPr>
          </w:p>
          <w:p w14:paraId="3619687A" w14:textId="77777777" w:rsidR="003F6622" w:rsidRPr="00584A5D" w:rsidRDefault="003F6622" w:rsidP="00FD0B46">
            <w:pPr>
              <w:jc w:val="center"/>
              <w:rPr>
                <w:rFonts w:ascii="Arial" w:hAnsi="Arial" w:cs="Arial"/>
                <w:b/>
                <w:sz w:val="20"/>
                <w:szCs w:val="20"/>
              </w:rPr>
            </w:pPr>
            <w:r w:rsidRPr="00584A5D">
              <w:rPr>
                <w:rFonts w:ascii="Arial" w:hAnsi="Arial" w:cs="Arial"/>
                <w:b/>
                <w:sz w:val="20"/>
                <w:szCs w:val="20"/>
              </w:rPr>
              <w:t>16.3169</w:t>
            </w:r>
          </w:p>
        </w:tc>
        <w:tc>
          <w:tcPr>
            <w:tcW w:w="968" w:type="dxa"/>
            <w:vMerge w:val="restart"/>
          </w:tcPr>
          <w:p w14:paraId="07C9EB5D" w14:textId="77777777" w:rsidR="003F6622" w:rsidRPr="00584A5D" w:rsidRDefault="003F6622" w:rsidP="00FD0B46">
            <w:pPr>
              <w:jc w:val="center"/>
              <w:rPr>
                <w:rFonts w:ascii="Arial" w:hAnsi="Arial" w:cs="Arial"/>
                <w:b/>
                <w:sz w:val="20"/>
                <w:szCs w:val="20"/>
              </w:rPr>
            </w:pPr>
          </w:p>
          <w:p w14:paraId="6856F67F" w14:textId="77777777" w:rsidR="003F6622" w:rsidRPr="00584A5D" w:rsidRDefault="003F6622" w:rsidP="00FD0B46">
            <w:pPr>
              <w:jc w:val="center"/>
              <w:rPr>
                <w:rFonts w:ascii="Arial" w:hAnsi="Arial" w:cs="Arial"/>
                <w:b/>
                <w:sz w:val="20"/>
                <w:szCs w:val="20"/>
              </w:rPr>
            </w:pPr>
            <w:r w:rsidRPr="00584A5D">
              <w:rPr>
                <w:rFonts w:ascii="Arial" w:hAnsi="Arial" w:cs="Arial"/>
                <w:b/>
                <w:sz w:val="20"/>
                <w:szCs w:val="20"/>
              </w:rPr>
              <w:t>0.0001*</w:t>
            </w:r>
          </w:p>
        </w:tc>
      </w:tr>
      <w:tr w:rsidR="003F6622" w:rsidRPr="00584A5D" w14:paraId="1572049F" w14:textId="77777777" w:rsidTr="008B6767">
        <w:trPr>
          <w:jc w:val="center"/>
        </w:trPr>
        <w:tc>
          <w:tcPr>
            <w:tcW w:w="1165" w:type="dxa"/>
            <w:vMerge/>
          </w:tcPr>
          <w:p w14:paraId="5C9ED9A5" w14:textId="77777777" w:rsidR="003F6622" w:rsidRPr="00584A5D" w:rsidRDefault="003F6622" w:rsidP="00FD0B46">
            <w:pPr>
              <w:rPr>
                <w:rFonts w:ascii="Arial" w:hAnsi="Arial" w:cs="Arial"/>
                <w:sz w:val="20"/>
                <w:szCs w:val="20"/>
              </w:rPr>
            </w:pPr>
          </w:p>
        </w:tc>
        <w:tc>
          <w:tcPr>
            <w:tcW w:w="795" w:type="dxa"/>
          </w:tcPr>
          <w:p w14:paraId="55106F13" w14:textId="77777777" w:rsidR="003F6622" w:rsidRPr="00584A5D" w:rsidRDefault="003F6622" w:rsidP="00FD0B46">
            <w:pPr>
              <w:rPr>
                <w:rFonts w:ascii="Arial" w:hAnsi="Arial" w:cs="Arial"/>
                <w:sz w:val="20"/>
                <w:szCs w:val="20"/>
              </w:rPr>
            </w:pPr>
            <w:r w:rsidRPr="00584A5D">
              <w:rPr>
                <w:rFonts w:ascii="Arial" w:hAnsi="Arial" w:cs="Arial"/>
                <w:sz w:val="20"/>
                <w:szCs w:val="20"/>
              </w:rPr>
              <w:t>Post-test</w:t>
            </w:r>
          </w:p>
        </w:tc>
        <w:tc>
          <w:tcPr>
            <w:tcW w:w="706" w:type="dxa"/>
          </w:tcPr>
          <w:p w14:paraId="72820776" w14:textId="77777777" w:rsidR="003F6622" w:rsidRPr="00584A5D" w:rsidRDefault="003F6622" w:rsidP="00FD0B46">
            <w:pPr>
              <w:jc w:val="center"/>
              <w:rPr>
                <w:rFonts w:ascii="Arial" w:hAnsi="Arial" w:cs="Arial"/>
                <w:sz w:val="20"/>
                <w:szCs w:val="20"/>
              </w:rPr>
            </w:pPr>
            <w:r w:rsidRPr="00584A5D">
              <w:rPr>
                <w:rFonts w:ascii="Arial" w:hAnsi="Arial" w:cs="Arial"/>
                <w:sz w:val="20"/>
                <w:szCs w:val="20"/>
              </w:rPr>
              <w:t>27.70</w:t>
            </w:r>
          </w:p>
        </w:tc>
        <w:tc>
          <w:tcPr>
            <w:tcW w:w="598" w:type="dxa"/>
          </w:tcPr>
          <w:p w14:paraId="016538BA" w14:textId="77777777" w:rsidR="003F6622" w:rsidRPr="00584A5D" w:rsidRDefault="003F6622" w:rsidP="00FD0B46">
            <w:pPr>
              <w:jc w:val="center"/>
              <w:rPr>
                <w:rFonts w:ascii="Arial" w:hAnsi="Arial" w:cs="Arial"/>
                <w:sz w:val="20"/>
                <w:szCs w:val="20"/>
              </w:rPr>
            </w:pPr>
            <w:r w:rsidRPr="00584A5D">
              <w:rPr>
                <w:rFonts w:ascii="Arial" w:hAnsi="Arial" w:cs="Arial"/>
                <w:sz w:val="20"/>
                <w:szCs w:val="20"/>
              </w:rPr>
              <w:t>4.84</w:t>
            </w:r>
          </w:p>
        </w:tc>
        <w:tc>
          <w:tcPr>
            <w:tcW w:w="924" w:type="dxa"/>
            <w:vMerge/>
          </w:tcPr>
          <w:p w14:paraId="233DD89E" w14:textId="77777777" w:rsidR="003F6622" w:rsidRPr="00584A5D" w:rsidRDefault="003F6622" w:rsidP="00FD0B46">
            <w:pPr>
              <w:jc w:val="center"/>
              <w:rPr>
                <w:rFonts w:ascii="Arial" w:hAnsi="Arial" w:cs="Arial"/>
                <w:sz w:val="20"/>
                <w:szCs w:val="20"/>
              </w:rPr>
            </w:pPr>
          </w:p>
        </w:tc>
        <w:tc>
          <w:tcPr>
            <w:tcW w:w="891" w:type="dxa"/>
            <w:vMerge/>
          </w:tcPr>
          <w:p w14:paraId="16ABDCD9" w14:textId="77777777" w:rsidR="003F6622" w:rsidRPr="00584A5D" w:rsidRDefault="003F6622" w:rsidP="00FD0B46">
            <w:pPr>
              <w:jc w:val="center"/>
              <w:rPr>
                <w:rFonts w:ascii="Arial" w:hAnsi="Arial" w:cs="Arial"/>
                <w:sz w:val="20"/>
                <w:szCs w:val="20"/>
              </w:rPr>
            </w:pPr>
          </w:p>
        </w:tc>
        <w:tc>
          <w:tcPr>
            <w:tcW w:w="706" w:type="dxa"/>
          </w:tcPr>
          <w:p w14:paraId="5A443FB1" w14:textId="77777777" w:rsidR="003F6622" w:rsidRPr="00584A5D" w:rsidRDefault="003F6622" w:rsidP="00FD0B46">
            <w:pPr>
              <w:jc w:val="center"/>
              <w:rPr>
                <w:rFonts w:ascii="Arial" w:hAnsi="Arial" w:cs="Arial"/>
                <w:sz w:val="20"/>
                <w:szCs w:val="20"/>
              </w:rPr>
            </w:pPr>
            <w:r w:rsidRPr="00584A5D">
              <w:rPr>
                <w:rFonts w:ascii="Arial" w:hAnsi="Arial" w:cs="Arial"/>
                <w:sz w:val="20"/>
                <w:szCs w:val="20"/>
              </w:rPr>
              <w:t>28.37</w:t>
            </w:r>
          </w:p>
        </w:tc>
        <w:tc>
          <w:tcPr>
            <w:tcW w:w="598" w:type="dxa"/>
          </w:tcPr>
          <w:p w14:paraId="074C5D1B" w14:textId="77777777" w:rsidR="003F6622" w:rsidRPr="00584A5D" w:rsidRDefault="003F6622" w:rsidP="00FD0B46">
            <w:pPr>
              <w:jc w:val="center"/>
              <w:rPr>
                <w:rFonts w:ascii="Arial" w:hAnsi="Arial" w:cs="Arial"/>
                <w:sz w:val="20"/>
                <w:szCs w:val="20"/>
              </w:rPr>
            </w:pPr>
            <w:r w:rsidRPr="00584A5D">
              <w:rPr>
                <w:rFonts w:ascii="Arial" w:hAnsi="Arial" w:cs="Arial"/>
                <w:sz w:val="20"/>
                <w:szCs w:val="20"/>
              </w:rPr>
              <w:t>4.93</w:t>
            </w:r>
          </w:p>
        </w:tc>
        <w:tc>
          <w:tcPr>
            <w:tcW w:w="924" w:type="dxa"/>
            <w:vMerge/>
          </w:tcPr>
          <w:p w14:paraId="179C90E7" w14:textId="77777777" w:rsidR="003F6622" w:rsidRPr="00584A5D" w:rsidRDefault="003F6622" w:rsidP="00FD0B46">
            <w:pPr>
              <w:jc w:val="center"/>
              <w:rPr>
                <w:rFonts w:ascii="Arial" w:hAnsi="Arial" w:cs="Arial"/>
                <w:sz w:val="20"/>
                <w:szCs w:val="20"/>
              </w:rPr>
            </w:pPr>
          </w:p>
        </w:tc>
        <w:tc>
          <w:tcPr>
            <w:tcW w:w="968" w:type="dxa"/>
            <w:vMerge/>
          </w:tcPr>
          <w:p w14:paraId="6C6FBB51" w14:textId="77777777" w:rsidR="003F6622" w:rsidRPr="00584A5D" w:rsidRDefault="003F6622" w:rsidP="00FD0B46">
            <w:pPr>
              <w:jc w:val="center"/>
              <w:rPr>
                <w:rFonts w:ascii="Arial" w:hAnsi="Arial" w:cs="Arial"/>
                <w:sz w:val="20"/>
                <w:szCs w:val="20"/>
              </w:rPr>
            </w:pPr>
          </w:p>
        </w:tc>
      </w:tr>
    </w:tbl>
    <w:p w14:paraId="5227F458" w14:textId="08ACD3A0" w:rsidR="003F6622" w:rsidRDefault="003F6622" w:rsidP="003F6622">
      <w:pPr>
        <w:rPr>
          <w:rFonts w:ascii="Arial" w:hAnsi="Arial" w:cs="Arial"/>
          <w:sz w:val="24"/>
          <w:szCs w:val="24"/>
        </w:rPr>
      </w:pPr>
      <w:r w:rsidRPr="005237B8">
        <w:rPr>
          <w:rFonts w:ascii="Arial" w:hAnsi="Arial" w:cs="Arial"/>
          <w:i/>
        </w:rPr>
        <w:t>Paired Samples t-test results of AI-driven and Traditional Learning pre-test and post-test</w:t>
      </w:r>
    </w:p>
    <w:p w14:paraId="3C81AC05" w14:textId="77777777" w:rsidR="008B6767" w:rsidRDefault="008B6767" w:rsidP="008B6767">
      <w:pPr>
        <w:jc w:val="both"/>
        <w:rPr>
          <w:rFonts w:ascii="Arial" w:hAnsi="Arial" w:cs="Arial"/>
        </w:rPr>
      </w:pPr>
    </w:p>
    <w:p w14:paraId="61D5B0BA" w14:textId="013A815E" w:rsidR="003F6622" w:rsidRPr="00344ED1" w:rsidRDefault="003F6622" w:rsidP="008B6767">
      <w:pPr>
        <w:jc w:val="both"/>
        <w:rPr>
          <w:rFonts w:ascii="Arial" w:hAnsi="Arial" w:cs="Arial"/>
        </w:rPr>
      </w:pPr>
      <w:r w:rsidRPr="00344ED1">
        <w:rPr>
          <w:rFonts w:ascii="Arial" w:hAnsi="Arial" w:cs="Arial"/>
        </w:rPr>
        <w:t>Within the AI-</w:t>
      </w:r>
      <w:r>
        <w:rPr>
          <w:rFonts w:ascii="Arial" w:hAnsi="Arial" w:cs="Arial"/>
        </w:rPr>
        <w:t>driven</w:t>
      </w:r>
      <w:r w:rsidRPr="00344ED1">
        <w:rPr>
          <w:rFonts w:ascii="Arial" w:hAnsi="Arial" w:cs="Arial"/>
        </w:rPr>
        <w:t xml:space="preserve"> group, the mean scores shifted significantly from 15.60 (SD = 4.21) to 33.20 (SD = 3.48) in Unit three and from 15.17 (SD = 3.06) to 36.37 (SD = 4.92) in Unit four. The respective t-values (24.9996 for Unit three and 33.5167 for Unit four) and p-values (0.0001) reveal highly significant improvement, implying that AI-based personalized learning had a very strong positive impact on student performance.</w:t>
      </w:r>
    </w:p>
    <w:p w14:paraId="3C68AA50" w14:textId="77777777" w:rsidR="008B6767" w:rsidRDefault="008B6767" w:rsidP="008B6767">
      <w:pPr>
        <w:jc w:val="both"/>
        <w:rPr>
          <w:rFonts w:ascii="Arial" w:hAnsi="Arial" w:cs="Arial"/>
        </w:rPr>
      </w:pPr>
    </w:p>
    <w:p w14:paraId="5DE9CAD3" w14:textId="28436439" w:rsidR="003F6622" w:rsidRPr="00344ED1" w:rsidRDefault="003F6622" w:rsidP="008B6767">
      <w:pPr>
        <w:jc w:val="both"/>
        <w:rPr>
          <w:rFonts w:ascii="Arial" w:hAnsi="Arial" w:cs="Arial"/>
        </w:rPr>
      </w:pPr>
      <w:r w:rsidRPr="00344ED1">
        <w:rPr>
          <w:rFonts w:ascii="Arial" w:hAnsi="Arial" w:cs="Arial"/>
        </w:rPr>
        <w:t>For the control learning group, a rise in scores was also statistically significant but not as high. The mean scores went up from 15.33 (SD = 5.14) to 27.70 (SD = 4.84) for Unit three and from 13.80 (SD = 3.95) to 28.37 (SD = 4.93) for Unit four. The t-values (13.3463 for Unit 3 and 16.3169 for Unit 4) and p-values (0.0001) indicate that the learning gains were significant, though not as high as in the AI-</w:t>
      </w:r>
      <w:r>
        <w:rPr>
          <w:rFonts w:ascii="Arial" w:hAnsi="Arial" w:cs="Arial"/>
        </w:rPr>
        <w:t>driven</w:t>
      </w:r>
      <w:r w:rsidRPr="00344ED1">
        <w:rPr>
          <w:rFonts w:ascii="Arial" w:hAnsi="Arial" w:cs="Arial"/>
        </w:rPr>
        <w:t xml:space="preserve"> group.</w:t>
      </w:r>
    </w:p>
    <w:p w14:paraId="0AC9EA7B" w14:textId="77777777" w:rsidR="008B6767" w:rsidRDefault="008B6767" w:rsidP="008B6767">
      <w:pPr>
        <w:jc w:val="both"/>
        <w:rPr>
          <w:rFonts w:ascii="Arial" w:hAnsi="Arial" w:cs="Arial"/>
        </w:rPr>
      </w:pPr>
    </w:p>
    <w:p w14:paraId="6D16F922" w14:textId="686BCDFA" w:rsidR="003F6622" w:rsidRDefault="003F6622" w:rsidP="008B6767">
      <w:pPr>
        <w:jc w:val="both"/>
        <w:rPr>
          <w:rFonts w:ascii="Arial" w:hAnsi="Arial" w:cs="Arial"/>
        </w:rPr>
      </w:pPr>
      <w:r w:rsidRPr="00344ED1">
        <w:rPr>
          <w:rFonts w:ascii="Arial" w:hAnsi="Arial" w:cs="Arial"/>
        </w:rPr>
        <w:t xml:space="preserve">These results align with Kim, Park, &amp; Lee (2021) and </w:t>
      </w:r>
      <w:proofErr w:type="spellStart"/>
      <w:r w:rsidRPr="009D5C3F">
        <w:rPr>
          <w:rFonts w:ascii="Arial" w:hAnsi="Arial" w:cs="Arial"/>
        </w:rPr>
        <w:t>Luckin</w:t>
      </w:r>
      <w:proofErr w:type="spellEnd"/>
      <w:r w:rsidRPr="009D5C3F">
        <w:rPr>
          <w:rFonts w:ascii="Arial" w:hAnsi="Arial" w:cs="Arial"/>
        </w:rPr>
        <w:t xml:space="preserve"> et al.</w:t>
      </w:r>
      <w:r w:rsidRPr="0014123C">
        <w:rPr>
          <w:rFonts w:ascii="Arial" w:hAnsi="Arial" w:cs="Arial"/>
        </w:rPr>
        <w:t xml:space="preserve"> (2018)</w:t>
      </w:r>
      <w:r w:rsidRPr="00344ED1">
        <w:rPr>
          <w:rFonts w:ascii="Arial" w:hAnsi="Arial" w:cs="Arial"/>
        </w:rPr>
        <w:t>, which attested that AI adaptive learning systems retain knowledge and understanding more than conventional instructional methodologies. Likewise, research by Dela Cruz &amp; Santos (2022) in Philippine settings emphasizes that AI-driven personalized learning attains greater mastery levels since it responds to personal learning requirements and rates.</w:t>
      </w:r>
    </w:p>
    <w:p w14:paraId="12077EC3" w14:textId="77777777" w:rsidR="008B6767" w:rsidRDefault="008B6767" w:rsidP="008B6767">
      <w:pPr>
        <w:jc w:val="both"/>
        <w:rPr>
          <w:rFonts w:ascii="Arial" w:hAnsi="Arial" w:cs="Arial"/>
          <w:sz w:val="24"/>
          <w:szCs w:val="24"/>
        </w:rPr>
      </w:pPr>
    </w:p>
    <w:p w14:paraId="2560908E" w14:textId="077AEDF5" w:rsidR="003F6622" w:rsidRDefault="003F6622" w:rsidP="008B6767">
      <w:pPr>
        <w:jc w:val="both"/>
        <w:rPr>
          <w:rFonts w:ascii="Arial" w:hAnsi="Arial" w:cs="Arial"/>
        </w:rPr>
      </w:pPr>
      <w:r w:rsidRPr="008B6767">
        <w:rPr>
          <w:rFonts w:ascii="Arial" w:hAnsi="Arial" w:cs="Arial"/>
        </w:rPr>
        <w:t>Table 6 shows the difference between AI-driven and traditional learning on their pre-test and post-test using independent samples t-test.</w:t>
      </w:r>
    </w:p>
    <w:p w14:paraId="64C6E201" w14:textId="77777777" w:rsidR="008B6767" w:rsidRPr="008B6767" w:rsidRDefault="008B6767" w:rsidP="008B6767">
      <w:pPr>
        <w:jc w:val="both"/>
        <w:rPr>
          <w:rFonts w:ascii="Arial" w:hAnsi="Arial" w:cs="Arial"/>
        </w:rPr>
      </w:pPr>
    </w:p>
    <w:p w14:paraId="151AF2DE" w14:textId="4BA6169B" w:rsidR="003F6622" w:rsidRDefault="003F6622" w:rsidP="008B6767">
      <w:pPr>
        <w:rPr>
          <w:rFonts w:ascii="Arial" w:hAnsi="Arial" w:cs="Arial"/>
          <w:b/>
        </w:rPr>
      </w:pPr>
      <w:r w:rsidRPr="008B6767">
        <w:rPr>
          <w:rFonts w:ascii="Arial" w:hAnsi="Arial" w:cs="Arial"/>
          <w:b/>
        </w:rPr>
        <w:t>Table 6</w:t>
      </w:r>
      <w:r w:rsidR="008B6767" w:rsidRPr="008B6767">
        <w:rPr>
          <w:rFonts w:ascii="Arial" w:hAnsi="Arial" w:cs="Arial"/>
          <w:b/>
        </w:rPr>
        <w:t xml:space="preserve"> </w:t>
      </w:r>
      <w:r w:rsidRPr="008B6767">
        <w:rPr>
          <w:rFonts w:ascii="Arial" w:hAnsi="Arial" w:cs="Arial"/>
          <w:b/>
        </w:rPr>
        <w:t>Significant Difference Between the Performance of Students Expose to AI-Driven Personalized Learning Algorithm and Traditional Learning on their Pre-test and Post-test Using Independent Samples t-test</w:t>
      </w:r>
    </w:p>
    <w:p w14:paraId="05648751" w14:textId="77777777" w:rsidR="008B6767" w:rsidRPr="008B6767" w:rsidRDefault="008B6767" w:rsidP="008B6767">
      <w:pPr>
        <w:rPr>
          <w:rFonts w:ascii="Arial" w:hAnsi="Arial" w:cs="Arial"/>
          <w:b/>
        </w:rPr>
      </w:pPr>
    </w:p>
    <w:tbl>
      <w:tblPr>
        <w:tblStyle w:val="TableGrid"/>
        <w:tblW w:w="0" w:type="auto"/>
        <w:tblLook w:val="04A0" w:firstRow="1" w:lastRow="0" w:firstColumn="1" w:lastColumn="0" w:noHBand="0" w:noVBand="1"/>
      </w:tblPr>
      <w:tblGrid>
        <w:gridCol w:w="1291"/>
        <w:gridCol w:w="1066"/>
        <w:gridCol w:w="1149"/>
        <w:gridCol w:w="1164"/>
        <w:gridCol w:w="1149"/>
        <w:gridCol w:w="1179"/>
        <w:gridCol w:w="1200"/>
      </w:tblGrid>
      <w:tr w:rsidR="003F6622" w:rsidRPr="00D1258C" w14:paraId="692AEF61" w14:textId="77777777" w:rsidTr="00FD0B46">
        <w:tc>
          <w:tcPr>
            <w:tcW w:w="1345" w:type="dxa"/>
            <w:vMerge w:val="restart"/>
          </w:tcPr>
          <w:p w14:paraId="45E3E160" w14:textId="77777777" w:rsidR="003F6622" w:rsidRPr="00D1258C" w:rsidRDefault="003F6622" w:rsidP="00FD0B46">
            <w:pPr>
              <w:rPr>
                <w:rFonts w:ascii="Arial" w:hAnsi="Arial" w:cs="Arial"/>
                <w:b/>
                <w:sz w:val="20"/>
                <w:szCs w:val="20"/>
              </w:rPr>
            </w:pPr>
            <w:r w:rsidRPr="00D1258C">
              <w:rPr>
                <w:rFonts w:ascii="Arial" w:hAnsi="Arial" w:cs="Arial"/>
                <w:b/>
                <w:sz w:val="20"/>
                <w:szCs w:val="20"/>
              </w:rPr>
              <w:t>Pre-test Results</w:t>
            </w:r>
          </w:p>
        </w:tc>
        <w:tc>
          <w:tcPr>
            <w:tcW w:w="2353" w:type="dxa"/>
            <w:gridSpan w:val="2"/>
          </w:tcPr>
          <w:p w14:paraId="5249F897" w14:textId="77777777" w:rsidR="003F6622" w:rsidRPr="00D1258C" w:rsidRDefault="003F6622" w:rsidP="00FD0B46">
            <w:pPr>
              <w:jc w:val="center"/>
              <w:rPr>
                <w:rFonts w:ascii="Arial" w:hAnsi="Arial" w:cs="Arial"/>
                <w:b/>
                <w:sz w:val="20"/>
                <w:szCs w:val="20"/>
              </w:rPr>
            </w:pPr>
            <w:r w:rsidRPr="00D1258C">
              <w:rPr>
                <w:rFonts w:ascii="Arial" w:hAnsi="Arial" w:cs="Arial"/>
                <w:b/>
                <w:sz w:val="20"/>
                <w:szCs w:val="20"/>
              </w:rPr>
              <w:t>AI-driven</w:t>
            </w:r>
          </w:p>
        </w:tc>
        <w:tc>
          <w:tcPr>
            <w:tcW w:w="2466" w:type="dxa"/>
            <w:gridSpan w:val="2"/>
          </w:tcPr>
          <w:p w14:paraId="7AD29517" w14:textId="77777777" w:rsidR="003F6622" w:rsidRPr="00D1258C" w:rsidRDefault="003F6622" w:rsidP="00FD0B46">
            <w:pPr>
              <w:jc w:val="center"/>
              <w:rPr>
                <w:rFonts w:ascii="Arial" w:hAnsi="Arial" w:cs="Arial"/>
                <w:b/>
                <w:sz w:val="20"/>
                <w:szCs w:val="20"/>
              </w:rPr>
            </w:pPr>
            <w:r w:rsidRPr="00D1258C">
              <w:rPr>
                <w:rFonts w:ascii="Arial" w:hAnsi="Arial" w:cs="Arial"/>
                <w:b/>
                <w:sz w:val="20"/>
                <w:szCs w:val="20"/>
              </w:rPr>
              <w:t>Traditional</w:t>
            </w:r>
          </w:p>
        </w:tc>
        <w:tc>
          <w:tcPr>
            <w:tcW w:w="1233" w:type="dxa"/>
            <w:vMerge w:val="restart"/>
          </w:tcPr>
          <w:p w14:paraId="7BAE8432" w14:textId="77777777" w:rsidR="003F6622" w:rsidRPr="00D1258C" w:rsidRDefault="003F6622" w:rsidP="00FD0B46">
            <w:pPr>
              <w:jc w:val="center"/>
              <w:rPr>
                <w:rFonts w:ascii="Arial" w:hAnsi="Arial" w:cs="Arial"/>
                <w:b/>
                <w:sz w:val="20"/>
                <w:szCs w:val="20"/>
              </w:rPr>
            </w:pPr>
            <w:r w:rsidRPr="00D1258C">
              <w:rPr>
                <w:rFonts w:ascii="Arial" w:hAnsi="Arial" w:cs="Arial"/>
                <w:b/>
                <w:sz w:val="20"/>
                <w:szCs w:val="20"/>
              </w:rPr>
              <w:t>t</w:t>
            </w:r>
          </w:p>
        </w:tc>
        <w:tc>
          <w:tcPr>
            <w:tcW w:w="1233" w:type="dxa"/>
            <w:vMerge w:val="restart"/>
          </w:tcPr>
          <w:p w14:paraId="71126148" w14:textId="77777777" w:rsidR="003F6622" w:rsidRPr="00D1258C" w:rsidRDefault="003F6622" w:rsidP="00FD0B46">
            <w:pPr>
              <w:jc w:val="center"/>
              <w:rPr>
                <w:rFonts w:ascii="Arial" w:hAnsi="Arial" w:cs="Arial"/>
                <w:b/>
                <w:sz w:val="20"/>
                <w:szCs w:val="20"/>
              </w:rPr>
            </w:pPr>
            <w:r w:rsidRPr="00D1258C">
              <w:rPr>
                <w:rFonts w:ascii="Arial" w:hAnsi="Arial" w:cs="Arial"/>
                <w:b/>
                <w:sz w:val="20"/>
                <w:szCs w:val="20"/>
              </w:rPr>
              <w:t>P</w:t>
            </w:r>
          </w:p>
        </w:tc>
      </w:tr>
      <w:tr w:rsidR="003F6622" w:rsidRPr="00D1258C" w14:paraId="6A3C72F9" w14:textId="77777777" w:rsidTr="00FD0B46">
        <w:tc>
          <w:tcPr>
            <w:tcW w:w="1345" w:type="dxa"/>
            <w:vMerge/>
          </w:tcPr>
          <w:p w14:paraId="2F2E4F8E" w14:textId="77777777" w:rsidR="003F6622" w:rsidRPr="00D1258C" w:rsidRDefault="003F6622" w:rsidP="00FD0B46">
            <w:pPr>
              <w:rPr>
                <w:rFonts w:ascii="Arial" w:hAnsi="Arial" w:cs="Arial"/>
                <w:sz w:val="20"/>
                <w:szCs w:val="20"/>
              </w:rPr>
            </w:pPr>
          </w:p>
        </w:tc>
        <w:tc>
          <w:tcPr>
            <w:tcW w:w="1120" w:type="dxa"/>
          </w:tcPr>
          <w:p w14:paraId="1EAEC2F8" w14:textId="77777777" w:rsidR="003F6622" w:rsidRPr="00D1258C" w:rsidRDefault="003F6622" w:rsidP="00FD0B46">
            <w:pPr>
              <w:jc w:val="center"/>
              <w:rPr>
                <w:rFonts w:ascii="Arial" w:hAnsi="Arial" w:cs="Arial"/>
                <w:b/>
                <w:sz w:val="20"/>
                <w:szCs w:val="20"/>
              </w:rPr>
            </w:pPr>
            <w:r w:rsidRPr="00D1258C">
              <w:rPr>
                <w:rFonts w:ascii="Arial" w:hAnsi="Arial" w:cs="Arial"/>
                <w:b/>
                <w:sz w:val="20"/>
                <w:szCs w:val="20"/>
              </w:rPr>
              <w:t>ẍ</w:t>
            </w:r>
          </w:p>
        </w:tc>
        <w:tc>
          <w:tcPr>
            <w:tcW w:w="1233" w:type="dxa"/>
          </w:tcPr>
          <w:p w14:paraId="317A6967" w14:textId="77777777" w:rsidR="003F6622" w:rsidRPr="00D1258C" w:rsidRDefault="003F6622" w:rsidP="00FD0B46">
            <w:pPr>
              <w:jc w:val="center"/>
              <w:rPr>
                <w:rFonts w:ascii="Arial" w:hAnsi="Arial" w:cs="Arial"/>
                <w:b/>
                <w:sz w:val="20"/>
                <w:szCs w:val="20"/>
              </w:rPr>
            </w:pPr>
            <w:r w:rsidRPr="00D1258C">
              <w:rPr>
                <w:rFonts w:ascii="Arial" w:hAnsi="Arial" w:cs="Arial"/>
                <w:b/>
                <w:sz w:val="20"/>
                <w:szCs w:val="20"/>
              </w:rPr>
              <w:t>SD</w:t>
            </w:r>
          </w:p>
        </w:tc>
        <w:tc>
          <w:tcPr>
            <w:tcW w:w="1233" w:type="dxa"/>
          </w:tcPr>
          <w:p w14:paraId="402A6EEF" w14:textId="77777777" w:rsidR="003F6622" w:rsidRPr="00D1258C" w:rsidRDefault="003F6622" w:rsidP="00FD0B46">
            <w:pPr>
              <w:jc w:val="center"/>
              <w:rPr>
                <w:rFonts w:ascii="Arial" w:hAnsi="Arial" w:cs="Arial"/>
                <w:b/>
                <w:sz w:val="20"/>
                <w:szCs w:val="20"/>
              </w:rPr>
            </w:pPr>
            <w:r w:rsidRPr="00D1258C">
              <w:rPr>
                <w:rFonts w:ascii="Arial" w:hAnsi="Arial" w:cs="Arial"/>
                <w:b/>
                <w:sz w:val="20"/>
                <w:szCs w:val="20"/>
              </w:rPr>
              <w:t>ẍ</w:t>
            </w:r>
          </w:p>
        </w:tc>
        <w:tc>
          <w:tcPr>
            <w:tcW w:w="1233" w:type="dxa"/>
          </w:tcPr>
          <w:p w14:paraId="36EE8A7C" w14:textId="77777777" w:rsidR="003F6622" w:rsidRPr="00D1258C" w:rsidRDefault="003F6622" w:rsidP="00FD0B46">
            <w:pPr>
              <w:jc w:val="center"/>
              <w:rPr>
                <w:rFonts w:ascii="Arial" w:hAnsi="Arial" w:cs="Arial"/>
                <w:b/>
                <w:sz w:val="20"/>
                <w:szCs w:val="20"/>
              </w:rPr>
            </w:pPr>
            <w:r w:rsidRPr="00D1258C">
              <w:rPr>
                <w:rFonts w:ascii="Arial" w:hAnsi="Arial" w:cs="Arial"/>
                <w:b/>
                <w:sz w:val="20"/>
                <w:szCs w:val="20"/>
              </w:rPr>
              <w:t>SD</w:t>
            </w:r>
          </w:p>
        </w:tc>
        <w:tc>
          <w:tcPr>
            <w:tcW w:w="1233" w:type="dxa"/>
            <w:vMerge/>
          </w:tcPr>
          <w:p w14:paraId="784391B5" w14:textId="77777777" w:rsidR="003F6622" w:rsidRPr="00D1258C" w:rsidRDefault="003F6622" w:rsidP="00FD0B46">
            <w:pPr>
              <w:rPr>
                <w:rFonts w:ascii="Arial" w:hAnsi="Arial" w:cs="Arial"/>
                <w:b/>
                <w:sz w:val="20"/>
                <w:szCs w:val="20"/>
              </w:rPr>
            </w:pPr>
          </w:p>
        </w:tc>
        <w:tc>
          <w:tcPr>
            <w:tcW w:w="1233" w:type="dxa"/>
            <w:vMerge/>
          </w:tcPr>
          <w:p w14:paraId="5339C4B7" w14:textId="77777777" w:rsidR="003F6622" w:rsidRPr="00D1258C" w:rsidRDefault="003F6622" w:rsidP="00FD0B46">
            <w:pPr>
              <w:rPr>
                <w:rFonts w:ascii="Arial" w:hAnsi="Arial" w:cs="Arial"/>
                <w:b/>
                <w:sz w:val="20"/>
                <w:szCs w:val="20"/>
              </w:rPr>
            </w:pPr>
          </w:p>
        </w:tc>
      </w:tr>
      <w:tr w:rsidR="003F6622" w:rsidRPr="00D1258C" w14:paraId="663AE9F5" w14:textId="77777777" w:rsidTr="00FD0B46">
        <w:tc>
          <w:tcPr>
            <w:tcW w:w="1345" w:type="dxa"/>
          </w:tcPr>
          <w:p w14:paraId="2C13BA23" w14:textId="77777777" w:rsidR="003F6622" w:rsidRPr="00D1258C" w:rsidRDefault="003F6622" w:rsidP="00FD0B46">
            <w:pPr>
              <w:rPr>
                <w:rFonts w:ascii="Arial" w:hAnsi="Arial" w:cs="Arial"/>
                <w:sz w:val="20"/>
                <w:szCs w:val="20"/>
              </w:rPr>
            </w:pPr>
            <w:r w:rsidRPr="00D1258C">
              <w:rPr>
                <w:rFonts w:ascii="Arial" w:hAnsi="Arial" w:cs="Arial"/>
                <w:sz w:val="20"/>
                <w:szCs w:val="20"/>
              </w:rPr>
              <w:t>Unit 3</w:t>
            </w:r>
          </w:p>
        </w:tc>
        <w:tc>
          <w:tcPr>
            <w:tcW w:w="1120" w:type="dxa"/>
          </w:tcPr>
          <w:p w14:paraId="0BD897FA" w14:textId="77777777" w:rsidR="003F6622" w:rsidRPr="00D1258C" w:rsidRDefault="003F6622" w:rsidP="00FD0B46">
            <w:pPr>
              <w:jc w:val="center"/>
              <w:rPr>
                <w:rFonts w:ascii="Arial" w:hAnsi="Arial" w:cs="Arial"/>
                <w:sz w:val="20"/>
                <w:szCs w:val="20"/>
              </w:rPr>
            </w:pPr>
            <w:r w:rsidRPr="00D1258C">
              <w:rPr>
                <w:rFonts w:ascii="Arial" w:hAnsi="Arial" w:cs="Arial"/>
                <w:sz w:val="20"/>
                <w:szCs w:val="20"/>
              </w:rPr>
              <w:t>15.60</w:t>
            </w:r>
          </w:p>
        </w:tc>
        <w:tc>
          <w:tcPr>
            <w:tcW w:w="1233" w:type="dxa"/>
          </w:tcPr>
          <w:p w14:paraId="0F4AFB55" w14:textId="77777777" w:rsidR="003F6622" w:rsidRPr="00D1258C" w:rsidRDefault="003F6622" w:rsidP="00FD0B46">
            <w:pPr>
              <w:jc w:val="center"/>
              <w:rPr>
                <w:rFonts w:ascii="Arial" w:hAnsi="Arial" w:cs="Arial"/>
                <w:sz w:val="20"/>
                <w:szCs w:val="20"/>
              </w:rPr>
            </w:pPr>
            <w:r w:rsidRPr="00D1258C">
              <w:rPr>
                <w:rFonts w:ascii="Arial" w:hAnsi="Arial" w:cs="Arial"/>
                <w:sz w:val="20"/>
                <w:szCs w:val="20"/>
              </w:rPr>
              <w:t>4.21</w:t>
            </w:r>
          </w:p>
        </w:tc>
        <w:tc>
          <w:tcPr>
            <w:tcW w:w="1233" w:type="dxa"/>
          </w:tcPr>
          <w:p w14:paraId="4A98B77B" w14:textId="77777777" w:rsidR="003F6622" w:rsidRPr="00D1258C" w:rsidRDefault="003F6622" w:rsidP="00FD0B46">
            <w:pPr>
              <w:jc w:val="center"/>
              <w:rPr>
                <w:rFonts w:ascii="Arial" w:hAnsi="Arial" w:cs="Arial"/>
                <w:sz w:val="20"/>
                <w:szCs w:val="20"/>
              </w:rPr>
            </w:pPr>
            <w:r w:rsidRPr="00D1258C">
              <w:rPr>
                <w:rFonts w:ascii="Arial" w:hAnsi="Arial" w:cs="Arial"/>
                <w:sz w:val="20"/>
                <w:szCs w:val="20"/>
              </w:rPr>
              <w:t>15.33</w:t>
            </w:r>
          </w:p>
        </w:tc>
        <w:tc>
          <w:tcPr>
            <w:tcW w:w="1233" w:type="dxa"/>
          </w:tcPr>
          <w:p w14:paraId="5FC3CE16" w14:textId="77777777" w:rsidR="003F6622" w:rsidRPr="00D1258C" w:rsidRDefault="003F6622" w:rsidP="00FD0B46">
            <w:pPr>
              <w:jc w:val="center"/>
              <w:rPr>
                <w:rFonts w:ascii="Arial" w:hAnsi="Arial" w:cs="Arial"/>
                <w:sz w:val="20"/>
                <w:szCs w:val="20"/>
              </w:rPr>
            </w:pPr>
            <w:r w:rsidRPr="00D1258C">
              <w:rPr>
                <w:rFonts w:ascii="Arial" w:hAnsi="Arial" w:cs="Arial"/>
                <w:sz w:val="20"/>
                <w:szCs w:val="20"/>
              </w:rPr>
              <w:t>5.14</w:t>
            </w:r>
          </w:p>
        </w:tc>
        <w:tc>
          <w:tcPr>
            <w:tcW w:w="1233" w:type="dxa"/>
          </w:tcPr>
          <w:p w14:paraId="75C60B1D" w14:textId="77777777" w:rsidR="003F6622" w:rsidRPr="00D1258C" w:rsidRDefault="003F6622" w:rsidP="00FD0B46">
            <w:pPr>
              <w:jc w:val="center"/>
              <w:rPr>
                <w:rFonts w:ascii="Arial" w:hAnsi="Arial" w:cs="Arial"/>
                <w:b/>
                <w:sz w:val="20"/>
                <w:szCs w:val="20"/>
              </w:rPr>
            </w:pPr>
            <w:r w:rsidRPr="00D1258C">
              <w:rPr>
                <w:rFonts w:ascii="Arial" w:hAnsi="Arial" w:cs="Arial"/>
                <w:b/>
                <w:sz w:val="20"/>
                <w:szCs w:val="20"/>
              </w:rPr>
              <w:t>0.2199</w:t>
            </w:r>
          </w:p>
        </w:tc>
        <w:tc>
          <w:tcPr>
            <w:tcW w:w="1233" w:type="dxa"/>
          </w:tcPr>
          <w:p w14:paraId="49A551AB" w14:textId="77777777" w:rsidR="003F6622" w:rsidRPr="00D1258C" w:rsidRDefault="003F6622" w:rsidP="00FD0B46">
            <w:pPr>
              <w:jc w:val="center"/>
              <w:rPr>
                <w:rFonts w:ascii="Arial" w:hAnsi="Arial" w:cs="Arial"/>
                <w:b/>
                <w:sz w:val="20"/>
                <w:szCs w:val="20"/>
              </w:rPr>
            </w:pPr>
            <w:r w:rsidRPr="00D1258C">
              <w:rPr>
                <w:rFonts w:ascii="Arial" w:hAnsi="Arial" w:cs="Arial"/>
                <w:b/>
                <w:sz w:val="20"/>
                <w:szCs w:val="20"/>
              </w:rPr>
              <w:t>0.8268</w:t>
            </w:r>
          </w:p>
        </w:tc>
      </w:tr>
      <w:tr w:rsidR="003F6622" w:rsidRPr="00D1258C" w14:paraId="1F097732" w14:textId="77777777" w:rsidTr="00FD0B46">
        <w:tc>
          <w:tcPr>
            <w:tcW w:w="1345" w:type="dxa"/>
          </w:tcPr>
          <w:p w14:paraId="7D2E37DD" w14:textId="77777777" w:rsidR="003F6622" w:rsidRPr="00D1258C" w:rsidRDefault="003F6622" w:rsidP="00FD0B46">
            <w:pPr>
              <w:rPr>
                <w:rFonts w:ascii="Arial" w:hAnsi="Arial" w:cs="Arial"/>
                <w:sz w:val="20"/>
                <w:szCs w:val="20"/>
              </w:rPr>
            </w:pPr>
            <w:r w:rsidRPr="00D1258C">
              <w:rPr>
                <w:rFonts w:ascii="Arial" w:hAnsi="Arial" w:cs="Arial"/>
                <w:sz w:val="20"/>
                <w:szCs w:val="20"/>
              </w:rPr>
              <w:t>Unit 4</w:t>
            </w:r>
          </w:p>
        </w:tc>
        <w:tc>
          <w:tcPr>
            <w:tcW w:w="1120" w:type="dxa"/>
          </w:tcPr>
          <w:p w14:paraId="71220DA5" w14:textId="77777777" w:rsidR="003F6622" w:rsidRPr="00D1258C" w:rsidRDefault="003F6622" w:rsidP="00FD0B46">
            <w:pPr>
              <w:jc w:val="center"/>
              <w:rPr>
                <w:rFonts w:ascii="Arial" w:hAnsi="Arial" w:cs="Arial"/>
                <w:sz w:val="20"/>
                <w:szCs w:val="20"/>
              </w:rPr>
            </w:pPr>
            <w:r w:rsidRPr="00D1258C">
              <w:rPr>
                <w:rFonts w:ascii="Arial" w:hAnsi="Arial" w:cs="Arial"/>
                <w:sz w:val="20"/>
                <w:szCs w:val="20"/>
              </w:rPr>
              <w:t>15.17</w:t>
            </w:r>
          </w:p>
        </w:tc>
        <w:tc>
          <w:tcPr>
            <w:tcW w:w="1233" w:type="dxa"/>
          </w:tcPr>
          <w:p w14:paraId="42727697" w14:textId="77777777" w:rsidR="003F6622" w:rsidRPr="00D1258C" w:rsidRDefault="003F6622" w:rsidP="00FD0B46">
            <w:pPr>
              <w:jc w:val="center"/>
              <w:rPr>
                <w:rFonts w:ascii="Arial" w:hAnsi="Arial" w:cs="Arial"/>
                <w:sz w:val="20"/>
                <w:szCs w:val="20"/>
              </w:rPr>
            </w:pPr>
            <w:r w:rsidRPr="00D1258C">
              <w:rPr>
                <w:rFonts w:ascii="Arial" w:hAnsi="Arial" w:cs="Arial"/>
                <w:sz w:val="20"/>
                <w:szCs w:val="20"/>
              </w:rPr>
              <w:t>3.06</w:t>
            </w:r>
          </w:p>
        </w:tc>
        <w:tc>
          <w:tcPr>
            <w:tcW w:w="1233" w:type="dxa"/>
          </w:tcPr>
          <w:p w14:paraId="3C3C5E3D" w14:textId="77777777" w:rsidR="003F6622" w:rsidRPr="00D1258C" w:rsidRDefault="003F6622" w:rsidP="00FD0B46">
            <w:pPr>
              <w:jc w:val="center"/>
              <w:rPr>
                <w:rFonts w:ascii="Arial" w:hAnsi="Arial" w:cs="Arial"/>
                <w:sz w:val="20"/>
                <w:szCs w:val="20"/>
              </w:rPr>
            </w:pPr>
            <w:r w:rsidRPr="00D1258C">
              <w:rPr>
                <w:rFonts w:ascii="Arial" w:hAnsi="Arial" w:cs="Arial"/>
                <w:sz w:val="20"/>
                <w:szCs w:val="20"/>
              </w:rPr>
              <w:t>13.80</w:t>
            </w:r>
          </w:p>
        </w:tc>
        <w:tc>
          <w:tcPr>
            <w:tcW w:w="1233" w:type="dxa"/>
          </w:tcPr>
          <w:p w14:paraId="72F82CC3" w14:textId="77777777" w:rsidR="003F6622" w:rsidRPr="00D1258C" w:rsidRDefault="003F6622" w:rsidP="00FD0B46">
            <w:pPr>
              <w:jc w:val="center"/>
              <w:rPr>
                <w:rFonts w:ascii="Arial" w:hAnsi="Arial" w:cs="Arial"/>
                <w:sz w:val="20"/>
                <w:szCs w:val="20"/>
              </w:rPr>
            </w:pPr>
            <w:r w:rsidRPr="00D1258C">
              <w:rPr>
                <w:rFonts w:ascii="Arial" w:hAnsi="Arial" w:cs="Arial"/>
                <w:sz w:val="20"/>
                <w:szCs w:val="20"/>
              </w:rPr>
              <w:t>3.95</w:t>
            </w:r>
          </w:p>
        </w:tc>
        <w:tc>
          <w:tcPr>
            <w:tcW w:w="1233" w:type="dxa"/>
          </w:tcPr>
          <w:p w14:paraId="35DA368B" w14:textId="77777777" w:rsidR="003F6622" w:rsidRPr="00D1258C" w:rsidRDefault="003F6622" w:rsidP="00FD0B46">
            <w:pPr>
              <w:jc w:val="center"/>
              <w:rPr>
                <w:rFonts w:ascii="Arial" w:hAnsi="Arial" w:cs="Arial"/>
                <w:b/>
                <w:sz w:val="20"/>
                <w:szCs w:val="20"/>
              </w:rPr>
            </w:pPr>
            <w:r w:rsidRPr="00D1258C">
              <w:rPr>
                <w:rFonts w:ascii="Arial" w:hAnsi="Arial" w:cs="Arial"/>
                <w:b/>
                <w:sz w:val="20"/>
                <w:szCs w:val="20"/>
              </w:rPr>
              <w:t>1.4971</w:t>
            </w:r>
          </w:p>
        </w:tc>
        <w:tc>
          <w:tcPr>
            <w:tcW w:w="1233" w:type="dxa"/>
          </w:tcPr>
          <w:p w14:paraId="0F6B3629" w14:textId="77777777" w:rsidR="003F6622" w:rsidRPr="00D1258C" w:rsidRDefault="003F6622" w:rsidP="00FD0B46">
            <w:pPr>
              <w:jc w:val="center"/>
              <w:rPr>
                <w:rFonts w:ascii="Arial" w:hAnsi="Arial" w:cs="Arial"/>
                <w:b/>
                <w:sz w:val="20"/>
                <w:szCs w:val="20"/>
              </w:rPr>
            </w:pPr>
            <w:r w:rsidRPr="00D1258C">
              <w:rPr>
                <w:rFonts w:ascii="Arial" w:hAnsi="Arial" w:cs="Arial"/>
                <w:b/>
                <w:sz w:val="20"/>
                <w:szCs w:val="20"/>
              </w:rPr>
              <w:t>0.1398</w:t>
            </w:r>
          </w:p>
        </w:tc>
      </w:tr>
      <w:tr w:rsidR="003F6622" w:rsidRPr="00D1258C" w14:paraId="198E2D43" w14:textId="77777777" w:rsidTr="00FD0B46">
        <w:trPr>
          <w:trHeight w:val="77"/>
        </w:trPr>
        <w:tc>
          <w:tcPr>
            <w:tcW w:w="8630" w:type="dxa"/>
            <w:gridSpan w:val="7"/>
          </w:tcPr>
          <w:p w14:paraId="492E8AC3" w14:textId="77777777" w:rsidR="003F6622" w:rsidRPr="00D1258C" w:rsidRDefault="003F6622" w:rsidP="00FD0B46">
            <w:pPr>
              <w:rPr>
                <w:rFonts w:ascii="Arial" w:hAnsi="Arial" w:cs="Arial"/>
                <w:sz w:val="20"/>
                <w:szCs w:val="20"/>
              </w:rPr>
            </w:pPr>
          </w:p>
        </w:tc>
      </w:tr>
      <w:tr w:rsidR="003F6622" w:rsidRPr="00D1258C" w14:paraId="17C2483F" w14:textId="77777777" w:rsidTr="00FD0B46">
        <w:tc>
          <w:tcPr>
            <w:tcW w:w="1345" w:type="dxa"/>
            <w:vMerge w:val="restart"/>
          </w:tcPr>
          <w:p w14:paraId="7E6B35AF" w14:textId="77777777" w:rsidR="003F6622" w:rsidRPr="00D1258C" w:rsidRDefault="003F6622" w:rsidP="00FD0B46">
            <w:pPr>
              <w:rPr>
                <w:rFonts w:ascii="Arial" w:hAnsi="Arial" w:cs="Arial"/>
                <w:b/>
                <w:sz w:val="20"/>
                <w:szCs w:val="20"/>
              </w:rPr>
            </w:pPr>
            <w:r w:rsidRPr="00D1258C">
              <w:rPr>
                <w:rFonts w:ascii="Arial" w:hAnsi="Arial" w:cs="Arial"/>
                <w:b/>
                <w:sz w:val="20"/>
                <w:szCs w:val="20"/>
              </w:rPr>
              <w:t>Post-test Results</w:t>
            </w:r>
          </w:p>
        </w:tc>
        <w:tc>
          <w:tcPr>
            <w:tcW w:w="2353" w:type="dxa"/>
            <w:gridSpan w:val="2"/>
          </w:tcPr>
          <w:p w14:paraId="71F76C50" w14:textId="77777777" w:rsidR="003F6622" w:rsidRPr="00D1258C" w:rsidRDefault="003F6622" w:rsidP="00FD0B46">
            <w:pPr>
              <w:jc w:val="center"/>
              <w:rPr>
                <w:rFonts w:ascii="Arial" w:hAnsi="Arial" w:cs="Arial"/>
                <w:b/>
                <w:sz w:val="20"/>
                <w:szCs w:val="20"/>
              </w:rPr>
            </w:pPr>
            <w:r w:rsidRPr="00D1258C">
              <w:rPr>
                <w:rFonts w:ascii="Arial" w:hAnsi="Arial" w:cs="Arial"/>
                <w:b/>
                <w:sz w:val="20"/>
                <w:szCs w:val="20"/>
              </w:rPr>
              <w:t>AI-driven</w:t>
            </w:r>
          </w:p>
        </w:tc>
        <w:tc>
          <w:tcPr>
            <w:tcW w:w="2466" w:type="dxa"/>
            <w:gridSpan w:val="2"/>
          </w:tcPr>
          <w:p w14:paraId="3C032F13" w14:textId="77777777" w:rsidR="003F6622" w:rsidRPr="00D1258C" w:rsidRDefault="003F6622" w:rsidP="00FD0B46">
            <w:pPr>
              <w:jc w:val="center"/>
              <w:rPr>
                <w:rFonts w:ascii="Arial" w:hAnsi="Arial" w:cs="Arial"/>
                <w:b/>
                <w:sz w:val="20"/>
                <w:szCs w:val="20"/>
              </w:rPr>
            </w:pPr>
            <w:r w:rsidRPr="00D1258C">
              <w:rPr>
                <w:rFonts w:ascii="Arial" w:hAnsi="Arial" w:cs="Arial"/>
                <w:b/>
                <w:sz w:val="20"/>
                <w:szCs w:val="20"/>
              </w:rPr>
              <w:t>Traditional</w:t>
            </w:r>
          </w:p>
        </w:tc>
        <w:tc>
          <w:tcPr>
            <w:tcW w:w="1233" w:type="dxa"/>
            <w:vMerge w:val="restart"/>
          </w:tcPr>
          <w:p w14:paraId="6131C909" w14:textId="77777777" w:rsidR="003F6622" w:rsidRPr="00D1258C" w:rsidRDefault="003F6622" w:rsidP="00FD0B46">
            <w:pPr>
              <w:jc w:val="center"/>
              <w:rPr>
                <w:rFonts w:ascii="Arial" w:hAnsi="Arial" w:cs="Arial"/>
                <w:b/>
                <w:sz w:val="20"/>
                <w:szCs w:val="20"/>
              </w:rPr>
            </w:pPr>
            <w:r w:rsidRPr="00D1258C">
              <w:rPr>
                <w:rFonts w:ascii="Arial" w:hAnsi="Arial" w:cs="Arial"/>
                <w:b/>
                <w:sz w:val="20"/>
                <w:szCs w:val="20"/>
              </w:rPr>
              <w:t>t</w:t>
            </w:r>
          </w:p>
        </w:tc>
        <w:tc>
          <w:tcPr>
            <w:tcW w:w="1233" w:type="dxa"/>
            <w:vMerge w:val="restart"/>
          </w:tcPr>
          <w:p w14:paraId="4DFA5601" w14:textId="77777777" w:rsidR="003F6622" w:rsidRPr="00D1258C" w:rsidRDefault="003F6622" w:rsidP="00FD0B46">
            <w:pPr>
              <w:jc w:val="center"/>
              <w:rPr>
                <w:rFonts w:ascii="Arial" w:hAnsi="Arial" w:cs="Arial"/>
                <w:b/>
                <w:sz w:val="20"/>
                <w:szCs w:val="20"/>
              </w:rPr>
            </w:pPr>
            <w:r w:rsidRPr="00D1258C">
              <w:rPr>
                <w:rFonts w:ascii="Arial" w:hAnsi="Arial" w:cs="Arial"/>
                <w:b/>
                <w:sz w:val="20"/>
                <w:szCs w:val="20"/>
              </w:rPr>
              <w:t>P</w:t>
            </w:r>
          </w:p>
        </w:tc>
      </w:tr>
      <w:tr w:rsidR="003F6622" w:rsidRPr="00D1258C" w14:paraId="73B05C50" w14:textId="77777777" w:rsidTr="00FD0B46">
        <w:tc>
          <w:tcPr>
            <w:tcW w:w="1345" w:type="dxa"/>
            <w:vMerge/>
          </w:tcPr>
          <w:p w14:paraId="135A513C" w14:textId="77777777" w:rsidR="003F6622" w:rsidRPr="00D1258C" w:rsidRDefault="003F6622" w:rsidP="00FD0B46">
            <w:pPr>
              <w:rPr>
                <w:rFonts w:ascii="Arial" w:hAnsi="Arial" w:cs="Arial"/>
                <w:sz w:val="20"/>
                <w:szCs w:val="20"/>
              </w:rPr>
            </w:pPr>
          </w:p>
        </w:tc>
        <w:tc>
          <w:tcPr>
            <w:tcW w:w="1120" w:type="dxa"/>
          </w:tcPr>
          <w:p w14:paraId="0AEB350E" w14:textId="77777777" w:rsidR="003F6622" w:rsidRPr="00D1258C" w:rsidRDefault="003F6622" w:rsidP="00FD0B46">
            <w:pPr>
              <w:jc w:val="center"/>
              <w:rPr>
                <w:rFonts w:ascii="Arial" w:hAnsi="Arial" w:cs="Arial"/>
                <w:b/>
                <w:sz w:val="20"/>
                <w:szCs w:val="20"/>
              </w:rPr>
            </w:pPr>
            <w:r w:rsidRPr="00D1258C">
              <w:rPr>
                <w:rFonts w:ascii="Arial" w:hAnsi="Arial" w:cs="Arial"/>
                <w:b/>
                <w:sz w:val="20"/>
                <w:szCs w:val="20"/>
              </w:rPr>
              <w:t>ẍ</w:t>
            </w:r>
          </w:p>
        </w:tc>
        <w:tc>
          <w:tcPr>
            <w:tcW w:w="1233" w:type="dxa"/>
          </w:tcPr>
          <w:p w14:paraId="7C5F0DC8" w14:textId="77777777" w:rsidR="003F6622" w:rsidRPr="00D1258C" w:rsidRDefault="003F6622" w:rsidP="00FD0B46">
            <w:pPr>
              <w:jc w:val="center"/>
              <w:rPr>
                <w:rFonts w:ascii="Arial" w:hAnsi="Arial" w:cs="Arial"/>
                <w:b/>
                <w:sz w:val="20"/>
                <w:szCs w:val="20"/>
              </w:rPr>
            </w:pPr>
            <w:r w:rsidRPr="00D1258C">
              <w:rPr>
                <w:rFonts w:ascii="Arial" w:hAnsi="Arial" w:cs="Arial"/>
                <w:b/>
                <w:sz w:val="20"/>
                <w:szCs w:val="20"/>
              </w:rPr>
              <w:t>SD</w:t>
            </w:r>
          </w:p>
        </w:tc>
        <w:tc>
          <w:tcPr>
            <w:tcW w:w="1233" w:type="dxa"/>
          </w:tcPr>
          <w:p w14:paraId="65A0BE98" w14:textId="77777777" w:rsidR="003F6622" w:rsidRPr="00D1258C" w:rsidRDefault="003F6622" w:rsidP="00FD0B46">
            <w:pPr>
              <w:jc w:val="center"/>
              <w:rPr>
                <w:rFonts w:ascii="Arial" w:hAnsi="Arial" w:cs="Arial"/>
                <w:b/>
                <w:sz w:val="20"/>
                <w:szCs w:val="20"/>
              </w:rPr>
            </w:pPr>
            <w:r w:rsidRPr="00D1258C">
              <w:rPr>
                <w:rFonts w:ascii="Arial" w:hAnsi="Arial" w:cs="Arial"/>
                <w:b/>
                <w:sz w:val="20"/>
                <w:szCs w:val="20"/>
              </w:rPr>
              <w:t>ẍ</w:t>
            </w:r>
          </w:p>
        </w:tc>
        <w:tc>
          <w:tcPr>
            <w:tcW w:w="1233" w:type="dxa"/>
          </w:tcPr>
          <w:p w14:paraId="62BCC0AE" w14:textId="77777777" w:rsidR="003F6622" w:rsidRPr="00D1258C" w:rsidRDefault="003F6622" w:rsidP="00FD0B46">
            <w:pPr>
              <w:jc w:val="center"/>
              <w:rPr>
                <w:rFonts w:ascii="Arial" w:hAnsi="Arial" w:cs="Arial"/>
                <w:b/>
                <w:sz w:val="20"/>
                <w:szCs w:val="20"/>
              </w:rPr>
            </w:pPr>
            <w:r w:rsidRPr="00D1258C">
              <w:rPr>
                <w:rFonts w:ascii="Arial" w:hAnsi="Arial" w:cs="Arial"/>
                <w:b/>
                <w:sz w:val="20"/>
                <w:szCs w:val="20"/>
              </w:rPr>
              <w:t>SD</w:t>
            </w:r>
          </w:p>
        </w:tc>
        <w:tc>
          <w:tcPr>
            <w:tcW w:w="1233" w:type="dxa"/>
            <w:vMerge/>
          </w:tcPr>
          <w:p w14:paraId="7E38CFE3" w14:textId="77777777" w:rsidR="003F6622" w:rsidRPr="00D1258C" w:rsidRDefault="003F6622" w:rsidP="00FD0B46">
            <w:pPr>
              <w:jc w:val="center"/>
              <w:rPr>
                <w:rFonts w:ascii="Arial" w:hAnsi="Arial" w:cs="Arial"/>
                <w:b/>
                <w:sz w:val="20"/>
                <w:szCs w:val="20"/>
              </w:rPr>
            </w:pPr>
          </w:p>
        </w:tc>
        <w:tc>
          <w:tcPr>
            <w:tcW w:w="1233" w:type="dxa"/>
            <w:vMerge/>
          </w:tcPr>
          <w:p w14:paraId="648C4142" w14:textId="77777777" w:rsidR="003F6622" w:rsidRPr="00D1258C" w:rsidRDefault="003F6622" w:rsidP="00FD0B46">
            <w:pPr>
              <w:jc w:val="center"/>
              <w:rPr>
                <w:rFonts w:ascii="Arial" w:hAnsi="Arial" w:cs="Arial"/>
                <w:b/>
                <w:sz w:val="20"/>
                <w:szCs w:val="20"/>
              </w:rPr>
            </w:pPr>
          </w:p>
        </w:tc>
      </w:tr>
      <w:tr w:rsidR="003F6622" w:rsidRPr="00D1258C" w14:paraId="3BAB8E01" w14:textId="77777777" w:rsidTr="00FD0B46">
        <w:tc>
          <w:tcPr>
            <w:tcW w:w="1345" w:type="dxa"/>
          </w:tcPr>
          <w:p w14:paraId="4FD25303" w14:textId="77777777" w:rsidR="003F6622" w:rsidRPr="00D1258C" w:rsidRDefault="003F6622" w:rsidP="00FD0B46">
            <w:pPr>
              <w:rPr>
                <w:rFonts w:ascii="Arial" w:hAnsi="Arial" w:cs="Arial"/>
                <w:sz w:val="20"/>
                <w:szCs w:val="20"/>
              </w:rPr>
            </w:pPr>
            <w:r w:rsidRPr="00D1258C">
              <w:rPr>
                <w:rFonts w:ascii="Arial" w:hAnsi="Arial" w:cs="Arial"/>
                <w:sz w:val="20"/>
                <w:szCs w:val="20"/>
              </w:rPr>
              <w:t>Unit 3</w:t>
            </w:r>
          </w:p>
        </w:tc>
        <w:tc>
          <w:tcPr>
            <w:tcW w:w="1120" w:type="dxa"/>
          </w:tcPr>
          <w:p w14:paraId="52C76DEF" w14:textId="77777777" w:rsidR="003F6622" w:rsidRPr="00D1258C" w:rsidRDefault="003F6622" w:rsidP="00FD0B46">
            <w:pPr>
              <w:jc w:val="center"/>
              <w:rPr>
                <w:rFonts w:ascii="Arial" w:hAnsi="Arial" w:cs="Arial"/>
                <w:sz w:val="20"/>
                <w:szCs w:val="20"/>
              </w:rPr>
            </w:pPr>
            <w:r w:rsidRPr="00D1258C">
              <w:rPr>
                <w:rFonts w:ascii="Arial" w:hAnsi="Arial" w:cs="Arial"/>
                <w:sz w:val="20"/>
                <w:szCs w:val="20"/>
              </w:rPr>
              <w:t>33.20</w:t>
            </w:r>
          </w:p>
        </w:tc>
        <w:tc>
          <w:tcPr>
            <w:tcW w:w="1233" w:type="dxa"/>
          </w:tcPr>
          <w:p w14:paraId="47D14D7B" w14:textId="77777777" w:rsidR="003F6622" w:rsidRPr="00D1258C" w:rsidRDefault="003F6622" w:rsidP="00FD0B46">
            <w:pPr>
              <w:jc w:val="center"/>
              <w:rPr>
                <w:rFonts w:ascii="Arial" w:hAnsi="Arial" w:cs="Arial"/>
                <w:sz w:val="20"/>
                <w:szCs w:val="20"/>
              </w:rPr>
            </w:pPr>
            <w:r w:rsidRPr="00D1258C">
              <w:rPr>
                <w:rFonts w:ascii="Arial" w:hAnsi="Arial" w:cs="Arial"/>
                <w:sz w:val="20"/>
                <w:szCs w:val="20"/>
              </w:rPr>
              <w:t>3.48</w:t>
            </w:r>
          </w:p>
        </w:tc>
        <w:tc>
          <w:tcPr>
            <w:tcW w:w="1233" w:type="dxa"/>
          </w:tcPr>
          <w:p w14:paraId="4396317D" w14:textId="77777777" w:rsidR="003F6622" w:rsidRPr="00D1258C" w:rsidRDefault="003F6622" w:rsidP="00FD0B46">
            <w:pPr>
              <w:jc w:val="center"/>
              <w:rPr>
                <w:rFonts w:ascii="Arial" w:hAnsi="Arial" w:cs="Arial"/>
                <w:sz w:val="20"/>
                <w:szCs w:val="20"/>
              </w:rPr>
            </w:pPr>
            <w:r w:rsidRPr="00D1258C">
              <w:rPr>
                <w:rFonts w:ascii="Arial" w:hAnsi="Arial" w:cs="Arial"/>
                <w:sz w:val="20"/>
                <w:szCs w:val="20"/>
              </w:rPr>
              <w:t>27.70</w:t>
            </w:r>
          </w:p>
        </w:tc>
        <w:tc>
          <w:tcPr>
            <w:tcW w:w="1233" w:type="dxa"/>
          </w:tcPr>
          <w:p w14:paraId="73F55F06" w14:textId="77777777" w:rsidR="003F6622" w:rsidRPr="00D1258C" w:rsidRDefault="003F6622" w:rsidP="00FD0B46">
            <w:pPr>
              <w:jc w:val="center"/>
              <w:rPr>
                <w:rFonts w:ascii="Arial" w:hAnsi="Arial" w:cs="Arial"/>
                <w:sz w:val="20"/>
                <w:szCs w:val="20"/>
              </w:rPr>
            </w:pPr>
            <w:r w:rsidRPr="00D1258C">
              <w:rPr>
                <w:rFonts w:ascii="Arial" w:hAnsi="Arial" w:cs="Arial"/>
                <w:sz w:val="20"/>
                <w:szCs w:val="20"/>
              </w:rPr>
              <w:t>4.84</w:t>
            </w:r>
          </w:p>
        </w:tc>
        <w:tc>
          <w:tcPr>
            <w:tcW w:w="1233" w:type="dxa"/>
          </w:tcPr>
          <w:p w14:paraId="274B687C" w14:textId="77777777" w:rsidR="003F6622" w:rsidRPr="00D1258C" w:rsidRDefault="003F6622" w:rsidP="00FD0B46">
            <w:pPr>
              <w:jc w:val="center"/>
              <w:rPr>
                <w:rFonts w:ascii="Arial" w:hAnsi="Arial" w:cs="Arial"/>
                <w:b/>
                <w:sz w:val="20"/>
                <w:szCs w:val="20"/>
              </w:rPr>
            </w:pPr>
            <w:r w:rsidRPr="00D1258C">
              <w:rPr>
                <w:rFonts w:ascii="Arial" w:hAnsi="Arial" w:cs="Arial"/>
                <w:b/>
                <w:sz w:val="20"/>
                <w:szCs w:val="20"/>
              </w:rPr>
              <w:t>5.0570</w:t>
            </w:r>
          </w:p>
        </w:tc>
        <w:tc>
          <w:tcPr>
            <w:tcW w:w="1233" w:type="dxa"/>
          </w:tcPr>
          <w:p w14:paraId="12F427E7" w14:textId="77777777" w:rsidR="003F6622" w:rsidRPr="00D1258C" w:rsidRDefault="003F6622" w:rsidP="00FD0B46">
            <w:pPr>
              <w:jc w:val="center"/>
              <w:rPr>
                <w:rFonts w:ascii="Arial" w:hAnsi="Arial" w:cs="Arial"/>
                <w:b/>
                <w:sz w:val="20"/>
                <w:szCs w:val="20"/>
              </w:rPr>
            </w:pPr>
            <w:r w:rsidRPr="00D1258C">
              <w:rPr>
                <w:rFonts w:ascii="Arial" w:hAnsi="Arial" w:cs="Arial"/>
                <w:b/>
                <w:sz w:val="20"/>
                <w:szCs w:val="20"/>
              </w:rPr>
              <w:t>0.0001**</w:t>
            </w:r>
          </w:p>
        </w:tc>
      </w:tr>
      <w:tr w:rsidR="003F6622" w:rsidRPr="00D1258C" w14:paraId="7D3D2A81" w14:textId="77777777" w:rsidTr="00FD0B46">
        <w:tc>
          <w:tcPr>
            <w:tcW w:w="1345" w:type="dxa"/>
          </w:tcPr>
          <w:p w14:paraId="3F7381F9" w14:textId="77777777" w:rsidR="003F6622" w:rsidRPr="00D1258C" w:rsidRDefault="003F6622" w:rsidP="00FD0B46">
            <w:pPr>
              <w:rPr>
                <w:rFonts w:ascii="Arial" w:hAnsi="Arial" w:cs="Arial"/>
                <w:sz w:val="20"/>
                <w:szCs w:val="20"/>
              </w:rPr>
            </w:pPr>
            <w:r w:rsidRPr="00D1258C">
              <w:rPr>
                <w:rFonts w:ascii="Arial" w:hAnsi="Arial" w:cs="Arial"/>
                <w:sz w:val="20"/>
                <w:szCs w:val="20"/>
              </w:rPr>
              <w:t>Unit 4</w:t>
            </w:r>
          </w:p>
        </w:tc>
        <w:tc>
          <w:tcPr>
            <w:tcW w:w="1120" w:type="dxa"/>
          </w:tcPr>
          <w:p w14:paraId="4D4DFD7B" w14:textId="77777777" w:rsidR="003F6622" w:rsidRPr="00D1258C" w:rsidRDefault="003F6622" w:rsidP="00FD0B46">
            <w:pPr>
              <w:jc w:val="center"/>
              <w:rPr>
                <w:rFonts w:ascii="Arial" w:hAnsi="Arial" w:cs="Arial"/>
                <w:sz w:val="20"/>
                <w:szCs w:val="20"/>
              </w:rPr>
            </w:pPr>
            <w:r w:rsidRPr="00D1258C">
              <w:rPr>
                <w:rFonts w:ascii="Arial" w:hAnsi="Arial" w:cs="Arial"/>
                <w:sz w:val="20"/>
                <w:szCs w:val="20"/>
              </w:rPr>
              <w:t>36.37</w:t>
            </w:r>
          </w:p>
        </w:tc>
        <w:tc>
          <w:tcPr>
            <w:tcW w:w="1233" w:type="dxa"/>
          </w:tcPr>
          <w:p w14:paraId="44023139" w14:textId="77777777" w:rsidR="003F6622" w:rsidRPr="00D1258C" w:rsidRDefault="003F6622" w:rsidP="00FD0B46">
            <w:pPr>
              <w:jc w:val="center"/>
              <w:rPr>
                <w:rFonts w:ascii="Arial" w:hAnsi="Arial" w:cs="Arial"/>
                <w:sz w:val="20"/>
                <w:szCs w:val="20"/>
              </w:rPr>
            </w:pPr>
            <w:r w:rsidRPr="00D1258C">
              <w:rPr>
                <w:rFonts w:ascii="Arial" w:hAnsi="Arial" w:cs="Arial"/>
                <w:sz w:val="20"/>
                <w:szCs w:val="20"/>
              </w:rPr>
              <w:t>4.92</w:t>
            </w:r>
          </w:p>
        </w:tc>
        <w:tc>
          <w:tcPr>
            <w:tcW w:w="1233" w:type="dxa"/>
          </w:tcPr>
          <w:p w14:paraId="232733DF" w14:textId="77777777" w:rsidR="003F6622" w:rsidRPr="00D1258C" w:rsidRDefault="003F6622" w:rsidP="00FD0B46">
            <w:pPr>
              <w:jc w:val="center"/>
              <w:rPr>
                <w:rFonts w:ascii="Arial" w:hAnsi="Arial" w:cs="Arial"/>
                <w:sz w:val="20"/>
                <w:szCs w:val="20"/>
              </w:rPr>
            </w:pPr>
            <w:r w:rsidRPr="00D1258C">
              <w:rPr>
                <w:rFonts w:ascii="Arial" w:hAnsi="Arial" w:cs="Arial"/>
                <w:sz w:val="20"/>
                <w:szCs w:val="20"/>
              </w:rPr>
              <w:t>28.37</w:t>
            </w:r>
          </w:p>
        </w:tc>
        <w:tc>
          <w:tcPr>
            <w:tcW w:w="1233" w:type="dxa"/>
          </w:tcPr>
          <w:p w14:paraId="31FDB586" w14:textId="77777777" w:rsidR="003F6622" w:rsidRPr="00D1258C" w:rsidRDefault="003F6622" w:rsidP="00FD0B46">
            <w:pPr>
              <w:jc w:val="center"/>
              <w:rPr>
                <w:rFonts w:ascii="Arial" w:hAnsi="Arial" w:cs="Arial"/>
                <w:sz w:val="20"/>
                <w:szCs w:val="20"/>
              </w:rPr>
            </w:pPr>
            <w:r w:rsidRPr="00D1258C">
              <w:rPr>
                <w:rFonts w:ascii="Arial" w:hAnsi="Arial" w:cs="Arial"/>
                <w:sz w:val="20"/>
                <w:szCs w:val="20"/>
              </w:rPr>
              <w:t>4.93</w:t>
            </w:r>
          </w:p>
        </w:tc>
        <w:tc>
          <w:tcPr>
            <w:tcW w:w="1233" w:type="dxa"/>
          </w:tcPr>
          <w:p w14:paraId="6D29A267" w14:textId="77777777" w:rsidR="003F6622" w:rsidRPr="00D1258C" w:rsidRDefault="003F6622" w:rsidP="00FD0B46">
            <w:pPr>
              <w:jc w:val="center"/>
              <w:rPr>
                <w:rFonts w:ascii="Arial" w:hAnsi="Arial" w:cs="Arial"/>
                <w:b/>
                <w:sz w:val="20"/>
                <w:szCs w:val="20"/>
              </w:rPr>
            </w:pPr>
            <w:r w:rsidRPr="00D1258C">
              <w:rPr>
                <w:rFonts w:ascii="Arial" w:hAnsi="Arial" w:cs="Arial"/>
                <w:b/>
                <w:sz w:val="20"/>
                <w:szCs w:val="20"/>
              </w:rPr>
              <w:t>6.2887</w:t>
            </w:r>
          </w:p>
        </w:tc>
        <w:tc>
          <w:tcPr>
            <w:tcW w:w="1233" w:type="dxa"/>
          </w:tcPr>
          <w:p w14:paraId="7148499E" w14:textId="77777777" w:rsidR="003F6622" w:rsidRPr="00D1258C" w:rsidRDefault="003F6622" w:rsidP="00FD0B46">
            <w:pPr>
              <w:jc w:val="center"/>
              <w:rPr>
                <w:rFonts w:ascii="Arial" w:hAnsi="Arial" w:cs="Arial"/>
                <w:b/>
                <w:sz w:val="20"/>
                <w:szCs w:val="20"/>
              </w:rPr>
            </w:pPr>
            <w:r w:rsidRPr="00D1258C">
              <w:rPr>
                <w:rFonts w:ascii="Arial" w:hAnsi="Arial" w:cs="Arial"/>
                <w:b/>
                <w:sz w:val="20"/>
                <w:szCs w:val="20"/>
              </w:rPr>
              <w:t>0.0001**</w:t>
            </w:r>
          </w:p>
        </w:tc>
      </w:tr>
    </w:tbl>
    <w:p w14:paraId="2E949DA9" w14:textId="77777777" w:rsidR="003F6622" w:rsidRPr="00D96D01" w:rsidRDefault="003F6622" w:rsidP="003F6622">
      <w:pPr>
        <w:rPr>
          <w:rFonts w:ascii="Arial" w:hAnsi="Arial" w:cs="Arial"/>
          <w:i/>
        </w:rPr>
      </w:pPr>
      <w:r w:rsidRPr="00DE7780">
        <w:rPr>
          <w:rFonts w:ascii="Arial" w:hAnsi="Arial" w:cs="Arial"/>
          <w:i/>
        </w:rPr>
        <w:t>Independent Samples t-test results of AI-driven and Traditional Learning</w:t>
      </w:r>
      <w:r>
        <w:rPr>
          <w:rFonts w:ascii="Arial" w:hAnsi="Arial" w:cs="Arial"/>
          <w:i/>
        </w:rPr>
        <w:t xml:space="preserve"> Pre-test and Post-test </w:t>
      </w:r>
      <w:r w:rsidRPr="001C340B">
        <w:rPr>
          <w:rFonts w:ascii="Arial" w:hAnsi="Arial" w:cs="Arial"/>
          <w:i/>
        </w:rPr>
        <w:t>Unit 3 t=</w:t>
      </w:r>
      <w:r>
        <w:rPr>
          <w:rFonts w:ascii="Arial" w:hAnsi="Arial" w:cs="Arial"/>
          <w:i/>
        </w:rPr>
        <w:t>5.0570</w:t>
      </w:r>
      <w:r w:rsidRPr="001C340B">
        <w:rPr>
          <w:rFonts w:ascii="Arial" w:hAnsi="Arial" w:cs="Arial"/>
          <w:i/>
        </w:rPr>
        <w:t>, p&lt;0.05      Unit 4 t=</w:t>
      </w:r>
      <w:r>
        <w:rPr>
          <w:rFonts w:ascii="Arial" w:hAnsi="Arial" w:cs="Arial"/>
          <w:i/>
        </w:rPr>
        <w:t>6.2887</w:t>
      </w:r>
      <w:r w:rsidRPr="001C340B">
        <w:rPr>
          <w:rFonts w:ascii="Arial" w:hAnsi="Arial" w:cs="Arial"/>
          <w:i/>
        </w:rPr>
        <w:t>, p&lt;0.05 significan</w:t>
      </w:r>
      <w:r>
        <w:rPr>
          <w:rFonts w:ascii="Arial" w:hAnsi="Arial" w:cs="Arial"/>
          <w:i/>
        </w:rPr>
        <w:t>t at 0.05 level of significance</w:t>
      </w:r>
    </w:p>
    <w:p w14:paraId="0EEF96ED" w14:textId="77777777" w:rsidR="008B6767" w:rsidRDefault="008B6767" w:rsidP="008B6767">
      <w:pPr>
        <w:jc w:val="both"/>
        <w:rPr>
          <w:rFonts w:ascii="Arial" w:hAnsi="Arial" w:cs="Arial"/>
          <w:b/>
          <w:bCs/>
        </w:rPr>
      </w:pPr>
    </w:p>
    <w:p w14:paraId="16712D8B" w14:textId="115542C7" w:rsidR="003F6622" w:rsidRPr="00344ED1" w:rsidRDefault="003F6622" w:rsidP="008B6767">
      <w:pPr>
        <w:jc w:val="both"/>
        <w:rPr>
          <w:rFonts w:ascii="Arial" w:hAnsi="Arial" w:cs="Arial"/>
          <w:b/>
          <w:bCs/>
        </w:rPr>
      </w:pPr>
      <w:r w:rsidRPr="00344ED1">
        <w:rPr>
          <w:rFonts w:ascii="Arial" w:hAnsi="Arial" w:cs="Arial"/>
          <w:b/>
          <w:bCs/>
        </w:rPr>
        <w:lastRenderedPageBreak/>
        <w:t>Pre-test Comparison</w:t>
      </w:r>
    </w:p>
    <w:p w14:paraId="7C875B82" w14:textId="77777777" w:rsidR="008B6767" w:rsidRDefault="008B6767" w:rsidP="008B6767">
      <w:pPr>
        <w:jc w:val="both"/>
        <w:rPr>
          <w:rFonts w:ascii="Arial" w:hAnsi="Arial" w:cs="Arial"/>
        </w:rPr>
      </w:pPr>
    </w:p>
    <w:p w14:paraId="0EECFC79" w14:textId="38B7C182" w:rsidR="003F6622" w:rsidRPr="00344ED1" w:rsidRDefault="003F6622" w:rsidP="008B6767">
      <w:pPr>
        <w:jc w:val="both"/>
        <w:rPr>
          <w:rFonts w:ascii="Arial" w:hAnsi="Arial" w:cs="Arial"/>
        </w:rPr>
      </w:pPr>
      <w:r w:rsidRPr="00344ED1">
        <w:rPr>
          <w:rFonts w:ascii="Arial" w:hAnsi="Arial" w:cs="Arial"/>
        </w:rPr>
        <w:t>The two groups did not differ significantly before instruction. Unit three pre-test mean scores were 15.60 (SD = 4.21) for the AI-based group and 15.33 (SD = 5.14) for the control group. The t-value (0.2199) and p-value (0.8268) show that the difference is statistically not significant, suggesting that both groups began with the same amount of knowledge.</w:t>
      </w:r>
    </w:p>
    <w:p w14:paraId="349E72AB" w14:textId="77777777" w:rsidR="003F6622" w:rsidRPr="00344ED1" w:rsidRDefault="003F6622" w:rsidP="008B6767">
      <w:pPr>
        <w:jc w:val="both"/>
        <w:rPr>
          <w:rFonts w:ascii="Arial" w:hAnsi="Arial" w:cs="Arial"/>
        </w:rPr>
      </w:pPr>
      <w:r w:rsidRPr="00344ED1">
        <w:rPr>
          <w:rFonts w:ascii="Arial" w:hAnsi="Arial" w:cs="Arial"/>
        </w:rPr>
        <w:t>Likewise, in Unit four, the AI group scored a pre-test mean of 15.17 (SD = 3.06), whereas that of the traditional group was 13.80 (SD = 3.95). The t-value (1.4971) and p-value (0.1398) indicate that the two groups were not different prior to the intervention.</w:t>
      </w:r>
    </w:p>
    <w:p w14:paraId="1F164D8F" w14:textId="77777777" w:rsidR="008B6767" w:rsidRDefault="008B6767" w:rsidP="008B6767">
      <w:pPr>
        <w:jc w:val="both"/>
        <w:rPr>
          <w:rFonts w:ascii="Arial" w:hAnsi="Arial" w:cs="Arial"/>
          <w:b/>
          <w:bCs/>
        </w:rPr>
      </w:pPr>
    </w:p>
    <w:p w14:paraId="3DA1D340" w14:textId="22653105" w:rsidR="003F6622" w:rsidRPr="00344ED1" w:rsidRDefault="003F6622" w:rsidP="008B6767">
      <w:pPr>
        <w:jc w:val="both"/>
        <w:rPr>
          <w:rFonts w:ascii="Arial" w:hAnsi="Arial" w:cs="Arial"/>
          <w:b/>
          <w:bCs/>
        </w:rPr>
      </w:pPr>
      <w:r w:rsidRPr="00344ED1">
        <w:rPr>
          <w:rFonts w:ascii="Arial" w:hAnsi="Arial" w:cs="Arial"/>
          <w:b/>
          <w:bCs/>
        </w:rPr>
        <w:t>Post-test Comparison</w:t>
      </w:r>
    </w:p>
    <w:p w14:paraId="6DC336BC" w14:textId="77777777" w:rsidR="008B6767" w:rsidRDefault="008B6767" w:rsidP="008B6767">
      <w:pPr>
        <w:jc w:val="both"/>
        <w:rPr>
          <w:rFonts w:ascii="Arial" w:hAnsi="Arial" w:cs="Arial"/>
        </w:rPr>
      </w:pPr>
    </w:p>
    <w:p w14:paraId="043222E2" w14:textId="63EF48A8" w:rsidR="003F6622" w:rsidRPr="00344ED1" w:rsidRDefault="003F6622" w:rsidP="008B6767">
      <w:pPr>
        <w:jc w:val="both"/>
        <w:rPr>
          <w:rFonts w:ascii="Arial" w:hAnsi="Arial" w:cs="Arial"/>
        </w:rPr>
      </w:pPr>
      <w:r w:rsidRPr="00344ED1">
        <w:rPr>
          <w:rFonts w:ascii="Arial" w:hAnsi="Arial" w:cs="Arial"/>
        </w:rPr>
        <w:t>After instruction, the two groups varied considerably. The post-test mean score of the AI-</w:t>
      </w:r>
      <w:r>
        <w:rPr>
          <w:rFonts w:ascii="Arial" w:hAnsi="Arial" w:cs="Arial"/>
        </w:rPr>
        <w:t>driven</w:t>
      </w:r>
      <w:r w:rsidRPr="00344ED1">
        <w:rPr>
          <w:rFonts w:ascii="Arial" w:hAnsi="Arial" w:cs="Arial"/>
        </w:rPr>
        <w:t xml:space="preserve"> group in Unit three increased to 33.20 (SD = 3.48), while that of the conventional group increased to 27.70 (SD = 4.84). The t-value (5.0570) and p-value (0.0001) indicate a highly significant difference in favor of AI-</w:t>
      </w:r>
      <w:r>
        <w:rPr>
          <w:rFonts w:ascii="Arial" w:hAnsi="Arial" w:cs="Arial"/>
        </w:rPr>
        <w:t>driven</w:t>
      </w:r>
      <w:r w:rsidRPr="00344ED1">
        <w:rPr>
          <w:rFonts w:ascii="Arial" w:hAnsi="Arial" w:cs="Arial"/>
        </w:rPr>
        <w:t xml:space="preserve"> learning.</w:t>
      </w:r>
    </w:p>
    <w:p w14:paraId="2738FB39" w14:textId="77777777" w:rsidR="008B6767" w:rsidRDefault="008B6767" w:rsidP="008B6767">
      <w:pPr>
        <w:jc w:val="both"/>
        <w:rPr>
          <w:rFonts w:ascii="Arial" w:hAnsi="Arial" w:cs="Arial"/>
        </w:rPr>
      </w:pPr>
    </w:p>
    <w:p w14:paraId="1270E968" w14:textId="309D8D0D" w:rsidR="003F6622" w:rsidRPr="00344ED1" w:rsidRDefault="003F6622" w:rsidP="008B6767">
      <w:pPr>
        <w:jc w:val="both"/>
        <w:rPr>
          <w:rFonts w:ascii="Arial" w:hAnsi="Arial" w:cs="Arial"/>
        </w:rPr>
      </w:pPr>
      <w:r w:rsidRPr="00344ED1">
        <w:rPr>
          <w:rFonts w:ascii="Arial" w:hAnsi="Arial" w:cs="Arial"/>
        </w:rPr>
        <w:t>Likewise, in Unit four, the AI-</w:t>
      </w:r>
      <w:r>
        <w:rPr>
          <w:rFonts w:ascii="Arial" w:hAnsi="Arial" w:cs="Arial"/>
        </w:rPr>
        <w:t>driven</w:t>
      </w:r>
      <w:r w:rsidRPr="00344ED1">
        <w:rPr>
          <w:rFonts w:ascii="Arial" w:hAnsi="Arial" w:cs="Arial"/>
        </w:rPr>
        <w:t xml:space="preserve"> group achieved a mean post-test score of 36.37 (SD = 4.92), whereas the traditional group achieved 28.37 (SD = 4.93). Both the t-value (6.2887) and p-value (0.0001) indicate a statistically significant difference at the 0.05 level of significance in support of AI-based personalized learning.</w:t>
      </w:r>
    </w:p>
    <w:p w14:paraId="52F19C0C" w14:textId="77777777" w:rsidR="008B6767" w:rsidRDefault="008B6767" w:rsidP="008B6767">
      <w:pPr>
        <w:jc w:val="both"/>
        <w:rPr>
          <w:rFonts w:ascii="Arial" w:hAnsi="Arial" w:cs="Arial"/>
          <w:b/>
          <w:bCs/>
        </w:rPr>
      </w:pPr>
    </w:p>
    <w:p w14:paraId="10B70231" w14:textId="3E22AA72" w:rsidR="003F6622" w:rsidRPr="00344ED1" w:rsidRDefault="003F6622" w:rsidP="008B6767">
      <w:pPr>
        <w:jc w:val="both"/>
        <w:rPr>
          <w:rFonts w:ascii="Arial" w:hAnsi="Arial" w:cs="Arial"/>
          <w:b/>
          <w:bCs/>
        </w:rPr>
      </w:pPr>
      <w:r w:rsidRPr="00344ED1">
        <w:rPr>
          <w:rFonts w:ascii="Arial" w:hAnsi="Arial" w:cs="Arial"/>
          <w:b/>
          <w:bCs/>
        </w:rPr>
        <w:t>Validation with Prior Research</w:t>
      </w:r>
    </w:p>
    <w:p w14:paraId="11279A12" w14:textId="77777777" w:rsidR="008B6767" w:rsidRDefault="008B6767" w:rsidP="008B6767">
      <w:pPr>
        <w:jc w:val="both"/>
        <w:rPr>
          <w:rFonts w:ascii="Arial" w:hAnsi="Arial" w:cs="Arial"/>
        </w:rPr>
      </w:pPr>
    </w:p>
    <w:p w14:paraId="57DBC93F" w14:textId="281D8FEF" w:rsidR="003F6622" w:rsidRDefault="003F6622" w:rsidP="008B6767">
      <w:pPr>
        <w:jc w:val="both"/>
        <w:rPr>
          <w:rFonts w:ascii="Arial" w:hAnsi="Arial" w:cs="Arial"/>
        </w:rPr>
      </w:pPr>
      <w:r w:rsidRPr="00344ED1">
        <w:rPr>
          <w:rFonts w:ascii="Arial" w:hAnsi="Arial" w:cs="Arial"/>
        </w:rPr>
        <w:t>These findings are aligned with studies by Anderson &amp; Zhang (2023) and Shete &amp; Pujari (2024), which determined that AI-</w:t>
      </w:r>
      <w:r>
        <w:rPr>
          <w:rFonts w:ascii="Arial" w:hAnsi="Arial" w:cs="Arial"/>
        </w:rPr>
        <w:t>driven</w:t>
      </w:r>
      <w:r w:rsidRPr="00344ED1">
        <w:rPr>
          <w:rFonts w:ascii="Arial" w:hAnsi="Arial" w:cs="Arial"/>
        </w:rPr>
        <w:t xml:space="preserve"> adaptive learning contributes more positively to academic performance compared to traditional methods. These are also aligned with a study conducted by Dela Cruz &amp; Santos (2022) in the Philippine context, where it was proven that students using AI-</w:t>
      </w:r>
      <w:r>
        <w:rPr>
          <w:rFonts w:ascii="Arial" w:hAnsi="Arial" w:cs="Arial"/>
        </w:rPr>
        <w:t>driven</w:t>
      </w:r>
      <w:r w:rsidRPr="00344ED1">
        <w:rPr>
          <w:rFonts w:ascii="Arial" w:hAnsi="Arial" w:cs="Arial"/>
        </w:rPr>
        <w:t xml:space="preserve"> learning platforms have greater mastery levels due to real-time feedback and individualized learning.</w:t>
      </w:r>
    </w:p>
    <w:p w14:paraId="6C0810F9" w14:textId="77777777" w:rsidR="008B6767" w:rsidRDefault="008B6767" w:rsidP="003F6622">
      <w:pPr>
        <w:rPr>
          <w:rFonts w:ascii="Arial" w:hAnsi="Arial" w:cs="Arial"/>
          <w:b/>
          <w:sz w:val="24"/>
          <w:szCs w:val="24"/>
        </w:rPr>
      </w:pPr>
    </w:p>
    <w:p w14:paraId="25C45F9D" w14:textId="6FF3837C" w:rsidR="003F6622" w:rsidRPr="008B6767" w:rsidRDefault="003F6622" w:rsidP="003F6622">
      <w:pPr>
        <w:rPr>
          <w:rFonts w:ascii="Arial" w:hAnsi="Arial" w:cs="Arial"/>
          <w:b/>
          <w:sz w:val="22"/>
          <w:szCs w:val="22"/>
        </w:rPr>
      </w:pPr>
      <w:r w:rsidRPr="008B6767">
        <w:rPr>
          <w:rFonts w:ascii="Arial" w:hAnsi="Arial" w:cs="Arial"/>
          <w:b/>
          <w:sz w:val="22"/>
          <w:szCs w:val="22"/>
        </w:rPr>
        <w:t xml:space="preserve">Level of the Factors that Influence the effectiveness of AI-Driven Personalized Learning </w:t>
      </w:r>
    </w:p>
    <w:p w14:paraId="74E6928E" w14:textId="77777777" w:rsidR="008B6767" w:rsidRDefault="008B6767" w:rsidP="008B6767">
      <w:pPr>
        <w:jc w:val="both"/>
        <w:rPr>
          <w:rFonts w:ascii="Arial" w:hAnsi="Arial" w:cs="Arial"/>
        </w:rPr>
      </w:pPr>
    </w:p>
    <w:p w14:paraId="7994C8D2" w14:textId="32EACDD1" w:rsidR="003F6622" w:rsidRPr="00157A3A" w:rsidRDefault="003F6622" w:rsidP="008B6767">
      <w:pPr>
        <w:jc w:val="both"/>
        <w:rPr>
          <w:rFonts w:ascii="Arial" w:hAnsi="Arial" w:cs="Arial"/>
        </w:rPr>
      </w:pPr>
      <w:r w:rsidRPr="00157A3A">
        <w:rPr>
          <w:rFonts w:ascii="Arial" w:hAnsi="Arial" w:cs="Arial"/>
        </w:rPr>
        <w:t>The effectiveness factors of AI-</w:t>
      </w:r>
      <w:r>
        <w:rPr>
          <w:rFonts w:ascii="Arial" w:hAnsi="Arial" w:cs="Arial"/>
        </w:rPr>
        <w:t>driven</w:t>
      </w:r>
      <w:r w:rsidRPr="00157A3A">
        <w:rPr>
          <w:rFonts w:ascii="Arial" w:hAnsi="Arial" w:cs="Arial"/>
        </w:rPr>
        <w:t xml:space="preserve"> personalized learning covered in this chapter are student engagement, prior knowledge, and learning preferences. These are the key factors in identifying the success of personalized learning methods since they address the individual needs and learning styles of students. Their levels assist in analyzing further how each factor plays a role in the overall effect of AI-</w:t>
      </w:r>
      <w:r>
        <w:rPr>
          <w:rFonts w:ascii="Arial" w:hAnsi="Arial" w:cs="Arial"/>
        </w:rPr>
        <w:t>driven</w:t>
      </w:r>
      <w:r w:rsidRPr="00157A3A">
        <w:rPr>
          <w:rFonts w:ascii="Arial" w:hAnsi="Arial" w:cs="Arial"/>
        </w:rPr>
        <w:t xml:space="preserve"> learning in academic performance improvement and learning process improvement.</w:t>
      </w:r>
    </w:p>
    <w:p w14:paraId="74EFD2FB" w14:textId="77777777" w:rsidR="008B6767" w:rsidRDefault="008B6767" w:rsidP="008B6767">
      <w:pPr>
        <w:jc w:val="both"/>
        <w:rPr>
          <w:rFonts w:ascii="Arial" w:hAnsi="Arial" w:cs="Arial"/>
        </w:rPr>
      </w:pPr>
    </w:p>
    <w:p w14:paraId="1ACC854C" w14:textId="18AE61EF" w:rsidR="003F6622" w:rsidRPr="008B6767" w:rsidRDefault="003F6622" w:rsidP="008B6767">
      <w:pPr>
        <w:jc w:val="both"/>
        <w:rPr>
          <w:rFonts w:ascii="Arial" w:hAnsi="Arial" w:cs="Arial"/>
          <w:b/>
          <w:bCs/>
          <w:sz w:val="22"/>
          <w:szCs w:val="22"/>
        </w:rPr>
      </w:pPr>
      <w:r w:rsidRPr="008B6767">
        <w:rPr>
          <w:rFonts w:ascii="Arial" w:hAnsi="Arial" w:cs="Arial"/>
          <w:b/>
          <w:bCs/>
          <w:sz w:val="22"/>
          <w:szCs w:val="22"/>
        </w:rPr>
        <w:t>4.1. Student Engagement</w:t>
      </w:r>
    </w:p>
    <w:p w14:paraId="5FA688F4" w14:textId="77777777" w:rsidR="008B6767" w:rsidRDefault="008B6767" w:rsidP="008B6767">
      <w:pPr>
        <w:jc w:val="both"/>
        <w:rPr>
          <w:rFonts w:ascii="Arial" w:hAnsi="Arial" w:cs="Arial"/>
        </w:rPr>
      </w:pPr>
    </w:p>
    <w:p w14:paraId="332275A6" w14:textId="755BD926" w:rsidR="003F6622" w:rsidRPr="00157A3A" w:rsidRDefault="003F6622" w:rsidP="008B6767">
      <w:pPr>
        <w:jc w:val="both"/>
        <w:rPr>
          <w:rFonts w:ascii="Arial" w:hAnsi="Arial" w:cs="Arial"/>
        </w:rPr>
      </w:pPr>
      <w:r w:rsidRPr="00157A3A">
        <w:rPr>
          <w:rFonts w:ascii="Arial" w:hAnsi="Arial" w:cs="Arial"/>
        </w:rPr>
        <w:t>The success of AI-</w:t>
      </w:r>
      <w:r>
        <w:rPr>
          <w:rFonts w:ascii="Arial" w:hAnsi="Arial" w:cs="Arial"/>
        </w:rPr>
        <w:t>driven</w:t>
      </w:r>
      <w:r w:rsidRPr="00157A3A">
        <w:rPr>
          <w:rFonts w:ascii="Arial" w:hAnsi="Arial" w:cs="Arial"/>
        </w:rPr>
        <w:t xml:space="preserve"> personalized learning depends on a group of interrelated factors, and student engagement is among their foundations. Engagement, or the degree to which a learner is interested, motivated, and actively involved in learning, has a direct influence on how they respond to and learn from AI-assisted platforms. Highly motivated students will more likely discover adaptive functions, react to personalized feedback, and engage in personalized activities, which results in better learning outcomes</w:t>
      </w:r>
      <w:r>
        <w:rPr>
          <w:rFonts w:ascii="Arial" w:hAnsi="Arial" w:cs="Arial"/>
        </w:rPr>
        <w:t xml:space="preserve"> (Nguyen et al., 2022)</w:t>
      </w:r>
      <w:r w:rsidRPr="00157A3A">
        <w:rPr>
          <w:rFonts w:ascii="Arial" w:hAnsi="Arial" w:cs="Arial"/>
        </w:rPr>
        <w:t>. On the other hand, low engagement can negate the benefits of AI-</w:t>
      </w:r>
      <w:r>
        <w:rPr>
          <w:rFonts w:ascii="Arial" w:hAnsi="Arial" w:cs="Arial"/>
        </w:rPr>
        <w:t>driven</w:t>
      </w:r>
      <w:r w:rsidRPr="00157A3A">
        <w:rPr>
          <w:rFonts w:ascii="Arial" w:hAnsi="Arial" w:cs="Arial"/>
        </w:rPr>
        <w:t xml:space="preserve"> learning because students won't reap maximum advantage from the platform's functionality. Educators and AI systems can enhance engagement, render the entire process of learning effective, and enhance academic achievement by creating a motivating and nurturing environment.</w:t>
      </w:r>
    </w:p>
    <w:p w14:paraId="14A4FBBA" w14:textId="77777777" w:rsidR="008B6767" w:rsidRDefault="008B6767" w:rsidP="008B6767">
      <w:pPr>
        <w:jc w:val="both"/>
        <w:rPr>
          <w:rFonts w:ascii="Arial" w:hAnsi="Arial" w:cs="Arial"/>
        </w:rPr>
      </w:pPr>
    </w:p>
    <w:p w14:paraId="4C082E41" w14:textId="46A07493" w:rsidR="003F6622" w:rsidRDefault="003F6622" w:rsidP="008B6767">
      <w:pPr>
        <w:jc w:val="both"/>
        <w:rPr>
          <w:rFonts w:ascii="Arial" w:hAnsi="Arial" w:cs="Arial"/>
        </w:rPr>
      </w:pPr>
      <w:r w:rsidRPr="00157A3A">
        <w:rPr>
          <w:rFonts w:ascii="Arial" w:hAnsi="Arial" w:cs="Arial"/>
        </w:rPr>
        <w:t xml:space="preserve">Table </w:t>
      </w:r>
      <w:r>
        <w:rPr>
          <w:rFonts w:ascii="Arial" w:hAnsi="Arial" w:cs="Arial"/>
        </w:rPr>
        <w:t>7</w:t>
      </w:r>
      <w:r w:rsidRPr="00157A3A">
        <w:rPr>
          <w:rFonts w:ascii="Arial" w:hAnsi="Arial" w:cs="Arial"/>
        </w:rPr>
        <w:t xml:space="preserve"> illustrates the student engagement findings in AI-</w:t>
      </w:r>
      <w:r>
        <w:rPr>
          <w:rFonts w:ascii="Arial" w:hAnsi="Arial" w:cs="Arial"/>
        </w:rPr>
        <w:t>driven</w:t>
      </w:r>
      <w:r w:rsidRPr="00157A3A">
        <w:rPr>
          <w:rFonts w:ascii="Arial" w:hAnsi="Arial" w:cs="Arial"/>
        </w:rPr>
        <w:t xml:space="preserve"> personalized learning settings. The responses were measured on a five-point Likert scale where 5 was 'very highly influenced' and 1 was 'not influenced.' The findings based on this would be that AI-</w:t>
      </w:r>
      <w:r>
        <w:rPr>
          <w:rFonts w:ascii="Arial" w:hAnsi="Arial" w:cs="Arial"/>
        </w:rPr>
        <w:t>driven</w:t>
      </w:r>
      <w:r w:rsidRPr="00157A3A">
        <w:rPr>
          <w:rFonts w:ascii="Arial" w:hAnsi="Arial" w:cs="Arial"/>
        </w:rPr>
        <w:t xml:space="preserve"> personalization has a positive influence on student motivation and engagement in learning processes.</w:t>
      </w:r>
    </w:p>
    <w:p w14:paraId="5D63ABD1" w14:textId="77777777" w:rsidR="008B6767" w:rsidRDefault="008B6767" w:rsidP="008B6767">
      <w:pPr>
        <w:rPr>
          <w:rFonts w:ascii="Arial" w:hAnsi="Arial" w:cs="Arial"/>
          <w:b/>
          <w:sz w:val="24"/>
          <w:szCs w:val="24"/>
        </w:rPr>
      </w:pPr>
    </w:p>
    <w:p w14:paraId="5E4128BB" w14:textId="54F519EB" w:rsidR="003F6622" w:rsidRPr="008B6767" w:rsidRDefault="003F6622" w:rsidP="008B6767">
      <w:pPr>
        <w:rPr>
          <w:rFonts w:ascii="Arial" w:hAnsi="Arial" w:cs="Arial"/>
          <w:b/>
        </w:rPr>
      </w:pPr>
      <w:r w:rsidRPr="008B6767">
        <w:rPr>
          <w:rFonts w:ascii="Arial" w:hAnsi="Arial" w:cs="Arial"/>
          <w:b/>
        </w:rPr>
        <w:t>Table 7</w:t>
      </w:r>
      <w:bookmarkStart w:id="6" w:name="_Hlk189202875"/>
      <w:r w:rsidR="008B6767" w:rsidRPr="008B6767">
        <w:rPr>
          <w:rFonts w:ascii="Arial" w:hAnsi="Arial" w:cs="Arial"/>
          <w:b/>
        </w:rPr>
        <w:t xml:space="preserve"> </w:t>
      </w:r>
      <w:r w:rsidRPr="008B6767">
        <w:rPr>
          <w:rFonts w:ascii="Arial" w:hAnsi="Arial" w:cs="Arial"/>
          <w:b/>
        </w:rPr>
        <w:t>Summary Results of the Student Engagement on AI-driven Personalized Learning Algorithm Survey</w:t>
      </w:r>
    </w:p>
    <w:bookmarkEnd w:id="6"/>
    <w:p w14:paraId="04C46887" w14:textId="77777777" w:rsidR="003F6622" w:rsidRPr="00582C59" w:rsidRDefault="003F6622" w:rsidP="003F6622">
      <w:pPr>
        <w:rPr>
          <w:rFonts w:ascii="Arial" w:hAnsi="Arial" w:cs="Arial"/>
          <w:i/>
        </w:rPr>
      </w:pPr>
    </w:p>
    <w:tbl>
      <w:tblPr>
        <w:tblStyle w:val="TableGrid"/>
        <w:tblW w:w="8185" w:type="dxa"/>
        <w:tblLook w:val="04A0" w:firstRow="1" w:lastRow="0" w:firstColumn="1" w:lastColumn="0" w:noHBand="0" w:noVBand="1"/>
      </w:tblPr>
      <w:tblGrid>
        <w:gridCol w:w="4675"/>
        <w:gridCol w:w="1440"/>
        <w:gridCol w:w="2070"/>
      </w:tblGrid>
      <w:tr w:rsidR="003F6622" w:rsidRPr="004B3096" w14:paraId="3878FAE8" w14:textId="77777777" w:rsidTr="00C277B7">
        <w:tc>
          <w:tcPr>
            <w:tcW w:w="4675" w:type="dxa"/>
            <w:tcBorders>
              <w:left w:val="nil"/>
              <w:bottom w:val="single" w:sz="4" w:space="0" w:color="auto"/>
              <w:right w:val="nil"/>
            </w:tcBorders>
          </w:tcPr>
          <w:p w14:paraId="7DEAA74E" w14:textId="77777777" w:rsidR="003F6622" w:rsidRPr="004B3096" w:rsidRDefault="003F6622" w:rsidP="00FD0B46">
            <w:pPr>
              <w:jc w:val="center"/>
              <w:rPr>
                <w:rFonts w:ascii="Arial" w:hAnsi="Arial" w:cs="Arial"/>
                <w:b/>
                <w:sz w:val="20"/>
                <w:szCs w:val="20"/>
              </w:rPr>
            </w:pPr>
            <w:r w:rsidRPr="004B3096">
              <w:rPr>
                <w:rFonts w:ascii="Arial" w:hAnsi="Arial" w:cs="Arial"/>
                <w:b/>
                <w:sz w:val="20"/>
                <w:szCs w:val="20"/>
              </w:rPr>
              <w:t>Questions</w:t>
            </w:r>
          </w:p>
        </w:tc>
        <w:tc>
          <w:tcPr>
            <w:tcW w:w="1440" w:type="dxa"/>
            <w:tcBorders>
              <w:left w:val="nil"/>
              <w:bottom w:val="single" w:sz="4" w:space="0" w:color="auto"/>
              <w:right w:val="nil"/>
            </w:tcBorders>
          </w:tcPr>
          <w:p w14:paraId="2E21583E" w14:textId="77777777" w:rsidR="003F6622" w:rsidRPr="004B3096" w:rsidRDefault="003F6622" w:rsidP="00FD0B46">
            <w:pPr>
              <w:jc w:val="center"/>
              <w:rPr>
                <w:rFonts w:ascii="Arial" w:hAnsi="Arial" w:cs="Arial"/>
                <w:b/>
                <w:sz w:val="20"/>
                <w:szCs w:val="20"/>
              </w:rPr>
            </w:pPr>
            <w:r w:rsidRPr="004B3096">
              <w:rPr>
                <w:rFonts w:ascii="Arial" w:hAnsi="Arial" w:cs="Arial"/>
                <w:b/>
                <w:sz w:val="20"/>
                <w:szCs w:val="20"/>
              </w:rPr>
              <w:t>Mean Rating</w:t>
            </w:r>
          </w:p>
        </w:tc>
        <w:tc>
          <w:tcPr>
            <w:tcW w:w="2070" w:type="dxa"/>
            <w:tcBorders>
              <w:left w:val="nil"/>
              <w:bottom w:val="single" w:sz="4" w:space="0" w:color="auto"/>
              <w:right w:val="nil"/>
            </w:tcBorders>
          </w:tcPr>
          <w:p w14:paraId="50431492" w14:textId="77777777" w:rsidR="003F6622" w:rsidRPr="004B3096" w:rsidRDefault="003F6622" w:rsidP="00FD0B46">
            <w:pPr>
              <w:jc w:val="center"/>
              <w:rPr>
                <w:rFonts w:ascii="Arial" w:hAnsi="Arial" w:cs="Arial"/>
                <w:b/>
                <w:sz w:val="20"/>
                <w:szCs w:val="20"/>
              </w:rPr>
            </w:pPr>
            <w:r w:rsidRPr="004B3096">
              <w:rPr>
                <w:rFonts w:ascii="Arial" w:hAnsi="Arial" w:cs="Arial"/>
                <w:b/>
                <w:sz w:val="20"/>
                <w:szCs w:val="20"/>
              </w:rPr>
              <w:t>Descriptive Equivalence</w:t>
            </w:r>
          </w:p>
        </w:tc>
      </w:tr>
      <w:tr w:rsidR="003F6622" w:rsidRPr="004B3096" w14:paraId="6EFC54D4" w14:textId="77777777" w:rsidTr="00C277B7">
        <w:trPr>
          <w:trHeight w:val="77"/>
        </w:trPr>
        <w:tc>
          <w:tcPr>
            <w:tcW w:w="4675" w:type="dxa"/>
            <w:tcBorders>
              <w:left w:val="nil"/>
              <w:bottom w:val="nil"/>
              <w:right w:val="nil"/>
            </w:tcBorders>
          </w:tcPr>
          <w:p w14:paraId="143E7644" w14:textId="77777777" w:rsidR="003F6622" w:rsidRPr="004B3096" w:rsidRDefault="003F6622" w:rsidP="00FD0B46">
            <w:pPr>
              <w:jc w:val="both"/>
              <w:rPr>
                <w:rFonts w:ascii="Arial" w:hAnsi="Arial" w:cs="Arial"/>
                <w:sz w:val="20"/>
                <w:szCs w:val="20"/>
              </w:rPr>
            </w:pPr>
            <w:r w:rsidRPr="004B3096">
              <w:rPr>
                <w:rFonts w:ascii="Arial" w:hAnsi="Arial" w:cs="Arial"/>
                <w:sz w:val="20"/>
                <w:szCs w:val="20"/>
              </w:rPr>
              <w:t>I actively participate in STEM-related activities and discussions in class.</w:t>
            </w:r>
          </w:p>
        </w:tc>
        <w:tc>
          <w:tcPr>
            <w:tcW w:w="1440" w:type="dxa"/>
            <w:tcBorders>
              <w:left w:val="nil"/>
              <w:bottom w:val="nil"/>
              <w:right w:val="nil"/>
            </w:tcBorders>
          </w:tcPr>
          <w:p w14:paraId="3B4BDC54" w14:textId="77777777" w:rsidR="003F6622" w:rsidRPr="004B3096" w:rsidRDefault="003F6622" w:rsidP="00FD0B46">
            <w:pPr>
              <w:jc w:val="center"/>
              <w:rPr>
                <w:rFonts w:ascii="Arial" w:hAnsi="Arial" w:cs="Arial"/>
                <w:sz w:val="20"/>
                <w:szCs w:val="20"/>
              </w:rPr>
            </w:pPr>
            <w:r w:rsidRPr="004B3096">
              <w:rPr>
                <w:rFonts w:ascii="Arial" w:hAnsi="Arial" w:cs="Arial"/>
                <w:sz w:val="20"/>
                <w:szCs w:val="20"/>
              </w:rPr>
              <w:t>4.19</w:t>
            </w:r>
          </w:p>
        </w:tc>
        <w:tc>
          <w:tcPr>
            <w:tcW w:w="2070" w:type="dxa"/>
            <w:tcBorders>
              <w:left w:val="nil"/>
              <w:bottom w:val="nil"/>
              <w:right w:val="nil"/>
            </w:tcBorders>
          </w:tcPr>
          <w:p w14:paraId="6850633F" w14:textId="77777777" w:rsidR="003F6622" w:rsidRPr="004B3096" w:rsidRDefault="003F6622" w:rsidP="00FD0B46">
            <w:pPr>
              <w:jc w:val="center"/>
              <w:rPr>
                <w:rFonts w:ascii="Arial" w:hAnsi="Arial" w:cs="Arial"/>
                <w:sz w:val="20"/>
                <w:szCs w:val="20"/>
              </w:rPr>
            </w:pPr>
            <w:r w:rsidRPr="004B3096">
              <w:rPr>
                <w:rFonts w:ascii="Arial" w:hAnsi="Arial" w:cs="Arial"/>
                <w:sz w:val="20"/>
                <w:szCs w:val="20"/>
              </w:rPr>
              <w:t>Highly influenced</w:t>
            </w:r>
          </w:p>
        </w:tc>
      </w:tr>
      <w:tr w:rsidR="003F6622" w:rsidRPr="004B3096" w14:paraId="4774BE89" w14:textId="77777777" w:rsidTr="00C277B7">
        <w:tc>
          <w:tcPr>
            <w:tcW w:w="4675" w:type="dxa"/>
            <w:tcBorders>
              <w:top w:val="nil"/>
              <w:left w:val="nil"/>
              <w:bottom w:val="nil"/>
              <w:right w:val="nil"/>
            </w:tcBorders>
          </w:tcPr>
          <w:p w14:paraId="614F4D43" w14:textId="77777777" w:rsidR="003F6622" w:rsidRPr="004B3096" w:rsidRDefault="003F6622" w:rsidP="00FD0B46">
            <w:pPr>
              <w:jc w:val="both"/>
              <w:rPr>
                <w:rFonts w:ascii="Arial" w:hAnsi="Arial" w:cs="Arial"/>
                <w:sz w:val="20"/>
                <w:szCs w:val="20"/>
              </w:rPr>
            </w:pPr>
            <w:r w:rsidRPr="004B3096">
              <w:rPr>
                <w:rFonts w:ascii="Arial" w:hAnsi="Arial" w:cs="Arial"/>
                <w:sz w:val="20"/>
                <w:szCs w:val="20"/>
              </w:rPr>
              <w:t>I am interested in learning about how artificial intelligence can be applied to education and STEM fields.</w:t>
            </w:r>
          </w:p>
        </w:tc>
        <w:tc>
          <w:tcPr>
            <w:tcW w:w="1440" w:type="dxa"/>
            <w:tcBorders>
              <w:top w:val="nil"/>
              <w:left w:val="nil"/>
              <w:bottom w:val="nil"/>
              <w:right w:val="nil"/>
            </w:tcBorders>
          </w:tcPr>
          <w:p w14:paraId="3A53F41C" w14:textId="77777777" w:rsidR="003F6622" w:rsidRPr="004B3096" w:rsidRDefault="003F6622" w:rsidP="00FD0B46">
            <w:pPr>
              <w:jc w:val="center"/>
              <w:rPr>
                <w:rFonts w:ascii="Arial" w:hAnsi="Arial" w:cs="Arial"/>
                <w:sz w:val="20"/>
                <w:szCs w:val="20"/>
              </w:rPr>
            </w:pPr>
            <w:r w:rsidRPr="004B3096">
              <w:rPr>
                <w:rFonts w:ascii="Arial" w:hAnsi="Arial" w:cs="Arial"/>
                <w:sz w:val="20"/>
                <w:szCs w:val="20"/>
              </w:rPr>
              <w:t>4.26</w:t>
            </w:r>
          </w:p>
        </w:tc>
        <w:tc>
          <w:tcPr>
            <w:tcW w:w="2070" w:type="dxa"/>
            <w:tcBorders>
              <w:top w:val="nil"/>
              <w:left w:val="nil"/>
              <w:bottom w:val="nil"/>
              <w:right w:val="nil"/>
            </w:tcBorders>
          </w:tcPr>
          <w:p w14:paraId="41C897CF" w14:textId="77777777" w:rsidR="003F6622" w:rsidRPr="004B3096" w:rsidRDefault="003F6622" w:rsidP="00FD0B46">
            <w:pPr>
              <w:jc w:val="center"/>
              <w:rPr>
                <w:rFonts w:ascii="Arial" w:hAnsi="Arial" w:cs="Arial"/>
                <w:sz w:val="20"/>
                <w:szCs w:val="20"/>
              </w:rPr>
            </w:pPr>
            <w:r w:rsidRPr="004B3096">
              <w:rPr>
                <w:rFonts w:ascii="Arial" w:hAnsi="Arial" w:cs="Arial"/>
                <w:sz w:val="20"/>
                <w:szCs w:val="20"/>
              </w:rPr>
              <w:t>Very highly influenced</w:t>
            </w:r>
          </w:p>
        </w:tc>
      </w:tr>
      <w:tr w:rsidR="003F6622" w:rsidRPr="004B3096" w14:paraId="316CB101" w14:textId="77777777" w:rsidTr="00C277B7">
        <w:trPr>
          <w:trHeight w:val="170"/>
        </w:trPr>
        <w:tc>
          <w:tcPr>
            <w:tcW w:w="4675" w:type="dxa"/>
            <w:tcBorders>
              <w:top w:val="nil"/>
              <w:left w:val="nil"/>
              <w:bottom w:val="nil"/>
              <w:right w:val="nil"/>
            </w:tcBorders>
          </w:tcPr>
          <w:p w14:paraId="64BE5B8B" w14:textId="77777777" w:rsidR="003F6622" w:rsidRPr="004B3096" w:rsidRDefault="003F6622" w:rsidP="00FD0B46">
            <w:pPr>
              <w:jc w:val="both"/>
              <w:rPr>
                <w:rFonts w:ascii="Arial" w:hAnsi="Arial" w:cs="Arial"/>
                <w:sz w:val="20"/>
                <w:szCs w:val="20"/>
              </w:rPr>
            </w:pPr>
            <w:r w:rsidRPr="004B3096">
              <w:rPr>
                <w:rFonts w:ascii="Arial" w:hAnsi="Arial" w:cs="Arial"/>
                <w:sz w:val="20"/>
                <w:szCs w:val="20"/>
              </w:rPr>
              <w:t>I enjoy using AI-powered tools (e.g. adaptive learning platforms) to support my learning in STEM subjects.</w:t>
            </w:r>
          </w:p>
        </w:tc>
        <w:tc>
          <w:tcPr>
            <w:tcW w:w="1440" w:type="dxa"/>
            <w:tcBorders>
              <w:top w:val="nil"/>
              <w:left w:val="nil"/>
              <w:bottom w:val="nil"/>
              <w:right w:val="nil"/>
            </w:tcBorders>
          </w:tcPr>
          <w:p w14:paraId="75CAD22A" w14:textId="77777777" w:rsidR="003F6622" w:rsidRPr="004B3096" w:rsidRDefault="003F6622" w:rsidP="00FD0B46">
            <w:pPr>
              <w:jc w:val="center"/>
              <w:rPr>
                <w:rFonts w:ascii="Arial" w:hAnsi="Arial" w:cs="Arial"/>
                <w:sz w:val="20"/>
                <w:szCs w:val="20"/>
              </w:rPr>
            </w:pPr>
            <w:r w:rsidRPr="004B3096">
              <w:rPr>
                <w:rFonts w:ascii="Arial" w:hAnsi="Arial" w:cs="Arial"/>
                <w:sz w:val="20"/>
                <w:szCs w:val="20"/>
              </w:rPr>
              <w:t>4.55</w:t>
            </w:r>
          </w:p>
        </w:tc>
        <w:tc>
          <w:tcPr>
            <w:tcW w:w="2070" w:type="dxa"/>
            <w:tcBorders>
              <w:top w:val="nil"/>
              <w:left w:val="nil"/>
              <w:bottom w:val="nil"/>
              <w:right w:val="nil"/>
            </w:tcBorders>
          </w:tcPr>
          <w:p w14:paraId="00ED79F7" w14:textId="77777777" w:rsidR="003F6622" w:rsidRPr="004B3096" w:rsidRDefault="003F6622" w:rsidP="00FD0B46">
            <w:pPr>
              <w:jc w:val="center"/>
              <w:rPr>
                <w:rFonts w:ascii="Arial" w:hAnsi="Arial" w:cs="Arial"/>
                <w:sz w:val="20"/>
                <w:szCs w:val="20"/>
              </w:rPr>
            </w:pPr>
            <w:r w:rsidRPr="004B3096">
              <w:rPr>
                <w:rFonts w:ascii="Arial" w:hAnsi="Arial" w:cs="Arial"/>
                <w:sz w:val="20"/>
                <w:szCs w:val="20"/>
              </w:rPr>
              <w:t>Very highly influenced</w:t>
            </w:r>
          </w:p>
        </w:tc>
      </w:tr>
      <w:tr w:rsidR="003F6622" w:rsidRPr="004B3096" w14:paraId="13E48ED7" w14:textId="77777777" w:rsidTr="00C277B7">
        <w:tc>
          <w:tcPr>
            <w:tcW w:w="4675" w:type="dxa"/>
            <w:tcBorders>
              <w:top w:val="nil"/>
              <w:left w:val="nil"/>
              <w:bottom w:val="nil"/>
              <w:right w:val="nil"/>
            </w:tcBorders>
          </w:tcPr>
          <w:p w14:paraId="31CF36A7" w14:textId="77777777" w:rsidR="003F6622" w:rsidRPr="004B3096" w:rsidRDefault="003F6622" w:rsidP="00FD0B46">
            <w:pPr>
              <w:jc w:val="both"/>
              <w:rPr>
                <w:rFonts w:ascii="Arial" w:hAnsi="Arial" w:cs="Arial"/>
                <w:sz w:val="20"/>
                <w:szCs w:val="20"/>
              </w:rPr>
            </w:pPr>
            <w:r w:rsidRPr="004B3096">
              <w:rPr>
                <w:rFonts w:ascii="Arial" w:hAnsi="Arial" w:cs="Arial"/>
                <w:sz w:val="20"/>
                <w:szCs w:val="20"/>
              </w:rPr>
              <w:t>I feel motivated to improve my knowledge and skills in STEM subjects through engaging learning activities.</w:t>
            </w:r>
          </w:p>
        </w:tc>
        <w:tc>
          <w:tcPr>
            <w:tcW w:w="1440" w:type="dxa"/>
            <w:tcBorders>
              <w:top w:val="nil"/>
              <w:left w:val="nil"/>
              <w:bottom w:val="nil"/>
              <w:right w:val="nil"/>
            </w:tcBorders>
          </w:tcPr>
          <w:p w14:paraId="757067FD" w14:textId="77777777" w:rsidR="003F6622" w:rsidRPr="004B3096" w:rsidRDefault="003F6622" w:rsidP="00FD0B46">
            <w:pPr>
              <w:jc w:val="center"/>
              <w:rPr>
                <w:rFonts w:ascii="Arial" w:hAnsi="Arial" w:cs="Arial"/>
                <w:sz w:val="20"/>
                <w:szCs w:val="20"/>
              </w:rPr>
            </w:pPr>
            <w:r w:rsidRPr="004B3096">
              <w:rPr>
                <w:rFonts w:ascii="Arial" w:hAnsi="Arial" w:cs="Arial"/>
                <w:sz w:val="20"/>
                <w:szCs w:val="20"/>
              </w:rPr>
              <w:t>4.43</w:t>
            </w:r>
          </w:p>
        </w:tc>
        <w:tc>
          <w:tcPr>
            <w:tcW w:w="2070" w:type="dxa"/>
            <w:tcBorders>
              <w:top w:val="nil"/>
              <w:left w:val="nil"/>
              <w:bottom w:val="nil"/>
              <w:right w:val="nil"/>
            </w:tcBorders>
          </w:tcPr>
          <w:p w14:paraId="745249C2" w14:textId="77777777" w:rsidR="003F6622" w:rsidRPr="004B3096" w:rsidRDefault="003F6622" w:rsidP="00FD0B46">
            <w:pPr>
              <w:jc w:val="center"/>
              <w:rPr>
                <w:rFonts w:ascii="Arial" w:hAnsi="Arial" w:cs="Arial"/>
                <w:sz w:val="20"/>
                <w:szCs w:val="20"/>
              </w:rPr>
            </w:pPr>
            <w:r w:rsidRPr="004B3096">
              <w:rPr>
                <w:rFonts w:ascii="Arial" w:hAnsi="Arial" w:cs="Arial"/>
                <w:sz w:val="20"/>
                <w:szCs w:val="20"/>
              </w:rPr>
              <w:t>Very highly influenced</w:t>
            </w:r>
          </w:p>
        </w:tc>
      </w:tr>
      <w:tr w:rsidR="003F6622" w:rsidRPr="004B3096" w14:paraId="68E4307D" w14:textId="77777777" w:rsidTr="00C277B7">
        <w:tc>
          <w:tcPr>
            <w:tcW w:w="4675" w:type="dxa"/>
            <w:tcBorders>
              <w:top w:val="nil"/>
              <w:left w:val="nil"/>
              <w:bottom w:val="nil"/>
              <w:right w:val="nil"/>
            </w:tcBorders>
          </w:tcPr>
          <w:p w14:paraId="42488F38" w14:textId="77777777" w:rsidR="003F6622" w:rsidRPr="004B3096" w:rsidRDefault="003F6622" w:rsidP="00FD0B46">
            <w:pPr>
              <w:jc w:val="both"/>
              <w:rPr>
                <w:rFonts w:ascii="Arial" w:hAnsi="Arial" w:cs="Arial"/>
                <w:sz w:val="20"/>
                <w:szCs w:val="20"/>
              </w:rPr>
            </w:pPr>
            <w:r w:rsidRPr="004B3096">
              <w:rPr>
                <w:rFonts w:ascii="Arial" w:hAnsi="Arial" w:cs="Arial"/>
                <w:sz w:val="20"/>
                <w:szCs w:val="20"/>
              </w:rPr>
              <w:t>I feel challenged and engaged by STEM problems and tasks that are personalized to my skill level using AI.</w:t>
            </w:r>
          </w:p>
        </w:tc>
        <w:tc>
          <w:tcPr>
            <w:tcW w:w="1440" w:type="dxa"/>
            <w:tcBorders>
              <w:top w:val="nil"/>
              <w:left w:val="nil"/>
              <w:bottom w:val="nil"/>
              <w:right w:val="nil"/>
            </w:tcBorders>
          </w:tcPr>
          <w:p w14:paraId="74AB2B43" w14:textId="77777777" w:rsidR="003F6622" w:rsidRPr="004B3096" w:rsidRDefault="003F6622" w:rsidP="00FD0B46">
            <w:pPr>
              <w:jc w:val="center"/>
              <w:rPr>
                <w:rFonts w:ascii="Arial" w:hAnsi="Arial" w:cs="Arial"/>
                <w:sz w:val="20"/>
                <w:szCs w:val="20"/>
              </w:rPr>
            </w:pPr>
            <w:r w:rsidRPr="004B3096">
              <w:rPr>
                <w:rFonts w:ascii="Arial" w:hAnsi="Arial" w:cs="Arial"/>
                <w:sz w:val="20"/>
                <w:szCs w:val="20"/>
              </w:rPr>
              <w:t>4.51</w:t>
            </w:r>
          </w:p>
        </w:tc>
        <w:tc>
          <w:tcPr>
            <w:tcW w:w="2070" w:type="dxa"/>
            <w:tcBorders>
              <w:top w:val="nil"/>
              <w:left w:val="nil"/>
              <w:bottom w:val="nil"/>
              <w:right w:val="nil"/>
            </w:tcBorders>
          </w:tcPr>
          <w:p w14:paraId="65A793F6" w14:textId="77777777" w:rsidR="003F6622" w:rsidRPr="004B3096" w:rsidRDefault="003F6622" w:rsidP="00FD0B46">
            <w:pPr>
              <w:jc w:val="center"/>
              <w:rPr>
                <w:rFonts w:ascii="Arial" w:hAnsi="Arial" w:cs="Arial"/>
                <w:sz w:val="20"/>
                <w:szCs w:val="20"/>
              </w:rPr>
            </w:pPr>
            <w:r w:rsidRPr="004B3096">
              <w:rPr>
                <w:rFonts w:ascii="Arial" w:hAnsi="Arial" w:cs="Arial"/>
                <w:sz w:val="20"/>
                <w:szCs w:val="20"/>
              </w:rPr>
              <w:t>Very highly influenced</w:t>
            </w:r>
          </w:p>
        </w:tc>
      </w:tr>
      <w:tr w:rsidR="003F6622" w:rsidRPr="004B3096" w14:paraId="35259101" w14:textId="77777777" w:rsidTr="00C277B7">
        <w:tc>
          <w:tcPr>
            <w:tcW w:w="4675" w:type="dxa"/>
            <w:tcBorders>
              <w:top w:val="nil"/>
              <w:left w:val="nil"/>
              <w:bottom w:val="nil"/>
              <w:right w:val="nil"/>
            </w:tcBorders>
          </w:tcPr>
          <w:p w14:paraId="15250960" w14:textId="77777777" w:rsidR="003F6622" w:rsidRPr="004B3096" w:rsidRDefault="003F6622" w:rsidP="00FD0B46">
            <w:pPr>
              <w:jc w:val="both"/>
              <w:rPr>
                <w:rFonts w:ascii="Arial" w:hAnsi="Arial" w:cs="Arial"/>
                <w:sz w:val="20"/>
                <w:szCs w:val="20"/>
              </w:rPr>
            </w:pPr>
            <w:r w:rsidRPr="004B3096">
              <w:rPr>
                <w:rFonts w:ascii="Arial" w:hAnsi="Arial" w:cs="Arial"/>
                <w:sz w:val="20"/>
                <w:szCs w:val="20"/>
              </w:rPr>
              <w:t>I enjoy collaborating with my peers on STEM projects and activities, both in person and through digital platforms.</w:t>
            </w:r>
          </w:p>
        </w:tc>
        <w:tc>
          <w:tcPr>
            <w:tcW w:w="1440" w:type="dxa"/>
            <w:tcBorders>
              <w:top w:val="nil"/>
              <w:left w:val="nil"/>
              <w:bottom w:val="nil"/>
              <w:right w:val="nil"/>
            </w:tcBorders>
          </w:tcPr>
          <w:p w14:paraId="48E552CF" w14:textId="77777777" w:rsidR="003F6622" w:rsidRPr="004B3096" w:rsidRDefault="003F6622" w:rsidP="00FD0B46">
            <w:pPr>
              <w:jc w:val="center"/>
              <w:rPr>
                <w:rFonts w:ascii="Arial" w:hAnsi="Arial" w:cs="Arial"/>
                <w:sz w:val="20"/>
                <w:szCs w:val="20"/>
              </w:rPr>
            </w:pPr>
            <w:r w:rsidRPr="004B3096">
              <w:rPr>
                <w:rFonts w:ascii="Arial" w:hAnsi="Arial" w:cs="Arial"/>
                <w:sz w:val="20"/>
                <w:szCs w:val="20"/>
              </w:rPr>
              <w:t>4.58</w:t>
            </w:r>
          </w:p>
        </w:tc>
        <w:tc>
          <w:tcPr>
            <w:tcW w:w="2070" w:type="dxa"/>
            <w:tcBorders>
              <w:top w:val="nil"/>
              <w:left w:val="nil"/>
              <w:bottom w:val="nil"/>
              <w:right w:val="nil"/>
            </w:tcBorders>
          </w:tcPr>
          <w:p w14:paraId="20A6AC1D" w14:textId="77777777" w:rsidR="003F6622" w:rsidRPr="004B3096" w:rsidRDefault="003F6622" w:rsidP="00FD0B46">
            <w:pPr>
              <w:jc w:val="center"/>
              <w:rPr>
                <w:rFonts w:ascii="Arial" w:hAnsi="Arial" w:cs="Arial"/>
                <w:sz w:val="20"/>
                <w:szCs w:val="20"/>
              </w:rPr>
            </w:pPr>
            <w:r w:rsidRPr="004B3096">
              <w:rPr>
                <w:rFonts w:ascii="Arial" w:hAnsi="Arial" w:cs="Arial"/>
                <w:sz w:val="20"/>
                <w:szCs w:val="20"/>
              </w:rPr>
              <w:t>Very highly influenced</w:t>
            </w:r>
          </w:p>
        </w:tc>
      </w:tr>
      <w:tr w:rsidR="003F6622" w:rsidRPr="004B3096" w14:paraId="02F96260" w14:textId="77777777" w:rsidTr="00433939">
        <w:tc>
          <w:tcPr>
            <w:tcW w:w="4675" w:type="dxa"/>
            <w:tcBorders>
              <w:top w:val="nil"/>
              <w:left w:val="nil"/>
              <w:bottom w:val="nil"/>
              <w:right w:val="nil"/>
            </w:tcBorders>
          </w:tcPr>
          <w:p w14:paraId="7D389D3D" w14:textId="77777777" w:rsidR="003F6622" w:rsidRPr="004B3096" w:rsidRDefault="003F6622" w:rsidP="00FD0B46">
            <w:pPr>
              <w:jc w:val="both"/>
              <w:rPr>
                <w:rFonts w:ascii="Arial" w:hAnsi="Arial" w:cs="Arial"/>
                <w:sz w:val="20"/>
                <w:szCs w:val="20"/>
              </w:rPr>
            </w:pPr>
            <w:r w:rsidRPr="004B3096">
              <w:rPr>
                <w:rFonts w:ascii="Arial" w:hAnsi="Arial" w:cs="Arial"/>
                <w:sz w:val="20"/>
                <w:szCs w:val="20"/>
              </w:rPr>
              <w:t>I feel more engaged in STEM learning when I can use technology, including AI-driven platform and tools.</w:t>
            </w:r>
          </w:p>
        </w:tc>
        <w:tc>
          <w:tcPr>
            <w:tcW w:w="1440" w:type="dxa"/>
            <w:tcBorders>
              <w:top w:val="nil"/>
              <w:left w:val="nil"/>
              <w:bottom w:val="nil"/>
              <w:right w:val="nil"/>
            </w:tcBorders>
          </w:tcPr>
          <w:p w14:paraId="7FF5311B" w14:textId="77777777" w:rsidR="003F6622" w:rsidRPr="004B3096" w:rsidRDefault="003F6622" w:rsidP="00FD0B46">
            <w:pPr>
              <w:jc w:val="center"/>
              <w:rPr>
                <w:rFonts w:ascii="Arial" w:hAnsi="Arial" w:cs="Arial"/>
                <w:sz w:val="20"/>
                <w:szCs w:val="20"/>
              </w:rPr>
            </w:pPr>
            <w:r w:rsidRPr="004B3096">
              <w:rPr>
                <w:rFonts w:ascii="Arial" w:hAnsi="Arial" w:cs="Arial"/>
                <w:sz w:val="20"/>
                <w:szCs w:val="20"/>
              </w:rPr>
              <w:t>4.66</w:t>
            </w:r>
          </w:p>
        </w:tc>
        <w:tc>
          <w:tcPr>
            <w:tcW w:w="2070" w:type="dxa"/>
            <w:tcBorders>
              <w:top w:val="nil"/>
              <w:left w:val="nil"/>
              <w:bottom w:val="nil"/>
              <w:right w:val="nil"/>
            </w:tcBorders>
          </w:tcPr>
          <w:p w14:paraId="7C69D410" w14:textId="77777777" w:rsidR="003F6622" w:rsidRPr="004B3096" w:rsidRDefault="003F6622" w:rsidP="00FD0B46">
            <w:pPr>
              <w:jc w:val="center"/>
              <w:rPr>
                <w:rFonts w:ascii="Arial" w:hAnsi="Arial" w:cs="Arial"/>
                <w:sz w:val="20"/>
                <w:szCs w:val="20"/>
              </w:rPr>
            </w:pPr>
            <w:r w:rsidRPr="004B3096">
              <w:rPr>
                <w:rFonts w:ascii="Arial" w:hAnsi="Arial" w:cs="Arial"/>
                <w:sz w:val="20"/>
                <w:szCs w:val="20"/>
              </w:rPr>
              <w:t>Very highly influenced</w:t>
            </w:r>
          </w:p>
        </w:tc>
      </w:tr>
      <w:tr w:rsidR="003F6622" w:rsidRPr="004B3096" w14:paraId="6CC470D3" w14:textId="77777777" w:rsidTr="00433939">
        <w:tc>
          <w:tcPr>
            <w:tcW w:w="4675" w:type="dxa"/>
            <w:tcBorders>
              <w:top w:val="nil"/>
              <w:left w:val="nil"/>
              <w:bottom w:val="nil"/>
              <w:right w:val="nil"/>
            </w:tcBorders>
          </w:tcPr>
          <w:p w14:paraId="343FBA64" w14:textId="77777777" w:rsidR="003F6622" w:rsidRPr="004B3096" w:rsidRDefault="003F6622" w:rsidP="00FD0B46">
            <w:pPr>
              <w:jc w:val="both"/>
              <w:rPr>
                <w:rFonts w:ascii="Arial" w:hAnsi="Arial" w:cs="Arial"/>
                <w:sz w:val="20"/>
                <w:szCs w:val="20"/>
              </w:rPr>
            </w:pPr>
            <w:r w:rsidRPr="004B3096">
              <w:rPr>
                <w:rFonts w:ascii="Arial" w:hAnsi="Arial" w:cs="Arial"/>
                <w:sz w:val="20"/>
                <w:szCs w:val="20"/>
              </w:rPr>
              <w:t>I find personalized learning paths (adapted by AI) more engaging than traditional learning methods.</w:t>
            </w:r>
          </w:p>
        </w:tc>
        <w:tc>
          <w:tcPr>
            <w:tcW w:w="1440" w:type="dxa"/>
            <w:tcBorders>
              <w:top w:val="nil"/>
              <w:left w:val="nil"/>
              <w:bottom w:val="nil"/>
              <w:right w:val="nil"/>
            </w:tcBorders>
          </w:tcPr>
          <w:p w14:paraId="0BDE6D0B" w14:textId="77777777" w:rsidR="003F6622" w:rsidRPr="004B3096" w:rsidRDefault="003F6622" w:rsidP="00FD0B46">
            <w:pPr>
              <w:jc w:val="center"/>
              <w:rPr>
                <w:rFonts w:ascii="Arial" w:hAnsi="Arial" w:cs="Arial"/>
                <w:sz w:val="20"/>
                <w:szCs w:val="20"/>
              </w:rPr>
            </w:pPr>
            <w:r w:rsidRPr="004B3096">
              <w:rPr>
                <w:rFonts w:ascii="Arial" w:hAnsi="Arial" w:cs="Arial"/>
                <w:sz w:val="20"/>
                <w:szCs w:val="20"/>
              </w:rPr>
              <w:t>4.57</w:t>
            </w:r>
          </w:p>
        </w:tc>
        <w:tc>
          <w:tcPr>
            <w:tcW w:w="2070" w:type="dxa"/>
            <w:tcBorders>
              <w:top w:val="nil"/>
              <w:left w:val="nil"/>
              <w:bottom w:val="nil"/>
              <w:right w:val="nil"/>
            </w:tcBorders>
          </w:tcPr>
          <w:p w14:paraId="6F09F9E3" w14:textId="77777777" w:rsidR="003F6622" w:rsidRPr="004B3096" w:rsidRDefault="003F6622" w:rsidP="00FD0B46">
            <w:pPr>
              <w:jc w:val="center"/>
              <w:rPr>
                <w:rFonts w:ascii="Arial" w:hAnsi="Arial" w:cs="Arial"/>
                <w:sz w:val="20"/>
                <w:szCs w:val="20"/>
              </w:rPr>
            </w:pPr>
            <w:r w:rsidRPr="004B3096">
              <w:rPr>
                <w:rFonts w:ascii="Arial" w:hAnsi="Arial" w:cs="Arial"/>
                <w:sz w:val="20"/>
                <w:szCs w:val="20"/>
              </w:rPr>
              <w:t>Very highly influenced</w:t>
            </w:r>
          </w:p>
        </w:tc>
      </w:tr>
      <w:tr w:rsidR="003F6622" w:rsidRPr="004B3096" w14:paraId="6FFEE4DA" w14:textId="77777777" w:rsidTr="00433939">
        <w:tc>
          <w:tcPr>
            <w:tcW w:w="4675" w:type="dxa"/>
            <w:tcBorders>
              <w:top w:val="nil"/>
              <w:left w:val="nil"/>
              <w:bottom w:val="nil"/>
              <w:right w:val="nil"/>
            </w:tcBorders>
          </w:tcPr>
          <w:p w14:paraId="47293621" w14:textId="77777777" w:rsidR="003F6622" w:rsidRPr="004B3096" w:rsidRDefault="003F6622" w:rsidP="00FD0B46">
            <w:pPr>
              <w:jc w:val="both"/>
              <w:rPr>
                <w:rFonts w:ascii="Arial" w:hAnsi="Arial" w:cs="Arial"/>
                <w:sz w:val="20"/>
                <w:szCs w:val="20"/>
              </w:rPr>
            </w:pPr>
            <w:r w:rsidRPr="004B3096">
              <w:rPr>
                <w:rFonts w:ascii="Arial" w:hAnsi="Arial" w:cs="Arial"/>
                <w:sz w:val="20"/>
                <w:szCs w:val="20"/>
              </w:rPr>
              <w:t>I feel more engaged when I receive timely feedback on my performance through AI-driven platforms, helping me improve.</w:t>
            </w:r>
          </w:p>
        </w:tc>
        <w:tc>
          <w:tcPr>
            <w:tcW w:w="1440" w:type="dxa"/>
            <w:tcBorders>
              <w:top w:val="nil"/>
              <w:left w:val="nil"/>
              <w:bottom w:val="nil"/>
              <w:right w:val="nil"/>
            </w:tcBorders>
          </w:tcPr>
          <w:p w14:paraId="130E63FC" w14:textId="77777777" w:rsidR="003F6622" w:rsidRPr="004B3096" w:rsidRDefault="003F6622" w:rsidP="00FD0B46">
            <w:pPr>
              <w:jc w:val="center"/>
              <w:rPr>
                <w:rFonts w:ascii="Arial" w:hAnsi="Arial" w:cs="Arial"/>
                <w:sz w:val="20"/>
                <w:szCs w:val="20"/>
              </w:rPr>
            </w:pPr>
            <w:r w:rsidRPr="004B3096">
              <w:rPr>
                <w:rFonts w:ascii="Arial" w:hAnsi="Arial" w:cs="Arial"/>
                <w:sz w:val="20"/>
                <w:szCs w:val="20"/>
              </w:rPr>
              <w:t>4.80</w:t>
            </w:r>
          </w:p>
        </w:tc>
        <w:tc>
          <w:tcPr>
            <w:tcW w:w="2070" w:type="dxa"/>
            <w:tcBorders>
              <w:top w:val="nil"/>
              <w:left w:val="nil"/>
              <w:bottom w:val="nil"/>
              <w:right w:val="nil"/>
            </w:tcBorders>
          </w:tcPr>
          <w:p w14:paraId="2A1E85C7" w14:textId="77777777" w:rsidR="003F6622" w:rsidRPr="004B3096" w:rsidRDefault="003F6622" w:rsidP="00FD0B46">
            <w:pPr>
              <w:jc w:val="center"/>
              <w:rPr>
                <w:rFonts w:ascii="Arial" w:hAnsi="Arial" w:cs="Arial"/>
                <w:sz w:val="20"/>
                <w:szCs w:val="20"/>
              </w:rPr>
            </w:pPr>
            <w:r w:rsidRPr="004B3096">
              <w:rPr>
                <w:rFonts w:ascii="Arial" w:hAnsi="Arial" w:cs="Arial"/>
                <w:sz w:val="20"/>
                <w:szCs w:val="20"/>
              </w:rPr>
              <w:t>Very highly influenced</w:t>
            </w:r>
          </w:p>
        </w:tc>
      </w:tr>
      <w:tr w:rsidR="003F6622" w:rsidRPr="004B3096" w14:paraId="0595E5D6" w14:textId="77777777" w:rsidTr="00433939">
        <w:tc>
          <w:tcPr>
            <w:tcW w:w="4675" w:type="dxa"/>
            <w:tcBorders>
              <w:top w:val="nil"/>
              <w:left w:val="nil"/>
              <w:bottom w:val="nil"/>
              <w:right w:val="nil"/>
            </w:tcBorders>
          </w:tcPr>
          <w:p w14:paraId="209E7CED" w14:textId="77777777" w:rsidR="003F6622" w:rsidRPr="004B3096" w:rsidRDefault="003F6622" w:rsidP="00FD0B46">
            <w:pPr>
              <w:jc w:val="both"/>
              <w:rPr>
                <w:rFonts w:ascii="Arial" w:hAnsi="Arial" w:cs="Arial"/>
                <w:sz w:val="20"/>
                <w:szCs w:val="20"/>
              </w:rPr>
            </w:pPr>
            <w:r w:rsidRPr="004B3096">
              <w:rPr>
                <w:rFonts w:ascii="Arial" w:hAnsi="Arial" w:cs="Arial"/>
                <w:sz w:val="20"/>
                <w:szCs w:val="20"/>
              </w:rPr>
              <w:t>I explore STEM-related topics outside of class time because I am interested and engaged in the subject matter.</w:t>
            </w:r>
          </w:p>
        </w:tc>
        <w:tc>
          <w:tcPr>
            <w:tcW w:w="1440" w:type="dxa"/>
            <w:tcBorders>
              <w:top w:val="nil"/>
              <w:left w:val="nil"/>
              <w:bottom w:val="nil"/>
              <w:right w:val="nil"/>
            </w:tcBorders>
          </w:tcPr>
          <w:p w14:paraId="7B2B6224" w14:textId="77777777" w:rsidR="003F6622" w:rsidRPr="004B3096" w:rsidRDefault="003F6622" w:rsidP="00FD0B46">
            <w:pPr>
              <w:jc w:val="center"/>
              <w:rPr>
                <w:rFonts w:ascii="Arial" w:hAnsi="Arial" w:cs="Arial"/>
                <w:sz w:val="20"/>
                <w:szCs w:val="20"/>
              </w:rPr>
            </w:pPr>
            <w:r w:rsidRPr="004B3096">
              <w:rPr>
                <w:rFonts w:ascii="Arial" w:hAnsi="Arial" w:cs="Arial"/>
                <w:sz w:val="20"/>
                <w:szCs w:val="20"/>
              </w:rPr>
              <w:t>4.22</w:t>
            </w:r>
          </w:p>
        </w:tc>
        <w:tc>
          <w:tcPr>
            <w:tcW w:w="2070" w:type="dxa"/>
            <w:tcBorders>
              <w:top w:val="nil"/>
              <w:left w:val="nil"/>
              <w:bottom w:val="nil"/>
              <w:right w:val="nil"/>
            </w:tcBorders>
          </w:tcPr>
          <w:p w14:paraId="4A60FB4F" w14:textId="77777777" w:rsidR="003F6622" w:rsidRPr="004B3096" w:rsidRDefault="003F6622" w:rsidP="00FD0B46">
            <w:pPr>
              <w:jc w:val="center"/>
              <w:rPr>
                <w:rFonts w:ascii="Arial" w:hAnsi="Arial" w:cs="Arial"/>
                <w:sz w:val="20"/>
                <w:szCs w:val="20"/>
              </w:rPr>
            </w:pPr>
            <w:r w:rsidRPr="004B3096">
              <w:rPr>
                <w:rFonts w:ascii="Arial" w:hAnsi="Arial" w:cs="Arial"/>
                <w:sz w:val="20"/>
                <w:szCs w:val="20"/>
              </w:rPr>
              <w:t>Very highly influenced</w:t>
            </w:r>
          </w:p>
        </w:tc>
      </w:tr>
      <w:tr w:rsidR="003F6622" w:rsidRPr="004B3096" w14:paraId="7A9709B1" w14:textId="77777777" w:rsidTr="00433939">
        <w:tc>
          <w:tcPr>
            <w:tcW w:w="4675" w:type="dxa"/>
            <w:tcBorders>
              <w:top w:val="nil"/>
              <w:left w:val="nil"/>
              <w:right w:val="nil"/>
            </w:tcBorders>
          </w:tcPr>
          <w:p w14:paraId="629EF7F1" w14:textId="77777777" w:rsidR="003F6622" w:rsidRPr="004B3096" w:rsidRDefault="003F6622" w:rsidP="00FD0B46">
            <w:pPr>
              <w:jc w:val="center"/>
              <w:rPr>
                <w:rFonts w:ascii="Arial" w:hAnsi="Arial" w:cs="Arial"/>
                <w:b/>
                <w:sz w:val="20"/>
                <w:szCs w:val="20"/>
              </w:rPr>
            </w:pPr>
          </w:p>
          <w:p w14:paraId="079AB10B" w14:textId="77777777" w:rsidR="003F6622" w:rsidRPr="004B3096" w:rsidRDefault="003F6622" w:rsidP="00FD0B46">
            <w:pPr>
              <w:jc w:val="center"/>
              <w:rPr>
                <w:rFonts w:ascii="Arial" w:hAnsi="Arial" w:cs="Arial"/>
                <w:b/>
                <w:sz w:val="20"/>
                <w:szCs w:val="20"/>
              </w:rPr>
            </w:pPr>
            <w:r w:rsidRPr="004B3096">
              <w:rPr>
                <w:rFonts w:ascii="Arial" w:hAnsi="Arial" w:cs="Arial"/>
                <w:b/>
                <w:sz w:val="20"/>
                <w:szCs w:val="20"/>
              </w:rPr>
              <w:t>Overall Mean</w:t>
            </w:r>
          </w:p>
        </w:tc>
        <w:tc>
          <w:tcPr>
            <w:tcW w:w="1440" w:type="dxa"/>
            <w:tcBorders>
              <w:top w:val="nil"/>
              <w:left w:val="nil"/>
              <w:right w:val="nil"/>
            </w:tcBorders>
          </w:tcPr>
          <w:p w14:paraId="5486BA54" w14:textId="77777777" w:rsidR="003F6622" w:rsidRPr="004B3096" w:rsidRDefault="003F6622" w:rsidP="00FD0B46">
            <w:pPr>
              <w:jc w:val="center"/>
              <w:rPr>
                <w:rFonts w:ascii="Arial" w:hAnsi="Arial" w:cs="Arial"/>
                <w:b/>
                <w:sz w:val="20"/>
                <w:szCs w:val="20"/>
              </w:rPr>
            </w:pPr>
          </w:p>
          <w:p w14:paraId="4FA6FF5B" w14:textId="77777777" w:rsidR="003F6622" w:rsidRPr="004B3096" w:rsidRDefault="003F6622" w:rsidP="00FD0B46">
            <w:pPr>
              <w:jc w:val="center"/>
              <w:rPr>
                <w:rFonts w:ascii="Arial" w:hAnsi="Arial" w:cs="Arial"/>
                <w:b/>
                <w:sz w:val="20"/>
                <w:szCs w:val="20"/>
              </w:rPr>
            </w:pPr>
            <w:r w:rsidRPr="00C277B7">
              <w:rPr>
                <w:rFonts w:ascii="Arial" w:hAnsi="Arial" w:cs="Arial"/>
                <w:b/>
                <w:sz w:val="20"/>
                <w:szCs w:val="20"/>
              </w:rPr>
              <w:t>4.48</w:t>
            </w:r>
          </w:p>
        </w:tc>
        <w:tc>
          <w:tcPr>
            <w:tcW w:w="2070" w:type="dxa"/>
            <w:tcBorders>
              <w:top w:val="nil"/>
              <w:left w:val="nil"/>
              <w:right w:val="nil"/>
            </w:tcBorders>
          </w:tcPr>
          <w:p w14:paraId="549F33E7" w14:textId="77777777" w:rsidR="003F6622" w:rsidRPr="004B3096" w:rsidRDefault="003F6622" w:rsidP="00FD0B46">
            <w:pPr>
              <w:jc w:val="center"/>
              <w:rPr>
                <w:rFonts w:ascii="Arial" w:hAnsi="Arial" w:cs="Arial"/>
                <w:b/>
                <w:sz w:val="20"/>
                <w:szCs w:val="20"/>
              </w:rPr>
            </w:pPr>
            <w:r w:rsidRPr="004B3096">
              <w:rPr>
                <w:rFonts w:ascii="Arial" w:hAnsi="Arial" w:cs="Arial"/>
                <w:b/>
                <w:sz w:val="20"/>
                <w:szCs w:val="20"/>
              </w:rPr>
              <w:t>Very highly influenced</w:t>
            </w:r>
          </w:p>
        </w:tc>
      </w:tr>
    </w:tbl>
    <w:p w14:paraId="0F5BD745" w14:textId="77777777" w:rsidR="003F6622" w:rsidRPr="00311D91" w:rsidRDefault="003F6622" w:rsidP="003F6622">
      <w:pPr>
        <w:rPr>
          <w:rFonts w:ascii="Arial" w:hAnsi="Arial" w:cs="Arial"/>
          <w:i/>
        </w:rPr>
      </w:pPr>
      <w:r w:rsidRPr="00311D91">
        <w:rPr>
          <w:rFonts w:ascii="Arial" w:hAnsi="Arial" w:cs="Arial"/>
          <w:i/>
        </w:rPr>
        <w:t>Interpretation: 5- very highly influenced, 4- highly influenced, 3-moderately influenced, 2- slightly influenced, 1-not influenced</w:t>
      </w:r>
    </w:p>
    <w:p w14:paraId="24A4AC69" w14:textId="77777777" w:rsidR="008B6767" w:rsidRDefault="008B6767" w:rsidP="008B6767">
      <w:pPr>
        <w:jc w:val="both"/>
        <w:rPr>
          <w:rFonts w:ascii="Arial" w:hAnsi="Arial" w:cs="Arial"/>
        </w:rPr>
      </w:pPr>
    </w:p>
    <w:p w14:paraId="515E313B" w14:textId="279545D4" w:rsidR="003F6622" w:rsidRPr="00157A3A" w:rsidRDefault="003F6622" w:rsidP="008B6767">
      <w:pPr>
        <w:jc w:val="both"/>
        <w:rPr>
          <w:rFonts w:ascii="Arial" w:hAnsi="Arial" w:cs="Arial"/>
        </w:rPr>
      </w:pPr>
      <w:r w:rsidRPr="00157A3A">
        <w:rPr>
          <w:rFonts w:ascii="Arial" w:hAnsi="Arial" w:cs="Arial"/>
        </w:rPr>
        <w:t>The grand mean rating of 4.48 belongs to the "Very Highly Influenced" category, indicating that the students reacted positively toward AI-based personalized learning for STEM subjects.</w:t>
      </w:r>
    </w:p>
    <w:p w14:paraId="0007680E" w14:textId="77777777" w:rsidR="008B6767" w:rsidRDefault="008B6767" w:rsidP="008B6767">
      <w:pPr>
        <w:jc w:val="both"/>
        <w:rPr>
          <w:rFonts w:ascii="Arial" w:hAnsi="Arial" w:cs="Arial"/>
        </w:rPr>
      </w:pPr>
    </w:p>
    <w:p w14:paraId="259382FF" w14:textId="6D375D69" w:rsidR="003F6622" w:rsidRPr="00157A3A" w:rsidRDefault="003F6622" w:rsidP="008B6767">
      <w:pPr>
        <w:jc w:val="both"/>
        <w:rPr>
          <w:rFonts w:ascii="Arial" w:hAnsi="Arial" w:cs="Arial"/>
        </w:rPr>
      </w:pPr>
      <w:r w:rsidRPr="00157A3A">
        <w:rPr>
          <w:rFonts w:ascii="Arial" w:hAnsi="Arial" w:cs="Arial"/>
        </w:rPr>
        <w:t>The highest-rated statement was "</w:t>
      </w:r>
      <w:r w:rsidRPr="00603D34">
        <w:rPr>
          <w:rFonts w:ascii="Arial" w:hAnsi="Arial" w:cs="Arial"/>
        </w:rPr>
        <w:t>I feel more engaged when I receive timely feedback on my performance through AI-driven platforms, helping me improve</w:t>
      </w:r>
      <w:r w:rsidRPr="00157A3A">
        <w:rPr>
          <w:rFonts w:ascii="Arial" w:hAnsi="Arial" w:cs="Arial"/>
        </w:rPr>
        <w:t>" (Mean = 4.80). This shows that timely, data-driven feedback greatly improves student engagement and motivation.</w:t>
      </w:r>
    </w:p>
    <w:p w14:paraId="677B8C30" w14:textId="77777777" w:rsidR="008B6767" w:rsidRDefault="008B6767" w:rsidP="008B6767">
      <w:pPr>
        <w:jc w:val="both"/>
        <w:rPr>
          <w:rFonts w:ascii="Arial" w:hAnsi="Arial" w:cs="Arial"/>
        </w:rPr>
      </w:pPr>
    </w:p>
    <w:p w14:paraId="27152CF5" w14:textId="08FCDB73" w:rsidR="003F6622" w:rsidRPr="00157A3A" w:rsidRDefault="003F6622" w:rsidP="008B6767">
      <w:pPr>
        <w:jc w:val="both"/>
        <w:rPr>
          <w:rFonts w:ascii="Arial" w:hAnsi="Arial" w:cs="Arial"/>
        </w:rPr>
      </w:pPr>
      <w:r w:rsidRPr="00157A3A">
        <w:rPr>
          <w:rFonts w:ascii="Arial" w:hAnsi="Arial" w:cs="Arial"/>
        </w:rPr>
        <w:t>Students also agreed highly with "</w:t>
      </w:r>
      <w:r w:rsidRPr="00603D34">
        <w:rPr>
          <w:rFonts w:ascii="Arial" w:hAnsi="Arial" w:cs="Arial"/>
        </w:rPr>
        <w:t>I feel more engaged in STEM learning when I can use technology, including AI-driven platform and tools</w:t>
      </w:r>
      <w:r w:rsidRPr="00157A3A">
        <w:rPr>
          <w:rFonts w:ascii="Arial" w:hAnsi="Arial" w:cs="Arial"/>
        </w:rPr>
        <w:t xml:space="preserve">" (Mean = 4.66) </w:t>
      </w:r>
      <w:r>
        <w:rPr>
          <w:rFonts w:ascii="Arial" w:hAnsi="Arial" w:cs="Arial"/>
        </w:rPr>
        <w:t xml:space="preserve">(Johnson &amp; Aragon, 2021) </w:t>
      </w:r>
      <w:r w:rsidRPr="00157A3A">
        <w:rPr>
          <w:rFonts w:ascii="Arial" w:hAnsi="Arial" w:cs="Arial"/>
        </w:rPr>
        <w:lastRenderedPageBreak/>
        <w:t>and "I enjoy working with my peers on STEM activities and projects, both face-to-face and through digital platforms" (Mean = 4.58). These results highlight peer collaboration and digital tools in maintaining student interest in STEM</w:t>
      </w:r>
      <w:r>
        <w:rPr>
          <w:rFonts w:ascii="Arial" w:hAnsi="Arial" w:cs="Arial"/>
        </w:rPr>
        <w:t xml:space="preserve"> </w:t>
      </w:r>
      <w:r w:rsidRPr="009D5C3F">
        <w:rPr>
          <w:rFonts w:ascii="Arial" w:hAnsi="Arial" w:cs="Arial"/>
        </w:rPr>
        <w:t>(Zhu et al., 2022; Tanaka &amp; Ito, 2021; Lim &amp; Chua, 2023)</w:t>
      </w:r>
      <w:r w:rsidRPr="00157A3A">
        <w:rPr>
          <w:rFonts w:ascii="Arial" w:hAnsi="Arial" w:cs="Arial"/>
        </w:rPr>
        <w:t>.</w:t>
      </w:r>
    </w:p>
    <w:p w14:paraId="708451C6" w14:textId="77777777" w:rsidR="008B6767" w:rsidRDefault="008B6767" w:rsidP="008B6767">
      <w:pPr>
        <w:jc w:val="both"/>
        <w:rPr>
          <w:rFonts w:ascii="Arial" w:hAnsi="Arial" w:cs="Arial"/>
        </w:rPr>
      </w:pPr>
    </w:p>
    <w:p w14:paraId="726A6EF2" w14:textId="2AE3641C" w:rsidR="003F6622" w:rsidRPr="00157A3A" w:rsidRDefault="003F6622" w:rsidP="008B6767">
      <w:pPr>
        <w:jc w:val="both"/>
        <w:rPr>
          <w:rFonts w:ascii="Arial" w:hAnsi="Arial" w:cs="Arial"/>
        </w:rPr>
      </w:pPr>
      <w:r w:rsidRPr="00157A3A">
        <w:rPr>
          <w:rFonts w:ascii="Arial" w:hAnsi="Arial" w:cs="Arial"/>
        </w:rPr>
        <w:t>The statement that "</w:t>
      </w:r>
      <w:r w:rsidRPr="00603D34">
        <w:rPr>
          <w:rFonts w:ascii="Arial" w:hAnsi="Arial" w:cs="Arial"/>
        </w:rPr>
        <w:t>I find personalized learning paths (adapted by AI) more engaging than traditional learning methods</w:t>
      </w:r>
      <w:r w:rsidRPr="00157A3A">
        <w:rPr>
          <w:rFonts w:ascii="Arial" w:hAnsi="Arial" w:cs="Arial"/>
        </w:rPr>
        <w:t>" (Mean = 4.57) indicates that the students perceive AI-</w:t>
      </w:r>
      <w:r>
        <w:rPr>
          <w:rFonts w:ascii="Arial" w:hAnsi="Arial" w:cs="Arial"/>
        </w:rPr>
        <w:t>driven</w:t>
      </w:r>
      <w:r w:rsidRPr="00157A3A">
        <w:rPr>
          <w:rFonts w:ascii="Arial" w:hAnsi="Arial" w:cs="Arial"/>
        </w:rPr>
        <w:t xml:space="preserve"> </w:t>
      </w:r>
      <w:r>
        <w:rPr>
          <w:rFonts w:ascii="Arial" w:hAnsi="Arial" w:cs="Arial"/>
        </w:rPr>
        <w:t>personalized learning</w:t>
      </w:r>
      <w:r w:rsidRPr="00157A3A">
        <w:rPr>
          <w:rFonts w:ascii="Arial" w:hAnsi="Arial" w:cs="Arial"/>
        </w:rPr>
        <w:t xml:space="preserve"> as more effective compared to traditional learning methods</w:t>
      </w:r>
      <w:r>
        <w:rPr>
          <w:rFonts w:ascii="Arial" w:hAnsi="Arial" w:cs="Arial"/>
        </w:rPr>
        <w:t xml:space="preserve"> (Kamalov, 2023)</w:t>
      </w:r>
      <w:r w:rsidRPr="00157A3A">
        <w:rPr>
          <w:rFonts w:ascii="Arial" w:hAnsi="Arial" w:cs="Arial"/>
        </w:rPr>
        <w:t>.</w:t>
      </w:r>
    </w:p>
    <w:p w14:paraId="26933E43" w14:textId="77777777" w:rsidR="008B6767" w:rsidRDefault="008B6767" w:rsidP="008B6767">
      <w:pPr>
        <w:jc w:val="both"/>
        <w:rPr>
          <w:rFonts w:ascii="Arial" w:hAnsi="Arial" w:cs="Arial"/>
        </w:rPr>
      </w:pPr>
    </w:p>
    <w:p w14:paraId="782F1FBD" w14:textId="3A493C18" w:rsidR="003F6622" w:rsidRDefault="003F6622" w:rsidP="008B6767">
      <w:pPr>
        <w:jc w:val="both"/>
        <w:rPr>
          <w:rFonts w:ascii="Arial" w:hAnsi="Arial" w:cs="Arial"/>
        </w:rPr>
      </w:pPr>
      <w:r w:rsidRPr="00157A3A">
        <w:rPr>
          <w:rFonts w:ascii="Arial" w:hAnsi="Arial" w:cs="Arial"/>
        </w:rPr>
        <w:t xml:space="preserve">These results are also corroborated by </w:t>
      </w:r>
      <w:r>
        <w:rPr>
          <w:rFonts w:ascii="Arial" w:hAnsi="Arial" w:cs="Arial"/>
        </w:rPr>
        <w:t>Holmes</w:t>
      </w:r>
      <w:r w:rsidRPr="00157A3A">
        <w:rPr>
          <w:rFonts w:ascii="Arial" w:hAnsi="Arial" w:cs="Arial"/>
        </w:rPr>
        <w:t xml:space="preserve"> et al.</w:t>
      </w:r>
      <w:r>
        <w:rPr>
          <w:rFonts w:ascii="Arial" w:hAnsi="Arial" w:cs="Arial"/>
        </w:rPr>
        <w:t>,</w:t>
      </w:r>
      <w:r w:rsidRPr="00157A3A">
        <w:rPr>
          <w:rFonts w:ascii="Arial" w:hAnsi="Arial" w:cs="Arial"/>
        </w:rPr>
        <w:t xml:space="preserve"> (20</w:t>
      </w:r>
      <w:r>
        <w:rPr>
          <w:rFonts w:ascii="Arial" w:hAnsi="Arial" w:cs="Arial"/>
        </w:rPr>
        <w:t>22</w:t>
      </w:r>
      <w:r w:rsidRPr="00157A3A">
        <w:rPr>
          <w:rFonts w:ascii="Arial" w:hAnsi="Arial" w:cs="Arial"/>
        </w:rPr>
        <w:t>)</w:t>
      </w:r>
      <w:r>
        <w:rPr>
          <w:rFonts w:ascii="Arial" w:hAnsi="Arial" w:cs="Arial"/>
        </w:rPr>
        <w:t>; Chen et al., (2021)</w:t>
      </w:r>
      <w:r w:rsidRPr="00157A3A">
        <w:rPr>
          <w:rFonts w:ascii="Arial" w:hAnsi="Arial" w:cs="Arial"/>
        </w:rPr>
        <w:t xml:space="preserve"> and </w:t>
      </w:r>
      <w:r>
        <w:rPr>
          <w:rFonts w:ascii="Arial" w:hAnsi="Arial" w:cs="Arial"/>
        </w:rPr>
        <w:t>Shete &amp; Pujari</w:t>
      </w:r>
      <w:r w:rsidRPr="00157A3A">
        <w:rPr>
          <w:rFonts w:ascii="Arial" w:hAnsi="Arial" w:cs="Arial"/>
        </w:rPr>
        <w:t xml:space="preserve"> (20</w:t>
      </w:r>
      <w:r>
        <w:rPr>
          <w:rFonts w:ascii="Arial" w:hAnsi="Arial" w:cs="Arial"/>
        </w:rPr>
        <w:t>24</w:t>
      </w:r>
      <w:r w:rsidRPr="00157A3A">
        <w:rPr>
          <w:rFonts w:ascii="Arial" w:hAnsi="Arial" w:cs="Arial"/>
        </w:rPr>
        <w:t>), which highlight that adaptive learning using AI enables interaction due to real-time feedback, individualized activities, as well as interactivity. Alonzo &amp; Reyes (2020) also discovered that in the Philippines, students interacted more and showed better motivation in STEM subjects when they utilized AI-</w:t>
      </w:r>
      <w:r>
        <w:rPr>
          <w:rFonts w:ascii="Arial" w:hAnsi="Arial" w:cs="Arial"/>
        </w:rPr>
        <w:t>driven</w:t>
      </w:r>
      <w:r w:rsidRPr="00157A3A">
        <w:rPr>
          <w:rFonts w:ascii="Arial" w:hAnsi="Arial" w:cs="Arial"/>
        </w:rPr>
        <w:t xml:space="preserve"> p</w:t>
      </w:r>
      <w:r>
        <w:rPr>
          <w:rFonts w:ascii="Arial" w:hAnsi="Arial" w:cs="Arial"/>
        </w:rPr>
        <w:t>ersonalized learning</w:t>
      </w:r>
      <w:r w:rsidRPr="00157A3A">
        <w:rPr>
          <w:rFonts w:ascii="Arial" w:hAnsi="Arial" w:cs="Arial"/>
        </w:rPr>
        <w:t xml:space="preserve"> versus </w:t>
      </w:r>
      <w:r>
        <w:rPr>
          <w:rFonts w:ascii="Arial" w:hAnsi="Arial" w:cs="Arial"/>
        </w:rPr>
        <w:t>tradi</w:t>
      </w:r>
      <w:r w:rsidRPr="00157A3A">
        <w:rPr>
          <w:rFonts w:ascii="Arial" w:hAnsi="Arial" w:cs="Arial"/>
        </w:rPr>
        <w:t>tional methods.</w:t>
      </w:r>
    </w:p>
    <w:p w14:paraId="34EAD070" w14:textId="77777777" w:rsidR="008B6767" w:rsidRDefault="008B6767" w:rsidP="008B6767">
      <w:pPr>
        <w:jc w:val="both"/>
        <w:rPr>
          <w:rFonts w:ascii="Arial" w:hAnsi="Arial" w:cs="Arial"/>
        </w:rPr>
      </w:pPr>
    </w:p>
    <w:p w14:paraId="42E1902B" w14:textId="28969BFC" w:rsidR="003F6622" w:rsidRPr="008B6767" w:rsidRDefault="003F6622" w:rsidP="008B6767">
      <w:pPr>
        <w:jc w:val="both"/>
        <w:rPr>
          <w:rFonts w:ascii="Arial" w:hAnsi="Arial" w:cs="Arial"/>
          <w:b/>
          <w:bCs/>
          <w:sz w:val="22"/>
          <w:szCs w:val="22"/>
        </w:rPr>
      </w:pPr>
      <w:r w:rsidRPr="008B6767">
        <w:rPr>
          <w:rFonts w:ascii="Arial" w:hAnsi="Arial" w:cs="Arial"/>
          <w:b/>
          <w:bCs/>
          <w:sz w:val="22"/>
          <w:szCs w:val="22"/>
        </w:rPr>
        <w:t>4.2. Prior Knowledge</w:t>
      </w:r>
    </w:p>
    <w:p w14:paraId="7F787052" w14:textId="77777777" w:rsidR="008B6767" w:rsidRDefault="008B6767" w:rsidP="008B6767">
      <w:pPr>
        <w:jc w:val="both"/>
        <w:rPr>
          <w:rFonts w:ascii="Arial" w:hAnsi="Arial" w:cs="Arial"/>
        </w:rPr>
      </w:pPr>
    </w:p>
    <w:p w14:paraId="62649ADC" w14:textId="7F83D467" w:rsidR="003F6622" w:rsidRDefault="003F6622" w:rsidP="008B6767">
      <w:pPr>
        <w:jc w:val="both"/>
        <w:rPr>
          <w:rFonts w:ascii="Arial" w:hAnsi="Arial" w:cs="Arial"/>
        </w:rPr>
      </w:pPr>
      <w:r w:rsidRPr="00157A3A">
        <w:rPr>
          <w:rFonts w:ascii="Arial" w:hAnsi="Arial" w:cs="Arial"/>
        </w:rPr>
        <w:t>Prior knowledge serves as the baseline to which new learning is aligned, essential to a student's capacity to process, retain, and utilize new knowledge. In STEM education, insight into a learner's prior knowledge base enables instructors to craft lessons that close gaps, make connections, and deepen understanding. With AI-driven personalized learning algorithms, current knowledge data can be utilized to tailor content and modify instruction so learning experiences are pertinent and challenging in a suitable way. The pairing of current knowledge and new knowledge is key to provoking engagement and achieving meaningful learning outcomes. Moreover, awareness of the role of prior knowledge enables the identification of misconceptions early enough for intervention to avert the reinforcement of incorrect ideas. Finally, the tactical utilization of prior knowledge in learning enables learners to go into new concepts with confidence, which enhances their general academic performance and long-term retention.</w:t>
      </w:r>
    </w:p>
    <w:p w14:paraId="3F784CFD" w14:textId="77777777" w:rsidR="008B6767" w:rsidRDefault="008B6767" w:rsidP="008B6767">
      <w:pPr>
        <w:jc w:val="both"/>
        <w:rPr>
          <w:rFonts w:ascii="Arial" w:hAnsi="Arial" w:cs="Arial"/>
          <w:sz w:val="24"/>
          <w:szCs w:val="24"/>
        </w:rPr>
      </w:pPr>
    </w:p>
    <w:p w14:paraId="4895D093" w14:textId="49B1A79F" w:rsidR="003F6622" w:rsidRPr="008B6767" w:rsidRDefault="003F6622" w:rsidP="008B6767">
      <w:pPr>
        <w:jc w:val="both"/>
        <w:rPr>
          <w:rFonts w:ascii="Arial" w:hAnsi="Arial" w:cs="Arial"/>
        </w:rPr>
      </w:pPr>
      <w:r w:rsidRPr="008B6767">
        <w:rPr>
          <w:rFonts w:ascii="Arial" w:hAnsi="Arial" w:cs="Arial"/>
        </w:rPr>
        <w:t xml:space="preserve">Table 8 presents the summary results of the prior knowledge of </w:t>
      </w:r>
      <w:proofErr w:type="gramStart"/>
      <w:r w:rsidRPr="008B6767">
        <w:rPr>
          <w:rFonts w:ascii="Arial" w:hAnsi="Arial" w:cs="Arial"/>
        </w:rPr>
        <w:t>students’</w:t>
      </w:r>
      <w:proofErr w:type="gramEnd"/>
      <w:r w:rsidRPr="008B6767">
        <w:rPr>
          <w:rFonts w:ascii="Arial" w:hAnsi="Arial" w:cs="Arial"/>
        </w:rPr>
        <w:t xml:space="preserve"> on AI-driven personalized learning algorithm survey.</w:t>
      </w:r>
    </w:p>
    <w:p w14:paraId="366F6B66" w14:textId="77777777" w:rsidR="003F6622" w:rsidRPr="00DB6E39" w:rsidRDefault="003F6622" w:rsidP="003F6622">
      <w:pPr>
        <w:ind w:firstLine="720"/>
        <w:jc w:val="both"/>
        <w:rPr>
          <w:rFonts w:ascii="Arial" w:hAnsi="Arial" w:cs="Arial"/>
          <w:sz w:val="24"/>
          <w:szCs w:val="24"/>
        </w:rPr>
      </w:pPr>
    </w:p>
    <w:p w14:paraId="73BCF914" w14:textId="5D4B36B2" w:rsidR="003F6622" w:rsidRPr="008B6767" w:rsidRDefault="003F6622" w:rsidP="008B6767">
      <w:pPr>
        <w:rPr>
          <w:rFonts w:ascii="Arial" w:hAnsi="Arial" w:cs="Arial"/>
          <w:b/>
        </w:rPr>
      </w:pPr>
      <w:r w:rsidRPr="008B6767">
        <w:rPr>
          <w:rFonts w:ascii="Arial" w:hAnsi="Arial" w:cs="Arial"/>
          <w:b/>
        </w:rPr>
        <w:t>Table 8</w:t>
      </w:r>
      <w:bookmarkStart w:id="7" w:name="_Hlk189203074"/>
      <w:r w:rsidR="008B6767" w:rsidRPr="008B6767">
        <w:rPr>
          <w:rFonts w:ascii="Arial" w:hAnsi="Arial" w:cs="Arial"/>
          <w:b/>
        </w:rPr>
        <w:t xml:space="preserve"> </w:t>
      </w:r>
      <w:r w:rsidRPr="008B6767">
        <w:rPr>
          <w:rFonts w:ascii="Arial" w:hAnsi="Arial" w:cs="Arial"/>
          <w:b/>
        </w:rPr>
        <w:t>Summary Results of the Prior Knowledge of Students on AI-driven Personalized Learning Algorithm Survey</w:t>
      </w:r>
    </w:p>
    <w:bookmarkEnd w:id="7"/>
    <w:p w14:paraId="33AC7212" w14:textId="77777777" w:rsidR="003F6622" w:rsidRPr="005A5DB7" w:rsidRDefault="003F6622" w:rsidP="003F6622">
      <w:pPr>
        <w:rPr>
          <w:rFonts w:ascii="Arial" w:hAnsi="Arial" w:cs="Arial"/>
          <w:i/>
        </w:rPr>
      </w:pPr>
    </w:p>
    <w:tbl>
      <w:tblPr>
        <w:tblStyle w:val="TableGrid"/>
        <w:tblW w:w="8185" w:type="dxa"/>
        <w:tblLook w:val="04A0" w:firstRow="1" w:lastRow="0" w:firstColumn="1" w:lastColumn="0" w:noHBand="0" w:noVBand="1"/>
      </w:tblPr>
      <w:tblGrid>
        <w:gridCol w:w="4945"/>
        <w:gridCol w:w="1260"/>
        <w:gridCol w:w="1980"/>
      </w:tblGrid>
      <w:tr w:rsidR="003F6622" w:rsidRPr="00603D34" w14:paraId="6D32D0CD" w14:textId="77777777" w:rsidTr="00433939">
        <w:tc>
          <w:tcPr>
            <w:tcW w:w="4945" w:type="dxa"/>
            <w:tcBorders>
              <w:left w:val="nil"/>
              <w:bottom w:val="single" w:sz="4" w:space="0" w:color="auto"/>
              <w:right w:val="nil"/>
            </w:tcBorders>
          </w:tcPr>
          <w:p w14:paraId="79A0F57A" w14:textId="77777777" w:rsidR="003F6622" w:rsidRPr="006C64A9" w:rsidRDefault="003F6622" w:rsidP="00FD0B46">
            <w:pPr>
              <w:jc w:val="center"/>
              <w:rPr>
                <w:rFonts w:ascii="Arial" w:hAnsi="Arial" w:cs="Arial"/>
                <w:b/>
                <w:sz w:val="20"/>
                <w:szCs w:val="20"/>
              </w:rPr>
            </w:pPr>
            <w:r w:rsidRPr="006C64A9">
              <w:rPr>
                <w:rFonts w:ascii="Arial" w:hAnsi="Arial" w:cs="Arial"/>
                <w:b/>
                <w:sz w:val="20"/>
                <w:szCs w:val="20"/>
              </w:rPr>
              <w:t>Questions</w:t>
            </w:r>
          </w:p>
        </w:tc>
        <w:tc>
          <w:tcPr>
            <w:tcW w:w="1260" w:type="dxa"/>
            <w:tcBorders>
              <w:left w:val="nil"/>
              <w:bottom w:val="single" w:sz="4" w:space="0" w:color="auto"/>
              <w:right w:val="nil"/>
            </w:tcBorders>
          </w:tcPr>
          <w:p w14:paraId="2EF63A77" w14:textId="77777777" w:rsidR="003F6622" w:rsidRPr="006C64A9" w:rsidRDefault="003F6622" w:rsidP="00FD0B46">
            <w:pPr>
              <w:jc w:val="center"/>
              <w:rPr>
                <w:rFonts w:ascii="Arial" w:hAnsi="Arial" w:cs="Arial"/>
                <w:b/>
                <w:sz w:val="20"/>
                <w:szCs w:val="20"/>
              </w:rPr>
            </w:pPr>
            <w:r w:rsidRPr="006C64A9">
              <w:rPr>
                <w:rFonts w:ascii="Arial" w:hAnsi="Arial" w:cs="Arial"/>
                <w:b/>
                <w:sz w:val="20"/>
                <w:szCs w:val="20"/>
              </w:rPr>
              <w:t>Mean Rating</w:t>
            </w:r>
          </w:p>
        </w:tc>
        <w:tc>
          <w:tcPr>
            <w:tcW w:w="1980" w:type="dxa"/>
            <w:tcBorders>
              <w:left w:val="nil"/>
              <w:bottom w:val="single" w:sz="4" w:space="0" w:color="auto"/>
              <w:right w:val="nil"/>
            </w:tcBorders>
          </w:tcPr>
          <w:p w14:paraId="372DA57F" w14:textId="77777777" w:rsidR="003F6622" w:rsidRPr="006C64A9" w:rsidRDefault="003F6622" w:rsidP="00FD0B46">
            <w:pPr>
              <w:jc w:val="center"/>
              <w:rPr>
                <w:rFonts w:ascii="Arial" w:hAnsi="Arial" w:cs="Arial"/>
                <w:b/>
                <w:sz w:val="20"/>
                <w:szCs w:val="20"/>
              </w:rPr>
            </w:pPr>
            <w:r w:rsidRPr="006C64A9">
              <w:rPr>
                <w:rFonts w:ascii="Arial" w:hAnsi="Arial" w:cs="Arial"/>
                <w:b/>
                <w:sz w:val="20"/>
                <w:szCs w:val="20"/>
              </w:rPr>
              <w:t>Descriptive Equivalence</w:t>
            </w:r>
          </w:p>
        </w:tc>
      </w:tr>
      <w:tr w:rsidR="003F6622" w:rsidRPr="00603D34" w14:paraId="340326FD" w14:textId="77777777" w:rsidTr="00433939">
        <w:tc>
          <w:tcPr>
            <w:tcW w:w="4945" w:type="dxa"/>
            <w:tcBorders>
              <w:left w:val="nil"/>
              <w:bottom w:val="nil"/>
              <w:right w:val="nil"/>
            </w:tcBorders>
          </w:tcPr>
          <w:p w14:paraId="5181363E" w14:textId="77777777" w:rsidR="003F6622" w:rsidRPr="006C64A9" w:rsidRDefault="003F6622" w:rsidP="00FD0B46">
            <w:pPr>
              <w:rPr>
                <w:rFonts w:ascii="Arial" w:hAnsi="Arial" w:cs="Arial"/>
                <w:sz w:val="20"/>
                <w:szCs w:val="20"/>
              </w:rPr>
            </w:pPr>
            <w:r w:rsidRPr="006C64A9">
              <w:rPr>
                <w:rFonts w:ascii="Arial" w:hAnsi="Arial" w:cs="Arial"/>
                <w:sz w:val="20"/>
                <w:szCs w:val="20"/>
              </w:rPr>
              <w:t>I am familiar with the core concepts of the STEM (Science, Technology, Engineering, Math) curriculum.</w:t>
            </w:r>
          </w:p>
        </w:tc>
        <w:tc>
          <w:tcPr>
            <w:tcW w:w="1260" w:type="dxa"/>
            <w:tcBorders>
              <w:left w:val="nil"/>
              <w:bottom w:val="nil"/>
              <w:right w:val="nil"/>
            </w:tcBorders>
          </w:tcPr>
          <w:p w14:paraId="650AC668" w14:textId="77777777" w:rsidR="003F6622" w:rsidRPr="006C64A9" w:rsidRDefault="003F6622" w:rsidP="00FD0B46">
            <w:pPr>
              <w:jc w:val="center"/>
              <w:rPr>
                <w:rFonts w:ascii="Arial" w:hAnsi="Arial" w:cs="Arial"/>
                <w:sz w:val="20"/>
                <w:szCs w:val="20"/>
              </w:rPr>
            </w:pPr>
            <w:r w:rsidRPr="006C64A9">
              <w:rPr>
                <w:rFonts w:ascii="Arial" w:hAnsi="Arial" w:cs="Arial"/>
                <w:sz w:val="20"/>
                <w:szCs w:val="20"/>
              </w:rPr>
              <w:t>2.78</w:t>
            </w:r>
          </w:p>
        </w:tc>
        <w:tc>
          <w:tcPr>
            <w:tcW w:w="1980" w:type="dxa"/>
            <w:tcBorders>
              <w:left w:val="nil"/>
              <w:bottom w:val="nil"/>
              <w:right w:val="nil"/>
            </w:tcBorders>
          </w:tcPr>
          <w:p w14:paraId="696A7479" w14:textId="77777777" w:rsidR="003F6622" w:rsidRPr="006C64A9" w:rsidRDefault="003F6622" w:rsidP="00FD0B46">
            <w:pPr>
              <w:jc w:val="center"/>
              <w:rPr>
                <w:rFonts w:ascii="Arial" w:hAnsi="Arial" w:cs="Arial"/>
                <w:sz w:val="20"/>
                <w:szCs w:val="20"/>
              </w:rPr>
            </w:pPr>
            <w:r w:rsidRPr="006C64A9">
              <w:rPr>
                <w:rFonts w:ascii="Arial" w:hAnsi="Arial" w:cs="Arial"/>
                <w:sz w:val="20"/>
                <w:szCs w:val="20"/>
              </w:rPr>
              <w:t>Moderately influenced</w:t>
            </w:r>
          </w:p>
        </w:tc>
      </w:tr>
      <w:tr w:rsidR="003F6622" w:rsidRPr="00603D34" w14:paraId="547FFB8A" w14:textId="77777777" w:rsidTr="00433939">
        <w:tc>
          <w:tcPr>
            <w:tcW w:w="4945" w:type="dxa"/>
            <w:tcBorders>
              <w:top w:val="nil"/>
              <w:left w:val="nil"/>
              <w:bottom w:val="nil"/>
              <w:right w:val="nil"/>
            </w:tcBorders>
          </w:tcPr>
          <w:p w14:paraId="77FB9A5D" w14:textId="77777777" w:rsidR="003F6622" w:rsidRPr="006C64A9" w:rsidRDefault="003F6622" w:rsidP="00FD0B46">
            <w:pPr>
              <w:rPr>
                <w:rFonts w:ascii="Arial" w:hAnsi="Arial" w:cs="Arial"/>
                <w:sz w:val="20"/>
                <w:szCs w:val="20"/>
              </w:rPr>
            </w:pPr>
            <w:r w:rsidRPr="006C64A9">
              <w:rPr>
                <w:rFonts w:ascii="Arial" w:hAnsi="Arial" w:cs="Arial"/>
                <w:sz w:val="20"/>
                <w:szCs w:val="20"/>
              </w:rPr>
              <w:t>I have a basic understanding of what artificial intelligence (AI) is.</w:t>
            </w:r>
          </w:p>
        </w:tc>
        <w:tc>
          <w:tcPr>
            <w:tcW w:w="1260" w:type="dxa"/>
            <w:tcBorders>
              <w:top w:val="nil"/>
              <w:left w:val="nil"/>
              <w:bottom w:val="nil"/>
              <w:right w:val="nil"/>
            </w:tcBorders>
          </w:tcPr>
          <w:p w14:paraId="0A5DD58E" w14:textId="77777777" w:rsidR="003F6622" w:rsidRPr="006C64A9" w:rsidRDefault="003F6622" w:rsidP="00FD0B46">
            <w:pPr>
              <w:jc w:val="center"/>
              <w:rPr>
                <w:rFonts w:ascii="Arial" w:hAnsi="Arial" w:cs="Arial"/>
                <w:sz w:val="20"/>
                <w:szCs w:val="20"/>
              </w:rPr>
            </w:pPr>
            <w:r w:rsidRPr="006C64A9">
              <w:rPr>
                <w:rFonts w:ascii="Arial" w:hAnsi="Arial" w:cs="Arial"/>
                <w:sz w:val="20"/>
                <w:szCs w:val="20"/>
              </w:rPr>
              <w:t>3.45</w:t>
            </w:r>
          </w:p>
        </w:tc>
        <w:tc>
          <w:tcPr>
            <w:tcW w:w="1980" w:type="dxa"/>
            <w:tcBorders>
              <w:top w:val="nil"/>
              <w:left w:val="nil"/>
              <w:bottom w:val="nil"/>
              <w:right w:val="nil"/>
            </w:tcBorders>
          </w:tcPr>
          <w:p w14:paraId="4CD64E20" w14:textId="77777777" w:rsidR="003F6622" w:rsidRPr="006C64A9" w:rsidRDefault="003F6622" w:rsidP="00FD0B46">
            <w:pPr>
              <w:jc w:val="center"/>
              <w:rPr>
                <w:rFonts w:ascii="Arial" w:hAnsi="Arial" w:cs="Arial"/>
                <w:sz w:val="20"/>
                <w:szCs w:val="20"/>
              </w:rPr>
            </w:pPr>
            <w:r w:rsidRPr="006C64A9">
              <w:rPr>
                <w:rFonts w:ascii="Arial" w:hAnsi="Arial" w:cs="Arial"/>
                <w:sz w:val="20"/>
                <w:szCs w:val="20"/>
              </w:rPr>
              <w:t>Highly influenced</w:t>
            </w:r>
          </w:p>
        </w:tc>
      </w:tr>
      <w:tr w:rsidR="003F6622" w:rsidRPr="00603D34" w14:paraId="73FE5337" w14:textId="77777777" w:rsidTr="00433939">
        <w:tc>
          <w:tcPr>
            <w:tcW w:w="4945" w:type="dxa"/>
            <w:tcBorders>
              <w:top w:val="nil"/>
              <w:left w:val="nil"/>
              <w:bottom w:val="nil"/>
              <w:right w:val="nil"/>
            </w:tcBorders>
          </w:tcPr>
          <w:p w14:paraId="4CE1B5C6" w14:textId="77777777" w:rsidR="003F6622" w:rsidRPr="006C64A9" w:rsidRDefault="003F6622" w:rsidP="00FD0B46">
            <w:pPr>
              <w:rPr>
                <w:rFonts w:ascii="Arial" w:hAnsi="Arial" w:cs="Arial"/>
                <w:sz w:val="20"/>
                <w:szCs w:val="20"/>
              </w:rPr>
            </w:pPr>
            <w:r w:rsidRPr="006C64A9">
              <w:rPr>
                <w:rFonts w:ascii="Arial" w:hAnsi="Arial" w:cs="Arial"/>
                <w:sz w:val="20"/>
                <w:szCs w:val="20"/>
              </w:rPr>
              <w:t>I am aware of how AI is being used in education to support learning.</w:t>
            </w:r>
          </w:p>
        </w:tc>
        <w:tc>
          <w:tcPr>
            <w:tcW w:w="1260" w:type="dxa"/>
            <w:tcBorders>
              <w:top w:val="nil"/>
              <w:left w:val="nil"/>
              <w:bottom w:val="nil"/>
              <w:right w:val="nil"/>
            </w:tcBorders>
          </w:tcPr>
          <w:p w14:paraId="0A074234" w14:textId="77777777" w:rsidR="003F6622" w:rsidRPr="006C64A9" w:rsidRDefault="003F6622" w:rsidP="00FD0B46">
            <w:pPr>
              <w:jc w:val="center"/>
              <w:rPr>
                <w:rFonts w:ascii="Arial" w:hAnsi="Arial" w:cs="Arial"/>
                <w:sz w:val="20"/>
                <w:szCs w:val="20"/>
              </w:rPr>
            </w:pPr>
            <w:r w:rsidRPr="006C64A9">
              <w:rPr>
                <w:rFonts w:ascii="Arial" w:hAnsi="Arial" w:cs="Arial"/>
                <w:sz w:val="20"/>
                <w:szCs w:val="20"/>
              </w:rPr>
              <w:t>4.19</w:t>
            </w:r>
          </w:p>
        </w:tc>
        <w:tc>
          <w:tcPr>
            <w:tcW w:w="1980" w:type="dxa"/>
            <w:tcBorders>
              <w:top w:val="nil"/>
              <w:left w:val="nil"/>
              <w:bottom w:val="nil"/>
              <w:right w:val="nil"/>
            </w:tcBorders>
          </w:tcPr>
          <w:p w14:paraId="53836D20" w14:textId="77777777" w:rsidR="003F6622" w:rsidRPr="006C64A9" w:rsidRDefault="003F6622" w:rsidP="00FD0B46">
            <w:pPr>
              <w:jc w:val="center"/>
              <w:rPr>
                <w:rFonts w:ascii="Arial" w:hAnsi="Arial" w:cs="Arial"/>
                <w:sz w:val="20"/>
                <w:szCs w:val="20"/>
              </w:rPr>
            </w:pPr>
            <w:r w:rsidRPr="006C64A9">
              <w:rPr>
                <w:rFonts w:ascii="Arial" w:hAnsi="Arial" w:cs="Arial"/>
                <w:sz w:val="20"/>
                <w:szCs w:val="20"/>
              </w:rPr>
              <w:t>Highly influenced</w:t>
            </w:r>
          </w:p>
        </w:tc>
      </w:tr>
      <w:tr w:rsidR="003F6622" w:rsidRPr="00603D34" w14:paraId="6AB981D2" w14:textId="77777777" w:rsidTr="00433939">
        <w:tc>
          <w:tcPr>
            <w:tcW w:w="4945" w:type="dxa"/>
            <w:tcBorders>
              <w:top w:val="nil"/>
              <w:left w:val="nil"/>
              <w:bottom w:val="nil"/>
              <w:right w:val="nil"/>
            </w:tcBorders>
          </w:tcPr>
          <w:p w14:paraId="7ECB6913" w14:textId="77777777" w:rsidR="003F6622" w:rsidRPr="006C64A9" w:rsidRDefault="003F6622" w:rsidP="00FD0B46">
            <w:pPr>
              <w:rPr>
                <w:rFonts w:ascii="Arial" w:hAnsi="Arial" w:cs="Arial"/>
                <w:sz w:val="20"/>
                <w:szCs w:val="20"/>
              </w:rPr>
            </w:pPr>
            <w:r w:rsidRPr="006C64A9">
              <w:rPr>
                <w:rFonts w:ascii="Arial" w:hAnsi="Arial" w:cs="Arial"/>
                <w:sz w:val="20"/>
                <w:szCs w:val="20"/>
              </w:rPr>
              <w:t>I understand the concept of personalized learning in the context of education.</w:t>
            </w:r>
          </w:p>
        </w:tc>
        <w:tc>
          <w:tcPr>
            <w:tcW w:w="1260" w:type="dxa"/>
            <w:tcBorders>
              <w:top w:val="nil"/>
              <w:left w:val="nil"/>
              <w:bottom w:val="nil"/>
              <w:right w:val="nil"/>
            </w:tcBorders>
          </w:tcPr>
          <w:p w14:paraId="5C8B0718" w14:textId="77777777" w:rsidR="003F6622" w:rsidRPr="006C64A9" w:rsidRDefault="003F6622" w:rsidP="00FD0B46">
            <w:pPr>
              <w:jc w:val="center"/>
              <w:rPr>
                <w:rFonts w:ascii="Arial" w:hAnsi="Arial" w:cs="Arial"/>
                <w:sz w:val="20"/>
                <w:szCs w:val="20"/>
              </w:rPr>
            </w:pPr>
            <w:r w:rsidRPr="006C64A9">
              <w:rPr>
                <w:rFonts w:ascii="Arial" w:hAnsi="Arial" w:cs="Arial"/>
                <w:sz w:val="20"/>
                <w:szCs w:val="20"/>
              </w:rPr>
              <w:t>4.15</w:t>
            </w:r>
          </w:p>
        </w:tc>
        <w:tc>
          <w:tcPr>
            <w:tcW w:w="1980" w:type="dxa"/>
            <w:tcBorders>
              <w:top w:val="nil"/>
              <w:left w:val="nil"/>
              <w:bottom w:val="nil"/>
              <w:right w:val="nil"/>
            </w:tcBorders>
          </w:tcPr>
          <w:p w14:paraId="5C9C1409" w14:textId="77777777" w:rsidR="003F6622" w:rsidRPr="006C64A9" w:rsidRDefault="003F6622" w:rsidP="00FD0B46">
            <w:pPr>
              <w:jc w:val="center"/>
              <w:rPr>
                <w:rFonts w:ascii="Arial" w:hAnsi="Arial" w:cs="Arial"/>
                <w:sz w:val="20"/>
                <w:szCs w:val="20"/>
              </w:rPr>
            </w:pPr>
            <w:r w:rsidRPr="006C64A9">
              <w:rPr>
                <w:rFonts w:ascii="Arial" w:hAnsi="Arial" w:cs="Arial"/>
                <w:sz w:val="20"/>
                <w:szCs w:val="20"/>
              </w:rPr>
              <w:t>Highly influenced</w:t>
            </w:r>
          </w:p>
        </w:tc>
      </w:tr>
      <w:tr w:rsidR="003F6622" w:rsidRPr="00603D34" w14:paraId="26031E53" w14:textId="77777777" w:rsidTr="00433939">
        <w:tc>
          <w:tcPr>
            <w:tcW w:w="4945" w:type="dxa"/>
            <w:tcBorders>
              <w:top w:val="nil"/>
              <w:left w:val="nil"/>
              <w:bottom w:val="nil"/>
              <w:right w:val="nil"/>
            </w:tcBorders>
          </w:tcPr>
          <w:p w14:paraId="69B64C59" w14:textId="77777777" w:rsidR="003F6622" w:rsidRPr="006C64A9" w:rsidRDefault="003F6622" w:rsidP="00FD0B46">
            <w:pPr>
              <w:rPr>
                <w:rFonts w:ascii="Arial" w:hAnsi="Arial" w:cs="Arial"/>
                <w:sz w:val="20"/>
                <w:szCs w:val="20"/>
              </w:rPr>
            </w:pPr>
            <w:r w:rsidRPr="006C64A9">
              <w:rPr>
                <w:rFonts w:ascii="Arial" w:hAnsi="Arial" w:cs="Arial"/>
                <w:sz w:val="20"/>
                <w:szCs w:val="20"/>
              </w:rPr>
              <w:t>I am familiar with how AI-driven algorithms can adapt lessons to individual learning needs.</w:t>
            </w:r>
          </w:p>
        </w:tc>
        <w:tc>
          <w:tcPr>
            <w:tcW w:w="1260" w:type="dxa"/>
            <w:tcBorders>
              <w:top w:val="nil"/>
              <w:left w:val="nil"/>
              <w:bottom w:val="nil"/>
              <w:right w:val="nil"/>
            </w:tcBorders>
          </w:tcPr>
          <w:p w14:paraId="119BE43A" w14:textId="77777777" w:rsidR="003F6622" w:rsidRPr="006C64A9" w:rsidRDefault="003F6622" w:rsidP="00FD0B46">
            <w:pPr>
              <w:jc w:val="center"/>
              <w:rPr>
                <w:rFonts w:ascii="Arial" w:hAnsi="Arial" w:cs="Arial"/>
                <w:sz w:val="20"/>
                <w:szCs w:val="20"/>
              </w:rPr>
            </w:pPr>
            <w:r w:rsidRPr="006C64A9">
              <w:rPr>
                <w:rFonts w:ascii="Arial" w:hAnsi="Arial" w:cs="Arial"/>
                <w:sz w:val="20"/>
                <w:szCs w:val="20"/>
              </w:rPr>
              <w:t>4.10</w:t>
            </w:r>
          </w:p>
        </w:tc>
        <w:tc>
          <w:tcPr>
            <w:tcW w:w="1980" w:type="dxa"/>
            <w:tcBorders>
              <w:top w:val="nil"/>
              <w:left w:val="nil"/>
              <w:bottom w:val="nil"/>
              <w:right w:val="nil"/>
            </w:tcBorders>
          </w:tcPr>
          <w:p w14:paraId="248F3C25" w14:textId="77777777" w:rsidR="003F6622" w:rsidRPr="006C64A9" w:rsidRDefault="003F6622" w:rsidP="00FD0B46">
            <w:pPr>
              <w:jc w:val="center"/>
              <w:rPr>
                <w:rFonts w:ascii="Arial" w:hAnsi="Arial" w:cs="Arial"/>
                <w:sz w:val="20"/>
                <w:szCs w:val="20"/>
              </w:rPr>
            </w:pPr>
            <w:r w:rsidRPr="006C64A9">
              <w:rPr>
                <w:rFonts w:ascii="Arial" w:hAnsi="Arial" w:cs="Arial"/>
                <w:sz w:val="20"/>
                <w:szCs w:val="20"/>
              </w:rPr>
              <w:t>Highly influenced</w:t>
            </w:r>
          </w:p>
        </w:tc>
      </w:tr>
      <w:tr w:rsidR="003F6622" w:rsidRPr="00603D34" w14:paraId="71CEAA1F" w14:textId="77777777" w:rsidTr="00433939">
        <w:tc>
          <w:tcPr>
            <w:tcW w:w="4945" w:type="dxa"/>
            <w:tcBorders>
              <w:top w:val="nil"/>
              <w:left w:val="nil"/>
              <w:bottom w:val="nil"/>
              <w:right w:val="nil"/>
            </w:tcBorders>
          </w:tcPr>
          <w:p w14:paraId="60AF298C" w14:textId="77777777" w:rsidR="003F6622" w:rsidRPr="006C64A9" w:rsidRDefault="003F6622" w:rsidP="00FD0B46">
            <w:pPr>
              <w:rPr>
                <w:rFonts w:ascii="Arial" w:hAnsi="Arial" w:cs="Arial"/>
                <w:sz w:val="20"/>
                <w:szCs w:val="20"/>
              </w:rPr>
            </w:pPr>
            <w:r w:rsidRPr="006C64A9">
              <w:rPr>
                <w:rFonts w:ascii="Arial" w:hAnsi="Arial" w:cs="Arial"/>
                <w:sz w:val="20"/>
                <w:szCs w:val="20"/>
              </w:rPr>
              <w:t>I understand the role of curriculum design in improving student outcomes in STEM subjects.</w:t>
            </w:r>
          </w:p>
        </w:tc>
        <w:tc>
          <w:tcPr>
            <w:tcW w:w="1260" w:type="dxa"/>
            <w:tcBorders>
              <w:top w:val="nil"/>
              <w:left w:val="nil"/>
              <w:bottom w:val="nil"/>
              <w:right w:val="nil"/>
            </w:tcBorders>
          </w:tcPr>
          <w:p w14:paraId="3AD9C011" w14:textId="77777777" w:rsidR="003F6622" w:rsidRPr="006C64A9" w:rsidRDefault="003F6622" w:rsidP="00FD0B46">
            <w:pPr>
              <w:jc w:val="center"/>
              <w:rPr>
                <w:rFonts w:ascii="Arial" w:hAnsi="Arial" w:cs="Arial"/>
                <w:sz w:val="20"/>
                <w:szCs w:val="20"/>
              </w:rPr>
            </w:pPr>
            <w:r w:rsidRPr="006C64A9">
              <w:rPr>
                <w:rFonts w:ascii="Arial" w:hAnsi="Arial" w:cs="Arial"/>
                <w:sz w:val="20"/>
                <w:szCs w:val="20"/>
              </w:rPr>
              <w:t>3.79</w:t>
            </w:r>
          </w:p>
        </w:tc>
        <w:tc>
          <w:tcPr>
            <w:tcW w:w="1980" w:type="dxa"/>
            <w:tcBorders>
              <w:top w:val="nil"/>
              <w:left w:val="nil"/>
              <w:bottom w:val="nil"/>
              <w:right w:val="nil"/>
            </w:tcBorders>
          </w:tcPr>
          <w:p w14:paraId="4EAA2EB5" w14:textId="77777777" w:rsidR="003F6622" w:rsidRPr="006C64A9" w:rsidRDefault="003F6622" w:rsidP="00FD0B46">
            <w:pPr>
              <w:jc w:val="center"/>
              <w:rPr>
                <w:rFonts w:ascii="Arial" w:hAnsi="Arial" w:cs="Arial"/>
                <w:sz w:val="20"/>
                <w:szCs w:val="20"/>
              </w:rPr>
            </w:pPr>
            <w:r w:rsidRPr="006C64A9">
              <w:rPr>
                <w:rFonts w:ascii="Arial" w:hAnsi="Arial" w:cs="Arial"/>
                <w:sz w:val="20"/>
                <w:szCs w:val="20"/>
              </w:rPr>
              <w:t>Highly influenced</w:t>
            </w:r>
          </w:p>
        </w:tc>
      </w:tr>
      <w:tr w:rsidR="003F6622" w:rsidRPr="00603D34" w14:paraId="3C20D1BF" w14:textId="77777777" w:rsidTr="00433939">
        <w:tc>
          <w:tcPr>
            <w:tcW w:w="4945" w:type="dxa"/>
            <w:tcBorders>
              <w:top w:val="nil"/>
              <w:left w:val="nil"/>
              <w:bottom w:val="nil"/>
              <w:right w:val="nil"/>
            </w:tcBorders>
          </w:tcPr>
          <w:p w14:paraId="20615555" w14:textId="77777777" w:rsidR="003F6622" w:rsidRPr="006C64A9" w:rsidRDefault="003F6622" w:rsidP="00FD0B46">
            <w:pPr>
              <w:rPr>
                <w:rFonts w:ascii="Arial" w:hAnsi="Arial" w:cs="Arial"/>
                <w:sz w:val="20"/>
                <w:szCs w:val="20"/>
              </w:rPr>
            </w:pPr>
            <w:r w:rsidRPr="006C64A9">
              <w:rPr>
                <w:rFonts w:ascii="Arial" w:hAnsi="Arial" w:cs="Arial"/>
                <w:sz w:val="20"/>
                <w:szCs w:val="20"/>
              </w:rPr>
              <w:lastRenderedPageBreak/>
              <w:t>I know how technology is integrated into the STEM curriculum to enhance learning.</w:t>
            </w:r>
          </w:p>
        </w:tc>
        <w:tc>
          <w:tcPr>
            <w:tcW w:w="1260" w:type="dxa"/>
            <w:tcBorders>
              <w:top w:val="nil"/>
              <w:left w:val="nil"/>
              <w:bottom w:val="nil"/>
              <w:right w:val="nil"/>
            </w:tcBorders>
          </w:tcPr>
          <w:p w14:paraId="51137146" w14:textId="77777777" w:rsidR="003F6622" w:rsidRPr="006C64A9" w:rsidRDefault="003F6622" w:rsidP="00FD0B46">
            <w:pPr>
              <w:jc w:val="center"/>
              <w:rPr>
                <w:rFonts w:ascii="Arial" w:hAnsi="Arial" w:cs="Arial"/>
                <w:sz w:val="20"/>
                <w:szCs w:val="20"/>
              </w:rPr>
            </w:pPr>
            <w:r w:rsidRPr="006C64A9">
              <w:rPr>
                <w:rFonts w:ascii="Arial" w:hAnsi="Arial" w:cs="Arial"/>
                <w:sz w:val="20"/>
                <w:szCs w:val="20"/>
              </w:rPr>
              <w:t>4.25</w:t>
            </w:r>
          </w:p>
        </w:tc>
        <w:tc>
          <w:tcPr>
            <w:tcW w:w="1980" w:type="dxa"/>
            <w:tcBorders>
              <w:top w:val="nil"/>
              <w:left w:val="nil"/>
              <w:bottom w:val="nil"/>
              <w:right w:val="nil"/>
            </w:tcBorders>
          </w:tcPr>
          <w:p w14:paraId="71ED6AA3" w14:textId="77777777" w:rsidR="003F6622" w:rsidRPr="006C64A9" w:rsidRDefault="003F6622" w:rsidP="00FD0B46">
            <w:pPr>
              <w:jc w:val="center"/>
              <w:rPr>
                <w:rFonts w:ascii="Arial" w:hAnsi="Arial" w:cs="Arial"/>
                <w:sz w:val="20"/>
                <w:szCs w:val="20"/>
              </w:rPr>
            </w:pPr>
            <w:r w:rsidRPr="006C64A9">
              <w:rPr>
                <w:rFonts w:ascii="Arial" w:hAnsi="Arial" w:cs="Arial"/>
                <w:sz w:val="20"/>
                <w:szCs w:val="20"/>
              </w:rPr>
              <w:t>Very highly influenced</w:t>
            </w:r>
          </w:p>
        </w:tc>
      </w:tr>
      <w:tr w:rsidR="003F6622" w:rsidRPr="00603D34" w14:paraId="64EAFC35" w14:textId="77777777" w:rsidTr="00433939">
        <w:tc>
          <w:tcPr>
            <w:tcW w:w="4945" w:type="dxa"/>
            <w:tcBorders>
              <w:top w:val="nil"/>
              <w:left w:val="nil"/>
              <w:bottom w:val="nil"/>
              <w:right w:val="nil"/>
            </w:tcBorders>
          </w:tcPr>
          <w:p w14:paraId="521B60D5" w14:textId="77777777" w:rsidR="003F6622" w:rsidRPr="006C64A9" w:rsidRDefault="003F6622" w:rsidP="00FD0B46">
            <w:pPr>
              <w:rPr>
                <w:rFonts w:ascii="Arial" w:hAnsi="Arial" w:cs="Arial"/>
                <w:sz w:val="20"/>
                <w:szCs w:val="20"/>
              </w:rPr>
            </w:pPr>
            <w:r w:rsidRPr="006C64A9">
              <w:rPr>
                <w:rFonts w:ascii="Arial" w:hAnsi="Arial" w:cs="Arial"/>
                <w:sz w:val="20"/>
                <w:szCs w:val="20"/>
              </w:rPr>
              <w:t>I am aware of AI applications in STEM fields, such as in data analysis, automation, and robotics.</w:t>
            </w:r>
          </w:p>
        </w:tc>
        <w:tc>
          <w:tcPr>
            <w:tcW w:w="1260" w:type="dxa"/>
            <w:tcBorders>
              <w:top w:val="nil"/>
              <w:left w:val="nil"/>
              <w:bottom w:val="nil"/>
              <w:right w:val="nil"/>
            </w:tcBorders>
          </w:tcPr>
          <w:p w14:paraId="7F5E9A0D" w14:textId="77777777" w:rsidR="003F6622" w:rsidRPr="006C64A9" w:rsidRDefault="003F6622" w:rsidP="00FD0B46">
            <w:pPr>
              <w:jc w:val="center"/>
              <w:rPr>
                <w:rFonts w:ascii="Arial" w:hAnsi="Arial" w:cs="Arial"/>
                <w:sz w:val="20"/>
                <w:szCs w:val="20"/>
              </w:rPr>
            </w:pPr>
            <w:r w:rsidRPr="006C64A9">
              <w:rPr>
                <w:rFonts w:ascii="Arial" w:hAnsi="Arial" w:cs="Arial"/>
                <w:sz w:val="20"/>
                <w:szCs w:val="20"/>
              </w:rPr>
              <w:t>4.23</w:t>
            </w:r>
          </w:p>
        </w:tc>
        <w:tc>
          <w:tcPr>
            <w:tcW w:w="1980" w:type="dxa"/>
            <w:tcBorders>
              <w:top w:val="nil"/>
              <w:left w:val="nil"/>
              <w:bottom w:val="nil"/>
              <w:right w:val="nil"/>
            </w:tcBorders>
          </w:tcPr>
          <w:p w14:paraId="6B48DA48" w14:textId="77777777" w:rsidR="003F6622" w:rsidRPr="006C64A9" w:rsidRDefault="003F6622" w:rsidP="00FD0B46">
            <w:pPr>
              <w:jc w:val="center"/>
              <w:rPr>
                <w:rFonts w:ascii="Arial" w:hAnsi="Arial" w:cs="Arial"/>
                <w:sz w:val="20"/>
                <w:szCs w:val="20"/>
              </w:rPr>
            </w:pPr>
            <w:r w:rsidRPr="006C64A9">
              <w:rPr>
                <w:rFonts w:ascii="Arial" w:hAnsi="Arial" w:cs="Arial"/>
                <w:sz w:val="20"/>
                <w:szCs w:val="20"/>
              </w:rPr>
              <w:t>Very highly influenced</w:t>
            </w:r>
          </w:p>
        </w:tc>
      </w:tr>
      <w:tr w:rsidR="003F6622" w:rsidRPr="00603D34" w14:paraId="5F3FFB45" w14:textId="77777777" w:rsidTr="00433939">
        <w:tc>
          <w:tcPr>
            <w:tcW w:w="4945" w:type="dxa"/>
            <w:tcBorders>
              <w:top w:val="nil"/>
              <w:left w:val="nil"/>
              <w:bottom w:val="nil"/>
              <w:right w:val="nil"/>
            </w:tcBorders>
          </w:tcPr>
          <w:p w14:paraId="25DA676E" w14:textId="77777777" w:rsidR="003F6622" w:rsidRPr="006C64A9" w:rsidRDefault="003F6622" w:rsidP="00FD0B46">
            <w:pPr>
              <w:rPr>
                <w:rFonts w:ascii="Arial" w:hAnsi="Arial" w:cs="Arial"/>
                <w:sz w:val="20"/>
                <w:szCs w:val="20"/>
              </w:rPr>
            </w:pPr>
            <w:r w:rsidRPr="006C64A9">
              <w:rPr>
                <w:rFonts w:ascii="Arial" w:hAnsi="Arial" w:cs="Arial"/>
                <w:sz w:val="20"/>
                <w:szCs w:val="20"/>
              </w:rPr>
              <w:t>I believe AI has the potential to improve student learning outcomes in STEM subjects.</w:t>
            </w:r>
          </w:p>
        </w:tc>
        <w:tc>
          <w:tcPr>
            <w:tcW w:w="1260" w:type="dxa"/>
            <w:tcBorders>
              <w:top w:val="nil"/>
              <w:left w:val="nil"/>
              <w:bottom w:val="nil"/>
              <w:right w:val="nil"/>
            </w:tcBorders>
          </w:tcPr>
          <w:p w14:paraId="46BEA933" w14:textId="77777777" w:rsidR="003F6622" w:rsidRPr="006C64A9" w:rsidRDefault="003F6622" w:rsidP="00FD0B46">
            <w:pPr>
              <w:jc w:val="center"/>
              <w:rPr>
                <w:rFonts w:ascii="Arial" w:hAnsi="Arial" w:cs="Arial"/>
                <w:sz w:val="20"/>
                <w:szCs w:val="20"/>
              </w:rPr>
            </w:pPr>
            <w:r w:rsidRPr="006C64A9">
              <w:rPr>
                <w:rFonts w:ascii="Arial" w:hAnsi="Arial" w:cs="Arial"/>
                <w:sz w:val="20"/>
                <w:szCs w:val="20"/>
              </w:rPr>
              <w:t>4.82</w:t>
            </w:r>
          </w:p>
        </w:tc>
        <w:tc>
          <w:tcPr>
            <w:tcW w:w="1980" w:type="dxa"/>
            <w:tcBorders>
              <w:top w:val="nil"/>
              <w:left w:val="nil"/>
              <w:bottom w:val="nil"/>
              <w:right w:val="nil"/>
            </w:tcBorders>
          </w:tcPr>
          <w:p w14:paraId="1B6DD2E2" w14:textId="77777777" w:rsidR="003F6622" w:rsidRPr="006C64A9" w:rsidRDefault="003F6622" w:rsidP="00FD0B46">
            <w:pPr>
              <w:jc w:val="center"/>
              <w:rPr>
                <w:rFonts w:ascii="Arial" w:hAnsi="Arial" w:cs="Arial"/>
                <w:sz w:val="20"/>
                <w:szCs w:val="20"/>
              </w:rPr>
            </w:pPr>
            <w:r w:rsidRPr="006C64A9">
              <w:rPr>
                <w:rFonts w:ascii="Arial" w:hAnsi="Arial" w:cs="Arial"/>
                <w:sz w:val="20"/>
                <w:szCs w:val="20"/>
              </w:rPr>
              <w:t>Very highly influenced</w:t>
            </w:r>
          </w:p>
        </w:tc>
      </w:tr>
      <w:tr w:rsidR="003F6622" w:rsidRPr="00603D34" w14:paraId="2512FB9D" w14:textId="77777777" w:rsidTr="00433939">
        <w:tc>
          <w:tcPr>
            <w:tcW w:w="4945" w:type="dxa"/>
            <w:tcBorders>
              <w:top w:val="nil"/>
              <w:left w:val="nil"/>
              <w:bottom w:val="nil"/>
              <w:right w:val="nil"/>
            </w:tcBorders>
          </w:tcPr>
          <w:p w14:paraId="349777BC" w14:textId="77777777" w:rsidR="003F6622" w:rsidRPr="006C64A9" w:rsidRDefault="003F6622" w:rsidP="00FD0B46">
            <w:pPr>
              <w:rPr>
                <w:rFonts w:ascii="Arial" w:hAnsi="Arial" w:cs="Arial"/>
                <w:sz w:val="20"/>
                <w:szCs w:val="20"/>
              </w:rPr>
            </w:pPr>
            <w:r w:rsidRPr="006C64A9">
              <w:rPr>
                <w:rFonts w:ascii="Arial" w:hAnsi="Arial" w:cs="Arial"/>
                <w:sz w:val="20"/>
                <w:szCs w:val="20"/>
              </w:rPr>
              <w:t>I understand the challenge or limitations of using AI in education.</w:t>
            </w:r>
          </w:p>
        </w:tc>
        <w:tc>
          <w:tcPr>
            <w:tcW w:w="1260" w:type="dxa"/>
            <w:tcBorders>
              <w:top w:val="nil"/>
              <w:left w:val="nil"/>
              <w:bottom w:val="nil"/>
              <w:right w:val="nil"/>
            </w:tcBorders>
          </w:tcPr>
          <w:p w14:paraId="31D92FD4" w14:textId="77777777" w:rsidR="003F6622" w:rsidRPr="006C64A9" w:rsidRDefault="003F6622" w:rsidP="00FD0B46">
            <w:pPr>
              <w:jc w:val="center"/>
              <w:rPr>
                <w:rFonts w:ascii="Arial" w:hAnsi="Arial" w:cs="Arial"/>
                <w:sz w:val="20"/>
                <w:szCs w:val="20"/>
              </w:rPr>
            </w:pPr>
            <w:r w:rsidRPr="006C64A9">
              <w:rPr>
                <w:rFonts w:ascii="Arial" w:hAnsi="Arial" w:cs="Arial"/>
                <w:sz w:val="20"/>
                <w:szCs w:val="20"/>
              </w:rPr>
              <w:t>4.55</w:t>
            </w:r>
          </w:p>
        </w:tc>
        <w:tc>
          <w:tcPr>
            <w:tcW w:w="1980" w:type="dxa"/>
            <w:tcBorders>
              <w:top w:val="nil"/>
              <w:left w:val="nil"/>
              <w:bottom w:val="nil"/>
              <w:right w:val="nil"/>
            </w:tcBorders>
          </w:tcPr>
          <w:p w14:paraId="740CAB42" w14:textId="77777777" w:rsidR="003F6622" w:rsidRPr="006C64A9" w:rsidRDefault="003F6622" w:rsidP="00FD0B46">
            <w:pPr>
              <w:jc w:val="center"/>
              <w:rPr>
                <w:rFonts w:ascii="Arial" w:hAnsi="Arial" w:cs="Arial"/>
                <w:sz w:val="20"/>
                <w:szCs w:val="20"/>
              </w:rPr>
            </w:pPr>
            <w:r w:rsidRPr="006C64A9">
              <w:rPr>
                <w:rFonts w:ascii="Arial" w:hAnsi="Arial" w:cs="Arial"/>
                <w:sz w:val="20"/>
                <w:szCs w:val="20"/>
              </w:rPr>
              <w:t>Very highly influenced</w:t>
            </w:r>
          </w:p>
        </w:tc>
      </w:tr>
      <w:tr w:rsidR="003F6622" w:rsidRPr="00603D34" w14:paraId="0DC66DF4" w14:textId="77777777" w:rsidTr="00433939">
        <w:tc>
          <w:tcPr>
            <w:tcW w:w="4945" w:type="dxa"/>
            <w:tcBorders>
              <w:top w:val="nil"/>
              <w:left w:val="nil"/>
              <w:right w:val="nil"/>
            </w:tcBorders>
          </w:tcPr>
          <w:p w14:paraId="644B7A98" w14:textId="77777777" w:rsidR="003F6622" w:rsidRPr="006C64A9" w:rsidRDefault="003F6622" w:rsidP="00FD0B46">
            <w:pPr>
              <w:jc w:val="center"/>
              <w:rPr>
                <w:rFonts w:ascii="Arial" w:hAnsi="Arial" w:cs="Arial"/>
                <w:b/>
                <w:sz w:val="20"/>
                <w:szCs w:val="20"/>
              </w:rPr>
            </w:pPr>
          </w:p>
          <w:p w14:paraId="3EAAFAC7" w14:textId="77777777" w:rsidR="003F6622" w:rsidRPr="006C64A9" w:rsidRDefault="003F6622" w:rsidP="00FD0B46">
            <w:pPr>
              <w:jc w:val="center"/>
              <w:rPr>
                <w:rFonts w:ascii="Arial" w:hAnsi="Arial" w:cs="Arial"/>
                <w:b/>
                <w:sz w:val="20"/>
                <w:szCs w:val="20"/>
              </w:rPr>
            </w:pPr>
            <w:r w:rsidRPr="006C64A9">
              <w:rPr>
                <w:rFonts w:ascii="Arial" w:hAnsi="Arial" w:cs="Arial"/>
                <w:b/>
                <w:sz w:val="20"/>
                <w:szCs w:val="20"/>
              </w:rPr>
              <w:t>Overall Mean</w:t>
            </w:r>
          </w:p>
        </w:tc>
        <w:tc>
          <w:tcPr>
            <w:tcW w:w="1260" w:type="dxa"/>
            <w:tcBorders>
              <w:top w:val="nil"/>
              <w:left w:val="nil"/>
              <w:right w:val="nil"/>
            </w:tcBorders>
          </w:tcPr>
          <w:p w14:paraId="40636ACD" w14:textId="77777777" w:rsidR="003F6622" w:rsidRPr="006C64A9" w:rsidRDefault="003F6622" w:rsidP="00FD0B46">
            <w:pPr>
              <w:jc w:val="center"/>
              <w:rPr>
                <w:rFonts w:ascii="Arial" w:hAnsi="Arial" w:cs="Arial"/>
                <w:b/>
                <w:sz w:val="20"/>
                <w:szCs w:val="20"/>
              </w:rPr>
            </w:pPr>
          </w:p>
          <w:p w14:paraId="41051164" w14:textId="77777777" w:rsidR="003F6622" w:rsidRPr="006C64A9" w:rsidRDefault="003F6622" w:rsidP="00FD0B46">
            <w:pPr>
              <w:jc w:val="center"/>
              <w:rPr>
                <w:rFonts w:ascii="Arial" w:hAnsi="Arial" w:cs="Arial"/>
                <w:b/>
                <w:sz w:val="20"/>
                <w:szCs w:val="20"/>
              </w:rPr>
            </w:pPr>
            <w:r w:rsidRPr="006C64A9">
              <w:rPr>
                <w:rFonts w:ascii="Arial" w:hAnsi="Arial" w:cs="Arial"/>
                <w:b/>
                <w:sz w:val="20"/>
                <w:szCs w:val="20"/>
              </w:rPr>
              <w:t>4.03</w:t>
            </w:r>
          </w:p>
        </w:tc>
        <w:tc>
          <w:tcPr>
            <w:tcW w:w="1980" w:type="dxa"/>
            <w:tcBorders>
              <w:top w:val="nil"/>
              <w:left w:val="nil"/>
              <w:right w:val="nil"/>
            </w:tcBorders>
          </w:tcPr>
          <w:p w14:paraId="17D4D470" w14:textId="77777777" w:rsidR="00433939" w:rsidRDefault="00433939" w:rsidP="00FD0B46">
            <w:pPr>
              <w:jc w:val="center"/>
              <w:rPr>
                <w:rFonts w:ascii="Arial" w:hAnsi="Arial" w:cs="Arial"/>
                <w:b/>
                <w:sz w:val="20"/>
                <w:szCs w:val="20"/>
              </w:rPr>
            </w:pPr>
          </w:p>
          <w:p w14:paraId="7A78F7C6" w14:textId="7B30BD23" w:rsidR="003F6622" w:rsidRPr="006C64A9" w:rsidRDefault="003F6622" w:rsidP="00FD0B46">
            <w:pPr>
              <w:jc w:val="center"/>
              <w:rPr>
                <w:rFonts w:ascii="Arial" w:hAnsi="Arial" w:cs="Arial"/>
                <w:b/>
                <w:sz w:val="20"/>
                <w:szCs w:val="20"/>
              </w:rPr>
            </w:pPr>
            <w:r w:rsidRPr="006C64A9">
              <w:rPr>
                <w:rFonts w:ascii="Arial" w:hAnsi="Arial" w:cs="Arial"/>
                <w:b/>
                <w:sz w:val="20"/>
                <w:szCs w:val="20"/>
              </w:rPr>
              <w:t>Highly influenced</w:t>
            </w:r>
          </w:p>
        </w:tc>
      </w:tr>
    </w:tbl>
    <w:p w14:paraId="1074E968" w14:textId="77777777" w:rsidR="003F6622" w:rsidRPr="00311D91" w:rsidRDefault="003F6622" w:rsidP="003F6622">
      <w:pPr>
        <w:rPr>
          <w:rFonts w:ascii="Arial" w:hAnsi="Arial" w:cs="Arial"/>
          <w:i/>
        </w:rPr>
      </w:pPr>
      <w:r w:rsidRPr="00311D91">
        <w:rPr>
          <w:rFonts w:ascii="Arial" w:hAnsi="Arial" w:cs="Arial"/>
          <w:i/>
        </w:rPr>
        <w:t>Interpretation: 5- very highly influenced, 4- highly influenced, 3-moderately influenced, 2- slightly influenced, 1-not influenced</w:t>
      </w:r>
    </w:p>
    <w:p w14:paraId="1822EF52" w14:textId="77777777" w:rsidR="008B6767" w:rsidRDefault="008B6767" w:rsidP="008B6767">
      <w:pPr>
        <w:jc w:val="both"/>
        <w:rPr>
          <w:rFonts w:ascii="Arial" w:hAnsi="Arial" w:cs="Arial"/>
        </w:rPr>
      </w:pPr>
    </w:p>
    <w:p w14:paraId="702B045C" w14:textId="45884745" w:rsidR="003F6622" w:rsidRPr="00157A3A" w:rsidRDefault="003F6622" w:rsidP="008B6767">
      <w:pPr>
        <w:jc w:val="both"/>
        <w:rPr>
          <w:rFonts w:ascii="Arial" w:hAnsi="Arial" w:cs="Arial"/>
        </w:rPr>
      </w:pPr>
      <w:r w:rsidRPr="00157A3A">
        <w:rPr>
          <w:rFonts w:ascii="Arial" w:hAnsi="Arial" w:cs="Arial"/>
        </w:rPr>
        <w:t>Table 8 shows students' prior knowledge of STEM concepts, artificial intelligence (AI), and its application in education. The results show a total mean rating of 4.03, which is "Highly Influenced," demonstrating that students have high prior knowledge regarding AI and its usefulness in STEM education</w:t>
      </w:r>
      <w:r>
        <w:rPr>
          <w:rFonts w:ascii="Arial" w:hAnsi="Arial" w:cs="Arial"/>
        </w:rPr>
        <w:t xml:space="preserve"> (</w:t>
      </w:r>
      <w:proofErr w:type="spellStart"/>
      <w:r>
        <w:rPr>
          <w:rFonts w:ascii="Arial" w:hAnsi="Arial" w:cs="Arial"/>
        </w:rPr>
        <w:t>Lutkevich</w:t>
      </w:r>
      <w:proofErr w:type="spellEnd"/>
      <w:r>
        <w:rPr>
          <w:rFonts w:ascii="Arial" w:hAnsi="Arial" w:cs="Arial"/>
        </w:rPr>
        <w:t>, 2022)</w:t>
      </w:r>
      <w:r w:rsidRPr="00157A3A">
        <w:rPr>
          <w:rFonts w:ascii="Arial" w:hAnsi="Arial" w:cs="Arial"/>
        </w:rPr>
        <w:t>. However, the lowest ranked statement, "</w:t>
      </w:r>
      <w:r w:rsidRPr="00603D34">
        <w:rPr>
          <w:rFonts w:ascii="Arial" w:hAnsi="Arial" w:cs="Arial"/>
        </w:rPr>
        <w:t>I am familiar with the core concepts of the STEM (Science, Technology, Engineering, Math) curriculum</w:t>
      </w:r>
      <w:r w:rsidRPr="00157A3A">
        <w:rPr>
          <w:rFonts w:ascii="Arial" w:hAnsi="Arial" w:cs="Arial"/>
        </w:rPr>
        <w:t>" (Mean = 2.78, Moderately Influenced), indicates that students might need to be reinforced in basic STEM principles prior to full implementation of AI-</w:t>
      </w:r>
      <w:r>
        <w:rPr>
          <w:rFonts w:ascii="Arial" w:hAnsi="Arial" w:cs="Arial"/>
        </w:rPr>
        <w:t>driven</w:t>
      </w:r>
      <w:r w:rsidRPr="00157A3A">
        <w:rPr>
          <w:rFonts w:ascii="Arial" w:hAnsi="Arial" w:cs="Arial"/>
        </w:rPr>
        <w:t xml:space="preserve"> learning.</w:t>
      </w:r>
    </w:p>
    <w:p w14:paraId="29929508" w14:textId="77777777" w:rsidR="008B6767" w:rsidRDefault="008B6767" w:rsidP="008B6767">
      <w:pPr>
        <w:jc w:val="both"/>
        <w:rPr>
          <w:rFonts w:ascii="Arial" w:hAnsi="Arial" w:cs="Arial"/>
        </w:rPr>
      </w:pPr>
    </w:p>
    <w:p w14:paraId="3D53257F" w14:textId="3DC42A2B" w:rsidR="003F6622" w:rsidRPr="00157A3A" w:rsidRDefault="003F6622" w:rsidP="008B6767">
      <w:pPr>
        <w:jc w:val="both"/>
        <w:rPr>
          <w:rFonts w:ascii="Arial" w:hAnsi="Arial" w:cs="Arial"/>
        </w:rPr>
      </w:pPr>
      <w:r w:rsidRPr="00157A3A">
        <w:rPr>
          <w:rFonts w:ascii="Arial" w:hAnsi="Arial" w:cs="Arial"/>
        </w:rPr>
        <w:t>Notwithstanding this gap, the students exhibited high awareness of AI's use in education, as shown by items like "</w:t>
      </w:r>
      <w:r w:rsidRPr="00537E0E">
        <w:rPr>
          <w:rFonts w:ascii="Arial" w:hAnsi="Arial" w:cs="Arial"/>
        </w:rPr>
        <w:t xml:space="preserve"> </w:t>
      </w:r>
      <w:r w:rsidRPr="00603D34">
        <w:rPr>
          <w:rFonts w:ascii="Arial" w:hAnsi="Arial" w:cs="Arial"/>
        </w:rPr>
        <w:t>I am aware of how AI is being used in education to support learning.</w:t>
      </w:r>
      <w:r w:rsidRPr="00157A3A">
        <w:rPr>
          <w:rFonts w:ascii="Arial" w:hAnsi="Arial" w:cs="Arial"/>
        </w:rPr>
        <w:t>" (Mean = 4.19) and "I understand the concept of personalized learning in the context of education" (Mean = 4.15). This suggests students are aware of AI's application in tailoring lessons to meet individual learning requirements. In addition, the top-rated statement, "I believe AI has the potential to improve student learning outcomes in STEM subjects" (Mean = 4.82, Very Highly Influenced), shows high conviction in AI's effectiveness. Astonishingly, students also acknowledged the challenge of AI in education, as shown by the high ranking of "I understand the challenge or limitations of using AI in education" (Mean = 4.55, Very Highly Influenced).</w:t>
      </w:r>
    </w:p>
    <w:p w14:paraId="32BB5997" w14:textId="77777777" w:rsidR="008B6767" w:rsidRDefault="008B6767" w:rsidP="008B6767">
      <w:pPr>
        <w:jc w:val="both"/>
        <w:rPr>
          <w:rFonts w:ascii="Arial" w:hAnsi="Arial" w:cs="Arial"/>
        </w:rPr>
      </w:pPr>
    </w:p>
    <w:p w14:paraId="39D25E84" w14:textId="2D2D023B" w:rsidR="003F6622" w:rsidRDefault="003F6622" w:rsidP="008B6767">
      <w:pPr>
        <w:jc w:val="both"/>
        <w:rPr>
          <w:rFonts w:ascii="Arial" w:hAnsi="Arial" w:cs="Arial"/>
        </w:rPr>
      </w:pPr>
      <w:r w:rsidRPr="00157A3A">
        <w:rPr>
          <w:rFonts w:ascii="Arial" w:hAnsi="Arial" w:cs="Arial"/>
        </w:rPr>
        <w:t>These results are consistent with research by Kim, Park, &amp; Lee (2021), which identifies that learners with AI backgrounds are more comfortable interacting with adaptive learning systems. In the same way, Dela Cruz &amp; Santos (2022) concluded that in the Philippines, learners who were already exposed to technology integration in STEM education had an easier time adjusting to AI-</w:t>
      </w:r>
      <w:r>
        <w:rPr>
          <w:rFonts w:ascii="Arial" w:hAnsi="Arial" w:cs="Arial"/>
        </w:rPr>
        <w:t>driven</w:t>
      </w:r>
      <w:r w:rsidRPr="00157A3A">
        <w:rPr>
          <w:rFonts w:ascii="Arial" w:hAnsi="Arial" w:cs="Arial"/>
        </w:rPr>
        <w:t xml:space="preserve"> learning systems. Though AI and its applications are familiar to students in this research, the limited knowledge that they have on core STEM concepts only indicates that they need to be reinforced more. That would mean that AI-</w:t>
      </w:r>
      <w:r>
        <w:rPr>
          <w:rFonts w:ascii="Arial" w:hAnsi="Arial" w:cs="Arial"/>
        </w:rPr>
        <w:t>driven</w:t>
      </w:r>
      <w:r w:rsidRPr="00157A3A">
        <w:rPr>
          <w:rFonts w:ascii="Arial" w:hAnsi="Arial" w:cs="Arial"/>
        </w:rPr>
        <w:t xml:space="preserve"> learning must be introduced alongside core STEM learning in order for it to have its optimum impact and for the students to gain the full advantage of personalized learning.</w:t>
      </w:r>
    </w:p>
    <w:p w14:paraId="6563E36A" w14:textId="77777777" w:rsidR="008B6767" w:rsidRDefault="008B6767" w:rsidP="008B6767">
      <w:pPr>
        <w:jc w:val="both"/>
        <w:rPr>
          <w:rFonts w:ascii="Arial" w:hAnsi="Arial" w:cs="Arial"/>
        </w:rPr>
      </w:pPr>
    </w:p>
    <w:p w14:paraId="5680BE93" w14:textId="1370B1DB" w:rsidR="003F6622" w:rsidRPr="008B6767" w:rsidRDefault="003F6622" w:rsidP="008B6767">
      <w:pPr>
        <w:jc w:val="both"/>
        <w:rPr>
          <w:rFonts w:ascii="Arial" w:hAnsi="Arial" w:cs="Arial"/>
          <w:b/>
          <w:bCs/>
          <w:sz w:val="22"/>
          <w:szCs w:val="22"/>
        </w:rPr>
      </w:pPr>
      <w:r w:rsidRPr="008B6767">
        <w:rPr>
          <w:rFonts w:ascii="Arial" w:hAnsi="Arial" w:cs="Arial"/>
          <w:b/>
          <w:bCs/>
          <w:sz w:val="22"/>
          <w:szCs w:val="22"/>
        </w:rPr>
        <w:t>4.3. Learning Preferences</w:t>
      </w:r>
    </w:p>
    <w:p w14:paraId="52648BDF" w14:textId="77777777" w:rsidR="008B6767" w:rsidRDefault="008B6767" w:rsidP="008B6767">
      <w:pPr>
        <w:jc w:val="both"/>
        <w:rPr>
          <w:rFonts w:ascii="Arial" w:hAnsi="Arial" w:cs="Arial"/>
        </w:rPr>
      </w:pPr>
    </w:p>
    <w:p w14:paraId="241BF854" w14:textId="06C51934" w:rsidR="003F6622" w:rsidRDefault="003F6622" w:rsidP="008B6767">
      <w:pPr>
        <w:jc w:val="both"/>
        <w:rPr>
          <w:rFonts w:ascii="Arial" w:hAnsi="Arial" w:cs="Arial"/>
        </w:rPr>
      </w:pPr>
      <w:r w:rsidRPr="00157A3A">
        <w:rPr>
          <w:rFonts w:ascii="Arial" w:hAnsi="Arial" w:cs="Arial"/>
        </w:rPr>
        <w:t xml:space="preserve">Learning styles are individual approaches to processing, taking in, and perceiving information. Learning styles can be quite different for different students and include visual, auditory, kinesthetic, and other learning styles. Knowing a student's learning style enables teachers to design instruction in ways that will optimize engagement and effectiveness by presenting content in a manner that is available to each learner. Technological response and personalization of learning pathways based on individual preference are possible through personalized learning with AI. The alignment of teaching approaches with learning preference by teachers enables them to develop more inclusive and effective learning environments that lead to student achievement. The integration of learning preference into lesson planning </w:t>
      </w:r>
      <w:r w:rsidRPr="00157A3A">
        <w:rPr>
          <w:rFonts w:ascii="Arial" w:hAnsi="Arial" w:cs="Arial"/>
        </w:rPr>
        <w:lastRenderedPageBreak/>
        <w:t>enhances participation among students as well as active engagement due to the fact that the learners are more attached to the content.</w:t>
      </w:r>
    </w:p>
    <w:p w14:paraId="06D2BF82" w14:textId="77777777" w:rsidR="008B6767" w:rsidRDefault="008B6767" w:rsidP="008B6767">
      <w:pPr>
        <w:jc w:val="both"/>
        <w:rPr>
          <w:rFonts w:ascii="Arial" w:hAnsi="Arial" w:cs="Arial"/>
          <w:sz w:val="24"/>
          <w:szCs w:val="24"/>
        </w:rPr>
      </w:pPr>
    </w:p>
    <w:p w14:paraId="601269B5" w14:textId="780C3178" w:rsidR="003F6622" w:rsidRPr="008B6767" w:rsidRDefault="003F6622" w:rsidP="008B6767">
      <w:pPr>
        <w:jc w:val="both"/>
        <w:rPr>
          <w:rFonts w:ascii="Arial" w:hAnsi="Arial" w:cs="Arial"/>
        </w:rPr>
      </w:pPr>
      <w:r w:rsidRPr="008B6767">
        <w:rPr>
          <w:rFonts w:ascii="Arial" w:hAnsi="Arial" w:cs="Arial"/>
        </w:rPr>
        <w:t xml:space="preserve">Table 9 presents the summary results of the personal learning preferences of students’ survey. </w:t>
      </w:r>
    </w:p>
    <w:p w14:paraId="3D6E31A0" w14:textId="77777777" w:rsidR="003F6622" w:rsidRPr="008B6767" w:rsidRDefault="003F6622" w:rsidP="008B6767">
      <w:pPr>
        <w:jc w:val="both"/>
        <w:rPr>
          <w:rFonts w:ascii="Arial" w:hAnsi="Arial" w:cs="Arial"/>
        </w:rPr>
      </w:pPr>
      <w:r w:rsidRPr="008B6767">
        <w:rPr>
          <w:rFonts w:ascii="Arial" w:hAnsi="Arial" w:cs="Arial"/>
        </w:rPr>
        <w:t>Table 9 presents the results of students’ personal learning preferences, highlighting their inclination toward AI-driven and interactive learning methods. The overall mean rating of 4.63, classified as "Very Highly Influenced," indicates a strong preference for adaptive, technology-enhanced learning experiences in STEM education.</w:t>
      </w:r>
    </w:p>
    <w:p w14:paraId="4C95410C" w14:textId="77777777" w:rsidR="008B6767" w:rsidRDefault="008B6767" w:rsidP="008B6767">
      <w:pPr>
        <w:rPr>
          <w:rFonts w:ascii="Arial" w:hAnsi="Arial" w:cs="Arial"/>
          <w:b/>
          <w:sz w:val="24"/>
          <w:szCs w:val="24"/>
        </w:rPr>
      </w:pPr>
    </w:p>
    <w:p w14:paraId="1325DA73" w14:textId="2B021C35" w:rsidR="003F6622" w:rsidRDefault="003F6622" w:rsidP="008B6767">
      <w:pPr>
        <w:rPr>
          <w:rFonts w:ascii="Arial" w:hAnsi="Arial" w:cs="Arial"/>
          <w:b/>
        </w:rPr>
      </w:pPr>
      <w:r w:rsidRPr="008B6767">
        <w:rPr>
          <w:rFonts w:ascii="Arial" w:hAnsi="Arial" w:cs="Arial"/>
          <w:b/>
        </w:rPr>
        <w:t>Table 9</w:t>
      </w:r>
      <w:r w:rsidR="008B6767" w:rsidRPr="008B6767">
        <w:rPr>
          <w:rFonts w:ascii="Arial" w:hAnsi="Arial" w:cs="Arial"/>
          <w:b/>
        </w:rPr>
        <w:t xml:space="preserve"> </w:t>
      </w:r>
      <w:r w:rsidRPr="008B6767">
        <w:rPr>
          <w:rFonts w:ascii="Arial" w:hAnsi="Arial" w:cs="Arial"/>
          <w:b/>
        </w:rPr>
        <w:t>Summary Results of the Personal Learning Preferences of Students Survey</w:t>
      </w:r>
    </w:p>
    <w:p w14:paraId="1DECAEDF" w14:textId="77777777" w:rsidR="008B6767" w:rsidRPr="008B6767" w:rsidRDefault="008B6767" w:rsidP="008B6767">
      <w:pPr>
        <w:rPr>
          <w:rFonts w:ascii="Arial" w:hAnsi="Arial" w:cs="Arial"/>
          <w:b/>
        </w:rPr>
      </w:pPr>
    </w:p>
    <w:tbl>
      <w:tblPr>
        <w:tblStyle w:val="TableGrid"/>
        <w:tblW w:w="8185" w:type="dxa"/>
        <w:tblBorders>
          <w:left w:val="none" w:sz="0" w:space="0" w:color="auto"/>
          <w:right w:val="none" w:sz="0" w:space="0" w:color="auto"/>
        </w:tblBorders>
        <w:tblLook w:val="04A0" w:firstRow="1" w:lastRow="0" w:firstColumn="1" w:lastColumn="0" w:noHBand="0" w:noVBand="1"/>
      </w:tblPr>
      <w:tblGrid>
        <w:gridCol w:w="5035"/>
        <w:gridCol w:w="1170"/>
        <w:gridCol w:w="1980"/>
      </w:tblGrid>
      <w:tr w:rsidR="003F6622" w:rsidRPr="00D1258C" w14:paraId="47FE2C52" w14:textId="77777777" w:rsidTr="00433939">
        <w:tc>
          <w:tcPr>
            <w:tcW w:w="5035" w:type="dxa"/>
            <w:tcBorders>
              <w:bottom w:val="single" w:sz="4" w:space="0" w:color="auto"/>
              <w:right w:val="nil"/>
            </w:tcBorders>
          </w:tcPr>
          <w:p w14:paraId="2E3A2813" w14:textId="77777777" w:rsidR="003F6622" w:rsidRPr="00D1258C" w:rsidRDefault="003F6622" w:rsidP="00FD0B46">
            <w:pPr>
              <w:jc w:val="center"/>
              <w:rPr>
                <w:rFonts w:ascii="Arial" w:hAnsi="Arial" w:cs="Arial"/>
                <w:b/>
                <w:sz w:val="20"/>
                <w:szCs w:val="20"/>
              </w:rPr>
            </w:pPr>
            <w:r w:rsidRPr="00D1258C">
              <w:rPr>
                <w:rFonts w:ascii="Arial" w:hAnsi="Arial" w:cs="Arial"/>
                <w:b/>
                <w:sz w:val="20"/>
                <w:szCs w:val="20"/>
              </w:rPr>
              <w:t>Questions</w:t>
            </w:r>
          </w:p>
        </w:tc>
        <w:tc>
          <w:tcPr>
            <w:tcW w:w="1170" w:type="dxa"/>
            <w:tcBorders>
              <w:left w:val="nil"/>
              <w:bottom w:val="single" w:sz="4" w:space="0" w:color="auto"/>
              <w:right w:val="nil"/>
            </w:tcBorders>
          </w:tcPr>
          <w:p w14:paraId="08202085" w14:textId="77777777" w:rsidR="003F6622" w:rsidRPr="00D1258C" w:rsidRDefault="003F6622" w:rsidP="00FD0B46">
            <w:pPr>
              <w:jc w:val="center"/>
              <w:rPr>
                <w:rFonts w:ascii="Arial" w:hAnsi="Arial" w:cs="Arial"/>
                <w:b/>
                <w:sz w:val="20"/>
                <w:szCs w:val="20"/>
              </w:rPr>
            </w:pPr>
            <w:r w:rsidRPr="00D1258C">
              <w:rPr>
                <w:rFonts w:ascii="Arial" w:hAnsi="Arial" w:cs="Arial"/>
                <w:b/>
                <w:sz w:val="20"/>
                <w:szCs w:val="20"/>
              </w:rPr>
              <w:t>Mean Rating</w:t>
            </w:r>
          </w:p>
        </w:tc>
        <w:tc>
          <w:tcPr>
            <w:tcW w:w="1980" w:type="dxa"/>
            <w:tcBorders>
              <w:left w:val="nil"/>
              <w:bottom w:val="single" w:sz="4" w:space="0" w:color="auto"/>
            </w:tcBorders>
          </w:tcPr>
          <w:p w14:paraId="538C49F5" w14:textId="77777777" w:rsidR="003F6622" w:rsidRPr="00D1258C" w:rsidRDefault="003F6622" w:rsidP="00FD0B46">
            <w:pPr>
              <w:jc w:val="center"/>
              <w:rPr>
                <w:rFonts w:ascii="Arial" w:hAnsi="Arial" w:cs="Arial"/>
                <w:b/>
                <w:sz w:val="20"/>
                <w:szCs w:val="20"/>
              </w:rPr>
            </w:pPr>
            <w:r w:rsidRPr="00D1258C">
              <w:rPr>
                <w:rFonts w:ascii="Arial" w:hAnsi="Arial" w:cs="Arial"/>
                <w:b/>
                <w:sz w:val="20"/>
                <w:szCs w:val="20"/>
              </w:rPr>
              <w:t>Descriptive Equivalence</w:t>
            </w:r>
          </w:p>
        </w:tc>
      </w:tr>
      <w:tr w:rsidR="003F6622" w:rsidRPr="00D1258C" w14:paraId="4D0D4E9C" w14:textId="77777777" w:rsidTr="00433939">
        <w:tc>
          <w:tcPr>
            <w:tcW w:w="5035" w:type="dxa"/>
            <w:tcBorders>
              <w:bottom w:val="nil"/>
              <w:right w:val="nil"/>
            </w:tcBorders>
          </w:tcPr>
          <w:p w14:paraId="7CF72A57" w14:textId="77777777" w:rsidR="003F6622" w:rsidRPr="00D1258C" w:rsidRDefault="003F6622" w:rsidP="00FD0B46">
            <w:pPr>
              <w:rPr>
                <w:rFonts w:ascii="Arial" w:hAnsi="Arial" w:cs="Arial"/>
                <w:sz w:val="20"/>
                <w:szCs w:val="20"/>
              </w:rPr>
            </w:pPr>
            <w:r w:rsidRPr="00D1258C">
              <w:rPr>
                <w:rFonts w:ascii="Arial" w:hAnsi="Arial" w:cs="Arial"/>
                <w:sz w:val="20"/>
                <w:szCs w:val="20"/>
              </w:rPr>
              <w:t>I prefer using interactive tools (e.g. simulations, virtual labs) to learn STEM subjects.</w:t>
            </w:r>
          </w:p>
        </w:tc>
        <w:tc>
          <w:tcPr>
            <w:tcW w:w="1170" w:type="dxa"/>
            <w:tcBorders>
              <w:left w:val="nil"/>
              <w:bottom w:val="nil"/>
              <w:right w:val="nil"/>
            </w:tcBorders>
          </w:tcPr>
          <w:p w14:paraId="312042AB" w14:textId="77777777" w:rsidR="003F6622" w:rsidRPr="00D1258C" w:rsidRDefault="003F6622" w:rsidP="00FD0B46">
            <w:pPr>
              <w:jc w:val="center"/>
              <w:rPr>
                <w:rFonts w:ascii="Arial" w:hAnsi="Arial" w:cs="Arial"/>
                <w:sz w:val="20"/>
                <w:szCs w:val="20"/>
              </w:rPr>
            </w:pPr>
            <w:r w:rsidRPr="00D1258C">
              <w:rPr>
                <w:rFonts w:ascii="Arial" w:hAnsi="Arial" w:cs="Arial"/>
                <w:sz w:val="20"/>
                <w:szCs w:val="20"/>
              </w:rPr>
              <w:t>4.59</w:t>
            </w:r>
          </w:p>
        </w:tc>
        <w:tc>
          <w:tcPr>
            <w:tcW w:w="1980" w:type="dxa"/>
            <w:tcBorders>
              <w:left w:val="nil"/>
              <w:bottom w:val="nil"/>
            </w:tcBorders>
          </w:tcPr>
          <w:p w14:paraId="3DAA65B9" w14:textId="77777777" w:rsidR="003F6622" w:rsidRPr="00D1258C" w:rsidRDefault="003F6622" w:rsidP="00FD0B46">
            <w:pPr>
              <w:jc w:val="center"/>
              <w:rPr>
                <w:rFonts w:ascii="Arial" w:hAnsi="Arial" w:cs="Arial"/>
                <w:sz w:val="20"/>
                <w:szCs w:val="20"/>
              </w:rPr>
            </w:pPr>
            <w:r w:rsidRPr="00D1258C">
              <w:rPr>
                <w:rFonts w:ascii="Arial" w:hAnsi="Arial" w:cs="Arial"/>
                <w:sz w:val="20"/>
                <w:szCs w:val="20"/>
              </w:rPr>
              <w:t>Very highly influenced</w:t>
            </w:r>
          </w:p>
        </w:tc>
      </w:tr>
      <w:tr w:rsidR="003F6622" w:rsidRPr="00D1258C" w14:paraId="2CA04F86" w14:textId="77777777" w:rsidTr="00433939">
        <w:tc>
          <w:tcPr>
            <w:tcW w:w="5035" w:type="dxa"/>
            <w:tcBorders>
              <w:top w:val="nil"/>
              <w:bottom w:val="nil"/>
              <w:right w:val="nil"/>
            </w:tcBorders>
          </w:tcPr>
          <w:p w14:paraId="128D9FCD" w14:textId="77777777" w:rsidR="003F6622" w:rsidRPr="00D1258C" w:rsidRDefault="003F6622" w:rsidP="00FD0B46">
            <w:pPr>
              <w:rPr>
                <w:rFonts w:ascii="Arial" w:hAnsi="Arial" w:cs="Arial"/>
                <w:sz w:val="20"/>
                <w:szCs w:val="20"/>
              </w:rPr>
            </w:pPr>
            <w:r w:rsidRPr="00D1258C">
              <w:rPr>
                <w:rFonts w:ascii="Arial" w:hAnsi="Arial" w:cs="Arial"/>
                <w:sz w:val="20"/>
                <w:szCs w:val="20"/>
              </w:rPr>
              <w:t>I am open to using AI-powered platforms that personalize learning content based on my progress and performance.</w:t>
            </w:r>
          </w:p>
        </w:tc>
        <w:tc>
          <w:tcPr>
            <w:tcW w:w="1170" w:type="dxa"/>
            <w:tcBorders>
              <w:top w:val="nil"/>
              <w:left w:val="nil"/>
              <w:bottom w:val="nil"/>
              <w:right w:val="nil"/>
            </w:tcBorders>
          </w:tcPr>
          <w:p w14:paraId="5E3828E1" w14:textId="77777777" w:rsidR="003F6622" w:rsidRPr="00D1258C" w:rsidRDefault="003F6622" w:rsidP="00FD0B46">
            <w:pPr>
              <w:jc w:val="center"/>
              <w:rPr>
                <w:rFonts w:ascii="Arial" w:hAnsi="Arial" w:cs="Arial"/>
                <w:sz w:val="20"/>
                <w:szCs w:val="20"/>
              </w:rPr>
            </w:pPr>
            <w:r w:rsidRPr="00D1258C">
              <w:rPr>
                <w:rFonts w:ascii="Arial" w:hAnsi="Arial" w:cs="Arial"/>
                <w:sz w:val="20"/>
                <w:szCs w:val="20"/>
              </w:rPr>
              <w:t>4.65</w:t>
            </w:r>
          </w:p>
        </w:tc>
        <w:tc>
          <w:tcPr>
            <w:tcW w:w="1980" w:type="dxa"/>
            <w:tcBorders>
              <w:top w:val="nil"/>
              <w:left w:val="nil"/>
              <w:bottom w:val="nil"/>
            </w:tcBorders>
          </w:tcPr>
          <w:p w14:paraId="2B851C6D" w14:textId="77777777" w:rsidR="003F6622" w:rsidRPr="00D1258C" w:rsidRDefault="003F6622" w:rsidP="00FD0B46">
            <w:pPr>
              <w:jc w:val="center"/>
              <w:rPr>
                <w:rFonts w:ascii="Arial" w:hAnsi="Arial" w:cs="Arial"/>
                <w:sz w:val="20"/>
                <w:szCs w:val="20"/>
              </w:rPr>
            </w:pPr>
            <w:r w:rsidRPr="00D1258C">
              <w:rPr>
                <w:rFonts w:ascii="Arial" w:hAnsi="Arial" w:cs="Arial"/>
                <w:sz w:val="20"/>
                <w:szCs w:val="20"/>
              </w:rPr>
              <w:t>Very highly influenced</w:t>
            </w:r>
          </w:p>
        </w:tc>
      </w:tr>
      <w:tr w:rsidR="003F6622" w:rsidRPr="00D1258C" w14:paraId="1C234178" w14:textId="77777777" w:rsidTr="00433939">
        <w:tc>
          <w:tcPr>
            <w:tcW w:w="5035" w:type="dxa"/>
            <w:tcBorders>
              <w:top w:val="nil"/>
              <w:bottom w:val="nil"/>
              <w:right w:val="nil"/>
            </w:tcBorders>
          </w:tcPr>
          <w:p w14:paraId="1D179DED" w14:textId="77777777" w:rsidR="003F6622" w:rsidRPr="00D1258C" w:rsidRDefault="003F6622" w:rsidP="00FD0B46">
            <w:pPr>
              <w:rPr>
                <w:rFonts w:ascii="Arial" w:hAnsi="Arial" w:cs="Arial"/>
                <w:sz w:val="20"/>
                <w:szCs w:val="20"/>
              </w:rPr>
            </w:pPr>
            <w:r w:rsidRPr="00D1258C">
              <w:rPr>
                <w:rFonts w:ascii="Arial" w:hAnsi="Arial" w:cs="Arial"/>
                <w:sz w:val="20"/>
                <w:szCs w:val="20"/>
              </w:rPr>
              <w:t>I prefer learning at my own pace, with materials that adapt to my learning speed.</w:t>
            </w:r>
          </w:p>
        </w:tc>
        <w:tc>
          <w:tcPr>
            <w:tcW w:w="1170" w:type="dxa"/>
            <w:tcBorders>
              <w:top w:val="nil"/>
              <w:left w:val="nil"/>
              <w:bottom w:val="nil"/>
              <w:right w:val="nil"/>
            </w:tcBorders>
          </w:tcPr>
          <w:p w14:paraId="2E124333" w14:textId="77777777" w:rsidR="003F6622" w:rsidRPr="00D1258C" w:rsidRDefault="003F6622" w:rsidP="00FD0B46">
            <w:pPr>
              <w:jc w:val="center"/>
              <w:rPr>
                <w:rFonts w:ascii="Arial" w:hAnsi="Arial" w:cs="Arial"/>
                <w:sz w:val="20"/>
                <w:szCs w:val="20"/>
              </w:rPr>
            </w:pPr>
            <w:r w:rsidRPr="00D1258C">
              <w:rPr>
                <w:rFonts w:ascii="Arial" w:hAnsi="Arial" w:cs="Arial"/>
                <w:sz w:val="20"/>
                <w:szCs w:val="20"/>
              </w:rPr>
              <w:t>4.53</w:t>
            </w:r>
          </w:p>
        </w:tc>
        <w:tc>
          <w:tcPr>
            <w:tcW w:w="1980" w:type="dxa"/>
            <w:tcBorders>
              <w:top w:val="nil"/>
              <w:left w:val="nil"/>
              <w:bottom w:val="nil"/>
            </w:tcBorders>
          </w:tcPr>
          <w:p w14:paraId="0DA8B48D" w14:textId="77777777" w:rsidR="003F6622" w:rsidRPr="00D1258C" w:rsidRDefault="003F6622" w:rsidP="00FD0B46">
            <w:pPr>
              <w:jc w:val="center"/>
              <w:rPr>
                <w:rFonts w:ascii="Arial" w:hAnsi="Arial" w:cs="Arial"/>
                <w:sz w:val="20"/>
                <w:szCs w:val="20"/>
              </w:rPr>
            </w:pPr>
            <w:r w:rsidRPr="00D1258C">
              <w:rPr>
                <w:rFonts w:ascii="Arial" w:hAnsi="Arial" w:cs="Arial"/>
                <w:sz w:val="20"/>
                <w:szCs w:val="20"/>
              </w:rPr>
              <w:t>Very highly influenced</w:t>
            </w:r>
          </w:p>
        </w:tc>
      </w:tr>
      <w:tr w:rsidR="003F6622" w:rsidRPr="00D1258C" w14:paraId="04480C03" w14:textId="77777777" w:rsidTr="00433939">
        <w:tc>
          <w:tcPr>
            <w:tcW w:w="5035" w:type="dxa"/>
            <w:tcBorders>
              <w:top w:val="nil"/>
              <w:bottom w:val="nil"/>
              <w:right w:val="nil"/>
            </w:tcBorders>
          </w:tcPr>
          <w:p w14:paraId="0F934D92" w14:textId="77777777" w:rsidR="003F6622" w:rsidRPr="00D1258C" w:rsidRDefault="003F6622" w:rsidP="00FD0B46">
            <w:pPr>
              <w:rPr>
                <w:rFonts w:ascii="Arial" w:hAnsi="Arial" w:cs="Arial"/>
                <w:sz w:val="20"/>
                <w:szCs w:val="20"/>
              </w:rPr>
            </w:pPr>
            <w:r w:rsidRPr="00D1258C">
              <w:rPr>
                <w:rFonts w:ascii="Arial" w:hAnsi="Arial" w:cs="Arial"/>
                <w:sz w:val="20"/>
                <w:szCs w:val="20"/>
              </w:rPr>
              <w:t>I learn best when I can engage in hands-on activities, such as experiments or projects.</w:t>
            </w:r>
          </w:p>
        </w:tc>
        <w:tc>
          <w:tcPr>
            <w:tcW w:w="1170" w:type="dxa"/>
            <w:tcBorders>
              <w:top w:val="nil"/>
              <w:left w:val="nil"/>
              <w:bottom w:val="nil"/>
              <w:right w:val="nil"/>
            </w:tcBorders>
          </w:tcPr>
          <w:p w14:paraId="21139DA0" w14:textId="77777777" w:rsidR="003F6622" w:rsidRPr="00D1258C" w:rsidRDefault="003F6622" w:rsidP="00FD0B46">
            <w:pPr>
              <w:jc w:val="center"/>
              <w:rPr>
                <w:rFonts w:ascii="Arial" w:hAnsi="Arial" w:cs="Arial"/>
                <w:sz w:val="20"/>
                <w:szCs w:val="20"/>
              </w:rPr>
            </w:pPr>
            <w:r w:rsidRPr="00D1258C">
              <w:rPr>
                <w:rFonts w:ascii="Arial" w:hAnsi="Arial" w:cs="Arial"/>
                <w:sz w:val="20"/>
                <w:szCs w:val="20"/>
              </w:rPr>
              <w:t>4.75</w:t>
            </w:r>
          </w:p>
        </w:tc>
        <w:tc>
          <w:tcPr>
            <w:tcW w:w="1980" w:type="dxa"/>
            <w:tcBorders>
              <w:top w:val="nil"/>
              <w:left w:val="nil"/>
              <w:bottom w:val="nil"/>
            </w:tcBorders>
          </w:tcPr>
          <w:p w14:paraId="0892D6D3" w14:textId="77777777" w:rsidR="003F6622" w:rsidRPr="00D1258C" w:rsidRDefault="003F6622" w:rsidP="00FD0B46">
            <w:pPr>
              <w:jc w:val="center"/>
              <w:rPr>
                <w:rFonts w:ascii="Arial" w:hAnsi="Arial" w:cs="Arial"/>
                <w:sz w:val="20"/>
                <w:szCs w:val="20"/>
              </w:rPr>
            </w:pPr>
            <w:r w:rsidRPr="00D1258C">
              <w:rPr>
                <w:rFonts w:ascii="Arial" w:hAnsi="Arial" w:cs="Arial"/>
                <w:sz w:val="20"/>
                <w:szCs w:val="20"/>
              </w:rPr>
              <w:t>Very highly influenced</w:t>
            </w:r>
          </w:p>
        </w:tc>
      </w:tr>
      <w:tr w:rsidR="003F6622" w:rsidRPr="00D1258C" w14:paraId="5DB87B58" w14:textId="77777777" w:rsidTr="00433939">
        <w:tc>
          <w:tcPr>
            <w:tcW w:w="5035" w:type="dxa"/>
            <w:tcBorders>
              <w:top w:val="nil"/>
              <w:bottom w:val="nil"/>
              <w:right w:val="nil"/>
            </w:tcBorders>
          </w:tcPr>
          <w:p w14:paraId="5B017AC6" w14:textId="77777777" w:rsidR="003F6622" w:rsidRPr="00D1258C" w:rsidRDefault="003F6622" w:rsidP="00FD0B46">
            <w:pPr>
              <w:rPr>
                <w:rFonts w:ascii="Arial" w:hAnsi="Arial" w:cs="Arial"/>
                <w:sz w:val="20"/>
                <w:szCs w:val="20"/>
              </w:rPr>
            </w:pPr>
            <w:r w:rsidRPr="00D1258C">
              <w:rPr>
                <w:rFonts w:ascii="Arial" w:hAnsi="Arial" w:cs="Arial"/>
                <w:sz w:val="20"/>
                <w:szCs w:val="20"/>
              </w:rPr>
              <w:t>I value immediate feedback and insights from AI-driven platforms that track my learning progress.</w:t>
            </w:r>
          </w:p>
        </w:tc>
        <w:tc>
          <w:tcPr>
            <w:tcW w:w="1170" w:type="dxa"/>
            <w:tcBorders>
              <w:top w:val="nil"/>
              <w:left w:val="nil"/>
              <w:bottom w:val="nil"/>
              <w:right w:val="nil"/>
            </w:tcBorders>
          </w:tcPr>
          <w:p w14:paraId="62CFD3CC" w14:textId="77777777" w:rsidR="003F6622" w:rsidRPr="00D1258C" w:rsidRDefault="003F6622" w:rsidP="00FD0B46">
            <w:pPr>
              <w:jc w:val="center"/>
              <w:rPr>
                <w:rFonts w:ascii="Arial" w:hAnsi="Arial" w:cs="Arial"/>
                <w:sz w:val="20"/>
                <w:szCs w:val="20"/>
              </w:rPr>
            </w:pPr>
            <w:r w:rsidRPr="00D1258C">
              <w:rPr>
                <w:rFonts w:ascii="Arial" w:hAnsi="Arial" w:cs="Arial"/>
                <w:sz w:val="20"/>
                <w:szCs w:val="20"/>
              </w:rPr>
              <w:t>4.71</w:t>
            </w:r>
          </w:p>
        </w:tc>
        <w:tc>
          <w:tcPr>
            <w:tcW w:w="1980" w:type="dxa"/>
            <w:tcBorders>
              <w:top w:val="nil"/>
              <w:left w:val="nil"/>
              <w:bottom w:val="nil"/>
            </w:tcBorders>
          </w:tcPr>
          <w:p w14:paraId="59FD1917" w14:textId="77777777" w:rsidR="003F6622" w:rsidRPr="00D1258C" w:rsidRDefault="003F6622" w:rsidP="00FD0B46">
            <w:pPr>
              <w:jc w:val="center"/>
              <w:rPr>
                <w:rFonts w:ascii="Arial" w:hAnsi="Arial" w:cs="Arial"/>
                <w:sz w:val="20"/>
                <w:szCs w:val="20"/>
              </w:rPr>
            </w:pPr>
            <w:r w:rsidRPr="00D1258C">
              <w:rPr>
                <w:rFonts w:ascii="Arial" w:hAnsi="Arial" w:cs="Arial"/>
                <w:sz w:val="20"/>
                <w:szCs w:val="20"/>
              </w:rPr>
              <w:t>Very highly influenced</w:t>
            </w:r>
          </w:p>
        </w:tc>
      </w:tr>
      <w:tr w:rsidR="003F6622" w:rsidRPr="00D1258C" w14:paraId="4B7C624C" w14:textId="77777777" w:rsidTr="00433939">
        <w:tc>
          <w:tcPr>
            <w:tcW w:w="5035" w:type="dxa"/>
            <w:tcBorders>
              <w:top w:val="nil"/>
              <w:bottom w:val="nil"/>
              <w:right w:val="nil"/>
            </w:tcBorders>
          </w:tcPr>
          <w:p w14:paraId="0960BFB4" w14:textId="77777777" w:rsidR="003F6622" w:rsidRPr="00D1258C" w:rsidRDefault="003F6622" w:rsidP="00FD0B46">
            <w:pPr>
              <w:rPr>
                <w:rFonts w:ascii="Arial" w:hAnsi="Arial" w:cs="Arial"/>
                <w:sz w:val="20"/>
                <w:szCs w:val="20"/>
              </w:rPr>
            </w:pPr>
            <w:r w:rsidRPr="00D1258C">
              <w:rPr>
                <w:rFonts w:ascii="Arial" w:hAnsi="Arial" w:cs="Arial"/>
                <w:sz w:val="20"/>
                <w:szCs w:val="20"/>
              </w:rPr>
              <w:t>I prefer collaborative learning experiences, such as group work or discussions, to enhance my understanding of STEM topics.</w:t>
            </w:r>
          </w:p>
        </w:tc>
        <w:tc>
          <w:tcPr>
            <w:tcW w:w="1170" w:type="dxa"/>
            <w:tcBorders>
              <w:top w:val="nil"/>
              <w:left w:val="nil"/>
              <w:bottom w:val="nil"/>
              <w:right w:val="nil"/>
            </w:tcBorders>
          </w:tcPr>
          <w:p w14:paraId="5FA722F9" w14:textId="77777777" w:rsidR="003F6622" w:rsidRPr="00D1258C" w:rsidRDefault="003F6622" w:rsidP="00FD0B46">
            <w:pPr>
              <w:jc w:val="center"/>
              <w:rPr>
                <w:rFonts w:ascii="Arial" w:hAnsi="Arial" w:cs="Arial"/>
                <w:sz w:val="20"/>
                <w:szCs w:val="20"/>
              </w:rPr>
            </w:pPr>
            <w:r w:rsidRPr="00D1258C">
              <w:rPr>
                <w:rFonts w:ascii="Arial" w:hAnsi="Arial" w:cs="Arial"/>
                <w:sz w:val="20"/>
                <w:szCs w:val="20"/>
              </w:rPr>
              <w:t>4.69</w:t>
            </w:r>
          </w:p>
        </w:tc>
        <w:tc>
          <w:tcPr>
            <w:tcW w:w="1980" w:type="dxa"/>
            <w:tcBorders>
              <w:top w:val="nil"/>
              <w:left w:val="nil"/>
              <w:bottom w:val="nil"/>
            </w:tcBorders>
          </w:tcPr>
          <w:p w14:paraId="29F58858" w14:textId="77777777" w:rsidR="003F6622" w:rsidRPr="00D1258C" w:rsidRDefault="003F6622" w:rsidP="00FD0B46">
            <w:pPr>
              <w:jc w:val="center"/>
              <w:rPr>
                <w:rFonts w:ascii="Arial" w:hAnsi="Arial" w:cs="Arial"/>
                <w:sz w:val="20"/>
                <w:szCs w:val="20"/>
              </w:rPr>
            </w:pPr>
            <w:r w:rsidRPr="00D1258C">
              <w:rPr>
                <w:rFonts w:ascii="Arial" w:hAnsi="Arial" w:cs="Arial"/>
                <w:sz w:val="20"/>
                <w:szCs w:val="20"/>
              </w:rPr>
              <w:t>Very highly influenced</w:t>
            </w:r>
          </w:p>
        </w:tc>
      </w:tr>
      <w:tr w:rsidR="003F6622" w:rsidRPr="00D1258C" w14:paraId="000F1C0F" w14:textId="77777777" w:rsidTr="00433939">
        <w:tc>
          <w:tcPr>
            <w:tcW w:w="5035" w:type="dxa"/>
            <w:tcBorders>
              <w:top w:val="nil"/>
              <w:bottom w:val="nil"/>
              <w:right w:val="nil"/>
            </w:tcBorders>
          </w:tcPr>
          <w:p w14:paraId="7DD3DEA3" w14:textId="77777777" w:rsidR="003F6622" w:rsidRPr="00D1258C" w:rsidRDefault="003F6622" w:rsidP="00FD0B46">
            <w:pPr>
              <w:rPr>
                <w:rFonts w:ascii="Arial" w:hAnsi="Arial" w:cs="Arial"/>
                <w:sz w:val="20"/>
                <w:szCs w:val="20"/>
              </w:rPr>
            </w:pPr>
            <w:r w:rsidRPr="00D1258C">
              <w:rPr>
                <w:rFonts w:ascii="Arial" w:hAnsi="Arial" w:cs="Arial"/>
                <w:sz w:val="20"/>
                <w:szCs w:val="20"/>
              </w:rPr>
              <w:t>I find video tutorials and lectures helpful in understanding complex STEM concepts.</w:t>
            </w:r>
          </w:p>
        </w:tc>
        <w:tc>
          <w:tcPr>
            <w:tcW w:w="1170" w:type="dxa"/>
            <w:tcBorders>
              <w:top w:val="nil"/>
              <w:left w:val="nil"/>
              <w:bottom w:val="nil"/>
              <w:right w:val="nil"/>
            </w:tcBorders>
          </w:tcPr>
          <w:p w14:paraId="44111C09" w14:textId="77777777" w:rsidR="003F6622" w:rsidRPr="00D1258C" w:rsidRDefault="003F6622" w:rsidP="00FD0B46">
            <w:pPr>
              <w:jc w:val="center"/>
              <w:rPr>
                <w:rFonts w:ascii="Arial" w:hAnsi="Arial" w:cs="Arial"/>
                <w:sz w:val="20"/>
                <w:szCs w:val="20"/>
              </w:rPr>
            </w:pPr>
            <w:r w:rsidRPr="00D1258C">
              <w:rPr>
                <w:rFonts w:ascii="Arial" w:hAnsi="Arial" w:cs="Arial"/>
                <w:sz w:val="20"/>
                <w:szCs w:val="20"/>
              </w:rPr>
              <w:t>4.50</w:t>
            </w:r>
          </w:p>
        </w:tc>
        <w:tc>
          <w:tcPr>
            <w:tcW w:w="1980" w:type="dxa"/>
            <w:tcBorders>
              <w:top w:val="nil"/>
              <w:left w:val="nil"/>
              <w:bottom w:val="nil"/>
            </w:tcBorders>
          </w:tcPr>
          <w:p w14:paraId="5F6D52D2" w14:textId="77777777" w:rsidR="003F6622" w:rsidRPr="00D1258C" w:rsidRDefault="003F6622" w:rsidP="00FD0B46">
            <w:pPr>
              <w:jc w:val="center"/>
              <w:rPr>
                <w:rFonts w:ascii="Arial" w:hAnsi="Arial" w:cs="Arial"/>
                <w:sz w:val="20"/>
                <w:szCs w:val="20"/>
              </w:rPr>
            </w:pPr>
            <w:r w:rsidRPr="00D1258C">
              <w:rPr>
                <w:rFonts w:ascii="Arial" w:hAnsi="Arial" w:cs="Arial"/>
                <w:sz w:val="20"/>
                <w:szCs w:val="20"/>
              </w:rPr>
              <w:t>Very highly influenced</w:t>
            </w:r>
          </w:p>
        </w:tc>
      </w:tr>
      <w:tr w:rsidR="003F6622" w:rsidRPr="00D1258C" w14:paraId="6905DDBB" w14:textId="77777777" w:rsidTr="00433939">
        <w:tc>
          <w:tcPr>
            <w:tcW w:w="5035" w:type="dxa"/>
            <w:tcBorders>
              <w:top w:val="nil"/>
              <w:bottom w:val="nil"/>
              <w:right w:val="nil"/>
            </w:tcBorders>
          </w:tcPr>
          <w:p w14:paraId="5EB40FCA" w14:textId="77777777" w:rsidR="003F6622" w:rsidRPr="00D1258C" w:rsidRDefault="003F6622" w:rsidP="00FD0B46">
            <w:pPr>
              <w:rPr>
                <w:rFonts w:ascii="Arial" w:hAnsi="Arial" w:cs="Arial"/>
                <w:sz w:val="20"/>
                <w:szCs w:val="20"/>
              </w:rPr>
            </w:pPr>
            <w:r w:rsidRPr="00D1258C">
              <w:rPr>
                <w:rFonts w:ascii="Arial" w:hAnsi="Arial" w:cs="Arial"/>
                <w:sz w:val="20"/>
                <w:szCs w:val="20"/>
              </w:rPr>
              <w:t>I am comfortable following AI-generated personalized study plans based on my strengths and areas for improvements.</w:t>
            </w:r>
          </w:p>
        </w:tc>
        <w:tc>
          <w:tcPr>
            <w:tcW w:w="1170" w:type="dxa"/>
            <w:tcBorders>
              <w:top w:val="nil"/>
              <w:left w:val="nil"/>
              <w:bottom w:val="nil"/>
              <w:right w:val="nil"/>
            </w:tcBorders>
          </w:tcPr>
          <w:p w14:paraId="3CCE95E5" w14:textId="77777777" w:rsidR="003F6622" w:rsidRPr="00D1258C" w:rsidRDefault="003F6622" w:rsidP="00FD0B46">
            <w:pPr>
              <w:jc w:val="center"/>
              <w:rPr>
                <w:rFonts w:ascii="Arial" w:hAnsi="Arial" w:cs="Arial"/>
                <w:sz w:val="20"/>
                <w:szCs w:val="20"/>
              </w:rPr>
            </w:pPr>
            <w:r w:rsidRPr="00D1258C">
              <w:rPr>
                <w:rFonts w:ascii="Arial" w:hAnsi="Arial" w:cs="Arial"/>
                <w:sz w:val="20"/>
                <w:szCs w:val="20"/>
              </w:rPr>
              <w:t>4.81</w:t>
            </w:r>
          </w:p>
        </w:tc>
        <w:tc>
          <w:tcPr>
            <w:tcW w:w="1980" w:type="dxa"/>
            <w:tcBorders>
              <w:top w:val="nil"/>
              <w:left w:val="nil"/>
              <w:bottom w:val="nil"/>
            </w:tcBorders>
          </w:tcPr>
          <w:p w14:paraId="5C594DAD" w14:textId="77777777" w:rsidR="003F6622" w:rsidRPr="00D1258C" w:rsidRDefault="003F6622" w:rsidP="00FD0B46">
            <w:pPr>
              <w:jc w:val="center"/>
              <w:rPr>
                <w:rFonts w:ascii="Arial" w:hAnsi="Arial" w:cs="Arial"/>
                <w:sz w:val="20"/>
                <w:szCs w:val="20"/>
              </w:rPr>
            </w:pPr>
            <w:r w:rsidRPr="00D1258C">
              <w:rPr>
                <w:rFonts w:ascii="Arial" w:hAnsi="Arial" w:cs="Arial"/>
                <w:sz w:val="20"/>
                <w:szCs w:val="20"/>
              </w:rPr>
              <w:t>Very highly influenced</w:t>
            </w:r>
          </w:p>
        </w:tc>
      </w:tr>
      <w:tr w:rsidR="003F6622" w:rsidRPr="00D1258C" w14:paraId="5E16F85A" w14:textId="77777777" w:rsidTr="00433939">
        <w:tc>
          <w:tcPr>
            <w:tcW w:w="5035" w:type="dxa"/>
            <w:tcBorders>
              <w:top w:val="nil"/>
              <w:bottom w:val="nil"/>
              <w:right w:val="nil"/>
            </w:tcBorders>
          </w:tcPr>
          <w:p w14:paraId="211840C0" w14:textId="77777777" w:rsidR="003F6622" w:rsidRPr="00D1258C" w:rsidRDefault="003F6622" w:rsidP="00FD0B46">
            <w:pPr>
              <w:rPr>
                <w:rFonts w:ascii="Arial" w:hAnsi="Arial" w:cs="Arial"/>
                <w:sz w:val="20"/>
                <w:szCs w:val="20"/>
              </w:rPr>
            </w:pPr>
            <w:r w:rsidRPr="00D1258C">
              <w:rPr>
                <w:rFonts w:ascii="Arial" w:hAnsi="Arial" w:cs="Arial"/>
                <w:sz w:val="20"/>
                <w:szCs w:val="20"/>
              </w:rPr>
              <w:t>I enjoy problem-solving activities, such as quizzes or challenges, that are tailored to my skill level by AI.</w:t>
            </w:r>
          </w:p>
        </w:tc>
        <w:tc>
          <w:tcPr>
            <w:tcW w:w="1170" w:type="dxa"/>
            <w:tcBorders>
              <w:top w:val="nil"/>
              <w:left w:val="nil"/>
              <w:bottom w:val="nil"/>
              <w:right w:val="nil"/>
            </w:tcBorders>
          </w:tcPr>
          <w:p w14:paraId="3A78DC38" w14:textId="77777777" w:rsidR="003F6622" w:rsidRPr="00D1258C" w:rsidRDefault="003F6622" w:rsidP="00FD0B46">
            <w:pPr>
              <w:jc w:val="center"/>
              <w:rPr>
                <w:rFonts w:ascii="Arial" w:hAnsi="Arial" w:cs="Arial"/>
                <w:sz w:val="20"/>
                <w:szCs w:val="20"/>
              </w:rPr>
            </w:pPr>
            <w:r w:rsidRPr="00D1258C">
              <w:rPr>
                <w:rFonts w:ascii="Arial" w:hAnsi="Arial" w:cs="Arial"/>
                <w:sz w:val="20"/>
                <w:szCs w:val="20"/>
              </w:rPr>
              <w:t>4.30</w:t>
            </w:r>
          </w:p>
        </w:tc>
        <w:tc>
          <w:tcPr>
            <w:tcW w:w="1980" w:type="dxa"/>
            <w:tcBorders>
              <w:top w:val="nil"/>
              <w:left w:val="nil"/>
              <w:bottom w:val="nil"/>
            </w:tcBorders>
          </w:tcPr>
          <w:p w14:paraId="49A51B59" w14:textId="77777777" w:rsidR="003F6622" w:rsidRPr="00D1258C" w:rsidRDefault="003F6622" w:rsidP="00FD0B46">
            <w:pPr>
              <w:jc w:val="center"/>
              <w:rPr>
                <w:rFonts w:ascii="Arial" w:hAnsi="Arial" w:cs="Arial"/>
                <w:sz w:val="20"/>
                <w:szCs w:val="20"/>
              </w:rPr>
            </w:pPr>
            <w:r w:rsidRPr="00D1258C">
              <w:rPr>
                <w:rFonts w:ascii="Arial" w:hAnsi="Arial" w:cs="Arial"/>
                <w:sz w:val="20"/>
                <w:szCs w:val="20"/>
              </w:rPr>
              <w:t>Very highly influenced</w:t>
            </w:r>
          </w:p>
        </w:tc>
      </w:tr>
      <w:tr w:rsidR="003F6622" w:rsidRPr="00D1258C" w14:paraId="7218C70A" w14:textId="77777777" w:rsidTr="00433939">
        <w:tc>
          <w:tcPr>
            <w:tcW w:w="5035" w:type="dxa"/>
            <w:tcBorders>
              <w:top w:val="nil"/>
              <w:bottom w:val="nil"/>
              <w:right w:val="nil"/>
            </w:tcBorders>
          </w:tcPr>
          <w:p w14:paraId="3242786D" w14:textId="77777777" w:rsidR="003F6622" w:rsidRPr="00D1258C" w:rsidRDefault="003F6622" w:rsidP="00FD0B46">
            <w:pPr>
              <w:rPr>
                <w:rFonts w:ascii="Arial" w:hAnsi="Arial" w:cs="Arial"/>
                <w:sz w:val="20"/>
                <w:szCs w:val="20"/>
              </w:rPr>
            </w:pPr>
            <w:r w:rsidRPr="00D1258C">
              <w:rPr>
                <w:rFonts w:ascii="Arial" w:hAnsi="Arial" w:cs="Arial"/>
                <w:sz w:val="20"/>
                <w:szCs w:val="20"/>
              </w:rPr>
              <w:t>I prefer a variety of learning resources (e.g. videos, articles, quizzes) that I can choose from depending on my learning needs.</w:t>
            </w:r>
          </w:p>
        </w:tc>
        <w:tc>
          <w:tcPr>
            <w:tcW w:w="1170" w:type="dxa"/>
            <w:tcBorders>
              <w:top w:val="nil"/>
              <w:left w:val="nil"/>
              <w:bottom w:val="nil"/>
              <w:right w:val="nil"/>
            </w:tcBorders>
          </w:tcPr>
          <w:p w14:paraId="3B12BE5F" w14:textId="77777777" w:rsidR="003F6622" w:rsidRPr="00D1258C" w:rsidRDefault="003F6622" w:rsidP="00FD0B46">
            <w:pPr>
              <w:jc w:val="center"/>
              <w:rPr>
                <w:rFonts w:ascii="Arial" w:hAnsi="Arial" w:cs="Arial"/>
                <w:sz w:val="20"/>
                <w:szCs w:val="20"/>
              </w:rPr>
            </w:pPr>
            <w:r w:rsidRPr="00D1258C">
              <w:rPr>
                <w:rFonts w:ascii="Arial" w:hAnsi="Arial" w:cs="Arial"/>
                <w:sz w:val="20"/>
                <w:szCs w:val="20"/>
              </w:rPr>
              <w:t>4.78</w:t>
            </w:r>
          </w:p>
        </w:tc>
        <w:tc>
          <w:tcPr>
            <w:tcW w:w="1980" w:type="dxa"/>
            <w:tcBorders>
              <w:top w:val="nil"/>
              <w:left w:val="nil"/>
              <w:bottom w:val="nil"/>
            </w:tcBorders>
          </w:tcPr>
          <w:p w14:paraId="591E1502" w14:textId="77777777" w:rsidR="003F6622" w:rsidRPr="00D1258C" w:rsidRDefault="003F6622" w:rsidP="00FD0B46">
            <w:pPr>
              <w:jc w:val="center"/>
              <w:rPr>
                <w:rFonts w:ascii="Arial" w:hAnsi="Arial" w:cs="Arial"/>
                <w:sz w:val="20"/>
                <w:szCs w:val="20"/>
              </w:rPr>
            </w:pPr>
            <w:r w:rsidRPr="00D1258C">
              <w:rPr>
                <w:rFonts w:ascii="Arial" w:hAnsi="Arial" w:cs="Arial"/>
                <w:sz w:val="20"/>
                <w:szCs w:val="20"/>
              </w:rPr>
              <w:t>Very highly influenced</w:t>
            </w:r>
          </w:p>
        </w:tc>
      </w:tr>
      <w:tr w:rsidR="003F6622" w:rsidRPr="00D1258C" w14:paraId="515B1989" w14:textId="77777777" w:rsidTr="00433939">
        <w:tc>
          <w:tcPr>
            <w:tcW w:w="5035" w:type="dxa"/>
            <w:tcBorders>
              <w:top w:val="nil"/>
              <w:right w:val="nil"/>
            </w:tcBorders>
          </w:tcPr>
          <w:p w14:paraId="3B98B841" w14:textId="77777777" w:rsidR="003F6622" w:rsidRPr="00D1258C" w:rsidRDefault="003F6622" w:rsidP="00FD0B46">
            <w:pPr>
              <w:jc w:val="center"/>
              <w:rPr>
                <w:rFonts w:ascii="Arial" w:hAnsi="Arial" w:cs="Arial"/>
                <w:b/>
                <w:sz w:val="20"/>
                <w:szCs w:val="20"/>
              </w:rPr>
            </w:pPr>
            <w:r w:rsidRPr="00D1258C">
              <w:rPr>
                <w:rFonts w:ascii="Arial" w:hAnsi="Arial" w:cs="Arial"/>
                <w:b/>
                <w:sz w:val="20"/>
                <w:szCs w:val="20"/>
              </w:rPr>
              <w:t>Overall Mean</w:t>
            </w:r>
          </w:p>
        </w:tc>
        <w:tc>
          <w:tcPr>
            <w:tcW w:w="1170" w:type="dxa"/>
            <w:tcBorders>
              <w:top w:val="nil"/>
              <w:left w:val="nil"/>
              <w:right w:val="nil"/>
            </w:tcBorders>
          </w:tcPr>
          <w:p w14:paraId="6CE1658F" w14:textId="77777777" w:rsidR="003F6622" w:rsidRPr="00D1258C" w:rsidRDefault="003F6622" w:rsidP="00FD0B46">
            <w:pPr>
              <w:rPr>
                <w:rFonts w:ascii="Arial" w:hAnsi="Arial" w:cs="Arial"/>
                <w:b/>
                <w:sz w:val="20"/>
                <w:szCs w:val="20"/>
              </w:rPr>
            </w:pPr>
            <w:r w:rsidRPr="00D1258C">
              <w:rPr>
                <w:rFonts w:ascii="Arial" w:hAnsi="Arial" w:cs="Arial"/>
                <w:b/>
                <w:sz w:val="20"/>
                <w:szCs w:val="20"/>
              </w:rPr>
              <w:t>4.63</w:t>
            </w:r>
          </w:p>
        </w:tc>
        <w:tc>
          <w:tcPr>
            <w:tcW w:w="1980" w:type="dxa"/>
            <w:tcBorders>
              <w:top w:val="nil"/>
              <w:left w:val="nil"/>
            </w:tcBorders>
          </w:tcPr>
          <w:p w14:paraId="1E0217E3" w14:textId="77777777" w:rsidR="003F6622" w:rsidRPr="00D1258C" w:rsidRDefault="003F6622" w:rsidP="00FD0B46">
            <w:pPr>
              <w:jc w:val="center"/>
              <w:rPr>
                <w:rFonts w:ascii="Arial" w:hAnsi="Arial" w:cs="Arial"/>
                <w:b/>
                <w:sz w:val="20"/>
                <w:szCs w:val="20"/>
              </w:rPr>
            </w:pPr>
            <w:r w:rsidRPr="00D1258C">
              <w:rPr>
                <w:rFonts w:ascii="Arial" w:hAnsi="Arial" w:cs="Arial"/>
                <w:b/>
                <w:sz w:val="20"/>
                <w:szCs w:val="20"/>
              </w:rPr>
              <w:t>Very highly influenced</w:t>
            </w:r>
          </w:p>
        </w:tc>
      </w:tr>
    </w:tbl>
    <w:p w14:paraId="2EEF6DD8" w14:textId="77777777" w:rsidR="003F6622" w:rsidRPr="00E63CCF" w:rsidRDefault="003F6622" w:rsidP="003F6622">
      <w:pPr>
        <w:rPr>
          <w:rFonts w:ascii="Arial" w:hAnsi="Arial" w:cs="Arial"/>
          <w:i/>
        </w:rPr>
      </w:pPr>
      <w:r w:rsidRPr="00311D91">
        <w:rPr>
          <w:rFonts w:ascii="Arial" w:hAnsi="Arial" w:cs="Arial"/>
          <w:i/>
        </w:rPr>
        <w:t>Interpretation: 5- very highly influenced, 4- highly influenced, 3-moderately influenced, 2- slightly influenced, 1-not influenced</w:t>
      </w:r>
    </w:p>
    <w:p w14:paraId="6F62BF00" w14:textId="77777777" w:rsidR="008B6767" w:rsidRDefault="008B6767" w:rsidP="008B6767">
      <w:pPr>
        <w:jc w:val="both"/>
        <w:rPr>
          <w:rFonts w:ascii="Arial" w:hAnsi="Arial" w:cs="Arial"/>
        </w:rPr>
      </w:pPr>
    </w:p>
    <w:p w14:paraId="3255BF7A" w14:textId="58347469" w:rsidR="003F6622" w:rsidRPr="00157A3A" w:rsidRDefault="003F6622" w:rsidP="008B6767">
      <w:pPr>
        <w:jc w:val="both"/>
        <w:rPr>
          <w:rFonts w:ascii="Arial" w:hAnsi="Arial" w:cs="Arial"/>
        </w:rPr>
      </w:pPr>
      <w:r w:rsidRPr="00157A3A">
        <w:rPr>
          <w:rFonts w:ascii="Arial" w:hAnsi="Arial" w:cs="Arial"/>
        </w:rPr>
        <w:t>Among the items, the highest-rated feedback was "I am comfortable following AI-generated personalized study plans based on my strengths and areas for improvement" (Mean = 4.81), reflecting students' high acceptance of AI-</w:t>
      </w:r>
      <w:r>
        <w:rPr>
          <w:rFonts w:ascii="Arial" w:hAnsi="Arial" w:cs="Arial"/>
        </w:rPr>
        <w:t>driven</w:t>
      </w:r>
      <w:r w:rsidRPr="00157A3A">
        <w:rPr>
          <w:rFonts w:ascii="Arial" w:hAnsi="Arial" w:cs="Arial"/>
        </w:rPr>
        <w:t xml:space="preserve"> learning pathways. Similarly, students highly valued instant feedback from AI-powered platforms (Mean = 4.71), reflecting students' preference for continuous evaluation and real-time feedback to enhance their learning. Their strong preference for practical work, including experiments or projects (Mean = 4.75), supports research highlighting the importance of experiential learning in STEM.</w:t>
      </w:r>
    </w:p>
    <w:p w14:paraId="337D18D3" w14:textId="77777777" w:rsidR="008B6767" w:rsidRDefault="008B6767" w:rsidP="008B6767">
      <w:pPr>
        <w:jc w:val="both"/>
        <w:rPr>
          <w:rFonts w:ascii="Arial" w:hAnsi="Arial" w:cs="Arial"/>
        </w:rPr>
      </w:pPr>
    </w:p>
    <w:p w14:paraId="1E9F7427" w14:textId="0ECB976E" w:rsidR="003F6622" w:rsidRPr="00157A3A" w:rsidRDefault="003F6622" w:rsidP="008B6767">
      <w:pPr>
        <w:jc w:val="both"/>
        <w:rPr>
          <w:rFonts w:ascii="Arial" w:hAnsi="Arial" w:cs="Arial"/>
        </w:rPr>
      </w:pPr>
      <w:r w:rsidRPr="00157A3A">
        <w:rPr>
          <w:rFonts w:ascii="Arial" w:hAnsi="Arial" w:cs="Arial"/>
        </w:rPr>
        <w:t>In addition, students indicated a high preference level for interactive learning activities (Mean = 4.69) and a variety of learning materials (Mean = 4.78), indicating that while they like personalized AI-</w:t>
      </w:r>
      <w:r>
        <w:rPr>
          <w:rFonts w:ascii="Arial" w:hAnsi="Arial" w:cs="Arial"/>
        </w:rPr>
        <w:t>driven</w:t>
      </w:r>
      <w:r w:rsidRPr="00157A3A">
        <w:rPr>
          <w:rFonts w:ascii="Arial" w:hAnsi="Arial" w:cs="Arial"/>
        </w:rPr>
        <w:t xml:space="preserve"> learning, they also like social interaction and diversity of instructional </w:t>
      </w:r>
      <w:r w:rsidRPr="00157A3A">
        <w:rPr>
          <w:rFonts w:ascii="Arial" w:hAnsi="Arial" w:cs="Arial"/>
        </w:rPr>
        <w:lastRenderedPageBreak/>
        <w:t>materials. Notably, their high preference level for interactive tools such as simulations and virtual labs (Mean = 4.59) indicates that technology is necessary to maintain engagement and promote deeper understanding.</w:t>
      </w:r>
    </w:p>
    <w:p w14:paraId="3A106A91" w14:textId="77777777" w:rsidR="008B6767" w:rsidRDefault="008B6767" w:rsidP="008B6767">
      <w:pPr>
        <w:jc w:val="both"/>
        <w:rPr>
          <w:rFonts w:ascii="Arial" w:hAnsi="Arial" w:cs="Arial"/>
        </w:rPr>
      </w:pPr>
    </w:p>
    <w:p w14:paraId="6637C4EC" w14:textId="348DAC1B" w:rsidR="003F6622" w:rsidRPr="00157A3A" w:rsidRDefault="003F6622" w:rsidP="008B6767">
      <w:pPr>
        <w:jc w:val="both"/>
        <w:rPr>
          <w:rFonts w:ascii="Arial" w:hAnsi="Arial" w:cs="Arial"/>
        </w:rPr>
      </w:pPr>
      <w:r w:rsidRPr="00157A3A">
        <w:rPr>
          <w:rFonts w:ascii="Arial" w:hAnsi="Arial" w:cs="Arial"/>
        </w:rPr>
        <w:t>These results are consistent with research by Shete &amp; Pujari (2024), emphasizing the efficacy of AI-</w:t>
      </w:r>
      <w:r>
        <w:rPr>
          <w:rFonts w:ascii="Arial" w:hAnsi="Arial" w:cs="Arial"/>
        </w:rPr>
        <w:t>driven</w:t>
      </w:r>
      <w:r w:rsidRPr="00157A3A">
        <w:rPr>
          <w:rFonts w:ascii="Arial" w:hAnsi="Arial" w:cs="Arial"/>
        </w:rPr>
        <w:t xml:space="preserve"> personalized learning in meeting individual students' needs. In a similar study, </w:t>
      </w:r>
      <w:r>
        <w:rPr>
          <w:rFonts w:ascii="Arial" w:hAnsi="Arial" w:cs="Arial"/>
        </w:rPr>
        <w:t>Holmes</w:t>
      </w:r>
      <w:r w:rsidRPr="00157A3A">
        <w:rPr>
          <w:rFonts w:ascii="Arial" w:hAnsi="Arial" w:cs="Arial"/>
        </w:rPr>
        <w:t xml:space="preserve"> et al.</w:t>
      </w:r>
      <w:r>
        <w:rPr>
          <w:rFonts w:ascii="Arial" w:hAnsi="Arial" w:cs="Arial"/>
        </w:rPr>
        <w:t>,</w:t>
      </w:r>
      <w:r w:rsidRPr="00157A3A">
        <w:rPr>
          <w:rFonts w:ascii="Arial" w:hAnsi="Arial" w:cs="Arial"/>
        </w:rPr>
        <w:t xml:space="preserve"> (20</w:t>
      </w:r>
      <w:r>
        <w:rPr>
          <w:rFonts w:ascii="Arial" w:hAnsi="Arial" w:cs="Arial"/>
        </w:rPr>
        <w:t>22</w:t>
      </w:r>
      <w:r w:rsidRPr="00157A3A">
        <w:rPr>
          <w:rFonts w:ascii="Arial" w:hAnsi="Arial" w:cs="Arial"/>
        </w:rPr>
        <w:t>)</w:t>
      </w:r>
      <w:r>
        <w:rPr>
          <w:rFonts w:ascii="Arial" w:hAnsi="Arial" w:cs="Arial"/>
        </w:rPr>
        <w:t xml:space="preserve"> and Chen et al., (2021)</w:t>
      </w:r>
      <w:r w:rsidRPr="00157A3A">
        <w:rPr>
          <w:rFonts w:ascii="Arial" w:hAnsi="Arial" w:cs="Arial"/>
        </w:rPr>
        <w:t xml:space="preserve"> discovered that students who were exposed to adaptive learning technologies were more engaged and motivated in STEM education. In the Philippines, </w:t>
      </w:r>
      <w:proofErr w:type="spellStart"/>
      <w:r>
        <w:rPr>
          <w:rFonts w:ascii="Arial" w:hAnsi="Arial" w:cs="Arial"/>
        </w:rPr>
        <w:t>Rukadikar</w:t>
      </w:r>
      <w:proofErr w:type="spellEnd"/>
      <w:r>
        <w:rPr>
          <w:rFonts w:ascii="Arial" w:hAnsi="Arial" w:cs="Arial"/>
        </w:rPr>
        <w:t xml:space="preserve"> &amp; Khandelwal, (2023) and </w:t>
      </w:r>
      <w:r w:rsidRPr="00157A3A">
        <w:rPr>
          <w:rFonts w:ascii="Arial" w:hAnsi="Arial" w:cs="Arial"/>
        </w:rPr>
        <w:t>Dela Cruz &amp; Santos (2022) discovered that students preferred AI-driven platforms for their capacity to deliver adaptive and flexible learning.</w:t>
      </w:r>
    </w:p>
    <w:p w14:paraId="5E09A995" w14:textId="77777777" w:rsidR="008B6767" w:rsidRDefault="008B6767" w:rsidP="008B6767">
      <w:pPr>
        <w:jc w:val="both"/>
        <w:rPr>
          <w:rFonts w:ascii="Arial" w:hAnsi="Arial" w:cs="Arial"/>
        </w:rPr>
      </w:pPr>
    </w:p>
    <w:p w14:paraId="048A79E3" w14:textId="216C97D6" w:rsidR="003F6622" w:rsidRDefault="003F6622" w:rsidP="008B6767">
      <w:pPr>
        <w:jc w:val="both"/>
        <w:rPr>
          <w:rFonts w:ascii="Arial" w:hAnsi="Arial" w:cs="Arial"/>
        </w:rPr>
      </w:pPr>
      <w:r w:rsidRPr="00157A3A">
        <w:rPr>
          <w:rFonts w:ascii="Arial" w:hAnsi="Arial" w:cs="Arial"/>
        </w:rPr>
        <w:t>In general, the findings indicate that students learn optimally in an educational setting with a mixture of AI-driven personalization, interactive software, group projects, and varied learning materials. The findings highlight how STEM curriculum development with AI-driven adaptive learning in combination with hands-on and collaborative learning helps to enhance student interest and learning to the fullest.</w:t>
      </w:r>
    </w:p>
    <w:p w14:paraId="4F72BF5F" w14:textId="77777777" w:rsidR="003F6622" w:rsidRDefault="003F6622" w:rsidP="003F6622">
      <w:pPr>
        <w:jc w:val="both"/>
        <w:rPr>
          <w:rFonts w:ascii="Arial" w:hAnsi="Arial" w:cs="Arial"/>
          <w:b/>
          <w:bCs/>
        </w:rPr>
      </w:pPr>
    </w:p>
    <w:p w14:paraId="16547536" w14:textId="77777777" w:rsidR="006901F8" w:rsidRDefault="006901F8">
      <w:pPr>
        <w:pBdr>
          <w:top w:val="nil"/>
          <w:left w:val="nil"/>
          <w:bottom w:val="nil"/>
          <w:right w:val="nil"/>
          <w:between w:val="nil"/>
        </w:pBdr>
        <w:jc w:val="both"/>
        <w:rPr>
          <w:rFonts w:ascii="Arial" w:eastAsia="Arial" w:hAnsi="Arial" w:cs="Arial"/>
          <w:color w:val="000000"/>
        </w:rPr>
      </w:pPr>
    </w:p>
    <w:p w14:paraId="41214C8B" w14:textId="77777777" w:rsidR="006901F8" w:rsidRDefault="00FC5A47">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4. Conclusion</w:t>
      </w:r>
    </w:p>
    <w:p w14:paraId="3582459E" w14:textId="77777777" w:rsidR="006901F8" w:rsidRDefault="006901F8">
      <w:pPr>
        <w:keepNext/>
        <w:pBdr>
          <w:top w:val="nil"/>
          <w:left w:val="nil"/>
          <w:bottom w:val="nil"/>
          <w:right w:val="nil"/>
          <w:between w:val="nil"/>
        </w:pBdr>
        <w:jc w:val="both"/>
        <w:rPr>
          <w:rFonts w:ascii="Arial" w:eastAsia="Arial" w:hAnsi="Arial" w:cs="Arial"/>
          <w:b/>
          <w:smallCaps/>
          <w:color w:val="000000"/>
          <w:sz w:val="22"/>
          <w:szCs w:val="22"/>
        </w:rPr>
      </w:pPr>
    </w:p>
    <w:p w14:paraId="298E99CD" w14:textId="77777777" w:rsidR="00FC0EBB" w:rsidRPr="00FC0EBB" w:rsidRDefault="00FC0EBB" w:rsidP="00FC0EBB">
      <w:pPr>
        <w:pBdr>
          <w:top w:val="nil"/>
          <w:left w:val="nil"/>
          <w:bottom w:val="nil"/>
          <w:right w:val="nil"/>
          <w:between w:val="nil"/>
        </w:pBdr>
        <w:jc w:val="both"/>
        <w:rPr>
          <w:rFonts w:ascii="Arial" w:eastAsia="Arial" w:hAnsi="Arial" w:cs="Arial"/>
          <w:color w:val="000000"/>
        </w:rPr>
      </w:pPr>
      <w:r w:rsidRPr="00FC0EBB">
        <w:rPr>
          <w:rFonts w:ascii="Arial" w:eastAsia="Arial" w:hAnsi="Arial" w:cs="Arial"/>
          <w:color w:val="000000"/>
        </w:rPr>
        <w:t>Results show that AI-driven group students achieved significantly better post-test scores with high mastery levels (83.0% for Unit 3 and 90.9% for Unit 4), whereas moderate mastery was achieved in the traditional group (69.2% for Unit 3 and 70.9% for Unit 4). Independent and paired samples t-tests confirmed the superiority of AI-driven learning in enhancing academic performance, especially in challenging subjects such as genetics, heredity, and variation. Further, AI-driven learning enhanced students' interest with instant feedback, adaptive learning pathways, and interactive virtual tools, although the study suggests strengthening foundation knowledge in conjunction with AI adoption. In addition, through the conduct of the study, a concept paper for the improvement of the AI-driven personalized learning algorithm in biology was created, this concept paper is also part of the outputs of the study with the aim of determining major limitations of current AI-based personalized learning in biology, design framework in integrating innovative features that promote student engagement, react to current knowledge, and support learning styles, suggest approaches for the integration of real-time feedback and contextual learning features in the algorithm. Suggest ways to measure the effectiveness of the improved algorithm at attaining better academic performance.</w:t>
      </w:r>
    </w:p>
    <w:p w14:paraId="607F38C5" w14:textId="77777777" w:rsidR="00FC0EBB" w:rsidRDefault="00FC0EBB" w:rsidP="00FC0EBB">
      <w:pPr>
        <w:pBdr>
          <w:top w:val="nil"/>
          <w:left w:val="nil"/>
          <w:bottom w:val="nil"/>
          <w:right w:val="nil"/>
          <w:between w:val="nil"/>
        </w:pBdr>
        <w:jc w:val="both"/>
        <w:rPr>
          <w:rFonts w:ascii="Arial" w:eastAsia="Arial" w:hAnsi="Arial" w:cs="Arial"/>
          <w:color w:val="000000"/>
        </w:rPr>
      </w:pPr>
    </w:p>
    <w:p w14:paraId="0AD8594A" w14:textId="07C9B707" w:rsidR="006901F8" w:rsidRDefault="00FC0EBB" w:rsidP="00FC0EBB">
      <w:pPr>
        <w:pBdr>
          <w:top w:val="nil"/>
          <w:left w:val="nil"/>
          <w:bottom w:val="nil"/>
          <w:right w:val="nil"/>
          <w:between w:val="nil"/>
        </w:pBdr>
        <w:jc w:val="both"/>
        <w:rPr>
          <w:rFonts w:ascii="Arial" w:eastAsia="Arial" w:hAnsi="Arial" w:cs="Arial"/>
          <w:color w:val="000000"/>
        </w:rPr>
      </w:pPr>
      <w:r w:rsidRPr="00FC0EBB">
        <w:rPr>
          <w:rFonts w:ascii="Arial" w:eastAsia="Arial" w:hAnsi="Arial" w:cs="Arial"/>
          <w:color w:val="000000"/>
        </w:rPr>
        <w:t>The research concludes that AI-driven personalized learning algorithm considerably improves STEM education as it caters to individual learning needs, improves engagement, and clarifies abstract concepts. However, to maximize AI-driven learning, STEM education needs to combine personalized AI coursework with interactive, experiential learning sessions to augment deeper conceptual comprehension. From these findings, this study suggests the incorporation of AI-driven tools in STEM education, developing very sophisticated adaptive learning functions, and instituting hybrid models of learning that merge AI-driven and traditional approaches. It also suggests that district administrators, curriculum developers, and teachers investigate AI-driven personalized learning in curriculum development and research more to develop and pilot these practices for large-scale adoption.</w:t>
      </w:r>
    </w:p>
    <w:p w14:paraId="34E9CA22" w14:textId="77777777" w:rsidR="00FC0EBB" w:rsidRDefault="00FC0EBB">
      <w:pPr>
        <w:keepNext/>
        <w:pBdr>
          <w:top w:val="nil"/>
          <w:left w:val="nil"/>
          <w:bottom w:val="nil"/>
          <w:right w:val="nil"/>
          <w:between w:val="nil"/>
        </w:pBdr>
        <w:jc w:val="both"/>
        <w:rPr>
          <w:rFonts w:ascii="Arial" w:eastAsia="Arial" w:hAnsi="Arial" w:cs="Arial"/>
          <w:b/>
          <w:smallCaps/>
          <w:color w:val="000000"/>
          <w:sz w:val="22"/>
          <w:szCs w:val="22"/>
        </w:rPr>
      </w:pPr>
    </w:p>
    <w:p w14:paraId="6AB5424D" w14:textId="77777777" w:rsidR="006901F8" w:rsidRDefault="006901F8"/>
    <w:p w14:paraId="1095195C" w14:textId="77777777" w:rsidR="006901F8" w:rsidRPr="00020C4B" w:rsidRDefault="006901F8">
      <w:pPr>
        <w:keepNext/>
        <w:pBdr>
          <w:top w:val="nil"/>
          <w:left w:val="nil"/>
          <w:bottom w:val="nil"/>
          <w:right w:val="nil"/>
          <w:between w:val="nil"/>
        </w:pBdr>
        <w:jc w:val="both"/>
        <w:rPr>
          <w:rFonts w:ascii="Arial" w:eastAsia="Arial" w:hAnsi="Arial" w:cs="Arial"/>
          <w:color w:val="000000"/>
        </w:rPr>
      </w:pPr>
    </w:p>
    <w:p w14:paraId="42FA938C" w14:textId="5EAD976B" w:rsidR="006901F8" w:rsidRDefault="00FC5A47">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Consent </w:t>
      </w:r>
    </w:p>
    <w:p w14:paraId="21FB3362" w14:textId="77777777" w:rsidR="006901F8" w:rsidRDefault="006901F8">
      <w:pPr>
        <w:keepNext/>
        <w:pBdr>
          <w:top w:val="nil"/>
          <w:left w:val="nil"/>
          <w:bottom w:val="nil"/>
          <w:right w:val="nil"/>
          <w:between w:val="nil"/>
        </w:pBdr>
        <w:jc w:val="both"/>
        <w:rPr>
          <w:rFonts w:ascii="Arial" w:eastAsia="Arial" w:hAnsi="Arial" w:cs="Arial"/>
          <w:b/>
          <w:smallCaps/>
          <w:color w:val="000000"/>
          <w:sz w:val="22"/>
          <w:szCs w:val="22"/>
        </w:rPr>
      </w:pPr>
    </w:p>
    <w:p w14:paraId="2563742F" w14:textId="514D6F0B" w:rsidR="006901F8" w:rsidRPr="00020C4B" w:rsidRDefault="00FC5A47">
      <w:pPr>
        <w:keepNext/>
        <w:pBdr>
          <w:top w:val="nil"/>
          <w:left w:val="nil"/>
          <w:bottom w:val="nil"/>
          <w:right w:val="nil"/>
          <w:between w:val="nil"/>
        </w:pBdr>
        <w:jc w:val="both"/>
        <w:rPr>
          <w:rFonts w:ascii="Arial" w:eastAsia="Arial" w:hAnsi="Arial" w:cs="Arial"/>
          <w:color w:val="000000"/>
        </w:rPr>
      </w:pPr>
      <w:r w:rsidRPr="00020C4B">
        <w:rPr>
          <w:rFonts w:ascii="Arial" w:eastAsia="Arial" w:hAnsi="Arial" w:cs="Arial"/>
          <w:color w:val="000000"/>
        </w:rPr>
        <w:t>All authors declare that ‘written informed consent was obtained from the patient (or other approved parties) for publication of this case report and accompanying images. A copy of the written consent is available for review by the Editorial offic</w:t>
      </w:r>
      <w:r w:rsidRPr="00020C4B">
        <w:rPr>
          <w:rFonts w:ascii="Arial" w:eastAsia="Arial" w:hAnsi="Arial" w:cs="Arial"/>
          <w:color w:val="000000"/>
        </w:rPr>
        <w:t>e/Chief Editor/Editorial Board members of this journal.</w:t>
      </w:r>
    </w:p>
    <w:p w14:paraId="736CEE16" w14:textId="77777777" w:rsidR="006901F8" w:rsidRDefault="006901F8">
      <w:pPr>
        <w:keepNext/>
        <w:pBdr>
          <w:top w:val="nil"/>
          <w:left w:val="nil"/>
          <w:bottom w:val="nil"/>
          <w:right w:val="nil"/>
          <w:between w:val="nil"/>
        </w:pBdr>
        <w:jc w:val="both"/>
        <w:rPr>
          <w:rFonts w:ascii="Arial" w:eastAsia="Arial" w:hAnsi="Arial" w:cs="Arial"/>
          <w:color w:val="000000"/>
        </w:rPr>
      </w:pPr>
    </w:p>
    <w:p w14:paraId="34F6B8FB" w14:textId="77777777" w:rsidR="006901F8" w:rsidRDefault="006901F8">
      <w:pPr>
        <w:keepNext/>
        <w:pBdr>
          <w:top w:val="nil"/>
          <w:left w:val="nil"/>
          <w:bottom w:val="nil"/>
          <w:right w:val="nil"/>
          <w:between w:val="nil"/>
        </w:pBdr>
        <w:jc w:val="both"/>
        <w:rPr>
          <w:rFonts w:ascii="Arial" w:eastAsia="Arial" w:hAnsi="Arial" w:cs="Arial"/>
          <w:color w:val="000000"/>
        </w:rPr>
      </w:pPr>
    </w:p>
    <w:p w14:paraId="782339BD" w14:textId="4B759C2D" w:rsidR="006901F8" w:rsidRDefault="00FC5A47">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Ethical approval </w:t>
      </w:r>
    </w:p>
    <w:p w14:paraId="7A6B0F94" w14:textId="77777777" w:rsidR="006901F8" w:rsidRDefault="006901F8">
      <w:pPr>
        <w:keepNext/>
        <w:pBdr>
          <w:top w:val="nil"/>
          <w:left w:val="nil"/>
          <w:bottom w:val="nil"/>
          <w:right w:val="nil"/>
          <w:between w:val="nil"/>
        </w:pBdr>
        <w:jc w:val="both"/>
        <w:rPr>
          <w:rFonts w:ascii="Arial" w:eastAsia="Arial" w:hAnsi="Arial" w:cs="Arial"/>
          <w:b/>
          <w:smallCaps/>
          <w:color w:val="000000"/>
          <w:sz w:val="22"/>
          <w:szCs w:val="22"/>
        </w:rPr>
      </w:pPr>
    </w:p>
    <w:p w14:paraId="5698E13A" w14:textId="02B42E2E" w:rsidR="006901F8" w:rsidRPr="00020C4B" w:rsidRDefault="00FC5A47">
      <w:pPr>
        <w:keepNext/>
        <w:pBdr>
          <w:top w:val="nil"/>
          <w:left w:val="nil"/>
          <w:bottom w:val="nil"/>
          <w:right w:val="nil"/>
          <w:between w:val="nil"/>
        </w:pBdr>
        <w:jc w:val="both"/>
        <w:rPr>
          <w:rFonts w:ascii="Arial" w:eastAsia="Arial" w:hAnsi="Arial" w:cs="Arial"/>
          <w:color w:val="000000"/>
        </w:rPr>
      </w:pPr>
      <w:r w:rsidRPr="00020C4B">
        <w:rPr>
          <w:rFonts w:ascii="Arial" w:eastAsia="Arial" w:hAnsi="Arial" w:cs="Arial"/>
          <w:color w:val="000000"/>
        </w:rPr>
        <w:t xml:space="preserve">All authors hereby declare that all experiments have been examined and approved by the appropriate ethics committee and have therefore been performed in accordance with the </w:t>
      </w:r>
      <w:r w:rsidRPr="00020C4B">
        <w:rPr>
          <w:rFonts w:ascii="Arial" w:eastAsia="Arial" w:hAnsi="Arial" w:cs="Arial"/>
          <w:color w:val="000000"/>
        </w:rPr>
        <w:t>ethical standards laid down in the 1964 Declaration of Helsinki.</w:t>
      </w:r>
    </w:p>
    <w:p w14:paraId="420546C9" w14:textId="77777777" w:rsidR="006901F8" w:rsidRDefault="006901F8">
      <w:pPr>
        <w:keepNext/>
        <w:pBdr>
          <w:top w:val="nil"/>
          <w:left w:val="nil"/>
          <w:bottom w:val="nil"/>
          <w:right w:val="nil"/>
          <w:between w:val="nil"/>
        </w:pBdr>
        <w:jc w:val="both"/>
        <w:rPr>
          <w:rFonts w:ascii="Arial" w:eastAsia="Arial" w:hAnsi="Arial" w:cs="Arial"/>
          <w:b/>
          <w:smallCaps/>
          <w:color w:val="000000"/>
          <w:sz w:val="22"/>
          <w:szCs w:val="22"/>
        </w:rPr>
      </w:pPr>
    </w:p>
    <w:p w14:paraId="5F796941" w14:textId="77777777" w:rsidR="006901F8" w:rsidRDefault="00FC5A47">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References</w:t>
      </w:r>
    </w:p>
    <w:p w14:paraId="4FC7D374" w14:textId="77777777" w:rsidR="006901F8" w:rsidRDefault="006901F8">
      <w:pPr>
        <w:keepNext/>
        <w:pBdr>
          <w:top w:val="nil"/>
          <w:left w:val="nil"/>
          <w:bottom w:val="nil"/>
          <w:right w:val="nil"/>
          <w:between w:val="nil"/>
        </w:pBdr>
        <w:jc w:val="both"/>
        <w:rPr>
          <w:rFonts w:ascii="Arial" w:eastAsia="Arial" w:hAnsi="Arial" w:cs="Arial"/>
          <w:b/>
          <w:smallCaps/>
          <w:color w:val="000000"/>
          <w:sz w:val="22"/>
          <w:szCs w:val="22"/>
        </w:rPr>
      </w:pPr>
    </w:p>
    <w:p w14:paraId="1D2EFD80" w14:textId="77777777" w:rsidR="00F93C14" w:rsidRPr="00C416A9" w:rsidRDefault="00F93C14" w:rsidP="00F93C14">
      <w:pPr>
        <w:jc w:val="both"/>
        <w:rPr>
          <w:rFonts w:ascii="Arial" w:hAnsi="Arial" w:cs="Arial"/>
        </w:rPr>
      </w:pPr>
      <w:r w:rsidRPr="00C416A9">
        <w:rPr>
          <w:rFonts w:ascii="Arial" w:hAnsi="Arial" w:cs="Arial"/>
        </w:rPr>
        <w:t>Alonzo, M. G., &amp; Reyes, A. B. (2020). Impact of AI-Driven Learning Systems on Student Engagement in STEM Courses in the Philippines. Philippine Educational Review, 87(4), 45-62.</w:t>
      </w:r>
    </w:p>
    <w:p w14:paraId="1EAD39CC" w14:textId="77777777" w:rsidR="00F93C14" w:rsidRDefault="00F93C14" w:rsidP="00F93C14">
      <w:pPr>
        <w:ind w:left="630" w:hanging="630"/>
        <w:jc w:val="both"/>
        <w:rPr>
          <w:rFonts w:ascii="Arial" w:hAnsi="Arial" w:cs="Arial"/>
        </w:rPr>
      </w:pPr>
    </w:p>
    <w:p w14:paraId="2EBFDCE3" w14:textId="418ECF23" w:rsidR="00F93C14" w:rsidRPr="00C416A9" w:rsidRDefault="00F93C14" w:rsidP="00F93C14">
      <w:pPr>
        <w:ind w:left="630" w:hanging="630"/>
        <w:jc w:val="both"/>
        <w:rPr>
          <w:rFonts w:ascii="Arial" w:hAnsi="Arial" w:cs="Arial"/>
        </w:rPr>
      </w:pPr>
      <w:r w:rsidRPr="00C416A9">
        <w:rPr>
          <w:rFonts w:ascii="Arial" w:hAnsi="Arial" w:cs="Arial"/>
        </w:rPr>
        <w:t xml:space="preserve">Anderson, J., &amp; Zhang, X. (2023). AI-Enhanced STEM Learning: Efficacy and </w:t>
      </w:r>
    </w:p>
    <w:p w14:paraId="1189AB96" w14:textId="0FA1AAAE" w:rsidR="00F93C14" w:rsidRPr="00C416A9" w:rsidRDefault="00F93C14" w:rsidP="00F93C14">
      <w:pPr>
        <w:jc w:val="both"/>
        <w:rPr>
          <w:rFonts w:ascii="Arial" w:hAnsi="Arial" w:cs="Arial"/>
        </w:rPr>
      </w:pPr>
      <w:r w:rsidRPr="00C416A9">
        <w:rPr>
          <w:rFonts w:ascii="Arial" w:hAnsi="Arial" w:cs="Arial"/>
        </w:rPr>
        <w:t>Implementation Strategies. Journal of Educational Technology, 42(2), 134-150.</w:t>
      </w:r>
    </w:p>
    <w:p w14:paraId="18FE2587" w14:textId="77777777" w:rsidR="00F93C14" w:rsidRDefault="00F93C14" w:rsidP="00F93C14">
      <w:pPr>
        <w:ind w:left="540" w:hanging="540"/>
        <w:jc w:val="both"/>
        <w:rPr>
          <w:rFonts w:ascii="Arial" w:hAnsi="Arial" w:cs="Arial"/>
        </w:rPr>
      </w:pPr>
    </w:p>
    <w:p w14:paraId="69885907" w14:textId="4EC28F3E" w:rsidR="00F93C14" w:rsidRPr="00C416A9" w:rsidRDefault="00F93C14" w:rsidP="00F93C14">
      <w:pPr>
        <w:jc w:val="both"/>
        <w:rPr>
          <w:rFonts w:ascii="Arial" w:hAnsi="Arial" w:cs="Arial"/>
        </w:rPr>
      </w:pPr>
      <w:r w:rsidRPr="00C416A9">
        <w:rPr>
          <w:rFonts w:ascii="Arial" w:hAnsi="Arial" w:cs="Arial"/>
        </w:rPr>
        <w:t>Chen, X., Zou, D., Xie, H., &amp; Cheng, G. (2021). Applications and challenges of artificial</w:t>
      </w:r>
      <w:r>
        <w:rPr>
          <w:rFonts w:ascii="Arial" w:hAnsi="Arial" w:cs="Arial"/>
        </w:rPr>
        <w:t xml:space="preserve"> </w:t>
      </w:r>
      <w:r w:rsidRPr="00C416A9">
        <w:rPr>
          <w:rFonts w:ascii="Arial" w:hAnsi="Arial" w:cs="Arial"/>
        </w:rPr>
        <w:t>intelligence in education. Educational Technology Research and Development, 69(4), 1901–1920.</w:t>
      </w:r>
    </w:p>
    <w:p w14:paraId="2F61093B" w14:textId="77777777" w:rsidR="00F93C14" w:rsidRDefault="00F93C14" w:rsidP="00F93C14">
      <w:pPr>
        <w:ind w:left="540" w:hanging="540"/>
        <w:jc w:val="both"/>
        <w:rPr>
          <w:rFonts w:ascii="Arial" w:hAnsi="Arial" w:cs="Arial"/>
        </w:rPr>
      </w:pPr>
    </w:p>
    <w:p w14:paraId="28BC4494" w14:textId="0A677732" w:rsidR="00EF019E" w:rsidRPr="00324E8B" w:rsidRDefault="00EF019E" w:rsidP="00F93C14">
      <w:pPr>
        <w:jc w:val="both"/>
        <w:rPr>
          <w:rFonts w:ascii="Arial" w:hAnsi="Arial" w:cs="Arial"/>
        </w:rPr>
      </w:pPr>
      <w:r w:rsidRPr="00EF019E">
        <w:rPr>
          <w:rFonts w:ascii="Arial" w:hAnsi="Arial" w:cs="Arial"/>
        </w:rPr>
        <w:t xml:space="preserve">Creswell, J. W., &amp; Creswell, J. D. (2018). Research design: Qualitative, quantitative, and mixed methods approaches (5th ed.). </w:t>
      </w:r>
      <w:r w:rsidRPr="00324E8B">
        <w:rPr>
          <w:rFonts w:ascii="Arial" w:hAnsi="Arial" w:cs="Arial"/>
        </w:rPr>
        <w:t>SAGE Publications.</w:t>
      </w:r>
    </w:p>
    <w:p w14:paraId="12E38B0B" w14:textId="77777777" w:rsidR="006C64A9" w:rsidRPr="00324E8B" w:rsidRDefault="006C64A9" w:rsidP="00F93C14">
      <w:pPr>
        <w:jc w:val="both"/>
        <w:rPr>
          <w:rFonts w:ascii="Arial" w:hAnsi="Arial" w:cs="Arial"/>
        </w:rPr>
      </w:pPr>
    </w:p>
    <w:p w14:paraId="2ECC62F2" w14:textId="5C466026" w:rsidR="00F93C14" w:rsidRPr="00C416A9" w:rsidRDefault="00F93C14" w:rsidP="00F93C14">
      <w:pPr>
        <w:jc w:val="both"/>
        <w:rPr>
          <w:rFonts w:ascii="Arial" w:hAnsi="Arial" w:cs="Arial"/>
        </w:rPr>
      </w:pPr>
      <w:r w:rsidRPr="00324E8B">
        <w:rPr>
          <w:rFonts w:ascii="Arial" w:hAnsi="Arial" w:cs="Arial"/>
        </w:rPr>
        <w:t xml:space="preserve">Dela Cruz, J. R., &amp; Santos, M. L. (2022). </w:t>
      </w:r>
      <w:r w:rsidRPr="00C416A9">
        <w:rPr>
          <w:rFonts w:ascii="Arial" w:hAnsi="Arial" w:cs="Arial"/>
        </w:rPr>
        <w:t>Artificial Intelligence and Personalized Learning in Philippine STEM Education: An Assessment of Effectiveness and Challenges. Philippine Journal of Education, 95(2), 101-120.</w:t>
      </w:r>
    </w:p>
    <w:p w14:paraId="5D833C97" w14:textId="77777777" w:rsidR="00F93C14" w:rsidRDefault="00F93C14" w:rsidP="00F93C14">
      <w:pPr>
        <w:ind w:left="540" w:hanging="540"/>
        <w:jc w:val="both"/>
        <w:rPr>
          <w:rFonts w:ascii="Arial" w:hAnsi="Arial" w:cs="Arial"/>
        </w:rPr>
      </w:pPr>
    </w:p>
    <w:p w14:paraId="71FCABFD" w14:textId="1C8CB833" w:rsidR="00F93C14" w:rsidRPr="00C416A9" w:rsidRDefault="00F93C14" w:rsidP="00F93C14">
      <w:pPr>
        <w:jc w:val="both"/>
        <w:rPr>
          <w:rFonts w:ascii="Arial" w:hAnsi="Arial" w:cs="Arial"/>
        </w:rPr>
      </w:pPr>
      <w:r w:rsidRPr="00C416A9">
        <w:rPr>
          <w:rFonts w:ascii="Arial" w:hAnsi="Arial" w:cs="Arial"/>
        </w:rPr>
        <w:t xml:space="preserve">Holmes, W., </w:t>
      </w:r>
      <w:proofErr w:type="spellStart"/>
      <w:r w:rsidRPr="00C416A9">
        <w:rPr>
          <w:rFonts w:ascii="Arial" w:hAnsi="Arial" w:cs="Arial"/>
        </w:rPr>
        <w:t>Luckin</w:t>
      </w:r>
      <w:proofErr w:type="spellEnd"/>
      <w:r w:rsidRPr="00C416A9">
        <w:rPr>
          <w:rFonts w:ascii="Arial" w:hAnsi="Arial" w:cs="Arial"/>
        </w:rPr>
        <w:t>, R., &amp; Griffiths, M. (2022). Artificial intelligence for teachers: Engaging with AI to improve teaching and learning. Cambridge University Press.</w:t>
      </w:r>
    </w:p>
    <w:p w14:paraId="6190E187" w14:textId="77777777" w:rsidR="00F93C14" w:rsidRDefault="00F93C14" w:rsidP="00F93C14">
      <w:pPr>
        <w:ind w:left="540" w:hanging="540"/>
        <w:jc w:val="both"/>
        <w:rPr>
          <w:rFonts w:ascii="Arial" w:hAnsi="Arial" w:cs="Arial"/>
        </w:rPr>
      </w:pPr>
    </w:p>
    <w:p w14:paraId="055EED18" w14:textId="5BD6FC10" w:rsidR="00F93C14" w:rsidRPr="00C416A9" w:rsidRDefault="00F93C14" w:rsidP="00F93C14">
      <w:pPr>
        <w:jc w:val="both"/>
        <w:rPr>
          <w:rFonts w:ascii="Arial" w:hAnsi="Arial" w:cs="Arial"/>
        </w:rPr>
      </w:pPr>
      <w:r w:rsidRPr="00C416A9">
        <w:rPr>
          <w:rFonts w:ascii="Arial" w:hAnsi="Arial" w:cs="Arial"/>
        </w:rPr>
        <w:t>Johnson, S., &amp; Aragon, S. (2021). Teacher-centered vs. Student-centered Pedagogy: The Changing Landscape of Education. Educational Research Review, 38, 102-115.</w:t>
      </w:r>
    </w:p>
    <w:p w14:paraId="2920FA1E" w14:textId="77777777" w:rsidR="00F93C14" w:rsidRDefault="00F93C14" w:rsidP="00F93C14">
      <w:pPr>
        <w:ind w:left="540" w:hanging="540"/>
        <w:jc w:val="both"/>
        <w:rPr>
          <w:rFonts w:ascii="Arial" w:hAnsi="Arial" w:cs="Arial"/>
        </w:rPr>
      </w:pPr>
    </w:p>
    <w:p w14:paraId="25BA5FA7" w14:textId="4BEB7B16" w:rsidR="00F93C14" w:rsidRPr="00C416A9" w:rsidRDefault="00F93C14" w:rsidP="00D31475">
      <w:pPr>
        <w:jc w:val="both"/>
        <w:rPr>
          <w:rFonts w:ascii="Arial" w:hAnsi="Arial" w:cs="Arial"/>
        </w:rPr>
      </w:pPr>
      <w:r w:rsidRPr="00C416A9">
        <w:rPr>
          <w:rFonts w:ascii="Arial" w:hAnsi="Arial" w:cs="Arial"/>
        </w:rPr>
        <w:t xml:space="preserve">Kamalov, F.; </w:t>
      </w:r>
      <w:proofErr w:type="spellStart"/>
      <w:r w:rsidRPr="00C416A9">
        <w:rPr>
          <w:rFonts w:ascii="Arial" w:hAnsi="Arial" w:cs="Arial"/>
        </w:rPr>
        <w:t>Santandreu</w:t>
      </w:r>
      <w:proofErr w:type="spellEnd"/>
      <w:r w:rsidRPr="00C416A9">
        <w:rPr>
          <w:rFonts w:ascii="Arial" w:hAnsi="Arial" w:cs="Arial"/>
        </w:rPr>
        <w:t xml:space="preserve"> </w:t>
      </w:r>
      <w:proofErr w:type="spellStart"/>
      <w:r w:rsidRPr="00C416A9">
        <w:rPr>
          <w:rFonts w:ascii="Arial" w:hAnsi="Arial" w:cs="Arial"/>
        </w:rPr>
        <w:t>Calonge</w:t>
      </w:r>
      <w:proofErr w:type="spellEnd"/>
      <w:r w:rsidRPr="00C416A9">
        <w:rPr>
          <w:rFonts w:ascii="Arial" w:hAnsi="Arial" w:cs="Arial"/>
        </w:rPr>
        <w:t xml:space="preserve">, D.; </w:t>
      </w:r>
      <w:proofErr w:type="spellStart"/>
      <w:r w:rsidRPr="00C416A9">
        <w:rPr>
          <w:rFonts w:ascii="Arial" w:hAnsi="Arial" w:cs="Arial"/>
        </w:rPr>
        <w:t>Gurrib</w:t>
      </w:r>
      <w:proofErr w:type="spellEnd"/>
      <w:r w:rsidRPr="00C416A9">
        <w:rPr>
          <w:rFonts w:ascii="Arial" w:hAnsi="Arial" w:cs="Arial"/>
        </w:rPr>
        <w:t>, I. New Era of Artificial Intelligence in Education:</w:t>
      </w:r>
      <w:r>
        <w:rPr>
          <w:rFonts w:ascii="Arial" w:hAnsi="Arial" w:cs="Arial"/>
        </w:rPr>
        <w:t xml:space="preserve"> </w:t>
      </w:r>
      <w:r w:rsidRPr="00C416A9">
        <w:rPr>
          <w:rFonts w:ascii="Arial" w:hAnsi="Arial" w:cs="Arial"/>
        </w:rPr>
        <w:t>Towards a Sustainable Multifaceted Revolution. Sustainability 2023, 15, 12451. https://doi.org/10.3390/su151612451</w:t>
      </w:r>
    </w:p>
    <w:p w14:paraId="0A705142" w14:textId="77777777" w:rsidR="00EF019E" w:rsidRDefault="00EF019E" w:rsidP="00D31475">
      <w:pPr>
        <w:jc w:val="both"/>
        <w:rPr>
          <w:rFonts w:ascii="Arial" w:hAnsi="Arial" w:cs="Arial"/>
        </w:rPr>
      </w:pPr>
    </w:p>
    <w:p w14:paraId="79F44A67" w14:textId="4D27C9AA" w:rsidR="00F93C14" w:rsidRPr="00C416A9" w:rsidRDefault="00F93C14" w:rsidP="00D31475">
      <w:pPr>
        <w:jc w:val="both"/>
        <w:rPr>
          <w:rFonts w:ascii="Arial" w:hAnsi="Arial" w:cs="Arial"/>
        </w:rPr>
      </w:pPr>
      <w:r w:rsidRPr="00C416A9">
        <w:rPr>
          <w:rFonts w:ascii="Arial" w:hAnsi="Arial" w:cs="Arial"/>
        </w:rPr>
        <w:t>Kim, Y., Park, H., &amp; Lee, J. (2021). Personalized Learning and Academic Achievement in STEM Subjects: A Quasi-Experimental Study in a South Korean High School. Computers &amp; Education, 160, 104031.</w:t>
      </w:r>
    </w:p>
    <w:p w14:paraId="3CEA5009" w14:textId="77777777" w:rsidR="00D31475" w:rsidRDefault="00D31475" w:rsidP="00F93C14">
      <w:pPr>
        <w:ind w:left="450" w:hanging="450"/>
        <w:jc w:val="both"/>
        <w:rPr>
          <w:rFonts w:ascii="Arial" w:hAnsi="Arial" w:cs="Arial"/>
        </w:rPr>
      </w:pPr>
    </w:p>
    <w:p w14:paraId="2BD74F39" w14:textId="2FD5ECCD" w:rsidR="00F93C14" w:rsidRPr="00C416A9" w:rsidRDefault="00F93C14" w:rsidP="00D31475">
      <w:pPr>
        <w:jc w:val="both"/>
        <w:rPr>
          <w:rFonts w:ascii="Arial" w:hAnsi="Arial" w:cs="Arial"/>
        </w:rPr>
      </w:pPr>
      <w:r w:rsidRPr="00C416A9">
        <w:rPr>
          <w:rFonts w:ascii="Arial" w:hAnsi="Arial" w:cs="Arial"/>
        </w:rPr>
        <w:t>Lim, K., &amp; Chua, S. (2023). AI in education: A Singaporean perspective on curriculum integration. Asia-Pacific Education Researcher, 32(1), 12–22.</w:t>
      </w:r>
    </w:p>
    <w:p w14:paraId="0F78A47C" w14:textId="77777777" w:rsidR="00D31475" w:rsidRDefault="00D31475" w:rsidP="00F93C14">
      <w:pPr>
        <w:ind w:left="450" w:hanging="450"/>
        <w:jc w:val="both"/>
        <w:rPr>
          <w:rFonts w:ascii="Arial" w:hAnsi="Arial" w:cs="Arial"/>
        </w:rPr>
      </w:pPr>
    </w:p>
    <w:p w14:paraId="683D6974" w14:textId="77777777" w:rsidR="00D31475" w:rsidRDefault="00F93C14" w:rsidP="00D31475">
      <w:pPr>
        <w:jc w:val="both"/>
        <w:rPr>
          <w:rFonts w:ascii="Arial" w:hAnsi="Arial" w:cs="Arial"/>
        </w:rPr>
      </w:pPr>
      <w:proofErr w:type="spellStart"/>
      <w:proofErr w:type="gramStart"/>
      <w:r w:rsidRPr="00C416A9">
        <w:rPr>
          <w:rFonts w:ascii="Arial" w:hAnsi="Arial" w:cs="Arial"/>
        </w:rPr>
        <w:lastRenderedPageBreak/>
        <w:t>Lutkevich</w:t>
      </w:r>
      <w:proofErr w:type="spellEnd"/>
      <w:r w:rsidRPr="00C416A9">
        <w:rPr>
          <w:rFonts w:ascii="Arial" w:hAnsi="Arial" w:cs="Arial"/>
        </w:rPr>
        <w:t>,  B.</w:t>
      </w:r>
      <w:proofErr w:type="gramEnd"/>
      <w:r w:rsidRPr="00C416A9">
        <w:rPr>
          <w:rFonts w:ascii="Arial" w:hAnsi="Arial" w:cs="Arial"/>
        </w:rPr>
        <w:t xml:space="preserve">  (2022).  </w:t>
      </w:r>
      <w:proofErr w:type="gramStart"/>
      <w:r w:rsidRPr="00C416A9">
        <w:rPr>
          <w:rFonts w:ascii="Arial" w:hAnsi="Arial" w:cs="Arial"/>
        </w:rPr>
        <w:t>STEM  (</w:t>
      </w:r>
      <w:proofErr w:type="gramEnd"/>
      <w:r w:rsidRPr="00C416A9">
        <w:rPr>
          <w:rFonts w:ascii="Arial" w:hAnsi="Arial" w:cs="Arial"/>
        </w:rPr>
        <w:t xml:space="preserve">science,  technology,  engineering,  and  mathematics).  TechTarget. </w:t>
      </w:r>
    </w:p>
    <w:p w14:paraId="7E0716A5" w14:textId="52E021A6" w:rsidR="00F93C14" w:rsidRPr="00C416A9" w:rsidRDefault="00FC5A47" w:rsidP="00D31475">
      <w:pPr>
        <w:jc w:val="both"/>
        <w:rPr>
          <w:rFonts w:ascii="Arial" w:hAnsi="Arial" w:cs="Arial"/>
        </w:rPr>
      </w:pPr>
      <w:hyperlink r:id="rId19" w:history="1">
        <w:r w:rsidR="00D31475" w:rsidRPr="00B20A94">
          <w:rPr>
            <w:rStyle w:val="Hyperlink"/>
            <w:rFonts w:ascii="Arial" w:hAnsi="Arial" w:cs="Arial"/>
          </w:rPr>
          <w:t>https://www.techtarget.com/whatis/definition/STEM-science-technology-engineering-and-mathematics</w:t>
        </w:r>
      </w:hyperlink>
      <w:r w:rsidR="00F93C14" w:rsidRPr="00C416A9">
        <w:rPr>
          <w:rFonts w:ascii="Arial" w:hAnsi="Arial" w:cs="Arial"/>
        </w:rPr>
        <w:t>.</w:t>
      </w:r>
    </w:p>
    <w:p w14:paraId="2FDD0F5F" w14:textId="77777777" w:rsidR="00D31475" w:rsidRDefault="00D31475" w:rsidP="00F93C14">
      <w:pPr>
        <w:ind w:left="450" w:hanging="450"/>
        <w:jc w:val="both"/>
        <w:rPr>
          <w:rFonts w:ascii="Arial" w:hAnsi="Arial" w:cs="Arial"/>
        </w:rPr>
      </w:pPr>
    </w:p>
    <w:p w14:paraId="7525C0D3" w14:textId="77777777" w:rsidR="004A3B7B" w:rsidRDefault="004A3B7B" w:rsidP="004A3B7B">
      <w:pPr>
        <w:ind w:left="720" w:hanging="720"/>
        <w:jc w:val="both"/>
        <w:rPr>
          <w:rFonts w:ascii="Arial" w:hAnsi="Arial" w:cs="Arial"/>
        </w:rPr>
      </w:pPr>
      <w:r w:rsidRPr="004A3B7B">
        <w:rPr>
          <w:rFonts w:ascii="Arial" w:hAnsi="Arial" w:cs="Arial"/>
        </w:rPr>
        <w:t>Miller, M. D., Linn, R. L., &amp; Gronlund, N. E. (2009). Measurement and assessment in teaching</w:t>
      </w:r>
      <w:r>
        <w:rPr>
          <w:rFonts w:ascii="Arial" w:hAnsi="Arial" w:cs="Arial"/>
        </w:rPr>
        <w:t xml:space="preserve"> </w:t>
      </w:r>
    </w:p>
    <w:p w14:paraId="00A1EEA3" w14:textId="63CAC649" w:rsidR="004A3B7B" w:rsidRPr="004A3B7B" w:rsidRDefault="004A3B7B" w:rsidP="004A3B7B">
      <w:pPr>
        <w:ind w:left="720" w:hanging="720"/>
        <w:jc w:val="both"/>
        <w:rPr>
          <w:rFonts w:ascii="Arial" w:hAnsi="Arial" w:cs="Arial"/>
        </w:rPr>
      </w:pPr>
      <w:r w:rsidRPr="004A3B7B">
        <w:rPr>
          <w:rFonts w:ascii="Arial" w:hAnsi="Arial" w:cs="Arial"/>
        </w:rPr>
        <w:t>(10th ed.). Pearson.</w:t>
      </w:r>
    </w:p>
    <w:p w14:paraId="780A8290" w14:textId="77777777" w:rsidR="004A3B7B" w:rsidRDefault="004A3B7B" w:rsidP="00D31475">
      <w:pPr>
        <w:jc w:val="both"/>
        <w:rPr>
          <w:rFonts w:ascii="Arial" w:hAnsi="Arial" w:cs="Arial"/>
        </w:rPr>
      </w:pPr>
    </w:p>
    <w:p w14:paraId="70FCA915" w14:textId="5C064824" w:rsidR="00F93C14" w:rsidRPr="00C416A9" w:rsidRDefault="00F93C14" w:rsidP="00D31475">
      <w:pPr>
        <w:jc w:val="both"/>
        <w:rPr>
          <w:rFonts w:ascii="Arial" w:hAnsi="Arial" w:cs="Arial"/>
        </w:rPr>
      </w:pPr>
      <w:r w:rsidRPr="00C416A9">
        <w:rPr>
          <w:rFonts w:ascii="Arial" w:hAnsi="Arial" w:cs="Arial"/>
        </w:rPr>
        <w:t>Nguyen, T., Rhoads, A., &amp; Thompson, L. (2022). AI and adaptive learning in modern teaching methods: A comparative analysis. Journal of Educational Technology Research, 60(2), 189-205.</w:t>
      </w:r>
    </w:p>
    <w:p w14:paraId="20786E5F" w14:textId="77777777" w:rsidR="00D31475" w:rsidRDefault="00D31475" w:rsidP="00F93C14">
      <w:pPr>
        <w:ind w:left="450" w:hanging="450"/>
        <w:jc w:val="both"/>
        <w:rPr>
          <w:rFonts w:ascii="Arial" w:hAnsi="Arial" w:cs="Arial"/>
        </w:rPr>
      </w:pPr>
    </w:p>
    <w:p w14:paraId="27EF6F42" w14:textId="373C543D" w:rsidR="00F93C14" w:rsidRPr="00C416A9" w:rsidRDefault="00F93C14" w:rsidP="00D31475">
      <w:pPr>
        <w:jc w:val="both"/>
        <w:rPr>
          <w:rFonts w:ascii="Arial" w:hAnsi="Arial" w:cs="Arial"/>
        </w:rPr>
      </w:pPr>
      <w:proofErr w:type="spellStart"/>
      <w:r w:rsidRPr="00C416A9">
        <w:rPr>
          <w:rFonts w:ascii="Arial" w:hAnsi="Arial" w:cs="Arial"/>
        </w:rPr>
        <w:t>Nyamari</w:t>
      </w:r>
      <w:proofErr w:type="spellEnd"/>
      <w:r w:rsidRPr="00C416A9">
        <w:rPr>
          <w:rFonts w:ascii="Arial" w:hAnsi="Arial" w:cs="Arial"/>
        </w:rPr>
        <w:t>, J., Kigen, J., &amp; Mwangi, P. (2021). AI in African STEM education: Overcoming resource limitations through personalized learning. African Journal of Educational Technology, 8(1), 120-134.</w:t>
      </w:r>
    </w:p>
    <w:p w14:paraId="45486849" w14:textId="77777777" w:rsidR="00D31475" w:rsidRDefault="00D31475" w:rsidP="00F93C14">
      <w:pPr>
        <w:ind w:left="450" w:hanging="450"/>
        <w:jc w:val="both"/>
        <w:rPr>
          <w:rFonts w:ascii="Arial" w:hAnsi="Arial" w:cs="Arial"/>
        </w:rPr>
      </w:pPr>
    </w:p>
    <w:p w14:paraId="278C0EB8" w14:textId="359236AD" w:rsidR="00F93C14" w:rsidRPr="00C416A9" w:rsidRDefault="00F93C14" w:rsidP="00D31475">
      <w:pPr>
        <w:jc w:val="both"/>
        <w:rPr>
          <w:rFonts w:ascii="Arial" w:hAnsi="Arial" w:cs="Arial"/>
        </w:rPr>
      </w:pPr>
      <w:r w:rsidRPr="00C416A9">
        <w:rPr>
          <w:rFonts w:ascii="Arial" w:hAnsi="Arial" w:cs="Arial"/>
        </w:rPr>
        <w:t xml:space="preserve">OECD. (2020). The Future of Education and Skills: Education 2030. </w:t>
      </w:r>
      <w:proofErr w:type="spellStart"/>
      <w:r w:rsidRPr="00C416A9">
        <w:rPr>
          <w:rFonts w:ascii="Arial" w:hAnsi="Arial" w:cs="Arial"/>
        </w:rPr>
        <w:t>Organisation</w:t>
      </w:r>
      <w:proofErr w:type="spellEnd"/>
      <w:r w:rsidRPr="00C416A9">
        <w:rPr>
          <w:rFonts w:ascii="Arial" w:hAnsi="Arial" w:cs="Arial"/>
        </w:rPr>
        <w:t xml:space="preserve"> for Economic Co-operation and Development.</w:t>
      </w:r>
    </w:p>
    <w:p w14:paraId="53F847C2" w14:textId="77777777" w:rsidR="00D31475" w:rsidRDefault="00D31475" w:rsidP="00F93C14">
      <w:pPr>
        <w:ind w:left="450" w:hanging="450"/>
        <w:jc w:val="both"/>
        <w:rPr>
          <w:rFonts w:ascii="Arial" w:hAnsi="Arial" w:cs="Arial"/>
        </w:rPr>
      </w:pPr>
    </w:p>
    <w:p w14:paraId="431D7738" w14:textId="7DDE4B36" w:rsidR="00F93C14" w:rsidRPr="00C416A9" w:rsidRDefault="00F93C14" w:rsidP="00D31475">
      <w:pPr>
        <w:jc w:val="both"/>
        <w:rPr>
          <w:rFonts w:ascii="Arial" w:hAnsi="Arial" w:cs="Arial"/>
        </w:rPr>
      </w:pPr>
      <w:r w:rsidRPr="00C416A9">
        <w:rPr>
          <w:rFonts w:ascii="Arial" w:hAnsi="Arial" w:cs="Arial"/>
        </w:rPr>
        <w:t>Okoye, C., &amp; Adewale, A. (2022). Bridging the gap: AI applications in Nigerian STEM classrooms. West African Education Review, 20(1), 21–35.</w:t>
      </w:r>
    </w:p>
    <w:p w14:paraId="5075CA72" w14:textId="77777777" w:rsidR="00D31475" w:rsidRDefault="00D31475" w:rsidP="00F93C14">
      <w:pPr>
        <w:ind w:left="450" w:hanging="450"/>
        <w:jc w:val="both"/>
        <w:rPr>
          <w:rFonts w:ascii="Arial" w:hAnsi="Arial" w:cs="Arial"/>
        </w:rPr>
      </w:pPr>
    </w:p>
    <w:p w14:paraId="5C737908" w14:textId="73CB11C6" w:rsidR="00F93C14" w:rsidRPr="00C416A9" w:rsidRDefault="00F93C14" w:rsidP="00D31475">
      <w:pPr>
        <w:jc w:val="both"/>
        <w:rPr>
          <w:rFonts w:ascii="Arial" w:hAnsi="Arial" w:cs="Arial"/>
        </w:rPr>
      </w:pPr>
      <w:r w:rsidRPr="00C416A9">
        <w:rPr>
          <w:rFonts w:ascii="Arial" w:hAnsi="Arial" w:cs="Arial"/>
        </w:rPr>
        <w:t>Ruiz-Rojas, L.I.; Acosta-Vargas, P.; De-Moreta-Llovet, J.; Gonzalez-Rodriguez, M. Empowering Education with Generative Artificial Intelligence Tools: Approach with an Instructional Design Matrix. Sustainability 2023, 15, 11524. https://doi.org/10.3390/su151511524</w:t>
      </w:r>
    </w:p>
    <w:p w14:paraId="7E488F37" w14:textId="77777777" w:rsidR="00D31475" w:rsidRDefault="00D31475" w:rsidP="00F93C14">
      <w:pPr>
        <w:ind w:left="450" w:hanging="450"/>
        <w:jc w:val="both"/>
        <w:rPr>
          <w:rFonts w:ascii="Arial" w:hAnsi="Arial" w:cs="Arial"/>
        </w:rPr>
      </w:pPr>
    </w:p>
    <w:p w14:paraId="68901B70" w14:textId="77777777" w:rsidR="00D31475" w:rsidRDefault="00F93C14" w:rsidP="00D31475">
      <w:pPr>
        <w:jc w:val="both"/>
        <w:rPr>
          <w:rFonts w:ascii="Arial" w:hAnsi="Arial" w:cs="Arial"/>
        </w:rPr>
      </w:pPr>
      <w:proofErr w:type="spellStart"/>
      <w:r w:rsidRPr="00C416A9">
        <w:rPr>
          <w:rFonts w:ascii="Arial" w:hAnsi="Arial" w:cs="Arial"/>
        </w:rPr>
        <w:t>Rukadikar</w:t>
      </w:r>
      <w:proofErr w:type="spellEnd"/>
      <w:r w:rsidRPr="00C416A9">
        <w:rPr>
          <w:rFonts w:ascii="Arial" w:hAnsi="Arial" w:cs="Arial"/>
        </w:rPr>
        <w:t xml:space="preserve">, A. V. and K. Khandelwal, "Adoption of Artificial Intelligence in </w:t>
      </w:r>
      <w:proofErr w:type="spellStart"/>
      <w:r w:rsidRPr="00C416A9">
        <w:rPr>
          <w:rFonts w:ascii="Arial" w:hAnsi="Arial" w:cs="Arial"/>
        </w:rPr>
        <w:t>Personalising</w:t>
      </w:r>
      <w:proofErr w:type="spellEnd"/>
      <w:r w:rsidRPr="00C416A9">
        <w:rPr>
          <w:rFonts w:ascii="Arial" w:hAnsi="Arial" w:cs="Arial"/>
        </w:rPr>
        <w:t xml:space="preserve"> E- Learning: A Helping Hand for K-12 Teachers," 2023 7th International Conference on New Media Studies (CONMEDIA), Bali, Indonesia, 2023, pp. 94-98, </w:t>
      </w:r>
    </w:p>
    <w:p w14:paraId="54F71201" w14:textId="0B1A16E4" w:rsidR="00F93C14" w:rsidRPr="00C416A9" w:rsidRDefault="00D31475" w:rsidP="00D31475">
      <w:pPr>
        <w:jc w:val="both"/>
        <w:rPr>
          <w:rFonts w:ascii="Arial" w:hAnsi="Arial" w:cs="Arial"/>
        </w:rPr>
      </w:pPr>
      <w:r>
        <w:rPr>
          <w:rFonts w:ascii="Arial" w:hAnsi="Arial" w:cs="Arial"/>
        </w:rPr>
        <w:t>https://</w:t>
      </w:r>
      <w:r w:rsidR="00F93C14" w:rsidRPr="00C416A9">
        <w:rPr>
          <w:rFonts w:ascii="Arial" w:hAnsi="Arial" w:cs="Arial"/>
        </w:rPr>
        <w:t>doi: 10.1109/CONMEDIA60526.2023.10428508.</w:t>
      </w:r>
    </w:p>
    <w:p w14:paraId="3702B005" w14:textId="77777777" w:rsidR="00D31475" w:rsidRDefault="00D31475" w:rsidP="00F93C14">
      <w:pPr>
        <w:ind w:left="450" w:hanging="450"/>
        <w:jc w:val="both"/>
        <w:rPr>
          <w:rFonts w:ascii="Arial" w:hAnsi="Arial" w:cs="Arial"/>
        </w:rPr>
      </w:pPr>
    </w:p>
    <w:p w14:paraId="257A91FF" w14:textId="0FB89397" w:rsidR="00F93C14" w:rsidRPr="00C416A9" w:rsidRDefault="00F93C14" w:rsidP="00D31475">
      <w:pPr>
        <w:jc w:val="both"/>
        <w:rPr>
          <w:rFonts w:ascii="Arial" w:hAnsi="Arial" w:cs="Arial"/>
        </w:rPr>
      </w:pPr>
      <w:r w:rsidRPr="00C416A9">
        <w:rPr>
          <w:rFonts w:ascii="Arial" w:hAnsi="Arial" w:cs="Arial"/>
        </w:rPr>
        <w:t xml:space="preserve">Shete, S. G., P. </w:t>
      </w:r>
      <w:proofErr w:type="spellStart"/>
      <w:r w:rsidRPr="00C416A9">
        <w:rPr>
          <w:rFonts w:ascii="Arial" w:hAnsi="Arial" w:cs="Arial"/>
        </w:rPr>
        <w:t>Koshti</w:t>
      </w:r>
      <w:proofErr w:type="spellEnd"/>
      <w:r w:rsidRPr="00C416A9">
        <w:rPr>
          <w:rFonts w:ascii="Arial" w:hAnsi="Arial" w:cs="Arial"/>
        </w:rPr>
        <w:t xml:space="preserve"> and V. I. Pujari, "The Impact of AI-Powered Personalization on Academic Performance in Students," 2024 5th International Conference on Recent Trends in Computer Science and Technology (ICRTCST), Jamshedpur, India, 2024, pp. 295-301, </w:t>
      </w:r>
      <w:proofErr w:type="spellStart"/>
      <w:r w:rsidRPr="00C416A9">
        <w:rPr>
          <w:rFonts w:ascii="Arial" w:hAnsi="Arial" w:cs="Arial"/>
        </w:rPr>
        <w:t>doi</w:t>
      </w:r>
      <w:proofErr w:type="spellEnd"/>
      <w:r w:rsidRPr="00C416A9">
        <w:rPr>
          <w:rFonts w:ascii="Arial" w:hAnsi="Arial" w:cs="Arial"/>
        </w:rPr>
        <w:t>: 10.1109/ICRTCST61793.2024.10578480.</w:t>
      </w:r>
    </w:p>
    <w:p w14:paraId="427D46D1" w14:textId="77777777" w:rsidR="00D31475" w:rsidRDefault="00D31475" w:rsidP="00F93C14">
      <w:pPr>
        <w:ind w:left="450" w:hanging="450"/>
        <w:jc w:val="both"/>
        <w:rPr>
          <w:rFonts w:ascii="Arial" w:hAnsi="Arial" w:cs="Arial"/>
        </w:rPr>
      </w:pPr>
    </w:p>
    <w:p w14:paraId="6A3FB11C" w14:textId="4B1367AD" w:rsidR="00F93C14" w:rsidRPr="00C416A9" w:rsidRDefault="00F93C14" w:rsidP="00D31475">
      <w:pPr>
        <w:jc w:val="both"/>
        <w:rPr>
          <w:rFonts w:ascii="Arial" w:hAnsi="Arial" w:cs="Arial"/>
        </w:rPr>
      </w:pPr>
      <w:r w:rsidRPr="00C416A9">
        <w:rPr>
          <w:rFonts w:ascii="Arial" w:hAnsi="Arial" w:cs="Arial"/>
        </w:rPr>
        <w:t xml:space="preserve">Southworth J, Migliaccio K, Glover J, Reed D, McCarty C, </w:t>
      </w:r>
      <w:proofErr w:type="spellStart"/>
      <w:r w:rsidRPr="00C416A9">
        <w:rPr>
          <w:rFonts w:ascii="Arial" w:hAnsi="Arial" w:cs="Arial"/>
        </w:rPr>
        <w:t>Brendemuhl</w:t>
      </w:r>
      <w:proofErr w:type="spellEnd"/>
      <w:r w:rsidRPr="00C416A9">
        <w:rPr>
          <w:rFonts w:ascii="Arial" w:hAnsi="Arial" w:cs="Arial"/>
        </w:rPr>
        <w:t xml:space="preserve"> J, Thomas A. Developing a model for AI Across the curriculum: transforming the higher education landscape via innovation in AI literacy. </w:t>
      </w:r>
      <w:proofErr w:type="spellStart"/>
      <w:r w:rsidRPr="00C416A9">
        <w:rPr>
          <w:rFonts w:ascii="Arial" w:hAnsi="Arial" w:cs="Arial"/>
        </w:rPr>
        <w:t>Comput</w:t>
      </w:r>
      <w:proofErr w:type="spellEnd"/>
      <w:r w:rsidRPr="00C416A9">
        <w:rPr>
          <w:rFonts w:ascii="Arial" w:hAnsi="Arial" w:cs="Arial"/>
        </w:rPr>
        <w:t xml:space="preserve"> Educ </w:t>
      </w:r>
      <w:proofErr w:type="spellStart"/>
      <w:r w:rsidRPr="00C416A9">
        <w:rPr>
          <w:rFonts w:ascii="Arial" w:hAnsi="Arial" w:cs="Arial"/>
        </w:rPr>
        <w:t>Artif</w:t>
      </w:r>
      <w:proofErr w:type="spellEnd"/>
      <w:r w:rsidRPr="00C416A9">
        <w:rPr>
          <w:rFonts w:ascii="Arial" w:hAnsi="Arial" w:cs="Arial"/>
        </w:rPr>
        <w:t xml:space="preserve"> </w:t>
      </w:r>
      <w:proofErr w:type="spellStart"/>
      <w:r w:rsidRPr="00C416A9">
        <w:rPr>
          <w:rFonts w:ascii="Arial" w:hAnsi="Arial" w:cs="Arial"/>
        </w:rPr>
        <w:t>Intell</w:t>
      </w:r>
      <w:proofErr w:type="spellEnd"/>
      <w:r w:rsidRPr="00C416A9">
        <w:rPr>
          <w:rFonts w:ascii="Arial" w:hAnsi="Arial" w:cs="Arial"/>
        </w:rPr>
        <w:t xml:space="preserve"> </w:t>
      </w:r>
      <w:proofErr w:type="gramStart"/>
      <w:r w:rsidRPr="00C416A9">
        <w:rPr>
          <w:rFonts w:ascii="Arial" w:hAnsi="Arial" w:cs="Arial"/>
        </w:rPr>
        <w:t>2023;4:100127</w:t>
      </w:r>
      <w:proofErr w:type="gramEnd"/>
      <w:r w:rsidRPr="00C416A9">
        <w:rPr>
          <w:rFonts w:ascii="Arial" w:hAnsi="Arial" w:cs="Arial"/>
        </w:rPr>
        <w:t>.</w:t>
      </w:r>
    </w:p>
    <w:p w14:paraId="287A7855" w14:textId="7EF34ED0" w:rsidR="00F93C14" w:rsidRPr="00C416A9" w:rsidRDefault="00F93C14" w:rsidP="00D31475">
      <w:pPr>
        <w:jc w:val="both"/>
        <w:rPr>
          <w:rFonts w:ascii="Arial" w:hAnsi="Arial" w:cs="Arial"/>
        </w:rPr>
      </w:pPr>
      <w:r w:rsidRPr="00C416A9">
        <w:rPr>
          <w:rFonts w:ascii="Arial" w:hAnsi="Arial" w:cs="Arial"/>
        </w:rPr>
        <w:t>Tanaka, H., &amp; Ito, Y. (2021). Machine learning applications in biology education: Insights from</w:t>
      </w:r>
      <w:r w:rsidR="00D31475">
        <w:rPr>
          <w:rFonts w:ascii="Arial" w:hAnsi="Arial" w:cs="Arial"/>
        </w:rPr>
        <w:t xml:space="preserve"> </w:t>
      </w:r>
      <w:r w:rsidRPr="00C416A9">
        <w:rPr>
          <w:rFonts w:ascii="Arial" w:hAnsi="Arial" w:cs="Arial"/>
        </w:rPr>
        <w:t>Japan. International Journal of STEM Education, 8(4), 101–113.</w:t>
      </w:r>
    </w:p>
    <w:p w14:paraId="26BC79AA" w14:textId="77777777" w:rsidR="00D31475" w:rsidRDefault="00D31475" w:rsidP="00F93C14">
      <w:pPr>
        <w:ind w:left="450" w:hanging="450"/>
        <w:jc w:val="both"/>
        <w:rPr>
          <w:rFonts w:ascii="Arial" w:hAnsi="Arial" w:cs="Arial"/>
        </w:rPr>
      </w:pPr>
    </w:p>
    <w:p w14:paraId="6D3567E7" w14:textId="77777777" w:rsidR="00D31475" w:rsidRDefault="00F93C14" w:rsidP="00D31475">
      <w:pPr>
        <w:ind w:left="360" w:hanging="450"/>
        <w:jc w:val="both"/>
        <w:rPr>
          <w:rFonts w:ascii="Arial" w:hAnsi="Arial" w:cs="Arial"/>
        </w:rPr>
      </w:pPr>
      <w:proofErr w:type="spellStart"/>
      <w:r w:rsidRPr="00C416A9">
        <w:rPr>
          <w:rFonts w:ascii="Arial" w:hAnsi="Arial" w:cs="Arial"/>
        </w:rPr>
        <w:t>Tomkova</w:t>
      </w:r>
      <w:proofErr w:type="spellEnd"/>
      <w:r w:rsidRPr="00C416A9">
        <w:rPr>
          <w:rFonts w:ascii="Arial" w:hAnsi="Arial" w:cs="Arial"/>
        </w:rPr>
        <w:t>, Viera. (2024). The Role of STEM Education in Developing Knowledge and Skills of</w:t>
      </w:r>
      <w:r w:rsidR="00D31475">
        <w:rPr>
          <w:rFonts w:ascii="Arial" w:hAnsi="Arial" w:cs="Arial"/>
        </w:rPr>
        <w:t xml:space="preserve"> </w:t>
      </w:r>
    </w:p>
    <w:p w14:paraId="7D6723B3" w14:textId="3B9F66BE" w:rsidR="00F93C14" w:rsidRPr="00C416A9" w:rsidRDefault="00F93C14" w:rsidP="00D31475">
      <w:pPr>
        <w:ind w:left="360" w:hanging="450"/>
        <w:jc w:val="both"/>
        <w:rPr>
          <w:rFonts w:ascii="Arial" w:hAnsi="Arial" w:cs="Arial"/>
        </w:rPr>
      </w:pPr>
      <w:r w:rsidRPr="00C416A9">
        <w:rPr>
          <w:rFonts w:ascii="Arial" w:hAnsi="Arial" w:cs="Arial"/>
        </w:rPr>
        <w:t>Primary School Students. R&amp;E-SOURCE. 304-312. 10.53349/resource.2024.is1.a1263.</w:t>
      </w:r>
    </w:p>
    <w:p w14:paraId="5F304697" w14:textId="77777777" w:rsidR="00D31475" w:rsidRDefault="00D31475" w:rsidP="00F93C14">
      <w:pPr>
        <w:tabs>
          <w:tab w:val="left" w:pos="450"/>
        </w:tabs>
        <w:ind w:left="450" w:hanging="450"/>
        <w:jc w:val="both"/>
        <w:rPr>
          <w:rFonts w:ascii="Arial" w:hAnsi="Arial" w:cs="Arial"/>
        </w:rPr>
      </w:pPr>
    </w:p>
    <w:p w14:paraId="55684849" w14:textId="77777777" w:rsidR="00D31475" w:rsidRDefault="00F93C14" w:rsidP="00F93C14">
      <w:pPr>
        <w:tabs>
          <w:tab w:val="left" w:pos="450"/>
        </w:tabs>
        <w:ind w:left="450" w:hanging="450"/>
        <w:jc w:val="both"/>
        <w:rPr>
          <w:rFonts w:ascii="Arial" w:hAnsi="Arial" w:cs="Arial"/>
        </w:rPr>
      </w:pPr>
      <w:r w:rsidRPr="00C416A9">
        <w:rPr>
          <w:rFonts w:ascii="Arial" w:hAnsi="Arial" w:cs="Arial"/>
        </w:rPr>
        <w:t>Zhu, X., Wang, Q., &amp; Chen, M. (2022). AI-enhanced personalized learning in STEM education</w:t>
      </w:r>
    </w:p>
    <w:p w14:paraId="736355E1" w14:textId="77777777" w:rsidR="00D31475" w:rsidRDefault="00F93C14" w:rsidP="00F93C14">
      <w:pPr>
        <w:tabs>
          <w:tab w:val="left" w:pos="450"/>
        </w:tabs>
        <w:ind w:left="450" w:hanging="450"/>
        <w:jc w:val="both"/>
        <w:rPr>
          <w:rFonts w:ascii="Arial" w:hAnsi="Arial" w:cs="Arial"/>
        </w:rPr>
      </w:pPr>
      <w:r w:rsidRPr="00C416A9">
        <w:rPr>
          <w:rFonts w:ascii="Arial" w:hAnsi="Arial" w:cs="Arial"/>
        </w:rPr>
        <w:t>in China: Current status and future directions. Journal of Educational Technology, 45(3), 289</w:t>
      </w:r>
    </w:p>
    <w:p w14:paraId="78D18D86" w14:textId="12341702" w:rsidR="00F93C14" w:rsidRPr="00C416A9" w:rsidRDefault="00F93C14" w:rsidP="00F93C14">
      <w:pPr>
        <w:tabs>
          <w:tab w:val="left" w:pos="450"/>
        </w:tabs>
        <w:ind w:left="450" w:hanging="450"/>
        <w:jc w:val="both"/>
        <w:rPr>
          <w:rFonts w:ascii="Arial" w:hAnsi="Arial" w:cs="Arial"/>
        </w:rPr>
      </w:pPr>
      <w:r w:rsidRPr="00C416A9">
        <w:rPr>
          <w:rFonts w:ascii="Arial" w:hAnsi="Arial" w:cs="Arial"/>
        </w:rPr>
        <w:t>305.</w:t>
      </w:r>
    </w:p>
    <w:p w14:paraId="31991EFE" w14:textId="77777777" w:rsidR="006901F8" w:rsidRDefault="006901F8">
      <w:pPr>
        <w:pBdr>
          <w:top w:val="nil"/>
          <w:left w:val="nil"/>
          <w:bottom w:val="nil"/>
          <w:right w:val="nil"/>
          <w:between w:val="nil"/>
        </w:pBdr>
        <w:jc w:val="both"/>
        <w:rPr>
          <w:rFonts w:ascii="Arial" w:eastAsia="Arial" w:hAnsi="Arial" w:cs="Arial"/>
          <w:color w:val="000000"/>
        </w:rPr>
      </w:pPr>
    </w:p>
    <w:p w14:paraId="5A46CE50" w14:textId="77777777" w:rsidR="006901F8" w:rsidRDefault="006901F8">
      <w:pPr>
        <w:pBdr>
          <w:top w:val="nil"/>
          <w:left w:val="nil"/>
          <w:bottom w:val="nil"/>
          <w:right w:val="nil"/>
          <w:between w:val="nil"/>
        </w:pBdr>
        <w:jc w:val="both"/>
        <w:rPr>
          <w:rFonts w:ascii="Arial" w:eastAsia="Arial" w:hAnsi="Arial" w:cs="Arial"/>
          <w:color w:val="000000"/>
        </w:rPr>
      </w:pPr>
    </w:p>
    <w:p w14:paraId="02BA7876" w14:textId="77777777" w:rsidR="006901F8" w:rsidRDefault="006901F8">
      <w:pPr>
        <w:pBdr>
          <w:top w:val="nil"/>
          <w:left w:val="nil"/>
          <w:bottom w:val="nil"/>
          <w:right w:val="nil"/>
          <w:between w:val="nil"/>
        </w:pBdr>
        <w:jc w:val="both"/>
        <w:rPr>
          <w:rFonts w:ascii="Arial" w:eastAsia="Arial" w:hAnsi="Arial" w:cs="Arial"/>
          <w:color w:val="000000"/>
        </w:rPr>
      </w:pPr>
    </w:p>
    <w:p w14:paraId="46AC055B" w14:textId="6B10DA6F" w:rsidR="00D31475" w:rsidRPr="00D248F3" w:rsidRDefault="00FC5A47">
      <w:pPr>
        <w:keepNext/>
        <w:pBdr>
          <w:top w:val="nil"/>
          <w:left w:val="nil"/>
          <w:bottom w:val="nil"/>
          <w:right w:val="nil"/>
          <w:between w:val="nil"/>
        </w:pBdr>
        <w:jc w:val="both"/>
        <w:rPr>
          <w:rFonts w:ascii="Arial" w:eastAsia="Arial" w:hAnsi="Arial" w:cs="Arial"/>
          <w:b/>
          <w:smallCaps/>
          <w:color w:val="000000"/>
          <w:sz w:val="22"/>
          <w:szCs w:val="22"/>
        </w:rPr>
        <w:sectPr w:rsidR="00D31475" w:rsidRPr="00D248F3" w:rsidSect="00433939">
          <w:headerReference w:type="even" r:id="rId20"/>
          <w:headerReference w:type="default" r:id="rId21"/>
          <w:footerReference w:type="default" r:id="rId22"/>
          <w:headerReference w:type="first" r:id="rId23"/>
          <w:type w:val="continuous"/>
          <w:pgSz w:w="12240" w:h="15840"/>
          <w:pgMar w:top="1440" w:right="2016" w:bottom="2016" w:left="2016" w:header="720" w:footer="1123" w:gutter="0"/>
          <w:cols w:space="720"/>
          <w:docGrid w:linePitch="272"/>
        </w:sectPr>
      </w:pPr>
      <w:r>
        <w:rPr>
          <w:rFonts w:ascii="Arial" w:eastAsia="Arial" w:hAnsi="Arial" w:cs="Arial"/>
          <w:b/>
          <w:smallCaps/>
          <w:color w:val="000000"/>
          <w:sz w:val="22"/>
          <w:szCs w:val="22"/>
        </w:rPr>
        <w:lastRenderedPageBreak/>
        <w:t>APPENDI</w:t>
      </w:r>
      <w:r w:rsidR="00D31475" w:rsidRPr="00464940">
        <w:rPr>
          <w:rFonts w:ascii="Arial" w:hAnsi="Arial" w:cs="Arial"/>
          <w:bCs/>
          <w:noProof/>
          <w:sz w:val="24"/>
          <w:szCs w:val="24"/>
        </w:rPr>
        <w:drawing>
          <wp:anchor distT="0" distB="0" distL="114300" distR="114300" simplePos="0" relativeHeight="251659264" behindDoc="1" locked="0" layoutInCell="1" allowOverlap="1" wp14:anchorId="61F5C496" wp14:editId="7C65494A">
            <wp:simplePos x="0" y="0"/>
            <wp:positionH relativeFrom="page">
              <wp:posOffset>1295400</wp:posOffset>
            </wp:positionH>
            <wp:positionV relativeFrom="paragraph">
              <wp:posOffset>291465</wp:posOffset>
            </wp:positionV>
            <wp:extent cx="5309235" cy="5768340"/>
            <wp:effectExtent l="0" t="0" r="5715" b="3810"/>
            <wp:wrapTight wrapText="bothSides">
              <wp:wrapPolygon edited="0">
                <wp:start x="0" y="0"/>
                <wp:lineTo x="0" y="21543"/>
                <wp:lineTo x="21546" y="21543"/>
                <wp:lineTo x="21546" y="0"/>
                <wp:lineTo x="0" y="0"/>
              </wp:wrapPolygon>
            </wp:wrapTight>
            <wp:docPr id="160572226" name="Picture 160572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4">
                      <a:extLst>
                        <a:ext uri="{28A0092B-C50C-407E-A947-70E740481C1C}">
                          <a14:useLocalDpi xmlns:a14="http://schemas.microsoft.com/office/drawing/2010/main" val="0"/>
                        </a:ext>
                      </a:extLst>
                    </a:blip>
                    <a:srcRect b="13937"/>
                    <a:stretch/>
                  </pic:blipFill>
                  <pic:spPr bwMode="auto">
                    <a:xfrm>
                      <a:off x="0" y="0"/>
                      <a:ext cx="5309235" cy="57683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48F3">
        <w:rPr>
          <w:rFonts w:ascii="Arial" w:eastAsia="Arial" w:hAnsi="Arial" w:cs="Arial"/>
          <w:b/>
          <w:smallCaps/>
          <w:color w:val="000000"/>
          <w:sz w:val="22"/>
          <w:szCs w:val="22"/>
        </w:rPr>
        <w:t>X</w:t>
      </w:r>
    </w:p>
    <w:p w14:paraId="505660A2" w14:textId="6F37E195" w:rsidR="006901F8" w:rsidRDefault="006901F8">
      <w:pPr>
        <w:keepNext/>
        <w:pBdr>
          <w:top w:val="nil"/>
          <w:left w:val="nil"/>
          <w:bottom w:val="nil"/>
          <w:right w:val="nil"/>
          <w:between w:val="nil"/>
        </w:pBdr>
        <w:jc w:val="both"/>
        <w:rPr>
          <w:rFonts w:ascii="Arial" w:eastAsia="Arial" w:hAnsi="Arial" w:cs="Arial"/>
          <w:smallCaps/>
          <w:color w:val="000000"/>
          <w:sz w:val="22"/>
          <w:szCs w:val="22"/>
        </w:rPr>
      </w:pPr>
    </w:p>
    <w:sectPr w:rsidR="006901F8" w:rsidSect="00433939">
      <w:type w:val="continuous"/>
      <w:pgSz w:w="12240" w:h="15840"/>
      <w:pgMar w:top="720" w:right="720" w:bottom="720" w:left="72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CAA150" w14:textId="77777777" w:rsidR="00FC5A47" w:rsidRDefault="00FC5A47">
      <w:r>
        <w:separator/>
      </w:r>
    </w:p>
  </w:endnote>
  <w:endnote w:type="continuationSeparator" w:id="0">
    <w:p w14:paraId="15D71519" w14:textId="77777777" w:rsidR="00FC5A47" w:rsidRDefault="00FC5A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Neue">
    <w:altName w:val="SimSun"/>
    <w:charset w:val="00"/>
    <w:family w:val="auto"/>
    <w:pitch w:val="default"/>
    <w:embedRegular r:id="rId1" w:fontKey="{09881342-009C-4538-9673-0C2E022C79B7}"/>
    <w:embedBold r:id="rId2" w:fontKey="{B66E0FEC-0878-4338-8313-A3DB9B7F36D5}"/>
    <w:embedItalic r:id="rId3" w:fontKey="{A26CBBD2-9BD1-4826-8E51-73B46975177C}"/>
    <w:embedBoldItalic r:id="rId4" w:fontKey="{EE2A9AB1-400B-4364-8E45-E05C0BA2F9B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A05047A3-4743-43FA-9929-97437CEDD41C}"/>
    <w:embedItalic r:id="rId6" w:fontKey="{E1B4158D-BE2E-4753-B93E-D27510B35898}"/>
  </w:font>
  <w:font w:name="Cambria">
    <w:panose1 w:val="02040503050406030204"/>
    <w:charset w:val="00"/>
    <w:family w:val="roman"/>
    <w:pitch w:val="variable"/>
    <w:sig w:usb0="E00006FF" w:usb1="420024FF" w:usb2="02000000" w:usb3="00000000" w:csb0="0000019F" w:csb1="00000000"/>
    <w:embedRegular r:id="rId7" w:fontKey="{B4BF600B-DC91-41F7-924B-3EA3916BC168}"/>
    <w:embedBold r:id="rId8" w:fontKey="{5964BCFC-F689-4B01-9293-E026113CEF55}"/>
  </w:font>
  <w:font w:name="Cambria Math">
    <w:panose1 w:val="02040503050406030204"/>
    <w:charset w:val="00"/>
    <w:family w:val="roman"/>
    <w:pitch w:val="variable"/>
    <w:sig w:usb0="E00006FF" w:usb1="420024FF" w:usb2="02000000" w:usb3="00000000" w:csb0="0000019F" w:csb1="00000000"/>
    <w:embedRegular r:id="rId9" w:fontKey="{471C0175-D817-4B63-8A5C-9538992727A7}"/>
  </w:font>
  <w:font w:name="Calibri">
    <w:panose1 w:val="020F0502020204030204"/>
    <w:charset w:val="00"/>
    <w:family w:val="swiss"/>
    <w:pitch w:val="variable"/>
    <w:sig w:usb0="E4002EFF" w:usb1="C000247B" w:usb2="00000009" w:usb3="00000000" w:csb0="000001FF" w:csb1="00000000"/>
    <w:embedRegular r:id="rId10" w:fontKey="{B3117394-D0DA-4CA3-A690-B79AA930E29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22B639" w14:textId="77777777" w:rsidR="006901F8" w:rsidRDefault="006901F8">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F228FA" w14:textId="77777777" w:rsidR="00E5487B" w:rsidRDefault="00E5487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F0ADD6" w14:textId="77777777" w:rsidR="006901F8" w:rsidRDefault="006901F8">
    <w:pPr>
      <w:pBdr>
        <w:top w:val="nil"/>
        <w:left w:val="nil"/>
        <w:bottom w:val="nil"/>
        <w:right w:val="nil"/>
        <w:between w:val="nil"/>
      </w:pBdr>
      <w:tabs>
        <w:tab w:val="center" w:pos="4320"/>
        <w:tab w:val="right" w:pos="8640"/>
      </w:tabs>
      <w:rPr>
        <w:rFonts w:ascii="Arial" w:eastAsia="Arial" w:hAnsi="Arial" w:cs="Arial"/>
        <w:color w:val="000000"/>
        <w:sz w:val="16"/>
        <w:szCs w:val="16"/>
      </w:rPr>
    </w:pPr>
  </w:p>
  <w:p w14:paraId="5449BE36" w14:textId="77777777" w:rsidR="006901F8" w:rsidRDefault="00FC5A47">
    <w:pPr>
      <w:pBdr>
        <w:top w:val="nil"/>
        <w:left w:val="nil"/>
        <w:bottom w:val="nil"/>
        <w:right w:val="nil"/>
        <w:between w:val="nil"/>
      </w:pBdr>
      <w:tabs>
        <w:tab w:val="center" w:pos="4320"/>
        <w:tab w:val="right" w:pos="8640"/>
      </w:tabs>
      <w:jc w:val="center"/>
      <w:rPr>
        <w:rFonts w:ascii="Arial" w:eastAsia="Arial" w:hAnsi="Arial" w:cs="Arial"/>
        <w:color w:val="000000"/>
        <w:sz w:val="16"/>
        <w:szCs w:val="16"/>
      </w:rPr>
    </w:pPr>
    <w:r>
      <w:rPr>
        <w:rFonts w:ascii="Arial" w:eastAsia="Arial" w:hAnsi="Arial" w:cs="Arial"/>
        <w:color w:val="000000"/>
        <w:sz w:val="16"/>
        <w:szCs w:val="16"/>
      </w:rPr>
      <w:t>____________________________________________________________________________________________</w:t>
    </w:r>
  </w:p>
  <w:p w14:paraId="2C1304CC" w14:textId="77777777" w:rsidR="006901F8" w:rsidRDefault="006901F8">
    <w:pPr>
      <w:pBdr>
        <w:top w:val="nil"/>
        <w:left w:val="nil"/>
        <w:bottom w:val="nil"/>
        <w:right w:val="nil"/>
        <w:between w:val="nil"/>
      </w:pBdr>
      <w:tabs>
        <w:tab w:val="center" w:pos="4320"/>
        <w:tab w:val="right" w:pos="8640"/>
      </w:tabs>
      <w:rPr>
        <w:rFonts w:ascii="Arial" w:eastAsia="Arial" w:hAnsi="Arial" w:cs="Arial"/>
        <w:color w:val="000000"/>
        <w:sz w:val="16"/>
        <w:szCs w:val="16"/>
      </w:rPr>
    </w:pPr>
  </w:p>
  <w:p w14:paraId="70ABBE27" w14:textId="77777777" w:rsidR="006901F8" w:rsidRDefault="00FC5A47">
    <w:pPr>
      <w:pBdr>
        <w:top w:val="nil"/>
        <w:left w:val="nil"/>
        <w:bottom w:val="nil"/>
        <w:right w:val="nil"/>
        <w:between w:val="nil"/>
      </w:pBdr>
      <w:tabs>
        <w:tab w:val="center" w:pos="4320"/>
        <w:tab w:val="right" w:pos="8640"/>
      </w:tabs>
      <w:rPr>
        <w:rFonts w:ascii="Arial" w:eastAsia="Arial" w:hAnsi="Arial" w:cs="Arial"/>
        <w:i/>
        <w:color w:val="000000"/>
        <w:sz w:val="16"/>
        <w:szCs w:val="16"/>
      </w:rPr>
    </w:pPr>
    <w:r>
      <w:rPr>
        <w:rFonts w:ascii="Arial" w:eastAsia="Arial" w:hAnsi="Arial" w:cs="Arial"/>
        <w:i/>
        <w:color w:val="000000"/>
        <w:sz w:val="16"/>
        <w:szCs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5E3D0E" w14:textId="77777777" w:rsidR="006901F8" w:rsidRDefault="006901F8">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815D76" w14:textId="77777777" w:rsidR="00FC5A47" w:rsidRDefault="00FC5A47">
      <w:r>
        <w:separator/>
      </w:r>
    </w:p>
  </w:footnote>
  <w:footnote w:type="continuationSeparator" w:id="0">
    <w:p w14:paraId="0685AE27" w14:textId="77777777" w:rsidR="00FC5A47" w:rsidRDefault="00FC5A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8DB5FE" w14:textId="1CC13BAB" w:rsidR="006901F8" w:rsidRDefault="00E5487B">
    <w:pPr>
      <w:pBdr>
        <w:top w:val="nil"/>
        <w:left w:val="nil"/>
        <w:bottom w:val="nil"/>
        <w:right w:val="nil"/>
        <w:between w:val="nil"/>
      </w:pBdr>
      <w:tabs>
        <w:tab w:val="center" w:pos="4320"/>
        <w:tab w:val="right" w:pos="8640"/>
      </w:tabs>
      <w:rPr>
        <w:color w:val="000000"/>
      </w:rPr>
    </w:pPr>
    <w:r>
      <w:rPr>
        <w:noProof/>
      </w:rPr>
      <w:pict w14:anchorId="79BB2D2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5474766"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5EF52D" w14:textId="62FA9AD1" w:rsidR="006901F8" w:rsidRDefault="00E5487B">
    <w:pPr>
      <w:pBdr>
        <w:top w:val="nil"/>
        <w:left w:val="nil"/>
        <w:bottom w:val="nil"/>
        <w:right w:val="nil"/>
        <w:between w:val="nil"/>
      </w:pBdr>
      <w:tabs>
        <w:tab w:val="center" w:pos="4320"/>
        <w:tab w:val="right" w:pos="8640"/>
      </w:tabs>
      <w:rPr>
        <w:color w:val="000000"/>
      </w:rPr>
    </w:pPr>
    <w:r>
      <w:rPr>
        <w:noProof/>
      </w:rPr>
      <w:pict w14:anchorId="7970445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5474767"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47B66B" w14:textId="26987491" w:rsidR="006901F8" w:rsidRDefault="00E5487B">
    <w:pPr>
      <w:ind w:left="2160"/>
      <w:jc w:val="center"/>
      <w:rPr>
        <w:rFonts w:ascii="Times New Roman" w:eastAsia="Times New Roman" w:hAnsi="Times New Roman" w:cs="Times New Roman"/>
        <w:i/>
        <w:sz w:val="18"/>
        <w:szCs w:val="18"/>
      </w:rPr>
    </w:pPr>
    <w:r>
      <w:rPr>
        <w:noProof/>
      </w:rPr>
      <w:pict w14:anchorId="5485A85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5474765"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 Neue&quot;;font-size:1pt" string="UNDER PEER REVIEW"/>
        </v:shape>
      </w:pict>
    </w:r>
  </w:p>
  <w:p w14:paraId="6A2E1338" w14:textId="77777777" w:rsidR="006901F8" w:rsidRDefault="00FC5A47">
    <w:pPr>
      <w:ind w:left="4320"/>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04A42EDA" w14:textId="77777777" w:rsidR="006901F8" w:rsidRDefault="00FC5A47">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w:t>
    </w:r>
  </w:p>
  <w:p w14:paraId="29A61D11" w14:textId="77777777" w:rsidR="006901F8" w:rsidRDefault="00FC5A47">
    <w:pPr>
      <w:spacing w:after="200"/>
      <w:jc w:val="center"/>
      <w:rPr>
        <w:rFonts w:ascii="Times New Roman" w:eastAsia="Times New Roman" w:hAnsi="Times New Roman" w:cs="Times New Roman"/>
        <w:b/>
        <w:i/>
        <w:sz w:val="32"/>
        <w:szCs w:val="32"/>
      </w:rPr>
    </w:pPr>
    <w:r>
      <w:rPr>
        <w:rFonts w:ascii="Times New Roman" w:eastAsia="Times New Roman" w:hAnsi="Times New Roman" w:cs="Times New Roman"/>
        <w:b/>
        <w:i/>
        <w:sz w:val="32"/>
        <w:szCs w:val="32"/>
      </w:rPr>
      <w:t xml:space="preserve">              . </w:t>
    </w:r>
  </w:p>
  <w:p w14:paraId="64B5CDAB" w14:textId="77777777" w:rsidR="006901F8" w:rsidRDefault="00FC5A47">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2DA017AD" w14:textId="77777777" w:rsidR="006901F8" w:rsidRDefault="00FC5A47">
    <w:pPr>
      <w:tabs>
        <w:tab w:val="left" w:pos="2145"/>
      </w:tabs>
      <w:rPr>
        <w:rFonts w:ascii="Times New Roman" w:eastAsia="Times New Roman" w:hAnsi="Times New Roman" w:cs="Times New Roman"/>
        <w:i/>
        <w:sz w:val="18"/>
        <w:szCs w:val="18"/>
      </w:rPr>
    </w:pPr>
    <w:r>
      <w:rPr>
        <w:rFonts w:ascii="Times New Roman" w:eastAsia="Times New Roman" w:hAnsi="Times New Roman" w:cs="Times New Roman"/>
        <w:i/>
        <w:sz w:val="18"/>
        <w:szCs w:val="18"/>
      </w:rPr>
      <w:tab/>
      <w:t>.</w:t>
    </w:r>
  </w:p>
  <w:p w14:paraId="71B919AB" w14:textId="77777777" w:rsidR="006901F8" w:rsidRDefault="00FC5A47">
    <w:pPr>
      <w:pBdr>
        <w:top w:val="nil"/>
        <w:left w:val="nil"/>
        <w:bottom w:val="nil"/>
        <w:right w:val="nil"/>
        <w:between w:val="nil"/>
      </w:pBdr>
      <w:tabs>
        <w:tab w:val="center" w:pos="4320"/>
        <w:tab w:val="right" w:pos="8640"/>
      </w:tabs>
      <w:rPr>
        <w:color w:val="000000"/>
      </w:rPr>
    </w:pPr>
    <w:r>
      <w:rPr>
        <w:color w:val="000000"/>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AB2E81" w14:textId="4854CE15" w:rsidR="00E5487B" w:rsidRDefault="00E5487B">
    <w:pPr>
      <w:pStyle w:val="Header"/>
    </w:pPr>
    <w:r>
      <w:rPr>
        <w:noProof/>
      </w:rPr>
      <w:pict w14:anchorId="03F425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5474769"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8B01B8" w14:textId="0C75B70D" w:rsidR="00E5487B" w:rsidRDefault="00E5487B">
    <w:pPr>
      <w:pStyle w:val="Header"/>
    </w:pPr>
    <w:r>
      <w:rPr>
        <w:noProof/>
      </w:rPr>
      <w:pict w14:anchorId="076017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5474770"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C359F3" w14:textId="49AF981B" w:rsidR="00E5487B" w:rsidRDefault="00E5487B">
    <w:pPr>
      <w:pStyle w:val="Header"/>
    </w:pPr>
    <w:r>
      <w:rPr>
        <w:noProof/>
      </w:rPr>
      <w:pict w14:anchorId="20E343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5474768"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embedTrueTypeFonts/>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LEwN7O0NDIwNTcCMpV0lIJTi4sz8/NACgxrAbfpynAsAAAA"/>
  </w:docVars>
  <w:rsids>
    <w:rsidRoot w:val="006901F8"/>
    <w:rsid w:val="00020C4B"/>
    <w:rsid w:val="000334D4"/>
    <w:rsid w:val="00033BBD"/>
    <w:rsid w:val="000827B9"/>
    <w:rsid w:val="001043CF"/>
    <w:rsid w:val="001B00ED"/>
    <w:rsid w:val="001E7039"/>
    <w:rsid w:val="003064DA"/>
    <w:rsid w:val="00324E8B"/>
    <w:rsid w:val="003E337F"/>
    <w:rsid w:val="003F6622"/>
    <w:rsid w:val="0041375B"/>
    <w:rsid w:val="00433939"/>
    <w:rsid w:val="004A3B7B"/>
    <w:rsid w:val="004A77E4"/>
    <w:rsid w:val="004B3096"/>
    <w:rsid w:val="00510455"/>
    <w:rsid w:val="0051280D"/>
    <w:rsid w:val="00523817"/>
    <w:rsid w:val="005427D4"/>
    <w:rsid w:val="00584A5D"/>
    <w:rsid w:val="006053F6"/>
    <w:rsid w:val="00610544"/>
    <w:rsid w:val="00672406"/>
    <w:rsid w:val="006901F8"/>
    <w:rsid w:val="006C64A9"/>
    <w:rsid w:val="006D2B86"/>
    <w:rsid w:val="00733F21"/>
    <w:rsid w:val="007707BD"/>
    <w:rsid w:val="00771ECD"/>
    <w:rsid w:val="007B07D6"/>
    <w:rsid w:val="00892BE2"/>
    <w:rsid w:val="008B6767"/>
    <w:rsid w:val="00981F67"/>
    <w:rsid w:val="009F5935"/>
    <w:rsid w:val="00AA1192"/>
    <w:rsid w:val="00AC11B9"/>
    <w:rsid w:val="00AE48DE"/>
    <w:rsid w:val="00B81681"/>
    <w:rsid w:val="00BB46DD"/>
    <w:rsid w:val="00BF7AB7"/>
    <w:rsid w:val="00C277B7"/>
    <w:rsid w:val="00C416A9"/>
    <w:rsid w:val="00C57906"/>
    <w:rsid w:val="00C74B3C"/>
    <w:rsid w:val="00CA5FB7"/>
    <w:rsid w:val="00D248F3"/>
    <w:rsid w:val="00D31475"/>
    <w:rsid w:val="00E5487B"/>
    <w:rsid w:val="00E91FD2"/>
    <w:rsid w:val="00E96707"/>
    <w:rsid w:val="00EF019E"/>
    <w:rsid w:val="00F32250"/>
    <w:rsid w:val="00F93C14"/>
    <w:rsid w:val="00FB142D"/>
    <w:rsid w:val="00FC0EBB"/>
    <w:rsid w:val="00FC4CAA"/>
    <w:rsid w:val="00FC5A47"/>
    <w:rsid w:val="00FF77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00E5888F"/>
  <w15:docId w15:val="{D5C0E2B2-8F03-4E26-8D96-FC5E5BA4B4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Helvetica Neue" w:eastAsia="Helvetica Neue" w:hAnsi="Helvetica Neue" w:cs="Helvetica Neue"/>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Arial" w:eastAsia="Arial" w:hAnsi="Arial" w:cs="Arial"/>
      <w:b/>
      <w:sz w:val="28"/>
      <w:szCs w:val="2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360"/>
      <w:jc w:val="right"/>
    </w:pPr>
    <w:rPr>
      <w:b/>
      <w:sz w:val="36"/>
      <w:szCs w:val="3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character" w:styleId="LineNumber">
    <w:name w:val="line number"/>
    <w:basedOn w:val="DefaultParagraphFont"/>
    <w:uiPriority w:val="99"/>
    <w:semiHidden/>
    <w:unhideWhenUsed/>
    <w:rsid w:val="003E337F"/>
  </w:style>
  <w:style w:type="table" w:styleId="TableGrid">
    <w:name w:val="Table Grid"/>
    <w:basedOn w:val="TableNormal"/>
    <w:uiPriority w:val="59"/>
    <w:qFormat/>
    <w:rsid w:val="00892BE2"/>
    <w:rPr>
      <w:rFonts w:asciiTheme="minorHAnsi" w:eastAsiaTheme="minorHAnsi" w:hAnsiTheme="minorHAnsi" w:cstheme="minorBidi"/>
      <w:sz w:val="22"/>
      <w:szCs w:val="22"/>
      <w:lang w:val="en-P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416A9"/>
    <w:rPr>
      <w:color w:val="0000FF" w:themeColor="hyperlink"/>
      <w:u w:val="single"/>
    </w:rPr>
  </w:style>
  <w:style w:type="character" w:styleId="UnresolvedMention">
    <w:name w:val="Unresolved Mention"/>
    <w:basedOn w:val="DefaultParagraphFont"/>
    <w:uiPriority w:val="99"/>
    <w:semiHidden/>
    <w:unhideWhenUsed/>
    <w:rsid w:val="00D31475"/>
    <w:rPr>
      <w:color w:val="605E5C"/>
      <w:shd w:val="clear" w:color="auto" w:fill="E1DFDD"/>
    </w:rPr>
  </w:style>
  <w:style w:type="paragraph" w:styleId="Footer">
    <w:name w:val="footer"/>
    <w:basedOn w:val="Normal"/>
    <w:link w:val="FooterChar"/>
    <w:uiPriority w:val="99"/>
    <w:unhideWhenUsed/>
    <w:rsid w:val="000827B9"/>
    <w:pPr>
      <w:tabs>
        <w:tab w:val="center" w:pos="4513"/>
        <w:tab w:val="right" w:pos="9026"/>
      </w:tabs>
    </w:pPr>
  </w:style>
  <w:style w:type="character" w:customStyle="1" w:styleId="FooterChar">
    <w:name w:val="Footer Char"/>
    <w:basedOn w:val="DefaultParagraphFont"/>
    <w:link w:val="Footer"/>
    <w:uiPriority w:val="99"/>
    <w:rsid w:val="000827B9"/>
  </w:style>
  <w:style w:type="paragraph" w:styleId="Header">
    <w:name w:val="header"/>
    <w:basedOn w:val="Normal"/>
    <w:link w:val="HeaderChar"/>
    <w:uiPriority w:val="99"/>
    <w:unhideWhenUsed/>
    <w:rsid w:val="00E5487B"/>
    <w:pPr>
      <w:tabs>
        <w:tab w:val="center" w:pos="4680"/>
        <w:tab w:val="right" w:pos="9360"/>
      </w:tabs>
    </w:pPr>
  </w:style>
  <w:style w:type="character" w:customStyle="1" w:styleId="HeaderChar">
    <w:name w:val="Header Char"/>
    <w:basedOn w:val="DefaultParagraphFont"/>
    <w:link w:val="Header"/>
    <w:uiPriority w:val="99"/>
    <w:rsid w:val="00E548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er" Target="footer1.xml"/><Relationship Id="rId18" Type="http://schemas.openxmlformats.org/officeDocument/2006/relationships/image" Target="media/image2.jpe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header" Target="header5.xml"/><Relationship Id="rId7" Type="http://schemas.openxmlformats.org/officeDocument/2006/relationships/header" Target="header2.xml"/><Relationship Id="rId17" Type="http://schemas.openxmlformats.org/officeDocument/2006/relationships/image" Target="media/image1.pn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2.png"/><Relationship Id="rId20" Type="http://schemas.openxmlformats.org/officeDocument/2006/relationships/header" Target="header4.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24" Type="http://schemas.openxmlformats.org/officeDocument/2006/relationships/image" Target="media/image3.emf"/><Relationship Id="rId5" Type="http://schemas.openxmlformats.org/officeDocument/2006/relationships/endnotes" Target="endnotes.xml"/><Relationship Id="rId23" Type="http://schemas.openxmlformats.org/officeDocument/2006/relationships/header" Target="header6.xml"/><Relationship Id="rId10" Type="http://schemas.openxmlformats.org/officeDocument/2006/relationships/header" Target="header3.xml"/><Relationship Id="rId19" Type="http://schemas.openxmlformats.org/officeDocument/2006/relationships/hyperlink" Target="https://www.techtarget.com/whatis/definition/STEM-science-technology-engineering-and-mathematics" TargetMode="External"/><Relationship Id="rId4" Type="http://schemas.openxmlformats.org/officeDocument/2006/relationships/footnotes" Target="footnotes.xml"/><Relationship Id="rId9" Type="http://schemas.openxmlformats.org/officeDocument/2006/relationships/footer" Target="footer2.xml"/><Relationship Id="rId22" Type="http://schemas.openxmlformats.org/officeDocument/2006/relationships/footer" Target="foot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368</TotalTime>
  <Pages>23</Pages>
  <Words>9993</Words>
  <Characters>56966</Characters>
  <Application>Microsoft Office Word</Application>
  <DocSecurity>0</DocSecurity>
  <Lines>474</Lines>
  <Paragraphs>133</Paragraphs>
  <ScaleCrop>false</ScaleCrop>
  <HeadingPairs>
    <vt:vector size="2" baseType="variant">
      <vt:variant>
        <vt:lpstr>Title</vt:lpstr>
      </vt:variant>
      <vt:variant>
        <vt:i4>1</vt:i4>
      </vt:variant>
    </vt:vector>
  </HeadingPairs>
  <TitlesOfParts>
    <vt:vector size="1" baseType="lpstr">
      <vt:lpstr/>
    </vt:vector>
  </TitlesOfParts>
  <Company>Elko County School District</Company>
  <LinksUpToDate>false</LinksUpToDate>
  <CharactersWithSpaces>66826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Arman Serrano</dc:creator>
  <cp:lastModifiedBy>SDI 1084</cp:lastModifiedBy>
  <cp:revision>34</cp:revision>
  <dcterms:created xsi:type="dcterms:W3CDTF">2025-06-02T22:45:00Z</dcterms:created>
  <dcterms:modified xsi:type="dcterms:W3CDTF">2025-06-20T09:15:00Z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5e63a79e-5a43-4e0a-bccb-7c562b5a5f09</vt:lpwstr>
  </property>
</Properties>
</file>