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1A9600" w14:textId="77777777" w:rsidR="00014AB8" w:rsidRPr="00DE4F80" w:rsidRDefault="00014AB8" w:rsidP="00645DBA">
      <w:pPr>
        <w:pStyle w:val="NoSpacing"/>
        <w:jc w:val="center"/>
        <w:rPr>
          <w:rFonts w:ascii="Baskerville Old Face" w:hAnsi="Baskerville Old Face"/>
          <w:b/>
          <w:sz w:val="32"/>
          <w:szCs w:val="32"/>
        </w:rPr>
      </w:pPr>
      <w:bookmarkStart w:id="0" w:name="_Hlk198566535"/>
      <w:r w:rsidRPr="00DE4F80">
        <w:rPr>
          <w:rFonts w:ascii="Baskerville Old Face" w:hAnsi="Baskerville Old Face"/>
          <w:b/>
          <w:sz w:val="32"/>
          <w:szCs w:val="32"/>
        </w:rPr>
        <w:t>Security Vulnerabilities in AI-Powered Health Care Decision Support Systems: Attack Vectors and Defensive Strategies</w:t>
      </w:r>
      <w:bookmarkEnd w:id="0"/>
    </w:p>
    <w:p w14:paraId="18F976B6" w14:textId="77777777" w:rsidR="00645DBA" w:rsidRPr="00645DBA" w:rsidRDefault="00645DBA" w:rsidP="00645DBA">
      <w:pPr>
        <w:pStyle w:val="NoSpacing"/>
        <w:jc w:val="center"/>
        <w:rPr>
          <w:rFonts w:ascii="Baskerville Old Face" w:hAnsi="Baskerville Old Face"/>
          <w:sz w:val="32"/>
          <w:szCs w:val="32"/>
        </w:rPr>
      </w:pPr>
    </w:p>
    <w:p w14:paraId="586C4426" w14:textId="77777777" w:rsidR="00D774EC" w:rsidRDefault="00D774EC" w:rsidP="00121934">
      <w:pPr>
        <w:spacing w:line="276" w:lineRule="auto"/>
        <w:jc w:val="center"/>
        <w:rPr>
          <w:rFonts w:ascii="Calibri" w:hAnsi="Calibri" w:cs="Calibri"/>
          <w:b/>
          <w:sz w:val="28"/>
          <w:szCs w:val="28"/>
        </w:rPr>
      </w:pPr>
    </w:p>
    <w:p w14:paraId="003A075E" w14:textId="78B1CF57" w:rsidR="0036248D" w:rsidRPr="00054E78" w:rsidRDefault="0036248D" w:rsidP="00121934">
      <w:pPr>
        <w:spacing w:line="276" w:lineRule="auto"/>
        <w:jc w:val="center"/>
        <w:rPr>
          <w:rFonts w:ascii="Calibri" w:hAnsi="Calibri" w:cs="Calibri"/>
          <w:b/>
          <w:sz w:val="28"/>
          <w:szCs w:val="28"/>
        </w:rPr>
      </w:pPr>
      <w:r w:rsidRPr="00054E78">
        <w:rPr>
          <w:rFonts w:ascii="Calibri" w:hAnsi="Calibri" w:cs="Calibri"/>
          <w:b/>
          <w:sz w:val="28"/>
          <w:szCs w:val="28"/>
        </w:rPr>
        <w:t>Abstract</w:t>
      </w:r>
    </w:p>
    <w:p w14:paraId="4D393F58" w14:textId="77777777" w:rsidR="00645DBA" w:rsidRPr="00121934" w:rsidRDefault="00C96687" w:rsidP="00121934">
      <w:pPr>
        <w:spacing w:line="276" w:lineRule="auto"/>
        <w:jc w:val="both"/>
        <w:rPr>
          <w:rFonts w:ascii="Calibri" w:hAnsi="Calibri" w:cs="Calibri"/>
          <w:szCs w:val="24"/>
        </w:rPr>
      </w:pPr>
      <w:r w:rsidRPr="00121934">
        <w:rPr>
          <w:rFonts w:ascii="Calibri" w:hAnsi="Calibri" w:cs="Calibri"/>
          <w:szCs w:val="24"/>
        </w:rPr>
        <w:t>Artificial intelligence (AI) is often heralded as a potential disruptor that will transform the practice of medicine. The amount of data collected and available in health care, coupled with advances in computational power, has contributed to advances in AI</w:t>
      </w:r>
      <w:r w:rsidR="00471942" w:rsidRPr="00121934">
        <w:rPr>
          <w:rFonts w:ascii="Calibri" w:hAnsi="Calibri" w:cs="Calibri"/>
          <w:szCs w:val="24"/>
        </w:rPr>
        <w:t>-powered healthcare decision support system,</w:t>
      </w:r>
      <w:r w:rsidRPr="00121934">
        <w:rPr>
          <w:rFonts w:ascii="Calibri" w:hAnsi="Calibri" w:cs="Calibri"/>
          <w:szCs w:val="24"/>
        </w:rPr>
        <w:t xml:space="preserve"> and an exponential growth of publications. However, the development of AI</w:t>
      </w:r>
      <w:r w:rsidR="00471942" w:rsidRPr="00121934">
        <w:rPr>
          <w:rFonts w:ascii="Calibri" w:hAnsi="Calibri" w:cs="Calibri"/>
          <w:szCs w:val="24"/>
        </w:rPr>
        <w:t>-powered healthcare</w:t>
      </w:r>
      <w:r w:rsidRPr="00121934">
        <w:rPr>
          <w:rFonts w:ascii="Calibri" w:hAnsi="Calibri" w:cs="Calibri"/>
          <w:szCs w:val="24"/>
        </w:rPr>
        <w:t xml:space="preserve"> applications does not guarantee their adoption into routine practice. There is a risk that despite the resources invested</w:t>
      </w:r>
      <w:r w:rsidR="00471942" w:rsidRPr="00121934">
        <w:rPr>
          <w:rFonts w:ascii="Calibri" w:hAnsi="Calibri" w:cs="Calibri"/>
          <w:szCs w:val="24"/>
        </w:rPr>
        <w:t xml:space="preserve"> in achieving </w:t>
      </w:r>
      <w:r w:rsidR="00306D9F" w:rsidRPr="00121934">
        <w:rPr>
          <w:rFonts w:ascii="Calibri" w:hAnsi="Calibri" w:cs="Calibri"/>
          <w:szCs w:val="24"/>
        </w:rPr>
        <w:t>these feet</w:t>
      </w:r>
      <w:r w:rsidRPr="00121934">
        <w:rPr>
          <w:rFonts w:ascii="Calibri" w:hAnsi="Calibri" w:cs="Calibri"/>
          <w:szCs w:val="24"/>
        </w:rPr>
        <w:t xml:space="preserve">, </w:t>
      </w:r>
      <w:proofErr w:type="spellStart"/>
      <w:r w:rsidRPr="00121934">
        <w:rPr>
          <w:rFonts w:ascii="Calibri" w:hAnsi="Calibri" w:cs="Calibri"/>
          <w:szCs w:val="24"/>
        </w:rPr>
        <w:t>patients</w:t>
      </w:r>
      <w:r w:rsidR="00306D9F" w:rsidRPr="00121934">
        <w:rPr>
          <w:rFonts w:ascii="Calibri" w:hAnsi="Calibri" w:cs="Calibri"/>
          <w:szCs w:val="24"/>
        </w:rPr>
        <w:t>benefit</w:t>
      </w:r>
      <w:proofErr w:type="spellEnd"/>
      <w:r w:rsidRPr="00121934">
        <w:rPr>
          <w:rFonts w:ascii="Calibri" w:hAnsi="Calibri" w:cs="Calibri"/>
          <w:szCs w:val="24"/>
        </w:rPr>
        <w:t>, staff</w:t>
      </w:r>
      <w:r w:rsidR="00471942" w:rsidRPr="00121934">
        <w:rPr>
          <w:rFonts w:ascii="Calibri" w:hAnsi="Calibri" w:cs="Calibri"/>
          <w:szCs w:val="24"/>
        </w:rPr>
        <w:t xml:space="preserve"> benefits</w:t>
      </w:r>
      <w:r w:rsidRPr="00121934">
        <w:rPr>
          <w:rFonts w:ascii="Calibri" w:hAnsi="Calibri" w:cs="Calibri"/>
          <w:szCs w:val="24"/>
        </w:rPr>
        <w:t>, and society</w:t>
      </w:r>
      <w:r w:rsidR="00306D9F" w:rsidRPr="00121934">
        <w:rPr>
          <w:rFonts w:ascii="Calibri" w:hAnsi="Calibri" w:cs="Calibri"/>
          <w:szCs w:val="24"/>
        </w:rPr>
        <w:t xml:space="preserve"> development</w:t>
      </w:r>
      <w:r w:rsidRPr="00121934">
        <w:rPr>
          <w:rFonts w:ascii="Calibri" w:hAnsi="Calibri" w:cs="Calibri"/>
          <w:szCs w:val="24"/>
        </w:rPr>
        <w:t xml:space="preserve"> will not be </w:t>
      </w:r>
      <w:r w:rsidR="00306D9F" w:rsidRPr="00121934">
        <w:rPr>
          <w:rFonts w:ascii="Calibri" w:hAnsi="Calibri" w:cs="Calibri"/>
          <w:szCs w:val="24"/>
        </w:rPr>
        <w:t>achieved</w:t>
      </w:r>
      <w:r w:rsidRPr="00121934">
        <w:rPr>
          <w:rFonts w:ascii="Calibri" w:hAnsi="Calibri" w:cs="Calibri"/>
          <w:szCs w:val="24"/>
        </w:rPr>
        <w:t xml:space="preserve"> if</w:t>
      </w:r>
      <w:r w:rsidR="00306D9F" w:rsidRPr="00121934">
        <w:rPr>
          <w:rFonts w:ascii="Calibri" w:hAnsi="Calibri" w:cs="Calibri"/>
          <w:szCs w:val="24"/>
        </w:rPr>
        <w:t xml:space="preserve"> artificial intelligence (</w:t>
      </w:r>
      <w:r w:rsidRPr="00121934">
        <w:rPr>
          <w:rFonts w:ascii="Calibri" w:hAnsi="Calibri" w:cs="Calibri"/>
          <w:szCs w:val="24"/>
        </w:rPr>
        <w:t>AI</w:t>
      </w:r>
      <w:r w:rsidR="00306D9F" w:rsidRPr="00121934">
        <w:rPr>
          <w:rFonts w:ascii="Calibri" w:hAnsi="Calibri" w:cs="Calibri"/>
          <w:szCs w:val="24"/>
        </w:rPr>
        <w:t>)</w:t>
      </w:r>
      <w:r w:rsidRPr="00121934">
        <w:rPr>
          <w:rFonts w:ascii="Calibri" w:hAnsi="Calibri" w:cs="Calibri"/>
          <w:szCs w:val="24"/>
        </w:rPr>
        <w:t xml:space="preserve"> implementation is not better </w:t>
      </w:r>
      <w:proofErr w:type="spellStart"/>
      <w:proofErr w:type="gramStart"/>
      <w:r w:rsidRPr="00121934">
        <w:rPr>
          <w:rFonts w:ascii="Calibri" w:hAnsi="Calibri" w:cs="Calibri"/>
          <w:szCs w:val="24"/>
        </w:rPr>
        <w:t>understood.</w:t>
      </w:r>
      <w:r w:rsidR="00471942" w:rsidRPr="00121934">
        <w:rPr>
          <w:rFonts w:ascii="Calibri" w:hAnsi="Calibri" w:cs="Calibri"/>
          <w:szCs w:val="24"/>
        </w:rPr>
        <w:t>This</w:t>
      </w:r>
      <w:proofErr w:type="spellEnd"/>
      <w:proofErr w:type="gramEnd"/>
      <w:r w:rsidR="00471942" w:rsidRPr="00121934">
        <w:rPr>
          <w:rFonts w:ascii="Calibri" w:hAnsi="Calibri" w:cs="Calibri"/>
          <w:szCs w:val="24"/>
        </w:rPr>
        <w:t xml:space="preserve"> review on Security Vulnerabilities in AI-Powered Health Care Decision Support Systems: Attack Vectors and Defensive Strategies is </w:t>
      </w:r>
      <w:proofErr w:type="spellStart"/>
      <w:r w:rsidR="00471942" w:rsidRPr="00121934">
        <w:rPr>
          <w:rFonts w:ascii="Calibri" w:hAnsi="Calibri" w:cs="Calibri"/>
          <w:szCs w:val="24"/>
        </w:rPr>
        <w:t>ainnovative</w:t>
      </w:r>
      <w:proofErr w:type="spellEnd"/>
      <w:r w:rsidR="00471942" w:rsidRPr="00121934">
        <w:rPr>
          <w:rFonts w:ascii="Calibri" w:hAnsi="Calibri" w:cs="Calibri"/>
          <w:szCs w:val="24"/>
        </w:rPr>
        <w:t xml:space="preserve"> topic and needs further research analysis and funding. </w:t>
      </w:r>
      <w:r w:rsidR="00306D9F" w:rsidRPr="00121934">
        <w:rPr>
          <w:rFonts w:ascii="Calibri" w:hAnsi="Calibri" w:cs="Calibri"/>
          <w:szCs w:val="24"/>
        </w:rPr>
        <w:t>Also,</w:t>
      </w:r>
      <w:r w:rsidR="00471942" w:rsidRPr="00121934">
        <w:rPr>
          <w:rFonts w:ascii="Calibri" w:hAnsi="Calibri" w:cs="Calibri"/>
          <w:szCs w:val="24"/>
        </w:rPr>
        <w:t xml:space="preserve"> to achieve this initiate, researchers </w:t>
      </w:r>
      <w:r w:rsidR="00306D9F" w:rsidRPr="00121934">
        <w:rPr>
          <w:rFonts w:ascii="Calibri" w:hAnsi="Calibri" w:cs="Calibri"/>
          <w:szCs w:val="24"/>
        </w:rPr>
        <w:t>need</w:t>
      </w:r>
      <w:r w:rsidR="00471942" w:rsidRPr="00121934">
        <w:rPr>
          <w:rFonts w:ascii="Calibri" w:hAnsi="Calibri" w:cs="Calibri"/>
          <w:szCs w:val="24"/>
        </w:rPr>
        <w:t xml:space="preserve"> to work alongside programmers and medical consultants for adequate information and data needed for excellent regulations and implementations.</w:t>
      </w:r>
    </w:p>
    <w:p w14:paraId="283FF487" w14:textId="77777777" w:rsidR="00645DBA" w:rsidRPr="00121934" w:rsidRDefault="00645DBA" w:rsidP="00121934">
      <w:pPr>
        <w:spacing w:line="276" w:lineRule="auto"/>
        <w:jc w:val="both"/>
        <w:rPr>
          <w:rFonts w:ascii="Calibri" w:hAnsi="Calibri" w:cs="Calibri"/>
          <w:szCs w:val="24"/>
        </w:rPr>
      </w:pPr>
      <w:r w:rsidRPr="00121934">
        <w:rPr>
          <w:rStyle w:val="Strong"/>
          <w:rFonts w:ascii="Calibri" w:hAnsi="Calibri" w:cs="Calibri"/>
          <w:szCs w:val="24"/>
        </w:rPr>
        <w:t>Keywords:</w:t>
      </w:r>
      <w:r w:rsidRPr="00121934">
        <w:rPr>
          <w:rFonts w:ascii="Calibri" w:hAnsi="Calibri" w:cs="Calibri"/>
          <w:szCs w:val="24"/>
        </w:rPr>
        <w:br/>
        <w:t>Artificial Intelligence (AI), Health Care Decision Support Systems (CDSS), Cybersecurity, Attack Vectors, Data Privacy, Defensive Strategies, Machine Learning Security, Adversarial Attacks, Medical Informatics, Regulatory Compliance, Healthcare Technology, Secure AI Deployment</w:t>
      </w:r>
      <w:r w:rsidR="00790AEC" w:rsidRPr="00121934">
        <w:rPr>
          <w:rFonts w:ascii="Calibri" w:hAnsi="Calibri" w:cs="Calibri"/>
          <w:szCs w:val="24"/>
        </w:rPr>
        <w:t>.</w:t>
      </w:r>
    </w:p>
    <w:p w14:paraId="3894B3F0" w14:textId="77777777" w:rsidR="00121934" w:rsidRDefault="00121934" w:rsidP="00121934">
      <w:pPr>
        <w:pStyle w:val="NormalWeb"/>
        <w:spacing w:line="276" w:lineRule="auto"/>
        <w:rPr>
          <w:rStyle w:val="Strong"/>
          <w:rFonts w:ascii="Calibri" w:hAnsi="Calibri" w:cs="Calibri"/>
        </w:rPr>
      </w:pPr>
    </w:p>
    <w:p w14:paraId="3BC7D04F" w14:textId="77777777" w:rsidR="00054E78" w:rsidRDefault="00054E78" w:rsidP="00121934">
      <w:pPr>
        <w:pStyle w:val="NormalWeb"/>
        <w:spacing w:line="276" w:lineRule="auto"/>
        <w:rPr>
          <w:rStyle w:val="Strong"/>
          <w:rFonts w:ascii="Calibri" w:hAnsi="Calibri" w:cs="Calibri"/>
        </w:rPr>
      </w:pPr>
    </w:p>
    <w:p w14:paraId="7B8F4388" w14:textId="77777777" w:rsidR="00054E78" w:rsidRDefault="00054E78" w:rsidP="00121934">
      <w:pPr>
        <w:pStyle w:val="NormalWeb"/>
        <w:spacing w:line="276" w:lineRule="auto"/>
        <w:rPr>
          <w:rStyle w:val="Strong"/>
          <w:rFonts w:ascii="Calibri" w:hAnsi="Calibri" w:cs="Calibri"/>
        </w:rPr>
      </w:pPr>
    </w:p>
    <w:p w14:paraId="421EBAA2" w14:textId="77777777" w:rsidR="00790AEC" w:rsidRPr="00121934" w:rsidRDefault="00790AEC" w:rsidP="00121934">
      <w:pPr>
        <w:pStyle w:val="NormalWeb"/>
        <w:spacing w:line="276" w:lineRule="auto"/>
        <w:rPr>
          <w:rFonts w:ascii="Calibri" w:hAnsi="Calibri" w:cs="Calibri"/>
        </w:rPr>
      </w:pPr>
      <w:r w:rsidRPr="00121934">
        <w:rPr>
          <w:rStyle w:val="Strong"/>
          <w:rFonts w:ascii="Calibri" w:hAnsi="Calibri" w:cs="Calibri"/>
        </w:rPr>
        <w:t>Introduction</w:t>
      </w:r>
    </w:p>
    <w:p w14:paraId="2FEAA701" w14:textId="77777777" w:rsidR="00790AEC" w:rsidRPr="00121934" w:rsidRDefault="00790AEC" w:rsidP="00121934">
      <w:pPr>
        <w:pStyle w:val="NormalWeb"/>
        <w:spacing w:line="276" w:lineRule="auto"/>
        <w:jc w:val="both"/>
        <w:rPr>
          <w:rFonts w:ascii="Calibri" w:hAnsi="Calibri" w:cs="Calibri"/>
        </w:rPr>
      </w:pPr>
      <w:r w:rsidRPr="00121934">
        <w:rPr>
          <w:rFonts w:ascii="Calibri" w:hAnsi="Calibri" w:cs="Calibri"/>
        </w:rPr>
        <w:t xml:space="preserve">Artificial Intelligence (AI) encompasses a suite of computational technologies designed to emulate human intelligence in machines and systems. In healthcare, AI-powered technologies are increasingly applied to </w:t>
      </w:r>
      <w:proofErr w:type="spellStart"/>
      <w:r w:rsidRPr="00121934">
        <w:rPr>
          <w:rFonts w:ascii="Calibri" w:hAnsi="Calibri" w:cs="Calibri"/>
        </w:rPr>
        <w:t>analyze</w:t>
      </w:r>
      <w:proofErr w:type="spellEnd"/>
      <w:r w:rsidRPr="00121934">
        <w:rPr>
          <w:rFonts w:ascii="Calibri" w:hAnsi="Calibri" w:cs="Calibri"/>
        </w:rPr>
        <w:t xml:space="preserve"> complex and diverse health data, including clinical records, </w:t>
      </w:r>
      <w:proofErr w:type="spellStart"/>
      <w:r w:rsidRPr="00121934">
        <w:rPr>
          <w:rFonts w:ascii="Calibri" w:hAnsi="Calibri" w:cs="Calibri"/>
        </w:rPr>
        <w:t>behavioral</w:t>
      </w:r>
      <w:proofErr w:type="spellEnd"/>
      <w:r w:rsidRPr="00121934">
        <w:rPr>
          <w:rFonts w:ascii="Calibri" w:hAnsi="Calibri" w:cs="Calibri"/>
        </w:rPr>
        <w:t xml:space="preserve"> patterns, environmental influences, pharmaceutical profiles, and biomedical literature (Caroll, 2022). The automation </w:t>
      </w:r>
      <w:r w:rsidR="008B749A" w:rsidRPr="00121934">
        <w:rPr>
          <w:rFonts w:ascii="Calibri" w:hAnsi="Calibri" w:cs="Calibri"/>
        </w:rPr>
        <w:t xml:space="preserve">of various healthcare functions </w:t>
      </w:r>
      <w:r w:rsidRPr="00121934">
        <w:rPr>
          <w:rFonts w:ascii="Calibri" w:hAnsi="Calibri" w:cs="Calibri"/>
        </w:rPr>
        <w:t xml:space="preserve">traditionally dependent on </w:t>
      </w:r>
      <w:r w:rsidR="008B749A" w:rsidRPr="00121934">
        <w:rPr>
          <w:rFonts w:ascii="Calibri" w:hAnsi="Calibri" w:cs="Calibri"/>
        </w:rPr>
        <w:t xml:space="preserve">human expertise </w:t>
      </w:r>
      <w:r w:rsidRPr="00121934">
        <w:rPr>
          <w:rFonts w:ascii="Calibri" w:hAnsi="Calibri" w:cs="Calibri"/>
        </w:rPr>
        <w:t>has spurred significant interest across disciplines in AI-powered healthcare decision systems</w:t>
      </w:r>
      <w:r w:rsidR="00E53846">
        <w:rPr>
          <w:rFonts w:ascii="Calibri" w:hAnsi="Calibri" w:cs="Calibri"/>
        </w:rPr>
        <w:t xml:space="preserve"> (</w:t>
      </w:r>
      <w:proofErr w:type="spellStart"/>
      <w:r w:rsidR="00E53846" w:rsidRPr="00E53846">
        <w:rPr>
          <w:rFonts w:asciiTheme="minorHAnsi" w:hAnsiTheme="minorHAnsi" w:cstheme="minorHAnsi"/>
          <w:shd w:val="clear" w:color="auto" w:fill="FFFFFF"/>
        </w:rPr>
        <w:t>Iluno</w:t>
      </w:r>
      <w:proofErr w:type="spellEnd"/>
      <w:r w:rsidR="00E53846">
        <w:rPr>
          <w:rFonts w:asciiTheme="minorHAnsi" w:hAnsiTheme="minorHAnsi" w:cstheme="minorHAnsi"/>
          <w:shd w:val="clear" w:color="auto" w:fill="FFFFFF"/>
        </w:rPr>
        <w:t xml:space="preserve"> </w:t>
      </w:r>
      <w:r w:rsidR="00E53846" w:rsidRPr="00E53846">
        <w:rPr>
          <w:rFonts w:asciiTheme="minorHAnsi" w:hAnsiTheme="minorHAnsi" w:cstheme="minorHAnsi"/>
          <w:shd w:val="clear" w:color="auto" w:fill="FFFFFF"/>
        </w:rPr>
        <w:t xml:space="preserve">and </w:t>
      </w:r>
      <w:proofErr w:type="spellStart"/>
      <w:r w:rsidR="00E53846" w:rsidRPr="00E53846">
        <w:rPr>
          <w:rFonts w:asciiTheme="minorHAnsi" w:hAnsiTheme="minorHAnsi" w:cstheme="minorHAnsi"/>
          <w:shd w:val="clear" w:color="auto" w:fill="FFFFFF"/>
        </w:rPr>
        <w:t>Nwaogwugwu</w:t>
      </w:r>
      <w:proofErr w:type="spellEnd"/>
      <w:r w:rsidR="00E53846" w:rsidRPr="00E53846">
        <w:rPr>
          <w:rFonts w:asciiTheme="minorHAnsi" w:hAnsiTheme="minorHAnsi" w:cstheme="minorHAnsi"/>
          <w:shd w:val="clear" w:color="auto" w:fill="FFFFFF"/>
        </w:rPr>
        <w:t>, 2025)</w:t>
      </w:r>
      <w:r w:rsidRPr="00121934">
        <w:rPr>
          <w:rFonts w:ascii="Calibri" w:hAnsi="Calibri" w:cs="Calibri"/>
        </w:rPr>
        <w:t xml:space="preserve">. These systems leverage advanced </w:t>
      </w:r>
      <w:r w:rsidRPr="00121934">
        <w:rPr>
          <w:rFonts w:ascii="Calibri" w:hAnsi="Calibri" w:cs="Calibri"/>
        </w:rPr>
        <w:lastRenderedPageBreak/>
        <w:t xml:space="preserve">AI methodologies, including computer vision, natural language processing, and speech recognition, to support medical decision-making processes (Lin </w:t>
      </w:r>
      <w:r w:rsidRPr="00121934">
        <w:rPr>
          <w:rFonts w:ascii="Calibri" w:hAnsi="Calibri" w:cs="Calibri"/>
          <w:i/>
        </w:rPr>
        <w:t>et al</w:t>
      </w:r>
      <w:r w:rsidRPr="00121934">
        <w:rPr>
          <w:rFonts w:ascii="Calibri" w:hAnsi="Calibri" w:cs="Calibri"/>
        </w:rPr>
        <w:t>., 2022).</w:t>
      </w:r>
    </w:p>
    <w:p w14:paraId="58159625" w14:textId="77777777" w:rsidR="00790AEC" w:rsidRPr="00121934" w:rsidRDefault="00790AEC" w:rsidP="00121934">
      <w:pPr>
        <w:pStyle w:val="NormalWeb"/>
        <w:spacing w:line="276" w:lineRule="auto"/>
        <w:jc w:val="both"/>
        <w:rPr>
          <w:rFonts w:ascii="Calibri" w:hAnsi="Calibri" w:cs="Calibri"/>
        </w:rPr>
      </w:pPr>
      <w:r w:rsidRPr="00121934">
        <w:rPr>
          <w:rFonts w:ascii="Calibri" w:hAnsi="Calibri" w:cs="Calibri"/>
        </w:rPr>
        <w:t xml:space="preserve">The rapid evolution of computer hardware and software has enabled the digitization of medical information, paving the way for sophisticated computational models that harness AI to derive actionable insights from data (Tabriz </w:t>
      </w:r>
      <w:r w:rsidRPr="00121934">
        <w:rPr>
          <w:rFonts w:ascii="Calibri" w:hAnsi="Calibri" w:cs="Calibri"/>
          <w:i/>
        </w:rPr>
        <w:t>et al</w:t>
      </w:r>
      <w:r w:rsidRPr="00121934">
        <w:rPr>
          <w:rFonts w:ascii="Calibri" w:hAnsi="Calibri" w:cs="Calibri"/>
        </w:rPr>
        <w:t>., 2017</w:t>
      </w:r>
      <w:r w:rsidR="00E53846">
        <w:rPr>
          <w:rFonts w:ascii="Calibri" w:hAnsi="Calibri" w:cs="Calibri"/>
        </w:rPr>
        <w:t xml:space="preserve">; </w:t>
      </w:r>
      <w:proofErr w:type="spellStart"/>
      <w:r w:rsidR="00E53846" w:rsidRPr="00E53846">
        <w:rPr>
          <w:rFonts w:asciiTheme="minorHAnsi" w:hAnsiTheme="minorHAnsi" w:cstheme="minorHAnsi"/>
          <w:shd w:val="clear" w:color="auto" w:fill="FFFFFF"/>
        </w:rPr>
        <w:t>Iluno</w:t>
      </w:r>
      <w:proofErr w:type="spellEnd"/>
      <w:r w:rsidR="00E53846">
        <w:rPr>
          <w:rFonts w:asciiTheme="minorHAnsi" w:hAnsiTheme="minorHAnsi" w:cstheme="minorHAnsi"/>
          <w:shd w:val="clear" w:color="auto" w:fill="FFFFFF"/>
        </w:rPr>
        <w:t xml:space="preserve"> </w:t>
      </w:r>
      <w:r w:rsidR="00E53846" w:rsidRPr="00E53846">
        <w:rPr>
          <w:rFonts w:asciiTheme="minorHAnsi" w:hAnsiTheme="minorHAnsi" w:cstheme="minorHAnsi"/>
          <w:shd w:val="clear" w:color="auto" w:fill="FFFFFF"/>
        </w:rPr>
        <w:t xml:space="preserve">and </w:t>
      </w:r>
      <w:proofErr w:type="spellStart"/>
      <w:r w:rsidR="00E53846" w:rsidRPr="00E53846">
        <w:rPr>
          <w:rFonts w:asciiTheme="minorHAnsi" w:hAnsiTheme="minorHAnsi" w:cstheme="minorHAnsi"/>
          <w:shd w:val="clear" w:color="auto" w:fill="FFFFFF"/>
        </w:rPr>
        <w:t>Nwaogwugwu</w:t>
      </w:r>
      <w:proofErr w:type="spellEnd"/>
      <w:r w:rsidR="00E53846" w:rsidRPr="00E53846">
        <w:rPr>
          <w:rFonts w:asciiTheme="minorHAnsi" w:hAnsiTheme="minorHAnsi" w:cstheme="minorHAnsi"/>
          <w:shd w:val="clear" w:color="auto" w:fill="FFFFFF"/>
        </w:rPr>
        <w:t>, 2025</w:t>
      </w:r>
      <w:r w:rsidRPr="00121934">
        <w:rPr>
          <w:rFonts w:ascii="Calibri" w:hAnsi="Calibri" w:cs="Calibri"/>
        </w:rPr>
        <w:t xml:space="preserve">). Among these technologies, Machine Learning </w:t>
      </w:r>
      <w:r w:rsidR="008B749A" w:rsidRPr="00121934">
        <w:rPr>
          <w:rFonts w:ascii="Calibri" w:hAnsi="Calibri" w:cs="Calibri"/>
        </w:rPr>
        <w:t xml:space="preserve">(ML) and Deep Learning (DL) subsets of AI </w:t>
      </w:r>
      <w:r w:rsidRPr="00121934">
        <w:rPr>
          <w:rFonts w:ascii="Calibri" w:hAnsi="Calibri" w:cs="Calibri"/>
        </w:rPr>
        <w:t xml:space="preserve">have become central. While ML involves learning from structured data inputs, DL employs multi-layered neural networks for </w:t>
      </w:r>
      <w:proofErr w:type="spellStart"/>
      <w:r w:rsidRPr="00121934">
        <w:rPr>
          <w:rFonts w:ascii="Calibri" w:hAnsi="Calibri" w:cs="Calibri"/>
        </w:rPr>
        <w:t>modeling</w:t>
      </w:r>
      <w:proofErr w:type="spellEnd"/>
      <w:r w:rsidRPr="00121934">
        <w:rPr>
          <w:rFonts w:ascii="Calibri" w:hAnsi="Calibri" w:cs="Calibri"/>
        </w:rPr>
        <w:t xml:space="preserve"> complex patterns in raw data (Williams, 2020). Traditional ML models, such as logistic regression and support vector machines, often req</w:t>
      </w:r>
      <w:r w:rsidR="008B749A" w:rsidRPr="00121934">
        <w:rPr>
          <w:rFonts w:ascii="Calibri" w:hAnsi="Calibri" w:cs="Calibri"/>
        </w:rPr>
        <w:t xml:space="preserve">uire manual feature engineering </w:t>
      </w:r>
      <w:r w:rsidRPr="00121934">
        <w:rPr>
          <w:rFonts w:ascii="Calibri" w:hAnsi="Calibri" w:cs="Calibri"/>
        </w:rPr>
        <w:t xml:space="preserve">a process that deep learning overcomes by using end-to-end architectures capable of automatic feature extraction and prediction (He </w:t>
      </w:r>
      <w:r w:rsidRPr="00121934">
        <w:rPr>
          <w:rFonts w:ascii="Calibri" w:hAnsi="Calibri" w:cs="Calibri"/>
          <w:i/>
        </w:rPr>
        <w:t>et al</w:t>
      </w:r>
      <w:r w:rsidRPr="00121934">
        <w:rPr>
          <w:rFonts w:ascii="Calibri" w:hAnsi="Calibri" w:cs="Calibri"/>
        </w:rPr>
        <w:t xml:space="preserve">., 2023; Xu </w:t>
      </w:r>
      <w:r w:rsidRPr="00121934">
        <w:rPr>
          <w:rFonts w:ascii="Calibri" w:hAnsi="Calibri" w:cs="Calibri"/>
          <w:i/>
        </w:rPr>
        <w:t>et al</w:t>
      </w:r>
      <w:r w:rsidRPr="00121934">
        <w:rPr>
          <w:rFonts w:ascii="Calibri" w:hAnsi="Calibri" w:cs="Calibri"/>
        </w:rPr>
        <w:t>., 2021). Nevertheless, designing effective DL architectures and tuning model parameters still necessitates significant human oversight (</w:t>
      </w:r>
      <w:proofErr w:type="spellStart"/>
      <w:r w:rsidRPr="00121934">
        <w:rPr>
          <w:rFonts w:ascii="Calibri" w:hAnsi="Calibri" w:cs="Calibri"/>
        </w:rPr>
        <w:t>Siriwardhana</w:t>
      </w:r>
      <w:proofErr w:type="spellEnd"/>
      <w:r w:rsidRPr="00121934">
        <w:rPr>
          <w:rFonts w:ascii="Calibri" w:hAnsi="Calibri" w:cs="Calibri"/>
        </w:rPr>
        <w:t xml:space="preserve"> </w:t>
      </w:r>
      <w:r w:rsidRPr="00121934">
        <w:rPr>
          <w:rFonts w:ascii="Calibri" w:hAnsi="Calibri" w:cs="Calibri"/>
          <w:i/>
        </w:rPr>
        <w:t>et al</w:t>
      </w:r>
      <w:r w:rsidRPr="00121934">
        <w:rPr>
          <w:rFonts w:ascii="Calibri" w:hAnsi="Calibri" w:cs="Calibri"/>
        </w:rPr>
        <w:t>., 2020).</w:t>
      </w:r>
    </w:p>
    <w:p w14:paraId="4F2DFFE7" w14:textId="77777777" w:rsidR="00790AEC" w:rsidRPr="00121934" w:rsidRDefault="00790AEC" w:rsidP="00121934">
      <w:pPr>
        <w:pStyle w:val="NormalWeb"/>
        <w:spacing w:line="276" w:lineRule="auto"/>
        <w:jc w:val="both"/>
        <w:rPr>
          <w:rFonts w:ascii="Calibri" w:hAnsi="Calibri" w:cs="Calibri"/>
        </w:rPr>
      </w:pPr>
      <w:r w:rsidRPr="00121934">
        <w:rPr>
          <w:rFonts w:ascii="Calibri" w:hAnsi="Calibri" w:cs="Calibri"/>
        </w:rPr>
        <w:t xml:space="preserve">As the global burden of chronic illnesses rises, with conditions that persist over a lifetime and demand continual management, AI is increasingly viewed as a solution to improve patient outcomes and reduce healthcare costs (Lee and Lee, 2021; Mistry </w:t>
      </w:r>
      <w:r w:rsidRPr="00121934">
        <w:rPr>
          <w:rFonts w:ascii="Calibri" w:hAnsi="Calibri" w:cs="Calibri"/>
          <w:i/>
        </w:rPr>
        <w:t>et al</w:t>
      </w:r>
      <w:r w:rsidRPr="00121934">
        <w:rPr>
          <w:rFonts w:ascii="Calibri" w:hAnsi="Calibri" w:cs="Calibri"/>
        </w:rPr>
        <w:t>., 2021</w:t>
      </w:r>
      <w:r w:rsidR="00DE4F80">
        <w:rPr>
          <w:rFonts w:ascii="Calibri" w:hAnsi="Calibri" w:cs="Calibri"/>
        </w:rPr>
        <w:t xml:space="preserve">; </w:t>
      </w:r>
      <w:proofErr w:type="spellStart"/>
      <w:r w:rsidR="00DE4F80" w:rsidRPr="00E53846">
        <w:rPr>
          <w:rFonts w:asciiTheme="minorHAnsi" w:hAnsiTheme="minorHAnsi" w:cstheme="minorHAnsi"/>
          <w:shd w:val="clear" w:color="auto" w:fill="FFFFFF"/>
        </w:rPr>
        <w:t>Iluno</w:t>
      </w:r>
      <w:proofErr w:type="spellEnd"/>
      <w:r w:rsidR="00DE4F80">
        <w:rPr>
          <w:rFonts w:asciiTheme="minorHAnsi" w:hAnsiTheme="minorHAnsi" w:cstheme="minorHAnsi"/>
          <w:shd w:val="clear" w:color="auto" w:fill="FFFFFF"/>
        </w:rPr>
        <w:t xml:space="preserve"> </w:t>
      </w:r>
      <w:r w:rsidR="00DE4F80" w:rsidRPr="00E53846">
        <w:rPr>
          <w:rFonts w:asciiTheme="minorHAnsi" w:hAnsiTheme="minorHAnsi" w:cstheme="minorHAnsi"/>
          <w:shd w:val="clear" w:color="auto" w:fill="FFFFFF"/>
        </w:rPr>
        <w:t xml:space="preserve">and </w:t>
      </w:r>
      <w:proofErr w:type="spellStart"/>
      <w:r w:rsidR="00DE4F80" w:rsidRPr="00E53846">
        <w:rPr>
          <w:rFonts w:asciiTheme="minorHAnsi" w:hAnsiTheme="minorHAnsi" w:cstheme="minorHAnsi"/>
          <w:shd w:val="clear" w:color="auto" w:fill="FFFFFF"/>
        </w:rPr>
        <w:t>Nwaogwugwu</w:t>
      </w:r>
      <w:proofErr w:type="spellEnd"/>
      <w:r w:rsidR="00DE4F80" w:rsidRPr="00E53846">
        <w:rPr>
          <w:rFonts w:asciiTheme="minorHAnsi" w:hAnsiTheme="minorHAnsi" w:cstheme="minorHAnsi"/>
          <w:shd w:val="clear" w:color="auto" w:fill="FFFFFF"/>
        </w:rPr>
        <w:t>, 2025)</w:t>
      </w:r>
      <w:r w:rsidR="00DE4F80" w:rsidRPr="00121934">
        <w:rPr>
          <w:rFonts w:ascii="Calibri" w:hAnsi="Calibri" w:cs="Calibri"/>
        </w:rPr>
        <w:t>.</w:t>
      </w:r>
      <w:r w:rsidRPr="00121934">
        <w:rPr>
          <w:rFonts w:ascii="Calibri" w:hAnsi="Calibri" w:cs="Calibri"/>
        </w:rPr>
        <w:t xml:space="preserve"> The World Health Organization has acknowledged the transformative potential of digital health interventions, shifting focus toward emerging domains such as big data analytics, genomics, and AI (Shakeel </w:t>
      </w:r>
      <w:r w:rsidRPr="00121934">
        <w:rPr>
          <w:rFonts w:ascii="Calibri" w:hAnsi="Calibri" w:cs="Calibri"/>
          <w:i/>
        </w:rPr>
        <w:t>et al</w:t>
      </w:r>
      <w:r w:rsidRPr="00121934">
        <w:rPr>
          <w:rFonts w:ascii="Calibri" w:hAnsi="Calibri" w:cs="Calibri"/>
        </w:rPr>
        <w:t xml:space="preserve">., 2022). AI applications now support early disease detection, treatment optimization, and novel intervention strategies, thereby playing a critical role in modern healthcare (Tran </w:t>
      </w:r>
      <w:r w:rsidRPr="00121934">
        <w:rPr>
          <w:rFonts w:ascii="Calibri" w:hAnsi="Calibri" w:cs="Calibri"/>
          <w:i/>
        </w:rPr>
        <w:t>et al</w:t>
      </w:r>
      <w:r w:rsidRPr="00121934">
        <w:rPr>
          <w:rFonts w:ascii="Calibri" w:hAnsi="Calibri" w:cs="Calibri"/>
        </w:rPr>
        <w:t>., 2019).</w:t>
      </w:r>
    </w:p>
    <w:p w14:paraId="32BF216D" w14:textId="77777777" w:rsidR="00790AEC" w:rsidRPr="00121934" w:rsidRDefault="00790AEC" w:rsidP="00121934">
      <w:pPr>
        <w:pStyle w:val="NormalWeb"/>
        <w:spacing w:line="276" w:lineRule="auto"/>
        <w:jc w:val="both"/>
        <w:rPr>
          <w:rFonts w:ascii="Calibri" w:hAnsi="Calibri" w:cs="Calibri"/>
        </w:rPr>
      </w:pPr>
      <w:r w:rsidRPr="00121934">
        <w:rPr>
          <w:rFonts w:ascii="Calibri" w:hAnsi="Calibri" w:cs="Calibri"/>
        </w:rPr>
        <w:t xml:space="preserve">AI-powered chatbots, in particular, have emerged as a transformative tool in healthcare communication and support, driven by advancements in natural language processing and speech recognition (Sadiku </w:t>
      </w:r>
      <w:r w:rsidRPr="00121934">
        <w:rPr>
          <w:rFonts w:ascii="Calibri" w:hAnsi="Calibri" w:cs="Calibri"/>
          <w:i/>
        </w:rPr>
        <w:t>et al.,</w:t>
      </w:r>
      <w:r w:rsidRPr="00121934">
        <w:rPr>
          <w:rFonts w:ascii="Calibri" w:hAnsi="Calibri" w:cs="Calibri"/>
        </w:rPr>
        <w:t xml:space="preserve"> 2018). These virtual agents simulate human conve</w:t>
      </w:r>
      <w:r w:rsidR="008B749A" w:rsidRPr="00121934">
        <w:rPr>
          <w:rFonts w:ascii="Calibri" w:hAnsi="Calibri" w:cs="Calibri"/>
        </w:rPr>
        <w:t xml:space="preserve">rsation both written and verba </w:t>
      </w:r>
      <w:r w:rsidRPr="00121934">
        <w:rPr>
          <w:rFonts w:ascii="Calibri" w:hAnsi="Calibri" w:cs="Calibri"/>
        </w:rPr>
        <w:t xml:space="preserve">allowing users to engage with digital systems as if interacting with human providers (Jiang </w:t>
      </w:r>
      <w:r w:rsidRPr="00121934">
        <w:rPr>
          <w:rFonts w:ascii="Calibri" w:hAnsi="Calibri" w:cs="Calibri"/>
          <w:i/>
        </w:rPr>
        <w:t>et al</w:t>
      </w:r>
      <w:r w:rsidRPr="00121934">
        <w:rPr>
          <w:rFonts w:ascii="Calibri" w:hAnsi="Calibri" w:cs="Calibri"/>
        </w:rPr>
        <w:t xml:space="preserve">., 2017; Javaid </w:t>
      </w:r>
      <w:r w:rsidRPr="00121934">
        <w:rPr>
          <w:rFonts w:ascii="Calibri" w:hAnsi="Calibri" w:cs="Calibri"/>
          <w:i/>
        </w:rPr>
        <w:t>et al</w:t>
      </w:r>
      <w:r w:rsidRPr="00121934">
        <w:rPr>
          <w:rFonts w:ascii="Calibri" w:hAnsi="Calibri" w:cs="Calibri"/>
        </w:rPr>
        <w:t>., 2022). As a result, chatbots are now widely deployed across industries, including e-commerce, tourism, and especially healthcare, to provide scalable, cost-effective, and continuous patient support (</w:t>
      </w:r>
      <w:proofErr w:type="spellStart"/>
      <w:r w:rsidRPr="00121934">
        <w:rPr>
          <w:rFonts w:ascii="Calibri" w:hAnsi="Calibri" w:cs="Calibri"/>
        </w:rPr>
        <w:t>Hashimy</w:t>
      </w:r>
      <w:proofErr w:type="spellEnd"/>
      <w:r w:rsidRPr="00121934">
        <w:rPr>
          <w:rFonts w:ascii="Calibri" w:hAnsi="Calibri" w:cs="Calibri"/>
        </w:rPr>
        <w:t xml:space="preserve"> </w:t>
      </w:r>
      <w:r w:rsidRPr="00121934">
        <w:rPr>
          <w:rFonts w:ascii="Calibri" w:hAnsi="Calibri" w:cs="Calibri"/>
          <w:i/>
        </w:rPr>
        <w:t>et al</w:t>
      </w:r>
      <w:r w:rsidRPr="00121934">
        <w:rPr>
          <w:rFonts w:ascii="Calibri" w:hAnsi="Calibri" w:cs="Calibri"/>
        </w:rPr>
        <w:t xml:space="preserve">., 2021; </w:t>
      </w:r>
      <w:proofErr w:type="spellStart"/>
      <w:r w:rsidRPr="00121934">
        <w:rPr>
          <w:rFonts w:ascii="Calibri" w:hAnsi="Calibri" w:cs="Calibri"/>
        </w:rPr>
        <w:t>Alnuvaili</w:t>
      </w:r>
      <w:proofErr w:type="spellEnd"/>
      <w:r w:rsidRPr="00121934">
        <w:rPr>
          <w:rFonts w:ascii="Calibri" w:hAnsi="Calibri" w:cs="Calibri"/>
        </w:rPr>
        <w:t>, 2020).</w:t>
      </w:r>
    </w:p>
    <w:p w14:paraId="69722AA3" w14:textId="77777777" w:rsidR="00790AEC" w:rsidRPr="00121934" w:rsidRDefault="00790AEC" w:rsidP="00121934">
      <w:pPr>
        <w:pStyle w:val="NormalWeb"/>
        <w:spacing w:line="276" w:lineRule="auto"/>
        <w:jc w:val="both"/>
        <w:rPr>
          <w:rFonts w:ascii="Calibri" w:hAnsi="Calibri" w:cs="Calibri"/>
        </w:rPr>
      </w:pPr>
      <w:r w:rsidRPr="00121934">
        <w:rPr>
          <w:rFonts w:ascii="Calibri" w:hAnsi="Calibri" w:cs="Calibri"/>
        </w:rPr>
        <w:t xml:space="preserve">In healthcare, chatbots have demonstrated effectiveness in alleviating patient anxiety, guiding </w:t>
      </w:r>
      <w:proofErr w:type="spellStart"/>
      <w:r w:rsidRPr="00121934">
        <w:rPr>
          <w:rFonts w:ascii="Calibri" w:hAnsi="Calibri" w:cs="Calibri"/>
        </w:rPr>
        <w:t>behavioral</w:t>
      </w:r>
      <w:proofErr w:type="spellEnd"/>
      <w:r w:rsidRPr="00121934">
        <w:rPr>
          <w:rFonts w:ascii="Calibri" w:hAnsi="Calibri" w:cs="Calibri"/>
        </w:rPr>
        <w:t xml:space="preserve"> change, supporting chronic disease management, and enhancing senior care (</w:t>
      </w:r>
      <w:proofErr w:type="spellStart"/>
      <w:r w:rsidRPr="00121934">
        <w:rPr>
          <w:rFonts w:ascii="Calibri" w:hAnsi="Calibri" w:cs="Calibri"/>
        </w:rPr>
        <w:t>Iroju</w:t>
      </w:r>
      <w:proofErr w:type="spellEnd"/>
      <w:r w:rsidRPr="00121934">
        <w:rPr>
          <w:rFonts w:ascii="Calibri" w:hAnsi="Calibri" w:cs="Calibri"/>
        </w:rPr>
        <w:t xml:space="preserve"> and </w:t>
      </w:r>
      <w:proofErr w:type="spellStart"/>
      <w:r w:rsidRPr="00121934">
        <w:rPr>
          <w:rFonts w:ascii="Calibri" w:hAnsi="Calibri" w:cs="Calibri"/>
        </w:rPr>
        <w:t>Oluleke</w:t>
      </w:r>
      <w:proofErr w:type="spellEnd"/>
      <w:r w:rsidRPr="00121934">
        <w:rPr>
          <w:rFonts w:ascii="Calibri" w:hAnsi="Calibri" w:cs="Calibri"/>
        </w:rPr>
        <w:t xml:space="preserve">, 2015; Park and Kim, 2022; Trunfio and Rossi, 2022). Moreover, they aid in lifestyle coaching, cancer support, and patient history collection, thereby complementing conventional care models (Thomason, 2021). The ability of AI to identify complex data patterns beyond human capability has amplified its perceived value in medicine, though it also raises ethical, </w:t>
      </w:r>
      <w:r w:rsidRPr="00121934">
        <w:rPr>
          <w:rFonts w:ascii="Calibri" w:hAnsi="Calibri" w:cs="Calibri"/>
        </w:rPr>
        <w:lastRenderedPageBreak/>
        <w:t>legal, and liability concerns about the autonomy of AI systems (</w:t>
      </w:r>
      <w:proofErr w:type="spellStart"/>
      <w:r w:rsidRPr="00121934">
        <w:rPr>
          <w:rFonts w:ascii="Calibri" w:hAnsi="Calibri" w:cs="Calibri"/>
        </w:rPr>
        <w:t>Petrigna</w:t>
      </w:r>
      <w:proofErr w:type="spellEnd"/>
      <w:r w:rsidRPr="00121934">
        <w:rPr>
          <w:rFonts w:ascii="Calibri" w:hAnsi="Calibri" w:cs="Calibri"/>
        </w:rPr>
        <w:t xml:space="preserve"> and Musumeci, 2022; Sallam, 2023</w:t>
      </w:r>
      <w:r w:rsidR="00B07546">
        <w:rPr>
          <w:rFonts w:ascii="Calibri" w:hAnsi="Calibri" w:cs="Calibri"/>
        </w:rPr>
        <w:t xml:space="preserve">; </w:t>
      </w:r>
      <w:proofErr w:type="spellStart"/>
      <w:r w:rsidR="00B07546" w:rsidRPr="00E53846">
        <w:rPr>
          <w:rFonts w:asciiTheme="minorHAnsi" w:hAnsiTheme="minorHAnsi" w:cstheme="minorHAnsi"/>
          <w:shd w:val="clear" w:color="auto" w:fill="FFFFFF"/>
        </w:rPr>
        <w:t>Iluno</w:t>
      </w:r>
      <w:proofErr w:type="spellEnd"/>
      <w:r w:rsidR="00B07546">
        <w:rPr>
          <w:rFonts w:asciiTheme="minorHAnsi" w:hAnsiTheme="minorHAnsi" w:cstheme="minorHAnsi"/>
          <w:shd w:val="clear" w:color="auto" w:fill="FFFFFF"/>
        </w:rPr>
        <w:t xml:space="preserve"> </w:t>
      </w:r>
      <w:r w:rsidR="00B07546" w:rsidRPr="00E53846">
        <w:rPr>
          <w:rFonts w:asciiTheme="minorHAnsi" w:hAnsiTheme="minorHAnsi" w:cstheme="minorHAnsi"/>
          <w:shd w:val="clear" w:color="auto" w:fill="FFFFFF"/>
        </w:rPr>
        <w:t xml:space="preserve">and </w:t>
      </w:r>
      <w:proofErr w:type="spellStart"/>
      <w:r w:rsidR="00B07546" w:rsidRPr="00E53846">
        <w:rPr>
          <w:rFonts w:asciiTheme="minorHAnsi" w:hAnsiTheme="minorHAnsi" w:cstheme="minorHAnsi"/>
          <w:shd w:val="clear" w:color="auto" w:fill="FFFFFF"/>
        </w:rPr>
        <w:t>Nwaogwugwu</w:t>
      </w:r>
      <w:proofErr w:type="spellEnd"/>
      <w:r w:rsidR="00B07546" w:rsidRPr="00E53846">
        <w:rPr>
          <w:rFonts w:asciiTheme="minorHAnsi" w:hAnsiTheme="minorHAnsi" w:cstheme="minorHAnsi"/>
          <w:shd w:val="clear" w:color="auto" w:fill="FFFFFF"/>
        </w:rPr>
        <w:t>, 2025</w:t>
      </w:r>
      <w:proofErr w:type="gramStart"/>
      <w:r w:rsidRPr="00121934">
        <w:rPr>
          <w:rFonts w:ascii="Calibri" w:hAnsi="Calibri" w:cs="Calibri"/>
        </w:rPr>
        <w:t>).Despite</w:t>
      </w:r>
      <w:proofErr w:type="gramEnd"/>
      <w:r w:rsidRPr="00121934">
        <w:rPr>
          <w:rFonts w:ascii="Calibri" w:hAnsi="Calibri" w:cs="Calibri"/>
        </w:rPr>
        <w:t xml:space="preserve"> the clear benefits, integrating AI into routine healthcare remains challenging. Adoption is influenced by a multifaceted set of factors: economic, legal, sociocultural, organizational, technological, and individual attitudes (Sadiku </w:t>
      </w:r>
      <w:r w:rsidRPr="00121934">
        <w:rPr>
          <w:rFonts w:ascii="Calibri" w:hAnsi="Calibri" w:cs="Calibri"/>
          <w:i/>
        </w:rPr>
        <w:t>et al</w:t>
      </w:r>
      <w:r w:rsidRPr="00121934">
        <w:rPr>
          <w:rFonts w:ascii="Calibri" w:hAnsi="Calibri" w:cs="Calibri"/>
        </w:rPr>
        <w:t xml:space="preserve">., 2018). Furthermore, successful implementation requires collaboration between AI developers and healthcare providers. This synergy fosters innovation in diagnostic accuracy, treatment personalization, decision support, process optimization, and patient engagement (Park and Kim, 2022; Yang </w:t>
      </w:r>
      <w:r w:rsidRPr="00121934">
        <w:rPr>
          <w:rFonts w:ascii="Calibri" w:hAnsi="Calibri" w:cs="Calibri"/>
          <w:i/>
        </w:rPr>
        <w:t>et al</w:t>
      </w:r>
      <w:r w:rsidRPr="00121934">
        <w:rPr>
          <w:rFonts w:ascii="Calibri" w:hAnsi="Calibri" w:cs="Calibri"/>
        </w:rPr>
        <w:t xml:space="preserve">., 2022; Li </w:t>
      </w:r>
      <w:r w:rsidRPr="00121934">
        <w:rPr>
          <w:rFonts w:ascii="Calibri" w:hAnsi="Calibri" w:cs="Calibri"/>
          <w:i/>
        </w:rPr>
        <w:t>et al</w:t>
      </w:r>
      <w:r w:rsidRPr="00121934">
        <w:rPr>
          <w:rFonts w:ascii="Calibri" w:hAnsi="Calibri" w:cs="Calibri"/>
        </w:rPr>
        <w:t>., 2023</w:t>
      </w:r>
      <w:proofErr w:type="gramStart"/>
      <w:r w:rsidRPr="00121934">
        <w:rPr>
          <w:rFonts w:ascii="Calibri" w:hAnsi="Calibri" w:cs="Calibri"/>
        </w:rPr>
        <w:t>).Ethical</w:t>
      </w:r>
      <w:proofErr w:type="gramEnd"/>
      <w:r w:rsidRPr="00121934">
        <w:rPr>
          <w:rFonts w:ascii="Calibri" w:hAnsi="Calibri" w:cs="Calibri"/>
        </w:rPr>
        <w:t xml:space="preserve"> and regulatory considerations such as patient data protection, system transparency, and model accountability are paramount in these collaborations (Lin </w:t>
      </w:r>
      <w:r w:rsidRPr="00121934">
        <w:rPr>
          <w:rFonts w:ascii="Calibri" w:hAnsi="Calibri" w:cs="Calibri"/>
          <w:i/>
        </w:rPr>
        <w:t>et al</w:t>
      </w:r>
      <w:r w:rsidRPr="00121934">
        <w:rPr>
          <w:rFonts w:ascii="Calibri" w:hAnsi="Calibri" w:cs="Calibri"/>
        </w:rPr>
        <w:t xml:space="preserve">., 2022; Hassani and Silva, 2023). The convergence of AI's analytical capabilities with clinical expertise is thus crucial to realizing the full potential of AI in healthcare (Dong </w:t>
      </w:r>
      <w:r w:rsidRPr="00121934">
        <w:rPr>
          <w:rFonts w:ascii="Calibri" w:hAnsi="Calibri" w:cs="Calibri"/>
          <w:i/>
        </w:rPr>
        <w:t>et al.,</w:t>
      </w:r>
      <w:r w:rsidRPr="00121934">
        <w:rPr>
          <w:rFonts w:ascii="Calibri" w:hAnsi="Calibri" w:cs="Calibri"/>
        </w:rPr>
        <w:t xml:space="preserve"> 2021; Kumar </w:t>
      </w:r>
      <w:r w:rsidRPr="00121934">
        <w:rPr>
          <w:rFonts w:ascii="Calibri" w:hAnsi="Calibri" w:cs="Calibri"/>
          <w:i/>
        </w:rPr>
        <w:t>et al</w:t>
      </w:r>
      <w:r w:rsidRPr="00121934">
        <w:rPr>
          <w:rFonts w:ascii="Calibri" w:hAnsi="Calibri" w:cs="Calibri"/>
        </w:rPr>
        <w:t>., 2022).</w:t>
      </w:r>
    </w:p>
    <w:p w14:paraId="5BDA9976" w14:textId="77777777" w:rsidR="00790AEC" w:rsidRPr="00121934" w:rsidRDefault="00790AEC" w:rsidP="00121934">
      <w:pPr>
        <w:pStyle w:val="NormalWeb"/>
        <w:spacing w:line="276" w:lineRule="auto"/>
        <w:jc w:val="both"/>
        <w:rPr>
          <w:rFonts w:ascii="Calibri" w:hAnsi="Calibri" w:cs="Calibri"/>
        </w:rPr>
      </w:pPr>
      <w:r w:rsidRPr="00121934">
        <w:rPr>
          <w:rFonts w:ascii="Calibri" w:hAnsi="Calibri" w:cs="Calibri"/>
        </w:rPr>
        <w:t xml:space="preserve">Nonetheless, existing research has predominantly focused on the technical development of AI-powered chatbots, often based on limited sample sizes or pilot study frameworks (Orth </w:t>
      </w:r>
      <w:r w:rsidRPr="00121934">
        <w:rPr>
          <w:rFonts w:ascii="Calibri" w:hAnsi="Calibri" w:cs="Calibri"/>
          <w:i/>
        </w:rPr>
        <w:t>et al</w:t>
      </w:r>
      <w:r w:rsidRPr="00121934">
        <w:rPr>
          <w:rFonts w:ascii="Calibri" w:hAnsi="Calibri" w:cs="Calibri"/>
        </w:rPr>
        <w:t xml:space="preserve">., 2017). Systematic reviews to date have examined diverse conversational interventions, yet they frequently rely on varied methodologies such as case studies, uncontrolled trials, or single-group designs, limiting the generalizability of findings (Briganti and Lemoine, 2020; Dash </w:t>
      </w:r>
      <w:r w:rsidRPr="00121934">
        <w:rPr>
          <w:rFonts w:ascii="Calibri" w:hAnsi="Calibri" w:cs="Calibri"/>
          <w:i/>
        </w:rPr>
        <w:t>et al</w:t>
      </w:r>
      <w:r w:rsidRPr="00121934">
        <w:rPr>
          <w:rFonts w:ascii="Calibri" w:hAnsi="Calibri" w:cs="Calibri"/>
        </w:rPr>
        <w:t xml:space="preserve">., 2019). Few have specifically assessed the efficacy, safety, or informational integrity of AI-chatbots in randomized controlled trials (RCTs), revealing a significant gap in the literature (Bendig </w:t>
      </w:r>
      <w:r w:rsidRPr="00B07546">
        <w:rPr>
          <w:rFonts w:ascii="Calibri" w:hAnsi="Calibri" w:cs="Calibri"/>
          <w:i/>
        </w:rPr>
        <w:t>et al</w:t>
      </w:r>
      <w:r w:rsidRPr="00121934">
        <w:rPr>
          <w:rFonts w:ascii="Calibri" w:hAnsi="Calibri" w:cs="Calibri"/>
        </w:rPr>
        <w:t xml:space="preserve">., 2022; Hu </w:t>
      </w:r>
      <w:r w:rsidRPr="00121934">
        <w:rPr>
          <w:rFonts w:ascii="Calibri" w:hAnsi="Calibri" w:cs="Calibri"/>
          <w:i/>
        </w:rPr>
        <w:t>et al</w:t>
      </w:r>
      <w:r w:rsidRPr="00121934">
        <w:rPr>
          <w:rFonts w:ascii="Calibri" w:hAnsi="Calibri" w:cs="Calibri"/>
        </w:rPr>
        <w:t>., 2016).</w:t>
      </w:r>
      <w:r w:rsidR="008B749A" w:rsidRPr="00121934">
        <w:rPr>
          <w:rFonts w:ascii="Calibri" w:hAnsi="Calibri" w:cs="Calibri"/>
        </w:rPr>
        <w:t xml:space="preserve"> </w:t>
      </w:r>
      <w:r w:rsidRPr="00121934">
        <w:rPr>
          <w:rFonts w:ascii="Calibri" w:hAnsi="Calibri" w:cs="Calibri"/>
        </w:rPr>
        <w:t xml:space="preserve">Therefore, this review aims to address this gap by evaluating the security vulnerabilities of AI-powered healthcare decision support systems focusing on both their susceptibility to adversarial attacks and the </w:t>
      </w:r>
      <w:proofErr w:type="spellStart"/>
      <w:r w:rsidRPr="00121934">
        <w:rPr>
          <w:rFonts w:ascii="Calibri" w:hAnsi="Calibri" w:cs="Calibri"/>
        </w:rPr>
        <w:t>defense</w:t>
      </w:r>
      <w:proofErr w:type="spellEnd"/>
      <w:r w:rsidRPr="00121934">
        <w:rPr>
          <w:rFonts w:ascii="Calibri" w:hAnsi="Calibri" w:cs="Calibri"/>
        </w:rPr>
        <w:t xml:space="preserve"> strategies employed to safeguard them. By scrutinizing the latest research evidence, this review will explore the intersection of AI implementation, system robustness, and clinical safety.</w:t>
      </w:r>
    </w:p>
    <w:p w14:paraId="6C3E336F" w14:textId="77777777" w:rsidR="00147DDA" w:rsidRPr="00121934" w:rsidRDefault="002A4BB0" w:rsidP="00121934">
      <w:pPr>
        <w:spacing w:line="276" w:lineRule="auto"/>
        <w:jc w:val="both"/>
        <w:rPr>
          <w:rFonts w:ascii="Calibri" w:hAnsi="Calibri" w:cs="Calibri"/>
          <w:b/>
          <w:szCs w:val="24"/>
        </w:rPr>
      </w:pPr>
      <w:r w:rsidRPr="00121934">
        <w:rPr>
          <w:rFonts w:ascii="Calibri" w:hAnsi="Calibri" w:cs="Calibri"/>
          <w:b/>
          <w:szCs w:val="24"/>
        </w:rPr>
        <w:t xml:space="preserve">2. </w:t>
      </w:r>
      <w:r w:rsidR="00014AB8" w:rsidRPr="00121934">
        <w:rPr>
          <w:rFonts w:ascii="Calibri" w:hAnsi="Calibri" w:cs="Calibri"/>
          <w:b/>
          <w:szCs w:val="24"/>
        </w:rPr>
        <w:t>Methodology</w:t>
      </w:r>
    </w:p>
    <w:p w14:paraId="294814EC" w14:textId="77777777" w:rsidR="00B07546" w:rsidRDefault="006E33F0" w:rsidP="00121934">
      <w:pPr>
        <w:spacing w:line="276" w:lineRule="auto"/>
        <w:jc w:val="both"/>
        <w:rPr>
          <w:rFonts w:ascii="Calibri" w:hAnsi="Calibri" w:cs="Calibri"/>
          <w:szCs w:val="24"/>
        </w:rPr>
      </w:pPr>
      <w:r w:rsidRPr="00121934">
        <w:rPr>
          <w:rFonts w:ascii="Calibri" w:hAnsi="Calibri" w:cs="Calibri"/>
          <w:szCs w:val="24"/>
        </w:rPr>
        <w:t xml:space="preserve">The methodology of this review involved a meticulous literature search across Scopus, Web of Science, and Google scholar to </w:t>
      </w:r>
      <w:proofErr w:type="spellStart"/>
      <w:r w:rsidRPr="00121934">
        <w:rPr>
          <w:rFonts w:ascii="Calibri" w:hAnsi="Calibri" w:cs="Calibri"/>
          <w:szCs w:val="24"/>
        </w:rPr>
        <w:t>evaluate</w:t>
      </w:r>
      <w:bookmarkStart w:id="1" w:name="_Hlk189556788"/>
      <w:r w:rsidRPr="00121934">
        <w:rPr>
          <w:rFonts w:ascii="Calibri" w:hAnsi="Calibri" w:cs="Calibri"/>
          <w:szCs w:val="24"/>
        </w:rPr>
        <w:t>the</w:t>
      </w:r>
      <w:proofErr w:type="spellEnd"/>
      <w:r w:rsidRPr="00121934">
        <w:rPr>
          <w:rFonts w:ascii="Calibri" w:hAnsi="Calibri" w:cs="Calibri"/>
          <w:szCs w:val="24"/>
        </w:rPr>
        <w:t xml:space="preserve"> security vulnerabilities of AI-powered health care decision support systems, focusing on known attack vectors and available defensive strategies. A Comprehensive Review of Techniques, Challenges and Future </w:t>
      </w:r>
      <w:proofErr w:type="spellStart"/>
      <w:r w:rsidRPr="00121934">
        <w:rPr>
          <w:rFonts w:ascii="Calibri" w:hAnsi="Calibri" w:cs="Calibri"/>
          <w:szCs w:val="24"/>
        </w:rPr>
        <w:t>Directions</w:t>
      </w:r>
      <w:bookmarkEnd w:id="1"/>
      <w:r w:rsidRPr="00121934">
        <w:rPr>
          <w:rFonts w:ascii="Calibri" w:hAnsi="Calibri" w:cs="Calibri"/>
          <w:szCs w:val="24"/>
        </w:rPr>
        <w:t>.</w:t>
      </w:r>
      <w:r w:rsidR="006D069C" w:rsidRPr="00121934">
        <w:rPr>
          <w:rFonts w:ascii="Calibri" w:hAnsi="Calibri" w:cs="Calibri"/>
          <w:szCs w:val="24"/>
        </w:rPr>
        <w:t>The</w:t>
      </w:r>
      <w:proofErr w:type="spellEnd"/>
      <w:r w:rsidR="006D069C" w:rsidRPr="00121934">
        <w:rPr>
          <w:rFonts w:ascii="Calibri" w:hAnsi="Calibri" w:cs="Calibri"/>
          <w:szCs w:val="24"/>
        </w:rPr>
        <w:t xml:space="preserve"> methodology employed a structured yet flexible approach to ensure broad coverage of relevant interdisciplinary sources spanning artificial intelligence, cybersecurity, and digital health</w:t>
      </w:r>
      <w:r w:rsidR="00147DDA" w:rsidRPr="00121934">
        <w:rPr>
          <w:rFonts w:ascii="Calibri" w:hAnsi="Calibri" w:cs="Calibri"/>
          <w:szCs w:val="24"/>
        </w:rPr>
        <w:t xml:space="preserve"> (</w:t>
      </w:r>
      <w:proofErr w:type="spellStart"/>
      <w:r w:rsidR="00147DDA" w:rsidRPr="00121934">
        <w:rPr>
          <w:rFonts w:ascii="Calibri" w:hAnsi="Calibri" w:cs="Calibri"/>
          <w:szCs w:val="24"/>
        </w:rPr>
        <w:t>Echeazarra</w:t>
      </w:r>
      <w:proofErr w:type="spellEnd"/>
      <w:r w:rsidR="00B07546">
        <w:rPr>
          <w:rFonts w:ascii="Calibri" w:hAnsi="Calibri" w:cs="Calibri"/>
          <w:szCs w:val="24"/>
        </w:rPr>
        <w:t xml:space="preserve"> </w:t>
      </w:r>
      <w:r w:rsidR="00147DDA" w:rsidRPr="00121934">
        <w:rPr>
          <w:rFonts w:ascii="Calibri" w:hAnsi="Calibri" w:cs="Calibri"/>
          <w:i/>
          <w:iCs/>
          <w:szCs w:val="24"/>
        </w:rPr>
        <w:t>et al</w:t>
      </w:r>
      <w:r w:rsidR="00147DDA" w:rsidRPr="00121934">
        <w:rPr>
          <w:rFonts w:ascii="Calibri" w:hAnsi="Calibri" w:cs="Calibri"/>
          <w:szCs w:val="24"/>
        </w:rPr>
        <w:t>., 2021)</w:t>
      </w:r>
      <w:r w:rsidR="006D069C" w:rsidRPr="00121934">
        <w:rPr>
          <w:rFonts w:ascii="Calibri" w:hAnsi="Calibri" w:cs="Calibri"/>
          <w:szCs w:val="24"/>
        </w:rPr>
        <w:t>.</w:t>
      </w:r>
      <w:r w:rsidRPr="00121934">
        <w:rPr>
          <w:rFonts w:ascii="Calibri" w:hAnsi="Calibri" w:cs="Calibri"/>
          <w:szCs w:val="24"/>
        </w:rPr>
        <w:t xml:space="preserve"> And it is reported in accordance with the preferred reporting items for systematic reviews and meta-analyses (PRISMA) statement. Ethical approval and informed consent were no</w:t>
      </w:r>
      <w:r w:rsidR="00147DDA" w:rsidRPr="00121934">
        <w:rPr>
          <w:rFonts w:ascii="Calibri" w:hAnsi="Calibri" w:cs="Calibri"/>
          <w:szCs w:val="24"/>
        </w:rPr>
        <w:t xml:space="preserve">t </w:t>
      </w:r>
      <w:proofErr w:type="spellStart"/>
      <w:r w:rsidRPr="00121934">
        <w:rPr>
          <w:rFonts w:ascii="Calibri" w:hAnsi="Calibri" w:cs="Calibri"/>
          <w:szCs w:val="24"/>
        </w:rPr>
        <w:t>requiredfor</w:t>
      </w:r>
      <w:proofErr w:type="spellEnd"/>
      <w:r w:rsidRPr="00121934">
        <w:rPr>
          <w:rFonts w:ascii="Calibri" w:hAnsi="Calibri" w:cs="Calibri"/>
          <w:szCs w:val="24"/>
        </w:rPr>
        <w:t xml:space="preserve"> the present study.</w:t>
      </w:r>
    </w:p>
    <w:p w14:paraId="4D577547" w14:textId="77777777" w:rsidR="006D069C" w:rsidRPr="00121934" w:rsidRDefault="00014AB8" w:rsidP="00121934">
      <w:pPr>
        <w:spacing w:line="276" w:lineRule="auto"/>
        <w:jc w:val="both"/>
        <w:rPr>
          <w:rFonts w:ascii="Calibri" w:hAnsi="Calibri" w:cs="Calibri"/>
          <w:szCs w:val="24"/>
        </w:rPr>
      </w:pPr>
      <w:r w:rsidRPr="00121934">
        <w:rPr>
          <w:rFonts w:ascii="Calibri" w:hAnsi="Calibri" w:cs="Calibri"/>
          <w:szCs w:val="24"/>
        </w:rPr>
        <w:lastRenderedPageBreak/>
        <w:br/>
      </w:r>
      <w:r w:rsidRPr="00121934">
        <w:rPr>
          <w:rFonts w:ascii="Calibri" w:hAnsi="Calibri" w:cs="Calibri"/>
          <w:b/>
          <w:szCs w:val="24"/>
        </w:rPr>
        <w:t>2.1 Literature Search Strategy</w:t>
      </w:r>
    </w:p>
    <w:p w14:paraId="2F3B12F0" w14:textId="77777777" w:rsidR="002A4BB0" w:rsidRPr="00121934" w:rsidRDefault="006D069C" w:rsidP="00121934">
      <w:pPr>
        <w:spacing w:line="276" w:lineRule="auto"/>
        <w:jc w:val="both"/>
        <w:rPr>
          <w:rFonts w:ascii="Calibri" w:hAnsi="Calibri" w:cs="Calibri"/>
          <w:szCs w:val="24"/>
        </w:rPr>
      </w:pPr>
      <w:r w:rsidRPr="00121934">
        <w:rPr>
          <w:rFonts w:ascii="Calibri" w:hAnsi="Calibri" w:cs="Calibri"/>
          <w:szCs w:val="24"/>
        </w:rPr>
        <w:t>In conducting a comprehensive literature search for this systematic review, the selection of databases was crucial to ensure a broad and relevant collection of studies. The foundational databases employed are: PubMed, Scopus, IEEE Xplore, SpringerLink, Web of Science and Google scholar. The keywords used in different combinations were: "AI in healthcare", "decision support systems", "cybersecurity in medical AI", "adversarial attacks", "data poisoning", "model vulnerability", "privacy attacks", "defensive strategies in AI", and "healthcare cybersecurity threats". Boolean operators such as AND, OR, and NOT were used to refine searches. Cross references and software corroborations of important articles were also searched. The search encompassed original articles published within 20</w:t>
      </w:r>
      <w:r w:rsidR="00996BAA" w:rsidRPr="00121934">
        <w:rPr>
          <w:rFonts w:ascii="Calibri" w:hAnsi="Calibri" w:cs="Calibri"/>
          <w:szCs w:val="24"/>
        </w:rPr>
        <w:t>15</w:t>
      </w:r>
      <w:r w:rsidRPr="00121934">
        <w:rPr>
          <w:rFonts w:ascii="Calibri" w:hAnsi="Calibri" w:cs="Calibri"/>
          <w:szCs w:val="24"/>
        </w:rPr>
        <w:t xml:space="preserve"> to 2025</w:t>
      </w:r>
      <w:r w:rsidR="00B07546">
        <w:rPr>
          <w:rFonts w:ascii="Calibri" w:hAnsi="Calibri" w:cs="Calibri"/>
          <w:szCs w:val="24"/>
        </w:rPr>
        <w:t>.</w:t>
      </w:r>
    </w:p>
    <w:p w14:paraId="08525B7B" w14:textId="77777777" w:rsidR="002A4BB0" w:rsidRPr="00121934" w:rsidRDefault="002A4BB0" w:rsidP="00121934">
      <w:pPr>
        <w:spacing w:line="276" w:lineRule="auto"/>
        <w:rPr>
          <w:rFonts w:ascii="Calibri" w:hAnsi="Calibri" w:cs="Calibri"/>
          <w:b/>
          <w:szCs w:val="24"/>
        </w:rPr>
      </w:pPr>
      <w:r w:rsidRPr="00121934">
        <w:rPr>
          <w:rFonts w:ascii="Calibri" w:hAnsi="Calibri" w:cs="Calibri"/>
          <w:b/>
          <w:szCs w:val="24"/>
        </w:rPr>
        <w:t xml:space="preserve">2.2 </w:t>
      </w:r>
      <w:r w:rsidR="00014AB8" w:rsidRPr="00121934">
        <w:rPr>
          <w:rFonts w:ascii="Calibri" w:hAnsi="Calibri" w:cs="Calibri"/>
          <w:b/>
          <w:szCs w:val="24"/>
        </w:rPr>
        <w:t>Inclusion</w:t>
      </w:r>
      <w:r w:rsidR="00B07546">
        <w:rPr>
          <w:rFonts w:ascii="Calibri" w:hAnsi="Calibri" w:cs="Calibri"/>
          <w:b/>
          <w:szCs w:val="24"/>
        </w:rPr>
        <w:t xml:space="preserve"> </w:t>
      </w:r>
      <w:r w:rsidR="00014AB8" w:rsidRPr="00121934">
        <w:rPr>
          <w:rFonts w:ascii="Calibri" w:hAnsi="Calibri" w:cs="Calibri"/>
          <w:b/>
          <w:szCs w:val="24"/>
        </w:rPr>
        <w:t>and</w:t>
      </w:r>
      <w:r w:rsidR="00B07546">
        <w:rPr>
          <w:rFonts w:ascii="Calibri" w:hAnsi="Calibri" w:cs="Calibri"/>
          <w:b/>
          <w:szCs w:val="24"/>
        </w:rPr>
        <w:t xml:space="preserve"> </w:t>
      </w:r>
      <w:r w:rsidR="00014AB8" w:rsidRPr="00121934">
        <w:rPr>
          <w:rFonts w:ascii="Calibri" w:hAnsi="Calibri" w:cs="Calibri"/>
          <w:b/>
          <w:szCs w:val="24"/>
        </w:rPr>
        <w:t>Exclusion</w:t>
      </w:r>
      <w:r w:rsidR="00B07546">
        <w:rPr>
          <w:rFonts w:ascii="Calibri" w:hAnsi="Calibri" w:cs="Calibri"/>
          <w:b/>
          <w:szCs w:val="24"/>
        </w:rPr>
        <w:t xml:space="preserve"> </w:t>
      </w:r>
      <w:r w:rsidR="00014AB8" w:rsidRPr="00121934">
        <w:rPr>
          <w:rFonts w:ascii="Calibri" w:hAnsi="Calibri" w:cs="Calibri"/>
          <w:b/>
          <w:szCs w:val="24"/>
        </w:rPr>
        <w:t>Criteria</w:t>
      </w:r>
    </w:p>
    <w:p w14:paraId="5A8C2C70" w14:textId="77777777" w:rsidR="00996BAA" w:rsidRPr="00121934" w:rsidRDefault="002A4BB0" w:rsidP="00121934">
      <w:pPr>
        <w:spacing w:line="276" w:lineRule="auto"/>
        <w:jc w:val="both"/>
        <w:rPr>
          <w:rFonts w:ascii="Calibri" w:hAnsi="Calibri" w:cs="Calibri"/>
          <w:szCs w:val="24"/>
        </w:rPr>
      </w:pPr>
      <w:r w:rsidRPr="00121934">
        <w:rPr>
          <w:rFonts w:ascii="Calibri" w:hAnsi="Calibri" w:cs="Calibri"/>
          <w:szCs w:val="24"/>
        </w:rPr>
        <w:t xml:space="preserve">2.2.1: </w:t>
      </w:r>
      <w:r w:rsidR="00014AB8" w:rsidRPr="00121934">
        <w:rPr>
          <w:rFonts w:ascii="Calibri" w:hAnsi="Calibri" w:cs="Calibri"/>
          <w:szCs w:val="24"/>
        </w:rPr>
        <w:t>Inclusion</w:t>
      </w:r>
      <w:r w:rsidR="00996BAA" w:rsidRPr="00121934">
        <w:rPr>
          <w:rFonts w:ascii="Calibri" w:hAnsi="Calibri" w:cs="Calibri"/>
          <w:szCs w:val="24"/>
        </w:rPr>
        <w:t xml:space="preserve"> </w:t>
      </w:r>
      <w:proofErr w:type="spellStart"/>
      <w:proofErr w:type="gramStart"/>
      <w:r w:rsidR="00996BAA" w:rsidRPr="00121934">
        <w:rPr>
          <w:rFonts w:ascii="Calibri" w:hAnsi="Calibri" w:cs="Calibri"/>
          <w:szCs w:val="24"/>
        </w:rPr>
        <w:t>Criteria</w:t>
      </w:r>
      <w:r w:rsidR="00014AB8" w:rsidRPr="00121934">
        <w:rPr>
          <w:rFonts w:ascii="Calibri" w:hAnsi="Calibri" w:cs="Calibri"/>
          <w:szCs w:val="24"/>
        </w:rPr>
        <w:t>:</w:t>
      </w:r>
      <w:r w:rsidR="006D069C" w:rsidRPr="00121934">
        <w:rPr>
          <w:rFonts w:ascii="Calibri" w:hAnsi="Calibri" w:cs="Calibri"/>
          <w:szCs w:val="24"/>
        </w:rPr>
        <w:t>Th</w:t>
      </w:r>
      <w:r w:rsidR="00996BAA" w:rsidRPr="00121934">
        <w:rPr>
          <w:rFonts w:ascii="Calibri" w:hAnsi="Calibri" w:cs="Calibri"/>
          <w:szCs w:val="24"/>
        </w:rPr>
        <w:t>is</w:t>
      </w:r>
      <w:proofErr w:type="spellEnd"/>
      <w:proofErr w:type="gramEnd"/>
      <w:r w:rsidR="00996BAA" w:rsidRPr="00121934">
        <w:rPr>
          <w:rFonts w:ascii="Calibri" w:hAnsi="Calibri" w:cs="Calibri"/>
          <w:szCs w:val="24"/>
        </w:rPr>
        <w:t xml:space="preserve"> </w:t>
      </w:r>
      <w:r w:rsidR="006D069C" w:rsidRPr="00121934">
        <w:rPr>
          <w:rFonts w:ascii="Calibri" w:hAnsi="Calibri" w:cs="Calibri"/>
          <w:szCs w:val="24"/>
        </w:rPr>
        <w:t>focused on mapping of existing literature and articles on, "AI in healthcare", "decision support systems", "cybersecurity in medical AI", "adversarial attacks", "data poisoning", "model vulnerability", "privacy attacks", "defensive strategies in AI", and "healthcare cybersecurity threats". The research was further narrowed down to include the following; (a) Assessing the effectiveness of AI-Powered health care</w:t>
      </w:r>
      <w:r w:rsidR="00996BAA" w:rsidRPr="00121934">
        <w:rPr>
          <w:rFonts w:ascii="Calibri" w:hAnsi="Calibri" w:cs="Calibri"/>
          <w:szCs w:val="24"/>
        </w:rPr>
        <w:t xml:space="preserve"> decision support system</w:t>
      </w:r>
      <w:r w:rsidR="006D069C" w:rsidRPr="00121934">
        <w:rPr>
          <w:rFonts w:ascii="Calibri" w:hAnsi="Calibri" w:cs="Calibri"/>
          <w:szCs w:val="24"/>
        </w:rPr>
        <w:t xml:space="preserve">. (b) Evaluating the accuracy, scalability, and practical implementation of different </w:t>
      </w:r>
      <w:r w:rsidR="00996BAA" w:rsidRPr="00121934">
        <w:rPr>
          <w:rFonts w:ascii="Calibri" w:hAnsi="Calibri" w:cs="Calibri"/>
          <w:szCs w:val="24"/>
        </w:rPr>
        <w:t>AI-Powered health care decision support systems</w:t>
      </w:r>
      <w:r w:rsidR="006D069C" w:rsidRPr="00121934">
        <w:rPr>
          <w:rFonts w:ascii="Calibri" w:hAnsi="Calibri" w:cs="Calibri"/>
          <w:szCs w:val="24"/>
        </w:rPr>
        <w:t>. (c) Identifying the</w:t>
      </w:r>
      <w:r w:rsidR="00996BAA" w:rsidRPr="00121934">
        <w:rPr>
          <w:rFonts w:ascii="Calibri" w:hAnsi="Calibri" w:cs="Calibri"/>
          <w:szCs w:val="24"/>
        </w:rPr>
        <w:t xml:space="preserve"> defensive mechanism of most health care decision support systems. </w:t>
      </w:r>
      <w:r w:rsidR="006D069C" w:rsidRPr="00121934">
        <w:rPr>
          <w:rFonts w:ascii="Calibri" w:hAnsi="Calibri" w:cs="Calibri"/>
          <w:szCs w:val="24"/>
        </w:rPr>
        <w:t>Data or selected journals reported at least 1 indicator of</w:t>
      </w:r>
      <w:r w:rsidR="00996BAA" w:rsidRPr="00121934">
        <w:rPr>
          <w:rFonts w:ascii="Calibri" w:hAnsi="Calibri" w:cs="Calibri"/>
          <w:szCs w:val="24"/>
        </w:rPr>
        <w:t xml:space="preserve"> AI-Powered healthcare decision support system</w:t>
      </w:r>
      <w:r w:rsidR="006D069C" w:rsidRPr="00121934">
        <w:rPr>
          <w:rFonts w:ascii="Calibri" w:hAnsi="Calibri" w:cs="Calibri"/>
          <w:szCs w:val="24"/>
        </w:rPr>
        <w:t>.</w:t>
      </w:r>
    </w:p>
    <w:p w14:paraId="4E91ABB7" w14:textId="77777777" w:rsidR="00121934" w:rsidRDefault="002A4BB0" w:rsidP="00121934">
      <w:pPr>
        <w:spacing w:line="276" w:lineRule="auto"/>
        <w:jc w:val="both"/>
        <w:rPr>
          <w:rFonts w:ascii="Calibri" w:hAnsi="Calibri" w:cs="Calibri"/>
          <w:b/>
          <w:szCs w:val="24"/>
        </w:rPr>
      </w:pPr>
      <w:r w:rsidRPr="00121934">
        <w:rPr>
          <w:rFonts w:ascii="Calibri" w:hAnsi="Calibri" w:cs="Calibri"/>
          <w:b/>
          <w:szCs w:val="24"/>
        </w:rPr>
        <w:t xml:space="preserve">2.2.2: </w:t>
      </w:r>
      <w:r w:rsidR="00014AB8" w:rsidRPr="00121934">
        <w:rPr>
          <w:rFonts w:ascii="Calibri" w:hAnsi="Calibri" w:cs="Calibri"/>
          <w:b/>
          <w:szCs w:val="24"/>
        </w:rPr>
        <w:t>Exclusion</w:t>
      </w:r>
      <w:r w:rsidR="00B07546">
        <w:rPr>
          <w:rFonts w:ascii="Calibri" w:hAnsi="Calibri" w:cs="Calibri"/>
          <w:b/>
          <w:szCs w:val="24"/>
        </w:rPr>
        <w:t xml:space="preserve"> </w:t>
      </w:r>
      <w:r w:rsidR="00996BAA" w:rsidRPr="00121934">
        <w:rPr>
          <w:rFonts w:ascii="Calibri" w:eastAsia="Times New Roman" w:hAnsi="Calibri" w:cs="Calibri"/>
          <w:b/>
          <w:color w:val="222222"/>
          <w:szCs w:val="24"/>
        </w:rPr>
        <w:t>Criteria</w:t>
      </w:r>
    </w:p>
    <w:p w14:paraId="45755BF4" w14:textId="77777777" w:rsidR="00054E78" w:rsidRDefault="00014AB8" w:rsidP="00121934">
      <w:pPr>
        <w:spacing w:line="276" w:lineRule="auto"/>
        <w:jc w:val="both"/>
        <w:rPr>
          <w:rFonts w:ascii="Calibri" w:eastAsia="Times New Roman" w:hAnsi="Calibri" w:cs="Calibri"/>
          <w:color w:val="222222"/>
          <w:szCs w:val="24"/>
        </w:rPr>
      </w:pPr>
      <w:r w:rsidRPr="00121934">
        <w:rPr>
          <w:rFonts w:ascii="Calibri" w:hAnsi="Calibri" w:cs="Calibri"/>
          <w:szCs w:val="24"/>
        </w:rPr>
        <w:t xml:space="preserve"> </w:t>
      </w:r>
      <w:r w:rsidR="00996BAA" w:rsidRPr="00121934">
        <w:rPr>
          <w:rFonts w:ascii="Calibri" w:eastAsia="Times New Roman" w:hAnsi="Calibri" w:cs="Calibri"/>
          <w:color w:val="222222"/>
          <w:szCs w:val="24"/>
        </w:rPr>
        <w:t>These includes all article before 2015, studies without experimental validation and Non-English Language papers (unless translated). The following were also excluded: (a) Articles or journals unrelated to AI-Powered hea</w:t>
      </w:r>
      <w:r w:rsidR="008D2D5F" w:rsidRPr="00121934">
        <w:rPr>
          <w:rFonts w:ascii="Calibri" w:eastAsia="Times New Roman" w:hAnsi="Calibri" w:cs="Calibri"/>
          <w:color w:val="222222"/>
          <w:szCs w:val="24"/>
        </w:rPr>
        <w:t>lth care decision support system</w:t>
      </w:r>
      <w:r w:rsidR="00996BAA" w:rsidRPr="00121934">
        <w:rPr>
          <w:rFonts w:ascii="Calibri" w:eastAsia="Times New Roman" w:hAnsi="Calibri" w:cs="Calibri"/>
          <w:color w:val="222222"/>
          <w:szCs w:val="24"/>
        </w:rPr>
        <w:t xml:space="preserve">. (b) Articles or journals related to </w:t>
      </w:r>
      <w:r w:rsidR="008D2D5F" w:rsidRPr="00121934">
        <w:rPr>
          <w:rFonts w:ascii="Calibri" w:eastAsia="Times New Roman" w:hAnsi="Calibri" w:cs="Calibri"/>
          <w:color w:val="222222"/>
          <w:szCs w:val="24"/>
        </w:rPr>
        <w:t>AI-Powered health care decision support system</w:t>
      </w:r>
      <w:r w:rsidR="00996BAA" w:rsidRPr="00121934">
        <w:rPr>
          <w:rFonts w:ascii="Calibri" w:eastAsia="Times New Roman" w:hAnsi="Calibri" w:cs="Calibri"/>
          <w:color w:val="222222"/>
          <w:szCs w:val="24"/>
        </w:rPr>
        <w:t xml:space="preserve"> but not on </w:t>
      </w:r>
      <w:r w:rsidR="008D2D5F" w:rsidRPr="00121934">
        <w:rPr>
          <w:rFonts w:ascii="Calibri" w:eastAsia="Times New Roman" w:hAnsi="Calibri" w:cs="Calibri"/>
          <w:color w:val="222222"/>
          <w:szCs w:val="24"/>
        </w:rPr>
        <w:t>attack vectors and defense mechanisms.</w:t>
      </w:r>
    </w:p>
    <w:p w14:paraId="42557CA0" w14:textId="77777777" w:rsidR="00054E78" w:rsidRDefault="00054E78" w:rsidP="00121934">
      <w:pPr>
        <w:spacing w:line="276" w:lineRule="auto"/>
        <w:jc w:val="both"/>
        <w:rPr>
          <w:rFonts w:ascii="Calibri" w:eastAsia="Times New Roman" w:hAnsi="Calibri" w:cs="Calibri"/>
          <w:color w:val="222222"/>
          <w:szCs w:val="24"/>
        </w:rPr>
      </w:pPr>
    </w:p>
    <w:p w14:paraId="649AEFEC" w14:textId="77777777" w:rsidR="002A4BB0" w:rsidRPr="00121934" w:rsidRDefault="00014AB8" w:rsidP="00121934">
      <w:pPr>
        <w:spacing w:line="276" w:lineRule="auto"/>
        <w:jc w:val="both"/>
        <w:rPr>
          <w:rFonts w:ascii="Calibri" w:hAnsi="Calibri" w:cs="Calibri"/>
          <w:szCs w:val="24"/>
        </w:rPr>
      </w:pPr>
      <w:r w:rsidRPr="00121934">
        <w:rPr>
          <w:rFonts w:ascii="Calibri" w:hAnsi="Calibri" w:cs="Calibri"/>
          <w:szCs w:val="24"/>
        </w:rPr>
        <w:br/>
      </w:r>
      <w:r w:rsidRPr="00121934">
        <w:rPr>
          <w:rFonts w:ascii="Calibri" w:hAnsi="Calibri" w:cs="Calibri"/>
          <w:b/>
          <w:szCs w:val="24"/>
        </w:rPr>
        <w:t>2.</w:t>
      </w:r>
      <w:r w:rsidR="008D2D5F" w:rsidRPr="00121934">
        <w:rPr>
          <w:rFonts w:ascii="Calibri" w:hAnsi="Calibri" w:cs="Calibri"/>
          <w:b/>
          <w:szCs w:val="24"/>
        </w:rPr>
        <w:t>3</w:t>
      </w:r>
      <w:r w:rsidRPr="00121934">
        <w:rPr>
          <w:rFonts w:ascii="Calibri" w:hAnsi="Calibri" w:cs="Calibri"/>
          <w:b/>
          <w:szCs w:val="24"/>
        </w:rPr>
        <w:t xml:space="preserve"> Data Extraction and Synthesis</w:t>
      </w:r>
    </w:p>
    <w:p w14:paraId="26F31CDC" w14:textId="77777777" w:rsidR="007E37F6" w:rsidRPr="00121934" w:rsidRDefault="008D2D5F" w:rsidP="00121934">
      <w:pPr>
        <w:spacing w:line="276" w:lineRule="auto"/>
        <w:jc w:val="both"/>
        <w:rPr>
          <w:rFonts w:ascii="Calibri" w:hAnsi="Calibri" w:cs="Calibri"/>
          <w:szCs w:val="24"/>
        </w:rPr>
      </w:pPr>
      <w:r w:rsidRPr="00121934">
        <w:rPr>
          <w:rFonts w:ascii="Calibri" w:hAnsi="Calibri" w:cs="Calibri"/>
          <w:szCs w:val="24"/>
        </w:rPr>
        <w:t xml:space="preserve">Data extraction was carried out by two (2) reviewers independently by adapting a standardized procedure. Data pertaining </w:t>
      </w:r>
      <w:proofErr w:type="spellStart"/>
      <w:r w:rsidRPr="00121934">
        <w:rPr>
          <w:rFonts w:ascii="Calibri" w:hAnsi="Calibri" w:cs="Calibri"/>
          <w:szCs w:val="24"/>
        </w:rPr>
        <w:t>to</w:t>
      </w:r>
      <w:r w:rsidRPr="00121934">
        <w:rPr>
          <w:rFonts w:ascii="Calibri" w:eastAsia="Times New Roman" w:hAnsi="Calibri" w:cs="Calibri"/>
          <w:color w:val="222222"/>
          <w:szCs w:val="24"/>
        </w:rPr>
        <w:t>AI</w:t>
      </w:r>
      <w:proofErr w:type="spellEnd"/>
      <w:r w:rsidRPr="00121934">
        <w:rPr>
          <w:rFonts w:ascii="Calibri" w:eastAsia="Times New Roman" w:hAnsi="Calibri" w:cs="Calibri"/>
          <w:color w:val="222222"/>
          <w:szCs w:val="24"/>
        </w:rPr>
        <w:t>-Powered health care decision support system: attack vectors and defense mechanisms</w:t>
      </w:r>
      <w:r w:rsidRPr="00121934">
        <w:rPr>
          <w:rFonts w:ascii="Calibri" w:hAnsi="Calibri" w:cs="Calibri"/>
          <w:szCs w:val="24"/>
        </w:rPr>
        <w:t xml:space="preserve"> over the years, were extracted from various selected research articles and journals. From this study which deals with </w:t>
      </w:r>
      <w:r w:rsidR="007E37F6" w:rsidRPr="00121934">
        <w:rPr>
          <w:rFonts w:ascii="Calibri" w:hAnsi="Calibri" w:cs="Calibri"/>
          <w:szCs w:val="24"/>
        </w:rPr>
        <w:t xml:space="preserve">Security Vulnerabilities in AI-Powered Health </w:t>
      </w:r>
      <w:r w:rsidR="007E37F6" w:rsidRPr="00121934">
        <w:rPr>
          <w:rFonts w:ascii="Calibri" w:hAnsi="Calibri" w:cs="Calibri"/>
          <w:szCs w:val="24"/>
        </w:rPr>
        <w:lastRenderedPageBreak/>
        <w:t xml:space="preserve">Care Decision Support Systems: Attack Vectors and Defensive Strategies. </w:t>
      </w:r>
      <w:r w:rsidRPr="00121934">
        <w:rPr>
          <w:rFonts w:ascii="Calibri" w:hAnsi="Calibri" w:cs="Calibri"/>
          <w:szCs w:val="24"/>
        </w:rPr>
        <w:t xml:space="preserve">Changes from baseline in the endpoints were either extracted raw from the respective research articles or journals if provided, or calculated from both supervised and unsupervised algorithmic baseline values of successful </w:t>
      </w:r>
      <w:r w:rsidR="007E37F6" w:rsidRPr="00121934">
        <w:rPr>
          <w:rFonts w:ascii="Calibri" w:hAnsi="Calibri" w:cs="Calibri"/>
          <w:szCs w:val="24"/>
        </w:rPr>
        <w:t>AI-powered healthcare decision support operations, attack vulnerabilities and defensive measures.</w:t>
      </w:r>
    </w:p>
    <w:p w14:paraId="57A6DB84" w14:textId="77777777" w:rsidR="007E37F6" w:rsidRPr="00B07546" w:rsidRDefault="007E37F6" w:rsidP="00121934">
      <w:pPr>
        <w:spacing w:line="276" w:lineRule="auto"/>
        <w:jc w:val="both"/>
        <w:rPr>
          <w:rFonts w:ascii="Calibri" w:hAnsi="Calibri" w:cs="Calibri"/>
          <w:b/>
          <w:szCs w:val="24"/>
        </w:rPr>
      </w:pPr>
      <w:r w:rsidRPr="00B07546">
        <w:rPr>
          <w:rFonts w:ascii="Calibri" w:hAnsi="Calibri" w:cs="Calibri"/>
          <w:b/>
          <w:szCs w:val="24"/>
        </w:rPr>
        <w:t>2.4 Analysis:</w:t>
      </w:r>
    </w:p>
    <w:p w14:paraId="37404E9D" w14:textId="77777777" w:rsidR="007E37F6" w:rsidRPr="00121934" w:rsidRDefault="007E37F6" w:rsidP="00121934">
      <w:pPr>
        <w:spacing w:line="276" w:lineRule="auto"/>
        <w:jc w:val="both"/>
        <w:rPr>
          <w:rFonts w:ascii="Calibri" w:hAnsi="Calibri" w:cs="Calibri"/>
          <w:szCs w:val="24"/>
        </w:rPr>
      </w:pPr>
      <w:r w:rsidRPr="00121934">
        <w:rPr>
          <w:rFonts w:ascii="Calibri" w:hAnsi="Calibri" w:cs="Calibri"/>
          <w:szCs w:val="24"/>
        </w:rPr>
        <w:t>The PRISMA framework diagram was used to sort the articles needed for this review and the data gathered were analyzed based on their year of publication using Excel graph sheets.</w:t>
      </w:r>
    </w:p>
    <w:p w14:paraId="3914B9F2" w14:textId="77777777" w:rsidR="002A4BB0" w:rsidRPr="00B07546" w:rsidRDefault="007E37F6" w:rsidP="00121934">
      <w:pPr>
        <w:spacing w:line="276" w:lineRule="auto"/>
        <w:jc w:val="both"/>
        <w:rPr>
          <w:rFonts w:ascii="Calibri" w:hAnsi="Calibri" w:cs="Calibri"/>
          <w:b/>
          <w:szCs w:val="24"/>
        </w:rPr>
      </w:pPr>
      <w:r w:rsidRPr="00B07546">
        <w:rPr>
          <w:rFonts w:ascii="Calibri" w:hAnsi="Calibri" w:cs="Calibri"/>
          <w:b/>
          <w:szCs w:val="24"/>
        </w:rPr>
        <w:t>2.5 Expected Outcomes:</w:t>
      </w:r>
    </w:p>
    <w:p w14:paraId="6B2E5BBE" w14:textId="77777777" w:rsidR="00121934" w:rsidRPr="00121934" w:rsidRDefault="00CD2778" w:rsidP="00054E78">
      <w:pPr>
        <w:spacing w:line="276" w:lineRule="auto"/>
        <w:jc w:val="both"/>
        <w:rPr>
          <w:rFonts w:ascii="Calibri" w:hAnsi="Calibri" w:cs="Calibri"/>
          <w:szCs w:val="24"/>
        </w:rPr>
      </w:pPr>
      <w:r w:rsidRPr="00121934">
        <w:rPr>
          <w:rFonts w:ascii="Calibri" w:hAnsi="Calibri" w:cs="Calibri"/>
          <w:szCs w:val="24"/>
        </w:rPr>
        <w:t xml:space="preserve">Technological intervention in healthcare using AI-powered chatbots has become increasingly </w:t>
      </w:r>
      <w:proofErr w:type="spellStart"/>
      <w:r w:rsidRPr="00121934">
        <w:rPr>
          <w:rFonts w:ascii="Calibri" w:hAnsi="Calibri" w:cs="Calibri"/>
          <w:szCs w:val="24"/>
        </w:rPr>
        <w:t>dynamicbecause</w:t>
      </w:r>
      <w:proofErr w:type="spellEnd"/>
      <w:r w:rsidRPr="00121934">
        <w:rPr>
          <w:rFonts w:ascii="Calibri" w:hAnsi="Calibri" w:cs="Calibri"/>
          <w:szCs w:val="24"/>
        </w:rPr>
        <w:t xml:space="preserve"> of improvements in artificial intelligence (AI), natural language processing and voice recognition</w:t>
      </w:r>
      <w:r w:rsidR="00147DDA" w:rsidRPr="00121934">
        <w:rPr>
          <w:rFonts w:ascii="Calibri" w:hAnsi="Calibri" w:cs="Calibri"/>
          <w:szCs w:val="24"/>
        </w:rPr>
        <w:t xml:space="preserve"> (Higgins </w:t>
      </w:r>
      <w:r w:rsidR="00147DDA" w:rsidRPr="00121934">
        <w:rPr>
          <w:rFonts w:ascii="Calibri" w:hAnsi="Calibri" w:cs="Calibri"/>
          <w:i/>
          <w:iCs/>
          <w:szCs w:val="24"/>
        </w:rPr>
        <w:t>et al</w:t>
      </w:r>
      <w:r w:rsidR="00147DDA" w:rsidRPr="00121934">
        <w:rPr>
          <w:rFonts w:ascii="Calibri" w:hAnsi="Calibri" w:cs="Calibri"/>
          <w:szCs w:val="24"/>
        </w:rPr>
        <w:t>., 2016)</w:t>
      </w:r>
      <w:r w:rsidRPr="00121934">
        <w:rPr>
          <w:rFonts w:ascii="Calibri" w:hAnsi="Calibri" w:cs="Calibri"/>
          <w:szCs w:val="24"/>
        </w:rPr>
        <w:t xml:space="preserve">. These sophisticated computer programs are meticulously crafted to emulate and </w:t>
      </w:r>
      <w:proofErr w:type="spellStart"/>
      <w:r w:rsidRPr="00121934">
        <w:rPr>
          <w:rFonts w:ascii="Calibri" w:hAnsi="Calibri" w:cs="Calibri"/>
          <w:szCs w:val="24"/>
        </w:rPr>
        <w:t>effectivehuman</w:t>
      </w:r>
      <w:proofErr w:type="spellEnd"/>
      <w:r w:rsidRPr="00121934">
        <w:rPr>
          <w:rFonts w:ascii="Calibri" w:hAnsi="Calibri" w:cs="Calibri"/>
          <w:szCs w:val="24"/>
        </w:rPr>
        <w:t xml:space="preserve"> dialogues, activities and processes, whether they are in written or spoken form</w:t>
      </w:r>
      <w:r w:rsidR="00147DDA" w:rsidRPr="00121934">
        <w:rPr>
          <w:rFonts w:ascii="Calibri" w:hAnsi="Calibri" w:cs="Calibri"/>
          <w:szCs w:val="24"/>
        </w:rPr>
        <w:t xml:space="preserve"> (Alder </w:t>
      </w:r>
      <w:r w:rsidR="00147DDA" w:rsidRPr="00121934">
        <w:rPr>
          <w:rFonts w:ascii="Calibri" w:hAnsi="Calibri" w:cs="Calibri"/>
          <w:i/>
          <w:iCs/>
          <w:szCs w:val="24"/>
        </w:rPr>
        <w:t>et al</w:t>
      </w:r>
      <w:r w:rsidR="00147DDA" w:rsidRPr="00121934">
        <w:rPr>
          <w:rFonts w:ascii="Calibri" w:hAnsi="Calibri" w:cs="Calibri"/>
          <w:szCs w:val="24"/>
        </w:rPr>
        <w:t>., 2020)</w:t>
      </w:r>
      <w:r w:rsidRPr="00121934">
        <w:rPr>
          <w:rFonts w:ascii="Calibri" w:hAnsi="Calibri" w:cs="Calibri"/>
          <w:szCs w:val="24"/>
        </w:rPr>
        <w:t xml:space="preserve">. The most recent developments in artificial intelligence </w:t>
      </w:r>
      <w:proofErr w:type="gramStart"/>
      <w:r w:rsidRPr="00121934">
        <w:rPr>
          <w:rFonts w:ascii="Calibri" w:hAnsi="Calibri" w:cs="Calibri"/>
          <w:szCs w:val="24"/>
        </w:rPr>
        <w:t>is</w:t>
      </w:r>
      <w:proofErr w:type="gramEnd"/>
      <w:r w:rsidRPr="00121934">
        <w:rPr>
          <w:rFonts w:ascii="Calibri" w:hAnsi="Calibri" w:cs="Calibri"/>
          <w:szCs w:val="24"/>
        </w:rPr>
        <w:t xml:space="preserve"> to enable interactions that are more and more like those between people and their computer agent counterparts </w:t>
      </w:r>
      <w:r w:rsidR="00147DDA" w:rsidRPr="00121934">
        <w:rPr>
          <w:rFonts w:ascii="Calibri" w:hAnsi="Calibri" w:cs="Calibri"/>
          <w:szCs w:val="24"/>
        </w:rPr>
        <w:t>(</w:t>
      </w:r>
      <w:proofErr w:type="spellStart"/>
      <w:r w:rsidR="00147DDA" w:rsidRPr="00121934">
        <w:rPr>
          <w:rFonts w:ascii="Calibri" w:hAnsi="Calibri" w:cs="Calibri"/>
          <w:szCs w:val="24"/>
        </w:rPr>
        <w:t>Knitza</w:t>
      </w:r>
      <w:proofErr w:type="spellEnd"/>
      <w:r w:rsidR="00B07546">
        <w:rPr>
          <w:rFonts w:ascii="Calibri" w:hAnsi="Calibri" w:cs="Calibri"/>
          <w:szCs w:val="24"/>
        </w:rPr>
        <w:t xml:space="preserve"> </w:t>
      </w:r>
      <w:r w:rsidR="00147DDA" w:rsidRPr="00121934">
        <w:rPr>
          <w:rFonts w:ascii="Calibri" w:hAnsi="Calibri" w:cs="Calibri"/>
          <w:i/>
          <w:iCs/>
          <w:szCs w:val="24"/>
        </w:rPr>
        <w:t>et al</w:t>
      </w:r>
      <w:r w:rsidR="00147DDA" w:rsidRPr="00121934">
        <w:rPr>
          <w:rFonts w:ascii="Calibri" w:hAnsi="Calibri" w:cs="Calibri"/>
          <w:szCs w:val="24"/>
        </w:rPr>
        <w:t>., 2021)</w:t>
      </w:r>
      <w:r w:rsidRPr="00121934">
        <w:rPr>
          <w:rFonts w:ascii="Calibri" w:hAnsi="Calibri" w:cs="Calibri"/>
          <w:szCs w:val="24"/>
        </w:rPr>
        <w:t xml:space="preserve">. The simulation of communication between humans and machines has become increasingly intricate and sophisticated </w:t>
      </w:r>
      <w:r w:rsidR="00147DDA" w:rsidRPr="00121934">
        <w:rPr>
          <w:rFonts w:ascii="Calibri" w:hAnsi="Calibri" w:cs="Calibri"/>
          <w:szCs w:val="24"/>
        </w:rPr>
        <w:t>(</w:t>
      </w:r>
      <w:proofErr w:type="spellStart"/>
      <w:r w:rsidR="00147DDA" w:rsidRPr="00121934">
        <w:rPr>
          <w:rFonts w:ascii="Calibri" w:hAnsi="Calibri" w:cs="Calibri"/>
          <w:szCs w:val="24"/>
        </w:rPr>
        <w:t>Morshid</w:t>
      </w:r>
      <w:proofErr w:type="spellEnd"/>
      <w:r w:rsidR="00B07546">
        <w:rPr>
          <w:rFonts w:ascii="Calibri" w:hAnsi="Calibri" w:cs="Calibri"/>
          <w:szCs w:val="24"/>
        </w:rPr>
        <w:t xml:space="preserve"> </w:t>
      </w:r>
      <w:r w:rsidR="00147DDA" w:rsidRPr="00121934">
        <w:rPr>
          <w:rFonts w:ascii="Calibri" w:hAnsi="Calibri" w:cs="Calibri"/>
          <w:i/>
          <w:iCs/>
          <w:szCs w:val="24"/>
        </w:rPr>
        <w:t>et al</w:t>
      </w:r>
      <w:r w:rsidR="00147DDA" w:rsidRPr="00121934">
        <w:rPr>
          <w:rFonts w:ascii="Calibri" w:hAnsi="Calibri" w:cs="Calibri"/>
          <w:szCs w:val="24"/>
        </w:rPr>
        <w:t>., 2019)</w:t>
      </w:r>
      <w:r w:rsidRPr="00121934">
        <w:rPr>
          <w:rFonts w:ascii="Calibri" w:hAnsi="Calibri" w:cs="Calibri"/>
          <w:szCs w:val="24"/>
        </w:rPr>
        <w:t xml:space="preserve">. </w:t>
      </w:r>
      <w:r w:rsidR="007E37F6" w:rsidRPr="00121934">
        <w:rPr>
          <w:rFonts w:ascii="Calibri" w:hAnsi="Calibri" w:cs="Calibri"/>
          <w:szCs w:val="24"/>
        </w:rPr>
        <w:t xml:space="preserve">The future of </w:t>
      </w:r>
      <w:r w:rsidRPr="00121934">
        <w:rPr>
          <w:rFonts w:ascii="Calibri" w:hAnsi="Calibri" w:cs="Calibri"/>
          <w:szCs w:val="24"/>
        </w:rPr>
        <w:t xml:space="preserve">AI-Powered healthcare decision support system </w:t>
      </w:r>
      <w:r w:rsidR="007E37F6" w:rsidRPr="00121934">
        <w:rPr>
          <w:rFonts w:ascii="Calibri" w:hAnsi="Calibri" w:cs="Calibri"/>
          <w:szCs w:val="24"/>
        </w:rPr>
        <w:t xml:space="preserve">is basically </w:t>
      </w:r>
      <w:r w:rsidRPr="00121934">
        <w:rPr>
          <w:rFonts w:ascii="Calibri" w:hAnsi="Calibri" w:cs="Calibri"/>
          <w:szCs w:val="24"/>
        </w:rPr>
        <w:t>in</w:t>
      </w:r>
      <w:r w:rsidR="007E37F6" w:rsidRPr="00121934">
        <w:rPr>
          <w:rFonts w:ascii="Calibri" w:hAnsi="Calibri" w:cs="Calibri"/>
          <w:szCs w:val="24"/>
        </w:rPr>
        <w:t xml:space="preserve">dependent unsupervised </w:t>
      </w:r>
      <w:r w:rsidRPr="00121934">
        <w:rPr>
          <w:rFonts w:ascii="Calibri" w:hAnsi="Calibri" w:cs="Calibri"/>
          <w:szCs w:val="24"/>
        </w:rPr>
        <w:t>AI powered systems</w:t>
      </w:r>
      <w:r w:rsidR="007E37F6" w:rsidRPr="00121934">
        <w:rPr>
          <w:rFonts w:ascii="Calibri" w:hAnsi="Calibri" w:cs="Calibri"/>
          <w:szCs w:val="24"/>
        </w:rPr>
        <w:t>, where by the machine can carry out</w:t>
      </w:r>
      <w:r w:rsidRPr="00121934">
        <w:rPr>
          <w:rFonts w:ascii="Calibri" w:hAnsi="Calibri" w:cs="Calibri"/>
          <w:szCs w:val="24"/>
        </w:rPr>
        <w:t xml:space="preserve"> healthcare decision based on patient’s health changes</w:t>
      </w:r>
      <w:r w:rsidR="007E37F6" w:rsidRPr="00121934">
        <w:rPr>
          <w:rFonts w:ascii="Calibri" w:hAnsi="Calibri" w:cs="Calibri"/>
          <w:szCs w:val="24"/>
        </w:rPr>
        <w:t xml:space="preserve"> without human intervention or assistance through</w:t>
      </w:r>
      <w:r w:rsidRPr="00121934">
        <w:rPr>
          <w:rFonts w:ascii="Calibri" w:hAnsi="Calibri" w:cs="Calibri"/>
          <w:szCs w:val="24"/>
        </w:rPr>
        <w:t>out the treatment processes</w:t>
      </w:r>
      <w:r w:rsidR="00147DDA" w:rsidRPr="00121934">
        <w:rPr>
          <w:rFonts w:ascii="Calibri" w:hAnsi="Calibri" w:cs="Calibri"/>
          <w:szCs w:val="24"/>
        </w:rPr>
        <w:t xml:space="preserve"> (Al-Hilli </w:t>
      </w:r>
      <w:r w:rsidR="00147DDA" w:rsidRPr="00121934">
        <w:rPr>
          <w:rFonts w:ascii="Calibri" w:hAnsi="Calibri" w:cs="Calibri"/>
          <w:i/>
          <w:iCs/>
          <w:szCs w:val="24"/>
        </w:rPr>
        <w:t>et al</w:t>
      </w:r>
      <w:r w:rsidR="00147DDA" w:rsidRPr="00121934">
        <w:rPr>
          <w:rFonts w:ascii="Calibri" w:hAnsi="Calibri" w:cs="Calibri"/>
          <w:szCs w:val="24"/>
        </w:rPr>
        <w:t>., 2023</w:t>
      </w:r>
      <w:r w:rsidR="00DE4F80">
        <w:rPr>
          <w:rFonts w:ascii="Calibri" w:hAnsi="Calibri" w:cs="Calibri"/>
        </w:rPr>
        <w:t xml:space="preserve">; </w:t>
      </w:r>
      <w:proofErr w:type="spellStart"/>
      <w:r w:rsidR="00DE4F80" w:rsidRPr="00E53846">
        <w:rPr>
          <w:rFonts w:asciiTheme="minorHAnsi" w:hAnsiTheme="minorHAnsi" w:cstheme="minorHAnsi"/>
          <w:shd w:val="clear" w:color="auto" w:fill="FFFFFF"/>
        </w:rPr>
        <w:t>Iluno</w:t>
      </w:r>
      <w:proofErr w:type="spellEnd"/>
      <w:r w:rsidR="00DE4F80">
        <w:rPr>
          <w:rFonts w:asciiTheme="minorHAnsi" w:hAnsiTheme="minorHAnsi" w:cstheme="minorHAnsi"/>
          <w:shd w:val="clear" w:color="auto" w:fill="FFFFFF"/>
        </w:rPr>
        <w:t xml:space="preserve"> </w:t>
      </w:r>
      <w:r w:rsidR="00DE4F80" w:rsidRPr="00E53846">
        <w:rPr>
          <w:rFonts w:asciiTheme="minorHAnsi" w:hAnsiTheme="minorHAnsi" w:cstheme="minorHAnsi"/>
          <w:shd w:val="clear" w:color="auto" w:fill="FFFFFF"/>
        </w:rPr>
        <w:t xml:space="preserve">and </w:t>
      </w:r>
      <w:proofErr w:type="spellStart"/>
      <w:r w:rsidR="00DE4F80" w:rsidRPr="00E53846">
        <w:rPr>
          <w:rFonts w:asciiTheme="minorHAnsi" w:hAnsiTheme="minorHAnsi" w:cstheme="minorHAnsi"/>
          <w:shd w:val="clear" w:color="auto" w:fill="FFFFFF"/>
        </w:rPr>
        <w:t>Nwaogwugwu</w:t>
      </w:r>
      <w:proofErr w:type="spellEnd"/>
      <w:r w:rsidR="00DE4F80" w:rsidRPr="00E53846">
        <w:rPr>
          <w:rFonts w:asciiTheme="minorHAnsi" w:hAnsiTheme="minorHAnsi" w:cstheme="minorHAnsi"/>
          <w:shd w:val="clear" w:color="auto" w:fill="FFFFFF"/>
        </w:rPr>
        <w:t>, 2025)</w:t>
      </w:r>
      <w:r w:rsidR="00DE4F80" w:rsidRPr="00121934">
        <w:rPr>
          <w:rFonts w:ascii="Calibri" w:hAnsi="Calibri" w:cs="Calibri"/>
          <w:szCs w:val="24"/>
        </w:rPr>
        <w:t>.</w:t>
      </w:r>
      <w:r w:rsidR="00DE4F80">
        <w:rPr>
          <w:rFonts w:ascii="Calibri" w:hAnsi="Calibri" w:cs="Calibri"/>
          <w:szCs w:val="24"/>
        </w:rPr>
        <w:t xml:space="preserve"> </w:t>
      </w:r>
      <w:r w:rsidRPr="00121934">
        <w:rPr>
          <w:rFonts w:ascii="Calibri" w:hAnsi="Calibri" w:cs="Calibri"/>
          <w:szCs w:val="24"/>
        </w:rPr>
        <w:t>Also, t</w:t>
      </w:r>
      <w:r w:rsidR="007E37F6" w:rsidRPr="00121934">
        <w:rPr>
          <w:rFonts w:ascii="Calibri" w:hAnsi="Calibri" w:cs="Calibri"/>
          <w:szCs w:val="24"/>
        </w:rPr>
        <w:t>he use of advanced automated delivery systems and connectivity such as; 5G network. The</w:t>
      </w:r>
      <w:r w:rsidRPr="00121934">
        <w:rPr>
          <w:rFonts w:ascii="Calibri" w:hAnsi="Calibri" w:cs="Calibri"/>
          <w:szCs w:val="24"/>
        </w:rPr>
        <w:t xml:space="preserve"> future is</w:t>
      </w:r>
      <w:r w:rsidR="007E37F6" w:rsidRPr="00121934">
        <w:rPr>
          <w:rFonts w:ascii="Calibri" w:hAnsi="Calibri" w:cs="Calibri"/>
          <w:szCs w:val="24"/>
        </w:rPr>
        <w:t xml:space="preserve"> possible through machine learning as artificial intelligence</w:t>
      </w:r>
      <w:r w:rsidR="00147DDA" w:rsidRPr="00121934">
        <w:rPr>
          <w:rFonts w:ascii="Calibri" w:hAnsi="Calibri" w:cs="Calibri"/>
          <w:szCs w:val="24"/>
        </w:rPr>
        <w:t xml:space="preserve"> (Dierckx </w:t>
      </w:r>
      <w:r w:rsidR="00147DDA" w:rsidRPr="00121934">
        <w:rPr>
          <w:rFonts w:ascii="Calibri" w:hAnsi="Calibri" w:cs="Calibri"/>
          <w:i/>
          <w:iCs/>
          <w:szCs w:val="24"/>
        </w:rPr>
        <w:t>et al</w:t>
      </w:r>
      <w:r w:rsidR="00147DDA" w:rsidRPr="00121934">
        <w:rPr>
          <w:rFonts w:ascii="Calibri" w:hAnsi="Calibri" w:cs="Calibri"/>
          <w:szCs w:val="24"/>
        </w:rPr>
        <w:t>., 2020)</w:t>
      </w:r>
      <w:r w:rsidR="007E37F6" w:rsidRPr="00121934">
        <w:rPr>
          <w:rFonts w:ascii="Calibri" w:hAnsi="Calibri" w:cs="Calibri"/>
          <w:szCs w:val="24"/>
        </w:rPr>
        <w:t xml:space="preserve">. This review is based on research articles, review papers and journals. Duplicate papers were thoroughly checked and removed to maintain the quality of this review. Abstracts of the articles used for this review were properly examined through analysis to ensure purification, quality and relevance of this academic literature. This review is limited to papers published in English language. Also, </w:t>
      </w:r>
      <w:r w:rsidR="008F62D8" w:rsidRPr="00121934">
        <w:rPr>
          <w:rFonts w:ascii="Calibri" w:hAnsi="Calibri" w:cs="Calibri"/>
          <w:szCs w:val="24"/>
        </w:rPr>
        <w:t>1255</w:t>
      </w:r>
      <w:r w:rsidR="007E37F6" w:rsidRPr="00121934">
        <w:rPr>
          <w:rFonts w:ascii="Calibri" w:hAnsi="Calibri" w:cs="Calibri"/>
          <w:szCs w:val="24"/>
        </w:rPr>
        <w:t xml:space="preserve"> article and journals</w:t>
      </w:r>
      <w:r w:rsidR="00B07546">
        <w:rPr>
          <w:rFonts w:ascii="Calibri" w:hAnsi="Calibri" w:cs="Calibri"/>
          <w:szCs w:val="24"/>
        </w:rPr>
        <w:t xml:space="preserve"> were extracted from the search</w:t>
      </w:r>
      <w:r w:rsidR="007E37F6" w:rsidRPr="00121934">
        <w:rPr>
          <w:rFonts w:ascii="Calibri" w:hAnsi="Calibri" w:cs="Calibri"/>
          <w:szCs w:val="24"/>
        </w:rPr>
        <w:t xml:space="preserve"> after the filtration of exclusion criteria and duplicate records, </w:t>
      </w:r>
      <w:r w:rsidR="008F62D8" w:rsidRPr="00121934">
        <w:rPr>
          <w:rFonts w:ascii="Calibri" w:hAnsi="Calibri" w:cs="Calibri"/>
          <w:szCs w:val="24"/>
        </w:rPr>
        <w:t>1055</w:t>
      </w:r>
      <w:r w:rsidR="007E37F6" w:rsidRPr="00121934">
        <w:rPr>
          <w:rFonts w:ascii="Calibri" w:hAnsi="Calibri" w:cs="Calibri"/>
          <w:szCs w:val="24"/>
        </w:rPr>
        <w:t xml:space="preserve">more articles and journals were removed from the review and a total of </w:t>
      </w:r>
      <w:r w:rsidR="008F62D8" w:rsidRPr="00121934">
        <w:rPr>
          <w:rFonts w:ascii="Calibri" w:hAnsi="Calibri" w:cs="Calibri"/>
          <w:szCs w:val="24"/>
        </w:rPr>
        <w:t>200</w:t>
      </w:r>
      <w:r w:rsidR="007E37F6" w:rsidRPr="00121934">
        <w:rPr>
          <w:rFonts w:ascii="Calibri" w:hAnsi="Calibri" w:cs="Calibri"/>
          <w:szCs w:val="24"/>
        </w:rPr>
        <w:t xml:space="preserve"> </w:t>
      </w:r>
    </w:p>
    <w:p w14:paraId="6C827843" w14:textId="77777777" w:rsidR="002A4BB0" w:rsidRPr="00121934" w:rsidRDefault="002A4BB0" w:rsidP="00121934">
      <w:pPr>
        <w:spacing w:line="276" w:lineRule="auto"/>
        <w:rPr>
          <w:rFonts w:ascii="Calibri" w:hAnsi="Calibri" w:cs="Calibri"/>
          <w:szCs w:val="24"/>
        </w:rPr>
      </w:pPr>
    </w:p>
    <w:p w14:paraId="644CA670" w14:textId="77777777" w:rsidR="008F62D8" w:rsidRPr="00121934" w:rsidRDefault="00683264" w:rsidP="00121934">
      <w:pPr>
        <w:spacing w:line="276" w:lineRule="auto"/>
        <w:rPr>
          <w:rFonts w:ascii="Calibri" w:hAnsi="Calibri" w:cs="Calibri"/>
          <w:b/>
          <w:szCs w:val="24"/>
        </w:rPr>
      </w:pPr>
      <w:r w:rsidRPr="00121934">
        <w:rPr>
          <w:rFonts w:ascii="Calibri" w:hAnsi="Calibri" w:cs="Calibri"/>
          <w:b/>
          <w:szCs w:val="24"/>
        </w:rPr>
        <w:t xml:space="preserve">3.0 </w:t>
      </w:r>
      <w:r w:rsidR="0086625C" w:rsidRPr="00121934">
        <w:rPr>
          <w:rFonts w:ascii="Calibri" w:hAnsi="Calibri" w:cs="Calibri"/>
          <w:b/>
          <w:szCs w:val="24"/>
        </w:rPr>
        <w:t>Results</w:t>
      </w:r>
      <w:r w:rsidR="00000000">
        <w:rPr>
          <w:rFonts w:ascii="Calibri" w:hAnsi="Calibri" w:cs="Calibri"/>
          <w:b/>
          <w:noProof/>
          <w:szCs w:val="24"/>
        </w:rPr>
        <w:pict w14:anchorId="1A262816">
          <v:shapetype id="_x0000_t32" coordsize="21600,21600" o:spt="32" o:oned="t" path="m,l21600,21600e" filled="f">
            <v:path arrowok="t" fillok="f" o:connecttype="none"/>
            <o:lock v:ext="edit" shapetype="t"/>
          </v:shapetype>
          <v:shape id="Straight Arrow Connector 14" o:spid="_x0000_s2050" type="#_x0000_t32" style="position:absolute;margin-left:281.75pt;margin-top:257.4pt;width:51.25pt;height:0;z-index:251677696;visibility:visible;mso-wrap-distance-left:2.88pt;mso-wrap-distance-top:2.88pt;mso-wrap-distance-right:2.88pt;mso-wrap-distance-bottom:2.88pt;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">
            <v:stroke endarrow="block"/>
            <v:shadow color="#ccc"/>
          </v:shape>
        </w:pict>
      </w:r>
      <w:r w:rsidR="00000000">
        <w:rPr>
          <w:rFonts w:ascii="Calibri" w:hAnsi="Calibri" w:cs="Calibri"/>
          <w:b/>
          <w:noProof/>
          <w:szCs w:val="24"/>
        </w:rPr>
        <w:pict w14:anchorId="44DC8658">
          <v:roundrect id="Rectangle: Rounded Corners 5" o:spid="_x0000_s2072" style="position:absolute;margin-left:-78.3pt;margin-top:88.2pt;width:108pt;height:23.4pt;rotation:-90;z-index:251664384;visibility:visible;mso-position-horizontal-relative:text;mso-position-vertical-relative:tex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" fillcolor="#ccecff">
            <v:textbox style="layout-flow:vertical;mso-layout-flow-alt:bottom-to-top" inset="3.6pt,,3.6pt">
              <w:txbxContent>
                <w:p w14:paraId="0210A9ED" w14:textId="77777777" w:rsidR="008B749A" w:rsidRDefault="008B749A" w:rsidP="008F62D8">
                  <w:pPr>
                    <w:pStyle w:val="Heading2"/>
                    <w:keepNext/>
                    <w:rPr>
                      <w:rFonts w:ascii="Calibri" w:hAnsi="Calibri"/>
                    </w:rPr>
                  </w:pPr>
                  <w:r>
                    <w:rPr>
                      <w:rFonts w:ascii="Calibri" w:hAnsi="Calibri"/>
                    </w:rPr>
                    <w:t>Identification</w:t>
                  </w:r>
                </w:p>
              </w:txbxContent>
            </v:textbox>
          </v:roundrect>
        </w:pict>
      </w:r>
      <w:r w:rsidR="00000000">
        <w:rPr>
          <w:rFonts w:ascii="Calibri" w:hAnsi="Calibri" w:cs="Calibri"/>
          <w:b/>
          <w:noProof/>
          <w:szCs w:val="24"/>
        </w:rPr>
        <w:pict w14:anchorId="5B1ABA34">
          <v:roundrect id="Rectangle: Rounded Corners 4" o:spid="_x0000_s2051" style="position:absolute;margin-left:-78.3pt;margin-top:340.2pt;width:108pt;height:23.4pt;rotation:-90;z-index:251662336;visibility:visible;mso-position-horizontal-relative:text;mso-position-vertical-relative:tex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" fillcolor="#ccecff">
            <v:textbox style="layout-flow:vertical;mso-layout-flow-alt:bottom-to-top" inset="3.6pt,,3.6pt">
              <w:txbxContent>
                <w:p w14:paraId="28C12D06" w14:textId="77777777" w:rsidR="008B749A" w:rsidRDefault="008B749A" w:rsidP="008F62D8">
                  <w:pPr>
                    <w:pStyle w:val="Heading2"/>
                    <w:keepNext/>
                    <w:rPr>
                      <w:rFonts w:ascii="Calibri" w:hAnsi="Calibri"/>
                      <w:sz w:val="22"/>
                      <w:szCs w:val="22"/>
                    </w:rPr>
                  </w:pPr>
                  <w:r>
                    <w:rPr>
                      <w:rFonts w:ascii="Calibri" w:hAnsi="Calibri"/>
                      <w:sz w:val="22"/>
                      <w:szCs w:val="22"/>
                    </w:rPr>
                    <w:t>Eligibility</w:t>
                  </w:r>
                </w:p>
              </w:txbxContent>
            </v:textbox>
          </v:roundrect>
        </w:pict>
      </w:r>
      <w:r w:rsidR="00000000">
        <w:rPr>
          <w:rFonts w:ascii="Calibri" w:hAnsi="Calibri" w:cs="Calibri"/>
          <w:b/>
          <w:noProof/>
          <w:szCs w:val="24"/>
        </w:rPr>
        <w:pict w14:anchorId="2B664DBC">
          <v:roundrect id="Rectangle: Rounded Corners 3" o:spid="_x0000_s2052" style="position:absolute;margin-left:-78.3pt;margin-top:466.2pt;width:108pt;height:23.4pt;rotation:-90;z-index:251661312;visibility:visible;mso-position-horizontal-relative:text;mso-position-vertical-relative:tex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" fillcolor="#ccecff">
            <v:textbox style="layout-flow:vertical;mso-layout-flow-alt:bottom-to-top" inset="3.6pt,,3.6pt">
              <w:txbxContent>
                <w:p w14:paraId="282FE07C" w14:textId="77777777" w:rsidR="008B749A" w:rsidRDefault="008B749A" w:rsidP="008F62D8">
                  <w:pPr>
                    <w:pStyle w:val="Heading2"/>
                    <w:keepNext/>
                    <w:rPr>
                      <w:rFonts w:ascii="Calibri" w:hAnsi="Calibri"/>
                    </w:rPr>
                  </w:pPr>
                  <w:r>
                    <w:rPr>
                      <w:rFonts w:ascii="Calibri" w:hAnsi="Calibri"/>
                    </w:rPr>
                    <w:t>Included</w:t>
                  </w:r>
                </w:p>
              </w:txbxContent>
            </v:textbox>
          </v:roundrect>
        </w:pict>
      </w:r>
      <w:r w:rsidR="00000000">
        <w:rPr>
          <w:rFonts w:ascii="Calibri" w:hAnsi="Calibri" w:cs="Calibri"/>
          <w:b/>
          <w:noProof/>
          <w:szCs w:val="24"/>
        </w:rPr>
        <w:pict w14:anchorId="0EC0EDE8">
          <v:roundrect id="Rectangle: Rounded Corners 2" o:spid="_x0000_s2053" style="position:absolute;margin-left:-78.3pt;margin-top:214.2pt;width:108pt;height:23.4pt;rotation:-90;z-index:251660288;visibility:visible;mso-position-horizontal-relative:text;mso-position-vertical-relative:tex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" fillcolor="#ccecff">
            <v:textbox style="layout-flow:vertical;mso-layout-flow-alt:bottom-to-top" inset="3.6pt,,3.6pt">
              <w:txbxContent>
                <w:p w14:paraId="237AA7F2" w14:textId="77777777" w:rsidR="008B749A" w:rsidRDefault="008B749A" w:rsidP="008F62D8">
                  <w:pPr>
                    <w:pStyle w:val="Heading2"/>
                    <w:keepNext/>
                    <w:rPr>
                      <w:rFonts w:ascii="Calibri" w:hAnsi="Calibri"/>
                    </w:rPr>
                  </w:pPr>
                  <w:r>
                    <w:rPr>
                      <w:rFonts w:ascii="Calibri" w:hAnsi="Calibri"/>
                    </w:rPr>
                    <w:t>Screening</w:t>
                  </w:r>
                </w:p>
              </w:txbxContent>
            </v:textbox>
          </v:roundrect>
        </w:pict>
      </w:r>
    </w:p>
    <w:tbl>
      <w:tblPr>
        <w:tblW w:w="11624" w:type="dxa"/>
        <w:tblInd w:w="-1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624"/>
      </w:tblGrid>
      <w:tr w:rsidR="008F62D8" w:rsidRPr="00121934" w14:paraId="49A9CA7F" w14:textId="77777777" w:rsidTr="008B749A">
        <w:trPr>
          <w:trHeight w:val="9827"/>
        </w:trPr>
        <w:tc>
          <w:tcPr>
            <w:tcW w:w="11624" w:type="dxa"/>
          </w:tcPr>
          <w:p w14:paraId="6B99F984" w14:textId="77777777" w:rsidR="008F62D8" w:rsidRPr="00121934" w:rsidRDefault="00000000" w:rsidP="00121934">
            <w:pPr>
              <w:spacing w:line="276" w:lineRule="auto"/>
              <w:ind w:left="1110"/>
              <w:jc w:val="both"/>
              <w:rPr>
                <w:rFonts w:ascii="Calibri" w:hAnsi="Calibri" w:cs="Calibri"/>
                <w:szCs w:val="24"/>
              </w:rPr>
            </w:pPr>
            <w:r>
              <w:rPr>
                <w:rFonts w:ascii="Calibri" w:hAnsi="Calibri" w:cs="Calibri"/>
                <w:noProof/>
                <w:szCs w:val="24"/>
              </w:rPr>
              <w:lastRenderedPageBreak/>
              <w:pict w14:anchorId="1A739122">
                <v:rect id="Rectangle 6" o:spid="_x0000_s2054" style="position:absolute;left:0;text-align:left;margin-left:291.6pt;margin-top:10pt;width:175.5pt;height:62.2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">
                  <v:textbox inset=",7.2pt,,7.2pt">
                    <w:txbxContent>
                      <w:p w14:paraId="42A34270" w14:textId="77777777" w:rsidR="008B749A" w:rsidRDefault="008B749A" w:rsidP="008F62D8">
                        <w:pPr>
                          <w:jc w:val="center"/>
                          <w:rPr>
                            <w:rFonts w:ascii="Calibri" w:hAnsi="Calibri"/>
                          </w:rPr>
                        </w:pPr>
                        <w:r>
                          <w:rPr>
                            <w:rFonts w:ascii="Calibri" w:hAnsi="Calibri"/>
                          </w:rPr>
                          <w:t>Additional records identified through other sources</w:t>
                        </w:r>
                        <w:r>
                          <w:rPr>
                            <w:rFonts w:ascii="Calibri" w:hAnsi="Calibri"/>
                          </w:rPr>
                          <w:br/>
                          <w:t>(n = 5)</w:t>
                        </w:r>
                      </w:p>
                    </w:txbxContent>
                  </v:textbox>
                </v:rect>
              </w:pict>
            </w:r>
            <w:r>
              <w:rPr>
                <w:rFonts w:ascii="Calibri" w:hAnsi="Calibri" w:cs="Calibri"/>
                <w:noProof/>
                <w:szCs w:val="24"/>
              </w:rPr>
              <w:pict w14:anchorId="5E939380">
                <v:rect id="Rectangle 1" o:spid="_x0000_s2055" style="position:absolute;left:0;text-align:left;margin-left:77.1pt;margin-top:10pt;width:175.5pt;height:6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">
                  <v:textbox inset=",7.2pt,,7.2pt">
                    <w:txbxContent>
                      <w:p w14:paraId="74F90045" w14:textId="77777777" w:rsidR="008B749A" w:rsidRPr="0097057A" w:rsidRDefault="008B749A" w:rsidP="008F62D8">
                        <w:pPr>
                          <w:jc w:val="center"/>
                          <w:rPr>
                            <w:rFonts w:ascii="Calibri" w:hAnsi="Calibri"/>
                          </w:rPr>
                        </w:pPr>
                        <w:r w:rsidRPr="0097057A">
                          <w:rPr>
                            <w:rFonts w:ascii="Calibri" w:hAnsi="Calibri"/>
                          </w:rPr>
                          <w:t>Records identified through database searching</w:t>
                        </w:r>
                        <w:r w:rsidRPr="0097057A">
                          <w:rPr>
                            <w:rFonts w:ascii="Calibri" w:hAnsi="Calibri"/>
                          </w:rPr>
                          <w:br/>
                          <w:t xml:space="preserve">(n = </w:t>
                        </w:r>
                        <w:r>
                          <w:rPr>
                            <w:rFonts w:ascii="Calibri" w:hAnsi="Calibri"/>
                          </w:rPr>
                          <w:t>1255</w:t>
                        </w:r>
                        <w:r w:rsidRPr="0097057A">
                          <w:rPr>
                            <w:rFonts w:ascii="Calibri" w:hAnsi="Calibri"/>
                          </w:rPr>
                          <w:t>)</w:t>
                        </w:r>
                      </w:p>
                    </w:txbxContent>
                  </v:textbox>
                </v:rect>
              </w:pict>
            </w:r>
          </w:p>
          <w:p w14:paraId="0D062D33" w14:textId="77777777" w:rsidR="008F62D8" w:rsidRPr="00121934" w:rsidRDefault="00000000" w:rsidP="00121934">
            <w:pPr>
              <w:spacing w:line="276" w:lineRule="auto"/>
              <w:ind w:left="1110"/>
              <w:jc w:val="both"/>
              <w:rPr>
                <w:rFonts w:ascii="Calibri" w:hAnsi="Calibri" w:cs="Calibri"/>
                <w:szCs w:val="24"/>
              </w:rPr>
            </w:pPr>
            <w:r>
              <w:rPr>
                <w:rFonts w:ascii="Calibri" w:hAnsi="Calibri" w:cs="Calibri"/>
                <w:noProof/>
                <w:szCs w:val="24"/>
              </w:rPr>
              <w:pict w14:anchorId="5E8E80A5">
                <v:shape id="Straight Arrow Connector 9" o:spid="_x0000_s2071" type="#_x0000_t32" style="position:absolute;left:0;text-align:left;margin-left:356.1pt;margin-top:35.65pt;width:0;height:36pt;z-index:251663360;visibility:visible;mso-wrap-distance-left:2.88pt;mso-wrap-distance-top:2.88pt;mso-wrap-distance-right:2.88pt;mso-wrap-distance-bottom: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">
                  <v:stroke endarrow="block"/>
                  <v:shadow color="#ccc"/>
                </v:shape>
              </w:pict>
            </w:r>
          </w:p>
          <w:p w14:paraId="4100B4E6" w14:textId="77777777" w:rsidR="008F62D8" w:rsidRPr="00121934" w:rsidRDefault="00000000" w:rsidP="00121934">
            <w:pPr>
              <w:spacing w:line="276" w:lineRule="auto"/>
              <w:ind w:left="1110"/>
              <w:jc w:val="both"/>
              <w:rPr>
                <w:rFonts w:ascii="Calibri" w:hAnsi="Calibri" w:cs="Calibri"/>
                <w:szCs w:val="24"/>
              </w:rPr>
            </w:pPr>
            <w:r>
              <w:rPr>
                <w:rFonts w:ascii="Calibri" w:hAnsi="Calibri" w:cs="Calibri"/>
                <w:noProof/>
                <w:szCs w:val="24"/>
              </w:rPr>
              <w:pict w14:anchorId="1BEA3068">
                <v:shape id="Straight Arrow Connector 25" o:spid="_x0000_s2070" type="#_x0000_t32" style="position:absolute;left:0;text-align:left;margin-left:201.75pt;margin-top:3.75pt;width:0;height:36pt;z-index:251681792;visibility:visible;mso-wrap-distance-left:2.88pt;mso-wrap-distance-top:2.88pt;mso-wrap-distance-right:2.88pt;mso-wrap-distance-bottom: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">
                  <v:stroke endarrow="block"/>
                  <v:shadow color="#ccc"/>
                </v:shape>
              </w:pict>
            </w:r>
          </w:p>
          <w:p w14:paraId="5328BE4F" w14:textId="77777777" w:rsidR="008F62D8" w:rsidRPr="00121934" w:rsidRDefault="00000000" w:rsidP="00121934">
            <w:pPr>
              <w:spacing w:line="276" w:lineRule="auto"/>
              <w:ind w:left="1110"/>
              <w:jc w:val="both"/>
              <w:rPr>
                <w:rFonts w:ascii="Calibri" w:hAnsi="Calibri" w:cs="Calibri"/>
                <w:szCs w:val="24"/>
              </w:rPr>
            </w:pPr>
            <w:r>
              <w:rPr>
                <w:rFonts w:ascii="Calibri" w:hAnsi="Calibri" w:cs="Calibri"/>
                <w:noProof/>
                <w:szCs w:val="24"/>
              </w:rPr>
              <w:pict w14:anchorId="024FBFEE">
                <v:rect id="Rectangle 7" o:spid="_x0000_s2056" style="position:absolute;left:0;text-align:left;margin-left:157.7pt;margin-top:2.55pt;width:218.25pt;height:4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">
                  <v:textbox inset=",7.2pt,,7.2pt">
                    <w:txbxContent>
                      <w:p w14:paraId="142DF8B6" w14:textId="77777777" w:rsidR="008B749A" w:rsidRDefault="008B749A" w:rsidP="008F62D8">
                        <w:pPr>
                          <w:jc w:val="center"/>
                          <w:rPr>
                            <w:rFonts w:ascii="Calibri" w:hAnsi="Calibri"/>
                          </w:rPr>
                        </w:pPr>
                        <w:r>
                          <w:rPr>
                            <w:rFonts w:ascii="Calibri" w:hAnsi="Calibri"/>
                          </w:rPr>
                          <w:t>Total Records Extracted</w:t>
                        </w:r>
                        <w:r>
                          <w:rPr>
                            <w:rFonts w:ascii="Calibri" w:hAnsi="Calibri"/>
                          </w:rPr>
                          <w:br/>
                          <w:t>(n = 1260)</w:t>
                        </w:r>
                      </w:p>
                    </w:txbxContent>
                  </v:textbox>
                </v:rect>
              </w:pict>
            </w:r>
          </w:p>
          <w:p w14:paraId="5D19C5F9" w14:textId="77777777" w:rsidR="008F62D8" w:rsidRPr="00121934" w:rsidRDefault="00000000" w:rsidP="00121934">
            <w:pPr>
              <w:spacing w:line="276" w:lineRule="auto"/>
              <w:ind w:left="1110"/>
              <w:jc w:val="both"/>
              <w:rPr>
                <w:rFonts w:ascii="Calibri" w:hAnsi="Calibri" w:cs="Calibri"/>
                <w:szCs w:val="24"/>
              </w:rPr>
            </w:pPr>
            <w:r>
              <w:rPr>
                <w:rFonts w:ascii="Calibri" w:hAnsi="Calibri" w:cs="Calibri"/>
                <w:noProof/>
                <w:szCs w:val="24"/>
              </w:rPr>
              <w:pict w14:anchorId="4882BF23">
                <v:shape id="Straight Arrow Connector 10" o:spid="_x0000_s2069" type="#_x0000_t32" style="position:absolute;left:0;text-align:left;margin-left:265.35pt;margin-top:13.6pt;width:0;height:36pt;z-index:251673600;visibility:visible;mso-wrap-distance-left:2.88pt;mso-wrap-distance-top:2.88pt;mso-wrap-distance-right:2.88pt;mso-wrap-distance-bottom: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">
                  <v:stroke endarrow="block"/>
                  <v:shadow color="#ccc"/>
                </v:shape>
              </w:pict>
            </w:r>
          </w:p>
          <w:p w14:paraId="40CCC32A" w14:textId="77777777" w:rsidR="008F62D8" w:rsidRPr="00121934" w:rsidRDefault="00000000" w:rsidP="00121934">
            <w:pPr>
              <w:spacing w:line="276" w:lineRule="auto"/>
              <w:ind w:left="1110"/>
              <w:jc w:val="both"/>
              <w:rPr>
                <w:rFonts w:ascii="Calibri" w:hAnsi="Calibri" w:cs="Calibri"/>
                <w:szCs w:val="24"/>
              </w:rPr>
            </w:pPr>
            <w:r>
              <w:rPr>
                <w:rFonts w:ascii="Calibri" w:hAnsi="Calibri" w:cs="Calibri"/>
                <w:noProof/>
                <w:szCs w:val="24"/>
              </w:rPr>
              <w:pict w14:anchorId="5AEB8BF7">
                <v:rect id="Rectangle 12" o:spid="_x0000_s2057" style="position:absolute;left:0;text-align:left;margin-left:200.85pt;margin-top:13.2pt;width:131.5pt;height:4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">
                  <v:textbox inset=",7.2pt,,7.2pt">
                    <w:txbxContent>
                      <w:p w14:paraId="3B863B16" w14:textId="77777777" w:rsidR="008B749A" w:rsidRDefault="008B749A" w:rsidP="008F62D8">
                        <w:pPr>
                          <w:jc w:val="center"/>
                          <w:rPr>
                            <w:rFonts w:ascii="Calibri" w:hAnsi="Calibri"/>
                          </w:rPr>
                        </w:pPr>
                        <w:r>
                          <w:rPr>
                            <w:rFonts w:ascii="Calibri" w:hAnsi="Calibri"/>
                          </w:rPr>
                          <w:t>Records screened</w:t>
                        </w:r>
                        <w:r>
                          <w:rPr>
                            <w:rFonts w:ascii="Calibri" w:hAnsi="Calibri"/>
                          </w:rPr>
                          <w:br/>
                          <w:t>(n = 350)</w:t>
                        </w:r>
                      </w:p>
                    </w:txbxContent>
                  </v:textbox>
                </v:rect>
              </w:pict>
            </w:r>
            <w:r>
              <w:rPr>
                <w:rFonts w:ascii="Calibri" w:hAnsi="Calibri" w:cs="Calibri"/>
                <w:noProof/>
                <w:szCs w:val="24"/>
              </w:rPr>
              <w:pict w14:anchorId="196562F1">
                <v:rect id="Rectangle 13" o:spid="_x0000_s2058" style="position:absolute;left:0;text-align:left;margin-left:383.85pt;margin-top:2.95pt;width:135pt;height:65.2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">
                  <v:textbox inset=",7.2pt,,7.2pt">
                    <w:txbxContent>
                      <w:p w14:paraId="2D3706B0" w14:textId="77777777" w:rsidR="008B749A" w:rsidRDefault="008B749A" w:rsidP="008F62D8">
                        <w:pPr>
                          <w:jc w:val="center"/>
                          <w:rPr>
                            <w:rFonts w:ascii="Calibri" w:hAnsi="Calibri"/>
                          </w:rPr>
                        </w:pPr>
                        <w:r>
                          <w:rPr>
                            <w:rFonts w:ascii="Calibri" w:hAnsi="Calibri"/>
                          </w:rPr>
                          <w:t xml:space="preserve">Records excluded based on Exclusion Criteria </w:t>
                        </w:r>
                        <w:r>
                          <w:rPr>
                            <w:rFonts w:ascii="Calibri" w:hAnsi="Calibri"/>
                          </w:rPr>
                          <w:br/>
                          <w:t>(n = 910)</w:t>
                        </w:r>
                      </w:p>
                    </w:txbxContent>
                  </v:textbox>
                </v:rect>
              </w:pict>
            </w:r>
          </w:p>
          <w:p w14:paraId="0A67F6B5" w14:textId="77777777" w:rsidR="008F62D8" w:rsidRPr="00121934" w:rsidRDefault="00000000" w:rsidP="00121934">
            <w:pPr>
              <w:spacing w:line="276" w:lineRule="auto"/>
              <w:ind w:left="1110"/>
              <w:jc w:val="both"/>
              <w:rPr>
                <w:rFonts w:ascii="Calibri" w:hAnsi="Calibri" w:cs="Calibri"/>
                <w:szCs w:val="24"/>
              </w:rPr>
            </w:pPr>
            <w:r>
              <w:rPr>
                <w:rFonts w:ascii="Calibri" w:hAnsi="Calibri" w:cs="Calibri"/>
                <w:noProof/>
                <w:szCs w:val="24"/>
              </w:rPr>
              <w:pict w14:anchorId="619173B7">
                <v:shape id="Straight Arrow Connector 8" o:spid="_x0000_s2068" type="#_x0000_t32" style="position:absolute;left:0;text-align:left;margin-left:266.85pt;margin-top:24.55pt;width:0;height:27pt;z-index:251683840;visibility:visible;mso-wrap-distance-left:2.88pt;mso-wrap-distance-top:2.88pt;mso-wrap-distance-right:2.88pt;mso-wrap-distance-bottom: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">
                  <v:stroke endarrow="block"/>
                  <v:shadow color="#ccc"/>
                </v:shape>
              </w:pict>
            </w:r>
          </w:p>
          <w:p w14:paraId="51702611" w14:textId="77777777" w:rsidR="008F62D8" w:rsidRPr="00121934" w:rsidRDefault="00000000" w:rsidP="00121934">
            <w:pPr>
              <w:spacing w:line="276" w:lineRule="auto"/>
              <w:ind w:left="1110"/>
              <w:jc w:val="both"/>
              <w:rPr>
                <w:rFonts w:ascii="Calibri" w:hAnsi="Calibri" w:cs="Calibri"/>
                <w:szCs w:val="24"/>
              </w:rPr>
            </w:pPr>
            <w:r>
              <w:rPr>
                <w:rFonts w:ascii="Calibri" w:hAnsi="Calibri" w:cs="Calibri"/>
                <w:noProof/>
                <w:szCs w:val="24"/>
              </w:rPr>
              <w:pict w14:anchorId="24112E37">
                <v:rect id="Rectangle 15" o:spid="_x0000_s2059" style="position:absolute;left:0;text-align:left;margin-left:200.1pt;margin-top:17.4pt;width:135pt;height:58.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">
                  <v:textbox inset=",7.2pt,,7.2pt">
                    <w:txbxContent>
                      <w:p w14:paraId="602F60C1" w14:textId="77777777" w:rsidR="008B749A" w:rsidRDefault="008B749A" w:rsidP="008F62D8">
                        <w:pPr>
                          <w:jc w:val="center"/>
                          <w:rPr>
                            <w:rFonts w:ascii="Calibri" w:hAnsi="Calibri"/>
                          </w:rPr>
                        </w:pPr>
                        <w:r>
                          <w:rPr>
                            <w:rFonts w:ascii="Calibri" w:hAnsi="Calibri"/>
                          </w:rPr>
                          <w:t>Full-text articles assessed for eligibility</w:t>
                        </w:r>
                        <w:r>
                          <w:rPr>
                            <w:rFonts w:ascii="Calibri" w:hAnsi="Calibri"/>
                          </w:rPr>
                          <w:br/>
                          <w:t>(n = 350)</w:t>
                        </w:r>
                      </w:p>
                    </w:txbxContent>
                  </v:textbox>
                </v:rect>
              </w:pict>
            </w:r>
            <w:r>
              <w:rPr>
                <w:rFonts w:ascii="Calibri" w:hAnsi="Calibri" w:cs="Calibri"/>
                <w:noProof/>
                <w:szCs w:val="24"/>
              </w:rPr>
              <w:pict w14:anchorId="4226BBB0">
                <v:rect id="Rectangle 18" o:spid="_x0000_s2060" style="position:absolute;left:0;text-align:left;margin-left:383.85pt;margin-top:6.75pt;width:135pt;height:62.2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">
                  <v:textbox inset=",7.2pt,,7.2pt">
                    <w:txbxContent>
                      <w:p w14:paraId="4DAB1C6C" w14:textId="77777777" w:rsidR="008B749A" w:rsidRDefault="008B749A" w:rsidP="008F62D8">
                        <w:pPr>
                          <w:jc w:val="center"/>
                          <w:rPr>
                            <w:rFonts w:ascii="Calibri" w:hAnsi="Calibri"/>
                          </w:rPr>
                        </w:pPr>
                        <w:r>
                          <w:rPr>
                            <w:rFonts w:ascii="Calibri" w:hAnsi="Calibri"/>
                          </w:rPr>
                          <w:t>Full-text articles excluded Based on duplicate</w:t>
                        </w:r>
                        <w:r>
                          <w:rPr>
                            <w:rFonts w:ascii="Calibri" w:hAnsi="Calibri"/>
                          </w:rPr>
                          <w:br/>
                          <w:t>(n = 10)</w:t>
                        </w:r>
                      </w:p>
                    </w:txbxContent>
                  </v:textbox>
                </v:rect>
              </w:pict>
            </w:r>
          </w:p>
          <w:p w14:paraId="56712960" w14:textId="77777777" w:rsidR="008F62D8" w:rsidRPr="00121934" w:rsidRDefault="00000000" w:rsidP="00121934">
            <w:pPr>
              <w:spacing w:line="276" w:lineRule="auto"/>
              <w:ind w:left="1110"/>
              <w:jc w:val="both"/>
              <w:rPr>
                <w:rFonts w:ascii="Calibri" w:hAnsi="Calibri" w:cs="Calibri"/>
                <w:szCs w:val="24"/>
              </w:rPr>
            </w:pPr>
            <w:r>
              <w:rPr>
                <w:rFonts w:ascii="Calibri" w:hAnsi="Calibri" w:cs="Calibri"/>
                <w:noProof/>
                <w:szCs w:val="24"/>
              </w:rPr>
              <w:pict w14:anchorId="62FB2242">
                <v:shape id="Straight Arrow Connector 17" o:spid="_x0000_s2067" type="#_x0000_t32" style="position:absolute;left:0;text-align:left;margin-left:335.1pt;margin-top:3.8pt;width:49.5pt;height:0;z-index:251678720;visibility:visible;mso-wrap-distance-left:2.88pt;mso-wrap-distance-top:2.88pt;mso-wrap-distance-right:2.88pt;mso-wrap-distance-bottom: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">
                  <v:stroke endarrow="block"/>
                  <v:shadow color="#ccc"/>
                </v:shape>
              </w:pict>
            </w:r>
          </w:p>
          <w:p w14:paraId="4E4D217D" w14:textId="77777777" w:rsidR="008F62D8" w:rsidRPr="00121934" w:rsidRDefault="00000000" w:rsidP="00121934">
            <w:pPr>
              <w:spacing w:line="276" w:lineRule="auto"/>
              <w:ind w:left="1110"/>
              <w:jc w:val="both"/>
              <w:rPr>
                <w:rFonts w:ascii="Calibri" w:hAnsi="Calibri" w:cs="Calibri"/>
                <w:szCs w:val="24"/>
              </w:rPr>
            </w:pPr>
            <w:r>
              <w:rPr>
                <w:rFonts w:ascii="Calibri" w:hAnsi="Calibri" w:cs="Calibri"/>
                <w:noProof/>
                <w:szCs w:val="24"/>
              </w:rPr>
              <w:pict w14:anchorId="575E1737">
                <v:shape id="Straight Arrow Connector 16" o:spid="_x0000_s2066" type="#_x0000_t32" style="position:absolute;left:0;text-align:left;margin-left:266.1pt;margin-top:3.4pt;width:0;height:27pt;z-index:251675648;visibility:visible;mso-wrap-distance-left:2.88pt;mso-wrap-distance-top:2.88pt;mso-wrap-distance-right:2.88pt;mso-wrap-distance-bottom: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">
                  <v:stroke endarrow="block"/>
                  <v:shadow color="#ccc"/>
                </v:shape>
              </w:pict>
            </w:r>
            <w:r>
              <w:rPr>
                <w:rFonts w:ascii="Calibri" w:hAnsi="Calibri" w:cs="Calibri"/>
                <w:noProof/>
                <w:szCs w:val="24"/>
              </w:rPr>
              <w:pict w14:anchorId="4FAD7FA2">
                <v:rect id="Rectangle 19" o:spid="_x0000_s2061" style="position:absolute;left:0;text-align:left;margin-left:201.6pt;margin-top:29.45pt;width:135pt;height:61.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">
                  <v:textbox inset=",7.2pt,,7.2pt">
                    <w:txbxContent>
                      <w:p w14:paraId="76D18D41" w14:textId="77777777" w:rsidR="008B749A" w:rsidRDefault="008B749A" w:rsidP="008F62D8">
                        <w:pPr>
                          <w:jc w:val="center"/>
                          <w:rPr>
                            <w:rFonts w:ascii="Calibri" w:hAnsi="Calibri"/>
                          </w:rPr>
                        </w:pPr>
                        <w:r>
                          <w:rPr>
                            <w:rFonts w:ascii="Calibri" w:hAnsi="Calibri"/>
                          </w:rPr>
                          <w:t>Studies included in qualitative synthesis</w:t>
                        </w:r>
                        <w:r>
                          <w:rPr>
                            <w:rFonts w:ascii="Calibri" w:hAnsi="Calibri"/>
                          </w:rPr>
                          <w:br/>
                          <w:t>(n = 4)</w:t>
                        </w:r>
                      </w:p>
                    </w:txbxContent>
                  </v:textbox>
                </v:rect>
              </w:pict>
            </w:r>
            <w:r>
              <w:rPr>
                <w:rFonts w:ascii="Calibri" w:hAnsi="Calibri" w:cs="Calibri"/>
                <w:noProof/>
                <w:szCs w:val="24"/>
              </w:rPr>
              <w:pict w14:anchorId="4E063DD8">
                <v:rect id="Rectangle 22" o:spid="_x0000_s2062" style="position:absolute;left:0;text-align:left;margin-left:384.6pt;margin-top:18.8pt;width:135pt;height:81.75pt;z-index:251679744;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">
                  <v:textbox inset=",7.2pt,,7.2pt">
                    <w:txbxContent>
                      <w:p w14:paraId="01940A57" w14:textId="77777777" w:rsidR="008B749A" w:rsidRDefault="008B749A" w:rsidP="008F62D8">
                        <w:pPr>
                          <w:jc w:val="center"/>
                          <w:rPr>
                            <w:rFonts w:ascii="Calibri" w:hAnsi="Calibri"/>
                          </w:rPr>
                        </w:pPr>
                        <w:r>
                          <w:rPr>
                            <w:rFonts w:ascii="Calibri" w:hAnsi="Calibri"/>
                          </w:rPr>
                          <w:t>Journal or Articles excluded based on irrelevance to the review</w:t>
                        </w:r>
                        <w:r>
                          <w:rPr>
                            <w:rFonts w:ascii="Calibri" w:hAnsi="Calibri"/>
                          </w:rPr>
                          <w:br/>
                          <w:t>(n = 498)</w:t>
                        </w:r>
                      </w:p>
                    </w:txbxContent>
                  </v:textbox>
                  <w10:wrap anchorx="margin"/>
                </v:rect>
              </w:pict>
            </w:r>
          </w:p>
          <w:p w14:paraId="000A9B8B" w14:textId="77777777" w:rsidR="008F62D8" w:rsidRPr="00121934" w:rsidRDefault="00000000" w:rsidP="00121934">
            <w:pPr>
              <w:spacing w:line="276" w:lineRule="auto"/>
              <w:ind w:left="1110"/>
              <w:jc w:val="both"/>
              <w:rPr>
                <w:rFonts w:ascii="Calibri" w:hAnsi="Calibri" w:cs="Calibri"/>
                <w:szCs w:val="24"/>
              </w:rPr>
            </w:pPr>
            <w:r>
              <w:rPr>
                <w:rFonts w:ascii="Calibri" w:hAnsi="Calibri" w:cs="Calibri"/>
                <w:noProof/>
                <w:szCs w:val="24"/>
              </w:rPr>
              <w:pict w14:anchorId="607F790F">
                <v:shape id="Straight Arrow Connector 23" o:spid="_x0000_s2065" type="#_x0000_t32" style="position:absolute;left:0;text-align:left;margin-left:335.1pt;margin-top:7.65pt;width:49.5pt;height:0;z-index:251680768;visibility:visible;mso-wrap-distance-left:2.88pt;mso-wrap-distance-top:2.88pt;mso-wrap-distance-right:2.88pt;mso-wrap-distance-bottom: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">
                  <v:stroke endarrow="block"/>
                  <v:shadow color="#ccc"/>
                </v:shape>
              </w:pict>
            </w:r>
          </w:p>
          <w:p w14:paraId="31FDE2E3" w14:textId="77777777" w:rsidR="008F62D8" w:rsidRPr="00121934" w:rsidRDefault="00000000" w:rsidP="00121934">
            <w:pPr>
              <w:spacing w:line="276" w:lineRule="auto"/>
              <w:ind w:left="1110"/>
              <w:jc w:val="both"/>
              <w:rPr>
                <w:rFonts w:ascii="Calibri" w:hAnsi="Calibri" w:cs="Calibri"/>
                <w:szCs w:val="24"/>
              </w:rPr>
            </w:pPr>
            <w:r>
              <w:rPr>
                <w:rFonts w:ascii="Calibri" w:hAnsi="Calibri" w:cs="Calibri"/>
                <w:noProof/>
                <w:szCs w:val="24"/>
              </w:rPr>
              <w:pict w14:anchorId="15541C61">
                <v:shape id="Straight Arrow Connector 21" o:spid="_x0000_s2064" type="#_x0000_t32" style="position:absolute;left:0;text-align:left;margin-left:267.6pt;margin-top:19.3pt;width:0;height:27pt;z-index:251676672;visibility:visible;mso-wrap-distance-left:2.88pt;mso-wrap-distance-top:2.88pt;mso-wrap-distance-right:2.88pt;mso-wrap-distance-bottom: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">
                  <v:stroke endarrow="block"/>
                  <v:shadow color="#ccc"/>
                </v:shape>
              </w:pict>
            </w:r>
          </w:p>
          <w:p w14:paraId="73F5EB91" w14:textId="77777777" w:rsidR="008F62D8" w:rsidRPr="00121934" w:rsidRDefault="00000000" w:rsidP="00121934">
            <w:pPr>
              <w:spacing w:line="276" w:lineRule="auto"/>
              <w:ind w:left="1110"/>
              <w:jc w:val="both"/>
              <w:rPr>
                <w:rFonts w:ascii="Calibri" w:hAnsi="Calibri" w:cs="Calibri"/>
                <w:szCs w:val="24"/>
              </w:rPr>
            </w:pPr>
            <w:r>
              <w:rPr>
                <w:rFonts w:ascii="Calibri" w:hAnsi="Calibri" w:cs="Calibri"/>
                <w:noProof/>
                <w:szCs w:val="24"/>
              </w:rPr>
              <w:pict w14:anchorId="56D1663E">
                <v:rect id="Rectangle 20" o:spid="_x0000_s2063" style="position:absolute;left:0;text-align:left;margin-left:202.35pt;margin-top:11.2pt;width:135pt;height:77.2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">
                  <v:textbox inset=",7.2pt,,7.2pt">
                    <w:txbxContent>
                      <w:p w14:paraId="4315A5D0" w14:textId="77777777" w:rsidR="008B749A" w:rsidRDefault="008B749A" w:rsidP="008F62D8">
                        <w:pPr>
                          <w:jc w:val="center"/>
                          <w:rPr>
                            <w:rFonts w:ascii="Calibri" w:hAnsi="Calibri"/>
                          </w:rPr>
                        </w:pPr>
                        <w:r>
                          <w:rPr>
                            <w:rFonts w:ascii="Calibri" w:hAnsi="Calibri"/>
                          </w:rPr>
                          <w:t>Studies included in systematic review (meta-analysis)</w:t>
                        </w:r>
                        <w:r>
                          <w:rPr>
                            <w:rFonts w:ascii="Calibri" w:hAnsi="Calibri"/>
                          </w:rPr>
                          <w:br/>
                          <w:t>(n = 4)</w:t>
                        </w:r>
                      </w:p>
                    </w:txbxContent>
                  </v:textbox>
                </v:rect>
              </w:pict>
            </w:r>
          </w:p>
          <w:p w14:paraId="3C5AFDA1" w14:textId="77777777" w:rsidR="008F62D8" w:rsidRPr="00121934" w:rsidRDefault="008F62D8" w:rsidP="00121934">
            <w:pPr>
              <w:spacing w:line="276" w:lineRule="auto"/>
              <w:ind w:left="1110"/>
              <w:jc w:val="both"/>
              <w:rPr>
                <w:rFonts w:ascii="Calibri" w:hAnsi="Calibri" w:cs="Calibri"/>
                <w:szCs w:val="24"/>
              </w:rPr>
            </w:pPr>
          </w:p>
          <w:p w14:paraId="09C0EF52" w14:textId="77777777" w:rsidR="008F62D8" w:rsidRPr="00121934" w:rsidRDefault="008F62D8" w:rsidP="00121934">
            <w:pPr>
              <w:spacing w:line="276" w:lineRule="auto"/>
              <w:ind w:left="1110"/>
              <w:jc w:val="both"/>
              <w:rPr>
                <w:rFonts w:ascii="Calibri" w:hAnsi="Calibri" w:cs="Calibri"/>
                <w:szCs w:val="24"/>
              </w:rPr>
            </w:pPr>
          </w:p>
        </w:tc>
      </w:tr>
    </w:tbl>
    <w:p w14:paraId="11CA3C56" w14:textId="77777777" w:rsidR="00683264" w:rsidRPr="00121934" w:rsidRDefault="00683264" w:rsidP="00121934">
      <w:pPr>
        <w:spacing w:line="276" w:lineRule="auto"/>
        <w:rPr>
          <w:rFonts w:ascii="Calibri" w:hAnsi="Calibri" w:cs="Calibri"/>
          <w:szCs w:val="24"/>
        </w:rPr>
      </w:pPr>
      <w:r w:rsidRPr="00121934">
        <w:rPr>
          <w:rFonts w:ascii="Calibri" w:hAnsi="Calibri" w:cs="Calibri"/>
          <w:szCs w:val="24"/>
        </w:rPr>
        <w:t>Fig. 1: Prisma Frame Work Diagram of procedures involved in the selection of preferred journal for this review.</w:t>
      </w:r>
    </w:p>
    <w:p w14:paraId="16796CB0" w14:textId="77777777" w:rsidR="00A55F7A" w:rsidRPr="00121934" w:rsidRDefault="00A55F7A" w:rsidP="00121934">
      <w:pPr>
        <w:spacing w:line="276" w:lineRule="auto"/>
        <w:rPr>
          <w:rFonts w:ascii="Calibri" w:hAnsi="Calibri" w:cs="Calibri"/>
          <w:szCs w:val="24"/>
        </w:rPr>
      </w:pPr>
    </w:p>
    <w:p w14:paraId="4B4B4D51" w14:textId="77777777" w:rsidR="00121934" w:rsidRDefault="00121934" w:rsidP="00121934">
      <w:pPr>
        <w:spacing w:line="276" w:lineRule="auto"/>
        <w:rPr>
          <w:rFonts w:ascii="Calibri" w:hAnsi="Calibri" w:cs="Calibri"/>
          <w:szCs w:val="24"/>
        </w:rPr>
      </w:pPr>
    </w:p>
    <w:p w14:paraId="22E1EACE" w14:textId="77777777" w:rsidR="00121934" w:rsidRPr="00121934" w:rsidRDefault="00121934" w:rsidP="00121934">
      <w:pPr>
        <w:spacing w:line="276" w:lineRule="auto"/>
        <w:rPr>
          <w:rFonts w:ascii="Calibri" w:hAnsi="Calibri" w:cs="Calibri"/>
          <w:szCs w:val="24"/>
        </w:rPr>
      </w:pPr>
    </w:p>
    <w:p w14:paraId="4FF99429" w14:textId="77777777" w:rsidR="00683264" w:rsidRPr="00121934" w:rsidRDefault="00683264" w:rsidP="00121934">
      <w:pPr>
        <w:pStyle w:val="ListParagraph"/>
        <w:numPr>
          <w:ilvl w:val="1"/>
          <w:numId w:val="4"/>
        </w:numPr>
        <w:spacing w:line="276" w:lineRule="auto"/>
        <w:rPr>
          <w:rFonts w:ascii="Calibri" w:hAnsi="Calibri" w:cs="Calibri"/>
          <w:b/>
          <w:sz w:val="24"/>
          <w:szCs w:val="24"/>
        </w:rPr>
      </w:pPr>
      <w:r w:rsidRPr="00121934">
        <w:rPr>
          <w:rFonts w:ascii="Calibri" w:hAnsi="Calibri" w:cs="Calibri"/>
          <w:b/>
          <w:sz w:val="24"/>
          <w:szCs w:val="24"/>
        </w:rPr>
        <w:t xml:space="preserve"> Publication Chart</w:t>
      </w:r>
    </w:p>
    <w:p w14:paraId="34B5D2FE" w14:textId="77777777" w:rsidR="005716DB" w:rsidRPr="00121934" w:rsidRDefault="005716DB" w:rsidP="00121934">
      <w:pPr>
        <w:spacing w:line="276" w:lineRule="auto"/>
        <w:rPr>
          <w:rFonts w:ascii="Calibri" w:hAnsi="Calibri" w:cs="Calibri"/>
          <w:szCs w:val="24"/>
        </w:rPr>
      </w:pPr>
      <w:r w:rsidRPr="00121934">
        <w:rPr>
          <w:rFonts w:ascii="Calibri" w:hAnsi="Calibri" w:cs="Calibri"/>
          <w:noProof/>
          <w:szCs w:val="24"/>
          <w:lang w:val="en-GB" w:eastAsia="en-GB"/>
        </w:rPr>
        <w:lastRenderedPageBreak/>
        <w:drawing>
          <wp:inline distT="0" distB="0" distL="0" distR="0" wp14:anchorId="3A4C2A6C" wp14:editId="1704392B">
            <wp:extent cx="6200775" cy="3705225"/>
            <wp:effectExtent l="0" t="0" r="9525" b="9525"/>
            <wp:docPr id="24" name="Chart 24">
              <a:extLst xmlns:a="http://schemas.openxmlformats.org/drawingml/2006/main">
                <a:ext uri="{FF2B5EF4-FFF2-40B4-BE49-F238E27FC236}">
                  <a16:creationId xmlns:a16="http://schemas.microsoft.com/office/drawing/2014/main" id="{73438B1B-6F7D-0D8C-5D6D-7A7718ADEAB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3E6C3BE8" w14:textId="77777777" w:rsidR="005716DB" w:rsidRPr="00121934" w:rsidRDefault="005716DB" w:rsidP="00121934">
      <w:pPr>
        <w:spacing w:line="276" w:lineRule="auto"/>
        <w:jc w:val="both"/>
        <w:rPr>
          <w:rFonts w:ascii="Calibri" w:hAnsi="Calibri" w:cs="Calibri"/>
          <w:szCs w:val="24"/>
        </w:rPr>
      </w:pPr>
      <w:r w:rsidRPr="00121934">
        <w:rPr>
          <w:rFonts w:ascii="Calibri" w:hAnsi="Calibri" w:cs="Calibri"/>
          <w:szCs w:val="24"/>
        </w:rPr>
        <w:t xml:space="preserve">Fig 2: Bar chart representation of total number of article and journal publication for the last </w:t>
      </w:r>
      <w:proofErr w:type="spellStart"/>
      <w:r w:rsidRPr="00121934">
        <w:rPr>
          <w:rFonts w:ascii="Calibri" w:hAnsi="Calibri" w:cs="Calibri"/>
          <w:szCs w:val="24"/>
        </w:rPr>
        <w:t>tenyears</w:t>
      </w:r>
      <w:proofErr w:type="spellEnd"/>
      <w:r w:rsidRPr="00121934">
        <w:rPr>
          <w:rFonts w:ascii="Calibri" w:hAnsi="Calibri" w:cs="Calibri"/>
          <w:szCs w:val="24"/>
        </w:rPr>
        <w:t>.</w:t>
      </w:r>
    </w:p>
    <w:p w14:paraId="594300C2" w14:textId="77777777" w:rsidR="0086625C" w:rsidRPr="00121934" w:rsidRDefault="005716DB" w:rsidP="00121934">
      <w:pPr>
        <w:spacing w:line="276" w:lineRule="auto"/>
        <w:rPr>
          <w:rFonts w:ascii="Calibri" w:hAnsi="Calibri" w:cs="Calibri"/>
          <w:szCs w:val="24"/>
        </w:rPr>
      </w:pPr>
      <w:r w:rsidRPr="00121934">
        <w:rPr>
          <w:rFonts w:ascii="Calibri" w:hAnsi="Calibri" w:cs="Calibri"/>
          <w:szCs w:val="24"/>
        </w:rPr>
        <w:t>Considering the chart above, 2024 has the highest number of journal publication Security Vulnerabilities in AI-Powered Health Care Decision Support Systems: Attack Vectors and Defensive Strategies. With a total publication of over 500000 journals.</w:t>
      </w:r>
    </w:p>
    <w:p w14:paraId="7A80E545" w14:textId="77777777" w:rsidR="0086625C" w:rsidRPr="00121934" w:rsidRDefault="0086625C" w:rsidP="00121934">
      <w:pPr>
        <w:spacing w:line="276" w:lineRule="auto"/>
        <w:rPr>
          <w:rFonts w:ascii="Calibri" w:hAnsi="Calibri" w:cs="Calibri"/>
          <w:szCs w:val="24"/>
        </w:rPr>
      </w:pPr>
    </w:p>
    <w:p w14:paraId="3DE87D41" w14:textId="77777777" w:rsidR="0086625C" w:rsidRPr="00121934" w:rsidRDefault="0086625C" w:rsidP="00121934">
      <w:pPr>
        <w:spacing w:line="276" w:lineRule="auto"/>
        <w:rPr>
          <w:rFonts w:ascii="Calibri" w:hAnsi="Calibri" w:cs="Calibri"/>
          <w:szCs w:val="24"/>
        </w:rPr>
      </w:pPr>
    </w:p>
    <w:p w14:paraId="1B1A03C0" w14:textId="77777777" w:rsidR="0086625C" w:rsidRPr="00121934" w:rsidRDefault="0086625C" w:rsidP="00121934">
      <w:pPr>
        <w:spacing w:line="276" w:lineRule="auto"/>
        <w:rPr>
          <w:rFonts w:ascii="Calibri" w:hAnsi="Calibri" w:cs="Calibri"/>
          <w:szCs w:val="24"/>
        </w:rPr>
      </w:pPr>
    </w:p>
    <w:p w14:paraId="500EAE1F" w14:textId="77777777" w:rsidR="0086625C" w:rsidRPr="00121934" w:rsidRDefault="0086625C" w:rsidP="00121934">
      <w:pPr>
        <w:spacing w:line="276" w:lineRule="auto"/>
        <w:rPr>
          <w:rFonts w:ascii="Calibri" w:hAnsi="Calibri" w:cs="Calibri"/>
          <w:szCs w:val="24"/>
        </w:rPr>
      </w:pPr>
    </w:p>
    <w:p w14:paraId="5E3ABF24" w14:textId="77777777" w:rsidR="0086625C" w:rsidRPr="00121934" w:rsidRDefault="0086625C" w:rsidP="00121934">
      <w:pPr>
        <w:spacing w:line="276" w:lineRule="auto"/>
        <w:rPr>
          <w:rFonts w:ascii="Calibri" w:hAnsi="Calibri" w:cs="Calibri"/>
          <w:szCs w:val="24"/>
        </w:rPr>
      </w:pPr>
    </w:p>
    <w:p w14:paraId="0EC3A6CA" w14:textId="77777777" w:rsidR="0086625C" w:rsidRPr="00121934" w:rsidRDefault="0086625C" w:rsidP="00121934">
      <w:pPr>
        <w:spacing w:line="276" w:lineRule="auto"/>
        <w:rPr>
          <w:rFonts w:ascii="Calibri" w:hAnsi="Calibri" w:cs="Calibri"/>
          <w:szCs w:val="24"/>
        </w:rPr>
      </w:pPr>
    </w:p>
    <w:p w14:paraId="02E25DA4" w14:textId="77777777" w:rsidR="0086625C" w:rsidRPr="00121934" w:rsidRDefault="0086625C" w:rsidP="00121934">
      <w:pPr>
        <w:spacing w:line="276" w:lineRule="auto"/>
        <w:rPr>
          <w:rFonts w:ascii="Calibri" w:hAnsi="Calibri" w:cs="Calibri"/>
          <w:szCs w:val="24"/>
        </w:rPr>
      </w:pPr>
    </w:p>
    <w:p w14:paraId="412F1047" w14:textId="77777777" w:rsidR="0086625C" w:rsidRPr="00121934" w:rsidRDefault="0086625C" w:rsidP="00121934">
      <w:pPr>
        <w:spacing w:line="276" w:lineRule="auto"/>
        <w:rPr>
          <w:rFonts w:ascii="Calibri" w:hAnsi="Calibri" w:cs="Calibri"/>
          <w:szCs w:val="24"/>
        </w:rPr>
      </w:pPr>
    </w:p>
    <w:p w14:paraId="45905A5F" w14:textId="77777777" w:rsidR="0086625C" w:rsidRPr="00121934" w:rsidRDefault="0086625C" w:rsidP="00121934">
      <w:pPr>
        <w:spacing w:line="276" w:lineRule="auto"/>
        <w:rPr>
          <w:rFonts w:ascii="Calibri" w:hAnsi="Calibri" w:cs="Calibri"/>
          <w:szCs w:val="24"/>
        </w:rPr>
      </w:pPr>
    </w:p>
    <w:p w14:paraId="4DE7D28A" w14:textId="77777777" w:rsidR="0086625C" w:rsidRPr="00121934" w:rsidRDefault="00121934" w:rsidP="00121934">
      <w:pPr>
        <w:spacing w:line="276" w:lineRule="auto"/>
        <w:jc w:val="both"/>
        <w:rPr>
          <w:rFonts w:ascii="Calibri" w:hAnsi="Calibri" w:cs="Calibri"/>
          <w:b/>
          <w:szCs w:val="24"/>
        </w:rPr>
      </w:pPr>
      <w:r w:rsidRPr="00121934">
        <w:rPr>
          <w:rFonts w:ascii="Calibri" w:hAnsi="Calibri" w:cs="Calibri"/>
          <w:b/>
          <w:szCs w:val="24"/>
        </w:rPr>
        <w:t>Discussion</w:t>
      </w:r>
    </w:p>
    <w:p w14:paraId="5184E4C7" w14:textId="77777777" w:rsidR="002A4BB0" w:rsidRPr="00121934" w:rsidRDefault="00333EFD" w:rsidP="00121934">
      <w:pPr>
        <w:spacing w:line="276" w:lineRule="auto"/>
        <w:jc w:val="both"/>
        <w:rPr>
          <w:rFonts w:ascii="Calibri" w:hAnsi="Calibri" w:cs="Calibri"/>
          <w:szCs w:val="24"/>
        </w:rPr>
      </w:pPr>
      <w:r w:rsidRPr="00121934">
        <w:rPr>
          <w:rFonts w:ascii="Calibri" w:hAnsi="Calibri" w:cs="Calibri"/>
          <w:szCs w:val="24"/>
        </w:rPr>
        <w:lastRenderedPageBreak/>
        <w:t>This systematic literature review on Security Vulnerabilities in AI-Powered Health Care Decision Support Systems: Attack Vectors and Defensive Strategies requires the use of AI-powered technologies in healthcare decision support systems based on the information acquired through machine learning and deep learning of patient data and professional procedures</w:t>
      </w:r>
      <w:r w:rsidR="00147DDA" w:rsidRPr="00121934">
        <w:rPr>
          <w:rFonts w:ascii="Calibri" w:hAnsi="Calibri" w:cs="Calibri"/>
          <w:szCs w:val="24"/>
        </w:rPr>
        <w:t xml:space="preserve"> (Robinson </w:t>
      </w:r>
      <w:r w:rsidR="00147DDA" w:rsidRPr="00121934">
        <w:rPr>
          <w:rFonts w:ascii="Calibri" w:hAnsi="Calibri" w:cs="Calibri"/>
          <w:i/>
          <w:iCs/>
          <w:szCs w:val="24"/>
        </w:rPr>
        <w:t>et al</w:t>
      </w:r>
      <w:r w:rsidR="00147DDA" w:rsidRPr="00121934">
        <w:rPr>
          <w:rFonts w:ascii="Calibri" w:hAnsi="Calibri" w:cs="Calibri"/>
          <w:szCs w:val="24"/>
        </w:rPr>
        <w:t>., 2019)</w:t>
      </w:r>
      <w:r w:rsidRPr="00121934">
        <w:rPr>
          <w:rFonts w:ascii="Calibri" w:hAnsi="Calibri" w:cs="Calibri"/>
          <w:szCs w:val="24"/>
        </w:rPr>
        <w:t>.</w:t>
      </w:r>
      <w:r w:rsidR="00A55F7A" w:rsidRPr="00121934">
        <w:rPr>
          <w:rFonts w:ascii="Calibri" w:hAnsi="Calibri" w:cs="Calibri"/>
          <w:szCs w:val="24"/>
        </w:rPr>
        <w:t xml:space="preserve"> </w:t>
      </w:r>
      <w:r w:rsidR="0086625C" w:rsidRPr="00121934">
        <w:rPr>
          <w:rFonts w:ascii="Calibri" w:hAnsi="Calibri" w:cs="Calibri"/>
          <w:szCs w:val="24"/>
        </w:rPr>
        <w:t>AI</w:t>
      </w:r>
      <w:r w:rsidRPr="00121934">
        <w:rPr>
          <w:rFonts w:ascii="Calibri" w:hAnsi="Calibri" w:cs="Calibri"/>
          <w:szCs w:val="24"/>
        </w:rPr>
        <w:t>-powered healthcare</w:t>
      </w:r>
      <w:r w:rsidR="0086625C" w:rsidRPr="00121934">
        <w:rPr>
          <w:rFonts w:ascii="Calibri" w:hAnsi="Calibri" w:cs="Calibri"/>
          <w:szCs w:val="24"/>
        </w:rPr>
        <w:t xml:space="preserve"> technologies are being used for a range of healthcare applications. These technologies have been developed to support medical imaging and diagnostic services, fight the pandemic, provide virtual patient care, increase patient engagement and adherence to treatment plans, reduce the administrative burden on healthcare professionals, drive drug and vaccine innovation, monitor the compliance of patients with exercises, and carry out gait analyses used in technology-assisted rehabilitation</w:t>
      </w:r>
      <w:r w:rsidR="00147DDA" w:rsidRPr="00121934">
        <w:rPr>
          <w:rFonts w:ascii="Calibri" w:hAnsi="Calibri" w:cs="Calibri"/>
          <w:szCs w:val="24"/>
        </w:rPr>
        <w:t xml:space="preserve"> (</w:t>
      </w:r>
      <w:proofErr w:type="spellStart"/>
      <w:r w:rsidR="00147DDA" w:rsidRPr="00121934">
        <w:rPr>
          <w:rFonts w:ascii="Calibri" w:hAnsi="Calibri" w:cs="Calibri"/>
          <w:szCs w:val="24"/>
        </w:rPr>
        <w:t>Knitza</w:t>
      </w:r>
      <w:proofErr w:type="spellEnd"/>
      <w:r w:rsidR="00B07546">
        <w:rPr>
          <w:rFonts w:ascii="Calibri" w:hAnsi="Calibri" w:cs="Calibri"/>
          <w:szCs w:val="24"/>
        </w:rPr>
        <w:t xml:space="preserve"> </w:t>
      </w:r>
      <w:r w:rsidR="00147DDA" w:rsidRPr="00121934">
        <w:rPr>
          <w:rFonts w:ascii="Calibri" w:hAnsi="Calibri" w:cs="Calibri"/>
          <w:i/>
          <w:iCs/>
          <w:szCs w:val="24"/>
        </w:rPr>
        <w:t>et al</w:t>
      </w:r>
      <w:r w:rsidR="00147DDA" w:rsidRPr="00121934">
        <w:rPr>
          <w:rFonts w:ascii="Calibri" w:hAnsi="Calibri" w:cs="Calibri"/>
          <w:szCs w:val="24"/>
        </w:rPr>
        <w:t>., 2021</w:t>
      </w:r>
      <w:r w:rsidR="00DE4F80">
        <w:rPr>
          <w:rFonts w:ascii="Calibri" w:hAnsi="Calibri" w:cs="Calibri"/>
        </w:rPr>
        <w:t xml:space="preserve">; </w:t>
      </w:r>
      <w:proofErr w:type="spellStart"/>
      <w:r w:rsidR="00DE4F80" w:rsidRPr="00E53846">
        <w:rPr>
          <w:rFonts w:asciiTheme="minorHAnsi" w:hAnsiTheme="minorHAnsi" w:cstheme="minorHAnsi"/>
          <w:shd w:val="clear" w:color="auto" w:fill="FFFFFF"/>
        </w:rPr>
        <w:t>Iluno</w:t>
      </w:r>
      <w:proofErr w:type="spellEnd"/>
      <w:r w:rsidR="00DE4F80">
        <w:rPr>
          <w:rFonts w:asciiTheme="minorHAnsi" w:hAnsiTheme="minorHAnsi" w:cstheme="minorHAnsi"/>
          <w:shd w:val="clear" w:color="auto" w:fill="FFFFFF"/>
        </w:rPr>
        <w:t xml:space="preserve"> </w:t>
      </w:r>
      <w:r w:rsidR="00DE4F80" w:rsidRPr="00E53846">
        <w:rPr>
          <w:rFonts w:asciiTheme="minorHAnsi" w:hAnsiTheme="minorHAnsi" w:cstheme="minorHAnsi"/>
          <w:shd w:val="clear" w:color="auto" w:fill="FFFFFF"/>
        </w:rPr>
        <w:t xml:space="preserve">and </w:t>
      </w:r>
      <w:proofErr w:type="spellStart"/>
      <w:r w:rsidR="00DE4F80" w:rsidRPr="00E53846">
        <w:rPr>
          <w:rFonts w:asciiTheme="minorHAnsi" w:hAnsiTheme="minorHAnsi" w:cstheme="minorHAnsi"/>
          <w:shd w:val="clear" w:color="auto" w:fill="FFFFFF"/>
        </w:rPr>
        <w:t>Nwaogwugwu</w:t>
      </w:r>
      <w:proofErr w:type="spellEnd"/>
      <w:r w:rsidR="00DE4F80" w:rsidRPr="00E53846">
        <w:rPr>
          <w:rFonts w:asciiTheme="minorHAnsi" w:hAnsiTheme="minorHAnsi" w:cstheme="minorHAnsi"/>
          <w:shd w:val="clear" w:color="auto" w:fill="FFFFFF"/>
        </w:rPr>
        <w:t>, 2025)</w:t>
      </w:r>
      <w:r w:rsidR="0086625C" w:rsidRPr="00121934">
        <w:rPr>
          <w:rFonts w:ascii="Calibri" w:hAnsi="Calibri" w:cs="Calibri"/>
          <w:szCs w:val="24"/>
        </w:rPr>
        <w:t>. However, AI also faces various technical, ethical, and governance challenges as it moves forward in healthcare. It raises data security- and privacy-related issues because it utilizes sensitive and confidential data bound by legal panels</w:t>
      </w:r>
      <w:r w:rsidR="00147DDA" w:rsidRPr="00121934">
        <w:rPr>
          <w:rFonts w:ascii="Calibri" w:hAnsi="Calibri" w:cs="Calibri"/>
          <w:szCs w:val="24"/>
        </w:rPr>
        <w:t xml:space="preserve"> (</w:t>
      </w:r>
      <w:proofErr w:type="spellStart"/>
      <w:r w:rsidR="006D2FB4" w:rsidRPr="00121934">
        <w:rPr>
          <w:rFonts w:ascii="Calibri" w:hAnsi="Calibri" w:cs="Calibri"/>
          <w:szCs w:val="24"/>
        </w:rPr>
        <w:t>Venerito</w:t>
      </w:r>
      <w:proofErr w:type="spellEnd"/>
      <w:r w:rsidR="00B07546">
        <w:rPr>
          <w:rFonts w:ascii="Calibri" w:hAnsi="Calibri" w:cs="Calibri"/>
          <w:szCs w:val="24"/>
        </w:rPr>
        <w:t xml:space="preserve"> </w:t>
      </w:r>
      <w:r w:rsidR="006D2FB4" w:rsidRPr="00121934">
        <w:rPr>
          <w:rFonts w:ascii="Calibri" w:hAnsi="Calibri" w:cs="Calibri"/>
          <w:i/>
          <w:iCs/>
          <w:szCs w:val="24"/>
        </w:rPr>
        <w:t>et al</w:t>
      </w:r>
      <w:r w:rsidR="006D2FB4" w:rsidRPr="00121934">
        <w:rPr>
          <w:rFonts w:ascii="Calibri" w:hAnsi="Calibri" w:cs="Calibri"/>
          <w:szCs w:val="24"/>
        </w:rPr>
        <w:t>., 2022)</w:t>
      </w:r>
      <w:r w:rsidR="0086625C" w:rsidRPr="00121934">
        <w:rPr>
          <w:rFonts w:ascii="Calibri" w:hAnsi="Calibri" w:cs="Calibri"/>
          <w:szCs w:val="24"/>
        </w:rPr>
        <w:t>. The use of AI in addressing challenges could be limited by the quality of existing health data and AI’s failure to reflect certain human characteristics, such as compassion. AI is more beneficial while functioning efficiently; however, it cannot replace the human connections that form teams. Human functions such as teamwork and team management are not possible-to-achieve goals, since machines cannot form a bond with humans</w:t>
      </w:r>
      <w:r w:rsidR="006D2FB4" w:rsidRPr="00121934">
        <w:rPr>
          <w:rFonts w:ascii="Calibri" w:hAnsi="Calibri" w:cs="Calibri"/>
          <w:szCs w:val="24"/>
        </w:rPr>
        <w:t xml:space="preserve"> (Komiya </w:t>
      </w:r>
      <w:r w:rsidR="006D2FB4" w:rsidRPr="00121934">
        <w:rPr>
          <w:rFonts w:ascii="Calibri" w:hAnsi="Calibri" w:cs="Calibri"/>
          <w:i/>
          <w:iCs/>
          <w:szCs w:val="24"/>
        </w:rPr>
        <w:t>et al</w:t>
      </w:r>
      <w:r w:rsidR="006D2FB4" w:rsidRPr="00121934">
        <w:rPr>
          <w:rFonts w:ascii="Calibri" w:hAnsi="Calibri" w:cs="Calibri"/>
          <w:szCs w:val="24"/>
        </w:rPr>
        <w:t>., 2019)</w:t>
      </w:r>
      <w:r w:rsidR="0086625C" w:rsidRPr="00121934">
        <w:rPr>
          <w:rFonts w:ascii="Calibri" w:hAnsi="Calibri" w:cs="Calibri"/>
          <w:szCs w:val="24"/>
        </w:rPr>
        <w:t>. A key challenge to be solved for the future governance of AI</w:t>
      </w:r>
      <w:r w:rsidRPr="00121934">
        <w:rPr>
          <w:rFonts w:ascii="Calibri" w:hAnsi="Calibri" w:cs="Calibri"/>
          <w:szCs w:val="24"/>
        </w:rPr>
        <w:t>-powered</w:t>
      </w:r>
      <w:r w:rsidR="0086625C" w:rsidRPr="00121934">
        <w:rPr>
          <w:rFonts w:ascii="Calibri" w:hAnsi="Calibri" w:cs="Calibri"/>
          <w:szCs w:val="24"/>
        </w:rPr>
        <w:t xml:space="preserve"> technologies will be to confirm that </w:t>
      </w:r>
      <w:r w:rsidRPr="00121934">
        <w:rPr>
          <w:rFonts w:ascii="Calibri" w:hAnsi="Calibri" w:cs="Calibri"/>
          <w:szCs w:val="24"/>
        </w:rPr>
        <w:t>artificial intelligence (</w:t>
      </w:r>
      <w:r w:rsidR="0086625C" w:rsidRPr="00121934">
        <w:rPr>
          <w:rFonts w:ascii="Calibri" w:hAnsi="Calibri" w:cs="Calibri"/>
          <w:szCs w:val="24"/>
        </w:rPr>
        <w:t>AI</w:t>
      </w:r>
      <w:r w:rsidRPr="00121934">
        <w:rPr>
          <w:rFonts w:ascii="Calibri" w:hAnsi="Calibri" w:cs="Calibri"/>
          <w:szCs w:val="24"/>
        </w:rPr>
        <w:t>)</w:t>
      </w:r>
      <w:r w:rsidR="0086625C" w:rsidRPr="00121934">
        <w:rPr>
          <w:rFonts w:ascii="Calibri" w:hAnsi="Calibri" w:cs="Calibri"/>
          <w:szCs w:val="24"/>
        </w:rPr>
        <w:t xml:space="preserve"> can be developed and implemented in a way that aligns with people’s interests and </w:t>
      </w:r>
      <w:r w:rsidR="005716DB" w:rsidRPr="00121934">
        <w:rPr>
          <w:rFonts w:ascii="Calibri" w:hAnsi="Calibri" w:cs="Calibri"/>
          <w:szCs w:val="24"/>
        </w:rPr>
        <w:t>considers</w:t>
      </w:r>
      <w:r w:rsidR="0086625C" w:rsidRPr="00121934">
        <w:rPr>
          <w:rFonts w:ascii="Calibri" w:hAnsi="Calibri" w:cs="Calibri"/>
          <w:szCs w:val="24"/>
        </w:rPr>
        <w:t xml:space="preserve"> technical, ethical, and social aspects</w:t>
      </w:r>
      <w:r w:rsidR="006D2FB4" w:rsidRPr="00121934">
        <w:rPr>
          <w:rFonts w:ascii="Calibri" w:hAnsi="Calibri" w:cs="Calibri"/>
          <w:szCs w:val="24"/>
        </w:rPr>
        <w:t xml:space="preserve"> (</w:t>
      </w:r>
      <w:proofErr w:type="spellStart"/>
      <w:r w:rsidR="006D2FB4" w:rsidRPr="00121934">
        <w:rPr>
          <w:rFonts w:ascii="Calibri" w:hAnsi="Calibri" w:cs="Calibri"/>
          <w:szCs w:val="24"/>
        </w:rPr>
        <w:t>Shamseer</w:t>
      </w:r>
      <w:proofErr w:type="spellEnd"/>
      <w:r w:rsidR="00B07546">
        <w:rPr>
          <w:rFonts w:ascii="Calibri" w:hAnsi="Calibri" w:cs="Calibri"/>
          <w:szCs w:val="24"/>
        </w:rPr>
        <w:t xml:space="preserve"> </w:t>
      </w:r>
      <w:r w:rsidR="006D2FB4" w:rsidRPr="00121934">
        <w:rPr>
          <w:rFonts w:ascii="Calibri" w:hAnsi="Calibri" w:cs="Calibri"/>
          <w:i/>
          <w:iCs/>
          <w:szCs w:val="24"/>
        </w:rPr>
        <w:t>et al</w:t>
      </w:r>
      <w:r w:rsidR="006D2FB4" w:rsidRPr="00121934">
        <w:rPr>
          <w:rFonts w:ascii="Calibri" w:hAnsi="Calibri" w:cs="Calibri"/>
          <w:szCs w:val="24"/>
        </w:rPr>
        <w:t>., 2015)</w:t>
      </w:r>
      <w:r w:rsidR="0086625C" w:rsidRPr="00121934">
        <w:rPr>
          <w:rFonts w:ascii="Calibri" w:hAnsi="Calibri" w:cs="Calibri"/>
          <w:szCs w:val="24"/>
        </w:rPr>
        <w:t>.</w:t>
      </w:r>
      <w:r w:rsidRPr="00121934">
        <w:rPr>
          <w:rFonts w:ascii="Calibri" w:hAnsi="Calibri" w:cs="Calibri"/>
          <w:szCs w:val="24"/>
        </w:rPr>
        <w:t xml:space="preserve"> Also, m</w:t>
      </w:r>
      <w:r w:rsidR="008D18C3" w:rsidRPr="00121934">
        <w:rPr>
          <w:rFonts w:ascii="Calibri" w:hAnsi="Calibri" w:cs="Calibri"/>
          <w:szCs w:val="24"/>
        </w:rPr>
        <w:t xml:space="preserve">odern healthcare ecosystem involves, emerging technologies, Internet of </w:t>
      </w:r>
      <w:proofErr w:type="gramStart"/>
      <w:r w:rsidR="008D18C3" w:rsidRPr="00121934">
        <w:rPr>
          <w:rFonts w:ascii="Calibri" w:hAnsi="Calibri" w:cs="Calibri"/>
          <w:szCs w:val="24"/>
        </w:rPr>
        <w:t>Things(</w:t>
      </w:r>
      <w:proofErr w:type="gramEnd"/>
      <w:r w:rsidR="008D18C3" w:rsidRPr="00121934">
        <w:rPr>
          <w:rFonts w:ascii="Calibri" w:hAnsi="Calibri" w:cs="Calibri"/>
          <w:szCs w:val="24"/>
        </w:rPr>
        <w:t>IoT) medical devices playing major role for providing seamless and remote clinical care, disease diagnosis, patient monitoring and many more healthcare services. Wireless, seamless sensor devices and underlying infrastructure creates the IoT ecosystem</w:t>
      </w:r>
      <w:r w:rsidR="006D2FB4" w:rsidRPr="00121934">
        <w:rPr>
          <w:rFonts w:ascii="Calibri" w:hAnsi="Calibri" w:cs="Calibri"/>
          <w:szCs w:val="24"/>
        </w:rPr>
        <w:t xml:space="preserve"> (Dong </w:t>
      </w:r>
      <w:r w:rsidR="006D2FB4" w:rsidRPr="00121934">
        <w:rPr>
          <w:rFonts w:ascii="Calibri" w:hAnsi="Calibri" w:cs="Calibri"/>
          <w:i/>
          <w:iCs/>
          <w:szCs w:val="24"/>
        </w:rPr>
        <w:t>et al</w:t>
      </w:r>
      <w:r w:rsidR="006D2FB4" w:rsidRPr="00121934">
        <w:rPr>
          <w:rFonts w:ascii="Calibri" w:hAnsi="Calibri" w:cs="Calibri"/>
          <w:szCs w:val="24"/>
        </w:rPr>
        <w:t>., 2021)</w:t>
      </w:r>
      <w:r w:rsidR="008D18C3" w:rsidRPr="00121934">
        <w:rPr>
          <w:rFonts w:ascii="Calibri" w:hAnsi="Calibri" w:cs="Calibri"/>
          <w:szCs w:val="24"/>
        </w:rPr>
        <w:t xml:space="preserve">. An IoT device identification and vital healthcare data collection </w:t>
      </w:r>
      <w:r w:rsidRPr="00121934">
        <w:rPr>
          <w:rFonts w:ascii="Calibri" w:hAnsi="Calibri" w:cs="Calibri"/>
          <w:szCs w:val="24"/>
        </w:rPr>
        <w:t>is</w:t>
      </w:r>
      <w:r w:rsidR="008D18C3" w:rsidRPr="00121934">
        <w:rPr>
          <w:rFonts w:ascii="Calibri" w:hAnsi="Calibri" w:cs="Calibri"/>
          <w:szCs w:val="24"/>
        </w:rPr>
        <w:t xml:space="preserve"> the most important where vulnerability management and security is a critical aspect of IoT security Against </w:t>
      </w:r>
      <w:r w:rsidR="006D2FB4" w:rsidRPr="00121934">
        <w:rPr>
          <w:rFonts w:ascii="Calibri" w:hAnsi="Calibri" w:cs="Calibri"/>
          <w:szCs w:val="24"/>
        </w:rPr>
        <w:t>several</w:t>
      </w:r>
      <w:r w:rsidR="008D18C3" w:rsidRPr="00121934">
        <w:rPr>
          <w:rFonts w:ascii="Calibri" w:hAnsi="Calibri" w:cs="Calibri"/>
          <w:szCs w:val="24"/>
        </w:rPr>
        <w:t xml:space="preserve"> vulnerabilities, attacks and cyber threats, a proactive approach needs to be </w:t>
      </w:r>
      <w:r w:rsidR="006D2FB4" w:rsidRPr="00121934">
        <w:rPr>
          <w:rFonts w:ascii="Calibri" w:hAnsi="Calibri" w:cs="Calibri"/>
          <w:szCs w:val="24"/>
        </w:rPr>
        <w:t>built</w:t>
      </w:r>
      <w:r w:rsidR="008D18C3" w:rsidRPr="00121934">
        <w:rPr>
          <w:rFonts w:ascii="Calibri" w:hAnsi="Calibri" w:cs="Calibri"/>
          <w:szCs w:val="24"/>
        </w:rPr>
        <w:t xml:space="preserve"> for Internet of Things medical devices security resilience</w:t>
      </w:r>
      <w:r w:rsidR="006D2FB4" w:rsidRPr="00121934">
        <w:rPr>
          <w:rFonts w:ascii="Calibri" w:hAnsi="Calibri" w:cs="Calibri"/>
          <w:szCs w:val="24"/>
        </w:rPr>
        <w:t xml:space="preserve"> (Gong </w:t>
      </w:r>
      <w:r w:rsidR="006D2FB4" w:rsidRPr="00121934">
        <w:rPr>
          <w:rFonts w:ascii="Calibri" w:hAnsi="Calibri" w:cs="Calibri"/>
          <w:i/>
          <w:iCs/>
          <w:szCs w:val="24"/>
        </w:rPr>
        <w:t>et al</w:t>
      </w:r>
      <w:r w:rsidR="006D2FB4" w:rsidRPr="00121934">
        <w:rPr>
          <w:rFonts w:ascii="Calibri" w:hAnsi="Calibri" w:cs="Calibri"/>
          <w:szCs w:val="24"/>
        </w:rPr>
        <w:t>., 2020)</w:t>
      </w:r>
      <w:r w:rsidR="008D18C3" w:rsidRPr="00121934">
        <w:rPr>
          <w:rFonts w:ascii="Calibri" w:hAnsi="Calibri" w:cs="Calibri"/>
          <w:szCs w:val="24"/>
        </w:rPr>
        <w:t>. In the current fast moving digital transformation, integrating Artificial Intelligence (AI)-driven safety measures into IoT enabled healthcare applications represents a significant advance in building a secure and trustworthy healthcare system</w:t>
      </w:r>
      <w:r w:rsidR="006D2FB4" w:rsidRPr="00121934">
        <w:rPr>
          <w:rFonts w:ascii="Calibri" w:hAnsi="Calibri" w:cs="Calibri"/>
          <w:szCs w:val="24"/>
        </w:rPr>
        <w:t xml:space="preserve"> (Yang </w:t>
      </w:r>
      <w:r w:rsidR="006D2FB4" w:rsidRPr="00121934">
        <w:rPr>
          <w:rFonts w:ascii="Calibri" w:hAnsi="Calibri" w:cs="Calibri"/>
          <w:i/>
          <w:iCs/>
          <w:szCs w:val="24"/>
        </w:rPr>
        <w:t>et al</w:t>
      </w:r>
      <w:r w:rsidR="006D2FB4" w:rsidRPr="00121934">
        <w:rPr>
          <w:rFonts w:ascii="Calibri" w:hAnsi="Calibri" w:cs="Calibri"/>
          <w:szCs w:val="24"/>
        </w:rPr>
        <w:t>., 2022)</w:t>
      </w:r>
      <w:r w:rsidR="008D18C3" w:rsidRPr="00121934">
        <w:rPr>
          <w:rFonts w:ascii="Calibri" w:hAnsi="Calibri" w:cs="Calibri"/>
          <w:szCs w:val="24"/>
        </w:rPr>
        <w:t>. The AI system can identify ordinary patterns of behavior and swiftly recognize any deviations suggestive of a possible security risk or unauthorized access through the continuous analysis of data flows from networked sensor devices</w:t>
      </w:r>
      <w:r w:rsidR="006D2FB4" w:rsidRPr="00121934">
        <w:rPr>
          <w:rFonts w:ascii="Calibri" w:hAnsi="Calibri" w:cs="Calibri"/>
          <w:szCs w:val="24"/>
        </w:rPr>
        <w:t xml:space="preserve"> (</w:t>
      </w:r>
      <w:proofErr w:type="spellStart"/>
      <w:r w:rsidR="006D2FB4" w:rsidRPr="00121934">
        <w:rPr>
          <w:rFonts w:ascii="Calibri" w:hAnsi="Calibri" w:cs="Calibri"/>
          <w:szCs w:val="24"/>
        </w:rPr>
        <w:t>Messelink</w:t>
      </w:r>
      <w:proofErr w:type="spellEnd"/>
      <w:r w:rsidR="00B07546">
        <w:rPr>
          <w:rFonts w:ascii="Calibri" w:hAnsi="Calibri" w:cs="Calibri"/>
          <w:szCs w:val="24"/>
        </w:rPr>
        <w:t xml:space="preserve"> </w:t>
      </w:r>
      <w:r w:rsidR="006D2FB4" w:rsidRPr="00121934">
        <w:rPr>
          <w:rFonts w:ascii="Calibri" w:hAnsi="Calibri" w:cs="Calibri"/>
          <w:i/>
          <w:iCs/>
          <w:szCs w:val="24"/>
        </w:rPr>
        <w:t>et al</w:t>
      </w:r>
      <w:r w:rsidR="006D2FB4" w:rsidRPr="00121934">
        <w:rPr>
          <w:rFonts w:ascii="Calibri" w:hAnsi="Calibri" w:cs="Calibri"/>
          <w:szCs w:val="24"/>
        </w:rPr>
        <w:t>., 2022)</w:t>
      </w:r>
      <w:r w:rsidR="008D18C3" w:rsidRPr="00121934">
        <w:rPr>
          <w:rFonts w:ascii="Calibri" w:hAnsi="Calibri" w:cs="Calibri"/>
          <w:szCs w:val="24"/>
        </w:rPr>
        <w:t xml:space="preserve">. </w:t>
      </w:r>
      <w:r w:rsidR="005716DB" w:rsidRPr="00121934">
        <w:rPr>
          <w:rFonts w:ascii="Calibri" w:hAnsi="Calibri" w:cs="Calibri"/>
          <w:szCs w:val="24"/>
        </w:rPr>
        <w:t>To</w:t>
      </w:r>
      <w:r w:rsidR="008D18C3" w:rsidRPr="00121934">
        <w:rPr>
          <w:rFonts w:ascii="Calibri" w:hAnsi="Calibri" w:cs="Calibri"/>
          <w:szCs w:val="24"/>
        </w:rPr>
        <w:t xml:space="preserve"> enhance the security of IoT medical devices, we explore security vulnerabilities in IoT enabled healthcare applications and propose an A</w:t>
      </w:r>
      <w:r w:rsidRPr="00121934">
        <w:rPr>
          <w:rFonts w:ascii="Calibri" w:hAnsi="Calibri" w:cs="Calibri"/>
          <w:szCs w:val="24"/>
        </w:rPr>
        <w:t>I-powered healthcare</w:t>
      </w:r>
      <w:r w:rsidR="008D18C3" w:rsidRPr="00121934">
        <w:rPr>
          <w:rFonts w:ascii="Calibri" w:hAnsi="Calibri" w:cs="Calibri"/>
          <w:szCs w:val="24"/>
        </w:rPr>
        <w:t xml:space="preserve"> approach for IoT Device level vulnerabilities management life cycle for known and unknown vulnerability detection and protection based on zero tolerance and zero-trust model.</w:t>
      </w:r>
    </w:p>
    <w:p w14:paraId="72498EAA" w14:textId="77777777" w:rsidR="00A55F7A" w:rsidRPr="00121934" w:rsidRDefault="00A55F7A" w:rsidP="00121934">
      <w:pPr>
        <w:pStyle w:val="NormalWeb"/>
        <w:spacing w:line="276" w:lineRule="auto"/>
        <w:rPr>
          <w:rFonts w:ascii="Calibri" w:hAnsi="Calibri" w:cs="Calibri"/>
        </w:rPr>
      </w:pPr>
      <w:r w:rsidRPr="00121934">
        <w:rPr>
          <w:rStyle w:val="Strong"/>
          <w:rFonts w:ascii="Calibri" w:hAnsi="Calibri" w:cs="Calibri"/>
        </w:rPr>
        <w:lastRenderedPageBreak/>
        <w:t>Conclusion</w:t>
      </w:r>
    </w:p>
    <w:p w14:paraId="0AF310F0" w14:textId="77777777" w:rsidR="00A55F7A" w:rsidRPr="00121934" w:rsidRDefault="00A55F7A" w:rsidP="00121934">
      <w:pPr>
        <w:pStyle w:val="NormalWeb"/>
        <w:spacing w:line="276" w:lineRule="auto"/>
        <w:jc w:val="both"/>
        <w:rPr>
          <w:rFonts w:ascii="Calibri" w:hAnsi="Calibri" w:cs="Calibri"/>
        </w:rPr>
      </w:pPr>
      <w:r w:rsidRPr="00121934">
        <w:rPr>
          <w:rFonts w:ascii="Calibri" w:hAnsi="Calibri" w:cs="Calibri"/>
        </w:rPr>
        <w:t xml:space="preserve">AI-powered diagnostic decision support systems represent a transformative advancement in modern healthcare, with the potential to significantly enhance diagnostic accuracy, efficiency, and patient outcomes. These systems enable clinicians to access and </w:t>
      </w:r>
      <w:proofErr w:type="spellStart"/>
      <w:r w:rsidRPr="00121934">
        <w:rPr>
          <w:rFonts w:ascii="Calibri" w:hAnsi="Calibri" w:cs="Calibri"/>
        </w:rPr>
        <w:t>analyze</w:t>
      </w:r>
      <w:proofErr w:type="spellEnd"/>
      <w:r w:rsidRPr="00121934">
        <w:rPr>
          <w:rFonts w:ascii="Calibri" w:hAnsi="Calibri" w:cs="Calibri"/>
        </w:rPr>
        <w:t xml:space="preserve"> vast amounts of medical data rapidly, offering informed, data-driven recommendations that support precise diagnosis and effective treatment planning (Kumar </w:t>
      </w:r>
      <w:r w:rsidRPr="00121934">
        <w:rPr>
          <w:rFonts w:ascii="Calibri" w:hAnsi="Calibri" w:cs="Calibri"/>
          <w:i/>
        </w:rPr>
        <w:t>et al.,</w:t>
      </w:r>
      <w:r w:rsidRPr="00121934">
        <w:rPr>
          <w:rFonts w:ascii="Calibri" w:hAnsi="Calibri" w:cs="Calibri"/>
        </w:rPr>
        <w:t xml:space="preserve"> 2022). By uncovering hidden patterns and correlations in complex datasets often beyond human capability</w:t>
      </w:r>
      <w:r w:rsidR="00B07546">
        <w:rPr>
          <w:rFonts w:ascii="Calibri" w:hAnsi="Calibri" w:cs="Calibri"/>
        </w:rPr>
        <w:t xml:space="preserve"> </w:t>
      </w:r>
      <w:r w:rsidRPr="00121934">
        <w:rPr>
          <w:rFonts w:ascii="Calibri" w:hAnsi="Calibri" w:cs="Calibri"/>
        </w:rPr>
        <w:t>AI technologies provide critical insights into conditions that may otherwise go undetected (</w:t>
      </w:r>
      <w:proofErr w:type="spellStart"/>
      <w:r w:rsidRPr="00121934">
        <w:rPr>
          <w:rFonts w:ascii="Calibri" w:hAnsi="Calibri" w:cs="Calibri"/>
        </w:rPr>
        <w:t>Venerito</w:t>
      </w:r>
      <w:proofErr w:type="spellEnd"/>
      <w:r w:rsidRPr="00121934">
        <w:rPr>
          <w:rFonts w:ascii="Calibri" w:hAnsi="Calibri" w:cs="Calibri"/>
        </w:rPr>
        <w:t xml:space="preserve"> </w:t>
      </w:r>
      <w:r w:rsidRPr="00121934">
        <w:rPr>
          <w:rFonts w:ascii="Calibri" w:hAnsi="Calibri" w:cs="Calibri"/>
          <w:i/>
        </w:rPr>
        <w:t xml:space="preserve">et al., </w:t>
      </w:r>
      <w:r w:rsidRPr="00121934">
        <w:rPr>
          <w:rFonts w:ascii="Calibri" w:hAnsi="Calibri" w:cs="Calibri"/>
        </w:rPr>
        <w:t>2022; Sallam, 2023</w:t>
      </w:r>
      <w:proofErr w:type="gramStart"/>
      <w:r w:rsidRPr="00121934">
        <w:rPr>
          <w:rFonts w:ascii="Calibri" w:hAnsi="Calibri" w:cs="Calibri"/>
        </w:rPr>
        <w:t>).One</w:t>
      </w:r>
      <w:proofErr w:type="gramEnd"/>
      <w:r w:rsidRPr="00121934">
        <w:rPr>
          <w:rFonts w:ascii="Calibri" w:hAnsi="Calibri" w:cs="Calibri"/>
        </w:rPr>
        <w:t xml:space="preserve"> of the most compelling advantages of AI in healthcare is its ability to reduce routine workload, allowing healthcare professionals to devote more time to patient-</w:t>
      </w:r>
      <w:proofErr w:type="spellStart"/>
      <w:r w:rsidRPr="00121934">
        <w:rPr>
          <w:rFonts w:ascii="Calibri" w:hAnsi="Calibri" w:cs="Calibri"/>
        </w:rPr>
        <w:t>centered</w:t>
      </w:r>
      <w:proofErr w:type="spellEnd"/>
      <w:r w:rsidRPr="00121934">
        <w:rPr>
          <w:rFonts w:ascii="Calibri" w:hAnsi="Calibri" w:cs="Calibri"/>
        </w:rPr>
        <w:t xml:space="preserve"> care (Park &amp; Kim, 2022</w:t>
      </w:r>
      <w:r w:rsidR="00DE4F80">
        <w:rPr>
          <w:rFonts w:ascii="Calibri" w:hAnsi="Calibri" w:cs="Calibri"/>
        </w:rPr>
        <w:t xml:space="preserve">; </w:t>
      </w:r>
      <w:proofErr w:type="spellStart"/>
      <w:r w:rsidR="00DE4F80" w:rsidRPr="00E53846">
        <w:rPr>
          <w:rFonts w:asciiTheme="minorHAnsi" w:hAnsiTheme="minorHAnsi" w:cstheme="minorHAnsi"/>
          <w:shd w:val="clear" w:color="auto" w:fill="FFFFFF"/>
        </w:rPr>
        <w:t>Iluno</w:t>
      </w:r>
      <w:proofErr w:type="spellEnd"/>
      <w:r w:rsidR="00DE4F80">
        <w:rPr>
          <w:rFonts w:asciiTheme="minorHAnsi" w:hAnsiTheme="minorHAnsi" w:cstheme="minorHAnsi"/>
          <w:shd w:val="clear" w:color="auto" w:fill="FFFFFF"/>
        </w:rPr>
        <w:t xml:space="preserve"> </w:t>
      </w:r>
      <w:r w:rsidR="00DE4F80" w:rsidRPr="00E53846">
        <w:rPr>
          <w:rFonts w:asciiTheme="minorHAnsi" w:hAnsiTheme="minorHAnsi" w:cstheme="minorHAnsi"/>
          <w:shd w:val="clear" w:color="auto" w:fill="FFFFFF"/>
        </w:rPr>
        <w:t xml:space="preserve">and </w:t>
      </w:r>
      <w:proofErr w:type="spellStart"/>
      <w:r w:rsidR="00DE4F80" w:rsidRPr="00E53846">
        <w:rPr>
          <w:rFonts w:asciiTheme="minorHAnsi" w:hAnsiTheme="minorHAnsi" w:cstheme="minorHAnsi"/>
          <w:shd w:val="clear" w:color="auto" w:fill="FFFFFF"/>
        </w:rPr>
        <w:t>Nwaogwugwu</w:t>
      </w:r>
      <w:proofErr w:type="spellEnd"/>
      <w:r w:rsidR="00DE4F80" w:rsidRPr="00E53846">
        <w:rPr>
          <w:rFonts w:asciiTheme="minorHAnsi" w:hAnsiTheme="minorHAnsi" w:cstheme="minorHAnsi"/>
          <w:shd w:val="clear" w:color="auto" w:fill="FFFFFF"/>
        </w:rPr>
        <w:t>, 2025)</w:t>
      </w:r>
      <w:r w:rsidR="00DE4F80" w:rsidRPr="00121934">
        <w:rPr>
          <w:rFonts w:ascii="Calibri" w:hAnsi="Calibri" w:cs="Calibri"/>
        </w:rPr>
        <w:t>.</w:t>
      </w:r>
      <w:r w:rsidRPr="00121934">
        <w:rPr>
          <w:rFonts w:ascii="Calibri" w:hAnsi="Calibri" w:cs="Calibri"/>
        </w:rPr>
        <w:t xml:space="preserve"> Additionally, AI can alleviate clinical burden, reduce the risk of human error, and contribute to more consistent healthcare delivery (Alder </w:t>
      </w:r>
      <w:r w:rsidRPr="00121934">
        <w:rPr>
          <w:rFonts w:ascii="Calibri" w:hAnsi="Calibri" w:cs="Calibri"/>
          <w:i/>
        </w:rPr>
        <w:t>et al</w:t>
      </w:r>
      <w:r w:rsidRPr="00121934">
        <w:rPr>
          <w:rFonts w:ascii="Calibri" w:hAnsi="Calibri" w:cs="Calibri"/>
        </w:rPr>
        <w:t xml:space="preserve">., 2020). By streamlining diagnostic processes and minimizing resource wastage, AI tools can also help lower healthcare costs (Xu </w:t>
      </w:r>
      <w:r w:rsidRPr="00121934">
        <w:rPr>
          <w:rFonts w:ascii="Calibri" w:hAnsi="Calibri" w:cs="Calibri"/>
          <w:i/>
        </w:rPr>
        <w:t>et al</w:t>
      </w:r>
      <w:r w:rsidRPr="00121934">
        <w:rPr>
          <w:rFonts w:ascii="Calibri" w:hAnsi="Calibri" w:cs="Calibri"/>
        </w:rPr>
        <w:t xml:space="preserve">., 2021; Li </w:t>
      </w:r>
      <w:r w:rsidRPr="00121934">
        <w:rPr>
          <w:rFonts w:ascii="Calibri" w:hAnsi="Calibri" w:cs="Calibri"/>
          <w:i/>
        </w:rPr>
        <w:t>et al</w:t>
      </w:r>
      <w:r w:rsidRPr="00121934">
        <w:rPr>
          <w:rFonts w:ascii="Calibri" w:hAnsi="Calibri" w:cs="Calibri"/>
        </w:rPr>
        <w:t>., 2023), while improving the precision of diagnoses and the effectiveness of treatments.</w:t>
      </w:r>
    </w:p>
    <w:p w14:paraId="29DD805C" w14:textId="77777777" w:rsidR="00A55F7A" w:rsidRPr="00121934" w:rsidRDefault="00A55F7A" w:rsidP="00121934">
      <w:pPr>
        <w:pStyle w:val="NormalWeb"/>
        <w:spacing w:line="276" w:lineRule="auto"/>
        <w:jc w:val="both"/>
        <w:rPr>
          <w:rFonts w:ascii="Calibri" w:hAnsi="Calibri" w:cs="Calibri"/>
        </w:rPr>
      </w:pPr>
      <w:r w:rsidRPr="00121934">
        <w:rPr>
          <w:rFonts w:ascii="Calibri" w:hAnsi="Calibri" w:cs="Calibri"/>
        </w:rPr>
        <w:t xml:space="preserve">Moreover, AI-driven decision support systems can enhance early detection of potential health issues, optimize the use of healthcare resources, and promote timely interventions thereby improving overall clinical outcomes (Thomason, 2021; Dong </w:t>
      </w:r>
      <w:r w:rsidRPr="00121934">
        <w:rPr>
          <w:rFonts w:ascii="Calibri" w:hAnsi="Calibri" w:cs="Calibri"/>
          <w:i/>
        </w:rPr>
        <w:t>et al.,</w:t>
      </w:r>
      <w:r w:rsidRPr="00121934">
        <w:rPr>
          <w:rFonts w:ascii="Calibri" w:hAnsi="Calibri" w:cs="Calibri"/>
        </w:rPr>
        <w:t xml:space="preserve"> 2021). These tools can provide customized treatment recommendations, monitor patient progress, and assist in identifying high-risk cases with impressive accuracy (Lin </w:t>
      </w:r>
      <w:r w:rsidRPr="00121934">
        <w:rPr>
          <w:rFonts w:ascii="Calibri" w:hAnsi="Calibri" w:cs="Calibri"/>
          <w:i/>
        </w:rPr>
        <w:t>et al</w:t>
      </w:r>
      <w:r w:rsidRPr="00121934">
        <w:rPr>
          <w:rFonts w:ascii="Calibri" w:hAnsi="Calibri" w:cs="Calibri"/>
        </w:rPr>
        <w:t xml:space="preserve">., 2022; Al-Hilli </w:t>
      </w:r>
      <w:r w:rsidRPr="00121934">
        <w:rPr>
          <w:rFonts w:ascii="Calibri" w:hAnsi="Calibri" w:cs="Calibri"/>
          <w:i/>
        </w:rPr>
        <w:t>et al</w:t>
      </w:r>
      <w:r w:rsidRPr="00121934">
        <w:rPr>
          <w:rFonts w:ascii="Calibri" w:hAnsi="Calibri" w:cs="Calibri"/>
        </w:rPr>
        <w:t>., 2023). As a result, healthcare providers can deliver personalized, timely, and effective care while also addressing systemic inefficiencies.</w:t>
      </w:r>
    </w:p>
    <w:p w14:paraId="3192139A" w14:textId="77777777" w:rsidR="00513DEF" w:rsidRDefault="00A55F7A" w:rsidP="00121934">
      <w:pPr>
        <w:pStyle w:val="NormalWeb"/>
        <w:spacing w:line="276" w:lineRule="auto"/>
        <w:jc w:val="both"/>
        <w:rPr>
          <w:rFonts w:ascii="Calibri" w:hAnsi="Calibri" w:cs="Calibri"/>
        </w:rPr>
      </w:pPr>
      <w:r w:rsidRPr="00121934">
        <w:rPr>
          <w:rFonts w:ascii="Calibri" w:hAnsi="Calibri" w:cs="Calibri"/>
        </w:rPr>
        <w:t>Despite the immense potential of these systems, their integration into healthcare requires further research, strategic funding, and collaborative efforts among medical professionals, AI developers, and policymakers. A focus on addressing security vulnerabilities, data privacy, and ethical use is also essential. Ultimately, AI-powered diagnostic decision support systems hold the promise of revolutionizing healthcare by making it smarter, faster, and more efficient. Their implementation will empower healthcare professionals to prioritize critical clinical decisions and improve patient care leading to better health outcomes and saving more lives.</w:t>
      </w:r>
    </w:p>
    <w:p w14:paraId="4C06CE0A" w14:textId="77777777" w:rsidR="00054E78" w:rsidRPr="00121934" w:rsidRDefault="00054E78" w:rsidP="00121934">
      <w:pPr>
        <w:pStyle w:val="NormalWeb"/>
        <w:spacing w:line="276" w:lineRule="auto"/>
        <w:jc w:val="both"/>
        <w:rPr>
          <w:rFonts w:ascii="Calibri" w:hAnsi="Calibri" w:cs="Calibri"/>
        </w:rPr>
      </w:pPr>
    </w:p>
    <w:p w14:paraId="3C1B4055" w14:textId="77777777" w:rsidR="00C800A3" w:rsidRPr="00054E78" w:rsidRDefault="00C800A3" w:rsidP="00121934">
      <w:pPr>
        <w:spacing w:line="276" w:lineRule="auto"/>
        <w:jc w:val="both"/>
        <w:rPr>
          <w:rFonts w:ascii="Calibri" w:hAnsi="Calibri" w:cs="Calibri"/>
          <w:b/>
          <w:szCs w:val="24"/>
        </w:rPr>
      </w:pPr>
      <w:r w:rsidRPr="00054E78">
        <w:rPr>
          <w:rFonts w:ascii="Calibri" w:hAnsi="Calibri" w:cs="Calibri"/>
          <w:b/>
          <w:szCs w:val="24"/>
        </w:rPr>
        <w:t>Reference</w:t>
      </w:r>
    </w:p>
    <w:p w14:paraId="7C7FC987" w14:textId="77777777" w:rsidR="00513DEF" w:rsidRPr="00121934" w:rsidRDefault="00513DEF" w:rsidP="00121934">
      <w:pPr>
        <w:spacing w:line="276" w:lineRule="auto"/>
        <w:ind w:left="720" w:hanging="720"/>
        <w:jc w:val="both"/>
        <w:rPr>
          <w:rFonts w:ascii="Calibri" w:hAnsi="Calibri" w:cs="Calibri"/>
          <w:szCs w:val="24"/>
        </w:rPr>
      </w:pPr>
      <w:r w:rsidRPr="00121934">
        <w:rPr>
          <w:rFonts w:ascii="Calibri" w:hAnsi="Calibri" w:cs="Calibri"/>
          <w:szCs w:val="24"/>
        </w:rPr>
        <w:lastRenderedPageBreak/>
        <w:t>Abd-</w:t>
      </w:r>
      <w:proofErr w:type="spellStart"/>
      <w:r w:rsidRPr="00121934">
        <w:rPr>
          <w:rFonts w:ascii="Calibri" w:hAnsi="Calibri" w:cs="Calibri"/>
          <w:szCs w:val="24"/>
        </w:rPr>
        <w:t>Alrazaq</w:t>
      </w:r>
      <w:proofErr w:type="spellEnd"/>
      <w:r w:rsidRPr="00121934">
        <w:rPr>
          <w:rFonts w:ascii="Calibri" w:hAnsi="Calibri" w:cs="Calibri"/>
          <w:szCs w:val="24"/>
        </w:rPr>
        <w:t xml:space="preserve">, A.A., </w:t>
      </w:r>
      <w:proofErr w:type="spellStart"/>
      <w:r w:rsidRPr="00121934">
        <w:rPr>
          <w:rFonts w:ascii="Calibri" w:hAnsi="Calibri" w:cs="Calibri"/>
          <w:szCs w:val="24"/>
        </w:rPr>
        <w:t>Rababeh</w:t>
      </w:r>
      <w:proofErr w:type="spellEnd"/>
      <w:r w:rsidRPr="00121934">
        <w:rPr>
          <w:rFonts w:ascii="Calibri" w:hAnsi="Calibri" w:cs="Calibri"/>
          <w:szCs w:val="24"/>
        </w:rPr>
        <w:t xml:space="preserve">, A., </w:t>
      </w:r>
      <w:proofErr w:type="spellStart"/>
      <w:r w:rsidRPr="00121934">
        <w:rPr>
          <w:rFonts w:ascii="Calibri" w:hAnsi="Calibri" w:cs="Calibri"/>
          <w:szCs w:val="24"/>
        </w:rPr>
        <w:t>Alajlani</w:t>
      </w:r>
      <w:proofErr w:type="spellEnd"/>
      <w:r w:rsidRPr="00121934">
        <w:rPr>
          <w:rFonts w:ascii="Calibri" w:hAnsi="Calibri" w:cs="Calibri"/>
          <w:szCs w:val="24"/>
        </w:rPr>
        <w:t xml:space="preserve">, M. (2020). Effectiveness and safety of using chatbots to improve mental health: systematic review and meta-analysis. </w:t>
      </w:r>
      <w:r w:rsidRPr="00B07546">
        <w:rPr>
          <w:rFonts w:ascii="Calibri" w:hAnsi="Calibri" w:cs="Calibri"/>
          <w:i/>
          <w:szCs w:val="24"/>
        </w:rPr>
        <w:t xml:space="preserve">Journal Med. Internet Resources. </w:t>
      </w:r>
      <w:r w:rsidRPr="00121934">
        <w:rPr>
          <w:rFonts w:ascii="Calibri" w:hAnsi="Calibri" w:cs="Calibri"/>
          <w:szCs w:val="24"/>
        </w:rPr>
        <w:t>22(7</w:t>
      </w:r>
      <w:proofErr w:type="gramStart"/>
      <w:r w:rsidRPr="00121934">
        <w:rPr>
          <w:rFonts w:ascii="Calibri" w:hAnsi="Calibri" w:cs="Calibri"/>
          <w:szCs w:val="24"/>
        </w:rPr>
        <w:t>):e</w:t>
      </w:r>
      <w:proofErr w:type="gramEnd"/>
      <w:r w:rsidRPr="00121934">
        <w:rPr>
          <w:rFonts w:ascii="Calibri" w:hAnsi="Calibri" w:cs="Calibri"/>
          <w:szCs w:val="24"/>
        </w:rPr>
        <w:t>16021.</w:t>
      </w:r>
    </w:p>
    <w:p w14:paraId="4D633947" w14:textId="77777777" w:rsidR="00513DEF" w:rsidRPr="00121934" w:rsidRDefault="00513DEF" w:rsidP="00121934">
      <w:pPr>
        <w:spacing w:line="276" w:lineRule="auto"/>
        <w:ind w:left="720" w:hanging="720"/>
        <w:jc w:val="both"/>
        <w:rPr>
          <w:rFonts w:ascii="Calibri" w:hAnsi="Calibri" w:cs="Calibri"/>
          <w:szCs w:val="24"/>
        </w:rPr>
      </w:pPr>
      <w:r w:rsidRPr="00121934">
        <w:rPr>
          <w:rFonts w:ascii="Calibri" w:hAnsi="Calibri" w:cs="Calibri"/>
          <w:szCs w:val="24"/>
        </w:rPr>
        <w:t xml:space="preserve">Alder, H., Marx, C., Steurer, J., </w:t>
      </w:r>
      <w:proofErr w:type="spellStart"/>
      <w:r w:rsidRPr="00121934">
        <w:rPr>
          <w:rFonts w:ascii="Calibri" w:hAnsi="Calibri" w:cs="Calibri"/>
          <w:szCs w:val="24"/>
        </w:rPr>
        <w:t>Wertli</w:t>
      </w:r>
      <w:proofErr w:type="spellEnd"/>
      <w:r w:rsidRPr="00121934">
        <w:rPr>
          <w:rFonts w:ascii="Calibri" w:hAnsi="Calibri" w:cs="Calibri"/>
          <w:szCs w:val="24"/>
        </w:rPr>
        <w:t>, M., Korner-</w:t>
      </w:r>
      <w:proofErr w:type="spellStart"/>
      <w:r w:rsidRPr="00121934">
        <w:rPr>
          <w:rFonts w:ascii="Calibri" w:hAnsi="Calibri" w:cs="Calibri"/>
          <w:szCs w:val="24"/>
        </w:rPr>
        <w:t>Nievergelt</w:t>
      </w:r>
      <w:proofErr w:type="spellEnd"/>
      <w:r w:rsidRPr="00121934">
        <w:rPr>
          <w:rFonts w:ascii="Calibri" w:hAnsi="Calibri" w:cs="Calibri"/>
          <w:szCs w:val="24"/>
        </w:rPr>
        <w:t xml:space="preserve">, P., </w:t>
      </w:r>
      <w:proofErr w:type="spellStart"/>
      <w:r w:rsidRPr="00121934">
        <w:rPr>
          <w:rFonts w:ascii="Calibri" w:hAnsi="Calibri" w:cs="Calibri"/>
          <w:szCs w:val="24"/>
        </w:rPr>
        <w:t>Tamborrini</w:t>
      </w:r>
      <w:proofErr w:type="spellEnd"/>
      <w:r w:rsidRPr="00121934">
        <w:rPr>
          <w:rFonts w:ascii="Calibri" w:hAnsi="Calibri" w:cs="Calibri"/>
          <w:szCs w:val="24"/>
        </w:rPr>
        <w:t xml:space="preserve">, G., Langenegger, T., </w:t>
      </w:r>
      <w:proofErr w:type="spellStart"/>
      <w:r w:rsidRPr="00121934">
        <w:rPr>
          <w:rFonts w:ascii="Calibri" w:hAnsi="Calibri" w:cs="Calibri"/>
          <w:szCs w:val="24"/>
        </w:rPr>
        <w:t>Eichholzer</w:t>
      </w:r>
      <w:proofErr w:type="spellEnd"/>
      <w:r w:rsidRPr="00121934">
        <w:rPr>
          <w:rFonts w:ascii="Calibri" w:hAnsi="Calibri" w:cs="Calibri"/>
          <w:szCs w:val="24"/>
        </w:rPr>
        <w:t xml:space="preserve">, A., Andor, M., Krebs, A. (2020). </w:t>
      </w:r>
      <w:proofErr w:type="spellStart"/>
      <w:r w:rsidRPr="00121934">
        <w:rPr>
          <w:rFonts w:ascii="Calibri" w:hAnsi="Calibri" w:cs="Calibri"/>
          <w:szCs w:val="24"/>
        </w:rPr>
        <w:t>RheumaTool</w:t>
      </w:r>
      <w:proofErr w:type="spellEnd"/>
      <w:r w:rsidRPr="00121934">
        <w:rPr>
          <w:rFonts w:ascii="Calibri" w:hAnsi="Calibri" w:cs="Calibri"/>
          <w:szCs w:val="24"/>
        </w:rPr>
        <w:t xml:space="preserve">, a novel clinical decision support system for the diagnosis of rheumatic diseases, and its first validation in a retrospective chart analysis. </w:t>
      </w:r>
      <w:r w:rsidRPr="00B07546">
        <w:rPr>
          <w:rFonts w:ascii="Calibri" w:hAnsi="Calibri" w:cs="Calibri"/>
          <w:i/>
          <w:szCs w:val="24"/>
        </w:rPr>
        <w:t>Swiss Med.</w:t>
      </w:r>
      <w:proofErr w:type="gramStart"/>
      <w:r w:rsidRPr="00121934">
        <w:rPr>
          <w:rFonts w:ascii="Calibri" w:hAnsi="Calibri" w:cs="Calibri"/>
          <w:szCs w:val="24"/>
        </w:rPr>
        <w:t>150:w</w:t>
      </w:r>
      <w:proofErr w:type="gramEnd"/>
      <w:r w:rsidRPr="00121934">
        <w:rPr>
          <w:rFonts w:ascii="Calibri" w:hAnsi="Calibri" w:cs="Calibri"/>
          <w:szCs w:val="24"/>
        </w:rPr>
        <w:t>20369.</w:t>
      </w:r>
    </w:p>
    <w:p w14:paraId="72992EBC" w14:textId="77777777" w:rsidR="00513DEF" w:rsidRPr="00121934" w:rsidRDefault="00513DEF" w:rsidP="00121934">
      <w:pPr>
        <w:spacing w:line="276" w:lineRule="auto"/>
        <w:ind w:left="720" w:hanging="720"/>
        <w:jc w:val="both"/>
        <w:rPr>
          <w:rFonts w:ascii="Calibri" w:hAnsi="Calibri" w:cs="Calibri"/>
          <w:szCs w:val="24"/>
        </w:rPr>
      </w:pPr>
      <w:r w:rsidRPr="00121934">
        <w:rPr>
          <w:rFonts w:ascii="Calibri" w:hAnsi="Calibri" w:cs="Calibri"/>
          <w:szCs w:val="24"/>
        </w:rPr>
        <w:t>Al-Hilli, Z., Noss, R., Dickard, J. (2023). A randomized trial comparing the effectiveness of pre-test genetic counseling using an artificial intelligence automated chatbot and traditional in-person genetic counseling in women newly diagnosed with breast cancer</w:t>
      </w:r>
      <w:r w:rsidRPr="00B07546">
        <w:rPr>
          <w:rFonts w:ascii="Calibri" w:hAnsi="Calibri" w:cs="Calibri"/>
          <w:i/>
          <w:szCs w:val="24"/>
        </w:rPr>
        <w:t>. Ann. Surgical Oncology.</w:t>
      </w:r>
      <w:r w:rsidRPr="00121934">
        <w:rPr>
          <w:rFonts w:ascii="Calibri" w:hAnsi="Calibri" w:cs="Calibri"/>
          <w:szCs w:val="24"/>
        </w:rPr>
        <w:t xml:space="preserve"> 30(10):5997–5998.</w:t>
      </w:r>
    </w:p>
    <w:p w14:paraId="79A2C93F" w14:textId="77777777" w:rsidR="00513DEF" w:rsidRPr="00121934" w:rsidRDefault="00513DEF" w:rsidP="00121934">
      <w:pPr>
        <w:spacing w:line="276" w:lineRule="auto"/>
        <w:ind w:left="720" w:hanging="720"/>
        <w:jc w:val="both"/>
        <w:rPr>
          <w:rFonts w:ascii="Calibri" w:hAnsi="Calibri" w:cs="Calibri"/>
          <w:szCs w:val="24"/>
        </w:rPr>
      </w:pPr>
      <w:proofErr w:type="spellStart"/>
      <w:r w:rsidRPr="00121934">
        <w:rPr>
          <w:rFonts w:ascii="Calibri" w:hAnsi="Calibri" w:cs="Calibri"/>
          <w:szCs w:val="24"/>
        </w:rPr>
        <w:t>Alruwaili</w:t>
      </w:r>
      <w:proofErr w:type="spellEnd"/>
      <w:r w:rsidRPr="00121934">
        <w:rPr>
          <w:rFonts w:ascii="Calibri" w:hAnsi="Calibri" w:cs="Calibri"/>
          <w:szCs w:val="24"/>
        </w:rPr>
        <w:t xml:space="preserve">, F.F. (2020). Artificial intelligence and multi agent based distributed ledger system for better privacy and security of electronic healthcare records. </w:t>
      </w:r>
      <w:proofErr w:type="spellStart"/>
      <w:r w:rsidRPr="00B07546">
        <w:rPr>
          <w:rFonts w:ascii="Calibri" w:hAnsi="Calibri" w:cs="Calibri"/>
          <w:i/>
          <w:szCs w:val="24"/>
        </w:rPr>
        <w:t>PeerJ</w:t>
      </w:r>
      <w:proofErr w:type="spellEnd"/>
      <w:r w:rsidRPr="00B07546">
        <w:rPr>
          <w:rFonts w:ascii="Calibri" w:hAnsi="Calibri" w:cs="Calibri"/>
          <w:i/>
          <w:szCs w:val="24"/>
        </w:rPr>
        <w:t xml:space="preserve"> Computer Science</w:t>
      </w:r>
      <w:r w:rsidRPr="00121934">
        <w:rPr>
          <w:rFonts w:ascii="Calibri" w:hAnsi="Calibri" w:cs="Calibri"/>
          <w:szCs w:val="24"/>
        </w:rPr>
        <w:t xml:space="preserve">. </w:t>
      </w:r>
      <w:proofErr w:type="gramStart"/>
      <w:r w:rsidRPr="00121934">
        <w:rPr>
          <w:rFonts w:ascii="Calibri" w:hAnsi="Calibri" w:cs="Calibri"/>
          <w:szCs w:val="24"/>
        </w:rPr>
        <w:t>6:e</w:t>
      </w:r>
      <w:proofErr w:type="gramEnd"/>
      <w:r w:rsidRPr="00121934">
        <w:rPr>
          <w:rFonts w:ascii="Calibri" w:hAnsi="Calibri" w:cs="Calibri"/>
          <w:szCs w:val="24"/>
        </w:rPr>
        <w:t>323.</w:t>
      </w:r>
    </w:p>
    <w:p w14:paraId="750F65E7" w14:textId="77777777" w:rsidR="00513DEF" w:rsidRPr="00121934" w:rsidRDefault="00513DEF" w:rsidP="00121934">
      <w:pPr>
        <w:spacing w:line="276" w:lineRule="auto"/>
        <w:ind w:left="720" w:hanging="720"/>
        <w:jc w:val="both"/>
        <w:rPr>
          <w:rFonts w:ascii="Calibri" w:hAnsi="Calibri" w:cs="Calibri"/>
          <w:szCs w:val="24"/>
        </w:rPr>
      </w:pPr>
      <w:r w:rsidRPr="00121934">
        <w:rPr>
          <w:rFonts w:ascii="Calibri" w:hAnsi="Calibri" w:cs="Calibri"/>
          <w:szCs w:val="24"/>
        </w:rPr>
        <w:t xml:space="preserve">Bajwa J., Munir U., Nori A., Williams B. (2021). Artificial intelligence in healthcare: Transforming the practice of medicine. </w:t>
      </w:r>
      <w:r w:rsidRPr="00B07546">
        <w:rPr>
          <w:rFonts w:ascii="Calibri" w:hAnsi="Calibri" w:cs="Calibri"/>
          <w:i/>
          <w:szCs w:val="24"/>
        </w:rPr>
        <w:t>Future Healthcare J</w:t>
      </w:r>
      <w:r w:rsidRPr="00121934">
        <w:rPr>
          <w:rFonts w:ascii="Calibri" w:hAnsi="Calibri" w:cs="Calibri"/>
          <w:szCs w:val="24"/>
        </w:rPr>
        <w:t xml:space="preserve">. </w:t>
      </w:r>
      <w:proofErr w:type="gramStart"/>
      <w:r w:rsidRPr="00121934">
        <w:rPr>
          <w:rFonts w:ascii="Calibri" w:hAnsi="Calibri" w:cs="Calibri"/>
          <w:szCs w:val="24"/>
        </w:rPr>
        <w:t>8:e</w:t>
      </w:r>
      <w:proofErr w:type="gramEnd"/>
      <w:r w:rsidRPr="00121934">
        <w:rPr>
          <w:rFonts w:ascii="Calibri" w:hAnsi="Calibri" w:cs="Calibri"/>
          <w:szCs w:val="24"/>
        </w:rPr>
        <w:t>188–e194.</w:t>
      </w:r>
    </w:p>
    <w:p w14:paraId="6AC53E09" w14:textId="77777777" w:rsidR="00513DEF" w:rsidRPr="00121934" w:rsidRDefault="00513DEF" w:rsidP="00121934">
      <w:pPr>
        <w:spacing w:line="276" w:lineRule="auto"/>
        <w:ind w:left="720" w:hanging="720"/>
        <w:jc w:val="both"/>
        <w:rPr>
          <w:rFonts w:ascii="Calibri" w:hAnsi="Calibri" w:cs="Calibri"/>
          <w:szCs w:val="24"/>
        </w:rPr>
      </w:pPr>
      <w:r w:rsidRPr="00121934">
        <w:rPr>
          <w:rFonts w:ascii="Calibri" w:hAnsi="Calibri" w:cs="Calibri"/>
          <w:szCs w:val="24"/>
        </w:rPr>
        <w:t>Bendig, E, Erb, B, Schulze-</w:t>
      </w:r>
      <w:proofErr w:type="spellStart"/>
      <w:r w:rsidRPr="00121934">
        <w:rPr>
          <w:rFonts w:ascii="Calibri" w:hAnsi="Calibri" w:cs="Calibri"/>
          <w:szCs w:val="24"/>
        </w:rPr>
        <w:t>Thuesing</w:t>
      </w:r>
      <w:proofErr w:type="spellEnd"/>
      <w:r w:rsidRPr="00121934">
        <w:rPr>
          <w:rFonts w:ascii="Calibri" w:hAnsi="Calibri" w:cs="Calibri"/>
          <w:szCs w:val="24"/>
        </w:rPr>
        <w:t xml:space="preserve">, L. (2022). The next generation: chatbots in clinical psychology and psychotherapy to foster mental health – a scoping review. </w:t>
      </w:r>
      <w:proofErr w:type="spellStart"/>
      <w:r w:rsidRPr="00B07546">
        <w:rPr>
          <w:rFonts w:ascii="Calibri" w:hAnsi="Calibri" w:cs="Calibri"/>
          <w:i/>
          <w:szCs w:val="24"/>
        </w:rPr>
        <w:t>Verhaltenstherapie</w:t>
      </w:r>
      <w:proofErr w:type="spellEnd"/>
      <w:r w:rsidRPr="00121934">
        <w:rPr>
          <w:rFonts w:ascii="Calibri" w:hAnsi="Calibri" w:cs="Calibri"/>
          <w:szCs w:val="24"/>
        </w:rPr>
        <w:t>. 32(Suppl. 1):64–76.</w:t>
      </w:r>
    </w:p>
    <w:p w14:paraId="2BE9C77F" w14:textId="77777777" w:rsidR="00513DEF" w:rsidRPr="00121934" w:rsidRDefault="00513DEF" w:rsidP="00121934">
      <w:pPr>
        <w:spacing w:line="276" w:lineRule="auto"/>
        <w:ind w:left="720" w:hanging="720"/>
        <w:jc w:val="both"/>
        <w:rPr>
          <w:rFonts w:ascii="Calibri" w:hAnsi="Calibri" w:cs="Calibri"/>
          <w:szCs w:val="24"/>
        </w:rPr>
      </w:pPr>
      <w:proofErr w:type="spellStart"/>
      <w:r w:rsidRPr="00121934">
        <w:rPr>
          <w:rFonts w:ascii="Calibri" w:hAnsi="Calibri" w:cs="Calibri"/>
          <w:szCs w:val="24"/>
        </w:rPr>
        <w:t>Bibault</w:t>
      </w:r>
      <w:proofErr w:type="spellEnd"/>
      <w:r w:rsidRPr="00121934">
        <w:rPr>
          <w:rFonts w:ascii="Calibri" w:hAnsi="Calibri" w:cs="Calibri"/>
          <w:szCs w:val="24"/>
        </w:rPr>
        <w:t xml:space="preserve">, J.E., Chaix, B., </w:t>
      </w:r>
      <w:proofErr w:type="spellStart"/>
      <w:r w:rsidRPr="00121934">
        <w:rPr>
          <w:rFonts w:ascii="Calibri" w:hAnsi="Calibri" w:cs="Calibri"/>
          <w:szCs w:val="24"/>
        </w:rPr>
        <w:t>Guillemassé</w:t>
      </w:r>
      <w:proofErr w:type="spellEnd"/>
      <w:r w:rsidRPr="00121934">
        <w:rPr>
          <w:rFonts w:ascii="Calibri" w:hAnsi="Calibri" w:cs="Calibri"/>
          <w:szCs w:val="24"/>
        </w:rPr>
        <w:t xml:space="preserve">, A. (2019). A chatbot versus physicians to provide information for patients with breast cancer: blind, randomized controlled noninferiority trial. Journal Med. </w:t>
      </w:r>
      <w:r w:rsidRPr="00B07546">
        <w:rPr>
          <w:rFonts w:ascii="Calibri" w:hAnsi="Calibri" w:cs="Calibri"/>
          <w:i/>
          <w:szCs w:val="24"/>
        </w:rPr>
        <w:t>Internet Resources.</w:t>
      </w:r>
      <w:r w:rsidRPr="00121934">
        <w:rPr>
          <w:rFonts w:ascii="Calibri" w:hAnsi="Calibri" w:cs="Calibri"/>
          <w:szCs w:val="24"/>
        </w:rPr>
        <w:t xml:space="preserve"> 21(11</w:t>
      </w:r>
      <w:proofErr w:type="gramStart"/>
      <w:r w:rsidRPr="00121934">
        <w:rPr>
          <w:rFonts w:ascii="Calibri" w:hAnsi="Calibri" w:cs="Calibri"/>
          <w:szCs w:val="24"/>
        </w:rPr>
        <w:t>):e</w:t>
      </w:r>
      <w:proofErr w:type="gramEnd"/>
      <w:r w:rsidRPr="00121934">
        <w:rPr>
          <w:rFonts w:ascii="Calibri" w:hAnsi="Calibri" w:cs="Calibri"/>
          <w:szCs w:val="24"/>
        </w:rPr>
        <w:t>15787.</w:t>
      </w:r>
    </w:p>
    <w:p w14:paraId="42972017" w14:textId="77777777" w:rsidR="00513DEF" w:rsidRPr="00121934" w:rsidRDefault="00513DEF" w:rsidP="00121934">
      <w:pPr>
        <w:spacing w:line="276" w:lineRule="auto"/>
        <w:ind w:left="720" w:hanging="720"/>
        <w:jc w:val="both"/>
        <w:rPr>
          <w:rFonts w:ascii="Calibri" w:hAnsi="Calibri" w:cs="Calibri"/>
          <w:szCs w:val="24"/>
        </w:rPr>
      </w:pPr>
      <w:r w:rsidRPr="00121934">
        <w:rPr>
          <w:rFonts w:ascii="Calibri" w:hAnsi="Calibri" w:cs="Calibri"/>
          <w:szCs w:val="24"/>
        </w:rPr>
        <w:t xml:space="preserve">Bin-Sawad, A, Narayan, B, </w:t>
      </w:r>
      <w:proofErr w:type="spellStart"/>
      <w:r w:rsidRPr="00121934">
        <w:rPr>
          <w:rFonts w:ascii="Calibri" w:hAnsi="Calibri" w:cs="Calibri"/>
          <w:szCs w:val="24"/>
        </w:rPr>
        <w:t>Alnefaie</w:t>
      </w:r>
      <w:proofErr w:type="spellEnd"/>
      <w:r w:rsidRPr="00121934">
        <w:rPr>
          <w:rFonts w:ascii="Calibri" w:hAnsi="Calibri" w:cs="Calibri"/>
          <w:szCs w:val="24"/>
        </w:rPr>
        <w:t xml:space="preserve">, A. (2022). A systematic review on healthcare artificial intelligent conversational agents for chronic conditions. </w:t>
      </w:r>
      <w:r w:rsidRPr="00B07546">
        <w:rPr>
          <w:rFonts w:ascii="Calibri" w:hAnsi="Calibri" w:cs="Calibri"/>
          <w:szCs w:val="24"/>
        </w:rPr>
        <w:t>Sensors</w:t>
      </w:r>
      <w:r w:rsidRPr="00121934">
        <w:rPr>
          <w:rFonts w:ascii="Calibri" w:hAnsi="Calibri" w:cs="Calibri"/>
          <w:szCs w:val="24"/>
        </w:rPr>
        <w:t>. 22(7):2625.</w:t>
      </w:r>
    </w:p>
    <w:p w14:paraId="3AB6DABD" w14:textId="77777777" w:rsidR="00513DEF" w:rsidRPr="00121934" w:rsidRDefault="00513DEF" w:rsidP="00121934">
      <w:pPr>
        <w:spacing w:line="276" w:lineRule="auto"/>
        <w:ind w:left="720" w:hanging="720"/>
        <w:jc w:val="both"/>
        <w:rPr>
          <w:rFonts w:ascii="Calibri" w:hAnsi="Calibri" w:cs="Calibri"/>
          <w:szCs w:val="24"/>
        </w:rPr>
      </w:pPr>
      <w:r w:rsidRPr="00121934">
        <w:rPr>
          <w:rFonts w:ascii="Calibri" w:hAnsi="Calibri" w:cs="Calibri"/>
          <w:szCs w:val="24"/>
        </w:rPr>
        <w:t xml:space="preserve">Briganti, G., Le Moine, O. (2020). Artificial Intelligence in Medicine: Today and Tomorrow. </w:t>
      </w:r>
      <w:r w:rsidRPr="00B07546">
        <w:rPr>
          <w:rFonts w:ascii="Calibri" w:hAnsi="Calibri" w:cs="Calibri"/>
          <w:i/>
          <w:szCs w:val="24"/>
        </w:rPr>
        <w:t>Front. Med.</w:t>
      </w:r>
      <w:r w:rsidRPr="00121934">
        <w:rPr>
          <w:rFonts w:ascii="Calibri" w:hAnsi="Calibri" w:cs="Calibri"/>
          <w:szCs w:val="24"/>
        </w:rPr>
        <w:t xml:space="preserve"> 7:27.</w:t>
      </w:r>
    </w:p>
    <w:p w14:paraId="13F249F9" w14:textId="77777777" w:rsidR="00513DEF" w:rsidRPr="00121934" w:rsidRDefault="00513DEF" w:rsidP="00121934">
      <w:pPr>
        <w:spacing w:line="276" w:lineRule="auto"/>
        <w:ind w:left="720" w:hanging="720"/>
        <w:jc w:val="both"/>
        <w:rPr>
          <w:rFonts w:ascii="Calibri" w:hAnsi="Calibri" w:cs="Calibri"/>
          <w:szCs w:val="24"/>
        </w:rPr>
      </w:pPr>
      <w:r w:rsidRPr="00121934">
        <w:rPr>
          <w:rFonts w:ascii="Calibri" w:hAnsi="Calibri" w:cs="Calibri"/>
          <w:szCs w:val="24"/>
        </w:rPr>
        <w:t>Carroll W.M. (2022). Nursing and Informatics for the 21st Century Embracing a Digital World. 3rd ed. Productivity Press; New York, NY, USA: Digital health and new technologies; pp. 29–48.</w:t>
      </w:r>
    </w:p>
    <w:p w14:paraId="510C899B" w14:textId="77777777" w:rsidR="00E53846" w:rsidRDefault="00E53846" w:rsidP="00121934">
      <w:pPr>
        <w:spacing w:line="276" w:lineRule="auto"/>
        <w:ind w:left="720" w:hanging="720"/>
        <w:jc w:val="both"/>
        <w:rPr>
          <w:rFonts w:ascii="Calibri" w:hAnsi="Calibri" w:cs="Calibri"/>
          <w:szCs w:val="24"/>
        </w:rPr>
      </w:pPr>
    </w:p>
    <w:p w14:paraId="6907E954" w14:textId="77777777" w:rsidR="00E53846" w:rsidRDefault="00E53846" w:rsidP="00121934">
      <w:pPr>
        <w:spacing w:line="276" w:lineRule="auto"/>
        <w:ind w:left="720" w:hanging="720"/>
        <w:jc w:val="both"/>
        <w:rPr>
          <w:rFonts w:ascii="Calibri" w:hAnsi="Calibri" w:cs="Calibri"/>
          <w:szCs w:val="24"/>
        </w:rPr>
      </w:pPr>
    </w:p>
    <w:p w14:paraId="6F8F3C8A" w14:textId="77777777" w:rsidR="00E53846" w:rsidRPr="00E53846" w:rsidRDefault="00E53846" w:rsidP="00121934">
      <w:pPr>
        <w:spacing w:line="276" w:lineRule="auto"/>
        <w:ind w:left="720" w:hanging="720"/>
        <w:jc w:val="both"/>
        <w:rPr>
          <w:rFonts w:asciiTheme="minorHAnsi" w:hAnsiTheme="minorHAnsi" w:cstheme="minorHAnsi"/>
          <w:szCs w:val="24"/>
        </w:rPr>
      </w:pPr>
      <w:proofErr w:type="spellStart"/>
      <w:r w:rsidRPr="00E53846">
        <w:rPr>
          <w:rFonts w:asciiTheme="minorHAnsi" w:hAnsiTheme="minorHAnsi" w:cstheme="minorHAnsi"/>
          <w:shd w:val="clear" w:color="auto" w:fill="FFFFFF"/>
        </w:rPr>
        <w:lastRenderedPageBreak/>
        <w:t>Iluno</w:t>
      </w:r>
      <w:proofErr w:type="spellEnd"/>
      <w:r w:rsidRPr="00E53846">
        <w:rPr>
          <w:rFonts w:asciiTheme="minorHAnsi" w:hAnsiTheme="minorHAnsi" w:cstheme="minorHAnsi"/>
          <w:shd w:val="clear" w:color="auto" w:fill="FFFFFF"/>
        </w:rPr>
        <w:t xml:space="preserve">, C., and </w:t>
      </w:r>
      <w:proofErr w:type="spellStart"/>
      <w:r w:rsidRPr="00E53846">
        <w:rPr>
          <w:rFonts w:asciiTheme="minorHAnsi" w:hAnsiTheme="minorHAnsi" w:cstheme="minorHAnsi"/>
          <w:shd w:val="clear" w:color="auto" w:fill="FFFFFF"/>
        </w:rPr>
        <w:t>Nwaogwugwu</w:t>
      </w:r>
      <w:proofErr w:type="spellEnd"/>
      <w:r w:rsidRPr="00E53846">
        <w:rPr>
          <w:rFonts w:asciiTheme="minorHAnsi" w:hAnsiTheme="minorHAnsi" w:cstheme="minorHAnsi"/>
          <w:shd w:val="clear" w:color="auto" w:fill="FFFFFF"/>
        </w:rPr>
        <w:t>, C. J., (2025). Applications of High-Performance Computing (HPC) in Healthcare Diagnostics: A</w:t>
      </w:r>
      <w:r w:rsidRPr="00E53846">
        <w:rPr>
          <w:rFonts w:asciiTheme="minorHAnsi" w:hAnsiTheme="minorHAnsi" w:cstheme="minorHAnsi"/>
          <w:sz w:val="18"/>
          <w:szCs w:val="18"/>
        </w:rPr>
        <w:br/>
      </w:r>
      <w:r w:rsidRPr="00E53846">
        <w:rPr>
          <w:rFonts w:asciiTheme="minorHAnsi" w:hAnsiTheme="minorHAnsi" w:cstheme="minorHAnsi"/>
          <w:shd w:val="clear" w:color="auto" w:fill="FFFFFF"/>
        </w:rPr>
        <w:t xml:space="preserve">Systematic Review of AI-Driven Disease Prediction Models. </w:t>
      </w:r>
      <w:r w:rsidRPr="00B07546">
        <w:rPr>
          <w:rFonts w:asciiTheme="minorHAnsi" w:hAnsiTheme="minorHAnsi" w:cstheme="minorHAnsi"/>
          <w:i/>
          <w:shd w:val="clear" w:color="auto" w:fill="FFFFFF"/>
        </w:rPr>
        <w:t>ISAR Journal of Medical and Pharmaceutical Sciences,</w:t>
      </w:r>
      <w:r w:rsidRPr="00E53846">
        <w:rPr>
          <w:rFonts w:asciiTheme="minorHAnsi" w:hAnsiTheme="minorHAnsi" w:cstheme="minorHAnsi"/>
          <w:shd w:val="clear" w:color="auto" w:fill="FFFFFF"/>
        </w:rPr>
        <w:t xml:space="preserve"> 3(3), 15-23</w:t>
      </w:r>
    </w:p>
    <w:p w14:paraId="65127217" w14:textId="77777777" w:rsidR="00513DEF" w:rsidRPr="00121934" w:rsidRDefault="00513DEF" w:rsidP="00121934">
      <w:pPr>
        <w:spacing w:line="276" w:lineRule="auto"/>
        <w:ind w:left="720" w:hanging="720"/>
        <w:jc w:val="both"/>
        <w:rPr>
          <w:rFonts w:ascii="Calibri" w:hAnsi="Calibri" w:cs="Calibri"/>
          <w:szCs w:val="24"/>
        </w:rPr>
      </w:pPr>
      <w:r w:rsidRPr="00121934">
        <w:rPr>
          <w:rFonts w:ascii="Calibri" w:hAnsi="Calibri" w:cs="Calibri"/>
          <w:szCs w:val="24"/>
        </w:rPr>
        <w:t xml:space="preserve">Dash, S., </w:t>
      </w:r>
      <w:proofErr w:type="spellStart"/>
      <w:r w:rsidRPr="00121934">
        <w:rPr>
          <w:rFonts w:ascii="Calibri" w:hAnsi="Calibri" w:cs="Calibri"/>
          <w:szCs w:val="24"/>
        </w:rPr>
        <w:t>Shakyawar</w:t>
      </w:r>
      <w:proofErr w:type="spellEnd"/>
      <w:r w:rsidRPr="00121934">
        <w:rPr>
          <w:rFonts w:ascii="Calibri" w:hAnsi="Calibri" w:cs="Calibri"/>
          <w:szCs w:val="24"/>
        </w:rPr>
        <w:t xml:space="preserve">, S.K., Sharma, M., Kaushik, S. (2019) Big data in healthcare: Management, analysis and future prospects. </w:t>
      </w:r>
      <w:r w:rsidRPr="00B07546">
        <w:rPr>
          <w:rFonts w:ascii="Calibri" w:hAnsi="Calibri" w:cs="Calibri"/>
          <w:i/>
          <w:szCs w:val="24"/>
        </w:rPr>
        <w:t>J. Big Data</w:t>
      </w:r>
      <w:r w:rsidRPr="00121934">
        <w:rPr>
          <w:rFonts w:ascii="Calibri" w:hAnsi="Calibri" w:cs="Calibri"/>
          <w:szCs w:val="24"/>
        </w:rPr>
        <w:t>. 6:54.</w:t>
      </w:r>
    </w:p>
    <w:p w14:paraId="0FAFD538" w14:textId="77777777" w:rsidR="00513DEF" w:rsidRPr="00121934" w:rsidRDefault="00513DEF" w:rsidP="00121934">
      <w:pPr>
        <w:spacing w:line="276" w:lineRule="auto"/>
        <w:ind w:left="720" w:hanging="720"/>
        <w:jc w:val="both"/>
        <w:rPr>
          <w:rFonts w:ascii="Calibri" w:hAnsi="Calibri" w:cs="Calibri"/>
          <w:szCs w:val="24"/>
        </w:rPr>
      </w:pPr>
      <w:r w:rsidRPr="00121934">
        <w:rPr>
          <w:rFonts w:ascii="Calibri" w:hAnsi="Calibri" w:cs="Calibri"/>
          <w:szCs w:val="24"/>
        </w:rPr>
        <w:t xml:space="preserve">Dierckx, S., Sokolova, T., </w:t>
      </w:r>
      <w:proofErr w:type="spellStart"/>
      <w:r w:rsidRPr="00121934">
        <w:rPr>
          <w:rFonts w:ascii="Calibri" w:hAnsi="Calibri" w:cs="Calibri"/>
          <w:szCs w:val="24"/>
        </w:rPr>
        <w:t>Lauwerys</w:t>
      </w:r>
      <w:proofErr w:type="spellEnd"/>
      <w:r w:rsidRPr="00121934">
        <w:rPr>
          <w:rFonts w:ascii="Calibri" w:hAnsi="Calibri" w:cs="Calibri"/>
          <w:szCs w:val="24"/>
        </w:rPr>
        <w:t xml:space="preserve">, B.R., </w:t>
      </w:r>
      <w:proofErr w:type="spellStart"/>
      <w:r w:rsidRPr="00121934">
        <w:rPr>
          <w:rFonts w:ascii="Calibri" w:hAnsi="Calibri" w:cs="Calibri"/>
          <w:szCs w:val="24"/>
        </w:rPr>
        <w:t>Avramovska</w:t>
      </w:r>
      <w:proofErr w:type="spellEnd"/>
      <w:r w:rsidRPr="00121934">
        <w:rPr>
          <w:rFonts w:ascii="Calibri" w:hAnsi="Calibri" w:cs="Calibri"/>
          <w:szCs w:val="24"/>
        </w:rPr>
        <w:t xml:space="preserve">, A., de </w:t>
      </w:r>
      <w:proofErr w:type="spellStart"/>
      <w:r w:rsidRPr="00121934">
        <w:rPr>
          <w:rFonts w:ascii="Calibri" w:hAnsi="Calibri" w:cs="Calibri"/>
          <w:szCs w:val="24"/>
        </w:rPr>
        <w:t>Bellefon</w:t>
      </w:r>
      <w:proofErr w:type="spellEnd"/>
      <w:r w:rsidRPr="00121934">
        <w:rPr>
          <w:rFonts w:ascii="Calibri" w:hAnsi="Calibri" w:cs="Calibri"/>
          <w:szCs w:val="24"/>
        </w:rPr>
        <w:t xml:space="preserve">, L.M., </w:t>
      </w:r>
      <w:proofErr w:type="spellStart"/>
      <w:r w:rsidRPr="00121934">
        <w:rPr>
          <w:rFonts w:ascii="Calibri" w:hAnsi="Calibri" w:cs="Calibri"/>
          <w:szCs w:val="24"/>
        </w:rPr>
        <w:t>Toukap</w:t>
      </w:r>
      <w:proofErr w:type="spellEnd"/>
      <w:r w:rsidRPr="00121934">
        <w:rPr>
          <w:rFonts w:ascii="Calibri" w:hAnsi="Calibri" w:cs="Calibri"/>
          <w:szCs w:val="24"/>
        </w:rPr>
        <w:t xml:space="preserve">, A.N., </w:t>
      </w:r>
      <w:proofErr w:type="spellStart"/>
      <w:r w:rsidRPr="00121934">
        <w:rPr>
          <w:rFonts w:ascii="Calibri" w:hAnsi="Calibri" w:cs="Calibri"/>
          <w:szCs w:val="24"/>
        </w:rPr>
        <w:t>Stoenoiu</w:t>
      </w:r>
      <w:proofErr w:type="spellEnd"/>
      <w:r w:rsidRPr="00121934">
        <w:rPr>
          <w:rFonts w:ascii="Calibri" w:hAnsi="Calibri" w:cs="Calibri"/>
          <w:szCs w:val="24"/>
        </w:rPr>
        <w:t xml:space="preserve">, M., </w:t>
      </w:r>
      <w:proofErr w:type="spellStart"/>
      <w:r w:rsidRPr="00121934">
        <w:rPr>
          <w:rFonts w:ascii="Calibri" w:hAnsi="Calibri" w:cs="Calibri"/>
          <w:szCs w:val="24"/>
        </w:rPr>
        <w:t>Houssiau</w:t>
      </w:r>
      <w:proofErr w:type="spellEnd"/>
      <w:r w:rsidRPr="00121934">
        <w:rPr>
          <w:rFonts w:ascii="Calibri" w:hAnsi="Calibri" w:cs="Calibri"/>
          <w:szCs w:val="24"/>
        </w:rPr>
        <w:t xml:space="preserve">, F.A., </w:t>
      </w:r>
      <w:proofErr w:type="spellStart"/>
      <w:r w:rsidRPr="00121934">
        <w:rPr>
          <w:rFonts w:ascii="Calibri" w:hAnsi="Calibri" w:cs="Calibri"/>
          <w:szCs w:val="24"/>
        </w:rPr>
        <w:t>Durez</w:t>
      </w:r>
      <w:proofErr w:type="spellEnd"/>
      <w:r w:rsidRPr="00121934">
        <w:rPr>
          <w:rFonts w:ascii="Calibri" w:hAnsi="Calibri" w:cs="Calibri"/>
          <w:szCs w:val="24"/>
        </w:rPr>
        <w:t xml:space="preserve">, P. (2020). Tapering of biological antirheumatic drugs in rheumatoid arthritis patients is achievable and cost-effective in daily clinical practice: Data from the Brussels </w:t>
      </w:r>
      <w:proofErr w:type="spellStart"/>
      <w:r w:rsidRPr="00121934">
        <w:rPr>
          <w:rFonts w:ascii="Calibri" w:hAnsi="Calibri" w:cs="Calibri"/>
          <w:szCs w:val="24"/>
        </w:rPr>
        <w:t>UCLouvain</w:t>
      </w:r>
      <w:proofErr w:type="spellEnd"/>
      <w:r w:rsidRPr="00121934">
        <w:rPr>
          <w:rFonts w:ascii="Calibri" w:hAnsi="Calibri" w:cs="Calibri"/>
          <w:szCs w:val="24"/>
        </w:rPr>
        <w:t xml:space="preserve"> RA Cohort. </w:t>
      </w:r>
      <w:r w:rsidRPr="00B07546">
        <w:rPr>
          <w:rFonts w:ascii="Calibri" w:hAnsi="Calibri" w:cs="Calibri"/>
          <w:i/>
          <w:szCs w:val="24"/>
        </w:rPr>
        <w:t>Arthritis Resources Therapy.</w:t>
      </w:r>
      <w:r w:rsidRPr="00121934">
        <w:rPr>
          <w:rFonts w:ascii="Calibri" w:hAnsi="Calibri" w:cs="Calibri"/>
          <w:szCs w:val="24"/>
        </w:rPr>
        <w:t xml:space="preserve"> 22:96.</w:t>
      </w:r>
    </w:p>
    <w:p w14:paraId="6793784B" w14:textId="77777777" w:rsidR="00513DEF" w:rsidRPr="00121934" w:rsidRDefault="00513DEF" w:rsidP="00121934">
      <w:pPr>
        <w:spacing w:line="276" w:lineRule="auto"/>
        <w:ind w:left="720" w:hanging="720"/>
        <w:jc w:val="both"/>
        <w:rPr>
          <w:rFonts w:ascii="Calibri" w:hAnsi="Calibri" w:cs="Calibri"/>
          <w:szCs w:val="24"/>
        </w:rPr>
      </w:pPr>
      <w:r w:rsidRPr="00121934">
        <w:rPr>
          <w:rFonts w:ascii="Calibri" w:hAnsi="Calibri" w:cs="Calibri"/>
          <w:szCs w:val="24"/>
        </w:rPr>
        <w:t xml:space="preserve">Dong, Z., Lin, Y., Lin, F., Luo, X., Lin, Z., Zhang, Y., Li, L., Li, Z.P., Feng, S.T., Cai, H. (2021). Prediction of Early Treatment Response to Initial Conventional </w:t>
      </w:r>
      <w:proofErr w:type="spellStart"/>
      <w:r w:rsidRPr="00121934">
        <w:rPr>
          <w:rFonts w:ascii="Calibri" w:hAnsi="Calibri" w:cs="Calibri"/>
          <w:szCs w:val="24"/>
        </w:rPr>
        <w:t>Transarterial</w:t>
      </w:r>
      <w:proofErr w:type="spellEnd"/>
      <w:r w:rsidRPr="00121934">
        <w:rPr>
          <w:rFonts w:ascii="Calibri" w:hAnsi="Calibri" w:cs="Calibri"/>
          <w:szCs w:val="24"/>
        </w:rPr>
        <w:t xml:space="preserve"> Chemoembolization Therapy for Hepatocellular Carcinoma by Machine-Learning Model Based on Computed Tomography. </w:t>
      </w:r>
      <w:r w:rsidRPr="00B07546">
        <w:rPr>
          <w:rFonts w:ascii="Calibri" w:hAnsi="Calibri" w:cs="Calibri"/>
          <w:i/>
          <w:szCs w:val="24"/>
        </w:rPr>
        <w:t xml:space="preserve">J. </w:t>
      </w:r>
      <w:proofErr w:type="spellStart"/>
      <w:r w:rsidRPr="00B07546">
        <w:rPr>
          <w:rFonts w:ascii="Calibri" w:hAnsi="Calibri" w:cs="Calibri"/>
          <w:i/>
          <w:szCs w:val="24"/>
        </w:rPr>
        <w:t>Hepatocell</w:t>
      </w:r>
      <w:proofErr w:type="spellEnd"/>
      <w:r w:rsidRPr="00B07546">
        <w:rPr>
          <w:rFonts w:ascii="Calibri" w:hAnsi="Calibri" w:cs="Calibri"/>
          <w:i/>
          <w:szCs w:val="24"/>
        </w:rPr>
        <w:t>. Carcinoma</w:t>
      </w:r>
      <w:r w:rsidRPr="00121934">
        <w:rPr>
          <w:rFonts w:ascii="Calibri" w:hAnsi="Calibri" w:cs="Calibri"/>
          <w:szCs w:val="24"/>
        </w:rPr>
        <w:t>. 8:1473–1484.</w:t>
      </w:r>
    </w:p>
    <w:p w14:paraId="1F7AC2DE" w14:textId="77777777" w:rsidR="00513DEF" w:rsidRPr="00121934" w:rsidRDefault="00513DEF" w:rsidP="00121934">
      <w:pPr>
        <w:spacing w:line="276" w:lineRule="auto"/>
        <w:ind w:left="720" w:hanging="720"/>
        <w:jc w:val="both"/>
        <w:rPr>
          <w:rFonts w:ascii="Calibri" w:hAnsi="Calibri" w:cs="Calibri"/>
          <w:szCs w:val="24"/>
        </w:rPr>
      </w:pPr>
      <w:proofErr w:type="spellStart"/>
      <w:r w:rsidRPr="00121934">
        <w:rPr>
          <w:rFonts w:ascii="Calibri" w:hAnsi="Calibri" w:cs="Calibri"/>
          <w:szCs w:val="24"/>
        </w:rPr>
        <w:t>Echeazarra</w:t>
      </w:r>
      <w:proofErr w:type="spellEnd"/>
      <w:r w:rsidRPr="00121934">
        <w:rPr>
          <w:rFonts w:ascii="Calibri" w:hAnsi="Calibri" w:cs="Calibri"/>
          <w:szCs w:val="24"/>
        </w:rPr>
        <w:t xml:space="preserve">, L., Pereira, J., Saracho, R. (2021). </w:t>
      </w:r>
      <w:proofErr w:type="spellStart"/>
      <w:r w:rsidRPr="00121934">
        <w:rPr>
          <w:rFonts w:ascii="Calibri" w:hAnsi="Calibri" w:cs="Calibri"/>
          <w:szCs w:val="24"/>
        </w:rPr>
        <w:t>TensioBot</w:t>
      </w:r>
      <w:proofErr w:type="spellEnd"/>
      <w:r w:rsidRPr="00121934">
        <w:rPr>
          <w:rFonts w:ascii="Calibri" w:hAnsi="Calibri" w:cs="Calibri"/>
          <w:szCs w:val="24"/>
        </w:rPr>
        <w:t xml:space="preserve">: a chatbot assistant for self-managed in-house blood pressure checking. </w:t>
      </w:r>
      <w:r w:rsidRPr="00B07546">
        <w:rPr>
          <w:rFonts w:ascii="Calibri" w:hAnsi="Calibri" w:cs="Calibri"/>
          <w:i/>
          <w:szCs w:val="24"/>
        </w:rPr>
        <w:t>Journal Medicinal System</w:t>
      </w:r>
      <w:r w:rsidRPr="00121934">
        <w:rPr>
          <w:rFonts w:ascii="Calibri" w:hAnsi="Calibri" w:cs="Calibri"/>
          <w:szCs w:val="24"/>
        </w:rPr>
        <w:t>. 45(4):54.</w:t>
      </w:r>
    </w:p>
    <w:p w14:paraId="43928E86" w14:textId="77777777" w:rsidR="00513DEF" w:rsidRPr="00121934" w:rsidRDefault="00513DEF" w:rsidP="00121934">
      <w:pPr>
        <w:spacing w:line="276" w:lineRule="auto"/>
        <w:ind w:left="720" w:hanging="720"/>
        <w:jc w:val="both"/>
        <w:rPr>
          <w:rFonts w:ascii="Calibri" w:hAnsi="Calibri" w:cs="Calibri"/>
          <w:szCs w:val="24"/>
        </w:rPr>
      </w:pPr>
      <w:r w:rsidRPr="00121934">
        <w:rPr>
          <w:rFonts w:ascii="Calibri" w:hAnsi="Calibri" w:cs="Calibri"/>
          <w:szCs w:val="24"/>
        </w:rPr>
        <w:t xml:space="preserve">Gong, E., Baptista, S., Russell, A. (2020). My diabetes coach, a mobile app-based interactive conversational agent to support type 2 diabetes self-management: randomized effectiveness-implementation trial. </w:t>
      </w:r>
      <w:r w:rsidRPr="00B07546">
        <w:rPr>
          <w:rFonts w:ascii="Calibri" w:hAnsi="Calibri" w:cs="Calibri"/>
          <w:i/>
          <w:szCs w:val="24"/>
        </w:rPr>
        <w:t>Journal Med. Internet Resources</w:t>
      </w:r>
      <w:r w:rsidRPr="00121934">
        <w:rPr>
          <w:rFonts w:ascii="Calibri" w:hAnsi="Calibri" w:cs="Calibri"/>
          <w:szCs w:val="24"/>
        </w:rPr>
        <w:t>. 22(11</w:t>
      </w:r>
      <w:proofErr w:type="gramStart"/>
      <w:r w:rsidRPr="00121934">
        <w:rPr>
          <w:rFonts w:ascii="Calibri" w:hAnsi="Calibri" w:cs="Calibri"/>
          <w:szCs w:val="24"/>
        </w:rPr>
        <w:t>):e</w:t>
      </w:r>
      <w:proofErr w:type="gramEnd"/>
      <w:r w:rsidRPr="00121934">
        <w:rPr>
          <w:rFonts w:ascii="Calibri" w:hAnsi="Calibri" w:cs="Calibri"/>
          <w:szCs w:val="24"/>
        </w:rPr>
        <w:t>20322.</w:t>
      </w:r>
    </w:p>
    <w:p w14:paraId="68727648" w14:textId="77777777" w:rsidR="00513DEF" w:rsidRPr="00121934" w:rsidRDefault="00513DEF" w:rsidP="00121934">
      <w:pPr>
        <w:spacing w:line="276" w:lineRule="auto"/>
        <w:ind w:left="720" w:hanging="720"/>
        <w:jc w:val="both"/>
        <w:rPr>
          <w:rFonts w:ascii="Calibri" w:hAnsi="Calibri" w:cs="Calibri"/>
          <w:szCs w:val="24"/>
        </w:rPr>
      </w:pPr>
      <w:proofErr w:type="spellStart"/>
      <w:r w:rsidRPr="00121934">
        <w:rPr>
          <w:rFonts w:ascii="Calibri" w:hAnsi="Calibri" w:cs="Calibri"/>
          <w:szCs w:val="24"/>
        </w:rPr>
        <w:t>Hashimy</w:t>
      </w:r>
      <w:proofErr w:type="spellEnd"/>
      <w:r w:rsidRPr="00121934">
        <w:rPr>
          <w:rFonts w:ascii="Calibri" w:hAnsi="Calibri" w:cs="Calibri"/>
          <w:szCs w:val="24"/>
        </w:rPr>
        <w:t xml:space="preserve">, L., </w:t>
      </w:r>
      <w:proofErr w:type="spellStart"/>
      <w:r w:rsidRPr="00121934">
        <w:rPr>
          <w:rFonts w:ascii="Calibri" w:hAnsi="Calibri" w:cs="Calibri"/>
          <w:szCs w:val="24"/>
        </w:rPr>
        <w:t>Treiblmaier</w:t>
      </w:r>
      <w:proofErr w:type="spellEnd"/>
      <w:r w:rsidRPr="00121934">
        <w:rPr>
          <w:rFonts w:ascii="Calibri" w:hAnsi="Calibri" w:cs="Calibri"/>
          <w:szCs w:val="24"/>
        </w:rPr>
        <w:t xml:space="preserve">, H., Jain, G. (2021). Distributed ledger technology as a catalyst for open innovation adoption among small and medium-sized enterprises. </w:t>
      </w:r>
      <w:r w:rsidRPr="00B07546">
        <w:rPr>
          <w:rFonts w:ascii="Calibri" w:hAnsi="Calibri" w:cs="Calibri"/>
          <w:i/>
          <w:szCs w:val="24"/>
        </w:rPr>
        <w:t>J. High Technol. Manag. Res</w:t>
      </w:r>
      <w:r w:rsidRPr="00121934">
        <w:rPr>
          <w:rFonts w:ascii="Calibri" w:hAnsi="Calibri" w:cs="Calibri"/>
          <w:szCs w:val="24"/>
        </w:rPr>
        <w:t>. 32:100405.</w:t>
      </w:r>
    </w:p>
    <w:p w14:paraId="0A308C90" w14:textId="77777777" w:rsidR="00513DEF" w:rsidRPr="00121934" w:rsidRDefault="00513DEF" w:rsidP="00121934">
      <w:pPr>
        <w:spacing w:line="276" w:lineRule="auto"/>
        <w:ind w:left="720" w:hanging="720"/>
        <w:jc w:val="both"/>
        <w:rPr>
          <w:rFonts w:ascii="Calibri" w:hAnsi="Calibri" w:cs="Calibri"/>
          <w:szCs w:val="24"/>
        </w:rPr>
      </w:pPr>
      <w:r w:rsidRPr="00121934">
        <w:rPr>
          <w:rFonts w:ascii="Calibri" w:hAnsi="Calibri" w:cs="Calibri"/>
          <w:szCs w:val="24"/>
        </w:rPr>
        <w:t xml:space="preserve">Hassani, H., Silva, E.S. (2023). The Role of ChatGPT in Data Science: How AI-Assisted Conversational Interfaces Are Revolutionizing the Field. </w:t>
      </w:r>
      <w:r w:rsidRPr="00B07546">
        <w:rPr>
          <w:rFonts w:ascii="Calibri" w:hAnsi="Calibri" w:cs="Calibri"/>
          <w:i/>
          <w:szCs w:val="24"/>
        </w:rPr>
        <w:t xml:space="preserve">Big Data and </w:t>
      </w:r>
      <w:proofErr w:type="spellStart"/>
      <w:r w:rsidRPr="00B07546">
        <w:rPr>
          <w:rFonts w:ascii="Calibri" w:hAnsi="Calibri" w:cs="Calibri"/>
          <w:i/>
          <w:szCs w:val="24"/>
        </w:rPr>
        <w:t>Cogn</w:t>
      </w:r>
      <w:proofErr w:type="spellEnd"/>
      <w:r w:rsidRPr="00B07546">
        <w:rPr>
          <w:rFonts w:ascii="Calibri" w:hAnsi="Calibri" w:cs="Calibri"/>
          <w:i/>
          <w:szCs w:val="24"/>
        </w:rPr>
        <w:t xml:space="preserve">. </w:t>
      </w:r>
      <w:proofErr w:type="spellStart"/>
      <w:r w:rsidRPr="00B07546">
        <w:rPr>
          <w:rFonts w:ascii="Calibri" w:hAnsi="Calibri" w:cs="Calibri"/>
          <w:i/>
          <w:szCs w:val="24"/>
        </w:rPr>
        <w:t>Comput</w:t>
      </w:r>
      <w:proofErr w:type="spellEnd"/>
      <w:r w:rsidRPr="00121934">
        <w:rPr>
          <w:rFonts w:ascii="Calibri" w:hAnsi="Calibri" w:cs="Calibri"/>
          <w:szCs w:val="24"/>
        </w:rPr>
        <w:t>. 7:62.</w:t>
      </w:r>
    </w:p>
    <w:p w14:paraId="038D3314" w14:textId="77777777" w:rsidR="00513DEF" w:rsidRPr="00121934" w:rsidRDefault="00513DEF" w:rsidP="00121934">
      <w:pPr>
        <w:spacing w:line="276" w:lineRule="auto"/>
        <w:ind w:left="720" w:hanging="720"/>
        <w:jc w:val="both"/>
        <w:rPr>
          <w:rFonts w:ascii="Calibri" w:hAnsi="Calibri" w:cs="Calibri"/>
          <w:szCs w:val="24"/>
        </w:rPr>
      </w:pPr>
      <w:r w:rsidRPr="00121934">
        <w:rPr>
          <w:rFonts w:ascii="Calibri" w:hAnsi="Calibri" w:cs="Calibri"/>
          <w:szCs w:val="24"/>
        </w:rPr>
        <w:t>He, K., Gan, C., Li, Z., Rekik, I., Yin, Z., Ji, W., Gao, Y., Wang, Q., Zhang, J., Shen, D. (2023). Transformers in medical image analysis.</w:t>
      </w:r>
      <w:r w:rsidRPr="00B07546">
        <w:rPr>
          <w:rFonts w:ascii="Calibri" w:hAnsi="Calibri" w:cs="Calibri"/>
          <w:i/>
          <w:szCs w:val="24"/>
        </w:rPr>
        <w:t xml:space="preserve"> Intelligence Medication</w:t>
      </w:r>
      <w:r w:rsidRPr="00121934">
        <w:rPr>
          <w:rFonts w:ascii="Calibri" w:hAnsi="Calibri" w:cs="Calibri"/>
          <w:szCs w:val="24"/>
        </w:rPr>
        <w:t>. 3:59–78.</w:t>
      </w:r>
    </w:p>
    <w:p w14:paraId="5AED33AC" w14:textId="77777777" w:rsidR="00513DEF" w:rsidRPr="00121934" w:rsidRDefault="00513DEF" w:rsidP="00121934">
      <w:pPr>
        <w:spacing w:line="276" w:lineRule="auto"/>
        <w:ind w:left="720" w:hanging="720"/>
        <w:jc w:val="both"/>
        <w:rPr>
          <w:rFonts w:ascii="Calibri" w:hAnsi="Calibri" w:cs="Calibri"/>
          <w:szCs w:val="24"/>
        </w:rPr>
      </w:pPr>
      <w:r w:rsidRPr="00121934">
        <w:rPr>
          <w:rFonts w:ascii="Calibri" w:hAnsi="Calibri" w:cs="Calibri"/>
          <w:szCs w:val="24"/>
        </w:rPr>
        <w:t xml:space="preserve">Higgins, J.P.T, Altman, D.G., Gøtzsche, P.C. (2016). The Cochrane Collaboration’s Tool for assessing risk of bias in </w:t>
      </w:r>
      <w:r w:rsidR="00B07546" w:rsidRPr="00121934">
        <w:rPr>
          <w:rFonts w:ascii="Calibri" w:hAnsi="Calibri" w:cs="Calibri"/>
          <w:szCs w:val="24"/>
        </w:rPr>
        <w:t>randomized</w:t>
      </w:r>
      <w:r w:rsidRPr="00121934">
        <w:rPr>
          <w:rFonts w:ascii="Calibri" w:hAnsi="Calibri" w:cs="Calibri"/>
          <w:szCs w:val="24"/>
        </w:rPr>
        <w:t xml:space="preserve"> trials. BMJ. 343(2</w:t>
      </w:r>
      <w:proofErr w:type="gramStart"/>
      <w:r w:rsidRPr="00121934">
        <w:rPr>
          <w:rFonts w:ascii="Calibri" w:hAnsi="Calibri" w:cs="Calibri"/>
          <w:szCs w:val="24"/>
        </w:rPr>
        <w:t>):d</w:t>
      </w:r>
      <w:proofErr w:type="gramEnd"/>
      <w:r w:rsidRPr="00121934">
        <w:rPr>
          <w:rFonts w:ascii="Calibri" w:hAnsi="Calibri" w:cs="Calibri"/>
          <w:szCs w:val="24"/>
        </w:rPr>
        <w:t>5928.</w:t>
      </w:r>
    </w:p>
    <w:p w14:paraId="58E42A2B" w14:textId="77777777" w:rsidR="00513DEF" w:rsidRPr="00121934" w:rsidRDefault="00513DEF" w:rsidP="00121934">
      <w:pPr>
        <w:spacing w:line="276" w:lineRule="auto"/>
        <w:ind w:left="720" w:hanging="720"/>
        <w:jc w:val="both"/>
        <w:rPr>
          <w:rFonts w:ascii="Calibri" w:hAnsi="Calibri" w:cs="Calibri"/>
          <w:szCs w:val="24"/>
        </w:rPr>
      </w:pPr>
      <w:r w:rsidRPr="00121934">
        <w:rPr>
          <w:rFonts w:ascii="Calibri" w:hAnsi="Calibri" w:cs="Calibri"/>
          <w:szCs w:val="24"/>
        </w:rPr>
        <w:t xml:space="preserve">Hu, J., Perer, A., Wang, F. (2016). Data driven analytics for personalized healthcare. In: Weaver C.B.M., editor. Healthcare Information Management Systems. Springer; Berlin/Heidelberg, </w:t>
      </w:r>
      <w:r w:rsidRPr="00B07546">
        <w:rPr>
          <w:rFonts w:ascii="Calibri" w:hAnsi="Calibri" w:cs="Calibri"/>
          <w:i/>
          <w:szCs w:val="24"/>
        </w:rPr>
        <w:t>Germany: pp</w:t>
      </w:r>
      <w:r w:rsidRPr="00121934">
        <w:rPr>
          <w:rFonts w:ascii="Calibri" w:hAnsi="Calibri" w:cs="Calibri"/>
          <w:szCs w:val="24"/>
        </w:rPr>
        <w:t>. 529–554.</w:t>
      </w:r>
    </w:p>
    <w:p w14:paraId="4432A7E9" w14:textId="77777777" w:rsidR="00513DEF" w:rsidRPr="00121934" w:rsidRDefault="00513DEF" w:rsidP="00121934">
      <w:pPr>
        <w:spacing w:line="276" w:lineRule="auto"/>
        <w:ind w:left="720" w:hanging="720"/>
        <w:jc w:val="both"/>
        <w:rPr>
          <w:rFonts w:ascii="Calibri" w:hAnsi="Calibri" w:cs="Calibri"/>
          <w:szCs w:val="24"/>
        </w:rPr>
      </w:pPr>
      <w:proofErr w:type="spellStart"/>
      <w:r w:rsidRPr="00121934">
        <w:rPr>
          <w:rFonts w:ascii="Calibri" w:hAnsi="Calibri" w:cs="Calibri"/>
          <w:szCs w:val="24"/>
        </w:rPr>
        <w:lastRenderedPageBreak/>
        <w:t>Iroju</w:t>
      </w:r>
      <w:proofErr w:type="spellEnd"/>
      <w:r w:rsidRPr="00121934">
        <w:rPr>
          <w:rFonts w:ascii="Calibri" w:hAnsi="Calibri" w:cs="Calibri"/>
          <w:szCs w:val="24"/>
        </w:rPr>
        <w:t xml:space="preserve">, O.G., </w:t>
      </w:r>
      <w:proofErr w:type="spellStart"/>
      <w:r w:rsidRPr="00121934">
        <w:rPr>
          <w:rFonts w:ascii="Calibri" w:hAnsi="Calibri" w:cs="Calibri"/>
          <w:szCs w:val="24"/>
        </w:rPr>
        <w:t>Olaleke</w:t>
      </w:r>
      <w:proofErr w:type="spellEnd"/>
      <w:r w:rsidRPr="00121934">
        <w:rPr>
          <w:rFonts w:ascii="Calibri" w:hAnsi="Calibri" w:cs="Calibri"/>
          <w:szCs w:val="24"/>
        </w:rPr>
        <w:t xml:space="preserve">, J.O. (2015). A Systematic Review of Natural Language Processing in Healthcare. </w:t>
      </w:r>
      <w:r w:rsidRPr="00B07546">
        <w:rPr>
          <w:rFonts w:ascii="Calibri" w:hAnsi="Calibri" w:cs="Calibri"/>
          <w:i/>
          <w:szCs w:val="24"/>
        </w:rPr>
        <w:t>International</w:t>
      </w:r>
      <w:r w:rsidRPr="00121934">
        <w:rPr>
          <w:rFonts w:ascii="Calibri" w:hAnsi="Calibri" w:cs="Calibri"/>
          <w:szCs w:val="24"/>
        </w:rPr>
        <w:t xml:space="preserve"> </w:t>
      </w:r>
      <w:r w:rsidRPr="00B07546">
        <w:rPr>
          <w:rFonts w:ascii="Calibri" w:hAnsi="Calibri" w:cs="Calibri"/>
          <w:i/>
          <w:szCs w:val="24"/>
        </w:rPr>
        <w:t>Journal Inf. Technology Computer Sci</w:t>
      </w:r>
      <w:r w:rsidRPr="00121934">
        <w:rPr>
          <w:rFonts w:ascii="Calibri" w:hAnsi="Calibri" w:cs="Calibri"/>
          <w:szCs w:val="24"/>
        </w:rPr>
        <w:t>. 7:44–50.</w:t>
      </w:r>
    </w:p>
    <w:p w14:paraId="66606BE3" w14:textId="77777777" w:rsidR="00513DEF" w:rsidRPr="00121934" w:rsidRDefault="00513DEF" w:rsidP="00121934">
      <w:pPr>
        <w:spacing w:line="276" w:lineRule="auto"/>
        <w:ind w:left="720" w:hanging="720"/>
        <w:jc w:val="both"/>
        <w:rPr>
          <w:rFonts w:ascii="Calibri" w:hAnsi="Calibri" w:cs="Calibri"/>
          <w:szCs w:val="24"/>
        </w:rPr>
      </w:pPr>
      <w:r w:rsidRPr="00121934">
        <w:rPr>
          <w:rFonts w:ascii="Calibri" w:hAnsi="Calibri" w:cs="Calibri"/>
          <w:szCs w:val="24"/>
        </w:rPr>
        <w:t xml:space="preserve">Javaid, M., Haleem, A., Singh, R.P., Suman, R., Rab, S. (2022). Significance of machine learning in healthcare: Features, pillars and applications. </w:t>
      </w:r>
      <w:r w:rsidRPr="00B07546">
        <w:rPr>
          <w:rFonts w:ascii="Calibri" w:hAnsi="Calibri" w:cs="Calibri"/>
          <w:i/>
          <w:szCs w:val="24"/>
        </w:rPr>
        <w:t xml:space="preserve">Int. J. </w:t>
      </w:r>
      <w:proofErr w:type="spellStart"/>
      <w:r w:rsidRPr="00B07546">
        <w:rPr>
          <w:rFonts w:ascii="Calibri" w:hAnsi="Calibri" w:cs="Calibri"/>
          <w:i/>
          <w:szCs w:val="24"/>
        </w:rPr>
        <w:t>Intell</w:t>
      </w:r>
      <w:proofErr w:type="spellEnd"/>
      <w:r w:rsidRPr="00B07546">
        <w:rPr>
          <w:rFonts w:ascii="Calibri" w:hAnsi="Calibri" w:cs="Calibri"/>
          <w:i/>
          <w:szCs w:val="24"/>
        </w:rPr>
        <w:t>. Networks</w:t>
      </w:r>
      <w:r w:rsidRPr="00121934">
        <w:rPr>
          <w:rFonts w:ascii="Calibri" w:hAnsi="Calibri" w:cs="Calibri"/>
          <w:szCs w:val="24"/>
        </w:rPr>
        <w:t>.3:58–73.</w:t>
      </w:r>
    </w:p>
    <w:p w14:paraId="1C17BFEE" w14:textId="77777777" w:rsidR="00513DEF" w:rsidRPr="00121934" w:rsidRDefault="00513DEF" w:rsidP="00121934">
      <w:pPr>
        <w:spacing w:line="276" w:lineRule="auto"/>
        <w:ind w:left="720" w:hanging="720"/>
        <w:jc w:val="both"/>
        <w:rPr>
          <w:rFonts w:ascii="Calibri" w:hAnsi="Calibri" w:cs="Calibri"/>
          <w:szCs w:val="24"/>
        </w:rPr>
      </w:pPr>
      <w:r w:rsidRPr="00121934">
        <w:rPr>
          <w:rFonts w:ascii="Calibri" w:hAnsi="Calibri" w:cs="Calibri"/>
          <w:szCs w:val="24"/>
        </w:rPr>
        <w:t xml:space="preserve">Jiang F., Jiang Y., Zhi H., Dong Y., Li H., Ma S., Wang Y., Dong Q., Shen H., Wang Y. (2017). Artificial intelligence in healthcare: Past, present and future. </w:t>
      </w:r>
      <w:r w:rsidRPr="00B07546">
        <w:rPr>
          <w:rFonts w:ascii="Calibri" w:hAnsi="Calibri" w:cs="Calibri"/>
          <w:i/>
          <w:szCs w:val="24"/>
        </w:rPr>
        <w:t xml:space="preserve">Stroke </w:t>
      </w:r>
      <w:proofErr w:type="spellStart"/>
      <w:r w:rsidRPr="00B07546">
        <w:rPr>
          <w:rFonts w:ascii="Calibri" w:hAnsi="Calibri" w:cs="Calibri"/>
          <w:i/>
          <w:szCs w:val="24"/>
        </w:rPr>
        <w:t>Vasc</w:t>
      </w:r>
      <w:proofErr w:type="spellEnd"/>
      <w:r w:rsidRPr="00B07546">
        <w:rPr>
          <w:rFonts w:ascii="Calibri" w:hAnsi="Calibri" w:cs="Calibri"/>
          <w:i/>
          <w:szCs w:val="24"/>
        </w:rPr>
        <w:t>. Neurol</w:t>
      </w:r>
      <w:r w:rsidRPr="00121934">
        <w:rPr>
          <w:rFonts w:ascii="Calibri" w:hAnsi="Calibri" w:cs="Calibri"/>
          <w:szCs w:val="24"/>
        </w:rPr>
        <w:t>. 2:230–243.</w:t>
      </w:r>
    </w:p>
    <w:p w14:paraId="562AC67B" w14:textId="77777777" w:rsidR="00513DEF" w:rsidRPr="00121934" w:rsidRDefault="00513DEF" w:rsidP="00121934">
      <w:pPr>
        <w:spacing w:line="276" w:lineRule="auto"/>
        <w:ind w:left="720" w:hanging="720"/>
        <w:jc w:val="both"/>
        <w:rPr>
          <w:rFonts w:ascii="Calibri" w:hAnsi="Calibri" w:cs="Calibri"/>
          <w:szCs w:val="24"/>
        </w:rPr>
      </w:pPr>
      <w:proofErr w:type="spellStart"/>
      <w:r w:rsidRPr="00121934">
        <w:rPr>
          <w:rFonts w:ascii="Calibri" w:hAnsi="Calibri" w:cs="Calibri"/>
          <w:szCs w:val="24"/>
        </w:rPr>
        <w:t>Knitza</w:t>
      </w:r>
      <w:proofErr w:type="spellEnd"/>
      <w:r w:rsidRPr="00121934">
        <w:rPr>
          <w:rFonts w:ascii="Calibri" w:hAnsi="Calibri" w:cs="Calibri"/>
          <w:szCs w:val="24"/>
        </w:rPr>
        <w:t xml:space="preserve">, J., </w:t>
      </w:r>
      <w:proofErr w:type="spellStart"/>
      <w:r w:rsidRPr="00121934">
        <w:rPr>
          <w:rFonts w:ascii="Calibri" w:hAnsi="Calibri" w:cs="Calibri"/>
          <w:szCs w:val="24"/>
        </w:rPr>
        <w:t>Tascilar</w:t>
      </w:r>
      <w:proofErr w:type="spellEnd"/>
      <w:r w:rsidRPr="00121934">
        <w:rPr>
          <w:rFonts w:ascii="Calibri" w:hAnsi="Calibri" w:cs="Calibri"/>
          <w:szCs w:val="24"/>
        </w:rPr>
        <w:t xml:space="preserve">, K., Gruber, E., Kaletta, H., Hagen, M., Liphardt, A.M., Schenker, H., </w:t>
      </w:r>
      <w:proofErr w:type="spellStart"/>
      <w:r w:rsidRPr="00121934">
        <w:rPr>
          <w:rFonts w:ascii="Calibri" w:hAnsi="Calibri" w:cs="Calibri"/>
          <w:szCs w:val="24"/>
        </w:rPr>
        <w:t>Krusche</w:t>
      </w:r>
      <w:proofErr w:type="spellEnd"/>
      <w:r w:rsidRPr="00121934">
        <w:rPr>
          <w:rFonts w:ascii="Calibri" w:hAnsi="Calibri" w:cs="Calibri"/>
          <w:szCs w:val="24"/>
        </w:rPr>
        <w:t xml:space="preserve">, M., Wacker, J., </w:t>
      </w:r>
      <w:proofErr w:type="spellStart"/>
      <w:r w:rsidRPr="00121934">
        <w:rPr>
          <w:rFonts w:ascii="Calibri" w:hAnsi="Calibri" w:cs="Calibri"/>
          <w:szCs w:val="24"/>
        </w:rPr>
        <w:t>Kleyer</w:t>
      </w:r>
      <w:proofErr w:type="spellEnd"/>
      <w:r w:rsidRPr="00121934">
        <w:rPr>
          <w:rFonts w:ascii="Calibri" w:hAnsi="Calibri" w:cs="Calibri"/>
          <w:szCs w:val="24"/>
        </w:rPr>
        <w:t xml:space="preserve">, A. (2021). Accuracy and usability of a diagnostic decision support system in the diagnosis of three representative rheumatic diseases: A randomized controlled trial among medical students. </w:t>
      </w:r>
      <w:r w:rsidRPr="00B07546">
        <w:rPr>
          <w:rFonts w:ascii="Calibri" w:hAnsi="Calibri" w:cs="Calibri"/>
          <w:i/>
          <w:szCs w:val="24"/>
        </w:rPr>
        <w:t>Arthritis Res. Therapy.</w:t>
      </w:r>
      <w:r w:rsidRPr="00121934">
        <w:rPr>
          <w:rFonts w:ascii="Calibri" w:hAnsi="Calibri" w:cs="Calibri"/>
          <w:szCs w:val="24"/>
        </w:rPr>
        <w:t xml:space="preserve"> 23:233.</w:t>
      </w:r>
    </w:p>
    <w:p w14:paraId="420D3F4A" w14:textId="77777777" w:rsidR="00513DEF" w:rsidRPr="00121934" w:rsidRDefault="00513DEF" w:rsidP="00121934">
      <w:pPr>
        <w:spacing w:line="276" w:lineRule="auto"/>
        <w:ind w:left="720" w:hanging="720"/>
        <w:jc w:val="both"/>
        <w:rPr>
          <w:rFonts w:ascii="Calibri" w:hAnsi="Calibri" w:cs="Calibri"/>
          <w:szCs w:val="24"/>
        </w:rPr>
      </w:pPr>
      <w:r w:rsidRPr="00121934">
        <w:rPr>
          <w:rFonts w:ascii="Calibri" w:hAnsi="Calibri" w:cs="Calibri"/>
          <w:szCs w:val="24"/>
        </w:rPr>
        <w:t xml:space="preserve">Komiya, T., Takase-Minegishi, K., Sakurai, N., Nagai, H., Hamada, N., </w:t>
      </w:r>
      <w:proofErr w:type="spellStart"/>
      <w:r w:rsidRPr="00121934">
        <w:rPr>
          <w:rFonts w:ascii="Calibri" w:hAnsi="Calibri" w:cs="Calibri"/>
          <w:szCs w:val="24"/>
        </w:rPr>
        <w:t>Soejima</w:t>
      </w:r>
      <w:proofErr w:type="spellEnd"/>
      <w:r w:rsidRPr="00121934">
        <w:rPr>
          <w:rFonts w:ascii="Calibri" w:hAnsi="Calibri" w:cs="Calibri"/>
          <w:szCs w:val="24"/>
        </w:rPr>
        <w:t xml:space="preserve">, Y., Sugiyama, Y., Tsuchida, N., </w:t>
      </w:r>
      <w:proofErr w:type="spellStart"/>
      <w:r w:rsidRPr="00121934">
        <w:rPr>
          <w:rFonts w:ascii="Calibri" w:hAnsi="Calibri" w:cs="Calibri"/>
          <w:szCs w:val="24"/>
        </w:rPr>
        <w:t>Kunishita</w:t>
      </w:r>
      <w:proofErr w:type="spellEnd"/>
      <w:r w:rsidRPr="00121934">
        <w:rPr>
          <w:rFonts w:ascii="Calibri" w:hAnsi="Calibri" w:cs="Calibri"/>
          <w:szCs w:val="24"/>
        </w:rPr>
        <w:t xml:space="preserve">, Y., Kishimoto, D. (2019). Dose down-titration of biological disease-modifying antirheumatic drugs in daily clinical practice: Shared decision-making and patient treatment preferences in Japanese patients with rheumatoid arthritis. </w:t>
      </w:r>
      <w:r w:rsidRPr="00B07546">
        <w:rPr>
          <w:rFonts w:ascii="Calibri" w:hAnsi="Calibri" w:cs="Calibri"/>
          <w:i/>
          <w:szCs w:val="24"/>
        </w:rPr>
        <w:t>International Journal Rheum. Diseases</w:t>
      </w:r>
      <w:r w:rsidRPr="00121934">
        <w:rPr>
          <w:rFonts w:ascii="Calibri" w:hAnsi="Calibri" w:cs="Calibri"/>
          <w:szCs w:val="24"/>
        </w:rPr>
        <w:t>. 22:2009–2016.</w:t>
      </w:r>
    </w:p>
    <w:p w14:paraId="1141D539" w14:textId="77777777" w:rsidR="00513DEF" w:rsidRPr="00121934" w:rsidRDefault="00513DEF" w:rsidP="00121934">
      <w:pPr>
        <w:spacing w:line="276" w:lineRule="auto"/>
        <w:ind w:left="720" w:hanging="720"/>
        <w:jc w:val="both"/>
        <w:rPr>
          <w:rFonts w:ascii="Calibri" w:hAnsi="Calibri" w:cs="Calibri"/>
          <w:szCs w:val="24"/>
        </w:rPr>
      </w:pPr>
      <w:r w:rsidRPr="00121934">
        <w:rPr>
          <w:rFonts w:ascii="Calibri" w:hAnsi="Calibri" w:cs="Calibri"/>
          <w:szCs w:val="24"/>
        </w:rPr>
        <w:t xml:space="preserve">Kumar, A., </w:t>
      </w:r>
      <w:proofErr w:type="spellStart"/>
      <w:r w:rsidRPr="00121934">
        <w:rPr>
          <w:rFonts w:ascii="Calibri" w:hAnsi="Calibri" w:cs="Calibri"/>
          <w:szCs w:val="24"/>
        </w:rPr>
        <w:t>Gadag</w:t>
      </w:r>
      <w:proofErr w:type="spellEnd"/>
      <w:r w:rsidRPr="00121934">
        <w:rPr>
          <w:rFonts w:ascii="Calibri" w:hAnsi="Calibri" w:cs="Calibri"/>
          <w:szCs w:val="24"/>
        </w:rPr>
        <w:t xml:space="preserve">, S., Nayak, U.Y. (2020). The Beginning of a New Era: Artificial Intelligence in Healthcare. </w:t>
      </w:r>
      <w:r w:rsidRPr="00B07546">
        <w:rPr>
          <w:rFonts w:ascii="Calibri" w:hAnsi="Calibri" w:cs="Calibri"/>
          <w:i/>
          <w:szCs w:val="24"/>
        </w:rPr>
        <w:t>Adv. Pharm. Bull</w:t>
      </w:r>
      <w:r w:rsidRPr="00121934">
        <w:rPr>
          <w:rFonts w:ascii="Calibri" w:hAnsi="Calibri" w:cs="Calibri"/>
          <w:szCs w:val="24"/>
        </w:rPr>
        <w:t>. 11:414–425.</w:t>
      </w:r>
    </w:p>
    <w:p w14:paraId="259DAF4B" w14:textId="77777777" w:rsidR="00513DEF" w:rsidRPr="00121934" w:rsidRDefault="00513DEF" w:rsidP="00121934">
      <w:pPr>
        <w:spacing w:line="276" w:lineRule="auto"/>
        <w:ind w:left="720" w:hanging="720"/>
        <w:jc w:val="both"/>
        <w:rPr>
          <w:rFonts w:ascii="Calibri" w:hAnsi="Calibri" w:cs="Calibri"/>
          <w:szCs w:val="24"/>
        </w:rPr>
      </w:pPr>
      <w:r w:rsidRPr="00121934">
        <w:rPr>
          <w:rFonts w:ascii="Calibri" w:hAnsi="Calibri" w:cs="Calibri"/>
          <w:szCs w:val="24"/>
        </w:rPr>
        <w:t xml:space="preserve">Kumar, K., </w:t>
      </w:r>
      <w:proofErr w:type="spellStart"/>
      <w:r w:rsidRPr="00121934">
        <w:rPr>
          <w:rFonts w:ascii="Calibri" w:hAnsi="Calibri" w:cs="Calibri"/>
          <w:szCs w:val="24"/>
        </w:rPr>
        <w:t>Loebinger</w:t>
      </w:r>
      <w:proofErr w:type="spellEnd"/>
      <w:r w:rsidRPr="00121934">
        <w:rPr>
          <w:rFonts w:ascii="Calibri" w:hAnsi="Calibri" w:cs="Calibri"/>
          <w:szCs w:val="24"/>
        </w:rPr>
        <w:t xml:space="preserve">, M.R., Ghafur, S. (2022). The role of wirelessly observed therapy in improving treatment adherence </w:t>
      </w:r>
      <w:r w:rsidRPr="00B07546">
        <w:rPr>
          <w:rFonts w:ascii="Calibri" w:hAnsi="Calibri" w:cs="Calibri"/>
          <w:i/>
          <w:szCs w:val="24"/>
        </w:rPr>
        <w:t xml:space="preserve">Future Healthcare Journal. </w:t>
      </w:r>
      <w:r w:rsidRPr="00121934">
        <w:rPr>
          <w:rFonts w:ascii="Calibri" w:hAnsi="Calibri" w:cs="Calibri"/>
          <w:szCs w:val="24"/>
        </w:rPr>
        <w:t>9:179–182.</w:t>
      </w:r>
    </w:p>
    <w:p w14:paraId="2D5AA3F1" w14:textId="77777777" w:rsidR="00513DEF" w:rsidRPr="00121934" w:rsidRDefault="00513DEF" w:rsidP="00121934">
      <w:pPr>
        <w:spacing w:line="276" w:lineRule="auto"/>
        <w:ind w:left="720" w:hanging="720"/>
        <w:jc w:val="both"/>
        <w:rPr>
          <w:rFonts w:ascii="Calibri" w:hAnsi="Calibri" w:cs="Calibri"/>
          <w:szCs w:val="24"/>
        </w:rPr>
      </w:pPr>
      <w:r w:rsidRPr="00121934">
        <w:rPr>
          <w:rFonts w:ascii="Calibri" w:hAnsi="Calibri" w:cs="Calibri"/>
          <w:szCs w:val="24"/>
        </w:rPr>
        <w:t xml:space="preserve">Lee S.M., Lee D. (2021). Opportunities and challenges for contactless healthcare services in the post-COVID-19 Era. </w:t>
      </w:r>
      <w:r w:rsidRPr="00B07546">
        <w:rPr>
          <w:rFonts w:ascii="Calibri" w:hAnsi="Calibri" w:cs="Calibri"/>
          <w:i/>
          <w:szCs w:val="24"/>
        </w:rPr>
        <w:t>Technol. Forecast. Social Changes</w:t>
      </w:r>
      <w:r w:rsidRPr="00121934">
        <w:rPr>
          <w:rFonts w:ascii="Calibri" w:hAnsi="Calibri" w:cs="Calibri"/>
          <w:szCs w:val="24"/>
        </w:rPr>
        <w:t>. 167:120712.</w:t>
      </w:r>
    </w:p>
    <w:p w14:paraId="09502A46" w14:textId="77777777" w:rsidR="00513DEF" w:rsidRPr="00121934" w:rsidRDefault="00513DEF" w:rsidP="00121934">
      <w:pPr>
        <w:spacing w:line="276" w:lineRule="auto"/>
        <w:ind w:left="720" w:hanging="720"/>
        <w:jc w:val="both"/>
        <w:rPr>
          <w:rFonts w:ascii="Calibri" w:hAnsi="Calibri" w:cs="Calibri"/>
          <w:szCs w:val="24"/>
        </w:rPr>
      </w:pPr>
      <w:r w:rsidRPr="00121934">
        <w:rPr>
          <w:rFonts w:ascii="Calibri" w:hAnsi="Calibri" w:cs="Calibri"/>
          <w:szCs w:val="24"/>
        </w:rPr>
        <w:t xml:space="preserve">Li, Y., </w:t>
      </w:r>
      <w:proofErr w:type="spellStart"/>
      <w:r w:rsidRPr="00121934">
        <w:rPr>
          <w:rFonts w:ascii="Calibri" w:hAnsi="Calibri" w:cs="Calibri"/>
          <w:szCs w:val="24"/>
        </w:rPr>
        <w:t>Mamouei</w:t>
      </w:r>
      <w:proofErr w:type="spellEnd"/>
      <w:r w:rsidRPr="00121934">
        <w:rPr>
          <w:rFonts w:ascii="Calibri" w:hAnsi="Calibri" w:cs="Calibri"/>
          <w:szCs w:val="24"/>
        </w:rPr>
        <w:t>, M., Salimi-Khorshidi, G., Rao, S., Hassaine, A., Canoy, D., Lukasiewicz, T., Rahimi K. (2023). Hi-BEHRT: Hierarchical Transformer-Based Model for Accurate Prediction of Clinical Events Using Multimodal Longitudinal Electronic Health Records. [(accessed on 10 May 2023)</w:t>
      </w:r>
      <w:proofErr w:type="gramStart"/>
      <w:r w:rsidRPr="00121934">
        <w:rPr>
          <w:rFonts w:ascii="Calibri" w:hAnsi="Calibri" w:cs="Calibri"/>
          <w:szCs w:val="24"/>
        </w:rPr>
        <w:t>];</w:t>
      </w:r>
      <w:r w:rsidRPr="00B07546">
        <w:rPr>
          <w:rFonts w:ascii="Calibri" w:hAnsi="Calibri" w:cs="Calibri"/>
          <w:i/>
          <w:szCs w:val="24"/>
        </w:rPr>
        <w:t>IEEE</w:t>
      </w:r>
      <w:proofErr w:type="gramEnd"/>
      <w:r w:rsidRPr="00B07546">
        <w:rPr>
          <w:rFonts w:ascii="Calibri" w:hAnsi="Calibri" w:cs="Calibri"/>
          <w:i/>
          <w:szCs w:val="24"/>
        </w:rPr>
        <w:t xml:space="preserve"> J. Biomed. Health Inform.</w:t>
      </w:r>
      <w:r w:rsidRPr="00121934">
        <w:rPr>
          <w:rFonts w:ascii="Calibri" w:hAnsi="Calibri" w:cs="Calibri"/>
          <w:szCs w:val="24"/>
        </w:rPr>
        <w:t xml:space="preserve"> 27:1106–1117.</w:t>
      </w:r>
    </w:p>
    <w:p w14:paraId="63726B1C" w14:textId="77777777" w:rsidR="00513DEF" w:rsidRPr="00121934" w:rsidRDefault="00513DEF" w:rsidP="00121934">
      <w:pPr>
        <w:spacing w:line="276" w:lineRule="auto"/>
        <w:ind w:left="720" w:hanging="720"/>
        <w:jc w:val="both"/>
        <w:rPr>
          <w:rFonts w:ascii="Calibri" w:hAnsi="Calibri" w:cs="Calibri"/>
          <w:szCs w:val="24"/>
        </w:rPr>
      </w:pPr>
      <w:r w:rsidRPr="00121934">
        <w:rPr>
          <w:rFonts w:ascii="Calibri" w:hAnsi="Calibri" w:cs="Calibri"/>
          <w:szCs w:val="24"/>
        </w:rPr>
        <w:t xml:space="preserve">Li, Y., Rao, S., Solares, J.R.A., Hassaine, A., Ramakrishnan, R., Canoy, D., Zhu, Y., Rahimi, K., Salimi-Khorshidi, G. (2020). BEHRT: Transformer for Electronic Health Records. </w:t>
      </w:r>
      <w:r w:rsidRPr="00B07546">
        <w:rPr>
          <w:rFonts w:ascii="Calibri" w:hAnsi="Calibri" w:cs="Calibri"/>
          <w:i/>
          <w:szCs w:val="24"/>
        </w:rPr>
        <w:t>Sci. Rep.</w:t>
      </w:r>
      <w:r w:rsidRPr="00121934">
        <w:rPr>
          <w:rFonts w:ascii="Calibri" w:hAnsi="Calibri" w:cs="Calibri"/>
          <w:szCs w:val="24"/>
        </w:rPr>
        <w:t xml:space="preserve"> 10:7155.</w:t>
      </w:r>
    </w:p>
    <w:p w14:paraId="37840D67" w14:textId="77777777" w:rsidR="00513DEF" w:rsidRPr="00121934" w:rsidRDefault="00513DEF" w:rsidP="00121934">
      <w:pPr>
        <w:spacing w:line="276" w:lineRule="auto"/>
        <w:ind w:left="720" w:hanging="720"/>
        <w:jc w:val="both"/>
        <w:rPr>
          <w:rFonts w:ascii="Calibri" w:hAnsi="Calibri" w:cs="Calibri"/>
          <w:szCs w:val="24"/>
        </w:rPr>
      </w:pPr>
      <w:r w:rsidRPr="00121934">
        <w:rPr>
          <w:rFonts w:ascii="Calibri" w:hAnsi="Calibri" w:cs="Calibri"/>
          <w:szCs w:val="24"/>
        </w:rPr>
        <w:t>Lin, T., Wang, Y., Liu, X., Qiu, X. (2022). A survey of transformers. AI Open. 3:111–132.</w:t>
      </w:r>
    </w:p>
    <w:p w14:paraId="60030866" w14:textId="77777777" w:rsidR="00513DEF" w:rsidRPr="00121934" w:rsidRDefault="00513DEF" w:rsidP="00121934">
      <w:pPr>
        <w:spacing w:line="276" w:lineRule="auto"/>
        <w:ind w:left="720" w:hanging="720"/>
        <w:jc w:val="both"/>
        <w:rPr>
          <w:rFonts w:ascii="Calibri" w:hAnsi="Calibri" w:cs="Calibri"/>
          <w:szCs w:val="24"/>
        </w:rPr>
      </w:pPr>
      <w:proofErr w:type="spellStart"/>
      <w:r w:rsidRPr="00121934">
        <w:rPr>
          <w:rFonts w:ascii="Calibri" w:hAnsi="Calibri" w:cs="Calibri"/>
          <w:szCs w:val="24"/>
        </w:rPr>
        <w:t>Messelink</w:t>
      </w:r>
      <w:proofErr w:type="spellEnd"/>
      <w:r w:rsidRPr="00121934">
        <w:rPr>
          <w:rFonts w:ascii="Calibri" w:hAnsi="Calibri" w:cs="Calibri"/>
          <w:szCs w:val="24"/>
        </w:rPr>
        <w:t xml:space="preserve">, M.A., van der Leeuw, M.S., den Broeder, A.A., </w:t>
      </w:r>
      <w:proofErr w:type="spellStart"/>
      <w:r w:rsidRPr="00121934">
        <w:rPr>
          <w:rFonts w:ascii="Calibri" w:hAnsi="Calibri" w:cs="Calibri"/>
          <w:szCs w:val="24"/>
        </w:rPr>
        <w:t>Tekstra</w:t>
      </w:r>
      <w:proofErr w:type="spellEnd"/>
      <w:r w:rsidRPr="00121934">
        <w:rPr>
          <w:rFonts w:ascii="Calibri" w:hAnsi="Calibri" w:cs="Calibri"/>
          <w:szCs w:val="24"/>
        </w:rPr>
        <w:t xml:space="preserve">, J., van der Goes, M.C., </w:t>
      </w:r>
      <w:proofErr w:type="spellStart"/>
      <w:r w:rsidRPr="00121934">
        <w:rPr>
          <w:rFonts w:ascii="Calibri" w:hAnsi="Calibri" w:cs="Calibri"/>
          <w:szCs w:val="24"/>
        </w:rPr>
        <w:t>Heijstek</w:t>
      </w:r>
      <w:proofErr w:type="spellEnd"/>
      <w:r w:rsidRPr="00121934">
        <w:rPr>
          <w:rFonts w:ascii="Calibri" w:hAnsi="Calibri" w:cs="Calibri"/>
          <w:szCs w:val="24"/>
        </w:rPr>
        <w:t xml:space="preserve">, M.W., Lafeber, F., Welsing, P.M.J. (2022). Prediction Aided Tapering In </w:t>
      </w:r>
      <w:r w:rsidRPr="00121934">
        <w:rPr>
          <w:rFonts w:ascii="Calibri" w:hAnsi="Calibri" w:cs="Calibri"/>
          <w:szCs w:val="24"/>
        </w:rPr>
        <w:lastRenderedPageBreak/>
        <w:t xml:space="preserve">rheumatoid arthritis patients treated with biologicals (PATIO): Protocol for a randomized controlled trial. </w:t>
      </w:r>
      <w:r w:rsidRPr="00B07546">
        <w:rPr>
          <w:rFonts w:ascii="Calibri" w:hAnsi="Calibri" w:cs="Calibri"/>
          <w:i/>
          <w:szCs w:val="24"/>
        </w:rPr>
        <w:t>Trials.</w:t>
      </w:r>
      <w:r w:rsidRPr="00121934">
        <w:rPr>
          <w:rFonts w:ascii="Calibri" w:hAnsi="Calibri" w:cs="Calibri"/>
          <w:szCs w:val="24"/>
        </w:rPr>
        <w:t xml:space="preserve"> 23:494.</w:t>
      </w:r>
    </w:p>
    <w:p w14:paraId="6F66250B" w14:textId="77777777" w:rsidR="00513DEF" w:rsidRPr="00121934" w:rsidRDefault="00513DEF" w:rsidP="00121934">
      <w:pPr>
        <w:spacing w:line="276" w:lineRule="auto"/>
        <w:ind w:left="720" w:hanging="720"/>
        <w:jc w:val="both"/>
        <w:rPr>
          <w:rFonts w:ascii="Calibri" w:hAnsi="Calibri" w:cs="Calibri"/>
          <w:szCs w:val="24"/>
        </w:rPr>
      </w:pPr>
      <w:r w:rsidRPr="00121934">
        <w:rPr>
          <w:rFonts w:ascii="Calibri" w:hAnsi="Calibri" w:cs="Calibri"/>
          <w:szCs w:val="24"/>
        </w:rPr>
        <w:t xml:space="preserve">Mistry C., Thakker U., Gupta R., Obaidat M.S., Tanwar S., Kumar N., Rodrigues J.J.P.C. (2021). An AI-enabled and blockchain-driven medical healthcare system for COVID-19; Proceedings of the IEEE International Conference Communication; </w:t>
      </w:r>
      <w:r w:rsidRPr="00B07546">
        <w:rPr>
          <w:rFonts w:ascii="Calibri" w:hAnsi="Calibri" w:cs="Calibri"/>
          <w:i/>
          <w:szCs w:val="24"/>
        </w:rPr>
        <w:t>Montreal, QC, Canada</w:t>
      </w:r>
      <w:r w:rsidRPr="00121934">
        <w:rPr>
          <w:rFonts w:ascii="Calibri" w:hAnsi="Calibri" w:cs="Calibri"/>
          <w:szCs w:val="24"/>
        </w:rPr>
        <w:t>. 14–23; pp. 1–6.</w:t>
      </w:r>
    </w:p>
    <w:p w14:paraId="3CA7F7BB" w14:textId="77777777" w:rsidR="00513DEF" w:rsidRPr="00121934" w:rsidRDefault="00513DEF" w:rsidP="00121934">
      <w:pPr>
        <w:spacing w:line="276" w:lineRule="auto"/>
        <w:ind w:left="720" w:hanging="720"/>
        <w:jc w:val="both"/>
        <w:rPr>
          <w:rFonts w:ascii="Calibri" w:hAnsi="Calibri" w:cs="Calibri"/>
          <w:szCs w:val="24"/>
        </w:rPr>
      </w:pPr>
      <w:proofErr w:type="spellStart"/>
      <w:r w:rsidRPr="00121934">
        <w:rPr>
          <w:rFonts w:ascii="Calibri" w:hAnsi="Calibri" w:cs="Calibri"/>
          <w:szCs w:val="24"/>
        </w:rPr>
        <w:t>Morshid</w:t>
      </w:r>
      <w:proofErr w:type="spellEnd"/>
      <w:r w:rsidRPr="00121934">
        <w:rPr>
          <w:rFonts w:ascii="Calibri" w:hAnsi="Calibri" w:cs="Calibri"/>
          <w:szCs w:val="24"/>
        </w:rPr>
        <w:t xml:space="preserve">, A., </w:t>
      </w:r>
      <w:proofErr w:type="spellStart"/>
      <w:r w:rsidRPr="00121934">
        <w:rPr>
          <w:rFonts w:ascii="Calibri" w:hAnsi="Calibri" w:cs="Calibri"/>
          <w:szCs w:val="24"/>
        </w:rPr>
        <w:t>Elsayes</w:t>
      </w:r>
      <w:proofErr w:type="spellEnd"/>
      <w:r w:rsidRPr="00121934">
        <w:rPr>
          <w:rFonts w:ascii="Calibri" w:hAnsi="Calibri" w:cs="Calibri"/>
          <w:szCs w:val="24"/>
        </w:rPr>
        <w:t xml:space="preserve">, K.M., Khalaf, A.M., </w:t>
      </w:r>
      <w:proofErr w:type="spellStart"/>
      <w:r w:rsidRPr="00121934">
        <w:rPr>
          <w:rFonts w:ascii="Calibri" w:hAnsi="Calibri" w:cs="Calibri"/>
          <w:szCs w:val="24"/>
        </w:rPr>
        <w:t>Elmohr</w:t>
      </w:r>
      <w:proofErr w:type="spellEnd"/>
      <w:r w:rsidRPr="00121934">
        <w:rPr>
          <w:rFonts w:ascii="Calibri" w:hAnsi="Calibri" w:cs="Calibri"/>
          <w:szCs w:val="24"/>
        </w:rPr>
        <w:t xml:space="preserve">, M.M., Yu, J., </w:t>
      </w:r>
      <w:proofErr w:type="spellStart"/>
      <w:r w:rsidRPr="00121934">
        <w:rPr>
          <w:rFonts w:ascii="Calibri" w:hAnsi="Calibri" w:cs="Calibri"/>
          <w:szCs w:val="24"/>
        </w:rPr>
        <w:t>Kaseb</w:t>
      </w:r>
      <w:proofErr w:type="spellEnd"/>
      <w:r w:rsidRPr="00121934">
        <w:rPr>
          <w:rFonts w:ascii="Calibri" w:hAnsi="Calibri" w:cs="Calibri"/>
          <w:szCs w:val="24"/>
        </w:rPr>
        <w:t xml:space="preserve">, A.O., Hassan, M., Mahvash, A., Wang, Z., Hazle, J.D. (2019). A machine learning model to predict hepatocellular carcinoma response to transcatheter arterial chemoembolization. Radiology Artificial Intelligence. </w:t>
      </w:r>
      <w:proofErr w:type="gramStart"/>
      <w:r w:rsidRPr="00121934">
        <w:rPr>
          <w:rFonts w:ascii="Calibri" w:hAnsi="Calibri" w:cs="Calibri"/>
          <w:szCs w:val="24"/>
        </w:rPr>
        <w:t>1:e</w:t>
      </w:r>
      <w:proofErr w:type="gramEnd"/>
      <w:r w:rsidRPr="00121934">
        <w:rPr>
          <w:rFonts w:ascii="Calibri" w:hAnsi="Calibri" w:cs="Calibri"/>
          <w:szCs w:val="24"/>
        </w:rPr>
        <w:t>180021.</w:t>
      </w:r>
    </w:p>
    <w:p w14:paraId="12D78798" w14:textId="77777777" w:rsidR="00513DEF" w:rsidRPr="00121934" w:rsidRDefault="00513DEF" w:rsidP="00121934">
      <w:pPr>
        <w:spacing w:line="276" w:lineRule="auto"/>
        <w:ind w:left="720" w:hanging="720"/>
        <w:jc w:val="both"/>
        <w:rPr>
          <w:rFonts w:ascii="Calibri" w:hAnsi="Calibri" w:cs="Calibri"/>
          <w:szCs w:val="24"/>
        </w:rPr>
      </w:pPr>
      <w:r w:rsidRPr="00121934">
        <w:rPr>
          <w:rFonts w:ascii="Calibri" w:hAnsi="Calibri" w:cs="Calibri"/>
          <w:szCs w:val="24"/>
        </w:rPr>
        <w:t>Ng R., Tan K.B. (2021). Implementing an Individual-Centric Discharge Process across Singapore Public Hospitals</w:t>
      </w:r>
      <w:r w:rsidRPr="00B07546">
        <w:rPr>
          <w:rFonts w:ascii="Calibri" w:hAnsi="Calibri" w:cs="Calibri"/>
          <w:i/>
          <w:szCs w:val="24"/>
        </w:rPr>
        <w:t>. International Journal Environmental Resources. Public Health</w:t>
      </w:r>
      <w:r w:rsidRPr="00121934">
        <w:rPr>
          <w:rFonts w:ascii="Calibri" w:hAnsi="Calibri" w:cs="Calibri"/>
          <w:szCs w:val="24"/>
        </w:rPr>
        <w:t>. 18:8700.</w:t>
      </w:r>
    </w:p>
    <w:p w14:paraId="717990B5" w14:textId="77777777" w:rsidR="00513DEF" w:rsidRPr="00121934" w:rsidRDefault="00513DEF" w:rsidP="00121934">
      <w:pPr>
        <w:spacing w:line="276" w:lineRule="auto"/>
        <w:ind w:left="720" w:hanging="720"/>
        <w:jc w:val="both"/>
        <w:rPr>
          <w:rFonts w:ascii="Calibri" w:hAnsi="Calibri" w:cs="Calibri"/>
          <w:szCs w:val="24"/>
        </w:rPr>
      </w:pPr>
      <w:r w:rsidRPr="00121934">
        <w:rPr>
          <w:rFonts w:ascii="Calibri" w:hAnsi="Calibri" w:cs="Calibri"/>
          <w:szCs w:val="24"/>
        </w:rPr>
        <w:t xml:space="preserve">Orth, M., </w:t>
      </w:r>
      <w:proofErr w:type="spellStart"/>
      <w:r w:rsidRPr="00121934">
        <w:rPr>
          <w:rFonts w:ascii="Calibri" w:hAnsi="Calibri" w:cs="Calibri"/>
          <w:szCs w:val="24"/>
        </w:rPr>
        <w:t>Averina</w:t>
      </w:r>
      <w:proofErr w:type="spellEnd"/>
      <w:r w:rsidRPr="00121934">
        <w:rPr>
          <w:rFonts w:ascii="Calibri" w:hAnsi="Calibri" w:cs="Calibri"/>
          <w:szCs w:val="24"/>
        </w:rPr>
        <w:t xml:space="preserve">, M., </w:t>
      </w:r>
      <w:proofErr w:type="spellStart"/>
      <w:r w:rsidRPr="00121934">
        <w:rPr>
          <w:rFonts w:ascii="Calibri" w:hAnsi="Calibri" w:cs="Calibri"/>
          <w:szCs w:val="24"/>
        </w:rPr>
        <w:t>Chatzipanagiotou</w:t>
      </w:r>
      <w:proofErr w:type="spellEnd"/>
      <w:r w:rsidRPr="00121934">
        <w:rPr>
          <w:rFonts w:ascii="Calibri" w:hAnsi="Calibri" w:cs="Calibri"/>
          <w:szCs w:val="24"/>
        </w:rPr>
        <w:t xml:space="preserve">, S., Faure, G., Haushofer, A., Kusec, V., Machado, A., A Misbah, S., Oosterhuis, W., </w:t>
      </w:r>
      <w:proofErr w:type="spellStart"/>
      <w:r w:rsidRPr="00121934">
        <w:rPr>
          <w:rFonts w:ascii="Calibri" w:hAnsi="Calibri" w:cs="Calibri"/>
          <w:szCs w:val="24"/>
        </w:rPr>
        <w:t>Pulkki</w:t>
      </w:r>
      <w:proofErr w:type="spellEnd"/>
      <w:r w:rsidRPr="00121934">
        <w:rPr>
          <w:rFonts w:ascii="Calibri" w:hAnsi="Calibri" w:cs="Calibri"/>
          <w:szCs w:val="24"/>
        </w:rPr>
        <w:t xml:space="preserve">, K. (2017). Opinion: Redefining the role of the physician in laboratory medicine in the context of emerging technologies, </w:t>
      </w:r>
      <w:proofErr w:type="spellStart"/>
      <w:r w:rsidRPr="00121934">
        <w:rPr>
          <w:rFonts w:ascii="Calibri" w:hAnsi="Calibri" w:cs="Calibri"/>
          <w:szCs w:val="24"/>
        </w:rPr>
        <w:t>personalised</w:t>
      </w:r>
      <w:proofErr w:type="spellEnd"/>
      <w:r w:rsidRPr="00121934">
        <w:rPr>
          <w:rFonts w:ascii="Calibri" w:hAnsi="Calibri" w:cs="Calibri"/>
          <w:szCs w:val="24"/>
        </w:rPr>
        <w:t xml:space="preserve"> medicine and patient autonomy (‘4P medicine’) </w:t>
      </w:r>
      <w:r w:rsidRPr="00B07546">
        <w:rPr>
          <w:rFonts w:ascii="Calibri" w:hAnsi="Calibri" w:cs="Calibri"/>
          <w:i/>
          <w:szCs w:val="24"/>
        </w:rPr>
        <w:t>Journal Clinical Pathology.</w:t>
      </w:r>
      <w:r w:rsidRPr="00121934">
        <w:rPr>
          <w:rFonts w:ascii="Calibri" w:hAnsi="Calibri" w:cs="Calibri"/>
          <w:szCs w:val="24"/>
        </w:rPr>
        <w:t xml:space="preserve"> 72:191–197.</w:t>
      </w:r>
    </w:p>
    <w:p w14:paraId="5FB15C53" w14:textId="77777777" w:rsidR="00513DEF" w:rsidRPr="00121934" w:rsidRDefault="00513DEF" w:rsidP="00121934">
      <w:pPr>
        <w:spacing w:line="276" w:lineRule="auto"/>
        <w:ind w:left="720" w:hanging="720"/>
        <w:jc w:val="both"/>
        <w:rPr>
          <w:rFonts w:ascii="Calibri" w:hAnsi="Calibri" w:cs="Calibri"/>
          <w:szCs w:val="24"/>
        </w:rPr>
      </w:pPr>
      <w:r w:rsidRPr="00121934">
        <w:rPr>
          <w:rFonts w:ascii="Calibri" w:hAnsi="Calibri" w:cs="Calibri"/>
          <w:szCs w:val="24"/>
        </w:rPr>
        <w:t xml:space="preserve">Park, S.M., Kim, Y.G. (2022). A metaverse: Taxonomy, components, applications, and open challenges. </w:t>
      </w:r>
      <w:r w:rsidRPr="00B07546">
        <w:rPr>
          <w:rFonts w:ascii="Calibri" w:hAnsi="Calibri" w:cs="Calibri"/>
          <w:i/>
          <w:szCs w:val="24"/>
        </w:rPr>
        <w:t>IEEE Access</w:t>
      </w:r>
      <w:r w:rsidRPr="00121934">
        <w:rPr>
          <w:rFonts w:ascii="Calibri" w:hAnsi="Calibri" w:cs="Calibri"/>
          <w:szCs w:val="24"/>
        </w:rPr>
        <w:t>. 10:4209–4251.</w:t>
      </w:r>
    </w:p>
    <w:p w14:paraId="322FBDA3" w14:textId="77777777" w:rsidR="00513DEF" w:rsidRPr="00121934" w:rsidRDefault="00513DEF" w:rsidP="00121934">
      <w:pPr>
        <w:spacing w:line="276" w:lineRule="auto"/>
        <w:ind w:left="720" w:hanging="720"/>
        <w:jc w:val="both"/>
        <w:rPr>
          <w:rFonts w:ascii="Calibri" w:hAnsi="Calibri" w:cs="Calibri"/>
          <w:szCs w:val="24"/>
        </w:rPr>
      </w:pPr>
      <w:proofErr w:type="spellStart"/>
      <w:r w:rsidRPr="00121934">
        <w:rPr>
          <w:rFonts w:ascii="Calibri" w:hAnsi="Calibri" w:cs="Calibri"/>
          <w:szCs w:val="24"/>
        </w:rPr>
        <w:t>Petrigna</w:t>
      </w:r>
      <w:proofErr w:type="spellEnd"/>
      <w:r w:rsidRPr="00121934">
        <w:rPr>
          <w:rFonts w:ascii="Calibri" w:hAnsi="Calibri" w:cs="Calibri"/>
          <w:szCs w:val="24"/>
        </w:rPr>
        <w:t xml:space="preserve">, L., Musumeci, G. (2022). The Metaverse: A New Challenge for the Healthcare System: A Scoping Review. </w:t>
      </w:r>
      <w:r w:rsidRPr="00B07546">
        <w:rPr>
          <w:rFonts w:ascii="Calibri" w:hAnsi="Calibri" w:cs="Calibri"/>
          <w:i/>
          <w:szCs w:val="24"/>
        </w:rPr>
        <w:t>Journal Functional Morphological</w:t>
      </w:r>
      <w:r w:rsidR="00B07546">
        <w:rPr>
          <w:rFonts w:ascii="Calibri" w:hAnsi="Calibri" w:cs="Calibri"/>
          <w:i/>
          <w:szCs w:val="24"/>
        </w:rPr>
        <w:t xml:space="preserve"> </w:t>
      </w:r>
      <w:proofErr w:type="spellStart"/>
      <w:r w:rsidRPr="00B07546">
        <w:rPr>
          <w:rFonts w:ascii="Calibri" w:hAnsi="Calibri" w:cs="Calibri"/>
          <w:i/>
          <w:szCs w:val="24"/>
        </w:rPr>
        <w:t>Kinesiol</w:t>
      </w:r>
      <w:proofErr w:type="spellEnd"/>
      <w:r w:rsidRPr="00121934">
        <w:rPr>
          <w:rFonts w:ascii="Calibri" w:hAnsi="Calibri" w:cs="Calibri"/>
          <w:szCs w:val="24"/>
        </w:rPr>
        <w:t>. 7:63.</w:t>
      </w:r>
    </w:p>
    <w:p w14:paraId="6C8AD5C0" w14:textId="77777777" w:rsidR="00513DEF" w:rsidRPr="00121934" w:rsidRDefault="00513DEF" w:rsidP="00121934">
      <w:pPr>
        <w:spacing w:line="276" w:lineRule="auto"/>
        <w:ind w:left="720" w:hanging="720"/>
        <w:jc w:val="both"/>
        <w:rPr>
          <w:rFonts w:ascii="Calibri" w:hAnsi="Calibri" w:cs="Calibri"/>
          <w:szCs w:val="24"/>
        </w:rPr>
      </w:pPr>
      <w:r w:rsidRPr="00121934">
        <w:rPr>
          <w:rFonts w:ascii="Calibri" w:hAnsi="Calibri" w:cs="Calibri"/>
          <w:szCs w:val="24"/>
        </w:rPr>
        <w:t xml:space="preserve">Robinson, N.L., Cottier, T.V., Kavanagh, D.J. (2019). Psychosocial health interventions by social robots: systematic review of randomized controlled trials. </w:t>
      </w:r>
      <w:r w:rsidRPr="00B07546">
        <w:rPr>
          <w:rFonts w:ascii="Calibri" w:hAnsi="Calibri" w:cs="Calibri"/>
          <w:i/>
          <w:szCs w:val="24"/>
        </w:rPr>
        <w:t>Journal Med. Internet</w:t>
      </w:r>
      <w:r w:rsidRPr="00121934">
        <w:rPr>
          <w:rFonts w:ascii="Calibri" w:hAnsi="Calibri" w:cs="Calibri"/>
          <w:szCs w:val="24"/>
        </w:rPr>
        <w:t xml:space="preserve"> </w:t>
      </w:r>
      <w:r w:rsidRPr="00B07546">
        <w:rPr>
          <w:rFonts w:ascii="Calibri" w:hAnsi="Calibri" w:cs="Calibri"/>
          <w:i/>
          <w:szCs w:val="24"/>
        </w:rPr>
        <w:t>Resources</w:t>
      </w:r>
      <w:r w:rsidRPr="00121934">
        <w:rPr>
          <w:rFonts w:ascii="Calibri" w:hAnsi="Calibri" w:cs="Calibri"/>
          <w:szCs w:val="24"/>
        </w:rPr>
        <w:t>. 21(5</w:t>
      </w:r>
      <w:proofErr w:type="gramStart"/>
      <w:r w:rsidRPr="00121934">
        <w:rPr>
          <w:rFonts w:ascii="Calibri" w:hAnsi="Calibri" w:cs="Calibri"/>
          <w:szCs w:val="24"/>
        </w:rPr>
        <w:t>):e</w:t>
      </w:r>
      <w:proofErr w:type="gramEnd"/>
      <w:r w:rsidRPr="00121934">
        <w:rPr>
          <w:rFonts w:ascii="Calibri" w:hAnsi="Calibri" w:cs="Calibri"/>
          <w:szCs w:val="24"/>
        </w:rPr>
        <w:t>13203.</w:t>
      </w:r>
    </w:p>
    <w:p w14:paraId="25372827" w14:textId="77777777" w:rsidR="00513DEF" w:rsidRPr="00121934" w:rsidRDefault="00513DEF" w:rsidP="00121934">
      <w:pPr>
        <w:spacing w:line="276" w:lineRule="auto"/>
        <w:ind w:left="720" w:hanging="720"/>
        <w:jc w:val="both"/>
        <w:rPr>
          <w:rFonts w:ascii="Calibri" w:hAnsi="Calibri" w:cs="Calibri"/>
          <w:szCs w:val="24"/>
        </w:rPr>
      </w:pPr>
      <w:r w:rsidRPr="00121934">
        <w:rPr>
          <w:rFonts w:ascii="Calibri" w:hAnsi="Calibri" w:cs="Calibri"/>
          <w:szCs w:val="24"/>
        </w:rPr>
        <w:t>Sadiku, M.N.O., Zhou, Y., Musa, S.M. (2018). Natural Language Processing</w:t>
      </w:r>
      <w:r w:rsidRPr="00B07546">
        <w:rPr>
          <w:rFonts w:ascii="Calibri" w:hAnsi="Calibri" w:cs="Calibri"/>
          <w:i/>
          <w:szCs w:val="24"/>
        </w:rPr>
        <w:t>. Int. J. Adv. Scientific Research Eng</w:t>
      </w:r>
      <w:r w:rsidRPr="00121934">
        <w:rPr>
          <w:rFonts w:ascii="Calibri" w:hAnsi="Calibri" w:cs="Calibri"/>
          <w:szCs w:val="24"/>
        </w:rPr>
        <w:t>. 4:68–70.</w:t>
      </w:r>
    </w:p>
    <w:p w14:paraId="500C2E51" w14:textId="77777777" w:rsidR="00513DEF" w:rsidRPr="00121934" w:rsidRDefault="00513DEF" w:rsidP="00121934">
      <w:pPr>
        <w:spacing w:line="276" w:lineRule="auto"/>
        <w:ind w:left="720" w:hanging="720"/>
        <w:jc w:val="both"/>
        <w:rPr>
          <w:rFonts w:ascii="Calibri" w:hAnsi="Calibri" w:cs="Calibri"/>
          <w:szCs w:val="24"/>
        </w:rPr>
      </w:pPr>
      <w:r w:rsidRPr="00121934">
        <w:rPr>
          <w:rFonts w:ascii="Calibri" w:hAnsi="Calibri" w:cs="Calibri"/>
          <w:szCs w:val="24"/>
        </w:rPr>
        <w:t>Sallam, M. (2023</w:t>
      </w:r>
      <w:proofErr w:type="gramStart"/>
      <w:r w:rsidRPr="00121934">
        <w:rPr>
          <w:rFonts w:ascii="Calibri" w:hAnsi="Calibri" w:cs="Calibri"/>
          <w:szCs w:val="24"/>
        </w:rPr>
        <w:t>).ChatGPT</w:t>
      </w:r>
      <w:proofErr w:type="gramEnd"/>
      <w:r w:rsidRPr="00121934">
        <w:rPr>
          <w:rFonts w:ascii="Calibri" w:hAnsi="Calibri" w:cs="Calibri"/>
          <w:szCs w:val="24"/>
        </w:rPr>
        <w:t xml:space="preserve"> Utility in Healthcare Education, Research, and Practice: Systematic Review on the Promising Perspectives and Valid Concerns.</w:t>
      </w:r>
      <w:r w:rsidRPr="00B07546">
        <w:rPr>
          <w:rFonts w:ascii="Calibri" w:hAnsi="Calibri" w:cs="Calibri"/>
          <w:i/>
          <w:szCs w:val="24"/>
        </w:rPr>
        <w:t xml:space="preserve"> Healthcare</w:t>
      </w:r>
      <w:r w:rsidRPr="00121934">
        <w:rPr>
          <w:rFonts w:ascii="Calibri" w:hAnsi="Calibri" w:cs="Calibri"/>
          <w:szCs w:val="24"/>
        </w:rPr>
        <w:t>. 11:887.</w:t>
      </w:r>
    </w:p>
    <w:p w14:paraId="7E59C492" w14:textId="77777777" w:rsidR="00513DEF" w:rsidRPr="00121934" w:rsidRDefault="00513DEF" w:rsidP="00121934">
      <w:pPr>
        <w:spacing w:line="276" w:lineRule="auto"/>
        <w:ind w:left="720" w:hanging="720"/>
        <w:jc w:val="both"/>
        <w:rPr>
          <w:rFonts w:ascii="Calibri" w:hAnsi="Calibri" w:cs="Calibri"/>
          <w:szCs w:val="24"/>
        </w:rPr>
      </w:pPr>
      <w:r w:rsidRPr="00121934">
        <w:rPr>
          <w:rFonts w:ascii="Calibri" w:hAnsi="Calibri" w:cs="Calibri"/>
          <w:szCs w:val="24"/>
        </w:rPr>
        <w:t xml:space="preserve">Shakeel T., Habib S., </w:t>
      </w:r>
      <w:proofErr w:type="spellStart"/>
      <w:r w:rsidRPr="00121934">
        <w:rPr>
          <w:rFonts w:ascii="Calibri" w:hAnsi="Calibri" w:cs="Calibri"/>
          <w:szCs w:val="24"/>
        </w:rPr>
        <w:t>Boulila</w:t>
      </w:r>
      <w:proofErr w:type="spellEnd"/>
      <w:r w:rsidRPr="00121934">
        <w:rPr>
          <w:rFonts w:ascii="Calibri" w:hAnsi="Calibri" w:cs="Calibri"/>
          <w:szCs w:val="24"/>
        </w:rPr>
        <w:t xml:space="preserve"> W., Koubaa A., Javed A.R., Rizwan M., </w:t>
      </w:r>
      <w:proofErr w:type="spellStart"/>
      <w:r w:rsidRPr="00121934">
        <w:rPr>
          <w:rFonts w:ascii="Calibri" w:hAnsi="Calibri" w:cs="Calibri"/>
          <w:szCs w:val="24"/>
        </w:rPr>
        <w:t>Gadekallu</w:t>
      </w:r>
      <w:proofErr w:type="spellEnd"/>
      <w:r w:rsidRPr="00121934">
        <w:rPr>
          <w:rFonts w:ascii="Calibri" w:hAnsi="Calibri" w:cs="Calibri"/>
          <w:szCs w:val="24"/>
        </w:rPr>
        <w:t xml:space="preserve"> T.R., Sufiyan M. (2022). A survey on COVID-19 impact in the healthcare domain: Worldwide market implementation, applications, security and privacy issues, challenges and future prospects. </w:t>
      </w:r>
      <w:r w:rsidRPr="00B07546">
        <w:rPr>
          <w:rFonts w:ascii="Calibri" w:hAnsi="Calibri" w:cs="Calibri"/>
          <w:i/>
          <w:szCs w:val="24"/>
        </w:rPr>
        <w:t>Complex Intelligence System.</w:t>
      </w:r>
      <w:r w:rsidRPr="00121934">
        <w:rPr>
          <w:rFonts w:ascii="Calibri" w:hAnsi="Calibri" w:cs="Calibri"/>
          <w:szCs w:val="24"/>
        </w:rPr>
        <w:t xml:space="preserve"> 9:1027–1058.</w:t>
      </w:r>
    </w:p>
    <w:p w14:paraId="54D70B80" w14:textId="77777777" w:rsidR="00513DEF" w:rsidRPr="00121934" w:rsidRDefault="00513DEF" w:rsidP="00121934">
      <w:pPr>
        <w:spacing w:line="276" w:lineRule="auto"/>
        <w:ind w:left="720" w:hanging="720"/>
        <w:jc w:val="both"/>
        <w:rPr>
          <w:rFonts w:ascii="Calibri" w:hAnsi="Calibri" w:cs="Calibri"/>
          <w:szCs w:val="24"/>
        </w:rPr>
      </w:pPr>
      <w:proofErr w:type="spellStart"/>
      <w:r w:rsidRPr="00121934">
        <w:rPr>
          <w:rFonts w:ascii="Calibri" w:hAnsi="Calibri" w:cs="Calibri"/>
          <w:szCs w:val="24"/>
        </w:rPr>
        <w:lastRenderedPageBreak/>
        <w:t>Shamseer</w:t>
      </w:r>
      <w:proofErr w:type="spellEnd"/>
      <w:r w:rsidRPr="00121934">
        <w:rPr>
          <w:rFonts w:ascii="Calibri" w:hAnsi="Calibri" w:cs="Calibri"/>
          <w:szCs w:val="24"/>
        </w:rPr>
        <w:t xml:space="preserve">, L., Moher, D., Clarke, M. (2015). Preferred reporting items for systematic review and meta-analysis protocols (PRISMA-P) 2015: elaboration and explanation. </w:t>
      </w:r>
      <w:r w:rsidRPr="00B07546">
        <w:rPr>
          <w:rFonts w:ascii="Calibri" w:hAnsi="Calibri" w:cs="Calibri"/>
          <w:i/>
          <w:szCs w:val="24"/>
        </w:rPr>
        <w:t>BMJ.</w:t>
      </w:r>
      <w:r w:rsidRPr="00121934">
        <w:rPr>
          <w:rFonts w:ascii="Calibri" w:hAnsi="Calibri" w:cs="Calibri"/>
          <w:szCs w:val="24"/>
        </w:rPr>
        <w:t xml:space="preserve"> 350(1</w:t>
      </w:r>
      <w:proofErr w:type="gramStart"/>
      <w:r w:rsidRPr="00121934">
        <w:rPr>
          <w:rFonts w:ascii="Calibri" w:hAnsi="Calibri" w:cs="Calibri"/>
          <w:szCs w:val="24"/>
        </w:rPr>
        <w:t>):g</w:t>
      </w:r>
      <w:proofErr w:type="gramEnd"/>
      <w:r w:rsidRPr="00121934">
        <w:rPr>
          <w:rFonts w:ascii="Calibri" w:hAnsi="Calibri" w:cs="Calibri"/>
          <w:szCs w:val="24"/>
        </w:rPr>
        <w:t>7647.</w:t>
      </w:r>
    </w:p>
    <w:p w14:paraId="58E10E15" w14:textId="77777777" w:rsidR="00513DEF" w:rsidRPr="00121934" w:rsidRDefault="00513DEF" w:rsidP="00121934">
      <w:pPr>
        <w:spacing w:line="276" w:lineRule="auto"/>
        <w:ind w:left="720" w:hanging="720"/>
        <w:jc w:val="both"/>
        <w:rPr>
          <w:rFonts w:ascii="Calibri" w:hAnsi="Calibri" w:cs="Calibri"/>
          <w:szCs w:val="24"/>
        </w:rPr>
      </w:pPr>
      <w:r w:rsidRPr="00121934">
        <w:rPr>
          <w:rFonts w:ascii="Calibri" w:hAnsi="Calibri" w:cs="Calibri"/>
          <w:szCs w:val="24"/>
        </w:rPr>
        <w:t xml:space="preserve">Shamshad, F., Khan, S., Zamir, S.W., Khan, M.H., Hayat, M., Khan, F.S., Fu, H. (2022). Transformers in medical imaging: A survey. </w:t>
      </w:r>
      <w:r w:rsidRPr="00B07546">
        <w:rPr>
          <w:rFonts w:ascii="Calibri" w:hAnsi="Calibri" w:cs="Calibri"/>
          <w:i/>
          <w:szCs w:val="24"/>
        </w:rPr>
        <w:t>Med. Image Anal</w:t>
      </w:r>
      <w:r w:rsidRPr="00121934">
        <w:rPr>
          <w:rFonts w:ascii="Calibri" w:hAnsi="Calibri" w:cs="Calibri"/>
          <w:szCs w:val="24"/>
        </w:rPr>
        <w:t>. 2023:102802.</w:t>
      </w:r>
    </w:p>
    <w:p w14:paraId="4CE61AA3" w14:textId="77777777" w:rsidR="00513DEF" w:rsidRPr="00121934" w:rsidRDefault="00513DEF" w:rsidP="00121934">
      <w:pPr>
        <w:spacing w:line="276" w:lineRule="auto"/>
        <w:ind w:left="720" w:hanging="720"/>
        <w:jc w:val="both"/>
        <w:rPr>
          <w:rFonts w:ascii="Calibri" w:hAnsi="Calibri" w:cs="Calibri"/>
          <w:szCs w:val="24"/>
        </w:rPr>
      </w:pPr>
      <w:r w:rsidRPr="00121934">
        <w:rPr>
          <w:rFonts w:ascii="Calibri" w:hAnsi="Calibri" w:cs="Calibri"/>
          <w:szCs w:val="24"/>
        </w:rPr>
        <w:t xml:space="preserve">Shome, D., Kar, T., Mohanty, S.N., Tiwari, P., Muhammad, K., </w:t>
      </w:r>
      <w:proofErr w:type="spellStart"/>
      <w:r w:rsidRPr="00121934">
        <w:rPr>
          <w:rFonts w:ascii="Calibri" w:hAnsi="Calibri" w:cs="Calibri"/>
          <w:szCs w:val="24"/>
        </w:rPr>
        <w:t>AlTameem</w:t>
      </w:r>
      <w:proofErr w:type="spellEnd"/>
      <w:r w:rsidRPr="00121934">
        <w:rPr>
          <w:rFonts w:ascii="Calibri" w:hAnsi="Calibri" w:cs="Calibri"/>
          <w:szCs w:val="24"/>
        </w:rPr>
        <w:t xml:space="preserve">, A., Zhang, Y., </w:t>
      </w:r>
      <w:proofErr w:type="spellStart"/>
      <w:r w:rsidRPr="00121934">
        <w:rPr>
          <w:rFonts w:ascii="Calibri" w:hAnsi="Calibri" w:cs="Calibri"/>
          <w:szCs w:val="24"/>
        </w:rPr>
        <w:t>Saudagar</w:t>
      </w:r>
      <w:proofErr w:type="spellEnd"/>
      <w:r w:rsidRPr="00121934">
        <w:rPr>
          <w:rFonts w:ascii="Calibri" w:hAnsi="Calibri" w:cs="Calibri"/>
          <w:szCs w:val="24"/>
        </w:rPr>
        <w:t xml:space="preserve">, A.K.J. (2021). COVID-Transformer: Interpretable COVID-19 Detection Using Vision Transformer for Healthcare. </w:t>
      </w:r>
      <w:r w:rsidRPr="00B07546">
        <w:rPr>
          <w:rFonts w:ascii="Calibri" w:hAnsi="Calibri" w:cs="Calibri"/>
          <w:szCs w:val="24"/>
        </w:rPr>
        <w:t>Int. J. Environ. Res. Public Health</w:t>
      </w:r>
      <w:r w:rsidRPr="00121934">
        <w:rPr>
          <w:rFonts w:ascii="Calibri" w:hAnsi="Calibri" w:cs="Calibri"/>
          <w:szCs w:val="24"/>
        </w:rPr>
        <w:t xml:space="preserve">. </w:t>
      </w:r>
      <w:proofErr w:type="gramStart"/>
      <w:r w:rsidRPr="00121934">
        <w:rPr>
          <w:rFonts w:ascii="Calibri" w:hAnsi="Calibri" w:cs="Calibri"/>
          <w:szCs w:val="24"/>
        </w:rPr>
        <w:t>2021;18:11086</w:t>
      </w:r>
      <w:proofErr w:type="gramEnd"/>
      <w:r w:rsidRPr="00121934">
        <w:rPr>
          <w:rFonts w:ascii="Calibri" w:hAnsi="Calibri" w:cs="Calibri"/>
          <w:szCs w:val="24"/>
        </w:rPr>
        <w:t>.</w:t>
      </w:r>
    </w:p>
    <w:p w14:paraId="3298C558" w14:textId="77777777" w:rsidR="00513DEF" w:rsidRPr="00121934" w:rsidRDefault="00513DEF" w:rsidP="00121934">
      <w:pPr>
        <w:spacing w:line="276" w:lineRule="auto"/>
        <w:ind w:left="720" w:hanging="720"/>
        <w:jc w:val="both"/>
        <w:rPr>
          <w:rFonts w:ascii="Calibri" w:hAnsi="Calibri" w:cs="Calibri"/>
          <w:szCs w:val="24"/>
        </w:rPr>
      </w:pPr>
      <w:proofErr w:type="spellStart"/>
      <w:r w:rsidRPr="00121934">
        <w:rPr>
          <w:rFonts w:ascii="Calibri" w:hAnsi="Calibri" w:cs="Calibri"/>
          <w:szCs w:val="24"/>
        </w:rPr>
        <w:t>Siriwardhana</w:t>
      </w:r>
      <w:proofErr w:type="spellEnd"/>
      <w:r w:rsidRPr="00121934">
        <w:rPr>
          <w:rFonts w:ascii="Calibri" w:hAnsi="Calibri" w:cs="Calibri"/>
          <w:szCs w:val="24"/>
        </w:rPr>
        <w:t xml:space="preserve"> Y., Gür G., </w:t>
      </w:r>
      <w:proofErr w:type="spellStart"/>
      <w:r w:rsidRPr="00121934">
        <w:rPr>
          <w:rFonts w:ascii="Calibri" w:hAnsi="Calibri" w:cs="Calibri"/>
          <w:szCs w:val="24"/>
        </w:rPr>
        <w:t>Ylianttila</w:t>
      </w:r>
      <w:proofErr w:type="spellEnd"/>
      <w:r w:rsidRPr="00121934">
        <w:rPr>
          <w:rFonts w:ascii="Calibri" w:hAnsi="Calibri" w:cs="Calibri"/>
          <w:szCs w:val="24"/>
        </w:rPr>
        <w:t xml:space="preserve"> M., Liyanage M. (2020). The role of 5G for digital healthcare against COVID-19 pandemic: </w:t>
      </w:r>
      <w:r w:rsidRPr="00B07546">
        <w:rPr>
          <w:rFonts w:ascii="Calibri" w:hAnsi="Calibri" w:cs="Calibri"/>
          <w:i/>
          <w:szCs w:val="24"/>
        </w:rPr>
        <w:t>Opportunities and challenges. ICT Express.</w:t>
      </w:r>
      <w:r w:rsidRPr="00121934">
        <w:rPr>
          <w:rFonts w:ascii="Calibri" w:hAnsi="Calibri" w:cs="Calibri"/>
          <w:szCs w:val="24"/>
        </w:rPr>
        <w:t>7:244–252.</w:t>
      </w:r>
    </w:p>
    <w:p w14:paraId="29D78A8D" w14:textId="77777777" w:rsidR="00513DEF" w:rsidRPr="00121934" w:rsidRDefault="00513DEF" w:rsidP="00121934">
      <w:pPr>
        <w:spacing w:line="276" w:lineRule="auto"/>
        <w:ind w:left="720" w:hanging="720"/>
        <w:jc w:val="both"/>
        <w:rPr>
          <w:rFonts w:ascii="Calibri" w:hAnsi="Calibri" w:cs="Calibri"/>
          <w:szCs w:val="24"/>
        </w:rPr>
      </w:pPr>
      <w:r w:rsidRPr="00121934">
        <w:rPr>
          <w:rFonts w:ascii="Calibri" w:hAnsi="Calibri" w:cs="Calibri"/>
          <w:szCs w:val="24"/>
        </w:rPr>
        <w:t xml:space="preserve">Tabriz A.A., Nouri E., Vu H.T., Nghiem V.T., Bettilyon B., </w:t>
      </w:r>
      <w:proofErr w:type="spellStart"/>
      <w:r w:rsidRPr="00121934">
        <w:rPr>
          <w:rFonts w:ascii="Calibri" w:hAnsi="Calibri" w:cs="Calibri"/>
          <w:szCs w:val="24"/>
        </w:rPr>
        <w:t>Gholamhoseyni</w:t>
      </w:r>
      <w:proofErr w:type="spellEnd"/>
      <w:r w:rsidRPr="00121934">
        <w:rPr>
          <w:rFonts w:ascii="Calibri" w:hAnsi="Calibri" w:cs="Calibri"/>
          <w:szCs w:val="24"/>
        </w:rPr>
        <w:t xml:space="preserve"> P., </w:t>
      </w:r>
      <w:proofErr w:type="spellStart"/>
      <w:r w:rsidRPr="00121934">
        <w:rPr>
          <w:rFonts w:ascii="Calibri" w:hAnsi="Calibri" w:cs="Calibri"/>
          <w:szCs w:val="24"/>
        </w:rPr>
        <w:t>Kiapour</w:t>
      </w:r>
      <w:proofErr w:type="spellEnd"/>
      <w:r w:rsidRPr="00121934">
        <w:rPr>
          <w:rFonts w:ascii="Calibri" w:hAnsi="Calibri" w:cs="Calibri"/>
          <w:szCs w:val="24"/>
        </w:rPr>
        <w:t xml:space="preserve"> N. (2017). What should accountable care organizations learn from the failure of health maintenance organizations? A theory based systematic review of the literature. </w:t>
      </w:r>
      <w:r w:rsidRPr="00B07546">
        <w:rPr>
          <w:rFonts w:ascii="Calibri" w:hAnsi="Calibri" w:cs="Calibri"/>
          <w:i/>
          <w:szCs w:val="24"/>
        </w:rPr>
        <w:t xml:space="preserve">Soc. </w:t>
      </w:r>
      <w:proofErr w:type="spellStart"/>
      <w:r w:rsidRPr="00B07546">
        <w:rPr>
          <w:rFonts w:ascii="Calibri" w:hAnsi="Calibri" w:cs="Calibri"/>
          <w:i/>
          <w:szCs w:val="24"/>
        </w:rPr>
        <w:t>Determ</w:t>
      </w:r>
      <w:proofErr w:type="spellEnd"/>
      <w:r w:rsidRPr="00B07546">
        <w:rPr>
          <w:rFonts w:ascii="Calibri" w:hAnsi="Calibri" w:cs="Calibri"/>
          <w:i/>
          <w:szCs w:val="24"/>
        </w:rPr>
        <w:t>. Health.</w:t>
      </w:r>
      <w:r w:rsidRPr="00121934">
        <w:rPr>
          <w:rFonts w:ascii="Calibri" w:hAnsi="Calibri" w:cs="Calibri"/>
          <w:szCs w:val="24"/>
        </w:rPr>
        <w:t xml:space="preserve"> 3:222–247.</w:t>
      </w:r>
    </w:p>
    <w:p w14:paraId="4CEB04EF" w14:textId="77777777" w:rsidR="00513DEF" w:rsidRPr="00121934" w:rsidRDefault="00513DEF" w:rsidP="00121934">
      <w:pPr>
        <w:spacing w:line="276" w:lineRule="auto"/>
        <w:ind w:left="720" w:hanging="720"/>
        <w:jc w:val="both"/>
        <w:rPr>
          <w:rFonts w:ascii="Calibri" w:hAnsi="Calibri" w:cs="Calibri"/>
          <w:szCs w:val="24"/>
        </w:rPr>
      </w:pPr>
      <w:r w:rsidRPr="00121934">
        <w:rPr>
          <w:rFonts w:ascii="Calibri" w:hAnsi="Calibri" w:cs="Calibri"/>
          <w:szCs w:val="24"/>
        </w:rPr>
        <w:t xml:space="preserve">Tagliaferri S.D., Angelova M., Zhao X., Owen P.J., Miller C.T., Wilkin T., </w:t>
      </w:r>
      <w:proofErr w:type="spellStart"/>
      <w:r w:rsidRPr="00121934">
        <w:rPr>
          <w:rFonts w:ascii="Calibri" w:hAnsi="Calibri" w:cs="Calibri"/>
          <w:szCs w:val="24"/>
        </w:rPr>
        <w:t>Belavy</w:t>
      </w:r>
      <w:proofErr w:type="spellEnd"/>
      <w:r w:rsidRPr="00121934">
        <w:rPr>
          <w:rFonts w:ascii="Calibri" w:hAnsi="Calibri" w:cs="Calibri"/>
          <w:szCs w:val="24"/>
        </w:rPr>
        <w:t xml:space="preserve"> D.L. (2020). Artificial intelligence to improve back pain outcomes and lessons learnt from clinical classification approaches: </w:t>
      </w:r>
      <w:r w:rsidRPr="00B07546">
        <w:rPr>
          <w:rFonts w:ascii="Calibri" w:hAnsi="Calibri" w:cs="Calibri"/>
          <w:i/>
          <w:szCs w:val="24"/>
        </w:rPr>
        <w:t xml:space="preserve">Three systematic reviews. </w:t>
      </w:r>
      <w:proofErr w:type="spellStart"/>
      <w:r w:rsidRPr="00B07546">
        <w:rPr>
          <w:rFonts w:ascii="Calibri" w:hAnsi="Calibri" w:cs="Calibri"/>
          <w:i/>
          <w:szCs w:val="24"/>
        </w:rPr>
        <w:t>npj</w:t>
      </w:r>
      <w:proofErr w:type="spellEnd"/>
      <w:r w:rsidRPr="00B07546">
        <w:rPr>
          <w:rFonts w:ascii="Calibri" w:hAnsi="Calibri" w:cs="Calibri"/>
          <w:i/>
          <w:szCs w:val="24"/>
        </w:rPr>
        <w:t xml:space="preserve"> Digital Medication</w:t>
      </w:r>
      <w:r w:rsidRPr="00121934">
        <w:rPr>
          <w:rFonts w:ascii="Calibri" w:hAnsi="Calibri" w:cs="Calibri"/>
          <w:szCs w:val="24"/>
        </w:rPr>
        <w:t>. 3:1–16.</w:t>
      </w:r>
    </w:p>
    <w:p w14:paraId="6F292A20" w14:textId="77777777" w:rsidR="00513DEF" w:rsidRPr="00121934" w:rsidRDefault="00513DEF" w:rsidP="00121934">
      <w:pPr>
        <w:spacing w:line="276" w:lineRule="auto"/>
        <w:ind w:left="720" w:hanging="720"/>
        <w:jc w:val="both"/>
        <w:rPr>
          <w:rFonts w:ascii="Calibri" w:hAnsi="Calibri" w:cs="Calibri"/>
          <w:szCs w:val="24"/>
        </w:rPr>
      </w:pPr>
      <w:r w:rsidRPr="00121934">
        <w:rPr>
          <w:rFonts w:ascii="Calibri" w:hAnsi="Calibri" w:cs="Calibri"/>
          <w:szCs w:val="24"/>
        </w:rPr>
        <w:t>Thomason, J. (2021</w:t>
      </w:r>
      <w:proofErr w:type="gramStart"/>
      <w:r w:rsidRPr="00121934">
        <w:rPr>
          <w:rFonts w:ascii="Calibri" w:hAnsi="Calibri" w:cs="Calibri"/>
          <w:szCs w:val="24"/>
        </w:rPr>
        <w:t>).</w:t>
      </w:r>
      <w:proofErr w:type="spellStart"/>
      <w:r w:rsidRPr="00121934">
        <w:rPr>
          <w:rFonts w:ascii="Calibri" w:hAnsi="Calibri" w:cs="Calibri"/>
          <w:szCs w:val="24"/>
        </w:rPr>
        <w:t>MetaHealth</w:t>
      </w:r>
      <w:proofErr w:type="spellEnd"/>
      <w:proofErr w:type="gramEnd"/>
      <w:r w:rsidRPr="00121934">
        <w:rPr>
          <w:rFonts w:ascii="Calibri" w:hAnsi="Calibri" w:cs="Calibri"/>
          <w:szCs w:val="24"/>
        </w:rPr>
        <w:t>-How will the Metaverse Change Health Care? [(accessed on 31 December 2022)</w:t>
      </w:r>
      <w:proofErr w:type="gramStart"/>
      <w:r w:rsidRPr="00121934">
        <w:rPr>
          <w:rFonts w:ascii="Calibri" w:hAnsi="Calibri" w:cs="Calibri"/>
          <w:szCs w:val="24"/>
        </w:rPr>
        <w:t>];</w:t>
      </w:r>
      <w:r w:rsidRPr="00B07546">
        <w:rPr>
          <w:rFonts w:ascii="Calibri" w:hAnsi="Calibri" w:cs="Calibri"/>
          <w:i/>
          <w:szCs w:val="24"/>
        </w:rPr>
        <w:t>J.</w:t>
      </w:r>
      <w:proofErr w:type="gramEnd"/>
      <w:r w:rsidRPr="00B07546">
        <w:rPr>
          <w:rFonts w:ascii="Calibri" w:hAnsi="Calibri" w:cs="Calibri"/>
          <w:i/>
          <w:szCs w:val="24"/>
        </w:rPr>
        <w:t xml:space="preserve"> Metaverse.</w:t>
      </w:r>
      <w:r w:rsidRPr="00121934">
        <w:rPr>
          <w:rFonts w:ascii="Calibri" w:hAnsi="Calibri" w:cs="Calibri"/>
          <w:szCs w:val="24"/>
        </w:rPr>
        <w:t xml:space="preserve"> 1:13–16.</w:t>
      </w:r>
    </w:p>
    <w:p w14:paraId="1941FDA5" w14:textId="77777777" w:rsidR="00513DEF" w:rsidRPr="00121934" w:rsidRDefault="00513DEF" w:rsidP="00121934">
      <w:pPr>
        <w:spacing w:line="276" w:lineRule="auto"/>
        <w:ind w:left="720" w:hanging="720"/>
        <w:jc w:val="both"/>
        <w:rPr>
          <w:rFonts w:ascii="Calibri" w:hAnsi="Calibri" w:cs="Calibri"/>
          <w:szCs w:val="24"/>
        </w:rPr>
      </w:pPr>
      <w:r w:rsidRPr="00121934">
        <w:rPr>
          <w:rFonts w:ascii="Calibri" w:hAnsi="Calibri" w:cs="Calibri"/>
          <w:szCs w:val="24"/>
        </w:rPr>
        <w:t xml:space="preserve">Tran B.X., Vu G.T., Ha G.H., Vuong Q.-H., Ho M.-T., Vuong T.-T., La V.-P., Ho M.-T., Nghiem K.-C.P., Nguyen H.L.T. (2019). Global Evolution of Research in Artificial Intelligence in Health and Medicine: A Bibliometric Study. </w:t>
      </w:r>
      <w:r w:rsidRPr="00B07546">
        <w:rPr>
          <w:rFonts w:ascii="Calibri" w:hAnsi="Calibri" w:cs="Calibri"/>
          <w:szCs w:val="24"/>
        </w:rPr>
        <w:t>Journal Clinical Medicine.</w:t>
      </w:r>
      <w:r w:rsidRPr="00121934">
        <w:rPr>
          <w:rFonts w:ascii="Calibri" w:hAnsi="Calibri" w:cs="Calibri"/>
          <w:szCs w:val="24"/>
        </w:rPr>
        <w:t xml:space="preserve"> 8:360.</w:t>
      </w:r>
    </w:p>
    <w:p w14:paraId="13AC6BB3" w14:textId="77777777" w:rsidR="00513DEF" w:rsidRPr="00121934" w:rsidRDefault="00513DEF" w:rsidP="00121934">
      <w:pPr>
        <w:spacing w:line="276" w:lineRule="auto"/>
        <w:ind w:left="720" w:hanging="720"/>
        <w:jc w:val="both"/>
        <w:rPr>
          <w:rFonts w:ascii="Calibri" w:hAnsi="Calibri" w:cs="Calibri"/>
          <w:szCs w:val="24"/>
        </w:rPr>
      </w:pPr>
      <w:r w:rsidRPr="00121934">
        <w:rPr>
          <w:rFonts w:ascii="Calibri" w:hAnsi="Calibri" w:cs="Calibri"/>
          <w:szCs w:val="24"/>
        </w:rPr>
        <w:t xml:space="preserve">Trunfio, M., Rossi, S. (2022). Advances in Metaverse Investigation: Streams of Research </w:t>
      </w:r>
      <w:proofErr w:type="spellStart"/>
      <w:r w:rsidRPr="00121934">
        <w:rPr>
          <w:rFonts w:ascii="Calibri" w:hAnsi="Calibri" w:cs="Calibri"/>
          <w:szCs w:val="24"/>
        </w:rPr>
        <w:t>andFutureAgenda</w:t>
      </w:r>
      <w:proofErr w:type="spellEnd"/>
      <w:r w:rsidRPr="00121934">
        <w:rPr>
          <w:rFonts w:ascii="Calibri" w:hAnsi="Calibri" w:cs="Calibri"/>
          <w:szCs w:val="24"/>
        </w:rPr>
        <w:t>. Virtual Worlds.1:103–129.</w:t>
      </w:r>
    </w:p>
    <w:p w14:paraId="58AC73D0" w14:textId="77777777" w:rsidR="00513DEF" w:rsidRPr="00121934" w:rsidRDefault="00513DEF" w:rsidP="00121934">
      <w:pPr>
        <w:spacing w:line="276" w:lineRule="auto"/>
        <w:ind w:left="720" w:hanging="720"/>
        <w:jc w:val="both"/>
        <w:rPr>
          <w:rFonts w:ascii="Calibri" w:hAnsi="Calibri" w:cs="Calibri"/>
          <w:szCs w:val="24"/>
        </w:rPr>
      </w:pPr>
      <w:proofErr w:type="spellStart"/>
      <w:r w:rsidRPr="00121934">
        <w:rPr>
          <w:rFonts w:ascii="Calibri" w:hAnsi="Calibri" w:cs="Calibri"/>
          <w:szCs w:val="24"/>
        </w:rPr>
        <w:t>Venerito</w:t>
      </w:r>
      <w:proofErr w:type="spellEnd"/>
      <w:r w:rsidRPr="00121934">
        <w:rPr>
          <w:rFonts w:ascii="Calibri" w:hAnsi="Calibri" w:cs="Calibri"/>
          <w:szCs w:val="24"/>
        </w:rPr>
        <w:t xml:space="preserve">, V., Angelini, O., Fornaro, M., Cacciapaglia, F., </w:t>
      </w:r>
      <w:proofErr w:type="spellStart"/>
      <w:r w:rsidRPr="00121934">
        <w:rPr>
          <w:rFonts w:ascii="Calibri" w:hAnsi="Calibri" w:cs="Calibri"/>
          <w:szCs w:val="24"/>
        </w:rPr>
        <w:t>Lopalco</w:t>
      </w:r>
      <w:proofErr w:type="spellEnd"/>
      <w:r w:rsidRPr="00121934">
        <w:rPr>
          <w:rFonts w:ascii="Calibri" w:hAnsi="Calibri" w:cs="Calibri"/>
          <w:szCs w:val="24"/>
        </w:rPr>
        <w:t xml:space="preserve">, G., Iannone, F. (2022). A Machine Learning Approach for Predicting Sustained Remission in Rheumatoid Arthritis Patients on Biologic Agents. </w:t>
      </w:r>
      <w:r w:rsidRPr="00B07546">
        <w:rPr>
          <w:rFonts w:ascii="Calibri" w:hAnsi="Calibri" w:cs="Calibri"/>
          <w:i/>
          <w:szCs w:val="24"/>
        </w:rPr>
        <w:t>Journal Clinical. Rheumatology</w:t>
      </w:r>
      <w:r w:rsidRPr="00121934">
        <w:rPr>
          <w:rFonts w:ascii="Calibri" w:hAnsi="Calibri" w:cs="Calibri"/>
          <w:szCs w:val="24"/>
        </w:rPr>
        <w:t xml:space="preserve">. </w:t>
      </w:r>
      <w:proofErr w:type="gramStart"/>
      <w:r w:rsidRPr="00121934">
        <w:rPr>
          <w:rFonts w:ascii="Calibri" w:hAnsi="Calibri" w:cs="Calibri"/>
          <w:szCs w:val="24"/>
        </w:rPr>
        <w:t>28:e</w:t>
      </w:r>
      <w:proofErr w:type="gramEnd"/>
      <w:r w:rsidRPr="00121934">
        <w:rPr>
          <w:rFonts w:ascii="Calibri" w:hAnsi="Calibri" w:cs="Calibri"/>
          <w:szCs w:val="24"/>
        </w:rPr>
        <w:t>334–e339.</w:t>
      </w:r>
    </w:p>
    <w:p w14:paraId="6AE3DED5" w14:textId="77777777" w:rsidR="00513DEF" w:rsidRPr="00121934" w:rsidRDefault="00513DEF" w:rsidP="00121934">
      <w:pPr>
        <w:spacing w:line="276" w:lineRule="auto"/>
        <w:ind w:left="720" w:hanging="720"/>
        <w:jc w:val="both"/>
        <w:rPr>
          <w:rFonts w:ascii="Calibri" w:hAnsi="Calibri" w:cs="Calibri"/>
          <w:szCs w:val="24"/>
        </w:rPr>
      </w:pPr>
      <w:proofErr w:type="spellStart"/>
      <w:r w:rsidRPr="00121934">
        <w:rPr>
          <w:rFonts w:ascii="Calibri" w:hAnsi="Calibri" w:cs="Calibri"/>
          <w:szCs w:val="24"/>
        </w:rPr>
        <w:t>Venerito</w:t>
      </w:r>
      <w:proofErr w:type="spellEnd"/>
      <w:r w:rsidRPr="00121934">
        <w:rPr>
          <w:rFonts w:ascii="Calibri" w:hAnsi="Calibri" w:cs="Calibri"/>
          <w:szCs w:val="24"/>
        </w:rPr>
        <w:t xml:space="preserve">, V., Emmi, G., </w:t>
      </w:r>
      <w:proofErr w:type="spellStart"/>
      <w:r w:rsidRPr="00121934">
        <w:rPr>
          <w:rFonts w:ascii="Calibri" w:hAnsi="Calibri" w:cs="Calibri"/>
          <w:szCs w:val="24"/>
        </w:rPr>
        <w:t>Cantarini</w:t>
      </w:r>
      <w:proofErr w:type="spellEnd"/>
      <w:r w:rsidRPr="00121934">
        <w:rPr>
          <w:rFonts w:ascii="Calibri" w:hAnsi="Calibri" w:cs="Calibri"/>
          <w:szCs w:val="24"/>
        </w:rPr>
        <w:t>, L., Leccese, P., Fornaro, M., Fabiani, C., Lascaro, N., Coladonato, L., Mattioli, I., Righetti, G. (2022). Validity of Machine Learning in Predicting Giant Cell Arteritis Flare After Glucocorticoids Tapering</w:t>
      </w:r>
      <w:r w:rsidRPr="00B07546">
        <w:rPr>
          <w:rFonts w:ascii="Calibri" w:hAnsi="Calibri" w:cs="Calibri"/>
          <w:i/>
          <w:szCs w:val="24"/>
        </w:rPr>
        <w:t>. Front. Immunology.</w:t>
      </w:r>
      <w:r w:rsidRPr="00121934">
        <w:rPr>
          <w:rFonts w:ascii="Calibri" w:hAnsi="Calibri" w:cs="Calibri"/>
          <w:szCs w:val="24"/>
        </w:rPr>
        <w:t xml:space="preserve"> 13:860877.</w:t>
      </w:r>
    </w:p>
    <w:p w14:paraId="42E87D47" w14:textId="77777777" w:rsidR="00513DEF" w:rsidRPr="00121934" w:rsidRDefault="00513DEF" w:rsidP="00121934">
      <w:pPr>
        <w:spacing w:line="276" w:lineRule="auto"/>
        <w:ind w:left="720" w:hanging="720"/>
        <w:jc w:val="both"/>
        <w:rPr>
          <w:rFonts w:ascii="Calibri" w:hAnsi="Calibri" w:cs="Calibri"/>
          <w:szCs w:val="24"/>
        </w:rPr>
      </w:pPr>
      <w:r w:rsidRPr="00121934">
        <w:rPr>
          <w:rFonts w:ascii="Calibri" w:hAnsi="Calibri" w:cs="Calibri"/>
          <w:szCs w:val="24"/>
        </w:rPr>
        <w:t xml:space="preserve">Williams O.D. (2020). COVID-19 and Private Health: Market and Governance Failure. </w:t>
      </w:r>
      <w:r w:rsidRPr="00B07546">
        <w:rPr>
          <w:rFonts w:ascii="Calibri" w:hAnsi="Calibri" w:cs="Calibri"/>
          <w:szCs w:val="24"/>
        </w:rPr>
        <w:t>Development.</w:t>
      </w:r>
      <w:r w:rsidRPr="00121934">
        <w:rPr>
          <w:rFonts w:ascii="Calibri" w:hAnsi="Calibri" w:cs="Calibri"/>
          <w:szCs w:val="24"/>
        </w:rPr>
        <w:t xml:space="preserve"> 63:181–190.</w:t>
      </w:r>
    </w:p>
    <w:p w14:paraId="6C1AD5D8" w14:textId="77777777" w:rsidR="00513DEF" w:rsidRPr="00121934" w:rsidRDefault="00513DEF" w:rsidP="00121934">
      <w:pPr>
        <w:spacing w:line="276" w:lineRule="auto"/>
        <w:ind w:left="720" w:hanging="720"/>
        <w:jc w:val="both"/>
        <w:rPr>
          <w:rFonts w:ascii="Calibri" w:hAnsi="Calibri" w:cs="Calibri"/>
          <w:szCs w:val="24"/>
        </w:rPr>
      </w:pPr>
      <w:r w:rsidRPr="00121934">
        <w:rPr>
          <w:rFonts w:ascii="Calibri" w:hAnsi="Calibri" w:cs="Calibri"/>
          <w:szCs w:val="24"/>
        </w:rPr>
        <w:lastRenderedPageBreak/>
        <w:t xml:space="preserve">Xu, L., Sanders, L., Li, K., Chow, J.C.L. (2021). Chatbot for Health Care and Oncology Applications Using Artificial Intelligence and Machine Learning: Systematic Review. </w:t>
      </w:r>
      <w:r w:rsidRPr="00B07546">
        <w:rPr>
          <w:rFonts w:ascii="Calibri" w:hAnsi="Calibri" w:cs="Calibri"/>
          <w:i/>
          <w:szCs w:val="24"/>
        </w:rPr>
        <w:t>JMIR Cancer</w:t>
      </w:r>
      <w:r w:rsidRPr="00121934">
        <w:rPr>
          <w:rFonts w:ascii="Calibri" w:hAnsi="Calibri" w:cs="Calibri"/>
          <w:szCs w:val="24"/>
        </w:rPr>
        <w:t xml:space="preserve">. </w:t>
      </w:r>
      <w:proofErr w:type="gramStart"/>
      <w:r w:rsidRPr="00121934">
        <w:rPr>
          <w:rFonts w:ascii="Calibri" w:hAnsi="Calibri" w:cs="Calibri"/>
          <w:szCs w:val="24"/>
        </w:rPr>
        <w:t>7:e</w:t>
      </w:r>
      <w:proofErr w:type="gramEnd"/>
      <w:r w:rsidRPr="00121934">
        <w:rPr>
          <w:rFonts w:ascii="Calibri" w:hAnsi="Calibri" w:cs="Calibri"/>
          <w:szCs w:val="24"/>
        </w:rPr>
        <w:t>27850.</w:t>
      </w:r>
    </w:p>
    <w:p w14:paraId="5C8AC37E" w14:textId="77777777" w:rsidR="00513DEF" w:rsidRPr="00121934" w:rsidRDefault="00513DEF" w:rsidP="00121934">
      <w:pPr>
        <w:spacing w:line="276" w:lineRule="auto"/>
        <w:ind w:left="720" w:hanging="720"/>
        <w:jc w:val="both"/>
        <w:rPr>
          <w:rFonts w:ascii="Calibri" w:hAnsi="Calibri" w:cs="Calibri"/>
          <w:szCs w:val="24"/>
        </w:rPr>
      </w:pPr>
      <w:r w:rsidRPr="00121934">
        <w:rPr>
          <w:rFonts w:ascii="Calibri" w:hAnsi="Calibri" w:cs="Calibri"/>
          <w:szCs w:val="24"/>
        </w:rPr>
        <w:t>Yang, Y., Siau, K., Xie, W., Sun, Y. (2022). Smart Health. J. Organ. End User Computer. 34:1–14.</w:t>
      </w:r>
    </w:p>
    <w:p w14:paraId="527A94B6" w14:textId="77777777" w:rsidR="00513DEF" w:rsidRPr="00121934" w:rsidRDefault="00513DEF" w:rsidP="00121934">
      <w:pPr>
        <w:spacing w:line="276" w:lineRule="auto"/>
        <w:ind w:left="720" w:hanging="720"/>
        <w:jc w:val="both"/>
        <w:rPr>
          <w:rFonts w:ascii="Calibri" w:hAnsi="Calibri" w:cs="Calibri"/>
          <w:szCs w:val="24"/>
        </w:rPr>
      </w:pPr>
      <w:r w:rsidRPr="00121934">
        <w:rPr>
          <w:rFonts w:ascii="Calibri" w:hAnsi="Calibri" w:cs="Calibri"/>
          <w:szCs w:val="24"/>
        </w:rPr>
        <w:t xml:space="preserve">Zhang, C., Ma, R., Sun, S., Li, Y., Wang, Y., Yan, Z. (2019). Optimizing the Electronic Health Records Through Big Data Analytics: A Knowledge-Based View. </w:t>
      </w:r>
      <w:r w:rsidRPr="00B07546">
        <w:rPr>
          <w:rFonts w:ascii="Calibri" w:hAnsi="Calibri" w:cs="Calibri"/>
          <w:i/>
          <w:szCs w:val="24"/>
        </w:rPr>
        <w:t>IEEE Access.</w:t>
      </w:r>
      <w:r w:rsidRPr="00121934">
        <w:rPr>
          <w:rFonts w:ascii="Calibri" w:hAnsi="Calibri" w:cs="Calibri"/>
          <w:szCs w:val="24"/>
        </w:rPr>
        <w:t xml:space="preserve"> 7:136223–136231.</w:t>
      </w:r>
    </w:p>
    <w:p w14:paraId="43A7DF16" w14:textId="77777777" w:rsidR="00C800A3" w:rsidRPr="00121934" w:rsidRDefault="00C800A3" w:rsidP="00121934">
      <w:pPr>
        <w:spacing w:line="276" w:lineRule="auto"/>
        <w:rPr>
          <w:rFonts w:ascii="Calibri" w:hAnsi="Calibri" w:cs="Calibri"/>
          <w:szCs w:val="24"/>
        </w:rPr>
      </w:pPr>
    </w:p>
    <w:sectPr w:rsidR="00C800A3" w:rsidRPr="00121934" w:rsidSect="00927EF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E63C41" w14:textId="77777777" w:rsidR="00C136D8" w:rsidRDefault="00C136D8" w:rsidP="0072397D">
      <w:pPr>
        <w:spacing w:after="0" w:line="240" w:lineRule="auto"/>
      </w:pPr>
      <w:r>
        <w:separator/>
      </w:r>
    </w:p>
  </w:endnote>
  <w:endnote w:type="continuationSeparator" w:id="0">
    <w:p w14:paraId="55FC28BE" w14:textId="77777777" w:rsidR="00C136D8" w:rsidRDefault="00C136D8" w:rsidP="007239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F8E6B" w14:textId="77777777" w:rsidR="0072397D" w:rsidRDefault="007239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645B05" w14:textId="77777777" w:rsidR="0072397D" w:rsidRDefault="007239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8C6C43" w14:textId="77777777" w:rsidR="0072397D" w:rsidRDefault="007239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A8338E" w14:textId="77777777" w:rsidR="00C136D8" w:rsidRDefault="00C136D8" w:rsidP="0072397D">
      <w:pPr>
        <w:spacing w:after="0" w:line="240" w:lineRule="auto"/>
      </w:pPr>
      <w:r>
        <w:separator/>
      </w:r>
    </w:p>
  </w:footnote>
  <w:footnote w:type="continuationSeparator" w:id="0">
    <w:p w14:paraId="6062CED3" w14:textId="77777777" w:rsidR="00C136D8" w:rsidRDefault="00C136D8" w:rsidP="007239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E6131B" w14:textId="626363A8" w:rsidR="0072397D" w:rsidRDefault="0072397D">
    <w:pPr>
      <w:pStyle w:val="Header"/>
    </w:pPr>
    <w:r>
      <w:rPr>
        <w:noProof/>
      </w:rPr>
      <w:pict w14:anchorId="78E0C7F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9922094" o:spid="_x0000_s1026"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0DDD61" w14:textId="376D7C51" w:rsidR="0072397D" w:rsidRDefault="0072397D">
    <w:pPr>
      <w:pStyle w:val="Header"/>
    </w:pPr>
    <w:r>
      <w:rPr>
        <w:noProof/>
      </w:rPr>
      <w:pict w14:anchorId="4B73E0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9922095" o:spid="_x0000_s1027"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64460B" w14:textId="19270243" w:rsidR="0072397D" w:rsidRDefault="0072397D">
    <w:pPr>
      <w:pStyle w:val="Header"/>
    </w:pPr>
    <w:r>
      <w:rPr>
        <w:noProof/>
      </w:rPr>
      <w:pict w14:anchorId="0CC5BE6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9922093" o:spid="_x0000_s1025"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3B575C"/>
    <w:multiLevelType w:val="hybridMultilevel"/>
    <w:tmpl w:val="42BC70A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DF05648"/>
    <w:multiLevelType w:val="multilevel"/>
    <w:tmpl w:val="DD02326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60E926E8"/>
    <w:multiLevelType w:val="hybridMultilevel"/>
    <w:tmpl w:val="12D6E1E6"/>
    <w:lvl w:ilvl="0" w:tplc="DF46026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8970CB8"/>
    <w:multiLevelType w:val="multilevel"/>
    <w:tmpl w:val="2B4E9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6427435">
    <w:abstractNumId w:val="3"/>
  </w:num>
  <w:num w:numId="2" w16cid:durableId="661157379">
    <w:abstractNumId w:val="0"/>
  </w:num>
  <w:num w:numId="3" w16cid:durableId="322394416">
    <w:abstractNumId w:val="2"/>
  </w:num>
  <w:num w:numId="4" w16cid:durableId="1160291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73"/>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14AB8"/>
    <w:rsid w:val="00006587"/>
    <w:rsid w:val="00014AB8"/>
    <w:rsid w:val="00046537"/>
    <w:rsid w:val="00054E78"/>
    <w:rsid w:val="00072A0C"/>
    <w:rsid w:val="00086E74"/>
    <w:rsid w:val="00121934"/>
    <w:rsid w:val="00147DDA"/>
    <w:rsid w:val="001528EC"/>
    <w:rsid w:val="00173E3B"/>
    <w:rsid w:val="001C6D6F"/>
    <w:rsid w:val="0028733D"/>
    <w:rsid w:val="002A4BB0"/>
    <w:rsid w:val="002F782E"/>
    <w:rsid w:val="00306D9F"/>
    <w:rsid w:val="00333EFD"/>
    <w:rsid w:val="0036248D"/>
    <w:rsid w:val="0037528F"/>
    <w:rsid w:val="003D1144"/>
    <w:rsid w:val="003E0383"/>
    <w:rsid w:val="003F4B03"/>
    <w:rsid w:val="00430914"/>
    <w:rsid w:val="00471942"/>
    <w:rsid w:val="00477121"/>
    <w:rsid w:val="0048461E"/>
    <w:rsid w:val="00513DEF"/>
    <w:rsid w:val="0056069D"/>
    <w:rsid w:val="005716DB"/>
    <w:rsid w:val="00645DBA"/>
    <w:rsid w:val="00674A39"/>
    <w:rsid w:val="00683264"/>
    <w:rsid w:val="006B1DB6"/>
    <w:rsid w:val="006B55BC"/>
    <w:rsid w:val="006D069C"/>
    <w:rsid w:val="006D2FB4"/>
    <w:rsid w:val="006E33F0"/>
    <w:rsid w:val="00702E96"/>
    <w:rsid w:val="0072397D"/>
    <w:rsid w:val="0072482D"/>
    <w:rsid w:val="00790AEC"/>
    <w:rsid w:val="007E37F6"/>
    <w:rsid w:val="008226C1"/>
    <w:rsid w:val="00856045"/>
    <w:rsid w:val="0086625C"/>
    <w:rsid w:val="008A00B6"/>
    <w:rsid w:val="008B211F"/>
    <w:rsid w:val="008B749A"/>
    <w:rsid w:val="008D18C3"/>
    <w:rsid w:val="008D2D5F"/>
    <w:rsid w:val="008F62D8"/>
    <w:rsid w:val="00927EFC"/>
    <w:rsid w:val="00932DBF"/>
    <w:rsid w:val="009366F1"/>
    <w:rsid w:val="00943F16"/>
    <w:rsid w:val="00996BAA"/>
    <w:rsid w:val="009B5D74"/>
    <w:rsid w:val="009C190A"/>
    <w:rsid w:val="00A55F7A"/>
    <w:rsid w:val="00B07546"/>
    <w:rsid w:val="00B078A0"/>
    <w:rsid w:val="00B256D5"/>
    <w:rsid w:val="00BC2671"/>
    <w:rsid w:val="00BF2A86"/>
    <w:rsid w:val="00C136D8"/>
    <w:rsid w:val="00C800A3"/>
    <w:rsid w:val="00C96687"/>
    <w:rsid w:val="00CD2778"/>
    <w:rsid w:val="00D457FF"/>
    <w:rsid w:val="00D774EC"/>
    <w:rsid w:val="00DA59BE"/>
    <w:rsid w:val="00DE4F80"/>
    <w:rsid w:val="00E53846"/>
    <w:rsid w:val="00E60485"/>
    <w:rsid w:val="00E97888"/>
    <w:rsid w:val="00EB6FA1"/>
    <w:rsid w:val="00EE4929"/>
    <w:rsid w:val="00F47D4C"/>
    <w:rsid w:val="00F7057D"/>
    <w:rsid w:val="00F81A1D"/>
    <w:rsid w:val="00FC6684"/>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73"/>
    <o:shapelayout v:ext="edit">
      <o:idmap v:ext="edit" data="2"/>
      <o:rules v:ext="edit">
        <o:r id="V:Rule1" type="connector" idref="#Straight Arrow Connector 14"/>
        <o:r id="V:Rule2" type="connector" idref="#Straight Arrow Connector 9"/>
        <o:r id="V:Rule3" type="connector" idref="#Straight Arrow Connector 25"/>
        <o:r id="V:Rule4" type="connector" idref="#Straight Arrow Connector 8"/>
        <o:r id="V:Rule5" type="connector" idref="#Straight Arrow Connector 10"/>
        <o:r id="V:Rule6" type="connector" idref="#Straight Arrow Connector 16"/>
        <o:r id="V:Rule7" type="connector" idref="#Straight Arrow Connector 17"/>
        <o:r id="V:Rule8" type="connector" idref="#Straight Arrow Connector 23"/>
        <o:r id="V:Rule9" type="connector" idref="#Straight Arrow Connector 21"/>
      </o:rules>
    </o:shapelayout>
  </w:shapeDefaults>
  <w:decimalSymbol w:val="."/>
  <w:listSeparator w:val=","/>
  <w14:docId w14:val="345E93B5"/>
  <w15:docId w15:val="{6DC90183-3340-41C1-9D5F-F14500D74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4AB8"/>
    <w:rPr>
      <w:rFonts w:ascii="Times New Roman" w:hAnsi="Times New Roman"/>
      <w:sz w:val="24"/>
    </w:rPr>
  </w:style>
  <w:style w:type="paragraph" w:styleId="Heading2">
    <w:name w:val="heading 2"/>
    <w:basedOn w:val="Normal"/>
    <w:next w:val="Normal"/>
    <w:link w:val="Heading2Char"/>
    <w:qFormat/>
    <w:rsid w:val="008F62D8"/>
    <w:pPr>
      <w:spacing w:after="0" w:line="240" w:lineRule="auto"/>
      <w:jc w:val="center"/>
      <w:outlineLvl w:val="1"/>
    </w:pPr>
    <w:rPr>
      <w:rFonts w:eastAsia="Times New Roman" w:cs="Times New Roman"/>
      <w:b/>
      <w:bCs/>
      <w:color w:val="000000"/>
      <w:kern w:val="28"/>
      <w:szCs w:val="24"/>
      <w:lang w:val="en-CA" w:eastAsia="en-CA"/>
    </w:rPr>
  </w:style>
  <w:style w:type="paragraph" w:styleId="Heading3">
    <w:name w:val="heading 3"/>
    <w:basedOn w:val="Normal"/>
    <w:next w:val="Normal"/>
    <w:link w:val="Heading3Char"/>
    <w:uiPriority w:val="9"/>
    <w:semiHidden/>
    <w:unhideWhenUsed/>
    <w:qFormat/>
    <w:rsid w:val="00F81A1D"/>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F2A86"/>
    <w:rPr>
      <w:color w:val="0563C1" w:themeColor="hyperlink"/>
      <w:u w:val="single"/>
    </w:rPr>
  </w:style>
  <w:style w:type="character" w:customStyle="1" w:styleId="UnresolvedMention1">
    <w:name w:val="Unresolved Mention1"/>
    <w:basedOn w:val="DefaultParagraphFont"/>
    <w:uiPriority w:val="99"/>
    <w:semiHidden/>
    <w:unhideWhenUsed/>
    <w:rsid w:val="00BF2A86"/>
    <w:rPr>
      <w:color w:val="605E5C"/>
      <w:shd w:val="clear" w:color="auto" w:fill="E1DFDD"/>
    </w:rPr>
  </w:style>
  <w:style w:type="paragraph" w:styleId="ListParagraph">
    <w:name w:val="List Paragraph"/>
    <w:basedOn w:val="Normal"/>
    <w:uiPriority w:val="34"/>
    <w:qFormat/>
    <w:rsid w:val="00086E74"/>
    <w:pPr>
      <w:ind w:left="720"/>
      <w:contextualSpacing/>
    </w:pPr>
    <w:rPr>
      <w:rFonts w:asciiTheme="minorHAnsi" w:hAnsiTheme="minorHAnsi"/>
      <w:sz w:val="22"/>
    </w:rPr>
  </w:style>
  <w:style w:type="character" w:customStyle="1" w:styleId="Heading2Char">
    <w:name w:val="Heading 2 Char"/>
    <w:basedOn w:val="DefaultParagraphFont"/>
    <w:link w:val="Heading2"/>
    <w:rsid w:val="008F62D8"/>
    <w:rPr>
      <w:rFonts w:ascii="Times New Roman" w:eastAsia="Times New Roman" w:hAnsi="Times New Roman" w:cs="Times New Roman"/>
      <w:b/>
      <w:bCs/>
      <w:color w:val="000000"/>
      <w:kern w:val="28"/>
      <w:sz w:val="24"/>
      <w:szCs w:val="24"/>
      <w:lang w:val="en-CA" w:eastAsia="en-CA"/>
    </w:rPr>
  </w:style>
  <w:style w:type="paragraph" w:styleId="NoSpacing">
    <w:name w:val="No Spacing"/>
    <w:uiPriority w:val="1"/>
    <w:qFormat/>
    <w:rsid w:val="00645DBA"/>
    <w:pPr>
      <w:spacing w:after="0" w:line="240" w:lineRule="auto"/>
    </w:pPr>
    <w:rPr>
      <w:rFonts w:ascii="Times New Roman" w:hAnsi="Times New Roman"/>
      <w:sz w:val="24"/>
    </w:rPr>
  </w:style>
  <w:style w:type="character" w:styleId="Strong">
    <w:name w:val="Strong"/>
    <w:basedOn w:val="DefaultParagraphFont"/>
    <w:uiPriority w:val="22"/>
    <w:qFormat/>
    <w:rsid w:val="00645DBA"/>
    <w:rPr>
      <w:b/>
      <w:bCs/>
    </w:rPr>
  </w:style>
  <w:style w:type="paragraph" w:styleId="NormalWeb">
    <w:name w:val="Normal (Web)"/>
    <w:basedOn w:val="Normal"/>
    <w:uiPriority w:val="99"/>
    <w:unhideWhenUsed/>
    <w:rsid w:val="00790AEC"/>
    <w:pPr>
      <w:spacing w:before="100" w:beforeAutospacing="1" w:after="100" w:afterAutospacing="1" w:line="240" w:lineRule="auto"/>
    </w:pPr>
    <w:rPr>
      <w:rFonts w:eastAsia="Times New Roman" w:cs="Times New Roman"/>
      <w:szCs w:val="24"/>
      <w:lang w:val="en-GB" w:eastAsia="en-GB"/>
    </w:rPr>
  </w:style>
  <w:style w:type="paragraph" w:styleId="BalloonText">
    <w:name w:val="Balloon Text"/>
    <w:basedOn w:val="Normal"/>
    <w:link w:val="BalloonTextChar"/>
    <w:uiPriority w:val="99"/>
    <w:semiHidden/>
    <w:unhideWhenUsed/>
    <w:rsid w:val="00A55F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5F7A"/>
    <w:rPr>
      <w:rFonts w:ascii="Tahoma" w:hAnsi="Tahoma" w:cs="Tahoma"/>
      <w:sz w:val="16"/>
      <w:szCs w:val="16"/>
    </w:rPr>
  </w:style>
  <w:style w:type="character" w:styleId="UnresolvedMention">
    <w:name w:val="Unresolved Mention"/>
    <w:basedOn w:val="DefaultParagraphFont"/>
    <w:uiPriority w:val="99"/>
    <w:semiHidden/>
    <w:unhideWhenUsed/>
    <w:rsid w:val="00F81A1D"/>
    <w:rPr>
      <w:color w:val="605E5C"/>
      <w:shd w:val="clear" w:color="auto" w:fill="E1DFDD"/>
    </w:rPr>
  </w:style>
  <w:style w:type="character" w:customStyle="1" w:styleId="Heading3Char">
    <w:name w:val="Heading 3 Char"/>
    <w:basedOn w:val="DefaultParagraphFont"/>
    <w:link w:val="Heading3"/>
    <w:uiPriority w:val="9"/>
    <w:semiHidden/>
    <w:rsid w:val="00F81A1D"/>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7239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397D"/>
    <w:rPr>
      <w:rFonts w:ascii="Times New Roman" w:hAnsi="Times New Roman"/>
      <w:sz w:val="24"/>
    </w:rPr>
  </w:style>
  <w:style w:type="paragraph" w:styleId="Footer">
    <w:name w:val="footer"/>
    <w:basedOn w:val="Normal"/>
    <w:link w:val="FooterChar"/>
    <w:uiPriority w:val="99"/>
    <w:unhideWhenUsed/>
    <w:rsid w:val="007239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397D"/>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560081">
      <w:bodyDiv w:val="1"/>
      <w:marLeft w:val="0"/>
      <w:marRight w:val="0"/>
      <w:marTop w:val="0"/>
      <w:marBottom w:val="0"/>
      <w:divBdr>
        <w:top w:val="none" w:sz="0" w:space="0" w:color="auto"/>
        <w:left w:val="none" w:sz="0" w:space="0" w:color="auto"/>
        <w:bottom w:val="none" w:sz="0" w:space="0" w:color="auto"/>
        <w:right w:val="none" w:sz="0" w:space="0" w:color="auto"/>
      </w:divBdr>
    </w:div>
    <w:div w:id="144127537">
      <w:bodyDiv w:val="1"/>
      <w:marLeft w:val="0"/>
      <w:marRight w:val="0"/>
      <w:marTop w:val="0"/>
      <w:marBottom w:val="0"/>
      <w:divBdr>
        <w:top w:val="none" w:sz="0" w:space="0" w:color="auto"/>
        <w:left w:val="none" w:sz="0" w:space="0" w:color="auto"/>
        <w:bottom w:val="none" w:sz="0" w:space="0" w:color="auto"/>
        <w:right w:val="none" w:sz="0" w:space="0" w:color="auto"/>
      </w:divBdr>
    </w:div>
    <w:div w:id="220672480">
      <w:bodyDiv w:val="1"/>
      <w:marLeft w:val="0"/>
      <w:marRight w:val="0"/>
      <w:marTop w:val="0"/>
      <w:marBottom w:val="0"/>
      <w:divBdr>
        <w:top w:val="none" w:sz="0" w:space="0" w:color="auto"/>
        <w:left w:val="none" w:sz="0" w:space="0" w:color="auto"/>
        <w:bottom w:val="none" w:sz="0" w:space="0" w:color="auto"/>
        <w:right w:val="none" w:sz="0" w:space="0" w:color="auto"/>
      </w:divBdr>
    </w:div>
    <w:div w:id="258371556">
      <w:bodyDiv w:val="1"/>
      <w:marLeft w:val="0"/>
      <w:marRight w:val="0"/>
      <w:marTop w:val="0"/>
      <w:marBottom w:val="0"/>
      <w:divBdr>
        <w:top w:val="none" w:sz="0" w:space="0" w:color="auto"/>
        <w:left w:val="none" w:sz="0" w:space="0" w:color="auto"/>
        <w:bottom w:val="none" w:sz="0" w:space="0" w:color="auto"/>
        <w:right w:val="none" w:sz="0" w:space="0" w:color="auto"/>
      </w:divBdr>
      <w:divsChild>
        <w:div w:id="264071889">
          <w:marLeft w:val="0"/>
          <w:marRight w:val="0"/>
          <w:marTop w:val="0"/>
          <w:marBottom w:val="0"/>
          <w:divBdr>
            <w:top w:val="none" w:sz="0" w:space="0" w:color="auto"/>
            <w:left w:val="none" w:sz="0" w:space="0" w:color="auto"/>
            <w:bottom w:val="none" w:sz="0" w:space="0" w:color="auto"/>
            <w:right w:val="none" w:sz="0" w:space="0" w:color="auto"/>
          </w:divBdr>
          <w:divsChild>
            <w:div w:id="171981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843310">
      <w:bodyDiv w:val="1"/>
      <w:marLeft w:val="0"/>
      <w:marRight w:val="0"/>
      <w:marTop w:val="0"/>
      <w:marBottom w:val="0"/>
      <w:divBdr>
        <w:top w:val="none" w:sz="0" w:space="0" w:color="auto"/>
        <w:left w:val="none" w:sz="0" w:space="0" w:color="auto"/>
        <w:bottom w:val="none" w:sz="0" w:space="0" w:color="auto"/>
        <w:right w:val="none" w:sz="0" w:space="0" w:color="auto"/>
      </w:divBdr>
    </w:div>
    <w:div w:id="731319819">
      <w:bodyDiv w:val="1"/>
      <w:marLeft w:val="0"/>
      <w:marRight w:val="0"/>
      <w:marTop w:val="0"/>
      <w:marBottom w:val="0"/>
      <w:divBdr>
        <w:top w:val="none" w:sz="0" w:space="0" w:color="auto"/>
        <w:left w:val="none" w:sz="0" w:space="0" w:color="auto"/>
        <w:bottom w:val="none" w:sz="0" w:space="0" w:color="auto"/>
        <w:right w:val="none" w:sz="0" w:space="0" w:color="auto"/>
      </w:divBdr>
    </w:div>
    <w:div w:id="759909535">
      <w:bodyDiv w:val="1"/>
      <w:marLeft w:val="0"/>
      <w:marRight w:val="0"/>
      <w:marTop w:val="0"/>
      <w:marBottom w:val="0"/>
      <w:divBdr>
        <w:top w:val="none" w:sz="0" w:space="0" w:color="auto"/>
        <w:left w:val="none" w:sz="0" w:space="0" w:color="auto"/>
        <w:bottom w:val="none" w:sz="0" w:space="0" w:color="auto"/>
        <w:right w:val="none" w:sz="0" w:space="0" w:color="auto"/>
      </w:divBdr>
    </w:div>
    <w:div w:id="788430317">
      <w:bodyDiv w:val="1"/>
      <w:marLeft w:val="0"/>
      <w:marRight w:val="0"/>
      <w:marTop w:val="0"/>
      <w:marBottom w:val="0"/>
      <w:divBdr>
        <w:top w:val="none" w:sz="0" w:space="0" w:color="auto"/>
        <w:left w:val="none" w:sz="0" w:space="0" w:color="auto"/>
        <w:bottom w:val="none" w:sz="0" w:space="0" w:color="auto"/>
        <w:right w:val="none" w:sz="0" w:space="0" w:color="auto"/>
      </w:divBdr>
      <w:divsChild>
        <w:div w:id="501161604">
          <w:marLeft w:val="0"/>
          <w:marRight w:val="0"/>
          <w:marTop w:val="0"/>
          <w:marBottom w:val="0"/>
          <w:divBdr>
            <w:top w:val="none" w:sz="0" w:space="0" w:color="auto"/>
            <w:left w:val="none" w:sz="0" w:space="0" w:color="auto"/>
            <w:bottom w:val="none" w:sz="0" w:space="0" w:color="auto"/>
            <w:right w:val="none" w:sz="0" w:space="0" w:color="auto"/>
          </w:divBdr>
        </w:div>
      </w:divsChild>
    </w:div>
    <w:div w:id="795752698">
      <w:bodyDiv w:val="1"/>
      <w:marLeft w:val="0"/>
      <w:marRight w:val="0"/>
      <w:marTop w:val="0"/>
      <w:marBottom w:val="0"/>
      <w:divBdr>
        <w:top w:val="none" w:sz="0" w:space="0" w:color="auto"/>
        <w:left w:val="none" w:sz="0" w:space="0" w:color="auto"/>
        <w:bottom w:val="none" w:sz="0" w:space="0" w:color="auto"/>
        <w:right w:val="none" w:sz="0" w:space="0" w:color="auto"/>
      </w:divBdr>
    </w:div>
    <w:div w:id="812142211">
      <w:bodyDiv w:val="1"/>
      <w:marLeft w:val="0"/>
      <w:marRight w:val="0"/>
      <w:marTop w:val="0"/>
      <w:marBottom w:val="0"/>
      <w:divBdr>
        <w:top w:val="none" w:sz="0" w:space="0" w:color="auto"/>
        <w:left w:val="none" w:sz="0" w:space="0" w:color="auto"/>
        <w:bottom w:val="none" w:sz="0" w:space="0" w:color="auto"/>
        <w:right w:val="none" w:sz="0" w:space="0" w:color="auto"/>
      </w:divBdr>
    </w:div>
    <w:div w:id="1033116042">
      <w:bodyDiv w:val="1"/>
      <w:marLeft w:val="0"/>
      <w:marRight w:val="0"/>
      <w:marTop w:val="0"/>
      <w:marBottom w:val="0"/>
      <w:divBdr>
        <w:top w:val="none" w:sz="0" w:space="0" w:color="auto"/>
        <w:left w:val="none" w:sz="0" w:space="0" w:color="auto"/>
        <w:bottom w:val="none" w:sz="0" w:space="0" w:color="auto"/>
        <w:right w:val="none" w:sz="0" w:space="0" w:color="auto"/>
      </w:divBdr>
    </w:div>
    <w:div w:id="1284340408">
      <w:bodyDiv w:val="1"/>
      <w:marLeft w:val="0"/>
      <w:marRight w:val="0"/>
      <w:marTop w:val="0"/>
      <w:marBottom w:val="0"/>
      <w:divBdr>
        <w:top w:val="none" w:sz="0" w:space="0" w:color="auto"/>
        <w:left w:val="none" w:sz="0" w:space="0" w:color="auto"/>
        <w:bottom w:val="none" w:sz="0" w:space="0" w:color="auto"/>
        <w:right w:val="none" w:sz="0" w:space="0" w:color="auto"/>
      </w:divBdr>
    </w:div>
    <w:div w:id="1397434583">
      <w:bodyDiv w:val="1"/>
      <w:marLeft w:val="0"/>
      <w:marRight w:val="0"/>
      <w:marTop w:val="0"/>
      <w:marBottom w:val="0"/>
      <w:divBdr>
        <w:top w:val="none" w:sz="0" w:space="0" w:color="auto"/>
        <w:left w:val="none" w:sz="0" w:space="0" w:color="auto"/>
        <w:bottom w:val="none" w:sz="0" w:space="0" w:color="auto"/>
        <w:right w:val="none" w:sz="0" w:space="0" w:color="auto"/>
      </w:divBdr>
      <w:divsChild>
        <w:div w:id="900671485">
          <w:marLeft w:val="0"/>
          <w:marRight w:val="0"/>
          <w:marTop w:val="0"/>
          <w:marBottom w:val="0"/>
          <w:divBdr>
            <w:top w:val="none" w:sz="0" w:space="0" w:color="auto"/>
            <w:left w:val="none" w:sz="0" w:space="0" w:color="auto"/>
            <w:bottom w:val="none" w:sz="0" w:space="0" w:color="auto"/>
            <w:right w:val="none" w:sz="0" w:space="0" w:color="auto"/>
          </w:divBdr>
          <w:divsChild>
            <w:div w:id="51465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485515">
      <w:bodyDiv w:val="1"/>
      <w:marLeft w:val="0"/>
      <w:marRight w:val="0"/>
      <w:marTop w:val="0"/>
      <w:marBottom w:val="0"/>
      <w:divBdr>
        <w:top w:val="none" w:sz="0" w:space="0" w:color="auto"/>
        <w:left w:val="none" w:sz="0" w:space="0" w:color="auto"/>
        <w:bottom w:val="none" w:sz="0" w:space="0" w:color="auto"/>
        <w:right w:val="none" w:sz="0" w:space="0" w:color="auto"/>
      </w:divBdr>
    </w:div>
    <w:div w:id="1589926942">
      <w:bodyDiv w:val="1"/>
      <w:marLeft w:val="0"/>
      <w:marRight w:val="0"/>
      <w:marTop w:val="0"/>
      <w:marBottom w:val="0"/>
      <w:divBdr>
        <w:top w:val="none" w:sz="0" w:space="0" w:color="auto"/>
        <w:left w:val="none" w:sz="0" w:space="0" w:color="auto"/>
        <w:bottom w:val="none" w:sz="0" w:space="0" w:color="auto"/>
        <w:right w:val="none" w:sz="0" w:space="0" w:color="auto"/>
      </w:divBdr>
    </w:div>
    <w:div w:id="1817601986">
      <w:bodyDiv w:val="1"/>
      <w:marLeft w:val="0"/>
      <w:marRight w:val="0"/>
      <w:marTop w:val="0"/>
      <w:marBottom w:val="0"/>
      <w:divBdr>
        <w:top w:val="none" w:sz="0" w:space="0" w:color="auto"/>
        <w:left w:val="none" w:sz="0" w:space="0" w:color="auto"/>
        <w:bottom w:val="none" w:sz="0" w:space="0" w:color="auto"/>
        <w:right w:val="none" w:sz="0" w:space="0" w:color="auto"/>
      </w:divBdr>
    </w:div>
    <w:div w:id="1912347367">
      <w:bodyDiv w:val="1"/>
      <w:marLeft w:val="0"/>
      <w:marRight w:val="0"/>
      <w:marTop w:val="0"/>
      <w:marBottom w:val="0"/>
      <w:divBdr>
        <w:top w:val="none" w:sz="0" w:space="0" w:color="auto"/>
        <w:left w:val="none" w:sz="0" w:space="0" w:color="auto"/>
        <w:bottom w:val="none" w:sz="0" w:space="0" w:color="auto"/>
        <w:right w:val="none" w:sz="0" w:space="0" w:color="auto"/>
      </w:divBdr>
      <w:divsChild>
        <w:div w:id="2029942455">
          <w:marLeft w:val="0"/>
          <w:marRight w:val="0"/>
          <w:marTop w:val="0"/>
          <w:marBottom w:val="0"/>
          <w:divBdr>
            <w:top w:val="none" w:sz="0" w:space="0" w:color="auto"/>
            <w:left w:val="none" w:sz="0" w:space="0" w:color="auto"/>
            <w:bottom w:val="none" w:sz="0" w:space="0" w:color="auto"/>
            <w:right w:val="none" w:sz="0" w:space="0" w:color="auto"/>
          </w:divBdr>
        </w:div>
      </w:divsChild>
    </w:div>
    <w:div w:id="2121102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HP\Downloads\csv-AI-Powered-set.csv"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[csv-AI-Powered-set.csv]Sheet1!PivotTable1</c:name>
    <c:fmtId val="-1"/>
  </c:pivotSource>
  <c:chart>
    <c:title>
      <c:tx>
        <c:rich>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mn-lt"/>
                <a:ea typeface="+mn-ea"/>
                <a:cs typeface="+mn-cs"/>
              </a:defRPr>
            </a:pPr>
            <a:r>
              <a:rPr lang="en-US"/>
              <a:t>Journal Publication</a:t>
            </a:r>
          </a:p>
        </c:rich>
      </c:tx>
      <c:overlay val="0"/>
      <c:spPr>
        <a:noFill/>
        <a:ln>
          <a:noFill/>
        </a:ln>
        <a:effectLst/>
      </c:spPr>
    </c:title>
    <c:autoTitleDeleted val="0"/>
    <c:pivotFmts>
      <c:pivotFmt>
        <c:idx val="0"/>
        <c:spPr>
          <a:solidFill>
            <a:schemeClr val="accent1"/>
          </a:solidFill>
          <a:ln>
            <a:noFill/>
          </a:ln>
          <a:effectLst/>
        </c:spPr>
        <c:marker>
          <c:symbol val="none"/>
        </c:marker>
        <c:dLbl>
          <c:idx val="0"/>
          <c:delete val="1"/>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delete val="1"/>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delete val="1"/>
          <c:extLst>
            <c:ext xmlns:c15="http://schemas.microsoft.com/office/drawing/2012/chart" uri="{CE6537A1-D6FC-4f65-9D91-7224C49458BB}"/>
          </c:extLst>
        </c:dLbl>
      </c:pivotFmt>
      <c:pivotFmt>
        <c:idx val="3"/>
        <c:spPr>
          <a:solidFill>
            <a:schemeClr val="accent1"/>
          </a:solidFill>
          <a:ln>
            <a:noFill/>
          </a:ln>
          <a:effectLst/>
        </c:spPr>
        <c:marker>
          <c:symbol val="none"/>
        </c:marker>
        <c:dLbl>
          <c:idx val="0"/>
          <c:delete val="1"/>
          <c:extLst>
            <c:ext xmlns:c15="http://schemas.microsoft.com/office/drawing/2012/chart" uri="{CE6537A1-D6FC-4f65-9D91-7224C49458BB}"/>
          </c:extLst>
        </c:dLbl>
      </c:pivotFmt>
    </c:pivotFmts>
    <c:plotArea>
      <c:layout/>
      <c:barChart>
        <c:barDir val="col"/>
        <c:grouping val="clustered"/>
        <c:varyColors val="0"/>
        <c:ser>
          <c:idx val="0"/>
          <c:order val="0"/>
          <c:tx>
            <c:strRef>
              <c:f>Sheet1!$B$1</c:f>
              <c:strCache>
                <c:ptCount val="1"/>
                <c:pt idx="0">
                  <c:v>Total</c:v>
                </c:pt>
              </c:strCache>
            </c:strRef>
          </c:tx>
          <c:spPr>
            <a:solidFill>
              <a:schemeClr val="accent1"/>
            </a:solidFill>
            <a:ln>
              <a:noFill/>
            </a:ln>
            <a:effectLst/>
          </c:spPr>
          <c:invertIfNegative val="0"/>
          <c:cat>
            <c:strRef>
              <c:f>Sheet1!$A$2:$A$13</c:f>
              <c:strCache>
                <c:ptCount val="11"/>
                <c:pt idx="0">
                  <c:v>2015</c:v>
                </c:pt>
                <c:pt idx="1">
                  <c:v>2016</c:v>
                </c:pt>
                <c:pt idx="2">
                  <c:v>2017</c:v>
                </c:pt>
                <c:pt idx="3">
                  <c:v>2018</c:v>
                </c:pt>
                <c:pt idx="4">
                  <c:v>2019</c:v>
                </c:pt>
                <c:pt idx="5">
                  <c:v>2020</c:v>
                </c:pt>
                <c:pt idx="6">
                  <c:v>2021</c:v>
                </c:pt>
                <c:pt idx="7">
                  <c:v>2022</c:v>
                </c:pt>
                <c:pt idx="8">
                  <c:v>2023</c:v>
                </c:pt>
                <c:pt idx="9">
                  <c:v>2024</c:v>
                </c:pt>
                <c:pt idx="10">
                  <c:v>2025</c:v>
                </c:pt>
              </c:strCache>
            </c:strRef>
          </c:cat>
          <c:val>
            <c:numRef>
              <c:f>Sheet1!$B$2:$B$13</c:f>
              <c:numCache>
                <c:formatCode>General</c:formatCode>
                <c:ptCount val="11"/>
                <c:pt idx="0">
                  <c:v>14105</c:v>
                </c:pt>
                <c:pt idx="1">
                  <c:v>46368</c:v>
                </c:pt>
                <c:pt idx="2">
                  <c:v>42357</c:v>
                </c:pt>
                <c:pt idx="3">
                  <c:v>66594</c:v>
                </c:pt>
                <c:pt idx="4">
                  <c:v>145368</c:v>
                </c:pt>
                <c:pt idx="5">
                  <c:v>210080</c:v>
                </c:pt>
                <c:pt idx="6">
                  <c:v>315276</c:v>
                </c:pt>
                <c:pt idx="7">
                  <c:v>363960</c:v>
                </c:pt>
                <c:pt idx="8">
                  <c:v>459221</c:v>
                </c:pt>
                <c:pt idx="9">
                  <c:v>576840</c:v>
                </c:pt>
                <c:pt idx="10">
                  <c:v>388800</c:v>
                </c:pt>
              </c:numCache>
            </c:numRef>
          </c:val>
          <c:extLst>
            <c:ext xmlns:c16="http://schemas.microsoft.com/office/drawing/2014/chart" uri="{C3380CC4-5D6E-409C-BE32-E72D297353CC}">
              <c16:uniqueId val="{00000000-B98F-42C3-9B48-0FC6E2BA9BBF}"/>
            </c:ext>
          </c:extLst>
        </c:ser>
        <c:dLbls>
          <c:showLegendKey val="0"/>
          <c:showVal val="0"/>
          <c:showCatName val="0"/>
          <c:showSerName val="0"/>
          <c:showPercent val="0"/>
          <c:showBubbleSize val="0"/>
        </c:dLbls>
        <c:gapWidth val="219"/>
        <c:overlap val="-27"/>
        <c:axId val="145708928"/>
        <c:axId val="145990400"/>
      </c:barChart>
      <c:catAx>
        <c:axId val="145708928"/>
        <c:scaling>
          <c:orientation val="minMax"/>
        </c:scaling>
        <c:delete val="0"/>
        <c:axPos val="b"/>
        <c:title>
          <c:tx>
            <c:rich>
              <a:bodyPr rot="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US"/>
                  <a:t>Year of publication</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145990400"/>
        <c:crosses val="autoZero"/>
        <c:auto val="1"/>
        <c:lblAlgn val="ctr"/>
        <c:lblOffset val="100"/>
        <c:noMultiLvlLbl val="0"/>
      </c:catAx>
      <c:valAx>
        <c:axId val="14599040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US"/>
                  <a:t>Number of publication</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145708928"/>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4600</TotalTime>
  <Pages>15</Pages>
  <Words>4789</Words>
  <Characters>27299</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Editor-22</cp:lastModifiedBy>
  <cp:revision>8</cp:revision>
  <dcterms:created xsi:type="dcterms:W3CDTF">2025-05-24T13:43:00Z</dcterms:created>
  <dcterms:modified xsi:type="dcterms:W3CDTF">2025-05-31T07:36:00Z</dcterms:modified>
</cp:coreProperties>
</file>