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DBDA2" w14:textId="77777777" w:rsidR="005902ED" w:rsidRPr="00E561E2" w:rsidRDefault="005902ED">
      <w:pPr>
        <w:rPr>
          <w:rFonts w:ascii="Arial" w:hAnsi="Arial" w:cs="Arial"/>
          <w:sz w:val="20"/>
          <w:szCs w:val="20"/>
          <w:lang w:val="id-ID"/>
        </w:rPr>
      </w:pPr>
    </w:p>
    <w:p w14:paraId="1590C546" w14:textId="77777777" w:rsidR="005902ED" w:rsidRPr="00E561E2" w:rsidRDefault="005902ED">
      <w:pPr>
        <w:spacing w:after="0" w:line="276" w:lineRule="auto"/>
        <w:jc w:val="right"/>
        <w:rPr>
          <w:rFonts w:ascii="Arial" w:hAnsi="Arial" w:cs="Arial"/>
          <w:b/>
          <w:bCs/>
          <w:color w:val="000000" w:themeColor="text1"/>
          <w:sz w:val="20"/>
          <w:szCs w:val="20"/>
          <w:lang w:val="id-ID"/>
        </w:rPr>
      </w:pPr>
    </w:p>
    <w:p w14:paraId="6DECC49A" w14:textId="2CAAB4B3" w:rsidR="005902ED" w:rsidRPr="00E561E2" w:rsidRDefault="00C53E6C">
      <w:pPr>
        <w:spacing w:after="0" w:line="276" w:lineRule="auto"/>
        <w:jc w:val="right"/>
        <w:rPr>
          <w:rFonts w:ascii="Arial" w:hAnsi="Arial" w:cs="Arial"/>
          <w:b/>
          <w:bCs/>
          <w:color w:val="000000" w:themeColor="text1"/>
          <w:sz w:val="32"/>
          <w:szCs w:val="32"/>
          <w:lang w:val="id-ID"/>
        </w:rPr>
      </w:pPr>
      <w:r w:rsidRPr="00E561E2">
        <w:rPr>
          <w:rFonts w:ascii="Arial" w:hAnsi="Arial" w:cs="Arial"/>
          <w:b/>
          <w:bCs/>
          <w:color w:val="000000" w:themeColor="text1"/>
          <w:sz w:val="32"/>
          <w:szCs w:val="32"/>
          <w:lang w:val="id-ID"/>
        </w:rPr>
        <w:t>Social, Economic, and Environmental Factors in Determining the Sustainability of Tourist Attractions: The Case of Strawberry Agro</w:t>
      </w:r>
      <w:r w:rsidR="002909C4" w:rsidRPr="00E561E2">
        <w:rPr>
          <w:rFonts w:ascii="Arial" w:hAnsi="Arial" w:cs="Arial"/>
          <w:b/>
          <w:bCs/>
          <w:color w:val="000000" w:themeColor="text1"/>
          <w:sz w:val="32"/>
          <w:szCs w:val="32"/>
          <w:lang w:val="id-ID"/>
        </w:rPr>
        <w:t>-</w:t>
      </w:r>
      <w:r w:rsidRPr="00E561E2">
        <w:rPr>
          <w:rFonts w:ascii="Arial" w:hAnsi="Arial" w:cs="Arial"/>
          <w:b/>
          <w:bCs/>
          <w:color w:val="000000" w:themeColor="text1"/>
          <w:sz w:val="32"/>
          <w:szCs w:val="32"/>
          <w:lang w:val="id-ID"/>
        </w:rPr>
        <w:t>tourism                                        in Sembalun District, Indonesia</w:t>
      </w:r>
    </w:p>
    <w:p w14:paraId="2F3F2E4C" w14:textId="77777777" w:rsidR="005902ED" w:rsidRPr="00E561E2" w:rsidRDefault="005902ED">
      <w:pPr>
        <w:spacing w:after="0" w:line="276" w:lineRule="auto"/>
        <w:jc w:val="right"/>
        <w:rPr>
          <w:rFonts w:ascii="Arial" w:hAnsi="Arial" w:cs="Arial"/>
          <w:b/>
          <w:bCs/>
          <w:color w:val="000000" w:themeColor="text1"/>
          <w:sz w:val="28"/>
          <w:szCs w:val="28"/>
          <w:lang w:val="id-ID"/>
        </w:rPr>
      </w:pPr>
    </w:p>
    <w:p w14:paraId="2933847C" w14:textId="77777777" w:rsidR="005902ED" w:rsidRPr="00E561E2" w:rsidRDefault="00C53E6C">
      <w:pPr>
        <w:tabs>
          <w:tab w:val="left" w:pos="2628"/>
        </w:tabs>
        <w:spacing w:line="240" w:lineRule="auto"/>
        <w:rPr>
          <w:rFonts w:ascii="Arial" w:hAnsi="Arial" w:cs="Arial"/>
          <w:b/>
          <w:bCs/>
          <w:color w:val="000000" w:themeColor="text1"/>
          <w:lang w:val="id-ID"/>
        </w:rPr>
      </w:pPr>
      <w:r w:rsidRPr="00E561E2">
        <w:rPr>
          <w:rFonts w:ascii="Arial" w:hAnsi="Arial" w:cs="Arial"/>
          <w:b/>
          <w:bCs/>
          <w:color w:val="000000" w:themeColor="text1"/>
          <w:lang w:val="id-ID"/>
        </w:rPr>
        <w:t>ABSTRACT</w:t>
      </w:r>
    </w:p>
    <w:p w14:paraId="386E485D" w14:textId="77777777" w:rsidR="005902ED" w:rsidRPr="00E561E2" w:rsidRDefault="005902ED">
      <w:pPr>
        <w:tabs>
          <w:tab w:val="left" w:pos="2628"/>
        </w:tabs>
        <w:spacing w:after="0" w:line="240" w:lineRule="auto"/>
        <w:rPr>
          <w:rFonts w:ascii="Arial" w:hAnsi="Arial" w:cs="Arial"/>
          <w:b/>
          <w:bCs/>
          <w:color w:val="000000" w:themeColor="text1"/>
          <w:sz w:val="20"/>
          <w:szCs w:val="20"/>
          <w:lang w:val="id-ID"/>
        </w:rPr>
      </w:pPr>
    </w:p>
    <w:tbl>
      <w:tblPr>
        <w:tblStyle w:val="TableGrid"/>
        <w:tblW w:w="0" w:type="auto"/>
        <w:tblLook w:val="04A0" w:firstRow="1" w:lastRow="0" w:firstColumn="1" w:lastColumn="0" w:noHBand="0" w:noVBand="1"/>
      </w:tblPr>
      <w:tblGrid>
        <w:gridCol w:w="8494"/>
      </w:tblGrid>
      <w:tr w:rsidR="005902ED" w:rsidRPr="00E561E2" w14:paraId="5C805ACF" w14:textId="77777777">
        <w:tc>
          <w:tcPr>
            <w:tcW w:w="8494" w:type="dxa"/>
          </w:tcPr>
          <w:p w14:paraId="79DADDEA" w14:textId="7984FDB5" w:rsidR="005902ED" w:rsidRPr="00E561E2" w:rsidRDefault="00C53E6C">
            <w:pPr>
              <w:spacing w:after="0" w:line="240" w:lineRule="auto"/>
              <w:jc w:val="both"/>
              <w:rPr>
                <w:rFonts w:ascii="Arial" w:hAnsi="Arial" w:cs="Arial"/>
                <w:color w:val="000000" w:themeColor="text1"/>
                <w:kern w:val="0"/>
                <w:lang w:val="id-ID"/>
                <w14:ligatures w14:val="none"/>
              </w:rPr>
            </w:pPr>
            <w:bookmarkStart w:id="0" w:name="_Hlk198151658"/>
            <w:r w:rsidRPr="00E561E2">
              <w:rPr>
                <w:rFonts w:ascii="Arial" w:hAnsi="Arial" w:cs="Arial"/>
                <w:color w:val="000000" w:themeColor="text1"/>
                <w:kern w:val="0"/>
                <w14:ligatures w14:val="none"/>
              </w:rPr>
              <w:t>Strawberry agrotourism as the mainstay of the East Lombok Regency Tourism Office. Strawberry agrotourism is located in the Upland Tourism Area in Sembalun District. The Strawberry Harvest Attraction is worried about its sustainability as an impact of social, economic, and environmental changes. These concerns can be answered from the results of the study, namely a study that aims to determine the sustainability status of strawberry agrotourism in Sembalun District and analyze the attributes that influence its sustainability. To determine the sustainability status of strawberry agrotourism using the Multi</w:t>
            </w:r>
            <w:r w:rsidR="0008098D" w:rsidRPr="00E561E2">
              <w:rPr>
                <w:rFonts w:ascii="Arial" w:hAnsi="Arial" w:cs="Arial"/>
                <w:color w:val="000000" w:themeColor="text1"/>
                <w:kern w:val="0"/>
                <w:lang w:val="en-ID"/>
                <w14:ligatures w14:val="none"/>
              </w:rPr>
              <w:t>-</w:t>
            </w:r>
            <w:r w:rsidRPr="00E561E2">
              <w:rPr>
                <w:rFonts w:ascii="Arial" w:hAnsi="Arial" w:cs="Arial"/>
                <w:color w:val="000000" w:themeColor="text1"/>
                <w:kern w:val="0"/>
                <w14:ligatures w14:val="none"/>
              </w:rPr>
              <w:t>Dimensional Scaling (MDS) approach with Rapfish software modified into Rap-Agro. In the analysis using five dimensions of sustainability: ecology, economy, socio-culture, institutions, and technology. The research method used is quantitative descriptive, and the Rapfish MDS approach. The location sample was determined by purposive sampling based on the availability of strawberry harvest tourist attractions, namely Sembalun Bumbung Village, Sembalun Lawang Village, Sembalun Village, and Sembalun Timba Gading Village. Respondents consisted of 45 strawberry</w:t>
            </w:r>
            <w:bookmarkStart w:id="1" w:name="_GoBack"/>
            <w:bookmarkEnd w:id="1"/>
            <w:r w:rsidRPr="00E561E2">
              <w:rPr>
                <w:rFonts w:ascii="Arial" w:hAnsi="Arial" w:cs="Arial"/>
                <w:color w:val="000000" w:themeColor="text1"/>
                <w:kern w:val="0"/>
                <w14:ligatures w14:val="none"/>
              </w:rPr>
              <w:t xml:space="preserve"> farmers. The number of sample units was determined using the Slovin formula with a 10% error rate. The results of the study indicate that strawberry agrotourism in Sembalun is in the “quite sustainable” category, with a multidimensional sustainability index of 50</w:t>
            </w:r>
            <w:r w:rsidR="0008098D" w:rsidRPr="00E561E2">
              <w:rPr>
                <w:rFonts w:ascii="Arial" w:hAnsi="Arial" w:cs="Arial"/>
                <w:color w:val="000000" w:themeColor="text1"/>
                <w:kern w:val="0"/>
                <w:lang w:val="en-ID"/>
                <w14:ligatures w14:val="none"/>
              </w:rPr>
              <w:t>.</w:t>
            </w:r>
            <w:r w:rsidRPr="00E561E2">
              <w:rPr>
                <w:rFonts w:ascii="Arial" w:hAnsi="Arial" w:cs="Arial"/>
                <w:color w:val="000000" w:themeColor="text1"/>
                <w:kern w:val="0"/>
                <w14:ligatures w14:val="none"/>
              </w:rPr>
              <w:t>51. The economic (53</w:t>
            </w:r>
            <w:r w:rsidR="0008098D" w:rsidRPr="00E561E2">
              <w:rPr>
                <w:rFonts w:ascii="Arial" w:hAnsi="Arial" w:cs="Arial"/>
                <w:color w:val="000000" w:themeColor="text1"/>
                <w:kern w:val="0"/>
                <w:lang w:val="en-ID"/>
                <w14:ligatures w14:val="none"/>
              </w:rPr>
              <w:t>.</w:t>
            </w:r>
            <w:r w:rsidRPr="00E561E2">
              <w:rPr>
                <w:rFonts w:ascii="Arial" w:hAnsi="Arial" w:cs="Arial"/>
                <w:color w:val="000000" w:themeColor="text1"/>
                <w:kern w:val="0"/>
                <w14:ligatures w14:val="none"/>
              </w:rPr>
              <w:t>51), ecological (52</w:t>
            </w:r>
            <w:r w:rsidR="0008098D" w:rsidRPr="00E561E2">
              <w:rPr>
                <w:rFonts w:ascii="Arial" w:hAnsi="Arial" w:cs="Arial"/>
                <w:color w:val="000000" w:themeColor="text1"/>
                <w:kern w:val="0"/>
                <w:lang w:val="en-ID"/>
                <w14:ligatures w14:val="none"/>
              </w:rPr>
              <w:t>.</w:t>
            </w:r>
            <w:r w:rsidRPr="00E561E2">
              <w:rPr>
                <w:rFonts w:ascii="Arial" w:hAnsi="Arial" w:cs="Arial"/>
                <w:color w:val="000000" w:themeColor="text1"/>
                <w:kern w:val="0"/>
                <w14:ligatures w14:val="none"/>
              </w:rPr>
              <w:t>29), and socio-cultural (50</w:t>
            </w:r>
            <w:r w:rsidR="00D65CE0" w:rsidRPr="00E561E2">
              <w:rPr>
                <w:rFonts w:ascii="Arial" w:hAnsi="Arial" w:cs="Arial"/>
                <w:color w:val="000000" w:themeColor="text1"/>
                <w:kern w:val="0"/>
                <w:lang w:val="en-ID"/>
                <w14:ligatures w14:val="none"/>
              </w:rPr>
              <w:t>.</w:t>
            </w:r>
            <w:r w:rsidRPr="00E561E2">
              <w:rPr>
                <w:rFonts w:ascii="Arial" w:hAnsi="Arial" w:cs="Arial"/>
                <w:color w:val="000000" w:themeColor="text1"/>
                <w:kern w:val="0"/>
                <w14:ligatures w14:val="none"/>
              </w:rPr>
              <w:t>93) dimensions are classified as “quite sustainable”, while institutional (46</w:t>
            </w:r>
            <w:r w:rsidR="0008098D" w:rsidRPr="00E561E2">
              <w:rPr>
                <w:rFonts w:ascii="Arial" w:hAnsi="Arial" w:cs="Arial"/>
                <w:color w:val="000000" w:themeColor="text1"/>
                <w:kern w:val="0"/>
                <w:lang w:val="en-ID"/>
                <w14:ligatures w14:val="none"/>
              </w:rPr>
              <w:t>.</w:t>
            </w:r>
            <w:r w:rsidRPr="00E561E2">
              <w:rPr>
                <w:rFonts w:ascii="Arial" w:hAnsi="Arial" w:cs="Arial"/>
                <w:color w:val="000000" w:themeColor="text1"/>
                <w:kern w:val="0"/>
                <w14:ligatures w14:val="none"/>
              </w:rPr>
              <w:t>35) and technological (49</w:t>
            </w:r>
            <w:r w:rsidR="0008098D" w:rsidRPr="00E561E2">
              <w:rPr>
                <w:rFonts w:ascii="Arial" w:hAnsi="Arial" w:cs="Arial"/>
                <w:color w:val="000000" w:themeColor="text1"/>
                <w:kern w:val="0"/>
                <w:lang w:val="en-ID"/>
                <w14:ligatures w14:val="none"/>
              </w:rPr>
              <w:t>.</w:t>
            </w:r>
            <w:r w:rsidRPr="00E561E2">
              <w:rPr>
                <w:rFonts w:ascii="Arial" w:hAnsi="Arial" w:cs="Arial"/>
                <w:color w:val="000000" w:themeColor="text1"/>
                <w:kern w:val="0"/>
                <w14:ligatures w14:val="none"/>
              </w:rPr>
              <w:t>48) are still in the “less sustainable” category. Leverage analysis identified that the main attributes that have the most influence in each dimension are the type of mulch use and waste utilization in the ecological dimension; product diversification and distribution channels in the economic dimension; and worker training and age in the socio-cultural dimension. The results of the study can be concluded that the economic dimension, ecological dimension, and socio-cultural dimension are determining factors for the sustainability of strawberry agrotourism in Sembalun District.</w:t>
            </w:r>
            <w:bookmarkEnd w:id="0"/>
          </w:p>
        </w:tc>
      </w:tr>
    </w:tbl>
    <w:p w14:paraId="43289A54" w14:textId="77777777" w:rsidR="005902ED" w:rsidRPr="00E561E2" w:rsidRDefault="005902ED">
      <w:pPr>
        <w:pBdr>
          <w:bottom w:val="single" w:sz="8" w:space="1" w:color="auto"/>
        </w:pBdr>
        <w:spacing w:after="0" w:line="240" w:lineRule="auto"/>
        <w:rPr>
          <w:rFonts w:ascii="Arial" w:hAnsi="Arial" w:cs="Arial"/>
          <w:color w:val="000000" w:themeColor="text1"/>
          <w:sz w:val="20"/>
          <w:szCs w:val="20"/>
          <w:lang w:val="id-ID"/>
        </w:rPr>
      </w:pPr>
    </w:p>
    <w:p w14:paraId="12F60F9F" w14:textId="77777777" w:rsidR="005902ED" w:rsidRPr="00E561E2" w:rsidRDefault="005902ED">
      <w:pPr>
        <w:spacing w:after="0" w:line="240" w:lineRule="auto"/>
        <w:rPr>
          <w:rFonts w:ascii="Arial" w:hAnsi="Arial" w:cs="Arial"/>
          <w:i/>
          <w:iCs/>
          <w:color w:val="000000" w:themeColor="text1"/>
          <w:sz w:val="20"/>
          <w:szCs w:val="20"/>
          <w:vertAlign w:val="superscript"/>
          <w:lang w:val="id-ID"/>
        </w:rPr>
      </w:pPr>
    </w:p>
    <w:tbl>
      <w:tblPr>
        <w:tblStyle w:val="TableGrid"/>
        <w:tblW w:w="0" w:type="auto"/>
        <w:tblLook w:val="04A0" w:firstRow="1" w:lastRow="0" w:firstColumn="1" w:lastColumn="0" w:noHBand="0" w:noVBand="1"/>
      </w:tblPr>
      <w:tblGrid>
        <w:gridCol w:w="8494"/>
      </w:tblGrid>
      <w:tr w:rsidR="005902ED" w:rsidRPr="00E561E2" w14:paraId="20E3453F" w14:textId="77777777">
        <w:tc>
          <w:tcPr>
            <w:tcW w:w="8494" w:type="dxa"/>
          </w:tcPr>
          <w:p w14:paraId="04C1FBBD" w14:textId="2FA58600" w:rsidR="005902ED" w:rsidRPr="00E561E2" w:rsidRDefault="00C53E6C">
            <w:pPr>
              <w:spacing w:after="0" w:line="240" w:lineRule="auto"/>
              <w:jc w:val="both"/>
              <w:rPr>
                <w:rFonts w:ascii="Arial" w:hAnsi="Arial" w:cs="Arial"/>
                <w:color w:val="000000" w:themeColor="text1"/>
                <w:lang w:val="id-ID"/>
              </w:rPr>
            </w:pPr>
            <w:r w:rsidRPr="00E561E2">
              <w:rPr>
                <w:rFonts w:ascii="Arial" w:hAnsi="Arial" w:cs="Arial"/>
                <w:color w:val="000000" w:themeColor="text1"/>
                <w:kern w:val="0"/>
                <w14:ligatures w14:val="none"/>
              </w:rPr>
              <w:t>The research results recommend maintaining the conduciveness of economic, ecological</w:t>
            </w:r>
            <w:r w:rsidR="0008098D" w:rsidRPr="00E561E2">
              <w:rPr>
                <w:rFonts w:ascii="Arial" w:hAnsi="Arial" w:cs="Arial"/>
                <w:color w:val="000000" w:themeColor="text1"/>
                <w:kern w:val="0"/>
                <w:lang w:val="en-ID"/>
                <w14:ligatures w14:val="none"/>
              </w:rPr>
              <w:t xml:space="preserve">, </w:t>
            </w:r>
            <w:r w:rsidRPr="00E561E2">
              <w:rPr>
                <w:rFonts w:ascii="Arial" w:hAnsi="Arial" w:cs="Arial"/>
                <w:color w:val="000000" w:themeColor="text1"/>
                <w:kern w:val="0"/>
                <w14:ligatures w14:val="none"/>
              </w:rPr>
              <w:t>and socio-cultural factors to ensure the sustainability of strawberry agrotourism,</w:t>
            </w:r>
            <w:r w:rsidR="0008098D" w:rsidRPr="00E561E2">
              <w:rPr>
                <w:rFonts w:ascii="Arial" w:hAnsi="Arial" w:cs="Arial"/>
                <w:color w:val="000000" w:themeColor="text1"/>
                <w:kern w:val="0"/>
                <w:lang w:val="en-ID"/>
                <w14:ligatures w14:val="none"/>
              </w:rPr>
              <w:t xml:space="preserve"> </w:t>
            </w:r>
            <w:r w:rsidRPr="00E561E2">
              <w:rPr>
                <w:rFonts w:ascii="Arial" w:hAnsi="Arial" w:cs="Arial"/>
                <w:color w:val="000000" w:themeColor="text1"/>
                <w:kern w:val="0"/>
                <w14:ligatures w14:val="none"/>
              </w:rPr>
              <w:t>and increasing institutional support and application of technology in agrotourism management</w:t>
            </w:r>
            <w:r w:rsidR="0008098D" w:rsidRPr="00E561E2">
              <w:rPr>
                <w:rFonts w:ascii="Arial" w:hAnsi="Arial" w:cs="Arial"/>
                <w:color w:val="000000" w:themeColor="text1"/>
                <w:kern w:val="0"/>
                <w:lang w:val="en-ID"/>
                <w14:ligatures w14:val="none"/>
              </w:rPr>
              <w:t>,</w:t>
            </w:r>
            <w:r w:rsidRPr="00E561E2">
              <w:rPr>
                <w:rFonts w:ascii="Arial" w:hAnsi="Arial" w:cs="Arial"/>
                <w:color w:val="000000" w:themeColor="text1"/>
                <w:kern w:val="0"/>
                <w14:ligatures w14:val="none"/>
              </w:rPr>
              <w:t xml:space="preserve"> and strengthening infrastructure, marketing, and product diversification to ensure long-term sustainability.</w:t>
            </w:r>
          </w:p>
        </w:tc>
      </w:tr>
    </w:tbl>
    <w:p w14:paraId="49E45595" w14:textId="22444E0B" w:rsidR="005902ED" w:rsidRPr="00E561E2" w:rsidRDefault="00C53E6C">
      <w:pPr>
        <w:spacing w:before="240" w:line="240" w:lineRule="auto"/>
        <w:rPr>
          <w:rFonts w:ascii="Arial" w:eastAsia="Times New Roman" w:hAnsi="Arial" w:cs="Arial"/>
          <w:i/>
          <w:iCs/>
          <w:color w:val="000000" w:themeColor="text1"/>
          <w:kern w:val="0"/>
          <w:sz w:val="20"/>
          <w:szCs w:val="20"/>
          <w:lang w:val="id-ID" w:eastAsia="zh-CN"/>
          <w14:ligatures w14:val="none"/>
        </w:rPr>
      </w:pPr>
      <w:r w:rsidRPr="00E561E2">
        <w:rPr>
          <w:rFonts w:ascii="Arial" w:eastAsia="Times New Roman" w:hAnsi="Arial" w:cs="Arial"/>
          <w:i/>
          <w:iCs/>
          <w:color w:val="000000" w:themeColor="text1"/>
          <w:kern w:val="0"/>
          <w:sz w:val="20"/>
          <w:szCs w:val="20"/>
          <w:lang w:eastAsia="zh-CN"/>
          <w14:ligatures w14:val="none"/>
        </w:rPr>
        <w:t>Keywords: Strawberry Agrotourism, Sustainability, Multi</w:t>
      </w:r>
      <w:r w:rsidR="0008098D" w:rsidRPr="00E561E2">
        <w:rPr>
          <w:rFonts w:ascii="Arial" w:eastAsia="Times New Roman" w:hAnsi="Arial" w:cs="Arial"/>
          <w:i/>
          <w:iCs/>
          <w:color w:val="000000" w:themeColor="text1"/>
          <w:kern w:val="0"/>
          <w:sz w:val="20"/>
          <w:szCs w:val="20"/>
          <w:lang w:val="en-ID" w:eastAsia="zh-CN"/>
          <w14:ligatures w14:val="none"/>
        </w:rPr>
        <w:t>-</w:t>
      </w:r>
      <w:r w:rsidRPr="00E561E2">
        <w:rPr>
          <w:rFonts w:ascii="Arial" w:eastAsia="Times New Roman" w:hAnsi="Arial" w:cs="Arial"/>
          <w:i/>
          <w:iCs/>
          <w:color w:val="000000" w:themeColor="text1"/>
          <w:kern w:val="0"/>
          <w:sz w:val="20"/>
          <w:szCs w:val="20"/>
          <w:lang w:eastAsia="zh-CN"/>
          <w14:ligatures w14:val="none"/>
        </w:rPr>
        <w:t>Dimensional Scaling (MDS), Sembalun, Sustainability Analysis</w:t>
      </w:r>
    </w:p>
    <w:p w14:paraId="57B40AD9" w14:textId="77777777" w:rsidR="005902ED" w:rsidRPr="00E561E2" w:rsidRDefault="00C53E6C">
      <w:pPr>
        <w:pStyle w:val="ListParagraph"/>
        <w:numPr>
          <w:ilvl w:val="0"/>
          <w:numId w:val="1"/>
        </w:numPr>
        <w:spacing w:before="240" w:line="240" w:lineRule="auto"/>
        <w:ind w:left="284" w:hanging="284"/>
        <w:rPr>
          <w:rFonts w:ascii="Arial" w:eastAsia="Times New Roman" w:hAnsi="Arial" w:cs="Arial"/>
          <w:b/>
          <w:bCs/>
          <w:color w:val="000000" w:themeColor="text1"/>
          <w:kern w:val="0"/>
          <w:lang w:val="id-ID" w:eastAsia="zh-CN"/>
          <w14:ligatures w14:val="none"/>
        </w:rPr>
      </w:pPr>
      <w:r w:rsidRPr="00E561E2">
        <w:rPr>
          <w:rFonts w:ascii="Arial" w:eastAsia="Times New Roman" w:hAnsi="Arial" w:cs="Arial"/>
          <w:b/>
          <w:bCs/>
          <w:color w:val="000000" w:themeColor="text1"/>
          <w:kern w:val="0"/>
          <w:lang w:val="id-ID" w:eastAsia="zh-CN"/>
          <w14:ligatures w14:val="none"/>
        </w:rPr>
        <w:t>INTRODUCTION</w:t>
      </w:r>
    </w:p>
    <w:p w14:paraId="3110F8E1" w14:textId="77777777" w:rsidR="005902ED" w:rsidRPr="00E561E2" w:rsidRDefault="00C53E6C">
      <w:pPr>
        <w:spacing w:before="240" w:line="240" w:lineRule="auto"/>
        <w:jc w:val="both"/>
        <w:rPr>
          <w:rFonts w:ascii="Arial" w:hAnsi="Arial" w:cs="Arial"/>
          <w:color w:val="000000" w:themeColor="text1"/>
          <w:sz w:val="20"/>
          <w:szCs w:val="20"/>
          <w:lang w:val="id-ID"/>
        </w:rPr>
      </w:pPr>
      <w:bookmarkStart w:id="2" w:name="_Hlk198155334"/>
      <w:bookmarkStart w:id="3" w:name="_Hlk198155814"/>
      <w:r w:rsidRPr="00E561E2">
        <w:rPr>
          <w:rFonts w:ascii="Arial" w:hAnsi="Arial" w:cs="Arial"/>
          <w:color w:val="000000" w:themeColor="text1"/>
          <w:sz w:val="20"/>
          <w:szCs w:val="20"/>
        </w:rPr>
        <w:lastRenderedPageBreak/>
        <w:t>Indonesia as an archipelagic country has natural potential that can be developed as a potential attraction for tourism development. In 2023, Indonesia's tourism sector contributed 3.8% to national GDP and in the following year increased by 3.6%. One of the tourism potentials that can be developed in Indonesia is agriculture-based tourism or agrotourism. Agrotourism is a combination of the agribusiness and tourism sectors that can create new economic opportunities, improve the welfare of rural communities,</w:t>
      </w:r>
      <w:r w:rsidRPr="00E561E2">
        <w:rPr>
          <w:rFonts w:ascii="Arial" w:hAnsi="Arial" w:cs="Arial"/>
          <w:color w:val="000000" w:themeColor="text1"/>
          <w:sz w:val="20"/>
          <w:szCs w:val="20"/>
          <w:lang w:val="id-ID"/>
        </w:rPr>
        <w:t xml:space="preserve"> </w:t>
      </w:r>
      <w:r w:rsidRPr="00E561E2">
        <w:rPr>
          <w:rFonts w:ascii="Arial" w:hAnsi="Arial" w:cs="Arial"/>
          <w:color w:val="000000" w:themeColor="text1"/>
          <w:sz w:val="20"/>
          <w:szCs w:val="20"/>
        </w:rPr>
        <w:t>and strengthen Indonesia's</w:t>
      </w:r>
      <w:r w:rsidRPr="00E561E2">
        <w:rPr>
          <w:rFonts w:ascii="Arial" w:hAnsi="Arial" w:cs="Arial"/>
          <w:color w:val="000000" w:themeColor="text1"/>
          <w:sz w:val="20"/>
          <w:szCs w:val="20"/>
          <w:lang w:val="id-ID"/>
        </w:rPr>
        <w:t xml:space="preserve"> </w:t>
      </w:r>
      <w:r w:rsidRPr="00E561E2">
        <w:rPr>
          <w:rFonts w:ascii="Arial" w:hAnsi="Arial" w:cs="Arial"/>
          <w:color w:val="000000" w:themeColor="text1"/>
          <w:sz w:val="20"/>
          <w:szCs w:val="20"/>
        </w:rPr>
        <w:t>agricultural identity</w:t>
      </w:r>
      <w:bookmarkEnd w:id="2"/>
      <w:r w:rsidRPr="00E561E2">
        <w:rPr>
          <w:rFonts w:ascii="Arial" w:hAnsi="Arial" w:cs="Arial"/>
          <w:color w:val="000000" w:themeColor="text1"/>
          <w:sz w:val="20"/>
          <w:szCs w:val="20"/>
          <w:lang w:val="id-ID"/>
        </w:rPr>
        <w:t xml:space="preserve"> </w:t>
      </w:r>
      <w:r w:rsidRPr="00E561E2">
        <w:rPr>
          <w:rFonts w:ascii="Arial" w:hAnsi="Arial" w:cs="Arial"/>
          <w:color w:val="000000" w:themeColor="text1"/>
          <w:sz w:val="20"/>
          <w:szCs w:val="20"/>
          <w:lang w:val="id-ID"/>
        </w:rPr>
        <w:fldChar w:fldCharType="begin" w:fldLock="1"/>
      </w:r>
      <w:r w:rsidRPr="00E561E2">
        <w:rPr>
          <w:rFonts w:ascii="Arial" w:hAnsi="Arial" w:cs="Arial"/>
          <w:color w:val="000000" w:themeColor="text1"/>
          <w:sz w:val="20"/>
          <w:szCs w:val="20"/>
          <w:lang w:val="id-ID"/>
        </w:rPr>
        <w:instrText>ADDIN CSL_CITATION {"citationItems":[{"id":"ITEM-1","itemData":{"DOI":"10.36441/pariwisata.v7i1.2059","abstract":"Sektor pariwisata adalah sektor yang memberikan kontribusi signifikan pada PDB (Produk Domestik Bruto) suatu negara, yang dapat menciptakan lapangan kerja, dan memberikan dampak positif pada sektor ekonomi lainnya. Sektor ini juga memiliki potensi yang besar untuk meningkatkan perekonomian suatu negara, dapat dilihat melalui peningkatan jumlah kunjungan wisatawan, pengeluaran pariwisata , dan sektor ekspor pariwisata. Penelitian ini bertujuan untuk mengetahui apakah sektor pariwisata berpengaruh terhadap pertumbuhan ekonomi di 4 Negara ASEAN. Metode yang digunakan dalam penelitian ini adalah metode kuantitatif dan menggunakan teknik olah data panel. Dan memperoleh hasil bahwa satu variabel ada yang berpengaruh negative dan tidak signifikan terhadap pertumbuhan ekonomi. Tetapi, dapat disimpulkan bahwa Pendapatan yang dihasilkan oleh pariwisata dalam bentuk pengeluaran wisatawan, jumlah kedatangan wisatawan, sektor ekspor pariwisata, serta sektor pendukung lainnya, memberikan stimulus yang kuat bagi pertumbuhan ekonomi. Tidak hanya itu, Sektor wisata juga memiliki efek multiplikator yang kuat terhadap perekonomian. Hal ini dapat mendorong pertumbuhan ekonomi yang lebih luas dan meningkatkan kontribusi sektor wisata terhadap PDB suatu negara","author":[{"dropping-particle":"","family":"Athallah","given":"Abdillah Rafi","non-dropping-particle":"","parse-names":false,"suffix":""},{"dropping-particle":"","family":"Suliswanto","given":"Muhammad Sri Wahyudi","non-dropping-particle":"","parse-names":false,"suffix":""},{"dropping-particle":"","family":"Sari","given":"Novi Primita","non-dropping-particle":"","parse-names":false,"suffix":""}],"container-title":"Jurnal Industri Pariwisata","id":"ITEM-1","issue":"1","issued":{"date-parts":[["2024"]]},"page":"1-13","title":"PERAN SEKTOR PARWISATA TERHADAP PERTUMBUHAN EKONOMI DI ASEAN 4 (THAILAND, SINGAPORE, MALAYSIA, DAN INDONESIA)","type":"article-journal","volume":"7"},"uris":["http://www.mendeley.com/documents/?uuid=555cbd52-1175-3603-90b6-9235a2a03024"]}],"mendeley":{"formattedCitation":"(Athallah et al., 2024)","plainTextFormattedCitation":"(Athallah et al., 2024)","previouslyFormattedCitation":"(Athallah et al., 2024)"},"properties":{"noteIndex":0},"schema":"https://github.com/citation-style-language/schema/raw/master/csl-citation.json"}</w:instrText>
      </w:r>
      <w:r w:rsidRPr="00E561E2">
        <w:rPr>
          <w:rFonts w:ascii="Arial" w:hAnsi="Arial" w:cs="Arial"/>
          <w:color w:val="000000" w:themeColor="text1"/>
          <w:sz w:val="20"/>
          <w:szCs w:val="20"/>
          <w:lang w:val="id-ID"/>
        </w:rPr>
        <w:fldChar w:fldCharType="separate"/>
      </w:r>
      <w:r w:rsidRPr="00E561E2">
        <w:rPr>
          <w:rFonts w:ascii="Arial" w:hAnsi="Arial" w:cs="Arial"/>
          <w:color w:val="000000" w:themeColor="text1"/>
          <w:sz w:val="20"/>
          <w:szCs w:val="20"/>
          <w:lang w:val="id-ID"/>
        </w:rPr>
        <w:t>(Athallah et al., 2024)</w:t>
      </w:r>
      <w:r w:rsidRPr="00E561E2">
        <w:rPr>
          <w:rFonts w:ascii="Arial" w:hAnsi="Arial" w:cs="Arial"/>
          <w:color w:val="000000" w:themeColor="text1"/>
          <w:sz w:val="20"/>
          <w:szCs w:val="20"/>
          <w:lang w:val="id-ID"/>
        </w:rPr>
        <w:fldChar w:fldCharType="end"/>
      </w:r>
      <w:r w:rsidRPr="00E561E2">
        <w:rPr>
          <w:rFonts w:ascii="Arial" w:hAnsi="Arial" w:cs="Arial"/>
          <w:color w:val="000000" w:themeColor="text1"/>
          <w:sz w:val="20"/>
          <w:szCs w:val="20"/>
          <w:lang w:val="id-ID"/>
        </w:rPr>
        <w:t>.</w:t>
      </w:r>
    </w:p>
    <w:p w14:paraId="7328A59A" w14:textId="77777777" w:rsidR="005902ED" w:rsidRPr="00E561E2" w:rsidRDefault="00C53E6C">
      <w:pPr>
        <w:spacing w:line="240" w:lineRule="auto"/>
        <w:jc w:val="both"/>
        <w:rPr>
          <w:rFonts w:ascii="Arial" w:hAnsi="Arial" w:cs="Arial"/>
          <w:color w:val="000000" w:themeColor="text1"/>
          <w:sz w:val="20"/>
          <w:szCs w:val="20"/>
          <w:lang w:val="id-ID"/>
        </w:rPr>
      </w:pPr>
      <w:r w:rsidRPr="00E561E2">
        <w:rPr>
          <w:rFonts w:ascii="Arial" w:hAnsi="Arial" w:cs="Arial"/>
          <w:color w:val="000000" w:themeColor="text1"/>
          <w:sz w:val="20"/>
          <w:szCs w:val="20"/>
          <w:lang w:val="id-ID"/>
        </w:rPr>
        <w:t xml:space="preserve">The concept of developing agrotourism aims to increase or optimize income in the agricultural sector, which will directly or indirectly benefit the community, especially farmers </w:t>
      </w:r>
      <w:r w:rsidRPr="00E561E2">
        <w:rPr>
          <w:rFonts w:ascii="Arial" w:hAnsi="Arial" w:cs="Arial"/>
          <w:color w:val="000000" w:themeColor="text1"/>
          <w:sz w:val="20"/>
          <w:szCs w:val="20"/>
          <w:lang w:val="id-ID"/>
        </w:rPr>
        <w:fldChar w:fldCharType="begin" w:fldLock="1"/>
      </w:r>
      <w:r w:rsidRPr="00E561E2">
        <w:rPr>
          <w:rFonts w:ascii="Arial" w:hAnsi="Arial" w:cs="Arial"/>
          <w:color w:val="000000" w:themeColor="text1"/>
          <w:sz w:val="20"/>
          <w:szCs w:val="20"/>
          <w:lang w:val="id-ID"/>
        </w:rPr>
        <w:instrText>ADDIN CSL_CITATION {"citationItems":[{"id":"ITEM-1","itemData":{"author":[{"dropping-particle":"","family":"Saji","given":"Longginus","non-dropping-particle":"","parse-names":false,"suffix":""},{"dropping-particle":"","family":"Budiasa","given":"Wayan I","non-dropping-particle":"","parse-names":false,"suffix":""},{"dropping-particle":"","family":"Suardi","given":"Oka Putu Dewa I","non-dropping-particle":"","parse-names":false,"suffix":""}],"id":"ITEM-1","issue":"2","issued":{"date-parts":[["2023"]]},"page":"260-272","title":"Analisis Keberlanjutan Agrowisata Berbasis Masyarakat","type":"article-journal","volume":"11"},"uris":["http://www.mendeley.com/documents/?uuid=fac9eca6-7764-4ccc-8911-0a1cb29869db"]}],"mendeley":{"formattedCitation":"(Saji et al., 2023)","plainTextFormattedCitation":"(Saji et al., 2023)","previouslyFormattedCitation":"(Saji et al., 2023)"},"properties":{"noteIndex":0},"schema":"https://github.com/citation-style-language/schema/raw/master/csl-citation.json"}</w:instrText>
      </w:r>
      <w:r w:rsidRPr="00E561E2">
        <w:rPr>
          <w:rFonts w:ascii="Arial" w:hAnsi="Arial" w:cs="Arial"/>
          <w:color w:val="000000" w:themeColor="text1"/>
          <w:sz w:val="20"/>
          <w:szCs w:val="20"/>
          <w:lang w:val="id-ID"/>
        </w:rPr>
        <w:fldChar w:fldCharType="separate"/>
      </w:r>
      <w:r w:rsidRPr="00E561E2">
        <w:rPr>
          <w:rFonts w:ascii="Arial" w:hAnsi="Arial" w:cs="Arial"/>
          <w:color w:val="000000" w:themeColor="text1"/>
          <w:sz w:val="20"/>
          <w:szCs w:val="20"/>
          <w:lang w:val="id-ID"/>
        </w:rPr>
        <w:t>(Saji et al., 2023)</w:t>
      </w:r>
      <w:r w:rsidRPr="00E561E2">
        <w:rPr>
          <w:rFonts w:ascii="Arial" w:hAnsi="Arial" w:cs="Arial"/>
          <w:color w:val="000000" w:themeColor="text1"/>
          <w:sz w:val="20"/>
          <w:szCs w:val="20"/>
          <w:lang w:val="id-ID"/>
        </w:rPr>
        <w:fldChar w:fldCharType="end"/>
      </w:r>
      <w:r w:rsidRPr="00E561E2">
        <w:rPr>
          <w:rFonts w:ascii="Arial" w:hAnsi="Arial" w:cs="Arial"/>
          <w:color w:val="000000" w:themeColor="text1"/>
          <w:sz w:val="20"/>
          <w:szCs w:val="20"/>
          <w:lang w:val="id-ID"/>
        </w:rPr>
        <w:t xml:space="preserve">. </w:t>
      </w:r>
      <w:r w:rsidRPr="00E561E2">
        <w:rPr>
          <w:rFonts w:ascii="Arial" w:hAnsi="Arial" w:cs="Arial"/>
          <w:color w:val="000000" w:themeColor="text1"/>
          <w:sz w:val="20"/>
          <w:szCs w:val="20"/>
          <w:lang w:val="id-ID"/>
        </w:rPr>
        <w:fldChar w:fldCharType="begin" w:fldLock="1"/>
      </w:r>
      <w:r w:rsidRPr="00E561E2">
        <w:rPr>
          <w:rFonts w:ascii="Arial" w:hAnsi="Arial" w:cs="Arial"/>
          <w:color w:val="000000" w:themeColor="text1"/>
          <w:sz w:val="20"/>
          <w:szCs w:val="20"/>
          <w:lang w:val="id-ID"/>
        </w:rPr>
        <w:instrText>ADDIN CSL_CITATION {"citationItems":[{"id":"ITEM-1","itemData":{"abstract":"Tujuan dari penelitian ini adalah untuk mengidentifikasi strategi yang tepat dalam pengembangan kawasan agrowisata Rurukan. Lokasi penelitian dilakukan di Kelurahan Rurukan dan Rurukan 1, Kecamatan Tomohon Timur, Kota Tomohon. Penelitian ini dilakukan selama 3 (tiga) bulan yakni antara bulan November 2016 – Januari 2017. Data yang digunakan dalam penelitian ini adalah data primer dan data sekunder. Data primer adalah data yang diambil langsung dari lokasi penelitian kawasan agrowisata Rurukan melalui pengamatan langsung di lokasi, wawancara dengan pihak pemerintah, toko masyarakat, dan pengisian kuesioner. Responden yang dipilih 10 orang untuk mengisi kuesioner penelitian sebagai berikut : Pemerintah (3 orang), yaitu Lurah Rurukan, Lurah Rurukan Satu, dan Pegawai Dinas Pariwisata Kota Tomohon. Toko Masyarakat (2 orang) dan Pengelola objek wisata (5 orang). Data sekunder adalah data yang diperoleh melalui instansi terkait dengan penelitian ini, baik tabulasi maupun deskriptif. Metode analisis yang digunakan adalah analisis SWOT. Berdasarkan hasil penelitian dan pembahasan, maka dapat disimpulkan bahwa strategi pengembangan kawasan agrowisata Rurukan adalah Strategi Pertumbuhan Cepat (Rapid growth strategy). Strategi pengembangan ini sesuai dengan posisi kawasan Rurukan yang membutuhkan strategi progesif untuk mendukung pertumbuhan, melalui beberapa strategi yang dapat diimplementasikan yaitu : (1) memanfaatkan beberapa objek wisata yang sudah ada untuk menarik investor sehingga dapat menjadi sektor pariwisata yang semakin berkembang dan diminati di Kota Tomohon; (2) memanfaatkan agrowisata yang terkenal dengan ciri khasnya untuk menjadi daerah pengembangan budaya, khususnya di Kota Tomohon. (3) memanfaatkan tingkat kesuburan tanah yang baik di kawasan Rurukan untuk ditanami buah-buahan seperti strawberry yang merupakan tanaman buah dataran tinggi untuk dinikmati oleh wisatawan. Kata","author":[{"dropping-particle":"","family":"Palit","given":"Irene Gratia","non-dropping-particle":"","parse-names":false,"suffix":""},{"dropping-particle":"","family":"Talumingan","given":"Celcius","non-dropping-particle":"","parse-names":false,"suffix":""},{"dropping-particle":"","family":"A.J.Rumangit","given":"Grace","non-dropping-particle":"","parse-names":false,"suffix":""}],"container-title":"Jurnal Agri-Sosio Ekonomi Unsrat","id":"ITEM-1","issue":"2","issued":{"date-parts":[["2017"]]},"page":"21-34","title":"Strategi Pengembangan Kawasan Agrowisata Rurukan","type":"article-journal","volume":"13"},"uris":["http://www.mendeley.com/documents/?uuid=b363c9ca-a673-4dbf-924d-901a4cf7bbff"]}],"mendeley":{"formattedCitation":"(Palit et al., 2017)","manualFormatting":"Palit et al. (2017)","plainTextFormattedCitation":"(Palit et al., 2017)","previouslyFormattedCitation":"(Palit et al., 2017)"},"properties":{"noteIndex":0},"schema":"https://github.com/citation-style-language/schema/raw/master/csl-citation.json"}</w:instrText>
      </w:r>
      <w:r w:rsidRPr="00E561E2">
        <w:rPr>
          <w:rFonts w:ascii="Arial" w:hAnsi="Arial" w:cs="Arial"/>
          <w:color w:val="000000" w:themeColor="text1"/>
          <w:sz w:val="20"/>
          <w:szCs w:val="20"/>
          <w:lang w:val="id-ID"/>
        </w:rPr>
        <w:fldChar w:fldCharType="separate"/>
      </w:r>
      <w:r w:rsidRPr="00E561E2">
        <w:rPr>
          <w:rFonts w:ascii="Arial" w:hAnsi="Arial" w:cs="Arial"/>
          <w:color w:val="000000" w:themeColor="text1"/>
          <w:sz w:val="20"/>
          <w:szCs w:val="20"/>
          <w:lang w:val="id-ID"/>
        </w:rPr>
        <w:t>Palit et al. (2017)</w:t>
      </w:r>
      <w:r w:rsidRPr="00E561E2">
        <w:rPr>
          <w:rFonts w:ascii="Arial" w:hAnsi="Arial" w:cs="Arial"/>
          <w:color w:val="000000" w:themeColor="text1"/>
          <w:sz w:val="20"/>
          <w:szCs w:val="20"/>
          <w:lang w:val="id-ID"/>
        </w:rPr>
        <w:fldChar w:fldCharType="end"/>
      </w:r>
      <w:r w:rsidRPr="00E561E2">
        <w:rPr>
          <w:rFonts w:ascii="Arial" w:hAnsi="Arial" w:cs="Arial"/>
          <w:color w:val="000000" w:themeColor="text1"/>
          <w:sz w:val="20"/>
          <w:szCs w:val="20"/>
          <w:lang w:val="id-ID"/>
        </w:rPr>
        <w:t xml:space="preserve">, states that agrotourism is a series of tourism activities that utilize agricultural potential as a tourist attraction. The agricultural potential in question can be in the form of natural panoramas in agricultural areas, or in the form of uniqueness and diversity of agricultural production activities and technology, as well as the culture of the people living in the agricultural area. </w:t>
      </w:r>
      <w:r w:rsidRPr="00E561E2">
        <w:rPr>
          <w:rFonts w:ascii="Arial" w:hAnsi="Arial" w:cs="Arial"/>
          <w:color w:val="000000" w:themeColor="text1"/>
          <w:sz w:val="20"/>
          <w:szCs w:val="20"/>
          <w:lang w:val="id-ID"/>
        </w:rPr>
        <w:fldChar w:fldCharType="begin" w:fldLock="1"/>
      </w:r>
      <w:r w:rsidRPr="00E561E2">
        <w:rPr>
          <w:rFonts w:ascii="Arial" w:hAnsi="Arial" w:cs="Arial"/>
          <w:color w:val="000000" w:themeColor="text1"/>
          <w:sz w:val="20"/>
          <w:szCs w:val="20"/>
          <w:lang w:val="id-ID"/>
        </w:rPr>
        <w:instrText>ADDIN CSL_CITATION {"citationItems":[{"id":"ITEM-1","itemData":{"abstract":"Meningkatnya konsumsi jasa dalam bentuk komoditas wisata bagi sebagian masyarakat di Indonesia telah menjadi salah satu kebutuhan selaras dengan meningkatnya pendapatan masyarakat. Hal ini melatar- belakangi suatu penelitian yang telah dila- kukan untuk mengidentifikasi potensi perta- nian dalam agrowisata Desa Wisata Tulung- rejo, menentukan jenis atraksi yang dapat dijadikan sebagai atraksi utama dan atraksi penunjang, mengidentifikasi harapan pe- ngunjung terhadap agrowisata, dan menen- tukan upaya pengembangan agrowisata berdasarkan prioritas potensi agrowisata di Desa Tulungrejo. Penelitian ini dilaksana- kan di Desa Tulungrejo, Kecamatan Bumiaji, Kota Batu pada bulan Januari-Mei 2013. Penelitian bersifat deskriptif. Metode yang digunakan antara lain observasi se- cara langsung, wawancara, dan kuesioner. Dilakukan juga analisis SWOT untuk me- nentukan upaya pengembangan agro- wisata. Potensi pertanian agrowisata Desa Tulungrejo terdiri dari budidaya apel, jamur tiram, sayur dan bunga krisan. Atraksi yang dapat dijadikan sebagai atraksi utama adalah atraksi jamur tiram dan atraksi lainnya sebagai atraksi penunjang. Sebesar 74,51% pengunjung mengharapkan adanya perbaikan akses menuju lokasi agrowisata. Upaya pengembangan yang dapat dila- kukan adalah pembuatan jadwal kunjungan, pembuatan brosur, perbaikan akses/jalan menuju lokasi agrowisata, penambahan ke- ragaman atraksi, perbaikan kualitas fasi- litas, dan penambahan jumlah fasilitas.","author":[{"dropping-particle":"","family":"Aridiansari","given":"Riske","non-dropping-particle":"","parse-names":false,"suffix":""},{"dropping-particle":"","family":"Elih","given":"Euis","non-dropping-particle":"","parse-names":false,"suffix":""},{"dropping-particle":"","family":"Puji","given":"Karuniawan","non-dropping-particle":"","parse-names":false,"suffix":""}],"container-title":"Pengembangan Agrowisata Di Desa Wisata Tulungrejo Kota Batu, Jawa Timur","id":"ITEM-1","issue":"5","issued":{"date-parts":[["2015"]]},"page":"383-390","title":"Pengembangan agrowisata di Desa Wisata Tulungrejo Kota Batu, Jawa Timur","type":"article-journal","volume":"3"},"uris":["http://www.mendeley.com/documents/?uuid=a7027832-03e0-486b-8335-cc17bdd55bb6"]}],"mendeley":{"formattedCitation":"(Aridiansari et al., 2015)","manualFormatting":"Aridiansari et al. (2015)","plainTextFormattedCitation":"(Aridiansari et al., 2015)","previouslyFormattedCitation":"(Aridiansari et al., 2015)"},"properties":{"noteIndex":0},"schema":"https://github.com/citation-style-language/schema/raw/master/csl-citation.json"}</w:instrText>
      </w:r>
      <w:r w:rsidRPr="00E561E2">
        <w:rPr>
          <w:rFonts w:ascii="Arial" w:hAnsi="Arial" w:cs="Arial"/>
          <w:color w:val="000000" w:themeColor="text1"/>
          <w:sz w:val="20"/>
          <w:szCs w:val="20"/>
          <w:lang w:val="id-ID"/>
        </w:rPr>
        <w:fldChar w:fldCharType="separate"/>
      </w:r>
      <w:r w:rsidRPr="00E561E2">
        <w:rPr>
          <w:rFonts w:ascii="Arial" w:hAnsi="Arial" w:cs="Arial"/>
          <w:color w:val="000000" w:themeColor="text1"/>
          <w:sz w:val="20"/>
          <w:szCs w:val="20"/>
          <w:lang w:val="id-ID"/>
        </w:rPr>
        <w:t>Aridiansari et al. (2015)</w:t>
      </w:r>
      <w:r w:rsidRPr="00E561E2">
        <w:rPr>
          <w:rFonts w:ascii="Arial" w:hAnsi="Arial" w:cs="Arial"/>
          <w:color w:val="000000" w:themeColor="text1"/>
          <w:sz w:val="20"/>
          <w:szCs w:val="20"/>
          <w:lang w:val="id-ID"/>
        </w:rPr>
        <w:fldChar w:fldCharType="end"/>
      </w:r>
      <w:r w:rsidRPr="00E561E2">
        <w:rPr>
          <w:rFonts w:ascii="Arial" w:hAnsi="Arial" w:cs="Arial"/>
          <w:color w:val="000000" w:themeColor="text1"/>
          <w:sz w:val="20"/>
          <w:szCs w:val="20"/>
          <w:lang w:val="id-ID"/>
        </w:rPr>
        <w:t>, also provides a similar definition. According to him, agrotourism is a series of activities that are identical to the rural atmosphere, including participating in farming activities, learning local culture, enjoying the scenery and biodiversity, practicing organic and conventional farming, and harvesting fruits and vegetables.</w:t>
      </w:r>
    </w:p>
    <w:p w14:paraId="79660B4A" w14:textId="77777777" w:rsidR="005902ED" w:rsidRPr="00E561E2" w:rsidRDefault="00C53E6C">
      <w:pPr>
        <w:spacing w:line="240" w:lineRule="auto"/>
        <w:jc w:val="both"/>
        <w:rPr>
          <w:rFonts w:ascii="Arial" w:hAnsi="Arial" w:cs="Arial"/>
          <w:color w:val="000000" w:themeColor="text1"/>
          <w:sz w:val="20"/>
          <w:szCs w:val="20"/>
          <w:lang w:val="id-ID"/>
        </w:rPr>
      </w:pPr>
      <w:r w:rsidRPr="00E561E2">
        <w:rPr>
          <w:rFonts w:ascii="Arial" w:hAnsi="Arial" w:cs="Arial"/>
          <w:color w:val="000000" w:themeColor="text1"/>
          <w:sz w:val="20"/>
          <w:szCs w:val="20"/>
        </w:rPr>
        <w:t>In Sembalun District, East Lombok Regency, there is a growing potential for agrotourism, one of which is strawberry agrotourism. This area is the main attraction in the agrotourism sector with activities such as picking strawberries directly from the garden. Strawberries, which are one of the typical commodities in this region, have great prospects because they can only be found in certain areas and are in demand by local people and tourists from outside the area</w:t>
      </w:r>
      <w:r w:rsidRPr="00E561E2">
        <w:rPr>
          <w:rFonts w:ascii="Arial" w:hAnsi="Arial" w:cs="Arial"/>
          <w:color w:val="000000" w:themeColor="text1"/>
          <w:sz w:val="20"/>
          <w:szCs w:val="20"/>
          <w:lang w:val="id-ID"/>
        </w:rPr>
        <w:t xml:space="preserve"> </w:t>
      </w:r>
      <w:r w:rsidRPr="00E561E2">
        <w:rPr>
          <w:rFonts w:ascii="Arial" w:hAnsi="Arial" w:cs="Arial"/>
          <w:color w:val="000000" w:themeColor="text1"/>
          <w:sz w:val="20"/>
          <w:szCs w:val="20"/>
          <w:lang w:val="id-ID"/>
        </w:rPr>
        <w:fldChar w:fldCharType="begin" w:fldLock="1"/>
      </w:r>
      <w:r w:rsidRPr="00E561E2">
        <w:rPr>
          <w:rFonts w:ascii="Arial" w:hAnsi="Arial" w:cs="Arial"/>
          <w:color w:val="000000" w:themeColor="text1"/>
          <w:sz w:val="20"/>
          <w:szCs w:val="20"/>
          <w:lang w:val="id-ID"/>
        </w:rPr>
        <w:instrText>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approach.","author":[{"dropping-particle":"","family":"Putradi","given":"Lalu","non-dropping-particle":"","parse-names":false,"suffix":""},{"dropping-particle":"","family":"Kusnendar","given":"Kherli Lalu","non-dropping-particle":"","parse-names":false,"suffix":""},{"dropping-particle":"","family":"Widiantari","given":"Ayu Natih Putu Ni","non-dropping-particle":"","parse-names":false,"suffix":""}],"container-title":"Sustainability (Switzerland)","id":"ITEM-1","issue":"1","issued":{"date-parts":[["2019"]]},"page":"1-14","title":"KABUPATEN LOMBOK TIMUR DALAM ANGKA 2022","type":"article-journal","volume":"11"},"uris":["http://www.mendeley.com/documents/?uuid=94ec9e4d-05d0-49c8-a099-f59de305bd9c"]}],"mendeley":{"formattedCitation":"(Putradi et al., 2019)","plainTextFormattedCitation":"(Putradi et al., 2019)","previouslyFormattedCitation":"(Putradi et al., 2019)"},"properties":{"noteIndex":0},"schema":"https://github.com/citation-style-language/schema/raw/master/csl-citation.json"}</w:instrText>
      </w:r>
      <w:r w:rsidRPr="00E561E2">
        <w:rPr>
          <w:rFonts w:ascii="Arial" w:hAnsi="Arial" w:cs="Arial"/>
          <w:color w:val="000000" w:themeColor="text1"/>
          <w:sz w:val="20"/>
          <w:szCs w:val="20"/>
          <w:lang w:val="id-ID"/>
        </w:rPr>
        <w:fldChar w:fldCharType="separate"/>
      </w:r>
      <w:r w:rsidRPr="00E561E2">
        <w:rPr>
          <w:rFonts w:ascii="Arial" w:hAnsi="Arial" w:cs="Arial"/>
          <w:color w:val="000000" w:themeColor="text1"/>
          <w:sz w:val="20"/>
          <w:szCs w:val="20"/>
          <w:lang w:val="id-ID"/>
        </w:rPr>
        <w:t>(Putradi et al., 2019)</w:t>
      </w:r>
      <w:r w:rsidRPr="00E561E2">
        <w:rPr>
          <w:rFonts w:ascii="Arial" w:hAnsi="Arial" w:cs="Arial"/>
          <w:color w:val="000000" w:themeColor="text1"/>
          <w:sz w:val="20"/>
          <w:szCs w:val="20"/>
          <w:lang w:val="id-ID"/>
        </w:rPr>
        <w:fldChar w:fldCharType="end"/>
      </w:r>
      <w:r w:rsidRPr="00E561E2">
        <w:rPr>
          <w:rFonts w:ascii="Arial" w:hAnsi="Arial" w:cs="Arial"/>
          <w:color w:val="000000" w:themeColor="text1"/>
          <w:sz w:val="20"/>
          <w:szCs w:val="20"/>
          <w:lang w:val="id-ID"/>
        </w:rPr>
        <w:t>.</w:t>
      </w:r>
    </w:p>
    <w:p w14:paraId="5ACC09F2" w14:textId="50B5BB7A" w:rsidR="005902ED" w:rsidRPr="00E561E2" w:rsidRDefault="00C53E6C">
      <w:pPr>
        <w:spacing w:line="240" w:lineRule="auto"/>
        <w:jc w:val="both"/>
        <w:rPr>
          <w:rFonts w:ascii="Arial" w:hAnsi="Arial" w:cs="Arial"/>
          <w:color w:val="000000" w:themeColor="text1"/>
          <w:sz w:val="20"/>
          <w:szCs w:val="20"/>
          <w:lang w:val="id-ID"/>
        </w:rPr>
      </w:pPr>
      <w:r w:rsidRPr="00E561E2">
        <w:rPr>
          <w:rFonts w:ascii="Arial" w:hAnsi="Arial" w:cs="Arial"/>
          <w:color w:val="000000" w:themeColor="text1"/>
          <w:sz w:val="20"/>
          <w:szCs w:val="20"/>
        </w:rPr>
        <w:t>With an area of ​​245</w:t>
      </w:r>
      <w:r w:rsidR="0008098D" w:rsidRPr="00E561E2">
        <w:rPr>
          <w:rFonts w:ascii="Arial" w:hAnsi="Arial" w:cs="Arial"/>
          <w:color w:val="000000" w:themeColor="text1"/>
          <w:sz w:val="20"/>
          <w:szCs w:val="20"/>
          <w:lang w:val="en-ID"/>
        </w:rPr>
        <w:t>.</w:t>
      </w:r>
      <w:r w:rsidRPr="00E561E2">
        <w:rPr>
          <w:rFonts w:ascii="Arial" w:hAnsi="Arial" w:cs="Arial"/>
          <w:color w:val="000000" w:themeColor="text1"/>
          <w:sz w:val="20"/>
          <w:szCs w:val="20"/>
        </w:rPr>
        <w:t>89 km² covering six villages, Sembalun District has great potential as a strawberry production center in West Nusa Tenggara. The majority of farmers utilize land in the highlands with fertile soil conditions and a cool climate, which is ideal for growing strawberries. In addition, agrotourism activities, such as picking strawberries directly in the garden, provide a unique experience that supports the local tourism sector</w:t>
      </w:r>
      <w:r w:rsidRPr="00E561E2">
        <w:rPr>
          <w:rFonts w:ascii="Arial" w:hAnsi="Arial" w:cs="Arial"/>
          <w:color w:val="000000" w:themeColor="text1"/>
          <w:sz w:val="20"/>
          <w:szCs w:val="20"/>
          <w:lang w:val="id-ID"/>
        </w:rPr>
        <w:t xml:space="preserve"> </w:t>
      </w:r>
      <w:r w:rsidRPr="00E561E2">
        <w:rPr>
          <w:rFonts w:ascii="Arial" w:hAnsi="Arial" w:cs="Arial"/>
          <w:color w:val="000000" w:themeColor="text1"/>
          <w:sz w:val="20"/>
          <w:szCs w:val="20"/>
        </w:rPr>
        <w:fldChar w:fldCharType="begin" w:fldLock="1"/>
      </w:r>
      <w:r w:rsidRPr="00E561E2">
        <w:rPr>
          <w:rFonts w:ascii="Arial" w:hAnsi="Arial" w:cs="Arial"/>
          <w:color w:val="000000" w:themeColor="text1"/>
          <w:sz w:val="20"/>
          <w:szCs w:val="20"/>
        </w:rPr>
        <w:instrText>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approach.","author":[{"dropping-particle":"","family":"Putradi","given":"Lalu","non-dropping-particle":"","parse-names":false,"suffix":""},{"dropping-particle":"","family":"Kusnendar","given":"Kherli Lalu","non-dropping-particle":"","parse-names":false,"suffix":""},{"dropping-particle":"","family":"Widiantari","given":"Ayu Natih Putu Ni","non-dropping-particle":"","parse-names":false,"suffix":""}],"container-title":"Sustainability (Switzerland)","id":"ITEM-1","issue":"1","issued":{"date-parts":[["2019"]]},"page":"1-14","title":"KABUPATEN LOMBOK TIMUR DALAM ANGKA 2022","type":"article-journal","volume":"11"},"uris":["http://www.mendeley.com/documents/?uuid=94ec9e4d-05d0-49c8-a099-f59de305bd9c"]}],"mendeley":{"formattedCitation":"(Putradi et al., 2019)","plainTextFormattedCitation":"(Putradi et al., 2019)","previouslyFormattedCitation":"(Putradi et al., 2019)"},"properties":{"noteIndex":0},"schema":"https://github.com/citation-style-language/schema/raw/master/csl-citation.json"}</w:instrText>
      </w:r>
      <w:r w:rsidRPr="00E561E2">
        <w:rPr>
          <w:rFonts w:ascii="Arial" w:hAnsi="Arial" w:cs="Arial"/>
          <w:color w:val="000000" w:themeColor="text1"/>
          <w:sz w:val="20"/>
          <w:szCs w:val="20"/>
        </w:rPr>
        <w:fldChar w:fldCharType="separate"/>
      </w:r>
      <w:r w:rsidRPr="00E561E2">
        <w:rPr>
          <w:rFonts w:ascii="Arial" w:hAnsi="Arial" w:cs="Arial"/>
          <w:color w:val="000000" w:themeColor="text1"/>
          <w:sz w:val="20"/>
          <w:szCs w:val="20"/>
        </w:rPr>
        <w:t>(Putradi et al., 2019)</w:t>
      </w:r>
      <w:r w:rsidRPr="00E561E2">
        <w:rPr>
          <w:rFonts w:ascii="Arial" w:hAnsi="Arial" w:cs="Arial"/>
          <w:color w:val="000000" w:themeColor="text1"/>
          <w:sz w:val="20"/>
          <w:szCs w:val="20"/>
        </w:rPr>
        <w:fldChar w:fldCharType="end"/>
      </w:r>
      <w:r w:rsidRPr="00E561E2">
        <w:rPr>
          <w:rFonts w:ascii="Arial" w:hAnsi="Arial" w:cs="Arial"/>
          <w:color w:val="000000" w:themeColor="text1"/>
          <w:sz w:val="20"/>
          <w:szCs w:val="20"/>
          <w:lang w:val="id-ID"/>
        </w:rPr>
        <w:t>. This shows the potential for strawberry farming that is growing rapidly in the Sembalun area, as well as its important role in the local economy. It is known that in Sembalun District there are 6 villages, the planting area and number of strawberry farmers in Sembalun District are presented in Table 1.</w:t>
      </w:r>
    </w:p>
    <w:p w14:paraId="60A670B0" w14:textId="77777777" w:rsidR="005902ED" w:rsidRPr="00E561E2" w:rsidRDefault="00C53E6C">
      <w:pPr>
        <w:spacing w:line="240" w:lineRule="auto"/>
        <w:ind w:left="851" w:hanging="851"/>
        <w:rPr>
          <w:rFonts w:ascii="Arial" w:hAnsi="Arial" w:cs="Arial"/>
          <w:color w:val="000000" w:themeColor="text1"/>
          <w:sz w:val="20"/>
          <w:szCs w:val="20"/>
          <w:lang w:val="id-ID"/>
        </w:rPr>
      </w:pPr>
      <w:r w:rsidRPr="00E561E2">
        <w:rPr>
          <w:rFonts w:ascii="Arial" w:hAnsi="Arial" w:cs="Arial"/>
          <w:color w:val="000000" w:themeColor="text1"/>
          <w:sz w:val="20"/>
          <w:szCs w:val="20"/>
          <w:lang w:val="id-ID"/>
        </w:rPr>
        <w:t>Table 1.  Utilization of Cultivation Areas and Number of Strawberry Farmers Per Village in Sembalun District.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409"/>
        <w:gridCol w:w="3254"/>
      </w:tblGrid>
      <w:tr w:rsidR="005902ED" w:rsidRPr="00E561E2" w14:paraId="56F46A06" w14:textId="77777777">
        <w:tc>
          <w:tcPr>
            <w:tcW w:w="2831" w:type="dxa"/>
            <w:tcBorders>
              <w:top w:val="single" w:sz="4" w:space="0" w:color="auto"/>
              <w:bottom w:val="single" w:sz="4" w:space="0" w:color="auto"/>
            </w:tcBorders>
            <w:vAlign w:val="center"/>
          </w:tcPr>
          <w:p w14:paraId="6C3DFFBA" w14:textId="77777777" w:rsidR="005902ED" w:rsidRPr="00E561E2" w:rsidRDefault="00C53E6C">
            <w:pPr>
              <w:spacing w:after="0" w:line="240" w:lineRule="auto"/>
              <w:rPr>
                <w:rFonts w:ascii="Arial" w:hAnsi="Arial" w:cs="Arial"/>
                <w:color w:val="000000" w:themeColor="text1"/>
                <w:sz w:val="20"/>
                <w:szCs w:val="20"/>
                <w:lang w:val="id-ID"/>
              </w:rPr>
            </w:pPr>
            <w:r w:rsidRPr="00E561E2">
              <w:rPr>
                <w:rFonts w:ascii="Arial" w:hAnsi="Arial" w:cs="Arial"/>
                <w:color w:val="000000" w:themeColor="text1"/>
                <w:sz w:val="20"/>
                <w:szCs w:val="20"/>
                <w:lang w:val="id-ID"/>
              </w:rPr>
              <w:t>Village</w:t>
            </w:r>
          </w:p>
        </w:tc>
        <w:tc>
          <w:tcPr>
            <w:tcW w:w="2409" w:type="dxa"/>
            <w:tcBorders>
              <w:top w:val="single" w:sz="4" w:space="0" w:color="auto"/>
              <w:bottom w:val="single" w:sz="4" w:space="0" w:color="auto"/>
            </w:tcBorders>
            <w:vAlign w:val="center"/>
          </w:tcPr>
          <w:p w14:paraId="21888313" w14:textId="77777777" w:rsidR="005902ED" w:rsidRPr="00E561E2" w:rsidRDefault="00C53E6C">
            <w:pPr>
              <w:spacing w:after="0" w:line="240" w:lineRule="auto"/>
              <w:jc w:val="center"/>
              <w:rPr>
                <w:rFonts w:ascii="Arial" w:hAnsi="Arial" w:cs="Arial"/>
                <w:color w:val="000000" w:themeColor="text1"/>
                <w:sz w:val="20"/>
                <w:szCs w:val="20"/>
                <w:lang w:val="id-ID"/>
              </w:rPr>
            </w:pPr>
            <w:r w:rsidRPr="00E561E2">
              <w:rPr>
                <w:rFonts w:ascii="Arial" w:hAnsi="Arial" w:cs="Arial"/>
                <w:color w:val="000000" w:themeColor="text1"/>
                <w:sz w:val="20"/>
                <w:szCs w:val="20"/>
                <w:lang w:val="id-ID"/>
              </w:rPr>
              <w:t>Planted Area</w:t>
            </w:r>
          </w:p>
          <w:p w14:paraId="0D19372A" w14:textId="7092CAD7" w:rsidR="005902ED" w:rsidRPr="00E561E2" w:rsidRDefault="00C53E6C">
            <w:pPr>
              <w:spacing w:after="0" w:line="240" w:lineRule="auto"/>
              <w:jc w:val="center"/>
              <w:rPr>
                <w:rFonts w:ascii="Arial" w:hAnsi="Arial" w:cs="Arial"/>
                <w:color w:val="000000" w:themeColor="text1"/>
                <w:sz w:val="20"/>
                <w:szCs w:val="20"/>
                <w:lang w:val="id-ID"/>
              </w:rPr>
            </w:pPr>
            <w:r w:rsidRPr="00E561E2">
              <w:rPr>
                <w:rFonts w:ascii="Arial" w:hAnsi="Arial" w:cs="Arial"/>
                <w:color w:val="000000" w:themeColor="text1"/>
                <w:sz w:val="20"/>
                <w:szCs w:val="20"/>
                <w:lang w:val="id-ID"/>
              </w:rPr>
              <w:t>(</w:t>
            </w:r>
            <w:r w:rsidR="00AE412E" w:rsidRPr="00E561E2">
              <w:rPr>
                <w:rFonts w:ascii="Arial" w:hAnsi="Arial" w:cs="Arial"/>
                <w:color w:val="000000" w:themeColor="text1"/>
                <w:sz w:val="20"/>
                <w:szCs w:val="20"/>
                <w:lang w:val="id-ID"/>
              </w:rPr>
              <w:t>h</w:t>
            </w:r>
            <w:r w:rsidRPr="00E561E2">
              <w:rPr>
                <w:rFonts w:ascii="Arial" w:hAnsi="Arial" w:cs="Arial"/>
                <w:color w:val="000000" w:themeColor="text1"/>
                <w:sz w:val="20"/>
                <w:szCs w:val="20"/>
                <w:lang w:val="id-ID"/>
              </w:rPr>
              <w:t>a)</w:t>
            </w:r>
          </w:p>
        </w:tc>
        <w:tc>
          <w:tcPr>
            <w:tcW w:w="3254" w:type="dxa"/>
            <w:tcBorders>
              <w:top w:val="single" w:sz="4" w:space="0" w:color="auto"/>
              <w:bottom w:val="single" w:sz="4" w:space="0" w:color="auto"/>
            </w:tcBorders>
            <w:vAlign w:val="center"/>
          </w:tcPr>
          <w:p w14:paraId="1B65EFC5" w14:textId="77777777" w:rsidR="005902ED" w:rsidRPr="00E561E2" w:rsidRDefault="00C53E6C">
            <w:pPr>
              <w:spacing w:after="0" w:line="240" w:lineRule="auto"/>
              <w:jc w:val="center"/>
              <w:rPr>
                <w:rFonts w:ascii="Arial" w:hAnsi="Arial" w:cs="Arial"/>
                <w:color w:val="000000" w:themeColor="text1"/>
                <w:sz w:val="20"/>
                <w:szCs w:val="20"/>
                <w:lang w:val="id-ID"/>
              </w:rPr>
            </w:pPr>
            <w:r w:rsidRPr="00E561E2">
              <w:rPr>
                <w:rFonts w:ascii="Arial" w:hAnsi="Arial" w:cs="Arial"/>
                <w:color w:val="000000" w:themeColor="text1"/>
                <w:sz w:val="20"/>
                <w:szCs w:val="20"/>
                <w:lang w:val="id-ID"/>
              </w:rPr>
              <w:t>Number of Strawberry Farmers</w:t>
            </w:r>
          </w:p>
          <w:p w14:paraId="30AC242C" w14:textId="77777777" w:rsidR="005902ED" w:rsidRPr="00E561E2" w:rsidRDefault="00C53E6C">
            <w:pPr>
              <w:spacing w:after="0" w:line="240" w:lineRule="auto"/>
              <w:jc w:val="center"/>
              <w:rPr>
                <w:rFonts w:ascii="Arial" w:hAnsi="Arial" w:cs="Arial"/>
                <w:color w:val="000000" w:themeColor="text1"/>
                <w:sz w:val="20"/>
                <w:szCs w:val="20"/>
                <w:lang w:val="id-ID"/>
              </w:rPr>
            </w:pPr>
            <w:r w:rsidRPr="00E561E2">
              <w:rPr>
                <w:rFonts w:ascii="Arial" w:hAnsi="Arial" w:cs="Arial"/>
                <w:color w:val="000000" w:themeColor="text1"/>
                <w:sz w:val="20"/>
                <w:szCs w:val="20"/>
                <w:lang w:val="id-ID"/>
              </w:rPr>
              <w:t>(person)</w:t>
            </w:r>
          </w:p>
        </w:tc>
      </w:tr>
      <w:tr w:rsidR="005902ED" w:rsidRPr="00E561E2" w14:paraId="509B16CE" w14:textId="77777777">
        <w:tc>
          <w:tcPr>
            <w:tcW w:w="2831" w:type="dxa"/>
            <w:tcBorders>
              <w:top w:val="single" w:sz="4" w:space="0" w:color="auto"/>
            </w:tcBorders>
            <w:vAlign w:val="center"/>
          </w:tcPr>
          <w:p w14:paraId="7994514D" w14:textId="77777777" w:rsidR="005902ED" w:rsidRPr="00E561E2" w:rsidRDefault="00C53E6C">
            <w:pPr>
              <w:spacing w:after="0" w:line="240" w:lineRule="auto"/>
              <w:rPr>
                <w:rFonts w:ascii="Arial" w:hAnsi="Arial" w:cs="Arial"/>
                <w:color w:val="000000" w:themeColor="text1"/>
                <w:sz w:val="20"/>
                <w:szCs w:val="20"/>
                <w:lang w:val="id-ID"/>
              </w:rPr>
            </w:pPr>
            <w:r w:rsidRPr="00E561E2">
              <w:rPr>
                <w:rFonts w:ascii="Arial" w:hAnsi="Arial" w:cs="Arial"/>
                <w:color w:val="000000" w:themeColor="text1"/>
                <w:sz w:val="20"/>
                <w:szCs w:val="20"/>
                <w:lang w:val="id-ID"/>
              </w:rPr>
              <w:t>Sembalun Bumbung</w:t>
            </w:r>
          </w:p>
        </w:tc>
        <w:tc>
          <w:tcPr>
            <w:tcW w:w="2409" w:type="dxa"/>
            <w:tcBorders>
              <w:top w:val="single" w:sz="4" w:space="0" w:color="auto"/>
            </w:tcBorders>
            <w:vAlign w:val="center"/>
          </w:tcPr>
          <w:p w14:paraId="49FFF11B" w14:textId="77777777" w:rsidR="005902ED" w:rsidRPr="00E561E2" w:rsidRDefault="00C53E6C" w:rsidP="00AE412E">
            <w:pPr>
              <w:spacing w:after="0" w:line="240" w:lineRule="auto"/>
              <w:ind w:right="879"/>
              <w:jc w:val="right"/>
              <w:rPr>
                <w:rFonts w:ascii="Arial" w:hAnsi="Arial" w:cs="Arial"/>
                <w:color w:val="000000" w:themeColor="text1"/>
                <w:sz w:val="20"/>
                <w:szCs w:val="20"/>
                <w:lang w:val="id-ID"/>
              </w:rPr>
            </w:pPr>
            <w:r w:rsidRPr="00E561E2">
              <w:rPr>
                <w:rFonts w:ascii="Arial" w:hAnsi="Arial" w:cs="Arial"/>
                <w:color w:val="000000" w:themeColor="text1"/>
                <w:sz w:val="20"/>
                <w:szCs w:val="20"/>
                <w:lang w:val="id-ID"/>
              </w:rPr>
              <w:t>10</w:t>
            </w:r>
          </w:p>
        </w:tc>
        <w:tc>
          <w:tcPr>
            <w:tcW w:w="3254" w:type="dxa"/>
            <w:tcBorders>
              <w:top w:val="single" w:sz="4" w:space="0" w:color="auto"/>
            </w:tcBorders>
            <w:vAlign w:val="center"/>
          </w:tcPr>
          <w:p w14:paraId="7AD175A4" w14:textId="77777777" w:rsidR="005902ED" w:rsidRPr="00E561E2" w:rsidRDefault="00C53E6C" w:rsidP="00AE412E">
            <w:pPr>
              <w:spacing w:after="0" w:line="240" w:lineRule="auto"/>
              <w:ind w:right="879"/>
              <w:jc w:val="right"/>
              <w:rPr>
                <w:rFonts w:ascii="Arial" w:hAnsi="Arial" w:cs="Arial"/>
                <w:color w:val="000000" w:themeColor="text1"/>
                <w:sz w:val="20"/>
                <w:szCs w:val="20"/>
                <w:lang w:val="id-ID"/>
              </w:rPr>
            </w:pPr>
            <w:r w:rsidRPr="00E561E2">
              <w:rPr>
                <w:rFonts w:ascii="Arial" w:hAnsi="Arial" w:cs="Arial"/>
                <w:color w:val="000000" w:themeColor="text1"/>
                <w:sz w:val="20"/>
                <w:szCs w:val="20"/>
                <w:lang w:val="id-ID"/>
              </w:rPr>
              <w:t>26</w:t>
            </w:r>
          </w:p>
        </w:tc>
      </w:tr>
      <w:tr w:rsidR="005902ED" w:rsidRPr="00E561E2" w14:paraId="4ADC1559" w14:textId="77777777">
        <w:tc>
          <w:tcPr>
            <w:tcW w:w="2831" w:type="dxa"/>
            <w:vAlign w:val="center"/>
          </w:tcPr>
          <w:p w14:paraId="68C6AAFC" w14:textId="77777777" w:rsidR="005902ED" w:rsidRPr="00E561E2" w:rsidRDefault="00C53E6C">
            <w:pPr>
              <w:spacing w:after="0" w:line="240" w:lineRule="auto"/>
              <w:rPr>
                <w:rFonts w:ascii="Arial" w:hAnsi="Arial" w:cs="Arial"/>
                <w:color w:val="000000" w:themeColor="text1"/>
                <w:sz w:val="20"/>
                <w:szCs w:val="20"/>
                <w:lang w:val="id-ID"/>
              </w:rPr>
            </w:pPr>
            <w:r w:rsidRPr="00E561E2">
              <w:rPr>
                <w:rFonts w:ascii="Arial" w:hAnsi="Arial" w:cs="Arial"/>
                <w:color w:val="000000" w:themeColor="text1"/>
                <w:sz w:val="20"/>
                <w:szCs w:val="20"/>
                <w:lang w:val="id-ID"/>
              </w:rPr>
              <w:t>Sembalun Lawang</w:t>
            </w:r>
          </w:p>
        </w:tc>
        <w:tc>
          <w:tcPr>
            <w:tcW w:w="2409" w:type="dxa"/>
            <w:vAlign w:val="center"/>
          </w:tcPr>
          <w:p w14:paraId="289A70B2" w14:textId="77777777" w:rsidR="005902ED" w:rsidRPr="00E561E2" w:rsidRDefault="00C53E6C" w:rsidP="00AE412E">
            <w:pPr>
              <w:spacing w:after="0" w:line="240" w:lineRule="auto"/>
              <w:ind w:right="879"/>
              <w:jc w:val="right"/>
              <w:rPr>
                <w:rFonts w:ascii="Arial" w:hAnsi="Arial" w:cs="Arial"/>
                <w:color w:val="000000" w:themeColor="text1"/>
                <w:sz w:val="20"/>
                <w:szCs w:val="20"/>
                <w:lang w:val="id-ID"/>
              </w:rPr>
            </w:pPr>
            <w:r w:rsidRPr="00E561E2">
              <w:rPr>
                <w:rFonts w:ascii="Arial" w:hAnsi="Arial" w:cs="Arial"/>
                <w:color w:val="000000" w:themeColor="text1"/>
                <w:sz w:val="20"/>
                <w:szCs w:val="20"/>
                <w:lang w:val="id-ID"/>
              </w:rPr>
              <w:t>3</w:t>
            </w:r>
          </w:p>
        </w:tc>
        <w:tc>
          <w:tcPr>
            <w:tcW w:w="3254" w:type="dxa"/>
            <w:vAlign w:val="center"/>
          </w:tcPr>
          <w:p w14:paraId="47E22CC3" w14:textId="77777777" w:rsidR="005902ED" w:rsidRPr="00E561E2" w:rsidRDefault="00C53E6C" w:rsidP="00AE412E">
            <w:pPr>
              <w:spacing w:after="0" w:line="240" w:lineRule="auto"/>
              <w:ind w:right="879"/>
              <w:jc w:val="right"/>
              <w:rPr>
                <w:rFonts w:ascii="Arial" w:hAnsi="Arial" w:cs="Arial"/>
                <w:color w:val="000000" w:themeColor="text1"/>
                <w:sz w:val="20"/>
                <w:szCs w:val="20"/>
                <w:lang w:val="id-ID"/>
              </w:rPr>
            </w:pPr>
            <w:r w:rsidRPr="00E561E2">
              <w:rPr>
                <w:rFonts w:ascii="Arial" w:hAnsi="Arial" w:cs="Arial"/>
                <w:color w:val="000000" w:themeColor="text1"/>
                <w:sz w:val="20"/>
                <w:szCs w:val="20"/>
                <w:lang w:val="id-ID"/>
              </w:rPr>
              <w:t>22</w:t>
            </w:r>
          </w:p>
        </w:tc>
      </w:tr>
      <w:tr w:rsidR="005902ED" w:rsidRPr="00E561E2" w14:paraId="1294EC56" w14:textId="77777777">
        <w:tc>
          <w:tcPr>
            <w:tcW w:w="2831" w:type="dxa"/>
            <w:vAlign w:val="center"/>
          </w:tcPr>
          <w:p w14:paraId="782BCF5F" w14:textId="77777777" w:rsidR="005902ED" w:rsidRPr="00E561E2" w:rsidRDefault="00C53E6C">
            <w:pPr>
              <w:spacing w:after="0" w:line="240" w:lineRule="auto"/>
              <w:rPr>
                <w:rFonts w:ascii="Arial" w:hAnsi="Arial" w:cs="Arial"/>
                <w:color w:val="000000" w:themeColor="text1"/>
                <w:sz w:val="20"/>
                <w:szCs w:val="20"/>
                <w:lang w:val="id-ID"/>
              </w:rPr>
            </w:pPr>
            <w:r w:rsidRPr="00E561E2">
              <w:rPr>
                <w:rFonts w:ascii="Arial" w:hAnsi="Arial" w:cs="Arial"/>
                <w:color w:val="000000" w:themeColor="text1"/>
                <w:sz w:val="20"/>
                <w:szCs w:val="20"/>
                <w:lang w:val="id-ID"/>
              </w:rPr>
              <w:t xml:space="preserve">Sajang </w:t>
            </w:r>
          </w:p>
        </w:tc>
        <w:tc>
          <w:tcPr>
            <w:tcW w:w="2409" w:type="dxa"/>
            <w:vAlign w:val="center"/>
          </w:tcPr>
          <w:p w14:paraId="43BF59C3" w14:textId="77777777" w:rsidR="005902ED" w:rsidRPr="00E561E2" w:rsidRDefault="00C53E6C" w:rsidP="00AE412E">
            <w:pPr>
              <w:spacing w:after="0" w:line="240" w:lineRule="auto"/>
              <w:ind w:right="879"/>
              <w:jc w:val="right"/>
              <w:rPr>
                <w:rFonts w:ascii="Arial" w:hAnsi="Arial" w:cs="Arial"/>
                <w:color w:val="000000" w:themeColor="text1"/>
                <w:sz w:val="20"/>
                <w:szCs w:val="20"/>
                <w:lang w:val="id-ID"/>
              </w:rPr>
            </w:pPr>
            <w:r w:rsidRPr="00E561E2">
              <w:rPr>
                <w:rFonts w:ascii="Arial" w:hAnsi="Arial" w:cs="Arial"/>
                <w:color w:val="000000" w:themeColor="text1"/>
                <w:sz w:val="20"/>
                <w:szCs w:val="20"/>
                <w:lang w:val="id-ID"/>
              </w:rPr>
              <w:t>0</w:t>
            </w:r>
          </w:p>
        </w:tc>
        <w:tc>
          <w:tcPr>
            <w:tcW w:w="3254" w:type="dxa"/>
            <w:vAlign w:val="center"/>
          </w:tcPr>
          <w:p w14:paraId="1EE35732" w14:textId="77777777" w:rsidR="005902ED" w:rsidRPr="00E561E2" w:rsidRDefault="00C53E6C" w:rsidP="00AE412E">
            <w:pPr>
              <w:spacing w:after="0" w:line="240" w:lineRule="auto"/>
              <w:ind w:right="879"/>
              <w:jc w:val="right"/>
              <w:rPr>
                <w:rFonts w:ascii="Arial" w:hAnsi="Arial" w:cs="Arial"/>
                <w:color w:val="000000" w:themeColor="text1"/>
                <w:sz w:val="20"/>
                <w:szCs w:val="20"/>
                <w:lang w:val="id-ID"/>
              </w:rPr>
            </w:pPr>
            <w:r w:rsidRPr="00E561E2">
              <w:rPr>
                <w:rFonts w:ascii="Arial" w:hAnsi="Arial" w:cs="Arial"/>
                <w:color w:val="000000" w:themeColor="text1"/>
                <w:sz w:val="20"/>
                <w:szCs w:val="20"/>
                <w:lang w:val="id-ID"/>
              </w:rPr>
              <w:t>0</w:t>
            </w:r>
          </w:p>
        </w:tc>
      </w:tr>
      <w:tr w:rsidR="005902ED" w:rsidRPr="00E561E2" w14:paraId="646939AC" w14:textId="77777777">
        <w:tc>
          <w:tcPr>
            <w:tcW w:w="2831" w:type="dxa"/>
            <w:vAlign w:val="center"/>
          </w:tcPr>
          <w:p w14:paraId="763B6A8B" w14:textId="77777777" w:rsidR="005902ED" w:rsidRPr="00E561E2" w:rsidRDefault="00C53E6C">
            <w:pPr>
              <w:spacing w:after="0" w:line="240" w:lineRule="auto"/>
              <w:rPr>
                <w:rFonts w:ascii="Arial" w:hAnsi="Arial" w:cs="Arial"/>
                <w:color w:val="000000" w:themeColor="text1"/>
                <w:sz w:val="20"/>
                <w:szCs w:val="20"/>
                <w:lang w:val="id-ID"/>
              </w:rPr>
            </w:pPr>
            <w:r w:rsidRPr="00E561E2">
              <w:rPr>
                <w:rFonts w:ascii="Arial" w:hAnsi="Arial" w:cs="Arial"/>
                <w:color w:val="000000" w:themeColor="text1"/>
                <w:sz w:val="20"/>
                <w:szCs w:val="20"/>
                <w:lang w:val="id-ID"/>
              </w:rPr>
              <w:t xml:space="preserve">Sembalun </w:t>
            </w:r>
          </w:p>
        </w:tc>
        <w:tc>
          <w:tcPr>
            <w:tcW w:w="2409" w:type="dxa"/>
            <w:vAlign w:val="center"/>
          </w:tcPr>
          <w:p w14:paraId="60734563" w14:textId="77777777" w:rsidR="005902ED" w:rsidRPr="00E561E2" w:rsidRDefault="00C53E6C" w:rsidP="00AE412E">
            <w:pPr>
              <w:spacing w:after="0" w:line="240" w:lineRule="auto"/>
              <w:ind w:right="879"/>
              <w:jc w:val="right"/>
              <w:rPr>
                <w:rFonts w:ascii="Arial" w:hAnsi="Arial" w:cs="Arial"/>
                <w:color w:val="000000" w:themeColor="text1"/>
                <w:sz w:val="20"/>
                <w:szCs w:val="20"/>
                <w:lang w:val="id-ID"/>
              </w:rPr>
            </w:pPr>
            <w:r w:rsidRPr="00E561E2">
              <w:rPr>
                <w:rFonts w:ascii="Arial" w:hAnsi="Arial" w:cs="Arial"/>
                <w:color w:val="000000" w:themeColor="text1"/>
                <w:sz w:val="20"/>
                <w:szCs w:val="20"/>
                <w:lang w:val="id-ID"/>
              </w:rPr>
              <w:t>2</w:t>
            </w:r>
          </w:p>
        </w:tc>
        <w:tc>
          <w:tcPr>
            <w:tcW w:w="3254" w:type="dxa"/>
            <w:vAlign w:val="center"/>
          </w:tcPr>
          <w:p w14:paraId="4139E093" w14:textId="77777777" w:rsidR="005902ED" w:rsidRPr="00E561E2" w:rsidRDefault="00C53E6C" w:rsidP="00AE412E">
            <w:pPr>
              <w:spacing w:after="0" w:line="240" w:lineRule="auto"/>
              <w:ind w:right="879"/>
              <w:jc w:val="right"/>
              <w:rPr>
                <w:rFonts w:ascii="Arial" w:hAnsi="Arial" w:cs="Arial"/>
                <w:color w:val="000000" w:themeColor="text1"/>
                <w:sz w:val="20"/>
                <w:szCs w:val="20"/>
                <w:lang w:val="id-ID"/>
              </w:rPr>
            </w:pPr>
            <w:r w:rsidRPr="00E561E2">
              <w:rPr>
                <w:rFonts w:ascii="Arial" w:hAnsi="Arial" w:cs="Arial"/>
                <w:color w:val="000000" w:themeColor="text1"/>
                <w:sz w:val="20"/>
                <w:szCs w:val="20"/>
                <w:lang w:val="id-ID"/>
              </w:rPr>
              <w:t>20</w:t>
            </w:r>
          </w:p>
        </w:tc>
      </w:tr>
      <w:tr w:rsidR="005902ED" w:rsidRPr="00E561E2" w14:paraId="6CCD8C0B" w14:textId="77777777">
        <w:tc>
          <w:tcPr>
            <w:tcW w:w="2831" w:type="dxa"/>
            <w:vAlign w:val="center"/>
          </w:tcPr>
          <w:p w14:paraId="33D66642" w14:textId="77777777" w:rsidR="005902ED" w:rsidRPr="00E561E2" w:rsidRDefault="00C53E6C">
            <w:pPr>
              <w:spacing w:after="0" w:line="240" w:lineRule="auto"/>
              <w:rPr>
                <w:rFonts w:ascii="Arial" w:hAnsi="Arial" w:cs="Arial"/>
                <w:color w:val="000000" w:themeColor="text1"/>
                <w:sz w:val="20"/>
                <w:szCs w:val="20"/>
                <w:lang w:val="id-ID"/>
              </w:rPr>
            </w:pPr>
            <w:r w:rsidRPr="00E561E2">
              <w:rPr>
                <w:rFonts w:ascii="Arial" w:hAnsi="Arial" w:cs="Arial"/>
                <w:color w:val="000000" w:themeColor="text1"/>
                <w:sz w:val="20"/>
                <w:szCs w:val="20"/>
                <w:lang w:val="id-ID"/>
              </w:rPr>
              <w:t>Sembalun Timba Gading</w:t>
            </w:r>
          </w:p>
        </w:tc>
        <w:tc>
          <w:tcPr>
            <w:tcW w:w="2409" w:type="dxa"/>
            <w:vAlign w:val="center"/>
          </w:tcPr>
          <w:p w14:paraId="431DC599" w14:textId="77777777" w:rsidR="005902ED" w:rsidRPr="00E561E2" w:rsidRDefault="00C53E6C" w:rsidP="00AE412E">
            <w:pPr>
              <w:spacing w:after="0" w:line="240" w:lineRule="auto"/>
              <w:ind w:right="879"/>
              <w:jc w:val="right"/>
              <w:rPr>
                <w:rFonts w:ascii="Arial" w:hAnsi="Arial" w:cs="Arial"/>
                <w:color w:val="000000" w:themeColor="text1"/>
                <w:sz w:val="20"/>
                <w:szCs w:val="20"/>
                <w:lang w:val="id-ID"/>
              </w:rPr>
            </w:pPr>
            <w:r w:rsidRPr="00E561E2">
              <w:rPr>
                <w:rFonts w:ascii="Arial" w:hAnsi="Arial" w:cs="Arial"/>
                <w:color w:val="000000" w:themeColor="text1"/>
                <w:sz w:val="20"/>
                <w:szCs w:val="20"/>
                <w:lang w:val="id-ID"/>
              </w:rPr>
              <w:t>1</w:t>
            </w:r>
          </w:p>
        </w:tc>
        <w:tc>
          <w:tcPr>
            <w:tcW w:w="3254" w:type="dxa"/>
            <w:vAlign w:val="center"/>
          </w:tcPr>
          <w:p w14:paraId="68324D54" w14:textId="77777777" w:rsidR="005902ED" w:rsidRPr="00E561E2" w:rsidRDefault="00C53E6C" w:rsidP="00AE412E">
            <w:pPr>
              <w:spacing w:after="0" w:line="240" w:lineRule="auto"/>
              <w:ind w:right="879"/>
              <w:jc w:val="right"/>
              <w:rPr>
                <w:rFonts w:ascii="Arial" w:hAnsi="Arial" w:cs="Arial"/>
                <w:color w:val="000000" w:themeColor="text1"/>
                <w:sz w:val="20"/>
                <w:szCs w:val="20"/>
                <w:lang w:val="id-ID"/>
              </w:rPr>
            </w:pPr>
            <w:r w:rsidRPr="00E561E2">
              <w:rPr>
                <w:rFonts w:ascii="Arial" w:hAnsi="Arial" w:cs="Arial"/>
                <w:color w:val="000000" w:themeColor="text1"/>
                <w:sz w:val="20"/>
                <w:szCs w:val="20"/>
                <w:lang w:val="id-ID"/>
              </w:rPr>
              <w:t>15</w:t>
            </w:r>
          </w:p>
        </w:tc>
      </w:tr>
      <w:tr w:rsidR="005902ED" w:rsidRPr="00E561E2" w14:paraId="6576DCB9" w14:textId="77777777">
        <w:tc>
          <w:tcPr>
            <w:tcW w:w="2831" w:type="dxa"/>
            <w:tcBorders>
              <w:bottom w:val="single" w:sz="4" w:space="0" w:color="auto"/>
            </w:tcBorders>
            <w:vAlign w:val="center"/>
          </w:tcPr>
          <w:p w14:paraId="24827DDB" w14:textId="77777777" w:rsidR="005902ED" w:rsidRPr="00E561E2" w:rsidRDefault="00C53E6C">
            <w:pPr>
              <w:spacing w:after="0" w:line="240" w:lineRule="auto"/>
              <w:rPr>
                <w:rFonts w:ascii="Arial" w:hAnsi="Arial" w:cs="Arial"/>
                <w:color w:val="000000" w:themeColor="text1"/>
                <w:sz w:val="20"/>
                <w:szCs w:val="20"/>
                <w:lang w:val="id-ID"/>
              </w:rPr>
            </w:pPr>
            <w:r w:rsidRPr="00E561E2">
              <w:rPr>
                <w:rFonts w:ascii="Arial" w:hAnsi="Arial" w:cs="Arial"/>
                <w:color w:val="000000" w:themeColor="text1"/>
                <w:sz w:val="20"/>
                <w:szCs w:val="20"/>
                <w:lang w:val="id-ID"/>
              </w:rPr>
              <w:t>Bilok Pitung</w:t>
            </w:r>
          </w:p>
        </w:tc>
        <w:tc>
          <w:tcPr>
            <w:tcW w:w="2409" w:type="dxa"/>
            <w:tcBorders>
              <w:bottom w:val="single" w:sz="4" w:space="0" w:color="auto"/>
            </w:tcBorders>
            <w:vAlign w:val="center"/>
          </w:tcPr>
          <w:p w14:paraId="3D22F7C7" w14:textId="77777777" w:rsidR="005902ED" w:rsidRPr="00E561E2" w:rsidRDefault="00C53E6C" w:rsidP="00AE412E">
            <w:pPr>
              <w:spacing w:after="0" w:line="240" w:lineRule="auto"/>
              <w:ind w:right="879"/>
              <w:jc w:val="right"/>
              <w:rPr>
                <w:rFonts w:ascii="Arial" w:hAnsi="Arial" w:cs="Arial"/>
                <w:color w:val="000000" w:themeColor="text1"/>
                <w:sz w:val="20"/>
                <w:szCs w:val="20"/>
                <w:lang w:val="id-ID"/>
              </w:rPr>
            </w:pPr>
            <w:r w:rsidRPr="00E561E2">
              <w:rPr>
                <w:rFonts w:ascii="Arial" w:hAnsi="Arial" w:cs="Arial"/>
                <w:color w:val="000000" w:themeColor="text1"/>
                <w:sz w:val="20"/>
                <w:szCs w:val="20"/>
                <w:lang w:val="id-ID"/>
              </w:rPr>
              <w:t>0</w:t>
            </w:r>
          </w:p>
        </w:tc>
        <w:tc>
          <w:tcPr>
            <w:tcW w:w="3254" w:type="dxa"/>
            <w:tcBorders>
              <w:bottom w:val="single" w:sz="4" w:space="0" w:color="auto"/>
            </w:tcBorders>
            <w:vAlign w:val="center"/>
          </w:tcPr>
          <w:p w14:paraId="01885022" w14:textId="77777777" w:rsidR="005902ED" w:rsidRPr="00E561E2" w:rsidRDefault="00C53E6C" w:rsidP="00AE412E">
            <w:pPr>
              <w:spacing w:after="0" w:line="240" w:lineRule="auto"/>
              <w:ind w:right="879"/>
              <w:jc w:val="right"/>
              <w:rPr>
                <w:rFonts w:ascii="Arial" w:hAnsi="Arial" w:cs="Arial"/>
                <w:color w:val="000000" w:themeColor="text1"/>
                <w:sz w:val="20"/>
                <w:szCs w:val="20"/>
                <w:lang w:val="id-ID"/>
              </w:rPr>
            </w:pPr>
            <w:r w:rsidRPr="00E561E2">
              <w:rPr>
                <w:rFonts w:ascii="Arial" w:hAnsi="Arial" w:cs="Arial"/>
                <w:color w:val="000000" w:themeColor="text1"/>
                <w:sz w:val="20"/>
                <w:szCs w:val="20"/>
                <w:lang w:val="id-ID"/>
              </w:rPr>
              <w:t>0</w:t>
            </w:r>
          </w:p>
        </w:tc>
      </w:tr>
      <w:tr w:rsidR="005902ED" w:rsidRPr="00E561E2" w14:paraId="44EF747A" w14:textId="77777777">
        <w:tc>
          <w:tcPr>
            <w:tcW w:w="2831" w:type="dxa"/>
            <w:tcBorders>
              <w:top w:val="single" w:sz="4" w:space="0" w:color="auto"/>
              <w:bottom w:val="single" w:sz="4" w:space="0" w:color="auto"/>
            </w:tcBorders>
            <w:vAlign w:val="center"/>
          </w:tcPr>
          <w:p w14:paraId="1BFEA424" w14:textId="77777777" w:rsidR="005902ED" w:rsidRPr="00E561E2" w:rsidRDefault="00C53E6C">
            <w:pPr>
              <w:spacing w:after="0" w:line="240" w:lineRule="auto"/>
              <w:rPr>
                <w:rFonts w:ascii="Arial" w:hAnsi="Arial" w:cs="Arial"/>
                <w:color w:val="000000" w:themeColor="text1"/>
                <w:sz w:val="20"/>
                <w:szCs w:val="20"/>
                <w:lang w:val="id-ID"/>
              </w:rPr>
            </w:pPr>
            <w:r w:rsidRPr="00E561E2">
              <w:rPr>
                <w:rFonts w:ascii="Arial" w:hAnsi="Arial" w:cs="Arial"/>
                <w:color w:val="000000" w:themeColor="text1"/>
                <w:sz w:val="20"/>
                <w:szCs w:val="20"/>
                <w:lang w:val="id-ID"/>
              </w:rPr>
              <w:t>Amount</w:t>
            </w:r>
          </w:p>
        </w:tc>
        <w:tc>
          <w:tcPr>
            <w:tcW w:w="2409" w:type="dxa"/>
            <w:tcBorders>
              <w:top w:val="single" w:sz="4" w:space="0" w:color="auto"/>
              <w:bottom w:val="single" w:sz="4" w:space="0" w:color="auto"/>
            </w:tcBorders>
            <w:vAlign w:val="center"/>
          </w:tcPr>
          <w:p w14:paraId="12EBAC7B" w14:textId="77777777" w:rsidR="005902ED" w:rsidRPr="00E561E2" w:rsidRDefault="00C53E6C" w:rsidP="00AE412E">
            <w:pPr>
              <w:spacing w:after="0" w:line="240" w:lineRule="auto"/>
              <w:ind w:right="879"/>
              <w:jc w:val="right"/>
              <w:rPr>
                <w:rFonts w:ascii="Arial" w:hAnsi="Arial" w:cs="Arial"/>
                <w:color w:val="000000" w:themeColor="text1"/>
                <w:sz w:val="20"/>
                <w:szCs w:val="20"/>
                <w:lang w:val="id-ID"/>
              </w:rPr>
            </w:pPr>
            <w:r w:rsidRPr="00E561E2">
              <w:rPr>
                <w:rFonts w:ascii="Arial" w:hAnsi="Arial" w:cs="Arial"/>
                <w:color w:val="000000" w:themeColor="text1"/>
                <w:sz w:val="20"/>
                <w:szCs w:val="20"/>
                <w:lang w:val="id-ID"/>
              </w:rPr>
              <w:t>16</w:t>
            </w:r>
          </w:p>
        </w:tc>
        <w:tc>
          <w:tcPr>
            <w:tcW w:w="3254" w:type="dxa"/>
            <w:tcBorders>
              <w:top w:val="single" w:sz="4" w:space="0" w:color="auto"/>
              <w:bottom w:val="single" w:sz="4" w:space="0" w:color="auto"/>
            </w:tcBorders>
            <w:vAlign w:val="center"/>
          </w:tcPr>
          <w:p w14:paraId="7644B562" w14:textId="77777777" w:rsidR="005902ED" w:rsidRPr="00E561E2" w:rsidRDefault="00C53E6C" w:rsidP="00AE412E">
            <w:pPr>
              <w:spacing w:after="0" w:line="240" w:lineRule="auto"/>
              <w:ind w:right="879"/>
              <w:jc w:val="right"/>
              <w:rPr>
                <w:rFonts w:ascii="Arial" w:hAnsi="Arial" w:cs="Arial"/>
                <w:color w:val="000000" w:themeColor="text1"/>
                <w:sz w:val="20"/>
                <w:szCs w:val="20"/>
                <w:lang w:val="id-ID"/>
              </w:rPr>
            </w:pPr>
            <w:r w:rsidRPr="00E561E2">
              <w:rPr>
                <w:rFonts w:ascii="Arial" w:hAnsi="Arial" w:cs="Arial"/>
                <w:color w:val="000000" w:themeColor="text1"/>
                <w:sz w:val="20"/>
                <w:szCs w:val="20"/>
                <w:lang w:val="id-ID"/>
              </w:rPr>
              <w:t>83</w:t>
            </w:r>
          </w:p>
        </w:tc>
      </w:tr>
    </w:tbl>
    <w:p w14:paraId="31543A2C" w14:textId="77777777" w:rsidR="005902ED" w:rsidRPr="00E561E2" w:rsidRDefault="00C53E6C">
      <w:pPr>
        <w:spacing w:line="240" w:lineRule="auto"/>
        <w:jc w:val="both"/>
        <w:rPr>
          <w:rFonts w:ascii="Arial" w:hAnsi="Arial" w:cs="Arial"/>
          <w:i/>
          <w:iCs/>
          <w:color w:val="000000" w:themeColor="text1"/>
          <w:sz w:val="18"/>
          <w:szCs w:val="18"/>
          <w:lang w:val="id-ID"/>
        </w:rPr>
      </w:pPr>
      <w:r w:rsidRPr="00E561E2">
        <w:rPr>
          <w:rFonts w:ascii="Arial" w:hAnsi="Arial" w:cs="Arial"/>
          <w:i/>
          <w:iCs/>
          <w:color w:val="000000" w:themeColor="text1"/>
          <w:sz w:val="18"/>
          <w:szCs w:val="18"/>
          <w:lang w:val="id-ID"/>
        </w:rPr>
        <w:t>*Source: BPP Sembalun District, 2025.</w:t>
      </w:r>
    </w:p>
    <w:p w14:paraId="07487943" w14:textId="77777777" w:rsidR="005902ED" w:rsidRPr="00E561E2" w:rsidRDefault="00C53E6C">
      <w:pPr>
        <w:spacing w:line="240" w:lineRule="auto"/>
        <w:jc w:val="both"/>
        <w:rPr>
          <w:rFonts w:ascii="Arial" w:hAnsi="Arial" w:cs="Arial"/>
          <w:color w:val="000000" w:themeColor="text1"/>
          <w:sz w:val="20"/>
          <w:szCs w:val="20"/>
          <w:lang w:val="id-ID"/>
        </w:rPr>
      </w:pPr>
      <w:r w:rsidRPr="00E561E2">
        <w:rPr>
          <w:rFonts w:ascii="Arial" w:hAnsi="Arial" w:cs="Arial"/>
          <w:color w:val="000000" w:themeColor="text1"/>
          <w:sz w:val="20"/>
          <w:szCs w:val="20"/>
          <w:lang w:val="id-ID"/>
        </w:rPr>
        <w:t>Based on data from the BPP of Sembalun District (table 1), the number of strawberry farmers per village in Sembalun District is 83 farmers with a land area of ​​16 ha. Strawberry farmers in Sembalun generally utilize land in the highlands that have fertile soil conditions and a cool climate, which is very suitable for growing strawberries. In addition to meeting local needs, the strawberry harvest also supports agrotourism activities, where tourists can pick strawberries directly from the garden. The growth in the number of strawberry farmers shows the great potential of the agricultural sector as well as agrotourism in Sembalun District.</w:t>
      </w:r>
    </w:p>
    <w:p w14:paraId="0260B990" w14:textId="77777777" w:rsidR="005902ED" w:rsidRPr="00E561E2" w:rsidRDefault="00C53E6C">
      <w:pPr>
        <w:spacing w:line="240" w:lineRule="auto"/>
        <w:jc w:val="both"/>
        <w:rPr>
          <w:rFonts w:ascii="Arial" w:hAnsi="Arial" w:cs="Arial"/>
          <w:color w:val="000000" w:themeColor="text1"/>
          <w:sz w:val="20"/>
          <w:szCs w:val="20"/>
          <w:lang w:val="id-ID"/>
        </w:rPr>
      </w:pPr>
      <w:r w:rsidRPr="00E561E2">
        <w:rPr>
          <w:rFonts w:ascii="Arial" w:hAnsi="Arial" w:cs="Arial"/>
          <w:color w:val="000000" w:themeColor="text1"/>
          <w:sz w:val="20"/>
          <w:szCs w:val="20"/>
        </w:rPr>
        <w:t xml:space="preserve">The sustainability of strawberry agrotourism in Sembalun District is very important because it offers various benefits. These benefits include educational and recreational experiences for tourists, diversification of farmers' income, promotion of local products, and introduction of </w:t>
      </w:r>
      <w:r w:rsidRPr="00E561E2">
        <w:rPr>
          <w:rFonts w:ascii="Arial" w:hAnsi="Arial" w:cs="Arial"/>
          <w:color w:val="000000" w:themeColor="text1"/>
          <w:sz w:val="20"/>
          <w:szCs w:val="20"/>
        </w:rPr>
        <w:lastRenderedPageBreak/>
        <w:t>sustainable agricultural practices. According to</w:t>
      </w:r>
      <w:r w:rsidRPr="00E561E2">
        <w:rPr>
          <w:rFonts w:ascii="Arial" w:hAnsi="Arial" w:cs="Arial"/>
          <w:color w:val="000000" w:themeColor="text1"/>
          <w:sz w:val="20"/>
          <w:szCs w:val="20"/>
          <w:lang w:val="id-ID"/>
        </w:rPr>
        <w:t xml:space="preserve"> </w:t>
      </w:r>
      <w:r w:rsidRPr="00E561E2">
        <w:rPr>
          <w:rFonts w:ascii="Arial" w:hAnsi="Arial" w:cs="Arial"/>
          <w:color w:val="000000" w:themeColor="text1"/>
          <w:sz w:val="20"/>
          <w:szCs w:val="20"/>
          <w:lang w:val="id-ID"/>
        </w:rPr>
        <w:fldChar w:fldCharType="begin" w:fldLock="1"/>
      </w:r>
      <w:r w:rsidRPr="00E561E2">
        <w:rPr>
          <w:rFonts w:ascii="Arial" w:hAnsi="Arial" w:cs="Arial"/>
          <w:color w:val="000000" w:themeColor="text1"/>
          <w:sz w:val="20"/>
          <w:szCs w:val="20"/>
          <w:lang w:val="id-ID"/>
        </w:rPr>
        <w:instrText>ADDIN CSL_CITATION {"citationItems":[{"id":"ITEM-1","itemData":{"DOI":"10.31595/peksos.v22i1.630","ISSN":"1412-5153","abstract":"Konseling INDARI merupakan rekayasa teknologi pekerjaan sosial yang menggabungkan pemberian konseling dengan pembiasaan serta penguatan verbalisasi positif dalam diri berupa afirmasi positif dan self-talk. Penelitian ini bertujuan untuk mengetahui pengaruh Konseling INDARI yang bertujuan untuk meningkatkan motivasi penerima manfaat terutama dalam mengikuti pelatihan tata boga di Panti Mardi Utomo Semarang. Selaras dengan tujuan dari pelaksanaan pelayanan panti yang memiliki setting kemiskinan agar penerima manfaat dapat mandiri setelah masa pelayanan di panti berakhir. Indikator perilaku kurang motivasi yang diukur diantaranya kurang disiplin ketika hadir, kurang bertanggung jawab dalam mengerjakan tugas, kurang konsentrasi dalam mengikuti pelatihan, dan belum memiliki rencana ke depan. Metode penelitian yang digunakan adalah single subject design A-B-A. Subjek dalam penelitian ini adalah penerima manfaat Panti Pelayanan Sosial PGOT Mardi Utomo Semarang yang mengikuti pelatihan keterampilan tata boga. Sumber data yang digunakan adalah sumber data primer dan sekunder. Uji Validitas alat ukur yang digunakan dalam penelitian ini adalah uji validitas muka (face validity), sedangkan uji realibilitas alat ukur menggunakan percent agreement. Hasil penelitian menunjukkan dari kecenderungan arah grafik, analisis data dalam kondisi dan antar kondisi dapat disimpulkan bahwa implementasi pemberian konseling INDARI dapat menjadi salah satu Teknik yang dapat digunakan untuk meningkatkan motivasi klien dalam mengikuti pelatihan keterampilan.","author":[{"dropping-particle":"","family":"Aini","given":"Laela","non-dropping-particle":"","parse-names":false,"suffix":""},{"dropping-particle":"","family":"Sukoco","given":"Dwi Heru","non-dropping-particle":"","parse-names":false,"suffix":""},{"dropping-particle":"","family":"Andayani","given":"Rini Hartini Rinda","non-dropping-particle":"","parse-names":false,"suffix":""}],"container-title":"Pekerjaan Sosial","id":"ITEM-1","issue":"1","issued":{"date-parts":[["2023"]]},"page":"212-220","title":"Jurnal Pekerjaan Sosial","type":"article-journal","volume":"22"},"uris":["http://www.mendeley.com/documents/?uuid=f211a91d-14b2-4734-9bfe-22ada9364cf8"]}],"mendeley":{"formattedCitation":"(Aini et al., 2023)","manualFormatting":"Aini et al. (2023)","plainTextFormattedCitation":"(Aini et al., 2023)","previouslyFormattedCitation":"(Aini et al., 2023)"},"properties":{"noteIndex":0},"schema":"https://github.com/citation-style-language/schema/raw/master/csl-citation.json"}</w:instrText>
      </w:r>
      <w:r w:rsidRPr="00E561E2">
        <w:rPr>
          <w:rFonts w:ascii="Arial" w:hAnsi="Arial" w:cs="Arial"/>
          <w:color w:val="000000" w:themeColor="text1"/>
          <w:sz w:val="20"/>
          <w:szCs w:val="20"/>
          <w:lang w:val="id-ID"/>
        </w:rPr>
        <w:fldChar w:fldCharType="separate"/>
      </w:r>
      <w:r w:rsidRPr="00E561E2">
        <w:rPr>
          <w:rFonts w:ascii="Arial" w:hAnsi="Arial" w:cs="Arial"/>
          <w:color w:val="000000" w:themeColor="text1"/>
          <w:sz w:val="20"/>
          <w:szCs w:val="20"/>
          <w:lang w:val="id-ID"/>
        </w:rPr>
        <w:t>Aini et al. (2023)</w:t>
      </w:r>
      <w:r w:rsidRPr="00E561E2">
        <w:rPr>
          <w:rFonts w:ascii="Arial" w:hAnsi="Arial" w:cs="Arial"/>
          <w:color w:val="000000" w:themeColor="text1"/>
          <w:sz w:val="20"/>
          <w:szCs w:val="20"/>
          <w:lang w:val="id-ID"/>
        </w:rPr>
        <w:fldChar w:fldCharType="end"/>
      </w:r>
      <w:r w:rsidRPr="00E561E2">
        <w:rPr>
          <w:rFonts w:ascii="Arial" w:hAnsi="Arial" w:cs="Arial"/>
          <w:color w:val="000000" w:themeColor="text1"/>
          <w:sz w:val="20"/>
          <w:szCs w:val="20"/>
          <w:lang w:val="id-ID"/>
        </w:rPr>
        <w:t>, agrotourism integrated with elements of education, recreation, and community participation can be a tool to drive the local economy as well as a means of preserving culture and the environment, supporting sustainable regional development.</w:t>
      </w:r>
    </w:p>
    <w:p w14:paraId="53BB81F5" w14:textId="585FE5DF" w:rsidR="005902ED" w:rsidRPr="00E561E2" w:rsidRDefault="00C53E6C">
      <w:pPr>
        <w:spacing w:line="240" w:lineRule="auto"/>
        <w:jc w:val="both"/>
        <w:rPr>
          <w:rFonts w:ascii="Arial" w:hAnsi="Arial" w:cs="Arial"/>
          <w:color w:val="000000" w:themeColor="text1"/>
          <w:sz w:val="20"/>
          <w:szCs w:val="20"/>
          <w:lang w:val="id-ID"/>
        </w:rPr>
      </w:pPr>
      <w:r w:rsidRPr="00E561E2">
        <w:rPr>
          <w:rFonts w:ascii="Arial" w:hAnsi="Arial" w:cs="Arial"/>
          <w:color w:val="000000" w:themeColor="text1"/>
          <w:sz w:val="20"/>
          <w:szCs w:val="20"/>
        </w:rPr>
        <w:t>However, the challenges faced by this strawberry agrotourism are quite significant, such as a decrease in production. The total strawberry production in Sembalun District in 2019 reached 6,592 quintals, decreased in 2</w:t>
      </w:r>
      <w:r w:rsidR="006C7214" w:rsidRPr="00E561E2">
        <w:rPr>
          <w:rFonts w:ascii="Arial" w:hAnsi="Arial" w:cs="Arial"/>
          <w:color w:val="000000" w:themeColor="text1"/>
          <w:sz w:val="20"/>
          <w:szCs w:val="20"/>
          <w:lang w:val="en-ID"/>
        </w:rPr>
        <w:t>,</w:t>
      </w:r>
      <w:r w:rsidRPr="00E561E2">
        <w:rPr>
          <w:rFonts w:ascii="Arial" w:hAnsi="Arial" w:cs="Arial"/>
          <w:color w:val="000000" w:themeColor="text1"/>
          <w:sz w:val="20"/>
          <w:szCs w:val="20"/>
        </w:rPr>
        <w:t>020 to 2,045 quintals</w:t>
      </w:r>
      <w:r w:rsidR="006C7214" w:rsidRPr="00E561E2">
        <w:rPr>
          <w:rFonts w:ascii="Arial" w:hAnsi="Arial" w:cs="Arial"/>
          <w:color w:val="000000" w:themeColor="text1"/>
          <w:sz w:val="20"/>
          <w:szCs w:val="20"/>
          <w:lang w:val="en-ID"/>
        </w:rPr>
        <w:t>,</w:t>
      </w:r>
      <w:r w:rsidRPr="00E561E2">
        <w:rPr>
          <w:rFonts w:ascii="Arial" w:hAnsi="Arial" w:cs="Arial"/>
          <w:color w:val="000000" w:themeColor="text1"/>
          <w:sz w:val="20"/>
          <w:szCs w:val="20"/>
        </w:rPr>
        <w:t xml:space="preserve"> and continued to decrease in 2</w:t>
      </w:r>
      <w:r w:rsidR="006C7214" w:rsidRPr="00E561E2">
        <w:rPr>
          <w:rFonts w:ascii="Arial" w:hAnsi="Arial" w:cs="Arial"/>
          <w:color w:val="000000" w:themeColor="text1"/>
          <w:sz w:val="20"/>
          <w:szCs w:val="20"/>
          <w:lang w:val="en-ID"/>
        </w:rPr>
        <w:t>,</w:t>
      </w:r>
      <w:r w:rsidRPr="00E561E2">
        <w:rPr>
          <w:rFonts w:ascii="Arial" w:hAnsi="Arial" w:cs="Arial"/>
          <w:color w:val="000000" w:themeColor="text1"/>
          <w:sz w:val="20"/>
          <w:szCs w:val="20"/>
        </w:rPr>
        <w:t>021 to 418 quintals</w:t>
      </w:r>
      <w:r w:rsidRPr="00E561E2">
        <w:rPr>
          <w:rFonts w:ascii="Arial" w:hAnsi="Arial" w:cs="Arial"/>
          <w:color w:val="000000" w:themeColor="text1"/>
          <w:sz w:val="20"/>
          <w:szCs w:val="20"/>
          <w:lang w:val="id-ID"/>
        </w:rPr>
        <w:t xml:space="preserve"> </w:t>
      </w:r>
      <w:r w:rsidRPr="00E561E2">
        <w:rPr>
          <w:rFonts w:ascii="Arial" w:hAnsi="Arial" w:cs="Arial"/>
          <w:color w:val="000000" w:themeColor="text1"/>
          <w:sz w:val="20"/>
          <w:szCs w:val="20"/>
          <w:lang w:val="id-ID"/>
        </w:rPr>
        <w:fldChar w:fldCharType="begin" w:fldLock="1"/>
      </w:r>
      <w:r w:rsidRPr="00E561E2">
        <w:rPr>
          <w:rFonts w:ascii="Arial" w:hAnsi="Arial" w:cs="Arial"/>
          <w:color w:val="000000" w:themeColor="text1"/>
          <w:sz w:val="20"/>
          <w:szCs w:val="20"/>
          <w:lang w:val="id-ID"/>
        </w:rPr>
        <w:instrText>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approach.","author":[{"dropping-particle":"","family":"Putradi","given":"Lalu","non-dropping-particle":"","parse-names":false,"suffix":""},{"dropping-particle":"","family":"Kusnendar","given":"Kherli Lalu","non-dropping-particle":"","parse-names":false,"suffix":""},{"dropping-particle":"","family":"Widiantari","given":"Ayu Natih Putu Ni","non-dropping-particle":"","parse-names":false,"suffix":""}],"container-title":"Sustainability (Switzerland)","id":"ITEM-1","issue":"1","issued":{"date-parts":[["2019"]]},"page":"1-14","title":"KABUPATEN LOMBOK TIMUR DALAM ANGKA 2022","type":"article-journal","volume":"11"},"uris":["http://www.mendeley.com/documents/?uuid=94ec9e4d-05d0-49c8-a099-f59de305bd9c"]}],"mendeley":{"formattedCitation":"(Putradi et al., 2019)","plainTextFormattedCitation":"(Putradi et al., 2019)","previouslyFormattedCitation":"(Putradi et al., 2019)"},"properties":{"noteIndex":0},"schema":"https://github.com/citation-style-language/schema/raw/master/csl-citation.json"}</w:instrText>
      </w:r>
      <w:r w:rsidRPr="00E561E2">
        <w:rPr>
          <w:rFonts w:ascii="Arial" w:hAnsi="Arial" w:cs="Arial"/>
          <w:color w:val="000000" w:themeColor="text1"/>
          <w:sz w:val="20"/>
          <w:szCs w:val="20"/>
          <w:lang w:val="id-ID"/>
        </w:rPr>
        <w:fldChar w:fldCharType="separate"/>
      </w:r>
      <w:r w:rsidRPr="00E561E2">
        <w:rPr>
          <w:rFonts w:ascii="Arial" w:hAnsi="Arial" w:cs="Arial"/>
          <w:color w:val="000000" w:themeColor="text1"/>
          <w:sz w:val="20"/>
          <w:szCs w:val="20"/>
          <w:lang w:val="id-ID"/>
        </w:rPr>
        <w:t>(Putradi et al., 2019)</w:t>
      </w:r>
      <w:r w:rsidRPr="00E561E2">
        <w:rPr>
          <w:rFonts w:ascii="Arial" w:hAnsi="Arial" w:cs="Arial"/>
          <w:color w:val="000000" w:themeColor="text1"/>
          <w:sz w:val="20"/>
          <w:szCs w:val="20"/>
          <w:lang w:val="id-ID"/>
        </w:rPr>
        <w:fldChar w:fldCharType="end"/>
      </w:r>
      <w:r w:rsidRPr="00E561E2">
        <w:rPr>
          <w:rFonts w:ascii="Arial" w:hAnsi="Arial" w:cs="Arial"/>
          <w:color w:val="000000" w:themeColor="text1"/>
          <w:sz w:val="20"/>
          <w:szCs w:val="20"/>
          <w:lang w:val="id-ID"/>
        </w:rPr>
        <w:t xml:space="preserve">. These conditions are caused by unfavorable weather conditions, pest attacks, and unskilled harvesting practices by tourists. These problems can hinder the sustainability of strawberry agrotourism and affect the quality of the tourist attractions offered. In addition, the characteristics of strawberries that are easily damaged and dependent on tourist visits make farmers' income unstable </w:t>
      </w:r>
      <w:r w:rsidRPr="00E561E2">
        <w:rPr>
          <w:rFonts w:ascii="Arial" w:hAnsi="Arial" w:cs="Arial"/>
          <w:color w:val="000000" w:themeColor="text1"/>
          <w:sz w:val="20"/>
          <w:szCs w:val="20"/>
          <w:lang w:val="id-ID"/>
        </w:rPr>
        <w:fldChar w:fldCharType="begin" w:fldLock="1"/>
      </w:r>
      <w:r w:rsidRPr="00E561E2">
        <w:rPr>
          <w:rFonts w:ascii="Arial" w:hAnsi="Arial" w:cs="Arial"/>
          <w:color w:val="000000" w:themeColor="text1"/>
          <w:sz w:val="20"/>
          <w:szCs w:val="20"/>
          <w:lang w:val="id-ID"/>
        </w:rPr>
        <w:instrText>ADDIN CSL_CITATION {"citationItems":[{"id":"ITEM-1","itemData":{"author":[{"dropping-particle":"","family":"Te’dang","given":"Delvin","non-dropping-particle":"","parse-names":false,"suffix":""},{"dropping-particle":"","family":"Loho","given":"Estephina Agnes","non-dropping-particle":"","parse-names":false,"suffix":""},{"dropping-particle":"","family":"Montolalu","given":"H Maya","non-dropping-particle":"","parse-names":false,"suffix":""}],"id":"ITEM-1","issued":{"date-parts":[["2024"]]},"page":"171-178","title":"Analisis Usatani Stroberi Organik di Strawberry Garden Tomohon Analysis of Organic Strawberry Farming in Strawberry Garden Tomohon Delvin Te’dang, Agnes Estephina Loho, Maya H. Montolalu Program Studi Agribisnis, Fakultas Pertanian, Universitas Sam Ratula","type":"article-journal","volume":"6"},"uris":["http://www.mendeley.com/documents/?uuid=f4c1403c-f891-4d8b-b801-4cdad7298ca8"]}],"mendeley":{"formattedCitation":"(Te’dang et al., 2024)","plainTextFormattedCitation":"(Te’dang et al., 2024)","previouslyFormattedCitation":"(Te’dang et al., 2024)"},"properties":{"noteIndex":0},"schema":"https://github.com/citation-style-language/schema/raw/master/csl-citation.json"}</w:instrText>
      </w:r>
      <w:r w:rsidRPr="00E561E2">
        <w:rPr>
          <w:rFonts w:ascii="Arial" w:hAnsi="Arial" w:cs="Arial"/>
          <w:color w:val="000000" w:themeColor="text1"/>
          <w:sz w:val="20"/>
          <w:szCs w:val="20"/>
          <w:lang w:val="id-ID"/>
        </w:rPr>
        <w:fldChar w:fldCharType="separate"/>
      </w:r>
      <w:r w:rsidRPr="00E561E2">
        <w:rPr>
          <w:rFonts w:ascii="Arial" w:hAnsi="Arial" w:cs="Arial"/>
          <w:color w:val="000000" w:themeColor="text1"/>
          <w:sz w:val="20"/>
          <w:szCs w:val="20"/>
          <w:lang w:val="id-ID"/>
        </w:rPr>
        <w:t>(Te'dang et al., 2024)</w:t>
      </w:r>
      <w:r w:rsidRPr="00E561E2">
        <w:rPr>
          <w:rFonts w:ascii="Arial" w:hAnsi="Arial" w:cs="Arial"/>
          <w:color w:val="000000" w:themeColor="text1"/>
          <w:sz w:val="20"/>
          <w:szCs w:val="20"/>
          <w:lang w:val="id-ID"/>
        </w:rPr>
        <w:fldChar w:fldCharType="end"/>
      </w:r>
      <w:r w:rsidRPr="00E561E2">
        <w:rPr>
          <w:rFonts w:ascii="Arial" w:hAnsi="Arial" w:cs="Arial"/>
          <w:color w:val="000000" w:themeColor="text1"/>
          <w:sz w:val="20"/>
          <w:szCs w:val="20"/>
          <w:lang w:val="id-ID"/>
        </w:rPr>
        <w:t>.</w:t>
      </w:r>
    </w:p>
    <w:p w14:paraId="5B757A22" w14:textId="77777777" w:rsidR="005902ED" w:rsidRPr="00E561E2" w:rsidRDefault="00C53E6C">
      <w:pPr>
        <w:spacing w:line="240" w:lineRule="auto"/>
        <w:jc w:val="both"/>
        <w:rPr>
          <w:rFonts w:ascii="Arial" w:hAnsi="Arial" w:cs="Arial"/>
          <w:color w:val="000000" w:themeColor="text1"/>
          <w:sz w:val="20"/>
          <w:szCs w:val="20"/>
          <w:lang w:val="id-ID"/>
        </w:rPr>
      </w:pPr>
      <w:r w:rsidRPr="00E561E2">
        <w:rPr>
          <w:rFonts w:ascii="Arial" w:hAnsi="Arial" w:cs="Arial"/>
          <w:color w:val="000000" w:themeColor="text1"/>
          <w:kern w:val="0"/>
          <w:sz w:val="20"/>
          <w:szCs w:val="20"/>
          <w:lang w:val="id-ID"/>
          <w14:ligatures w14:val="none"/>
        </w:rPr>
        <w:t>The aim of this research is to</w:t>
      </w:r>
      <w:r w:rsidRPr="00E561E2">
        <w:rPr>
          <w:rFonts w:ascii="Arial" w:hAnsi="Arial" w:cs="Arial"/>
          <w:color w:val="000000" w:themeColor="text1"/>
          <w:sz w:val="20"/>
          <w:szCs w:val="20"/>
          <w:lang w:val="id-ID"/>
        </w:rPr>
        <w:t>evaluate the sustainability status of strawberry agrotourism in Sembalun District and to analyze what attributes influence the sustainability of strawberry agrotourism in Sembalun District.</w:t>
      </w:r>
    </w:p>
    <w:p w14:paraId="44DB4AEF" w14:textId="7E05FF49" w:rsidR="005902ED" w:rsidRPr="00E561E2" w:rsidRDefault="00C53E6C">
      <w:pPr>
        <w:spacing w:line="240" w:lineRule="auto"/>
        <w:jc w:val="both"/>
        <w:rPr>
          <w:rFonts w:ascii="Arial" w:hAnsi="Arial" w:cs="Arial"/>
          <w:color w:val="000000" w:themeColor="text1"/>
          <w:sz w:val="20"/>
          <w:szCs w:val="20"/>
          <w:lang w:val="id-ID"/>
        </w:rPr>
      </w:pPr>
      <w:r w:rsidRPr="00E561E2">
        <w:rPr>
          <w:rFonts w:ascii="Arial" w:hAnsi="Arial" w:cs="Arial"/>
          <w:color w:val="000000" w:themeColor="text1"/>
          <w:sz w:val="20"/>
          <w:szCs w:val="20"/>
          <w:lang w:val="id-ID"/>
        </w:rPr>
        <w:t xml:space="preserve">This research will also consider the role of government, non-governmental organizations (NGOs), and the private sector in supporting the sustainability of strawberry agrotourism through policies, training programs, and increasing access to markets and technology </w:t>
      </w:r>
      <w:r w:rsidRPr="00E561E2">
        <w:rPr>
          <w:rFonts w:ascii="Arial" w:hAnsi="Arial" w:cs="Arial"/>
          <w:color w:val="000000" w:themeColor="text1"/>
          <w:sz w:val="20"/>
          <w:szCs w:val="20"/>
          <w:lang w:val="id-ID"/>
        </w:rPr>
        <w:fldChar w:fldCharType="begin" w:fldLock="1"/>
      </w:r>
      <w:r w:rsidRPr="00E561E2">
        <w:rPr>
          <w:rFonts w:ascii="Arial" w:hAnsi="Arial" w:cs="Arial"/>
          <w:color w:val="000000" w:themeColor="text1"/>
          <w:sz w:val="20"/>
          <w:szCs w:val="20"/>
          <w:lang w:val="id-ID"/>
        </w:rPr>
        <w:instrText>ADDIN CSL_CITATION {"citationItems":[{"id":"ITEM-1","itemData":{"author":[{"dropping-particle":"","family":"Pradita","given":"Nilla","non-dropping-particle":"","parse-names":false,"suffix":""},{"dropping-particle":"","family":"Sukardi","given":"L","non-dropping-particle":"","parse-names":false,"suffix":""},{"dropping-particle":"","family":"Tajidan","given":"","non-dropping-particle":"","parse-names":false,"suffix":""}],"id":"ITEM-1","issue":"4","issued":{"date-parts":[["2024"]]},"page":"191-198","title":"Determining Factors for the Sustainability of Arabica Coffee-based Eco-farming in Sembalun , Indonesia","type":"article-journal","volume":"11"},"uris":["http://www.mendeley.com/documents/?uuid=fc7c1891-205e-4d2e-8761-579a4c8048c8"]}],"mendeley":{"formattedCitation":"(Pradita et al., 2024)","plainTextFormattedCitation":"(Pradita et al., 2024)","previouslyFormattedCitation":"(Pradita et al., 2024)"},"properties":{"noteIndex":0},"schema":"https://github.com/citation-style-language/schema/raw/master/csl-citation.json"}</w:instrText>
      </w:r>
      <w:r w:rsidRPr="00E561E2">
        <w:rPr>
          <w:rFonts w:ascii="Arial" w:hAnsi="Arial" w:cs="Arial"/>
          <w:color w:val="000000" w:themeColor="text1"/>
          <w:sz w:val="20"/>
          <w:szCs w:val="20"/>
          <w:lang w:val="id-ID"/>
        </w:rPr>
        <w:fldChar w:fldCharType="separate"/>
      </w:r>
      <w:r w:rsidRPr="00E561E2">
        <w:rPr>
          <w:rFonts w:ascii="Arial" w:hAnsi="Arial" w:cs="Arial"/>
          <w:color w:val="000000" w:themeColor="text1"/>
          <w:sz w:val="20"/>
          <w:szCs w:val="20"/>
          <w:lang w:val="id-ID"/>
        </w:rPr>
        <w:t>(Pradita et al., 2024)</w:t>
      </w:r>
      <w:r w:rsidRPr="00E561E2">
        <w:rPr>
          <w:rFonts w:ascii="Arial" w:hAnsi="Arial" w:cs="Arial"/>
          <w:color w:val="000000" w:themeColor="text1"/>
          <w:sz w:val="20"/>
          <w:szCs w:val="20"/>
          <w:lang w:val="id-ID"/>
        </w:rPr>
        <w:fldChar w:fldCharType="end"/>
      </w:r>
      <w:r w:rsidRPr="00E561E2">
        <w:rPr>
          <w:rFonts w:ascii="Arial" w:hAnsi="Arial" w:cs="Arial"/>
          <w:color w:val="000000" w:themeColor="text1"/>
          <w:sz w:val="20"/>
          <w:szCs w:val="20"/>
          <w:lang w:val="id-ID"/>
        </w:rPr>
        <w:t>. The benefits of this study are to be a reference for the government in formulating more targeted policies, especially in the strategy for developing the strawberry agrotourism sector in Sembalun District. This study is also expected to provide useful information and as a consideration in efforts to increase the attractiveness of strawberry agrotourism in East Lombok District</w:t>
      </w:r>
      <w:r w:rsidR="00D65CE0" w:rsidRPr="00E561E2">
        <w:rPr>
          <w:rFonts w:ascii="Arial" w:hAnsi="Arial" w:cs="Arial"/>
          <w:color w:val="000000" w:themeColor="text1"/>
          <w:sz w:val="20"/>
          <w:szCs w:val="20"/>
          <w:lang w:val="id-ID"/>
        </w:rPr>
        <w:t>,</w:t>
      </w:r>
      <w:r w:rsidRPr="00E561E2">
        <w:rPr>
          <w:rFonts w:ascii="Arial" w:hAnsi="Arial" w:cs="Arial"/>
          <w:color w:val="000000" w:themeColor="text1"/>
          <w:sz w:val="20"/>
          <w:szCs w:val="20"/>
          <w:lang w:val="id-ID"/>
        </w:rPr>
        <w:t xml:space="preserve"> and the results of this study are also expected to broaden the insight and understanding for researchers, as well as become a source of reference for further research that discusses similar topics, in order to further explore the dynamics and sustainability status of strawberry agrotourism.</w:t>
      </w:r>
    </w:p>
    <w:p w14:paraId="2BD691D6" w14:textId="77777777" w:rsidR="005902ED" w:rsidRPr="00E561E2" w:rsidRDefault="00C53E6C">
      <w:pPr>
        <w:pStyle w:val="ListParagraph"/>
        <w:numPr>
          <w:ilvl w:val="0"/>
          <w:numId w:val="1"/>
        </w:numPr>
        <w:spacing w:before="240" w:line="240" w:lineRule="auto"/>
        <w:ind w:left="284" w:hanging="284"/>
        <w:rPr>
          <w:rFonts w:ascii="Arial" w:hAnsi="Arial" w:cs="Arial"/>
          <w:b/>
          <w:bCs/>
          <w:color w:val="000000" w:themeColor="text1"/>
          <w:lang w:val="id-ID"/>
        </w:rPr>
      </w:pPr>
      <w:r w:rsidRPr="00E561E2">
        <w:rPr>
          <w:rFonts w:ascii="Arial" w:hAnsi="Arial" w:cs="Arial"/>
          <w:b/>
          <w:bCs/>
          <w:color w:val="000000" w:themeColor="text1"/>
          <w:lang w:val="id-ID"/>
        </w:rPr>
        <w:t>MATERIALS AND METHODS</w:t>
      </w:r>
    </w:p>
    <w:p w14:paraId="61A57E81" w14:textId="067C002A" w:rsidR="005902ED" w:rsidRPr="00E561E2" w:rsidRDefault="00AE412E">
      <w:pPr>
        <w:spacing w:before="240" w:line="240" w:lineRule="auto"/>
        <w:jc w:val="both"/>
        <w:rPr>
          <w:rFonts w:ascii="Arial" w:hAnsi="Arial" w:cs="Arial"/>
          <w:b/>
          <w:bCs/>
          <w:color w:val="000000" w:themeColor="text1"/>
          <w:sz w:val="20"/>
          <w:szCs w:val="20"/>
          <w:lang w:val="id-ID"/>
        </w:rPr>
      </w:pPr>
      <w:r w:rsidRPr="00E561E2">
        <w:rPr>
          <w:rFonts w:ascii="Arial" w:hAnsi="Arial" w:cs="Arial"/>
          <w:noProof/>
          <w:color w:val="000000" w:themeColor="text1"/>
          <w:sz w:val="20"/>
          <w:szCs w:val="20"/>
          <w:lang w:val="id-ID"/>
          <w14:ligatures w14:val="none"/>
        </w:rPr>
        <mc:AlternateContent>
          <mc:Choice Requires="wpi">
            <w:drawing>
              <wp:anchor distT="0" distB="0" distL="114300" distR="114300" simplePos="0" relativeHeight="251659264" behindDoc="0" locked="0" layoutInCell="1" allowOverlap="1" wp14:anchorId="42765B6F" wp14:editId="4A51084E">
                <wp:simplePos x="0" y="0"/>
                <wp:positionH relativeFrom="column">
                  <wp:posOffset>2523503</wp:posOffset>
                </wp:positionH>
                <wp:positionV relativeFrom="paragraph">
                  <wp:posOffset>764561</wp:posOffset>
                </wp:positionV>
                <wp:extent cx="360" cy="360"/>
                <wp:effectExtent l="38100" t="38100" r="38100" b="38100"/>
                <wp:wrapNone/>
                <wp:docPr id="911411563" name="Ink 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7EE5D9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98.2pt;margin-top:59.7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">
                <v:imagedata r:id="rId10" o:title=""/>
              </v:shape>
            </w:pict>
          </mc:Fallback>
        </mc:AlternateContent>
      </w:r>
      <w:r w:rsidRPr="00E561E2">
        <w:rPr>
          <w:rFonts w:ascii="Arial" w:hAnsi="Arial" w:cs="Arial"/>
          <w:color w:val="000000" w:themeColor="text1"/>
          <w:sz w:val="20"/>
          <w:szCs w:val="20"/>
          <w:lang w:val="id-ID"/>
        </w:rPr>
        <w:t xml:space="preserve">This study uses mixed data types, which combine quantitative and qualitative data. The selection of this type of data is based on the complementary strengths of these two approaches, which allow researchers to obtain objective, structured, measurable, as well as in-depth and accurate results </w:t>
      </w:r>
      <w:r w:rsidRPr="00E561E2">
        <w:rPr>
          <w:rFonts w:ascii="Arial" w:hAnsi="Arial" w:cs="Arial"/>
          <w:color w:val="000000" w:themeColor="text1"/>
          <w:sz w:val="20"/>
          <w:szCs w:val="20"/>
          <w:lang w:val="id-ID"/>
        </w:rPr>
        <w:fldChar w:fldCharType="begin" w:fldLock="1"/>
      </w:r>
      <w:r w:rsidRPr="00E561E2">
        <w:rPr>
          <w:rFonts w:ascii="Arial" w:hAnsi="Arial" w:cs="Arial"/>
          <w:color w:val="000000" w:themeColor="text1"/>
          <w:sz w:val="20"/>
          <w:szCs w:val="20"/>
          <w:lang w:val="id-ID"/>
        </w:rPr>
        <w:instrText>ADDIN CSL_CITATION {"citationItems":[{"id":"ITEM-1","itemData":{"author":[{"dropping-particle":"","family":"Pradita","given":"Nilla","non-dropping-particle":"","parse-names":false,"suffix":""},{"dropping-particle":"","family":"Sukardi","given":"L","non-dropping-particle":"","parse-names":false,"suffix":""},{"dropping-particle":"","family":"Tajidan","given":"","non-dropping-particle":"","parse-names":false,"suffix":""}],"id":"ITEM-1","issue":"4","issued":{"date-parts":[["2024"]]},"page":"191-198","title":"Determining Factors for the Sustainability of Arabica Coffee-based Eco-farming in Sembalun , Indonesia","type":"article-journal","volume":"11"},"uris":["http://www.mendeley.com/documents/?uuid=fc7c1891-205e-4d2e-8761-579a4c8048c8"]}],"mendeley":{"formattedCitation":"(Pradita et al., 2024)","plainTextFormattedCitation":"(Pradita et al., 2024)","previouslyFormattedCitation":"(Pradita et al., 2024)"},"properties":{"noteIndex":0},"schema":"https://github.com/citation-style-language/schema/raw/master/csl-citation.json"}</w:instrText>
      </w:r>
      <w:r w:rsidRPr="00E561E2">
        <w:rPr>
          <w:rFonts w:ascii="Arial" w:hAnsi="Arial" w:cs="Arial"/>
          <w:color w:val="000000" w:themeColor="text1"/>
          <w:sz w:val="20"/>
          <w:szCs w:val="20"/>
          <w:lang w:val="id-ID"/>
        </w:rPr>
        <w:fldChar w:fldCharType="separate"/>
      </w:r>
      <w:r w:rsidRPr="00E561E2">
        <w:rPr>
          <w:rFonts w:ascii="Arial" w:hAnsi="Arial" w:cs="Arial"/>
          <w:color w:val="000000" w:themeColor="text1"/>
          <w:sz w:val="20"/>
          <w:szCs w:val="20"/>
          <w:lang w:val="id-ID"/>
        </w:rPr>
        <w:t>(Pradita et al., 2024)</w:t>
      </w:r>
      <w:r w:rsidRPr="00E561E2">
        <w:rPr>
          <w:rFonts w:ascii="Arial" w:hAnsi="Arial" w:cs="Arial"/>
          <w:color w:val="000000" w:themeColor="text1"/>
          <w:sz w:val="20"/>
          <w:szCs w:val="20"/>
          <w:lang w:val="id-ID"/>
        </w:rPr>
        <w:fldChar w:fldCharType="end"/>
      </w:r>
      <w:r w:rsidRPr="00E561E2">
        <w:rPr>
          <w:rFonts w:ascii="Arial" w:hAnsi="Arial" w:cs="Arial"/>
          <w:color w:val="000000" w:themeColor="text1"/>
          <w:sz w:val="20"/>
          <w:szCs w:val="20"/>
          <w:lang w:val="id-ID"/>
        </w:rPr>
        <w:t xml:space="preserve">. </w:t>
      </w:r>
      <w:r w:rsidR="006C639C" w:rsidRPr="00E561E2">
        <w:rPr>
          <w:rFonts w:ascii="Arial" w:hAnsi="Arial" w:cs="Arial"/>
          <w:color w:val="000000" w:themeColor="text1"/>
          <w:sz w:val="20"/>
          <w:szCs w:val="20"/>
        </w:rPr>
        <w:t>Data obtained from the results of interviews with respondents in the form of numerical numbers is called quantitative data, while qualitative data is data in the form of information or descriptions such as natural physical conditions, geographical conditions, rainfall conditions, soil type, land cover, land use. Quantitative data and qualitative data are used to transform into qualitative numerical numbers as determinants of each sustainability indicator with Rapfish's Multi-Dimensional Scaling (MDS) approach.</w:t>
      </w:r>
      <w:r w:rsidRPr="00E561E2">
        <w:rPr>
          <w:rFonts w:ascii="Arial" w:hAnsi="Arial" w:cs="Arial"/>
          <w:color w:val="000000" w:themeColor="text1"/>
          <w:sz w:val="20"/>
          <w:szCs w:val="20"/>
          <w:lang w:val="id-ID"/>
        </w:rPr>
        <w:t xml:space="preserve"> These conditions are based on field facts and respondent perceptions that are determined at what interval class of the conditions sought </w:t>
      </w:r>
      <w:r w:rsidRPr="00E561E2">
        <w:rPr>
          <w:rFonts w:ascii="Arial" w:hAnsi="Arial" w:cs="Arial"/>
          <w:color w:val="000000" w:themeColor="text1"/>
          <w:sz w:val="20"/>
          <w:szCs w:val="20"/>
          <w:lang w:val="id-ID"/>
        </w:rPr>
        <w:fldChar w:fldCharType="begin" w:fldLock="1"/>
      </w:r>
      <w:r w:rsidRPr="00E561E2">
        <w:rPr>
          <w:rFonts w:ascii="Arial" w:hAnsi="Arial" w:cs="Arial"/>
          <w:color w:val="000000" w:themeColor="text1"/>
          <w:sz w:val="20"/>
          <w:szCs w:val="20"/>
          <w:lang w:val="id-ID"/>
        </w:rPr>
        <w:instrText>ADDIN CSL_CITATION {"citationItems":[{"id":"ITEM-1","itemData":{"DOI":"10.33394/j-ps.v10i3.5242","ISSN":"2338-4530","abstract":"This study aims to determine the factors from the ecological and economic aspects that have the most sensitive attributes in influencing the sustainability of dry land management in Jerowaru District. This study uses the Multi Dimensional  Scaling (MDS) analysis of Rapfish. The population in this study were all dry land farmers in Jerowaru District, East Lombok. The number of farmer respondents surveyed was 90 farmers spread over three villages with varied agricultural cropping patterns and topography. The sample unit in this study were individuals, namely dry land farmers. The sample in this research is some farmers who do dry land management. The analysis used is descriptive and MDS Rapfish is supported by qualitative analysis from field observations and in-depth interviews as outlined in a descriptive analysis to determine the characteristics of each respondent while MDS Rapfish is used to determine the most sensitive factors on ecological and economic aspects. The results of the feasibility study were tested with the r2 value which is close to one and the stress value &lt;20% and the results of the Monte Carlo analysis which have a difference of &lt;5% with the MDS results. The results of the MDS analysis show that the sustainability status on the economic aspect is 46.3 and on the ecological aspect it is 39.08. On the economic and ecological aspects in the less sustainable category. Leveraging factors from leveraging analysis to improve the status of sustainability in the economic aspect are the availability of inputs, especially fertilizers, access to marketing and availability of water for farming. While the lever factors in the ecological aspect are the use of biochar, the occurrence of floods / landslides, and vegetation cover. These levers must be a priority for sustainable dryland agricultural management in Jerowaru District, East Lombok.","author":[{"dropping-particle":"","family":"Jasmawadi","given":"Lalu Agus","non-dropping-particle":"","parse-names":false,"suffix":""},{"dropping-particle":"","family":"Budastra","given":"I Ketut","non-dropping-particle":"","parse-names":false,"suffix":""},{"dropping-particle":"","family":"Tajidan","given":"Tajidan","non-dropping-particle":"","parse-names":false,"suffix":""},{"dropping-particle":"","family":"Zaini","given":"Anas","non-dropping-particle":"","parse-names":false,"suffix":""},{"dropping-particle":"","family":"Siddik","given":"Muhamad","non-dropping-particle":"","parse-names":false,"suffix":""}],"container-title":"Prisma Sains : Jurnal Pengkajian Ilmu dan Pembelajaran Matematika dan IPA IKIP Mataram","id":"ITEM-1","issue":"3","issued":{"date-parts":[["2022"]]},"page":"478","title":"Sustainability Analysis on Economic and Ecological Aspects of Dry Land Management in Jerowaru District Using Multi Dimensional Scaling (MDS)","type":"article-journal","volume":"10"},"uris":["http://www.mendeley.com/documents/?uuid=55015d4b-421f-44b4-9bc3-92e3e8011343"]}],"mendeley":{"formattedCitation":"(Jasmawadi et al., 2022)","plainTextFormattedCitation":"(Jasmawadi et al., 2022)","previouslyFormattedCitation":"(Jasmawadi et al., 2022)"},"properties":{"noteIndex":0},"schema":"https://github.com/citation-style-language/schema/raw/master/csl-citation.json"}</w:instrText>
      </w:r>
      <w:r w:rsidRPr="00E561E2">
        <w:rPr>
          <w:rFonts w:ascii="Arial" w:hAnsi="Arial" w:cs="Arial"/>
          <w:color w:val="000000" w:themeColor="text1"/>
          <w:sz w:val="20"/>
          <w:szCs w:val="20"/>
          <w:lang w:val="id-ID"/>
        </w:rPr>
        <w:fldChar w:fldCharType="separate"/>
      </w:r>
      <w:r w:rsidRPr="00E561E2">
        <w:rPr>
          <w:rFonts w:ascii="Arial" w:hAnsi="Arial" w:cs="Arial"/>
          <w:color w:val="000000" w:themeColor="text1"/>
          <w:sz w:val="20"/>
          <w:szCs w:val="20"/>
          <w:lang w:val="id-ID"/>
        </w:rPr>
        <w:t>(Jasmawadi et al., 2022)</w:t>
      </w:r>
      <w:r w:rsidRPr="00E561E2">
        <w:rPr>
          <w:rFonts w:ascii="Arial" w:hAnsi="Arial" w:cs="Arial"/>
          <w:color w:val="000000" w:themeColor="text1"/>
          <w:sz w:val="20"/>
          <w:szCs w:val="20"/>
          <w:lang w:val="id-ID"/>
        </w:rPr>
        <w:fldChar w:fldCharType="end"/>
      </w:r>
      <w:r w:rsidRPr="00E561E2">
        <w:rPr>
          <w:rFonts w:ascii="Arial" w:hAnsi="Arial" w:cs="Arial"/>
          <w:color w:val="000000" w:themeColor="text1"/>
          <w:sz w:val="20"/>
          <w:szCs w:val="20"/>
          <w:lang w:val="id-ID"/>
        </w:rPr>
        <w:t xml:space="preserve">. The unit of analysis in this study was the farmer households that cultivate strawberries in Sembalun District, East Lombok Regency. The determination of the sample area was carried out by purposive sampling where four villages were selected as research locations, namely Sembalun Bumbung, Sembalun Lawang, Sembalun, and Sembalun Timba Gading, because they have the potential for strawberry agrotourism. The determination of the number of respondents in this study used the Slovin formula with a 10% error rate, so that 45 respondents were obtained from a population of 83 strawberry farmers. The determination of respondents in each village was carried out using Random Sampling. This study used two data sources, namely primary and secondary. Primary data sources were obtained through observation, surveys, and in-depth interviews. Observations were carried out by direct observation of the research object at the strawberry agrotourism business place. The survey was conducted through interviews between researchers and respondents based on a structured questionnaire. To obtain more complete information and to cross-check the data, in-depth interviews were conducted by researchers with Sembalun extension workers and the East Lombok Tourism Office </w:t>
      </w:r>
      <w:r w:rsidRPr="00E561E2">
        <w:rPr>
          <w:rFonts w:ascii="Arial" w:hAnsi="Arial" w:cs="Arial"/>
          <w:color w:val="000000" w:themeColor="text1"/>
          <w:sz w:val="20"/>
          <w:szCs w:val="20"/>
          <w:lang w:val="id-ID"/>
        </w:rPr>
        <w:fldChar w:fldCharType="begin" w:fldLock="1"/>
      </w:r>
      <w:r w:rsidRPr="00E561E2">
        <w:rPr>
          <w:rFonts w:ascii="Arial" w:hAnsi="Arial" w:cs="Arial"/>
          <w:color w:val="000000" w:themeColor="text1"/>
          <w:sz w:val="20"/>
          <w:szCs w:val="20"/>
          <w:lang w:val="id-ID"/>
        </w:rPr>
        <w:instrText>ADDIN CSL_CITATION {"citationItems":[{"id":"ITEM-1","itemData":{"author":[{"dropping-particle":"","family":"Tajidan","given":"","non-dropping-particle":"","parse-names":false,"suffix":""},{"dropping-particle":"","family":"Efendi","given":"","non-dropping-particle":"","parse-names":false,"suffix":""},{"dropping-particle":"","family":"Nabilah","given":"Sharfina","non-dropping-particle":"","parse-names":false,"suffix":""},{"dropping-particle":"","family":"Mulyawati","given":"Sri","non-dropping-particle":"","parse-names":false,"suffix":""},{"dropping-particle":"","family":"Usman","given":"Abdullah","non-dropping-particle":"","parse-names":false,"suffix":""},{"dropping-particle":"","family":"Novita","given":"Sri","non-dropping-particle":"","parse-names":false,"suffix":""}],"id":"ITEM-1","issue":"November 2024","issued":{"date-parts":[["2025"]]},"page":"144-159","title":"REKAYASA VOLUME BAHAN BAKU UNTUK MENINGKATKAN PENYERAPAN RAW MATERIAL VOLUME CONTRACTION TO INCREASE LABOR ABSORPTION IN THE TOFU AGRO-INDUSTRY","type":"article-journal","volume":"2"},"uris":["http://www.mendeley.com/documents/?uuid=105d3bd8-1688-4c93-985b-ca54cfa0b2d5"]}],"mendeley":{"formattedCitation":"(Tajidan et al., 2025)","plainTextFormattedCitation":"(Tajidan et al., 2025)","previouslyFormattedCitation":"(Tajidan et al., 2025)"},"properties":{"noteIndex":0},"schema":"https://github.com/citation-style-language/schema/raw/master/csl-citation.json"}</w:instrText>
      </w:r>
      <w:r w:rsidRPr="00E561E2">
        <w:rPr>
          <w:rFonts w:ascii="Arial" w:hAnsi="Arial" w:cs="Arial"/>
          <w:color w:val="000000" w:themeColor="text1"/>
          <w:sz w:val="20"/>
          <w:szCs w:val="20"/>
          <w:lang w:val="id-ID"/>
        </w:rPr>
        <w:fldChar w:fldCharType="separate"/>
      </w:r>
      <w:r w:rsidRPr="00E561E2">
        <w:rPr>
          <w:rFonts w:ascii="Arial" w:hAnsi="Arial" w:cs="Arial"/>
          <w:color w:val="000000" w:themeColor="text1"/>
          <w:sz w:val="20"/>
          <w:szCs w:val="20"/>
          <w:lang w:val="id-ID"/>
        </w:rPr>
        <w:t>(Tajidan et al., 2025)</w:t>
      </w:r>
      <w:r w:rsidRPr="00E561E2">
        <w:rPr>
          <w:rFonts w:ascii="Arial" w:hAnsi="Arial" w:cs="Arial"/>
          <w:color w:val="000000" w:themeColor="text1"/>
          <w:sz w:val="20"/>
          <w:szCs w:val="20"/>
          <w:lang w:val="id-ID"/>
        </w:rPr>
        <w:fldChar w:fldCharType="end"/>
      </w:r>
      <w:r w:rsidRPr="00E561E2">
        <w:rPr>
          <w:rFonts w:ascii="Arial" w:hAnsi="Arial" w:cs="Arial"/>
          <w:color w:val="000000" w:themeColor="text1"/>
          <w:sz w:val="20"/>
          <w:szCs w:val="20"/>
          <w:lang w:val="id-ID"/>
        </w:rPr>
        <w:t>. While secondary data sources were obtained from the Central Statistics Agency (BPS) of East Lombok and reports from the Agricultural Extension Agency (BPP) of Sembalun District.</w:t>
      </w:r>
    </w:p>
    <w:p w14:paraId="24F30ACF" w14:textId="4BD59CC2" w:rsidR="005902ED" w:rsidRPr="00E561E2" w:rsidRDefault="00C53E6C">
      <w:pPr>
        <w:spacing w:line="240" w:lineRule="auto"/>
        <w:jc w:val="both"/>
        <w:rPr>
          <w:rFonts w:ascii="Arial" w:hAnsi="Arial" w:cs="Arial"/>
          <w:color w:val="000000" w:themeColor="text1"/>
          <w:sz w:val="20"/>
          <w:szCs w:val="20"/>
          <w:lang w:val="id-ID"/>
        </w:rPr>
      </w:pPr>
      <w:r w:rsidRPr="00E561E2">
        <w:rPr>
          <w:rFonts w:ascii="Arial" w:hAnsi="Arial" w:cs="Arial"/>
          <w:color w:val="000000" w:themeColor="text1"/>
          <w:sz w:val="20"/>
          <w:szCs w:val="20"/>
          <w:lang w:val="id-ID"/>
        </w:rPr>
        <w:lastRenderedPageBreak/>
        <w:t>The Sustainability Analysis of Strawberry Agrotourism in Sembalun District was carried out using the Multi</w:t>
      </w:r>
      <w:r w:rsidR="00AE412E" w:rsidRPr="00E561E2">
        <w:rPr>
          <w:rFonts w:ascii="Arial" w:hAnsi="Arial" w:cs="Arial"/>
          <w:color w:val="000000" w:themeColor="text1"/>
          <w:sz w:val="20"/>
          <w:szCs w:val="20"/>
          <w:lang w:val="id-ID"/>
        </w:rPr>
        <w:t>-</w:t>
      </w:r>
      <w:r w:rsidRPr="00E561E2">
        <w:rPr>
          <w:rFonts w:ascii="Arial" w:hAnsi="Arial" w:cs="Arial"/>
          <w:color w:val="000000" w:themeColor="text1"/>
          <w:sz w:val="20"/>
          <w:szCs w:val="20"/>
          <w:lang w:val="id-ID"/>
        </w:rPr>
        <w:t xml:space="preserve">Dimensional Scaling (MDS) approach, namely an approach using Rapid Appraisal for strawberry agritourism which is a modification of the RAPFISH (Rapid Assessment Technique for Fisheries) program developed by (Pitcher and Preiksho, 2001) at the University of British Columbia </w:t>
      </w:r>
      <w:r w:rsidRPr="00E561E2">
        <w:rPr>
          <w:rFonts w:ascii="Arial" w:hAnsi="Arial" w:cs="Arial"/>
          <w:color w:val="000000" w:themeColor="text1"/>
          <w:sz w:val="20"/>
          <w:szCs w:val="20"/>
          <w:lang w:val="id-ID"/>
        </w:rPr>
        <w:fldChar w:fldCharType="begin" w:fldLock="1"/>
      </w:r>
      <w:r w:rsidRPr="00E561E2">
        <w:rPr>
          <w:rFonts w:ascii="Arial" w:hAnsi="Arial" w:cs="Arial"/>
          <w:color w:val="000000" w:themeColor="text1"/>
          <w:sz w:val="20"/>
          <w:szCs w:val="20"/>
          <w:lang w:val="id-ID"/>
        </w:rPr>
        <w:instrText>ADDIN CSL_CITATION {"citationItems":[{"id":"ITEM-1","itemData":{"DOI":"10.14710/jil.21.1.150-158","ISSN":"1829-8907","abstract":"Produksi rumput laut tertinggi Kabupaten Muna berlokasi di Kecamatan Pasikolaga, mayoritas masyarakat bekerja sebagai pembudidaya rumput laut, maka dalam menjaga mata pencaharian masyarakat setempat, diperlukan pemahaman tentang aspek keberlanjutan. Penelitian ini bertujuan untuk menganalisis status keberlanjutan budidaya rumput laut melalui pendekatan lima dimensi: ekonomi, ekologi, sosial budaya, teknologi dan kelembagaan. Data yang digunakan dalam penelitian ini mengunakan data primer dan sekunder, data primer diperoleh dari ketua kelompok budidaya dengan cara sensus, sedangkan data sekunder diperoleh dari BPS dan jurnal. Teknik analisis yang digunakan Rapfish Multi Dimensional Scaling. Dari hasil analisis dari indeks  keberlanjutan dengan skor 37,51 artinya kegiatan budidaya rumput memiliki status kurang berkelanjutan. Antribut sensitif tertinggi hasil analisis Leverage Root Mean Square dimensi ekonomi  (6,53) pemasaran hasil panen, Root Mean Square ekologi (15,55) kesuburan lokasi budidaya, Root Mean Square Sosial budaya (8,80) konflik perebutan lahan budidaya, Root Mean Square teknologi (9,82) keinginan mengunakan teknologi pengeringan rumput laut dan pengolahan, dan kelembagaan (9,21) peran kelompok budidaya. Dari hasil Leverage Root Mean Square  tersebut, maka perlu kehadiran pemerintah daerah, swasta dan partisipasi masyarakat dalam mendukung keberlanjutan.","author":[{"dropping-particle":"","family":"Yusuf","given":"La Ode Muhammad Iksan","non-dropping-particle":"","parse-names":false,"suffix":""},{"dropping-particle":"","family":"Ismail","given":"Ahyar","non-dropping-particle":"","parse-names":false,"suffix":""},{"dropping-particle":"","family":"Nuva","given":"Nuva","non-dropping-particle":"","parse-names":false,"suffix":""}],"container-title":"Jurnal Ilmu Lingkungan","id":"ITEM-1","issue":"1","issued":{"date-parts":[["2023"]]},"page":"150-158","title":"Evaluasi Status Keberlanjutan Budidaya Rumput Laut Di Kecamatan Pasikolaga Kabupaten Muna (Pendekatan Rapfish- Multi Dimensional Scaling)","type":"article-journal","volume":"21"},"uris":["http://www.mendeley.com/documents/?uuid=9747e694-f7e4-4f97-a1e8-079dfe900cdd"]}],"mendeley":{"formattedCitation":"(Yusuf et al., 2023)","plainTextFormattedCitation":"(Yusuf et al., 2023)","previouslyFormattedCitation":"(Yusuf et al., 2023)"},"properties":{"noteIndex":0},"schema":"https://github.com/citation-style-language/schema/raw/master/csl-citation.json"}</w:instrText>
      </w:r>
      <w:r w:rsidRPr="00E561E2">
        <w:rPr>
          <w:rFonts w:ascii="Arial" w:hAnsi="Arial" w:cs="Arial"/>
          <w:color w:val="000000" w:themeColor="text1"/>
          <w:sz w:val="20"/>
          <w:szCs w:val="20"/>
          <w:lang w:val="id-ID"/>
        </w:rPr>
        <w:fldChar w:fldCharType="separate"/>
      </w:r>
      <w:r w:rsidRPr="00E561E2">
        <w:rPr>
          <w:rFonts w:ascii="Arial" w:hAnsi="Arial" w:cs="Arial"/>
          <w:color w:val="000000" w:themeColor="text1"/>
          <w:sz w:val="20"/>
          <w:szCs w:val="20"/>
          <w:lang w:val="id-ID"/>
        </w:rPr>
        <w:t>(Yusuf et al., 2023)</w:t>
      </w:r>
      <w:r w:rsidRPr="00E561E2">
        <w:rPr>
          <w:rFonts w:ascii="Arial" w:hAnsi="Arial" w:cs="Arial"/>
          <w:color w:val="000000" w:themeColor="text1"/>
          <w:sz w:val="20"/>
          <w:szCs w:val="20"/>
          <w:lang w:val="id-ID"/>
        </w:rPr>
        <w:fldChar w:fldCharType="end"/>
      </w:r>
      <w:bookmarkStart w:id="4" w:name="_Toc192686196"/>
      <w:bookmarkStart w:id="5" w:name="_Toc197206125"/>
      <w:r w:rsidRPr="00E561E2">
        <w:rPr>
          <w:rFonts w:ascii="Arial" w:hAnsi="Arial" w:cs="Arial"/>
          <w:color w:val="000000" w:themeColor="text1"/>
          <w:sz w:val="20"/>
          <w:szCs w:val="20"/>
          <w:lang w:val="id-ID"/>
        </w:rPr>
        <w:t>.</w:t>
      </w:r>
      <w:bookmarkEnd w:id="4"/>
      <w:bookmarkEnd w:id="5"/>
    </w:p>
    <w:p w14:paraId="1AF268EA" w14:textId="1FBB5B2C" w:rsidR="005902ED" w:rsidRPr="00E561E2" w:rsidRDefault="00DC7FEA">
      <w:pPr>
        <w:spacing w:line="240" w:lineRule="auto"/>
        <w:jc w:val="both"/>
        <w:rPr>
          <w:rFonts w:ascii="Arial" w:hAnsi="Arial" w:cs="Arial"/>
          <w:b/>
          <w:bCs/>
          <w:color w:val="000000" w:themeColor="text1"/>
          <w:sz w:val="20"/>
          <w:szCs w:val="20"/>
          <w:lang w:val="id-ID"/>
        </w:rPr>
      </w:pPr>
      <w:r w:rsidRPr="00E561E2">
        <w:rPr>
          <w:rFonts w:ascii="Arial" w:hAnsi="Arial" w:cs="Arial"/>
          <w:color w:val="000000" w:themeColor="text1"/>
          <w:sz w:val="20"/>
          <w:szCs w:val="20"/>
        </w:rPr>
        <w:t xml:space="preserve">The Rap-HG Agrotourism (Rapid Appraisal for Home Garden Agrotourism) anointing technique, which is a statistical technique that tries to convert multi-dimensionality into simpler dimensions </w:t>
      </w:r>
      <w:r w:rsidRPr="00E561E2">
        <w:rPr>
          <w:rFonts w:ascii="Arial" w:hAnsi="Arial" w:cs="Arial"/>
          <w:color w:val="000000" w:themeColor="text1"/>
          <w:sz w:val="20"/>
          <w:szCs w:val="20"/>
        </w:rPr>
        <w:fldChar w:fldCharType="begin" w:fldLock="1"/>
      </w:r>
      <w:r w:rsidRPr="00E561E2">
        <w:rPr>
          <w:rFonts w:ascii="Arial" w:hAnsi="Arial" w:cs="Arial"/>
          <w:color w:val="000000" w:themeColor="text1"/>
          <w:sz w:val="20"/>
          <w:szCs w:val="20"/>
        </w:rPr>
        <w:instrText>ADDIN CSL_CITATION {"citationItems":[{"id":"ITEM-1","itemData":{"DOI":"10.1111/j.1432-1033.1968.tb00410.x","ISSN":"14321033","author":[{"dropping-particle":"","family":"Dutton","given":"Ian M","non-dropping-particle":"","parse-names":false,"suffix":""},{"dropping-particle":"","family":"Kaswadji","given":"Richardus F","non-dropping-particle":"","parse-names":false,"suffix":""}],"container-title":"European Journal of Biochemistry","id":"ITEM-1","issue":"4","issued":{"date-parts":[["1968"]]},"page":"590-590","title":"Jurnal PESISIR &amp; LAUTAN Volume 4, No. 2","type":"article-journal","volume":"5"},"uris":["http://www.mendeley.com/documents/?uuid=3aafba88-0cc6-4f56-9880-be6d70de5e4a"]}],"mendeley":{"formattedCitation":"(Dutton &amp; Kaswadji, 1968)","plainTextFormattedCitation":"(Dutton &amp; Kaswadji, 1968)","previouslyFormattedCitation":"(Dutton &amp; Kaswadji, 1968)"},"properties":{"noteIndex":0},"schema":"https://github.com/citation-style-language/schema/raw/master/csl-citation.json"}</w:instrText>
      </w:r>
      <w:r w:rsidRPr="00E561E2">
        <w:rPr>
          <w:rFonts w:ascii="Arial" w:hAnsi="Arial" w:cs="Arial"/>
          <w:color w:val="000000" w:themeColor="text1"/>
          <w:sz w:val="20"/>
          <w:szCs w:val="20"/>
        </w:rPr>
        <w:fldChar w:fldCharType="separate"/>
      </w:r>
      <w:r w:rsidRPr="00E561E2">
        <w:rPr>
          <w:rFonts w:ascii="Arial" w:hAnsi="Arial" w:cs="Arial"/>
          <w:color w:val="000000" w:themeColor="text1"/>
          <w:sz w:val="20"/>
          <w:szCs w:val="20"/>
        </w:rPr>
        <w:t>(Dutton &amp; Kaswadji, 1968).</w:t>
      </w:r>
      <w:r w:rsidRPr="00E561E2">
        <w:rPr>
          <w:rFonts w:ascii="Arial" w:hAnsi="Arial" w:cs="Arial"/>
          <w:color w:val="000000" w:themeColor="text1"/>
          <w:sz w:val="20"/>
          <w:szCs w:val="20"/>
        </w:rPr>
        <w:fldChar w:fldCharType="end"/>
      </w:r>
      <w:r w:rsidRPr="00E561E2">
        <w:rPr>
          <w:rFonts w:ascii="Arial" w:hAnsi="Arial" w:cs="Arial"/>
          <w:color w:val="000000" w:themeColor="text1"/>
          <w:sz w:val="20"/>
          <w:szCs w:val="20"/>
        </w:rPr>
        <w:t xml:space="preserve"> Rapfish is a sustainability analysis tool. Rapfish was developed by the University of British Columbia Canada. Rapfish was developed to evaluate and evaluate fisheries sustainability in a multidisciplinary manner. Through the process of modification, the use of Rapfish was extended to various disciplines such as agriculture using an ordination technique (placing things in the order of attributes measured) using MDS. Multi-Dimensional Scaling (MDS).  MDS is a statistical technique that tries to convert multi-aspects into lesser aspects. The aspects in Rapfish involve sustainability aspects ranging from ecology, economy, technology, social</w:t>
      </w:r>
      <w:r w:rsidRPr="00E561E2">
        <w:rPr>
          <w:rFonts w:ascii="Arial" w:hAnsi="Arial" w:cs="Arial"/>
          <w:color w:val="000000" w:themeColor="text1"/>
          <w:sz w:val="20"/>
          <w:szCs w:val="20"/>
          <w:lang w:val="en-ID"/>
        </w:rPr>
        <w:t>,</w:t>
      </w:r>
      <w:r w:rsidRPr="00E561E2">
        <w:rPr>
          <w:rFonts w:ascii="Arial" w:hAnsi="Arial" w:cs="Arial"/>
          <w:color w:val="000000" w:themeColor="text1"/>
          <w:sz w:val="20"/>
          <w:szCs w:val="20"/>
        </w:rPr>
        <w:t xml:space="preserve"> and ethics. Each aspect has attributes or indicators related to sustainability as required by the FAO Code of Ethics</w:t>
      </w:r>
      <w:r w:rsidR="00FB6776" w:rsidRPr="00E561E2">
        <w:rPr>
          <w:rFonts w:ascii="Arial" w:hAnsi="Arial" w:cs="Arial"/>
          <w:color w:val="000000" w:themeColor="text1"/>
          <w:sz w:val="20"/>
          <w:szCs w:val="20"/>
        </w:rPr>
        <w:t xml:space="preserve"> </w:t>
      </w:r>
      <w:r w:rsidRPr="00E561E2">
        <w:rPr>
          <w:rFonts w:ascii="Arial" w:hAnsi="Arial" w:cs="Arial"/>
          <w:color w:val="000000" w:themeColor="text1"/>
          <w:sz w:val="20"/>
          <w:szCs w:val="20"/>
        </w:rPr>
        <w:fldChar w:fldCharType="begin" w:fldLock="1"/>
      </w:r>
      <w:r w:rsidRPr="00E561E2">
        <w:rPr>
          <w:rFonts w:ascii="Arial" w:hAnsi="Arial" w:cs="Arial"/>
          <w:color w:val="000000" w:themeColor="text1"/>
          <w:sz w:val="20"/>
          <w:szCs w:val="20"/>
        </w:rPr>
        <w:instrText>ADDIN CSL_CITATION {"citationItems":[{"id":"ITEM-1","itemData":{"DOI":"10.14710/jil.21.3.534-544","ISSN":"1829-8907","abstract":"Pemanfaatan kebun sebagai kawasan agrowisata di Kabupaten Banyuwangi bertujuan untuk meningkatkan kesejahteraan masyarakat secara langsung dengan memaksimalkan potensi pekarangan yang dimiliki masyarakat di bidang pariwisata. Penelitian ini bertujuan untuk mengetahui status keberlanjutan pemanfaatan pekarangan sebagai kawasan agrowisata di Kabupaten Banyuwangi ditinjau dari dimensi ekologi, ekonomi, sosial, kelembagaan dan budaya. Metode analisis yang digunakan adalah Multi Dimensional Scaling (MDS) melalui teknik ordinance Rap-HGAgrotourism (Rapid Appraisal for Home Garden Agrotourism). Hasil penelitian menunjukkan bahwa status keberlanjutan pekarangan sebagai kawasan agrowisata di Kabupaten Banyuwangi berada pada kategori Baik Berkelanjutan (84,55) pada dimensi ekologi, Cukup Berkelanjutan (67,14) pada dimensi Ekonomi, Cukup Berkelanjutan (59,84) pada dimensi sosial, Kurang Berkelanjutan (49,74) pada dimensi kelembagaan, dan Cukup Berkelanjutan (61,25) pada dimensi budaya. Kajian ini menjelaskan secara holistik beberapa aspek/atribut (ekologi, ekonomi, sosial, kelembagaan dan budaya) yang menjadi faktor pengungkit yang dapat dijadikan dasar dalam penyusunan kebijakan pemanfaatan lahan pekarangan sebagai kawasan agrowisata secara berkelanjutan. Atribut pengungkit yang pengaruhnya sangat sensitif terhadap keberlanjutan pemanfaatan pekarangan sebagai kawasan agrowisata di Kabupaten Banyuwangi adalah: (1) keberadaan dan kualitas objek daya tarik wisata pada pekarangan, (2) jumlah penduduk yang memanfaatkan pekarangan sebagai kawasan agrowisata, (3) keterlibatan lembaga masyarakat dalam pemanfaatan lahan pekarangan sebagai kawasan agrowisata, (4) tersedianya peraturan terkait pemanfaatan pekarangan sebagai kawasan agrowisata, 5) adanya pelanggaran nilai kepercayaan dalam pemanfaatan pekarangan, (6) konflik antar masyarakat dengan latar belakang perbedaan budaya, dan (7) penerapan modal sosial dalam pemanfaatan lahan pekarangan.","author":[{"dropping-particle":"","family":"Trisnanto","given":"Atang","non-dropping-particle":"","parse-names":false,"suffix":""},{"dropping-particle":"","family":"Soekmadi","given":"Rinekso","non-dropping-particle":"","parse-names":false,"suffix":""},{"dropping-particle":"","family":"Arifin","given":"Hadi Susilo","non-dropping-particle":"","parse-names":false,"suffix":""},{"dropping-particle":"","family":"Pramudya","given":"Bambang","non-dropping-particle":"","parse-names":false,"suffix":""}],"container-title":"Jurnal Ilmu Lingkungan","id":"ITEM-1","issue":"3","issued":{"date-parts":[["2023"]]},"page":"534-544","title":"Analisis Keberlanjutan Pemanfaatan Pekarangan Sebagai Kawasan Agrowisata di Kabupaten Banyuwangi Jawa Timur","type":"article-journal","volume":"21"},"uris":["http://www.mendeley.com/documents/?uuid=069ab0ca-7e21-4f89-9b65-ca9343859b64"]}],"mendeley":{"formattedCitation":"(Trisnanto et al., 2023)","plainTextFormattedCitation":"(Trisnanto et al., 2023)","previouslyFormattedCitation":"(Trisnanto et al., 2023)"},"properties":{"noteIndex":0},"schema":"https://github.com/citation-style-language/schema/raw/master/csl-citation.json"}</w:instrText>
      </w:r>
      <w:r w:rsidRPr="00E561E2">
        <w:rPr>
          <w:rFonts w:ascii="Arial" w:hAnsi="Arial" w:cs="Arial"/>
          <w:color w:val="000000" w:themeColor="text1"/>
          <w:sz w:val="20"/>
          <w:szCs w:val="20"/>
        </w:rPr>
        <w:fldChar w:fldCharType="separate"/>
      </w:r>
      <w:r w:rsidRPr="00E561E2">
        <w:rPr>
          <w:rFonts w:ascii="Arial" w:hAnsi="Arial" w:cs="Arial"/>
          <w:color w:val="000000" w:themeColor="text1"/>
          <w:sz w:val="20"/>
          <w:szCs w:val="20"/>
        </w:rPr>
        <w:t>(Trisnanto et al., 2023)</w:t>
      </w:r>
      <w:r w:rsidRPr="00E561E2">
        <w:rPr>
          <w:rFonts w:ascii="Arial" w:hAnsi="Arial" w:cs="Arial"/>
          <w:color w:val="000000" w:themeColor="text1"/>
          <w:sz w:val="20"/>
          <w:szCs w:val="20"/>
        </w:rPr>
        <w:fldChar w:fldCharType="end"/>
      </w:r>
      <w:r w:rsidRPr="00E561E2">
        <w:rPr>
          <w:rFonts w:ascii="Arial" w:hAnsi="Arial" w:cs="Arial"/>
          <w:color w:val="000000" w:themeColor="text1"/>
          <w:sz w:val="20"/>
          <w:szCs w:val="20"/>
        </w:rPr>
        <w:t>.</w:t>
      </w:r>
    </w:p>
    <w:p w14:paraId="60AF97F2" w14:textId="61B3ACE9" w:rsidR="005902ED" w:rsidRPr="00E561E2" w:rsidRDefault="00C53E6C">
      <w:pPr>
        <w:spacing w:line="240" w:lineRule="auto"/>
        <w:jc w:val="both"/>
        <w:rPr>
          <w:rFonts w:ascii="Arial" w:hAnsi="Arial" w:cs="Arial"/>
          <w:sz w:val="20"/>
          <w:szCs w:val="20"/>
        </w:rPr>
      </w:pPr>
      <w:r w:rsidRPr="00E561E2">
        <w:rPr>
          <w:rFonts w:ascii="Arial" w:hAnsi="Arial" w:cs="Arial"/>
          <w:sz w:val="20"/>
          <w:szCs w:val="20"/>
        </w:rPr>
        <w:t>Multi</w:t>
      </w:r>
      <w:r w:rsidR="006C7214" w:rsidRPr="00E561E2">
        <w:rPr>
          <w:rFonts w:ascii="Arial" w:hAnsi="Arial" w:cs="Arial"/>
          <w:sz w:val="20"/>
          <w:szCs w:val="20"/>
          <w:lang w:val="en-ID"/>
        </w:rPr>
        <w:t>-</w:t>
      </w:r>
      <w:r w:rsidRPr="00E561E2">
        <w:rPr>
          <w:rFonts w:ascii="Arial" w:hAnsi="Arial" w:cs="Arial"/>
          <w:sz w:val="20"/>
          <w:szCs w:val="20"/>
        </w:rPr>
        <w:t>Dimensional Scaling (MDS) analysis with the Rapfish (Rapid Appraisal for Fisheries) approach. According to</w:t>
      </w:r>
      <w:r w:rsidRPr="00E561E2">
        <w:rPr>
          <w:rFonts w:ascii="Arial" w:hAnsi="Arial" w:cs="Arial"/>
          <w:sz w:val="20"/>
          <w:szCs w:val="20"/>
          <w:lang w:val="id-ID"/>
        </w:rPr>
        <w:t xml:space="preserve"> </w:t>
      </w:r>
      <w:r w:rsidRPr="00E561E2">
        <w:rPr>
          <w:rFonts w:ascii="Arial" w:hAnsi="Arial" w:cs="Arial"/>
          <w:sz w:val="20"/>
          <w:szCs w:val="20"/>
          <w:lang w:val="id-ID"/>
        </w:rPr>
        <w:fldChar w:fldCharType="begin" w:fldLock="1"/>
      </w:r>
      <w:r w:rsidRPr="00E561E2">
        <w:rPr>
          <w:rFonts w:ascii="Arial" w:hAnsi="Arial" w:cs="Arial"/>
          <w:sz w:val="20"/>
          <w:szCs w:val="20"/>
          <w:lang w:val="id-ID"/>
        </w:rPr>
        <w:instrText>ADDIN CSL_CITATION {"citationItems":[{"id":"ITEM-1","itemData":{"author":[{"dropping-particle":"","family":"Ibrahim","given":"Helda","non-dropping-particle":"","parse-names":false,"suffix":""},{"dropping-particle":"","family":"Amanah","given":"Siti","non-dropping-particle":"","parse-names":false,"suffix":""},{"dropping-particle":"","family":"Gani","given":"S Darwis","non-dropping-particle":"","parse-names":false,"suffix":""},{"dropping-particle":"","family":"Purnaningsih","given":"Ninuk","non-dropping-particle":"","parse-names":false,"suffix":""}],"id":"ITEM-1","issue":"3","issued":{"date-parts":[["2013"]]},"page":"11-13","title":"ANALISIS KEBERLANJUTAN USAHA PENGRAJIN EKONOMI KREATIF KERAJINAN SUTERA DI PROVINSI SULAWESI SELATAN","type":"article-journal","volume":"23"},"uris":["http://www.mendeley.com/documents/?uuid=13ba1f62-9dfa-4761-ac15-69ef6027d360"]}],"mendeley":{"formattedCitation":"(Ibrahim et al., 2013)","plainTextFormattedCitation":"(Ibrahim et al., 2013)","previouslyFormattedCitation":"(Ibrahim et al., 2013)"},"properties":{"noteIndex":0},"schema":"https://github.com/citation-style-language/schema/raw/master/csl-citation.json"}</w:instrText>
      </w:r>
      <w:r w:rsidRPr="00E561E2">
        <w:rPr>
          <w:rFonts w:ascii="Arial" w:hAnsi="Arial" w:cs="Arial"/>
          <w:sz w:val="20"/>
          <w:szCs w:val="20"/>
          <w:lang w:val="id-ID"/>
        </w:rPr>
        <w:fldChar w:fldCharType="separate"/>
      </w:r>
      <w:r w:rsidRPr="00E561E2">
        <w:rPr>
          <w:rFonts w:ascii="Arial" w:hAnsi="Arial" w:cs="Arial"/>
          <w:sz w:val="20"/>
          <w:szCs w:val="20"/>
          <w:lang w:val="id-ID"/>
        </w:rPr>
        <w:t>(Ibrahim et al., 2013)</w:t>
      </w:r>
      <w:r w:rsidRPr="00E561E2">
        <w:rPr>
          <w:rFonts w:ascii="Arial" w:hAnsi="Arial" w:cs="Arial"/>
          <w:sz w:val="20"/>
          <w:szCs w:val="20"/>
          <w:lang w:val="id-ID"/>
        </w:rPr>
        <w:fldChar w:fldCharType="end"/>
      </w:r>
      <w:r w:rsidRPr="00E561E2">
        <w:rPr>
          <w:rFonts w:ascii="Arial" w:hAnsi="Arial" w:cs="Arial"/>
          <w:sz w:val="20"/>
          <w:szCs w:val="20"/>
          <w:lang w:val="id-ID"/>
        </w:rPr>
        <w:t>. In general, data analysis steps include the following stages:</w:t>
      </w:r>
    </w:p>
    <w:p w14:paraId="4B650EEE" w14:textId="77777777" w:rsidR="005902ED" w:rsidRPr="00E561E2" w:rsidRDefault="00C53E6C">
      <w:pPr>
        <w:pStyle w:val="ListParagraph"/>
        <w:numPr>
          <w:ilvl w:val="0"/>
          <w:numId w:val="2"/>
        </w:numPr>
        <w:spacing w:after="0" w:line="240" w:lineRule="auto"/>
        <w:ind w:left="284" w:hanging="284"/>
        <w:jc w:val="both"/>
        <w:rPr>
          <w:rFonts w:ascii="Arial" w:hAnsi="Arial" w:cs="Arial"/>
          <w:sz w:val="20"/>
          <w:szCs w:val="20"/>
        </w:rPr>
      </w:pPr>
      <w:r w:rsidRPr="00E561E2">
        <w:rPr>
          <w:rFonts w:ascii="Arial" w:hAnsi="Arial" w:cs="Arial"/>
          <w:sz w:val="20"/>
          <w:szCs w:val="20"/>
        </w:rPr>
        <w:t>Determination of sustainability indicators based on interpretive qualitative analysis with stakeholders.</w:t>
      </w:r>
    </w:p>
    <w:p w14:paraId="7EFAAF80" w14:textId="77777777" w:rsidR="005902ED" w:rsidRPr="00E561E2" w:rsidRDefault="00C53E6C">
      <w:pPr>
        <w:pStyle w:val="ListParagraph"/>
        <w:numPr>
          <w:ilvl w:val="0"/>
          <w:numId w:val="2"/>
        </w:numPr>
        <w:spacing w:after="0" w:line="240" w:lineRule="auto"/>
        <w:ind w:left="284" w:hanging="284"/>
        <w:jc w:val="both"/>
        <w:rPr>
          <w:rFonts w:ascii="Arial" w:hAnsi="Arial" w:cs="Arial"/>
          <w:sz w:val="20"/>
          <w:szCs w:val="20"/>
        </w:rPr>
      </w:pPr>
      <w:r w:rsidRPr="00E561E2">
        <w:rPr>
          <w:rFonts w:ascii="Arial" w:hAnsi="Arial" w:cs="Arial"/>
          <w:sz w:val="20"/>
          <w:szCs w:val="20"/>
        </w:rPr>
        <w:t>Conduct sustainability assessments according to indicators based on discussions and field surveys with strawberry farmers.</w:t>
      </w:r>
    </w:p>
    <w:p w14:paraId="722BC90B" w14:textId="77777777" w:rsidR="005902ED" w:rsidRPr="00E561E2" w:rsidRDefault="00C53E6C">
      <w:pPr>
        <w:pStyle w:val="ListParagraph"/>
        <w:numPr>
          <w:ilvl w:val="0"/>
          <w:numId w:val="2"/>
        </w:numPr>
        <w:spacing w:line="240" w:lineRule="auto"/>
        <w:ind w:left="284" w:hanging="284"/>
        <w:jc w:val="both"/>
        <w:rPr>
          <w:rFonts w:ascii="Arial" w:hAnsi="Arial" w:cs="Arial"/>
          <w:sz w:val="20"/>
          <w:szCs w:val="20"/>
        </w:rPr>
      </w:pPr>
      <w:r w:rsidRPr="00E561E2">
        <w:rPr>
          <w:rFonts w:ascii="Arial" w:hAnsi="Arial" w:cs="Arial"/>
          <w:sz w:val="20"/>
          <w:szCs w:val="20"/>
        </w:rPr>
        <w:t>Sustainability analysis using MDS method and Monte Carlo analysis integrated in Rapfish software modification.</w:t>
      </w:r>
    </w:p>
    <w:p w14:paraId="14CC9B77" w14:textId="59C7D142" w:rsidR="005902ED" w:rsidRPr="00E561E2" w:rsidRDefault="00C53E6C">
      <w:pPr>
        <w:spacing w:after="0" w:line="240" w:lineRule="auto"/>
        <w:jc w:val="both"/>
        <w:rPr>
          <w:rFonts w:ascii="Arial" w:hAnsi="Arial" w:cs="Arial"/>
          <w:sz w:val="20"/>
          <w:szCs w:val="20"/>
        </w:rPr>
      </w:pPr>
      <w:r w:rsidRPr="00E561E2">
        <w:rPr>
          <w:rFonts w:ascii="Arial" w:hAnsi="Arial" w:cs="Arial"/>
          <w:sz w:val="20"/>
          <w:szCs w:val="20"/>
        </w:rPr>
        <w:t>MDS is used to assess the index and sustainability status and is able to identify sensitive attributes of each dimension through leverage analysis. The MDS analysis conducted will produce a sustainability index visualized in a two-dimensional image where there is a range of assessment scales, namely 1</w:t>
      </w:r>
      <w:r w:rsidR="006C7214" w:rsidRPr="00E561E2">
        <w:rPr>
          <w:rFonts w:ascii="Arial" w:hAnsi="Arial" w:cs="Arial"/>
          <w:sz w:val="20"/>
          <w:szCs w:val="20"/>
          <w:lang w:val="en-ID"/>
        </w:rPr>
        <w:t>%</w:t>
      </w:r>
      <w:r w:rsidR="006C7214" w:rsidRPr="00E561E2">
        <w:rPr>
          <w:rFonts w:ascii="Arial" w:hAnsi="Arial" w:cs="Arial"/>
          <w:sz w:val="20"/>
          <w:szCs w:val="20"/>
          <w:lang w:val="id-ID"/>
        </w:rPr>
        <w:t xml:space="preserve"> ─ </w:t>
      </w:r>
      <w:r w:rsidRPr="00E561E2">
        <w:rPr>
          <w:rFonts w:ascii="Arial" w:hAnsi="Arial" w:cs="Arial"/>
          <w:sz w:val="20"/>
          <w:szCs w:val="20"/>
        </w:rPr>
        <w:t>100</w:t>
      </w:r>
      <w:r w:rsidR="006C7214" w:rsidRPr="00E561E2">
        <w:rPr>
          <w:rFonts w:ascii="Arial" w:hAnsi="Arial" w:cs="Arial"/>
          <w:sz w:val="20"/>
          <w:szCs w:val="20"/>
          <w:lang w:val="en-ID"/>
        </w:rPr>
        <w:t>%</w:t>
      </w:r>
      <w:r w:rsidRPr="00E561E2">
        <w:rPr>
          <w:rFonts w:ascii="Arial" w:hAnsi="Arial" w:cs="Arial"/>
          <w:sz w:val="20"/>
          <w:szCs w:val="20"/>
        </w:rPr>
        <w:t>. The scale can then be classified into four indicators, namely:</w:t>
      </w:r>
    </w:p>
    <w:p w14:paraId="0874F070" w14:textId="77777777" w:rsidR="005902ED" w:rsidRPr="00E561E2" w:rsidRDefault="00C53E6C">
      <w:pPr>
        <w:spacing w:before="240" w:after="0" w:line="240" w:lineRule="auto"/>
        <w:jc w:val="both"/>
        <w:rPr>
          <w:rFonts w:ascii="Arial" w:hAnsi="Arial" w:cs="Arial"/>
          <w:iCs/>
          <w:sz w:val="20"/>
          <w:szCs w:val="20"/>
          <w:lang w:val="id-ID"/>
        </w:rPr>
      </w:pPr>
      <w:r w:rsidRPr="00E561E2">
        <w:rPr>
          <w:rFonts w:ascii="Arial" w:hAnsi="Arial" w:cs="Arial"/>
          <w:sz w:val="20"/>
          <w:szCs w:val="20"/>
        </w:rPr>
        <w:t>Table 2. Categories of Sustainability Level of Strawberry Agrotourism.</w:t>
      </w:r>
    </w:p>
    <w:tbl>
      <w:tblPr>
        <w:tblpPr w:leftFromText="180" w:rightFromText="180" w:vertAnchor="text" w:horzAnchor="margin" w:tblpY="230"/>
        <w:tblW w:w="7877" w:type="dxa"/>
        <w:tblLook w:val="04A0" w:firstRow="1" w:lastRow="0" w:firstColumn="1" w:lastColumn="0" w:noHBand="0" w:noVBand="1"/>
      </w:tblPr>
      <w:tblGrid>
        <w:gridCol w:w="2084"/>
        <w:gridCol w:w="2581"/>
        <w:gridCol w:w="3212"/>
      </w:tblGrid>
      <w:tr w:rsidR="005902ED" w:rsidRPr="00E561E2" w14:paraId="5EF7DC3C" w14:textId="77777777">
        <w:trPr>
          <w:trHeight w:val="157"/>
        </w:trPr>
        <w:tc>
          <w:tcPr>
            <w:tcW w:w="2084" w:type="dxa"/>
            <w:tcBorders>
              <w:top w:val="single" w:sz="4" w:space="0" w:color="auto"/>
              <w:bottom w:val="single" w:sz="4" w:space="0" w:color="auto"/>
            </w:tcBorders>
            <w:shd w:val="clear" w:color="auto" w:fill="FFFFFF"/>
            <w:vAlign w:val="center"/>
          </w:tcPr>
          <w:p w14:paraId="0938A1C0" w14:textId="77777777" w:rsidR="005902ED" w:rsidRPr="00E561E2" w:rsidRDefault="00C53E6C" w:rsidP="00AE412E">
            <w:pPr>
              <w:spacing w:after="0" w:line="240" w:lineRule="auto"/>
              <w:jc w:val="center"/>
              <w:rPr>
                <w:rFonts w:ascii="Arial" w:hAnsi="Arial" w:cs="Arial"/>
                <w:sz w:val="20"/>
                <w:szCs w:val="20"/>
                <w:lang w:val="en-US"/>
              </w:rPr>
            </w:pPr>
            <w:r w:rsidRPr="00E561E2">
              <w:rPr>
                <w:rFonts w:ascii="Arial" w:hAnsi="Arial" w:cs="Arial"/>
                <w:sz w:val="20"/>
                <w:szCs w:val="20"/>
                <w:lang w:val="en-US"/>
              </w:rPr>
              <w:t>Mark</w:t>
            </w:r>
          </w:p>
        </w:tc>
        <w:tc>
          <w:tcPr>
            <w:tcW w:w="2581" w:type="dxa"/>
            <w:tcBorders>
              <w:top w:val="single" w:sz="4" w:space="0" w:color="auto"/>
              <w:bottom w:val="single" w:sz="4" w:space="0" w:color="auto"/>
            </w:tcBorders>
            <w:shd w:val="clear" w:color="auto" w:fill="FFFFFF"/>
            <w:vAlign w:val="center"/>
          </w:tcPr>
          <w:p w14:paraId="5CA20AE8" w14:textId="77777777" w:rsidR="005902ED" w:rsidRPr="00E561E2" w:rsidRDefault="00C53E6C">
            <w:pPr>
              <w:spacing w:after="0" w:line="240" w:lineRule="auto"/>
              <w:rPr>
                <w:rFonts w:ascii="Arial" w:hAnsi="Arial" w:cs="Arial"/>
                <w:sz w:val="20"/>
                <w:szCs w:val="20"/>
                <w:lang w:val="en-US"/>
              </w:rPr>
            </w:pPr>
            <w:r w:rsidRPr="00E561E2">
              <w:rPr>
                <w:rFonts w:ascii="Arial" w:hAnsi="Arial" w:cs="Arial"/>
                <w:sz w:val="20"/>
                <w:szCs w:val="20"/>
                <w:lang w:val="en-US"/>
              </w:rPr>
              <w:t>Category</w:t>
            </w:r>
          </w:p>
        </w:tc>
        <w:tc>
          <w:tcPr>
            <w:tcW w:w="3212" w:type="dxa"/>
            <w:tcBorders>
              <w:top w:val="single" w:sz="4" w:space="0" w:color="auto"/>
              <w:bottom w:val="single" w:sz="4" w:space="0" w:color="auto"/>
            </w:tcBorders>
            <w:shd w:val="clear" w:color="auto" w:fill="FFFFFF"/>
            <w:vAlign w:val="center"/>
          </w:tcPr>
          <w:p w14:paraId="4F893D0C" w14:textId="77777777" w:rsidR="005902ED" w:rsidRPr="00E561E2" w:rsidRDefault="00C53E6C">
            <w:pPr>
              <w:spacing w:after="0" w:line="240" w:lineRule="auto"/>
              <w:rPr>
                <w:rFonts w:ascii="Arial" w:hAnsi="Arial" w:cs="Arial"/>
                <w:sz w:val="20"/>
                <w:szCs w:val="20"/>
                <w:lang w:val="en-US"/>
              </w:rPr>
            </w:pPr>
            <w:r w:rsidRPr="00E561E2">
              <w:rPr>
                <w:rFonts w:ascii="Arial" w:hAnsi="Arial" w:cs="Arial"/>
                <w:sz w:val="20"/>
                <w:szCs w:val="20"/>
                <w:lang w:val="en-US"/>
              </w:rPr>
              <w:t>Sustainability Status</w:t>
            </w:r>
          </w:p>
        </w:tc>
      </w:tr>
      <w:tr w:rsidR="005902ED" w:rsidRPr="00E561E2" w14:paraId="26345E8B" w14:textId="77777777">
        <w:trPr>
          <w:trHeight w:val="109"/>
        </w:trPr>
        <w:tc>
          <w:tcPr>
            <w:tcW w:w="2084" w:type="dxa"/>
            <w:tcBorders>
              <w:top w:val="single" w:sz="4" w:space="0" w:color="auto"/>
            </w:tcBorders>
            <w:shd w:val="clear" w:color="auto" w:fill="FFFFFF"/>
            <w:vAlign w:val="center"/>
          </w:tcPr>
          <w:p w14:paraId="65C8D2B2" w14:textId="3181E5D4" w:rsidR="005902ED" w:rsidRPr="00E561E2" w:rsidRDefault="00AE412E" w:rsidP="00AE412E">
            <w:pPr>
              <w:spacing w:after="0" w:line="240" w:lineRule="auto"/>
              <w:jc w:val="center"/>
              <w:rPr>
                <w:rFonts w:ascii="Arial" w:hAnsi="Arial" w:cs="Arial"/>
                <w:sz w:val="20"/>
                <w:szCs w:val="20"/>
                <w:lang w:val="en-US"/>
              </w:rPr>
            </w:pPr>
            <w:r w:rsidRPr="00E561E2">
              <w:rPr>
                <w:rFonts w:ascii="Arial" w:hAnsi="Arial" w:cs="Arial"/>
                <w:sz w:val="20"/>
                <w:szCs w:val="20"/>
                <w:lang w:val="en-US"/>
              </w:rPr>
              <w:t>&lt; 25</w:t>
            </w:r>
          </w:p>
        </w:tc>
        <w:tc>
          <w:tcPr>
            <w:tcW w:w="2581" w:type="dxa"/>
            <w:tcBorders>
              <w:top w:val="single" w:sz="4" w:space="0" w:color="auto"/>
            </w:tcBorders>
            <w:shd w:val="clear" w:color="auto" w:fill="FFFFFF"/>
            <w:vAlign w:val="center"/>
          </w:tcPr>
          <w:p w14:paraId="6447DBE4" w14:textId="77777777" w:rsidR="005902ED" w:rsidRPr="00E561E2" w:rsidRDefault="00C53E6C">
            <w:pPr>
              <w:spacing w:after="0" w:line="240" w:lineRule="auto"/>
              <w:rPr>
                <w:rFonts w:ascii="Arial" w:hAnsi="Arial" w:cs="Arial"/>
                <w:sz w:val="20"/>
                <w:szCs w:val="20"/>
                <w:lang w:val="en-US"/>
              </w:rPr>
            </w:pPr>
            <w:r w:rsidRPr="00E561E2">
              <w:rPr>
                <w:rFonts w:ascii="Arial" w:hAnsi="Arial" w:cs="Arial"/>
                <w:sz w:val="20"/>
                <w:szCs w:val="20"/>
                <w:lang w:val="en-US"/>
              </w:rPr>
              <w:t>Not Good (Bad)</w:t>
            </w:r>
          </w:p>
        </w:tc>
        <w:tc>
          <w:tcPr>
            <w:tcW w:w="3212" w:type="dxa"/>
            <w:tcBorders>
              <w:top w:val="single" w:sz="4" w:space="0" w:color="auto"/>
            </w:tcBorders>
            <w:shd w:val="clear" w:color="auto" w:fill="FFFFFF"/>
            <w:vAlign w:val="center"/>
          </w:tcPr>
          <w:p w14:paraId="33CBA2E1" w14:textId="77777777" w:rsidR="005902ED" w:rsidRPr="00E561E2" w:rsidRDefault="00C53E6C">
            <w:pPr>
              <w:spacing w:after="0" w:line="240" w:lineRule="auto"/>
              <w:rPr>
                <w:rFonts w:ascii="Arial" w:hAnsi="Arial" w:cs="Arial"/>
                <w:sz w:val="20"/>
                <w:szCs w:val="20"/>
                <w:lang w:val="en-US"/>
              </w:rPr>
            </w:pPr>
            <w:r w:rsidRPr="00E561E2">
              <w:rPr>
                <w:rFonts w:ascii="Arial" w:hAnsi="Arial" w:cs="Arial"/>
                <w:sz w:val="20"/>
                <w:szCs w:val="20"/>
                <w:lang w:val="en-US"/>
              </w:rPr>
              <w:t>Unsustainable</w:t>
            </w:r>
          </w:p>
        </w:tc>
      </w:tr>
      <w:tr w:rsidR="005902ED" w:rsidRPr="00E561E2" w14:paraId="03964C53" w14:textId="77777777">
        <w:trPr>
          <w:trHeight w:val="270"/>
        </w:trPr>
        <w:tc>
          <w:tcPr>
            <w:tcW w:w="2084" w:type="dxa"/>
            <w:shd w:val="clear" w:color="auto" w:fill="FFFFFF"/>
            <w:vAlign w:val="center"/>
          </w:tcPr>
          <w:p w14:paraId="421BB4F1" w14:textId="77777777" w:rsidR="005902ED" w:rsidRPr="00E561E2" w:rsidRDefault="00C53E6C" w:rsidP="00AE412E">
            <w:pPr>
              <w:spacing w:after="0" w:line="240" w:lineRule="auto"/>
              <w:jc w:val="center"/>
              <w:rPr>
                <w:rFonts w:ascii="Arial" w:hAnsi="Arial" w:cs="Arial"/>
                <w:sz w:val="20"/>
                <w:szCs w:val="20"/>
                <w:lang w:val="en-US"/>
              </w:rPr>
            </w:pPr>
            <w:r w:rsidRPr="00E561E2">
              <w:rPr>
                <w:rFonts w:ascii="Arial" w:hAnsi="Arial" w:cs="Arial"/>
                <w:sz w:val="20"/>
                <w:szCs w:val="20"/>
                <w:lang w:val="en-US"/>
              </w:rPr>
              <w:t>&gt;25 – 50</w:t>
            </w:r>
          </w:p>
        </w:tc>
        <w:tc>
          <w:tcPr>
            <w:tcW w:w="2581" w:type="dxa"/>
            <w:shd w:val="clear" w:color="auto" w:fill="FFFFFF"/>
            <w:vAlign w:val="center"/>
          </w:tcPr>
          <w:p w14:paraId="3BF94F1A" w14:textId="77777777" w:rsidR="005902ED" w:rsidRPr="00E561E2" w:rsidRDefault="00C53E6C">
            <w:pPr>
              <w:spacing w:after="0" w:line="240" w:lineRule="auto"/>
              <w:rPr>
                <w:rFonts w:ascii="Arial" w:hAnsi="Arial" w:cs="Arial"/>
                <w:sz w:val="20"/>
                <w:szCs w:val="20"/>
                <w:lang w:val="en-US"/>
              </w:rPr>
            </w:pPr>
            <w:r w:rsidRPr="00E561E2">
              <w:rPr>
                <w:rFonts w:ascii="Arial" w:hAnsi="Arial" w:cs="Arial"/>
                <w:sz w:val="20"/>
                <w:szCs w:val="20"/>
                <w:lang w:val="en-US"/>
              </w:rPr>
              <w:t>Not enough</w:t>
            </w:r>
          </w:p>
        </w:tc>
        <w:tc>
          <w:tcPr>
            <w:tcW w:w="3212" w:type="dxa"/>
            <w:shd w:val="clear" w:color="auto" w:fill="FFFFFF"/>
            <w:vAlign w:val="center"/>
          </w:tcPr>
          <w:p w14:paraId="665C7235" w14:textId="77777777" w:rsidR="005902ED" w:rsidRPr="00E561E2" w:rsidRDefault="00C53E6C">
            <w:pPr>
              <w:spacing w:after="0" w:line="240" w:lineRule="auto"/>
              <w:rPr>
                <w:rFonts w:ascii="Arial" w:hAnsi="Arial" w:cs="Arial"/>
                <w:sz w:val="20"/>
                <w:szCs w:val="20"/>
                <w:lang w:val="en-US"/>
              </w:rPr>
            </w:pPr>
            <w:r w:rsidRPr="00E561E2">
              <w:rPr>
                <w:rFonts w:ascii="Arial" w:hAnsi="Arial" w:cs="Arial"/>
                <w:sz w:val="20"/>
                <w:szCs w:val="20"/>
                <w:lang w:val="en-US"/>
              </w:rPr>
              <w:t>Less Sustainable</w:t>
            </w:r>
          </w:p>
        </w:tc>
      </w:tr>
      <w:tr w:rsidR="005902ED" w:rsidRPr="00E561E2" w14:paraId="73171BAD" w14:textId="77777777">
        <w:trPr>
          <w:trHeight w:val="152"/>
        </w:trPr>
        <w:tc>
          <w:tcPr>
            <w:tcW w:w="2084" w:type="dxa"/>
            <w:shd w:val="clear" w:color="auto" w:fill="FFFFFF"/>
            <w:vAlign w:val="center"/>
          </w:tcPr>
          <w:p w14:paraId="37FAC34D" w14:textId="77777777" w:rsidR="005902ED" w:rsidRPr="00E561E2" w:rsidRDefault="00C53E6C" w:rsidP="00AE412E">
            <w:pPr>
              <w:spacing w:after="0" w:line="240" w:lineRule="auto"/>
              <w:jc w:val="center"/>
              <w:rPr>
                <w:rFonts w:ascii="Arial" w:hAnsi="Arial" w:cs="Arial"/>
                <w:sz w:val="20"/>
                <w:szCs w:val="20"/>
                <w:lang w:val="en-US"/>
              </w:rPr>
            </w:pPr>
            <w:r w:rsidRPr="00E561E2">
              <w:rPr>
                <w:rFonts w:ascii="Arial" w:hAnsi="Arial" w:cs="Arial"/>
                <w:sz w:val="20"/>
                <w:szCs w:val="20"/>
                <w:lang w:val="en-US"/>
              </w:rPr>
              <w:t>&gt;50 – 75</w:t>
            </w:r>
          </w:p>
        </w:tc>
        <w:tc>
          <w:tcPr>
            <w:tcW w:w="2581" w:type="dxa"/>
            <w:shd w:val="clear" w:color="auto" w:fill="FFFFFF"/>
            <w:vAlign w:val="center"/>
          </w:tcPr>
          <w:p w14:paraId="2A232ED3" w14:textId="77777777" w:rsidR="005902ED" w:rsidRPr="00E561E2" w:rsidRDefault="00C53E6C">
            <w:pPr>
              <w:spacing w:after="0" w:line="240" w:lineRule="auto"/>
              <w:rPr>
                <w:rFonts w:ascii="Arial" w:hAnsi="Arial" w:cs="Arial"/>
                <w:sz w:val="20"/>
                <w:szCs w:val="20"/>
                <w:lang w:val="en-US"/>
              </w:rPr>
            </w:pPr>
            <w:r w:rsidRPr="00E561E2">
              <w:rPr>
                <w:rFonts w:ascii="Arial" w:hAnsi="Arial" w:cs="Arial"/>
                <w:sz w:val="20"/>
                <w:szCs w:val="20"/>
                <w:lang w:val="en-US"/>
              </w:rPr>
              <w:t>Enough</w:t>
            </w:r>
          </w:p>
        </w:tc>
        <w:tc>
          <w:tcPr>
            <w:tcW w:w="3212" w:type="dxa"/>
            <w:shd w:val="clear" w:color="auto" w:fill="FFFFFF"/>
            <w:vAlign w:val="center"/>
          </w:tcPr>
          <w:p w14:paraId="22C823EE" w14:textId="77777777" w:rsidR="005902ED" w:rsidRPr="00E561E2" w:rsidRDefault="00C53E6C">
            <w:pPr>
              <w:spacing w:after="0" w:line="240" w:lineRule="auto"/>
              <w:rPr>
                <w:rFonts w:ascii="Arial" w:hAnsi="Arial" w:cs="Arial"/>
                <w:sz w:val="20"/>
                <w:szCs w:val="20"/>
              </w:rPr>
            </w:pPr>
            <w:r w:rsidRPr="00E561E2">
              <w:rPr>
                <w:rFonts w:ascii="Arial" w:hAnsi="Arial" w:cs="Arial"/>
                <w:sz w:val="20"/>
                <w:szCs w:val="20"/>
                <w:lang w:val="en"/>
              </w:rPr>
              <w:t xml:space="preserve">Quite </w:t>
            </w:r>
            <w:r w:rsidRPr="00E561E2">
              <w:rPr>
                <w:rFonts w:ascii="Arial" w:hAnsi="Arial" w:cs="Arial"/>
                <w:sz w:val="20"/>
                <w:szCs w:val="20"/>
                <w:lang w:val="en-US"/>
              </w:rPr>
              <w:t xml:space="preserve">Sustainable </w:t>
            </w:r>
          </w:p>
        </w:tc>
      </w:tr>
      <w:tr w:rsidR="005902ED" w:rsidRPr="00E561E2" w14:paraId="4A24ADD8" w14:textId="77777777">
        <w:trPr>
          <w:trHeight w:val="70"/>
        </w:trPr>
        <w:tc>
          <w:tcPr>
            <w:tcW w:w="2084" w:type="dxa"/>
            <w:tcBorders>
              <w:bottom w:val="single" w:sz="4" w:space="0" w:color="auto"/>
            </w:tcBorders>
            <w:shd w:val="clear" w:color="auto" w:fill="FFFFFF"/>
            <w:vAlign w:val="center"/>
          </w:tcPr>
          <w:p w14:paraId="588DC138" w14:textId="77777777" w:rsidR="005902ED" w:rsidRPr="00E561E2" w:rsidRDefault="00C53E6C" w:rsidP="00AE412E">
            <w:pPr>
              <w:spacing w:after="0" w:line="240" w:lineRule="auto"/>
              <w:jc w:val="center"/>
              <w:rPr>
                <w:rFonts w:ascii="Arial" w:hAnsi="Arial" w:cs="Arial"/>
                <w:sz w:val="20"/>
                <w:szCs w:val="20"/>
                <w:lang w:val="en-US"/>
              </w:rPr>
            </w:pPr>
            <w:r w:rsidRPr="00E561E2">
              <w:rPr>
                <w:rFonts w:ascii="Arial" w:hAnsi="Arial" w:cs="Arial"/>
                <w:sz w:val="20"/>
                <w:szCs w:val="20"/>
                <w:lang w:val="en-US"/>
              </w:rPr>
              <w:t>&gt;75 – 100</w:t>
            </w:r>
          </w:p>
        </w:tc>
        <w:tc>
          <w:tcPr>
            <w:tcW w:w="2581" w:type="dxa"/>
            <w:tcBorders>
              <w:bottom w:val="single" w:sz="4" w:space="0" w:color="auto"/>
            </w:tcBorders>
            <w:shd w:val="clear" w:color="auto" w:fill="FFFFFF"/>
            <w:vAlign w:val="center"/>
          </w:tcPr>
          <w:p w14:paraId="513A6778" w14:textId="77777777" w:rsidR="005902ED" w:rsidRPr="00E561E2" w:rsidRDefault="00C53E6C">
            <w:pPr>
              <w:spacing w:after="0" w:line="240" w:lineRule="auto"/>
              <w:rPr>
                <w:rFonts w:ascii="Arial" w:hAnsi="Arial" w:cs="Arial"/>
                <w:sz w:val="20"/>
                <w:szCs w:val="20"/>
                <w:lang w:val="en-US"/>
              </w:rPr>
            </w:pPr>
            <w:r w:rsidRPr="00E561E2">
              <w:rPr>
                <w:rFonts w:ascii="Arial" w:hAnsi="Arial" w:cs="Arial"/>
                <w:sz w:val="20"/>
                <w:szCs w:val="20"/>
                <w:lang w:val="en-US"/>
              </w:rPr>
              <w:t>Good</w:t>
            </w:r>
          </w:p>
        </w:tc>
        <w:tc>
          <w:tcPr>
            <w:tcW w:w="3212" w:type="dxa"/>
            <w:tcBorders>
              <w:bottom w:val="single" w:sz="4" w:space="0" w:color="auto"/>
            </w:tcBorders>
            <w:shd w:val="clear" w:color="auto" w:fill="FFFFFF"/>
            <w:vAlign w:val="center"/>
          </w:tcPr>
          <w:p w14:paraId="48A05689" w14:textId="77777777" w:rsidR="005902ED" w:rsidRPr="00E561E2" w:rsidRDefault="00C53E6C">
            <w:pPr>
              <w:spacing w:after="0" w:line="240" w:lineRule="auto"/>
              <w:rPr>
                <w:rFonts w:ascii="Arial" w:hAnsi="Arial" w:cs="Arial"/>
                <w:sz w:val="20"/>
                <w:szCs w:val="20"/>
                <w:lang w:val="en-US"/>
              </w:rPr>
            </w:pPr>
            <w:r w:rsidRPr="00E561E2">
              <w:rPr>
                <w:rFonts w:ascii="Arial" w:hAnsi="Arial" w:cs="Arial"/>
                <w:sz w:val="20"/>
                <w:szCs w:val="20"/>
                <w:lang w:val="en-US"/>
              </w:rPr>
              <w:t>Very Sustainable</w:t>
            </w:r>
          </w:p>
        </w:tc>
      </w:tr>
    </w:tbl>
    <w:p w14:paraId="7C2E1CC5" w14:textId="77777777" w:rsidR="005902ED" w:rsidRPr="00E561E2" w:rsidRDefault="005902ED">
      <w:pPr>
        <w:spacing w:line="240" w:lineRule="auto"/>
        <w:jc w:val="both"/>
        <w:rPr>
          <w:rFonts w:ascii="Arial" w:hAnsi="Arial" w:cs="Arial"/>
          <w:i/>
          <w:iCs/>
          <w:sz w:val="20"/>
          <w:szCs w:val="20"/>
          <w:lang w:val="id-ID"/>
        </w:rPr>
      </w:pPr>
    </w:p>
    <w:p w14:paraId="1012A196" w14:textId="77777777" w:rsidR="005902ED" w:rsidRPr="00E561E2" w:rsidRDefault="00C53E6C">
      <w:pPr>
        <w:spacing w:line="240" w:lineRule="auto"/>
        <w:jc w:val="both"/>
        <w:rPr>
          <w:rFonts w:ascii="Arial" w:hAnsi="Arial" w:cs="Arial"/>
          <w:i/>
          <w:iCs/>
          <w:sz w:val="20"/>
          <w:szCs w:val="20"/>
          <w:lang w:val="id-ID"/>
        </w:rPr>
      </w:pPr>
      <w:r w:rsidRPr="00E561E2">
        <w:rPr>
          <w:rFonts w:ascii="Arial" w:hAnsi="Arial" w:cs="Arial"/>
          <w:i/>
          <w:iCs/>
          <w:sz w:val="20"/>
          <w:szCs w:val="20"/>
          <w:lang w:val="id-ID"/>
        </w:rPr>
        <w:t xml:space="preserve">*Source: </w:t>
      </w:r>
      <w:r w:rsidRPr="00E561E2">
        <w:rPr>
          <w:rFonts w:ascii="Arial" w:hAnsi="Arial" w:cs="Arial"/>
          <w:i/>
          <w:iCs/>
          <w:sz w:val="20"/>
          <w:szCs w:val="20"/>
        </w:rPr>
        <w:fldChar w:fldCharType="begin" w:fldLock="1"/>
      </w:r>
      <w:r w:rsidRPr="00E561E2">
        <w:rPr>
          <w:rFonts w:ascii="Arial" w:hAnsi="Arial" w:cs="Arial"/>
          <w:i/>
          <w:iCs/>
          <w:sz w:val="20"/>
          <w:szCs w:val="20"/>
        </w:rPr>
        <w:instrText>ADDIN CSL_CITATION {"citationItems":[{"id":"ITEM-1","itemData":{"DOI":"10.29244/jpsl.7.2.107-113","ISSN":"20864639","abstract":"Rice farming in Soreang district of Bandung Regency face problems that pose a threat to the sustainability of food security. This research objectives is to analyse and assess the sustainability of rice farming in Soreang District with Rapid Appraisal Usahatani Padi (RAP-FARM) using Multidimensional Scaling (MDS) method. Results shows rice farming in Soreang District assessment using RAP-FARM yield 49.07 in sustainability index which can be categorized as less sustainable. Leverage analysis results showed that out of 48 existing attributes, 21 sensitive attributes proven to have influence on the rice farming sustainability index. The perspective analysis shows that there are 6 key factors that have significant influence on wetland rice farming which are: (1) conformity of land usage to the land properties, (2) farmers motivation, (3) organic material usage and utilization of farm waste, (4) freedom from pest infestations and diseases, (5) land fertility, and (6) usage of chemical pesticides. The efforts for improving rice farming in Soreang Regency require a sustainability index value by way of managing and repairing sensitive attributes with attribute 21 focus on improvements of the sensitive 6 key factors attribute against the rice farming.","author":[{"dropping-particle":"","family":"Dzikrillah","given":"Gilang Fauzi","non-dropping-particle":"","parse-names":false,"suffix":""},{"dropping-particle":"","family":"Anwar","given":"Syaiful","non-dropping-particle":"","parse-names":false,"suffix":""},{"dropping-particle":"","family":"Sutjahjo","given":"Surjono Hadi","non-dropping-particle":"","parse-names":false,"suffix":""}],"container-title":"Jurnal Pengelolaan Sumberdaya Alam dan Lingkungan (Journal of Natural Resources and Environmental Management)","id":"ITEM-1","issue":"2","issued":{"date-parts":[["2017"]]},"page":"107-113","title":"Analisis Keberlanjutan Usahatani Padi Sawah Di Kecamatan Soreang Kabupaten Bandung","type":"article-journal","volume":"7"},"uris":["http://www.mendeley.com/documents/?uuid=e4ba04af-953b-4c8c-9dc4-11b749cd0ac0"]}],"mendeley":{"formattedCitation":"(Dzikrillah et al., 2017)","plainTextFormattedCitation":"(Dzikrillah et al., 2017)","previouslyFormattedCitation":"(Dzikrillah et al., 2017)"},"properties":{"noteIndex":0},"schema":"https://github.com/citation-style-language/schema/raw/master/csl-citation.json"}</w:instrText>
      </w:r>
      <w:r w:rsidRPr="00E561E2">
        <w:rPr>
          <w:rFonts w:ascii="Arial" w:hAnsi="Arial" w:cs="Arial"/>
          <w:i/>
          <w:iCs/>
          <w:sz w:val="20"/>
          <w:szCs w:val="20"/>
        </w:rPr>
        <w:fldChar w:fldCharType="separate"/>
      </w:r>
      <w:r w:rsidRPr="00E561E2">
        <w:rPr>
          <w:rFonts w:ascii="Arial" w:hAnsi="Arial" w:cs="Arial"/>
          <w:i/>
          <w:iCs/>
          <w:sz w:val="20"/>
          <w:szCs w:val="20"/>
        </w:rPr>
        <w:t>(Dzikrillah et al., 2017)</w:t>
      </w:r>
      <w:r w:rsidRPr="00E561E2">
        <w:rPr>
          <w:rFonts w:ascii="Arial" w:hAnsi="Arial" w:cs="Arial"/>
          <w:i/>
          <w:iCs/>
          <w:sz w:val="20"/>
          <w:szCs w:val="20"/>
        </w:rPr>
        <w:fldChar w:fldCharType="end"/>
      </w:r>
      <w:r w:rsidRPr="00E561E2">
        <w:rPr>
          <w:rFonts w:ascii="Arial" w:hAnsi="Arial" w:cs="Arial"/>
          <w:i/>
          <w:iCs/>
          <w:sz w:val="20"/>
          <w:szCs w:val="20"/>
          <w:lang w:val="id-ID"/>
        </w:rPr>
        <w:t>.</w:t>
      </w:r>
    </w:p>
    <w:p w14:paraId="35CDC040" w14:textId="77777777" w:rsidR="005902ED" w:rsidRPr="00E561E2" w:rsidRDefault="005902ED">
      <w:pPr>
        <w:spacing w:line="240" w:lineRule="auto"/>
        <w:jc w:val="both"/>
        <w:rPr>
          <w:rFonts w:ascii="Arial" w:hAnsi="Arial" w:cs="Arial"/>
          <w:i/>
          <w:iCs/>
          <w:sz w:val="20"/>
          <w:szCs w:val="20"/>
          <w:lang w:val="id-ID"/>
        </w:rPr>
      </w:pPr>
    </w:p>
    <w:p w14:paraId="3155190A" w14:textId="77777777" w:rsidR="005902ED" w:rsidRPr="00E561E2" w:rsidRDefault="005902ED">
      <w:pPr>
        <w:spacing w:line="240" w:lineRule="auto"/>
        <w:jc w:val="both"/>
        <w:rPr>
          <w:rFonts w:ascii="Arial" w:hAnsi="Arial" w:cs="Arial"/>
          <w:i/>
          <w:iCs/>
          <w:sz w:val="20"/>
          <w:szCs w:val="20"/>
          <w:lang w:val="id-ID"/>
        </w:rPr>
      </w:pPr>
    </w:p>
    <w:p w14:paraId="28AE5A8B" w14:textId="77777777" w:rsidR="005902ED" w:rsidRPr="00E561E2" w:rsidRDefault="005902ED">
      <w:pPr>
        <w:spacing w:after="0" w:line="240" w:lineRule="auto"/>
        <w:jc w:val="both"/>
        <w:rPr>
          <w:rFonts w:ascii="Arial" w:hAnsi="Arial" w:cs="Arial"/>
          <w:i/>
          <w:iCs/>
          <w:sz w:val="20"/>
          <w:szCs w:val="20"/>
          <w:lang w:val="id-ID"/>
        </w:rPr>
      </w:pPr>
    </w:p>
    <w:p w14:paraId="43D44C08" w14:textId="77777777" w:rsidR="005902ED" w:rsidRPr="00E561E2" w:rsidRDefault="005902ED">
      <w:pPr>
        <w:spacing w:after="0" w:line="240" w:lineRule="auto"/>
        <w:jc w:val="both"/>
        <w:rPr>
          <w:rFonts w:ascii="Arial" w:hAnsi="Arial" w:cs="Arial"/>
          <w:i/>
          <w:iCs/>
          <w:sz w:val="20"/>
          <w:szCs w:val="20"/>
          <w:lang w:val="id-ID"/>
        </w:rPr>
      </w:pPr>
    </w:p>
    <w:p w14:paraId="427597F6" w14:textId="77777777" w:rsidR="005902ED" w:rsidRDefault="00C53E6C">
      <w:pPr>
        <w:spacing w:line="240" w:lineRule="auto"/>
        <w:jc w:val="both"/>
        <w:rPr>
          <w:rFonts w:ascii="Arial" w:hAnsi="Arial" w:cs="Arial"/>
          <w:sz w:val="20"/>
          <w:szCs w:val="20"/>
          <w:lang w:val="id-ID"/>
        </w:rPr>
      </w:pPr>
      <w:r w:rsidRPr="00E561E2">
        <w:rPr>
          <w:rFonts w:ascii="Arial" w:hAnsi="Arial" w:cs="Arial"/>
          <w:sz w:val="20"/>
          <w:szCs w:val="20"/>
        </w:rPr>
        <w:t>The following are the stages of the MDS method for this research presented in Figure 1.</w:t>
      </w:r>
    </w:p>
    <w:p w14:paraId="7987F3EC" w14:textId="2669B004" w:rsidR="00A64BA6" w:rsidRDefault="00A64BA6" w:rsidP="00C851C7">
      <w:pPr>
        <w:spacing w:line="240" w:lineRule="auto"/>
        <w:jc w:val="center"/>
        <w:rPr>
          <w:rFonts w:ascii="Arial" w:hAnsi="Arial" w:cs="Arial"/>
          <w:noProof/>
          <w:sz w:val="20"/>
          <w:szCs w:val="20"/>
          <w:lang w:val="en-HK"/>
        </w:rPr>
      </w:pPr>
      <w:r>
        <w:rPr>
          <w:rFonts w:ascii="Arial" w:hAnsi="Arial" w:cs="Arial"/>
          <w:noProof/>
          <w:sz w:val="20"/>
          <w:szCs w:val="20"/>
          <w:lang w:val="en-HK"/>
          <w14:ligatures w14:val="none"/>
        </w:rPr>
        <mc:AlternateContent>
          <mc:Choice Requires="wps">
            <w:drawing>
              <wp:anchor distT="0" distB="0" distL="114300" distR="114300" simplePos="0" relativeHeight="251660288" behindDoc="0" locked="0" layoutInCell="1" allowOverlap="1" wp14:anchorId="6D5FA3A2" wp14:editId="45B539A5">
                <wp:simplePos x="0" y="0"/>
                <wp:positionH relativeFrom="column">
                  <wp:posOffset>2193643</wp:posOffset>
                </wp:positionH>
                <wp:positionV relativeFrom="paragraph">
                  <wp:posOffset>9948</wp:posOffset>
                </wp:positionV>
                <wp:extent cx="931333" cy="338667"/>
                <wp:effectExtent l="0" t="0" r="21590" b="23495"/>
                <wp:wrapNone/>
                <wp:docPr id="1665646905" name="Oval 1"/>
                <wp:cNvGraphicFramePr/>
                <a:graphic xmlns:a="http://schemas.openxmlformats.org/drawingml/2006/main">
                  <a:graphicData uri="http://schemas.microsoft.com/office/word/2010/wordprocessingShape">
                    <wps:wsp>
                      <wps:cNvSpPr/>
                      <wps:spPr>
                        <a:xfrm>
                          <a:off x="0" y="0"/>
                          <a:ext cx="931333" cy="338667"/>
                        </a:xfrm>
                        <a:prstGeom prst="ellipse">
                          <a:avLst/>
                        </a:prstGeom>
                      </wps:spPr>
                      <wps:style>
                        <a:lnRef idx="2">
                          <a:schemeClr val="dk1"/>
                        </a:lnRef>
                        <a:fillRef idx="1">
                          <a:schemeClr val="lt1"/>
                        </a:fillRef>
                        <a:effectRef idx="0">
                          <a:schemeClr val="dk1"/>
                        </a:effectRef>
                        <a:fontRef idx="minor">
                          <a:schemeClr val="dk1"/>
                        </a:fontRef>
                      </wps:style>
                      <wps:txbx>
                        <w:txbxContent>
                          <w:p w14:paraId="74606A9A" w14:textId="416ADE98" w:rsidR="00A64BA6" w:rsidRPr="00AE6955" w:rsidRDefault="00A64BA6" w:rsidP="00A64BA6">
                            <w:pPr>
                              <w:jc w:val="center"/>
                              <w:rPr>
                                <w:rFonts w:ascii="Arial" w:hAnsi="Arial" w:cs="Arial"/>
                                <w:sz w:val="20"/>
                                <w:szCs w:val="20"/>
                                <w:lang w:val="id-ID"/>
                              </w:rPr>
                            </w:pPr>
                            <w:r w:rsidRPr="00AE6955">
                              <w:rPr>
                                <w:rFonts w:ascii="Arial" w:hAnsi="Arial" w:cs="Arial"/>
                                <w:sz w:val="20"/>
                                <w:szCs w:val="20"/>
                                <w:lang w:val="id-ID"/>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6D5FA3A2" id="Oval 1" o:spid="_x0000_s1026" style="position:absolute;left:0;text-align:left;margin-left:172.75pt;margin-top:.8pt;width:73.35pt;height:2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" fillcolor="white [3201]" strokecolor="black [3200]" strokeweight="1pt">
                <v:stroke joinstyle="miter"/>
                <v:textbox>
                  <w:txbxContent>
                    <w:p w14:paraId="74606A9A" w14:textId="416ADE98" w:rsidR="00A64BA6" w:rsidRPr="00AE6955" w:rsidRDefault="00A64BA6" w:rsidP="00A64BA6">
                      <w:pPr>
                        <w:jc w:val="center"/>
                        <w:rPr>
                          <w:rFonts w:ascii="Arial" w:hAnsi="Arial" w:cs="Arial"/>
                          <w:sz w:val="20"/>
                          <w:szCs w:val="20"/>
                          <w:lang w:val="id-ID"/>
                        </w:rPr>
                      </w:pPr>
                      <w:r w:rsidRPr="00AE6955">
                        <w:rPr>
                          <w:rFonts w:ascii="Arial" w:hAnsi="Arial" w:cs="Arial"/>
                          <w:sz w:val="20"/>
                          <w:szCs w:val="20"/>
                          <w:lang w:val="id-ID"/>
                        </w:rPr>
                        <w:t>Start</w:t>
                      </w:r>
                    </w:p>
                  </w:txbxContent>
                </v:textbox>
              </v:oval>
            </w:pict>
          </mc:Fallback>
        </mc:AlternateContent>
      </w:r>
    </w:p>
    <w:p w14:paraId="3D03A78F" w14:textId="65DB8D13" w:rsidR="00A64BA6" w:rsidRDefault="00A64BA6" w:rsidP="00C851C7">
      <w:pPr>
        <w:spacing w:line="240" w:lineRule="auto"/>
        <w:jc w:val="center"/>
        <w:rPr>
          <w:rFonts w:ascii="Arial" w:hAnsi="Arial" w:cs="Arial"/>
          <w:noProof/>
          <w:sz w:val="20"/>
          <w:szCs w:val="20"/>
          <w:lang w:val="en-HK"/>
        </w:rPr>
      </w:pPr>
      <w:r>
        <w:rPr>
          <w:rFonts w:ascii="Arial" w:hAnsi="Arial" w:cs="Arial"/>
          <w:noProof/>
          <w:sz w:val="20"/>
          <w:szCs w:val="20"/>
          <w:lang w:val="en-HK"/>
          <w14:ligatures w14:val="none"/>
        </w:rPr>
        <mc:AlternateContent>
          <mc:Choice Requires="wps">
            <w:drawing>
              <wp:anchor distT="0" distB="0" distL="114300" distR="114300" simplePos="0" relativeHeight="251661312" behindDoc="0" locked="0" layoutInCell="1" allowOverlap="1" wp14:anchorId="58CD3D8C" wp14:editId="5A304E42">
                <wp:simplePos x="0" y="0"/>
                <wp:positionH relativeFrom="column">
                  <wp:posOffset>2664460</wp:posOffset>
                </wp:positionH>
                <wp:positionV relativeFrom="paragraph">
                  <wp:posOffset>102941</wp:posOffset>
                </wp:positionV>
                <wp:extent cx="0" cy="184685"/>
                <wp:effectExtent l="76200" t="0" r="57150" b="63500"/>
                <wp:wrapNone/>
                <wp:docPr id="299592064" name="Konektor Panah Lurus 3"/>
                <wp:cNvGraphicFramePr/>
                <a:graphic xmlns:a="http://schemas.openxmlformats.org/drawingml/2006/main">
                  <a:graphicData uri="http://schemas.microsoft.com/office/word/2010/wordprocessingShape">
                    <wps:wsp>
                      <wps:cNvCnPr/>
                      <wps:spPr>
                        <a:xfrm>
                          <a:off x="0" y="0"/>
                          <a:ext cx="0" cy="1846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EF89942" id="_x0000_t32" coordsize="21600,21600" o:spt="32" o:oned="t" path="m,l21600,21600e" filled="f">
                <v:path arrowok="t" fillok="f" o:connecttype="none"/>
                <o:lock v:ext="edit" shapetype="t"/>
              </v:shapetype>
              <v:shape id="Konektor Panah Lurus 3" o:spid="_x0000_s1026" type="#_x0000_t32" style="position:absolute;margin-left:209.8pt;margin-top:8.1pt;width:0;height:14.5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" strokecolor="black [3200]" strokeweight=".5pt">
                <v:stroke endarrow="block" joinstyle="miter"/>
              </v:shape>
            </w:pict>
          </mc:Fallback>
        </mc:AlternateContent>
      </w:r>
    </w:p>
    <w:p w14:paraId="3E91953B" w14:textId="6170DDDF" w:rsidR="00A64BA6" w:rsidRDefault="00A64BA6" w:rsidP="00C851C7">
      <w:pPr>
        <w:spacing w:line="240" w:lineRule="auto"/>
        <w:jc w:val="center"/>
        <w:rPr>
          <w:rFonts w:ascii="Arial" w:hAnsi="Arial" w:cs="Arial"/>
          <w:noProof/>
          <w:sz w:val="20"/>
          <w:szCs w:val="20"/>
          <w:lang w:val="en-HK"/>
        </w:rPr>
      </w:pPr>
      <w:r>
        <w:rPr>
          <w:rFonts w:ascii="Arial" w:hAnsi="Arial" w:cs="Arial"/>
          <w:noProof/>
          <w:sz w:val="20"/>
          <w:szCs w:val="20"/>
          <w:lang w:val="en-HK"/>
          <w14:ligatures w14:val="none"/>
        </w:rPr>
        <mc:AlternateContent>
          <mc:Choice Requires="wps">
            <w:drawing>
              <wp:anchor distT="0" distB="0" distL="114300" distR="114300" simplePos="0" relativeHeight="251662336" behindDoc="0" locked="0" layoutInCell="1" allowOverlap="1" wp14:anchorId="4ADA0774" wp14:editId="2E8C76FE">
                <wp:simplePos x="0" y="0"/>
                <wp:positionH relativeFrom="column">
                  <wp:posOffset>1245235</wp:posOffset>
                </wp:positionH>
                <wp:positionV relativeFrom="paragraph">
                  <wp:posOffset>61666</wp:posOffset>
                </wp:positionV>
                <wp:extent cx="2855494" cy="254000"/>
                <wp:effectExtent l="0" t="0" r="21590" b="12700"/>
                <wp:wrapNone/>
                <wp:docPr id="1693835458" name="Kotak Teks 4"/>
                <wp:cNvGraphicFramePr/>
                <a:graphic xmlns:a="http://schemas.openxmlformats.org/drawingml/2006/main">
                  <a:graphicData uri="http://schemas.microsoft.com/office/word/2010/wordprocessingShape">
                    <wps:wsp>
                      <wps:cNvSpPr txBox="1"/>
                      <wps:spPr>
                        <a:xfrm>
                          <a:off x="0" y="0"/>
                          <a:ext cx="2855494" cy="254000"/>
                        </a:xfrm>
                        <a:prstGeom prst="rect">
                          <a:avLst/>
                        </a:prstGeom>
                        <a:ln/>
                      </wps:spPr>
                      <wps:style>
                        <a:lnRef idx="2">
                          <a:schemeClr val="dk1"/>
                        </a:lnRef>
                        <a:fillRef idx="1">
                          <a:schemeClr val="lt1"/>
                        </a:fillRef>
                        <a:effectRef idx="0">
                          <a:schemeClr val="dk1"/>
                        </a:effectRef>
                        <a:fontRef idx="minor">
                          <a:schemeClr val="dk1"/>
                        </a:fontRef>
                      </wps:style>
                      <wps:txbx>
                        <w:txbxContent>
                          <w:p w14:paraId="39B4E7A1" w14:textId="3C044F8C" w:rsidR="00A64BA6" w:rsidRPr="00AE6955" w:rsidRDefault="00A64BA6" w:rsidP="00AE6955">
                            <w:pPr>
                              <w:jc w:val="center"/>
                              <w:rPr>
                                <w:rFonts w:ascii="Arial" w:hAnsi="Arial" w:cs="Arial"/>
                                <w:sz w:val="20"/>
                                <w:szCs w:val="20"/>
                                <w:lang w:val="id-ID"/>
                              </w:rPr>
                            </w:pPr>
                            <w:r w:rsidRPr="00AE6955">
                              <w:rPr>
                                <w:rFonts w:ascii="Arial" w:hAnsi="Arial" w:cs="Arial"/>
                                <w:sz w:val="20"/>
                                <w:szCs w:val="20"/>
                                <w:lang w:val="id-ID"/>
                              </w:rPr>
                              <w:t>Classifi</w:t>
                            </w:r>
                            <w:r w:rsidR="00AE6955" w:rsidRPr="00AE6955">
                              <w:rPr>
                                <w:rFonts w:ascii="Arial" w:hAnsi="Arial" w:cs="Arial"/>
                                <w:sz w:val="20"/>
                                <w:szCs w:val="20"/>
                                <w:lang w:val="id-ID"/>
                              </w:rPr>
                              <w:t xml:space="preserve">cation </w:t>
                            </w:r>
                            <w:r w:rsidR="00AE6955" w:rsidRPr="00AE6955">
                              <w:rPr>
                                <w:rFonts w:ascii="Arial" w:hAnsi="Arial" w:cs="Arial"/>
                                <w:sz w:val="20"/>
                                <w:szCs w:val="20"/>
                                <w:lang w:val="id-ID"/>
                              </w:rPr>
                              <w:t>of at</w:t>
                            </w:r>
                            <w:r w:rsidR="003B3B13">
                              <w:rPr>
                                <w:rFonts w:ascii="Arial" w:hAnsi="Arial" w:cs="Arial"/>
                                <w:sz w:val="20"/>
                                <w:szCs w:val="20"/>
                                <w:lang w:val="id-ID"/>
                              </w:rPr>
                              <w:t>tr</w:t>
                            </w:r>
                            <w:r w:rsidR="00AE6955" w:rsidRPr="00AE6955">
                              <w:rPr>
                                <w:rFonts w:ascii="Arial" w:hAnsi="Arial" w:cs="Arial"/>
                                <w:sz w:val="20"/>
                                <w:szCs w:val="20"/>
                                <w:lang w:val="id-ID"/>
                              </w:rPr>
                              <w:t xml:space="preserve">ibutes and </w:t>
                            </w:r>
                            <w:r w:rsidR="00327FCC">
                              <w:rPr>
                                <w:rFonts w:ascii="Arial" w:hAnsi="Arial" w:cs="Arial"/>
                                <w:sz w:val="20"/>
                                <w:szCs w:val="20"/>
                                <w:lang w:val="id-ID"/>
                              </w:rPr>
                              <w:t>s</w:t>
                            </w:r>
                            <w:r w:rsidR="00AE6955" w:rsidRPr="00AE6955">
                              <w:rPr>
                                <w:rFonts w:ascii="Arial" w:hAnsi="Arial" w:cs="Arial"/>
                                <w:sz w:val="20"/>
                                <w:szCs w:val="20"/>
                                <w:lang w:val="id-ID"/>
                              </w:rPr>
                              <w:t>coring 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ADA0774" id="_x0000_t202" coordsize="21600,21600" o:spt="202" path="m,l,21600r21600,l21600,xe">
                <v:stroke joinstyle="miter"/>
                <v:path gradientshapeok="t" o:connecttype="rect"/>
              </v:shapetype>
              <v:shape id="Kotak Teks 4" o:spid="_x0000_s1027" type="#_x0000_t202" style="position:absolute;left:0;text-align:left;margin-left:98.05pt;margin-top:4.85pt;width:224.85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" fillcolor="white [3201]" strokecolor="black [3200]" strokeweight="1pt">
                <v:textbox>
                  <w:txbxContent>
                    <w:p w14:paraId="39B4E7A1" w14:textId="3C044F8C" w:rsidR="00A64BA6" w:rsidRPr="00AE6955" w:rsidRDefault="00A64BA6" w:rsidP="00AE6955">
                      <w:pPr>
                        <w:jc w:val="center"/>
                        <w:rPr>
                          <w:rFonts w:ascii="Arial" w:hAnsi="Arial" w:cs="Arial"/>
                          <w:sz w:val="20"/>
                          <w:szCs w:val="20"/>
                          <w:lang w:val="id-ID"/>
                        </w:rPr>
                      </w:pPr>
                      <w:r w:rsidRPr="00AE6955">
                        <w:rPr>
                          <w:rFonts w:ascii="Arial" w:hAnsi="Arial" w:cs="Arial"/>
                          <w:sz w:val="20"/>
                          <w:szCs w:val="20"/>
                          <w:lang w:val="id-ID"/>
                        </w:rPr>
                        <w:t>Classifi</w:t>
                      </w:r>
                      <w:r w:rsidR="00AE6955" w:rsidRPr="00AE6955">
                        <w:rPr>
                          <w:rFonts w:ascii="Arial" w:hAnsi="Arial" w:cs="Arial"/>
                          <w:sz w:val="20"/>
                          <w:szCs w:val="20"/>
                          <w:lang w:val="id-ID"/>
                        </w:rPr>
                        <w:t xml:space="preserve">cation </w:t>
                      </w:r>
                      <w:r w:rsidR="00AE6955" w:rsidRPr="00AE6955">
                        <w:rPr>
                          <w:rFonts w:ascii="Arial" w:hAnsi="Arial" w:cs="Arial"/>
                          <w:sz w:val="20"/>
                          <w:szCs w:val="20"/>
                          <w:lang w:val="id-ID"/>
                        </w:rPr>
                        <w:t>of at</w:t>
                      </w:r>
                      <w:r w:rsidR="003B3B13">
                        <w:rPr>
                          <w:rFonts w:ascii="Arial" w:hAnsi="Arial" w:cs="Arial"/>
                          <w:sz w:val="20"/>
                          <w:szCs w:val="20"/>
                          <w:lang w:val="id-ID"/>
                        </w:rPr>
                        <w:t>tr</w:t>
                      </w:r>
                      <w:r w:rsidR="00AE6955" w:rsidRPr="00AE6955">
                        <w:rPr>
                          <w:rFonts w:ascii="Arial" w:hAnsi="Arial" w:cs="Arial"/>
                          <w:sz w:val="20"/>
                          <w:szCs w:val="20"/>
                          <w:lang w:val="id-ID"/>
                        </w:rPr>
                        <w:t xml:space="preserve">ibutes and </w:t>
                      </w:r>
                      <w:r w:rsidR="00327FCC">
                        <w:rPr>
                          <w:rFonts w:ascii="Arial" w:hAnsi="Arial" w:cs="Arial"/>
                          <w:sz w:val="20"/>
                          <w:szCs w:val="20"/>
                          <w:lang w:val="id-ID"/>
                        </w:rPr>
                        <w:t>s</w:t>
                      </w:r>
                      <w:r w:rsidR="00AE6955" w:rsidRPr="00AE6955">
                        <w:rPr>
                          <w:rFonts w:ascii="Arial" w:hAnsi="Arial" w:cs="Arial"/>
                          <w:sz w:val="20"/>
                          <w:szCs w:val="20"/>
                          <w:lang w:val="id-ID"/>
                        </w:rPr>
                        <w:t>coring criteria</w:t>
                      </w:r>
                    </w:p>
                  </w:txbxContent>
                </v:textbox>
              </v:shape>
            </w:pict>
          </mc:Fallback>
        </mc:AlternateContent>
      </w:r>
    </w:p>
    <w:p w14:paraId="6F17E9E9" w14:textId="679D5401" w:rsidR="00A64BA6" w:rsidRDefault="00AD55FD" w:rsidP="00C851C7">
      <w:pPr>
        <w:spacing w:line="240" w:lineRule="auto"/>
        <w:jc w:val="center"/>
        <w:rPr>
          <w:rFonts w:ascii="Arial" w:hAnsi="Arial" w:cs="Arial"/>
          <w:noProof/>
          <w:sz w:val="20"/>
          <w:szCs w:val="20"/>
          <w:lang w:val="en-HK"/>
        </w:rPr>
      </w:pPr>
      <w:r>
        <w:rPr>
          <w:rFonts w:ascii="Arial" w:hAnsi="Arial" w:cs="Arial"/>
          <w:noProof/>
          <w:sz w:val="20"/>
          <w:szCs w:val="20"/>
          <w:lang w:val="en-HK"/>
          <w14:ligatures w14:val="none"/>
        </w:rPr>
        <mc:AlternateContent>
          <mc:Choice Requires="wps">
            <w:drawing>
              <wp:anchor distT="0" distB="0" distL="114300" distR="114300" simplePos="0" relativeHeight="251664384" behindDoc="0" locked="0" layoutInCell="1" allowOverlap="1" wp14:anchorId="578212C5" wp14:editId="73D15785">
                <wp:simplePos x="0" y="0"/>
                <wp:positionH relativeFrom="column">
                  <wp:posOffset>2683510</wp:posOffset>
                </wp:positionH>
                <wp:positionV relativeFrom="paragraph">
                  <wp:posOffset>78811</wp:posOffset>
                </wp:positionV>
                <wp:extent cx="0" cy="184685"/>
                <wp:effectExtent l="76200" t="0" r="57150" b="63500"/>
                <wp:wrapNone/>
                <wp:docPr id="470422659" name="Konektor Panah Lurus 3"/>
                <wp:cNvGraphicFramePr/>
                <a:graphic xmlns:a="http://schemas.openxmlformats.org/drawingml/2006/main">
                  <a:graphicData uri="http://schemas.microsoft.com/office/word/2010/wordprocessingShape">
                    <wps:wsp>
                      <wps:cNvCnPr/>
                      <wps:spPr>
                        <a:xfrm>
                          <a:off x="0" y="0"/>
                          <a:ext cx="0" cy="1846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A43BCA0" id="Konektor Panah Lurus 3" o:spid="_x0000_s1026" type="#_x0000_t32" style="position:absolute;margin-left:211.3pt;margin-top:6.2pt;width:0;height:14.5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" strokecolor="black [3200]" strokeweight=".5pt">
                <v:stroke endarrow="block" joinstyle="miter"/>
              </v:shape>
            </w:pict>
          </mc:Fallback>
        </mc:AlternateContent>
      </w:r>
    </w:p>
    <w:p w14:paraId="4FD74CAF" w14:textId="19AC99D2" w:rsidR="00A64BA6" w:rsidRDefault="00AD55FD" w:rsidP="00C851C7">
      <w:pPr>
        <w:spacing w:line="240" w:lineRule="auto"/>
        <w:jc w:val="center"/>
        <w:rPr>
          <w:rFonts w:ascii="Arial" w:hAnsi="Arial" w:cs="Arial"/>
          <w:noProof/>
          <w:sz w:val="20"/>
          <w:szCs w:val="20"/>
          <w:lang w:val="en-HK"/>
        </w:rPr>
      </w:pPr>
      <w:r>
        <w:rPr>
          <w:rFonts w:ascii="Arial" w:hAnsi="Arial" w:cs="Arial"/>
          <w:noProof/>
          <w:sz w:val="20"/>
          <w:szCs w:val="20"/>
          <w:lang w:val="en-HK"/>
          <w14:ligatures w14:val="none"/>
        </w:rPr>
        <mc:AlternateContent>
          <mc:Choice Requires="wps">
            <w:drawing>
              <wp:anchor distT="0" distB="0" distL="114300" distR="114300" simplePos="0" relativeHeight="251665408" behindDoc="0" locked="0" layoutInCell="1" allowOverlap="1" wp14:anchorId="6D9211A0" wp14:editId="5553CAF7">
                <wp:simplePos x="0" y="0"/>
                <wp:positionH relativeFrom="column">
                  <wp:posOffset>1264285</wp:posOffset>
                </wp:positionH>
                <wp:positionV relativeFrom="paragraph">
                  <wp:posOffset>43251</wp:posOffset>
                </wp:positionV>
                <wp:extent cx="2855494" cy="254000"/>
                <wp:effectExtent l="0" t="0" r="21590" b="12700"/>
                <wp:wrapNone/>
                <wp:docPr id="1751066172" name="Kotak Teks 4"/>
                <wp:cNvGraphicFramePr/>
                <a:graphic xmlns:a="http://schemas.openxmlformats.org/drawingml/2006/main">
                  <a:graphicData uri="http://schemas.microsoft.com/office/word/2010/wordprocessingShape">
                    <wps:wsp>
                      <wps:cNvSpPr txBox="1"/>
                      <wps:spPr>
                        <a:xfrm>
                          <a:off x="0" y="0"/>
                          <a:ext cx="2855494" cy="254000"/>
                        </a:xfrm>
                        <a:prstGeom prst="rect">
                          <a:avLst/>
                        </a:prstGeom>
                        <a:ln/>
                      </wps:spPr>
                      <wps:style>
                        <a:lnRef idx="2">
                          <a:schemeClr val="dk1"/>
                        </a:lnRef>
                        <a:fillRef idx="1">
                          <a:schemeClr val="lt1"/>
                        </a:fillRef>
                        <a:effectRef idx="0">
                          <a:schemeClr val="dk1"/>
                        </a:effectRef>
                        <a:fontRef idx="minor">
                          <a:schemeClr val="dk1"/>
                        </a:fontRef>
                      </wps:style>
                      <wps:txbx>
                        <w:txbxContent>
                          <w:p w14:paraId="69433C51" w14:textId="1BB12B2F" w:rsidR="00AD55FD" w:rsidRPr="00AE6955" w:rsidRDefault="00AD55FD" w:rsidP="00AD55FD">
                            <w:pPr>
                              <w:jc w:val="center"/>
                              <w:rPr>
                                <w:rFonts w:ascii="Arial" w:hAnsi="Arial" w:cs="Arial"/>
                                <w:sz w:val="20"/>
                                <w:szCs w:val="20"/>
                                <w:lang w:val="id-ID"/>
                              </w:rPr>
                            </w:pPr>
                            <w:r>
                              <w:rPr>
                                <w:rFonts w:ascii="Arial" w:hAnsi="Arial" w:cs="Arial"/>
                                <w:sz w:val="20"/>
                                <w:szCs w:val="20"/>
                                <w:lang w:val="id-ID"/>
                              </w:rPr>
                              <w:t>Scoring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D9211A0" id="_x0000_s1028" type="#_x0000_t202" style="position:absolute;left:0;text-align:left;margin-left:99.55pt;margin-top:3.4pt;width:224.85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" fillcolor="white [3201]" strokecolor="black [3200]" strokeweight="1pt">
                <v:textbox>
                  <w:txbxContent>
                    <w:p w14:paraId="69433C51" w14:textId="1BB12B2F" w:rsidR="00AD55FD" w:rsidRPr="00AE6955" w:rsidRDefault="00AD55FD" w:rsidP="00AD55FD">
                      <w:pPr>
                        <w:jc w:val="center"/>
                        <w:rPr>
                          <w:rFonts w:ascii="Arial" w:hAnsi="Arial" w:cs="Arial"/>
                          <w:sz w:val="20"/>
                          <w:szCs w:val="20"/>
                          <w:lang w:val="id-ID"/>
                        </w:rPr>
                      </w:pPr>
                      <w:r>
                        <w:rPr>
                          <w:rFonts w:ascii="Arial" w:hAnsi="Arial" w:cs="Arial"/>
                          <w:sz w:val="20"/>
                          <w:szCs w:val="20"/>
                          <w:lang w:val="id-ID"/>
                        </w:rPr>
                        <w:t>Scoring</w:t>
                      </w:r>
                    </w:p>
                  </w:txbxContent>
                </v:textbox>
              </v:shape>
            </w:pict>
          </mc:Fallback>
        </mc:AlternateContent>
      </w:r>
    </w:p>
    <w:p w14:paraId="3696B658" w14:textId="07547F44" w:rsidR="00327FCC" w:rsidRDefault="009B62BD" w:rsidP="00C851C7">
      <w:pPr>
        <w:spacing w:line="240" w:lineRule="auto"/>
        <w:jc w:val="center"/>
        <w:rPr>
          <w:rFonts w:ascii="Arial" w:hAnsi="Arial" w:cs="Arial"/>
          <w:noProof/>
          <w:sz w:val="20"/>
          <w:szCs w:val="20"/>
          <w:lang w:val="en-HK"/>
        </w:rPr>
      </w:pPr>
      <w:r>
        <w:rPr>
          <w:rFonts w:ascii="Arial" w:hAnsi="Arial" w:cs="Arial"/>
          <w:noProof/>
          <w:sz w:val="20"/>
          <w:szCs w:val="20"/>
          <w:lang w:val="en-HK"/>
          <w14:ligatures w14:val="none"/>
        </w:rPr>
        <mc:AlternateContent>
          <mc:Choice Requires="wps">
            <w:drawing>
              <wp:anchor distT="0" distB="0" distL="114300" distR="114300" simplePos="0" relativeHeight="251667456" behindDoc="0" locked="0" layoutInCell="1" allowOverlap="1" wp14:anchorId="2C3C24E1" wp14:editId="2876C85F">
                <wp:simplePos x="0" y="0"/>
                <wp:positionH relativeFrom="column">
                  <wp:posOffset>2689225</wp:posOffset>
                </wp:positionH>
                <wp:positionV relativeFrom="paragraph">
                  <wp:posOffset>53411</wp:posOffset>
                </wp:positionV>
                <wp:extent cx="0" cy="184150"/>
                <wp:effectExtent l="76200" t="0" r="57150" b="63500"/>
                <wp:wrapNone/>
                <wp:docPr id="1912473947" name="Konektor Panah Lurus 3"/>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242E6B6" id="Konektor Panah Lurus 3" o:spid="_x0000_s1026" type="#_x0000_t32" style="position:absolute;margin-left:211.75pt;margin-top:4.2pt;width:0;height:1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" strokecolor="black [3200]" strokeweight=".5pt">
                <v:stroke endarrow="block" joinstyle="miter"/>
              </v:shape>
            </w:pict>
          </mc:Fallback>
        </mc:AlternateContent>
      </w:r>
    </w:p>
    <w:p w14:paraId="3AB2CCFE" w14:textId="3006E231" w:rsidR="00327FCC" w:rsidRDefault="009B62BD" w:rsidP="00C851C7">
      <w:pPr>
        <w:spacing w:line="240" w:lineRule="auto"/>
        <w:jc w:val="center"/>
        <w:rPr>
          <w:rFonts w:ascii="Arial" w:hAnsi="Arial" w:cs="Arial"/>
          <w:noProof/>
          <w:sz w:val="20"/>
          <w:szCs w:val="20"/>
          <w:lang w:val="en-HK"/>
        </w:rPr>
      </w:pPr>
      <w:r>
        <w:rPr>
          <w:rFonts w:ascii="Arial" w:hAnsi="Arial" w:cs="Arial"/>
          <w:noProof/>
          <w:sz w:val="20"/>
          <w:szCs w:val="20"/>
          <w:lang w:val="en-HK"/>
          <w14:ligatures w14:val="none"/>
        </w:rPr>
        <w:lastRenderedPageBreak/>
        <mc:AlternateContent>
          <mc:Choice Requires="wps">
            <w:drawing>
              <wp:anchor distT="0" distB="0" distL="114300" distR="114300" simplePos="0" relativeHeight="251668480" behindDoc="0" locked="0" layoutInCell="1" allowOverlap="1" wp14:anchorId="60AB0418" wp14:editId="3C1826B0">
                <wp:simplePos x="0" y="0"/>
                <wp:positionH relativeFrom="column">
                  <wp:posOffset>1270000</wp:posOffset>
                </wp:positionH>
                <wp:positionV relativeFrom="paragraph">
                  <wp:posOffset>6421</wp:posOffset>
                </wp:positionV>
                <wp:extent cx="2854960" cy="254000"/>
                <wp:effectExtent l="0" t="0" r="21590" b="12700"/>
                <wp:wrapNone/>
                <wp:docPr id="1910469359" name="Kotak Teks 4"/>
                <wp:cNvGraphicFramePr/>
                <a:graphic xmlns:a="http://schemas.openxmlformats.org/drawingml/2006/main">
                  <a:graphicData uri="http://schemas.microsoft.com/office/word/2010/wordprocessingShape">
                    <wps:wsp>
                      <wps:cNvSpPr txBox="1"/>
                      <wps:spPr>
                        <a:xfrm>
                          <a:off x="0" y="0"/>
                          <a:ext cx="2854960" cy="254000"/>
                        </a:xfrm>
                        <a:prstGeom prst="rect">
                          <a:avLst/>
                        </a:prstGeom>
                        <a:ln/>
                      </wps:spPr>
                      <wps:style>
                        <a:lnRef idx="2">
                          <a:schemeClr val="dk1"/>
                        </a:lnRef>
                        <a:fillRef idx="1">
                          <a:schemeClr val="lt1"/>
                        </a:fillRef>
                        <a:effectRef idx="0">
                          <a:schemeClr val="dk1"/>
                        </a:effectRef>
                        <a:fontRef idx="minor">
                          <a:schemeClr val="dk1"/>
                        </a:fontRef>
                      </wps:style>
                      <wps:txbx>
                        <w:txbxContent>
                          <w:p w14:paraId="4B20A8CF" w14:textId="299CCFF3" w:rsidR="009B62BD" w:rsidRPr="00AE6955" w:rsidRDefault="009B62BD" w:rsidP="009B62BD">
                            <w:pPr>
                              <w:jc w:val="center"/>
                              <w:rPr>
                                <w:rFonts w:ascii="Arial" w:hAnsi="Arial" w:cs="Arial"/>
                                <w:sz w:val="20"/>
                                <w:szCs w:val="20"/>
                                <w:lang w:val="id-ID"/>
                              </w:rPr>
                            </w:pPr>
                            <w:r>
                              <w:rPr>
                                <w:rFonts w:ascii="Arial" w:hAnsi="Arial" w:cs="Arial"/>
                                <w:sz w:val="20"/>
                                <w:szCs w:val="20"/>
                                <w:lang w:val="id-ID"/>
                              </w:rPr>
                              <w:t xml:space="preserve">Input </w:t>
                            </w:r>
                            <w:r>
                              <w:rPr>
                                <w:rFonts w:ascii="Arial" w:hAnsi="Arial" w:cs="Arial"/>
                                <w:sz w:val="20"/>
                                <w:szCs w:val="20"/>
                                <w:lang w:val="id-ID"/>
                              </w:rPr>
                              <w:t>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0AB0418" id="_x0000_s1029" type="#_x0000_t202" style="position:absolute;left:0;text-align:left;margin-left:100pt;margin-top:.5pt;width:224.8pt;height:2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" fillcolor="white [3201]" strokecolor="black [3200]" strokeweight="1pt">
                <v:textbox>
                  <w:txbxContent>
                    <w:p w14:paraId="4B20A8CF" w14:textId="299CCFF3" w:rsidR="009B62BD" w:rsidRPr="00AE6955" w:rsidRDefault="009B62BD" w:rsidP="009B62BD">
                      <w:pPr>
                        <w:jc w:val="center"/>
                        <w:rPr>
                          <w:rFonts w:ascii="Arial" w:hAnsi="Arial" w:cs="Arial"/>
                          <w:sz w:val="20"/>
                          <w:szCs w:val="20"/>
                          <w:lang w:val="id-ID"/>
                        </w:rPr>
                      </w:pPr>
                      <w:r>
                        <w:rPr>
                          <w:rFonts w:ascii="Arial" w:hAnsi="Arial" w:cs="Arial"/>
                          <w:sz w:val="20"/>
                          <w:szCs w:val="20"/>
                          <w:lang w:val="id-ID"/>
                        </w:rPr>
                        <w:t>Input data</w:t>
                      </w:r>
                    </w:p>
                  </w:txbxContent>
                </v:textbox>
              </v:shape>
            </w:pict>
          </mc:Fallback>
        </mc:AlternateContent>
      </w:r>
    </w:p>
    <w:p w14:paraId="5797C934" w14:textId="378FF973" w:rsidR="00327FCC" w:rsidRDefault="00680F6C" w:rsidP="00C851C7">
      <w:pPr>
        <w:spacing w:line="240" w:lineRule="auto"/>
        <w:jc w:val="center"/>
        <w:rPr>
          <w:rFonts w:ascii="Arial" w:hAnsi="Arial" w:cs="Arial"/>
          <w:noProof/>
          <w:sz w:val="20"/>
          <w:szCs w:val="20"/>
          <w:lang w:val="en-HK"/>
        </w:rPr>
      </w:pPr>
      <w:r>
        <w:rPr>
          <w:rFonts w:ascii="Arial" w:hAnsi="Arial" w:cs="Arial"/>
          <w:noProof/>
          <w:sz w:val="20"/>
          <w:szCs w:val="20"/>
          <w:lang w:val="en-HK"/>
          <w14:ligatures w14:val="none"/>
        </w:rPr>
        <mc:AlternateContent>
          <mc:Choice Requires="wps">
            <w:drawing>
              <wp:anchor distT="0" distB="0" distL="114300" distR="114300" simplePos="0" relativeHeight="251672576" behindDoc="0" locked="0" layoutInCell="1" allowOverlap="1" wp14:anchorId="4B5DA102" wp14:editId="5677166C">
                <wp:simplePos x="0" y="0"/>
                <wp:positionH relativeFrom="column">
                  <wp:posOffset>2681605</wp:posOffset>
                </wp:positionH>
                <wp:positionV relativeFrom="paragraph">
                  <wp:posOffset>482600</wp:posOffset>
                </wp:positionV>
                <wp:extent cx="0" cy="338455"/>
                <wp:effectExtent l="76200" t="0" r="76200" b="61595"/>
                <wp:wrapNone/>
                <wp:docPr id="1763014051" name="Konektor Panah Lurus 6"/>
                <wp:cNvGraphicFramePr/>
                <a:graphic xmlns:a="http://schemas.openxmlformats.org/drawingml/2006/main">
                  <a:graphicData uri="http://schemas.microsoft.com/office/word/2010/wordprocessingShape">
                    <wps:wsp>
                      <wps:cNvCnPr/>
                      <wps:spPr>
                        <a:xfrm>
                          <a:off x="0" y="0"/>
                          <a:ext cx="0" cy="3384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20F5D20" id="Konektor Panah Lurus 6" o:spid="_x0000_s1026" type="#_x0000_t32" style="position:absolute;margin-left:211.15pt;margin-top:38pt;width:0;height:26.6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" strokecolor="black [3200]" strokeweight=".5pt">
                <v:stroke endarrow="block" joinstyle="miter"/>
              </v:shape>
            </w:pict>
          </mc:Fallback>
        </mc:AlternateContent>
      </w:r>
      <w:r>
        <w:rPr>
          <w:rFonts w:ascii="Arial" w:hAnsi="Arial" w:cs="Arial"/>
          <w:noProof/>
          <w:sz w:val="20"/>
          <w:szCs w:val="20"/>
          <w:lang w:val="en-HK"/>
          <w14:ligatures w14:val="none"/>
        </w:rPr>
        <mc:AlternateContent>
          <mc:Choice Requires="wps">
            <w:drawing>
              <wp:anchor distT="0" distB="0" distL="114300" distR="114300" simplePos="0" relativeHeight="251673600" behindDoc="0" locked="0" layoutInCell="1" allowOverlap="1" wp14:anchorId="10FB689C" wp14:editId="1F7B40F1">
                <wp:simplePos x="0" y="0"/>
                <wp:positionH relativeFrom="column">
                  <wp:posOffset>1256665</wp:posOffset>
                </wp:positionH>
                <wp:positionV relativeFrom="paragraph">
                  <wp:posOffset>621665</wp:posOffset>
                </wp:positionV>
                <wp:extent cx="2854960" cy="5080"/>
                <wp:effectExtent l="0" t="0" r="21590" b="33020"/>
                <wp:wrapNone/>
                <wp:docPr id="416454333" name="Konektor Lurus 7"/>
                <wp:cNvGraphicFramePr/>
                <a:graphic xmlns:a="http://schemas.openxmlformats.org/drawingml/2006/main">
                  <a:graphicData uri="http://schemas.microsoft.com/office/word/2010/wordprocessingShape">
                    <wps:wsp>
                      <wps:cNvCnPr/>
                      <wps:spPr>
                        <a:xfrm flipV="1">
                          <a:off x="0" y="0"/>
                          <a:ext cx="285496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2ABB25E" id="Konektor Lurus 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98.95pt,48.95pt" to="323.75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" strokecolor="black [3200]" strokeweight=".5pt">
                <v:stroke joinstyle="miter"/>
              </v:line>
            </w:pict>
          </mc:Fallback>
        </mc:AlternateContent>
      </w:r>
      <w:r>
        <w:rPr>
          <w:rFonts w:ascii="Arial" w:hAnsi="Arial" w:cs="Arial"/>
          <w:noProof/>
          <w:sz w:val="20"/>
          <w:szCs w:val="20"/>
          <w:lang w:val="en-HK"/>
          <w14:ligatures w14:val="none"/>
        </w:rPr>
        <mc:AlternateContent>
          <mc:Choice Requires="wps">
            <w:drawing>
              <wp:anchor distT="0" distB="0" distL="114300" distR="114300" simplePos="0" relativeHeight="251681792" behindDoc="0" locked="0" layoutInCell="1" allowOverlap="1" wp14:anchorId="0BCBE456" wp14:editId="7E1FA7F4">
                <wp:simplePos x="0" y="0"/>
                <wp:positionH relativeFrom="column">
                  <wp:posOffset>1254760</wp:posOffset>
                </wp:positionH>
                <wp:positionV relativeFrom="paragraph">
                  <wp:posOffset>631190</wp:posOffset>
                </wp:positionV>
                <wp:extent cx="0" cy="184150"/>
                <wp:effectExtent l="76200" t="0" r="57150" b="63500"/>
                <wp:wrapNone/>
                <wp:docPr id="1993799402" name="Konektor Panah Lurus 3"/>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7377AB1" id="Konektor Panah Lurus 3" o:spid="_x0000_s1026" type="#_x0000_t32" style="position:absolute;margin-left:98.8pt;margin-top:49.7pt;width:0;height:14.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" strokecolor="black [3200]" strokeweight=".5pt">
                <v:stroke endarrow="block" joinstyle="miter"/>
              </v:shape>
            </w:pict>
          </mc:Fallback>
        </mc:AlternateContent>
      </w:r>
      <w:r>
        <w:rPr>
          <w:rFonts w:ascii="Arial" w:hAnsi="Arial" w:cs="Arial"/>
          <w:noProof/>
          <w:sz w:val="20"/>
          <w:szCs w:val="20"/>
          <w:lang w:val="en-HK"/>
          <w14:ligatures w14:val="none"/>
        </w:rPr>
        <mc:AlternateContent>
          <mc:Choice Requires="wps">
            <w:drawing>
              <wp:anchor distT="0" distB="0" distL="114300" distR="114300" simplePos="0" relativeHeight="251671552" behindDoc="0" locked="0" layoutInCell="1" allowOverlap="1" wp14:anchorId="264E31E0" wp14:editId="78F8DC12">
                <wp:simplePos x="0" y="0"/>
                <wp:positionH relativeFrom="column">
                  <wp:posOffset>1256665</wp:posOffset>
                </wp:positionH>
                <wp:positionV relativeFrom="paragraph">
                  <wp:posOffset>226060</wp:posOffset>
                </wp:positionV>
                <wp:extent cx="2854960" cy="254000"/>
                <wp:effectExtent l="0" t="0" r="21590" b="12700"/>
                <wp:wrapNone/>
                <wp:docPr id="57588021" name="Kotak Teks 4"/>
                <wp:cNvGraphicFramePr/>
                <a:graphic xmlns:a="http://schemas.openxmlformats.org/drawingml/2006/main">
                  <a:graphicData uri="http://schemas.microsoft.com/office/word/2010/wordprocessingShape">
                    <wps:wsp>
                      <wps:cNvSpPr txBox="1"/>
                      <wps:spPr>
                        <a:xfrm>
                          <a:off x="0" y="0"/>
                          <a:ext cx="2854960" cy="254000"/>
                        </a:xfrm>
                        <a:prstGeom prst="rect">
                          <a:avLst/>
                        </a:prstGeom>
                        <a:ln/>
                      </wps:spPr>
                      <wps:style>
                        <a:lnRef idx="2">
                          <a:schemeClr val="dk1"/>
                        </a:lnRef>
                        <a:fillRef idx="1">
                          <a:schemeClr val="lt1"/>
                        </a:fillRef>
                        <a:effectRef idx="0">
                          <a:schemeClr val="dk1"/>
                        </a:effectRef>
                        <a:fontRef idx="minor">
                          <a:schemeClr val="dk1"/>
                        </a:fontRef>
                      </wps:style>
                      <wps:txbx>
                        <w:txbxContent>
                          <w:p w14:paraId="32F355B7" w14:textId="22B4A994" w:rsidR="009B62BD" w:rsidRPr="00AE6955" w:rsidRDefault="009B62BD" w:rsidP="009B62BD">
                            <w:pPr>
                              <w:jc w:val="center"/>
                              <w:rPr>
                                <w:rFonts w:ascii="Arial" w:hAnsi="Arial" w:cs="Arial"/>
                                <w:sz w:val="20"/>
                                <w:szCs w:val="20"/>
                                <w:lang w:val="id-ID"/>
                              </w:rPr>
                            </w:pPr>
                            <w:r>
                              <w:rPr>
                                <w:rFonts w:ascii="Arial" w:hAnsi="Arial" w:cs="Arial"/>
                                <w:sz w:val="20"/>
                                <w:szCs w:val="20"/>
                                <w:lang w:val="id-ID"/>
                              </w:rPr>
                              <w:t xml:space="preserve">MDS </w:t>
                            </w:r>
                            <w:r>
                              <w:rPr>
                                <w:rFonts w:ascii="Arial" w:hAnsi="Arial" w:cs="Arial"/>
                                <w:sz w:val="20"/>
                                <w:szCs w:val="20"/>
                                <w:lang w:val="id-ID"/>
                              </w:rPr>
                              <w:t>ana</w:t>
                            </w:r>
                            <w:r w:rsidR="00297F27">
                              <w:rPr>
                                <w:rFonts w:ascii="Arial" w:hAnsi="Arial" w:cs="Arial"/>
                                <w:sz w:val="20"/>
                                <w:szCs w:val="20"/>
                                <w:lang w:val="id-ID"/>
                              </w:rPr>
                              <w:t>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64E31E0" id="_x0000_s1030" type="#_x0000_t202" style="position:absolute;left:0;text-align:left;margin-left:98.95pt;margin-top:17.8pt;width:224.8pt;height:2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" fillcolor="white [3201]" strokecolor="black [3200]" strokeweight="1pt">
                <v:textbox>
                  <w:txbxContent>
                    <w:p w14:paraId="32F355B7" w14:textId="22B4A994" w:rsidR="009B62BD" w:rsidRPr="00AE6955" w:rsidRDefault="009B62BD" w:rsidP="009B62BD">
                      <w:pPr>
                        <w:jc w:val="center"/>
                        <w:rPr>
                          <w:rFonts w:ascii="Arial" w:hAnsi="Arial" w:cs="Arial"/>
                          <w:sz w:val="20"/>
                          <w:szCs w:val="20"/>
                          <w:lang w:val="id-ID"/>
                        </w:rPr>
                      </w:pPr>
                      <w:r>
                        <w:rPr>
                          <w:rFonts w:ascii="Arial" w:hAnsi="Arial" w:cs="Arial"/>
                          <w:sz w:val="20"/>
                          <w:szCs w:val="20"/>
                          <w:lang w:val="id-ID"/>
                        </w:rPr>
                        <w:t xml:space="preserve">MDS </w:t>
                      </w:r>
                      <w:r>
                        <w:rPr>
                          <w:rFonts w:ascii="Arial" w:hAnsi="Arial" w:cs="Arial"/>
                          <w:sz w:val="20"/>
                          <w:szCs w:val="20"/>
                          <w:lang w:val="id-ID"/>
                        </w:rPr>
                        <w:t>ana</w:t>
                      </w:r>
                      <w:r w:rsidR="00297F27">
                        <w:rPr>
                          <w:rFonts w:ascii="Arial" w:hAnsi="Arial" w:cs="Arial"/>
                          <w:sz w:val="20"/>
                          <w:szCs w:val="20"/>
                          <w:lang w:val="id-ID"/>
                        </w:rPr>
                        <w:t>lysis</w:t>
                      </w:r>
                    </w:p>
                  </w:txbxContent>
                </v:textbox>
              </v:shape>
            </w:pict>
          </mc:Fallback>
        </mc:AlternateContent>
      </w:r>
      <w:r>
        <w:rPr>
          <w:rFonts w:ascii="Arial" w:hAnsi="Arial" w:cs="Arial"/>
          <w:noProof/>
          <w:sz w:val="20"/>
          <w:szCs w:val="20"/>
          <w:lang w:val="en-HK"/>
          <w14:ligatures w14:val="none"/>
        </w:rPr>
        <mc:AlternateContent>
          <mc:Choice Requires="wps">
            <w:drawing>
              <wp:anchor distT="0" distB="0" distL="114300" distR="114300" simplePos="0" relativeHeight="251670528" behindDoc="0" locked="0" layoutInCell="1" allowOverlap="1" wp14:anchorId="7654E4CD" wp14:editId="254ED4D4">
                <wp:simplePos x="0" y="0"/>
                <wp:positionH relativeFrom="column">
                  <wp:posOffset>2675890</wp:posOffset>
                </wp:positionH>
                <wp:positionV relativeFrom="paragraph">
                  <wp:posOffset>25471</wp:posOffset>
                </wp:positionV>
                <wp:extent cx="0" cy="184150"/>
                <wp:effectExtent l="76200" t="0" r="57150" b="63500"/>
                <wp:wrapNone/>
                <wp:docPr id="1670572875" name="Konektor Panah Lurus 3"/>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CF778CA" id="Konektor Panah Lurus 3" o:spid="_x0000_s1026" type="#_x0000_t32" style="position:absolute;margin-left:210.7pt;margin-top:2pt;width:0;height:1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" strokecolor="black [3200]" strokeweight=".5pt">
                <v:stroke endarrow="block" joinstyle="miter"/>
              </v:shape>
            </w:pict>
          </mc:Fallback>
        </mc:AlternateContent>
      </w:r>
    </w:p>
    <w:p w14:paraId="1AD477DE" w14:textId="710D0269" w:rsidR="00A64BA6" w:rsidRDefault="00A64BA6" w:rsidP="00C851C7">
      <w:pPr>
        <w:spacing w:line="240" w:lineRule="auto"/>
        <w:jc w:val="center"/>
        <w:rPr>
          <w:rFonts w:ascii="Arial" w:hAnsi="Arial" w:cs="Arial"/>
          <w:noProof/>
          <w:sz w:val="20"/>
          <w:szCs w:val="20"/>
          <w:lang w:val="en-HK"/>
        </w:rPr>
      </w:pPr>
    </w:p>
    <w:p w14:paraId="5F773FA5" w14:textId="622DF6C4" w:rsidR="00297F27" w:rsidRDefault="00680F6C" w:rsidP="00C851C7">
      <w:pPr>
        <w:spacing w:line="240" w:lineRule="auto"/>
        <w:jc w:val="center"/>
        <w:rPr>
          <w:rFonts w:ascii="Arial" w:hAnsi="Arial" w:cs="Arial"/>
          <w:noProof/>
          <w:sz w:val="20"/>
          <w:szCs w:val="20"/>
          <w:lang w:val="en-HK"/>
        </w:rPr>
      </w:pPr>
      <w:r>
        <w:rPr>
          <w:rFonts w:ascii="Arial" w:hAnsi="Arial" w:cs="Arial"/>
          <w:noProof/>
          <w:sz w:val="20"/>
          <w:szCs w:val="20"/>
          <w:lang w:val="en-HK"/>
          <w14:ligatures w14:val="none"/>
        </w:rPr>
        <mc:AlternateContent>
          <mc:Choice Requires="wps">
            <w:drawing>
              <wp:anchor distT="0" distB="0" distL="114300" distR="114300" simplePos="0" relativeHeight="251683840" behindDoc="0" locked="0" layoutInCell="1" allowOverlap="1" wp14:anchorId="650E53FE" wp14:editId="698A47FE">
                <wp:simplePos x="0" y="0"/>
                <wp:positionH relativeFrom="column">
                  <wp:posOffset>4116705</wp:posOffset>
                </wp:positionH>
                <wp:positionV relativeFrom="paragraph">
                  <wp:posOffset>122626</wp:posOffset>
                </wp:positionV>
                <wp:extent cx="0" cy="184150"/>
                <wp:effectExtent l="76200" t="0" r="57150" b="63500"/>
                <wp:wrapNone/>
                <wp:docPr id="385018246" name="Konektor Panah Lurus 3"/>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A227653" id="Konektor Panah Lurus 3" o:spid="_x0000_s1026" type="#_x0000_t32" style="position:absolute;margin-left:324.15pt;margin-top:9.65pt;width:0;height:14.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" strokecolor="black [3200]" strokeweight=".5pt">
                <v:stroke endarrow="block" joinstyle="miter"/>
              </v:shape>
            </w:pict>
          </mc:Fallback>
        </mc:AlternateContent>
      </w:r>
    </w:p>
    <w:p w14:paraId="0E7E1D86" w14:textId="150F052B" w:rsidR="00297F27" w:rsidRDefault="00DE3165" w:rsidP="00C851C7">
      <w:pPr>
        <w:spacing w:line="240" w:lineRule="auto"/>
        <w:jc w:val="center"/>
        <w:rPr>
          <w:rFonts w:ascii="Arial" w:hAnsi="Arial" w:cs="Arial"/>
          <w:noProof/>
          <w:sz w:val="20"/>
          <w:szCs w:val="20"/>
          <w:lang w:val="en-HK"/>
        </w:rPr>
      </w:pPr>
      <w:r>
        <w:rPr>
          <w:rFonts w:ascii="Arial" w:hAnsi="Arial" w:cs="Arial"/>
          <w:noProof/>
          <w:sz w:val="20"/>
          <w:szCs w:val="20"/>
          <w:lang w:val="en-HK"/>
          <w14:ligatures w14:val="none"/>
        </w:rPr>
        <mc:AlternateContent>
          <mc:Choice Requires="wps">
            <w:drawing>
              <wp:anchor distT="0" distB="0" distL="114300" distR="114300" simplePos="0" relativeHeight="251685888" behindDoc="0" locked="0" layoutInCell="1" allowOverlap="1" wp14:anchorId="1A56FC5B" wp14:editId="6679F199">
                <wp:simplePos x="0" y="0"/>
                <wp:positionH relativeFrom="margin">
                  <wp:posOffset>3529330</wp:posOffset>
                </wp:positionH>
                <wp:positionV relativeFrom="paragraph">
                  <wp:posOffset>119380</wp:posOffset>
                </wp:positionV>
                <wp:extent cx="1151255" cy="276225"/>
                <wp:effectExtent l="0" t="0" r="10795" b="28575"/>
                <wp:wrapNone/>
                <wp:docPr id="559411052" name="Kotak Teks 9"/>
                <wp:cNvGraphicFramePr/>
                <a:graphic xmlns:a="http://schemas.openxmlformats.org/drawingml/2006/main">
                  <a:graphicData uri="http://schemas.microsoft.com/office/word/2010/wordprocessingShape">
                    <wps:wsp>
                      <wps:cNvSpPr txBox="1"/>
                      <wps:spPr>
                        <a:xfrm>
                          <a:off x="0" y="0"/>
                          <a:ext cx="1151255" cy="276225"/>
                        </a:xfrm>
                        <a:prstGeom prst="rect">
                          <a:avLst/>
                        </a:prstGeom>
                        <a:ln/>
                      </wps:spPr>
                      <wps:style>
                        <a:lnRef idx="2">
                          <a:schemeClr val="dk1"/>
                        </a:lnRef>
                        <a:fillRef idx="1">
                          <a:schemeClr val="lt1"/>
                        </a:fillRef>
                        <a:effectRef idx="0">
                          <a:schemeClr val="dk1"/>
                        </a:effectRef>
                        <a:fontRef idx="minor">
                          <a:schemeClr val="dk1"/>
                        </a:fontRef>
                      </wps:style>
                      <wps:txbx>
                        <w:txbxContent>
                          <w:p w14:paraId="12E2C22E" w14:textId="21F70E05" w:rsidR="00B66E6C" w:rsidRPr="00204554" w:rsidRDefault="00B66E6C" w:rsidP="003178D4">
                            <w:pPr>
                              <w:jc w:val="center"/>
                              <w:rPr>
                                <w:rFonts w:ascii="Arial" w:hAnsi="Arial" w:cs="Arial"/>
                                <w:sz w:val="20"/>
                                <w:szCs w:val="20"/>
                                <w:lang w:val="id-ID"/>
                              </w:rPr>
                            </w:pPr>
                            <w:r>
                              <w:rPr>
                                <w:rFonts w:ascii="Arial" w:hAnsi="Arial" w:cs="Arial"/>
                                <w:sz w:val="20"/>
                                <w:szCs w:val="20"/>
                                <w:lang w:val="id-ID"/>
                              </w:rPr>
                              <w:t xml:space="preserve">Run </w:t>
                            </w:r>
                            <w:r w:rsidR="00B734C5">
                              <w:rPr>
                                <w:rFonts w:ascii="Arial" w:hAnsi="Arial" w:cs="Arial"/>
                                <w:sz w:val="20"/>
                                <w:szCs w:val="20"/>
                                <w:lang w:val="id-ID"/>
                              </w:rPr>
                              <w:t>m</w:t>
                            </w:r>
                            <w:r>
                              <w:rPr>
                                <w:rFonts w:ascii="Arial" w:hAnsi="Arial" w:cs="Arial"/>
                                <w:sz w:val="20"/>
                                <w:szCs w:val="20"/>
                                <w:lang w:val="id-ID"/>
                              </w:rPr>
                              <w:t xml:space="preserve">onte </w:t>
                            </w:r>
                            <w:r w:rsidR="00B734C5">
                              <w:rPr>
                                <w:rFonts w:ascii="Arial" w:hAnsi="Arial" w:cs="Arial"/>
                                <w:sz w:val="20"/>
                                <w:szCs w:val="20"/>
                                <w:lang w:val="id-ID"/>
                              </w:rPr>
                              <w:t>c</w:t>
                            </w:r>
                            <w:r>
                              <w:rPr>
                                <w:rFonts w:ascii="Arial" w:hAnsi="Arial" w:cs="Arial"/>
                                <w:sz w:val="20"/>
                                <w:szCs w:val="20"/>
                                <w:lang w:val="id-ID"/>
                              </w:rPr>
                              <w:t>arlo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A56FC5B" id="Kotak Teks 9" o:spid="_x0000_s1031" type="#_x0000_t202" style="position:absolute;left:0;text-align:left;margin-left:277.9pt;margin-top:9.4pt;width:90.65pt;height:21.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" fillcolor="white [3201]" strokecolor="black [3200]" strokeweight="1pt">
                <v:textbox>
                  <w:txbxContent>
                    <w:p w14:paraId="12E2C22E" w14:textId="21F70E05" w:rsidR="00B66E6C" w:rsidRPr="00204554" w:rsidRDefault="00B66E6C" w:rsidP="003178D4">
                      <w:pPr>
                        <w:jc w:val="center"/>
                        <w:rPr>
                          <w:rFonts w:ascii="Arial" w:hAnsi="Arial" w:cs="Arial"/>
                          <w:sz w:val="20"/>
                          <w:szCs w:val="20"/>
                          <w:lang w:val="id-ID"/>
                        </w:rPr>
                      </w:pPr>
                      <w:r>
                        <w:rPr>
                          <w:rFonts w:ascii="Arial" w:hAnsi="Arial" w:cs="Arial"/>
                          <w:sz w:val="20"/>
                          <w:szCs w:val="20"/>
                          <w:lang w:val="id-ID"/>
                        </w:rPr>
                        <w:t xml:space="preserve">Run </w:t>
                      </w:r>
                      <w:r w:rsidR="00B734C5">
                        <w:rPr>
                          <w:rFonts w:ascii="Arial" w:hAnsi="Arial" w:cs="Arial"/>
                          <w:sz w:val="20"/>
                          <w:szCs w:val="20"/>
                          <w:lang w:val="id-ID"/>
                        </w:rPr>
                        <w:t>m</w:t>
                      </w:r>
                      <w:r>
                        <w:rPr>
                          <w:rFonts w:ascii="Arial" w:hAnsi="Arial" w:cs="Arial"/>
                          <w:sz w:val="20"/>
                          <w:szCs w:val="20"/>
                          <w:lang w:val="id-ID"/>
                        </w:rPr>
                        <w:t xml:space="preserve">onte </w:t>
                      </w:r>
                      <w:r w:rsidR="00B734C5">
                        <w:rPr>
                          <w:rFonts w:ascii="Arial" w:hAnsi="Arial" w:cs="Arial"/>
                          <w:sz w:val="20"/>
                          <w:szCs w:val="20"/>
                          <w:lang w:val="id-ID"/>
                        </w:rPr>
                        <w:t>c</w:t>
                      </w:r>
                      <w:r>
                        <w:rPr>
                          <w:rFonts w:ascii="Arial" w:hAnsi="Arial" w:cs="Arial"/>
                          <w:sz w:val="20"/>
                          <w:szCs w:val="20"/>
                          <w:lang w:val="id-ID"/>
                        </w:rPr>
                        <w:t>arlo</w:t>
                      </w:r>
                    </w:p>
                  </w:txbxContent>
                </v:textbox>
                <w10:wrap anchorx="margin"/>
              </v:shape>
            </w:pict>
          </mc:Fallback>
        </mc:AlternateContent>
      </w:r>
      <w:r>
        <w:rPr>
          <w:rFonts w:ascii="Arial" w:hAnsi="Arial" w:cs="Arial"/>
          <w:noProof/>
          <w:sz w:val="20"/>
          <w:szCs w:val="20"/>
          <w:lang w:val="en-HK"/>
          <w14:ligatures w14:val="none"/>
        </w:rPr>
        <mc:AlternateContent>
          <mc:Choice Requires="wps">
            <w:drawing>
              <wp:anchor distT="0" distB="0" distL="114300" distR="114300" simplePos="0" relativeHeight="251679744" behindDoc="0" locked="0" layoutInCell="1" allowOverlap="1" wp14:anchorId="1D97A750" wp14:editId="29D8351A">
                <wp:simplePos x="0" y="0"/>
                <wp:positionH relativeFrom="margin">
                  <wp:posOffset>2183130</wp:posOffset>
                </wp:positionH>
                <wp:positionV relativeFrom="paragraph">
                  <wp:posOffset>119380</wp:posOffset>
                </wp:positionV>
                <wp:extent cx="998855" cy="276225"/>
                <wp:effectExtent l="0" t="0" r="10795" b="28575"/>
                <wp:wrapNone/>
                <wp:docPr id="1851643470" name="Kotak Teks 9"/>
                <wp:cNvGraphicFramePr/>
                <a:graphic xmlns:a="http://schemas.openxmlformats.org/drawingml/2006/main">
                  <a:graphicData uri="http://schemas.microsoft.com/office/word/2010/wordprocessingShape">
                    <wps:wsp>
                      <wps:cNvSpPr txBox="1"/>
                      <wps:spPr>
                        <a:xfrm>
                          <a:off x="0" y="0"/>
                          <a:ext cx="998855" cy="276225"/>
                        </a:xfrm>
                        <a:prstGeom prst="rect">
                          <a:avLst/>
                        </a:prstGeom>
                        <a:ln/>
                      </wps:spPr>
                      <wps:style>
                        <a:lnRef idx="2">
                          <a:schemeClr val="dk1"/>
                        </a:lnRef>
                        <a:fillRef idx="1">
                          <a:schemeClr val="lt1"/>
                        </a:fillRef>
                        <a:effectRef idx="0">
                          <a:schemeClr val="dk1"/>
                        </a:effectRef>
                        <a:fontRef idx="minor">
                          <a:schemeClr val="dk1"/>
                        </a:fontRef>
                      </wps:style>
                      <wps:txbx>
                        <w:txbxContent>
                          <w:p w14:paraId="4C17CB91" w14:textId="015A9803" w:rsidR="00204554" w:rsidRPr="00204554" w:rsidRDefault="00204554" w:rsidP="003178D4">
                            <w:pPr>
                              <w:jc w:val="center"/>
                              <w:rPr>
                                <w:rFonts w:ascii="Arial" w:hAnsi="Arial" w:cs="Arial"/>
                                <w:sz w:val="20"/>
                                <w:szCs w:val="20"/>
                                <w:lang w:val="id-ID"/>
                              </w:rPr>
                            </w:pPr>
                            <w:r w:rsidRPr="00204554">
                              <w:rPr>
                                <w:rFonts w:ascii="Arial" w:hAnsi="Arial" w:cs="Arial"/>
                                <w:sz w:val="20"/>
                                <w:szCs w:val="20"/>
                                <w:lang w:val="id-ID"/>
                              </w:rPr>
                              <w:t xml:space="preserve">Run </w:t>
                            </w:r>
                            <w:r w:rsidR="00B734C5">
                              <w:rPr>
                                <w:rFonts w:ascii="Arial" w:hAnsi="Arial" w:cs="Arial"/>
                                <w:sz w:val="20"/>
                                <w:szCs w:val="20"/>
                                <w:lang w:val="id-ID"/>
                              </w:rPr>
                              <w:t>l</w:t>
                            </w:r>
                            <w:r w:rsidR="00B66E6C">
                              <w:rPr>
                                <w:rFonts w:ascii="Arial" w:hAnsi="Arial" w:cs="Arial"/>
                                <w:sz w:val="20"/>
                                <w:szCs w:val="20"/>
                                <w:lang w:val="id-ID"/>
                              </w:rPr>
                              <w:t>everage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D97A750" id="_x0000_s1032" type="#_x0000_t202" style="position:absolute;left:0;text-align:left;margin-left:171.9pt;margin-top:9.4pt;width:78.65pt;height:21.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" fillcolor="white [3201]" strokecolor="black [3200]" strokeweight="1pt">
                <v:textbox>
                  <w:txbxContent>
                    <w:p w14:paraId="4C17CB91" w14:textId="015A9803" w:rsidR="00204554" w:rsidRPr="00204554" w:rsidRDefault="00204554" w:rsidP="003178D4">
                      <w:pPr>
                        <w:jc w:val="center"/>
                        <w:rPr>
                          <w:rFonts w:ascii="Arial" w:hAnsi="Arial" w:cs="Arial"/>
                          <w:sz w:val="20"/>
                          <w:szCs w:val="20"/>
                          <w:lang w:val="id-ID"/>
                        </w:rPr>
                      </w:pPr>
                      <w:r w:rsidRPr="00204554">
                        <w:rPr>
                          <w:rFonts w:ascii="Arial" w:hAnsi="Arial" w:cs="Arial"/>
                          <w:sz w:val="20"/>
                          <w:szCs w:val="20"/>
                          <w:lang w:val="id-ID"/>
                        </w:rPr>
                        <w:t xml:space="preserve">Run </w:t>
                      </w:r>
                      <w:r w:rsidR="00B734C5">
                        <w:rPr>
                          <w:rFonts w:ascii="Arial" w:hAnsi="Arial" w:cs="Arial"/>
                          <w:sz w:val="20"/>
                          <w:szCs w:val="20"/>
                          <w:lang w:val="id-ID"/>
                        </w:rPr>
                        <w:t>l</w:t>
                      </w:r>
                      <w:r w:rsidR="00B66E6C">
                        <w:rPr>
                          <w:rFonts w:ascii="Arial" w:hAnsi="Arial" w:cs="Arial"/>
                          <w:sz w:val="20"/>
                          <w:szCs w:val="20"/>
                          <w:lang w:val="id-ID"/>
                        </w:rPr>
                        <w:t>everage</w:t>
                      </w:r>
                    </w:p>
                  </w:txbxContent>
                </v:textbox>
                <w10:wrap anchorx="margin"/>
              </v:shape>
            </w:pict>
          </mc:Fallback>
        </mc:AlternateContent>
      </w:r>
      <w:r>
        <w:rPr>
          <w:rFonts w:ascii="Arial" w:hAnsi="Arial" w:cs="Arial"/>
          <w:noProof/>
          <w:sz w:val="20"/>
          <w:szCs w:val="20"/>
          <w:lang w:val="en-HK"/>
          <w14:ligatures w14:val="none"/>
        </w:rPr>
        <mc:AlternateContent>
          <mc:Choice Requires="wps">
            <w:drawing>
              <wp:anchor distT="0" distB="0" distL="114300" distR="114300" simplePos="0" relativeHeight="251677696" behindDoc="0" locked="0" layoutInCell="1" allowOverlap="1" wp14:anchorId="43346F78" wp14:editId="6BB56B09">
                <wp:simplePos x="0" y="0"/>
                <wp:positionH relativeFrom="column">
                  <wp:posOffset>772160</wp:posOffset>
                </wp:positionH>
                <wp:positionV relativeFrom="paragraph">
                  <wp:posOffset>118745</wp:posOffset>
                </wp:positionV>
                <wp:extent cx="908685" cy="276225"/>
                <wp:effectExtent l="0" t="0" r="24765" b="28575"/>
                <wp:wrapNone/>
                <wp:docPr id="247333040" name="Kotak Teks 9"/>
                <wp:cNvGraphicFramePr/>
                <a:graphic xmlns:a="http://schemas.openxmlformats.org/drawingml/2006/main">
                  <a:graphicData uri="http://schemas.microsoft.com/office/word/2010/wordprocessingShape">
                    <wps:wsp>
                      <wps:cNvSpPr txBox="1"/>
                      <wps:spPr>
                        <a:xfrm>
                          <a:off x="0" y="0"/>
                          <a:ext cx="908685" cy="276225"/>
                        </a:xfrm>
                        <a:prstGeom prst="rect">
                          <a:avLst/>
                        </a:prstGeom>
                        <a:ln/>
                      </wps:spPr>
                      <wps:style>
                        <a:lnRef idx="2">
                          <a:schemeClr val="dk1"/>
                        </a:lnRef>
                        <a:fillRef idx="1">
                          <a:schemeClr val="lt1"/>
                        </a:fillRef>
                        <a:effectRef idx="0">
                          <a:schemeClr val="dk1"/>
                        </a:effectRef>
                        <a:fontRef idx="minor">
                          <a:schemeClr val="dk1"/>
                        </a:fontRef>
                      </wps:style>
                      <wps:txbx>
                        <w:txbxContent>
                          <w:p w14:paraId="6BF14BD9" w14:textId="0AD92D22" w:rsidR="00A1186C" w:rsidRPr="00204554" w:rsidRDefault="00A1186C" w:rsidP="003178D4">
                            <w:pPr>
                              <w:jc w:val="center"/>
                              <w:rPr>
                                <w:rFonts w:ascii="Arial" w:hAnsi="Arial" w:cs="Arial"/>
                                <w:sz w:val="20"/>
                                <w:szCs w:val="20"/>
                                <w:lang w:val="id-ID"/>
                              </w:rPr>
                            </w:pPr>
                            <w:r w:rsidRPr="00204554">
                              <w:rPr>
                                <w:rFonts w:ascii="Arial" w:hAnsi="Arial" w:cs="Arial"/>
                                <w:sz w:val="20"/>
                                <w:szCs w:val="20"/>
                                <w:lang w:val="id-ID"/>
                              </w:rPr>
                              <w:t xml:space="preserve">Run </w:t>
                            </w:r>
                            <w:r w:rsidR="00B734C5">
                              <w:rPr>
                                <w:rFonts w:ascii="Arial" w:hAnsi="Arial" w:cs="Arial"/>
                                <w:sz w:val="20"/>
                                <w:szCs w:val="20"/>
                                <w:lang w:val="id-ID"/>
                              </w:rPr>
                              <w:t>r</w:t>
                            </w:r>
                            <w:r w:rsidR="00204554" w:rsidRPr="00204554">
                              <w:rPr>
                                <w:rFonts w:ascii="Arial" w:hAnsi="Arial" w:cs="Arial"/>
                                <w:sz w:val="20"/>
                                <w:szCs w:val="20"/>
                                <w:lang w:val="id-ID"/>
                              </w:rPr>
                              <w:t>apfish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3346F78" id="_x0000_s1033" type="#_x0000_t202" style="position:absolute;left:0;text-align:left;margin-left:60.8pt;margin-top:9.35pt;width:71.5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" fillcolor="white [3201]" strokecolor="black [3200]" strokeweight="1pt">
                <v:textbox>
                  <w:txbxContent>
                    <w:p w14:paraId="6BF14BD9" w14:textId="0AD92D22" w:rsidR="00A1186C" w:rsidRPr="00204554" w:rsidRDefault="00A1186C" w:rsidP="003178D4">
                      <w:pPr>
                        <w:jc w:val="center"/>
                        <w:rPr>
                          <w:rFonts w:ascii="Arial" w:hAnsi="Arial" w:cs="Arial"/>
                          <w:sz w:val="20"/>
                          <w:szCs w:val="20"/>
                          <w:lang w:val="id-ID"/>
                        </w:rPr>
                      </w:pPr>
                      <w:r w:rsidRPr="00204554">
                        <w:rPr>
                          <w:rFonts w:ascii="Arial" w:hAnsi="Arial" w:cs="Arial"/>
                          <w:sz w:val="20"/>
                          <w:szCs w:val="20"/>
                          <w:lang w:val="id-ID"/>
                        </w:rPr>
                        <w:t xml:space="preserve">Run </w:t>
                      </w:r>
                      <w:r w:rsidR="00B734C5">
                        <w:rPr>
                          <w:rFonts w:ascii="Arial" w:hAnsi="Arial" w:cs="Arial"/>
                          <w:sz w:val="20"/>
                          <w:szCs w:val="20"/>
                          <w:lang w:val="id-ID"/>
                        </w:rPr>
                        <w:t>r</w:t>
                      </w:r>
                      <w:r w:rsidR="00204554" w:rsidRPr="00204554">
                        <w:rPr>
                          <w:rFonts w:ascii="Arial" w:hAnsi="Arial" w:cs="Arial"/>
                          <w:sz w:val="20"/>
                          <w:szCs w:val="20"/>
                          <w:lang w:val="id-ID"/>
                        </w:rPr>
                        <w:t>apfish</w:t>
                      </w:r>
                    </w:p>
                  </w:txbxContent>
                </v:textbox>
              </v:shape>
            </w:pict>
          </mc:Fallback>
        </mc:AlternateContent>
      </w:r>
      <w:r>
        <w:rPr>
          <w:rFonts w:ascii="Arial" w:hAnsi="Arial" w:cs="Arial"/>
          <w:noProof/>
          <w:sz w:val="20"/>
          <w:szCs w:val="20"/>
          <w:lang w:val="en-HK"/>
          <w14:ligatures w14:val="none"/>
        </w:rPr>
        <mc:AlternateContent>
          <mc:Choice Requires="wps">
            <w:drawing>
              <wp:anchor distT="0" distB="0" distL="114300" distR="114300" simplePos="0" relativeHeight="251694080" behindDoc="0" locked="0" layoutInCell="1" allowOverlap="1" wp14:anchorId="23182F13" wp14:editId="27FB388E">
                <wp:simplePos x="0" y="0"/>
                <wp:positionH relativeFrom="column">
                  <wp:posOffset>889635</wp:posOffset>
                </wp:positionH>
                <wp:positionV relativeFrom="paragraph">
                  <wp:posOffset>395605</wp:posOffset>
                </wp:positionV>
                <wp:extent cx="304800" cy="367030"/>
                <wp:effectExtent l="0" t="0" r="57150" b="90170"/>
                <wp:wrapNone/>
                <wp:docPr id="1634304043" name="Konektor: Siku 11"/>
                <wp:cNvGraphicFramePr/>
                <a:graphic xmlns:a="http://schemas.openxmlformats.org/drawingml/2006/main">
                  <a:graphicData uri="http://schemas.microsoft.com/office/word/2010/wordprocessingShape">
                    <wps:wsp>
                      <wps:cNvCnPr/>
                      <wps:spPr>
                        <a:xfrm>
                          <a:off x="0" y="0"/>
                          <a:ext cx="304800" cy="36703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37FB000" id="_x0000_t34" coordsize="21600,21600" o:spt="34" o:oned="t" adj="10800" path="m,l@0,0@0,21600,21600,21600e" filled="f">
                <v:stroke joinstyle="miter"/>
                <v:formulas>
                  <v:f eqn="val #0"/>
                </v:formulas>
                <v:path arrowok="t" fillok="f" o:connecttype="none"/>
                <v:handles>
                  <v:h position="#0,center"/>
                </v:handles>
                <o:lock v:ext="edit" shapetype="t"/>
              </v:shapetype>
              <v:shape id="Konektor: Siku 11" o:spid="_x0000_s1026" type="#_x0000_t34" style="position:absolute;margin-left:70.05pt;margin-top:31.15pt;width:24pt;height:28.9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" strokecolor="black [3200]" strokeweight=".5pt">
                <v:stroke endarrow="block"/>
              </v:shape>
            </w:pict>
          </mc:Fallback>
        </mc:AlternateContent>
      </w:r>
    </w:p>
    <w:p w14:paraId="39397232" w14:textId="727D9D10" w:rsidR="00B66E6C" w:rsidRDefault="00FE2E86" w:rsidP="00C851C7">
      <w:pPr>
        <w:spacing w:line="240" w:lineRule="auto"/>
        <w:jc w:val="center"/>
        <w:rPr>
          <w:rFonts w:ascii="Arial" w:hAnsi="Arial" w:cs="Arial"/>
          <w:noProof/>
          <w:sz w:val="20"/>
          <w:szCs w:val="20"/>
          <w:lang w:val="en-HK"/>
        </w:rPr>
      </w:pPr>
      <w:r>
        <w:rPr>
          <w:rFonts w:ascii="Arial" w:hAnsi="Arial" w:cs="Arial"/>
          <w:noProof/>
          <w:sz w:val="20"/>
          <w:szCs w:val="20"/>
          <w:lang w:val="en-HK"/>
          <w14:ligatures w14:val="none"/>
        </w:rPr>
        <mc:AlternateContent>
          <mc:Choice Requires="wps">
            <w:drawing>
              <wp:anchor distT="0" distB="0" distL="114300" distR="114300" simplePos="0" relativeHeight="251687936" behindDoc="0" locked="0" layoutInCell="1" allowOverlap="1" wp14:anchorId="2A02BE79" wp14:editId="1473BF19">
                <wp:simplePos x="0" y="0"/>
                <wp:positionH relativeFrom="column">
                  <wp:posOffset>2682875</wp:posOffset>
                </wp:positionH>
                <wp:positionV relativeFrom="paragraph">
                  <wp:posOffset>157480</wp:posOffset>
                </wp:positionV>
                <wp:extent cx="0" cy="184150"/>
                <wp:effectExtent l="76200" t="0" r="57150" b="63500"/>
                <wp:wrapNone/>
                <wp:docPr id="1864410328" name="Konektor Panah Lurus 3"/>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4372C09" id="_x0000_t32" coordsize="21600,21600" o:spt="32" o:oned="t" path="m,l21600,21600e" filled="f">
                <v:path arrowok="t" fillok="f" o:connecttype="none"/>
                <o:lock v:ext="edit" shapetype="t"/>
              </v:shapetype>
              <v:shape id="Konektor Panah Lurus 3" o:spid="_x0000_s1026" type="#_x0000_t32" style="position:absolute;margin-left:211.25pt;margin-top:12.4pt;width:0;height:14.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" strokecolor="black [3200]" strokeweight=".5pt">
                <v:stroke endarrow="block" joinstyle="miter"/>
              </v:shape>
            </w:pict>
          </mc:Fallback>
        </mc:AlternateContent>
      </w:r>
      <w:r w:rsidR="00176C7B">
        <w:rPr>
          <w:rFonts w:ascii="Arial" w:hAnsi="Arial" w:cs="Arial"/>
          <w:noProof/>
          <w:sz w:val="20"/>
          <w:szCs w:val="20"/>
          <w:lang w:val="en-HK"/>
          <w14:ligatures w14:val="none"/>
        </w:rPr>
        <mc:AlternateContent>
          <mc:Choice Requires="wps">
            <w:drawing>
              <wp:anchor distT="0" distB="0" distL="114300" distR="114300" simplePos="0" relativeHeight="251695104" behindDoc="0" locked="0" layoutInCell="1" allowOverlap="1" wp14:anchorId="301ABCD5" wp14:editId="57FF57B6">
                <wp:simplePos x="0" y="0"/>
                <wp:positionH relativeFrom="column">
                  <wp:posOffset>4180840</wp:posOffset>
                </wp:positionH>
                <wp:positionV relativeFrom="paragraph">
                  <wp:posOffset>149062</wp:posOffset>
                </wp:positionV>
                <wp:extent cx="321733" cy="367030"/>
                <wp:effectExtent l="38100" t="0" r="21590" b="90170"/>
                <wp:wrapNone/>
                <wp:docPr id="1217432909" name="Konektor: Siku 13"/>
                <wp:cNvGraphicFramePr/>
                <a:graphic xmlns:a="http://schemas.openxmlformats.org/drawingml/2006/main">
                  <a:graphicData uri="http://schemas.microsoft.com/office/word/2010/wordprocessingShape">
                    <wps:wsp>
                      <wps:cNvCnPr/>
                      <wps:spPr>
                        <a:xfrm flipH="1">
                          <a:off x="0" y="0"/>
                          <a:ext cx="321733" cy="36703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EC894CE" id="_x0000_t34" coordsize="21600,21600" o:spt="34" o:oned="t" adj="10800" path="m,l@0,0@0,21600,21600,21600e" filled="f">
                <v:stroke joinstyle="miter"/>
                <v:formulas>
                  <v:f eqn="val #0"/>
                </v:formulas>
                <v:path arrowok="t" fillok="f" o:connecttype="none"/>
                <v:handles>
                  <v:h position="#0,center"/>
                </v:handles>
                <o:lock v:ext="edit" shapetype="t"/>
              </v:shapetype>
              <v:shape id="Konektor: Siku 13" o:spid="_x0000_s1026" type="#_x0000_t34" style="position:absolute;margin-left:329.2pt;margin-top:11.75pt;width:25.35pt;height:28.9pt;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" strokecolor="black [3200]" strokeweight=".5pt">
                <v:stroke endarrow="block"/>
              </v:shape>
            </w:pict>
          </mc:Fallback>
        </mc:AlternateContent>
      </w:r>
    </w:p>
    <w:p w14:paraId="58CBB44E" w14:textId="0E70C46E" w:rsidR="00B66E6C" w:rsidRDefault="00C0460F" w:rsidP="00C851C7">
      <w:pPr>
        <w:spacing w:line="240" w:lineRule="auto"/>
        <w:jc w:val="center"/>
        <w:rPr>
          <w:rFonts w:ascii="Arial" w:hAnsi="Arial" w:cs="Arial"/>
          <w:noProof/>
          <w:sz w:val="20"/>
          <w:szCs w:val="20"/>
          <w:lang w:val="en-HK"/>
        </w:rPr>
      </w:pPr>
      <w:r>
        <w:rPr>
          <w:rFonts w:ascii="Arial" w:hAnsi="Arial" w:cs="Arial"/>
          <w:noProof/>
          <w:sz w:val="20"/>
          <w:szCs w:val="20"/>
          <w:lang w:val="en-HK"/>
          <w14:ligatures w14:val="none"/>
        </w:rPr>
        <mc:AlternateContent>
          <mc:Choice Requires="wps">
            <w:drawing>
              <wp:anchor distT="0" distB="0" distL="114300" distR="114300" simplePos="0" relativeHeight="251688960" behindDoc="0" locked="0" layoutInCell="1" allowOverlap="1" wp14:anchorId="5374DCC5" wp14:editId="47ECF1A1">
                <wp:simplePos x="0" y="0"/>
                <wp:positionH relativeFrom="column">
                  <wp:posOffset>1247140</wp:posOffset>
                </wp:positionH>
                <wp:positionV relativeFrom="paragraph">
                  <wp:posOffset>122392</wp:posOffset>
                </wp:positionV>
                <wp:extent cx="2854960" cy="254000"/>
                <wp:effectExtent l="0" t="0" r="21590" b="12700"/>
                <wp:wrapNone/>
                <wp:docPr id="1590823734" name="Kotak Teks 4"/>
                <wp:cNvGraphicFramePr/>
                <a:graphic xmlns:a="http://schemas.openxmlformats.org/drawingml/2006/main">
                  <a:graphicData uri="http://schemas.microsoft.com/office/word/2010/wordprocessingShape">
                    <wps:wsp>
                      <wps:cNvSpPr txBox="1"/>
                      <wps:spPr>
                        <a:xfrm>
                          <a:off x="0" y="0"/>
                          <a:ext cx="2854960" cy="254000"/>
                        </a:xfrm>
                        <a:prstGeom prst="rect">
                          <a:avLst/>
                        </a:prstGeom>
                        <a:ln/>
                      </wps:spPr>
                      <wps:style>
                        <a:lnRef idx="2">
                          <a:schemeClr val="dk1"/>
                        </a:lnRef>
                        <a:fillRef idx="1">
                          <a:schemeClr val="lt1"/>
                        </a:fillRef>
                        <a:effectRef idx="0">
                          <a:schemeClr val="dk1"/>
                        </a:effectRef>
                        <a:fontRef idx="minor">
                          <a:schemeClr val="dk1"/>
                        </a:fontRef>
                      </wps:style>
                      <wps:txbx>
                        <w:txbxContent>
                          <w:p w14:paraId="3381AA41" w14:textId="2EC1B3C8" w:rsidR="00C0460F" w:rsidRPr="00AE6955" w:rsidRDefault="00C0460F" w:rsidP="00C0460F">
                            <w:pPr>
                              <w:jc w:val="center"/>
                              <w:rPr>
                                <w:rFonts w:ascii="Arial" w:hAnsi="Arial" w:cs="Arial"/>
                                <w:sz w:val="20"/>
                                <w:szCs w:val="20"/>
                                <w:lang w:val="id-ID"/>
                              </w:rPr>
                            </w:pPr>
                            <w:r>
                              <w:rPr>
                                <w:rFonts w:ascii="Arial" w:hAnsi="Arial" w:cs="Arial"/>
                                <w:sz w:val="20"/>
                                <w:szCs w:val="20"/>
                                <w:lang w:val="id-ID"/>
                              </w:rPr>
                              <w:t>Sustain</w:t>
                            </w:r>
                            <w:r w:rsidR="00B734C5">
                              <w:rPr>
                                <w:rFonts w:ascii="Arial" w:hAnsi="Arial" w:cs="Arial"/>
                                <w:sz w:val="20"/>
                                <w:szCs w:val="20"/>
                                <w:lang w:val="id-ID"/>
                              </w:rPr>
                              <w:t>ability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374DCC5" id="_x0000_s1034" type="#_x0000_t202" style="position:absolute;left:0;text-align:left;margin-left:98.2pt;margin-top:9.65pt;width:224.8pt;height:2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" fillcolor="white [3201]" strokecolor="black [3200]" strokeweight="1pt">
                <v:textbox>
                  <w:txbxContent>
                    <w:p w14:paraId="3381AA41" w14:textId="2EC1B3C8" w:rsidR="00C0460F" w:rsidRPr="00AE6955" w:rsidRDefault="00C0460F" w:rsidP="00C0460F">
                      <w:pPr>
                        <w:jc w:val="center"/>
                        <w:rPr>
                          <w:rFonts w:ascii="Arial" w:hAnsi="Arial" w:cs="Arial"/>
                          <w:sz w:val="20"/>
                          <w:szCs w:val="20"/>
                          <w:lang w:val="id-ID"/>
                        </w:rPr>
                      </w:pPr>
                      <w:r>
                        <w:rPr>
                          <w:rFonts w:ascii="Arial" w:hAnsi="Arial" w:cs="Arial"/>
                          <w:sz w:val="20"/>
                          <w:szCs w:val="20"/>
                          <w:lang w:val="id-ID"/>
                        </w:rPr>
                        <w:t>Sustain</w:t>
                      </w:r>
                      <w:r w:rsidR="00B734C5">
                        <w:rPr>
                          <w:rFonts w:ascii="Arial" w:hAnsi="Arial" w:cs="Arial"/>
                          <w:sz w:val="20"/>
                          <w:szCs w:val="20"/>
                          <w:lang w:val="id-ID"/>
                        </w:rPr>
                        <w:t>ability analysis</w:t>
                      </w:r>
                    </w:p>
                  </w:txbxContent>
                </v:textbox>
              </v:shape>
            </w:pict>
          </mc:Fallback>
        </mc:AlternateContent>
      </w:r>
    </w:p>
    <w:p w14:paraId="2F9429CE" w14:textId="4C91E215" w:rsidR="00B734C5" w:rsidRDefault="00B734C5" w:rsidP="00C851C7">
      <w:pPr>
        <w:spacing w:line="240" w:lineRule="auto"/>
        <w:jc w:val="center"/>
        <w:rPr>
          <w:rFonts w:ascii="Arial" w:hAnsi="Arial" w:cs="Arial"/>
          <w:noProof/>
          <w:sz w:val="20"/>
          <w:szCs w:val="20"/>
          <w:lang w:val="en-HK"/>
        </w:rPr>
      </w:pPr>
      <w:r>
        <w:rPr>
          <w:rFonts w:ascii="Arial" w:hAnsi="Arial" w:cs="Arial"/>
          <w:noProof/>
          <w:sz w:val="20"/>
          <w:szCs w:val="20"/>
          <w:lang w:val="en-HK"/>
          <w14:ligatures w14:val="none"/>
        </w:rPr>
        <mc:AlternateContent>
          <mc:Choice Requires="wps">
            <w:drawing>
              <wp:anchor distT="0" distB="0" distL="114300" distR="114300" simplePos="0" relativeHeight="251693056" behindDoc="0" locked="0" layoutInCell="1" allowOverlap="1" wp14:anchorId="3E1D5EBA" wp14:editId="29D9DBDB">
                <wp:simplePos x="0" y="0"/>
                <wp:positionH relativeFrom="column">
                  <wp:posOffset>2657475</wp:posOffset>
                </wp:positionH>
                <wp:positionV relativeFrom="paragraph">
                  <wp:posOffset>120487</wp:posOffset>
                </wp:positionV>
                <wp:extent cx="0" cy="184150"/>
                <wp:effectExtent l="76200" t="0" r="57150" b="63500"/>
                <wp:wrapNone/>
                <wp:docPr id="1876971006" name="Konektor Panah Lurus 3"/>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B4FC228" id="Konektor Panah Lurus 3" o:spid="_x0000_s1026" type="#_x0000_t32" style="position:absolute;margin-left:209.25pt;margin-top:9.5pt;width:0;height:1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" strokecolor="black [3200]" strokeweight=".5pt">
                <v:stroke endarrow="block" joinstyle="miter"/>
              </v:shape>
            </w:pict>
          </mc:Fallback>
        </mc:AlternateContent>
      </w:r>
    </w:p>
    <w:p w14:paraId="487F4F39" w14:textId="139B1A4C" w:rsidR="00B734C5" w:rsidRDefault="00B734C5" w:rsidP="00C851C7">
      <w:pPr>
        <w:spacing w:line="240" w:lineRule="auto"/>
        <w:jc w:val="center"/>
        <w:rPr>
          <w:rFonts w:ascii="Arial" w:hAnsi="Arial" w:cs="Arial"/>
          <w:noProof/>
          <w:sz w:val="20"/>
          <w:szCs w:val="20"/>
          <w:lang w:val="en-HK"/>
        </w:rPr>
      </w:pPr>
      <w:r>
        <w:rPr>
          <w:rFonts w:ascii="Arial" w:hAnsi="Arial" w:cs="Arial"/>
          <w:noProof/>
          <w:sz w:val="20"/>
          <w:szCs w:val="20"/>
          <w:lang w:val="en-HK"/>
          <w14:ligatures w14:val="none"/>
        </w:rPr>
        <mc:AlternateContent>
          <mc:Choice Requires="wps">
            <w:drawing>
              <wp:anchor distT="0" distB="0" distL="114300" distR="114300" simplePos="0" relativeHeight="251691008" behindDoc="0" locked="0" layoutInCell="1" allowOverlap="1" wp14:anchorId="62449516" wp14:editId="552282A8">
                <wp:simplePos x="0" y="0"/>
                <wp:positionH relativeFrom="margin">
                  <wp:posOffset>2148840</wp:posOffset>
                </wp:positionH>
                <wp:positionV relativeFrom="paragraph">
                  <wp:posOffset>111597</wp:posOffset>
                </wp:positionV>
                <wp:extent cx="1024678" cy="384810"/>
                <wp:effectExtent l="0" t="0" r="23495" b="15240"/>
                <wp:wrapNone/>
                <wp:docPr id="344844634" name="Oval 1"/>
                <wp:cNvGraphicFramePr/>
                <a:graphic xmlns:a="http://schemas.openxmlformats.org/drawingml/2006/main">
                  <a:graphicData uri="http://schemas.microsoft.com/office/word/2010/wordprocessingShape">
                    <wps:wsp>
                      <wps:cNvSpPr/>
                      <wps:spPr>
                        <a:xfrm>
                          <a:off x="0" y="0"/>
                          <a:ext cx="1024678" cy="384810"/>
                        </a:xfrm>
                        <a:prstGeom prst="ellipse">
                          <a:avLst/>
                        </a:prstGeom>
                      </wps:spPr>
                      <wps:style>
                        <a:lnRef idx="2">
                          <a:schemeClr val="dk1"/>
                        </a:lnRef>
                        <a:fillRef idx="1">
                          <a:schemeClr val="lt1"/>
                        </a:fillRef>
                        <a:effectRef idx="0">
                          <a:schemeClr val="dk1"/>
                        </a:effectRef>
                        <a:fontRef idx="minor">
                          <a:schemeClr val="dk1"/>
                        </a:fontRef>
                      </wps:style>
                      <wps:txbx>
                        <w:txbxContent>
                          <w:p w14:paraId="5D04C23D" w14:textId="003D389C" w:rsidR="00B734C5" w:rsidRPr="00AE6955" w:rsidRDefault="00B734C5" w:rsidP="00B734C5">
                            <w:pPr>
                              <w:jc w:val="center"/>
                              <w:rPr>
                                <w:rFonts w:ascii="Arial" w:hAnsi="Arial" w:cs="Arial"/>
                                <w:sz w:val="20"/>
                                <w:szCs w:val="20"/>
                                <w:lang w:val="id-ID"/>
                              </w:rPr>
                            </w:pPr>
                            <w:r>
                              <w:rPr>
                                <w:rFonts w:ascii="Arial" w:hAnsi="Arial" w:cs="Arial"/>
                                <w:sz w:val="20"/>
                                <w:szCs w:val="20"/>
                                <w:lang w:val="id-ID"/>
                              </w:rPr>
                              <w:t>Fini</w:t>
                            </w:r>
                            <w:r w:rsidR="001A53A2">
                              <w:rPr>
                                <w:rFonts w:ascii="Arial" w:hAnsi="Arial" w:cs="Arial"/>
                                <w:sz w:val="20"/>
                                <w:szCs w:val="20"/>
                                <w:lang w:val="id-ID"/>
                              </w:rPr>
                              <w:t>shed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62449516" id="_x0000_s1035" style="position:absolute;left:0;text-align:left;margin-left:169.2pt;margin-top:8.8pt;width:80.7pt;height:30.3pt;z-index:2516910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" fillcolor="white [3201]" strokecolor="black [3200]" strokeweight="1pt">
                <v:stroke joinstyle="miter"/>
                <v:textbox>
                  <w:txbxContent>
                    <w:p w14:paraId="5D04C23D" w14:textId="003D389C" w:rsidR="00B734C5" w:rsidRPr="00AE6955" w:rsidRDefault="00B734C5" w:rsidP="00B734C5">
                      <w:pPr>
                        <w:jc w:val="center"/>
                        <w:rPr>
                          <w:rFonts w:ascii="Arial" w:hAnsi="Arial" w:cs="Arial"/>
                          <w:sz w:val="20"/>
                          <w:szCs w:val="20"/>
                          <w:lang w:val="id-ID"/>
                        </w:rPr>
                      </w:pPr>
                      <w:r>
                        <w:rPr>
                          <w:rFonts w:ascii="Arial" w:hAnsi="Arial" w:cs="Arial"/>
                          <w:sz w:val="20"/>
                          <w:szCs w:val="20"/>
                          <w:lang w:val="id-ID"/>
                        </w:rPr>
                        <w:t>Fini</w:t>
                      </w:r>
                      <w:r w:rsidR="001A53A2">
                        <w:rPr>
                          <w:rFonts w:ascii="Arial" w:hAnsi="Arial" w:cs="Arial"/>
                          <w:sz w:val="20"/>
                          <w:szCs w:val="20"/>
                          <w:lang w:val="id-ID"/>
                        </w:rPr>
                        <w:t>shed</w:t>
                      </w:r>
                    </w:p>
                  </w:txbxContent>
                </v:textbox>
                <w10:wrap anchorx="margin"/>
              </v:oval>
            </w:pict>
          </mc:Fallback>
        </mc:AlternateContent>
      </w:r>
    </w:p>
    <w:p w14:paraId="40E2F5A8" w14:textId="77777777" w:rsidR="009577E0" w:rsidRPr="00C851C7" w:rsidRDefault="009577E0" w:rsidP="009577E0">
      <w:pPr>
        <w:spacing w:line="240" w:lineRule="auto"/>
        <w:rPr>
          <w:rFonts w:ascii="Arial" w:hAnsi="Arial" w:cs="Arial"/>
          <w:sz w:val="20"/>
          <w:szCs w:val="20"/>
          <w:lang w:val="en-HK"/>
        </w:rPr>
      </w:pPr>
    </w:p>
    <w:p w14:paraId="05AF6656" w14:textId="1966D5AC" w:rsidR="005902ED" w:rsidRPr="00E561E2" w:rsidRDefault="00C53E6C">
      <w:pPr>
        <w:spacing w:before="240" w:line="240" w:lineRule="auto"/>
        <w:ind w:left="993" w:hanging="993"/>
        <w:rPr>
          <w:rFonts w:ascii="Arial" w:hAnsi="Arial" w:cs="Arial"/>
          <w:b/>
          <w:bCs/>
          <w:sz w:val="20"/>
          <w:szCs w:val="20"/>
          <w:lang w:val="id-ID"/>
        </w:rPr>
      </w:pPr>
      <w:r w:rsidRPr="00E561E2">
        <w:rPr>
          <w:rFonts w:ascii="Arial" w:hAnsi="Arial" w:cs="Arial"/>
          <w:b/>
          <w:bCs/>
          <w:sz w:val="20"/>
          <w:szCs w:val="20"/>
          <w:lang w:val="id-ID"/>
        </w:rPr>
        <w:t>*</w:t>
      </w:r>
      <w:r w:rsidRPr="00E561E2">
        <w:rPr>
          <w:rFonts w:ascii="Arial" w:hAnsi="Arial" w:cs="Arial"/>
          <w:i/>
          <w:iCs/>
          <w:sz w:val="20"/>
          <w:szCs w:val="20"/>
        </w:rPr>
        <w:t>Figure 1.</w:t>
      </w:r>
      <w:r w:rsidRPr="00E561E2">
        <w:rPr>
          <w:rFonts w:ascii="Arial" w:hAnsi="Arial" w:cs="Arial"/>
          <w:i/>
          <w:iCs/>
          <w:sz w:val="20"/>
          <w:szCs w:val="20"/>
          <w:lang w:val="id-ID"/>
        </w:rPr>
        <w:t xml:space="preserve">  </w:t>
      </w:r>
      <w:r w:rsidRPr="00E561E2">
        <w:rPr>
          <w:rFonts w:ascii="Arial" w:hAnsi="Arial" w:cs="Arial"/>
          <w:i/>
          <w:iCs/>
          <w:sz w:val="20"/>
          <w:szCs w:val="20"/>
        </w:rPr>
        <w:t xml:space="preserve"> Stages of using MDS Analysis of Sustainability Status of Strawberry Agrotourism in Sembalun District</w:t>
      </w:r>
      <w:r w:rsidRPr="00E561E2">
        <w:rPr>
          <w:rFonts w:ascii="Arial" w:hAnsi="Arial" w:cs="Arial"/>
          <w:i/>
          <w:iCs/>
          <w:sz w:val="20"/>
          <w:szCs w:val="20"/>
          <w:lang w:val="id-ID"/>
        </w:rPr>
        <w:t xml:space="preserve"> </w:t>
      </w:r>
      <w:r w:rsidRPr="00E561E2">
        <w:rPr>
          <w:rFonts w:ascii="Arial" w:hAnsi="Arial" w:cs="Arial"/>
          <w:i/>
          <w:iCs/>
          <w:sz w:val="20"/>
          <w:szCs w:val="20"/>
          <w:lang w:val="id-ID"/>
        </w:rPr>
        <w:fldChar w:fldCharType="begin" w:fldLock="1"/>
      </w:r>
      <w:r w:rsidRPr="00E561E2">
        <w:rPr>
          <w:rFonts w:ascii="Arial" w:hAnsi="Arial" w:cs="Arial"/>
          <w:i/>
          <w:iCs/>
          <w:sz w:val="20"/>
          <w:szCs w:val="20"/>
          <w:lang w:val="id-ID"/>
        </w:rPr>
        <w:instrText>ADDIN CSL_CITATION {"citationItems":[{"id":"ITEM-1","itemData":{"DOI":"10.4108/eai.23-10-2019.2293035","abstract":"… tourism sectors, including Indonesia. Tourism destinations … One of the most potential regions for tourism in Indonesia is … part of the Wonderful Indonesia strategy, especially Sunrise van …","author":[{"dropping-particle":"","family":"Parmawati","given":"Rita","non-dropping-particle":"","parse-names":false,"suffix":""},{"dropping-particle":"","family":"Pangestuti","given":"Edriana","non-dropping-particle":"","parse-names":false,"suffix":""},{"dropping-particle":"","family":"Wike","given":"Wike","non-dropping-particle":"","parse-names":false,"suffix":""},{"dropping-particle":"","family":"Hardyansah","given":"Rizha","non-dropping-particle":"","parse-names":false,"suffix":""}],"id":"ITEM-1","issued":{"date-parts":[["2020"]]},"title":"Sustainable Tourism on Red Island Beach Banyuwangi: An Analysis of Rapfish-MDS (Multi-Dimensional Scaling)","type":"article-journal"},"uris":["http://www.mendeley.com/documents/?uuid=5e2eec2e-7381-4b8d-9543-4b8e64a76734"]}],"mendeley":{"formattedCitation":"(Parmawati et al., 2020)","plainTextFormattedCitation":"(Parmawati et al., 2020)","previouslyFormattedCitation":"(Parmawati et al., 2020)"},"properties":{"noteIndex":0},"schema":"https://github.com/citation-style-language/schema/raw/master/csl-citation.json"}</w:instrText>
      </w:r>
      <w:r w:rsidRPr="00E561E2">
        <w:rPr>
          <w:rFonts w:ascii="Arial" w:hAnsi="Arial" w:cs="Arial"/>
          <w:i/>
          <w:iCs/>
          <w:sz w:val="20"/>
          <w:szCs w:val="20"/>
          <w:lang w:val="id-ID"/>
        </w:rPr>
        <w:fldChar w:fldCharType="separate"/>
      </w:r>
      <w:r w:rsidRPr="00E561E2">
        <w:rPr>
          <w:rFonts w:ascii="Arial" w:hAnsi="Arial" w:cs="Arial"/>
          <w:iCs/>
          <w:sz w:val="20"/>
          <w:szCs w:val="20"/>
          <w:lang w:val="id-ID"/>
        </w:rPr>
        <w:t xml:space="preserve">(Parmawati </w:t>
      </w:r>
      <w:r w:rsidRPr="00E561E2">
        <w:rPr>
          <w:rFonts w:ascii="Arial" w:hAnsi="Arial" w:cs="Arial"/>
          <w:i/>
          <w:sz w:val="20"/>
          <w:szCs w:val="20"/>
          <w:lang w:val="id-ID"/>
        </w:rPr>
        <w:t>et al</w:t>
      </w:r>
      <w:r w:rsidRPr="00E561E2">
        <w:rPr>
          <w:rFonts w:ascii="Arial" w:hAnsi="Arial" w:cs="Arial"/>
          <w:iCs/>
          <w:sz w:val="20"/>
          <w:szCs w:val="20"/>
          <w:lang w:val="id-ID"/>
        </w:rPr>
        <w:t>., 2020)</w:t>
      </w:r>
      <w:r w:rsidRPr="00E561E2">
        <w:rPr>
          <w:rFonts w:ascii="Arial" w:hAnsi="Arial" w:cs="Arial"/>
          <w:i/>
          <w:iCs/>
          <w:sz w:val="20"/>
          <w:szCs w:val="20"/>
          <w:lang w:val="id-ID"/>
        </w:rPr>
        <w:fldChar w:fldCharType="end"/>
      </w:r>
      <w:r w:rsidRPr="00E561E2">
        <w:rPr>
          <w:rFonts w:ascii="Arial" w:hAnsi="Arial" w:cs="Arial"/>
          <w:i/>
          <w:iCs/>
          <w:sz w:val="20"/>
          <w:szCs w:val="20"/>
        </w:rPr>
        <w:t>.</w:t>
      </w:r>
    </w:p>
    <w:p w14:paraId="34F591E9" w14:textId="1EE307F0" w:rsidR="005902ED" w:rsidRPr="00E561E2" w:rsidRDefault="00C53E6C">
      <w:pPr>
        <w:spacing w:line="240" w:lineRule="auto"/>
        <w:jc w:val="both"/>
        <w:rPr>
          <w:rFonts w:ascii="Arial" w:hAnsi="Arial" w:cs="Arial"/>
          <w:sz w:val="20"/>
          <w:szCs w:val="20"/>
          <w:lang w:val="en-US"/>
        </w:rPr>
      </w:pPr>
      <w:r w:rsidRPr="00E561E2">
        <w:rPr>
          <w:rFonts w:ascii="Arial" w:hAnsi="Arial" w:cs="Arial"/>
          <w:sz w:val="20"/>
          <w:szCs w:val="20"/>
          <w:lang w:val="en-US"/>
        </w:rPr>
        <w:t xml:space="preserve">The evaluation of the sustainability of strawberry </w:t>
      </w:r>
      <w:proofErr w:type="spellStart"/>
      <w:r w:rsidRPr="00E561E2">
        <w:rPr>
          <w:rFonts w:ascii="Arial" w:hAnsi="Arial" w:cs="Arial"/>
          <w:sz w:val="20"/>
          <w:szCs w:val="20"/>
          <w:lang w:val="en-US"/>
        </w:rPr>
        <w:t>agrotourism</w:t>
      </w:r>
      <w:proofErr w:type="spellEnd"/>
      <w:r w:rsidRPr="00E561E2">
        <w:rPr>
          <w:rFonts w:ascii="Arial" w:hAnsi="Arial" w:cs="Arial"/>
          <w:sz w:val="20"/>
          <w:szCs w:val="20"/>
          <w:lang w:val="en-US"/>
        </w:rPr>
        <w:t xml:space="preserve"> in </w:t>
      </w:r>
      <w:proofErr w:type="spellStart"/>
      <w:r w:rsidRPr="00E561E2">
        <w:rPr>
          <w:rFonts w:ascii="Arial" w:hAnsi="Arial" w:cs="Arial"/>
          <w:sz w:val="20"/>
          <w:szCs w:val="20"/>
          <w:lang w:val="en-US"/>
        </w:rPr>
        <w:t>Sembalun</w:t>
      </w:r>
      <w:proofErr w:type="spellEnd"/>
      <w:r w:rsidRPr="00E561E2">
        <w:rPr>
          <w:rFonts w:ascii="Arial" w:hAnsi="Arial" w:cs="Arial"/>
          <w:sz w:val="20"/>
          <w:szCs w:val="20"/>
          <w:lang w:val="en-US"/>
        </w:rPr>
        <w:t xml:space="preserve"> District was conducted on 5 dimensions of study, namely: ecological, economic, socio-cultural, institutional, and technological dimensions. Each dimension is determined by 6</w:t>
      </w:r>
      <w:r w:rsidR="006C7214" w:rsidRPr="00E561E2">
        <w:rPr>
          <w:rFonts w:ascii="Arial" w:hAnsi="Arial" w:cs="Arial"/>
          <w:sz w:val="20"/>
          <w:szCs w:val="20"/>
          <w:lang w:val="en-US"/>
        </w:rPr>
        <w:t xml:space="preserve"> ─ </w:t>
      </w:r>
      <w:r w:rsidRPr="00E561E2">
        <w:rPr>
          <w:rFonts w:ascii="Arial" w:hAnsi="Arial" w:cs="Arial"/>
          <w:sz w:val="20"/>
          <w:szCs w:val="20"/>
          <w:lang w:val="en-US"/>
        </w:rPr>
        <w:t xml:space="preserve">10 attributes or factors that are considered critical to the sustainability of commodity development. The criteria for determining attributes are based on considerations of ease in scoring so that the value can be interpreted in a spectrum from good </w:t>
      </w:r>
      <w:proofErr w:type="spellStart"/>
      <w:r w:rsidRPr="00E561E2">
        <w:rPr>
          <w:rFonts w:ascii="Arial" w:hAnsi="Arial" w:cs="Arial"/>
          <w:sz w:val="20"/>
          <w:szCs w:val="20"/>
          <w:lang w:val="en-US"/>
        </w:rPr>
        <w:t>to</w:t>
      </w:r>
      <w:proofErr w:type="spellEnd"/>
      <w:r w:rsidRPr="00E561E2">
        <w:rPr>
          <w:rFonts w:ascii="Arial" w:hAnsi="Arial" w:cs="Arial"/>
          <w:sz w:val="20"/>
          <w:szCs w:val="20"/>
          <w:lang w:val="en-US"/>
        </w:rPr>
        <w:t xml:space="preserve"> bad in relation to sustainability (Pitcher &amp; </w:t>
      </w:r>
      <w:proofErr w:type="spellStart"/>
      <w:r w:rsidRPr="00E561E2">
        <w:rPr>
          <w:rFonts w:ascii="Arial" w:hAnsi="Arial" w:cs="Arial"/>
          <w:sz w:val="20"/>
          <w:szCs w:val="20"/>
          <w:lang w:val="en-US"/>
        </w:rPr>
        <w:t>Preikshot</w:t>
      </w:r>
      <w:proofErr w:type="spellEnd"/>
      <w:r w:rsidRPr="00E561E2">
        <w:rPr>
          <w:rFonts w:ascii="Arial" w:hAnsi="Arial" w:cs="Arial"/>
          <w:sz w:val="20"/>
          <w:szCs w:val="20"/>
          <w:lang w:val="en-US"/>
        </w:rPr>
        <w:t>, 2001). The assessment of each attribute is carried out based on observations of the analysis unit (farmers) from each dimension. All scores are reviewed and documented. The score range for all attributes is 1-4, making it easier for respondents to assess.</w:t>
      </w:r>
    </w:p>
    <w:p w14:paraId="4BEB78FA" w14:textId="77777777" w:rsidR="005902ED" w:rsidRPr="00E561E2" w:rsidRDefault="00C53E6C">
      <w:pPr>
        <w:pStyle w:val="ListParagraph"/>
        <w:numPr>
          <w:ilvl w:val="0"/>
          <w:numId w:val="1"/>
        </w:numPr>
        <w:spacing w:before="240" w:line="240" w:lineRule="auto"/>
        <w:ind w:left="284" w:hanging="284"/>
        <w:jc w:val="both"/>
        <w:rPr>
          <w:rFonts w:ascii="Arial" w:hAnsi="Arial" w:cs="Arial"/>
          <w:b/>
          <w:bCs/>
          <w:lang w:val="en-US"/>
        </w:rPr>
      </w:pPr>
      <w:r w:rsidRPr="00E561E2">
        <w:rPr>
          <w:rFonts w:ascii="Arial" w:hAnsi="Arial" w:cs="Arial"/>
          <w:b/>
          <w:bCs/>
          <w:lang w:val="en-US"/>
        </w:rPr>
        <w:t>RESULTS AND DISCUSSION</w:t>
      </w:r>
    </w:p>
    <w:p w14:paraId="6EB667E4" w14:textId="7DAEFEAC" w:rsidR="00C4499D" w:rsidRPr="00E561E2" w:rsidRDefault="00C53E6C">
      <w:pPr>
        <w:spacing w:before="240" w:line="240" w:lineRule="auto"/>
        <w:jc w:val="both"/>
        <w:rPr>
          <w:rFonts w:ascii="Arial" w:hAnsi="Arial" w:cs="Arial"/>
          <w:sz w:val="20"/>
          <w:szCs w:val="20"/>
          <w:lang w:val="en-US"/>
        </w:rPr>
      </w:pPr>
      <w:r w:rsidRPr="00E561E2">
        <w:rPr>
          <w:rFonts w:ascii="Arial" w:hAnsi="Arial" w:cs="Arial"/>
          <w:sz w:val="20"/>
          <w:szCs w:val="20"/>
          <w:lang w:val="en-US"/>
        </w:rPr>
        <w:t xml:space="preserve">The sustainability of an agricultural system, including strawberry agrotourism, is greatly influenced by the underlying attributes in each dimension of sustainability analysis. To achieve effective sustainability in the future, it is important to identify and improve sensitive attributes in each dimension, including ecological, economic, socio-cultural, institutional, and technological aspects. By intervening and improving these attributes, it is expected that the sustainability status of each dimension can be significantly improved. This effort will not only support agricultural sustainability but also contribute to community welfare and environmental preservation, thus creating a more balanced and sustainable ecosystem </w:t>
      </w:r>
      <w:r w:rsidRPr="00E561E2">
        <w:rPr>
          <w:rFonts w:ascii="Arial" w:hAnsi="Arial" w:cs="Arial"/>
          <w:sz w:val="20"/>
          <w:szCs w:val="20"/>
          <w:lang w:val="en-US"/>
        </w:rPr>
        <w:fldChar w:fldCharType="begin" w:fldLock="1"/>
      </w:r>
      <w:r w:rsidRPr="00E561E2">
        <w:rPr>
          <w:rFonts w:ascii="Arial" w:hAnsi="Arial" w:cs="Arial"/>
          <w:sz w:val="20"/>
          <w:szCs w:val="20"/>
          <w:lang w:val="en-US"/>
        </w:rPr>
        <w:instrText>ADDIN CSL_CITATION {"citationItems":[{"id":"ITEM-1","itemData":{"DOI":"10.32859/era.27.38.1-22","ISSN":"15473465","abstract":"Background: Indonesia is one of the countries that contributes the most significantly to the global production of coffee. This study aims to determine organic farming practices and the diversity of plants in coffee agroforestry. Method: This research was carried out in the organic coffee-growing region of Gunungsari Village, Pati Regency, Central Java, Indonesia. Data were collected through field observation and semi-structured interviews containing 47 attributes, such as ecological, economic, social, institutional, and technology dimensions. It was examined utilizing the Multidimensional Scaling (MDS) method using RAPFISH software and Monte Carlo analysis to demonstrate the sustainability status leverage attributes and discuss scoring errors and interpretations. Results: Based on the analysis results of the sustainability status, the traditional organic coffee agroforestry system in Gunungsari Village was fairly sustainable, and the highest value was 74.25 social dimension. The attribute of social dimensions was education level, which had the highest RSM value of 8.62. The Monte Carlo analysis test results showed that the values for all sizes were almost the same as the MDS analysis results. Conclusions: Therefore, increasing farmer education is very important to increase agricultural productivity, introduce technological innovations, and empower them with knowledge and skills that can increase crop yields and economic prosperity in the agricultural sector.","author":[{"dropping-particle":"","family":"Afrianto","given":"Whisnu Febry","non-dropping-particle":"","parse-names":false,"suffix":""},{"dropping-particle":"","family":"Tanjungsari","given":"Rahila Junika","non-dropping-particle":"","parse-names":false,"suffix":""},{"dropping-particle":"","family":"Wati","given":"Susanti Indriya","non-dropping-particle":"","parse-names":false,"suffix":""},{"dropping-particle":"","family":"Hidayatullah","given":"Taufiq","non-dropping-particle":"","parse-names":false,"suffix":""},{"dropping-particle":"","family":"Zulkarnaini","given":"","non-dropping-particle":"","parse-names":false,"suffix":""},{"dropping-particle":"","family":"Sari","given":"Henny Puspita","non-dropping-particle":"","parse-names":false,"suffix":""},{"dropping-particle":"","family":"Izzudin","given":"Muhammad","non-dropping-particle":"","parse-names":false,"suffix":""},{"dropping-particle":"","family":"Ilham","given":"Muhammad","non-dropping-particle":"","parse-names":false,"suffix":""}],"container-title":"Ethnobotany Research and Applications ","id":"ITEM-1","issued":{"date-parts":[["2024"]]},"title":"Sustainability index analysis of traditional organic coffee agroforestry in Pati Regency, Central Java, Indonesia","type":"article-journal","volume":"27"},"uris":["http://www.mendeley.com/documents/?uuid=7effe75b-d359-4f2e-a3d1-a8dee4ed619d"]}],"mendeley":{"formattedCitation":"(Afrianto et al., 2024)","plainTextFormattedCitation":"(Afrianto et al., 2024)","previouslyFormattedCitation":"(Afrianto et al., 2024)"},"properties":{"noteIndex":0},"schema":"https://github.com/citation-style-language/schema/raw/master/csl-citation.json"}</w:instrText>
      </w:r>
      <w:r w:rsidRPr="00E561E2">
        <w:rPr>
          <w:rFonts w:ascii="Arial" w:hAnsi="Arial" w:cs="Arial"/>
          <w:sz w:val="20"/>
          <w:szCs w:val="20"/>
          <w:lang w:val="en-US"/>
        </w:rPr>
        <w:fldChar w:fldCharType="separate"/>
      </w:r>
      <w:r w:rsidRPr="00E561E2">
        <w:rPr>
          <w:rFonts w:ascii="Arial" w:hAnsi="Arial" w:cs="Arial"/>
          <w:sz w:val="20"/>
          <w:szCs w:val="20"/>
          <w:lang w:val="en-US"/>
        </w:rPr>
        <w:t>(Afrianto et al., 2024)</w:t>
      </w:r>
      <w:r w:rsidRPr="00E561E2">
        <w:rPr>
          <w:rFonts w:ascii="Arial" w:hAnsi="Arial" w:cs="Arial"/>
          <w:sz w:val="20"/>
          <w:szCs w:val="20"/>
          <w:lang w:val="en-US"/>
        </w:rPr>
        <w:fldChar w:fldCharType="end"/>
      </w:r>
      <w:r w:rsidRPr="00E561E2">
        <w:rPr>
          <w:rFonts w:ascii="Arial" w:hAnsi="Arial" w:cs="Arial"/>
          <w:sz w:val="20"/>
          <w:szCs w:val="20"/>
          <w:lang w:val="en-US"/>
        </w:rPr>
        <w:t>.</w:t>
      </w:r>
    </w:p>
    <w:p w14:paraId="6F7E904C" w14:textId="77777777" w:rsidR="005902ED" w:rsidRPr="00E561E2" w:rsidRDefault="00C53E6C">
      <w:pPr>
        <w:pStyle w:val="ListParagraph"/>
        <w:numPr>
          <w:ilvl w:val="1"/>
          <w:numId w:val="1"/>
        </w:numPr>
        <w:spacing w:before="240" w:line="240" w:lineRule="auto"/>
        <w:ind w:left="426" w:hanging="426"/>
        <w:jc w:val="both"/>
        <w:rPr>
          <w:rFonts w:ascii="Arial" w:hAnsi="Arial" w:cs="Arial"/>
          <w:b/>
          <w:bCs/>
          <w:lang w:val="en-US"/>
        </w:rPr>
      </w:pPr>
      <w:r w:rsidRPr="00E561E2">
        <w:rPr>
          <w:rFonts w:ascii="Arial" w:hAnsi="Arial" w:cs="Arial"/>
          <w:b/>
          <w:bCs/>
          <w:lang w:val="en-US"/>
        </w:rPr>
        <w:t>Ecological Dimension of Sustainability</w:t>
      </w:r>
    </w:p>
    <w:p w14:paraId="6572A74C" w14:textId="2383DA29" w:rsidR="005902ED" w:rsidRPr="00E561E2" w:rsidRDefault="00C53E6C">
      <w:pPr>
        <w:spacing w:before="240" w:line="240" w:lineRule="auto"/>
        <w:jc w:val="both"/>
        <w:rPr>
          <w:rFonts w:ascii="Arial" w:hAnsi="Arial" w:cs="Arial"/>
          <w:sz w:val="20"/>
          <w:szCs w:val="20"/>
          <w:lang w:val="id-ID"/>
        </w:rPr>
      </w:pPr>
      <w:r w:rsidRPr="00E561E2">
        <w:rPr>
          <w:rFonts w:ascii="Arial" w:hAnsi="Arial" w:cs="Arial"/>
          <w:sz w:val="20"/>
          <w:szCs w:val="20"/>
        </w:rPr>
        <w:t>The ecological dimension in the sustainability of strawberry agrotourism in Sembalun District refers to efforts to maintain and preserve the natural environment so that agrotourism activities can take place sustainably without damaging the local ecosystem. Based on the results of the analysis using the Multi</w:t>
      </w:r>
      <w:r w:rsidR="005F1F63" w:rsidRPr="00E561E2">
        <w:rPr>
          <w:rFonts w:ascii="Arial" w:hAnsi="Arial" w:cs="Arial"/>
          <w:sz w:val="20"/>
          <w:szCs w:val="20"/>
          <w:lang w:val="en-ID"/>
        </w:rPr>
        <w:t>-</w:t>
      </w:r>
      <w:r w:rsidRPr="00E561E2">
        <w:rPr>
          <w:rFonts w:ascii="Arial" w:hAnsi="Arial" w:cs="Arial"/>
          <w:sz w:val="20"/>
          <w:szCs w:val="20"/>
        </w:rPr>
        <w:t>Dimensional Scaling (MDS) Rapfish method on the ecological dimension in the sustainability of strawberry agrotourism in Sembalun District, an index value of 52</w:t>
      </w:r>
      <w:r w:rsidR="00545D33" w:rsidRPr="00E561E2">
        <w:rPr>
          <w:rFonts w:ascii="Arial" w:hAnsi="Arial" w:cs="Arial"/>
          <w:sz w:val="20"/>
          <w:szCs w:val="20"/>
          <w:lang w:val="id-ID"/>
        </w:rPr>
        <w:t>.</w:t>
      </w:r>
      <w:r w:rsidRPr="00E561E2">
        <w:rPr>
          <w:rFonts w:ascii="Arial" w:hAnsi="Arial" w:cs="Arial"/>
          <w:sz w:val="20"/>
          <w:szCs w:val="20"/>
        </w:rPr>
        <w:t>29 was shown in (Figure 2) which is included in the “quite sustainable” category. This value reflects that the environmental management aspect in the area has shown a positive direction towards sustainability, although improvements are still needed in cultivation practices to be more environmentally friendly. When compared to research</w:t>
      </w:r>
      <w:r w:rsidRPr="00E561E2">
        <w:rPr>
          <w:rFonts w:ascii="Arial" w:hAnsi="Arial" w:cs="Arial"/>
          <w:sz w:val="20"/>
          <w:szCs w:val="20"/>
          <w:lang w:val="id-ID"/>
        </w:rPr>
        <w:t xml:space="preserve"> </w:t>
      </w:r>
      <w:r w:rsidRPr="00E561E2">
        <w:rPr>
          <w:rFonts w:ascii="Arial" w:hAnsi="Arial" w:cs="Arial"/>
          <w:sz w:val="20"/>
          <w:szCs w:val="20"/>
        </w:rPr>
        <w:fldChar w:fldCharType="begin" w:fldLock="1"/>
      </w:r>
      <w:r w:rsidRPr="00E561E2">
        <w:rPr>
          <w:rFonts w:ascii="Arial" w:hAnsi="Arial" w:cs="Arial"/>
          <w:sz w:val="20"/>
          <w:szCs w:val="20"/>
        </w:rPr>
        <w:instrText>ADDIN CSL_CITATION {"citationItems":[{"id":"ITEM-1","itemData":{"DOI":"10.19184/jsep.v15i2.30767","ISSN":"1978-5437","abstract":"Agrotourism activities that are growing quite rapidly, making the competition for agrotourism in Upang Strawberry Farm quite high. In addition, the high increase in consumer demand make the production process directly proportional to use of the chemical products. This in the long term has the potential to threaten the sustainability of agrotourism. The application of the concept of sustainable agriculture in agrotourism is expected to overcome these sustainability problems. This study aims to determine the sustainability status of agrotourism in Upang Strawberry Farm. The analytical method used is Multidimensional Scaling (MDS) analysis and RAP-Agrotourism analysis tool. The results showed that the multidimensional Upang Strawberry Farm agrotourism had a less sustainable status (49,79%), based on the ecological dimension of 48,38% (less sustainable); economic dimension 53,61% (sufficiently sustainable); socio-cultural dimension 51,21% (sufficiently sustainable); institutional dimensions 49,19% (less sustainable) and facilities and infrastructure dimensions 46,42% (less sustainable).","author":[{"dropping-particle":"","family":"Elvira","given":"Santi","non-dropping-particle":"","parse-names":false,"suffix":""},{"dropping-particle":"","family":"Putra","given":"Ramadhani Eka","non-dropping-particle":"","parse-names":false,"suffix":""},{"dropping-particle":"","family":"Rahman","given":"Heri","non-dropping-particle":"","parse-names":false,"suffix":""}],"container-title":"JSEP (Journal of Social and Agricultural Economics)","id":"ITEM-1","issue":"2","issued":{"date-parts":[["2022"]]},"page":"123","title":"Analisis Status Keberlanjutan Agrowisata Berbasis Pertanian Berkelanjutan: Studi Kasus Kebun Strawberry Upang","type":"article-journal","volume":"15"},"uris":["http://www.mendeley.com/documents/?uuid=d88804d8-5815-4907-82c9-9e3d89052c6d"]}],"mendeley":{"formattedCitation":"(Elvira et al., 2022)","manualFormatting":"Elvira et al. (2022)","plainTextFormattedCitation":"(Elvira et al., 2022)","previouslyFormattedCitation":"(Elvira et al., 2022)"},"properties":{"noteIndex":0},"schema":"https://github.com/citation-style-language/schema/raw/master/csl-citation.json"}</w:instrText>
      </w:r>
      <w:r w:rsidRPr="00E561E2">
        <w:rPr>
          <w:rFonts w:ascii="Arial" w:hAnsi="Arial" w:cs="Arial"/>
          <w:sz w:val="20"/>
          <w:szCs w:val="20"/>
        </w:rPr>
        <w:fldChar w:fldCharType="separate"/>
      </w:r>
      <w:r w:rsidRPr="00E561E2">
        <w:rPr>
          <w:rFonts w:ascii="Arial" w:hAnsi="Arial" w:cs="Arial"/>
          <w:i/>
          <w:iCs/>
          <w:sz w:val="20"/>
          <w:szCs w:val="20"/>
        </w:rPr>
        <w:t>Elvira et al.</w:t>
      </w:r>
      <w:r w:rsidRPr="00E561E2">
        <w:rPr>
          <w:rFonts w:ascii="Arial" w:hAnsi="Arial" w:cs="Arial"/>
          <w:sz w:val="20"/>
          <w:szCs w:val="20"/>
          <w:lang w:val="id-ID"/>
        </w:rPr>
        <w:t xml:space="preserve"> </w:t>
      </w:r>
      <w:r w:rsidRPr="00E561E2">
        <w:rPr>
          <w:rFonts w:ascii="Arial" w:hAnsi="Arial" w:cs="Arial"/>
          <w:sz w:val="20"/>
          <w:szCs w:val="20"/>
        </w:rPr>
        <w:t>(2022)</w:t>
      </w:r>
      <w:r w:rsidRPr="00E561E2">
        <w:rPr>
          <w:rFonts w:ascii="Arial" w:hAnsi="Arial" w:cs="Arial"/>
          <w:sz w:val="20"/>
          <w:szCs w:val="20"/>
        </w:rPr>
        <w:fldChar w:fldCharType="end"/>
      </w:r>
      <w:r w:rsidRPr="00E561E2">
        <w:rPr>
          <w:rFonts w:ascii="Arial" w:hAnsi="Arial" w:cs="Arial"/>
          <w:sz w:val="20"/>
          <w:szCs w:val="20"/>
          <w:lang w:val="id-ID"/>
        </w:rPr>
        <w:t>, entitled “Analysis of Sustainability Status of Sustainable Agriculture-Based Agrotourism: Case Study of Upang Strawberry Garden”, there is a significant difference. In the study, the ecological dimension obtained a sustainability index value of 48</w:t>
      </w:r>
      <w:r w:rsidR="00D65CE0" w:rsidRPr="00E561E2">
        <w:rPr>
          <w:rFonts w:ascii="Arial" w:hAnsi="Arial" w:cs="Arial"/>
          <w:sz w:val="20"/>
          <w:szCs w:val="20"/>
          <w:lang w:val="id-ID"/>
        </w:rPr>
        <w:t>.</w:t>
      </w:r>
      <w:r w:rsidRPr="00E561E2">
        <w:rPr>
          <w:rFonts w:ascii="Arial" w:hAnsi="Arial" w:cs="Arial"/>
          <w:sz w:val="20"/>
          <w:szCs w:val="20"/>
          <w:lang w:val="id-ID"/>
        </w:rPr>
        <w:t xml:space="preserve">38, which is categorized as “less sustainable”. This shows that although both studies examine strawberry agrotourism, differences in environmental conditions, land management methods, and implementation of sustainable agriculture principles in each location can produce different levels of sustainability. Thus, the results in Sembalun reflect </w:t>
      </w:r>
      <w:r w:rsidRPr="00E561E2">
        <w:rPr>
          <w:rFonts w:ascii="Arial" w:hAnsi="Arial" w:cs="Arial"/>
          <w:sz w:val="20"/>
          <w:szCs w:val="20"/>
          <w:lang w:val="id-ID"/>
        </w:rPr>
        <w:lastRenderedPageBreak/>
        <w:t>relatively better ecological conditions compared to Upang Strawberry Garden, while also emphasizing the importance of improving the quality of environmental management in each agrotourism location to achieve higher sustainability.</w:t>
      </w:r>
    </w:p>
    <w:p w14:paraId="7A88F9D4" w14:textId="77777777" w:rsidR="005902ED" w:rsidRPr="00E561E2" w:rsidRDefault="00C53E6C">
      <w:pPr>
        <w:spacing w:line="240" w:lineRule="auto"/>
        <w:jc w:val="both"/>
        <w:rPr>
          <w:rFonts w:ascii="Arial" w:hAnsi="Arial" w:cs="Arial"/>
          <w:sz w:val="20"/>
          <w:szCs w:val="20"/>
          <w:lang w:val="id-ID"/>
        </w:rPr>
      </w:pPr>
      <w:r w:rsidRPr="00E561E2">
        <w:rPr>
          <w:rFonts w:ascii="Arial" w:hAnsi="Arial" w:cs="Arial"/>
          <w:sz w:val="20"/>
          <w:szCs w:val="20"/>
          <w:lang w:val="id-ID"/>
        </w:rPr>
        <w:t>Leverage analysis on 10 attributes that influence the ecological dimension is marked by the largest Root Mean Square (RMS) value. The three largest RMS values ​​mean that these three attributes have a large contribution in determining the level of sustainability of strawberry agrotourism in Sembalun District in the ecological dimension. The three attributes are: (1) type of mulch use, (2) utilization of damaged or rotten strawberry waste and (3) post-harvest land management (Figure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092"/>
      </w:tblGrid>
      <w:tr w:rsidR="005902ED" w:rsidRPr="00E561E2" w14:paraId="1B854810" w14:textId="77777777">
        <w:trPr>
          <w:trHeight w:val="3957"/>
        </w:trPr>
        <w:tc>
          <w:tcPr>
            <w:tcW w:w="4412" w:type="dxa"/>
          </w:tcPr>
          <w:p w14:paraId="187479BF" w14:textId="42E5428F" w:rsidR="00AB5BCA" w:rsidRPr="00E561E2" w:rsidRDefault="00AB5BCA" w:rsidP="00AB5BCA">
            <w:pPr>
              <w:spacing w:after="0" w:line="240" w:lineRule="auto"/>
              <w:jc w:val="both"/>
              <w:rPr>
                <w:rFonts w:ascii="Arial" w:hAnsi="Arial" w:cs="Arial"/>
                <w:noProof/>
                <w:sz w:val="20"/>
                <w:szCs w:val="20"/>
                <w:lang w:val="en-HK"/>
              </w:rPr>
            </w:pPr>
            <w:r w:rsidRPr="00E561E2">
              <w:rPr>
                <w:rFonts w:ascii="Arial" w:hAnsi="Arial" w:cs="Arial"/>
                <w:noProof/>
                <w:sz w:val="20"/>
                <w:szCs w:val="20"/>
                <w:lang w:val="en-HK"/>
              </w:rPr>
              <w:drawing>
                <wp:inline distT="0" distB="0" distL="0" distR="0" wp14:anchorId="24B6EB7A" wp14:editId="50BB987E">
                  <wp:extent cx="2526112" cy="2495990"/>
                  <wp:effectExtent l="0" t="0" r="7620" b="0"/>
                  <wp:docPr id="1915036357" name="Gambar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3614" cy="2503403"/>
                          </a:xfrm>
                          <a:prstGeom prst="rect">
                            <a:avLst/>
                          </a:prstGeom>
                          <a:noFill/>
                          <a:ln>
                            <a:noFill/>
                          </a:ln>
                        </pic:spPr>
                      </pic:pic>
                    </a:graphicData>
                  </a:graphic>
                </wp:inline>
              </w:drawing>
            </w:r>
          </w:p>
          <w:p w14:paraId="3B8CECF3" w14:textId="77777777" w:rsidR="005902ED" w:rsidRPr="00E561E2" w:rsidRDefault="00C53E6C">
            <w:pPr>
              <w:spacing w:after="0" w:line="240" w:lineRule="auto"/>
              <w:ind w:left="885" w:hanging="885"/>
              <w:rPr>
                <w:rFonts w:ascii="Arial" w:hAnsi="Arial" w:cs="Arial"/>
                <w:sz w:val="20"/>
                <w:szCs w:val="20"/>
                <w:lang w:val="id-ID"/>
              </w:rPr>
            </w:pPr>
            <w:r w:rsidRPr="00E561E2">
              <w:rPr>
                <w:rFonts w:ascii="Arial" w:hAnsi="Arial" w:cs="Arial"/>
                <w:i/>
                <w:iCs/>
                <w:sz w:val="20"/>
                <w:szCs w:val="20"/>
                <w:lang w:val="id-ID"/>
              </w:rPr>
              <w:t>*Figure 2. Ecological Dimension Sustainability Ordination</w:t>
            </w:r>
          </w:p>
        </w:tc>
        <w:tc>
          <w:tcPr>
            <w:tcW w:w="4092" w:type="dxa"/>
          </w:tcPr>
          <w:p w14:paraId="22884C63" w14:textId="42CD5574" w:rsidR="006F1BDC" w:rsidRPr="00E561E2" w:rsidRDefault="006F1BDC" w:rsidP="006F1BDC">
            <w:pPr>
              <w:spacing w:after="0" w:line="240" w:lineRule="auto"/>
              <w:jc w:val="both"/>
              <w:rPr>
                <w:rFonts w:ascii="Arial" w:hAnsi="Arial" w:cs="Arial"/>
                <w:noProof/>
                <w:sz w:val="20"/>
                <w:szCs w:val="20"/>
                <w:lang w:val="en-HK"/>
              </w:rPr>
            </w:pPr>
            <w:r w:rsidRPr="00E561E2">
              <w:rPr>
                <w:rFonts w:ascii="Arial" w:hAnsi="Arial" w:cs="Arial"/>
                <w:noProof/>
                <w:sz w:val="20"/>
                <w:szCs w:val="20"/>
                <w:lang w:val="en-HK"/>
              </w:rPr>
              <w:drawing>
                <wp:inline distT="0" distB="0" distL="0" distR="0" wp14:anchorId="0CE4045E" wp14:editId="26E20F5C">
                  <wp:extent cx="2458720" cy="2488442"/>
                  <wp:effectExtent l="0" t="0" r="0" b="7620"/>
                  <wp:docPr id="367757025" name="Gambar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335" cy="2496149"/>
                          </a:xfrm>
                          <a:prstGeom prst="rect">
                            <a:avLst/>
                          </a:prstGeom>
                          <a:noFill/>
                          <a:ln>
                            <a:noFill/>
                          </a:ln>
                        </pic:spPr>
                      </pic:pic>
                    </a:graphicData>
                  </a:graphic>
                </wp:inline>
              </w:drawing>
            </w:r>
          </w:p>
          <w:p w14:paraId="2DD33AD8" w14:textId="77777777" w:rsidR="005902ED" w:rsidRPr="00E561E2" w:rsidRDefault="00C53E6C">
            <w:pPr>
              <w:tabs>
                <w:tab w:val="left" w:pos="2604"/>
              </w:tabs>
              <w:spacing w:after="0" w:line="240" w:lineRule="auto"/>
              <w:ind w:left="875" w:hanging="875"/>
              <w:rPr>
                <w:rFonts w:ascii="Arial" w:hAnsi="Arial" w:cs="Arial"/>
                <w:sz w:val="20"/>
                <w:szCs w:val="20"/>
                <w:lang w:val="id-ID"/>
              </w:rPr>
            </w:pPr>
            <w:r w:rsidRPr="00E561E2">
              <w:rPr>
                <w:rFonts w:ascii="Arial" w:hAnsi="Arial" w:cs="Arial"/>
                <w:i/>
                <w:iCs/>
                <w:sz w:val="20"/>
                <w:szCs w:val="20"/>
                <w:lang w:val="id-ID"/>
              </w:rPr>
              <w:t>*Figure 3. Results of Ecological Dimension Leverage Analysis</w:t>
            </w:r>
          </w:p>
        </w:tc>
      </w:tr>
    </w:tbl>
    <w:p w14:paraId="632A4E40" w14:textId="15F2D88C" w:rsidR="005902ED" w:rsidRPr="00E561E2" w:rsidRDefault="00C53E6C">
      <w:pPr>
        <w:spacing w:before="240" w:line="240" w:lineRule="auto"/>
        <w:jc w:val="both"/>
        <w:rPr>
          <w:rFonts w:ascii="Arial" w:hAnsi="Arial" w:cs="Arial"/>
          <w:b/>
          <w:bCs/>
          <w:sz w:val="20"/>
          <w:szCs w:val="20"/>
          <w:lang w:val="en-US"/>
        </w:rPr>
      </w:pPr>
      <w:r w:rsidRPr="00E561E2">
        <w:rPr>
          <w:rFonts w:ascii="Arial" w:hAnsi="Arial" w:cs="Arial"/>
          <w:sz w:val="20"/>
          <w:szCs w:val="20"/>
        </w:rPr>
        <w:t>The most influential attribute in the sustainability of strawberry agrotourism in Sembalun District is the type of mulch used, with an RMS value of 5</w:t>
      </w:r>
      <w:r w:rsidR="00545D33" w:rsidRPr="00E561E2">
        <w:rPr>
          <w:rFonts w:ascii="Arial" w:hAnsi="Arial" w:cs="Arial"/>
          <w:sz w:val="20"/>
          <w:szCs w:val="20"/>
          <w:lang w:val="id-ID"/>
        </w:rPr>
        <w:t>.</w:t>
      </w:r>
      <w:r w:rsidRPr="00E561E2">
        <w:rPr>
          <w:rFonts w:ascii="Arial" w:hAnsi="Arial" w:cs="Arial"/>
          <w:sz w:val="20"/>
          <w:szCs w:val="20"/>
        </w:rPr>
        <w:t>04. All business actors in this area use plastic mulch because it can control soil moisture, reduce evaporation, and maintain water availability for plants. However, the use of plastic mulch that is not managed properly can pollute the environment, so alternatives such as biodegradable mulch or recycling systems need to be considered. The second influential attribute is the utilization of damaged or rotten strawberry waste with an RMS value of 2</w:t>
      </w:r>
      <w:r w:rsidR="005F1F63" w:rsidRPr="00E561E2">
        <w:rPr>
          <w:rFonts w:ascii="Arial" w:hAnsi="Arial" w:cs="Arial"/>
          <w:sz w:val="20"/>
          <w:szCs w:val="20"/>
          <w:lang w:val="en-ID"/>
        </w:rPr>
        <w:t>.</w:t>
      </w:r>
      <w:r w:rsidRPr="00E561E2">
        <w:rPr>
          <w:rFonts w:ascii="Arial" w:hAnsi="Arial" w:cs="Arial"/>
          <w:sz w:val="20"/>
          <w:szCs w:val="20"/>
        </w:rPr>
        <w:t>78. Generally, business actors resell the waste after being cleaned</w:t>
      </w:r>
      <w:r w:rsidR="005F1F63" w:rsidRPr="00E561E2">
        <w:rPr>
          <w:rFonts w:ascii="Arial" w:hAnsi="Arial" w:cs="Arial"/>
          <w:sz w:val="20"/>
          <w:szCs w:val="20"/>
          <w:lang w:val="en-ID"/>
        </w:rPr>
        <w:t>,</w:t>
      </w:r>
      <w:r w:rsidRPr="00E561E2">
        <w:rPr>
          <w:rFonts w:ascii="Arial" w:hAnsi="Arial" w:cs="Arial"/>
          <w:sz w:val="20"/>
          <w:szCs w:val="20"/>
        </w:rPr>
        <w:t xml:space="preserve"> and frozen, or dispose of it directly on the land as natural fertilizer without a composting process. Although it provides economic value and organic benefits, the potential for processing waste into compost has not been maximized.</w:t>
      </w:r>
      <w:r w:rsidRPr="00E561E2">
        <w:rPr>
          <w:rFonts w:ascii="Arial" w:hAnsi="Arial" w:cs="Arial"/>
          <w:sz w:val="20"/>
          <w:szCs w:val="20"/>
          <w:lang w:val="id-ID"/>
        </w:rPr>
        <w:t xml:space="preserve"> </w:t>
      </w:r>
      <w:r w:rsidRPr="00E561E2">
        <w:rPr>
          <w:rFonts w:ascii="Arial" w:hAnsi="Arial" w:cs="Arial"/>
          <w:sz w:val="20"/>
          <w:szCs w:val="20"/>
        </w:rPr>
        <w:t>The application of more systematic waste processing technology is needed to support ecological efficiency and sustainability. The third attribute is post-harvest land management with an RMS value of 2</w:t>
      </w:r>
      <w:r w:rsidR="005F1F63" w:rsidRPr="00E561E2">
        <w:rPr>
          <w:rFonts w:ascii="Arial" w:hAnsi="Arial" w:cs="Arial"/>
          <w:sz w:val="20"/>
          <w:szCs w:val="20"/>
          <w:lang w:val="id-ID"/>
        </w:rPr>
        <w:t>.</w:t>
      </w:r>
      <w:r w:rsidRPr="00E561E2">
        <w:rPr>
          <w:rFonts w:ascii="Arial" w:hAnsi="Arial" w:cs="Arial"/>
          <w:sz w:val="20"/>
          <w:szCs w:val="20"/>
        </w:rPr>
        <w:t>70. Post-harvest land management practices are still minimal, which can reduce soil fertility and increase the risk of environmental degradation. Therefore, education and encouragement for business actors to implement sustainable land management is very necessary to maintain ecosystem balance and long-term productivity.</w:t>
      </w:r>
    </w:p>
    <w:p w14:paraId="6908CF2E" w14:textId="77777777" w:rsidR="005902ED" w:rsidRPr="00E561E2" w:rsidRDefault="00C53E6C">
      <w:pPr>
        <w:pStyle w:val="ListParagraph"/>
        <w:numPr>
          <w:ilvl w:val="1"/>
          <w:numId w:val="1"/>
        </w:numPr>
        <w:spacing w:before="240" w:line="240" w:lineRule="auto"/>
        <w:ind w:left="426" w:hanging="426"/>
        <w:jc w:val="both"/>
        <w:rPr>
          <w:rFonts w:ascii="Arial" w:hAnsi="Arial" w:cs="Arial"/>
          <w:b/>
          <w:bCs/>
          <w:lang w:val="en-US"/>
        </w:rPr>
      </w:pPr>
      <w:r w:rsidRPr="00E561E2">
        <w:rPr>
          <w:rFonts w:ascii="Arial" w:hAnsi="Arial" w:cs="Arial"/>
          <w:b/>
          <w:bCs/>
          <w:lang w:val="en-US"/>
        </w:rPr>
        <w:t>Economic Dimension of Sustainability</w:t>
      </w:r>
    </w:p>
    <w:p w14:paraId="12010110" w14:textId="62A8BFFD" w:rsidR="005902ED" w:rsidRPr="00E561E2" w:rsidRDefault="00C53E6C">
      <w:pPr>
        <w:spacing w:before="240" w:line="240" w:lineRule="auto"/>
        <w:jc w:val="both"/>
        <w:rPr>
          <w:rFonts w:ascii="Arial" w:hAnsi="Arial" w:cs="Arial"/>
          <w:sz w:val="20"/>
          <w:szCs w:val="20"/>
        </w:rPr>
      </w:pPr>
      <w:r w:rsidRPr="00E561E2">
        <w:rPr>
          <w:rFonts w:ascii="Arial" w:hAnsi="Arial" w:cs="Arial"/>
          <w:sz w:val="20"/>
          <w:szCs w:val="20"/>
        </w:rPr>
        <w:t>The economic dimension in the sustainability of strawberry agrotourism in Sembalun District refers to the extent to which the activity is able to provide stable and sustainable financial benefits for business actors, especially farmers and the surrounding community. Based on the results of the Rapfish Multi</w:t>
      </w:r>
      <w:r w:rsidR="005F1F63" w:rsidRPr="00E561E2">
        <w:rPr>
          <w:rFonts w:ascii="Arial" w:hAnsi="Arial" w:cs="Arial"/>
          <w:sz w:val="20"/>
          <w:szCs w:val="20"/>
          <w:lang w:val="en-ID"/>
        </w:rPr>
        <w:t>-</w:t>
      </w:r>
      <w:r w:rsidRPr="00E561E2">
        <w:rPr>
          <w:rFonts w:ascii="Arial" w:hAnsi="Arial" w:cs="Arial"/>
          <w:sz w:val="20"/>
          <w:szCs w:val="20"/>
        </w:rPr>
        <w:t>Dimensional Scaling (MDS) analysis of the economic dimension in the sustainability of strawberry agrotourism in Sembalun District, it shows an index value of 53</w:t>
      </w:r>
      <w:r w:rsidR="00545D33" w:rsidRPr="00E561E2">
        <w:rPr>
          <w:rFonts w:ascii="Arial" w:hAnsi="Arial" w:cs="Arial"/>
          <w:sz w:val="20"/>
          <w:szCs w:val="20"/>
          <w:lang w:val="id-ID"/>
        </w:rPr>
        <w:t>.</w:t>
      </w:r>
      <w:r w:rsidRPr="00E561E2">
        <w:rPr>
          <w:rFonts w:ascii="Arial" w:hAnsi="Arial" w:cs="Arial"/>
          <w:sz w:val="20"/>
          <w:szCs w:val="20"/>
        </w:rPr>
        <w:t xml:space="preserve">51 as shown in (Figure 4) which places it in the “quite sustainable” category. This shows that agrotourism activities in the Sembalun area have made a positive contribution to increasing community income and strengthening the local economy, although there is still room for improvement, especially in terms of farming efficiency, market access, and product value chain </w:t>
      </w:r>
      <w:r w:rsidRPr="00E561E2">
        <w:rPr>
          <w:rFonts w:ascii="Arial" w:hAnsi="Arial" w:cs="Arial"/>
          <w:sz w:val="20"/>
          <w:szCs w:val="20"/>
        </w:rPr>
        <w:lastRenderedPageBreak/>
        <w:t>development. These results are in line with the findings</w:t>
      </w:r>
      <w:r w:rsidRPr="00E561E2">
        <w:rPr>
          <w:rFonts w:ascii="Arial" w:hAnsi="Arial" w:cs="Arial"/>
          <w:sz w:val="20"/>
          <w:szCs w:val="20"/>
          <w:lang w:val="id-ID"/>
        </w:rPr>
        <w:t xml:space="preserve"> </w:t>
      </w:r>
      <w:r w:rsidRPr="00E561E2">
        <w:rPr>
          <w:rFonts w:ascii="Arial" w:hAnsi="Arial" w:cs="Arial"/>
          <w:sz w:val="20"/>
          <w:szCs w:val="20"/>
        </w:rPr>
        <w:fldChar w:fldCharType="begin" w:fldLock="1"/>
      </w:r>
      <w:r w:rsidRPr="00E561E2">
        <w:rPr>
          <w:rFonts w:ascii="Arial" w:hAnsi="Arial" w:cs="Arial"/>
          <w:sz w:val="20"/>
          <w:szCs w:val="20"/>
        </w:rPr>
        <w:instrText>ADDIN CSL_CITATION {"citationItems":[{"id":"ITEM-1","itemData":{"DOI":"10.19184/jsep.v15i2.30767","ISSN":"1978-5437","abstract":"Agrotourism activities that are growing quite rapidly, making the competition for agrotourism in Upang Strawberry Farm quite high. In addition, the high increase in consumer demand make the production process directly proportional to use of the chemical products. This in the long term has the potential to threaten the sustainability of agrotourism. The application of the concept of sustainable agriculture in agrotourism is expected to overcome these sustainability problems. This study aims to determine the sustainability status of agrotourism in Upang Strawberry Farm. The analytical method used is Multidimensional Scaling (MDS) analysis and RAP-Agrotourism analysis tool. The results showed that the multidimensional Upang Strawberry Farm agrotourism had a less sustainable status (49,79%), based on the ecological dimension of 48,38% (less sustainable); economic dimension 53,61% (sufficiently sustainable); socio-cultural dimension 51,21% (sufficiently sustainable); institutional dimensions 49,19% (less sustainable) and facilities and infrastructure dimensions 46,42% (less sustainable).","author":[{"dropping-particle":"","family":"Elvira","given":"Santi","non-dropping-particle":"","parse-names":false,"suffix":""},{"dropping-particle":"","family":"Putra","given":"Ramadhani Eka","non-dropping-particle":"","parse-names":false,"suffix":""},{"dropping-particle":"","family":"Rahman","given":"Heri","non-dropping-particle":"","parse-names":false,"suffix":""}],"container-title":"JSEP (Journal of Social and Agricultural Economics)","id":"ITEM-1","issue":"2","issued":{"date-parts":[["2022"]]},"page":"123","title":"Analisis Status Keberlanjutan Agrowisata Berbasis Pertanian Berkelanjutan: Studi Kasus Kebun Strawberry Upang","type":"article-journal","volume":"15"},"uris":["http://www.mendeley.com/documents/?uuid=d88804d8-5815-4907-82c9-9e3d89052c6d"]}],"mendeley":{"formattedCitation":"(Elvira et al., 2022)","manualFormatting":"Elvira et al. (2022)","plainTextFormattedCitation":"(Elvira et al., 2022)","previouslyFormattedCitation":"(Elvira et al., 2022)"},"properties":{"noteIndex":0},"schema":"https://github.com/citation-style-language/schema/raw/master/csl-citation.json"}</w:instrText>
      </w:r>
      <w:r w:rsidRPr="00E561E2">
        <w:rPr>
          <w:rFonts w:ascii="Arial" w:hAnsi="Arial" w:cs="Arial"/>
          <w:sz w:val="20"/>
          <w:szCs w:val="20"/>
        </w:rPr>
        <w:fldChar w:fldCharType="separate"/>
      </w:r>
      <w:r w:rsidRPr="00E561E2">
        <w:rPr>
          <w:rFonts w:ascii="Arial" w:hAnsi="Arial" w:cs="Arial"/>
          <w:sz w:val="20"/>
          <w:szCs w:val="20"/>
        </w:rPr>
        <w:t>Elvira et al.</w:t>
      </w:r>
      <w:r w:rsidRPr="00E561E2">
        <w:rPr>
          <w:rFonts w:ascii="Arial" w:hAnsi="Arial" w:cs="Arial"/>
          <w:sz w:val="20"/>
          <w:szCs w:val="20"/>
          <w:lang w:val="id-ID"/>
        </w:rPr>
        <w:t xml:space="preserve"> </w:t>
      </w:r>
      <w:r w:rsidRPr="00E561E2">
        <w:rPr>
          <w:rFonts w:ascii="Arial" w:hAnsi="Arial" w:cs="Arial"/>
          <w:sz w:val="20"/>
          <w:szCs w:val="20"/>
        </w:rPr>
        <w:t>(2022)</w:t>
      </w:r>
      <w:r w:rsidRPr="00E561E2">
        <w:rPr>
          <w:rFonts w:ascii="Arial" w:hAnsi="Arial" w:cs="Arial"/>
          <w:sz w:val="20"/>
          <w:szCs w:val="20"/>
        </w:rPr>
        <w:fldChar w:fldCharType="end"/>
      </w:r>
      <w:r w:rsidRPr="00E561E2">
        <w:rPr>
          <w:rFonts w:ascii="Arial" w:hAnsi="Arial" w:cs="Arial"/>
          <w:sz w:val="20"/>
          <w:szCs w:val="20"/>
          <w:lang w:val="id-ID"/>
        </w:rPr>
        <w:t xml:space="preserve">, </w:t>
      </w:r>
      <w:r w:rsidRPr="00E561E2">
        <w:rPr>
          <w:rFonts w:ascii="Arial" w:hAnsi="Arial" w:cs="Arial"/>
          <w:sz w:val="20"/>
          <w:szCs w:val="20"/>
        </w:rPr>
        <w:t>in the study “Analysis of Sustainability Status of Sustainable Agriculture-Based Agrotourism: Case Study of Upang Strawberry Farm”, where the economic dimension also scored 53</w:t>
      </w:r>
      <w:r w:rsidR="00545D33" w:rsidRPr="00E561E2">
        <w:rPr>
          <w:rFonts w:ascii="Arial" w:hAnsi="Arial" w:cs="Arial"/>
          <w:sz w:val="20"/>
          <w:szCs w:val="20"/>
          <w:lang w:val="id-ID"/>
        </w:rPr>
        <w:t>.</w:t>
      </w:r>
      <w:r w:rsidRPr="00E561E2">
        <w:rPr>
          <w:rFonts w:ascii="Arial" w:hAnsi="Arial" w:cs="Arial"/>
          <w:sz w:val="20"/>
          <w:szCs w:val="20"/>
        </w:rPr>
        <w:t xml:space="preserve">61 which is considered </w:t>
      </w:r>
      <w:r w:rsidRPr="00E561E2">
        <w:rPr>
          <w:rFonts w:ascii="Arial" w:hAnsi="Arial" w:cs="Arial"/>
          <w:sz w:val="20"/>
          <w:szCs w:val="20"/>
          <w:lang w:val="id-ID"/>
        </w:rPr>
        <w:t>“</w:t>
      </w:r>
      <w:r w:rsidRPr="00E561E2">
        <w:rPr>
          <w:rFonts w:ascii="Arial" w:hAnsi="Arial" w:cs="Arial"/>
          <w:sz w:val="20"/>
          <w:szCs w:val="20"/>
        </w:rPr>
        <w:t>quite sustainable</w:t>
      </w:r>
      <w:r w:rsidRPr="00E561E2">
        <w:rPr>
          <w:rFonts w:ascii="Arial" w:hAnsi="Arial" w:cs="Arial"/>
          <w:sz w:val="20"/>
          <w:szCs w:val="20"/>
          <w:lang w:val="id-ID"/>
        </w:rPr>
        <w:t>”</w:t>
      </w:r>
      <w:r w:rsidRPr="00E561E2">
        <w:rPr>
          <w:rFonts w:ascii="Arial" w:hAnsi="Arial" w:cs="Arial"/>
          <w:sz w:val="20"/>
          <w:szCs w:val="20"/>
        </w:rPr>
        <w:t>. The similarity of these values ​​reflects that strawberry agrotourism, both in Sembalun and Upang, has made a significant economic contribution to the surrounding community. However, both studies also indicate the need for a long-term sustainable strategy in strengthening the economic position of agrotourism, including through product diversification, entrepreneurship training, and increasing access to regional and national markets.</w:t>
      </w:r>
    </w:p>
    <w:p w14:paraId="4B928520" w14:textId="77777777" w:rsidR="005902ED" w:rsidRPr="00E561E2" w:rsidRDefault="00C53E6C">
      <w:pPr>
        <w:spacing w:line="240" w:lineRule="auto"/>
        <w:jc w:val="both"/>
        <w:rPr>
          <w:rFonts w:ascii="Arial" w:hAnsi="Arial" w:cs="Arial"/>
          <w:sz w:val="20"/>
          <w:szCs w:val="20"/>
          <w:lang w:val="id-ID"/>
        </w:rPr>
      </w:pPr>
      <w:r w:rsidRPr="00E561E2">
        <w:rPr>
          <w:rFonts w:ascii="Arial" w:hAnsi="Arial" w:cs="Arial"/>
          <w:sz w:val="20"/>
          <w:szCs w:val="20"/>
          <w:lang w:val="id-ID"/>
        </w:rPr>
        <w:t>Leverage analysis on 10 attributes that influence the economic dimension is marked by the largest Root Mean Square (RMS) value. The three largest RMS values ​​mean that these three attributes have a large contribution in determining the level of sustainability of strawberry agrotourism in Sembalun District in the economic dimension. The three attributes are: (1) diversification of strawberry products, (2) strawberry distribution channels (3) financial management (Figure 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092"/>
      </w:tblGrid>
      <w:tr w:rsidR="005902ED" w:rsidRPr="00E561E2" w14:paraId="12358EFE" w14:textId="77777777">
        <w:trPr>
          <w:trHeight w:val="3957"/>
        </w:trPr>
        <w:tc>
          <w:tcPr>
            <w:tcW w:w="4412" w:type="dxa"/>
          </w:tcPr>
          <w:p w14:paraId="6B7FCFD6" w14:textId="1D06FE98" w:rsidR="002340CE" w:rsidRPr="00E561E2" w:rsidRDefault="002340CE" w:rsidP="002340CE">
            <w:pPr>
              <w:spacing w:after="0" w:line="240" w:lineRule="auto"/>
              <w:ind w:left="1026" w:hanging="1026"/>
              <w:jc w:val="both"/>
              <w:rPr>
                <w:rFonts w:ascii="Arial" w:hAnsi="Arial" w:cs="Arial"/>
                <w:noProof/>
                <w:sz w:val="20"/>
                <w:szCs w:val="20"/>
                <w:lang w:val="en-HK"/>
              </w:rPr>
            </w:pPr>
            <w:r w:rsidRPr="00E561E2">
              <w:rPr>
                <w:rFonts w:ascii="Arial" w:hAnsi="Arial" w:cs="Arial"/>
                <w:noProof/>
                <w:sz w:val="20"/>
                <w:szCs w:val="20"/>
                <w:lang w:val="en-HK"/>
              </w:rPr>
              <w:drawing>
                <wp:inline distT="0" distB="0" distL="0" distR="0" wp14:anchorId="5C0FF6E6" wp14:editId="0584E9FB">
                  <wp:extent cx="2528455" cy="2541041"/>
                  <wp:effectExtent l="0" t="0" r="5715" b="0"/>
                  <wp:docPr id="292028572" name="Gambar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2351" cy="2544956"/>
                          </a:xfrm>
                          <a:prstGeom prst="rect">
                            <a:avLst/>
                          </a:prstGeom>
                          <a:noFill/>
                          <a:ln>
                            <a:noFill/>
                          </a:ln>
                        </pic:spPr>
                      </pic:pic>
                    </a:graphicData>
                  </a:graphic>
                </wp:inline>
              </w:drawing>
            </w:r>
          </w:p>
          <w:p w14:paraId="4AD3F554" w14:textId="77777777" w:rsidR="005902ED" w:rsidRPr="00E561E2" w:rsidRDefault="00C53E6C">
            <w:pPr>
              <w:spacing w:after="0" w:line="240" w:lineRule="auto"/>
              <w:ind w:left="885" w:hanging="885"/>
              <w:rPr>
                <w:rFonts w:ascii="Arial" w:hAnsi="Arial" w:cs="Arial"/>
                <w:sz w:val="20"/>
                <w:szCs w:val="20"/>
                <w:lang w:val="id-ID"/>
              </w:rPr>
            </w:pPr>
            <w:r w:rsidRPr="00E561E2">
              <w:rPr>
                <w:rFonts w:ascii="Arial" w:hAnsi="Arial" w:cs="Arial"/>
                <w:i/>
                <w:iCs/>
                <w:sz w:val="20"/>
                <w:szCs w:val="20"/>
                <w:lang w:val="id-ID"/>
              </w:rPr>
              <w:t xml:space="preserve">*Figure 4. Economic Dimension Sustainability Ordination </w:t>
            </w:r>
          </w:p>
        </w:tc>
        <w:tc>
          <w:tcPr>
            <w:tcW w:w="4092" w:type="dxa"/>
          </w:tcPr>
          <w:p w14:paraId="63ACFABA" w14:textId="54AAC833" w:rsidR="00DA5BFF" w:rsidRPr="00E561E2" w:rsidRDefault="00DA5BFF" w:rsidP="00DA5BFF">
            <w:pPr>
              <w:tabs>
                <w:tab w:val="left" w:pos="2604"/>
              </w:tabs>
              <w:spacing w:after="0" w:line="240" w:lineRule="auto"/>
              <w:ind w:left="875" w:hanging="875"/>
              <w:rPr>
                <w:rFonts w:ascii="Arial" w:hAnsi="Arial" w:cs="Arial"/>
                <w:noProof/>
                <w:sz w:val="20"/>
                <w:szCs w:val="20"/>
                <w:lang w:val="en-HK"/>
              </w:rPr>
            </w:pPr>
            <w:r w:rsidRPr="00E561E2">
              <w:rPr>
                <w:rFonts w:ascii="Arial" w:hAnsi="Arial" w:cs="Arial"/>
                <w:noProof/>
                <w:sz w:val="20"/>
                <w:szCs w:val="20"/>
                <w:lang w:val="en-HK"/>
              </w:rPr>
              <w:drawing>
                <wp:inline distT="0" distB="0" distL="0" distR="0" wp14:anchorId="6D835DA8" wp14:editId="0D777EE4">
                  <wp:extent cx="2399930" cy="2541600"/>
                  <wp:effectExtent l="0" t="0" r="635" b="0"/>
                  <wp:docPr id="1248551730" name="Gambar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99930" cy="2541600"/>
                          </a:xfrm>
                          <a:prstGeom prst="rect">
                            <a:avLst/>
                          </a:prstGeom>
                          <a:noFill/>
                          <a:ln>
                            <a:noFill/>
                          </a:ln>
                        </pic:spPr>
                      </pic:pic>
                    </a:graphicData>
                  </a:graphic>
                </wp:inline>
              </w:drawing>
            </w:r>
          </w:p>
          <w:p w14:paraId="3F253A2C" w14:textId="77777777" w:rsidR="005902ED" w:rsidRPr="00E561E2" w:rsidRDefault="00C53E6C">
            <w:pPr>
              <w:spacing w:after="0" w:line="240" w:lineRule="auto"/>
              <w:ind w:left="875" w:hanging="875"/>
              <w:rPr>
                <w:rFonts w:ascii="Arial" w:hAnsi="Arial" w:cs="Arial"/>
                <w:sz w:val="20"/>
                <w:szCs w:val="20"/>
                <w:lang w:val="id-ID"/>
              </w:rPr>
            </w:pPr>
            <w:r w:rsidRPr="00E561E2">
              <w:rPr>
                <w:rFonts w:ascii="Arial" w:hAnsi="Arial" w:cs="Arial"/>
                <w:i/>
                <w:iCs/>
                <w:sz w:val="20"/>
                <w:szCs w:val="20"/>
                <w:lang w:val="id-ID"/>
              </w:rPr>
              <w:t>*Figure 5. Results of Economic Dimension Leverage Analysis</w:t>
            </w:r>
          </w:p>
        </w:tc>
      </w:tr>
    </w:tbl>
    <w:p w14:paraId="2BBB540E" w14:textId="071149C3" w:rsidR="005902ED" w:rsidRPr="00E561E2" w:rsidRDefault="00C53E6C">
      <w:pPr>
        <w:spacing w:before="240" w:line="240" w:lineRule="auto"/>
        <w:jc w:val="both"/>
        <w:rPr>
          <w:rFonts w:ascii="Arial" w:hAnsi="Arial" w:cs="Arial"/>
          <w:sz w:val="20"/>
          <w:szCs w:val="20"/>
          <w:lang w:val="id-ID"/>
        </w:rPr>
      </w:pPr>
      <w:r w:rsidRPr="00E561E2">
        <w:rPr>
          <w:rFonts w:ascii="Arial" w:hAnsi="Arial" w:cs="Arial"/>
          <w:sz w:val="20"/>
          <w:szCs w:val="20"/>
        </w:rPr>
        <w:t>The most influential attribute on the sustainability of strawberry agrotourism in Sembalun District in the economic dimension is product diversification, with an RMS value of 6</w:t>
      </w:r>
      <w:r w:rsidR="00545D33" w:rsidRPr="00E561E2">
        <w:rPr>
          <w:rFonts w:ascii="Arial" w:hAnsi="Arial" w:cs="Arial"/>
          <w:sz w:val="20"/>
          <w:szCs w:val="20"/>
          <w:lang w:val="id-ID"/>
        </w:rPr>
        <w:t>.</w:t>
      </w:r>
      <w:r w:rsidRPr="00E561E2">
        <w:rPr>
          <w:rFonts w:ascii="Arial" w:hAnsi="Arial" w:cs="Arial"/>
          <w:sz w:val="20"/>
          <w:szCs w:val="20"/>
        </w:rPr>
        <w:t>82. Product diversification can increase added value and expand the market, but currently most business actors still rely on selling fresh fruit through pick-your-own tourism due to limited processing facilities. This dependence makes businesses vulnerable to price fluctuations and harvest results. Therefore, the development of processed products such as strawberry-based jams, juices, and snacks, accompanied by training and provision of processing facilities, is very necessary to strengthen the competitiveness and economic resilience of business actors. The second attribute is distribution channels, with an RMS value of 5</w:t>
      </w:r>
      <w:r w:rsidR="00545D33" w:rsidRPr="00E561E2">
        <w:rPr>
          <w:rFonts w:ascii="Arial" w:hAnsi="Arial" w:cs="Arial"/>
          <w:sz w:val="20"/>
          <w:szCs w:val="20"/>
          <w:lang w:val="id-ID"/>
        </w:rPr>
        <w:t>.</w:t>
      </w:r>
      <w:r w:rsidRPr="00E561E2">
        <w:rPr>
          <w:rFonts w:ascii="Arial" w:hAnsi="Arial" w:cs="Arial"/>
          <w:sz w:val="20"/>
          <w:szCs w:val="20"/>
        </w:rPr>
        <w:t>38. Currently, distribution is carried out directly to tourists and through collectors, which can reach a wider market but causes dependence and price instability. Improving the distribution system through digital marketing channels or cooperation with modern retailers can increase the efficiency and income of farmers. The third attribute is financial management, with an RMS value of 4</w:t>
      </w:r>
      <w:r w:rsidR="00545D33" w:rsidRPr="00E561E2">
        <w:rPr>
          <w:rFonts w:ascii="Arial" w:hAnsi="Arial" w:cs="Arial"/>
          <w:sz w:val="20"/>
          <w:szCs w:val="20"/>
          <w:lang w:val="id-ID"/>
        </w:rPr>
        <w:t>.</w:t>
      </w:r>
      <w:r w:rsidRPr="00E561E2">
        <w:rPr>
          <w:rFonts w:ascii="Arial" w:hAnsi="Arial" w:cs="Arial"/>
          <w:sz w:val="20"/>
          <w:szCs w:val="20"/>
        </w:rPr>
        <w:t>72. The majority of business actors have not implemented a good bookkeeping or financial management system, so they have difficulty in managing income, allocating funds, and planning long-term businesses. Education and implementation of a structured financial system are essential so that business actors can increase financial resilience and ensure the sustainability of the strawberry agrotourism economy in Sembalun District.</w:t>
      </w:r>
    </w:p>
    <w:p w14:paraId="4C947640" w14:textId="77777777" w:rsidR="005902ED" w:rsidRPr="00E561E2" w:rsidRDefault="00C53E6C">
      <w:pPr>
        <w:pStyle w:val="ListParagraph"/>
        <w:numPr>
          <w:ilvl w:val="1"/>
          <w:numId w:val="1"/>
        </w:numPr>
        <w:spacing w:before="240" w:line="240" w:lineRule="auto"/>
        <w:ind w:left="426" w:hanging="426"/>
        <w:jc w:val="both"/>
        <w:rPr>
          <w:rFonts w:ascii="Arial" w:hAnsi="Arial" w:cs="Arial"/>
          <w:b/>
          <w:bCs/>
          <w:lang w:val="en-US"/>
        </w:rPr>
      </w:pPr>
      <w:r w:rsidRPr="00E561E2">
        <w:rPr>
          <w:rFonts w:ascii="Arial" w:hAnsi="Arial" w:cs="Arial"/>
          <w:b/>
          <w:bCs/>
          <w:lang w:val="en-US"/>
        </w:rPr>
        <w:t>Socio-Cultural Dimension of Sustainability</w:t>
      </w:r>
    </w:p>
    <w:p w14:paraId="768954EE" w14:textId="581273D4" w:rsidR="005902ED" w:rsidRPr="00E561E2" w:rsidRDefault="00C53E6C">
      <w:pPr>
        <w:spacing w:before="240" w:line="240" w:lineRule="auto"/>
        <w:jc w:val="both"/>
        <w:rPr>
          <w:rFonts w:ascii="Arial" w:hAnsi="Arial" w:cs="Arial"/>
          <w:sz w:val="20"/>
          <w:szCs w:val="20"/>
          <w:lang w:val="id-ID"/>
        </w:rPr>
      </w:pPr>
      <w:r w:rsidRPr="00E561E2">
        <w:rPr>
          <w:rFonts w:ascii="Arial" w:hAnsi="Arial" w:cs="Arial"/>
          <w:sz w:val="20"/>
          <w:szCs w:val="20"/>
        </w:rPr>
        <w:t xml:space="preserve">The socio-cultural dimension in the sustainability of strawberry agrotourism in Sembalun District refers to the impact of agrotourism activities on the quality of life of the community, local values, </w:t>
      </w:r>
      <w:r w:rsidRPr="00E561E2">
        <w:rPr>
          <w:rFonts w:ascii="Arial" w:hAnsi="Arial" w:cs="Arial"/>
          <w:sz w:val="20"/>
          <w:szCs w:val="20"/>
        </w:rPr>
        <w:lastRenderedPageBreak/>
        <w:t>and the preservation of local culture and wisdom. This dimension is important to ensure that the development of agrotourism does not only pursue economic benefits, but also strengthens the social and cultural identity of the local community. Based on the results of the Rapfish Multi</w:t>
      </w:r>
      <w:r w:rsidR="00A11390" w:rsidRPr="00E561E2">
        <w:rPr>
          <w:rFonts w:ascii="Arial" w:hAnsi="Arial" w:cs="Arial"/>
          <w:sz w:val="20"/>
          <w:szCs w:val="20"/>
          <w:lang w:val="en-ID"/>
        </w:rPr>
        <w:t>-</w:t>
      </w:r>
      <w:r w:rsidRPr="00E561E2">
        <w:rPr>
          <w:rFonts w:ascii="Arial" w:hAnsi="Arial" w:cs="Arial"/>
          <w:sz w:val="20"/>
          <w:szCs w:val="20"/>
        </w:rPr>
        <w:t>Dimensional Scaling (MDS) analysis, the socio-cultural dimension in the sustainability of strawberry agrotourism in Sembalun District obtained an index value of 50</w:t>
      </w:r>
      <w:r w:rsidR="00D65CE0" w:rsidRPr="00E561E2">
        <w:rPr>
          <w:rFonts w:ascii="Arial" w:hAnsi="Arial" w:cs="Arial"/>
          <w:sz w:val="20"/>
          <w:szCs w:val="20"/>
          <w:lang w:val="id-ID"/>
        </w:rPr>
        <w:t>.</w:t>
      </w:r>
      <w:r w:rsidRPr="00E561E2">
        <w:rPr>
          <w:rFonts w:ascii="Arial" w:hAnsi="Arial" w:cs="Arial"/>
          <w:sz w:val="20"/>
          <w:szCs w:val="20"/>
        </w:rPr>
        <w:t>93 as shown in (Figure 6) which is included in the “quite sustainable” category. This value reflects that the socio-cultural aspects in the Sembalun area have experienced positive developments, such as increased community participation in agrotourism activities, preservation of local cultural values, and contributions to social welfare. However, these results also indicate the need for strengthening in terms of wider local community involvement, protection of cultural heritage, and equal distribution of economic and social benefits from agro</w:t>
      </w:r>
      <w:r w:rsidR="00D65CE0" w:rsidRPr="00E561E2">
        <w:rPr>
          <w:rFonts w:ascii="Arial" w:hAnsi="Arial" w:cs="Arial"/>
          <w:sz w:val="20"/>
          <w:szCs w:val="20"/>
          <w:lang w:val="en-ID"/>
        </w:rPr>
        <w:t>-</w:t>
      </w:r>
      <w:r w:rsidRPr="00E561E2">
        <w:rPr>
          <w:rFonts w:ascii="Arial" w:hAnsi="Arial" w:cs="Arial"/>
          <w:sz w:val="20"/>
          <w:szCs w:val="20"/>
        </w:rPr>
        <w:t>tourism activities. When compared with the results of the study</w:t>
      </w:r>
      <w:r w:rsidRPr="00E561E2">
        <w:rPr>
          <w:rFonts w:ascii="Arial" w:hAnsi="Arial" w:cs="Arial"/>
          <w:sz w:val="20"/>
          <w:szCs w:val="20"/>
          <w:lang w:val="id-ID"/>
        </w:rPr>
        <w:t xml:space="preserve"> </w:t>
      </w:r>
      <w:r w:rsidRPr="00E561E2">
        <w:rPr>
          <w:rFonts w:ascii="Arial" w:hAnsi="Arial" w:cs="Arial"/>
          <w:sz w:val="20"/>
          <w:szCs w:val="20"/>
          <w:lang w:val="id-ID"/>
        </w:rPr>
        <w:fldChar w:fldCharType="begin" w:fldLock="1"/>
      </w:r>
      <w:r w:rsidRPr="00E561E2">
        <w:rPr>
          <w:rFonts w:ascii="Arial" w:hAnsi="Arial" w:cs="Arial"/>
          <w:sz w:val="20"/>
          <w:szCs w:val="20"/>
          <w:lang w:val="id-ID"/>
        </w:rPr>
        <w:instrText>ADDIN CSL_CITATION {"citationItems":[{"id":"ITEM-1","itemData":{"DOI":"10.19184/jsep.v15i2.30767","ISSN":"1978-5437","abstract":"Agrotourism activities that are growing quite rapidly, making the competition for agrotourism in Upang Strawberry Farm quite high. In addition, the high increase in consumer demand make the production process directly proportional to use of the chemical products. This in the long term has the potential to threaten the sustainability of agrotourism. The application of the concept of sustainable agriculture in agrotourism is expected to overcome these sustainability problems. This study aims to determine the sustainability status of agrotourism in Upang Strawberry Farm. The analytical method used is Multidimensional Scaling (MDS) analysis and RAP-Agrotourism analysis tool. The results showed that the multidimensional Upang Strawberry Farm agrotourism had a less sustainable status (49,79%), based on the ecological dimension of 48,38% (less sustainable); economic dimension 53,61% (sufficiently sustainable); socio-cultural dimension 51,21% (sufficiently sustainable); institutional dimensions 49,19% (less sustainable) and facilities and infrastructure dimensions 46,42% (less sustainable).","author":[{"dropping-particle":"","family":"Elvira","given":"Santi","non-dropping-particle":"","parse-names":false,"suffix":""},{"dropping-particle":"","family":"Putra","given":"Ramadhani Eka","non-dropping-particle":"","parse-names":false,"suffix":""},{"dropping-particle":"","family":"Rahman","given":"Heri","non-dropping-particle":"","parse-names":false,"suffix":""}],"container-title":"JSEP (Journal of Social and Agricultural Economics)","id":"ITEM-1","issue":"2","issued":{"date-parts":[["2022"]]},"page":"123","title":"Analisis Status Keberlanjutan Agrowisata Berbasis Pertanian Berkelanjutan: Studi Kasus Kebun Strawberry Upang","type":"article-journal","volume":"15"},"uris":["http://www.mendeley.com/documents/?uuid=d88804d8-5815-4907-82c9-9e3d89052c6d"]}],"mendeley":{"formattedCitation":"(Elvira et al., 2022)","manualFormatting":"Elvira et al. (2022)","plainTextFormattedCitation":"(Elvira et al., 2022)","previouslyFormattedCitation":"(Elvira et al., 2022)"},"properties":{"noteIndex":0},"schema":"https://github.com/citation-style-language/schema/raw/master/csl-citation.json"}</w:instrText>
      </w:r>
      <w:r w:rsidRPr="00E561E2">
        <w:rPr>
          <w:rFonts w:ascii="Arial" w:hAnsi="Arial" w:cs="Arial"/>
          <w:sz w:val="20"/>
          <w:szCs w:val="20"/>
          <w:lang w:val="id-ID"/>
        </w:rPr>
        <w:fldChar w:fldCharType="separate"/>
      </w:r>
      <w:r w:rsidRPr="00E561E2">
        <w:rPr>
          <w:rFonts w:ascii="Arial" w:hAnsi="Arial" w:cs="Arial"/>
          <w:sz w:val="20"/>
          <w:szCs w:val="20"/>
          <w:lang w:val="id-ID"/>
        </w:rPr>
        <w:t>Elvira et al. (2022)</w:t>
      </w:r>
      <w:r w:rsidRPr="00E561E2">
        <w:rPr>
          <w:rFonts w:ascii="Arial" w:hAnsi="Arial" w:cs="Arial"/>
          <w:sz w:val="20"/>
          <w:szCs w:val="20"/>
          <w:lang w:val="id-ID"/>
        </w:rPr>
        <w:fldChar w:fldCharType="end"/>
      </w:r>
      <w:r w:rsidRPr="00E561E2">
        <w:rPr>
          <w:rFonts w:ascii="Arial" w:hAnsi="Arial" w:cs="Arial"/>
          <w:sz w:val="20"/>
          <w:szCs w:val="20"/>
          <w:lang w:val="id-ID"/>
        </w:rPr>
        <w:t xml:space="preserve">, </w:t>
      </w:r>
      <w:r w:rsidRPr="00E561E2">
        <w:rPr>
          <w:rFonts w:ascii="Arial" w:hAnsi="Arial" w:cs="Arial"/>
          <w:sz w:val="20"/>
          <w:szCs w:val="20"/>
        </w:rPr>
        <w:t>In “Analysis of Sustainability Status of Sustainable Agriculture-Based Agrotourism: Case Study of Upang Strawberry Garden”, the socio-cultural index value was obtained at 51</w:t>
      </w:r>
      <w:r w:rsidR="00545D33" w:rsidRPr="00E561E2">
        <w:rPr>
          <w:rFonts w:ascii="Arial" w:hAnsi="Arial" w:cs="Arial"/>
          <w:sz w:val="20"/>
          <w:szCs w:val="20"/>
          <w:lang w:val="id-ID"/>
        </w:rPr>
        <w:t>.</w:t>
      </w:r>
      <w:r w:rsidRPr="00E561E2">
        <w:rPr>
          <w:rFonts w:ascii="Arial" w:hAnsi="Arial" w:cs="Arial"/>
          <w:sz w:val="20"/>
          <w:szCs w:val="20"/>
        </w:rPr>
        <w:t xml:space="preserve">21 which is also categorized as </w:t>
      </w:r>
      <w:r w:rsidRPr="00E561E2">
        <w:rPr>
          <w:rFonts w:ascii="Arial" w:hAnsi="Arial" w:cs="Arial"/>
          <w:sz w:val="20"/>
          <w:szCs w:val="20"/>
          <w:lang w:val="id-ID"/>
        </w:rPr>
        <w:t>“</w:t>
      </w:r>
      <w:r w:rsidRPr="00E561E2">
        <w:rPr>
          <w:rFonts w:ascii="Arial" w:hAnsi="Arial" w:cs="Arial"/>
          <w:sz w:val="20"/>
          <w:szCs w:val="20"/>
        </w:rPr>
        <w:t>quite sustainable</w:t>
      </w:r>
      <w:r w:rsidRPr="00E561E2">
        <w:rPr>
          <w:rFonts w:ascii="Arial" w:hAnsi="Arial" w:cs="Arial"/>
          <w:sz w:val="20"/>
          <w:szCs w:val="20"/>
          <w:lang w:val="id-ID"/>
        </w:rPr>
        <w:t>”</w:t>
      </w:r>
      <w:r w:rsidRPr="00E561E2">
        <w:rPr>
          <w:rFonts w:ascii="Arial" w:hAnsi="Arial" w:cs="Arial"/>
          <w:sz w:val="20"/>
          <w:szCs w:val="20"/>
        </w:rPr>
        <w:t>. The similarity of these scores indicates that both in Sembalun and Upang, the socio-cultural dimension has been relatively well-developed, but still faces similar challenges related to long-term sustainability, especially in terms of social justice and the preservation of inclusive and sustainable local culture.</w:t>
      </w:r>
    </w:p>
    <w:p w14:paraId="0D8C2CF1" w14:textId="77777777" w:rsidR="005902ED" w:rsidRPr="00E561E2" w:rsidRDefault="00C53E6C">
      <w:pPr>
        <w:spacing w:line="240" w:lineRule="auto"/>
        <w:jc w:val="both"/>
        <w:rPr>
          <w:rFonts w:ascii="Arial" w:hAnsi="Arial" w:cs="Arial"/>
          <w:sz w:val="20"/>
          <w:szCs w:val="20"/>
          <w:lang w:val="id-ID"/>
        </w:rPr>
      </w:pPr>
      <w:r w:rsidRPr="00E561E2">
        <w:rPr>
          <w:rFonts w:ascii="Arial" w:hAnsi="Arial" w:cs="Arial"/>
          <w:sz w:val="20"/>
          <w:szCs w:val="20"/>
          <w:lang w:val="id-ID"/>
        </w:rPr>
        <w:t>Leverage analysis on 8 attributes that influence the socio-cultural dimension is marked by the largest Root Mean Square (RMS) value. The three largest RMS values ​​mean that these three attributes have a large contribution in determining the level of sustainability of strawberry agrotourism in Sembalun District in the socio-cultural dimension. The three attributes are: (1) age of workers working in strawberry agrotourism, (2) attending counseling/training on agrotourism (3) positive impact of agrotourism on social society (Figure 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116"/>
      </w:tblGrid>
      <w:tr w:rsidR="005902ED" w:rsidRPr="00E561E2" w14:paraId="3AC3FD8A" w14:textId="77777777">
        <w:trPr>
          <w:trHeight w:val="3957"/>
        </w:trPr>
        <w:tc>
          <w:tcPr>
            <w:tcW w:w="4412" w:type="dxa"/>
          </w:tcPr>
          <w:p w14:paraId="46B3DA42" w14:textId="48039B87" w:rsidR="002F16EC" w:rsidRPr="00E561E2" w:rsidRDefault="002F16EC" w:rsidP="002F16EC">
            <w:pPr>
              <w:spacing w:after="0" w:line="240" w:lineRule="auto"/>
              <w:ind w:left="885" w:hanging="885"/>
              <w:jc w:val="both"/>
              <w:rPr>
                <w:rFonts w:ascii="Arial" w:hAnsi="Arial" w:cs="Arial"/>
                <w:noProof/>
                <w:sz w:val="20"/>
                <w:szCs w:val="20"/>
                <w:lang w:val="en-HK"/>
              </w:rPr>
            </w:pPr>
            <w:r w:rsidRPr="00E561E2">
              <w:rPr>
                <w:rFonts w:ascii="Arial" w:hAnsi="Arial" w:cs="Arial"/>
                <w:noProof/>
                <w:sz w:val="20"/>
                <w:szCs w:val="20"/>
                <w:lang w:val="en-HK"/>
              </w:rPr>
              <w:drawing>
                <wp:inline distT="0" distB="0" distL="0" distR="0" wp14:anchorId="49185CFB" wp14:editId="6B199E59">
                  <wp:extent cx="2507226" cy="2540000"/>
                  <wp:effectExtent l="0" t="0" r="7620" b="0"/>
                  <wp:docPr id="1768803398" name="Gambar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5094" cy="2547971"/>
                          </a:xfrm>
                          <a:prstGeom prst="rect">
                            <a:avLst/>
                          </a:prstGeom>
                          <a:noFill/>
                          <a:ln>
                            <a:noFill/>
                          </a:ln>
                        </pic:spPr>
                      </pic:pic>
                    </a:graphicData>
                  </a:graphic>
                </wp:inline>
              </w:drawing>
            </w:r>
          </w:p>
          <w:p w14:paraId="31DB2EDE" w14:textId="77777777" w:rsidR="005902ED" w:rsidRPr="00E561E2" w:rsidRDefault="00C53E6C">
            <w:pPr>
              <w:spacing w:after="0" w:line="240" w:lineRule="auto"/>
              <w:ind w:left="885" w:hanging="885"/>
              <w:rPr>
                <w:rFonts w:ascii="Arial" w:hAnsi="Arial" w:cs="Arial"/>
                <w:sz w:val="20"/>
                <w:szCs w:val="20"/>
                <w:lang w:val="id-ID"/>
              </w:rPr>
            </w:pPr>
            <w:r w:rsidRPr="00E561E2">
              <w:rPr>
                <w:rFonts w:ascii="Arial" w:hAnsi="Arial" w:cs="Arial"/>
                <w:i/>
                <w:iCs/>
                <w:sz w:val="20"/>
                <w:szCs w:val="20"/>
                <w:lang w:val="id-ID"/>
              </w:rPr>
              <w:t>*Figure 6. Socio-Cultural Dimension Sustainability Ordination</w:t>
            </w:r>
          </w:p>
        </w:tc>
        <w:tc>
          <w:tcPr>
            <w:tcW w:w="4092" w:type="dxa"/>
          </w:tcPr>
          <w:p w14:paraId="56710BB6" w14:textId="248714BA" w:rsidR="00E305F1" w:rsidRPr="00E561E2" w:rsidRDefault="00E305F1" w:rsidP="00E305F1">
            <w:pPr>
              <w:spacing w:after="0" w:line="240" w:lineRule="auto"/>
              <w:ind w:left="875" w:hanging="875"/>
              <w:rPr>
                <w:rFonts w:ascii="Arial" w:hAnsi="Arial" w:cs="Arial"/>
                <w:noProof/>
                <w:sz w:val="20"/>
                <w:szCs w:val="20"/>
                <w:lang w:val="en-HK"/>
              </w:rPr>
            </w:pPr>
            <w:r w:rsidRPr="00E561E2">
              <w:rPr>
                <w:rFonts w:ascii="Arial" w:hAnsi="Arial" w:cs="Arial"/>
                <w:noProof/>
                <w:sz w:val="20"/>
                <w:szCs w:val="20"/>
                <w:lang w:val="en-HK"/>
              </w:rPr>
              <w:drawing>
                <wp:inline distT="0" distB="0" distL="0" distR="0" wp14:anchorId="5A1AEFDE" wp14:editId="1127CF6C">
                  <wp:extent cx="2471979" cy="2541270"/>
                  <wp:effectExtent l="0" t="0" r="5080" b="0"/>
                  <wp:docPr id="362088702" name="Gambar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2731" cy="2542044"/>
                          </a:xfrm>
                          <a:prstGeom prst="rect">
                            <a:avLst/>
                          </a:prstGeom>
                          <a:noFill/>
                          <a:ln>
                            <a:noFill/>
                          </a:ln>
                        </pic:spPr>
                      </pic:pic>
                    </a:graphicData>
                  </a:graphic>
                </wp:inline>
              </w:drawing>
            </w:r>
          </w:p>
          <w:p w14:paraId="18597401" w14:textId="2AC4C574" w:rsidR="005902ED" w:rsidRPr="00E561E2" w:rsidRDefault="00C53E6C">
            <w:pPr>
              <w:spacing w:after="0" w:line="240" w:lineRule="auto"/>
              <w:ind w:left="875" w:hanging="875"/>
              <w:rPr>
                <w:rFonts w:ascii="Arial" w:hAnsi="Arial" w:cs="Arial"/>
                <w:i/>
                <w:iCs/>
                <w:sz w:val="20"/>
                <w:szCs w:val="20"/>
                <w:lang w:val="id-ID"/>
              </w:rPr>
            </w:pPr>
            <w:r w:rsidRPr="00E561E2">
              <w:rPr>
                <w:rFonts w:ascii="Arial" w:hAnsi="Arial" w:cs="Arial"/>
                <w:i/>
                <w:iCs/>
                <w:sz w:val="20"/>
                <w:szCs w:val="20"/>
                <w:lang w:val="id-ID"/>
              </w:rPr>
              <w:t xml:space="preserve">*Figure 7. Results of Socio-Cultural Dimension Leverage Analysis </w:t>
            </w:r>
          </w:p>
        </w:tc>
      </w:tr>
    </w:tbl>
    <w:p w14:paraId="0BE2734C" w14:textId="5FE0178D" w:rsidR="005902ED" w:rsidRPr="00E561E2" w:rsidRDefault="00C53E6C">
      <w:pPr>
        <w:spacing w:before="240" w:line="240" w:lineRule="auto"/>
        <w:jc w:val="both"/>
        <w:rPr>
          <w:rFonts w:ascii="Arial" w:hAnsi="Arial" w:cs="Arial"/>
          <w:sz w:val="20"/>
          <w:szCs w:val="20"/>
          <w:lang w:val="id-ID"/>
        </w:rPr>
      </w:pPr>
      <w:r w:rsidRPr="00E561E2">
        <w:rPr>
          <w:rFonts w:ascii="Arial" w:hAnsi="Arial" w:cs="Arial"/>
          <w:sz w:val="20"/>
          <w:szCs w:val="20"/>
        </w:rPr>
        <w:t>The most influential attribute on the socio-cultural sustainability of strawberry agrotourism in Sembalun District is the age of workers, with an RMS value of 8</w:t>
      </w:r>
      <w:r w:rsidR="00A11390" w:rsidRPr="00E561E2">
        <w:rPr>
          <w:rFonts w:ascii="Arial" w:hAnsi="Arial" w:cs="Arial"/>
          <w:sz w:val="20"/>
          <w:szCs w:val="20"/>
          <w:lang w:val="en-ID"/>
        </w:rPr>
        <w:t>.</w:t>
      </w:r>
      <w:r w:rsidRPr="00E561E2">
        <w:rPr>
          <w:rFonts w:ascii="Arial" w:hAnsi="Arial" w:cs="Arial"/>
          <w:sz w:val="20"/>
          <w:szCs w:val="20"/>
        </w:rPr>
        <w:t>17. Currently, the majority of workers are over 40 years old, indicating a lack of involvement of the younger generation. This can threaten the sustainability of the production system and the stability of the workforce in the long term. Therefore, regeneration through the involvement of young workers is crucial, which can be realized through education, training, and attractive incentives. The second attribute is participation in counseling and training on agrotourism sustainability, with an RMS value of 5</w:t>
      </w:r>
      <w:r w:rsidR="00545D33" w:rsidRPr="00E561E2">
        <w:rPr>
          <w:rFonts w:ascii="Arial" w:hAnsi="Arial" w:cs="Arial"/>
          <w:sz w:val="20"/>
          <w:szCs w:val="20"/>
          <w:lang w:val="id-ID"/>
        </w:rPr>
        <w:t>.</w:t>
      </w:r>
      <w:r w:rsidRPr="00E561E2">
        <w:rPr>
          <w:rFonts w:ascii="Arial" w:hAnsi="Arial" w:cs="Arial"/>
          <w:sz w:val="20"/>
          <w:szCs w:val="20"/>
        </w:rPr>
        <w:t>36. Although this program is important for increasing the knowledge of business actors in agrotourism management, marketing, and business innovation, the current counseling is still limited to the technical aspects of agriculture. The lack of education on agricultural tourism and sustainability hinders the development of this sector to its full potential. The third attribute is the positive social impact of strawberry agrotourism, with an RMS value of 5</w:t>
      </w:r>
      <w:r w:rsidR="00545D33" w:rsidRPr="00E561E2">
        <w:rPr>
          <w:rFonts w:ascii="Arial" w:hAnsi="Arial" w:cs="Arial"/>
          <w:sz w:val="20"/>
          <w:szCs w:val="20"/>
          <w:lang w:val="id-ID"/>
        </w:rPr>
        <w:t>.</w:t>
      </w:r>
      <w:r w:rsidRPr="00E561E2">
        <w:rPr>
          <w:rFonts w:ascii="Arial" w:hAnsi="Arial" w:cs="Arial"/>
          <w:sz w:val="20"/>
          <w:szCs w:val="20"/>
        </w:rPr>
        <w:t xml:space="preserve">32. Agrotourism has contributed to creating jobs, improving welfare, and strengthening social relations in the community. However, </w:t>
      </w:r>
      <w:r w:rsidRPr="00E561E2">
        <w:rPr>
          <w:rFonts w:ascii="Arial" w:hAnsi="Arial" w:cs="Arial"/>
          <w:sz w:val="20"/>
          <w:szCs w:val="20"/>
        </w:rPr>
        <w:lastRenderedPageBreak/>
        <w:t>the low availability of tour guides and the suboptimal integration of local culture have resulted in a lack of knowledge transfer to tourists and low exposure to local cultural values. Therefore, training for tour guides, development of educational programs, and the implementation of culture-based activities are needed to strengthen local identity and increase the attractiveness of strawberry agrotourism sustainably.</w:t>
      </w:r>
    </w:p>
    <w:p w14:paraId="096DEE20" w14:textId="77777777" w:rsidR="005902ED" w:rsidRPr="00E561E2" w:rsidRDefault="00C53E6C">
      <w:pPr>
        <w:pStyle w:val="ListParagraph"/>
        <w:numPr>
          <w:ilvl w:val="1"/>
          <w:numId w:val="1"/>
        </w:numPr>
        <w:spacing w:before="240" w:line="240" w:lineRule="auto"/>
        <w:ind w:left="426" w:hanging="426"/>
        <w:jc w:val="both"/>
        <w:rPr>
          <w:rFonts w:ascii="Arial" w:hAnsi="Arial" w:cs="Arial"/>
          <w:b/>
          <w:bCs/>
          <w:lang w:val="en-US"/>
        </w:rPr>
      </w:pPr>
      <w:r w:rsidRPr="00E561E2">
        <w:rPr>
          <w:rFonts w:ascii="Arial" w:hAnsi="Arial" w:cs="Arial"/>
          <w:b/>
          <w:bCs/>
          <w:lang w:val="en-US"/>
        </w:rPr>
        <w:t>Institutional Dimension of Sustainability</w:t>
      </w:r>
    </w:p>
    <w:p w14:paraId="5954E7FD" w14:textId="6430F6D5" w:rsidR="005902ED" w:rsidRPr="00E561E2" w:rsidRDefault="00C53E6C">
      <w:pPr>
        <w:spacing w:before="240" w:line="240" w:lineRule="auto"/>
        <w:jc w:val="both"/>
        <w:rPr>
          <w:rFonts w:ascii="Arial" w:hAnsi="Arial" w:cs="Arial"/>
          <w:sz w:val="20"/>
          <w:szCs w:val="20"/>
        </w:rPr>
      </w:pPr>
      <w:r w:rsidRPr="00E561E2">
        <w:rPr>
          <w:rFonts w:ascii="Arial" w:hAnsi="Arial" w:cs="Arial"/>
          <w:sz w:val="20"/>
          <w:szCs w:val="20"/>
        </w:rPr>
        <w:t>The institutional dimension in the sustainability of strawberry agrotourism in Sembalun District is related to the extent to which institutions or organizations involved in the management of agrotourism are able to work effectively, participatively, and in a structured manner. This includes organizational structure, the role of farmer groups used to encourage participation and learning, both of which are key to the sustainable development process</w:t>
      </w:r>
      <w:r w:rsidRPr="00E561E2">
        <w:rPr>
          <w:rFonts w:ascii="Arial" w:hAnsi="Arial" w:cs="Arial"/>
          <w:sz w:val="20"/>
          <w:szCs w:val="20"/>
          <w:lang w:val="id-ID"/>
        </w:rPr>
        <w:t xml:space="preserve"> </w:t>
      </w:r>
      <w:r w:rsidRPr="00E561E2">
        <w:rPr>
          <w:rFonts w:ascii="Arial" w:hAnsi="Arial" w:cs="Arial"/>
          <w:sz w:val="20"/>
          <w:szCs w:val="20"/>
        </w:rPr>
        <w:fldChar w:fldCharType="begin" w:fldLock="1"/>
      </w:r>
      <w:r w:rsidRPr="00E561E2">
        <w:rPr>
          <w:rFonts w:ascii="Arial" w:hAnsi="Arial" w:cs="Arial"/>
          <w:sz w:val="20"/>
          <w:szCs w:val="20"/>
        </w:rPr>
        <w:instrText>ADDIN CSL_CITATION {"citationItems":[{"id":"ITEM-1","itemData":{"DOI":"10.29303/jseh.v10i2.550","ISSN":"2461-0666","abstract":"Disparities in the availability and diversity of food consumption are caused, among other things, by regional conditions and land agro-ecosystems. The objectives of this research are 1) to determine the income and expenditure of dry land farming households and 2) to analyze the level of food security of dry land farming households in Sekotong Barat Village. The research method was carried out descriptively. The number of dry land farmers in Sekotong Barat Village is 180 households and 30 farming households were selected using simple random sampling. The results of the research show: 1) The household income of dry land farmers is IDR 42,511,641 per year which comes from farming income (on-farm) IDR 29,303,641, off-farm IDR 4,068,000, non-farm IDR 4,080,000, and income from other sources IDR 5,060,000 per year. 2) The total expenditure of dry land farming households is IDR 38,457,892 per year and allocated for food expenditure IDR 33,617,092 and non-food IDR 4,840,800 per year and 3) Level of food security Dry land farming households fall under the \"Food Security\" criteria. Then the level of food security in each household, 56.67% are classified as \"Food Insecure\" and 43.33% are classified as \"Not Food Insecure.","author":[{"dropping-particle":"","family":"Muktasam","given":"","non-dropping-particle":"","parse-names":false,"suffix":""},{"dropping-particle":"","family":"Rusdiani","given":"","non-dropping-particle":"","parse-names":false,"suffix":""},{"dropping-particle":"","family":"Hayati","given":"","non-dropping-particle":"","parse-names":false,"suffix":""}],"container-title":"Jurnal Sosial Ekonomi Dan Humaniora","id":"ITEM-1","issue":"2","issued":{"date-parts":[["2024"]]},"page":"280-288","title":"Studi Ketahanan Pangan Rumah Tangga Petani Lahan Kering di Desa Sekotong Barat Kecamatan Sekotong Kabupaten Lombok Barat","type":"article-journal","volume":"10"},"uris":["http://www.mendeley.com/documents/?uuid=44c9a9d2-a0e7-41dc-a926-bb7790532640"]}],"mendeley":{"formattedCitation":"(Muktasam et al., 2024)","plainTextFormattedCitation":"(Muktasam et al., 2024)","previouslyFormattedCitation":"(Muktasam et al., 2024)"},"properties":{"noteIndex":0},"schema":"https://github.com/citation-style-language/schema/raw/master/csl-citation.json"}</w:instrText>
      </w:r>
      <w:r w:rsidRPr="00E561E2">
        <w:rPr>
          <w:rFonts w:ascii="Arial" w:hAnsi="Arial" w:cs="Arial"/>
          <w:sz w:val="20"/>
          <w:szCs w:val="20"/>
        </w:rPr>
        <w:fldChar w:fldCharType="separate"/>
      </w:r>
      <w:r w:rsidRPr="00E561E2">
        <w:rPr>
          <w:rFonts w:ascii="Arial" w:hAnsi="Arial" w:cs="Arial"/>
          <w:sz w:val="20"/>
          <w:szCs w:val="20"/>
        </w:rPr>
        <w:t>(Muktasam et al., 2024)</w:t>
      </w:r>
      <w:r w:rsidRPr="00E561E2">
        <w:rPr>
          <w:rFonts w:ascii="Arial" w:hAnsi="Arial" w:cs="Arial"/>
          <w:sz w:val="20"/>
          <w:szCs w:val="20"/>
        </w:rPr>
        <w:fldChar w:fldCharType="end"/>
      </w:r>
      <w:r w:rsidRPr="00E561E2">
        <w:rPr>
          <w:rFonts w:ascii="Arial" w:hAnsi="Arial" w:cs="Arial"/>
          <w:sz w:val="20"/>
          <w:szCs w:val="20"/>
          <w:lang w:val="id-ID"/>
        </w:rPr>
        <w:t xml:space="preserve">. </w:t>
      </w:r>
      <w:r w:rsidRPr="00E561E2">
        <w:rPr>
          <w:rFonts w:ascii="Arial" w:hAnsi="Arial" w:cs="Arial"/>
          <w:sz w:val="20"/>
          <w:szCs w:val="20"/>
        </w:rPr>
        <w:t>and support from the government, partnerships between stakeholders, and the existence of clear rules and coordination mechanisms. Based on the results of the Rapfish Multi Dimensional Scaling (MDS) analysis of the sustainability status of strawberry agrotourism in Sembalun District, it shows that the institutional dimension obtained an index value of 46</w:t>
      </w:r>
      <w:r w:rsidRPr="00E561E2">
        <w:rPr>
          <w:rFonts w:ascii="Arial" w:hAnsi="Arial" w:cs="Arial"/>
          <w:sz w:val="20"/>
          <w:szCs w:val="20"/>
          <w:lang w:val="id-ID"/>
        </w:rPr>
        <w:t>,</w:t>
      </w:r>
      <w:r w:rsidRPr="00E561E2">
        <w:rPr>
          <w:rFonts w:ascii="Arial" w:hAnsi="Arial" w:cs="Arial"/>
          <w:sz w:val="20"/>
          <w:szCs w:val="20"/>
        </w:rPr>
        <w:t xml:space="preserve">85 as shown in (Figure 8) which is in the </w:t>
      </w:r>
      <w:r w:rsidRPr="00E561E2">
        <w:rPr>
          <w:rFonts w:ascii="Arial" w:hAnsi="Arial" w:cs="Arial"/>
          <w:sz w:val="20"/>
          <w:szCs w:val="20"/>
          <w:lang w:val="id-ID"/>
        </w:rPr>
        <w:t>“</w:t>
      </w:r>
      <w:r w:rsidRPr="00E561E2">
        <w:rPr>
          <w:rFonts w:ascii="Arial" w:hAnsi="Arial" w:cs="Arial"/>
          <w:sz w:val="20"/>
          <w:szCs w:val="20"/>
        </w:rPr>
        <w:t>less sustainable</w:t>
      </w:r>
      <w:r w:rsidRPr="00E561E2">
        <w:rPr>
          <w:rFonts w:ascii="Arial" w:hAnsi="Arial" w:cs="Arial"/>
          <w:sz w:val="20"/>
          <w:szCs w:val="20"/>
          <w:lang w:val="id-ID"/>
        </w:rPr>
        <w:t>”</w:t>
      </w:r>
      <w:r w:rsidRPr="00E561E2">
        <w:rPr>
          <w:rFonts w:ascii="Arial" w:hAnsi="Arial" w:cs="Arial"/>
          <w:sz w:val="20"/>
          <w:szCs w:val="20"/>
        </w:rPr>
        <w:t xml:space="preserve"> category. This value indicates that the institutional system that supports the management of strawberry agrotourism in the Sembalun area still faces various challenges, especially related to coordination between institutions, policy implementation, and assistance and regulatory support for local business actors. Similar conditions were also found in the study</w:t>
      </w:r>
      <w:r w:rsidRPr="00E561E2">
        <w:rPr>
          <w:rFonts w:ascii="Arial" w:hAnsi="Arial" w:cs="Arial"/>
          <w:sz w:val="20"/>
          <w:szCs w:val="20"/>
          <w:lang w:val="id-ID"/>
        </w:rPr>
        <w:t xml:space="preserve"> </w:t>
      </w:r>
      <w:r w:rsidRPr="00E561E2">
        <w:rPr>
          <w:rFonts w:ascii="Arial" w:hAnsi="Arial" w:cs="Arial"/>
          <w:sz w:val="20"/>
          <w:szCs w:val="20"/>
        </w:rPr>
        <w:fldChar w:fldCharType="begin" w:fldLock="1"/>
      </w:r>
      <w:r w:rsidRPr="00E561E2">
        <w:rPr>
          <w:rFonts w:ascii="Arial" w:hAnsi="Arial" w:cs="Arial"/>
          <w:sz w:val="20"/>
          <w:szCs w:val="20"/>
        </w:rPr>
        <w:instrText>ADDIN CSL_CITATION {"citationItems":[{"id":"ITEM-1","itemData":{"DOI":"10.19184/jsep.v15i2.30767","ISSN":"1978-5437","abstract":"Agrotourism activities that are growing quite rapidly, making the competition for agrotourism in Upang Strawberry Farm quite high. In addition, the high increase in consumer demand make the production process directly proportional to use of the chemical products. This in the long term has the potential to threaten the sustainability of agrotourism. The application of the concept of sustainable agriculture in agrotourism is expected to overcome these sustainability problems. This study aims to determine the sustainability status of agrotourism in Upang Strawberry Farm. The analytical method used is Multidimensional Scaling (MDS) analysis and RAP-Agrotourism analysis tool. The results showed that the multidimensional Upang Strawberry Farm agrotourism had a less sustainable status (49,79%), based on the ecological dimension of 48,38% (less sustainable); economic dimension 53,61% (sufficiently sustainable); socio-cultural dimension 51,21% (sufficiently sustainable); institutional dimensions 49,19% (less sustainable) and facilities and infrastructure dimensions 46,42% (less sustainable).","author":[{"dropping-particle":"","family":"Elvira","given":"Santi","non-dropping-particle":"","parse-names":false,"suffix":""},{"dropping-particle":"","family":"Putra","given":"Ramadhani Eka","non-dropping-particle":"","parse-names":false,"suffix":""},{"dropping-particle":"","family":"Rahman","given":"Heri","non-dropping-particle":"","parse-names":false,"suffix":""}],"container-title":"JSEP (Journal of Social and Agricultural Economics)","id":"ITEM-1","issue":"2","issued":{"date-parts":[["2022"]]},"page":"123","title":"Analisis Status Keberlanjutan Agrowisata Berbasis Pertanian Berkelanjutan: Studi Kasus Kebun Strawberry Upang","type":"article-journal","volume":"15"},"uris":["http://www.mendeley.com/documents/?uuid=d88804d8-5815-4907-82c9-9e3d89052c6d"]}],"mendeley":{"formattedCitation":"(Elvira et al., 2022)","manualFormatting":"Elvira et al. (2022)","plainTextFormattedCitation":"(Elvira et al., 2022)","previouslyFormattedCitation":"(Elvira et al., 2022)"},"properties":{"noteIndex":0},"schema":"https://github.com/citation-style-language/schema/raw/master/csl-citation.json"}</w:instrText>
      </w:r>
      <w:r w:rsidRPr="00E561E2">
        <w:rPr>
          <w:rFonts w:ascii="Arial" w:hAnsi="Arial" w:cs="Arial"/>
          <w:sz w:val="20"/>
          <w:szCs w:val="20"/>
        </w:rPr>
        <w:fldChar w:fldCharType="separate"/>
      </w:r>
      <w:r w:rsidRPr="00E561E2">
        <w:rPr>
          <w:rFonts w:ascii="Arial" w:hAnsi="Arial" w:cs="Arial"/>
          <w:sz w:val="20"/>
          <w:szCs w:val="20"/>
        </w:rPr>
        <w:t>Elvira et al.</w:t>
      </w:r>
      <w:r w:rsidRPr="00E561E2">
        <w:rPr>
          <w:rFonts w:ascii="Arial" w:hAnsi="Arial" w:cs="Arial"/>
          <w:sz w:val="20"/>
          <w:szCs w:val="20"/>
          <w:lang w:val="id-ID"/>
        </w:rPr>
        <w:t xml:space="preserve"> </w:t>
      </w:r>
      <w:r w:rsidRPr="00E561E2">
        <w:rPr>
          <w:rFonts w:ascii="Arial" w:hAnsi="Arial" w:cs="Arial"/>
          <w:sz w:val="20"/>
          <w:szCs w:val="20"/>
        </w:rPr>
        <w:t>(2022)</w:t>
      </w:r>
      <w:r w:rsidRPr="00E561E2">
        <w:rPr>
          <w:rFonts w:ascii="Arial" w:hAnsi="Arial" w:cs="Arial"/>
          <w:sz w:val="20"/>
          <w:szCs w:val="20"/>
        </w:rPr>
        <w:fldChar w:fldCharType="end"/>
      </w:r>
      <w:r w:rsidRPr="00E561E2">
        <w:rPr>
          <w:rFonts w:ascii="Arial" w:hAnsi="Arial" w:cs="Arial"/>
          <w:sz w:val="20"/>
          <w:szCs w:val="20"/>
          <w:lang w:val="id-ID"/>
        </w:rPr>
        <w:t>, entitled “Analysis of Sustainability Status of Sustainable Agriculture-Based Agrotourism: Case Study of Upang Strawberry Garden”, where the institutional dimension recorded an index value of 49</w:t>
      </w:r>
      <w:r w:rsidR="00A11390" w:rsidRPr="00E561E2">
        <w:rPr>
          <w:rFonts w:ascii="Arial" w:hAnsi="Arial" w:cs="Arial"/>
          <w:sz w:val="20"/>
          <w:szCs w:val="20"/>
          <w:lang w:val="id-ID"/>
        </w:rPr>
        <w:t>.</w:t>
      </w:r>
      <w:r w:rsidRPr="00E561E2">
        <w:rPr>
          <w:rFonts w:ascii="Arial" w:hAnsi="Arial" w:cs="Arial"/>
          <w:sz w:val="20"/>
          <w:szCs w:val="20"/>
          <w:lang w:val="id-ID"/>
        </w:rPr>
        <w:t>19, which is also included in the “less sustainable” category. Both studies underline the weak role of local institutions in promoting the sustainability of agrotourism, although the regions and contexts are different. This shows that strengthening institutional capacity and increasing collaboration between stakeholders are urgent needs that must be prioritized in order to create more effective, adaptive, and sustainable agrotourism governance in various regions.</w:t>
      </w:r>
    </w:p>
    <w:p w14:paraId="2954AEC0" w14:textId="77777777" w:rsidR="005902ED" w:rsidRPr="00E561E2" w:rsidRDefault="00C53E6C">
      <w:pPr>
        <w:spacing w:line="240" w:lineRule="auto"/>
        <w:jc w:val="both"/>
        <w:rPr>
          <w:rFonts w:ascii="Arial" w:hAnsi="Arial" w:cs="Arial"/>
          <w:sz w:val="20"/>
          <w:szCs w:val="20"/>
          <w:lang w:val="id-ID"/>
        </w:rPr>
      </w:pPr>
      <w:r w:rsidRPr="00E561E2">
        <w:rPr>
          <w:rFonts w:ascii="Arial" w:hAnsi="Arial" w:cs="Arial"/>
          <w:sz w:val="20"/>
          <w:szCs w:val="20"/>
          <w:lang w:val="id-ID"/>
        </w:rPr>
        <w:t>Leverage analysis on 10 attributes that influence the socio-cultural dimension is marked by the largest Root Mean Square (RMS) value. The two largest RMS values ​​mean that these two attributes have a large contribution in determining the level of sustainability of strawberry agrotourism in Sembalun District in the institutional dimension. The two attributes are: financial assistance and the function and benefits of the existence of farmer groups (Figure 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gridCol w:w="4146"/>
      </w:tblGrid>
      <w:tr w:rsidR="005902ED" w:rsidRPr="00E561E2" w14:paraId="5796BCC1" w14:textId="77777777">
        <w:trPr>
          <w:trHeight w:val="3957"/>
        </w:trPr>
        <w:tc>
          <w:tcPr>
            <w:tcW w:w="4412" w:type="dxa"/>
          </w:tcPr>
          <w:p w14:paraId="38A52599" w14:textId="2C3749F8" w:rsidR="00E723FA" w:rsidRPr="00343C88" w:rsidRDefault="00E723FA" w:rsidP="00E723FA">
            <w:pPr>
              <w:spacing w:after="0" w:line="240" w:lineRule="auto"/>
              <w:ind w:left="885" w:hanging="885"/>
              <w:rPr>
                <w:rFonts w:ascii="Arial" w:hAnsi="Arial" w:cs="Arial"/>
                <w:noProof/>
                <w:sz w:val="20"/>
                <w:szCs w:val="20"/>
                <w:lang w:val="en-HK"/>
              </w:rPr>
            </w:pPr>
            <w:r w:rsidRPr="00343C88">
              <w:rPr>
                <w:rFonts w:ascii="Arial" w:hAnsi="Arial" w:cs="Arial"/>
                <w:noProof/>
                <w:sz w:val="20"/>
                <w:szCs w:val="20"/>
                <w:lang w:val="en-HK"/>
              </w:rPr>
              <w:drawing>
                <wp:inline distT="0" distB="0" distL="0" distR="0" wp14:anchorId="3DCE9133" wp14:editId="4A5C9367">
                  <wp:extent cx="2443301" cy="2446421"/>
                  <wp:effectExtent l="0" t="0" r="0" b="0"/>
                  <wp:docPr id="1698847121" name="Gambar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54774" cy="2457909"/>
                          </a:xfrm>
                          <a:prstGeom prst="rect">
                            <a:avLst/>
                          </a:prstGeom>
                          <a:noFill/>
                          <a:ln>
                            <a:noFill/>
                          </a:ln>
                        </pic:spPr>
                      </pic:pic>
                    </a:graphicData>
                  </a:graphic>
                </wp:inline>
              </w:drawing>
            </w:r>
          </w:p>
          <w:p w14:paraId="6F95819F" w14:textId="77777777" w:rsidR="005902ED" w:rsidRPr="00343C88" w:rsidRDefault="00C53E6C">
            <w:pPr>
              <w:spacing w:after="0" w:line="240" w:lineRule="auto"/>
              <w:ind w:left="885" w:hanging="885"/>
              <w:rPr>
                <w:rFonts w:ascii="Arial" w:hAnsi="Arial" w:cs="Arial"/>
                <w:sz w:val="20"/>
                <w:szCs w:val="20"/>
                <w:lang w:val="id-ID"/>
              </w:rPr>
            </w:pPr>
            <w:r w:rsidRPr="00343C88">
              <w:rPr>
                <w:rFonts w:ascii="Arial" w:hAnsi="Arial" w:cs="Arial"/>
                <w:i/>
                <w:iCs/>
                <w:sz w:val="20"/>
                <w:szCs w:val="20"/>
                <w:lang w:val="id-ID"/>
              </w:rPr>
              <w:t>*Figure 8. Institutional Dimension Sustainability Ordination</w:t>
            </w:r>
          </w:p>
        </w:tc>
        <w:tc>
          <w:tcPr>
            <w:tcW w:w="4092" w:type="dxa"/>
          </w:tcPr>
          <w:p w14:paraId="6B43DDB0" w14:textId="0AD75208" w:rsidR="00D40B70" w:rsidRPr="00D40B70" w:rsidRDefault="00D40B70" w:rsidP="00D40B70">
            <w:pPr>
              <w:spacing w:after="0" w:line="240" w:lineRule="auto"/>
              <w:ind w:left="875" w:hanging="875"/>
              <w:rPr>
                <w:rFonts w:ascii="Arial" w:hAnsi="Arial" w:cs="Arial"/>
                <w:noProof/>
                <w:sz w:val="20"/>
                <w:szCs w:val="20"/>
                <w:lang w:val="en-HK"/>
              </w:rPr>
            </w:pPr>
            <w:r w:rsidRPr="00D40B70">
              <w:rPr>
                <w:rFonts w:ascii="Arial" w:hAnsi="Arial" w:cs="Arial"/>
                <w:noProof/>
                <w:sz w:val="20"/>
                <w:szCs w:val="20"/>
                <w:lang w:val="en-HK"/>
              </w:rPr>
              <w:drawing>
                <wp:inline distT="0" distB="0" distL="0" distR="0" wp14:anchorId="0A72A580" wp14:editId="69977A9D">
                  <wp:extent cx="2489627" cy="2412365"/>
                  <wp:effectExtent l="0" t="0" r="6350" b="6985"/>
                  <wp:docPr id="4743533" name="Gambar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327" t="314" r="1172" b="1372"/>
                          <a:stretch/>
                        </pic:blipFill>
                        <pic:spPr bwMode="auto">
                          <a:xfrm>
                            <a:off x="0" y="0"/>
                            <a:ext cx="2500074" cy="2422488"/>
                          </a:xfrm>
                          <a:prstGeom prst="rect">
                            <a:avLst/>
                          </a:prstGeom>
                          <a:noFill/>
                          <a:ln>
                            <a:noFill/>
                          </a:ln>
                          <a:extLst>
                            <a:ext uri="{53640926-AAD7-44D8-BBD7-CCE9431645EC}">
                              <a14:shadowObscured xmlns:a14="http://schemas.microsoft.com/office/drawing/2010/main"/>
                            </a:ext>
                          </a:extLst>
                        </pic:spPr>
                      </pic:pic>
                    </a:graphicData>
                  </a:graphic>
                </wp:inline>
              </w:drawing>
            </w:r>
          </w:p>
          <w:p w14:paraId="28C63973" w14:textId="77777777" w:rsidR="005902ED" w:rsidRPr="00343C88" w:rsidRDefault="00C53E6C">
            <w:pPr>
              <w:tabs>
                <w:tab w:val="left" w:pos="2640"/>
              </w:tabs>
              <w:spacing w:after="0" w:line="240" w:lineRule="auto"/>
              <w:ind w:left="875" w:hanging="875"/>
              <w:rPr>
                <w:rFonts w:ascii="Arial" w:hAnsi="Arial" w:cs="Arial"/>
                <w:sz w:val="20"/>
                <w:szCs w:val="20"/>
                <w:lang w:val="id-ID"/>
              </w:rPr>
            </w:pPr>
            <w:r w:rsidRPr="00343C88">
              <w:rPr>
                <w:rFonts w:ascii="Arial" w:hAnsi="Arial" w:cs="Arial"/>
                <w:i/>
                <w:iCs/>
                <w:sz w:val="20"/>
                <w:szCs w:val="20"/>
                <w:lang w:val="id-ID"/>
              </w:rPr>
              <w:t>*Figure 9. Results of Institutional Dimension Leverage Analysis</w:t>
            </w:r>
          </w:p>
        </w:tc>
      </w:tr>
    </w:tbl>
    <w:p w14:paraId="4CD418FF" w14:textId="4AC45568" w:rsidR="005902ED" w:rsidRPr="00E561E2" w:rsidRDefault="00C53E6C">
      <w:pPr>
        <w:spacing w:before="240" w:line="240" w:lineRule="auto"/>
        <w:jc w:val="both"/>
        <w:rPr>
          <w:rFonts w:ascii="Arial" w:hAnsi="Arial" w:cs="Arial"/>
          <w:sz w:val="20"/>
          <w:szCs w:val="20"/>
          <w:lang w:val="id-ID"/>
        </w:rPr>
      </w:pPr>
      <w:r w:rsidRPr="00E561E2">
        <w:rPr>
          <w:rFonts w:ascii="Arial" w:hAnsi="Arial" w:cs="Arial"/>
          <w:sz w:val="20"/>
          <w:szCs w:val="20"/>
        </w:rPr>
        <w:t>The most influential attribute on the sustainability of strawberry agrotourism in Sembalun District in the institutional dimension is financial assistance, with an RMS value of 4</w:t>
      </w:r>
      <w:r w:rsidR="00545D33" w:rsidRPr="00E561E2">
        <w:rPr>
          <w:rFonts w:ascii="Arial" w:hAnsi="Arial" w:cs="Arial"/>
          <w:sz w:val="20"/>
          <w:szCs w:val="20"/>
          <w:lang w:val="id-ID"/>
        </w:rPr>
        <w:t>.</w:t>
      </w:r>
      <w:r w:rsidRPr="00E561E2">
        <w:rPr>
          <w:rFonts w:ascii="Arial" w:hAnsi="Arial" w:cs="Arial"/>
          <w:sz w:val="20"/>
          <w:szCs w:val="20"/>
        </w:rPr>
        <w:t xml:space="preserve">48. Financial assistance is very important to support infrastructure development, human resource training, and </w:t>
      </w:r>
      <w:r w:rsidRPr="00E561E2">
        <w:rPr>
          <w:rFonts w:ascii="Arial" w:hAnsi="Arial" w:cs="Arial"/>
          <w:sz w:val="20"/>
          <w:szCs w:val="20"/>
        </w:rPr>
        <w:lastRenderedPageBreak/>
        <w:t xml:space="preserve">product diversification, all of which contribute to increasing competitiveness. However, the majority of business actors have never received assistance from the government, NGOs, or the private sector, </w:t>
      </w:r>
      <w:r w:rsidR="0053785A" w:rsidRPr="00E561E2">
        <w:rPr>
          <w:rFonts w:ascii="Arial" w:hAnsi="Arial" w:cs="Arial"/>
          <w:sz w:val="20"/>
          <w:szCs w:val="20"/>
          <w:lang w:val="en-ID"/>
        </w:rPr>
        <w:t>the</w:t>
      </w:r>
      <w:r w:rsidR="00545D33" w:rsidRPr="00E561E2">
        <w:rPr>
          <w:rFonts w:ascii="Arial" w:hAnsi="Arial" w:cs="Arial"/>
          <w:sz w:val="20"/>
          <w:szCs w:val="20"/>
          <w:lang w:val="en-ID"/>
        </w:rPr>
        <w:t xml:space="preserve"> </w:t>
      </w:r>
      <w:r w:rsidRPr="00E561E2">
        <w:rPr>
          <w:rFonts w:ascii="Arial" w:hAnsi="Arial" w:cs="Arial"/>
          <w:sz w:val="20"/>
          <w:szCs w:val="20"/>
        </w:rPr>
        <w:t>agro</w:t>
      </w:r>
      <w:r w:rsidR="0053785A" w:rsidRPr="00E561E2">
        <w:rPr>
          <w:rFonts w:ascii="Arial" w:hAnsi="Arial" w:cs="Arial"/>
          <w:sz w:val="20"/>
          <w:szCs w:val="20"/>
          <w:lang w:val="en-ID"/>
        </w:rPr>
        <w:t>-</w:t>
      </w:r>
      <w:r w:rsidRPr="00E561E2">
        <w:rPr>
          <w:rFonts w:ascii="Arial" w:hAnsi="Arial" w:cs="Arial"/>
          <w:sz w:val="20"/>
          <w:szCs w:val="20"/>
        </w:rPr>
        <w:t>tourism development is still limited and highly dependent on personal capital. This condition hinders business expansion, sustainable land management, and innovation in product marketing and processing. Therefore, access to funding is key to strengthening institutions and ensuring sustainable agrotourism growth. The second attribute is the institutional function of farmer groups, with an RMS value of 2</w:t>
      </w:r>
      <w:r w:rsidR="00A11390" w:rsidRPr="00E561E2">
        <w:rPr>
          <w:rFonts w:ascii="Arial" w:hAnsi="Arial" w:cs="Arial"/>
          <w:sz w:val="20"/>
          <w:szCs w:val="20"/>
          <w:lang w:val="id-ID"/>
        </w:rPr>
        <w:t>.</w:t>
      </w:r>
      <w:r w:rsidRPr="00E561E2">
        <w:rPr>
          <w:rFonts w:ascii="Arial" w:hAnsi="Arial" w:cs="Arial"/>
          <w:sz w:val="20"/>
          <w:szCs w:val="20"/>
        </w:rPr>
        <w:t>15. Currently, there is no special farmer group that oversees strawberry businesses in Sembalun; existing farmer groups focus more on general horticulture such as onions and chilies. The absence of special institutions makes it difficult for strawberry business actors to access assistance and training that is relevant to their needs. In fact, the existence of a special strawberry farmer group can be a means of coordination, sharing information, strengthening market networks, and increasing farmers' bargaining power in the supply chain. The formation of this special farmer group is very necessary to increase the effectiveness of institutional support and strengthen the sustainability of strawberry agrotourism both economically and socially in Sembalun District.</w:t>
      </w:r>
    </w:p>
    <w:p w14:paraId="7FCFC327" w14:textId="77777777" w:rsidR="005902ED" w:rsidRPr="00E561E2" w:rsidRDefault="00C53E6C">
      <w:pPr>
        <w:pStyle w:val="ListParagraph"/>
        <w:numPr>
          <w:ilvl w:val="1"/>
          <w:numId w:val="1"/>
        </w:numPr>
        <w:spacing w:before="240" w:line="240" w:lineRule="auto"/>
        <w:ind w:left="426" w:hanging="426"/>
        <w:jc w:val="both"/>
        <w:rPr>
          <w:rFonts w:ascii="Arial" w:hAnsi="Arial" w:cs="Arial"/>
          <w:lang w:val="id-ID"/>
        </w:rPr>
      </w:pPr>
      <w:r w:rsidRPr="00E561E2">
        <w:rPr>
          <w:rFonts w:ascii="Arial" w:hAnsi="Arial" w:cs="Arial"/>
          <w:b/>
          <w:bCs/>
          <w:lang w:val="en-US"/>
        </w:rPr>
        <w:t>Technology Dimension of Sustainability</w:t>
      </w:r>
    </w:p>
    <w:p w14:paraId="607EAB2C" w14:textId="7821930B" w:rsidR="005902ED" w:rsidRPr="00E561E2" w:rsidRDefault="00C53E6C">
      <w:pPr>
        <w:spacing w:before="240" w:line="240" w:lineRule="auto"/>
        <w:jc w:val="both"/>
        <w:rPr>
          <w:rFonts w:ascii="Arial" w:hAnsi="Arial" w:cs="Arial"/>
          <w:sz w:val="20"/>
          <w:szCs w:val="20"/>
          <w:lang w:val="id-ID"/>
        </w:rPr>
      </w:pPr>
      <w:r w:rsidRPr="00E561E2">
        <w:rPr>
          <w:rFonts w:ascii="Arial" w:hAnsi="Arial" w:cs="Arial"/>
          <w:sz w:val="20"/>
          <w:szCs w:val="20"/>
        </w:rPr>
        <w:t>The technological dimension in the sustainability of strawberry agrotourism in Sembalun District refers to the extent to which technology is used effectively to improve productivity, efficiency, competitiveness, and quality of agrotourism services. Technology is not only limited to agricultural aspects, but also includes digital promotion, information systems, and product innovation. Based on the results of the Rapfish Multi</w:t>
      </w:r>
      <w:r w:rsidR="00A11390" w:rsidRPr="00E561E2">
        <w:rPr>
          <w:rFonts w:ascii="Arial" w:hAnsi="Arial" w:cs="Arial"/>
          <w:sz w:val="20"/>
          <w:szCs w:val="20"/>
          <w:lang w:val="en-ID"/>
        </w:rPr>
        <w:t>-</w:t>
      </w:r>
      <w:r w:rsidRPr="00E561E2">
        <w:rPr>
          <w:rFonts w:ascii="Arial" w:hAnsi="Arial" w:cs="Arial"/>
          <w:sz w:val="20"/>
          <w:szCs w:val="20"/>
        </w:rPr>
        <w:t>Dimensional Scaling (MDS) analysis, the technological dimension in the sustainability of strawberry agrotourism in Sembalun District shows an index value of 49</w:t>
      </w:r>
      <w:r w:rsidR="00545D33" w:rsidRPr="00E561E2">
        <w:rPr>
          <w:rFonts w:ascii="Arial" w:hAnsi="Arial" w:cs="Arial"/>
          <w:sz w:val="20"/>
          <w:szCs w:val="20"/>
          <w:lang w:val="id-ID"/>
        </w:rPr>
        <w:t>.</w:t>
      </w:r>
      <w:r w:rsidRPr="00E561E2">
        <w:rPr>
          <w:rFonts w:ascii="Arial" w:hAnsi="Arial" w:cs="Arial"/>
          <w:sz w:val="20"/>
          <w:szCs w:val="20"/>
        </w:rPr>
        <w:t xml:space="preserve">48 as shown in (Figure 10). This value places the dimension in the </w:t>
      </w:r>
      <w:r w:rsidRPr="00E561E2">
        <w:rPr>
          <w:rFonts w:ascii="Arial" w:hAnsi="Arial" w:cs="Arial"/>
          <w:sz w:val="20"/>
          <w:szCs w:val="20"/>
          <w:lang w:val="id-ID"/>
        </w:rPr>
        <w:t>“</w:t>
      </w:r>
      <w:r w:rsidRPr="00E561E2">
        <w:rPr>
          <w:rFonts w:ascii="Arial" w:hAnsi="Arial" w:cs="Arial"/>
          <w:sz w:val="20"/>
          <w:szCs w:val="20"/>
        </w:rPr>
        <w:t>less sustainable</w:t>
      </w:r>
      <w:r w:rsidRPr="00E561E2">
        <w:rPr>
          <w:rFonts w:ascii="Arial" w:hAnsi="Arial" w:cs="Arial"/>
          <w:sz w:val="20"/>
          <w:szCs w:val="20"/>
          <w:lang w:val="id-ID"/>
        </w:rPr>
        <w:t>”</w:t>
      </w:r>
      <w:r w:rsidRPr="00E561E2">
        <w:rPr>
          <w:rFonts w:ascii="Arial" w:hAnsi="Arial" w:cs="Arial"/>
          <w:sz w:val="20"/>
          <w:szCs w:val="20"/>
        </w:rPr>
        <w:t xml:space="preserve"> category, indicating that the use of technology in the agrotourism system in the Sembalun area is still not optimal. The low adoption of modern agricultural technology, the lack of supporting information systems, and limitations in the use of innovation-based production facilities are the main obstacles to increasing efficiency and productivity. This finding is in line with the results of the study</w:t>
      </w:r>
      <w:r w:rsidRPr="00E561E2">
        <w:rPr>
          <w:rFonts w:ascii="Arial" w:hAnsi="Arial" w:cs="Arial"/>
          <w:sz w:val="20"/>
          <w:szCs w:val="20"/>
          <w:lang w:val="id-ID"/>
        </w:rPr>
        <w:t xml:space="preserve"> </w:t>
      </w:r>
      <w:r w:rsidRPr="00E561E2">
        <w:rPr>
          <w:rFonts w:ascii="Arial" w:hAnsi="Arial" w:cs="Arial"/>
          <w:sz w:val="20"/>
          <w:szCs w:val="20"/>
        </w:rPr>
        <w:fldChar w:fldCharType="begin" w:fldLock="1"/>
      </w:r>
      <w:r w:rsidRPr="00E561E2">
        <w:rPr>
          <w:rFonts w:ascii="Arial" w:hAnsi="Arial" w:cs="Arial"/>
          <w:sz w:val="20"/>
          <w:szCs w:val="20"/>
        </w:rPr>
        <w:instrText>ADDIN CSL_CITATION {"citationItems":[{"id":"ITEM-1","itemData":{"DOI":"10.19184/jsep.v15i2.30767","ISSN":"1978-5437","abstract":"Agrotourism activities that are growing quite rapidly, making the competition for agrotourism in Upang Strawberry Farm quite high. In addition, the high increase in consumer demand make the production process directly proportional to use of the chemical products. This in the long term has the potential to threaten the sustainability of agrotourism. The application of the concept of sustainable agriculture in agrotourism is expected to overcome these sustainability problems. This study aims to determine the sustainability status of agrotourism in Upang Strawberry Farm. The analytical method used is Multidimensional Scaling (MDS) analysis and RAP-Agrotourism analysis tool. The results showed that the multidimensional Upang Strawberry Farm agrotourism had a less sustainable status (49,79%), based on the ecological dimension of 48,38% (less sustainable); economic dimension 53,61% (sufficiently sustainable); socio-cultural dimension 51,21% (sufficiently sustainable); institutional dimensions 49,19% (less sustainable) and facilities and infrastructure dimensions 46,42% (less sustainable).","author":[{"dropping-particle":"","family":"Elvira","given":"Santi","non-dropping-particle":"","parse-names":false,"suffix":""},{"dropping-particle":"","family":"Putra","given":"Ramadhani Eka","non-dropping-particle":"","parse-names":false,"suffix":""},{"dropping-particle":"","family":"Rahman","given":"Heri","non-dropping-particle":"","parse-names":false,"suffix":""}],"container-title":"JSEP (Journal of Social and Agricultural Economics)","id":"ITEM-1","issue":"2","issued":{"date-parts":[["2022"]]},"page":"123","title":"Analisis Status Keberlanjutan Agrowisata Berbasis Pertanian Berkelanjutan: Studi Kasus Kebun Strawberry Upang","type":"article-journal","volume":"15"},"uris":["http://www.mendeley.com/documents/?uuid=d88804d8-5815-4907-82c9-9e3d89052c6d"]}],"mendeley":{"formattedCitation":"(Elvira et al., 2022)","manualFormatting":"Elvira et al. (2022)","plainTextFormattedCitation":"(Elvira et al., 2022)","previouslyFormattedCitation":"(Elvira et al., 2022)"},"properties":{"noteIndex":0},"schema":"https://github.com/citation-style-language/schema/raw/master/csl-citation.json"}</w:instrText>
      </w:r>
      <w:r w:rsidRPr="00E561E2">
        <w:rPr>
          <w:rFonts w:ascii="Arial" w:hAnsi="Arial" w:cs="Arial"/>
          <w:sz w:val="20"/>
          <w:szCs w:val="20"/>
        </w:rPr>
        <w:fldChar w:fldCharType="separate"/>
      </w:r>
      <w:r w:rsidRPr="00E561E2">
        <w:rPr>
          <w:rFonts w:ascii="Arial" w:hAnsi="Arial" w:cs="Arial"/>
          <w:sz w:val="20"/>
          <w:szCs w:val="20"/>
        </w:rPr>
        <w:t>Elvira et al.</w:t>
      </w:r>
      <w:r w:rsidRPr="00E561E2">
        <w:rPr>
          <w:rFonts w:ascii="Arial" w:hAnsi="Arial" w:cs="Arial"/>
          <w:sz w:val="20"/>
          <w:szCs w:val="20"/>
          <w:lang w:val="id-ID"/>
        </w:rPr>
        <w:t xml:space="preserve"> </w:t>
      </w:r>
      <w:r w:rsidRPr="00E561E2">
        <w:rPr>
          <w:rFonts w:ascii="Arial" w:hAnsi="Arial" w:cs="Arial"/>
          <w:sz w:val="20"/>
          <w:szCs w:val="20"/>
        </w:rPr>
        <w:t>(2022)</w:t>
      </w:r>
      <w:r w:rsidRPr="00E561E2">
        <w:rPr>
          <w:rFonts w:ascii="Arial" w:hAnsi="Arial" w:cs="Arial"/>
          <w:sz w:val="20"/>
          <w:szCs w:val="20"/>
        </w:rPr>
        <w:fldChar w:fldCharType="end"/>
      </w:r>
      <w:r w:rsidRPr="00E561E2">
        <w:rPr>
          <w:rFonts w:ascii="Arial" w:hAnsi="Arial" w:cs="Arial"/>
          <w:sz w:val="20"/>
          <w:szCs w:val="20"/>
          <w:lang w:val="id-ID"/>
        </w:rPr>
        <w:t xml:space="preserve">, </w:t>
      </w:r>
      <w:r w:rsidRPr="00E561E2">
        <w:rPr>
          <w:rFonts w:ascii="Arial" w:hAnsi="Arial" w:cs="Arial"/>
          <w:sz w:val="20"/>
          <w:szCs w:val="20"/>
        </w:rPr>
        <w:t>in the study “Analysis of Sustainability Status of Sustainable Agriculture-Based Agrotourism: Case Study of Upang Strawberry Garden”, which recorded a technology sustainability index value of 46</w:t>
      </w:r>
      <w:r w:rsidR="00A11390" w:rsidRPr="00E561E2">
        <w:rPr>
          <w:rFonts w:ascii="Arial" w:hAnsi="Arial" w:cs="Arial"/>
          <w:sz w:val="20"/>
          <w:szCs w:val="20"/>
          <w:lang w:val="id-ID"/>
        </w:rPr>
        <w:t>.</w:t>
      </w:r>
      <w:r w:rsidRPr="00E561E2">
        <w:rPr>
          <w:rFonts w:ascii="Arial" w:hAnsi="Arial" w:cs="Arial"/>
          <w:sz w:val="20"/>
          <w:szCs w:val="20"/>
        </w:rPr>
        <w:t xml:space="preserve">42, is also in the </w:t>
      </w:r>
      <w:r w:rsidRPr="00E561E2">
        <w:rPr>
          <w:rFonts w:ascii="Arial" w:hAnsi="Arial" w:cs="Arial"/>
          <w:sz w:val="20"/>
          <w:szCs w:val="20"/>
          <w:lang w:val="id-ID"/>
        </w:rPr>
        <w:t>“</w:t>
      </w:r>
      <w:r w:rsidRPr="00E561E2">
        <w:rPr>
          <w:rFonts w:ascii="Arial" w:hAnsi="Arial" w:cs="Arial"/>
          <w:sz w:val="20"/>
          <w:szCs w:val="20"/>
        </w:rPr>
        <w:t>less sustainable</w:t>
      </w:r>
      <w:r w:rsidRPr="00E561E2">
        <w:rPr>
          <w:rFonts w:ascii="Arial" w:hAnsi="Arial" w:cs="Arial"/>
          <w:sz w:val="20"/>
          <w:szCs w:val="20"/>
          <w:lang w:val="id-ID"/>
        </w:rPr>
        <w:t>”</w:t>
      </w:r>
      <w:r w:rsidRPr="00E561E2">
        <w:rPr>
          <w:rFonts w:ascii="Arial" w:hAnsi="Arial" w:cs="Arial"/>
          <w:sz w:val="20"/>
          <w:szCs w:val="20"/>
        </w:rPr>
        <w:t xml:space="preserve"> category. Both studies show that the technology aspect is one of the dimensions that is still weak in the development of strawberry agrotourism in both locations. Therefore, increasing access to appropriate technology, innovation-based training for farmers and agrotourism business actors, and developing a local technology system that is adaptive to regional needs are important strategies in supporting the sustainability of this sector more comprehensively.</w:t>
      </w:r>
    </w:p>
    <w:p w14:paraId="7679A87F" w14:textId="77777777" w:rsidR="005902ED" w:rsidRPr="00E561E2" w:rsidRDefault="00C53E6C">
      <w:pPr>
        <w:spacing w:line="240" w:lineRule="auto"/>
        <w:jc w:val="both"/>
        <w:rPr>
          <w:rFonts w:ascii="Arial" w:hAnsi="Arial" w:cs="Arial"/>
          <w:sz w:val="20"/>
          <w:szCs w:val="20"/>
          <w:lang w:val="id-ID"/>
        </w:rPr>
      </w:pPr>
      <w:r w:rsidRPr="00E561E2">
        <w:rPr>
          <w:rFonts w:ascii="Arial" w:hAnsi="Arial" w:cs="Arial"/>
          <w:sz w:val="20"/>
          <w:szCs w:val="20"/>
          <w:lang w:val="id-ID"/>
        </w:rPr>
        <w:t>Leverage analysis on 8 attributes that influence the socio-cultural dimension is marked by the largest Root Mean Square (RMS) value. The two largest RMS values ​​mean that these two attributes have a large contribution in determining the level of sustainability of strawberry agrotourism in Sembalun District in the technology dimension. The two attributes are: availability of strawberry processing and harvesting industry (Figure 11)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6"/>
        <w:gridCol w:w="4078"/>
      </w:tblGrid>
      <w:tr w:rsidR="005902ED" w:rsidRPr="00E561E2" w14:paraId="397F3343" w14:textId="77777777">
        <w:trPr>
          <w:trHeight w:val="3957"/>
        </w:trPr>
        <w:tc>
          <w:tcPr>
            <w:tcW w:w="4412" w:type="dxa"/>
          </w:tcPr>
          <w:p w14:paraId="29316629" w14:textId="468862CB" w:rsidR="00C53E6C" w:rsidRPr="00E561E2" w:rsidRDefault="00C53E6C" w:rsidP="00C53E6C">
            <w:pPr>
              <w:spacing w:after="0" w:line="240" w:lineRule="auto"/>
              <w:ind w:left="885" w:hanging="885"/>
              <w:rPr>
                <w:rFonts w:ascii="Arial" w:hAnsi="Arial" w:cs="Arial"/>
                <w:sz w:val="20"/>
                <w:szCs w:val="20"/>
                <w:lang w:val="en-HK"/>
              </w:rPr>
            </w:pPr>
            <w:r w:rsidRPr="00E561E2">
              <w:rPr>
                <w:rFonts w:ascii="Arial" w:hAnsi="Arial" w:cs="Arial"/>
                <w:noProof/>
                <w:sz w:val="20"/>
                <w:szCs w:val="20"/>
                <w:lang w:val="en-HK"/>
              </w:rPr>
              <w:lastRenderedPageBreak/>
              <w:drawing>
                <wp:inline distT="0" distB="0" distL="0" distR="0" wp14:anchorId="23B6719D" wp14:editId="18E561EC">
                  <wp:extent cx="2673648" cy="2541600"/>
                  <wp:effectExtent l="0" t="0" r="0" b="0"/>
                  <wp:docPr id="1982279295" name="Gambar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73648" cy="2541600"/>
                          </a:xfrm>
                          <a:prstGeom prst="rect">
                            <a:avLst/>
                          </a:prstGeom>
                          <a:noFill/>
                          <a:ln>
                            <a:noFill/>
                          </a:ln>
                        </pic:spPr>
                      </pic:pic>
                    </a:graphicData>
                  </a:graphic>
                </wp:inline>
              </w:drawing>
            </w:r>
          </w:p>
          <w:p w14:paraId="668ABF24" w14:textId="77777777" w:rsidR="005902ED" w:rsidRPr="00E561E2" w:rsidRDefault="00C53E6C">
            <w:pPr>
              <w:spacing w:after="0" w:line="240" w:lineRule="auto"/>
              <w:ind w:left="1026" w:hanging="1026"/>
              <w:rPr>
                <w:rFonts w:ascii="Arial" w:hAnsi="Arial" w:cs="Arial"/>
                <w:sz w:val="20"/>
                <w:szCs w:val="20"/>
                <w:lang w:val="id-ID"/>
              </w:rPr>
            </w:pPr>
            <w:r w:rsidRPr="00E561E2">
              <w:rPr>
                <w:rFonts w:ascii="Arial" w:hAnsi="Arial" w:cs="Arial"/>
                <w:i/>
                <w:iCs/>
                <w:sz w:val="20"/>
                <w:szCs w:val="20"/>
                <w:lang w:val="id-ID"/>
              </w:rPr>
              <w:t xml:space="preserve">*Figure 10. </w:t>
            </w:r>
            <w:r w:rsidRPr="00E561E2">
              <w:rPr>
                <w:rFonts w:ascii="Arial" w:hAnsi="Arial" w:cs="Arial"/>
                <w:i/>
                <w:iCs/>
                <w:sz w:val="20"/>
                <w:szCs w:val="20"/>
                <w:lang w:val="en-US"/>
              </w:rPr>
              <w:t>Technology</w:t>
            </w:r>
            <w:r w:rsidRPr="00E561E2">
              <w:rPr>
                <w:rFonts w:ascii="Arial" w:hAnsi="Arial" w:cs="Arial"/>
                <w:b/>
                <w:bCs/>
                <w:sz w:val="20"/>
                <w:szCs w:val="20"/>
                <w:lang w:val="en-US"/>
              </w:rPr>
              <w:t xml:space="preserve"> </w:t>
            </w:r>
            <w:r w:rsidRPr="00E561E2">
              <w:rPr>
                <w:rFonts w:ascii="Arial" w:hAnsi="Arial" w:cs="Arial"/>
                <w:i/>
                <w:iCs/>
                <w:sz w:val="20"/>
                <w:szCs w:val="20"/>
                <w:lang w:val="id-ID"/>
              </w:rPr>
              <w:t>Dimension Sustainability Ordination</w:t>
            </w:r>
          </w:p>
        </w:tc>
        <w:tc>
          <w:tcPr>
            <w:tcW w:w="4092" w:type="dxa"/>
          </w:tcPr>
          <w:p w14:paraId="51F53C22" w14:textId="29F277E6" w:rsidR="00C53E6C" w:rsidRPr="00E561E2" w:rsidRDefault="00C53E6C" w:rsidP="00C53E6C">
            <w:pPr>
              <w:tabs>
                <w:tab w:val="left" w:pos="2640"/>
              </w:tabs>
              <w:spacing w:after="0" w:line="240" w:lineRule="auto"/>
              <w:ind w:left="875" w:hanging="875"/>
              <w:rPr>
                <w:rFonts w:ascii="Arial" w:hAnsi="Arial" w:cs="Arial"/>
                <w:i/>
                <w:iCs/>
                <w:sz w:val="20"/>
                <w:szCs w:val="20"/>
                <w:lang w:val="en-HK"/>
              </w:rPr>
            </w:pPr>
            <w:r w:rsidRPr="00E561E2">
              <w:rPr>
                <w:rFonts w:ascii="Arial" w:hAnsi="Arial" w:cs="Arial"/>
                <w:i/>
                <w:iCs/>
                <w:noProof/>
                <w:sz w:val="20"/>
                <w:szCs w:val="20"/>
                <w:lang w:val="en-HK"/>
              </w:rPr>
              <w:drawing>
                <wp:inline distT="0" distB="0" distL="0" distR="0" wp14:anchorId="05380A71" wp14:editId="5555713D">
                  <wp:extent cx="2403666" cy="2541600"/>
                  <wp:effectExtent l="0" t="0" r="0" b="0"/>
                  <wp:docPr id="206529613" name="Gambar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03666" cy="2541600"/>
                          </a:xfrm>
                          <a:prstGeom prst="rect">
                            <a:avLst/>
                          </a:prstGeom>
                          <a:noFill/>
                          <a:ln>
                            <a:noFill/>
                          </a:ln>
                        </pic:spPr>
                      </pic:pic>
                    </a:graphicData>
                  </a:graphic>
                </wp:inline>
              </w:drawing>
            </w:r>
          </w:p>
          <w:p w14:paraId="19CF1C59" w14:textId="77777777" w:rsidR="005902ED" w:rsidRPr="00E561E2" w:rsidRDefault="00C53E6C">
            <w:pPr>
              <w:tabs>
                <w:tab w:val="left" w:pos="2640"/>
              </w:tabs>
              <w:spacing w:after="0" w:line="240" w:lineRule="auto"/>
              <w:ind w:left="1017" w:hanging="1017"/>
              <w:rPr>
                <w:rFonts w:ascii="Arial" w:hAnsi="Arial" w:cs="Arial"/>
                <w:sz w:val="20"/>
                <w:szCs w:val="20"/>
                <w:lang w:val="id-ID"/>
              </w:rPr>
            </w:pPr>
            <w:r w:rsidRPr="00E561E2">
              <w:rPr>
                <w:rFonts w:ascii="Arial" w:hAnsi="Arial" w:cs="Arial"/>
                <w:i/>
                <w:iCs/>
                <w:sz w:val="20"/>
                <w:szCs w:val="20"/>
                <w:lang w:val="id-ID"/>
              </w:rPr>
              <w:t xml:space="preserve">*Figure 11.  Results of </w:t>
            </w:r>
            <w:r w:rsidRPr="00E561E2">
              <w:rPr>
                <w:rFonts w:ascii="Arial" w:hAnsi="Arial" w:cs="Arial"/>
                <w:i/>
                <w:iCs/>
                <w:sz w:val="20"/>
                <w:szCs w:val="20"/>
                <w:lang w:val="en-US"/>
              </w:rPr>
              <w:t>Technology</w:t>
            </w:r>
            <w:r w:rsidRPr="00E561E2">
              <w:rPr>
                <w:rFonts w:ascii="Arial" w:hAnsi="Arial" w:cs="Arial"/>
                <w:b/>
                <w:bCs/>
                <w:sz w:val="20"/>
                <w:szCs w:val="20"/>
                <w:lang w:val="en-US"/>
              </w:rPr>
              <w:t xml:space="preserve"> </w:t>
            </w:r>
            <w:r w:rsidRPr="00E561E2">
              <w:rPr>
                <w:rFonts w:ascii="Arial" w:hAnsi="Arial" w:cs="Arial"/>
                <w:i/>
                <w:iCs/>
                <w:sz w:val="20"/>
                <w:szCs w:val="20"/>
                <w:lang w:val="id-ID"/>
              </w:rPr>
              <w:t>Dimension Leverage Analysis</w:t>
            </w:r>
          </w:p>
        </w:tc>
      </w:tr>
    </w:tbl>
    <w:p w14:paraId="5FDE5C44" w14:textId="19D72F13" w:rsidR="005902ED" w:rsidRPr="00E561E2" w:rsidRDefault="00C53E6C">
      <w:pPr>
        <w:spacing w:before="240" w:line="240" w:lineRule="auto"/>
        <w:jc w:val="both"/>
        <w:rPr>
          <w:rFonts w:ascii="Arial" w:hAnsi="Arial" w:cs="Arial"/>
          <w:sz w:val="20"/>
          <w:szCs w:val="20"/>
        </w:rPr>
      </w:pPr>
      <w:r w:rsidRPr="00E561E2">
        <w:rPr>
          <w:rFonts w:ascii="Arial" w:hAnsi="Arial" w:cs="Arial"/>
          <w:sz w:val="20"/>
          <w:szCs w:val="20"/>
        </w:rPr>
        <w:t>The most influential attribute on the sustainability of strawberry agrotourism in Sembalun District in the technological dimension is the availability of a strawberry processing industry, with an RMS value of 6</w:t>
      </w:r>
      <w:r w:rsidR="00545D33" w:rsidRPr="00E561E2">
        <w:rPr>
          <w:rFonts w:ascii="Arial" w:hAnsi="Arial" w:cs="Arial"/>
          <w:sz w:val="20"/>
          <w:szCs w:val="20"/>
          <w:lang w:val="en-ID"/>
        </w:rPr>
        <w:t>.</w:t>
      </w:r>
      <w:r w:rsidRPr="00E561E2">
        <w:rPr>
          <w:rFonts w:ascii="Arial" w:hAnsi="Arial" w:cs="Arial"/>
          <w:sz w:val="20"/>
          <w:szCs w:val="20"/>
        </w:rPr>
        <w:t>09. The existence of this industry is very important to increase production efficiency, expand the market, and reduce dependence on fresh fruit sales that are vulnerable to price and quality fluctuations. Currently, there are no processing facilities in Sembalun, and previous efforts by KWT Putri Rinjani were halted due to limited technical knowledge. By utilizing technology such as automatic washing machines, pasteurization systems, freeze drying, and vacuum packaging, business actors can produce value-added processed products such as jam, juice, frozen strawberries, or strawberry powder. The development of this processing technology is a strategic step to increase competitiveness and ensure the economic sustainability of strawberry agrotourism in Sembalun. The second influential attribute is harvesting, with an RMS value of 5</w:t>
      </w:r>
      <w:r w:rsidR="00A11390" w:rsidRPr="00E561E2">
        <w:rPr>
          <w:rFonts w:ascii="Arial" w:hAnsi="Arial" w:cs="Arial"/>
          <w:sz w:val="20"/>
          <w:szCs w:val="20"/>
          <w:lang w:val="en-ID"/>
        </w:rPr>
        <w:t>.</w:t>
      </w:r>
      <w:r w:rsidRPr="00E561E2">
        <w:rPr>
          <w:rFonts w:ascii="Arial" w:hAnsi="Arial" w:cs="Arial"/>
          <w:sz w:val="20"/>
          <w:szCs w:val="20"/>
        </w:rPr>
        <w:t>40. The harvesting process plays an important role in maintaining the quality of the harvest and production efficiency. Currently, harvesting is done manually, which although it maintains the quality of the fruit, requires a lot of energy and time. Delays in picking can also cause losses due to overripe fruit. The use of modern harvesting technologies such as automatic pickers or fruit ripeness sensors, as well as direct packaging systems in the field, can increase efficiency, reduce fruit damage, and strengthen the competitiveness of strawberry products. The application of these technologies will contribute to increasing the productivity and sustainability of strawberry agrotourism as a whole.</w:t>
      </w:r>
    </w:p>
    <w:p w14:paraId="70868F1E" w14:textId="2FDA752F" w:rsidR="005902ED" w:rsidRPr="00E561E2" w:rsidRDefault="00C53E6C">
      <w:pPr>
        <w:pStyle w:val="ListParagraph"/>
        <w:numPr>
          <w:ilvl w:val="0"/>
          <w:numId w:val="1"/>
        </w:numPr>
        <w:spacing w:before="240" w:line="240" w:lineRule="auto"/>
        <w:ind w:left="284" w:hanging="284"/>
        <w:rPr>
          <w:rFonts w:ascii="Arial" w:hAnsi="Arial" w:cs="Arial"/>
          <w:b/>
          <w:bCs/>
          <w:lang w:val="id-ID"/>
        </w:rPr>
      </w:pPr>
      <w:r w:rsidRPr="00E561E2">
        <w:rPr>
          <w:rFonts w:ascii="Arial" w:hAnsi="Arial" w:cs="Arial"/>
          <w:b/>
          <w:bCs/>
          <w:lang w:val="id-ID"/>
        </w:rPr>
        <w:t>CONCLUSION</w:t>
      </w:r>
      <w:r w:rsidR="00A11390" w:rsidRPr="00E561E2">
        <w:rPr>
          <w:rFonts w:ascii="Arial" w:hAnsi="Arial" w:cs="Arial"/>
          <w:b/>
          <w:bCs/>
          <w:lang w:val="id-ID"/>
        </w:rPr>
        <w:t>S AND RECOMMENDATIONS</w:t>
      </w:r>
    </w:p>
    <w:p w14:paraId="752D59BF" w14:textId="77777777" w:rsidR="005902ED" w:rsidRPr="00E561E2" w:rsidRDefault="005902ED">
      <w:pPr>
        <w:pStyle w:val="ListParagraph"/>
        <w:spacing w:before="240" w:line="240" w:lineRule="auto"/>
        <w:ind w:left="0"/>
        <w:jc w:val="both"/>
        <w:rPr>
          <w:rFonts w:ascii="Arial" w:hAnsi="Arial" w:cs="Arial"/>
          <w:sz w:val="20"/>
          <w:szCs w:val="20"/>
          <w:lang w:val="id-ID"/>
        </w:rPr>
      </w:pPr>
    </w:p>
    <w:p w14:paraId="67D8EB4C" w14:textId="5C77DE6B" w:rsidR="005902ED" w:rsidRPr="00E561E2" w:rsidRDefault="00C53E6C">
      <w:pPr>
        <w:pStyle w:val="ListParagraph"/>
        <w:spacing w:before="240" w:line="240" w:lineRule="auto"/>
        <w:ind w:left="0"/>
        <w:jc w:val="both"/>
        <w:rPr>
          <w:rFonts w:ascii="Arial" w:hAnsi="Arial" w:cs="Arial"/>
          <w:sz w:val="20"/>
          <w:szCs w:val="20"/>
          <w:lang w:val="id-ID"/>
        </w:rPr>
      </w:pPr>
      <w:r w:rsidRPr="00E561E2">
        <w:rPr>
          <w:rFonts w:ascii="Arial" w:hAnsi="Arial" w:cs="Arial"/>
          <w:sz w:val="20"/>
          <w:szCs w:val="20"/>
        </w:rPr>
        <w:t>Based on the research results, it can be concluded that strawberry agrotourism in Sembalun District, East Lombok Regency, is in the “quite sustainable” category with a multidimensional sustainability index value of 50</w:t>
      </w:r>
      <w:r w:rsidR="00A11390" w:rsidRPr="00E561E2">
        <w:rPr>
          <w:rFonts w:ascii="Arial" w:hAnsi="Arial" w:cs="Arial"/>
          <w:sz w:val="20"/>
          <w:szCs w:val="20"/>
          <w:lang w:val="id-ID"/>
        </w:rPr>
        <w:t>.</w:t>
      </w:r>
      <w:r w:rsidRPr="00E561E2">
        <w:rPr>
          <w:rFonts w:ascii="Arial" w:hAnsi="Arial" w:cs="Arial"/>
          <w:sz w:val="20"/>
          <w:szCs w:val="20"/>
        </w:rPr>
        <w:t>51 on a scale of 50</w:t>
      </w:r>
      <w:r w:rsidR="00A11390" w:rsidRPr="00E561E2">
        <w:rPr>
          <w:rFonts w:ascii="Arial" w:hAnsi="Arial" w:cs="Arial"/>
          <w:sz w:val="20"/>
          <w:szCs w:val="20"/>
          <w:lang w:val="id-ID"/>
        </w:rPr>
        <w:t>.</w:t>
      </w:r>
      <w:r w:rsidRPr="00E561E2">
        <w:rPr>
          <w:rFonts w:ascii="Arial" w:hAnsi="Arial" w:cs="Arial"/>
          <w:sz w:val="20"/>
          <w:szCs w:val="20"/>
        </w:rPr>
        <w:t>01–75</w:t>
      </w:r>
      <w:r w:rsidR="00A11390" w:rsidRPr="00E561E2">
        <w:rPr>
          <w:rFonts w:ascii="Arial" w:hAnsi="Arial" w:cs="Arial"/>
          <w:sz w:val="20"/>
          <w:szCs w:val="20"/>
          <w:lang w:val="id-ID"/>
        </w:rPr>
        <w:t>.</w:t>
      </w:r>
      <w:r w:rsidRPr="00E561E2">
        <w:rPr>
          <w:rFonts w:ascii="Arial" w:hAnsi="Arial" w:cs="Arial"/>
          <w:sz w:val="20"/>
          <w:szCs w:val="20"/>
        </w:rPr>
        <w:t>00. The economic, ecological, and socio-cultural dimensions show a level of sustainability in the “quite sustainable” category with index values ​​of 53</w:t>
      </w:r>
      <w:r w:rsidR="00A11390" w:rsidRPr="00E561E2">
        <w:rPr>
          <w:rFonts w:ascii="Arial" w:hAnsi="Arial" w:cs="Arial"/>
          <w:sz w:val="20"/>
          <w:szCs w:val="20"/>
          <w:lang w:val="id-ID"/>
        </w:rPr>
        <w:t>.</w:t>
      </w:r>
      <w:r w:rsidRPr="00E561E2">
        <w:rPr>
          <w:rFonts w:ascii="Arial" w:hAnsi="Arial" w:cs="Arial"/>
          <w:sz w:val="20"/>
          <w:szCs w:val="20"/>
        </w:rPr>
        <w:t>51, 52</w:t>
      </w:r>
      <w:r w:rsidR="00A11390" w:rsidRPr="00E561E2">
        <w:rPr>
          <w:rFonts w:ascii="Arial" w:hAnsi="Arial" w:cs="Arial"/>
          <w:sz w:val="20"/>
          <w:szCs w:val="20"/>
          <w:lang w:val="id-ID"/>
        </w:rPr>
        <w:t>.</w:t>
      </w:r>
      <w:r w:rsidRPr="00E561E2">
        <w:rPr>
          <w:rFonts w:ascii="Arial" w:hAnsi="Arial" w:cs="Arial"/>
          <w:sz w:val="20"/>
          <w:szCs w:val="20"/>
        </w:rPr>
        <w:t>29, and 50</w:t>
      </w:r>
      <w:r w:rsidR="00A11390" w:rsidRPr="00E561E2">
        <w:rPr>
          <w:rFonts w:ascii="Arial" w:hAnsi="Arial" w:cs="Arial"/>
          <w:sz w:val="20"/>
          <w:szCs w:val="20"/>
          <w:lang w:val="id-ID"/>
        </w:rPr>
        <w:t>.</w:t>
      </w:r>
      <w:r w:rsidRPr="00E561E2">
        <w:rPr>
          <w:rFonts w:ascii="Arial" w:hAnsi="Arial" w:cs="Arial"/>
          <w:sz w:val="20"/>
          <w:szCs w:val="20"/>
        </w:rPr>
        <w:t xml:space="preserve">93, respectively. Meanwhile, the institutional and technological dimensions are still in the </w:t>
      </w:r>
      <w:r w:rsidRPr="00E561E2">
        <w:rPr>
          <w:rFonts w:ascii="Arial" w:hAnsi="Arial" w:cs="Arial"/>
          <w:sz w:val="20"/>
          <w:szCs w:val="20"/>
          <w:lang w:val="id-ID"/>
        </w:rPr>
        <w:t>“</w:t>
      </w:r>
      <w:r w:rsidRPr="00E561E2">
        <w:rPr>
          <w:rFonts w:ascii="Arial" w:hAnsi="Arial" w:cs="Arial"/>
          <w:sz w:val="20"/>
          <w:szCs w:val="20"/>
        </w:rPr>
        <w:t>less sustainable</w:t>
      </w:r>
      <w:r w:rsidRPr="00E561E2">
        <w:rPr>
          <w:rFonts w:ascii="Arial" w:hAnsi="Arial" w:cs="Arial"/>
          <w:sz w:val="20"/>
          <w:szCs w:val="20"/>
          <w:lang w:val="id-ID"/>
        </w:rPr>
        <w:t>”</w:t>
      </w:r>
      <w:r w:rsidRPr="00E561E2">
        <w:rPr>
          <w:rFonts w:ascii="Arial" w:hAnsi="Arial" w:cs="Arial"/>
          <w:sz w:val="20"/>
          <w:szCs w:val="20"/>
        </w:rPr>
        <w:t xml:space="preserve"> category, with index values ​​of 46</w:t>
      </w:r>
      <w:r w:rsidR="00A11390" w:rsidRPr="00E561E2">
        <w:rPr>
          <w:rFonts w:ascii="Arial" w:hAnsi="Arial" w:cs="Arial"/>
          <w:sz w:val="20"/>
          <w:szCs w:val="20"/>
          <w:lang w:val="id-ID"/>
        </w:rPr>
        <w:t>.</w:t>
      </w:r>
      <w:r w:rsidRPr="00E561E2">
        <w:rPr>
          <w:rFonts w:ascii="Arial" w:hAnsi="Arial" w:cs="Arial"/>
          <w:sz w:val="20"/>
          <w:szCs w:val="20"/>
        </w:rPr>
        <w:t>35 and 49</w:t>
      </w:r>
      <w:r w:rsidR="00A11390" w:rsidRPr="00E561E2">
        <w:rPr>
          <w:rFonts w:ascii="Arial" w:hAnsi="Arial" w:cs="Arial"/>
          <w:sz w:val="20"/>
          <w:szCs w:val="20"/>
          <w:lang w:val="id-ID"/>
        </w:rPr>
        <w:t>.</w:t>
      </w:r>
      <w:r w:rsidRPr="00E561E2">
        <w:rPr>
          <w:rFonts w:ascii="Arial" w:hAnsi="Arial" w:cs="Arial"/>
          <w:sz w:val="20"/>
          <w:szCs w:val="20"/>
        </w:rPr>
        <w:t xml:space="preserve">8. The most influential attributes in each dimension include: type of mulch use, utilization of strawberry waste, and land management for the ecological dimension; product diversification, distribution channels, and financial management for the economic dimension; age of workers, participation in extension, and positive social impacts of agrotourism for the socio-cultural dimension; financial assistance and the function of farmer groups for the institutional dimension; and the availability of processing industries and harvesting systems for the technological dimension. Therefore, efforts to improve sustainability need to be focused on strengthening institutions and technology, as well as optimizing key attributes in each dimension so that </w:t>
      </w:r>
      <w:r w:rsidRPr="00E561E2">
        <w:rPr>
          <w:rFonts w:ascii="Arial" w:hAnsi="Arial" w:cs="Arial"/>
          <w:sz w:val="20"/>
          <w:szCs w:val="20"/>
        </w:rPr>
        <w:lastRenderedPageBreak/>
        <w:t>strawberry agrotourism in Sembalun District can develop more sustainably and provide long-term benefits for local communities.</w:t>
      </w:r>
    </w:p>
    <w:p w14:paraId="07C7A6A4" w14:textId="77777777" w:rsidR="005902ED" w:rsidRPr="00E561E2" w:rsidRDefault="00C53E6C">
      <w:pPr>
        <w:spacing w:before="240"/>
        <w:rPr>
          <w:rFonts w:ascii="Arial" w:hAnsi="Arial" w:cs="Arial"/>
          <w:b/>
          <w:bCs/>
          <w:lang w:val="id-ID"/>
        </w:rPr>
      </w:pPr>
      <w:r w:rsidRPr="00E561E2">
        <w:rPr>
          <w:rFonts w:ascii="Arial" w:hAnsi="Arial" w:cs="Arial"/>
          <w:b/>
          <w:bCs/>
          <w:lang w:val="id-ID"/>
        </w:rPr>
        <w:t>DISCLAIMER (ARTIFICIAL INTELLIGENCE)</w:t>
      </w:r>
    </w:p>
    <w:p w14:paraId="1150A7DD" w14:textId="1666458F" w:rsidR="005902ED" w:rsidRPr="00E561E2" w:rsidRDefault="00C53E6C" w:rsidP="00545D33">
      <w:pPr>
        <w:spacing w:before="240" w:line="240" w:lineRule="auto"/>
        <w:jc w:val="both"/>
        <w:rPr>
          <w:rFonts w:ascii="Arial" w:hAnsi="Arial" w:cs="Arial"/>
          <w:sz w:val="20"/>
          <w:szCs w:val="20"/>
          <w:lang w:val="id-ID"/>
        </w:rPr>
      </w:pPr>
      <w:r w:rsidRPr="00E561E2">
        <w:rPr>
          <w:rFonts w:ascii="Arial" w:hAnsi="Arial" w:cs="Arial"/>
          <w:sz w:val="20"/>
          <w:szCs w:val="20"/>
          <w:lang w:val="id-ID"/>
        </w:rPr>
        <w:t>The authors hereby declare that N</w:t>
      </w:r>
      <w:r w:rsidR="00A11390" w:rsidRPr="00E561E2">
        <w:rPr>
          <w:rFonts w:ascii="Arial" w:hAnsi="Arial" w:cs="Arial"/>
          <w:sz w:val="20"/>
          <w:szCs w:val="20"/>
          <w:lang w:val="id-ID"/>
        </w:rPr>
        <w:t>o</w:t>
      </w:r>
      <w:r w:rsidRPr="00E561E2">
        <w:rPr>
          <w:rFonts w:ascii="Arial" w:hAnsi="Arial" w:cs="Arial"/>
          <w:sz w:val="20"/>
          <w:szCs w:val="20"/>
          <w:lang w:val="id-ID"/>
        </w:rPr>
        <w:t xml:space="preserve"> generative AI technologies such as Large Language</w:t>
      </w:r>
      <w:r w:rsidR="00545D33" w:rsidRPr="00E561E2">
        <w:rPr>
          <w:rFonts w:ascii="Arial" w:hAnsi="Arial" w:cs="Arial"/>
          <w:sz w:val="20"/>
          <w:szCs w:val="20"/>
          <w:lang w:val="id-ID"/>
        </w:rPr>
        <w:t xml:space="preserve"> M</w:t>
      </w:r>
      <w:r w:rsidRPr="00E561E2">
        <w:rPr>
          <w:rFonts w:ascii="Arial" w:hAnsi="Arial" w:cs="Arial"/>
          <w:sz w:val="20"/>
          <w:szCs w:val="20"/>
          <w:lang w:val="id-ID"/>
        </w:rPr>
        <w:t>odels (ChatGPT, COPILOT, etc.) and text-to-image generators were used during the writing or editing of this manuscript.</w:t>
      </w:r>
    </w:p>
    <w:bookmarkEnd w:id="3"/>
    <w:p w14:paraId="6C33D47B" w14:textId="2FD1FA5B" w:rsidR="005902ED" w:rsidRPr="00E561E2" w:rsidRDefault="00C53E6C">
      <w:pPr>
        <w:spacing w:before="240" w:line="240" w:lineRule="auto"/>
        <w:jc w:val="both"/>
        <w:rPr>
          <w:rFonts w:ascii="Arial" w:hAnsi="Arial" w:cs="Arial"/>
          <w:sz w:val="20"/>
          <w:szCs w:val="20"/>
          <w:lang w:val="id-ID"/>
        </w:rPr>
      </w:pPr>
      <w:r w:rsidRPr="00E561E2">
        <w:rPr>
          <w:rFonts w:ascii="Arial" w:hAnsi="Arial" w:cs="Arial"/>
          <w:b/>
          <w:bCs/>
          <w:lang w:val="id-ID"/>
        </w:rPr>
        <w:t>REFERENCE</w:t>
      </w:r>
      <w:r w:rsidR="006C7214" w:rsidRPr="00E561E2">
        <w:rPr>
          <w:rFonts w:ascii="Arial" w:hAnsi="Arial" w:cs="Arial"/>
          <w:b/>
          <w:bCs/>
          <w:lang w:val="id-ID"/>
        </w:rPr>
        <w:t>S</w:t>
      </w:r>
    </w:p>
    <w:p w14:paraId="1B6B5D62" w14:textId="77777777" w:rsidR="005902ED" w:rsidRPr="00E561E2" w:rsidRDefault="00C53E6C">
      <w:pPr>
        <w:widowControl w:val="0"/>
        <w:autoSpaceDE w:val="0"/>
        <w:autoSpaceDN w:val="0"/>
        <w:adjustRightInd w:val="0"/>
        <w:spacing w:before="240" w:line="240" w:lineRule="auto"/>
        <w:ind w:left="480" w:hanging="480"/>
        <w:jc w:val="both"/>
        <w:rPr>
          <w:rFonts w:ascii="Arial" w:hAnsi="Arial" w:cs="Arial"/>
          <w:kern w:val="0"/>
          <w:sz w:val="20"/>
          <w:szCs w:val="20"/>
          <w:lang w:val="id-ID"/>
        </w:rPr>
      </w:pPr>
      <w:r w:rsidRPr="00E561E2">
        <w:rPr>
          <w:rFonts w:ascii="Arial" w:hAnsi="Arial" w:cs="Arial"/>
          <w:sz w:val="20"/>
          <w:szCs w:val="20"/>
          <w:lang w:val="id-ID"/>
        </w:rPr>
        <w:fldChar w:fldCharType="begin" w:fldLock="1"/>
      </w:r>
      <w:r w:rsidRPr="00E561E2">
        <w:rPr>
          <w:rFonts w:ascii="Arial" w:hAnsi="Arial" w:cs="Arial"/>
          <w:sz w:val="20"/>
          <w:szCs w:val="20"/>
          <w:lang w:val="id-ID"/>
        </w:rPr>
        <w:instrText xml:space="preserve">ADDIN Mendeley Bibliography CSL_BIBLIOGRAPHY </w:instrText>
      </w:r>
      <w:r w:rsidRPr="00E561E2">
        <w:rPr>
          <w:rFonts w:ascii="Arial" w:hAnsi="Arial" w:cs="Arial"/>
          <w:sz w:val="20"/>
          <w:szCs w:val="20"/>
          <w:lang w:val="id-ID"/>
        </w:rPr>
        <w:fldChar w:fldCharType="separate"/>
      </w:r>
      <w:r w:rsidRPr="00E561E2">
        <w:rPr>
          <w:rFonts w:ascii="Arial" w:hAnsi="Arial" w:cs="Arial"/>
          <w:kern w:val="0"/>
          <w:sz w:val="20"/>
          <w:szCs w:val="20"/>
        </w:rPr>
        <w:t>Afrianto, WF, Tanjungsari, RJ, Wati, SI, Hidayatullah, T., Zulkarnaini, Sari, HP, Izzudin, M., &amp; Ilham, M. (2024). Sustainability index analysis of traditional organic coffee agroforestry in Pati Regency, Central Java, Indonesia. Ethnobotany Research and Applications , 27. https://doi.org/10.32859/era.27.38.1-22.</w:t>
      </w:r>
    </w:p>
    <w:p w14:paraId="00EA4542" w14:textId="77777777" w:rsidR="005902ED" w:rsidRPr="00E561E2" w:rsidRDefault="00C53E6C">
      <w:pPr>
        <w:widowControl w:val="0"/>
        <w:autoSpaceDE w:val="0"/>
        <w:autoSpaceDN w:val="0"/>
        <w:adjustRightInd w:val="0"/>
        <w:spacing w:line="240" w:lineRule="auto"/>
        <w:ind w:left="480" w:hanging="480"/>
        <w:jc w:val="both"/>
        <w:rPr>
          <w:rFonts w:ascii="Arial" w:hAnsi="Arial" w:cs="Arial"/>
          <w:kern w:val="0"/>
          <w:sz w:val="20"/>
          <w:szCs w:val="20"/>
          <w:lang w:val="id-ID"/>
        </w:rPr>
      </w:pPr>
      <w:r w:rsidRPr="00E561E2">
        <w:rPr>
          <w:rFonts w:ascii="Arial" w:hAnsi="Arial" w:cs="Arial"/>
          <w:kern w:val="0"/>
          <w:sz w:val="20"/>
          <w:szCs w:val="20"/>
        </w:rPr>
        <w:t>Aini, L., Sukoco, DH, &amp; Andayani, RHR (2023). Journal of Social Work. Social Work, 22(1), 212–220. https://doi.org/10.31595/peksos.v22i1.630.</w:t>
      </w:r>
    </w:p>
    <w:p w14:paraId="366FA17C" w14:textId="77777777" w:rsidR="005902ED" w:rsidRPr="00E561E2" w:rsidRDefault="00C53E6C">
      <w:pPr>
        <w:widowControl w:val="0"/>
        <w:autoSpaceDE w:val="0"/>
        <w:autoSpaceDN w:val="0"/>
        <w:adjustRightInd w:val="0"/>
        <w:spacing w:line="240" w:lineRule="auto"/>
        <w:ind w:left="480" w:hanging="480"/>
        <w:jc w:val="both"/>
        <w:rPr>
          <w:rFonts w:ascii="Arial" w:hAnsi="Arial" w:cs="Arial"/>
          <w:kern w:val="0"/>
          <w:sz w:val="20"/>
          <w:szCs w:val="20"/>
        </w:rPr>
      </w:pPr>
      <w:r w:rsidRPr="00E561E2">
        <w:rPr>
          <w:rFonts w:ascii="Arial" w:hAnsi="Arial" w:cs="Arial"/>
          <w:kern w:val="0"/>
          <w:sz w:val="20"/>
          <w:szCs w:val="20"/>
        </w:rPr>
        <w:t>Aridiansari, R., Elih, E., &amp; Puji, K. (2015). Development of agrotourism in Tulungrejo Tourism Village, Batu City, East Java. Development of Agrotourism in Tulungrejo Tourism Village, Batu City, East Java, 3(5), 383–390.</w:t>
      </w:r>
    </w:p>
    <w:p w14:paraId="7392E7D7" w14:textId="77777777" w:rsidR="005902ED" w:rsidRPr="00E561E2" w:rsidRDefault="00C53E6C">
      <w:pPr>
        <w:widowControl w:val="0"/>
        <w:autoSpaceDE w:val="0"/>
        <w:autoSpaceDN w:val="0"/>
        <w:adjustRightInd w:val="0"/>
        <w:spacing w:line="240" w:lineRule="auto"/>
        <w:ind w:left="480" w:hanging="480"/>
        <w:jc w:val="both"/>
        <w:rPr>
          <w:rFonts w:ascii="Arial" w:hAnsi="Arial" w:cs="Arial"/>
          <w:kern w:val="0"/>
          <w:sz w:val="20"/>
          <w:szCs w:val="20"/>
          <w:lang w:val="id-ID"/>
        </w:rPr>
      </w:pPr>
      <w:r w:rsidRPr="00E561E2">
        <w:rPr>
          <w:rFonts w:ascii="Arial" w:hAnsi="Arial" w:cs="Arial"/>
          <w:kern w:val="0"/>
          <w:sz w:val="20"/>
          <w:szCs w:val="20"/>
        </w:rPr>
        <w:t>Athallah, AR, Suliswanto, MSW, &amp; Sari, NP (2024). THE ROLE OF TOURISM SECTOR ON ECONOMIC GROWTH IN ASEAN 4 (THAILAND, SINGAPORE, MALAYSIA, AND INDONESIA). Journal of Tourism Industry, 7(1), 1–13. https://doi.org/10.36441/pariwisata.v7i1.2059.</w:t>
      </w:r>
    </w:p>
    <w:p w14:paraId="65D50795" w14:textId="77777777" w:rsidR="005902ED" w:rsidRPr="00E561E2" w:rsidRDefault="00C53E6C">
      <w:pPr>
        <w:widowControl w:val="0"/>
        <w:autoSpaceDE w:val="0"/>
        <w:autoSpaceDN w:val="0"/>
        <w:adjustRightInd w:val="0"/>
        <w:spacing w:line="240" w:lineRule="auto"/>
        <w:ind w:left="480" w:hanging="480"/>
        <w:jc w:val="both"/>
        <w:rPr>
          <w:rFonts w:ascii="Arial" w:hAnsi="Arial" w:cs="Arial"/>
          <w:kern w:val="0"/>
          <w:sz w:val="20"/>
          <w:szCs w:val="20"/>
          <w:lang w:val="id-ID"/>
        </w:rPr>
      </w:pPr>
      <w:r w:rsidRPr="00E561E2">
        <w:rPr>
          <w:rFonts w:ascii="Arial" w:hAnsi="Arial" w:cs="Arial"/>
          <w:kern w:val="0"/>
          <w:sz w:val="20"/>
          <w:szCs w:val="20"/>
        </w:rPr>
        <w:t>Dutton, IM, &amp; Kaswadji, RF (1968). Journal of COASTAL &amp; OCEANIC RESEARCH Volume 4, No. 2. European Journal of Biochemistry, 5(4), 590–590. https://doi.org/10.1111/j.1432-1033.1968.tb00410.x.</w:t>
      </w:r>
    </w:p>
    <w:p w14:paraId="3890CF4C" w14:textId="77777777" w:rsidR="005902ED" w:rsidRPr="00E561E2" w:rsidRDefault="00C53E6C">
      <w:pPr>
        <w:widowControl w:val="0"/>
        <w:autoSpaceDE w:val="0"/>
        <w:autoSpaceDN w:val="0"/>
        <w:adjustRightInd w:val="0"/>
        <w:spacing w:line="240" w:lineRule="auto"/>
        <w:ind w:left="480" w:hanging="480"/>
        <w:jc w:val="both"/>
        <w:rPr>
          <w:rFonts w:ascii="Arial" w:hAnsi="Arial" w:cs="Arial"/>
          <w:kern w:val="0"/>
          <w:sz w:val="20"/>
          <w:szCs w:val="20"/>
          <w:lang w:val="id-ID"/>
        </w:rPr>
      </w:pPr>
      <w:r w:rsidRPr="00E561E2">
        <w:rPr>
          <w:rFonts w:ascii="Arial" w:hAnsi="Arial" w:cs="Arial"/>
          <w:kern w:val="0"/>
          <w:sz w:val="20"/>
          <w:szCs w:val="20"/>
        </w:rPr>
        <w:t>Dzikrillah, GF, Anwar, S., &amp; Sutjahjo, SH (2017). Analysis of Sustainability of Paddy Farming Business in Soreang District, Bandung Regency. Journal of Natural Resources and Environmental Management, 7(2), 107–113. https://doi.org/10.29244/jpsl.7.2.107-113.</w:t>
      </w:r>
    </w:p>
    <w:p w14:paraId="266D6D3A" w14:textId="77777777" w:rsidR="005902ED" w:rsidRPr="00E561E2" w:rsidRDefault="00C53E6C">
      <w:pPr>
        <w:widowControl w:val="0"/>
        <w:autoSpaceDE w:val="0"/>
        <w:autoSpaceDN w:val="0"/>
        <w:adjustRightInd w:val="0"/>
        <w:spacing w:line="240" w:lineRule="auto"/>
        <w:ind w:left="480" w:hanging="480"/>
        <w:jc w:val="both"/>
        <w:rPr>
          <w:rFonts w:ascii="Arial" w:hAnsi="Arial" w:cs="Arial"/>
          <w:kern w:val="0"/>
          <w:sz w:val="20"/>
          <w:szCs w:val="20"/>
          <w:lang w:val="id-ID"/>
        </w:rPr>
      </w:pPr>
      <w:r w:rsidRPr="00E561E2">
        <w:rPr>
          <w:rFonts w:ascii="Arial" w:hAnsi="Arial" w:cs="Arial"/>
          <w:kern w:val="0"/>
          <w:sz w:val="20"/>
          <w:szCs w:val="20"/>
        </w:rPr>
        <w:t>Elvira, S., Putra, RE, &amp; Rahman, H. (2022). Analysis of Sustainability Status of Sustainable Agriculture-Based Agrotourism: Case Study of Upang Strawberry Farm. JSEP (Journal of Social and Agricultural Economics), 15(2), 123. https://doi.org/10.19184/jsep.v15i2.30767.</w:t>
      </w:r>
    </w:p>
    <w:p w14:paraId="4F042302" w14:textId="77777777" w:rsidR="005902ED" w:rsidRPr="00E561E2" w:rsidRDefault="00C53E6C">
      <w:pPr>
        <w:widowControl w:val="0"/>
        <w:autoSpaceDE w:val="0"/>
        <w:autoSpaceDN w:val="0"/>
        <w:adjustRightInd w:val="0"/>
        <w:spacing w:line="240" w:lineRule="auto"/>
        <w:ind w:left="480" w:hanging="480"/>
        <w:jc w:val="both"/>
        <w:rPr>
          <w:rFonts w:ascii="Arial" w:hAnsi="Arial" w:cs="Arial"/>
          <w:kern w:val="0"/>
          <w:sz w:val="20"/>
          <w:szCs w:val="20"/>
        </w:rPr>
      </w:pPr>
      <w:r w:rsidRPr="00E561E2">
        <w:rPr>
          <w:rFonts w:ascii="Arial" w:hAnsi="Arial" w:cs="Arial"/>
          <w:kern w:val="0"/>
          <w:sz w:val="20"/>
          <w:szCs w:val="20"/>
        </w:rPr>
        <w:t>Ibrahim, H., Amanah, S., Gani, SD, &amp; Purnaningsih, N. (2013). ANALYSIS OF SUSTAINABILITY OF CRAFTSMEN OF CREATIVE ECONOMY SILK CRAFTS IN SOUTH SULAWESI PROVINCE. 23(3), 11–13.</w:t>
      </w:r>
    </w:p>
    <w:p w14:paraId="6CBFF4DE" w14:textId="77777777" w:rsidR="005902ED" w:rsidRPr="00E561E2" w:rsidRDefault="00C53E6C">
      <w:pPr>
        <w:widowControl w:val="0"/>
        <w:autoSpaceDE w:val="0"/>
        <w:autoSpaceDN w:val="0"/>
        <w:adjustRightInd w:val="0"/>
        <w:spacing w:line="240" w:lineRule="auto"/>
        <w:ind w:left="480" w:hanging="480"/>
        <w:jc w:val="both"/>
        <w:rPr>
          <w:rFonts w:ascii="Arial" w:hAnsi="Arial" w:cs="Arial"/>
          <w:kern w:val="0"/>
          <w:sz w:val="20"/>
          <w:szCs w:val="20"/>
          <w:lang w:val="id-ID"/>
        </w:rPr>
      </w:pPr>
      <w:r w:rsidRPr="00E561E2">
        <w:rPr>
          <w:rFonts w:ascii="Arial" w:hAnsi="Arial" w:cs="Arial"/>
          <w:kern w:val="0"/>
          <w:sz w:val="20"/>
          <w:szCs w:val="20"/>
        </w:rPr>
        <w:t>Jasmawadi, LA, Budastra, IK, Tajidan, T., Zaini, A., &amp; Siddik, M. (2022). Sustainability Analysis on Economic and Ecological Aspects of Dry Land Management in Jerowaru District Using Multi Dimensional Scaling (MDS). Prisma Sains: Journal of Science and Mathematics and Science Learning Studies IKIP Mataram, 10(3), 478. https://doi.org/10.33394/j-ps.v10i3.5242.</w:t>
      </w:r>
    </w:p>
    <w:p w14:paraId="1B21CD21" w14:textId="77777777" w:rsidR="005902ED" w:rsidRPr="00E561E2" w:rsidRDefault="00C53E6C">
      <w:pPr>
        <w:widowControl w:val="0"/>
        <w:autoSpaceDE w:val="0"/>
        <w:autoSpaceDN w:val="0"/>
        <w:adjustRightInd w:val="0"/>
        <w:spacing w:line="240" w:lineRule="auto"/>
        <w:ind w:left="480" w:hanging="480"/>
        <w:jc w:val="both"/>
        <w:rPr>
          <w:rFonts w:ascii="Arial" w:hAnsi="Arial" w:cs="Arial"/>
          <w:kern w:val="0"/>
          <w:sz w:val="20"/>
          <w:szCs w:val="20"/>
          <w:lang w:val="id-ID"/>
        </w:rPr>
      </w:pPr>
      <w:r w:rsidRPr="00E561E2">
        <w:rPr>
          <w:rFonts w:ascii="Arial" w:hAnsi="Arial" w:cs="Arial"/>
          <w:kern w:val="0"/>
          <w:sz w:val="20"/>
          <w:szCs w:val="20"/>
        </w:rPr>
        <w:t>Muktasam, Rusdiani, &amp; Hayati. (2024). Study of Household Food Security of Dry Land Farmers in West Sekotong Village, Sekotong District, West Lombok Regency. Journal of Socio-Economics and Humanities, 10(2), 280–288. https://doi.org/10.29303/jseh.v10i2.550.</w:t>
      </w:r>
    </w:p>
    <w:p w14:paraId="7AC734CA" w14:textId="77777777" w:rsidR="005902ED" w:rsidRPr="00E561E2" w:rsidRDefault="00C53E6C">
      <w:pPr>
        <w:widowControl w:val="0"/>
        <w:autoSpaceDE w:val="0"/>
        <w:autoSpaceDN w:val="0"/>
        <w:adjustRightInd w:val="0"/>
        <w:spacing w:line="240" w:lineRule="auto"/>
        <w:ind w:left="480" w:hanging="480"/>
        <w:jc w:val="both"/>
        <w:rPr>
          <w:rFonts w:ascii="Arial" w:hAnsi="Arial" w:cs="Arial"/>
          <w:kern w:val="0"/>
          <w:sz w:val="20"/>
          <w:szCs w:val="20"/>
        </w:rPr>
      </w:pPr>
      <w:r w:rsidRPr="00E561E2">
        <w:rPr>
          <w:rFonts w:ascii="Arial" w:hAnsi="Arial" w:cs="Arial"/>
          <w:kern w:val="0"/>
          <w:sz w:val="20"/>
          <w:szCs w:val="20"/>
        </w:rPr>
        <w:t>Palit, IG, Talumingan, C., &amp; AJRumangit, G. (2017). Strategy for Developing the Rurukan Agrotourism Area. Unsrat Agri-Socio-Economic Journal, 13(2), 21–34.</w:t>
      </w:r>
    </w:p>
    <w:p w14:paraId="4741265D" w14:textId="77777777" w:rsidR="005902ED" w:rsidRPr="00E561E2" w:rsidRDefault="00C53E6C">
      <w:pPr>
        <w:widowControl w:val="0"/>
        <w:autoSpaceDE w:val="0"/>
        <w:autoSpaceDN w:val="0"/>
        <w:adjustRightInd w:val="0"/>
        <w:spacing w:line="240" w:lineRule="auto"/>
        <w:ind w:left="480" w:hanging="480"/>
        <w:jc w:val="both"/>
        <w:rPr>
          <w:rFonts w:ascii="Arial" w:hAnsi="Arial" w:cs="Arial"/>
          <w:kern w:val="0"/>
          <w:sz w:val="20"/>
          <w:szCs w:val="20"/>
          <w:lang w:val="id-ID"/>
        </w:rPr>
      </w:pPr>
      <w:r w:rsidRPr="00E561E2">
        <w:rPr>
          <w:rFonts w:ascii="Arial" w:hAnsi="Arial" w:cs="Arial"/>
          <w:kern w:val="0"/>
          <w:sz w:val="20"/>
          <w:szCs w:val="20"/>
        </w:rPr>
        <w:t>Parmawati, R., Pangestuti, E., Wike, W., &amp; Hardyansah, R. (2020). Sustainable Tourism on Red Island Beach Banyuwangi: An Analysis of Rapfish-MDS (Multi-Dimensional Scaling). https://doi.org/10.4108/eai.23-10-2019.2293035.</w:t>
      </w:r>
    </w:p>
    <w:p w14:paraId="296996BA" w14:textId="77777777" w:rsidR="005902ED" w:rsidRPr="00E561E2" w:rsidRDefault="00C53E6C">
      <w:pPr>
        <w:widowControl w:val="0"/>
        <w:autoSpaceDE w:val="0"/>
        <w:autoSpaceDN w:val="0"/>
        <w:adjustRightInd w:val="0"/>
        <w:spacing w:line="240" w:lineRule="auto"/>
        <w:ind w:left="480" w:hanging="480"/>
        <w:jc w:val="both"/>
        <w:rPr>
          <w:rFonts w:ascii="Arial" w:hAnsi="Arial" w:cs="Arial"/>
          <w:kern w:val="0"/>
          <w:sz w:val="20"/>
          <w:szCs w:val="20"/>
          <w:lang w:val="id-ID"/>
        </w:rPr>
      </w:pPr>
      <w:r w:rsidRPr="00E561E2">
        <w:rPr>
          <w:rFonts w:ascii="Arial" w:hAnsi="Arial" w:cs="Arial"/>
          <w:kern w:val="0"/>
          <w:sz w:val="20"/>
          <w:szCs w:val="20"/>
        </w:rPr>
        <w:lastRenderedPageBreak/>
        <w:t>Pradita, N., Sukardi, L., &amp; Tajidan. (2024). Determining Factors for the Sustainability of Arabica Coffee-based Eco-farming in Sembalun, Indonesia. 11(4), 191–198.</w:t>
      </w:r>
    </w:p>
    <w:p w14:paraId="52C82859" w14:textId="77777777" w:rsidR="005902ED" w:rsidRPr="00E561E2" w:rsidRDefault="00C53E6C">
      <w:pPr>
        <w:widowControl w:val="0"/>
        <w:autoSpaceDE w:val="0"/>
        <w:autoSpaceDN w:val="0"/>
        <w:adjustRightInd w:val="0"/>
        <w:spacing w:line="240" w:lineRule="auto"/>
        <w:ind w:left="480" w:hanging="480"/>
        <w:jc w:val="both"/>
        <w:rPr>
          <w:rFonts w:ascii="Arial" w:hAnsi="Arial" w:cs="Arial"/>
          <w:kern w:val="0"/>
          <w:sz w:val="20"/>
          <w:szCs w:val="20"/>
          <w:lang w:val="id-ID"/>
        </w:rPr>
      </w:pPr>
      <w:r w:rsidRPr="00E561E2">
        <w:rPr>
          <w:rFonts w:ascii="Arial" w:hAnsi="Arial" w:cs="Arial"/>
          <w:kern w:val="0"/>
          <w:sz w:val="20"/>
          <w:szCs w:val="20"/>
          <w:lang w:val="id-ID"/>
        </w:rPr>
        <w:t>Pitcher, T. J., and Preikshot, D. (2001). RAPFISH, A Rapid Appraisal Technique for Fisheries, and Its Application to the Code of Conduct for Responsible Fisheries. J. Fisheries Research 49: p255-270.</w:t>
      </w:r>
    </w:p>
    <w:p w14:paraId="63C0C2CF" w14:textId="77777777" w:rsidR="005902ED" w:rsidRPr="00E561E2" w:rsidRDefault="00C53E6C">
      <w:pPr>
        <w:widowControl w:val="0"/>
        <w:autoSpaceDE w:val="0"/>
        <w:autoSpaceDN w:val="0"/>
        <w:adjustRightInd w:val="0"/>
        <w:spacing w:line="240" w:lineRule="auto"/>
        <w:ind w:left="480" w:hanging="480"/>
        <w:jc w:val="both"/>
        <w:rPr>
          <w:rFonts w:ascii="Arial" w:hAnsi="Arial" w:cs="Arial"/>
          <w:kern w:val="0"/>
          <w:sz w:val="20"/>
          <w:szCs w:val="20"/>
          <w:lang w:val="id-ID"/>
        </w:rPr>
      </w:pPr>
      <w:r w:rsidRPr="00E561E2">
        <w:rPr>
          <w:rFonts w:ascii="Arial" w:hAnsi="Arial" w:cs="Arial"/>
          <w:kern w:val="0"/>
          <w:sz w:val="20"/>
          <w:szCs w:val="20"/>
        </w:rPr>
        <w:t>Putradi, L., Kusnendar, KL, &amp; Widiantari, ANPN (2019). EAST LOMBOK DISTRICT IN FIGURES 2022. Sustainability (Switzerland), 11(1), 1–14. http://scioteca.caf.com/bitstream/handle/123456789/1091/RED2017-Eng-8ene.pdf?sequence=12&amp;isAllowed=y%0Ahttp://dx.doi.org/10.1016/j.regsciurbeco.2008.06.005%0Ahttps://www.researchgate.net/publication/305320484_CENTRALIZED_SECTION_SYSTEM_AS_A_STRATEGY_TO_SUSTAIN_THE_STRATEGY.</w:t>
      </w:r>
    </w:p>
    <w:p w14:paraId="74FE6F4A" w14:textId="77777777" w:rsidR="005902ED" w:rsidRPr="00E561E2" w:rsidRDefault="00C53E6C">
      <w:pPr>
        <w:widowControl w:val="0"/>
        <w:autoSpaceDE w:val="0"/>
        <w:autoSpaceDN w:val="0"/>
        <w:adjustRightInd w:val="0"/>
        <w:spacing w:line="240" w:lineRule="auto"/>
        <w:ind w:left="480" w:hanging="480"/>
        <w:jc w:val="both"/>
        <w:rPr>
          <w:rFonts w:ascii="Arial" w:hAnsi="Arial" w:cs="Arial"/>
          <w:kern w:val="0"/>
          <w:sz w:val="20"/>
          <w:szCs w:val="20"/>
        </w:rPr>
      </w:pPr>
      <w:r w:rsidRPr="00E561E2">
        <w:rPr>
          <w:rFonts w:ascii="Arial" w:hAnsi="Arial" w:cs="Arial"/>
          <w:kern w:val="0"/>
          <w:sz w:val="20"/>
          <w:szCs w:val="20"/>
        </w:rPr>
        <w:t>Saji, L., Budiasa, WI, &amp; Suardi, OPDI (2023). Sustainability Analysis of Community-Based Agrotourism. 11(2), 260–272.</w:t>
      </w:r>
    </w:p>
    <w:p w14:paraId="60005FE5" w14:textId="677C457E" w:rsidR="005902ED" w:rsidRPr="00E561E2" w:rsidRDefault="00C53E6C">
      <w:pPr>
        <w:widowControl w:val="0"/>
        <w:autoSpaceDE w:val="0"/>
        <w:autoSpaceDN w:val="0"/>
        <w:adjustRightInd w:val="0"/>
        <w:spacing w:line="240" w:lineRule="auto"/>
        <w:ind w:left="480" w:hanging="480"/>
        <w:jc w:val="both"/>
        <w:rPr>
          <w:rFonts w:ascii="Arial" w:hAnsi="Arial" w:cs="Arial"/>
          <w:kern w:val="0"/>
          <w:sz w:val="20"/>
          <w:szCs w:val="20"/>
        </w:rPr>
      </w:pPr>
      <w:r w:rsidRPr="00E561E2">
        <w:rPr>
          <w:rFonts w:ascii="Arial" w:hAnsi="Arial" w:cs="Arial"/>
          <w:kern w:val="0"/>
          <w:sz w:val="20"/>
          <w:szCs w:val="20"/>
        </w:rPr>
        <w:t>Tajidan, Efendi, Nabilah, S., Mulyawati, S., Usman, A., &amp; Novita, S. (2025). RAW MATERIAL VOLUME CONTRACTION TO INCREASE LABOR ABSORPTION IN THE TOFU AGRO-INDUSTRY. 2</w:t>
      </w:r>
      <w:r w:rsidR="00545D33" w:rsidRPr="00E561E2">
        <w:rPr>
          <w:rFonts w:ascii="Arial" w:hAnsi="Arial" w:cs="Arial"/>
          <w:kern w:val="0"/>
          <w:sz w:val="20"/>
          <w:szCs w:val="20"/>
          <w:lang w:val="en-ID"/>
        </w:rPr>
        <w:t xml:space="preserve"> </w:t>
      </w:r>
      <w:r w:rsidRPr="00E561E2">
        <w:rPr>
          <w:rFonts w:ascii="Arial" w:hAnsi="Arial" w:cs="Arial"/>
          <w:kern w:val="0"/>
          <w:sz w:val="20"/>
          <w:szCs w:val="20"/>
        </w:rPr>
        <w:t>(November 2024), 144–159.</w:t>
      </w:r>
    </w:p>
    <w:p w14:paraId="096BB155" w14:textId="77777777" w:rsidR="005902ED" w:rsidRPr="00E561E2" w:rsidRDefault="00C53E6C">
      <w:pPr>
        <w:widowControl w:val="0"/>
        <w:autoSpaceDE w:val="0"/>
        <w:autoSpaceDN w:val="0"/>
        <w:adjustRightInd w:val="0"/>
        <w:spacing w:line="240" w:lineRule="auto"/>
        <w:ind w:left="480" w:hanging="480"/>
        <w:jc w:val="both"/>
        <w:rPr>
          <w:rFonts w:ascii="Arial" w:hAnsi="Arial" w:cs="Arial"/>
          <w:kern w:val="0"/>
          <w:sz w:val="20"/>
          <w:szCs w:val="20"/>
        </w:rPr>
      </w:pPr>
      <w:r w:rsidRPr="00E561E2">
        <w:rPr>
          <w:rFonts w:ascii="Arial" w:hAnsi="Arial" w:cs="Arial"/>
          <w:kern w:val="0"/>
          <w:sz w:val="20"/>
          <w:szCs w:val="20"/>
        </w:rPr>
        <w:t>Te'dang, D., Loho, EA, &amp; Montolalu, HM (2024). Analysis of Organic Strawberry Farming in Strawberry Garden Tomohon Delvin Te'dang, Agnes Estephina Loho, Maya H. Montolalu Agribusiness Study Program, Faculty of Agriculture, Sam Ratula University. 6, 171–178.</w:t>
      </w:r>
    </w:p>
    <w:p w14:paraId="037EB4E4" w14:textId="77777777" w:rsidR="005902ED" w:rsidRPr="00E561E2" w:rsidRDefault="00C53E6C">
      <w:pPr>
        <w:widowControl w:val="0"/>
        <w:autoSpaceDE w:val="0"/>
        <w:autoSpaceDN w:val="0"/>
        <w:adjustRightInd w:val="0"/>
        <w:spacing w:line="240" w:lineRule="auto"/>
        <w:ind w:left="480" w:hanging="480"/>
        <w:jc w:val="both"/>
        <w:rPr>
          <w:rFonts w:ascii="Arial" w:hAnsi="Arial" w:cs="Arial"/>
          <w:kern w:val="0"/>
          <w:sz w:val="20"/>
          <w:szCs w:val="20"/>
          <w:lang w:val="id-ID"/>
        </w:rPr>
      </w:pPr>
      <w:r w:rsidRPr="00E561E2">
        <w:rPr>
          <w:rFonts w:ascii="Arial" w:hAnsi="Arial" w:cs="Arial"/>
          <w:kern w:val="0"/>
          <w:sz w:val="20"/>
          <w:szCs w:val="20"/>
        </w:rPr>
        <w:t>Trisnanto, A., Soekmadi, R., Arifin, HS, &amp; Pramudya, B. (2023). Sustainability Analysis of Yard Utilization as an Agrotourism Area in Banyuwangi Regency, East Java. Journal of Environmental Science, 21(3), 534–544. https://doi.org/10.14710/jil.21.3.534-544.</w:t>
      </w:r>
    </w:p>
    <w:p w14:paraId="2EEE4C58" w14:textId="77777777" w:rsidR="005902ED" w:rsidRPr="00AF54EA" w:rsidRDefault="00C53E6C">
      <w:pPr>
        <w:widowControl w:val="0"/>
        <w:autoSpaceDE w:val="0"/>
        <w:autoSpaceDN w:val="0"/>
        <w:adjustRightInd w:val="0"/>
        <w:spacing w:line="240" w:lineRule="auto"/>
        <w:ind w:left="480" w:hanging="480"/>
        <w:jc w:val="both"/>
        <w:rPr>
          <w:rFonts w:ascii="Arial" w:hAnsi="Arial" w:cs="Arial"/>
          <w:sz w:val="20"/>
          <w:szCs w:val="20"/>
          <w:lang w:val="en-GB"/>
        </w:rPr>
      </w:pPr>
      <w:r w:rsidRPr="00E561E2">
        <w:rPr>
          <w:rFonts w:ascii="Arial" w:hAnsi="Arial" w:cs="Arial"/>
          <w:kern w:val="0"/>
          <w:sz w:val="20"/>
          <w:szCs w:val="20"/>
        </w:rPr>
        <w:t>Yusuf, LOMI, Ismail, A., &amp; Nuva, N. (2023). Evaluation of the Sustainability Status of Seaweed Cultivation in Pasikolaga District, Muna Regency (Rapfish-Multi Dimensional Scaling Approach). Journal of Environmental Science, 21(1), 150–158. https://doi.org/10.14710/jil.21.1.150-158.</w:t>
      </w:r>
      <w:r w:rsidRPr="00E561E2">
        <w:rPr>
          <w:rFonts w:ascii="Arial" w:hAnsi="Arial" w:cs="Arial"/>
          <w:kern w:val="0"/>
          <w:sz w:val="20"/>
          <w:szCs w:val="20"/>
          <w:lang w:val="id-ID"/>
        </w:rPr>
        <w:t xml:space="preserve">   </w:t>
      </w:r>
      <w:r w:rsidRPr="00E561E2">
        <w:rPr>
          <w:rFonts w:ascii="Arial" w:hAnsi="Arial" w:cs="Arial"/>
          <w:sz w:val="20"/>
          <w:szCs w:val="20"/>
          <w:lang w:val="id-ID"/>
        </w:rPr>
        <w:fldChar w:fldCharType="end"/>
      </w:r>
    </w:p>
    <w:sectPr w:rsidR="005902ED" w:rsidRPr="00AF54EA" w:rsidSect="00C53E6C">
      <w:headerReference w:type="even" r:id="rId21"/>
      <w:headerReference w:type="default" r:id="rId22"/>
      <w:footerReference w:type="even" r:id="rId23"/>
      <w:footerReference w:type="default" r:id="rId24"/>
      <w:headerReference w:type="first" r:id="rId25"/>
      <w:footerReference w:type="first" r:id="rId26"/>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14003" w14:textId="77777777" w:rsidR="005E3B0D" w:rsidRDefault="005E3B0D">
      <w:pPr>
        <w:spacing w:line="240" w:lineRule="auto"/>
      </w:pPr>
      <w:r>
        <w:separator/>
      </w:r>
    </w:p>
  </w:endnote>
  <w:endnote w:type="continuationSeparator" w:id="0">
    <w:p w14:paraId="2E50E731" w14:textId="77777777" w:rsidR="005E3B0D" w:rsidRDefault="005E3B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55128" w14:textId="77777777" w:rsidR="00280D59" w:rsidRDefault="00280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6BDB4" w14:textId="77777777" w:rsidR="00280D59" w:rsidRDefault="00280D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54408" w14:textId="77777777" w:rsidR="00280D59" w:rsidRDefault="00280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66B8A" w14:textId="77777777" w:rsidR="005E3B0D" w:rsidRDefault="005E3B0D">
      <w:pPr>
        <w:spacing w:after="0"/>
      </w:pPr>
      <w:r>
        <w:separator/>
      </w:r>
    </w:p>
  </w:footnote>
  <w:footnote w:type="continuationSeparator" w:id="0">
    <w:p w14:paraId="6D3108B3" w14:textId="77777777" w:rsidR="005E3B0D" w:rsidRDefault="005E3B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F0643" w14:textId="7EDD9850" w:rsidR="00280D59" w:rsidRDefault="00280D59">
    <w:pPr>
      <w:pStyle w:val="Header"/>
    </w:pPr>
    <w:r>
      <w:rPr>
        <w:noProof/>
      </w:rPr>
      <w:pict w14:anchorId="7A1E7E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606610" o:spid="_x0000_s2050" type="#_x0000_t136" style="position:absolute;margin-left:0;margin-top:0;width:539.45pt;height:59.9pt;rotation:315;z-index:-251655168;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1E539" w14:textId="78687471" w:rsidR="00280D59" w:rsidRDefault="00280D59">
    <w:pPr>
      <w:pStyle w:val="Header"/>
    </w:pPr>
    <w:r>
      <w:rPr>
        <w:noProof/>
      </w:rPr>
      <w:pict w14:anchorId="0950B6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606611" o:spid="_x0000_s2051" type="#_x0000_t136" style="position:absolute;margin-left:0;margin-top:0;width:539.45pt;height:59.9pt;rotation:315;z-index:-251653120;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6DE9A" w14:textId="4A916F86" w:rsidR="00280D59" w:rsidRDefault="00280D59">
    <w:pPr>
      <w:pStyle w:val="Header"/>
    </w:pPr>
    <w:r>
      <w:rPr>
        <w:noProof/>
      </w:rPr>
      <w:pict w14:anchorId="33C5E9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606609" o:spid="_x0000_s2049" type="#_x0000_t136" style="position:absolute;margin-left:0;margin-top:0;width:539.45pt;height:59.9pt;rotation:315;z-index:-251657216;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74A1D"/>
    <w:multiLevelType w:val="multilevel"/>
    <w:tmpl w:val="12574A1D"/>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F924A9E"/>
    <w:multiLevelType w:val="multilevel"/>
    <w:tmpl w:val="1F924A9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82D"/>
    <w:rsid w:val="000151A5"/>
    <w:rsid w:val="00025AE5"/>
    <w:rsid w:val="00034084"/>
    <w:rsid w:val="00042701"/>
    <w:rsid w:val="00053B33"/>
    <w:rsid w:val="000565E9"/>
    <w:rsid w:val="00063737"/>
    <w:rsid w:val="00064783"/>
    <w:rsid w:val="0008098D"/>
    <w:rsid w:val="000A402D"/>
    <w:rsid w:val="000B62AC"/>
    <w:rsid w:val="00102421"/>
    <w:rsid w:val="00132BC5"/>
    <w:rsid w:val="0014606E"/>
    <w:rsid w:val="00171B4A"/>
    <w:rsid w:val="00176C7B"/>
    <w:rsid w:val="00181C6A"/>
    <w:rsid w:val="001A53A2"/>
    <w:rsid w:val="001B7C2B"/>
    <w:rsid w:val="001C17BA"/>
    <w:rsid w:val="001C4838"/>
    <w:rsid w:val="001D1147"/>
    <w:rsid w:val="001D1450"/>
    <w:rsid w:val="001D1F74"/>
    <w:rsid w:val="001D293F"/>
    <w:rsid w:val="001D4A3B"/>
    <w:rsid w:val="001E012E"/>
    <w:rsid w:val="001E0A6C"/>
    <w:rsid w:val="001F4E05"/>
    <w:rsid w:val="001F5869"/>
    <w:rsid w:val="001F7F04"/>
    <w:rsid w:val="00204554"/>
    <w:rsid w:val="00214B5C"/>
    <w:rsid w:val="00223CD5"/>
    <w:rsid w:val="002340CE"/>
    <w:rsid w:val="00235B73"/>
    <w:rsid w:val="00254885"/>
    <w:rsid w:val="002548A1"/>
    <w:rsid w:val="002720A5"/>
    <w:rsid w:val="0027408E"/>
    <w:rsid w:val="00280D59"/>
    <w:rsid w:val="002838B6"/>
    <w:rsid w:val="00286239"/>
    <w:rsid w:val="002909C4"/>
    <w:rsid w:val="00297F27"/>
    <w:rsid w:val="002A7E01"/>
    <w:rsid w:val="002B4928"/>
    <w:rsid w:val="002F16EC"/>
    <w:rsid w:val="003178D4"/>
    <w:rsid w:val="00327FCC"/>
    <w:rsid w:val="00343C88"/>
    <w:rsid w:val="00346E01"/>
    <w:rsid w:val="003504ED"/>
    <w:rsid w:val="0038368A"/>
    <w:rsid w:val="003B1DBD"/>
    <w:rsid w:val="003B3B13"/>
    <w:rsid w:val="003D22D4"/>
    <w:rsid w:val="003D2C39"/>
    <w:rsid w:val="00410D81"/>
    <w:rsid w:val="00424862"/>
    <w:rsid w:val="004302FE"/>
    <w:rsid w:val="00430538"/>
    <w:rsid w:val="00443863"/>
    <w:rsid w:val="004753D5"/>
    <w:rsid w:val="00492592"/>
    <w:rsid w:val="004A36A9"/>
    <w:rsid w:val="004C792B"/>
    <w:rsid w:val="005006AD"/>
    <w:rsid w:val="0053785A"/>
    <w:rsid w:val="00540906"/>
    <w:rsid w:val="0054364C"/>
    <w:rsid w:val="00545D33"/>
    <w:rsid w:val="005902ED"/>
    <w:rsid w:val="005D1A54"/>
    <w:rsid w:val="005D3955"/>
    <w:rsid w:val="005E22C3"/>
    <w:rsid w:val="005E3B0D"/>
    <w:rsid w:val="005E579F"/>
    <w:rsid w:val="005F1F63"/>
    <w:rsid w:val="00603D81"/>
    <w:rsid w:val="00633FFA"/>
    <w:rsid w:val="006359E2"/>
    <w:rsid w:val="00680F6C"/>
    <w:rsid w:val="00681211"/>
    <w:rsid w:val="006959F6"/>
    <w:rsid w:val="006C639C"/>
    <w:rsid w:val="006C7214"/>
    <w:rsid w:val="006D2BB6"/>
    <w:rsid w:val="006F1BDC"/>
    <w:rsid w:val="006F2E99"/>
    <w:rsid w:val="00732865"/>
    <w:rsid w:val="007612E3"/>
    <w:rsid w:val="007977DE"/>
    <w:rsid w:val="00873448"/>
    <w:rsid w:val="00874808"/>
    <w:rsid w:val="00893F24"/>
    <w:rsid w:val="008B6D7F"/>
    <w:rsid w:val="008C1425"/>
    <w:rsid w:val="008D3AAD"/>
    <w:rsid w:val="008D5DBB"/>
    <w:rsid w:val="008E4120"/>
    <w:rsid w:val="00940467"/>
    <w:rsid w:val="00941756"/>
    <w:rsid w:val="009577E0"/>
    <w:rsid w:val="00993DDC"/>
    <w:rsid w:val="009B62BD"/>
    <w:rsid w:val="009D0F81"/>
    <w:rsid w:val="00A11390"/>
    <w:rsid w:val="00A1186C"/>
    <w:rsid w:val="00A23E66"/>
    <w:rsid w:val="00A50418"/>
    <w:rsid w:val="00A63730"/>
    <w:rsid w:val="00A64BA6"/>
    <w:rsid w:val="00AB5BCA"/>
    <w:rsid w:val="00AC3973"/>
    <w:rsid w:val="00AC6AD5"/>
    <w:rsid w:val="00AD55FD"/>
    <w:rsid w:val="00AE40D9"/>
    <w:rsid w:val="00AE412E"/>
    <w:rsid w:val="00AE6955"/>
    <w:rsid w:val="00AF54EA"/>
    <w:rsid w:val="00B11262"/>
    <w:rsid w:val="00B26BAC"/>
    <w:rsid w:val="00B36390"/>
    <w:rsid w:val="00B63CB3"/>
    <w:rsid w:val="00B66E6C"/>
    <w:rsid w:val="00B734C5"/>
    <w:rsid w:val="00B7763C"/>
    <w:rsid w:val="00BD4246"/>
    <w:rsid w:val="00BE11E6"/>
    <w:rsid w:val="00BF722B"/>
    <w:rsid w:val="00C0460F"/>
    <w:rsid w:val="00C16F79"/>
    <w:rsid w:val="00C24F11"/>
    <w:rsid w:val="00C30A58"/>
    <w:rsid w:val="00C4499D"/>
    <w:rsid w:val="00C53E6C"/>
    <w:rsid w:val="00C63B08"/>
    <w:rsid w:val="00C84BE1"/>
    <w:rsid w:val="00C851C7"/>
    <w:rsid w:val="00CA6384"/>
    <w:rsid w:val="00CD6DA5"/>
    <w:rsid w:val="00CF3E8F"/>
    <w:rsid w:val="00D1012F"/>
    <w:rsid w:val="00D27B2C"/>
    <w:rsid w:val="00D40B70"/>
    <w:rsid w:val="00D65CE0"/>
    <w:rsid w:val="00D67C6C"/>
    <w:rsid w:val="00DA5BFF"/>
    <w:rsid w:val="00DA712C"/>
    <w:rsid w:val="00DC7FEA"/>
    <w:rsid w:val="00DE2F89"/>
    <w:rsid w:val="00DE3165"/>
    <w:rsid w:val="00E02BA3"/>
    <w:rsid w:val="00E13225"/>
    <w:rsid w:val="00E177DE"/>
    <w:rsid w:val="00E305F1"/>
    <w:rsid w:val="00E40951"/>
    <w:rsid w:val="00E43B80"/>
    <w:rsid w:val="00E44740"/>
    <w:rsid w:val="00E561E2"/>
    <w:rsid w:val="00E565C8"/>
    <w:rsid w:val="00E723FA"/>
    <w:rsid w:val="00E9382D"/>
    <w:rsid w:val="00EA6878"/>
    <w:rsid w:val="00EE46C5"/>
    <w:rsid w:val="00EE7500"/>
    <w:rsid w:val="00F56813"/>
    <w:rsid w:val="00F5780F"/>
    <w:rsid w:val="00F770E4"/>
    <w:rsid w:val="00FA77F1"/>
    <w:rsid w:val="00FB6776"/>
    <w:rsid w:val="00FE2E86"/>
    <w:rsid w:val="00FF1CA7"/>
    <w:rsid w:val="47202E07"/>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E126FBE"/>
  <w15:docId w15:val="{7FDF9CC5-3A9F-410F-B624-7A26A03E4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kern w:val="2"/>
      <w:sz w:val="22"/>
      <w:szCs w:val="22"/>
      <w:lang w:val="zh-CN"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HTMLPreformatted">
    <w:name w:val="HTML Preformatted"/>
    <w:basedOn w:val="Normal"/>
    <w:link w:val="HTMLPreformattedChar"/>
    <w:uiPriority w:val="99"/>
    <w:semiHidden/>
    <w:unhideWhenUsed/>
    <w:pPr>
      <w:spacing w:after="0" w:line="240" w:lineRule="auto"/>
    </w:pPr>
    <w:rPr>
      <w:rFonts w:ascii="Consolas" w:hAnsi="Consolas"/>
      <w:sz w:val="20"/>
      <w:szCs w:val="20"/>
    </w:rPr>
  </w:style>
  <w:style w:type="character" w:styleId="Hyperlink">
    <w:name w:val="Hyperlink"/>
    <w:basedOn w:val="DefaultParagraphFont"/>
    <w:uiPriority w:val="99"/>
    <w:unhideWhenUsed/>
    <w:rPr>
      <w:color w:val="0563C1" w:themeColor="hyperlink"/>
      <w:u w:val="single"/>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link w:val="ListParagraphChar"/>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ListParagraphChar">
    <w:name w:val="List Paragraph Char"/>
    <w:link w:val="ListParagraph"/>
    <w:uiPriority w:val="34"/>
    <w:qFormat/>
    <w:locked/>
    <w:rPr>
      <w:lang w:val="zh-CN"/>
    </w:rPr>
  </w:style>
  <w:style w:type="character" w:customStyle="1" w:styleId="HTMLPreformattedChar">
    <w:name w:val="HTML Preformatted Char"/>
    <w:basedOn w:val="DefaultParagraphFont"/>
    <w:link w:val="HTMLPreformatted"/>
    <w:uiPriority w:val="99"/>
    <w:semiHidden/>
    <w:rPr>
      <w:rFonts w:ascii="Consolas" w:hAnsi="Consolas"/>
      <w:sz w:val="20"/>
      <w:szCs w:val="20"/>
      <w:lang w:val="zh-CN"/>
    </w:rPr>
  </w:style>
  <w:style w:type="character" w:customStyle="1" w:styleId="HeaderChar">
    <w:name w:val="Header Char"/>
    <w:basedOn w:val="DefaultParagraphFont"/>
    <w:link w:val="Header"/>
    <w:uiPriority w:val="99"/>
    <w:rPr>
      <w:lang w:val="zh-CN"/>
    </w:rPr>
  </w:style>
  <w:style w:type="character" w:customStyle="1" w:styleId="FooterChar">
    <w:name w:val="Footer Char"/>
    <w:basedOn w:val="DefaultParagraphFont"/>
    <w:link w:val="Footer"/>
    <w:uiPriority w:val="99"/>
    <w:rPr>
      <w:lang w:val="zh-C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y2iqfc">
    <w:name w:val="y2iqfc"/>
    <w:basedOn w:val="DefaultParagraphFont"/>
  </w:style>
  <w:style w:type="character" w:styleId="UnresolvedMention">
    <w:name w:val="Unresolved Mention"/>
    <w:basedOn w:val="DefaultParagraphFont"/>
    <w:uiPriority w:val="99"/>
    <w:semiHidden/>
    <w:unhideWhenUsed/>
    <w:rsid w:val="003B1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97289">
      <w:bodyDiv w:val="1"/>
      <w:marLeft w:val="0"/>
      <w:marRight w:val="0"/>
      <w:marTop w:val="0"/>
      <w:marBottom w:val="0"/>
      <w:divBdr>
        <w:top w:val="none" w:sz="0" w:space="0" w:color="auto"/>
        <w:left w:val="none" w:sz="0" w:space="0" w:color="auto"/>
        <w:bottom w:val="none" w:sz="0" w:space="0" w:color="auto"/>
        <w:right w:val="none" w:sz="0" w:space="0" w:color="auto"/>
      </w:divBdr>
    </w:div>
    <w:div w:id="177427645">
      <w:bodyDiv w:val="1"/>
      <w:marLeft w:val="0"/>
      <w:marRight w:val="0"/>
      <w:marTop w:val="0"/>
      <w:marBottom w:val="0"/>
      <w:divBdr>
        <w:top w:val="none" w:sz="0" w:space="0" w:color="auto"/>
        <w:left w:val="none" w:sz="0" w:space="0" w:color="auto"/>
        <w:bottom w:val="none" w:sz="0" w:space="0" w:color="auto"/>
        <w:right w:val="none" w:sz="0" w:space="0" w:color="auto"/>
      </w:divBdr>
    </w:div>
    <w:div w:id="201603280">
      <w:bodyDiv w:val="1"/>
      <w:marLeft w:val="0"/>
      <w:marRight w:val="0"/>
      <w:marTop w:val="0"/>
      <w:marBottom w:val="0"/>
      <w:divBdr>
        <w:top w:val="none" w:sz="0" w:space="0" w:color="auto"/>
        <w:left w:val="none" w:sz="0" w:space="0" w:color="auto"/>
        <w:bottom w:val="none" w:sz="0" w:space="0" w:color="auto"/>
        <w:right w:val="none" w:sz="0" w:space="0" w:color="auto"/>
      </w:divBdr>
    </w:div>
    <w:div w:id="219365473">
      <w:bodyDiv w:val="1"/>
      <w:marLeft w:val="0"/>
      <w:marRight w:val="0"/>
      <w:marTop w:val="0"/>
      <w:marBottom w:val="0"/>
      <w:divBdr>
        <w:top w:val="none" w:sz="0" w:space="0" w:color="auto"/>
        <w:left w:val="none" w:sz="0" w:space="0" w:color="auto"/>
        <w:bottom w:val="none" w:sz="0" w:space="0" w:color="auto"/>
        <w:right w:val="none" w:sz="0" w:space="0" w:color="auto"/>
      </w:divBdr>
    </w:div>
    <w:div w:id="304891825">
      <w:bodyDiv w:val="1"/>
      <w:marLeft w:val="0"/>
      <w:marRight w:val="0"/>
      <w:marTop w:val="0"/>
      <w:marBottom w:val="0"/>
      <w:divBdr>
        <w:top w:val="none" w:sz="0" w:space="0" w:color="auto"/>
        <w:left w:val="none" w:sz="0" w:space="0" w:color="auto"/>
        <w:bottom w:val="none" w:sz="0" w:space="0" w:color="auto"/>
        <w:right w:val="none" w:sz="0" w:space="0" w:color="auto"/>
      </w:divBdr>
    </w:div>
    <w:div w:id="345055649">
      <w:bodyDiv w:val="1"/>
      <w:marLeft w:val="0"/>
      <w:marRight w:val="0"/>
      <w:marTop w:val="0"/>
      <w:marBottom w:val="0"/>
      <w:divBdr>
        <w:top w:val="none" w:sz="0" w:space="0" w:color="auto"/>
        <w:left w:val="none" w:sz="0" w:space="0" w:color="auto"/>
        <w:bottom w:val="none" w:sz="0" w:space="0" w:color="auto"/>
        <w:right w:val="none" w:sz="0" w:space="0" w:color="auto"/>
      </w:divBdr>
    </w:div>
    <w:div w:id="451367023">
      <w:bodyDiv w:val="1"/>
      <w:marLeft w:val="0"/>
      <w:marRight w:val="0"/>
      <w:marTop w:val="0"/>
      <w:marBottom w:val="0"/>
      <w:divBdr>
        <w:top w:val="none" w:sz="0" w:space="0" w:color="auto"/>
        <w:left w:val="none" w:sz="0" w:space="0" w:color="auto"/>
        <w:bottom w:val="none" w:sz="0" w:space="0" w:color="auto"/>
        <w:right w:val="none" w:sz="0" w:space="0" w:color="auto"/>
      </w:divBdr>
    </w:div>
    <w:div w:id="476458057">
      <w:bodyDiv w:val="1"/>
      <w:marLeft w:val="0"/>
      <w:marRight w:val="0"/>
      <w:marTop w:val="0"/>
      <w:marBottom w:val="0"/>
      <w:divBdr>
        <w:top w:val="none" w:sz="0" w:space="0" w:color="auto"/>
        <w:left w:val="none" w:sz="0" w:space="0" w:color="auto"/>
        <w:bottom w:val="none" w:sz="0" w:space="0" w:color="auto"/>
        <w:right w:val="none" w:sz="0" w:space="0" w:color="auto"/>
      </w:divBdr>
    </w:div>
    <w:div w:id="560822793">
      <w:bodyDiv w:val="1"/>
      <w:marLeft w:val="0"/>
      <w:marRight w:val="0"/>
      <w:marTop w:val="0"/>
      <w:marBottom w:val="0"/>
      <w:divBdr>
        <w:top w:val="none" w:sz="0" w:space="0" w:color="auto"/>
        <w:left w:val="none" w:sz="0" w:space="0" w:color="auto"/>
        <w:bottom w:val="none" w:sz="0" w:space="0" w:color="auto"/>
        <w:right w:val="none" w:sz="0" w:space="0" w:color="auto"/>
      </w:divBdr>
    </w:div>
    <w:div w:id="597371532">
      <w:bodyDiv w:val="1"/>
      <w:marLeft w:val="0"/>
      <w:marRight w:val="0"/>
      <w:marTop w:val="0"/>
      <w:marBottom w:val="0"/>
      <w:divBdr>
        <w:top w:val="none" w:sz="0" w:space="0" w:color="auto"/>
        <w:left w:val="none" w:sz="0" w:space="0" w:color="auto"/>
        <w:bottom w:val="none" w:sz="0" w:space="0" w:color="auto"/>
        <w:right w:val="none" w:sz="0" w:space="0" w:color="auto"/>
      </w:divBdr>
    </w:div>
    <w:div w:id="651518248">
      <w:bodyDiv w:val="1"/>
      <w:marLeft w:val="0"/>
      <w:marRight w:val="0"/>
      <w:marTop w:val="0"/>
      <w:marBottom w:val="0"/>
      <w:divBdr>
        <w:top w:val="none" w:sz="0" w:space="0" w:color="auto"/>
        <w:left w:val="none" w:sz="0" w:space="0" w:color="auto"/>
        <w:bottom w:val="none" w:sz="0" w:space="0" w:color="auto"/>
        <w:right w:val="none" w:sz="0" w:space="0" w:color="auto"/>
      </w:divBdr>
    </w:div>
    <w:div w:id="748428410">
      <w:bodyDiv w:val="1"/>
      <w:marLeft w:val="0"/>
      <w:marRight w:val="0"/>
      <w:marTop w:val="0"/>
      <w:marBottom w:val="0"/>
      <w:divBdr>
        <w:top w:val="none" w:sz="0" w:space="0" w:color="auto"/>
        <w:left w:val="none" w:sz="0" w:space="0" w:color="auto"/>
        <w:bottom w:val="none" w:sz="0" w:space="0" w:color="auto"/>
        <w:right w:val="none" w:sz="0" w:space="0" w:color="auto"/>
      </w:divBdr>
    </w:div>
    <w:div w:id="786971900">
      <w:bodyDiv w:val="1"/>
      <w:marLeft w:val="0"/>
      <w:marRight w:val="0"/>
      <w:marTop w:val="0"/>
      <w:marBottom w:val="0"/>
      <w:divBdr>
        <w:top w:val="none" w:sz="0" w:space="0" w:color="auto"/>
        <w:left w:val="none" w:sz="0" w:space="0" w:color="auto"/>
        <w:bottom w:val="none" w:sz="0" w:space="0" w:color="auto"/>
        <w:right w:val="none" w:sz="0" w:space="0" w:color="auto"/>
      </w:divBdr>
    </w:div>
    <w:div w:id="800878820">
      <w:bodyDiv w:val="1"/>
      <w:marLeft w:val="0"/>
      <w:marRight w:val="0"/>
      <w:marTop w:val="0"/>
      <w:marBottom w:val="0"/>
      <w:divBdr>
        <w:top w:val="none" w:sz="0" w:space="0" w:color="auto"/>
        <w:left w:val="none" w:sz="0" w:space="0" w:color="auto"/>
        <w:bottom w:val="none" w:sz="0" w:space="0" w:color="auto"/>
        <w:right w:val="none" w:sz="0" w:space="0" w:color="auto"/>
      </w:divBdr>
    </w:div>
    <w:div w:id="811677459">
      <w:bodyDiv w:val="1"/>
      <w:marLeft w:val="0"/>
      <w:marRight w:val="0"/>
      <w:marTop w:val="0"/>
      <w:marBottom w:val="0"/>
      <w:divBdr>
        <w:top w:val="none" w:sz="0" w:space="0" w:color="auto"/>
        <w:left w:val="none" w:sz="0" w:space="0" w:color="auto"/>
        <w:bottom w:val="none" w:sz="0" w:space="0" w:color="auto"/>
        <w:right w:val="none" w:sz="0" w:space="0" w:color="auto"/>
      </w:divBdr>
    </w:div>
    <w:div w:id="836771086">
      <w:bodyDiv w:val="1"/>
      <w:marLeft w:val="0"/>
      <w:marRight w:val="0"/>
      <w:marTop w:val="0"/>
      <w:marBottom w:val="0"/>
      <w:divBdr>
        <w:top w:val="none" w:sz="0" w:space="0" w:color="auto"/>
        <w:left w:val="none" w:sz="0" w:space="0" w:color="auto"/>
        <w:bottom w:val="none" w:sz="0" w:space="0" w:color="auto"/>
        <w:right w:val="none" w:sz="0" w:space="0" w:color="auto"/>
      </w:divBdr>
    </w:div>
    <w:div w:id="866720518">
      <w:bodyDiv w:val="1"/>
      <w:marLeft w:val="0"/>
      <w:marRight w:val="0"/>
      <w:marTop w:val="0"/>
      <w:marBottom w:val="0"/>
      <w:divBdr>
        <w:top w:val="none" w:sz="0" w:space="0" w:color="auto"/>
        <w:left w:val="none" w:sz="0" w:space="0" w:color="auto"/>
        <w:bottom w:val="none" w:sz="0" w:space="0" w:color="auto"/>
        <w:right w:val="none" w:sz="0" w:space="0" w:color="auto"/>
      </w:divBdr>
    </w:div>
    <w:div w:id="896820969">
      <w:bodyDiv w:val="1"/>
      <w:marLeft w:val="0"/>
      <w:marRight w:val="0"/>
      <w:marTop w:val="0"/>
      <w:marBottom w:val="0"/>
      <w:divBdr>
        <w:top w:val="none" w:sz="0" w:space="0" w:color="auto"/>
        <w:left w:val="none" w:sz="0" w:space="0" w:color="auto"/>
        <w:bottom w:val="none" w:sz="0" w:space="0" w:color="auto"/>
        <w:right w:val="none" w:sz="0" w:space="0" w:color="auto"/>
      </w:divBdr>
    </w:div>
    <w:div w:id="1054425355">
      <w:bodyDiv w:val="1"/>
      <w:marLeft w:val="0"/>
      <w:marRight w:val="0"/>
      <w:marTop w:val="0"/>
      <w:marBottom w:val="0"/>
      <w:divBdr>
        <w:top w:val="none" w:sz="0" w:space="0" w:color="auto"/>
        <w:left w:val="none" w:sz="0" w:space="0" w:color="auto"/>
        <w:bottom w:val="none" w:sz="0" w:space="0" w:color="auto"/>
        <w:right w:val="none" w:sz="0" w:space="0" w:color="auto"/>
      </w:divBdr>
    </w:div>
    <w:div w:id="1071580590">
      <w:bodyDiv w:val="1"/>
      <w:marLeft w:val="0"/>
      <w:marRight w:val="0"/>
      <w:marTop w:val="0"/>
      <w:marBottom w:val="0"/>
      <w:divBdr>
        <w:top w:val="none" w:sz="0" w:space="0" w:color="auto"/>
        <w:left w:val="none" w:sz="0" w:space="0" w:color="auto"/>
        <w:bottom w:val="none" w:sz="0" w:space="0" w:color="auto"/>
        <w:right w:val="none" w:sz="0" w:space="0" w:color="auto"/>
      </w:divBdr>
    </w:div>
    <w:div w:id="1112359996">
      <w:bodyDiv w:val="1"/>
      <w:marLeft w:val="0"/>
      <w:marRight w:val="0"/>
      <w:marTop w:val="0"/>
      <w:marBottom w:val="0"/>
      <w:divBdr>
        <w:top w:val="none" w:sz="0" w:space="0" w:color="auto"/>
        <w:left w:val="none" w:sz="0" w:space="0" w:color="auto"/>
        <w:bottom w:val="none" w:sz="0" w:space="0" w:color="auto"/>
        <w:right w:val="none" w:sz="0" w:space="0" w:color="auto"/>
      </w:divBdr>
    </w:div>
    <w:div w:id="1129275775">
      <w:bodyDiv w:val="1"/>
      <w:marLeft w:val="0"/>
      <w:marRight w:val="0"/>
      <w:marTop w:val="0"/>
      <w:marBottom w:val="0"/>
      <w:divBdr>
        <w:top w:val="none" w:sz="0" w:space="0" w:color="auto"/>
        <w:left w:val="none" w:sz="0" w:space="0" w:color="auto"/>
        <w:bottom w:val="none" w:sz="0" w:space="0" w:color="auto"/>
        <w:right w:val="none" w:sz="0" w:space="0" w:color="auto"/>
      </w:divBdr>
    </w:div>
    <w:div w:id="1139878207">
      <w:bodyDiv w:val="1"/>
      <w:marLeft w:val="0"/>
      <w:marRight w:val="0"/>
      <w:marTop w:val="0"/>
      <w:marBottom w:val="0"/>
      <w:divBdr>
        <w:top w:val="none" w:sz="0" w:space="0" w:color="auto"/>
        <w:left w:val="none" w:sz="0" w:space="0" w:color="auto"/>
        <w:bottom w:val="none" w:sz="0" w:space="0" w:color="auto"/>
        <w:right w:val="none" w:sz="0" w:space="0" w:color="auto"/>
      </w:divBdr>
    </w:div>
    <w:div w:id="1186676494">
      <w:bodyDiv w:val="1"/>
      <w:marLeft w:val="0"/>
      <w:marRight w:val="0"/>
      <w:marTop w:val="0"/>
      <w:marBottom w:val="0"/>
      <w:divBdr>
        <w:top w:val="none" w:sz="0" w:space="0" w:color="auto"/>
        <w:left w:val="none" w:sz="0" w:space="0" w:color="auto"/>
        <w:bottom w:val="none" w:sz="0" w:space="0" w:color="auto"/>
        <w:right w:val="none" w:sz="0" w:space="0" w:color="auto"/>
      </w:divBdr>
    </w:div>
    <w:div w:id="1233197651">
      <w:bodyDiv w:val="1"/>
      <w:marLeft w:val="0"/>
      <w:marRight w:val="0"/>
      <w:marTop w:val="0"/>
      <w:marBottom w:val="0"/>
      <w:divBdr>
        <w:top w:val="none" w:sz="0" w:space="0" w:color="auto"/>
        <w:left w:val="none" w:sz="0" w:space="0" w:color="auto"/>
        <w:bottom w:val="none" w:sz="0" w:space="0" w:color="auto"/>
        <w:right w:val="none" w:sz="0" w:space="0" w:color="auto"/>
      </w:divBdr>
    </w:div>
    <w:div w:id="1436362639">
      <w:bodyDiv w:val="1"/>
      <w:marLeft w:val="0"/>
      <w:marRight w:val="0"/>
      <w:marTop w:val="0"/>
      <w:marBottom w:val="0"/>
      <w:divBdr>
        <w:top w:val="none" w:sz="0" w:space="0" w:color="auto"/>
        <w:left w:val="none" w:sz="0" w:space="0" w:color="auto"/>
        <w:bottom w:val="none" w:sz="0" w:space="0" w:color="auto"/>
        <w:right w:val="none" w:sz="0" w:space="0" w:color="auto"/>
      </w:divBdr>
    </w:div>
    <w:div w:id="1495297326">
      <w:bodyDiv w:val="1"/>
      <w:marLeft w:val="0"/>
      <w:marRight w:val="0"/>
      <w:marTop w:val="0"/>
      <w:marBottom w:val="0"/>
      <w:divBdr>
        <w:top w:val="none" w:sz="0" w:space="0" w:color="auto"/>
        <w:left w:val="none" w:sz="0" w:space="0" w:color="auto"/>
        <w:bottom w:val="none" w:sz="0" w:space="0" w:color="auto"/>
        <w:right w:val="none" w:sz="0" w:space="0" w:color="auto"/>
      </w:divBdr>
    </w:div>
    <w:div w:id="1527015669">
      <w:bodyDiv w:val="1"/>
      <w:marLeft w:val="0"/>
      <w:marRight w:val="0"/>
      <w:marTop w:val="0"/>
      <w:marBottom w:val="0"/>
      <w:divBdr>
        <w:top w:val="none" w:sz="0" w:space="0" w:color="auto"/>
        <w:left w:val="none" w:sz="0" w:space="0" w:color="auto"/>
        <w:bottom w:val="none" w:sz="0" w:space="0" w:color="auto"/>
        <w:right w:val="none" w:sz="0" w:space="0" w:color="auto"/>
      </w:divBdr>
    </w:div>
    <w:div w:id="1549416284">
      <w:bodyDiv w:val="1"/>
      <w:marLeft w:val="0"/>
      <w:marRight w:val="0"/>
      <w:marTop w:val="0"/>
      <w:marBottom w:val="0"/>
      <w:divBdr>
        <w:top w:val="none" w:sz="0" w:space="0" w:color="auto"/>
        <w:left w:val="none" w:sz="0" w:space="0" w:color="auto"/>
        <w:bottom w:val="none" w:sz="0" w:space="0" w:color="auto"/>
        <w:right w:val="none" w:sz="0" w:space="0" w:color="auto"/>
      </w:divBdr>
    </w:div>
    <w:div w:id="1670057769">
      <w:bodyDiv w:val="1"/>
      <w:marLeft w:val="0"/>
      <w:marRight w:val="0"/>
      <w:marTop w:val="0"/>
      <w:marBottom w:val="0"/>
      <w:divBdr>
        <w:top w:val="none" w:sz="0" w:space="0" w:color="auto"/>
        <w:left w:val="none" w:sz="0" w:space="0" w:color="auto"/>
        <w:bottom w:val="none" w:sz="0" w:space="0" w:color="auto"/>
        <w:right w:val="none" w:sz="0" w:space="0" w:color="auto"/>
      </w:divBdr>
    </w:div>
    <w:div w:id="1808281896">
      <w:bodyDiv w:val="1"/>
      <w:marLeft w:val="0"/>
      <w:marRight w:val="0"/>
      <w:marTop w:val="0"/>
      <w:marBottom w:val="0"/>
      <w:divBdr>
        <w:top w:val="none" w:sz="0" w:space="0" w:color="auto"/>
        <w:left w:val="none" w:sz="0" w:space="0" w:color="auto"/>
        <w:bottom w:val="none" w:sz="0" w:space="0" w:color="auto"/>
        <w:right w:val="none" w:sz="0" w:space="0" w:color="auto"/>
      </w:divBdr>
    </w:div>
    <w:div w:id="1858497473">
      <w:bodyDiv w:val="1"/>
      <w:marLeft w:val="0"/>
      <w:marRight w:val="0"/>
      <w:marTop w:val="0"/>
      <w:marBottom w:val="0"/>
      <w:divBdr>
        <w:top w:val="none" w:sz="0" w:space="0" w:color="auto"/>
        <w:left w:val="none" w:sz="0" w:space="0" w:color="auto"/>
        <w:bottom w:val="none" w:sz="0" w:space="0" w:color="auto"/>
        <w:right w:val="none" w:sz="0" w:space="0" w:color="auto"/>
      </w:divBdr>
    </w:div>
    <w:div w:id="1911843218">
      <w:bodyDiv w:val="1"/>
      <w:marLeft w:val="0"/>
      <w:marRight w:val="0"/>
      <w:marTop w:val="0"/>
      <w:marBottom w:val="0"/>
      <w:divBdr>
        <w:top w:val="none" w:sz="0" w:space="0" w:color="auto"/>
        <w:left w:val="none" w:sz="0" w:space="0" w:color="auto"/>
        <w:bottom w:val="none" w:sz="0" w:space="0" w:color="auto"/>
        <w:right w:val="none" w:sz="0" w:space="0" w:color="auto"/>
      </w:divBdr>
    </w:div>
    <w:div w:id="1969623078">
      <w:bodyDiv w:val="1"/>
      <w:marLeft w:val="0"/>
      <w:marRight w:val="0"/>
      <w:marTop w:val="0"/>
      <w:marBottom w:val="0"/>
      <w:divBdr>
        <w:top w:val="none" w:sz="0" w:space="0" w:color="auto"/>
        <w:left w:val="none" w:sz="0" w:space="0" w:color="auto"/>
        <w:bottom w:val="none" w:sz="0" w:space="0" w:color="auto"/>
        <w:right w:val="none" w:sz="0" w:space="0" w:color="auto"/>
      </w:divBdr>
    </w:div>
    <w:div w:id="1979065108">
      <w:bodyDiv w:val="1"/>
      <w:marLeft w:val="0"/>
      <w:marRight w:val="0"/>
      <w:marTop w:val="0"/>
      <w:marBottom w:val="0"/>
      <w:divBdr>
        <w:top w:val="none" w:sz="0" w:space="0" w:color="auto"/>
        <w:left w:val="none" w:sz="0" w:space="0" w:color="auto"/>
        <w:bottom w:val="none" w:sz="0" w:space="0" w:color="auto"/>
        <w:right w:val="none" w:sz="0" w:space="0" w:color="auto"/>
      </w:divBdr>
    </w:div>
    <w:div w:id="2022126584">
      <w:bodyDiv w:val="1"/>
      <w:marLeft w:val="0"/>
      <w:marRight w:val="0"/>
      <w:marTop w:val="0"/>
      <w:marBottom w:val="0"/>
      <w:divBdr>
        <w:top w:val="none" w:sz="0" w:space="0" w:color="auto"/>
        <w:left w:val="none" w:sz="0" w:space="0" w:color="auto"/>
        <w:bottom w:val="none" w:sz="0" w:space="0" w:color="auto"/>
        <w:right w:val="none" w:sz="0" w:space="0" w:color="auto"/>
      </w:divBdr>
    </w:div>
    <w:div w:id="2057467232">
      <w:bodyDiv w:val="1"/>
      <w:marLeft w:val="0"/>
      <w:marRight w:val="0"/>
      <w:marTop w:val="0"/>
      <w:marBottom w:val="0"/>
      <w:divBdr>
        <w:top w:val="none" w:sz="0" w:space="0" w:color="auto"/>
        <w:left w:val="none" w:sz="0" w:space="0" w:color="auto"/>
        <w:bottom w:val="none" w:sz="0" w:space="0" w:color="auto"/>
        <w:right w:val="none" w:sz="0" w:space="0" w:color="auto"/>
      </w:divBdr>
    </w:div>
    <w:div w:id="2069572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14" Type="http://schemas.openxmlformats.org/officeDocument/2006/relationships/image" Target="media/image5.png"/><Relationship Id="rId22" Type="http://schemas.openxmlformats.org/officeDocument/2006/relationships/header" Target="header2.xml"/><Relationship Id="rId27"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18T05:23:17.679"/>
    </inkml:context>
    <inkml:brush xml:id="br0">
      <inkml:brushProperty name="width" value="0.035" units="cm"/>
      <inkml:brushProperty name="height" value="0.035" units="cm"/>
      <inkml:brushProperty name="color" value="#F6630D"/>
    </inkml:brush>
  </inkml:definitions>
  <inkml:trace contextRef="#ctx0" brushRef="#br0">1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58345-7784-42E2-B1EB-669EF88C0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13</Pages>
  <Words>14817</Words>
  <Characters>84457</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Endah Surti Hapsari</dc:creator>
  <cp:lastModifiedBy>SDI 1084</cp:lastModifiedBy>
  <cp:revision>73</cp:revision>
  <dcterms:created xsi:type="dcterms:W3CDTF">2025-05-18T13:16:00Z</dcterms:created>
  <dcterms:modified xsi:type="dcterms:W3CDTF">2025-06-04T11:12:00Z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0a420cdb-df9d-337b-8871-7ca9019c72cf</vt:lpwstr>
  </property>
  <property fmtid="{D5CDD505-2E9C-101B-9397-08002B2CF9AE}" pid="24" name="Mendeley Citation Style_1">
    <vt:lpwstr>http://www.zotero.org/styles/apa</vt:lpwstr>
  </property>
  <property fmtid="{D5CDD505-2E9C-101B-9397-08002B2CF9AE}" pid="25" name="KSOProductBuildVer">
    <vt:lpwstr>1033-12.2.0.20795</vt:lpwstr>
  </property>
  <property fmtid="{D5CDD505-2E9C-101B-9397-08002B2CF9AE}" pid="26" name="ICV">
    <vt:lpwstr>7FC0B5EE9BE34217927E9A33F052C481_13</vt:lpwstr>
  </property>
  <property fmtid="{D5CDD505-2E9C-101B-9397-08002B2CF9AE}" pid="27" name="GrammarlyDocumentId">
    <vt:lpwstr>a4258838-9ef6-41b1-af67-b83a7db3222f</vt:lpwstr>
  </property>
</Properties>
</file>