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38F0B" w14:textId="1088CCCA" w:rsidR="002503E9" w:rsidRPr="002503E9" w:rsidRDefault="002503E9" w:rsidP="006220F1">
      <w:pPr>
        <w:jc w:val="both"/>
        <w:rPr>
          <w:rFonts w:ascii="Times New Roman" w:hAnsi="Times New Roman" w:cs="Times New Roman"/>
          <w:b/>
          <w:bCs/>
          <w:sz w:val="28"/>
          <w:szCs w:val="28"/>
          <w:u w:val="single"/>
        </w:rPr>
      </w:pPr>
      <w:bookmarkStart w:id="0" w:name="_GoBack"/>
      <w:bookmarkEnd w:id="0"/>
      <w:r w:rsidRPr="002503E9">
        <w:rPr>
          <w:rFonts w:ascii="Times New Roman" w:hAnsi="Times New Roman" w:cs="Times New Roman"/>
          <w:b/>
          <w:bCs/>
          <w:sz w:val="28"/>
          <w:szCs w:val="28"/>
          <w:u w:val="single"/>
        </w:rPr>
        <w:t>Original Research Article</w:t>
      </w:r>
    </w:p>
    <w:p w14:paraId="4B0F478F" w14:textId="7C87CA29" w:rsidR="006220F1" w:rsidRPr="00460AD6" w:rsidRDefault="006220F1" w:rsidP="006220F1">
      <w:pPr>
        <w:jc w:val="both"/>
        <w:rPr>
          <w:rFonts w:ascii="Times New Roman" w:hAnsi="Times New Roman" w:cs="Times New Roman"/>
          <w:b/>
          <w:bCs/>
          <w:sz w:val="28"/>
          <w:szCs w:val="28"/>
        </w:rPr>
      </w:pPr>
      <w:r w:rsidRPr="00460AD6">
        <w:rPr>
          <w:rFonts w:ascii="Times New Roman" w:hAnsi="Times New Roman" w:cs="Times New Roman"/>
          <w:b/>
          <w:bCs/>
          <w:sz w:val="28"/>
          <w:szCs w:val="28"/>
        </w:rPr>
        <w:t xml:space="preserve">Qualitative phytochemical analysis and mucilage characterization of Opuntia </w:t>
      </w:r>
      <w:proofErr w:type="spellStart"/>
      <w:r w:rsidRPr="00460AD6">
        <w:rPr>
          <w:rFonts w:ascii="Times New Roman" w:hAnsi="Times New Roman" w:cs="Times New Roman"/>
          <w:b/>
          <w:bCs/>
          <w:sz w:val="28"/>
          <w:szCs w:val="28"/>
        </w:rPr>
        <w:t>ficus-indica</w:t>
      </w:r>
      <w:proofErr w:type="spellEnd"/>
      <w:r w:rsidRPr="00460AD6">
        <w:rPr>
          <w:rFonts w:ascii="Times New Roman" w:hAnsi="Times New Roman" w:cs="Times New Roman"/>
          <w:b/>
          <w:bCs/>
          <w:sz w:val="28"/>
          <w:szCs w:val="28"/>
        </w:rPr>
        <w:t xml:space="preserve"> and Opuntia </w:t>
      </w:r>
      <w:proofErr w:type="spellStart"/>
      <w:r w:rsidRPr="00460AD6">
        <w:rPr>
          <w:rFonts w:ascii="Times New Roman" w:hAnsi="Times New Roman" w:cs="Times New Roman"/>
          <w:b/>
          <w:bCs/>
          <w:sz w:val="28"/>
          <w:szCs w:val="28"/>
        </w:rPr>
        <w:t>robusta</w:t>
      </w:r>
      <w:proofErr w:type="spellEnd"/>
      <w:r w:rsidRPr="00460AD6">
        <w:rPr>
          <w:rFonts w:ascii="Times New Roman" w:hAnsi="Times New Roman" w:cs="Times New Roman"/>
          <w:b/>
          <w:bCs/>
          <w:sz w:val="28"/>
          <w:szCs w:val="28"/>
        </w:rPr>
        <w:t xml:space="preserve"> (</w:t>
      </w:r>
      <w:proofErr w:type="spellStart"/>
      <w:r w:rsidRPr="00460AD6">
        <w:rPr>
          <w:rFonts w:ascii="Times New Roman" w:hAnsi="Times New Roman" w:cs="Times New Roman"/>
          <w:b/>
          <w:bCs/>
          <w:sz w:val="28"/>
          <w:szCs w:val="28"/>
        </w:rPr>
        <w:t>motoroko</w:t>
      </w:r>
      <w:proofErr w:type="spellEnd"/>
      <w:r w:rsidRPr="00460AD6">
        <w:rPr>
          <w:rFonts w:ascii="Times New Roman" w:hAnsi="Times New Roman" w:cs="Times New Roman"/>
          <w:b/>
          <w:bCs/>
          <w:sz w:val="28"/>
          <w:szCs w:val="28"/>
        </w:rPr>
        <w:t>) seeds from Botswana</w:t>
      </w:r>
    </w:p>
    <w:p w14:paraId="243925E6" w14:textId="77777777" w:rsidR="006220F1" w:rsidRPr="006220F1" w:rsidRDefault="006220F1" w:rsidP="006220F1">
      <w:pPr>
        <w:jc w:val="both"/>
        <w:rPr>
          <w:rFonts w:ascii="Times New Roman" w:hAnsi="Times New Roman" w:cs="Times New Roman"/>
          <w:sz w:val="24"/>
          <w:szCs w:val="24"/>
        </w:rPr>
      </w:pPr>
    </w:p>
    <w:p w14:paraId="4AD5D8A2" w14:textId="77777777" w:rsidR="006220F1" w:rsidRPr="006220F1" w:rsidRDefault="006220F1" w:rsidP="006220F1">
      <w:pPr>
        <w:jc w:val="both"/>
        <w:rPr>
          <w:rFonts w:ascii="Times New Roman" w:hAnsi="Times New Roman" w:cs="Times New Roman"/>
          <w:sz w:val="24"/>
          <w:szCs w:val="24"/>
        </w:rPr>
      </w:pPr>
    </w:p>
    <w:p w14:paraId="728E2356" w14:textId="77777777" w:rsidR="00716CBD" w:rsidRPr="006220F1" w:rsidRDefault="00716CBD" w:rsidP="006220F1">
      <w:pPr>
        <w:jc w:val="both"/>
        <w:rPr>
          <w:rFonts w:ascii="Times New Roman" w:hAnsi="Times New Roman" w:cs="Times New Roman"/>
          <w:sz w:val="24"/>
          <w:szCs w:val="24"/>
        </w:rPr>
      </w:pPr>
    </w:p>
    <w:p w14:paraId="7C367C0A" w14:textId="51A50680" w:rsidR="006220F1" w:rsidRPr="00605154" w:rsidRDefault="005A51FA" w:rsidP="006220F1">
      <w:pPr>
        <w:jc w:val="both"/>
        <w:rPr>
          <w:rFonts w:ascii="Times New Roman" w:hAnsi="Times New Roman" w:cs="Times New Roman"/>
          <w:b/>
          <w:bCs/>
        </w:rPr>
      </w:pPr>
      <w:r w:rsidRPr="00605154">
        <w:rPr>
          <w:rFonts w:ascii="Times New Roman" w:hAnsi="Times New Roman" w:cs="Times New Roman"/>
          <w:b/>
          <w:bCs/>
        </w:rPr>
        <w:t>ABSTRACT</w:t>
      </w:r>
    </w:p>
    <w:p w14:paraId="51417F3F" w14:textId="77777777" w:rsidR="006220F1" w:rsidRPr="00605154" w:rsidRDefault="006220F1" w:rsidP="00605154">
      <w:pPr>
        <w:spacing w:after="0" w:line="240" w:lineRule="auto"/>
        <w:jc w:val="both"/>
        <w:rPr>
          <w:rFonts w:ascii="Times New Roman" w:hAnsi="Times New Roman" w:cs="Times New Roman"/>
          <w:sz w:val="20"/>
          <w:szCs w:val="20"/>
        </w:rPr>
      </w:pPr>
      <w:r w:rsidRPr="00605154">
        <w:rPr>
          <w:rFonts w:ascii="Times New Roman" w:hAnsi="Times New Roman" w:cs="Times New Roman"/>
          <w:sz w:val="20"/>
          <w:szCs w:val="20"/>
        </w:rPr>
        <w:t xml:space="preserve">The aim of the study was to perform a qualitative phytochemical analysis and mucilage characterization of seeds from two </w:t>
      </w:r>
      <w:r w:rsidRPr="00443DB7">
        <w:rPr>
          <w:rFonts w:ascii="Times New Roman" w:hAnsi="Times New Roman" w:cs="Times New Roman"/>
          <w:i/>
          <w:iCs/>
          <w:sz w:val="20"/>
          <w:szCs w:val="20"/>
        </w:rPr>
        <w:t>Opuntia</w:t>
      </w:r>
      <w:r w:rsidRPr="00605154">
        <w:rPr>
          <w:rFonts w:ascii="Times New Roman" w:hAnsi="Times New Roman" w:cs="Times New Roman"/>
          <w:sz w:val="20"/>
          <w:szCs w:val="20"/>
        </w:rPr>
        <w:t xml:space="preserve"> species: </w:t>
      </w:r>
      <w:r w:rsidRPr="00443DB7">
        <w:rPr>
          <w:rFonts w:ascii="Times New Roman" w:hAnsi="Times New Roman" w:cs="Times New Roman"/>
          <w:i/>
          <w:iCs/>
          <w:sz w:val="20"/>
          <w:szCs w:val="20"/>
        </w:rPr>
        <w:t>Opuntia Ficus-indica</w:t>
      </w:r>
      <w:r w:rsidRPr="00605154">
        <w:rPr>
          <w:rFonts w:ascii="Times New Roman" w:hAnsi="Times New Roman" w:cs="Times New Roman"/>
          <w:sz w:val="20"/>
          <w:szCs w:val="20"/>
        </w:rPr>
        <w:t xml:space="preserve"> and </w:t>
      </w:r>
      <w:r w:rsidRPr="00443DB7">
        <w:rPr>
          <w:rFonts w:ascii="Times New Roman" w:hAnsi="Times New Roman" w:cs="Times New Roman"/>
          <w:i/>
          <w:iCs/>
          <w:sz w:val="20"/>
          <w:szCs w:val="20"/>
        </w:rPr>
        <w:t>Opuntia robusta</w:t>
      </w:r>
      <w:r w:rsidRPr="00605154">
        <w:rPr>
          <w:rFonts w:ascii="Times New Roman" w:hAnsi="Times New Roman" w:cs="Times New Roman"/>
          <w:sz w:val="20"/>
          <w:szCs w:val="20"/>
        </w:rPr>
        <w:t xml:space="preserve"> from Botswana. Phytochemical extractions were conducted using ethanol, methanol, and n-hexane. The results revealed that both species contained saponins, terpenoids, and flavonoids, with </w:t>
      </w:r>
      <w:r w:rsidRPr="00443DB7">
        <w:rPr>
          <w:rFonts w:ascii="Times New Roman" w:hAnsi="Times New Roman" w:cs="Times New Roman"/>
          <w:i/>
          <w:iCs/>
          <w:sz w:val="20"/>
          <w:szCs w:val="20"/>
        </w:rPr>
        <w:t xml:space="preserve">O. </w:t>
      </w:r>
      <w:proofErr w:type="spellStart"/>
      <w:r w:rsidRPr="00443DB7">
        <w:rPr>
          <w:rFonts w:ascii="Times New Roman" w:hAnsi="Times New Roman" w:cs="Times New Roman"/>
          <w:i/>
          <w:iCs/>
          <w:sz w:val="20"/>
          <w:szCs w:val="20"/>
        </w:rPr>
        <w:t>ficus-indica</w:t>
      </w:r>
      <w:proofErr w:type="spellEnd"/>
      <w:r w:rsidRPr="00605154">
        <w:rPr>
          <w:rFonts w:ascii="Times New Roman" w:hAnsi="Times New Roman" w:cs="Times New Roman"/>
          <w:sz w:val="20"/>
          <w:szCs w:val="20"/>
        </w:rPr>
        <w:t xml:space="preserve"> showing a stronger presence of saponins in polar solvents compared to </w:t>
      </w:r>
      <w:r w:rsidRPr="00443DB7">
        <w:rPr>
          <w:rFonts w:ascii="Times New Roman" w:hAnsi="Times New Roman" w:cs="Times New Roman"/>
          <w:i/>
          <w:iCs/>
          <w:sz w:val="20"/>
          <w:szCs w:val="20"/>
        </w:rPr>
        <w:t>O. robusta</w:t>
      </w:r>
      <w:r w:rsidRPr="00605154">
        <w:rPr>
          <w:rFonts w:ascii="Times New Roman" w:hAnsi="Times New Roman" w:cs="Times New Roman"/>
          <w:sz w:val="20"/>
          <w:szCs w:val="20"/>
        </w:rPr>
        <w:t xml:space="preserve">. Both species tested negative for tannins, phenols, and alkaloids across all solvents. Mucilage extraction was performed by crushing the seeds followed by heating it in distilled water at 60°C for one hour. The mucilage yield was slightly higher in </w:t>
      </w:r>
      <w:r w:rsidRPr="00CA62B6">
        <w:rPr>
          <w:rFonts w:ascii="Times New Roman" w:hAnsi="Times New Roman" w:cs="Times New Roman"/>
          <w:i/>
          <w:iCs/>
          <w:sz w:val="20"/>
          <w:szCs w:val="20"/>
        </w:rPr>
        <w:t xml:space="preserve">O. </w:t>
      </w:r>
      <w:proofErr w:type="spellStart"/>
      <w:r w:rsidRPr="00CA62B6">
        <w:rPr>
          <w:rFonts w:ascii="Times New Roman" w:hAnsi="Times New Roman" w:cs="Times New Roman"/>
          <w:i/>
          <w:iCs/>
          <w:sz w:val="20"/>
          <w:szCs w:val="20"/>
        </w:rPr>
        <w:t>ficus-indica</w:t>
      </w:r>
      <w:proofErr w:type="spellEnd"/>
      <w:r w:rsidRPr="00605154">
        <w:rPr>
          <w:rFonts w:ascii="Times New Roman" w:hAnsi="Times New Roman" w:cs="Times New Roman"/>
          <w:sz w:val="20"/>
          <w:szCs w:val="20"/>
        </w:rPr>
        <w:t xml:space="preserve"> (3.19%) compared to O. robusta (3.03%). Ash content was recorded at 2.44% for </w:t>
      </w:r>
      <w:r w:rsidRPr="00CA62B6">
        <w:rPr>
          <w:rFonts w:ascii="Times New Roman" w:hAnsi="Times New Roman" w:cs="Times New Roman"/>
          <w:i/>
          <w:iCs/>
          <w:sz w:val="20"/>
          <w:szCs w:val="20"/>
        </w:rPr>
        <w:t xml:space="preserve">O. </w:t>
      </w:r>
      <w:proofErr w:type="spellStart"/>
      <w:r w:rsidRPr="00CA62B6">
        <w:rPr>
          <w:rFonts w:ascii="Times New Roman" w:hAnsi="Times New Roman" w:cs="Times New Roman"/>
          <w:i/>
          <w:iCs/>
          <w:sz w:val="20"/>
          <w:szCs w:val="20"/>
        </w:rPr>
        <w:t>ficus-indica</w:t>
      </w:r>
      <w:proofErr w:type="spellEnd"/>
      <w:r w:rsidRPr="00605154">
        <w:rPr>
          <w:rFonts w:ascii="Times New Roman" w:hAnsi="Times New Roman" w:cs="Times New Roman"/>
          <w:sz w:val="20"/>
          <w:szCs w:val="20"/>
        </w:rPr>
        <w:t xml:space="preserve"> and 2.28% for </w:t>
      </w:r>
      <w:r w:rsidRPr="00CA62B6">
        <w:rPr>
          <w:rFonts w:ascii="Times New Roman" w:hAnsi="Times New Roman" w:cs="Times New Roman"/>
          <w:i/>
          <w:iCs/>
          <w:sz w:val="20"/>
          <w:szCs w:val="20"/>
        </w:rPr>
        <w:t>O. robusta</w:t>
      </w:r>
      <w:r w:rsidRPr="00605154">
        <w:rPr>
          <w:rFonts w:ascii="Times New Roman" w:hAnsi="Times New Roman" w:cs="Times New Roman"/>
          <w:sz w:val="20"/>
          <w:szCs w:val="20"/>
        </w:rPr>
        <w:t xml:space="preserve">. Moisture was 4.97% for </w:t>
      </w:r>
      <w:r w:rsidRPr="00CA62B6">
        <w:rPr>
          <w:rFonts w:ascii="Times New Roman" w:hAnsi="Times New Roman" w:cs="Times New Roman"/>
          <w:i/>
          <w:iCs/>
          <w:sz w:val="20"/>
          <w:szCs w:val="20"/>
        </w:rPr>
        <w:t xml:space="preserve">O. </w:t>
      </w:r>
      <w:proofErr w:type="spellStart"/>
      <w:r w:rsidRPr="00CA62B6">
        <w:rPr>
          <w:rFonts w:ascii="Times New Roman" w:hAnsi="Times New Roman" w:cs="Times New Roman"/>
          <w:i/>
          <w:iCs/>
          <w:sz w:val="20"/>
          <w:szCs w:val="20"/>
        </w:rPr>
        <w:t>ficus-indica</w:t>
      </w:r>
      <w:proofErr w:type="spellEnd"/>
      <w:r w:rsidRPr="00605154">
        <w:rPr>
          <w:rFonts w:ascii="Times New Roman" w:hAnsi="Times New Roman" w:cs="Times New Roman"/>
          <w:sz w:val="20"/>
          <w:szCs w:val="20"/>
        </w:rPr>
        <w:t xml:space="preserve"> and 7.33% for </w:t>
      </w:r>
      <w:r w:rsidRPr="00CA62B6">
        <w:rPr>
          <w:rFonts w:ascii="Times New Roman" w:hAnsi="Times New Roman" w:cs="Times New Roman"/>
          <w:i/>
          <w:iCs/>
          <w:sz w:val="20"/>
          <w:szCs w:val="20"/>
        </w:rPr>
        <w:t>O. robusta</w:t>
      </w:r>
      <w:r w:rsidRPr="00605154">
        <w:rPr>
          <w:rFonts w:ascii="Times New Roman" w:hAnsi="Times New Roman" w:cs="Times New Roman"/>
          <w:sz w:val="20"/>
          <w:szCs w:val="20"/>
        </w:rPr>
        <w:t xml:space="preserve">. The water holding capacity (WHC) was higher for O. </w:t>
      </w:r>
      <w:proofErr w:type="spellStart"/>
      <w:r w:rsidRPr="00605154">
        <w:rPr>
          <w:rFonts w:ascii="Times New Roman" w:hAnsi="Times New Roman" w:cs="Times New Roman"/>
          <w:sz w:val="20"/>
          <w:szCs w:val="20"/>
        </w:rPr>
        <w:t>ficus-indica</w:t>
      </w:r>
      <w:proofErr w:type="spellEnd"/>
      <w:r w:rsidRPr="00605154">
        <w:rPr>
          <w:rFonts w:ascii="Times New Roman" w:hAnsi="Times New Roman" w:cs="Times New Roman"/>
          <w:sz w:val="20"/>
          <w:szCs w:val="20"/>
        </w:rPr>
        <w:t xml:space="preserve"> (5.20 ml/g) compared to that of </w:t>
      </w:r>
      <w:r w:rsidRPr="00CA62B6">
        <w:rPr>
          <w:rFonts w:ascii="Times New Roman" w:hAnsi="Times New Roman" w:cs="Times New Roman"/>
          <w:i/>
          <w:iCs/>
          <w:sz w:val="20"/>
          <w:szCs w:val="20"/>
        </w:rPr>
        <w:t>O. robusta</w:t>
      </w:r>
      <w:r w:rsidRPr="00605154">
        <w:rPr>
          <w:rFonts w:ascii="Times New Roman" w:hAnsi="Times New Roman" w:cs="Times New Roman"/>
          <w:sz w:val="20"/>
          <w:szCs w:val="20"/>
        </w:rPr>
        <w:t xml:space="preserve"> (4.80 ml/g). These findings highlight the potential applications of </w:t>
      </w:r>
      <w:r w:rsidRPr="00CA62B6">
        <w:rPr>
          <w:rFonts w:ascii="Times New Roman" w:hAnsi="Times New Roman" w:cs="Times New Roman"/>
          <w:i/>
          <w:iCs/>
          <w:sz w:val="20"/>
          <w:szCs w:val="20"/>
        </w:rPr>
        <w:t>Opuntia</w:t>
      </w:r>
      <w:r w:rsidRPr="00605154">
        <w:rPr>
          <w:rFonts w:ascii="Times New Roman" w:hAnsi="Times New Roman" w:cs="Times New Roman"/>
          <w:sz w:val="20"/>
          <w:szCs w:val="20"/>
        </w:rPr>
        <w:t xml:space="preserve"> seeds in the food and pharmaceutical industries due to their phytochemical contents and functional properties of the mucilage. The study underscores the importance of promoting the utilization of these underutilized seeds in Botswana.  </w:t>
      </w:r>
    </w:p>
    <w:p w14:paraId="58BB7837" w14:textId="77777777" w:rsidR="006220F1" w:rsidRPr="006220F1" w:rsidRDefault="006220F1" w:rsidP="006220F1">
      <w:pPr>
        <w:jc w:val="both"/>
        <w:rPr>
          <w:rFonts w:ascii="Times New Roman" w:hAnsi="Times New Roman" w:cs="Times New Roman"/>
          <w:sz w:val="24"/>
          <w:szCs w:val="24"/>
        </w:rPr>
      </w:pPr>
      <w:r w:rsidRPr="006220F1">
        <w:rPr>
          <w:rFonts w:ascii="Times New Roman" w:hAnsi="Times New Roman" w:cs="Times New Roman"/>
          <w:sz w:val="24"/>
          <w:szCs w:val="24"/>
        </w:rPr>
        <w:t xml:space="preserve"> </w:t>
      </w:r>
    </w:p>
    <w:p w14:paraId="2AFFB823" w14:textId="77777777" w:rsidR="006220F1" w:rsidRPr="00605154" w:rsidRDefault="006220F1" w:rsidP="006220F1">
      <w:pPr>
        <w:jc w:val="both"/>
        <w:rPr>
          <w:rFonts w:ascii="Times New Roman" w:hAnsi="Times New Roman" w:cs="Times New Roman"/>
          <w:sz w:val="20"/>
          <w:szCs w:val="20"/>
        </w:rPr>
      </w:pPr>
      <w:r w:rsidRPr="00605154">
        <w:rPr>
          <w:rFonts w:ascii="Times New Roman" w:hAnsi="Times New Roman" w:cs="Times New Roman"/>
          <w:sz w:val="20"/>
          <w:szCs w:val="20"/>
        </w:rPr>
        <w:t xml:space="preserve">Key words: </w:t>
      </w:r>
      <w:r w:rsidRPr="00304AC1">
        <w:rPr>
          <w:rFonts w:ascii="Times New Roman" w:hAnsi="Times New Roman" w:cs="Times New Roman"/>
          <w:i/>
          <w:iCs/>
          <w:sz w:val="20"/>
          <w:szCs w:val="20"/>
        </w:rPr>
        <w:t>Opuntia Ficus-indica</w:t>
      </w:r>
      <w:r w:rsidRPr="00605154">
        <w:rPr>
          <w:rFonts w:ascii="Times New Roman" w:hAnsi="Times New Roman" w:cs="Times New Roman"/>
          <w:sz w:val="20"/>
          <w:szCs w:val="20"/>
        </w:rPr>
        <w:t xml:space="preserve">, </w:t>
      </w:r>
      <w:r w:rsidRPr="00304AC1">
        <w:rPr>
          <w:rFonts w:ascii="Times New Roman" w:hAnsi="Times New Roman" w:cs="Times New Roman"/>
          <w:i/>
          <w:iCs/>
          <w:sz w:val="20"/>
          <w:szCs w:val="20"/>
        </w:rPr>
        <w:t>Opuntia robusta</w:t>
      </w:r>
      <w:r w:rsidRPr="00605154">
        <w:rPr>
          <w:rFonts w:ascii="Times New Roman" w:hAnsi="Times New Roman" w:cs="Times New Roman"/>
          <w:sz w:val="20"/>
          <w:szCs w:val="20"/>
        </w:rPr>
        <w:t>, phytochemicals, mucilage</w:t>
      </w:r>
    </w:p>
    <w:p w14:paraId="2F47EE9B" w14:textId="77777777" w:rsidR="006220F1" w:rsidRPr="006220F1" w:rsidRDefault="006220F1" w:rsidP="006220F1">
      <w:pPr>
        <w:jc w:val="both"/>
        <w:rPr>
          <w:rFonts w:ascii="Times New Roman" w:hAnsi="Times New Roman" w:cs="Times New Roman"/>
          <w:sz w:val="24"/>
          <w:szCs w:val="24"/>
        </w:rPr>
      </w:pPr>
    </w:p>
    <w:p w14:paraId="75998C9E" w14:textId="77777777" w:rsidR="006220F1" w:rsidRPr="006220F1" w:rsidRDefault="006220F1" w:rsidP="006220F1">
      <w:pPr>
        <w:jc w:val="both"/>
        <w:rPr>
          <w:rFonts w:ascii="Times New Roman" w:hAnsi="Times New Roman" w:cs="Times New Roman"/>
          <w:sz w:val="24"/>
          <w:szCs w:val="24"/>
        </w:rPr>
      </w:pPr>
    </w:p>
    <w:p w14:paraId="1EB48136" w14:textId="77777777" w:rsidR="006220F1" w:rsidRDefault="006220F1" w:rsidP="006220F1">
      <w:pPr>
        <w:jc w:val="both"/>
        <w:rPr>
          <w:rFonts w:ascii="Times New Roman" w:hAnsi="Times New Roman" w:cs="Times New Roman"/>
          <w:sz w:val="24"/>
          <w:szCs w:val="24"/>
        </w:rPr>
      </w:pPr>
    </w:p>
    <w:p w14:paraId="06990B75" w14:textId="77777777" w:rsidR="00192AED" w:rsidRDefault="00192AED" w:rsidP="006220F1">
      <w:pPr>
        <w:jc w:val="both"/>
        <w:rPr>
          <w:rFonts w:ascii="Times New Roman" w:hAnsi="Times New Roman" w:cs="Times New Roman"/>
          <w:sz w:val="24"/>
          <w:szCs w:val="24"/>
        </w:rPr>
      </w:pPr>
    </w:p>
    <w:p w14:paraId="508F13FF" w14:textId="77777777" w:rsidR="00192AED" w:rsidRDefault="00192AED" w:rsidP="006220F1">
      <w:pPr>
        <w:jc w:val="both"/>
        <w:rPr>
          <w:rFonts w:ascii="Times New Roman" w:hAnsi="Times New Roman" w:cs="Times New Roman"/>
          <w:sz w:val="24"/>
          <w:szCs w:val="24"/>
        </w:rPr>
      </w:pPr>
    </w:p>
    <w:p w14:paraId="1EC21C7F" w14:textId="77777777" w:rsidR="00192AED" w:rsidRPr="006220F1" w:rsidRDefault="00192AED" w:rsidP="006220F1">
      <w:pPr>
        <w:jc w:val="both"/>
        <w:rPr>
          <w:rFonts w:ascii="Times New Roman" w:hAnsi="Times New Roman" w:cs="Times New Roman"/>
          <w:sz w:val="24"/>
          <w:szCs w:val="24"/>
        </w:rPr>
      </w:pPr>
    </w:p>
    <w:p w14:paraId="0DCDB92E" w14:textId="77777777" w:rsidR="006220F1" w:rsidRPr="006220F1" w:rsidRDefault="006220F1" w:rsidP="006220F1">
      <w:pPr>
        <w:jc w:val="both"/>
        <w:rPr>
          <w:rFonts w:ascii="Times New Roman" w:hAnsi="Times New Roman" w:cs="Times New Roman"/>
          <w:sz w:val="24"/>
          <w:szCs w:val="24"/>
        </w:rPr>
      </w:pPr>
    </w:p>
    <w:p w14:paraId="2845D4E8" w14:textId="77777777" w:rsidR="006220F1" w:rsidRPr="006220F1" w:rsidRDefault="006220F1" w:rsidP="006220F1">
      <w:pPr>
        <w:jc w:val="both"/>
        <w:rPr>
          <w:rFonts w:ascii="Times New Roman" w:hAnsi="Times New Roman" w:cs="Times New Roman"/>
          <w:sz w:val="24"/>
          <w:szCs w:val="24"/>
        </w:rPr>
      </w:pPr>
    </w:p>
    <w:p w14:paraId="1A058ECB" w14:textId="77777777" w:rsidR="006220F1" w:rsidRPr="006220F1" w:rsidRDefault="006220F1" w:rsidP="006220F1">
      <w:pPr>
        <w:jc w:val="both"/>
        <w:rPr>
          <w:rFonts w:ascii="Times New Roman" w:hAnsi="Times New Roman" w:cs="Times New Roman"/>
          <w:sz w:val="24"/>
          <w:szCs w:val="24"/>
        </w:rPr>
      </w:pPr>
    </w:p>
    <w:p w14:paraId="6243B24C" w14:textId="77777777" w:rsidR="006220F1" w:rsidRPr="006220F1" w:rsidRDefault="006220F1" w:rsidP="006220F1">
      <w:pPr>
        <w:jc w:val="both"/>
        <w:rPr>
          <w:rFonts w:ascii="Times New Roman" w:hAnsi="Times New Roman" w:cs="Times New Roman"/>
          <w:sz w:val="24"/>
          <w:szCs w:val="24"/>
        </w:rPr>
      </w:pPr>
    </w:p>
    <w:p w14:paraId="5A1C026C" w14:textId="77777777" w:rsidR="006220F1" w:rsidRPr="006220F1" w:rsidRDefault="006220F1" w:rsidP="006220F1">
      <w:pPr>
        <w:jc w:val="both"/>
        <w:rPr>
          <w:rFonts w:ascii="Times New Roman" w:hAnsi="Times New Roman" w:cs="Times New Roman"/>
          <w:sz w:val="24"/>
          <w:szCs w:val="24"/>
        </w:rPr>
      </w:pPr>
    </w:p>
    <w:p w14:paraId="7F95C9E3" w14:textId="77777777" w:rsidR="006220F1" w:rsidRPr="006220F1" w:rsidRDefault="006220F1" w:rsidP="006220F1">
      <w:pPr>
        <w:jc w:val="both"/>
        <w:rPr>
          <w:rFonts w:ascii="Times New Roman" w:hAnsi="Times New Roman" w:cs="Times New Roman"/>
          <w:sz w:val="24"/>
          <w:szCs w:val="24"/>
        </w:rPr>
      </w:pPr>
    </w:p>
    <w:p w14:paraId="306F15CF" w14:textId="77777777" w:rsidR="006220F1" w:rsidRPr="006220F1" w:rsidRDefault="006220F1" w:rsidP="006220F1">
      <w:pPr>
        <w:jc w:val="both"/>
        <w:rPr>
          <w:rFonts w:ascii="Times New Roman" w:hAnsi="Times New Roman" w:cs="Times New Roman"/>
          <w:sz w:val="24"/>
          <w:szCs w:val="24"/>
        </w:rPr>
      </w:pPr>
    </w:p>
    <w:p w14:paraId="30A461EB" w14:textId="77777777" w:rsidR="006220F1" w:rsidRPr="006220F1" w:rsidRDefault="006220F1" w:rsidP="006220F1">
      <w:pPr>
        <w:jc w:val="both"/>
        <w:rPr>
          <w:rFonts w:ascii="Times New Roman" w:hAnsi="Times New Roman" w:cs="Times New Roman"/>
          <w:sz w:val="24"/>
          <w:szCs w:val="24"/>
        </w:rPr>
      </w:pPr>
    </w:p>
    <w:p w14:paraId="2D4D454C" w14:textId="77777777" w:rsidR="006220F1" w:rsidRPr="006220F1" w:rsidRDefault="006220F1" w:rsidP="006220F1">
      <w:pPr>
        <w:jc w:val="both"/>
        <w:rPr>
          <w:rFonts w:ascii="Times New Roman" w:hAnsi="Times New Roman" w:cs="Times New Roman"/>
          <w:sz w:val="24"/>
          <w:szCs w:val="24"/>
        </w:rPr>
      </w:pPr>
    </w:p>
    <w:p w14:paraId="08682EAF" w14:textId="77777777" w:rsidR="006220F1" w:rsidRPr="006220F1" w:rsidRDefault="006220F1" w:rsidP="006220F1">
      <w:pPr>
        <w:jc w:val="both"/>
        <w:rPr>
          <w:rFonts w:ascii="Times New Roman" w:hAnsi="Times New Roman" w:cs="Times New Roman"/>
          <w:sz w:val="24"/>
          <w:szCs w:val="24"/>
        </w:rPr>
      </w:pPr>
    </w:p>
    <w:p w14:paraId="1FD39A49" w14:textId="77777777" w:rsidR="006220F1" w:rsidRPr="006220F1" w:rsidRDefault="006220F1" w:rsidP="006220F1">
      <w:pPr>
        <w:jc w:val="both"/>
        <w:rPr>
          <w:rFonts w:ascii="Times New Roman" w:hAnsi="Times New Roman" w:cs="Times New Roman"/>
          <w:sz w:val="24"/>
          <w:szCs w:val="24"/>
        </w:rPr>
      </w:pPr>
    </w:p>
    <w:p w14:paraId="13D2AA87" w14:textId="77777777" w:rsidR="006220F1" w:rsidRPr="006220F1" w:rsidRDefault="006220F1" w:rsidP="006220F1">
      <w:pPr>
        <w:jc w:val="both"/>
        <w:rPr>
          <w:rFonts w:ascii="Times New Roman" w:hAnsi="Times New Roman" w:cs="Times New Roman"/>
          <w:sz w:val="24"/>
          <w:szCs w:val="24"/>
        </w:rPr>
      </w:pPr>
    </w:p>
    <w:p w14:paraId="13E4C5E0" w14:textId="77777777" w:rsidR="006220F1" w:rsidRPr="006220F1" w:rsidRDefault="006220F1" w:rsidP="006220F1">
      <w:pPr>
        <w:jc w:val="both"/>
        <w:rPr>
          <w:rFonts w:ascii="Times New Roman" w:hAnsi="Times New Roman" w:cs="Times New Roman"/>
          <w:sz w:val="24"/>
          <w:szCs w:val="24"/>
        </w:rPr>
      </w:pPr>
    </w:p>
    <w:p w14:paraId="4A87EB21" w14:textId="77777777" w:rsidR="006220F1" w:rsidRDefault="006220F1" w:rsidP="006220F1">
      <w:pPr>
        <w:jc w:val="both"/>
        <w:rPr>
          <w:rFonts w:ascii="Times New Roman" w:hAnsi="Times New Roman" w:cs="Times New Roman"/>
          <w:sz w:val="24"/>
          <w:szCs w:val="24"/>
        </w:rPr>
      </w:pPr>
    </w:p>
    <w:p w14:paraId="05C3353A" w14:textId="77777777" w:rsidR="00192AED" w:rsidRPr="006220F1" w:rsidRDefault="00192AED" w:rsidP="006220F1">
      <w:pPr>
        <w:jc w:val="both"/>
        <w:rPr>
          <w:rFonts w:ascii="Times New Roman" w:hAnsi="Times New Roman" w:cs="Times New Roman"/>
          <w:sz w:val="24"/>
          <w:szCs w:val="24"/>
        </w:rPr>
      </w:pPr>
    </w:p>
    <w:p w14:paraId="23C74142" w14:textId="0544586E" w:rsidR="006220F1" w:rsidRPr="00192AED" w:rsidRDefault="005A51FA" w:rsidP="006220F1">
      <w:pPr>
        <w:jc w:val="both"/>
        <w:rPr>
          <w:rFonts w:ascii="Times New Roman" w:hAnsi="Times New Roman" w:cs="Times New Roman"/>
          <w:b/>
          <w:bCs/>
        </w:rPr>
      </w:pPr>
      <w:r w:rsidRPr="00192AED">
        <w:rPr>
          <w:rFonts w:ascii="Times New Roman" w:hAnsi="Times New Roman" w:cs="Times New Roman"/>
          <w:b/>
          <w:bCs/>
        </w:rPr>
        <w:t>INTRODUCTION</w:t>
      </w:r>
    </w:p>
    <w:p w14:paraId="2E1F3667" w14:textId="2373F260" w:rsidR="006220F1" w:rsidRPr="005E2A4B" w:rsidRDefault="006220F1" w:rsidP="006220F1">
      <w:pPr>
        <w:jc w:val="both"/>
        <w:rPr>
          <w:rFonts w:ascii="Times New Roman" w:hAnsi="Times New Roman" w:cs="Times New Roman"/>
          <w:sz w:val="20"/>
          <w:szCs w:val="20"/>
        </w:rPr>
      </w:pPr>
      <w:r w:rsidRPr="005E2A4B">
        <w:rPr>
          <w:rFonts w:ascii="Times New Roman" w:hAnsi="Times New Roman" w:cs="Times New Roman"/>
          <w:sz w:val="20"/>
          <w:szCs w:val="20"/>
        </w:rPr>
        <w:t xml:space="preserve">It has long been acknowledged that the genus </w:t>
      </w:r>
      <w:bookmarkStart w:id="1" w:name="_Hlk180069575"/>
      <w:r w:rsidRPr="00DA4777">
        <w:rPr>
          <w:rFonts w:ascii="Times New Roman" w:hAnsi="Times New Roman" w:cs="Times New Roman"/>
          <w:i/>
          <w:iCs/>
          <w:sz w:val="20"/>
          <w:szCs w:val="20"/>
        </w:rPr>
        <w:t>Opuntia</w:t>
      </w:r>
      <w:bookmarkEnd w:id="1"/>
      <w:r w:rsidRPr="005E2A4B">
        <w:rPr>
          <w:rFonts w:ascii="Times New Roman" w:hAnsi="Times New Roman" w:cs="Times New Roman"/>
          <w:sz w:val="20"/>
          <w:szCs w:val="20"/>
        </w:rPr>
        <w:t xml:space="preserve">, which includes species like </w:t>
      </w:r>
      <w:r w:rsidRPr="00E41B14">
        <w:rPr>
          <w:rFonts w:ascii="Times New Roman" w:hAnsi="Times New Roman" w:cs="Times New Roman"/>
          <w:i/>
          <w:iCs/>
          <w:sz w:val="20"/>
          <w:szCs w:val="20"/>
        </w:rPr>
        <w:t xml:space="preserve">O.  </w:t>
      </w:r>
      <w:proofErr w:type="spellStart"/>
      <w:r w:rsidRPr="00E41B14">
        <w:rPr>
          <w:rFonts w:ascii="Times New Roman" w:hAnsi="Times New Roman" w:cs="Times New Roman"/>
          <w:i/>
          <w:iCs/>
          <w:sz w:val="20"/>
          <w:szCs w:val="20"/>
        </w:rPr>
        <w:t>ficus-indica</w:t>
      </w:r>
      <w:proofErr w:type="spellEnd"/>
      <w:r w:rsidRPr="005E2A4B">
        <w:rPr>
          <w:rFonts w:ascii="Times New Roman" w:hAnsi="Times New Roman" w:cs="Times New Roman"/>
          <w:sz w:val="20"/>
          <w:szCs w:val="20"/>
        </w:rPr>
        <w:t xml:space="preserve"> and </w:t>
      </w:r>
      <w:r w:rsidRPr="00E41B14">
        <w:rPr>
          <w:rFonts w:ascii="Times New Roman" w:hAnsi="Times New Roman" w:cs="Times New Roman"/>
          <w:i/>
          <w:iCs/>
          <w:sz w:val="20"/>
          <w:szCs w:val="20"/>
        </w:rPr>
        <w:t xml:space="preserve">O. </w:t>
      </w:r>
      <w:proofErr w:type="spellStart"/>
      <w:r w:rsidRPr="00E41B14">
        <w:rPr>
          <w:rFonts w:ascii="Times New Roman" w:hAnsi="Times New Roman" w:cs="Times New Roman"/>
          <w:i/>
          <w:iCs/>
          <w:sz w:val="20"/>
          <w:szCs w:val="20"/>
        </w:rPr>
        <w:t>robusta</w:t>
      </w:r>
      <w:proofErr w:type="spellEnd"/>
      <w:r w:rsidRPr="005E2A4B">
        <w:rPr>
          <w:rFonts w:ascii="Times New Roman" w:hAnsi="Times New Roman" w:cs="Times New Roman"/>
          <w:sz w:val="20"/>
          <w:szCs w:val="20"/>
        </w:rPr>
        <w:t xml:space="preserve"> known as </w:t>
      </w:r>
      <w:proofErr w:type="spellStart"/>
      <w:r w:rsidRPr="005E2A4B">
        <w:rPr>
          <w:rFonts w:ascii="Times New Roman" w:hAnsi="Times New Roman" w:cs="Times New Roman"/>
          <w:sz w:val="20"/>
          <w:szCs w:val="20"/>
        </w:rPr>
        <w:t>Motoroko</w:t>
      </w:r>
      <w:proofErr w:type="spellEnd"/>
      <w:r w:rsidRPr="005E2A4B">
        <w:rPr>
          <w:rFonts w:ascii="Times New Roman" w:hAnsi="Times New Roman" w:cs="Times New Roman"/>
          <w:sz w:val="20"/>
          <w:szCs w:val="20"/>
        </w:rPr>
        <w:t xml:space="preserve"> in Botswana, is important as the different parts of </w:t>
      </w:r>
      <w:r w:rsidR="001730EE">
        <w:rPr>
          <w:rFonts w:ascii="Times New Roman" w:hAnsi="Times New Roman" w:cs="Times New Roman"/>
          <w:sz w:val="20"/>
          <w:szCs w:val="20"/>
        </w:rPr>
        <w:t>the</w:t>
      </w:r>
      <w:r w:rsidRPr="005E2A4B">
        <w:rPr>
          <w:rFonts w:ascii="Times New Roman" w:hAnsi="Times New Roman" w:cs="Times New Roman"/>
          <w:sz w:val="20"/>
          <w:szCs w:val="20"/>
        </w:rPr>
        <w:t xml:space="preserve"> plant (fruits, seeds, flowers) are used in various health problems which include wound healing, anti-inflammatory and urinary tract infectio</w:t>
      </w:r>
      <w:r w:rsidR="00192AED" w:rsidRPr="005E2A4B">
        <w:rPr>
          <w:rFonts w:ascii="Times New Roman" w:hAnsi="Times New Roman" w:cs="Times New Roman"/>
          <w:sz w:val="20"/>
          <w:szCs w:val="20"/>
        </w:rPr>
        <w:t>n</w:t>
      </w:r>
      <w:r w:rsidRPr="005E2A4B">
        <w:rPr>
          <w:rFonts w:ascii="Times New Roman" w:hAnsi="Times New Roman" w:cs="Times New Roman"/>
          <w:sz w:val="20"/>
          <w:szCs w:val="20"/>
        </w:rPr>
        <w:t xml:space="preserve"> from</w:t>
      </w:r>
      <w:r w:rsidR="00192AED" w:rsidRPr="005E2A4B">
        <w:rPr>
          <w:rFonts w:ascii="Times New Roman" w:hAnsi="Times New Roman" w:cs="Times New Roman"/>
          <w:sz w:val="20"/>
          <w:szCs w:val="20"/>
        </w:rPr>
        <w:t xml:space="preserve"> </w:t>
      </w:r>
      <w:r w:rsidRPr="005E2A4B">
        <w:rPr>
          <w:rFonts w:ascii="Times New Roman" w:hAnsi="Times New Roman" w:cs="Times New Roman"/>
          <w:sz w:val="20"/>
          <w:szCs w:val="20"/>
        </w:rPr>
        <w:t>ancient times</w:t>
      </w:r>
      <w:r w:rsidRPr="005E2A4B">
        <w:rPr>
          <w:rFonts w:ascii="Times New Roman" w:hAnsi="Times New Roman" w:cs="Times New Roman"/>
          <w:sz w:val="20"/>
          <w:szCs w:val="20"/>
          <w:vertAlign w:val="superscript"/>
        </w:rPr>
        <w:t>1</w:t>
      </w:r>
      <w:r w:rsidRPr="005E2A4B">
        <w:rPr>
          <w:rFonts w:ascii="Times New Roman" w:hAnsi="Times New Roman" w:cs="Times New Roman"/>
          <w:sz w:val="20"/>
          <w:szCs w:val="20"/>
        </w:rPr>
        <w:t xml:space="preserve"> and they have served as an inspiration for scientific research. </w:t>
      </w:r>
      <w:r w:rsidRPr="003911D7">
        <w:rPr>
          <w:rFonts w:ascii="Times New Roman" w:hAnsi="Times New Roman" w:cs="Times New Roman"/>
          <w:i/>
          <w:iCs/>
          <w:sz w:val="20"/>
          <w:szCs w:val="20"/>
        </w:rPr>
        <w:t xml:space="preserve">O. </w:t>
      </w:r>
      <w:proofErr w:type="spellStart"/>
      <w:r w:rsidRPr="003911D7">
        <w:rPr>
          <w:rFonts w:ascii="Times New Roman" w:hAnsi="Times New Roman" w:cs="Times New Roman"/>
          <w:i/>
          <w:iCs/>
          <w:sz w:val="20"/>
          <w:szCs w:val="20"/>
        </w:rPr>
        <w:t>ficus-indica</w:t>
      </w:r>
      <w:proofErr w:type="spellEnd"/>
      <w:r w:rsidRPr="005E2A4B">
        <w:rPr>
          <w:rFonts w:ascii="Times New Roman" w:hAnsi="Times New Roman" w:cs="Times New Roman"/>
          <w:sz w:val="20"/>
          <w:szCs w:val="20"/>
        </w:rPr>
        <w:t>, often known as prickly pear, cactus pear</w:t>
      </w:r>
      <w:r w:rsidR="00FE3E8D">
        <w:rPr>
          <w:rFonts w:ascii="Times New Roman" w:hAnsi="Times New Roman" w:cs="Times New Roman"/>
          <w:sz w:val="20"/>
          <w:szCs w:val="20"/>
        </w:rPr>
        <w:t xml:space="preserve"> and </w:t>
      </w:r>
      <w:r w:rsidR="003911D7">
        <w:rPr>
          <w:rFonts w:ascii="Times New Roman" w:hAnsi="Times New Roman" w:cs="Times New Roman"/>
          <w:sz w:val="20"/>
          <w:szCs w:val="20"/>
        </w:rPr>
        <w:t>b</w:t>
      </w:r>
      <w:r w:rsidRPr="005E2A4B">
        <w:rPr>
          <w:rFonts w:ascii="Times New Roman" w:hAnsi="Times New Roman" w:cs="Times New Roman"/>
          <w:sz w:val="20"/>
          <w:szCs w:val="20"/>
        </w:rPr>
        <w:t>arbary fig</w:t>
      </w:r>
      <w:r w:rsidR="00FE3E8D">
        <w:rPr>
          <w:rFonts w:ascii="Times New Roman" w:hAnsi="Times New Roman" w:cs="Times New Roman"/>
          <w:sz w:val="20"/>
          <w:szCs w:val="20"/>
        </w:rPr>
        <w:t xml:space="preserve"> </w:t>
      </w:r>
      <w:r w:rsidR="00B31385" w:rsidRPr="005E2A4B">
        <w:rPr>
          <w:rFonts w:ascii="Times New Roman" w:hAnsi="Times New Roman" w:cs="Times New Roman"/>
          <w:sz w:val="20"/>
          <w:szCs w:val="20"/>
        </w:rPr>
        <w:t>are</w:t>
      </w:r>
      <w:r w:rsidRPr="005E2A4B">
        <w:rPr>
          <w:rFonts w:ascii="Times New Roman" w:hAnsi="Times New Roman" w:cs="Times New Roman"/>
          <w:sz w:val="20"/>
          <w:szCs w:val="20"/>
        </w:rPr>
        <w:t xml:space="preserve"> a dicotyledonous angiosperm belonging to the </w:t>
      </w:r>
      <w:r w:rsidRPr="006B6E2C">
        <w:rPr>
          <w:rFonts w:ascii="Times New Roman" w:hAnsi="Times New Roman" w:cs="Times New Roman"/>
          <w:i/>
          <w:iCs/>
          <w:sz w:val="20"/>
          <w:szCs w:val="20"/>
        </w:rPr>
        <w:t>Cactaceae</w:t>
      </w:r>
      <w:r w:rsidRPr="005E2A4B">
        <w:rPr>
          <w:rFonts w:ascii="Times New Roman" w:hAnsi="Times New Roman" w:cs="Times New Roman"/>
          <w:sz w:val="20"/>
          <w:szCs w:val="20"/>
        </w:rPr>
        <w:t xml:space="preserve"> family</w:t>
      </w:r>
      <w:r w:rsidR="006B6E2C" w:rsidRPr="006B6E2C">
        <w:rPr>
          <w:rFonts w:ascii="Times New Roman" w:hAnsi="Times New Roman" w:cs="Times New Roman"/>
          <w:sz w:val="20"/>
          <w:szCs w:val="20"/>
          <w:vertAlign w:val="superscript"/>
        </w:rPr>
        <w:t>2</w:t>
      </w:r>
      <w:r w:rsidR="006B6E2C">
        <w:rPr>
          <w:rFonts w:ascii="Times New Roman" w:hAnsi="Times New Roman" w:cs="Times New Roman"/>
          <w:sz w:val="20"/>
          <w:szCs w:val="20"/>
        </w:rPr>
        <w:t>.</w:t>
      </w:r>
      <w:r w:rsidRPr="005E2A4B">
        <w:rPr>
          <w:rFonts w:ascii="Times New Roman" w:hAnsi="Times New Roman" w:cs="Times New Roman"/>
          <w:sz w:val="20"/>
          <w:szCs w:val="20"/>
        </w:rPr>
        <w:t xml:space="preserve"> It is grown in many parts of the world for its fruit, which has a nice </w:t>
      </w:r>
      <w:proofErr w:type="spellStart"/>
      <w:r w:rsidRPr="005E2A4B">
        <w:rPr>
          <w:rFonts w:ascii="Times New Roman" w:hAnsi="Times New Roman" w:cs="Times New Roman"/>
          <w:sz w:val="20"/>
          <w:szCs w:val="20"/>
        </w:rPr>
        <w:t>flavor</w:t>
      </w:r>
      <w:proofErr w:type="spellEnd"/>
      <w:r w:rsidRPr="005E2A4B">
        <w:rPr>
          <w:rFonts w:ascii="Times New Roman" w:hAnsi="Times New Roman" w:cs="Times New Roman"/>
          <w:sz w:val="20"/>
          <w:szCs w:val="20"/>
        </w:rPr>
        <w:t xml:space="preserve"> and a high quantity of minerals, vitamins, dietary </w:t>
      </w:r>
      <w:proofErr w:type="spellStart"/>
      <w:r w:rsidRPr="005E2A4B">
        <w:rPr>
          <w:rFonts w:ascii="Times New Roman" w:hAnsi="Times New Roman" w:cs="Times New Roman"/>
          <w:sz w:val="20"/>
          <w:szCs w:val="20"/>
        </w:rPr>
        <w:t>fiber</w:t>
      </w:r>
      <w:proofErr w:type="spellEnd"/>
      <w:r w:rsidRPr="005E2A4B">
        <w:rPr>
          <w:rFonts w:ascii="Times New Roman" w:hAnsi="Times New Roman" w:cs="Times New Roman"/>
          <w:sz w:val="20"/>
          <w:szCs w:val="20"/>
        </w:rPr>
        <w:t>, and phytochemicals</w:t>
      </w:r>
      <w:r w:rsidR="00B57E6F" w:rsidRPr="00B57E6F">
        <w:rPr>
          <w:rFonts w:ascii="Times New Roman" w:hAnsi="Times New Roman" w:cs="Times New Roman"/>
          <w:sz w:val="20"/>
          <w:szCs w:val="20"/>
          <w:vertAlign w:val="superscript"/>
        </w:rPr>
        <w:t>3</w:t>
      </w:r>
      <w:r w:rsidRPr="005E2A4B">
        <w:rPr>
          <w:rFonts w:ascii="Times New Roman" w:hAnsi="Times New Roman" w:cs="Times New Roman"/>
          <w:sz w:val="20"/>
          <w:szCs w:val="20"/>
        </w:rPr>
        <w:t>. This shrub plant has a maximum height of five meters</w:t>
      </w:r>
      <w:r w:rsidR="00A96D59">
        <w:rPr>
          <w:rFonts w:ascii="Times New Roman" w:hAnsi="Times New Roman" w:cs="Times New Roman"/>
          <w:sz w:val="20"/>
          <w:szCs w:val="20"/>
        </w:rPr>
        <w:t xml:space="preserve"> with a</w:t>
      </w:r>
      <w:r w:rsidRPr="005E2A4B">
        <w:rPr>
          <w:rFonts w:ascii="Times New Roman" w:hAnsi="Times New Roman" w:cs="Times New Roman"/>
          <w:sz w:val="20"/>
          <w:szCs w:val="20"/>
        </w:rPr>
        <w:t xml:space="preserve"> highly branched root system </w:t>
      </w:r>
      <w:r w:rsidR="00A96D59">
        <w:rPr>
          <w:rFonts w:ascii="Times New Roman" w:hAnsi="Times New Roman" w:cs="Times New Roman"/>
          <w:sz w:val="20"/>
          <w:szCs w:val="20"/>
        </w:rPr>
        <w:t xml:space="preserve">which </w:t>
      </w:r>
      <w:r w:rsidRPr="005E2A4B">
        <w:rPr>
          <w:rFonts w:ascii="Times New Roman" w:hAnsi="Times New Roman" w:cs="Times New Roman"/>
          <w:sz w:val="20"/>
          <w:szCs w:val="20"/>
        </w:rPr>
        <w:t>grows laterally and horizontally up to 10 to 15 meters from the base of the plant. Fruits typically have a thick skin with few prickles, and the pulp has a fixed number of seeds, which are often consumed whole and left in the pulp</w:t>
      </w:r>
      <w:r w:rsidR="00F34424" w:rsidRPr="00F34424">
        <w:rPr>
          <w:rFonts w:ascii="Times New Roman" w:hAnsi="Times New Roman" w:cs="Times New Roman"/>
          <w:sz w:val="20"/>
          <w:szCs w:val="20"/>
          <w:vertAlign w:val="superscript"/>
        </w:rPr>
        <w:t>4</w:t>
      </w:r>
      <w:r w:rsidR="00F34424">
        <w:rPr>
          <w:rFonts w:ascii="Times New Roman" w:hAnsi="Times New Roman" w:cs="Times New Roman"/>
          <w:sz w:val="20"/>
          <w:szCs w:val="20"/>
        </w:rPr>
        <w:t>.</w:t>
      </w:r>
      <w:r w:rsidRPr="005E2A4B">
        <w:rPr>
          <w:rFonts w:ascii="Times New Roman" w:hAnsi="Times New Roman" w:cs="Times New Roman"/>
          <w:sz w:val="20"/>
          <w:szCs w:val="20"/>
        </w:rPr>
        <w:t xml:space="preserve"> Fruits, in general, have a thick peel with little prickles, and the pulp has a consistent number of seeds, which are usually not removed from the pulp and are also eaten. </w:t>
      </w:r>
    </w:p>
    <w:p w14:paraId="2FC1211C" w14:textId="6C75141F" w:rsidR="006220F1" w:rsidRPr="005E2A4B" w:rsidRDefault="006220F1" w:rsidP="006220F1">
      <w:pPr>
        <w:jc w:val="both"/>
        <w:rPr>
          <w:rFonts w:ascii="Times New Roman" w:hAnsi="Times New Roman" w:cs="Times New Roman"/>
          <w:sz w:val="20"/>
          <w:szCs w:val="20"/>
        </w:rPr>
      </w:pPr>
      <w:r w:rsidRPr="005E2A4B">
        <w:rPr>
          <w:rFonts w:ascii="Times New Roman" w:hAnsi="Times New Roman" w:cs="Times New Roman"/>
          <w:sz w:val="20"/>
          <w:szCs w:val="20"/>
        </w:rPr>
        <w:t>Wheel cactus (</w:t>
      </w:r>
      <w:r w:rsidRPr="00323BBA">
        <w:rPr>
          <w:rFonts w:ascii="Times New Roman" w:hAnsi="Times New Roman" w:cs="Times New Roman"/>
          <w:i/>
          <w:iCs/>
          <w:sz w:val="20"/>
          <w:szCs w:val="20"/>
        </w:rPr>
        <w:t>O. robusta</w:t>
      </w:r>
      <w:r w:rsidRPr="005E2A4B">
        <w:rPr>
          <w:rFonts w:ascii="Times New Roman" w:hAnsi="Times New Roman" w:cs="Times New Roman"/>
          <w:sz w:val="20"/>
          <w:szCs w:val="20"/>
        </w:rPr>
        <w:t>) is a branching upright shrub native to northern and central Mexico that grows 1-2 m high, sometimes up to 4 m</w:t>
      </w:r>
      <w:r w:rsidR="000F13F9">
        <w:rPr>
          <w:rFonts w:ascii="Times New Roman" w:hAnsi="Times New Roman" w:cs="Times New Roman"/>
          <w:sz w:val="20"/>
          <w:szCs w:val="20"/>
        </w:rPr>
        <w:t xml:space="preserve"> high</w:t>
      </w:r>
      <w:r w:rsidR="00323BBA" w:rsidRPr="00323BBA">
        <w:rPr>
          <w:rFonts w:ascii="Times New Roman" w:hAnsi="Times New Roman" w:cs="Times New Roman"/>
          <w:sz w:val="20"/>
          <w:szCs w:val="20"/>
          <w:vertAlign w:val="superscript"/>
        </w:rPr>
        <w:t>5</w:t>
      </w:r>
      <w:r w:rsidR="00F91A7E">
        <w:rPr>
          <w:rFonts w:ascii="Times New Roman" w:hAnsi="Times New Roman" w:cs="Times New Roman"/>
          <w:sz w:val="20"/>
          <w:szCs w:val="20"/>
        </w:rPr>
        <w:t xml:space="preserve">. </w:t>
      </w:r>
      <w:r w:rsidRPr="005E2A4B">
        <w:rPr>
          <w:rFonts w:ascii="Times New Roman" w:hAnsi="Times New Roman" w:cs="Times New Roman"/>
          <w:sz w:val="20"/>
          <w:szCs w:val="20"/>
        </w:rPr>
        <w:t xml:space="preserve">Yellow flowers, 5-8 cm wide, are borne singly along the upper borders of stem segments. Flowering takes place primarily in late spring and summer. The pads are enormous, 20-25 cm wide, with some reaching 40 cm, hefty, and securely linked to one another. Up to 12 whites to pale brown or yellow sharp spines up to 5 cm long can be found in each pad. The green meaty fruit can grow to be up to 8 cm long and 6 cm wide, becoming pink-purple as they develop. The seeds are spherical and light or dark brown. It reproduces by stem fragments as well as seeds. Stem pieces spread via becoming attached to animals, footwear, and vehicles, and they are also found in discarded horticultural waste. Various animals, including birds and foxes, consume the fruit and spread it in their droppings. Wheel cactus </w:t>
      </w:r>
      <w:proofErr w:type="spellStart"/>
      <w:r w:rsidRPr="005E2A4B">
        <w:rPr>
          <w:rFonts w:ascii="Times New Roman" w:hAnsi="Times New Roman" w:cs="Times New Roman"/>
          <w:sz w:val="20"/>
          <w:szCs w:val="20"/>
        </w:rPr>
        <w:t>favors</w:t>
      </w:r>
      <w:proofErr w:type="spellEnd"/>
      <w:r w:rsidRPr="005E2A4B">
        <w:rPr>
          <w:rFonts w:ascii="Times New Roman" w:hAnsi="Times New Roman" w:cs="Times New Roman"/>
          <w:sz w:val="20"/>
          <w:szCs w:val="20"/>
        </w:rPr>
        <w:t xml:space="preserve"> arid and semi-arid environments, as well as milder temperate zones. It can invade pastures, rocky outcrops, open forests, and ranges. </w:t>
      </w:r>
    </w:p>
    <w:p w14:paraId="37696869" w14:textId="0657CFA9" w:rsidR="00FF508A" w:rsidRDefault="006220F1" w:rsidP="006220F1">
      <w:pPr>
        <w:jc w:val="both"/>
        <w:rPr>
          <w:rFonts w:ascii="Times New Roman" w:hAnsi="Times New Roman" w:cs="Times New Roman"/>
          <w:sz w:val="20"/>
          <w:szCs w:val="20"/>
        </w:rPr>
      </w:pPr>
      <w:proofErr w:type="spellStart"/>
      <w:r w:rsidRPr="005E2A4B">
        <w:rPr>
          <w:rFonts w:ascii="Times New Roman" w:hAnsi="Times New Roman" w:cs="Times New Roman"/>
          <w:sz w:val="20"/>
          <w:szCs w:val="20"/>
        </w:rPr>
        <w:t>Motoroko</w:t>
      </w:r>
      <w:proofErr w:type="spellEnd"/>
      <w:r w:rsidRPr="005E2A4B">
        <w:rPr>
          <w:rFonts w:ascii="Times New Roman" w:hAnsi="Times New Roman" w:cs="Times New Roman"/>
          <w:sz w:val="20"/>
          <w:szCs w:val="20"/>
        </w:rPr>
        <w:t xml:space="preserve"> </w:t>
      </w:r>
      <w:r w:rsidR="00DA4777">
        <w:rPr>
          <w:rFonts w:ascii="Times New Roman" w:hAnsi="Times New Roman" w:cs="Times New Roman"/>
          <w:sz w:val="20"/>
          <w:szCs w:val="20"/>
        </w:rPr>
        <w:t>(</w:t>
      </w:r>
      <w:r w:rsidR="00DA4777" w:rsidRPr="00DA4777">
        <w:rPr>
          <w:rFonts w:ascii="Times New Roman" w:hAnsi="Times New Roman" w:cs="Times New Roman"/>
          <w:i/>
          <w:iCs/>
          <w:sz w:val="20"/>
          <w:szCs w:val="20"/>
        </w:rPr>
        <w:t>Opuntia</w:t>
      </w:r>
      <w:r w:rsidR="00DA4777">
        <w:rPr>
          <w:rFonts w:ascii="Times New Roman" w:hAnsi="Times New Roman" w:cs="Times New Roman"/>
          <w:i/>
          <w:iCs/>
          <w:sz w:val="20"/>
          <w:szCs w:val="20"/>
        </w:rPr>
        <w:t>)</w:t>
      </w:r>
      <w:r w:rsidR="00DA4777" w:rsidRPr="00DA4777">
        <w:rPr>
          <w:rFonts w:ascii="Times New Roman" w:hAnsi="Times New Roman" w:cs="Times New Roman"/>
          <w:sz w:val="20"/>
          <w:szCs w:val="20"/>
        </w:rPr>
        <w:t xml:space="preserve"> </w:t>
      </w:r>
      <w:r w:rsidRPr="005E2A4B">
        <w:rPr>
          <w:rFonts w:ascii="Times New Roman" w:hAnsi="Times New Roman" w:cs="Times New Roman"/>
          <w:sz w:val="20"/>
          <w:szCs w:val="20"/>
        </w:rPr>
        <w:t xml:space="preserve">offers both fruits and seeds with substantial nutritional value. However, in Botswana, while the fruits are consumed, the nutrient-rich seeds are largely overlooked. These seeds contain essential nutrients critical for plant-growth, presenting an untapped resource to addresses nutritional deficiencies. There is lack of information that study emphasizes the potential health benefit of the seeds. </w:t>
      </w:r>
      <w:r w:rsidR="00FF508A" w:rsidRPr="00FF508A">
        <w:rPr>
          <w:rFonts w:ascii="Times New Roman" w:hAnsi="Times New Roman" w:cs="Times New Roman"/>
          <w:sz w:val="20"/>
          <w:szCs w:val="20"/>
        </w:rPr>
        <w:t xml:space="preserve">This work explores the qualitative phytochemical examination of two </w:t>
      </w:r>
      <w:r w:rsidR="00FF508A" w:rsidRPr="008B55A1">
        <w:rPr>
          <w:rFonts w:ascii="Times New Roman" w:hAnsi="Times New Roman" w:cs="Times New Roman"/>
          <w:i/>
          <w:iCs/>
          <w:sz w:val="20"/>
          <w:szCs w:val="20"/>
        </w:rPr>
        <w:t>Opuntia</w:t>
      </w:r>
      <w:r w:rsidR="00FF508A" w:rsidRPr="00FF508A">
        <w:rPr>
          <w:rFonts w:ascii="Times New Roman" w:hAnsi="Times New Roman" w:cs="Times New Roman"/>
          <w:sz w:val="20"/>
          <w:szCs w:val="20"/>
        </w:rPr>
        <w:t xml:space="preserve"> species seeds, revealing a variety of bioactive chemicals and providing insight into the field of mucilage characterization. Normally, after the pulp is extracted, the prickly pear seeds are typically thrown away, leaving a significant volume of seeds as waste. </w:t>
      </w:r>
      <w:r w:rsidR="008555D5" w:rsidRPr="00FF508A">
        <w:rPr>
          <w:rFonts w:ascii="Times New Roman" w:hAnsi="Times New Roman" w:cs="Times New Roman"/>
          <w:sz w:val="20"/>
          <w:szCs w:val="20"/>
        </w:rPr>
        <w:t>Analysing</w:t>
      </w:r>
      <w:r w:rsidR="00FF508A" w:rsidRPr="00FF508A">
        <w:rPr>
          <w:rFonts w:ascii="Times New Roman" w:hAnsi="Times New Roman" w:cs="Times New Roman"/>
          <w:sz w:val="20"/>
          <w:szCs w:val="20"/>
        </w:rPr>
        <w:t xml:space="preserve"> the ingredients of these seeds may assist </w:t>
      </w:r>
      <w:r w:rsidR="00730171">
        <w:rPr>
          <w:rFonts w:ascii="Times New Roman" w:hAnsi="Times New Roman" w:cs="Times New Roman"/>
          <w:sz w:val="20"/>
          <w:szCs w:val="20"/>
        </w:rPr>
        <w:t xml:space="preserve">in </w:t>
      </w:r>
      <w:r w:rsidR="00FF508A" w:rsidRPr="00FF508A">
        <w:rPr>
          <w:rFonts w:ascii="Times New Roman" w:hAnsi="Times New Roman" w:cs="Times New Roman"/>
          <w:sz w:val="20"/>
          <w:szCs w:val="20"/>
        </w:rPr>
        <w:t>identify</w:t>
      </w:r>
      <w:r w:rsidR="00730171">
        <w:rPr>
          <w:rFonts w:ascii="Times New Roman" w:hAnsi="Times New Roman" w:cs="Times New Roman"/>
          <w:sz w:val="20"/>
          <w:szCs w:val="20"/>
        </w:rPr>
        <w:t>ing</w:t>
      </w:r>
      <w:r w:rsidR="00FF508A" w:rsidRPr="00FF508A">
        <w:rPr>
          <w:rFonts w:ascii="Times New Roman" w:hAnsi="Times New Roman" w:cs="Times New Roman"/>
          <w:sz w:val="20"/>
          <w:szCs w:val="20"/>
        </w:rPr>
        <w:t xml:space="preserve"> potential applications for them in the pharmaceutical and cosmetic sectors, as well as in animal feed and human nutrition as a novel source of meal and oil.</w:t>
      </w:r>
    </w:p>
    <w:p w14:paraId="1A8FC449" w14:textId="5207C9B7" w:rsidR="006220F1" w:rsidRPr="00556073" w:rsidRDefault="008D0E87" w:rsidP="006220F1">
      <w:pPr>
        <w:jc w:val="both"/>
        <w:rPr>
          <w:rFonts w:ascii="Times New Roman" w:hAnsi="Times New Roman" w:cs="Times New Roman"/>
          <w:b/>
          <w:bCs/>
        </w:rPr>
      </w:pPr>
      <w:r w:rsidRPr="00556073">
        <w:rPr>
          <w:rFonts w:ascii="Times New Roman" w:hAnsi="Times New Roman" w:cs="Times New Roman"/>
          <w:b/>
          <w:bCs/>
        </w:rPr>
        <w:t>MATERIALS AND METHODS</w:t>
      </w:r>
    </w:p>
    <w:p w14:paraId="1869E3C3" w14:textId="5A69FCEE" w:rsidR="006220F1" w:rsidRPr="00BB047E" w:rsidRDefault="006220F1" w:rsidP="006220F1">
      <w:pPr>
        <w:jc w:val="both"/>
        <w:rPr>
          <w:rFonts w:ascii="Times New Roman" w:hAnsi="Times New Roman" w:cs="Times New Roman"/>
          <w:b/>
          <w:bCs/>
        </w:rPr>
      </w:pPr>
      <w:r w:rsidRPr="00BB047E">
        <w:rPr>
          <w:rFonts w:ascii="Times New Roman" w:hAnsi="Times New Roman" w:cs="Times New Roman"/>
          <w:b/>
          <w:bCs/>
        </w:rPr>
        <w:t xml:space="preserve">Description of the study area </w:t>
      </w:r>
    </w:p>
    <w:p w14:paraId="31536F01" w14:textId="144E6B68" w:rsidR="006220F1" w:rsidRPr="00BA66D4" w:rsidRDefault="006220F1" w:rsidP="006220F1">
      <w:pPr>
        <w:jc w:val="both"/>
        <w:rPr>
          <w:rFonts w:ascii="Times New Roman" w:hAnsi="Times New Roman" w:cs="Times New Roman"/>
          <w:sz w:val="20"/>
          <w:szCs w:val="20"/>
        </w:rPr>
      </w:pPr>
      <w:r w:rsidRPr="00BA66D4">
        <w:rPr>
          <w:rFonts w:ascii="Times New Roman" w:hAnsi="Times New Roman" w:cs="Times New Roman"/>
          <w:i/>
          <w:iCs/>
          <w:sz w:val="20"/>
          <w:szCs w:val="20"/>
        </w:rPr>
        <w:t>O. robusta</w:t>
      </w:r>
      <w:r w:rsidRPr="00BA66D4">
        <w:rPr>
          <w:rFonts w:ascii="Times New Roman" w:hAnsi="Times New Roman" w:cs="Times New Roman"/>
          <w:sz w:val="20"/>
          <w:szCs w:val="20"/>
        </w:rPr>
        <w:t xml:space="preserve"> seeds were collected from </w:t>
      </w:r>
      <w:proofErr w:type="spellStart"/>
      <w:r w:rsidRPr="00BA66D4">
        <w:rPr>
          <w:rFonts w:ascii="Times New Roman" w:hAnsi="Times New Roman" w:cs="Times New Roman"/>
          <w:sz w:val="20"/>
          <w:szCs w:val="20"/>
        </w:rPr>
        <w:t>Letlhakeng</w:t>
      </w:r>
      <w:proofErr w:type="spellEnd"/>
      <w:r w:rsidRPr="00BA66D4">
        <w:rPr>
          <w:rFonts w:ascii="Times New Roman" w:hAnsi="Times New Roman" w:cs="Times New Roman"/>
          <w:sz w:val="20"/>
          <w:szCs w:val="20"/>
        </w:rPr>
        <w:t xml:space="preserve"> village </w:t>
      </w:r>
      <w:r w:rsidR="00052306">
        <w:rPr>
          <w:rFonts w:ascii="Times New Roman" w:hAnsi="Times New Roman" w:cs="Times New Roman"/>
          <w:sz w:val="20"/>
          <w:szCs w:val="20"/>
        </w:rPr>
        <w:t>(</w:t>
      </w:r>
      <w:r w:rsidR="00052306" w:rsidRPr="00052306">
        <w:rPr>
          <w:rFonts w:ascii="Times New Roman" w:hAnsi="Times New Roman" w:cs="Times New Roman"/>
          <w:sz w:val="20"/>
          <w:szCs w:val="20"/>
        </w:rPr>
        <w:t xml:space="preserve">24.0973° S, 25.0288° </w:t>
      </w:r>
      <w:r w:rsidR="007A1982" w:rsidRPr="00052306">
        <w:rPr>
          <w:rFonts w:ascii="Times New Roman" w:hAnsi="Times New Roman" w:cs="Times New Roman"/>
          <w:sz w:val="20"/>
          <w:szCs w:val="20"/>
        </w:rPr>
        <w:t>E</w:t>
      </w:r>
      <w:r w:rsidR="007A1982">
        <w:rPr>
          <w:rFonts w:ascii="Times New Roman" w:hAnsi="Times New Roman" w:cs="Times New Roman"/>
          <w:sz w:val="20"/>
          <w:szCs w:val="20"/>
        </w:rPr>
        <w:t xml:space="preserve">) </w:t>
      </w:r>
      <w:r w:rsidR="007A1982" w:rsidRPr="00052306">
        <w:rPr>
          <w:rFonts w:ascii="Times New Roman" w:hAnsi="Times New Roman" w:cs="Times New Roman"/>
          <w:sz w:val="20"/>
          <w:szCs w:val="20"/>
        </w:rPr>
        <w:t>and</w:t>
      </w:r>
      <w:r w:rsidRPr="00BA66D4">
        <w:rPr>
          <w:rFonts w:ascii="Times New Roman" w:hAnsi="Times New Roman" w:cs="Times New Roman"/>
          <w:sz w:val="20"/>
          <w:szCs w:val="20"/>
        </w:rPr>
        <w:t xml:space="preserve"> </w:t>
      </w:r>
      <w:r w:rsidRPr="00336307">
        <w:rPr>
          <w:rFonts w:ascii="Times New Roman" w:hAnsi="Times New Roman" w:cs="Times New Roman"/>
          <w:i/>
          <w:iCs/>
          <w:sz w:val="20"/>
          <w:szCs w:val="20"/>
        </w:rPr>
        <w:t>Opuntia Ficus-indica</w:t>
      </w:r>
      <w:r w:rsidRPr="00BA66D4">
        <w:rPr>
          <w:rFonts w:ascii="Times New Roman" w:hAnsi="Times New Roman" w:cs="Times New Roman"/>
          <w:sz w:val="20"/>
          <w:szCs w:val="20"/>
        </w:rPr>
        <w:t xml:space="preserve"> </w:t>
      </w:r>
      <w:r w:rsidR="00336307">
        <w:rPr>
          <w:rFonts w:ascii="Times New Roman" w:hAnsi="Times New Roman" w:cs="Times New Roman"/>
          <w:sz w:val="20"/>
          <w:szCs w:val="20"/>
        </w:rPr>
        <w:t>from</w:t>
      </w:r>
      <w:r w:rsidRPr="00BA66D4">
        <w:rPr>
          <w:rFonts w:ascii="Times New Roman" w:hAnsi="Times New Roman" w:cs="Times New Roman"/>
          <w:sz w:val="20"/>
          <w:szCs w:val="20"/>
        </w:rPr>
        <w:t xml:space="preserve"> Gakuto village </w:t>
      </w:r>
      <w:r w:rsidR="00362E1B">
        <w:rPr>
          <w:rFonts w:ascii="Times New Roman" w:hAnsi="Times New Roman" w:cs="Times New Roman"/>
          <w:sz w:val="20"/>
          <w:szCs w:val="20"/>
        </w:rPr>
        <w:t>(</w:t>
      </w:r>
      <w:r w:rsidR="00362E1B" w:rsidRPr="00362E1B">
        <w:rPr>
          <w:rFonts w:ascii="Times New Roman" w:hAnsi="Times New Roman" w:cs="Times New Roman"/>
          <w:sz w:val="20"/>
          <w:szCs w:val="20"/>
        </w:rPr>
        <w:t>24.4402° S, 25.8082° E</w:t>
      </w:r>
      <w:r w:rsidR="00362E1B">
        <w:rPr>
          <w:rFonts w:ascii="Times New Roman" w:hAnsi="Times New Roman" w:cs="Times New Roman"/>
          <w:sz w:val="20"/>
          <w:szCs w:val="20"/>
        </w:rPr>
        <w:t>)</w:t>
      </w:r>
      <w:r w:rsidR="00362E1B" w:rsidRPr="00362E1B">
        <w:rPr>
          <w:rFonts w:ascii="Times New Roman" w:hAnsi="Times New Roman" w:cs="Times New Roman"/>
          <w:sz w:val="20"/>
          <w:szCs w:val="20"/>
        </w:rPr>
        <w:t xml:space="preserve"> </w:t>
      </w:r>
      <w:r w:rsidR="000758A7">
        <w:rPr>
          <w:rFonts w:ascii="Times New Roman" w:hAnsi="Times New Roman" w:cs="Times New Roman"/>
          <w:sz w:val="20"/>
          <w:szCs w:val="20"/>
        </w:rPr>
        <w:t>in Botswana</w:t>
      </w:r>
    </w:p>
    <w:p w14:paraId="68D657EC" w14:textId="5EEF0550" w:rsidR="006220F1" w:rsidRPr="007E6E6C" w:rsidRDefault="006220F1" w:rsidP="006220F1">
      <w:pPr>
        <w:jc w:val="both"/>
        <w:rPr>
          <w:rFonts w:ascii="Times New Roman" w:hAnsi="Times New Roman" w:cs="Times New Roman"/>
          <w:b/>
          <w:bCs/>
        </w:rPr>
      </w:pPr>
      <w:r w:rsidRPr="007E6E6C">
        <w:rPr>
          <w:rFonts w:ascii="Times New Roman" w:hAnsi="Times New Roman" w:cs="Times New Roman"/>
          <w:b/>
          <w:bCs/>
        </w:rPr>
        <w:t>Sample collection</w:t>
      </w:r>
    </w:p>
    <w:p w14:paraId="01F7DB6B" w14:textId="6F0A2AD9" w:rsidR="006220F1" w:rsidRPr="007E6E6C" w:rsidRDefault="006220F1" w:rsidP="007E6E6C">
      <w:pPr>
        <w:spacing w:after="0" w:line="240" w:lineRule="auto"/>
        <w:jc w:val="both"/>
        <w:rPr>
          <w:rFonts w:ascii="Times New Roman" w:hAnsi="Times New Roman" w:cs="Times New Roman"/>
          <w:sz w:val="20"/>
          <w:szCs w:val="20"/>
        </w:rPr>
      </w:pPr>
      <w:r w:rsidRPr="007E6E6C">
        <w:rPr>
          <w:rFonts w:ascii="Times New Roman" w:hAnsi="Times New Roman" w:cs="Times New Roman"/>
          <w:i/>
          <w:iCs/>
          <w:sz w:val="20"/>
          <w:szCs w:val="20"/>
        </w:rPr>
        <w:t>O. robusta</w:t>
      </w:r>
      <w:r w:rsidRPr="007E6E6C">
        <w:rPr>
          <w:rFonts w:ascii="Times New Roman" w:hAnsi="Times New Roman" w:cs="Times New Roman"/>
          <w:sz w:val="20"/>
          <w:szCs w:val="20"/>
        </w:rPr>
        <w:t xml:space="preserve"> and </w:t>
      </w:r>
      <w:r w:rsidRPr="007E6E6C">
        <w:rPr>
          <w:rFonts w:ascii="Times New Roman" w:hAnsi="Times New Roman" w:cs="Times New Roman"/>
          <w:i/>
          <w:iCs/>
          <w:sz w:val="20"/>
          <w:szCs w:val="20"/>
        </w:rPr>
        <w:t xml:space="preserve">O. </w:t>
      </w:r>
      <w:proofErr w:type="spellStart"/>
      <w:r w:rsidRPr="007E6E6C">
        <w:rPr>
          <w:rFonts w:ascii="Times New Roman" w:hAnsi="Times New Roman" w:cs="Times New Roman"/>
          <w:i/>
          <w:iCs/>
          <w:sz w:val="20"/>
          <w:szCs w:val="20"/>
        </w:rPr>
        <w:t>ficus-indica</w:t>
      </w:r>
      <w:proofErr w:type="spellEnd"/>
      <w:r w:rsidRPr="007E6E6C">
        <w:rPr>
          <w:rFonts w:ascii="Times New Roman" w:hAnsi="Times New Roman" w:cs="Times New Roman"/>
          <w:sz w:val="20"/>
          <w:szCs w:val="20"/>
        </w:rPr>
        <w:t xml:space="preserve"> fruits were harvested using gloves to protect the hands from the spines and avoid contamination. Pruning shears were employed to carefully cut the fruits from the plants, and a plastic bag was utilized to gather them safely. Mature and healthy fruits were selected to ensure the seeds were fully developed </w:t>
      </w:r>
      <w:r w:rsidRPr="007E6E6C">
        <w:rPr>
          <w:rFonts w:ascii="Times New Roman" w:hAnsi="Times New Roman" w:cs="Times New Roman"/>
          <w:sz w:val="20"/>
          <w:szCs w:val="20"/>
        </w:rPr>
        <w:lastRenderedPageBreak/>
        <w:t xml:space="preserve">and unharmed. To remove the seeds from the fruits, the harvested fruits were gently sliced open with a sharp knife. The seeds were then carefully extracted from the pulp using a spoon or tweezers, ensuring not to damage them during the process. Once all the seeds were extracted, they were thoroughly washed with water to remove any remaining pulp residue and spines. After washing, the seeds were spread out in a single layer on a clean surface to air dry. Placing them in a well-ventilated area allowed for efficient drying. Once completely dry, the seeds were stored in </w:t>
      </w:r>
      <w:r w:rsidR="007A1982" w:rsidRPr="007E6E6C">
        <w:rPr>
          <w:rFonts w:ascii="Times New Roman" w:hAnsi="Times New Roman" w:cs="Times New Roman"/>
          <w:sz w:val="20"/>
          <w:szCs w:val="20"/>
        </w:rPr>
        <w:t>labelled</w:t>
      </w:r>
      <w:r w:rsidRPr="007E6E6C">
        <w:rPr>
          <w:rFonts w:ascii="Times New Roman" w:hAnsi="Times New Roman" w:cs="Times New Roman"/>
          <w:sz w:val="20"/>
          <w:szCs w:val="20"/>
        </w:rPr>
        <w:t xml:space="preserve"> sealable plastic bags. </w:t>
      </w:r>
    </w:p>
    <w:p w14:paraId="31BD8271" w14:textId="77777777" w:rsidR="00805883" w:rsidRDefault="00805883" w:rsidP="006220F1">
      <w:pPr>
        <w:jc w:val="both"/>
        <w:rPr>
          <w:rFonts w:ascii="Times New Roman" w:hAnsi="Times New Roman" w:cs="Times New Roman"/>
          <w:b/>
          <w:bCs/>
        </w:rPr>
      </w:pPr>
    </w:p>
    <w:p w14:paraId="1CA953D1" w14:textId="497F3FC0" w:rsidR="006220F1" w:rsidRPr="00117623" w:rsidRDefault="006220F1" w:rsidP="006220F1">
      <w:pPr>
        <w:jc w:val="both"/>
        <w:rPr>
          <w:rFonts w:ascii="Times New Roman" w:hAnsi="Times New Roman" w:cs="Times New Roman"/>
          <w:b/>
          <w:bCs/>
        </w:rPr>
      </w:pPr>
      <w:r w:rsidRPr="00117623">
        <w:rPr>
          <w:rFonts w:ascii="Times New Roman" w:hAnsi="Times New Roman" w:cs="Times New Roman"/>
          <w:b/>
          <w:bCs/>
        </w:rPr>
        <w:t>Sample preparation</w:t>
      </w:r>
    </w:p>
    <w:p w14:paraId="27013865" w14:textId="35E94690" w:rsidR="006220F1" w:rsidRDefault="006220F1" w:rsidP="00117623">
      <w:pPr>
        <w:spacing w:after="0" w:line="240" w:lineRule="auto"/>
        <w:jc w:val="both"/>
        <w:rPr>
          <w:rFonts w:ascii="Times New Roman" w:hAnsi="Times New Roman" w:cs="Times New Roman"/>
          <w:sz w:val="20"/>
          <w:szCs w:val="20"/>
        </w:rPr>
      </w:pPr>
      <w:r w:rsidRPr="00117623">
        <w:rPr>
          <w:rFonts w:ascii="Times New Roman" w:hAnsi="Times New Roman" w:cs="Times New Roman"/>
          <w:sz w:val="20"/>
          <w:szCs w:val="20"/>
        </w:rPr>
        <w:t xml:space="preserve">Following storage, the dried seeds were crushed into a fine powder using a mortar and pestle in the laboratory. This step was essential to increase the surface area for subsequent analysis. The powdered seeds were then transferred to sealed plastic bags for storage until further use </w:t>
      </w:r>
      <w:r w:rsidR="000F62BD">
        <w:rPr>
          <w:rFonts w:ascii="Times New Roman" w:hAnsi="Times New Roman" w:cs="Times New Roman"/>
          <w:sz w:val="20"/>
          <w:szCs w:val="20"/>
        </w:rPr>
        <w:t>for</w:t>
      </w:r>
      <w:r w:rsidRPr="00117623">
        <w:rPr>
          <w:rFonts w:ascii="Times New Roman" w:hAnsi="Times New Roman" w:cs="Times New Roman"/>
          <w:sz w:val="20"/>
          <w:szCs w:val="20"/>
        </w:rPr>
        <w:t xml:space="preserve"> the qualitative phytochemical analysis and mucilage characterization.</w:t>
      </w:r>
    </w:p>
    <w:p w14:paraId="6E2D265C" w14:textId="77777777" w:rsidR="00117623" w:rsidRPr="00117623" w:rsidRDefault="00117623" w:rsidP="00117623">
      <w:pPr>
        <w:spacing w:after="0" w:line="240" w:lineRule="auto"/>
        <w:jc w:val="both"/>
        <w:rPr>
          <w:rFonts w:ascii="Times New Roman" w:hAnsi="Times New Roman" w:cs="Times New Roman"/>
          <w:sz w:val="20"/>
          <w:szCs w:val="20"/>
        </w:rPr>
      </w:pPr>
    </w:p>
    <w:p w14:paraId="74DD3F66" w14:textId="40D098AA" w:rsidR="006220F1" w:rsidRPr="00C44FFB" w:rsidRDefault="00C44FFB" w:rsidP="006220F1">
      <w:pPr>
        <w:jc w:val="both"/>
        <w:rPr>
          <w:rFonts w:ascii="Times New Roman" w:hAnsi="Times New Roman" w:cs="Times New Roman"/>
          <w:b/>
          <w:bCs/>
        </w:rPr>
      </w:pPr>
      <w:r w:rsidRPr="00C44FFB">
        <w:rPr>
          <w:rFonts w:ascii="Times New Roman" w:hAnsi="Times New Roman" w:cs="Times New Roman"/>
          <w:b/>
          <w:bCs/>
        </w:rPr>
        <w:t>Mucilage extraction</w:t>
      </w:r>
    </w:p>
    <w:p w14:paraId="66D61B8C" w14:textId="7D6795A3" w:rsidR="006220F1" w:rsidRPr="00C44FFB" w:rsidRDefault="006220F1" w:rsidP="00C44FFB">
      <w:pPr>
        <w:spacing w:after="0" w:line="240" w:lineRule="auto"/>
        <w:jc w:val="both"/>
        <w:rPr>
          <w:rFonts w:ascii="Times New Roman" w:hAnsi="Times New Roman" w:cs="Times New Roman"/>
          <w:sz w:val="20"/>
          <w:szCs w:val="20"/>
        </w:rPr>
      </w:pPr>
      <w:r w:rsidRPr="00C44FFB">
        <w:rPr>
          <w:rFonts w:ascii="Times New Roman" w:hAnsi="Times New Roman" w:cs="Times New Roman"/>
          <w:sz w:val="20"/>
          <w:szCs w:val="20"/>
        </w:rPr>
        <w:t xml:space="preserve">The mucilage extracted from </w:t>
      </w:r>
      <w:r w:rsidRPr="00D31AF3">
        <w:rPr>
          <w:rFonts w:ascii="Times New Roman" w:hAnsi="Times New Roman" w:cs="Times New Roman"/>
          <w:i/>
          <w:iCs/>
          <w:sz w:val="20"/>
          <w:szCs w:val="20"/>
        </w:rPr>
        <w:t xml:space="preserve">O. </w:t>
      </w:r>
      <w:proofErr w:type="spellStart"/>
      <w:r w:rsidRPr="00D31AF3">
        <w:rPr>
          <w:rFonts w:ascii="Times New Roman" w:hAnsi="Times New Roman" w:cs="Times New Roman"/>
          <w:i/>
          <w:iCs/>
          <w:sz w:val="20"/>
          <w:szCs w:val="20"/>
        </w:rPr>
        <w:t>ficus-indica</w:t>
      </w:r>
      <w:proofErr w:type="spellEnd"/>
      <w:r w:rsidRPr="00C44FFB">
        <w:rPr>
          <w:rFonts w:ascii="Times New Roman" w:hAnsi="Times New Roman" w:cs="Times New Roman"/>
          <w:sz w:val="20"/>
          <w:szCs w:val="20"/>
        </w:rPr>
        <w:t xml:space="preserve"> and </w:t>
      </w:r>
      <w:r w:rsidRPr="00D31AF3">
        <w:rPr>
          <w:rFonts w:ascii="Times New Roman" w:hAnsi="Times New Roman" w:cs="Times New Roman"/>
          <w:i/>
          <w:iCs/>
          <w:sz w:val="20"/>
          <w:szCs w:val="20"/>
        </w:rPr>
        <w:t xml:space="preserve">O. </w:t>
      </w:r>
      <w:r w:rsidR="00D31AF3" w:rsidRPr="00D31AF3">
        <w:rPr>
          <w:rFonts w:ascii="Times New Roman" w:hAnsi="Times New Roman" w:cs="Times New Roman"/>
          <w:i/>
          <w:iCs/>
          <w:sz w:val="20"/>
          <w:szCs w:val="20"/>
        </w:rPr>
        <w:t>robusta</w:t>
      </w:r>
      <w:r w:rsidR="00D31AF3" w:rsidRPr="00C44FFB">
        <w:rPr>
          <w:rFonts w:ascii="Times New Roman" w:hAnsi="Times New Roman" w:cs="Times New Roman"/>
          <w:sz w:val="20"/>
          <w:szCs w:val="20"/>
        </w:rPr>
        <w:t xml:space="preserve"> seeds</w:t>
      </w:r>
      <w:r w:rsidRPr="00C44FFB">
        <w:rPr>
          <w:rFonts w:ascii="Times New Roman" w:hAnsi="Times New Roman" w:cs="Times New Roman"/>
          <w:sz w:val="20"/>
          <w:szCs w:val="20"/>
        </w:rPr>
        <w:t xml:space="preserve"> was conducted using a method adapted from previous studies</w:t>
      </w:r>
      <w:r w:rsidR="00E95EA2" w:rsidRPr="00E95EA2">
        <w:rPr>
          <w:rFonts w:ascii="Times New Roman" w:hAnsi="Times New Roman" w:cs="Times New Roman"/>
          <w:sz w:val="20"/>
          <w:szCs w:val="20"/>
          <w:vertAlign w:val="superscript"/>
        </w:rPr>
        <w:t>6</w:t>
      </w:r>
      <w:r w:rsidR="00E95EA2">
        <w:rPr>
          <w:rFonts w:ascii="Times New Roman" w:hAnsi="Times New Roman" w:cs="Times New Roman"/>
          <w:sz w:val="20"/>
          <w:szCs w:val="20"/>
        </w:rPr>
        <w:t>.</w:t>
      </w:r>
      <w:r w:rsidRPr="00C44FFB">
        <w:rPr>
          <w:rFonts w:ascii="Times New Roman" w:hAnsi="Times New Roman" w:cs="Times New Roman"/>
          <w:sz w:val="20"/>
          <w:szCs w:val="20"/>
        </w:rPr>
        <w:t xml:space="preserve"> Samples were crushed using </w:t>
      </w:r>
      <w:r w:rsidR="007136F4" w:rsidRPr="00C44FFB">
        <w:rPr>
          <w:rFonts w:ascii="Times New Roman" w:hAnsi="Times New Roman" w:cs="Times New Roman"/>
          <w:sz w:val="20"/>
          <w:szCs w:val="20"/>
        </w:rPr>
        <w:t>mortar</w:t>
      </w:r>
      <w:r w:rsidRPr="00C44FFB">
        <w:rPr>
          <w:rFonts w:ascii="Times New Roman" w:hAnsi="Times New Roman" w:cs="Times New Roman"/>
          <w:sz w:val="20"/>
          <w:szCs w:val="20"/>
        </w:rPr>
        <w:t xml:space="preserve"> and pestle to increase the surface area. Each sample was first weighed into a different beaker containing 200 grams. Subsequently, each beaker was filled with 600 m</w:t>
      </w:r>
      <w:r w:rsidR="00B02C85">
        <w:rPr>
          <w:rFonts w:ascii="Times New Roman" w:hAnsi="Times New Roman" w:cs="Times New Roman"/>
          <w:sz w:val="20"/>
          <w:szCs w:val="20"/>
        </w:rPr>
        <w:t>L</w:t>
      </w:r>
      <w:r w:rsidRPr="00C44FFB">
        <w:rPr>
          <w:rFonts w:ascii="Times New Roman" w:hAnsi="Times New Roman" w:cs="Times New Roman"/>
          <w:sz w:val="20"/>
          <w:szCs w:val="20"/>
        </w:rPr>
        <w:t xml:space="preserve"> of distilled water, covering the crushed seeds. It was heated to 60</w:t>
      </w:r>
      <w:r w:rsidR="00B02C85" w:rsidRPr="00B02C85">
        <w:rPr>
          <w:rFonts w:ascii="Times New Roman" w:hAnsi="Times New Roman" w:cs="Times New Roman"/>
          <w:sz w:val="20"/>
          <w:szCs w:val="20"/>
          <w:vertAlign w:val="superscript"/>
        </w:rPr>
        <w:t>o</w:t>
      </w:r>
      <w:r w:rsidR="00B02C85">
        <w:rPr>
          <w:rFonts w:ascii="Times New Roman" w:hAnsi="Times New Roman" w:cs="Times New Roman"/>
          <w:sz w:val="20"/>
          <w:szCs w:val="20"/>
        </w:rPr>
        <w:t>C</w:t>
      </w:r>
      <w:r w:rsidRPr="00C44FFB">
        <w:rPr>
          <w:rFonts w:ascii="Times New Roman" w:hAnsi="Times New Roman" w:cs="Times New Roman"/>
          <w:sz w:val="20"/>
          <w:szCs w:val="20"/>
        </w:rPr>
        <w:t xml:space="preserve"> in a water bath while being constantly stirred for one hour. After filtering, the concentrated solution was allowed to cool to ambient temperature. After adding 40 </w:t>
      </w:r>
      <w:r w:rsidR="0097591E">
        <w:rPr>
          <w:rFonts w:ascii="Times New Roman" w:hAnsi="Times New Roman" w:cs="Times New Roman"/>
          <w:sz w:val="20"/>
          <w:szCs w:val="20"/>
        </w:rPr>
        <w:t>mL</w:t>
      </w:r>
      <w:r w:rsidRPr="00C44FFB">
        <w:rPr>
          <w:rFonts w:ascii="Times New Roman" w:hAnsi="Times New Roman" w:cs="Times New Roman"/>
          <w:sz w:val="20"/>
          <w:szCs w:val="20"/>
        </w:rPr>
        <w:t xml:space="preserve"> of acetone to the concentrated solution, the sample was centrifuged at 250 rpm for 15</w:t>
      </w:r>
      <w:r w:rsidR="0097591E">
        <w:rPr>
          <w:rFonts w:ascii="Times New Roman" w:hAnsi="Times New Roman" w:cs="Times New Roman"/>
          <w:sz w:val="20"/>
          <w:szCs w:val="20"/>
        </w:rPr>
        <w:t>m</w:t>
      </w:r>
      <w:r w:rsidRPr="00C44FFB">
        <w:rPr>
          <w:rFonts w:ascii="Times New Roman" w:hAnsi="Times New Roman" w:cs="Times New Roman"/>
          <w:sz w:val="20"/>
          <w:szCs w:val="20"/>
        </w:rPr>
        <w:t xml:space="preserve"> to isolate the mucilage. In a drying oven, the </w:t>
      </w:r>
      <w:r w:rsidR="0097591E" w:rsidRPr="00C44FFB">
        <w:rPr>
          <w:rFonts w:ascii="Times New Roman" w:hAnsi="Times New Roman" w:cs="Times New Roman"/>
          <w:sz w:val="20"/>
          <w:szCs w:val="20"/>
        </w:rPr>
        <w:t>sediment was</w:t>
      </w:r>
      <w:r w:rsidRPr="00C44FFB">
        <w:rPr>
          <w:rFonts w:ascii="Times New Roman" w:hAnsi="Times New Roman" w:cs="Times New Roman"/>
          <w:sz w:val="20"/>
          <w:szCs w:val="20"/>
        </w:rPr>
        <w:t xml:space="preserve"> </w:t>
      </w:r>
      <w:r w:rsidR="004D23D3">
        <w:rPr>
          <w:rFonts w:ascii="Times New Roman" w:hAnsi="Times New Roman" w:cs="Times New Roman"/>
          <w:sz w:val="20"/>
          <w:szCs w:val="20"/>
        </w:rPr>
        <w:t xml:space="preserve">then </w:t>
      </w:r>
      <w:r w:rsidRPr="00C44FFB">
        <w:rPr>
          <w:rFonts w:ascii="Times New Roman" w:hAnsi="Times New Roman" w:cs="Times New Roman"/>
          <w:sz w:val="20"/>
          <w:szCs w:val="20"/>
        </w:rPr>
        <w:t>dried to constant weight at 45</w:t>
      </w:r>
      <w:r w:rsidR="004D23D3" w:rsidRPr="004D23D3">
        <w:rPr>
          <w:rFonts w:ascii="Times New Roman" w:hAnsi="Times New Roman" w:cs="Times New Roman"/>
          <w:sz w:val="20"/>
          <w:szCs w:val="20"/>
          <w:vertAlign w:val="superscript"/>
        </w:rPr>
        <w:t>o</w:t>
      </w:r>
      <w:r w:rsidR="004D23D3">
        <w:rPr>
          <w:rFonts w:ascii="Times New Roman" w:hAnsi="Times New Roman" w:cs="Times New Roman"/>
          <w:sz w:val="20"/>
          <w:szCs w:val="20"/>
        </w:rPr>
        <w:t>C.</w:t>
      </w:r>
      <w:r w:rsidRPr="00C44FFB">
        <w:rPr>
          <w:rFonts w:ascii="Times New Roman" w:hAnsi="Times New Roman" w:cs="Times New Roman"/>
          <w:sz w:val="20"/>
          <w:szCs w:val="20"/>
        </w:rPr>
        <w:t xml:space="preserve"> Using a mortar and pestle, the hard mucilage cake was pounded into a fine powder</w:t>
      </w:r>
      <w:r w:rsidR="004D23D3">
        <w:rPr>
          <w:rFonts w:ascii="Times New Roman" w:hAnsi="Times New Roman" w:cs="Times New Roman"/>
          <w:sz w:val="20"/>
          <w:szCs w:val="20"/>
        </w:rPr>
        <w:t xml:space="preserve">. </w:t>
      </w:r>
    </w:p>
    <w:p w14:paraId="15C62D96" w14:textId="77777777" w:rsidR="00C44FFB" w:rsidRDefault="00C44FFB" w:rsidP="00C44FFB">
      <w:pPr>
        <w:spacing w:after="0" w:line="240" w:lineRule="auto"/>
        <w:jc w:val="both"/>
        <w:rPr>
          <w:rFonts w:ascii="Times New Roman" w:hAnsi="Times New Roman" w:cs="Times New Roman"/>
          <w:sz w:val="20"/>
          <w:szCs w:val="20"/>
        </w:rPr>
      </w:pPr>
    </w:p>
    <w:p w14:paraId="3EEBAE7D" w14:textId="389DACBE" w:rsidR="006220F1" w:rsidRPr="00C44FFB" w:rsidRDefault="004D23D3" w:rsidP="00C44F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44FFB">
        <w:rPr>
          <w:rFonts w:ascii="Times New Roman" w:hAnsi="Times New Roman" w:cs="Times New Roman"/>
          <w:sz w:val="20"/>
          <w:szCs w:val="20"/>
        </w:rPr>
        <w:t>Mucilage yield</w:t>
      </w:r>
      <w:r w:rsidR="006220F1" w:rsidRPr="00C44FFB">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006220F1" w:rsidRPr="00C44FFB">
        <w:rPr>
          <w:rFonts w:ascii="Times New Roman" w:hAnsi="Times New Roman" w:cs="Times New Roman"/>
          <w:sz w:val="20"/>
          <w:szCs w:val="20"/>
        </w:rPr>
        <w:t>=</w:t>
      </w:r>
      <w:r>
        <w:rPr>
          <w:rFonts w:ascii="Times New Roman" w:hAnsi="Times New Roman" w:cs="Times New Roman"/>
          <w:sz w:val="20"/>
          <w:szCs w:val="20"/>
        </w:rPr>
        <w:t xml:space="preserve">  </w:t>
      </w:r>
      <w:r w:rsidR="006220F1" w:rsidRPr="00C44FFB">
        <w:rPr>
          <w:rFonts w:ascii="Times New Roman" w:hAnsi="Times New Roman" w:cs="Times New Roman"/>
          <w:sz w:val="20"/>
          <w:szCs w:val="20"/>
        </w:rPr>
        <w:t>(</w:t>
      </w:r>
      <w:proofErr w:type="gramEnd"/>
      <w:r w:rsidR="006220F1" w:rsidRPr="00C44FFB">
        <w:rPr>
          <w:rFonts w:ascii="Times New Roman" w:hAnsi="Times New Roman" w:cs="Times New Roman"/>
          <w:sz w:val="20"/>
          <w:szCs w:val="20"/>
        </w:rPr>
        <w:t>weight of dried mucilage)/(weight of sample) X 100</w:t>
      </w:r>
    </w:p>
    <w:p w14:paraId="153C3DCD" w14:textId="77777777" w:rsidR="00C44FFB" w:rsidRDefault="00C44FFB" w:rsidP="006220F1">
      <w:pPr>
        <w:jc w:val="both"/>
        <w:rPr>
          <w:rFonts w:ascii="Times New Roman" w:hAnsi="Times New Roman" w:cs="Times New Roman"/>
          <w:sz w:val="24"/>
          <w:szCs w:val="24"/>
        </w:rPr>
      </w:pPr>
    </w:p>
    <w:p w14:paraId="7291C913" w14:textId="192070EC" w:rsidR="006220F1" w:rsidRPr="00A36953" w:rsidRDefault="006220F1" w:rsidP="006220F1">
      <w:pPr>
        <w:jc w:val="both"/>
        <w:rPr>
          <w:rFonts w:ascii="Times New Roman" w:hAnsi="Times New Roman" w:cs="Times New Roman"/>
          <w:b/>
          <w:bCs/>
        </w:rPr>
      </w:pPr>
      <w:r w:rsidRPr="00A36953">
        <w:rPr>
          <w:rFonts w:ascii="Times New Roman" w:hAnsi="Times New Roman" w:cs="Times New Roman"/>
          <w:b/>
          <w:bCs/>
        </w:rPr>
        <w:t xml:space="preserve">Determination of </w:t>
      </w:r>
      <w:r w:rsidR="00455FAB">
        <w:rPr>
          <w:rFonts w:ascii="Times New Roman" w:hAnsi="Times New Roman" w:cs="Times New Roman"/>
          <w:b/>
          <w:bCs/>
        </w:rPr>
        <w:t>m</w:t>
      </w:r>
      <w:r w:rsidRPr="00A36953">
        <w:rPr>
          <w:rFonts w:ascii="Times New Roman" w:hAnsi="Times New Roman" w:cs="Times New Roman"/>
          <w:b/>
          <w:bCs/>
        </w:rPr>
        <w:t xml:space="preserve">oisture </w:t>
      </w:r>
      <w:r w:rsidR="00455FAB">
        <w:rPr>
          <w:rFonts w:ascii="Times New Roman" w:hAnsi="Times New Roman" w:cs="Times New Roman"/>
          <w:b/>
          <w:bCs/>
        </w:rPr>
        <w:t>c</w:t>
      </w:r>
      <w:r w:rsidRPr="00A36953">
        <w:rPr>
          <w:rFonts w:ascii="Times New Roman" w:hAnsi="Times New Roman" w:cs="Times New Roman"/>
          <w:b/>
          <w:bCs/>
        </w:rPr>
        <w:t>ontent</w:t>
      </w:r>
    </w:p>
    <w:p w14:paraId="12C6AAF4" w14:textId="31E16BAF" w:rsidR="009700A5" w:rsidRDefault="006220F1" w:rsidP="006220F1">
      <w:pPr>
        <w:jc w:val="both"/>
        <w:rPr>
          <w:rFonts w:ascii="Times New Roman" w:hAnsi="Times New Roman" w:cs="Times New Roman"/>
          <w:sz w:val="20"/>
          <w:szCs w:val="20"/>
        </w:rPr>
      </w:pPr>
      <w:r w:rsidRPr="00A36953">
        <w:rPr>
          <w:rFonts w:ascii="Times New Roman" w:hAnsi="Times New Roman" w:cs="Times New Roman"/>
          <w:sz w:val="20"/>
          <w:szCs w:val="20"/>
        </w:rPr>
        <w:t>The moisture content of the seeds was determined according to the Association of Official Analytical Chemists (AOAC) method</w:t>
      </w:r>
      <w:r w:rsidR="00B80655" w:rsidRPr="00B80655">
        <w:rPr>
          <w:rFonts w:ascii="Times New Roman" w:hAnsi="Times New Roman" w:cs="Times New Roman"/>
          <w:sz w:val="20"/>
          <w:szCs w:val="20"/>
          <w:vertAlign w:val="superscript"/>
        </w:rPr>
        <w:t>7</w:t>
      </w:r>
      <w:r w:rsidRPr="00A36953">
        <w:rPr>
          <w:rFonts w:ascii="Times New Roman" w:hAnsi="Times New Roman" w:cs="Times New Roman"/>
          <w:sz w:val="20"/>
          <w:szCs w:val="20"/>
        </w:rPr>
        <w:t>. To ensure even moisture distribution, 5 grams of each sample were weighed. A glass dish was then precisely weighed and recorded as W</w:t>
      </w:r>
      <w:r w:rsidRPr="00213FFA">
        <w:rPr>
          <w:rFonts w:ascii="Times New Roman" w:hAnsi="Times New Roman" w:cs="Times New Roman"/>
          <w:sz w:val="20"/>
          <w:szCs w:val="20"/>
          <w:vertAlign w:val="subscript"/>
        </w:rPr>
        <w:t>1</w:t>
      </w:r>
      <w:r w:rsidRPr="00A36953">
        <w:rPr>
          <w:rFonts w:ascii="Times New Roman" w:hAnsi="Times New Roman" w:cs="Times New Roman"/>
          <w:sz w:val="20"/>
          <w:szCs w:val="20"/>
        </w:rPr>
        <w:t>. The ground seed sample was evenly distributed across the plate. The sample dish was placed in an oven preheated to 105°C for a predetermined time, typically two to three hours, to effectively eliminate moisture. After the drying process, the dish was allowed to cool in a desiccator and then weighed again, recording this weight as W</w:t>
      </w:r>
      <w:r w:rsidRPr="00213FFA">
        <w:rPr>
          <w:rFonts w:ascii="Times New Roman" w:hAnsi="Times New Roman" w:cs="Times New Roman"/>
          <w:sz w:val="20"/>
          <w:szCs w:val="20"/>
          <w:vertAlign w:val="subscript"/>
        </w:rPr>
        <w:t>2</w:t>
      </w:r>
      <w:r w:rsidRPr="00A36953">
        <w:rPr>
          <w:rFonts w:ascii="Times New Roman" w:hAnsi="Times New Roman" w:cs="Times New Roman"/>
          <w:sz w:val="20"/>
          <w:szCs w:val="20"/>
        </w:rPr>
        <w:t xml:space="preserve">. The moisture content was calculated using the formula: </w:t>
      </w:r>
    </w:p>
    <w:p w14:paraId="5DDBCBAC" w14:textId="465BDBC0" w:rsidR="006220F1" w:rsidRPr="00A36953" w:rsidRDefault="001C5FD9" w:rsidP="006220F1">
      <w:pPr>
        <w:jc w:val="both"/>
        <w:rPr>
          <w:rFonts w:ascii="Times New Roman" w:hAnsi="Times New Roman" w:cs="Times New Roman"/>
          <w:sz w:val="20"/>
          <w:szCs w:val="20"/>
        </w:rPr>
      </w:pPr>
      <w:r>
        <w:rPr>
          <w:rFonts w:ascii="Times New Roman" w:hAnsi="Times New Roman" w:cs="Times New Roman"/>
          <w:sz w:val="20"/>
          <w:szCs w:val="20"/>
        </w:rPr>
        <w:t xml:space="preserve">                                </w:t>
      </w:r>
      <w:r w:rsidR="006220F1" w:rsidRPr="00A36953">
        <w:rPr>
          <w:rFonts w:ascii="Times New Roman" w:hAnsi="Times New Roman" w:cs="Times New Roman"/>
          <w:sz w:val="20"/>
          <w:szCs w:val="20"/>
        </w:rPr>
        <w:t>[(W</w:t>
      </w:r>
      <w:r w:rsidR="006220F1" w:rsidRPr="001C5FD9">
        <w:rPr>
          <w:rFonts w:ascii="Times New Roman" w:hAnsi="Times New Roman" w:cs="Times New Roman"/>
          <w:sz w:val="20"/>
          <w:szCs w:val="20"/>
          <w:vertAlign w:val="subscript"/>
        </w:rPr>
        <w:t>1</w:t>
      </w:r>
      <w:r w:rsidR="006220F1" w:rsidRPr="00A36953">
        <w:rPr>
          <w:rFonts w:ascii="Times New Roman" w:hAnsi="Times New Roman" w:cs="Times New Roman"/>
          <w:sz w:val="20"/>
          <w:szCs w:val="20"/>
        </w:rPr>
        <w:t xml:space="preserve"> - W</w:t>
      </w:r>
      <w:r w:rsidR="006220F1" w:rsidRPr="001C5FD9">
        <w:rPr>
          <w:rFonts w:ascii="Times New Roman" w:hAnsi="Times New Roman" w:cs="Times New Roman"/>
          <w:sz w:val="20"/>
          <w:szCs w:val="20"/>
          <w:vertAlign w:val="subscript"/>
        </w:rPr>
        <w:t>2</w:t>
      </w:r>
      <w:r w:rsidR="006220F1" w:rsidRPr="00A36953">
        <w:rPr>
          <w:rFonts w:ascii="Times New Roman" w:hAnsi="Times New Roman" w:cs="Times New Roman"/>
          <w:sz w:val="20"/>
          <w:szCs w:val="20"/>
        </w:rPr>
        <w:t>) / W</w:t>
      </w:r>
      <w:r w:rsidR="006220F1" w:rsidRPr="001C5FD9">
        <w:rPr>
          <w:rFonts w:ascii="Times New Roman" w:hAnsi="Times New Roman" w:cs="Times New Roman"/>
          <w:sz w:val="20"/>
          <w:szCs w:val="20"/>
          <w:vertAlign w:val="subscript"/>
        </w:rPr>
        <w:t>1</w:t>
      </w:r>
      <w:r w:rsidR="006220F1" w:rsidRPr="00A36953">
        <w:rPr>
          <w:rFonts w:ascii="Times New Roman" w:hAnsi="Times New Roman" w:cs="Times New Roman"/>
          <w:sz w:val="20"/>
          <w:szCs w:val="20"/>
        </w:rPr>
        <w:t>] x 100 and expressed as a percentage</w:t>
      </w:r>
      <w:r>
        <w:rPr>
          <w:rFonts w:ascii="Times New Roman" w:hAnsi="Times New Roman" w:cs="Times New Roman"/>
          <w:sz w:val="20"/>
          <w:szCs w:val="20"/>
        </w:rPr>
        <w:t xml:space="preserve">. </w:t>
      </w:r>
      <w:r w:rsidR="006220F1" w:rsidRPr="00A36953">
        <w:rPr>
          <w:rFonts w:ascii="Times New Roman" w:hAnsi="Times New Roman" w:cs="Times New Roman"/>
          <w:sz w:val="20"/>
          <w:szCs w:val="20"/>
        </w:rPr>
        <w:t xml:space="preserve"> </w:t>
      </w:r>
    </w:p>
    <w:p w14:paraId="5421635E" w14:textId="3D794F69" w:rsidR="006220F1" w:rsidRPr="005F7491" w:rsidRDefault="006220F1" w:rsidP="006220F1">
      <w:pPr>
        <w:jc w:val="both"/>
        <w:rPr>
          <w:rFonts w:ascii="Times New Roman" w:hAnsi="Times New Roman" w:cs="Times New Roman"/>
          <w:b/>
          <w:bCs/>
        </w:rPr>
      </w:pPr>
      <w:r w:rsidRPr="005F7491">
        <w:rPr>
          <w:rFonts w:ascii="Times New Roman" w:hAnsi="Times New Roman" w:cs="Times New Roman"/>
          <w:b/>
          <w:bCs/>
        </w:rPr>
        <w:t xml:space="preserve">Determination of </w:t>
      </w:r>
      <w:r w:rsidR="005F7491">
        <w:rPr>
          <w:rFonts w:ascii="Times New Roman" w:hAnsi="Times New Roman" w:cs="Times New Roman"/>
          <w:b/>
          <w:bCs/>
        </w:rPr>
        <w:t>a</w:t>
      </w:r>
      <w:r w:rsidRPr="005F7491">
        <w:rPr>
          <w:rFonts w:ascii="Times New Roman" w:hAnsi="Times New Roman" w:cs="Times New Roman"/>
          <w:b/>
          <w:bCs/>
        </w:rPr>
        <w:t xml:space="preserve">sh </w:t>
      </w:r>
      <w:r w:rsidR="005F7491">
        <w:rPr>
          <w:rFonts w:ascii="Times New Roman" w:hAnsi="Times New Roman" w:cs="Times New Roman"/>
          <w:b/>
          <w:bCs/>
        </w:rPr>
        <w:t>c</w:t>
      </w:r>
      <w:r w:rsidRPr="005F7491">
        <w:rPr>
          <w:rFonts w:ascii="Times New Roman" w:hAnsi="Times New Roman" w:cs="Times New Roman"/>
          <w:b/>
          <w:bCs/>
        </w:rPr>
        <w:t>ontent</w:t>
      </w:r>
    </w:p>
    <w:p w14:paraId="08300224" w14:textId="3A335EE9" w:rsidR="006220F1" w:rsidRPr="00647831" w:rsidRDefault="006220F1" w:rsidP="006220F1">
      <w:pPr>
        <w:jc w:val="both"/>
        <w:rPr>
          <w:rFonts w:ascii="Times New Roman" w:hAnsi="Times New Roman" w:cs="Times New Roman"/>
          <w:sz w:val="20"/>
          <w:szCs w:val="20"/>
        </w:rPr>
      </w:pPr>
      <w:r w:rsidRPr="00647831">
        <w:rPr>
          <w:rFonts w:ascii="Times New Roman" w:hAnsi="Times New Roman" w:cs="Times New Roman"/>
          <w:sz w:val="20"/>
          <w:szCs w:val="20"/>
        </w:rPr>
        <w:t xml:space="preserve">The ash content was determined using </w:t>
      </w:r>
      <w:r w:rsidR="003458EA" w:rsidRPr="00647831">
        <w:rPr>
          <w:rFonts w:ascii="Times New Roman" w:hAnsi="Times New Roman" w:cs="Times New Roman"/>
          <w:sz w:val="20"/>
          <w:szCs w:val="20"/>
        </w:rPr>
        <w:t xml:space="preserve">methods outlined in </w:t>
      </w:r>
      <w:r w:rsidRPr="00647831">
        <w:rPr>
          <w:rFonts w:ascii="Times New Roman" w:hAnsi="Times New Roman" w:cs="Times New Roman"/>
          <w:sz w:val="20"/>
          <w:szCs w:val="20"/>
        </w:rPr>
        <w:t>AOAC</w:t>
      </w:r>
      <w:r w:rsidR="00981E5A">
        <w:rPr>
          <w:rFonts w:ascii="Times New Roman" w:hAnsi="Times New Roman" w:cs="Times New Roman"/>
          <w:sz w:val="20"/>
          <w:szCs w:val="20"/>
          <w:vertAlign w:val="superscript"/>
        </w:rPr>
        <w:t>7</w:t>
      </w:r>
      <w:r w:rsidR="00A6409A" w:rsidRPr="00647831">
        <w:rPr>
          <w:rFonts w:ascii="Times New Roman" w:hAnsi="Times New Roman" w:cs="Times New Roman"/>
          <w:sz w:val="20"/>
          <w:szCs w:val="20"/>
        </w:rPr>
        <w:t xml:space="preserve">. </w:t>
      </w:r>
      <w:r w:rsidRPr="00647831">
        <w:rPr>
          <w:rFonts w:ascii="Times New Roman" w:hAnsi="Times New Roman" w:cs="Times New Roman"/>
          <w:sz w:val="20"/>
          <w:szCs w:val="20"/>
        </w:rPr>
        <w:t xml:space="preserve"> </w:t>
      </w:r>
      <w:r w:rsidR="00A6409A" w:rsidRPr="00647831">
        <w:rPr>
          <w:rFonts w:ascii="Times New Roman" w:hAnsi="Times New Roman" w:cs="Times New Roman"/>
          <w:sz w:val="20"/>
          <w:szCs w:val="20"/>
        </w:rPr>
        <w:t>Three grams</w:t>
      </w:r>
      <w:r w:rsidRPr="00647831">
        <w:rPr>
          <w:rFonts w:ascii="Times New Roman" w:hAnsi="Times New Roman" w:cs="Times New Roman"/>
          <w:sz w:val="20"/>
          <w:szCs w:val="20"/>
        </w:rPr>
        <w:t xml:space="preserve"> of each sample were used for carbonization and </w:t>
      </w:r>
      <w:proofErr w:type="spellStart"/>
      <w:r w:rsidRPr="00647831">
        <w:rPr>
          <w:rFonts w:ascii="Times New Roman" w:hAnsi="Times New Roman" w:cs="Times New Roman"/>
          <w:sz w:val="20"/>
          <w:szCs w:val="20"/>
        </w:rPr>
        <w:t>ashing</w:t>
      </w:r>
      <w:proofErr w:type="spellEnd"/>
      <w:r w:rsidRPr="00647831">
        <w:rPr>
          <w:rFonts w:ascii="Times New Roman" w:hAnsi="Times New Roman" w:cs="Times New Roman"/>
          <w:sz w:val="20"/>
          <w:szCs w:val="20"/>
        </w:rPr>
        <w:t xml:space="preserve"> in a muffle furnace. Initially, the crucible was cleaned and dried at 120</w:t>
      </w:r>
      <w:r w:rsidR="00967F58" w:rsidRPr="00CF73E0">
        <w:rPr>
          <w:rFonts w:ascii="Times New Roman" w:hAnsi="Times New Roman" w:cs="Times New Roman"/>
          <w:sz w:val="20"/>
          <w:szCs w:val="20"/>
          <w:vertAlign w:val="superscript"/>
        </w:rPr>
        <w:t>o</w:t>
      </w:r>
      <w:r w:rsidR="00967F58">
        <w:rPr>
          <w:rFonts w:ascii="Times New Roman" w:hAnsi="Times New Roman" w:cs="Times New Roman"/>
          <w:sz w:val="20"/>
          <w:szCs w:val="20"/>
        </w:rPr>
        <w:t>C</w:t>
      </w:r>
      <w:r w:rsidRPr="00647831">
        <w:rPr>
          <w:rFonts w:ascii="Times New Roman" w:hAnsi="Times New Roman" w:cs="Times New Roman"/>
          <w:sz w:val="20"/>
          <w:szCs w:val="20"/>
        </w:rPr>
        <w:t xml:space="preserve"> for one hour, then cooled in a desiccator. The mass of the crucible was weighed on an analytical balance and recorded as M</w:t>
      </w:r>
      <w:r w:rsidRPr="00967F58">
        <w:rPr>
          <w:rFonts w:ascii="Times New Roman" w:hAnsi="Times New Roman" w:cs="Times New Roman"/>
          <w:sz w:val="20"/>
          <w:szCs w:val="20"/>
          <w:vertAlign w:val="subscript"/>
        </w:rPr>
        <w:t>1</w:t>
      </w:r>
      <w:r w:rsidRPr="00647831">
        <w:rPr>
          <w:rFonts w:ascii="Times New Roman" w:hAnsi="Times New Roman" w:cs="Times New Roman"/>
          <w:sz w:val="20"/>
          <w:szCs w:val="20"/>
        </w:rPr>
        <w:t>.</w:t>
      </w:r>
      <w:r w:rsidR="00967F58">
        <w:rPr>
          <w:rFonts w:ascii="Times New Roman" w:hAnsi="Times New Roman" w:cs="Times New Roman"/>
          <w:sz w:val="20"/>
          <w:szCs w:val="20"/>
        </w:rPr>
        <w:t xml:space="preserve"> </w:t>
      </w:r>
      <w:r w:rsidRPr="00647831">
        <w:rPr>
          <w:rFonts w:ascii="Times New Roman" w:hAnsi="Times New Roman" w:cs="Times New Roman"/>
          <w:sz w:val="20"/>
          <w:szCs w:val="20"/>
        </w:rPr>
        <w:t>About 3 grams of the sample, recorded as M</w:t>
      </w:r>
      <w:r w:rsidRPr="00967F58">
        <w:rPr>
          <w:rFonts w:ascii="Times New Roman" w:hAnsi="Times New Roman" w:cs="Times New Roman"/>
          <w:sz w:val="20"/>
          <w:szCs w:val="20"/>
          <w:vertAlign w:val="subscript"/>
        </w:rPr>
        <w:t>2</w:t>
      </w:r>
      <w:r w:rsidRPr="00647831">
        <w:rPr>
          <w:rFonts w:ascii="Times New Roman" w:hAnsi="Times New Roman" w:cs="Times New Roman"/>
          <w:sz w:val="20"/>
          <w:szCs w:val="20"/>
        </w:rPr>
        <w:t>, were then dried in an oven at 120</w:t>
      </w:r>
      <w:r w:rsidR="00CF73E0" w:rsidRPr="00CF73E0">
        <w:rPr>
          <w:rFonts w:ascii="Times New Roman" w:hAnsi="Times New Roman" w:cs="Times New Roman"/>
          <w:sz w:val="20"/>
          <w:szCs w:val="20"/>
          <w:vertAlign w:val="superscript"/>
        </w:rPr>
        <w:t>o</w:t>
      </w:r>
      <w:r w:rsidR="00CF73E0">
        <w:rPr>
          <w:rFonts w:ascii="Times New Roman" w:hAnsi="Times New Roman" w:cs="Times New Roman"/>
          <w:sz w:val="20"/>
          <w:szCs w:val="20"/>
        </w:rPr>
        <w:t>C</w:t>
      </w:r>
      <w:r w:rsidRPr="00647831">
        <w:rPr>
          <w:rFonts w:ascii="Times New Roman" w:hAnsi="Times New Roman" w:cs="Times New Roman"/>
          <w:sz w:val="20"/>
          <w:szCs w:val="20"/>
        </w:rPr>
        <w:t xml:space="preserve"> for one hour. Following drying, the sample was heated on a Bunsen burner until the content turned black. The dish with its content was then transferred into a muffle furnace and ignited at 550</w:t>
      </w:r>
      <w:r w:rsidR="00F11862" w:rsidRPr="00F11862">
        <w:rPr>
          <w:rFonts w:ascii="Times New Roman" w:hAnsi="Times New Roman" w:cs="Times New Roman"/>
          <w:sz w:val="20"/>
          <w:szCs w:val="20"/>
          <w:vertAlign w:val="superscript"/>
        </w:rPr>
        <w:t>o</w:t>
      </w:r>
      <w:r w:rsidR="00F11862">
        <w:rPr>
          <w:rFonts w:ascii="Times New Roman" w:hAnsi="Times New Roman" w:cs="Times New Roman"/>
          <w:sz w:val="20"/>
          <w:szCs w:val="20"/>
        </w:rPr>
        <w:t>C</w:t>
      </w:r>
      <w:r w:rsidRPr="00647831">
        <w:rPr>
          <w:rFonts w:ascii="Times New Roman" w:hAnsi="Times New Roman" w:cs="Times New Roman"/>
          <w:sz w:val="20"/>
          <w:szCs w:val="20"/>
        </w:rPr>
        <w:t xml:space="preserve"> for about 8 hours until it was free from carbon. After </w:t>
      </w:r>
      <w:proofErr w:type="spellStart"/>
      <w:r w:rsidRPr="00647831">
        <w:rPr>
          <w:rFonts w:ascii="Times New Roman" w:hAnsi="Times New Roman" w:cs="Times New Roman"/>
          <w:sz w:val="20"/>
          <w:szCs w:val="20"/>
        </w:rPr>
        <w:t>ashing</w:t>
      </w:r>
      <w:proofErr w:type="spellEnd"/>
      <w:r w:rsidRPr="00647831">
        <w:rPr>
          <w:rFonts w:ascii="Times New Roman" w:hAnsi="Times New Roman" w:cs="Times New Roman"/>
          <w:sz w:val="20"/>
          <w:szCs w:val="20"/>
        </w:rPr>
        <w:t xml:space="preserve">, the sample was removed from the furnace, allowed to cool in a desiccator until reaching ambient temperature, and then weighed. This final mass was recorded as </w:t>
      </w:r>
      <w:r w:rsidR="006C603C">
        <w:rPr>
          <w:rFonts w:ascii="Times New Roman" w:hAnsi="Times New Roman" w:cs="Times New Roman"/>
          <w:sz w:val="20"/>
          <w:szCs w:val="20"/>
        </w:rPr>
        <w:t>M</w:t>
      </w:r>
      <w:r w:rsidRPr="006C603C">
        <w:rPr>
          <w:rFonts w:ascii="Times New Roman" w:hAnsi="Times New Roman" w:cs="Times New Roman"/>
          <w:sz w:val="20"/>
          <w:szCs w:val="20"/>
          <w:vertAlign w:val="subscript"/>
        </w:rPr>
        <w:t>3</w:t>
      </w:r>
      <w:r w:rsidRPr="00647831">
        <w:rPr>
          <w:rFonts w:ascii="Times New Roman" w:hAnsi="Times New Roman" w:cs="Times New Roman"/>
          <w:sz w:val="20"/>
          <w:szCs w:val="20"/>
        </w:rPr>
        <w:t xml:space="preserve">. Ash on dry matter base </w:t>
      </w:r>
      <w:r w:rsidR="006C603C">
        <w:rPr>
          <w:rFonts w:ascii="Times New Roman" w:hAnsi="Times New Roman" w:cs="Times New Roman"/>
          <w:sz w:val="20"/>
          <w:szCs w:val="20"/>
        </w:rPr>
        <w:t>was</w:t>
      </w:r>
      <w:r w:rsidRPr="00647831">
        <w:rPr>
          <w:rFonts w:ascii="Times New Roman" w:hAnsi="Times New Roman" w:cs="Times New Roman"/>
          <w:sz w:val="20"/>
          <w:szCs w:val="20"/>
        </w:rPr>
        <w:t xml:space="preserve"> express</w:t>
      </w:r>
      <w:r w:rsidR="006C603C">
        <w:rPr>
          <w:rFonts w:ascii="Times New Roman" w:hAnsi="Times New Roman" w:cs="Times New Roman"/>
          <w:sz w:val="20"/>
          <w:szCs w:val="20"/>
        </w:rPr>
        <w:t xml:space="preserve">ed </w:t>
      </w:r>
      <w:r w:rsidRPr="00647831">
        <w:rPr>
          <w:rFonts w:ascii="Times New Roman" w:hAnsi="Times New Roman" w:cs="Times New Roman"/>
          <w:sz w:val="20"/>
          <w:szCs w:val="20"/>
        </w:rPr>
        <w:t xml:space="preserve">as follows: </w:t>
      </w:r>
    </w:p>
    <w:p w14:paraId="34CEDB2C" w14:textId="19A5D8D8" w:rsidR="006220F1" w:rsidRPr="00647831" w:rsidRDefault="00B963EA" w:rsidP="006220F1">
      <w:pPr>
        <w:jc w:val="both"/>
        <w:rPr>
          <w:rFonts w:ascii="Times New Roman" w:hAnsi="Times New Roman" w:cs="Times New Roman"/>
          <w:sz w:val="20"/>
          <w:szCs w:val="20"/>
        </w:rPr>
      </w:pPr>
      <w:r>
        <w:rPr>
          <w:rFonts w:ascii="Times New Roman" w:hAnsi="Times New Roman" w:cs="Times New Roman"/>
          <w:sz w:val="20"/>
          <w:szCs w:val="20"/>
        </w:rPr>
        <w:t xml:space="preserve">                               </w:t>
      </w:r>
      <w:r w:rsidR="006220F1" w:rsidRPr="00647831">
        <w:rPr>
          <w:rFonts w:ascii="Times New Roman" w:hAnsi="Times New Roman" w:cs="Times New Roman"/>
          <w:sz w:val="20"/>
          <w:szCs w:val="20"/>
        </w:rPr>
        <w:t>Ash (%) = M</w:t>
      </w:r>
      <w:r w:rsidR="006220F1" w:rsidRPr="006C603C">
        <w:rPr>
          <w:rFonts w:ascii="Times New Roman" w:hAnsi="Times New Roman" w:cs="Times New Roman"/>
          <w:sz w:val="20"/>
          <w:szCs w:val="20"/>
          <w:vertAlign w:val="subscript"/>
        </w:rPr>
        <w:t>3</w:t>
      </w:r>
      <w:r w:rsidR="006220F1" w:rsidRPr="00647831">
        <w:rPr>
          <w:rFonts w:ascii="Times New Roman" w:hAnsi="Times New Roman" w:cs="Times New Roman"/>
          <w:sz w:val="20"/>
          <w:szCs w:val="20"/>
        </w:rPr>
        <w:t>-M</w:t>
      </w:r>
      <w:r w:rsidR="006220F1" w:rsidRPr="006C603C">
        <w:rPr>
          <w:rFonts w:ascii="Times New Roman" w:hAnsi="Times New Roman" w:cs="Times New Roman"/>
          <w:sz w:val="20"/>
          <w:szCs w:val="20"/>
          <w:vertAlign w:val="subscript"/>
        </w:rPr>
        <w:t>1</w:t>
      </w:r>
      <w:r w:rsidR="006220F1" w:rsidRPr="00647831">
        <w:rPr>
          <w:rFonts w:ascii="Times New Roman" w:hAnsi="Times New Roman" w:cs="Times New Roman"/>
          <w:sz w:val="20"/>
          <w:szCs w:val="20"/>
        </w:rPr>
        <w:t xml:space="preserve"> x 100 M</w:t>
      </w:r>
      <w:r w:rsidR="006220F1" w:rsidRPr="006C603C">
        <w:rPr>
          <w:rFonts w:ascii="Times New Roman" w:hAnsi="Times New Roman" w:cs="Times New Roman"/>
          <w:sz w:val="20"/>
          <w:szCs w:val="20"/>
          <w:vertAlign w:val="subscript"/>
        </w:rPr>
        <w:t>2</w:t>
      </w:r>
      <w:r w:rsidR="006220F1" w:rsidRPr="00647831">
        <w:rPr>
          <w:rFonts w:ascii="Times New Roman" w:hAnsi="Times New Roman" w:cs="Times New Roman"/>
          <w:sz w:val="20"/>
          <w:szCs w:val="20"/>
        </w:rPr>
        <w:t xml:space="preserve"> </w:t>
      </w:r>
    </w:p>
    <w:p w14:paraId="7EBAF462" w14:textId="68078615" w:rsidR="006220F1" w:rsidRPr="00EE1738" w:rsidRDefault="006220F1" w:rsidP="006220F1">
      <w:pPr>
        <w:jc w:val="both"/>
        <w:rPr>
          <w:rFonts w:ascii="Times New Roman" w:hAnsi="Times New Roman" w:cs="Times New Roman"/>
          <w:b/>
          <w:bCs/>
        </w:rPr>
      </w:pPr>
      <w:r w:rsidRPr="00EE1738">
        <w:rPr>
          <w:rFonts w:ascii="Times New Roman" w:hAnsi="Times New Roman" w:cs="Times New Roman"/>
          <w:b/>
          <w:bCs/>
        </w:rPr>
        <w:t>Determination of water holding capacity</w:t>
      </w:r>
    </w:p>
    <w:p w14:paraId="653E45CA" w14:textId="4CB5B052" w:rsidR="006220F1" w:rsidRPr="00EE1738" w:rsidRDefault="006220F1" w:rsidP="00EE1738">
      <w:pPr>
        <w:spacing w:after="0" w:line="240" w:lineRule="auto"/>
        <w:jc w:val="both"/>
        <w:rPr>
          <w:rFonts w:ascii="Times New Roman" w:hAnsi="Times New Roman" w:cs="Times New Roman"/>
          <w:sz w:val="20"/>
          <w:szCs w:val="20"/>
        </w:rPr>
      </w:pPr>
      <w:r w:rsidRPr="00EE1738">
        <w:rPr>
          <w:rFonts w:ascii="Times New Roman" w:hAnsi="Times New Roman" w:cs="Times New Roman"/>
          <w:sz w:val="20"/>
          <w:szCs w:val="20"/>
        </w:rPr>
        <w:t>The procedure outlined by Aremu</w:t>
      </w:r>
      <w:r w:rsidR="00A67C0B">
        <w:rPr>
          <w:rFonts w:ascii="Times New Roman" w:hAnsi="Times New Roman" w:cs="Times New Roman"/>
          <w:sz w:val="20"/>
          <w:szCs w:val="20"/>
        </w:rPr>
        <w:t xml:space="preserve"> et al</w:t>
      </w:r>
      <w:r w:rsidR="00A67C0B" w:rsidRPr="00A67C0B">
        <w:rPr>
          <w:rFonts w:ascii="Times New Roman" w:hAnsi="Times New Roman" w:cs="Times New Roman"/>
          <w:sz w:val="20"/>
          <w:szCs w:val="20"/>
          <w:vertAlign w:val="superscript"/>
        </w:rPr>
        <w:t>8</w:t>
      </w:r>
      <w:r w:rsidRPr="00EE1738">
        <w:rPr>
          <w:rFonts w:ascii="Times New Roman" w:hAnsi="Times New Roman" w:cs="Times New Roman"/>
          <w:sz w:val="20"/>
          <w:szCs w:val="20"/>
        </w:rPr>
        <w:t xml:space="preserve"> was followed to determine the water holding capacity. In a centrifuge tube, one gram of each sample was mixed with </w:t>
      </w:r>
      <w:r w:rsidR="00CF212C">
        <w:rPr>
          <w:rFonts w:ascii="Times New Roman" w:hAnsi="Times New Roman" w:cs="Times New Roman"/>
          <w:sz w:val="20"/>
          <w:szCs w:val="20"/>
        </w:rPr>
        <w:t>10 mL</w:t>
      </w:r>
      <w:r w:rsidRPr="00EE1738">
        <w:rPr>
          <w:rFonts w:ascii="Times New Roman" w:hAnsi="Times New Roman" w:cs="Times New Roman"/>
          <w:sz w:val="20"/>
          <w:szCs w:val="20"/>
        </w:rPr>
        <w:t xml:space="preserve"> of distilled water. The combination was then allowed to sit at room temperature for an hour. Following that, the mixture was centrifuged at 300 rpm for 20 minutes, and the supernatant was then poured into a graduated cylinder measuring 10 </w:t>
      </w:r>
      <w:proofErr w:type="spellStart"/>
      <w:r w:rsidR="00224A02">
        <w:rPr>
          <w:rFonts w:ascii="Times New Roman" w:hAnsi="Times New Roman" w:cs="Times New Roman"/>
          <w:sz w:val="20"/>
          <w:szCs w:val="20"/>
        </w:rPr>
        <w:t>mL</w:t>
      </w:r>
      <w:r w:rsidR="000D12B5">
        <w:rPr>
          <w:rFonts w:ascii="Times New Roman" w:hAnsi="Times New Roman" w:cs="Times New Roman"/>
          <w:sz w:val="20"/>
          <w:szCs w:val="20"/>
        </w:rPr>
        <w:t>.</w:t>
      </w:r>
      <w:proofErr w:type="spellEnd"/>
    </w:p>
    <w:p w14:paraId="17BEB989" w14:textId="77777777" w:rsidR="00032AB5" w:rsidRDefault="00032AB5" w:rsidP="006220F1">
      <w:pPr>
        <w:jc w:val="both"/>
        <w:rPr>
          <w:rFonts w:ascii="Times New Roman" w:hAnsi="Times New Roman" w:cs="Times New Roman"/>
          <w:b/>
          <w:bCs/>
        </w:rPr>
      </w:pPr>
    </w:p>
    <w:p w14:paraId="21084FB2" w14:textId="37822B2A" w:rsidR="006220F1" w:rsidRPr="004167B0" w:rsidRDefault="006220F1" w:rsidP="006220F1">
      <w:pPr>
        <w:jc w:val="both"/>
        <w:rPr>
          <w:rFonts w:ascii="Times New Roman" w:hAnsi="Times New Roman" w:cs="Times New Roman"/>
          <w:b/>
          <w:bCs/>
        </w:rPr>
      </w:pPr>
      <w:r w:rsidRPr="004167B0">
        <w:rPr>
          <w:rFonts w:ascii="Times New Roman" w:hAnsi="Times New Roman" w:cs="Times New Roman"/>
          <w:b/>
          <w:bCs/>
        </w:rPr>
        <w:lastRenderedPageBreak/>
        <w:t>Qualitative analysis of phytochemicals</w:t>
      </w:r>
    </w:p>
    <w:p w14:paraId="56E61610" w14:textId="77777777" w:rsidR="006220F1" w:rsidRPr="00F223F2" w:rsidRDefault="006220F1" w:rsidP="006220F1">
      <w:pPr>
        <w:jc w:val="both"/>
        <w:rPr>
          <w:rFonts w:ascii="Times New Roman" w:hAnsi="Times New Roman" w:cs="Times New Roman"/>
          <w:b/>
          <w:bCs/>
          <w:sz w:val="20"/>
          <w:szCs w:val="20"/>
        </w:rPr>
      </w:pPr>
      <w:r w:rsidRPr="00F223F2">
        <w:rPr>
          <w:rFonts w:ascii="Times New Roman" w:hAnsi="Times New Roman" w:cs="Times New Roman"/>
          <w:b/>
          <w:bCs/>
          <w:sz w:val="20"/>
          <w:szCs w:val="20"/>
        </w:rPr>
        <w:t>Phytochemical Extraction</w:t>
      </w:r>
    </w:p>
    <w:p w14:paraId="53E938B5" w14:textId="697EEB70" w:rsidR="006220F1" w:rsidRPr="00BF3D28" w:rsidRDefault="006220F1" w:rsidP="00BF3D28">
      <w:pPr>
        <w:spacing w:after="0" w:line="240" w:lineRule="auto"/>
        <w:jc w:val="both"/>
        <w:rPr>
          <w:rFonts w:ascii="Times New Roman" w:hAnsi="Times New Roman" w:cs="Times New Roman"/>
          <w:sz w:val="20"/>
          <w:szCs w:val="20"/>
        </w:rPr>
      </w:pPr>
      <w:r w:rsidRPr="00BF3D28">
        <w:rPr>
          <w:rFonts w:ascii="Times New Roman" w:hAnsi="Times New Roman" w:cs="Times New Roman"/>
          <w:sz w:val="20"/>
          <w:szCs w:val="20"/>
        </w:rPr>
        <w:t xml:space="preserve">For the phytochemical extraction, 5 grams of each sample were weighed into three separate beakers. For the first sample, 100 </w:t>
      </w:r>
      <w:proofErr w:type="spellStart"/>
      <w:r w:rsidR="000F76A9">
        <w:rPr>
          <w:rFonts w:ascii="Times New Roman" w:hAnsi="Times New Roman" w:cs="Times New Roman"/>
          <w:sz w:val="20"/>
          <w:szCs w:val="20"/>
        </w:rPr>
        <w:t>mL</w:t>
      </w:r>
      <w:r w:rsidRPr="00BF3D28">
        <w:rPr>
          <w:rFonts w:ascii="Times New Roman" w:hAnsi="Times New Roman" w:cs="Times New Roman"/>
          <w:sz w:val="20"/>
          <w:szCs w:val="20"/>
        </w:rPr>
        <w:t>of</w:t>
      </w:r>
      <w:proofErr w:type="spellEnd"/>
      <w:r w:rsidRPr="00BF3D28">
        <w:rPr>
          <w:rFonts w:ascii="Times New Roman" w:hAnsi="Times New Roman" w:cs="Times New Roman"/>
          <w:sz w:val="20"/>
          <w:szCs w:val="20"/>
        </w:rPr>
        <w:t xml:space="preserve"> ethanol was added to the first beaker, 100 </w:t>
      </w:r>
      <w:r w:rsidR="000F76A9">
        <w:rPr>
          <w:rFonts w:ascii="Times New Roman" w:hAnsi="Times New Roman" w:cs="Times New Roman"/>
          <w:sz w:val="20"/>
          <w:szCs w:val="20"/>
        </w:rPr>
        <w:t xml:space="preserve">mL </w:t>
      </w:r>
      <w:r w:rsidRPr="00BF3D28">
        <w:rPr>
          <w:rFonts w:ascii="Times New Roman" w:hAnsi="Times New Roman" w:cs="Times New Roman"/>
          <w:sz w:val="20"/>
          <w:szCs w:val="20"/>
        </w:rPr>
        <w:t xml:space="preserve">of methanol to the second beaker, and 100 </w:t>
      </w:r>
      <w:r w:rsidR="000F76A9">
        <w:rPr>
          <w:rFonts w:ascii="Times New Roman" w:hAnsi="Times New Roman" w:cs="Times New Roman"/>
          <w:sz w:val="20"/>
          <w:szCs w:val="20"/>
        </w:rPr>
        <w:t>mL</w:t>
      </w:r>
      <w:r w:rsidRPr="00BF3D28">
        <w:rPr>
          <w:rFonts w:ascii="Times New Roman" w:hAnsi="Times New Roman" w:cs="Times New Roman"/>
          <w:sz w:val="20"/>
          <w:szCs w:val="20"/>
        </w:rPr>
        <w:t xml:space="preserve"> of n-hexane to the third beaker. The second sample followed the same procedure with the same solvents. All </w:t>
      </w:r>
      <w:r w:rsidR="00EE7368">
        <w:rPr>
          <w:rFonts w:ascii="Times New Roman" w:hAnsi="Times New Roman" w:cs="Times New Roman"/>
          <w:sz w:val="20"/>
          <w:szCs w:val="20"/>
        </w:rPr>
        <w:t xml:space="preserve">the </w:t>
      </w:r>
      <w:r w:rsidRPr="00BF3D28">
        <w:rPr>
          <w:rFonts w:ascii="Times New Roman" w:hAnsi="Times New Roman" w:cs="Times New Roman"/>
          <w:sz w:val="20"/>
          <w:szCs w:val="20"/>
        </w:rPr>
        <w:t xml:space="preserve">six beakers were </w:t>
      </w:r>
      <w:r w:rsidR="00EE7368" w:rsidRPr="00BF3D28">
        <w:rPr>
          <w:rFonts w:ascii="Times New Roman" w:hAnsi="Times New Roman" w:cs="Times New Roman"/>
          <w:sz w:val="20"/>
          <w:szCs w:val="20"/>
        </w:rPr>
        <w:t>labelled</w:t>
      </w:r>
      <w:r w:rsidRPr="00BF3D28">
        <w:rPr>
          <w:rFonts w:ascii="Times New Roman" w:hAnsi="Times New Roman" w:cs="Times New Roman"/>
          <w:sz w:val="20"/>
          <w:szCs w:val="20"/>
        </w:rPr>
        <w:t xml:space="preserve"> and covered with </w:t>
      </w:r>
      <w:r w:rsidR="00EE7368" w:rsidRPr="00BF3D28">
        <w:rPr>
          <w:rFonts w:ascii="Times New Roman" w:hAnsi="Times New Roman" w:cs="Times New Roman"/>
          <w:sz w:val="20"/>
          <w:szCs w:val="20"/>
        </w:rPr>
        <w:t>aluminium</w:t>
      </w:r>
      <w:r w:rsidRPr="00BF3D28">
        <w:rPr>
          <w:rFonts w:ascii="Times New Roman" w:hAnsi="Times New Roman" w:cs="Times New Roman"/>
          <w:sz w:val="20"/>
          <w:szCs w:val="20"/>
        </w:rPr>
        <w:t xml:space="preserve"> foil. They were left at room temperature for 2 hours, then placed in a water bath at 60 degrees Celsius for 30 minutes. After cooling, the mixtures were filtered using filter paper, and the resulting solutions were transferred into </w:t>
      </w:r>
      <w:r w:rsidR="00834EBA" w:rsidRPr="00BF3D28">
        <w:rPr>
          <w:rFonts w:ascii="Times New Roman" w:hAnsi="Times New Roman" w:cs="Times New Roman"/>
          <w:sz w:val="20"/>
          <w:szCs w:val="20"/>
        </w:rPr>
        <w:t>labelled</w:t>
      </w:r>
      <w:r w:rsidRPr="00BF3D28">
        <w:rPr>
          <w:rFonts w:ascii="Times New Roman" w:hAnsi="Times New Roman" w:cs="Times New Roman"/>
          <w:sz w:val="20"/>
          <w:szCs w:val="20"/>
        </w:rPr>
        <w:t xml:space="preserve"> centrifuge tubes. These tubes were centrifuged for 15 </w:t>
      </w:r>
      <w:r w:rsidR="00834EBA">
        <w:rPr>
          <w:rFonts w:ascii="Times New Roman" w:hAnsi="Times New Roman" w:cs="Times New Roman"/>
          <w:sz w:val="20"/>
          <w:szCs w:val="20"/>
        </w:rPr>
        <w:t>m</w:t>
      </w:r>
      <w:r w:rsidRPr="00BF3D28">
        <w:rPr>
          <w:rFonts w:ascii="Times New Roman" w:hAnsi="Times New Roman" w:cs="Times New Roman"/>
          <w:sz w:val="20"/>
          <w:szCs w:val="20"/>
        </w:rPr>
        <w:t xml:space="preserve"> at 250 rpm. After centrifugation, the extracts were placed in a refrigerator ready for analysis</w:t>
      </w:r>
      <w:r w:rsidR="00C27D9C" w:rsidRPr="00C27D9C">
        <w:rPr>
          <w:rFonts w:ascii="Times New Roman" w:hAnsi="Times New Roman" w:cs="Times New Roman"/>
          <w:sz w:val="20"/>
          <w:szCs w:val="20"/>
          <w:vertAlign w:val="superscript"/>
        </w:rPr>
        <w:t>9</w:t>
      </w:r>
      <w:r w:rsidR="00C27D9C">
        <w:rPr>
          <w:rFonts w:ascii="Times New Roman" w:hAnsi="Times New Roman" w:cs="Times New Roman"/>
          <w:sz w:val="20"/>
          <w:szCs w:val="20"/>
        </w:rPr>
        <w:t>.</w:t>
      </w:r>
    </w:p>
    <w:p w14:paraId="2F5E8459" w14:textId="77777777" w:rsidR="0028063B" w:rsidRDefault="0028063B" w:rsidP="006220F1">
      <w:pPr>
        <w:jc w:val="both"/>
        <w:rPr>
          <w:rFonts w:ascii="Times New Roman" w:hAnsi="Times New Roman" w:cs="Times New Roman"/>
          <w:sz w:val="24"/>
          <w:szCs w:val="24"/>
        </w:rPr>
      </w:pPr>
    </w:p>
    <w:p w14:paraId="353149E0" w14:textId="03FA2B5F" w:rsidR="006220F1" w:rsidRPr="0028063B" w:rsidRDefault="006220F1" w:rsidP="006220F1">
      <w:pPr>
        <w:jc w:val="both"/>
        <w:rPr>
          <w:rFonts w:ascii="Times New Roman" w:hAnsi="Times New Roman" w:cs="Times New Roman"/>
          <w:b/>
          <w:bCs/>
        </w:rPr>
      </w:pPr>
      <w:r w:rsidRPr="0028063B">
        <w:rPr>
          <w:rFonts w:ascii="Times New Roman" w:hAnsi="Times New Roman" w:cs="Times New Roman"/>
          <w:b/>
          <w:bCs/>
        </w:rPr>
        <w:t>Test for Saponins</w:t>
      </w:r>
    </w:p>
    <w:p w14:paraId="3EEBF336" w14:textId="1F6F1B3D" w:rsidR="006220F1" w:rsidRPr="0028063B" w:rsidRDefault="006220F1" w:rsidP="006220F1">
      <w:pPr>
        <w:jc w:val="both"/>
        <w:rPr>
          <w:rFonts w:ascii="Times New Roman" w:hAnsi="Times New Roman" w:cs="Times New Roman"/>
          <w:sz w:val="20"/>
          <w:szCs w:val="20"/>
        </w:rPr>
      </w:pPr>
      <w:r w:rsidRPr="0028063B">
        <w:rPr>
          <w:rFonts w:ascii="Times New Roman" w:hAnsi="Times New Roman" w:cs="Times New Roman"/>
          <w:sz w:val="20"/>
          <w:szCs w:val="20"/>
        </w:rPr>
        <w:t xml:space="preserve">To test for saponins, 6 </w:t>
      </w:r>
      <w:r w:rsidR="0028063B">
        <w:rPr>
          <w:rFonts w:ascii="Times New Roman" w:hAnsi="Times New Roman" w:cs="Times New Roman"/>
          <w:sz w:val="20"/>
          <w:szCs w:val="20"/>
        </w:rPr>
        <w:t>mL</w:t>
      </w:r>
      <w:r w:rsidRPr="0028063B">
        <w:rPr>
          <w:rFonts w:ascii="Times New Roman" w:hAnsi="Times New Roman" w:cs="Times New Roman"/>
          <w:sz w:val="20"/>
          <w:szCs w:val="20"/>
        </w:rPr>
        <w:t xml:space="preserve"> of distilled water were added to 2 </w:t>
      </w:r>
      <w:r w:rsidR="0028063B">
        <w:rPr>
          <w:rFonts w:ascii="Times New Roman" w:hAnsi="Times New Roman" w:cs="Times New Roman"/>
          <w:sz w:val="20"/>
          <w:szCs w:val="20"/>
        </w:rPr>
        <w:t xml:space="preserve">mL </w:t>
      </w:r>
      <w:r w:rsidRPr="0028063B">
        <w:rPr>
          <w:rFonts w:ascii="Times New Roman" w:hAnsi="Times New Roman" w:cs="Times New Roman"/>
          <w:sz w:val="20"/>
          <w:szCs w:val="20"/>
        </w:rPr>
        <w:t>of each extract. The mixture was then vigorously shaken. The formation of persistent froth or bubbles indicated the presence of saponins in the extracts</w:t>
      </w:r>
      <w:r w:rsidR="00670E1A" w:rsidRPr="00670E1A">
        <w:rPr>
          <w:rFonts w:ascii="Times New Roman" w:hAnsi="Times New Roman" w:cs="Times New Roman"/>
          <w:sz w:val="20"/>
          <w:szCs w:val="20"/>
          <w:vertAlign w:val="superscript"/>
        </w:rPr>
        <w:t>10</w:t>
      </w:r>
      <w:r w:rsidR="00670E1A">
        <w:rPr>
          <w:rFonts w:ascii="Times New Roman" w:hAnsi="Times New Roman" w:cs="Times New Roman"/>
          <w:sz w:val="20"/>
          <w:szCs w:val="20"/>
        </w:rPr>
        <w:t xml:space="preserve">. </w:t>
      </w:r>
      <w:r w:rsidRPr="0028063B">
        <w:rPr>
          <w:rFonts w:ascii="Times New Roman" w:hAnsi="Times New Roman" w:cs="Times New Roman"/>
          <w:sz w:val="20"/>
          <w:szCs w:val="20"/>
        </w:rPr>
        <w:t xml:space="preserve"> </w:t>
      </w:r>
    </w:p>
    <w:p w14:paraId="7CDE3A7A" w14:textId="77777777" w:rsidR="006220F1" w:rsidRPr="00076AA1" w:rsidRDefault="006220F1" w:rsidP="006220F1">
      <w:pPr>
        <w:jc w:val="both"/>
        <w:rPr>
          <w:rFonts w:ascii="Times New Roman" w:hAnsi="Times New Roman" w:cs="Times New Roman"/>
          <w:b/>
          <w:bCs/>
        </w:rPr>
      </w:pPr>
      <w:r w:rsidRPr="006220F1">
        <w:rPr>
          <w:rFonts w:ascii="Times New Roman" w:hAnsi="Times New Roman" w:cs="Times New Roman"/>
          <w:sz w:val="24"/>
          <w:szCs w:val="24"/>
        </w:rPr>
        <w:t xml:space="preserve"> </w:t>
      </w:r>
      <w:r w:rsidRPr="00076AA1">
        <w:rPr>
          <w:rFonts w:ascii="Times New Roman" w:hAnsi="Times New Roman" w:cs="Times New Roman"/>
          <w:b/>
          <w:bCs/>
        </w:rPr>
        <w:t>Test for Tannins</w:t>
      </w:r>
    </w:p>
    <w:p w14:paraId="74764EAE" w14:textId="47FC4667" w:rsidR="006220F1" w:rsidRPr="00076AA1" w:rsidRDefault="006220F1" w:rsidP="006220F1">
      <w:pPr>
        <w:jc w:val="both"/>
        <w:rPr>
          <w:rFonts w:ascii="Times New Roman" w:hAnsi="Times New Roman" w:cs="Times New Roman"/>
          <w:sz w:val="20"/>
          <w:szCs w:val="20"/>
        </w:rPr>
      </w:pPr>
      <w:r w:rsidRPr="00076AA1">
        <w:rPr>
          <w:rFonts w:ascii="Times New Roman" w:hAnsi="Times New Roman" w:cs="Times New Roman"/>
          <w:sz w:val="20"/>
          <w:szCs w:val="20"/>
        </w:rPr>
        <w:t xml:space="preserve">To test for tannins, 2 </w:t>
      </w:r>
      <w:r w:rsidR="00076AA1">
        <w:rPr>
          <w:rFonts w:ascii="Times New Roman" w:hAnsi="Times New Roman" w:cs="Times New Roman"/>
          <w:sz w:val="20"/>
          <w:szCs w:val="20"/>
        </w:rPr>
        <w:t>mL</w:t>
      </w:r>
      <w:r w:rsidRPr="00076AA1">
        <w:rPr>
          <w:rFonts w:ascii="Times New Roman" w:hAnsi="Times New Roman" w:cs="Times New Roman"/>
          <w:sz w:val="20"/>
          <w:szCs w:val="20"/>
        </w:rPr>
        <w:t xml:space="preserve"> of each extract were mixed with 10% alcoholic ferric chloride. The appearance of a brownish-blue or black </w:t>
      </w:r>
      <w:proofErr w:type="spellStart"/>
      <w:r w:rsidRPr="00076AA1">
        <w:rPr>
          <w:rFonts w:ascii="Times New Roman" w:hAnsi="Times New Roman" w:cs="Times New Roman"/>
          <w:sz w:val="20"/>
          <w:szCs w:val="20"/>
        </w:rPr>
        <w:t>color</w:t>
      </w:r>
      <w:proofErr w:type="spellEnd"/>
      <w:r w:rsidRPr="00076AA1">
        <w:rPr>
          <w:rFonts w:ascii="Times New Roman" w:hAnsi="Times New Roman" w:cs="Times New Roman"/>
          <w:sz w:val="20"/>
          <w:szCs w:val="20"/>
        </w:rPr>
        <w:t xml:space="preserve"> indicated the presence of tannins in the extracts</w:t>
      </w:r>
      <w:r w:rsidR="008F45E7" w:rsidRPr="008D61D5">
        <w:rPr>
          <w:rFonts w:ascii="Times New Roman" w:hAnsi="Times New Roman" w:cs="Times New Roman"/>
          <w:sz w:val="20"/>
          <w:szCs w:val="20"/>
          <w:vertAlign w:val="superscript"/>
        </w:rPr>
        <w:t>10</w:t>
      </w:r>
      <w:r w:rsidR="008D61D5">
        <w:rPr>
          <w:rFonts w:ascii="Times New Roman" w:hAnsi="Times New Roman" w:cs="Times New Roman"/>
          <w:sz w:val="20"/>
          <w:szCs w:val="20"/>
        </w:rPr>
        <w:t xml:space="preserve">. </w:t>
      </w:r>
      <w:r w:rsidRPr="00076AA1">
        <w:rPr>
          <w:rFonts w:ascii="Times New Roman" w:hAnsi="Times New Roman" w:cs="Times New Roman"/>
          <w:sz w:val="20"/>
          <w:szCs w:val="20"/>
        </w:rPr>
        <w:t xml:space="preserve"> </w:t>
      </w:r>
    </w:p>
    <w:p w14:paraId="79B56CDB" w14:textId="77777777" w:rsidR="006220F1" w:rsidRPr="008D61D5" w:rsidRDefault="006220F1" w:rsidP="006220F1">
      <w:pPr>
        <w:jc w:val="both"/>
        <w:rPr>
          <w:rFonts w:ascii="Times New Roman" w:hAnsi="Times New Roman" w:cs="Times New Roman"/>
          <w:b/>
          <w:bCs/>
        </w:rPr>
      </w:pPr>
      <w:r w:rsidRPr="008D61D5">
        <w:rPr>
          <w:rFonts w:ascii="Times New Roman" w:hAnsi="Times New Roman" w:cs="Times New Roman"/>
          <w:b/>
          <w:bCs/>
        </w:rPr>
        <w:t>Test for Phenols</w:t>
      </w:r>
    </w:p>
    <w:p w14:paraId="401E134E" w14:textId="6CB90F10" w:rsidR="006220F1" w:rsidRPr="008D61D5" w:rsidRDefault="006220F1" w:rsidP="008D61D5">
      <w:pPr>
        <w:spacing w:after="0" w:line="240" w:lineRule="auto"/>
        <w:jc w:val="both"/>
        <w:rPr>
          <w:rFonts w:ascii="Times New Roman" w:hAnsi="Times New Roman" w:cs="Times New Roman"/>
          <w:sz w:val="20"/>
          <w:szCs w:val="20"/>
        </w:rPr>
      </w:pPr>
      <w:r w:rsidRPr="008D61D5">
        <w:rPr>
          <w:rFonts w:ascii="Times New Roman" w:hAnsi="Times New Roman" w:cs="Times New Roman"/>
          <w:sz w:val="20"/>
          <w:szCs w:val="20"/>
        </w:rPr>
        <w:t xml:space="preserve">To test for phenols, 2 </w:t>
      </w:r>
      <w:r w:rsidR="008D61D5">
        <w:rPr>
          <w:rFonts w:ascii="Times New Roman" w:hAnsi="Times New Roman" w:cs="Times New Roman"/>
          <w:sz w:val="20"/>
          <w:szCs w:val="20"/>
        </w:rPr>
        <w:t xml:space="preserve">mL </w:t>
      </w:r>
      <w:r w:rsidRPr="008D61D5">
        <w:rPr>
          <w:rFonts w:ascii="Times New Roman" w:hAnsi="Times New Roman" w:cs="Times New Roman"/>
          <w:sz w:val="20"/>
          <w:szCs w:val="20"/>
        </w:rPr>
        <w:t xml:space="preserve">of 5% aqueous ferric chloride were added to 2 </w:t>
      </w:r>
      <w:r w:rsidR="008D61D5">
        <w:rPr>
          <w:rFonts w:ascii="Times New Roman" w:hAnsi="Times New Roman" w:cs="Times New Roman"/>
          <w:sz w:val="20"/>
          <w:szCs w:val="20"/>
        </w:rPr>
        <w:t>mL</w:t>
      </w:r>
      <w:r w:rsidRPr="008D61D5">
        <w:rPr>
          <w:rFonts w:ascii="Times New Roman" w:hAnsi="Times New Roman" w:cs="Times New Roman"/>
          <w:sz w:val="20"/>
          <w:szCs w:val="20"/>
        </w:rPr>
        <w:t xml:space="preserve"> of each extract. The formation of a blue </w:t>
      </w:r>
      <w:proofErr w:type="spellStart"/>
      <w:r w:rsidRPr="008D61D5">
        <w:rPr>
          <w:rFonts w:ascii="Times New Roman" w:hAnsi="Times New Roman" w:cs="Times New Roman"/>
          <w:sz w:val="20"/>
          <w:szCs w:val="20"/>
        </w:rPr>
        <w:t>color</w:t>
      </w:r>
      <w:proofErr w:type="spellEnd"/>
      <w:r w:rsidRPr="008D61D5">
        <w:rPr>
          <w:rFonts w:ascii="Times New Roman" w:hAnsi="Times New Roman" w:cs="Times New Roman"/>
          <w:sz w:val="20"/>
          <w:szCs w:val="20"/>
        </w:rPr>
        <w:t xml:space="preserve"> indicated the presence of phenols in the sample extracts</w:t>
      </w:r>
      <w:r w:rsidR="00DB71D9" w:rsidRPr="00DB71D9">
        <w:rPr>
          <w:rFonts w:ascii="Times New Roman" w:hAnsi="Times New Roman" w:cs="Times New Roman"/>
          <w:sz w:val="20"/>
          <w:szCs w:val="20"/>
          <w:vertAlign w:val="superscript"/>
        </w:rPr>
        <w:t>11</w:t>
      </w:r>
      <w:r w:rsidR="00DB71D9">
        <w:rPr>
          <w:rFonts w:ascii="Times New Roman" w:hAnsi="Times New Roman" w:cs="Times New Roman"/>
          <w:sz w:val="20"/>
          <w:szCs w:val="20"/>
        </w:rPr>
        <w:t xml:space="preserve">. </w:t>
      </w:r>
    </w:p>
    <w:p w14:paraId="2938D143" w14:textId="77777777" w:rsidR="008D61D5" w:rsidRDefault="008D61D5" w:rsidP="006220F1">
      <w:pPr>
        <w:jc w:val="both"/>
        <w:rPr>
          <w:rFonts w:ascii="Times New Roman" w:hAnsi="Times New Roman" w:cs="Times New Roman"/>
          <w:sz w:val="24"/>
          <w:szCs w:val="24"/>
        </w:rPr>
      </w:pPr>
    </w:p>
    <w:p w14:paraId="5CD77A04" w14:textId="7379F855" w:rsidR="006220F1" w:rsidRPr="001E59D8" w:rsidRDefault="006220F1" w:rsidP="006220F1">
      <w:pPr>
        <w:jc w:val="both"/>
        <w:rPr>
          <w:rFonts w:ascii="Times New Roman" w:hAnsi="Times New Roman" w:cs="Times New Roman"/>
          <w:b/>
          <w:bCs/>
        </w:rPr>
      </w:pPr>
      <w:r w:rsidRPr="001E59D8">
        <w:rPr>
          <w:rFonts w:ascii="Times New Roman" w:hAnsi="Times New Roman" w:cs="Times New Roman"/>
          <w:b/>
          <w:bCs/>
        </w:rPr>
        <w:t>Test for Flavonoids</w:t>
      </w:r>
    </w:p>
    <w:p w14:paraId="5170CDC2" w14:textId="3F0DA6E7" w:rsidR="006220F1" w:rsidRPr="00577316" w:rsidRDefault="006220F1" w:rsidP="00577316">
      <w:pPr>
        <w:spacing w:after="0" w:line="240" w:lineRule="auto"/>
        <w:jc w:val="both"/>
        <w:rPr>
          <w:rFonts w:ascii="Times New Roman" w:hAnsi="Times New Roman" w:cs="Times New Roman"/>
          <w:sz w:val="20"/>
          <w:szCs w:val="20"/>
        </w:rPr>
      </w:pPr>
      <w:r w:rsidRPr="00577316">
        <w:rPr>
          <w:rFonts w:ascii="Times New Roman" w:hAnsi="Times New Roman" w:cs="Times New Roman"/>
          <w:sz w:val="20"/>
          <w:szCs w:val="20"/>
        </w:rPr>
        <w:t xml:space="preserve">To test for flavonoids, 2 </w:t>
      </w:r>
      <w:r w:rsidR="001E59D8" w:rsidRPr="00577316">
        <w:rPr>
          <w:rFonts w:ascii="Times New Roman" w:hAnsi="Times New Roman" w:cs="Times New Roman"/>
          <w:sz w:val="20"/>
          <w:szCs w:val="20"/>
        </w:rPr>
        <w:t>mL</w:t>
      </w:r>
      <w:r w:rsidRPr="00577316">
        <w:rPr>
          <w:rFonts w:ascii="Times New Roman" w:hAnsi="Times New Roman" w:cs="Times New Roman"/>
          <w:sz w:val="20"/>
          <w:szCs w:val="20"/>
        </w:rPr>
        <w:t xml:space="preserve"> of each extract were taken. After adding 2-3 drops of 20% sodium hydroxide, a bright yellow </w:t>
      </w:r>
      <w:proofErr w:type="spellStart"/>
      <w:r w:rsidRPr="00577316">
        <w:rPr>
          <w:rFonts w:ascii="Times New Roman" w:hAnsi="Times New Roman" w:cs="Times New Roman"/>
          <w:sz w:val="20"/>
          <w:szCs w:val="20"/>
        </w:rPr>
        <w:t>color</w:t>
      </w:r>
      <w:proofErr w:type="spellEnd"/>
      <w:r w:rsidRPr="00577316">
        <w:rPr>
          <w:rFonts w:ascii="Times New Roman" w:hAnsi="Times New Roman" w:cs="Times New Roman"/>
          <w:sz w:val="20"/>
          <w:szCs w:val="20"/>
        </w:rPr>
        <w:t xml:space="preserve"> appeared. When a few drops of 70% diluted hydrochloric acid were subsequently added, the yellow </w:t>
      </w:r>
      <w:proofErr w:type="spellStart"/>
      <w:r w:rsidRPr="00577316">
        <w:rPr>
          <w:rFonts w:ascii="Times New Roman" w:hAnsi="Times New Roman" w:cs="Times New Roman"/>
          <w:sz w:val="20"/>
          <w:szCs w:val="20"/>
        </w:rPr>
        <w:t>color</w:t>
      </w:r>
      <w:proofErr w:type="spellEnd"/>
      <w:r w:rsidRPr="00577316">
        <w:rPr>
          <w:rFonts w:ascii="Times New Roman" w:hAnsi="Times New Roman" w:cs="Times New Roman"/>
          <w:sz w:val="20"/>
          <w:szCs w:val="20"/>
        </w:rPr>
        <w:t xml:space="preserve"> disappeared. The appearance and subsequent disappearance of the yellow hue indicated the presence of flavonoids in the extract samples</w:t>
      </w:r>
      <w:r w:rsidR="004017D6" w:rsidRPr="004017D6">
        <w:rPr>
          <w:rFonts w:ascii="Times New Roman" w:hAnsi="Times New Roman" w:cs="Times New Roman"/>
          <w:sz w:val="20"/>
          <w:szCs w:val="20"/>
          <w:vertAlign w:val="superscript"/>
        </w:rPr>
        <w:t>10</w:t>
      </w:r>
      <w:r w:rsidR="004017D6">
        <w:rPr>
          <w:rFonts w:ascii="Times New Roman" w:hAnsi="Times New Roman" w:cs="Times New Roman"/>
          <w:sz w:val="20"/>
          <w:szCs w:val="20"/>
        </w:rPr>
        <w:t xml:space="preserve">. </w:t>
      </w:r>
      <w:r w:rsidRPr="00577316">
        <w:rPr>
          <w:rFonts w:ascii="Times New Roman" w:hAnsi="Times New Roman" w:cs="Times New Roman"/>
          <w:sz w:val="20"/>
          <w:szCs w:val="20"/>
        </w:rPr>
        <w:t xml:space="preserve"> </w:t>
      </w:r>
    </w:p>
    <w:p w14:paraId="39DBEB9F" w14:textId="77777777" w:rsidR="00577316" w:rsidRDefault="00577316" w:rsidP="006220F1">
      <w:pPr>
        <w:jc w:val="both"/>
        <w:rPr>
          <w:rFonts w:ascii="Times New Roman" w:hAnsi="Times New Roman" w:cs="Times New Roman"/>
          <w:sz w:val="24"/>
          <w:szCs w:val="24"/>
        </w:rPr>
      </w:pPr>
    </w:p>
    <w:p w14:paraId="6F92714D" w14:textId="0A495203" w:rsidR="006220F1" w:rsidRPr="00CB43A3" w:rsidRDefault="006220F1" w:rsidP="006220F1">
      <w:pPr>
        <w:jc w:val="both"/>
        <w:rPr>
          <w:rFonts w:ascii="Times New Roman" w:hAnsi="Times New Roman" w:cs="Times New Roman"/>
          <w:b/>
          <w:bCs/>
        </w:rPr>
      </w:pPr>
      <w:r w:rsidRPr="00CB43A3">
        <w:rPr>
          <w:rFonts w:ascii="Times New Roman" w:hAnsi="Times New Roman" w:cs="Times New Roman"/>
          <w:b/>
          <w:bCs/>
        </w:rPr>
        <w:t>Test for Terpenoids</w:t>
      </w:r>
    </w:p>
    <w:p w14:paraId="60119167" w14:textId="4C00FB69" w:rsidR="006220F1" w:rsidRPr="00CB43A3" w:rsidRDefault="006220F1" w:rsidP="00CB43A3">
      <w:pPr>
        <w:spacing w:after="0" w:line="240" w:lineRule="auto"/>
        <w:jc w:val="both"/>
        <w:rPr>
          <w:rFonts w:ascii="Times New Roman" w:hAnsi="Times New Roman" w:cs="Times New Roman"/>
          <w:sz w:val="20"/>
          <w:szCs w:val="20"/>
        </w:rPr>
      </w:pPr>
      <w:r w:rsidRPr="00CB43A3">
        <w:rPr>
          <w:rFonts w:ascii="Times New Roman" w:hAnsi="Times New Roman" w:cs="Times New Roman"/>
          <w:sz w:val="20"/>
          <w:szCs w:val="20"/>
        </w:rPr>
        <w:t xml:space="preserve">To test for terpenoids, 1 </w:t>
      </w:r>
      <w:proofErr w:type="spellStart"/>
      <w:r w:rsidRPr="00CB43A3">
        <w:rPr>
          <w:rFonts w:ascii="Times New Roman" w:hAnsi="Times New Roman" w:cs="Times New Roman"/>
          <w:sz w:val="20"/>
          <w:szCs w:val="20"/>
        </w:rPr>
        <w:t>milliliter</w:t>
      </w:r>
      <w:proofErr w:type="spellEnd"/>
      <w:r w:rsidRPr="00CB43A3">
        <w:rPr>
          <w:rFonts w:ascii="Times New Roman" w:hAnsi="Times New Roman" w:cs="Times New Roman"/>
          <w:sz w:val="20"/>
          <w:szCs w:val="20"/>
        </w:rPr>
        <w:t xml:space="preserve"> of each extract was taken, and 0.5 </w:t>
      </w:r>
      <w:proofErr w:type="spellStart"/>
      <w:r w:rsidRPr="00CB43A3">
        <w:rPr>
          <w:rFonts w:ascii="Times New Roman" w:hAnsi="Times New Roman" w:cs="Times New Roman"/>
          <w:sz w:val="20"/>
          <w:szCs w:val="20"/>
        </w:rPr>
        <w:t>milliliters</w:t>
      </w:r>
      <w:proofErr w:type="spellEnd"/>
      <w:r w:rsidRPr="00CB43A3">
        <w:rPr>
          <w:rFonts w:ascii="Times New Roman" w:hAnsi="Times New Roman" w:cs="Times New Roman"/>
          <w:sz w:val="20"/>
          <w:szCs w:val="20"/>
        </w:rPr>
        <w:t xml:space="preserve"> of chloroform was added. This was followed by the addition of a few drops of concentrated sulfuric acid. The formation of a reddish-brown precipitate indicated the presence of terpenoids in the extracts</w:t>
      </w:r>
      <w:r w:rsidR="00CB43A3" w:rsidRPr="00CB43A3">
        <w:rPr>
          <w:rFonts w:ascii="Times New Roman" w:hAnsi="Times New Roman" w:cs="Times New Roman"/>
          <w:sz w:val="20"/>
          <w:szCs w:val="20"/>
          <w:vertAlign w:val="superscript"/>
        </w:rPr>
        <w:t>10</w:t>
      </w:r>
      <w:r w:rsidR="00CB43A3" w:rsidRPr="00CB43A3">
        <w:rPr>
          <w:rFonts w:ascii="Times New Roman" w:hAnsi="Times New Roman" w:cs="Times New Roman"/>
          <w:sz w:val="20"/>
          <w:szCs w:val="20"/>
        </w:rPr>
        <w:t>.</w:t>
      </w:r>
      <w:r w:rsidRPr="00CB43A3">
        <w:rPr>
          <w:rFonts w:ascii="Times New Roman" w:hAnsi="Times New Roman" w:cs="Times New Roman"/>
          <w:sz w:val="20"/>
          <w:szCs w:val="20"/>
        </w:rPr>
        <w:t xml:space="preserve"> </w:t>
      </w:r>
    </w:p>
    <w:p w14:paraId="2ADE5F10" w14:textId="77777777" w:rsidR="00CB43A3" w:rsidRPr="00CB43A3" w:rsidRDefault="00CB43A3" w:rsidP="006220F1">
      <w:pPr>
        <w:jc w:val="both"/>
        <w:rPr>
          <w:rFonts w:ascii="Times New Roman" w:hAnsi="Times New Roman" w:cs="Times New Roman"/>
          <w:sz w:val="20"/>
          <w:szCs w:val="20"/>
        </w:rPr>
      </w:pPr>
    </w:p>
    <w:p w14:paraId="1D041521" w14:textId="41490F57" w:rsidR="006220F1" w:rsidRPr="008A7908" w:rsidRDefault="006220F1" w:rsidP="006220F1">
      <w:pPr>
        <w:jc w:val="both"/>
        <w:rPr>
          <w:rFonts w:ascii="Times New Roman" w:hAnsi="Times New Roman" w:cs="Times New Roman"/>
          <w:b/>
          <w:bCs/>
        </w:rPr>
      </w:pPr>
      <w:r w:rsidRPr="008A7908">
        <w:rPr>
          <w:rFonts w:ascii="Times New Roman" w:hAnsi="Times New Roman" w:cs="Times New Roman"/>
          <w:b/>
          <w:bCs/>
        </w:rPr>
        <w:t>Test for Alkaloids</w:t>
      </w:r>
    </w:p>
    <w:p w14:paraId="40AB5E5E" w14:textId="2C12B6F4" w:rsidR="006220F1" w:rsidRPr="008A7908" w:rsidRDefault="006220F1" w:rsidP="008A7908">
      <w:pPr>
        <w:spacing w:after="0" w:line="240" w:lineRule="auto"/>
        <w:jc w:val="both"/>
        <w:rPr>
          <w:rFonts w:ascii="Times New Roman" w:hAnsi="Times New Roman" w:cs="Times New Roman"/>
          <w:sz w:val="20"/>
          <w:szCs w:val="20"/>
        </w:rPr>
      </w:pPr>
      <w:r w:rsidRPr="008A7908">
        <w:rPr>
          <w:rFonts w:ascii="Times New Roman" w:hAnsi="Times New Roman" w:cs="Times New Roman"/>
          <w:sz w:val="20"/>
          <w:szCs w:val="20"/>
        </w:rPr>
        <w:t>For the alkaloid test, 1</w:t>
      </w:r>
      <w:r w:rsidR="008A7908">
        <w:rPr>
          <w:rFonts w:ascii="Times New Roman" w:hAnsi="Times New Roman" w:cs="Times New Roman"/>
          <w:sz w:val="20"/>
          <w:szCs w:val="20"/>
        </w:rPr>
        <w:t>mL</w:t>
      </w:r>
      <w:r w:rsidRPr="008A7908">
        <w:rPr>
          <w:rFonts w:ascii="Times New Roman" w:hAnsi="Times New Roman" w:cs="Times New Roman"/>
          <w:sz w:val="20"/>
          <w:szCs w:val="20"/>
        </w:rPr>
        <w:t xml:space="preserve"> of each extract was mixed with 1</w:t>
      </w:r>
      <w:r w:rsidR="008A7908">
        <w:rPr>
          <w:rFonts w:ascii="Times New Roman" w:hAnsi="Times New Roman" w:cs="Times New Roman"/>
          <w:sz w:val="20"/>
          <w:szCs w:val="20"/>
        </w:rPr>
        <w:t>mL</w:t>
      </w:r>
      <w:r w:rsidRPr="008A7908">
        <w:rPr>
          <w:rFonts w:ascii="Times New Roman" w:hAnsi="Times New Roman" w:cs="Times New Roman"/>
          <w:sz w:val="20"/>
          <w:szCs w:val="20"/>
        </w:rPr>
        <w:t xml:space="preserve"> of Marquis reagent, 2</w:t>
      </w:r>
      <w:r w:rsidR="008A7908">
        <w:rPr>
          <w:rFonts w:ascii="Times New Roman" w:hAnsi="Times New Roman" w:cs="Times New Roman"/>
          <w:sz w:val="20"/>
          <w:szCs w:val="20"/>
        </w:rPr>
        <w:t>mL</w:t>
      </w:r>
      <w:r w:rsidRPr="008A7908">
        <w:rPr>
          <w:rFonts w:ascii="Times New Roman" w:hAnsi="Times New Roman" w:cs="Times New Roman"/>
          <w:sz w:val="20"/>
          <w:szCs w:val="20"/>
        </w:rPr>
        <w:t xml:space="preserve"> of concentrated sulfuric acid, and a few drops of 40% formaldehyde. The mixture was observed for a </w:t>
      </w:r>
      <w:proofErr w:type="spellStart"/>
      <w:r w:rsidRPr="008A7908">
        <w:rPr>
          <w:rFonts w:ascii="Times New Roman" w:hAnsi="Times New Roman" w:cs="Times New Roman"/>
          <w:sz w:val="20"/>
          <w:szCs w:val="20"/>
        </w:rPr>
        <w:t>color</w:t>
      </w:r>
      <w:proofErr w:type="spellEnd"/>
      <w:r w:rsidRPr="008A7908">
        <w:rPr>
          <w:rFonts w:ascii="Times New Roman" w:hAnsi="Times New Roman" w:cs="Times New Roman"/>
          <w:sz w:val="20"/>
          <w:szCs w:val="20"/>
        </w:rPr>
        <w:t xml:space="preserve"> change. The presence of a dark orange or purple </w:t>
      </w:r>
      <w:proofErr w:type="spellStart"/>
      <w:r w:rsidRPr="008A7908">
        <w:rPr>
          <w:rFonts w:ascii="Times New Roman" w:hAnsi="Times New Roman" w:cs="Times New Roman"/>
          <w:sz w:val="20"/>
          <w:szCs w:val="20"/>
        </w:rPr>
        <w:t>color</w:t>
      </w:r>
      <w:proofErr w:type="spellEnd"/>
      <w:r w:rsidRPr="008A7908">
        <w:rPr>
          <w:rFonts w:ascii="Times New Roman" w:hAnsi="Times New Roman" w:cs="Times New Roman"/>
          <w:sz w:val="20"/>
          <w:szCs w:val="20"/>
        </w:rPr>
        <w:t xml:space="preserve"> indicated the presence of alkaloids in the extracts</w:t>
      </w:r>
      <w:r w:rsidR="008A7908" w:rsidRPr="008A7908">
        <w:rPr>
          <w:rFonts w:ascii="Times New Roman" w:hAnsi="Times New Roman" w:cs="Times New Roman"/>
          <w:sz w:val="20"/>
          <w:szCs w:val="20"/>
          <w:vertAlign w:val="superscript"/>
        </w:rPr>
        <w:t>12</w:t>
      </w:r>
      <w:r w:rsidR="008A7908" w:rsidRPr="008A7908">
        <w:rPr>
          <w:rFonts w:ascii="Times New Roman" w:hAnsi="Times New Roman" w:cs="Times New Roman"/>
          <w:sz w:val="20"/>
          <w:szCs w:val="20"/>
        </w:rPr>
        <w:t xml:space="preserve">. </w:t>
      </w:r>
      <w:r w:rsidRPr="008A7908">
        <w:rPr>
          <w:rFonts w:ascii="Times New Roman" w:hAnsi="Times New Roman" w:cs="Times New Roman"/>
          <w:sz w:val="20"/>
          <w:szCs w:val="20"/>
        </w:rPr>
        <w:t xml:space="preserve"> </w:t>
      </w:r>
    </w:p>
    <w:p w14:paraId="488EC22E" w14:textId="77777777" w:rsidR="008A7908" w:rsidRPr="008A7908" w:rsidRDefault="008A7908" w:rsidP="008A7908">
      <w:pPr>
        <w:spacing w:after="0" w:line="240" w:lineRule="auto"/>
        <w:jc w:val="both"/>
        <w:rPr>
          <w:rFonts w:ascii="Times New Roman" w:hAnsi="Times New Roman" w:cs="Times New Roman"/>
          <w:sz w:val="20"/>
          <w:szCs w:val="20"/>
        </w:rPr>
      </w:pPr>
    </w:p>
    <w:p w14:paraId="09500BA7" w14:textId="10196C0D" w:rsidR="006220F1" w:rsidRPr="00294941" w:rsidRDefault="008D0E87" w:rsidP="006220F1">
      <w:pPr>
        <w:jc w:val="both"/>
        <w:rPr>
          <w:rFonts w:ascii="Times New Roman" w:hAnsi="Times New Roman" w:cs="Times New Roman"/>
          <w:b/>
          <w:bCs/>
        </w:rPr>
      </w:pPr>
      <w:r w:rsidRPr="00294941">
        <w:rPr>
          <w:rFonts w:ascii="Times New Roman" w:hAnsi="Times New Roman" w:cs="Times New Roman"/>
          <w:b/>
          <w:bCs/>
        </w:rPr>
        <w:t>RESULTS</w:t>
      </w:r>
    </w:p>
    <w:p w14:paraId="5EDBAE6D" w14:textId="3CF8B6A6" w:rsidR="006220F1" w:rsidRPr="00294941" w:rsidRDefault="006220F1" w:rsidP="006220F1">
      <w:pPr>
        <w:jc w:val="both"/>
        <w:rPr>
          <w:rFonts w:ascii="Times New Roman" w:hAnsi="Times New Roman" w:cs="Times New Roman"/>
          <w:b/>
          <w:bCs/>
          <w:sz w:val="20"/>
          <w:szCs w:val="20"/>
        </w:rPr>
      </w:pPr>
      <w:r w:rsidRPr="00294941">
        <w:rPr>
          <w:rFonts w:ascii="Times New Roman" w:hAnsi="Times New Roman" w:cs="Times New Roman"/>
          <w:b/>
          <w:bCs/>
          <w:sz w:val="20"/>
          <w:szCs w:val="20"/>
        </w:rPr>
        <w:t>Phytochemicals Profile</w:t>
      </w:r>
    </w:p>
    <w:p w14:paraId="74CE09FC" w14:textId="2EEE5480" w:rsidR="00656DE2" w:rsidRPr="00C54394" w:rsidRDefault="005241E8" w:rsidP="00C54394">
      <w:pPr>
        <w:spacing w:after="0" w:line="240" w:lineRule="auto"/>
        <w:jc w:val="both"/>
        <w:rPr>
          <w:rFonts w:ascii="Times New Roman" w:hAnsi="Times New Roman" w:cs="Times New Roman"/>
          <w:sz w:val="20"/>
          <w:szCs w:val="20"/>
        </w:rPr>
      </w:pPr>
      <w:r w:rsidRPr="00C54394">
        <w:rPr>
          <w:rFonts w:ascii="Times New Roman" w:hAnsi="Times New Roman" w:cs="Times New Roman"/>
          <w:sz w:val="20"/>
          <w:szCs w:val="20"/>
        </w:rPr>
        <w:t>T</w:t>
      </w:r>
      <w:r w:rsidR="00656DE2" w:rsidRPr="00C54394">
        <w:rPr>
          <w:rFonts w:ascii="Times New Roman" w:hAnsi="Times New Roman" w:cs="Times New Roman"/>
          <w:sz w:val="20"/>
          <w:szCs w:val="20"/>
        </w:rPr>
        <w:t xml:space="preserve">he qualitative analysis of </w:t>
      </w:r>
      <w:r w:rsidRPr="00C54394">
        <w:rPr>
          <w:rFonts w:ascii="Times New Roman" w:hAnsi="Times New Roman" w:cs="Times New Roman"/>
          <w:sz w:val="20"/>
          <w:szCs w:val="20"/>
        </w:rPr>
        <w:t xml:space="preserve">phytochemicals </w:t>
      </w:r>
      <w:r w:rsidR="00F26500" w:rsidRPr="00C54394">
        <w:rPr>
          <w:rFonts w:ascii="Times New Roman" w:hAnsi="Times New Roman" w:cs="Times New Roman"/>
          <w:sz w:val="20"/>
          <w:szCs w:val="20"/>
        </w:rPr>
        <w:t>was tested using three solvents</w:t>
      </w:r>
      <w:r w:rsidR="00756D17" w:rsidRPr="00C54394">
        <w:rPr>
          <w:rFonts w:ascii="Times New Roman" w:hAnsi="Times New Roman" w:cs="Times New Roman"/>
          <w:sz w:val="20"/>
          <w:szCs w:val="20"/>
        </w:rPr>
        <w:t xml:space="preserve"> (ethanol, </w:t>
      </w:r>
      <w:r w:rsidR="0072006F" w:rsidRPr="00C54394">
        <w:rPr>
          <w:rFonts w:ascii="Times New Roman" w:hAnsi="Times New Roman" w:cs="Times New Roman"/>
          <w:sz w:val="20"/>
          <w:szCs w:val="20"/>
        </w:rPr>
        <w:t>methanol,</w:t>
      </w:r>
      <w:r w:rsidR="00756D17" w:rsidRPr="00C54394">
        <w:rPr>
          <w:rFonts w:ascii="Times New Roman" w:hAnsi="Times New Roman" w:cs="Times New Roman"/>
          <w:sz w:val="20"/>
          <w:szCs w:val="20"/>
        </w:rPr>
        <w:t xml:space="preserve"> and n-hexane)</w:t>
      </w:r>
      <w:r w:rsidR="00F26500" w:rsidRPr="00C54394">
        <w:rPr>
          <w:rFonts w:ascii="Times New Roman" w:hAnsi="Times New Roman" w:cs="Times New Roman"/>
          <w:sz w:val="20"/>
          <w:szCs w:val="20"/>
        </w:rPr>
        <w:t xml:space="preserve">.  </w:t>
      </w:r>
      <w:r w:rsidR="00756D17" w:rsidRPr="00C54394">
        <w:rPr>
          <w:rFonts w:ascii="Times New Roman" w:hAnsi="Times New Roman" w:cs="Times New Roman"/>
          <w:sz w:val="20"/>
          <w:szCs w:val="20"/>
        </w:rPr>
        <w:t>T</w:t>
      </w:r>
      <w:r w:rsidR="00656DE2" w:rsidRPr="00C54394">
        <w:rPr>
          <w:rFonts w:ascii="Times New Roman" w:hAnsi="Times New Roman" w:cs="Times New Roman"/>
          <w:sz w:val="20"/>
          <w:szCs w:val="20"/>
        </w:rPr>
        <w:t xml:space="preserve">annins, phenols, and alkaloids in </w:t>
      </w:r>
      <w:r w:rsidR="00656DE2" w:rsidRPr="00C54394">
        <w:rPr>
          <w:rFonts w:ascii="Times New Roman" w:hAnsi="Times New Roman" w:cs="Times New Roman"/>
          <w:i/>
          <w:iCs/>
          <w:sz w:val="20"/>
          <w:szCs w:val="20"/>
        </w:rPr>
        <w:t xml:space="preserve">O. </w:t>
      </w:r>
      <w:proofErr w:type="spellStart"/>
      <w:r w:rsidR="00656DE2" w:rsidRPr="00C54394">
        <w:rPr>
          <w:rFonts w:ascii="Times New Roman" w:hAnsi="Times New Roman" w:cs="Times New Roman"/>
          <w:i/>
          <w:iCs/>
          <w:sz w:val="20"/>
          <w:szCs w:val="20"/>
        </w:rPr>
        <w:t>ficus-indica</w:t>
      </w:r>
      <w:proofErr w:type="spellEnd"/>
      <w:r w:rsidR="00656DE2" w:rsidRPr="00C54394">
        <w:rPr>
          <w:rFonts w:ascii="Times New Roman" w:hAnsi="Times New Roman" w:cs="Times New Roman"/>
          <w:sz w:val="20"/>
          <w:szCs w:val="20"/>
        </w:rPr>
        <w:t xml:space="preserve"> </w:t>
      </w:r>
      <w:r w:rsidR="00651E2E" w:rsidRPr="00C54394">
        <w:rPr>
          <w:rFonts w:ascii="Times New Roman" w:hAnsi="Times New Roman" w:cs="Times New Roman"/>
          <w:sz w:val="20"/>
          <w:szCs w:val="20"/>
        </w:rPr>
        <w:t xml:space="preserve">and </w:t>
      </w:r>
      <w:r w:rsidR="00651E2E" w:rsidRPr="00C54394">
        <w:rPr>
          <w:rFonts w:ascii="Times New Roman" w:hAnsi="Times New Roman" w:cs="Times New Roman"/>
          <w:i/>
          <w:iCs/>
          <w:sz w:val="20"/>
          <w:szCs w:val="20"/>
        </w:rPr>
        <w:t>O. robusta</w:t>
      </w:r>
      <w:r w:rsidR="00651E2E" w:rsidRPr="00C54394">
        <w:rPr>
          <w:rFonts w:ascii="Times New Roman" w:hAnsi="Times New Roman" w:cs="Times New Roman"/>
          <w:sz w:val="20"/>
          <w:szCs w:val="20"/>
        </w:rPr>
        <w:t xml:space="preserve"> </w:t>
      </w:r>
      <w:r w:rsidR="00656DE2" w:rsidRPr="00C54394">
        <w:rPr>
          <w:rFonts w:ascii="Times New Roman" w:hAnsi="Times New Roman" w:cs="Times New Roman"/>
          <w:sz w:val="20"/>
          <w:szCs w:val="20"/>
        </w:rPr>
        <w:t xml:space="preserve">produced negative results in </w:t>
      </w:r>
      <w:r w:rsidR="00DF4B08" w:rsidRPr="00C54394">
        <w:rPr>
          <w:rFonts w:ascii="Times New Roman" w:hAnsi="Times New Roman" w:cs="Times New Roman"/>
          <w:sz w:val="20"/>
          <w:szCs w:val="20"/>
        </w:rPr>
        <w:t>all the solvents</w:t>
      </w:r>
      <w:r w:rsidR="00042740">
        <w:rPr>
          <w:rFonts w:ascii="Times New Roman" w:hAnsi="Times New Roman" w:cs="Times New Roman"/>
          <w:sz w:val="20"/>
          <w:szCs w:val="20"/>
        </w:rPr>
        <w:t xml:space="preserve"> (Table 1)</w:t>
      </w:r>
      <w:r w:rsidR="00656DE2" w:rsidRPr="00C54394">
        <w:rPr>
          <w:rFonts w:ascii="Times New Roman" w:hAnsi="Times New Roman" w:cs="Times New Roman"/>
          <w:sz w:val="20"/>
          <w:szCs w:val="20"/>
        </w:rPr>
        <w:t>. This suggests that these phytochemicals are either entirely absent or present in very small amounts</w:t>
      </w:r>
      <w:r w:rsidR="001E2436" w:rsidRPr="00C54394">
        <w:rPr>
          <w:rFonts w:ascii="Times New Roman" w:hAnsi="Times New Roman" w:cs="Times New Roman"/>
          <w:sz w:val="20"/>
          <w:szCs w:val="20"/>
        </w:rPr>
        <w:t>/below detection limits</w:t>
      </w:r>
      <w:r w:rsidR="00656DE2" w:rsidRPr="00C54394">
        <w:rPr>
          <w:rFonts w:ascii="Times New Roman" w:hAnsi="Times New Roman" w:cs="Times New Roman"/>
          <w:sz w:val="20"/>
          <w:szCs w:val="20"/>
        </w:rPr>
        <w:t xml:space="preserve"> in the examined samples. </w:t>
      </w:r>
      <w:r w:rsidR="00665D82" w:rsidRPr="00665D82">
        <w:rPr>
          <w:rFonts w:ascii="Times New Roman" w:hAnsi="Times New Roman" w:cs="Times New Roman"/>
          <w:i/>
          <w:iCs/>
          <w:sz w:val="20"/>
          <w:szCs w:val="20"/>
          <w:lang w:val=""/>
        </w:rPr>
        <w:t>O. ficus-indica</w:t>
      </w:r>
      <w:r w:rsidR="00665D82" w:rsidRPr="00665D82">
        <w:rPr>
          <w:rFonts w:ascii="Times New Roman" w:hAnsi="Times New Roman" w:cs="Times New Roman"/>
          <w:sz w:val="20"/>
          <w:szCs w:val="20"/>
          <w:lang w:val=""/>
        </w:rPr>
        <w:t xml:space="preserve"> demonstrated a stronger presence of saponins in polar solvents compared to </w:t>
      </w:r>
      <w:r w:rsidR="00665D82" w:rsidRPr="00665D82">
        <w:rPr>
          <w:rFonts w:ascii="Times New Roman" w:hAnsi="Times New Roman" w:cs="Times New Roman"/>
          <w:i/>
          <w:iCs/>
          <w:sz w:val="20"/>
          <w:szCs w:val="20"/>
          <w:lang w:val=""/>
        </w:rPr>
        <w:t>O. robusta</w:t>
      </w:r>
      <w:r w:rsidR="00665D82" w:rsidRPr="00665D82">
        <w:rPr>
          <w:rFonts w:ascii="Times New Roman" w:hAnsi="Times New Roman" w:cs="Times New Roman"/>
          <w:sz w:val="20"/>
          <w:szCs w:val="20"/>
          <w:lang w:val=""/>
        </w:rPr>
        <w:t xml:space="preserve">, </w:t>
      </w:r>
      <w:r w:rsidR="00693CFC">
        <w:rPr>
          <w:rFonts w:ascii="Times New Roman" w:hAnsi="Times New Roman" w:cs="Times New Roman"/>
          <w:sz w:val="20"/>
          <w:szCs w:val="20"/>
          <w:lang w:val=""/>
        </w:rPr>
        <w:t>as it</w:t>
      </w:r>
      <w:r w:rsidR="00665D82" w:rsidRPr="00665D82">
        <w:rPr>
          <w:rFonts w:ascii="Times New Roman" w:hAnsi="Times New Roman" w:cs="Times New Roman"/>
          <w:sz w:val="20"/>
          <w:szCs w:val="20"/>
          <w:lang w:val=""/>
        </w:rPr>
        <w:t xml:space="preserve"> showed less intense saponin</w:t>
      </w:r>
      <w:r w:rsidR="00693CFC">
        <w:rPr>
          <w:rFonts w:ascii="Times New Roman" w:hAnsi="Times New Roman" w:cs="Times New Roman"/>
          <w:sz w:val="20"/>
          <w:szCs w:val="20"/>
          <w:lang w:val=""/>
        </w:rPr>
        <w:t xml:space="preserve"> </w:t>
      </w:r>
      <w:r w:rsidR="00665D82" w:rsidRPr="00665D82">
        <w:rPr>
          <w:rFonts w:ascii="Times New Roman" w:hAnsi="Times New Roman" w:cs="Times New Roman"/>
          <w:sz w:val="20"/>
          <w:szCs w:val="20"/>
          <w:lang w:val=""/>
        </w:rPr>
        <w:t>related foam formation across all solvents tested.</w:t>
      </w:r>
      <w:r w:rsidR="00693CFC">
        <w:rPr>
          <w:rFonts w:ascii="Times New Roman" w:hAnsi="Times New Roman" w:cs="Times New Roman"/>
          <w:sz w:val="20"/>
          <w:szCs w:val="20"/>
          <w:lang w:val=""/>
        </w:rPr>
        <w:t xml:space="preserve"> </w:t>
      </w:r>
      <w:r w:rsidR="005A29C3">
        <w:rPr>
          <w:rFonts w:ascii="Times New Roman" w:hAnsi="Times New Roman" w:cs="Times New Roman"/>
          <w:sz w:val="20"/>
          <w:szCs w:val="20"/>
          <w:lang w:val=""/>
        </w:rPr>
        <w:t>Terpenoids were detected in both the species</w:t>
      </w:r>
      <w:r w:rsidR="00037581">
        <w:rPr>
          <w:rFonts w:ascii="Times New Roman" w:hAnsi="Times New Roman" w:cs="Times New Roman"/>
          <w:sz w:val="20"/>
          <w:szCs w:val="20"/>
          <w:lang w:val=""/>
        </w:rPr>
        <w:t xml:space="preserve"> while alkaloids are not. </w:t>
      </w:r>
    </w:p>
    <w:p w14:paraId="643D4F0F" w14:textId="77777777" w:rsidR="00042740" w:rsidRDefault="00042740" w:rsidP="00DA3375">
      <w:pPr>
        <w:rPr>
          <w:rFonts w:ascii="Times New Roman" w:hAnsi="Times New Roman" w:cs="Times New Roman"/>
          <w:sz w:val="16"/>
          <w:szCs w:val="16"/>
          <w:u w:val="single"/>
        </w:rPr>
      </w:pPr>
    </w:p>
    <w:p w14:paraId="16BCF92D" w14:textId="3EB537D4" w:rsidR="00042740" w:rsidRPr="003141A9" w:rsidRDefault="00356560" w:rsidP="00EC4BE3">
      <w:pPr>
        <w:jc w:val="both"/>
        <w:rPr>
          <w:rFonts w:ascii="Times New Roman" w:hAnsi="Times New Roman" w:cs="Times New Roman"/>
          <w:b/>
          <w:bCs/>
          <w:sz w:val="20"/>
          <w:szCs w:val="20"/>
        </w:rPr>
      </w:pPr>
      <w:r w:rsidRPr="003141A9">
        <w:rPr>
          <w:rFonts w:ascii="Times New Roman" w:hAnsi="Times New Roman" w:cs="Times New Roman"/>
          <w:b/>
          <w:bCs/>
          <w:sz w:val="20"/>
          <w:szCs w:val="20"/>
        </w:rPr>
        <w:t>Mucilage Characterization</w:t>
      </w:r>
    </w:p>
    <w:p w14:paraId="7C4A9AE3" w14:textId="14B30911" w:rsidR="00042740" w:rsidRPr="003141A9" w:rsidRDefault="00EC4BE3" w:rsidP="003141A9">
      <w:pPr>
        <w:spacing w:after="0" w:line="240" w:lineRule="auto"/>
        <w:jc w:val="both"/>
        <w:rPr>
          <w:rFonts w:ascii="Times New Roman" w:hAnsi="Times New Roman" w:cs="Times New Roman"/>
          <w:sz w:val="20"/>
          <w:szCs w:val="20"/>
        </w:rPr>
      </w:pPr>
      <w:r w:rsidRPr="003141A9">
        <w:rPr>
          <w:rFonts w:ascii="Times New Roman" w:hAnsi="Times New Roman" w:cs="Times New Roman"/>
          <w:sz w:val="20"/>
          <w:szCs w:val="20"/>
        </w:rPr>
        <w:lastRenderedPageBreak/>
        <w:t xml:space="preserve">The Mucilage yield from </w:t>
      </w:r>
      <w:r w:rsidR="00BE5B20" w:rsidRPr="00BE5B20">
        <w:rPr>
          <w:rFonts w:ascii="Times New Roman" w:hAnsi="Times New Roman" w:cs="Times New Roman"/>
          <w:i/>
          <w:iCs/>
          <w:sz w:val="20"/>
          <w:szCs w:val="20"/>
        </w:rPr>
        <w:t xml:space="preserve">O. </w:t>
      </w:r>
      <w:proofErr w:type="spellStart"/>
      <w:r w:rsidR="00BE5B20" w:rsidRPr="00BE5B20">
        <w:rPr>
          <w:rFonts w:ascii="Times New Roman" w:hAnsi="Times New Roman" w:cs="Times New Roman"/>
          <w:i/>
          <w:iCs/>
          <w:sz w:val="20"/>
          <w:szCs w:val="20"/>
        </w:rPr>
        <w:t>ficus-indica</w:t>
      </w:r>
      <w:proofErr w:type="spellEnd"/>
      <w:r w:rsidR="00BE5B20" w:rsidRPr="00BE5B20">
        <w:rPr>
          <w:rFonts w:ascii="Times New Roman" w:hAnsi="Times New Roman" w:cs="Times New Roman"/>
          <w:sz w:val="20"/>
          <w:szCs w:val="20"/>
        </w:rPr>
        <w:t xml:space="preserve"> and </w:t>
      </w:r>
      <w:r w:rsidR="00BE5B20" w:rsidRPr="00BE5B20">
        <w:rPr>
          <w:rFonts w:ascii="Times New Roman" w:hAnsi="Times New Roman" w:cs="Times New Roman"/>
          <w:i/>
          <w:iCs/>
          <w:sz w:val="20"/>
          <w:szCs w:val="20"/>
        </w:rPr>
        <w:t>O. robusta</w:t>
      </w:r>
      <w:r w:rsidR="00BE5B20" w:rsidRPr="00BE5B20">
        <w:rPr>
          <w:rFonts w:ascii="Times New Roman" w:hAnsi="Times New Roman" w:cs="Times New Roman"/>
          <w:sz w:val="20"/>
          <w:szCs w:val="20"/>
        </w:rPr>
        <w:t xml:space="preserve"> </w:t>
      </w:r>
      <w:r w:rsidRPr="003141A9">
        <w:rPr>
          <w:rFonts w:ascii="Times New Roman" w:hAnsi="Times New Roman" w:cs="Times New Roman"/>
          <w:sz w:val="20"/>
          <w:szCs w:val="20"/>
        </w:rPr>
        <w:t>ranged from 3.03 to 3.19 g/100g</w:t>
      </w:r>
      <w:r w:rsidR="003141A9" w:rsidRPr="003141A9">
        <w:rPr>
          <w:rFonts w:ascii="Times New Roman" w:hAnsi="Times New Roman" w:cs="Times New Roman"/>
          <w:sz w:val="20"/>
          <w:szCs w:val="20"/>
        </w:rPr>
        <w:t xml:space="preserve"> (Table 2)</w:t>
      </w:r>
      <w:r w:rsidRPr="003141A9">
        <w:rPr>
          <w:rFonts w:ascii="Times New Roman" w:hAnsi="Times New Roman" w:cs="Times New Roman"/>
          <w:sz w:val="20"/>
          <w:szCs w:val="20"/>
        </w:rPr>
        <w:t xml:space="preserve">. There is a significant different between the mucilage yield of the two samples. The mucilage yield of </w:t>
      </w:r>
      <w:r w:rsidRPr="00FE08E5">
        <w:rPr>
          <w:rFonts w:ascii="Times New Roman" w:hAnsi="Times New Roman" w:cs="Times New Roman"/>
          <w:i/>
          <w:iCs/>
          <w:sz w:val="20"/>
          <w:szCs w:val="20"/>
        </w:rPr>
        <w:t xml:space="preserve">O. </w:t>
      </w:r>
      <w:proofErr w:type="spellStart"/>
      <w:r w:rsidRPr="00FE08E5">
        <w:rPr>
          <w:rFonts w:ascii="Times New Roman" w:hAnsi="Times New Roman" w:cs="Times New Roman"/>
          <w:i/>
          <w:iCs/>
          <w:sz w:val="20"/>
          <w:szCs w:val="20"/>
        </w:rPr>
        <w:t>ficus-indica</w:t>
      </w:r>
      <w:proofErr w:type="spellEnd"/>
      <w:r w:rsidRPr="003141A9">
        <w:rPr>
          <w:rFonts w:ascii="Times New Roman" w:hAnsi="Times New Roman" w:cs="Times New Roman"/>
          <w:sz w:val="20"/>
          <w:szCs w:val="20"/>
        </w:rPr>
        <w:t xml:space="preserve"> </w:t>
      </w:r>
      <w:r w:rsidR="00FE08E5">
        <w:rPr>
          <w:rFonts w:ascii="Times New Roman" w:hAnsi="Times New Roman" w:cs="Times New Roman"/>
          <w:sz w:val="20"/>
          <w:szCs w:val="20"/>
        </w:rPr>
        <w:t xml:space="preserve">was </w:t>
      </w:r>
      <w:r w:rsidRPr="003141A9">
        <w:rPr>
          <w:rFonts w:ascii="Times New Roman" w:hAnsi="Times New Roman" w:cs="Times New Roman"/>
          <w:sz w:val="20"/>
          <w:szCs w:val="20"/>
        </w:rPr>
        <w:t xml:space="preserve">significantly (p&lt;0.05) high </w:t>
      </w:r>
      <w:r w:rsidR="00FE08E5">
        <w:rPr>
          <w:rFonts w:ascii="Times New Roman" w:hAnsi="Times New Roman" w:cs="Times New Roman"/>
          <w:sz w:val="20"/>
          <w:szCs w:val="20"/>
        </w:rPr>
        <w:t xml:space="preserve">compared to that </w:t>
      </w:r>
      <w:r w:rsidR="00C40BC0">
        <w:rPr>
          <w:rFonts w:ascii="Times New Roman" w:hAnsi="Times New Roman" w:cs="Times New Roman"/>
          <w:sz w:val="20"/>
          <w:szCs w:val="20"/>
        </w:rPr>
        <w:t xml:space="preserve">of </w:t>
      </w:r>
      <w:r w:rsidR="00C40BC0" w:rsidRPr="003141A9">
        <w:rPr>
          <w:rFonts w:ascii="Times New Roman" w:hAnsi="Times New Roman" w:cs="Times New Roman"/>
          <w:sz w:val="20"/>
          <w:szCs w:val="20"/>
        </w:rPr>
        <w:t>O</w:t>
      </w:r>
      <w:r w:rsidRPr="00FE08E5">
        <w:rPr>
          <w:rFonts w:ascii="Times New Roman" w:hAnsi="Times New Roman" w:cs="Times New Roman"/>
          <w:i/>
          <w:iCs/>
          <w:sz w:val="20"/>
          <w:szCs w:val="20"/>
        </w:rPr>
        <w:t>.</w:t>
      </w:r>
      <w:r w:rsidR="00C40BC0">
        <w:rPr>
          <w:rFonts w:ascii="Times New Roman" w:hAnsi="Times New Roman" w:cs="Times New Roman"/>
          <w:i/>
          <w:iCs/>
          <w:sz w:val="20"/>
          <w:szCs w:val="20"/>
        </w:rPr>
        <w:t xml:space="preserve"> </w:t>
      </w:r>
      <w:r w:rsidRPr="00FE08E5">
        <w:rPr>
          <w:rFonts w:ascii="Times New Roman" w:hAnsi="Times New Roman" w:cs="Times New Roman"/>
          <w:i/>
          <w:iCs/>
          <w:sz w:val="20"/>
          <w:szCs w:val="20"/>
        </w:rPr>
        <w:t>robusta</w:t>
      </w:r>
      <w:r w:rsidR="00FE08E5">
        <w:rPr>
          <w:rFonts w:ascii="Times New Roman" w:hAnsi="Times New Roman" w:cs="Times New Roman"/>
          <w:sz w:val="20"/>
          <w:szCs w:val="20"/>
        </w:rPr>
        <w:t xml:space="preserve">. </w:t>
      </w:r>
      <w:r w:rsidR="001B4416" w:rsidRPr="001B4416">
        <w:rPr>
          <w:rFonts w:ascii="Times New Roman" w:hAnsi="Times New Roman" w:cs="Times New Roman"/>
          <w:sz w:val="20"/>
          <w:szCs w:val="20"/>
          <w:lang w:val=""/>
        </w:rPr>
        <w:t xml:space="preserve">The amount of ash in mucilage serves as a proxy for inorganic minerals in the sample. In this study </w:t>
      </w:r>
      <w:r w:rsidR="001B4416" w:rsidRPr="001B4416">
        <w:rPr>
          <w:rFonts w:ascii="Times New Roman" w:hAnsi="Times New Roman" w:cs="Times New Roman"/>
          <w:i/>
          <w:iCs/>
          <w:sz w:val="20"/>
          <w:szCs w:val="20"/>
          <w:lang w:val=""/>
        </w:rPr>
        <w:t>O. robusta</w:t>
      </w:r>
      <w:r w:rsidR="001B4416" w:rsidRPr="001B4416">
        <w:rPr>
          <w:rFonts w:ascii="Times New Roman" w:hAnsi="Times New Roman" w:cs="Times New Roman"/>
          <w:sz w:val="20"/>
          <w:szCs w:val="20"/>
          <w:lang w:val=""/>
        </w:rPr>
        <w:t xml:space="preserve"> seeds (2.28% ± 0.043) had a slightly lower ash content than </w:t>
      </w:r>
      <w:r w:rsidR="001B4416" w:rsidRPr="001B4416">
        <w:rPr>
          <w:rFonts w:ascii="Times New Roman" w:hAnsi="Times New Roman" w:cs="Times New Roman"/>
          <w:i/>
          <w:iCs/>
          <w:sz w:val="20"/>
          <w:szCs w:val="20"/>
          <w:lang w:val=""/>
        </w:rPr>
        <w:t>O. ficus-indica</w:t>
      </w:r>
      <w:r w:rsidR="001B4416" w:rsidRPr="001B4416">
        <w:rPr>
          <w:rFonts w:ascii="Times New Roman" w:hAnsi="Times New Roman" w:cs="Times New Roman"/>
          <w:sz w:val="20"/>
          <w:szCs w:val="20"/>
          <w:lang w:val=""/>
        </w:rPr>
        <w:t xml:space="preserve"> seeds (2.44%± 0.043).</w:t>
      </w:r>
      <w:r w:rsidR="001E4C2F">
        <w:rPr>
          <w:rFonts w:ascii="Times New Roman" w:hAnsi="Times New Roman" w:cs="Times New Roman"/>
          <w:sz w:val="20"/>
          <w:szCs w:val="20"/>
          <w:lang w:val=""/>
        </w:rPr>
        <w:t xml:space="preserve"> </w:t>
      </w:r>
      <w:r w:rsidR="00ED216B" w:rsidRPr="00ED216B">
        <w:rPr>
          <w:rFonts w:ascii="Times New Roman" w:hAnsi="Times New Roman" w:cs="Times New Roman"/>
          <w:i/>
          <w:iCs/>
          <w:sz w:val="20"/>
          <w:szCs w:val="20"/>
          <w:lang w:val=""/>
        </w:rPr>
        <w:t>O. robusta</w:t>
      </w:r>
      <w:r w:rsidR="00ED216B" w:rsidRPr="00ED216B">
        <w:rPr>
          <w:rFonts w:ascii="Times New Roman" w:hAnsi="Times New Roman" w:cs="Times New Roman"/>
          <w:sz w:val="20"/>
          <w:szCs w:val="20"/>
          <w:lang w:val=""/>
        </w:rPr>
        <w:t xml:space="preserve"> exhibited a higher moisture content </w:t>
      </w:r>
      <w:r w:rsidR="001A573D" w:rsidRPr="00ED216B">
        <w:rPr>
          <w:rFonts w:ascii="Times New Roman" w:hAnsi="Times New Roman" w:cs="Times New Roman"/>
          <w:sz w:val="20"/>
          <w:szCs w:val="20"/>
          <w:lang w:val=""/>
        </w:rPr>
        <w:t xml:space="preserve">(7.33% ±0.125) </w:t>
      </w:r>
      <w:r w:rsidR="00ED216B" w:rsidRPr="00ED216B">
        <w:rPr>
          <w:rFonts w:ascii="Times New Roman" w:hAnsi="Times New Roman" w:cs="Times New Roman"/>
          <w:sz w:val="20"/>
          <w:szCs w:val="20"/>
          <w:lang w:val=""/>
        </w:rPr>
        <w:t xml:space="preserve">compared to </w:t>
      </w:r>
      <w:r w:rsidR="00ED216B" w:rsidRPr="00ED216B">
        <w:rPr>
          <w:rFonts w:ascii="Times New Roman" w:hAnsi="Times New Roman" w:cs="Times New Roman"/>
          <w:i/>
          <w:iCs/>
          <w:sz w:val="20"/>
          <w:szCs w:val="20"/>
          <w:lang w:val=""/>
        </w:rPr>
        <w:t>O. ficus-indica</w:t>
      </w:r>
      <w:r w:rsidR="00ED216B" w:rsidRPr="00ED216B">
        <w:rPr>
          <w:rFonts w:ascii="Times New Roman" w:hAnsi="Times New Roman" w:cs="Times New Roman"/>
          <w:sz w:val="20"/>
          <w:szCs w:val="20"/>
          <w:lang w:val=""/>
        </w:rPr>
        <w:t>, which had a moisture content of 4.97% ± 0.125)</w:t>
      </w:r>
      <w:r w:rsidR="00C40BC0">
        <w:rPr>
          <w:rFonts w:ascii="Times New Roman" w:hAnsi="Times New Roman" w:cs="Times New Roman"/>
          <w:sz w:val="20"/>
          <w:szCs w:val="20"/>
          <w:lang w:val=""/>
        </w:rPr>
        <w:t xml:space="preserve"> and t</w:t>
      </w:r>
      <w:r w:rsidR="00C40BC0" w:rsidRPr="00C40BC0">
        <w:rPr>
          <w:rFonts w:ascii="Times New Roman" w:hAnsi="Times New Roman" w:cs="Times New Roman"/>
          <w:sz w:val="20"/>
          <w:szCs w:val="20"/>
          <w:lang w:val=""/>
        </w:rPr>
        <w:t>here is a signaficant diffrence between the two values (p&lt;0.005).</w:t>
      </w:r>
      <w:r w:rsidR="00CE0AD7" w:rsidRPr="00CE0AD7">
        <w:rPr>
          <w:rFonts w:ascii="Times New Roman" w:hAnsi="Times New Roman" w:cs="Times New Roman"/>
          <w:i/>
          <w:iCs/>
          <w:sz w:val="24"/>
          <w:szCs w:val="24"/>
          <w:lang w:val=""/>
        </w:rPr>
        <w:t xml:space="preserve"> </w:t>
      </w:r>
      <w:r w:rsidR="00CE0AD7" w:rsidRPr="00CE0AD7">
        <w:rPr>
          <w:rFonts w:ascii="Times New Roman" w:hAnsi="Times New Roman" w:cs="Times New Roman"/>
          <w:i/>
          <w:iCs/>
          <w:sz w:val="20"/>
          <w:szCs w:val="20"/>
          <w:lang w:val=""/>
        </w:rPr>
        <w:t>O. robusta</w:t>
      </w:r>
      <w:r w:rsidR="00CE0AD7" w:rsidRPr="00CE0AD7">
        <w:rPr>
          <w:rFonts w:ascii="Times New Roman" w:hAnsi="Times New Roman" w:cs="Times New Roman"/>
          <w:sz w:val="20"/>
          <w:szCs w:val="20"/>
          <w:lang w:val=""/>
        </w:rPr>
        <w:t xml:space="preserve"> had a slightly lower water holding capacity of 4.80 ± 0.082ml/g in than </w:t>
      </w:r>
      <w:r w:rsidR="00CE0AD7" w:rsidRPr="00CE0AD7">
        <w:rPr>
          <w:rFonts w:ascii="Times New Roman" w:hAnsi="Times New Roman" w:cs="Times New Roman"/>
          <w:i/>
          <w:iCs/>
          <w:sz w:val="20"/>
          <w:szCs w:val="20"/>
          <w:lang w:val=""/>
        </w:rPr>
        <w:t>O.  ficus-indica,</w:t>
      </w:r>
      <w:r w:rsidR="00CE0AD7" w:rsidRPr="00CE0AD7">
        <w:rPr>
          <w:rFonts w:ascii="Times New Roman" w:hAnsi="Times New Roman" w:cs="Times New Roman"/>
          <w:sz w:val="20"/>
          <w:szCs w:val="20"/>
          <w:lang w:val=""/>
        </w:rPr>
        <w:t xml:space="preserve"> which showed a capacity of 5.20 ± 0.082. This indicates that the mucilage of </w:t>
      </w:r>
      <w:r w:rsidR="00CE0AD7" w:rsidRPr="00CE0AD7">
        <w:rPr>
          <w:rFonts w:ascii="Times New Roman" w:hAnsi="Times New Roman" w:cs="Times New Roman"/>
          <w:i/>
          <w:iCs/>
          <w:sz w:val="20"/>
          <w:szCs w:val="20"/>
          <w:lang w:val=""/>
        </w:rPr>
        <w:t>O. ficus-indica</w:t>
      </w:r>
      <w:r w:rsidR="00CE0AD7" w:rsidRPr="00CE0AD7">
        <w:rPr>
          <w:rFonts w:ascii="Times New Roman" w:hAnsi="Times New Roman" w:cs="Times New Roman"/>
          <w:sz w:val="20"/>
          <w:szCs w:val="20"/>
          <w:lang w:val=""/>
        </w:rPr>
        <w:t xml:space="preserve"> is somewhat more capable of holding water than that of </w:t>
      </w:r>
      <w:r w:rsidR="00CE0AD7" w:rsidRPr="00CE0AD7">
        <w:rPr>
          <w:rFonts w:ascii="Times New Roman" w:hAnsi="Times New Roman" w:cs="Times New Roman"/>
          <w:i/>
          <w:iCs/>
          <w:sz w:val="20"/>
          <w:szCs w:val="20"/>
          <w:lang w:val=""/>
        </w:rPr>
        <w:t>O.  Robusta</w:t>
      </w:r>
      <w:r w:rsidR="004F590A">
        <w:rPr>
          <w:rFonts w:ascii="Times New Roman" w:hAnsi="Times New Roman" w:cs="Times New Roman"/>
          <w:i/>
          <w:iCs/>
          <w:sz w:val="20"/>
          <w:szCs w:val="20"/>
          <w:lang w:val=""/>
        </w:rPr>
        <w:t xml:space="preserve"> </w:t>
      </w:r>
      <w:r w:rsidR="004F590A" w:rsidRPr="004F590A">
        <w:rPr>
          <w:rFonts w:ascii="Times New Roman" w:hAnsi="Times New Roman" w:cs="Times New Roman"/>
          <w:sz w:val="20"/>
          <w:szCs w:val="20"/>
          <w:lang w:val=""/>
        </w:rPr>
        <w:t>(Table 2)</w:t>
      </w:r>
      <w:r w:rsidR="00CE0AD7" w:rsidRPr="004F590A">
        <w:rPr>
          <w:rFonts w:ascii="Times New Roman" w:hAnsi="Times New Roman" w:cs="Times New Roman"/>
          <w:sz w:val="20"/>
          <w:szCs w:val="20"/>
          <w:lang w:val=""/>
        </w:rPr>
        <w:t>.</w:t>
      </w:r>
      <w:r w:rsidR="00CE0AD7">
        <w:rPr>
          <w:rFonts w:ascii="Times New Roman" w:hAnsi="Times New Roman" w:cs="Times New Roman"/>
          <w:i/>
          <w:iCs/>
          <w:sz w:val="20"/>
          <w:szCs w:val="20"/>
          <w:lang w:val=""/>
        </w:rPr>
        <w:t xml:space="preserve">  </w:t>
      </w:r>
    </w:p>
    <w:p w14:paraId="03886D5C" w14:textId="77777777" w:rsidR="00042740" w:rsidRDefault="00042740" w:rsidP="00DA3375">
      <w:pPr>
        <w:rPr>
          <w:rFonts w:ascii="Times New Roman" w:hAnsi="Times New Roman" w:cs="Times New Roman"/>
          <w:sz w:val="16"/>
          <w:szCs w:val="16"/>
          <w:u w:val="single"/>
        </w:rPr>
      </w:pPr>
    </w:p>
    <w:p w14:paraId="31DBA09A" w14:textId="77777777" w:rsidR="00042740" w:rsidRDefault="00042740" w:rsidP="00DA3375">
      <w:pPr>
        <w:rPr>
          <w:rFonts w:ascii="Times New Roman" w:hAnsi="Times New Roman" w:cs="Times New Roman"/>
          <w:sz w:val="16"/>
          <w:szCs w:val="16"/>
          <w:u w:val="single"/>
        </w:rPr>
      </w:pPr>
    </w:p>
    <w:p w14:paraId="0C6EF451" w14:textId="51ACFD60" w:rsidR="00DA3375" w:rsidRPr="00DA3375" w:rsidRDefault="00DA3375" w:rsidP="002807FF">
      <w:pPr>
        <w:spacing w:after="0" w:line="240" w:lineRule="auto"/>
        <w:rPr>
          <w:rFonts w:ascii="Times New Roman" w:hAnsi="Times New Roman" w:cs="Times New Roman"/>
          <w:sz w:val="16"/>
          <w:szCs w:val="16"/>
          <w:u w:val="single"/>
        </w:rPr>
      </w:pPr>
      <w:r w:rsidRPr="00DA3375">
        <w:rPr>
          <w:rFonts w:ascii="Times New Roman" w:hAnsi="Times New Roman" w:cs="Times New Roman"/>
          <w:sz w:val="16"/>
          <w:szCs w:val="16"/>
          <w:u w:val="single"/>
        </w:rPr>
        <w:t xml:space="preserve">Table 1: Qualitative phytochemical analysis for </w:t>
      </w:r>
      <w:proofErr w:type="spellStart"/>
      <w:proofErr w:type="gramStart"/>
      <w:r w:rsidRPr="00DA3375">
        <w:rPr>
          <w:rFonts w:ascii="Times New Roman" w:hAnsi="Times New Roman" w:cs="Times New Roman"/>
          <w:i/>
          <w:sz w:val="16"/>
          <w:szCs w:val="16"/>
          <w:u w:val="single"/>
        </w:rPr>
        <w:t>O.ficus</w:t>
      </w:r>
      <w:proofErr w:type="spellEnd"/>
      <w:proofErr w:type="gramEnd"/>
      <w:r w:rsidRPr="00DA3375">
        <w:rPr>
          <w:rFonts w:ascii="Times New Roman" w:hAnsi="Times New Roman" w:cs="Times New Roman"/>
          <w:i/>
          <w:sz w:val="16"/>
          <w:szCs w:val="16"/>
          <w:u w:val="single"/>
        </w:rPr>
        <w:t xml:space="preserve"> </w:t>
      </w:r>
      <w:proofErr w:type="spellStart"/>
      <w:r w:rsidRPr="00DA3375">
        <w:rPr>
          <w:rFonts w:ascii="Times New Roman" w:hAnsi="Times New Roman" w:cs="Times New Roman"/>
          <w:i/>
          <w:sz w:val="16"/>
          <w:szCs w:val="16"/>
          <w:u w:val="single"/>
        </w:rPr>
        <w:t>indica</w:t>
      </w:r>
      <w:proofErr w:type="spellEnd"/>
      <w:r w:rsidRPr="00DA3375">
        <w:rPr>
          <w:rFonts w:ascii="Times New Roman" w:hAnsi="Times New Roman" w:cs="Times New Roman"/>
          <w:sz w:val="16"/>
          <w:szCs w:val="16"/>
          <w:u w:val="single"/>
        </w:rPr>
        <w:t xml:space="preserve"> and </w:t>
      </w:r>
      <w:proofErr w:type="spellStart"/>
      <w:r w:rsidRPr="00DA3375">
        <w:rPr>
          <w:rFonts w:ascii="Times New Roman" w:hAnsi="Times New Roman" w:cs="Times New Roman"/>
          <w:i/>
          <w:sz w:val="16"/>
          <w:szCs w:val="16"/>
          <w:u w:val="single"/>
        </w:rPr>
        <w:t>O.robusta</w:t>
      </w:r>
      <w:proofErr w:type="spellEnd"/>
      <w:r w:rsidRPr="00DA3375">
        <w:rPr>
          <w:rFonts w:ascii="Times New Roman" w:hAnsi="Times New Roman" w:cs="Times New Roman"/>
          <w:i/>
          <w:sz w:val="16"/>
          <w:szCs w:val="16"/>
          <w:u w:val="single"/>
        </w:rPr>
        <w:t xml:space="preserve"> </w:t>
      </w:r>
      <w:r w:rsidRPr="00DA3375">
        <w:rPr>
          <w:rFonts w:ascii="Times New Roman" w:hAnsi="Times New Roman" w:cs="Times New Roman"/>
          <w:sz w:val="16"/>
          <w:szCs w:val="16"/>
          <w:u w:val="single"/>
        </w:rPr>
        <w:t>seeds</w:t>
      </w:r>
    </w:p>
    <w:tbl>
      <w:tblPr>
        <w:tblStyle w:val="TableGrid"/>
        <w:tblW w:w="0" w:type="auto"/>
        <w:tblLook w:val="04A0" w:firstRow="1" w:lastRow="0" w:firstColumn="1" w:lastColumn="0" w:noHBand="0" w:noVBand="1"/>
      </w:tblPr>
      <w:tblGrid>
        <w:gridCol w:w="2254"/>
        <w:gridCol w:w="2254"/>
        <w:gridCol w:w="2254"/>
        <w:gridCol w:w="2254"/>
      </w:tblGrid>
      <w:tr w:rsidR="00DA3375" w:rsidRPr="00DA3375" w14:paraId="5F7300C5" w14:textId="77777777" w:rsidTr="00A1693B">
        <w:tc>
          <w:tcPr>
            <w:tcW w:w="2254" w:type="dxa"/>
          </w:tcPr>
          <w:p w14:paraId="179F7D60" w14:textId="77777777" w:rsidR="00DA3375" w:rsidRPr="00DA3375" w:rsidRDefault="00DA3375" w:rsidP="00A1693B">
            <w:pPr>
              <w:rPr>
                <w:rFonts w:ascii="Times New Roman" w:hAnsi="Times New Roman" w:cs="Times New Roman"/>
                <w:b/>
                <w:bCs/>
                <w:sz w:val="16"/>
                <w:szCs w:val="16"/>
              </w:rPr>
            </w:pPr>
            <w:r w:rsidRPr="00DA3375">
              <w:rPr>
                <w:rFonts w:ascii="Times New Roman" w:hAnsi="Times New Roman" w:cs="Times New Roman"/>
                <w:b/>
                <w:bCs/>
                <w:sz w:val="16"/>
                <w:szCs w:val="16"/>
              </w:rPr>
              <w:t>Phytochemicals</w:t>
            </w:r>
          </w:p>
        </w:tc>
        <w:tc>
          <w:tcPr>
            <w:tcW w:w="2254" w:type="dxa"/>
          </w:tcPr>
          <w:p w14:paraId="5C999D52" w14:textId="77777777" w:rsidR="00DA3375" w:rsidRPr="00DA3375" w:rsidRDefault="00DA3375" w:rsidP="00A1693B">
            <w:pPr>
              <w:rPr>
                <w:rFonts w:ascii="Times New Roman" w:hAnsi="Times New Roman" w:cs="Times New Roman"/>
                <w:b/>
                <w:bCs/>
                <w:sz w:val="16"/>
                <w:szCs w:val="16"/>
              </w:rPr>
            </w:pPr>
            <w:r w:rsidRPr="00DA3375">
              <w:rPr>
                <w:rFonts w:ascii="Times New Roman" w:hAnsi="Times New Roman" w:cs="Times New Roman"/>
                <w:b/>
                <w:bCs/>
                <w:sz w:val="16"/>
                <w:szCs w:val="16"/>
              </w:rPr>
              <w:t>Solvent</w:t>
            </w:r>
          </w:p>
        </w:tc>
        <w:tc>
          <w:tcPr>
            <w:tcW w:w="2254" w:type="dxa"/>
          </w:tcPr>
          <w:p w14:paraId="0C353DA4" w14:textId="77777777" w:rsidR="00DA3375" w:rsidRPr="00DA3375" w:rsidRDefault="00DA3375" w:rsidP="00A1693B">
            <w:pPr>
              <w:rPr>
                <w:rFonts w:ascii="Times New Roman" w:hAnsi="Times New Roman" w:cs="Times New Roman"/>
                <w:b/>
                <w:bCs/>
                <w:i/>
                <w:iCs/>
                <w:sz w:val="16"/>
                <w:szCs w:val="16"/>
              </w:rPr>
            </w:pPr>
            <w:r w:rsidRPr="00DA3375">
              <w:rPr>
                <w:rFonts w:ascii="Times New Roman" w:hAnsi="Times New Roman" w:cs="Times New Roman"/>
                <w:b/>
                <w:bCs/>
                <w:i/>
                <w:iCs/>
                <w:sz w:val="16"/>
                <w:szCs w:val="16"/>
              </w:rPr>
              <w:t>O. ficus-indica</w:t>
            </w:r>
          </w:p>
        </w:tc>
        <w:tc>
          <w:tcPr>
            <w:tcW w:w="2254" w:type="dxa"/>
          </w:tcPr>
          <w:p w14:paraId="718A70CD" w14:textId="77777777" w:rsidR="00DA3375" w:rsidRPr="00DA3375" w:rsidRDefault="00DA3375" w:rsidP="00A1693B">
            <w:pPr>
              <w:rPr>
                <w:rFonts w:ascii="Times New Roman" w:hAnsi="Times New Roman" w:cs="Times New Roman"/>
                <w:b/>
                <w:bCs/>
                <w:i/>
                <w:iCs/>
                <w:sz w:val="16"/>
                <w:szCs w:val="16"/>
              </w:rPr>
            </w:pPr>
            <w:r w:rsidRPr="00DA3375">
              <w:rPr>
                <w:rFonts w:ascii="Times New Roman" w:hAnsi="Times New Roman" w:cs="Times New Roman"/>
                <w:b/>
                <w:bCs/>
                <w:i/>
                <w:iCs/>
                <w:sz w:val="16"/>
                <w:szCs w:val="16"/>
              </w:rPr>
              <w:t>O. robusta</w:t>
            </w:r>
          </w:p>
          <w:p w14:paraId="67165976" w14:textId="77777777" w:rsidR="00DA3375" w:rsidRPr="00DA3375" w:rsidRDefault="00DA3375" w:rsidP="00A1693B">
            <w:pPr>
              <w:rPr>
                <w:rFonts w:ascii="Times New Roman" w:hAnsi="Times New Roman" w:cs="Times New Roman"/>
                <w:b/>
                <w:bCs/>
                <w:sz w:val="16"/>
                <w:szCs w:val="16"/>
              </w:rPr>
            </w:pPr>
          </w:p>
        </w:tc>
      </w:tr>
      <w:tr w:rsidR="00DA3375" w:rsidRPr="00DA3375" w14:paraId="167C71CA" w14:textId="77777777" w:rsidTr="00A1693B">
        <w:tc>
          <w:tcPr>
            <w:tcW w:w="2254" w:type="dxa"/>
          </w:tcPr>
          <w:p w14:paraId="59F17DE6"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Saponins</w:t>
            </w:r>
          </w:p>
        </w:tc>
        <w:tc>
          <w:tcPr>
            <w:tcW w:w="2254" w:type="dxa"/>
          </w:tcPr>
          <w:p w14:paraId="2077D5D2"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Ethanol</w:t>
            </w:r>
          </w:p>
        </w:tc>
        <w:tc>
          <w:tcPr>
            <w:tcW w:w="2254" w:type="dxa"/>
          </w:tcPr>
          <w:p w14:paraId="30529708"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6B78DB28"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48CB6EB0" w14:textId="77777777" w:rsidTr="00A1693B">
        <w:tc>
          <w:tcPr>
            <w:tcW w:w="2254" w:type="dxa"/>
          </w:tcPr>
          <w:p w14:paraId="3F26075C" w14:textId="77777777" w:rsidR="00DA3375" w:rsidRPr="00DA3375" w:rsidRDefault="00DA3375" w:rsidP="00A1693B">
            <w:pPr>
              <w:rPr>
                <w:rFonts w:ascii="Times New Roman" w:hAnsi="Times New Roman" w:cs="Times New Roman"/>
                <w:sz w:val="16"/>
                <w:szCs w:val="16"/>
              </w:rPr>
            </w:pPr>
          </w:p>
        </w:tc>
        <w:tc>
          <w:tcPr>
            <w:tcW w:w="2254" w:type="dxa"/>
          </w:tcPr>
          <w:p w14:paraId="30F51802"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Methanol</w:t>
            </w:r>
          </w:p>
        </w:tc>
        <w:tc>
          <w:tcPr>
            <w:tcW w:w="2254" w:type="dxa"/>
          </w:tcPr>
          <w:p w14:paraId="45A6D86C"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2CC97CF4"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05C9CA9C" w14:textId="77777777" w:rsidTr="00A1693B">
        <w:tc>
          <w:tcPr>
            <w:tcW w:w="2254" w:type="dxa"/>
          </w:tcPr>
          <w:p w14:paraId="3F622BCE" w14:textId="77777777" w:rsidR="00DA3375" w:rsidRPr="00DA3375" w:rsidRDefault="00DA3375" w:rsidP="00A1693B">
            <w:pPr>
              <w:rPr>
                <w:rFonts w:ascii="Times New Roman" w:hAnsi="Times New Roman" w:cs="Times New Roman"/>
                <w:sz w:val="16"/>
                <w:szCs w:val="16"/>
              </w:rPr>
            </w:pPr>
          </w:p>
        </w:tc>
        <w:tc>
          <w:tcPr>
            <w:tcW w:w="2254" w:type="dxa"/>
          </w:tcPr>
          <w:p w14:paraId="34375DD2"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n-Hexane</w:t>
            </w:r>
          </w:p>
        </w:tc>
        <w:tc>
          <w:tcPr>
            <w:tcW w:w="2254" w:type="dxa"/>
          </w:tcPr>
          <w:p w14:paraId="4B170EEA"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4EA407BD"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32B97BA6" w14:textId="77777777" w:rsidTr="00A1693B">
        <w:tc>
          <w:tcPr>
            <w:tcW w:w="2254" w:type="dxa"/>
          </w:tcPr>
          <w:p w14:paraId="296E7A32" w14:textId="77777777" w:rsidR="00DA3375" w:rsidRPr="00DA3375" w:rsidRDefault="00DA3375" w:rsidP="00A1693B">
            <w:pPr>
              <w:rPr>
                <w:rFonts w:ascii="Times New Roman" w:hAnsi="Times New Roman" w:cs="Times New Roman"/>
                <w:sz w:val="16"/>
                <w:szCs w:val="16"/>
              </w:rPr>
            </w:pPr>
          </w:p>
        </w:tc>
        <w:tc>
          <w:tcPr>
            <w:tcW w:w="2254" w:type="dxa"/>
          </w:tcPr>
          <w:p w14:paraId="0E529A7F" w14:textId="77777777" w:rsidR="00DA3375" w:rsidRPr="00DA3375" w:rsidRDefault="00DA3375" w:rsidP="00A1693B">
            <w:pPr>
              <w:rPr>
                <w:rFonts w:ascii="Times New Roman" w:hAnsi="Times New Roman" w:cs="Times New Roman"/>
                <w:sz w:val="16"/>
                <w:szCs w:val="16"/>
              </w:rPr>
            </w:pPr>
          </w:p>
        </w:tc>
        <w:tc>
          <w:tcPr>
            <w:tcW w:w="2254" w:type="dxa"/>
          </w:tcPr>
          <w:p w14:paraId="11FDB4CF" w14:textId="77777777" w:rsidR="00DA3375" w:rsidRPr="00DA3375" w:rsidRDefault="00DA3375" w:rsidP="00A1693B">
            <w:pPr>
              <w:rPr>
                <w:rFonts w:ascii="Times New Roman" w:hAnsi="Times New Roman" w:cs="Times New Roman"/>
                <w:sz w:val="16"/>
                <w:szCs w:val="16"/>
              </w:rPr>
            </w:pPr>
          </w:p>
        </w:tc>
        <w:tc>
          <w:tcPr>
            <w:tcW w:w="2254" w:type="dxa"/>
          </w:tcPr>
          <w:p w14:paraId="4D0E254B" w14:textId="77777777" w:rsidR="00DA3375" w:rsidRPr="00DA3375" w:rsidRDefault="00DA3375" w:rsidP="00A1693B">
            <w:pPr>
              <w:rPr>
                <w:rFonts w:ascii="Times New Roman" w:hAnsi="Times New Roman" w:cs="Times New Roman"/>
                <w:sz w:val="16"/>
                <w:szCs w:val="16"/>
              </w:rPr>
            </w:pPr>
          </w:p>
        </w:tc>
      </w:tr>
      <w:tr w:rsidR="00DA3375" w:rsidRPr="00DA3375" w14:paraId="35B3B6E7" w14:textId="77777777" w:rsidTr="00A1693B">
        <w:tc>
          <w:tcPr>
            <w:tcW w:w="2254" w:type="dxa"/>
          </w:tcPr>
          <w:p w14:paraId="10C95B23"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Tannis</w:t>
            </w:r>
          </w:p>
        </w:tc>
        <w:tc>
          <w:tcPr>
            <w:tcW w:w="2254" w:type="dxa"/>
          </w:tcPr>
          <w:p w14:paraId="17B9FA4D"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Ethanol</w:t>
            </w:r>
          </w:p>
        </w:tc>
        <w:tc>
          <w:tcPr>
            <w:tcW w:w="2254" w:type="dxa"/>
          </w:tcPr>
          <w:p w14:paraId="54C4125F"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01019B69"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5B4935DD" w14:textId="77777777" w:rsidTr="00A1693B">
        <w:tc>
          <w:tcPr>
            <w:tcW w:w="2254" w:type="dxa"/>
          </w:tcPr>
          <w:p w14:paraId="4A7C98C1" w14:textId="77777777" w:rsidR="00DA3375" w:rsidRPr="00DA3375" w:rsidRDefault="00DA3375" w:rsidP="00A1693B">
            <w:pPr>
              <w:rPr>
                <w:rFonts w:ascii="Times New Roman" w:hAnsi="Times New Roman" w:cs="Times New Roman"/>
                <w:sz w:val="16"/>
                <w:szCs w:val="16"/>
              </w:rPr>
            </w:pPr>
          </w:p>
        </w:tc>
        <w:tc>
          <w:tcPr>
            <w:tcW w:w="2254" w:type="dxa"/>
          </w:tcPr>
          <w:p w14:paraId="28FD0B71"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Methanol</w:t>
            </w:r>
          </w:p>
        </w:tc>
        <w:tc>
          <w:tcPr>
            <w:tcW w:w="2254" w:type="dxa"/>
          </w:tcPr>
          <w:p w14:paraId="0EACB40A"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128389C6"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2291EE7D" w14:textId="77777777" w:rsidTr="00A1693B">
        <w:tc>
          <w:tcPr>
            <w:tcW w:w="2254" w:type="dxa"/>
          </w:tcPr>
          <w:p w14:paraId="22A43D53" w14:textId="77777777" w:rsidR="00DA3375" w:rsidRPr="00DA3375" w:rsidRDefault="00DA3375" w:rsidP="00A1693B">
            <w:pPr>
              <w:rPr>
                <w:rFonts w:ascii="Times New Roman" w:hAnsi="Times New Roman" w:cs="Times New Roman"/>
                <w:sz w:val="16"/>
                <w:szCs w:val="16"/>
              </w:rPr>
            </w:pPr>
          </w:p>
        </w:tc>
        <w:tc>
          <w:tcPr>
            <w:tcW w:w="2254" w:type="dxa"/>
          </w:tcPr>
          <w:p w14:paraId="11D14B0F"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n-Hexane</w:t>
            </w:r>
          </w:p>
        </w:tc>
        <w:tc>
          <w:tcPr>
            <w:tcW w:w="2254" w:type="dxa"/>
          </w:tcPr>
          <w:p w14:paraId="253930E1"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1E14E495"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5EADF3FF" w14:textId="77777777" w:rsidTr="00A1693B">
        <w:tc>
          <w:tcPr>
            <w:tcW w:w="2254" w:type="dxa"/>
          </w:tcPr>
          <w:p w14:paraId="5376FA64" w14:textId="77777777" w:rsidR="00DA3375" w:rsidRPr="00DA3375" w:rsidRDefault="00DA3375" w:rsidP="00A1693B">
            <w:pPr>
              <w:rPr>
                <w:rFonts w:ascii="Times New Roman" w:hAnsi="Times New Roman" w:cs="Times New Roman"/>
                <w:sz w:val="16"/>
                <w:szCs w:val="16"/>
              </w:rPr>
            </w:pPr>
          </w:p>
        </w:tc>
        <w:tc>
          <w:tcPr>
            <w:tcW w:w="2254" w:type="dxa"/>
          </w:tcPr>
          <w:p w14:paraId="1670A506" w14:textId="77777777" w:rsidR="00DA3375" w:rsidRPr="00DA3375" w:rsidRDefault="00DA3375" w:rsidP="00A1693B">
            <w:pPr>
              <w:rPr>
                <w:rFonts w:ascii="Times New Roman" w:hAnsi="Times New Roman" w:cs="Times New Roman"/>
                <w:sz w:val="16"/>
                <w:szCs w:val="16"/>
              </w:rPr>
            </w:pPr>
          </w:p>
        </w:tc>
        <w:tc>
          <w:tcPr>
            <w:tcW w:w="2254" w:type="dxa"/>
          </w:tcPr>
          <w:p w14:paraId="7A7790B9" w14:textId="77777777" w:rsidR="00DA3375" w:rsidRPr="00DA3375" w:rsidRDefault="00DA3375" w:rsidP="00A1693B">
            <w:pPr>
              <w:rPr>
                <w:rFonts w:ascii="Times New Roman" w:hAnsi="Times New Roman" w:cs="Times New Roman"/>
                <w:sz w:val="16"/>
                <w:szCs w:val="16"/>
              </w:rPr>
            </w:pPr>
          </w:p>
        </w:tc>
        <w:tc>
          <w:tcPr>
            <w:tcW w:w="2254" w:type="dxa"/>
          </w:tcPr>
          <w:p w14:paraId="57F7F63A" w14:textId="77777777" w:rsidR="00DA3375" w:rsidRPr="00DA3375" w:rsidRDefault="00DA3375" w:rsidP="00A1693B">
            <w:pPr>
              <w:rPr>
                <w:rFonts w:ascii="Times New Roman" w:hAnsi="Times New Roman" w:cs="Times New Roman"/>
                <w:sz w:val="16"/>
                <w:szCs w:val="16"/>
              </w:rPr>
            </w:pPr>
          </w:p>
        </w:tc>
      </w:tr>
      <w:tr w:rsidR="00DA3375" w:rsidRPr="00DA3375" w14:paraId="0DE45EDE" w14:textId="77777777" w:rsidTr="00A1693B">
        <w:tc>
          <w:tcPr>
            <w:tcW w:w="2254" w:type="dxa"/>
          </w:tcPr>
          <w:p w14:paraId="5276712D"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Phenols</w:t>
            </w:r>
          </w:p>
        </w:tc>
        <w:tc>
          <w:tcPr>
            <w:tcW w:w="2254" w:type="dxa"/>
          </w:tcPr>
          <w:p w14:paraId="24E0A8A3"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Ethanol</w:t>
            </w:r>
          </w:p>
        </w:tc>
        <w:tc>
          <w:tcPr>
            <w:tcW w:w="2254" w:type="dxa"/>
          </w:tcPr>
          <w:p w14:paraId="59B22E29"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23A1B689"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49175242" w14:textId="77777777" w:rsidTr="00A1693B">
        <w:tc>
          <w:tcPr>
            <w:tcW w:w="2254" w:type="dxa"/>
          </w:tcPr>
          <w:p w14:paraId="0D182DDD" w14:textId="77777777" w:rsidR="00DA3375" w:rsidRPr="00DA3375" w:rsidRDefault="00DA3375" w:rsidP="00A1693B">
            <w:pPr>
              <w:rPr>
                <w:rFonts w:ascii="Times New Roman" w:hAnsi="Times New Roman" w:cs="Times New Roman"/>
                <w:sz w:val="16"/>
                <w:szCs w:val="16"/>
              </w:rPr>
            </w:pPr>
          </w:p>
        </w:tc>
        <w:tc>
          <w:tcPr>
            <w:tcW w:w="2254" w:type="dxa"/>
          </w:tcPr>
          <w:p w14:paraId="73A42823"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Methanol</w:t>
            </w:r>
          </w:p>
        </w:tc>
        <w:tc>
          <w:tcPr>
            <w:tcW w:w="2254" w:type="dxa"/>
          </w:tcPr>
          <w:p w14:paraId="7BA4B109"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78289CE1"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1C91A092" w14:textId="77777777" w:rsidTr="00A1693B">
        <w:tc>
          <w:tcPr>
            <w:tcW w:w="2254" w:type="dxa"/>
          </w:tcPr>
          <w:p w14:paraId="1EBB84D2" w14:textId="77777777" w:rsidR="00DA3375" w:rsidRPr="00DA3375" w:rsidRDefault="00DA3375" w:rsidP="00A1693B">
            <w:pPr>
              <w:rPr>
                <w:rFonts w:ascii="Times New Roman" w:hAnsi="Times New Roman" w:cs="Times New Roman"/>
                <w:sz w:val="16"/>
                <w:szCs w:val="16"/>
              </w:rPr>
            </w:pPr>
          </w:p>
        </w:tc>
        <w:tc>
          <w:tcPr>
            <w:tcW w:w="2254" w:type="dxa"/>
          </w:tcPr>
          <w:p w14:paraId="1AE333C6"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n-Hexane</w:t>
            </w:r>
          </w:p>
        </w:tc>
        <w:tc>
          <w:tcPr>
            <w:tcW w:w="2254" w:type="dxa"/>
          </w:tcPr>
          <w:p w14:paraId="1945F159"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2B48A293"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29B6CAB6" w14:textId="77777777" w:rsidTr="00A1693B">
        <w:tc>
          <w:tcPr>
            <w:tcW w:w="2254" w:type="dxa"/>
          </w:tcPr>
          <w:p w14:paraId="19C9B93D" w14:textId="77777777" w:rsidR="00DA3375" w:rsidRPr="00DA3375" w:rsidRDefault="00DA3375" w:rsidP="00A1693B">
            <w:pPr>
              <w:rPr>
                <w:rFonts w:ascii="Times New Roman" w:hAnsi="Times New Roman" w:cs="Times New Roman"/>
                <w:sz w:val="16"/>
                <w:szCs w:val="16"/>
              </w:rPr>
            </w:pPr>
          </w:p>
        </w:tc>
        <w:tc>
          <w:tcPr>
            <w:tcW w:w="2254" w:type="dxa"/>
          </w:tcPr>
          <w:p w14:paraId="6AD4157A" w14:textId="77777777" w:rsidR="00DA3375" w:rsidRPr="00DA3375" w:rsidRDefault="00DA3375" w:rsidP="00A1693B">
            <w:pPr>
              <w:rPr>
                <w:rFonts w:ascii="Times New Roman" w:hAnsi="Times New Roman" w:cs="Times New Roman"/>
                <w:sz w:val="16"/>
                <w:szCs w:val="16"/>
              </w:rPr>
            </w:pPr>
          </w:p>
        </w:tc>
        <w:tc>
          <w:tcPr>
            <w:tcW w:w="2254" w:type="dxa"/>
          </w:tcPr>
          <w:p w14:paraId="6548CBA0" w14:textId="77777777" w:rsidR="00DA3375" w:rsidRPr="00DA3375" w:rsidRDefault="00DA3375" w:rsidP="00A1693B">
            <w:pPr>
              <w:rPr>
                <w:rFonts w:ascii="Times New Roman" w:hAnsi="Times New Roman" w:cs="Times New Roman"/>
                <w:sz w:val="16"/>
                <w:szCs w:val="16"/>
              </w:rPr>
            </w:pPr>
          </w:p>
        </w:tc>
        <w:tc>
          <w:tcPr>
            <w:tcW w:w="2254" w:type="dxa"/>
          </w:tcPr>
          <w:p w14:paraId="34B89EF4" w14:textId="77777777" w:rsidR="00DA3375" w:rsidRPr="00DA3375" w:rsidRDefault="00DA3375" w:rsidP="00A1693B">
            <w:pPr>
              <w:rPr>
                <w:rFonts w:ascii="Times New Roman" w:hAnsi="Times New Roman" w:cs="Times New Roman"/>
                <w:sz w:val="16"/>
                <w:szCs w:val="16"/>
              </w:rPr>
            </w:pPr>
          </w:p>
        </w:tc>
      </w:tr>
      <w:tr w:rsidR="00DA3375" w:rsidRPr="00DA3375" w14:paraId="648D2B14" w14:textId="77777777" w:rsidTr="00A1693B">
        <w:tc>
          <w:tcPr>
            <w:tcW w:w="2254" w:type="dxa"/>
          </w:tcPr>
          <w:p w14:paraId="648B7A50"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Flavonoids</w:t>
            </w:r>
          </w:p>
        </w:tc>
        <w:tc>
          <w:tcPr>
            <w:tcW w:w="2254" w:type="dxa"/>
          </w:tcPr>
          <w:p w14:paraId="55E032DE"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Ethanol</w:t>
            </w:r>
          </w:p>
        </w:tc>
        <w:tc>
          <w:tcPr>
            <w:tcW w:w="2254" w:type="dxa"/>
          </w:tcPr>
          <w:p w14:paraId="150C4664"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12F538B5"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6C19C8E3" w14:textId="77777777" w:rsidTr="00A1693B">
        <w:tc>
          <w:tcPr>
            <w:tcW w:w="2254" w:type="dxa"/>
          </w:tcPr>
          <w:p w14:paraId="16BA885E" w14:textId="77777777" w:rsidR="00DA3375" w:rsidRPr="00DA3375" w:rsidRDefault="00DA3375" w:rsidP="00A1693B">
            <w:pPr>
              <w:rPr>
                <w:rFonts w:ascii="Times New Roman" w:hAnsi="Times New Roman" w:cs="Times New Roman"/>
                <w:sz w:val="16"/>
                <w:szCs w:val="16"/>
              </w:rPr>
            </w:pPr>
          </w:p>
        </w:tc>
        <w:tc>
          <w:tcPr>
            <w:tcW w:w="2254" w:type="dxa"/>
          </w:tcPr>
          <w:p w14:paraId="0D0E396C"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n-Hexane</w:t>
            </w:r>
          </w:p>
        </w:tc>
        <w:tc>
          <w:tcPr>
            <w:tcW w:w="2254" w:type="dxa"/>
          </w:tcPr>
          <w:p w14:paraId="75BD8B58"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0397A822"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6C9A97ED" w14:textId="77777777" w:rsidTr="00A1693B">
        <w:tc>
          <w:tcPr>
            <w:tcW w:w="2254" w:type="dxa"/>
          </w:tcPr>
          <w:p w14:paraId="343C9092" w14:textId="77777777" w:rsidR="00DA3375" w:rsidRPr="00DA3375" w:rsidRDefault="00DA3375" w:rsidP="00A1693B">
            <w:pPr>
              <w:rPr>
                <w:rFonts w:ascii="Times New Roman" w:hAnsi="Times New Roman" w:cs="Times New Roman"/>
                <w:sz w:val="16"/>
                <w:szCs w:val="16"/>
              </w:rPr>
            </w:pPr>
          </w:p>
        </w:tc>
        <w:tc>
          <w:tcPr>
            <w:tcW w:w="2254" w:type="dxa"/>
          </w:tcPr>
          <w:p w14:paraId="1282FE4B"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Methanol</w:t>
            </w:r>
          </w:p>
        </w:tc>
        <w:tc>
          <w:tcPr>
            <w:tcW w:w="2254" w:type="dxa"/>
          </w:tcPr>
          <w:p w14:paraId="46624123"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4269B6E7"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34A36E65" w14:textId="77777777" w:rsidTr="00A1693B">
        <w:tc>
          <w:tcPr>
            <w:tcW w:w="2254" w:type="dxa"/>
          </w:tcPr>
          <w:p w14:paraId="01C36167" w14:textId="77777777" w:rsidR="00DA3375" w:rsidRPr="00DA3375" w:rsidRDefault="00DA3375" w:rsidP="00A1693B">
            <w:pPr>
              <w:rPr>
                <w:rFonts w:ascii="Times New Roman" w:hAnsi="Times New Roman" w:cs="Times New Roman"/>
                <w:sz w:val="16"/>
                <w:szCs w:val="16"/>
              </w:rPr>
            </w:pPr>
          </w:p>
        </w:tc>
        <w:tc>
          <w:tcPr>
            <w:tcW w:w="2254" w:type="dxa"/>
          </w:tcPr>
          <w:p w14:paraId="3F7C5B19" w14:textId="77777777" w:rsidR="00DA3375" w:rsidRPr="00DA3375" w:rsidRDefault="00DA3375" w:rsidP="00A1693B">
            <w:pPr>
              <w:rPr>
                <w:rFonts w:ascii="Times New Roman" w:hAnsi="Times New Roman" w:cs="Times New Roman"/>
                <w:sz w:val="16"/>
                <w:szCs w:val="16"/>
              </w:rPr>
            </w:pPr>
          </w:p>
        </w:tc>
        <w:tc>
          <w:tcPr>
            <w:tcW w:w="2254" w:type="dxa"/>
          </w:tcPr>
          <w:p w14:paraId="20BFAE25" w14:textId="77777777" w:rsidR="00DA3375" w:rsidRPr="00DA3375" w:rsidRDefault="00DA3375" w:rsidP="00A1693B">
            <w:pPr>
              <w:rPr>
                <w:rFonts w:ascii="Times New Roman" w:hAnsi="Times New Roman" w:cs="Times New Roman"/>
                <w:sz w:val="16"/>
                <w:szCs w:val="16"/>
              </w:rPr>
            </w:pPr>
          </w:p>
        </w:tc>
        <w:tc>
          <w:tcPr>
            <w:tcW w:w="2254" w:type="dxa"/>
          </w:tcPr>
          <w:p w14:paraId="748886AC" w14:textId="77777777" w:rsidR="00DA3375" w:rsidRPr="00DA3375" w:rsidRDefault="00DA3375" w:rsidP="00A1693B">
            <w:pPr>
              <w:rPr>
                <w:rFonts w:ascii="Times New Roman" w:hAnsi="Times New Roman" w:cs="Times New Roman"/>
                <w:sz w:val="16"/>
                <w:szCs w:val="16"/>
              </w:rPr>
            </w:pPr>
          </w:p>
        </w:tc>
      </w:tr>
      <w:tr w:rsidR="00DA3375" w:rsidRPr="00DA3375" w14:paraId="439FF2F4" w14:textId="77777777" w:rsidTr="00A1693B">
        <w:tc>
          <w:tcPr>
            <w:tcW w:w="2254" w:type="dxa"/>
          </w:tcPr>
          <w:p w14:paraId="7CCEE08B"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Terpernoids</w:t>
            </w:r>
          </w:p>
        </w:tc>
        <w:tc>
          <w:tcPr>
            <w:tcW w:w="2254" w:type="dxa"/>
          </w:tcPr>
          <w:p w14:paraId="27893C1E"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Ethanol</w:t>
            </w:r>
          </w:p>
        </w:tc>
        <w:tc>
          <w:tcPr>
            <w:tcW w:w="2254" w:type="dxa"/>
          </w:tcPr>
          <w:p w14:paraId="56D41C0B"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2244C756"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111328D5" w14:textId="77777777" w:rsidTr="00A1693B">
        <w:tc>
          <w:tcPr>
            <w:tcW w:w="2254" w:type="dxa"/>
          </w:tcPr>
          <w:p w14:paraId="6A3843C5" w14:textId="77777777" w:rsidR="00DA3375" w:rsidRPr="00DA3375" w:rsidRDefault="00DA3375" w:rsidP="00A1693B">
            <w:pPr>
              <w:rPr>
                <w:rFonts w:ascii="Times New Roman" w:hAnsi="Times New Roman" w:cs="Times New Roman"/>
                <w:sz w:val="16"/>
                <w:szCs w:val="16"/>
              </w:rPr>
            </w:pPr>
          </w:p>
        </w:tc>
        <w:tc>
          <w:tcPr>
            <w:tcW w:w="2254" w:type="dxa"/>
          </w:tcPr>
          <w:p w14:paraId="0B8CC133"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Methanol</w:t>
            </w:r>
          </w:p>
        </w:tc>
        <w:tc>
          <w:tcPr>
            <w:tcW w:w="2254" w:type="dxa"/>
          </w:tcPr>
          <w:p w14:paraId="31DC72D5"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712E1CC8"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21DA8A38" w14:textId="77777777" w:rsidTr="00A1693B">
        <w:tc>
          <w:tcPr>
            <w:tcW w:w="2254" w:type="dxa"/>
          </w:tcPr>
          <w:p w14:paraId="271236BE" w14:textId="77777777" w:rsidR="00DA3375" w:rsidRPr="00DA3375" w:rsidRDefault="00DA3375" w:rsidP="00A1693B">
            <w:pPr>
              <w:rPr>
                <w:rFonts w:ascii="Times New Roman" w:hAnsi="Times New Roman" w:cs="Times New Roman"/>
                <w:sz w:val="16"/>
                <w:szCs w:val="16"/>
              </w:rPr>
            </w:pPr>
          </w:p>
        </w:tc>
        <w:tc>
          <w:tcPr>
            <w:tcW w:w="2254" w:type="dxa"/>
          </w:tcPr>
          <w:p w14:paraId="00CAD5D1"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n-hexane</w:t>
            </w:r>
          </w:p>
        </w:tc>
        <w:tc>
          <w:tcPr>
            <w:tcW w:w="2254" w:type="dxa"/>
          </w:tcPr>
          <w:p w14:paraId="00796EA6"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4D9680DD"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477DCDCF" w14:textId="77777777" w:rsidTr="00A1693B">
        <w:tc>
          <w:tcPr>
            <w:tcW w:w="2254" w:type="dxa"/>
          </w:tcPr>
          <w:p w14:paraId="57F54F19" w14:textId="77777777" w:rsidR="00DA3375" w:rsidRPr="00DA3375" w:rsidRDefault="00DA3375" w:rsidP="00A1693B">
            <w:pPr>
              <w:rPr>
                <w:rFonts w:ascii="Times New Roman" w:hAnsi="Times New Roman" w:cs="Times New Roman"/>
                <w:sz w:val="16"/>
                <w:szCs w:val="16"/>
              </w:rPr>
            </w:pPr>
          </w:p>
        </w:tc>
        <w:tc>
          <w:tcPr>
            <w:tcW w:w="2254" w:type="dxa"/>
          </w:tcPr>
          <w:p w14:paraId="78E85A3B" w14:textId="77777777" w:rsidR="00DA3375" w:rsidRPr="00DA3375" w:rsidRDefault="00DA3375" w:rsidP="00A1693B">
            <w:pPr>
              <w:rPr>
                <w:rFonts w:ascii="Times New Roman" w:hAnsi="Times New Roman" w:cs="Times New Roman"/>
                <w:sz w:val="16"/>
                <w:szCs w:val="16"/>
              </w:rPr>
            </w:pPr>
          </w:p>
        </w:tc>
        <w:tc>
          <w:tcPr>
            <w:tcW w:w="2254" w:type="dxa"/>
          </w:tcPr>
          <w:p w14:paraId="04DA75B5" w14:textId="77777777" w:rsidR="00DA3375" w:rsidRPr="00DA3375" w:rsidRDefault="00DA3375" w:rsidP="00A1693B">
            <w:pPr>
              <w:rPr>
                <w:rFonts w:ascii="Times New Roman" w:hAnsi="Times New Roman" w:cs="Times New Roman"/>
                <w:sz w:val="16"/>
                <w:szCs w:val="16"/>
              </w:rPr>
            </w:pPr>
          </w:p>
        </w:tc>
        <w:tc>
          <w:tcPr>
            <w:tcW w:w="2254" w:type="dxa"/>
          </w:tcPr>
          <w:p w14:paraId="4BE2665D" w14:textId="77777777" w:rsidR="00DA3375" w:rsidRPr="00DA3375" w:rsidRDefault="00DA3375" w:rsidP="00A1693B">
            <w:pPr>
              <w:rPr>
                <w:rFonts w:ascii="Times New Roman" w:hAnsi="Times New Roman" w:cs="Times New Roman"/>
                <w:sz w:val="16"/>
                <w:szCs w:val="16"/>
              </w:rPr>
            </w:pPr>
          </w:p>
        </w:tc>
      </w:tr>
      <w:tr w:rsidR="00DA3375" w:rsidRPr="00DA3375" w14:paraId="19A4B742" w14:textId="77777777" w:rsidTr="00A1693B">
        <w:tc>
          <w:tcPr>
            <w:tcW w:w="2254" w:type="dxa"/>
          </w:tcPr>
          <w:p w14:paraId="404D57BD"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Alkaloids</w:t>
            </w:r>
          </w:p>
        </w:tc>
        <w:tc>
          <w:tcPr>
            <w:tcW w:w="2254" w:type="dxa"/>
          </w:tcPr>
          <w:p w14:paraId="722BC9D2"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Ethanol</w:t>
            </w:r>
          </w:p>
        </w:tc>
        <w:tc>
          <w:tcPr>
            <w:tcW w:w="2254" w:type="dxa"/>
          </w:tcPr>
          <w:p w14:paraId="14EA672A"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7F84830E"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75BBCFCF" w14:textId="77777777" w:rsidTr="00A1693B">
        <w:tc>
          <w:tcPr>
            <w:tcW w:w="2254" w:type="dxa"/>
          </w:tcPr>
          <w:p w14:paraId="5F172C87" w14:textId="77777777" w:rsidR="00DA3375" w:rsidRPr="00DA3375" w:rsidRDefault="00DA3375" w:rsidP="00A1693B">
            <w:pPr>
              <w:rPr>
                <w:rFonts w:ascii="Times New Roman" w:hAnsi="Times New Roman" w:cs="Times New Roman"/>
                <w:sz w:val="16"/>
                <w:szCs w:val="16"/>
              </w:rPr>
            </w:pPr>
          </w:p>
        </w:tc>
        <w:tc>
          <w:tcPr>
            <w:tcW w:w="2254" w:type="dxa"/>
          </w:tcPr>
          <w:p w14:paraId="171410CF"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Methanol</w:t>
            </w:r>
          </w:p>
        </w:tc>
        <w:tc>
          <w:tcPr>
            <w:tcW w:w="2254" w:type="dxa"/>
          </w:tcPr>
          <w:p w14:paraId="77D59FE6"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59643E6D"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0AB5CD2B" w14:textId="77777777" w:rsidTr="00A1693B">
        <w:tc>
          <w:tcPr>
            <w:tcW w:w="2254" w:type="dxa"/>
          </w:tcPr>
          <w:p w14:paraId="41202DD6" w14:textId="77777777" w:rsidR="00DA3375" w:rsidRPr="00DA3375" w:rsidRDefault="00DA3375" w:rsidP="00A1693B">
            <w:pPr>
              <w:rPr>
                <w:rFonts w:ascii="Times New Roman" w:hAnsi="Times New Roman" w:cs="Times New Roman"/>
                <w:sz w:val="16"/>
                <w:szCs w:val="16"/>
              </w:rPr>
            </w:pPr>
          </w:p>
        </w:tc>
        <w:tc>
          <w:tcPr>
            <w:tcW w:w="2254" w:type="dxa"/>
          </w:tcPr>
          <w:p w14:paraId="0A8B4B7A"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n-Hexane</w:t>
            </w:r>
          </w:p>
        </w:tc>
        <w:tc>
          <w:tcPr>
            <w:tcW w:w="2254" w:type="dxa"/>
          </w:tcPr>
          <w:p w14:paraId="1CDB4DE8"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244874CE"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bl>
    <w:p w14:paraId="0BE34F5F" w14:textId="63B780A8" w:rsidR="00A444E3" w:rsidRPr="00A444E3" w:rsidRDefault="00A444E3" w:rsidP="00A444E3">
      <w:pPr>
        <w:rPr>
          <w:rFonts w:ascii="Times New Roman" w:hAnsi="Times New Roman" w:cs="Times New Roman"/>
          <w:sz w:val="16"/>
          <w:szCs w:val="16"/>
        </w:rPr>
      </w:pPr>
      <w:r w:rsidRPr="00A444E3">
        <w:rPr>
          <w:rFonts w:ascii="Times New Roman" w:hAnsi="Times New Roman" w:cs="Times New Roman"/>
          <w:sz w:val="16"/>
          <w:szCs w:val="16"/>
        </w:rPr>
        <w:t>K</w:t>
      </w:r>
      <w:r w:rsidR="00C31242">
        <w:rPr>
          <w:rFonts w:ascii="Times New Roman" w:hAnsi="Times New Roman" w:cs="Times New Roman"/>
          <w:sz w:val="16"/>
          <w:szCs w:val="16"/>
        </w:rPr>
        <w:t>ey</w:t>
      </w:r>
      <w:r w:rsidRPr="00A444E3">
        <w:rPr>
          <w:rFonts w:ascii="Times New Roman" w:hAnsi="Times New Roman" w:cs="Times New Roman"/>
          <w:sz w:val="16"/>
          <w:szCs w:val="16"/>
        </w:rPr>
        <w:t xml:space="preserve">: ++), strong </w:t>
      </w:r>
      <w:proofErr w:type="gramStart"/>
      <w:r w:rsidRPr="00A444E3">
        <w:rPr>
          <w:rFonts w:ascii="Times New Roman" w:hAnsi="Times New Roman" w:cs="Times New Roman"/>
          <w:sz w:val="16"/>
          <w:szCs w:val="16"/>
        </w:rPr>
        <w:t>positive,  +</w:t>
      </w:r>
      <w:proofErr w:type="gramEnd"/>
      <w:r w:rsidRPr="00A444E3">
        <w:rPr>
          <w:rFonts w:ascii="Times New Roman" w:hAnsi="Times New Roman" w:cs="Times New Roman"/>
          <w:sz w:val="16"/>
          <w:szCs w:val="16"/>
        </w:rPr>
        <w:t>, positive,  - negative</w:t>
      </w:r>
    </w:p>
    <w:p w14:paraId="75C8587B" w14:textId="77777777" w:rsidR="00AA515D" w:rsidRDefault="00AA515D" w:rsidP="001F788D">
      <w:pPr>
        <w:spacing w:after="0" w:line="240" w:lineRule="auto"/>
        <w:jc w:val="both"/>
        <w:rPr>
          <w:rFonts w:ascii="Times New Roman" w:hAnsi="Times New Roman" w:cs="Times New Roman"/>
          <w:sz w:val="16"/>
          <w:szCs w:val="16"/>
          <w:lang w:val=""/>
        </w:rPr>
      </w:pPr>
    </w:p>
    <w:p w14:paraId="5549B6E0" w14:textId="2F83FE87" w:rsidR="001F788D" w:rsidRPr="001F788D" w:rsidRDefault="001F788D" w:rsidP="001F788D">
      <w:pPr>
        <w:spacing w:after="0" w:line="240" w:lineRule="auto"/>
        <w:jc w:val="both"/>
        <w:rPr>
          <w:rFonts w:ascii="Times New Roman" w:hAnsi="Times New Roman" w:cs="Times New Roman"/>
          <w:sz w:val="16"/>
          <w:szCs w:val="16"/>
          <w:lang w:val=""/>
        </w:rPr>
      </w:pPr>
      <w:r w:rsidRPr="001F788D">
        <w:rPr>
          <w:rFonts w:ascii="Times New Roman" w:hAnsi="Times New Roman" w:cs="Times New Roman"/>
          <w:sz w:val="16"/>
          <w:szCs w:val="16"/>
          <w:lang w:val=""/>
        </w:rPr>
        <w:t xml:space="preserve">Table 2: Chemical Composition of mucilage extracted from </w:t>
      </w:r>
      <w:r w:rsidRPr="001F788D">
        <w:rPr>
          <w:rFonts w:ascii="Times New Roman" w:hAnsi="Times New Roman" w:cs="Times New Roman"/>
          <w:i/>
          <w:sz w:val="16"/>
          <w:szCs w:val="16"/>
          <w:lang w:val=""/>
        </w:rPr>
        <w:t>O.ficus-indica</w:t>
      </w:r>
      <w:r w:rsidRPr="001F788D">
        <w:rPr>
          <w:rFonts w:ascii="Times New Roman" w:hAnsi="Times New Roman" w:cs="Times New Roman"/>
          <w:sz w:val="16"/>
          <w:szCs w:val="16"/>
          <w:lang w:val=""/>
        </w:rPr>
        <w:t xml:space="preserve"> and </w:t>
      </w:r>
      <w:r w:rsidRPr="001F788D">
        <w:rPr>
          <w:rFonts w:ascii="Times New Roman" w:hAnsi="Times New Roman" w:cs="Times New Roman"/>
          <w:i/>
          <w:sz w:val="16"/>
          <w:szCs w:val="16"/>
          <w:lang w:val=""/>
        </w:rPr>
        <w:t>O.robusta</w:t>
      </w:r>
    </w:p>
    <w:tbl>
      <w:tblPr>
        <w:tblStyle w:val="TableGrid"/>
        <w:tblW w:w="9918" w:type="dxa"/>
        <w:tblLook w:val="04A0" w:firstRow="1" w:lastRow="0" w:firstColumn="1" w:lastColumn="0" w:noHBand="0" w:noVBand="1"/>
      </w:tblPr>
      <w:tblGrid>
        <w:gridCol w:w="2263"/>
        <w:gridCol w:w="1843"/>
        <w:gridCol w:w="1701"/>
        <w:gridCol w:w="2410"/>
        <w:gridCol w:w="1701"/>
      </w:tblGrid>
      <w:tr w:rsidR="001F788D" w:rsidRPr="001F788D" w14:paraId="57EEE5CD" w14:textId="77777777" w:rsidTr="00A1693B">
        <w:tc>
          <w:tcPr>
            <w:tcW w:w="2263" w:type="dxa"/>
          </w:tcPr>
          <w:p w14:paraId="07F9A3BE"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Samples</w:t>
            </w:r>
          </w:p>
        </w:tc>
        <w:tc>
          <w:tcPr>
            <w:tcW w:w="1843" w:type="dxa"/>
          </w:tcPr>
          <w:p w14:paraId="0F0B66E0"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Mucilage yield (%)</w:t>
            </w:r>
          </w:p>
        </w:tc>
        <w:tc>
          <w:tcPr>
            <w:tcW w:w="1701" w:type="dxa"/>
          </w:tcPr>
          <w:p w14:paraId="4376515A"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Ash Content (%)</w:t>
            </w:r>
          </w:p>
        </w:tc>
        <w:tc>
          <w:tcPr>
            <w:tcW w:w="2410" w:type="dxa"/>
          </w:tcPr>
          <w:p w14:paraId="2D1BC975"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Moisture Content (%)</w:t>
            </w:r>
          </w:p>
        </w:tc>
        <w:tc>
          <w:tcPr>
            <w:tcW w:w="1701" w:type="dxa"/>
          </w:tcPr>
          <w:p w14:paraId="1E0C463A"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 xml:space="preserve"> WHC (mL/g)</w:t>
            </w:r>
          </w:p>
        </w:tc>
      </w:tr>
      <w:tr w:rsidR="001F788D" w:rsidRPr="001F788D" w14:paraId="0E393C0D" w14:textId="77777777" w:rsidTr="00A1693B">
        <w:tc>
          <w:tcPr>
            <w:tcW w:w="2263" w:type="dxa"/>
          </w:tcPr>
          <w:p w14:paraId="02F2D54C" w14:textId="77777777" w:rsidR="001F788D" w:rsidRPr="001F788D" w:rsidRDefault="001F788D" w:rsidP="001F788D">
            <w:pPr>
              <w:spacing w:after="160" w:line="360" w:lineRule="auto"/>
              <w:jc w:val="both"/>
              <w:rPr>
                <w:rFonts w:ascii="Times New Roman" w:hAnsi="Times New Roman" w:cs="Times New Roman"/>
                <w:bCs/>
                <w:sz w:val="16"/>
                <w:szCs w:val="16"/>
                <w:lang w:val="en-US"/>
              </w:rPr>
            </w:pPr>
            <w:bookmarkStart w:id="2" w:name="_Hlk171068546"/>
            <w:r w:rsidRPr="001F788D">
              <w:rPr>
                <w:rFonts w:ascii="Times New Roman" w:hAnsi="Times New Roman" w:cs="Times New Roman"/>
                <w:bCs/>
                <w:i/>
                <w:sz w:val="16"/>
                <w:szCs w:val="16"/>
                <w:lang w:val="en-US"/>
              </w:rPr>
              <w:t xml:space="preserve">O. </w:t>
            </w:r>
            <w:proofErr w:type="spellStart"/>
            <w:r w:rsidRPr="001F788D">
              <w:rPr>
                <w:rFonts w:ascii="Times New Roman" w:hAnsi="Times New Roman" w:cs="Times New Roman"/>
                <w:bCs/>
                <w:i/>
                <w:sz w:val="16"/>
                <w:szCs w:val="16"/>
                <w:lang w:val="en-US"/>
              </w:rPr>
              <w:t>ficus-indica</w:t>
            </w:r>
            <w:proofErr w:type="spellEnd"/>
            <w:r w:rsidRPr="001F788D">
              <w:rPr>
                <w:rFonts w:ascii="Times New Roman" w:hAnsi="Times New Roman" w:cs="Times New Roman"/>
                <w:bCs/>
                <w:sz w:val="16"/>
                <w:szCs w:val="16"/>
                <w:lang w:val="en-US"/>
              </w:rPr>
              <w:t xml:space="preserve"> seeds</w:t>
            </w:r>
          </w:p>
        </w:tc>
        <w:tc>
          <w:tcPr>
            <w:tcW w:w="1843" w:type="dxa"/>
          </w:tcPr>
          <w:p w14:paraId="38ED86B2" w14:textId="744BDE13" w:rsidR="001F788D" w:rsidRPr="001F788D" w:rsidRDefault="001F788D" w:rsidP="001F788D">
            <w:pPr>
              <w:spacing w:after="160" w:line="360" w:lineRule="auto"/>
              <w:jc w:val="both"/>
              <w:rPr>
                <w:rFonts w:ascii="Times New Roman" w:hAnsi="Times New Roman" w:cs="Times New Roman"/>
                <w:bCs/>
                <w:sz w:val="16"/>
                <w:szCs w:val="16"/>
                <w:vertAlign w:val="subscript"/>
                <w:lang w:val="en-US"/>
              </w:rPr>
            </w:pPr>
            <w:r w:rsidRPr="001F788D">
              <w:rPr>
                <w:rFonts w:ascii="Times New Roman" w:hAnsi="Times New Roman" w:cs="Times New Roman"/>
                <w:bCs/>
                <w:sz w:val="16"/>
                <w:szCs w:val="16"/>
                <w:lang w:val="en-US"/>
              </w:rPr>
              <w:t>3.19±0.013</w:t>
            </w:r>
            <w:r w:rsidR="00A458E4" w:rsidRPr="00D849EF">
              <w:rPr>
                <w:rFonts w:ascii="Times New Roman" w:hAnsi="Times New Roman" w:cs="Times New Roman"/>
                <w:bCs/>
                <w:sz w:val="16"/>
                <w:szCs w:val="16"/>
                <w:vertAlign w:val="superscript"/>
                <w:lang w:val="en-US"/>
              </w:rPr>
              <w:t>a</w:t>
            </w:r>
          </w:p>
        </w:tc>
        <w:tc>
          <w:tcPr>
            <w:tcW w:w="1701" w:type="dxa"/>
          </w:tcPr>
          <w:p w14:paraId="0B553C74"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 xml:space="preserve"> 2.44 ± 0.043</w:t>
            </w:r>
          </w:p>
        </w:tc>
        <w:tc>
          <w:tcPr>
            <w:tcW w:w="2410" w:type="dxa"/>
          </w:tcPr>
          <w:p w14:paraId="5FFCD3D4" w14:textId="1ADA0F5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4.97 ±0.125</w:t>
            </w:r>
            <w:r w:rsidR="00C43AA1" w:rsidRPr="00D849EF">
              <w:rPr>
                <w:rFonts w:ascii="Times New Roman" w:hAnsi="Times New Roman" w:cs="Times New Roman"/>
                <w:bCs/>
                <w:sz w:val="16"/>
                <w:szCs w:val="16"/>
                <w:vertAlign w:val="superscript"/>
                <w:lang w:val="en-US"/>
              </w:rPr>
              <w:t>a</w:t>
            </w:r>
          </w:p>
        </w:tc>
        <w:tc>
          <w:tcPr>
            <w:tcW w:w="1701" w:type="dxa"/>
          </w:tcPr>
          <w:p w14:paraId="015753DF"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5.20 ±0.082</w:t>
            </w:r>
          </w:p>
        </w:tc>
      </w:tr>
      <w:bookmarkEnd w:id="2"/>
      <w:tr w:rsidR="001F788D" w:rsidRPr="001F788D" w14:paraId="74B2193B" w14:textId="77777777" w:rsidTr="00A1693B">
        <w:tc>
          <w:tcPr>
            <w:tcW w:w="2263" w:type="dxa"/>
          </w:tcPr>
          <w:p w14:paraId="44C16E61" w14:textId="77777777" w:rsidR="001F788D" w:rsidRPr="001F788D" w:rsidRDefault="001F788D" w:rsidP="001F788D">
            <w:pPr>
              <w:spacing w:after="160" w:line="360" w:lineRule="auto"/>
              <w:jc w:val="both"/>
              <w:rPr>
                <w:rFonts w:ascii="Times New Roman" w:hAnsi="Times New Roman" w:cs="Times New Roman"/>
                <w:bCs/>
                <w:i/>
                <w:sz w:val="16"/>
                <w:szCs w:val="16"/>
                <w:lang w:val="en-US"/>
              </w:rPr>
            </w:pPr>
            <w:r w:rsidRPr="001F788D">
              <w:rPr>
                <w:rFonts w:ascii="Times New Roman" w:hAnsi="Times New Roman" w:cs="Times New Roman"/>
                <w:bCs/>
                <w:i/>
                <w:sz w:val="16"/>
                <w:szCs w:val="16"/>
                <w:lang w:val="en-US"/>
              </w:rPr>
              <w:t>O. robusta seeds</w:t>
            </w:r>
          </w:p>
        </w:tc>
        <w:tc>
          <w:tcPr>
            <w:tcW w:w="1843" w:type="dxa"/>
          </w:tcPr>
          <w:p w14:paraId="4BB4524C" w14:textId="00C82FAF"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3.03 ± 0.013</w:t>
            </w:r>
            <w:r w:rsidR="00C43AA1" w:rsidRPr="00D849EF">
              <w:rPr>
                <w:rFonts w:ascii="Times New Roman" w:hAnsi="Times New Roman" w:cs="Times New Roman"/>
                <w:bCs/>
                <w:sz w:val="16"/>
                <w:szCs w:val="16"/>
                <w:vertAlign w:val="superscript"/>
                <w:lang w:val="en-US"/>
              </w:rPr>
              <w:t>b</w:t>
            </w:r>
          </w:p>
        </w:tc>
        <w:tc>
          <w:tcPr>
            <w:tcW w:w="1701" w:type="dxa"/>
          </w:tcPr>
          <w:p w14:paraId="5FC601AD"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2.28 ±0.043</w:t>
            </w:r>
          </w:p>
        </w:tc>
        <w:tc>
          <w:tcPr>
            <w:tcW w:w="2410" w:type="dxa"/>
          </w:tcPr>
          <w:p w14:paraId="4A3B4268" w14:textId="3A8B2A04"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7.33 ±0.125</w:t>
            </w:r>
            <w:r w:rsidR="00C43AA1" w:rsidRPr="00D849EF">
              <w:rPr>
                <w:rFonts w:ascii="Times New Roman" w:hAnsi="Times New Roman" w:cs="Times New Roman"/>
                <w:bCs/>
                <w:sz w:val="16"/>
                <w:szCs w:val="16"/>
                <w:vertAlign w:val="superscript"/>
                <w:lang w:val="en-US"/>
              </w:rPr>
              <w:t>b</w:t>
            </w:r>
          </w:p>
        </w:tc>
        <w:tc>
          <w:tcPr>
            <w:tcW w:w="1701" w:type="dxa"/>
          </w:tcPr>
          <w:p w14:paraId="5E6F7396"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4.80 ±0.082</w:t>
            </w:r>
          </w:p>
        </w:tc>
      </w:tr>
    </w:tbl>
    <w:p w14:paraId="468F8AAE" w14:textId="7E0E1119" w:rsidR="00DA3375" w:rsidRPr="00327C40" w:rsidRDefault="00D849EF" w:rsidP="00656DE2">
      <w:pPr>
        <w:spacing w:line="360" w:lineRule="auto"/>
        <w:jc w:val="both"/>
        <w:rPr>
          <w:rFonts w:ascii="Times New Roman" w:hAnsi="Times New Roman" w:cs="Times New Roman"/>
          <w:sz w:val="16"/>
          <w:szCs w:val="16"/>
        </w:rPr>
      </w:pPr>
      <w:r w:rsidRPr="00327C40">
        <w:rPr>
          <w:rFonts w:ascii="Times New Roman" w:hAnsi="Times New Roman" w:cs="Times New Roman"/>
          <w:sz w:val="16"/>
          <w:szCs w:val="16"/>
        </w:rPr>
        <w:t>WHC: water holding capacity</w:t>
      </w:r>
    </w:p>
    <w:p w14:paraId="4439568B" w14:textId="21F765EA" w:rsidR="00327C40" w:rsidRPr="00327C40" w:rsidRDefault="00327C40" w:rsidP="00327C40">
      <w:pPr>
        <w:jc w:val="both"/>
        <w:rPr>
          <w:rFonts w:ascii="Times New Roman" w:hAnsi="Times New Roman" w:cs="Times New Roman"/>
          <w:b/>
          <w:bCs/>
          <w:lang w:val="en-US"/>
        </w:rPr>
      </w:pPr>
      <w:r w:rsidRPr="00327C40">
        <w:rPr>
          <w:rFonts w:ascii="Times New Roman" w:hAnsi="Times New Roman" w:cs="Times New Roman"/>
          <w:b/>
          <w:bCs/>
          <w:lang w:val="en-US"/>
        </w:rPr>
        <w:t>DISCUSSION</w:t>
      </w:r>
    </w:p>
    <w:p w14:paraId="2E8C6C60" w14:textId="766B7AA0" w:rsidR="00A1308C" w:rsidRPr="00A1308C" w:rsidRDefault="00A1308C" w:rsidP="006220F1">
      <w:pPr>
        <w:jc w:val="both"/>
        <w:rPr>
          <w:rFonts w:ascii="Times New Roman" w:hAnsi="Times New Roman" w:cs="Times New Roman"/>
          <w:sz w:val="20"/>
          <w:szCs w:val="20"/>
          <w:lang w:val=""/>
        </w:rPr>
      </w:pPr>
      <w:r w:rsidRPr="00A1308C">
        <w:rPr>
          <w:rFonts w:ascii="Times New Roman" w:hAnsi="Times New Roman" w:cs="Times New Roman"/>
          <w:b/>
          <w:bCs/>
          <w:sz w:val="20"/>
          <w:szCs w:val="20"/>
          <w:lang w:val=""/>
        </w:rPr>
        <w:t>Phytochemicals profile</w:t>
      </w:r>
    </w:p>
    <w:p w14:paraId="3AAFB957" w14:textId="5058A0FA" w:rsidR="0094441D" w:rsidRPr="009C08C6" w:rsidRDefault="00781B84" w:rsidP="009C08C6">
      <w:pPr>
        <w:spacing w:after="0" w:line="240" w:lineRule="auto"/>
        <w:jc w:val="both"/>
        <w:rPr>
          <w:rFonts w:ascii="Times New Roman" w:hAnsi="Times New Roman" w:cs="Times New Roman"/>
          <w:sz w:val="20"/>
          <w:szCs w:val="20"/>
        </w:rPr>
      </w:pPr>
      <w:r w:rsidRPr="009C08C6">
        <w:rPr>
          <w:rFonts w:ascii="Times New Roman" w:hAnsi="Times New Roman" w:cs="Times New Roman"/>
          <w:i/>
          <w:iCs/>
          <w:sz w:val="20"/>
          <w:szCs w:val="20"/>
          <w:lang w:val=""/>
        </w:rPr>
        <w:t>O. ficus-indica</w:t>
      </w:r>
      <w:r w:rsidRPr="009C08C6">
        <w:rPr>
          <w:rFonts w:ascii="Times New Roman" w:hAnsi="Times New Roman" w:cs="Times New Roman"/>
          <w:sz w:val="20"/>
          <w:szCs w:val="20"/>
          <w:lang w:val=""/>
        </w:rPr>
        <w:t xml:space="preserve"> </w:t>
      </w:r>
      <w:r w:rsidR="00AA0DB0" w:rsidRPr="009C08C6">
        <w:rPr>
          <w:rFonts w:ascii="Times New Roman" w:hAnsi="Times New Roman" w:cs="Times New Roman"/>
          <w:sz w:val="20"/>
          <w:szCs w:val="20"/>
          <w:lang w:val=""/>
        </w:rPr>
        <w:t>contained more</w:t>
      </w:r>
      <w:r w:rsidRPr="009C08C6">
        <w:rPr>
          <w:rFonts w:ascii="Times New Roman" w:hAnsi="Times New Roman" w:cs="Times New Roman"/>
          <w:sz w:val="20"/>
          <w:szCs w:val="20"/>
          <w:lang w:val=""/>
        </w:rPr>
        <w:t xml:space="preserve"> saponins </w:t>
      </w:r>
      <w:r w:rsidR="00AA0DB0" w:rsidRPr="009C08C6">
        <w:rPr>
          <w:rFonts w:ascii="Times New Roman" w:hAnsi="Times New Roman" w:cs="Times New Roman"/>
          <w:sz w:val="20"/>
          <w:szCs w:val="20"/>
          <w:lang w:val=""/>
        </w:rPr>
        <w:t>than</w:t>
      </w:r>
      <w:r w:rsidRPr="009C08C6">
        <w:rPr>
          <w:rFonts w:ascii="Times New Roman" w:hAnsi="Times New Roman" w:cs="Times New Roman"/>
          <w:sz w:val="20"/>
          <w:szCs w:val="20"/>
          <w:lang w:val=""/>
        </w:rPr>
        <w:t xml:space="preserve"> </w:t>
      </w:r>
      <w:r w:rsidRPr="009C08C6">
        <w:rPr>
          <w:rFonts w:ascii="Times New Roman" w:hAnsi="Times New Roman" w:cs="Times New Roman"/>
          <w:i/>
          <w:iCs/>
          <w:sz w:val="20"/>
          <w:szCs w:val="20"/>
          <w:lang w:val=""/>
        </w:rPr>
        <w:t xml:space="preserve">O. </w:t>
      </w:r>
      <w:r w:rsidR="001A152B" w:rsidRPr="009C08C6">
        <w:rPr>
          <w:rFonts w:ascii="Times New Roman" w:hAnsi="Times New Roman" w:cs="Times New Roman"/>
          <w:i/>
          <w:iCs/>
          <w:sz w:val="20"/>
          <w:szCs w:val="20"/>
          <w:lang w:val=""/>
        </w:rPr>
        <w:t>R</w:t>
      </w:r>
      <w:r w:rsidRPr="009C08C6">
        <w:rPr>
          <w:rFonts w:ascii="Times New Roman" w:hAnsi="Times New Roman" w:cs="Times New Roman"/>
          <w:i/>
          <w:iCs/>
          <w:sz w:val="20"/>
          <w:szCs w:val="20"/>
          <w:lang w:val=""/>
        </w:rPr>
        <w:t>obusta</w:t>
      </w:r>
      <w:r w:rsidR="0071044E" w:rsidRPr="009C08C6">
        <w:rPr>
          <w:rFonts w:ascii="Times New Roman" w:hAnsi="Times New Roman" w:cs="Times New Roman"/>
          <w:i/>
          <w:iCs/>
          <w:sz w:val="20"/>
          <w:szCs w:val="20"/>
          <w:lang w:val=""/>
        </w:rPr>
        <w:t>.</w:t>
      </w:r>
      <w:r w:rsidR="0071044E" w:rsidRPr="009C08C6">
        <w:rPr>
          <w:rFonts w:ascii="Times New Roman" w:hAnsi="Times New Roman" w:cs="Times New Roman"/>
          <w:sz w:val="20"/>
          <w:szCs w:val="20"/>
          <w:lang w:val=""/>
        </w:rPr>
        <w:t xml:space="preserve"> </w:t>
      </w:r>
      <w:r w:rsidR="001A152B" w:rsidRPr="009C08C6">
        <w:rPr>
          <w:rFonts w:ascii="Times New Roman" w:hAnsi="Times New Roman" w:cs="Times New Roman"/>
          <w:sz w:val="20"/>
          <w:szCs w:val="20"/>
          <w:lang w:val=""/>
        </w:rPr>
        <w:t xml:space="preserve"> </w:t>
      </w:r>
      <w:r w:rsidRPr="009C08C6">
        <w:rPr>
          <w:rFonts w:ascii="Times New Roman" w:hAnsi="Times New Roman" w:cs="Times New Roman"/>
          <w:sz w:val="20"/>
          <w:szCs w:val="20"/>
          <w:lang w:val=""/>
        </w:rPr>
        <w:t>Methanol and ethanol, both polar solvents, are effective at extracting saponins due to their ability to dissolve these compounds more readily compared to non-polar solvents like n-hexane</w:t>
      </w:r>
      <w:r w:rsidR="00D42431" w:rsidRPr="00D42431">
        <w:rPr>
          <w:rFonts w:ascii="Times New Roman" w:hAnsi="Times New Roman" w:cs="Times New Roman"/>
          <w:sz w:val="20"/>
          <w:szCs w:val="20"/>
          <w:vertAlign w:val="superscript"/>
          <w:lang w:val=""/>
        </w:rPr>
        <w:t>13</w:t>
      </w:r>
      <w:r w:rsidRPr="009C08C6">
        <w:rPr>
          <w:rFonts w:ascii="Times New Roman" w:hAnsi="Times New Roman" w:cs="Times New Roman"/>
          <w:sz w:val="20"/>
          <w:szCs w:val="20"/>
          <w:lang w:val=""/>
        </w:rPr>
        <w:t xml:space="preserve">. The stronger presence of saponins in </w:t>
      </w:r>
      <w:r w:rsidRPr="009C08C6">
        <w:rPr>
          <w:rFonts w:ascii="Times New Roman" w:hAnsi="Times New Roman" w:cs="Times New Roman"/>
          <w:i/>
          <w:iCs/>
          <w:sz w:val="20"/>
          <w:szCs w:val="20"/>
          <w:lang w:val=""/>
        </w:rPr>
        <w:t>O. ficus-indica</w:t>
      </w:r>
      <w:r w:rsidRPr="009C08C6">
        <w:rPr>
          <w:rFonts w:ascii="Times New Roman" w:hAnsi="Times New Roman" w:cs="Times New Roman"/>
          <w:sz w:val="20"/>
          <w:szCs w:val="20"/>
          <w:lang w:val=""/>
        </w:rPr>
        <w:t xml:space="preserve"> suggests that it may have greater potential for applications that benefit from the surfactant properties of saponins, such as emulsifying agents in food and cosmetics, and as natural detergents or foaming agents in various industrial processes</w:t>
      </w:r>
      <w:r w:rsidR="00BF6481">
        <w:rPr>
          <w:rFonts w:ascii="Times New Roman" w:hAnsi="Times New Roman" w:cs="Times New Roman"/>
          <w:sz w:val="20"/>
          <w:szCs w:val="20"/>
          <w:lang w:val=""/>
        </w:rPr>
        <w:t>.</w:t>
      </w:r>
      <w:r w:rsidRPr="009C08C6">
        <w:rPr>
          <w:rFonts w:ascii="Times New Roman" w:hAnsi="Times New Roman" w:cs="Times New Roman"/>
          <w:sz w:val="20"/>
          <w:szCs w:val="20"/>
          <w:lang w:val=""/>
        </w:rPr>
        <w:t xml:space="preserve"> The lower saponin content in </w:t>
      </w:r>
      <w:r w:rsidRPr="009C08C6">
        <w:rPr>
          <w:rFonts w:ascii="Times New Roman" w:hAnsi="Times New Roman" w:cs="Times New Roman"/>
          <w:i/>
          <w:iCs/>
          <w:sz w:val="20"/>
          <w:szCs w:val="20"/>
          <w:lang w:val=""/>
        </w:rPr>
        <w:t>O. robusta</w:t>
      </w:r>
      <w:r w:rsidRPr="009C08C6">
        <w:rPr>
          <w:rFonts w:ascii="Times New Roman" w:hAnsi="Times New Roman" w:cs="Times New Roman"/>
          <w:sz w:val="20"/>
          <w:szCs w:val="20"/>
          <w:lang w:val=""/>
        </w:rPr>
        <w:t xml:space="preserve"> may make it more suitable for uses where high saponin levels could be undesirable, such as in certain food products where excessive foaming or bitterness needs to be minimized</w:t>
      </w:r>
      <w:r w:rsidR="001F0598">
        <w:rPr>
          <w:rFonts w:ascii="Times New Roman" w:hAnsi="Times New Roman" w:cs="Times New Roman"/>
          <w:sz w:val="20"/>
          <w:szCs w:val="20"/>
          <w:lang w:val=""/>
        </w:rPr>
        <w:t>.</w:t>
      </w:r>
      <w:r w:rsidRPr="009C08C6">
        <w:rPr>
          <w:rFonts w:ascii="Times New Roman" w:hAnsi="Times New Roman" w:cs="Times New Roman"/>
          <w:sz w:val="20"/>
          <w:szCs w:val="20"/>
          <w:lang w:val=""/>
        </w:rPr>
        <w:t xml:space="preserve"> These findings indicate that while both species have valuable applications, </w:t>
      </w:r>
      <w:r w:rsidRPr="009C08C6">
        <w:rPr>
          <w:rFonts w:ascii="Times New Roman" w:hAnsi="Times New Roman" w:cs="Times New Roman"/>
          <w:i/>
          <w:iCs/>
          <w:sz w:val="20"/>
          <w:szCs w:val="20"/>
          <w:lang w:val=""/>
        </w:rPr>
        <w:t>O. ficus-indica</w:t>
      </w:r>
      <w:r w:rsidRPr="009C08C6">
        <w:rPr>
          <w:rFonts w:ascii="Times New Roman" w:hAnsi="Times New Roman" w:cs="Times New Roman"/>
          <w:sz w:val="20"/>
          <w:szCs w:val="20"/>
          <w:lang w:val=""/>
        </w:rPr>
        <w:t xml:space="preserve"> may be preferable for industries seeking strong surfactant properties, whereas </w:t>
      </w:r>
      <w:r w:rsidRPr="009C08C6">
        <w:rPr>
          <w:rFonts w:ascii="Times New Roman" w:hAnsi="Times New Roman" w:cs="Times New Roman"/>
          <w:i/>
          <w:iCs/>
          <w:sz w:val="20"/>
          <w:szCs w:val="20"/>
          <w:lang w:val=""/>
        </w:rPr>
        <w:t>O. robusta</w:t>
      </w:r>
      <w:r w:rsidRPr="009C08C6">
        <w:rPr>
          <w:rFonts w:ascii="Times New Roman" w:hAnsi="Times New Roman" w:cs="Times New Roman"/>
          <w:sz w:val="20"/>
          <w:szCs w:val="20"/>
          <w:lang w:val=""/>
        </w:rPr>
        <w:t xml:space="preserve"> could be better suited for applications requiring lower saponin content</w:t>
      </w:r>
      <w:r w:rsidR="00E9486D">
        <w:rPr>
          <w:rFonts w:ascii="Times New Roman" w:hAnsi="Times New Roman" w:cs="Times New Roman"/>
          <w:sz w:val="20"/>
          <w:szCs w:val="20"/>
          <w:lang w:val=""/>
        </w:rPr>
        <w:t xml:space="preserve">. </w:t>
      </w:r>
    </w:p>
    <w:p w14:paraId="2248D924" w14:textId="77777777" w:rsidR="0094441D" w:rsidRDefault="0094441D" w:rsidP="006220F1">
      <w:pPr>
        <w:jc w:val="both"/>
        <w:rPr>
          <w:rFonts w:ascii="Times New Roman" w:hAnsi="Times New Roman" w:cs="Times New Roman"/>
          <w:sz w:val="20"/>
          <w:szCs w:val="20"/>
        </w:rPr>
      </w:pPr>
    </w:p>
    <w:p w14:paraId="28B847CE" w14:textId="742EDD33" w:rsidR="00DA6D81" w:rsidRDefault="00DA6D81" w:rsidP="006220F1">
      <w:pPr>
        <w:jc w:val="both"/>
        <w:rPr>
          <w:rFonts w:ascii="Times New Roman" w:hAnsi="Times New Roman" w:cs="Times New Roman"/>
          <w:sz w:val="20"/>
          <w:szCs w:val="20"/>
          <w:lang w:val=""/>
        </w:rPr>
      </w:pPr>
      <w:r w:rsidRPr="00DA6D81">
        <w:rPr>
          <w:rFonts w:ascii="Times New Roman" w:hAnsi="Times New Roman" w:cs="Times New Roman"/>
          <w:sz w:val="20"/>
          <w:szCs w:val="20"/>
          <w:lang w:val=""/>
        </w:rPr>
        <w:lastRenderedPageBreak/>
        <w:t xml:space="preserve">The absence or minimal presence of tannins, phenols, and alkaloids in both species suggests that these </w:t>
      </w:r>
      <w:r w:rsidRPr="00DA6D81">
        <w:rPr>
          <w:rFonts w:ascii="Times New Roman" w:hAnsi="Times New Roman" w:cs="Times New Roman"/>
          <w:i/>
          <w:iCs/>
          <w:sz w:val="20"/>
          <w:szCs w:val="20"/>
          <w:lang w:val=""/>
        </w:rPr>
        <w:t>Opuntia</w:t>
      </w:r>
      <w:r w:rsidRPr="00DA6D81">
        <w:rPr>
          <w:rFonts w:ascii="Times New Roman" w:hAnsi="Times New Roman" w:cs="Times New Roman"/>
          <w:sz w:val="20"/>
          <w:szCs w:val="20"/>
          <w:lang w:val=""/>
        </w:rPr>
        <w:t xml:space="preserve"> seeds may not be suitable sources for these specific phytochemicals, which are often sought for their antioxidant, anti-inflammatory, and antimicrobial properties</w:t>
      </w:r>
      <w:r w:rsidR="00A155BF" w:rsidRPr="00A155BF">
        <w:rPr>
          <w:rFonts w:ascii="Times New Roman" w:hAnsi="Times New Roman" w:cs="Times New Roman"/>
          <w:sz w:val="20"/>
          <w:szCs w:val="20"/>
          <w:vertAlign w:val="superscript"/>
          <w:lang w:val=""/>
        </w:rPr>
        <w:t>14</w:t>
      </w:r>
      <w:r w:rsidR="00A155BF">
        <w:rPr>
          <w:rFonts w:ascii="Times New Roman" w:hAnsi="Times New Roman" w:cs="Times New Roman"/>
          <w:sz w:val="20"/>
          <w:szCs w:val="20"/>
          <w:lang w:val=""/>
        </w:rPr>
        <w:t>.</w:t>
      </w:r>
      <w:r w:rsidRPr="00DA6D81">
        <w:rPr>
          <w:rFonts w:ascii="Times New Roman" w:hAnsi="Times New Roman" w:cs="Times New Roman"/>
          <w:sz w:val="20"/>
          <w:szCs w:val="20"/>
          <w:lang w:val=""/>
        </w:rPr>
        <w:t xml:space="preserve"> However, it is important to note that the phytochemical composition of </w:t>
      </w:r>
      <w:r w:rsidRPr="00DA6D81">
        <w:rPr>
          <w:rFonts w:ascii="Times New Roman" w:hAnsi="Times New Roman" w:cs="Times New Roman"/>
          <w:i/>
          <w:iCs/>
          <w:sz w:val="20"/>
          <w:szCs w:val="20"/>
          <w:lang w:val=""/>
        </w:rPr>
        <w:t>Opuntia</w:t>
      </w:r>
      <w:r w:rsidRPr="00DA6D81">
        <w:rPr>
          <w:rFonts w:ascii="Times New Roman" w:hAnsi="Times New Roman" w:cs="Times New Roman"/>
          <w:sz w:val="20"/>
          <w:szCs w:val="20"/>
          <w:lang w:val=""/>
        </w:rPr>
        <w:t xml:space="preserve"> species has been found to vary depending on factors such as the plant part, age, and environmental conditions</w:t>
      </w:r>
      <w:r w:rsidR="006C65E0" w:rsidRPr="006C65E0">
        <w:rPr>
          <w:rFonts w:ascii="Times New Roman" w:hAnsi="Times New Roman" w:cs="Times New Roman"/>
          <w:sz w:val="20"/>
          <w:szCs w:val="20"/>
          <w:vertAlign w:val="superscript"/>
          <w:lang w:val=""/>
        </w:rPr>
        <w:t>14</w:t>
      </w:r>
      <w:r w:rsidR="0092214E">
        <w:rPr>
          <w:rFonts w:ascii="Times New Roman" w:hAnsi="Times New Roman" w:cs="Times New Roman"/>
          <w:sz w:val="20"/>
          <w:szCs w:val="20"/>
          <w:lang w:val=""/>
        </w:rPr>
        <w:t xml:space="preserve">. </w:t>
      </w:r>
    </w:p>
    <w:p w14:paraId="39A7E9AC" w14:textId="19B481AF" w:rsidR="00EE29BE" w:rsidRDefault="00685FA4" w:rsidP="00685FA4">
      <w:pPr>
        <w:spacing w:after="0" w:line="240" w:lineRule="auto"/>
        <w:jc w:val="both"/>
        <w:rPr>
          <w:rFonts w:ascii="Times New Roman" w:hAnsi="Times New Roman" w:cs="Times New Roman"/>
          <w:sz w:val="20"/>
          <w:szCs w:val="20"/>
          <w:lang w:val=""/>
        </w:rPr>
      </w:pPr>
      <w:r w:rsidRPr="00685FA4">
        <w:rPr>
          <w:rFonts w:ascii="Times New Roman" w:hAnsi="Times New Roman" w:cs="Times New Roman"/>
          <w:sz w:val="20"/>
          <w:szCs w:val="20"/>
          <w:lang w:val=""/>
        </w:rPr>
        <w:t xml:space="preserve">This shows that terpenoids are present in substantial amounts in a variety of solvent polarities, indicating that they constitute an important part of the phytochemical profile of </w:t>
      </w:r>
      <w:r w:rsidRPr="00685FA4">
        <w:rPr>
          <w:rFonts w:ascii="Times New Roman" w:hAnsi="Times New Roman" w:cs="Times New Roman"/>
          <w:i/>
          <w:iCs/>
          <w:sz w:val="20"/>
          <w:szCs w:val="20"/>
          <w:lang w:val=""/>
        </w:rPr>
        <w:t xml:space="preserve">O. ficus-indica </w:t>
      </w:r>
      <w:r w:rsidRPr="00685FA4">
        <w:rPr>
          <w:rFonts w:ascii="Times New Roman" w:hAnsi="Times New Roman" w:cs="Times New Roman"/>
          <w:sz w:val="20"/>
          <w:szCs w:val="20"/>
          <w:lang w:val=""/>
        </w:rPr>
        <w:t xml:space="preserve">seeds. Terpenoids are an extensive and varied group of organic substances that are made by many different types of plants. </w:t>
      </w:r>
      <w:r w:rsidR="00EE29BE">
        <w:rPr>
          <w:rFonts w:ascii="Times New Roman" w:hAnsi="Times New Roman" w:cs="Times New Roman"/>
          <w:sz w:val="20"/>
          <w:szCs w:val="20"/>
        </w:rPr>
        <w:t>T</w:t>
      </w:r>
      <w:r w:rsidR="00EE29BE" w:rsidRPr="00EE29BE">
        <w:rPr>
          <w:rFonts w:ascii="Times New Roman" w:hAnsi="Times New Roman" w:cs="Times New Roman"/>
          <w:sz w:val="20"/>
          <w:szCs w:val="20"/>
        </w:rPr>
        <w:t>erpenes and terpenoids as important chemical mediators of these abiotic and biotic interactions</w:t>
      </w:r>
      <w:r w:rsidR="00462C4A" w:rsidRPr="00462C4A">
        <w:rPr>
          <w:rFonts w:ascii="Times New Roman" w:hAnsi="Times New Roman" w:cs="Times New Roman"/>
          <w:sz w:val="20"/>
          <w:szCs w:val="20"/>
          <w:vertAlign w:val="superscript"/>
        </w:rPr>
        <w:t>15</w:t>
      </w:r>
      <w:r w:rsidR="00462C4A">
        <w:rPr>
          <w:rFonts w:ascii="Times New Roman" w:hAnsi="Times New Roman" w:cs="Times New Roman"/>
          <w:sz w:val="20"/>
          <w:szCs w:val="20"/>
        </w:rPr>
        <w:t xml:space="preserve">. </w:t>
      </w:r>
    </w:p>
    <w:p w14:paraId="4377D875" w14:textId="77777777" w:rsidR="00EE29BE" w:rsidRDefault="00EE29BE" w:rsidP="00685FA4">
      <w:pPr>
        <w:spacing w:after="0" w:line="240" w:lineRule="auto"/>
        <w:jc w:val="both"/>
        <w:rPr>
          <w:rFonts w:ascii="Times New Roman" w:hAnsi="Times New Roman" w:cs="Times New Roman"/>
          <w:sz w:val="20"/>
          <w:szCs w:val="20"/>
          <w:lang w:val=""/>
        </w:rPr>
      </w:pPr>
    </w:p>
    <w:p w14:paraId="704F321C" w14:textId="77777777" w:rsidR="00AA515D" w:rsidRDefault="00AA515D" w:rsidP="00556073">
      <w:pPr>
        <w:jc w:val="both"/>
        <w:rPr>
          <w:rFonts w:ascii="Times New Roman" w:hAnsi="Times New Roman" w:cs="Times New Roman"/>
          <w:b/>
          <w:bCs/>
          <w:sz w:val="20"/>
          <w:szCs w:val="20"/>
        </w:rPr>
      </w:pPr>
    </w:p>
    <w:p w14:paraId="602CF75F" w14:textId="2C0253A2" w:rsidR="00556073" w:rsidRPr="00AA515D" w:rsidRDefault="00556073" w:rsidP="00556073">
      <w:pPr>
        <w:jc w:val="both"/>
        <w:rPr>
          <w:rFonts w:ascii="Times New Roman" w:hAnsi="Times New Roman" w:cs="Times New Roman"/>
          <w:b/>
          <w:bCs/>
          <w:sz w:val="20"/>
          <w:szCs w:val="20"/>
        </w:rPr>
      </w:pPr>
      <w:r w:rsidRPr="00AA515D">
        <w:rPr>
          <w:rFonts w:ascii="Times New Roman" w:hAnsi="Times New Roman" w:cs="Times New Roman"/>
          <w:b/>
          <w:bCs/>
          <w:sz w:val="20"/>
          <w:szCs w:val="20"/>
        </w:rPr>
        <w:t>Mucilage characterization</w:t>
      </w:r>
    </w:p>
    <w:p w14:paraId="21C7252E" w14:textId="7D1B8FC0" w:rsidR="00FD5B67" w:rsidRPr="00FD5B67" w:rsidRDefault="00556073" w:rsidP="00FD5B67">
      <w:pPr>
        <w:spacing w:after="0" w:line="240" w:lineRule="auto"/>
        <w:jc w:val="both"/>
        <w:rPr>
          <w:rFonts w:ascii="Times New Roman" w:hAnsi="Times New Roman" w:cs="Times New Roman"/>
          <w:sz w:val="20"/>
          <w:szCs w:val="20"/>
          <w:lang w:val=""/>
        </w:rPr>
      </w:pPr>
      <w:r w:rsidRPr="00FD5B67">
        <w:rPr>
          <w:rFonts w:ascii="Times New Roman" w:hAnsi="Times New Roman" w:cs="Times New Roman"/>
          <w:sz w:val="20"/>
          <w:szCs w:val="20"/>
        </w:rPr>
        <w:t>Gums and mucilage's are complex carbohydrates made up of polysaccharides that comprise one or more monosaccharides or their derivatives bound together in a dizzying array of connections and structures</w:t>
      </w:r>
      <w:r w:rsidR="0042468B" w:rsidRPr="00FD5B67">
        <w:rPr>
          <w:rFonts w:ascii="Times New Roman" w:hAnsi="Times New Roman" w:cs="Times New Roman"/>
          <w:sz w:val="20"/>
          <w:szCs w:val="20"/>
          <w:vertAlign w:val="superscript"/>
        </w:rPr>
        <w:t>16</w:t>
      </w:r>
      <w:r w:rsidRPr="00FD5B67">
        <w:rPr>
          <w:rFonts w:ascii="Times New Roman" w:hAnsi="Times New Roman" w:cs="Times New Roman"/>
          <w:sz w:val="20"/>
          <w:szCs w:val="20"/>
        </w:rPr>
        <w:t>. The food industry uses mucilage, a naturally occurring biopolymer derived from plants, extensively as a binder, emulsifier, film coating, and fat substitute because of its availability, safety, and low cost</w:t>
      </w:r>
      <w:r w:rsidR="00931EC6" w:rsidRPr="00FD5B67">
        <w:rPr>
          <w:rFonts w:ascii="Times New Roman" w:hAnsi="Times New Roman" w:cs="Times New Roman"/>
          <w:sz w:val="20"/>
          <w:szCs w:val="20"/>
          <w:vertAlign w:val="superscript"/>
        </w:rPr>
        <w:t>17</w:t>
      </w:r>
      <w:r w:rsidRPr="00FD5B67">
        <w:rPr>
          <w:rFonts w:ascii="Times New Roman" w:hAnsi="Times New Roman" w:cs="Times New Roman"/>
          <w:sz w:val="20"/>
          <w:szCs w:val="20"/>
        </w:rPr>
        <w:t>. By serving as an emulsifier, thickening, gelling agent, or texture altering agent, it also improves food quality</w:t>
      </w:r>
      <w:r w:rsidR="003A50B5">
        <w:rPr>
          <w:rFonts w:ascii="Times New Roman" w:hAnsi="Times New Roman" w:cs="Times New Roman"/>
          <w:sz w:val="20"/>
          <w:szCs w:val="20"/>
          <w:vertAlign w:val="superscript"/>
        </w:rPr>
        <w:t>6</w:t>
      </w:r>
      <w:r w:rsidR="00C02B32" w:rsidRPr="00FD5B67">
        <w:rPr>
          <w:rFonts w:ascii="Times New Roman" w:hAnsi="Times New Roman" w:cs="Times New Roman"/>
          <w:sz w:val="20"/>
          <w:szCs w:val="20"/>
        </w:rPr>
        <w:t>.</w:t>
      </w:r>
      <w:r w:rsidRPr="00FD5B67">
        <w:rPr>
          <w:rFonts w:ascii="Times New Roman" w:hAnsi="Times New Roman" w:cs="Times New Roman"/>
          <w:sz w:val="20"/>
          <w:szCs w:val="20"/>
        </w:rPr>
        <w:t xml:space="preserve"> </w:t>
      </w:r>
      <w:r w:rsidR="00290817" w:rsidRPr="00FD5B67">
        <w:rPr>
          <w:rFonts w:ascii="Times New Roman" w:hAnsi="Times New Roman" w:cs="Times New Roman"/>
          <w:sz w:val="20"/>
          <w:szCs w:val="20"/>
        </w:rPr>
        <w:t xml:space="preserve">The Mucilage yield </w:t>
      </w:r>
      <w:r w:rsidR="00C13BD0" w:rsidRPr="00FD5B67">
        <w:rPr>
          <w:rFonts w:ascii="Times New Roman" w:hAnsi="Times New Roman" w:cs="Times New Roman"/>
          <w:sz w:val="20"/>
          <w:szCs w:val="20"/>
        </w:rPr>
        <w:t xml:space="preserve">for </w:t>
      </w:r>
      <w:r w:rsidR="00C13BD0" w:rsidRPr="00FD5B67">
        <w:rPr>
          <w:rFonts w:ascii="Times New Roman" w:hAnsi="Times New Roman" w:cs="Times New Roman"/>
          <w:i/>
          <w:iCs/>
          <w:sz w:val="20"/>
          <w:szCs w:val="20"/>
          <w:lang w:val=""/>
        </w:rPr>
        <w:t>O. ficus-indica</w:t>
      </w:r>
      <w:r w:rsidR="00C13BD0" w:rsidRPr="00FD5B67">
        <w:rPr>
          <w:rFonts w:ascii="Times New Roman" w:hAnsi="Times New Roman" w:cs="Times New Roman"/>
          <w:sz w:val="20"/>
          <w:szCs w:val="20"/>
          <w:lang w:val=""/>
        </w:rPr>
        <w:t xml:space="preserve"> and </w:t>
      </w:r>
      <w:r w:rsidR="00C13BD0" w:rsidRPr="00FD5B67">
        <w:rPr>
          <w:rFonts w:ascii="Times New Roman" w:hAnsi="Times New Roman" w:cs="Times New Roman"/>
          <w:i/>
          <w:iCs/>
          <w:sz w:val="20"/>
          <w:szCs w:val="20"/>
          <w:lang w:val=""/>
        </w:rPr>
        <w:t>O. Robusta</w:t>
      </w:r>
      <w:r w:rsidR="00C13BD0" w:rsidRPr="00FD5B67">
        <w:rPr>
          <w:rFonts w:ascii="Times New Roman" w:hAnsi="Times New Roman" w:cs="Times New Roman"/>
          <w:sz w:val="20"/>
          <w:szCs w:val="20"/>
          <w:lang w:val=""/>
        </w:rPr>
        <w:t>, in our study</w:t>
      </w:r>
      <w:r w:rsidR="00C13BD0" w:rsidRPr="00FD5B67">
        <w:rPr>
          <w:rFonts w:ascii="Times New Roman" w:hAnsi="Times New Roman" w:cs="Times New Roman"/>
          <w:sz w:val="20"/>
          <w:szCs w:val="20"/>
        </w:rPr>
        <w:t xml:space="preserve"> </w:t>
      </w:r>
      <w:r w:rsidR="00290817" w:rsidRPr="00FD5B67">
        <w:rPr>
          <w:rFonts w:ascii="Times New Roman" w:hAnsi="Times New Roman" w:cs="Times New Roman"/>
          <w:sz w:val="20"/>
          <w:szCs w:val="20"/>
        </w:rPr>
        <w:t>ranged from 3.03 to 3.19 g/100g</w:t>
      </w:r>
      <w:r w:rsidR="009C2A4A" w:rsidRPr="00FD5B67">
        <w:rPr>
          <w:rFonts w:ascii="Times New Roman" w:hAnsi="Times New Roman" w:cs="Times New Roman"/>
          <w:sz w:val="20"/>
          <w:szCs w:val="20"/>
        </w:rPr>
        <w:t xml:space="preserve"> (Table 2)</w:t>
      </w:r>
      <w:r w:rsidR="00290817" w:rsidRPr="00FD5B67">
        <w:rPr>
          <w:rFonts w:ascii="Times New Roman" w:hAnsi="Times New Roman" w:cs="Times New Roman"/>
          <w:sz w:val="20"/>
          <w:szCs w:val="20"/>
        </w:rPr>
        <w:t>.</w:t>
      </w:r>
      <w:r w:rsidR="009C2A4A" w:rsidRPr="00FD5B67">
        <w:rPr>
          <w:rFonts w:ascii="Times New Roman" w:hAnsi="Times New Roman" w:cs="Times New Roman"/>
          <w:sz w:val="20"/>
          <w:szCs w:val="20"/>
        </w:rPr>
        <w:t xml:space="preserve"> </w:t>
      </w:r>
      <w:r w:rsidR="009E49D6">
        <w:rPr>
          <w:rFonts w:ascii="Times New Roman" w:hAnsi="Times New Roman" w:cs="Times New Roman"/>
          <w:sz w:val="20"/>
          <w:szCs w:val="20"/>
        </w:rPr>
        <w:t xml:space="preserve">Reports indicated that </w:t>
      </w:r>
      <w:r w:rsidR="00FD5B67" w:rsidRPr="00FD5B67">
        <w:rPr>
          <w:rFonts w:ascii="Times New Roman" w:hAnsi="Times New Roman" w:cs="Times New Roman"/>
          <w:sz w:val="20"/>
          <w:szCs w:val="20"/>
          <w:lang w:val=""/>
        </w:rPr>
        <w:t>many factors such as environmental circumstances, plant age, and the precise portion of the plant used, can affect the variation in mucilage yield</w:t>
      </w:r>
      <w:r w:rsidR="009C7ACF" w:rsidRPr="009C7ACF">
        <w:rPr>
          <w:rFonts w:ascii="Times New Roman" w:hAnsi="Times New Roman" w:cs="Times New Roman"/>
          <w:sz w:val="20"/>
          <w:szCs w:val="20"/>
          <w:vertAlign w:val="superscript"/>
          <w:lang w:val=""/>
        </w:rPr>
        <w:t>1</w:t>
      </w:r>
      <w:r w:rsidR="00900FC0">
        <w:rPr>
          <w:rFonts w:ascii="Times New Roman" w:hAnsi="Times New Roman" w:cs="Times New Roman"/>
          <w:sz w:val="20"/>
          <w:szCs w:val="20"/>
          <w:vertAlign w:val="superscript"/>
          <w:lang w:val=""/>
        </w:rPr>
        <w:t>8</w:t>
      </w:r>
      <w:r w:rsidR="00FD5B67" w:rsidRPr="00FD5B67">
        <w:rPr>
          <w:rFonts w:ascii="Times New Roman" w:hAnsi="Times New Roman" w:cs="Times New Roman"/>
          <w:sz w:val="20"/>
          <w:szCs w:val="20"/>
          <w:lang w:val=""/>
        </w:rPr>
        <w:t>. Mature plant generally give more mucilage than younger ones do, and environmental variables like temperature, availability of water, and type of soil can have a big impact on how much and how well mucilage is produced.</w:t>
      </w:r>
      <w:r w:rsidR="002C26C4">
        <w:rPr>
          <w:rFonts w:ascii="Times New Roman" w:hAnsi="Times New Roman" w:cs="Times New Roman"/>
          <w:sz w:val="20"/>
          <w:szCs w:val="20"/>
          <w:lang w:val=""/>
        </w:rPr>
        <w:t xml:space="preserve"> T</w:t>
      </w:r>
      <w:r w:rsidR="00FD5B67" w:rsidRPr="00FD5B67">
        <w:rPr>
          <w:rFonts w:ascii="Times New Roman" w:hAnsi="Times New Roman" w:cs="Times New Roman"/>
          <w:sz w:val="20"/>
          <w:szCs w:val="20"/>
          <w:lang w:val=""/>
        </w:rPr>
        <w:t xml:space="preserve">he weight of dry seeds of </w:t>
      </w:r>
      <w:r w:rsidR="00FD5B67" w:rsidRPr="002C26C4">
        <w:rPr>
          <w:rFonts w:ascii="Times New Roman" w:hAnsi="Times New Roman" w:cs="Times New Roman"/>
          <w:i/>
          <w:iCs/>
          <w:sz w:val="20"/>
          <w:szCs w:val="20"/>
          <w:lang w:val=""/>
        </w:rPr>
        <w:t>Opuntia ficus-indica</w:t>
      </w:r>
      <w:r w:rsidR="00FD5B67" w:rsidRPr="00FD5B67">
        <w:rPr>
          <w:rFonts w:ascii="Times New Roman" w:hAnsi="Times New Roman" w:cs="Times New Roman"/>
          <w:sz w:val="20"/>
          <w:szCs w:val="20"/>
          <w:lang w:val=""/>
        </w:rPr>
        <w:t xml:space="preserve"> seeds can have a mucilage yield of up to 4-6%</w:t>
      </w:r>
      <w:r w:rsidR="00900FC0">
        <w:rPr>
          <w:rFonts w:ascii="Times New Roman" w:hAnsi="Times New Roman" w:cs="Times New Roman"/>
          <w:sz w:val="20"/>
          <w:szCs w:val="20"/>
          <w:vertAlign w:val="superscript"/>
          <w:lang w:val=""/>
        </w:rPr>
        <w:t>19</w:t>
      </w:r>
      <w:r w:rsidR="00FD5B67" w:rsidRPr="00FD5B67">
        <w:rPr>
          <w:rFonts w:ascii="Times New Roman" w:hAnsi="Times New Roman" w:cs="Times New Roman"/>
          <w:sz w:val="20"/>
          <w:szCs w:val="20"/>
          <w:lang w:val=""/>
        </w:rPr>
        <w:t xml:space="preserve">. </w:t>
      </w:r>
    </w:p>
    <w:p w14:paraId="7DE967AF" w14:textId="77777777" w:rsidR="00A762EB" w:rsidRDefault="00A762EB" w:rsidP="00556073">
      <w:pPr>
        <w:jc w:val="both"/>
        <w:rPr>
          <w:rFonts w:ascii="Times New Roman" w:hAnsi="Times New Roman" w:cs="Times New Roman"/>
          <w:color w:val="FF0000"/>
          <w:sz w:val="24"/>
          <w:szCs w:val="24"/>
        </w:rPr>
      </w:pPr>
    </w:p>
    <w:p w14:paraId="55FE7F7E" w14:textId="71ACB08E" w:rsidR="006220F1" w:rsidRPr="00055E24" w:rsidRDefault="002543F2" w:rsidP="00055E24">
      <w:pPr>
        <w:spacing w:after="0" w:line="240" w:lineRule="auto"/>
        <w:jc w:val="both"/>
        <w:rPr>
          <w:rFonts w:ascii="Times New Roman" w:hAnsi="Times New Roman" w:cs="Times New Roman"/>
          <w:color w:val="FF0000"/>
          <w:sz w:val="24"/>
          <w:szCs w:val="24"/>
        </w:rPr>
      </w:pPr>
      <w:r>
        <w:rPr>
          <w:rFonts w:ascii="Times New Roman" w:hAnsi="Times New Roman" w:cs="Times New Roman"/>
          <w:sz w:val="20"/>
          <w:szCs w:val="20"/>
        </w:rPr>
        <w:t xml:space="preserve">Ash </w:t>
      </w:r>
      <w:r w:rsidRPr="002543F2">
        <w:rPr>
          <w:rFonts w:ascii="Times New Roman" w:hAnsi="Times New Roman" w:cs="Times New Roman"/>
          <w:sz w:val="20"/>
          <w:szCs w:val="20"/>
        </w:rPr>
        <w:t xml:space="preserve">in mucilage serves as a proxy for inorganic minerals in the sample. </w:t>
      </w:r>
      <w:r w:rsidR="002D4A0B">
        <w:rPr>
          <w:rFonts w:ascii="Times New Roman" w:hAnsi="Times New Roman" w:cs="Times New Roman"/>
          <w:sz w:val="20"/>
          <w:szCs w:val="20"/>
        </w:rPr>
        <w:t>The ash content</w:t>
      </w:r>
      <w:r w:rsidR="000B1025">
        <w:rPr>
          <w:rFonts w:ascii="Times New Roman" w:hAnsi="Times New Roman" w:cs="Times New Roman"/>
          <w:sz w:val="20"/>
          <w:szCs w:val="20"/>
        </w:rPr>
        <w:t xml:space="preserve"> of</w:t>
      </w:r>
      <w:r w:rsidRPr="002543F2">
        <w:rPr>
          <w:rFonts w:ascii="Times New Roman" w:hAnsi="Times New Roman" w:cs="Times New Roman"/>
          <w:sz w:val="20"/>
          <w:szCs w:val="20"/>
        </w:rPr>
        <w:t xml:space="preserve"> </w:t>
      </w:r>
      <w:r w:rsidRPr="000B1025">
        <w:rPr>
          <w:rFonts w:ascii="Times New Roman" w:hAnsi="Times New Roman" w:cs="Times New Roman"/>
          <w:i/>
          <w:iCs/>
          <w:sz w:val="20"/>
          <w:szCs w:val="20"/>
        </w:rPr>
        <w:t>O. robusta</w:t>
      </w:r>
      <w:r w:rsidRPr="002543F2">
        <w:rPr>
          <w:rFonts w:ascii="Times New Roman" w:hAnsi="Times New Roman" w:cs="Times New Roman"/>
          <w:sz w:val="20"/>
          <w:szCs w:val="20"/>
        </w:rPr>
        <w:t xml:space="preserve"> seeds (2.28% ± 0.043) </w:t>
      </w:r>
      <w:r w:rsidR="00BC6EE3">
        <w:rPr>
          <w:rFonts w:ascii="Times New Roman" w:hAnsi="Times New Roman" w:cs="Times New Roman"/>
          <w:sz w:val="20"/>
          <w:szCs w:val="20"/>
        </w:rPr>
        <w:t>and</w:t>
      </w:r>
      <w:r w:rsidRPr="002543F2">
        <w:rPr>
          <w:rFonts w:ascii="Times New Roman" w:hAnsi="Times New Roman" w:cs="Times New Roman"/>
          <w:sz w:val="20"/>
          <w:szCs w:val="20"/>
        </w:rPr>
        <w:t xml:space="preserve"> </w:t>
      </w:r>
      <w:r w:rsidRPr="00BC6EE3">
        <w:rPr>
          <w:rFonts w:ascii="Times New Roman" w:hAnsi="Times New Roman" w:cs="Times New Roman"/>
          <w:i/>
          <w:iCs/>
          <w:sz w:val="20"/>
          <w:szCs w:val="20"/>
        </w:rPr>
        <w:t xml:space="preserve">O. </w:t>
      </w:r>
      <w:proofErr w:type="spellStart"/>
      <w:r w:rsidRPr="00BC6EE3">
        <w:rPr>
          <w:rFonts w:ascii="Times New Roman" w:hAnsi="Times New Roman" w:cs="Times New Roman"/>
          <w:i/>
          <w:iCs/>
          <w:sz w:val="20"/>
          <w:szCs w:val="20"/>
        </w:rPr>
        <w:t>ficus-indica</w:t>
      </w:r>
      <w:proofErr w:type="spellEnd"/>
      <w:r w:rsidRPr="002543F2">
        <w:rPr>
          <w:rFonts w:ascii="Times New Roman" w:hAnsi="Times New Roman" w:cs="Times New Roman"/>
          <w:sz w:val="20"/>
          <w:szCs w:val="20"/>
        </w:rPr>
        <w:t xml:space="preserve"> seeds (2.44%± 0.043)</w:t>
      </w:r>
      <w:r w:rsidR="00BC6EE3">
        <w:rPr>
          <w:rFonts w:ascii="Times New Roman" w:hAnsi="Times New Roman" w:cs="Times New Roman"/>
          <w:sz w:val="20"/>
          <w:szCs w:val="20"/>
        </w:rPr>
        <w:t xml:space="preserve"> </w:t>
      </w:r>
      <w:r w:rsidRPr="002543F2">
        <w:rPr>
          <w:rFonts w:ascii="Times New Roman" w:hAnsi="Times New Roman" w:cs="Times New Roman"/>
          <w:sz w:val="20"/>
          <w:szCs w:val="20"/>
        </w:rPr>
        <w:t>are relatively low,</w:t>
      </w:r>
      <w:r w:rsidR="00A21FE7">
        <w:rPr>
          <w:rFonts w:ascii="Times New Roman" w:hAnsi="Times New Roman" w:cs="Times New Roman"/>
          <w:sz w:val="20"/>
          <w:szCs w:val="20"/>
        </w:rPr>
        <w:t xml:space="preserve"> but still</w:t>
      </w:r>
      <w:r w:rsidRPr="002543F2">
        <w:rPr>
          <w:rFonts w:ascii="Times New Roman" w:hAnsi="Times New Roman" w:cs="Times New Roman"/>
          <w:sz w:val="20"/>
          <w:szCs w:val="20"/>
        </w:rPr>
        <w:t xml:space="preserve"> indicate that both samples contain mineral</w:t>
      </w:r>
      <w:r w:rsidR="00A21FE7">
        <w:rPr>
          <w:rFonts w:ascii="Times New Roman" w:hAnsi="Times New Roman" w:cs="Times New Roman"/>
          <w:sz w:val="20"/>
          <w:szCs w:val="20"/>
        </w:rPr>
        <w:t>s</w:t>
      </w:r>
      <w:r w:rsidRPr="002543F2">
        <w:rPr>
          <w:rFonts w:ascii="Times New Roman" w:hAnsi="Times New Roman" w:cs="Times New Roman"/>
          <w:sz w:val="20"/>
          <w:szCs w:val="20"/>
        </w:rPr>
        <w:t xml:space="preserve"> contributing to their overall composition.  </w:t>
      </w:r>
      <w:r w:rsidR="001847BE">
        <w:rPr>
          <w:rFonts w:ascii="Times New Roman" w:hAnsi="Times New Roman" w:cs="Times New Roman"/>
          <w:sz w:val="20"/>
          <w:szCs w:val="20"/>
          <w:lang w:val=""/>
        </w:rPr>
        <w:t>M</w:t>
      </w:r>
      <w:r w:rsidR="001847BE" w:rsidRPr="001847BE">
        <w:rPr>
          <w:rFonts w:ascii="Times New Roman" w:hAnsi="Times New Roman" w:cs="Times New Roman"/>
          <w:sz w:val="20"/>
          <w:szCs w:val="20"/>
          <w:lang w:val=""/>
        </w:rPr>
        <w:t xml:space="preserve">oisture content </w:t>
      </w:r>
      <w:r w:rsidR="001847BE">
        <w:rPr>
          <w:rFonts w:ascii="Times New Roman" w:hAnsi="Times New Roman" w:cs="Times New Roman"/>
          <w:sz w:val="20"/>
          <w:szCs w:val="20"/>
          <w:lang w:val=""/>
        </w:rPr>
        <w:t xml:space="preserve">in </w:t>
      </w:r>
      <w:r w:rsidR="001847BE" w:rsidRPr="001847BE">
        <w:rPr>
          <w:rFonts w:ascii="Times New Roman" w:hAnsi="Times New Roman" w:cs="Times New Roman"/>
          <w:i/>
          <w:iCs/>
          <w:sz w:val="20"/>
          <w:szCs w:val="20"/>
          <w:lang w:val=""/>
        </w:rPr>
        <w:t>O. robusta</w:t>
      </w:r>
      <w:r w:rsidR="001847BE" w:rsidRPr="001847BE">
        <w:rPr>
          <w:rFonts w:ascii="Times New Roman" w:hAnsi="Times New Roman" w:cs="Times New Roman"/>
          <w:sz w:val="20"/>
          <w:szCs w:val="20"/>
          <w:lang w:val=""/>
        </w:rPr>
        <w:t xml:space="preserve"> (7.33% ±0.125) </w:t>
      </w:r>
      <w:r w:rsidR="001847BE">
        <w:rPr>
          <w:rFonts w:ascii="Times New Roman" w:hAnsi="Times New Roman" w:cs="Times New Roman"/>
          <w:sz w:val="20"/>
          <w:szCs w:val="20"/>
          <w:lang w:val=""/>
        </w:rPr>
        <w:t>and</w:t>
      </w:r>
      <w:r w:rsidR="001847BE" w:rsidRPr="001847BE">
        <w:rPr>
          <w:rFonts w:ascii="Times New Roman" w:hAnsi="Times New Roman" w:cs="Times New Roman"/>
          <w:sz w:val="20"/>
          <w:szCs w:val="20"/>
          <w:lang w:val=""/>
        </w:rPr>
        <w:t xml:space="preserve"> </w:t>
      </w:r>
      <w:r w:rsidR="001847BE" w:rsidRPr="001847BE">
        <w:rPr>
          <w:rFonts w:ascii="Times New Roman" w:hAnsi="Times New Roman" w:cs="Times New Roman"/>
          <w:i/>
          <w:iCs/>
          <w:sz w:val="20"/>
          <w:szCs w:val="20"/>
          <w:lang w:val=""/>
        </w:rPr>
        <w:t>O. ficus-indica</w:t>
      </w:r>
      <w:r w:rsidR="001847BE" w:rsidRPr="001847BE">
        <w:rPr>
          <w:rFonts w:ascii="Times New Roman" w:hAnsi="Times New Roman" w:cs="Times New Roman"/>
          <w:sz w:val="20"/>
          <w:szCs w:val="20"/>
          <w:lang w:val=""/>
        </w:rPr>
        <w:t xml:space="preserve">, </w:t>
      </w:r>
      <w:r w:rsidR="004B6842">
        <w:rPr>
          <w:rFonts w:ascii="Times New Roman" w:hAnsi="Times New Roman" w:cs="Times New Roman"/>
          <w:sz w:val="20"/>
          <w:szCs w:val="20"/>
          <w:lang w:val=""/>
        </w:rPr>
        <w:t>(</w:t>
      </w:r>
      <w:r w:rsidR="001847BE" w:rsidRPr="001847BE">
        <w:rPr>
          <w:rFonts w:ascii="Times New Roman" w:hAnsi="Times New Roman" w:cs="Times New Roman"/>
          <w:sz w:val="20"/>
          <w:szCs w:val="20"/>
          <w:lang w:val=""/>
        </w:rPr>
        <w:t>4.97% ± 0.125)</w:t>
      </w:r>
      <w:r w:rsidR="00BA5CC4">
        <w:rPr>
          <w:rFonts w:ascii="Times New Roman" w:hAnsi="Times New Roman" w:cs="Times New Roman"/>
          <w:sz w:val="20"/>
          <w:szCs w:val="20"/>
          <w:lang w:val=""/>
        </w:rPr>
        <w:t xml:space="preserve"> are different and this</w:t>
      </w:r>
      <w:r w:rsidR="001847BE" w:rsidRPr="001847BE">
        <w:rPr>
          <w:rFonts w:ascii="Times New Roman" w:hAnsi="Times New Roman" w:cs="Times New Roman"/>
          <w:sz w:val="20"/>
          <w:szCs w:val="20"/>
          <w:lang w:val=""/>
        </w:rPr>
        <w:t xml:space="preserve"> suggests that </w:t>
      </w:r>
      <w:r w:rsidR="001847BE" w:rsidRPr="001847BE">
        <w:rPr>
          <w:rFonts w:ascii="Times New Roman" w:hAnsi="Times New Roman" w:cs="Times New Roman"/>
          <w:i/>
          <w:sz w:val="20"/>
          <w:szCs w:val="20"/>
          <w:lang w:val=""/>
        </w:rPr>
        <w:t xml:space="preserve">Opuntia ficus-indica </w:t>
      </w:r>
      <w:r w:rsidR="001847BE" w:rsidRPr="001847BE">
        <w:rPr>
          <w:rFonts w:ascii="Times New Roman" w:hAnsi="Times New Roman" w:cs="Times New Roman"/>
          <w:sz w:val="20"/>
          <w:szCs w:val="20"/>
          <w:lang w:val=""/>
        </w:rPr>
        <w:t xml:space="preserve">either underwent more extensive drying or inherently contains less water. Previous research has reported moiture content for </w:t>
      </w:r>
      <w:r w:rsidR="001847BE" w:rsidRPr="001847BE">
        <w:rPr>
          <w:rFonts w:ascii="Times New Roman" w:hAnsi="Times New Roman" w:cs="Times New Roman"/>
          <w:i/>
          <w:sz w:val="20"/>
          <w:szCs w:val="20"/>
          <w:lang w:val=""/>
        </w:rPr>
        <w:t>O.ficus-indica</w:t>
      </w:r>
      <w:r w:rsidR="001847BE" w:rsidRPr="001847BE">
        <w:rPr>
          <w:rFonts w:ascii="Times New Roman" w:hAnsi="Times New Roman" w:cs="Times New Roman"/>
          <w:sz w:val="20"/>
          <w:szCs w:val="20"/>
          <w:lang w:val=""/>
        </w:rPr>
        <w:t xml:space="preserve"> sample as 5.39%</w:t>
      </w:r>
      <w:r w:rsidR="00055E24" w:rsidRPr="00055E24">
        <w:rPr>
          <w:rFonts w:ascii="Times New Roman" w:hAnsi="Times New Roman" w:cs="Times New Roman"/>
          <w:sz w:val="20"/>
          <w:szCs w:val="20"/>
          <w:vertAlign w:val="superscript"/>
          <w:lang w:val=""/>
        </w:rPr>
        <w:t>2</w:t>
      </w:r>
      <w:r w:rsidR="00900FC0">
        <w:rPr>
          <w:rFonts w:ascii="Times New Roman" w:hAnsi="Times New Roman" w:cs="Times New Roman"/>
          <w:sz w:val="20"/>
          <w:szCs w:val="20"/>
          <w:vertAlign w:val="superscript"/>
          <w:lang w:val=""/>
        </w:rPr>
        <w:t>0</w:t>
      </w:r>
      <w:r w:rsidR="00055E24" w:rsidRPr="00055E24">
        <w:rPr>
          <w:rFonts w:ascii="Times New Roman" w:hAnsi="Times New Roman" w:cs="Times New Roman"/>
          <w:sz w:val="24"/>
          <w:szCs w:val="24"/>
        </w:rPr>
        <w:t xml:space="preserve">. </w:t>
      </w:r>
    </w:p>
    <w:p w14:paraId="1F6DDF70" w14:textId="77777777" w:rsidR="006220F1" w:rsidRDefault="006220F1" w:rsidP="006220F1">
      <w:pPr>
        <w:jc w:val="both"/>
        <w:rPr>
          <w:rFonts w:ascii="Times New Roman" w:hAnsi="Times New Roman" w:cs="Times New Roman"/>
          <w:sz w:val="24"/>
          <w:szCs w:val="24"/>
        </w:rPr>
      </w:pPr>
    </w:p>
    <w:p w14:paraId="670FFB8C" w14:textId="253043FD" w:rsidR="00AD3482" w:rsidRPr="00AD3482" w:rsidRDefault="00AD3482" w:rsidP="00AD3482">
      <w:pPr>
        <w:jc w:val="both"/>
        <w:rPr>
          <w:rFonts w:ascii="Times New Roman" w:hAnsi="Times New Roman" w:cs="Times New Roman"/>
          <w:sz w:val="20"/>
          <w:szCs w:val="20"/>
          <w:lang w:val=""/>
        </w:rPr>
      </w:pPr>
      <w:r w:rsidRPr="00AD3482">
        <w:rPr>
          <w:rFonts w:ascii="Times New Roman" w:hAnsi="Times New Roman" w:cs="Times New Roman"/>
          <w:sz w:val="20"/>
          <w:szCs w:val="20"/>
          <w:lang w:val=""/>
        </w:rPr>
        <w:t>The mucilage's ability to hold onto water is indicated by its water holding capacity (WHC), which is crucial to its functional qualities</w:t>
      </w:r>
      <w:r w:rsidR="00D4539C">
        <w:rPr>
          <w:rFonts w:ascii="Times New Roman" w:hAnsi="Times New Roman" w:cs="Times New Roman"/>
          <w:sz w:val="20"/>
          <w:szCs w:val="20"/>
          <w:lang w:val=""/>
        </w:rPr>
        <w:t xml:space="preserve">. </w:t>
      </w:r>
      <w:r w:rsidRPr="00AD3482">
        <w:rPr>
          <w:rFonts w:ascii="Times New Roman" w:hAnsi="Times New Roman" w:cs="Times New Roman"/>
          <w:i/>
          <w:iCs/>
          <w:sz w:val="20"/>
          <w:szCs w:val="20"/>
          <w:lang w:val=""/>
        </w:rPr>
        <w:t xml:space="preserve"> O. robusta</w:t>
      </w:r>
      <w:r w:rsidRPr="00AD3482">
        <w:rPr>
          <w:rFonts w:ascii="Times New Roman" w:hAnsi="Times New Roman" w:cs="Times New Roman"/>
          <w:sz w:val="20"/>
          <w:szCs w:val="20"/>
          <w:lang w:val=""/>
        </w:rPr>
        <w:t xml:space="preserve"> had a slightly lower water holding capacity of 4.80 ± 0.082</w:t>
      </w:r>
      <w:bookmarkStart w:id="3" w:name="_Hlk181170539"/>
      <w:r w:rsidRPr="00AD3482">
        <w:rPr>
          <w:rFonts w:ascii="Times New Roman" w:hAnsi="Times New Roman" w:cs="Times New Roman"/>
          <w:sz w:val="20"/>
          <w:szCs w:val="20"/>
          <w:lang w:val=""/>
        </w:rPr>
        <w:t xml:space="preserve">ml/g </w:t>
      </w:r>
      <w:bookmarkEnd w:id="3"/>
      <w:r w:rsidR="00D4539C">
        <w:rPr>
          <w:rFonts w:ascii="Times New Roman" w:hAnsi="Times New Roman" w:cs="Times New Roman"/>
          <w:sz w:val="20"/>
          <w:szCs w:val="20"/>
          <w:lang w:val=""/>
        </w:rPr>
        <w:t>while</w:t>
      </w:r>
      <w:r w:rsidRPr="00AD3482">
        <w:rPr>
          <w:rFonts w:ascii="Times New Roman" w:hAnsi="Times New Roman" w:cs="Times New Roman"/>
          <w:sz w:val="20"/>
          <w:szCs w:val="20"/>
          <w:lang w:val=""/>
        </w:rPr>
        <w:t xml:space="preserve"> </w:t>
      </w:r>
      <w:r w:rsidRPr="00AD3482">
        <w:rPr>
          <w:rFonts w:ascii="Times New Roman" w:hAnsi="Times New Roman" w:cs="Times New Roman"/>
          <w:i/>
          <w:iCs/>
          <w:sz w:val="20"/>
          <w:szCs w:val="20"/>
          <w:lang w:val=""/>
        </w:rPr>
        <w:t>O.  ficus-indica,</w:t>
      </w:r>
      <w:r w:rsidRPr="00AD3482">
        <w:rPr>
          <w:rFonts w:ascii="Times New Roman" w:hAnsi="Times New Roman" w:cs="Times New Roman"/>
          <w:sz w:val="20"/>
          <w:szCs w:val="20"/>
          <w:lang w:val=""/>
        </w:rPr>
        <w:t xml:space="preserve"> showed a capacity of 5.20 ± 0.082</w:t>
      </w:r>
      <w:r w:rsidR="00D4539C" w:rsidRPr="00D4539C">
        <w:rPr>
          <w:rFonts w:ascii="Times New Roman" w:hAnsi="Times New Roman" w:cs="Times New Roman"/>
          <w:sz w:val="20"/>
          <w:szCs w:val="20"/>
          <w:lang w:val=""/>
        </w:rPr>
        <w:t xml:space="preserve"> </w:t>
      </w:r>
      <w:r w:rsidR="00D4539C" w:rsidRPr="00AD3482">
        <w:rPr>
          <w:rFonts w:ascii="Times New Roman" w:hAnsi="Times New Roman" w:cs="Times New Roman"/>
          <w:sz w:val="20"/>
          <w:szCs w:val="20"/>
          <w:lang w:val=""/>
        </w:rPr>
        <w:t>ml/g</w:t>
      </w:r>
      <w:r w:rsidRPr="00AD3482">
        <w:rPr>
          <w:rFonts w:ascii="Times New Roman" w:hAnsi="Times New Roman" w:cs="Times New Roman"/>
          <w:sz w:val="20"/>
          <w:szCs w:val="20"/>
          <w:lang w:val=""/>
        </w:rPr>
        <w:t xml:space="preserve">. This difference in mucilage composition or structure may influence the results. </w:t>
      </w:r>
      <w:r w:rsidRPr="00AD3482">
        <w:rPr>
          <w:rFonts w:ascii="Times New Roman" w:hAnsi="Times New Roman" w:cs="Times New Roman"/>
          <w:sz w:val="20"/>
          <w:szCs w:val="20"/>
          <w:lang w:val="en-US"/>
        </w:rPr>
        <w:t xml:space="preserve">According to study by García-Barradas </w:t>
      </w:r>
      <w:proofErr w:type="gramStart"/>
      <w:r w:rsidRPr="00AD3482">
        <w:rPr>
          <w:rFonts w:ascii="Times New Roman" w:hAnsi="Times New Roman" w:cs="Times New Roman"/>
          <w:sz w:val="20"/>
          <w:szCs w:val="20"/>
          <w:lang w:val="en-US"/>
        </w:rPr>
        <w:t>et al.</w:t>
      </w:r>
      <w:r w:rsidR="00FA586E">
        <w:rPr>
          <w:rFonts w:ascii="Times New Roman" w:hAnsi="Times New Roman" w:cs="Times New Roman"/>
          <w:sz w:val="20"/>
          <w:szCs w:val="20"/>
          <w:lang w:val="en-US"/>
        </w:rPr>
        <w:t>,</w:t>
      </w:r>
      <w:r w:rsidRPr="00AD3482">
        <w:rPr>
          <w:rFonts w:ascii="Times New Roman" w:hAnsi="Times New Roman" w:cs="Times New Roman"/>
          <w:sz w:val="20"/>
          <w:szCs w:val="20"/>
          <w:lang w:val="en-US"/>
        </w:rPr>
        <w:t>(</w:t>
      </w:r>
      <w:proofErr w:type="gramEnd"/>
      <w:r w:rsidRPr="00AD3482">
        <w:rPr>
          <w:rFonts w:ascii="Times New Roman" w:hAnsi="Times New Roman" w:cs="Times New Roman"/>
          <w:sz w:val="20"/>
          <w:szCs w:val="20"/>
          <w:lang w:val="en-US"/>
        </w:rPr>
        <w:t>2023)</w:t>
      </w:r>
      <w:r w:rsidR="009A6EF2" w:rsidRPr="009A6EF2">
        <w:rPr>
          <w:rFonts w:ascii="Times New Roman" w:hAnsi="Times New Roman" w:cs="Times New Roman"/>
          <w:sz w:val="20"/>
          <w:szCs w:val="20"/>
          <w:vertAlign w:val="superscript"/>
          <w:lang w:val="en-US"/>
        </w:rPr>
        <w:t>2</w:t>
      </w:r>
      <w:r w:rsidR="00900FC0">
        <w:rPr>
          <w:rFonts w:ascii="Times New Roman" w:hAnsi="Times New Roman" w:cs="Times New Roman"/>
          <w:sz w:val="20"/>
          <w:szCs w:val="20"/>
          <w:vertAlign w:val="superscript"/>
          <w:lang w:val="en-US"/>
        </w:rPr>
        <w:t>1</w:t>
      </w:r>
      <w:r w:rsidRPr="00AD3482">
        <w:rPr>
          <w:rFonts w:ascii="Times New Roman" w:hAnsi="Times New Roman" w:cs="Times New Roman"/>
          <w:sz w:val="20"/>
          <w:szCs w:val="20"/>
          <w:lang w:val="en-US"/>
        </w:rPr>
        <w:t xml:space="preserve"> mucilage show</w:t>
      </w:r>
      <w:r w:rsidR="005F3E4C">
        <w:rPr>
          <w:rFonts w:ascii="Times New Roman" w:hAnsi="Times New Roman" w:cs="Times New Roman"/>
          <w:sz w:val="20"/>
          <w:szCs w:val="20"/>
          <w:lang w:val="en-US"/>
        </w:rPr>
        <w:t>ed</w:t>
      </w:r>
      <w:r w:rsidRPr="00AD3482">
        <w:rPr>
          <w:rFonts w:ascii="Times New Roman" w:hAnsi="Times New Roman" w:cs="Times New Roman"/>
          <w:sz w:val="20"/>
          <w:szCs w:val="20"/>
          <w:lang w:val="en-US"/>
        </w:rPr>
        <w:t xml:space="preserve"> a WHC range from 5.59 to 13.45 </w:t>
      </w:r>
      <w:r w:rsidR="004875A7">
        <w:rPr>
          <w:rFonts w:ascii="Times New Roman" w:hAnsi="Times New Roman" w:cs="Times New Roman"/>
          <w:sz w:val="20"/>
          <w:szCs w:val="20"/>
          <w:lang w:val="en-US"/>
        </w:rPr>
        <w:t xml:space="preserve">ml/g </w:t>
      </w:r>
      <w:r w:rsidRPr="00AD3482">
        <w:rPr>
          <w:rFonts w:ascii="Times New Roman" w:hAnsi="Times New Roman" w:cs="Times New Roman"/>
          <w:sz w:val="20"/>
          <w:szCs w:val="20"/>
          <w:lang w:val="en-US"/>
        </w:rPr>
        <w:t xml:space="preserve">and </w:t>
      </w:r>
      <w:r w:rsidR="004875A7">
        <w:rPr>
          <w:rFonts w:ascii="Times New Roman" w:hAnsi="Times New Roman" w:cs="Times New Roman"/>
          <w:sz w:val="20"/>
          <w:szCs w:val="20"/>
          <w:lang w:val="en-US"/>
        </w:rPr>
        <w:t>is almost similar to this study</w:t>
      </w:r>
      <w:r w:rsidRPr="00AD3482">
        <w:rPr>
          <w:rFonts w:ascii="Times New Roman" w:hAnsi="Times New Roman" w:cs="Times New Roman"/>
          <w:sz w:val="20"/>
          <w:szCs w:val="20"/>
          <w:lang w:val="en-US"/>
        </w:rPr>
        <w:t>.</w:t>
      </w:r>
    </w:p>
    <w:p w14:paraId="075BA816" w14:textId="55E57E1B" w:rsidR="00AD3482" w:rsidRPr="00AD3482" w:rsidRDefault="00A55F28" w:rsidP="00A55F28">
      <w:pPr>
        <w:spacing w:after="0" w:line="240" w:lineRule="auto"/>
        <w:jc w:val="both"/>
        <w:rPr>
          <w:rFonts w:ascii="Times New Roman" w:hAnsi="Times New Roman" w:cs="Times New Roman"/>
          <w:sz w:val="20"/>
          <w:szCs w:val="20"/>
        </w:rPr>
      </w:pPr>
      <w:r w:rsidRPr="00A55F28">
        <w:rPr>
          <w:rFonts w:ascii="Times New Roman" w:hAnsi="Times New Roman" w:cs="Times New Roman"/>
          <w:sz w:val="20"/>
          <w:szCs w:val="20"/>
        </w:rPr>
        <w:t xml:space="preserve">Both species, </w:t>
      </w:r>
      <w:r w:rsidRPr="00A55F28">
        <w:rPr>
          <w:rFonts w:ascii="Times New Roman" w:hAnsi="Times New Roman" w:cs="Times New Roman"/>
          <w:i/>
          <w:iCs/>
          <w:sz w:val="20"/>
          <w:szCs w:val="20"/>
        </w:rPr>
        <w:t>O. Ficus-indica</w:t>
      </w:r>
      <w:r w:rsidRPr="00A55F28">
        <w:rPr>
          <w:rFonts w:ascii="Times New Roman" w:hAnsi="Times New Roman" w:cs="Times New Roman"/>
          <w:sz w:val="20"/>
          <w:szCs w:val="20"/>
        </w:rPr>
        <w:t xml:space="preserve"> and </w:t>
      </w:r>
      <w:r w:rsidRPr="00A55F28">
        <w:rPr>
          <w:rFonts w:ascii="Times New Roman" w:hAnsi="Times New Roman" w:cs="Times New Roman"/>
          <w:i/>
          <w:iCs/>
          <w:sz w:val="20"/>
          <w:szCs w:val="20"/>
        </w:rPr>
        <w:t>O. robusta</w:t>
      </w:r>
      <w:r w:rsidRPr="00A55F28">
        <w:rPr>
          <w:rFonts w:ascii="Times New Roman" w:hAnsi="Times New Roman" w:cs="Times New Roman"/>
          <w:sz w:val="20"/>
          <w:szCs w:val="20"/>
        </w:rPr>
        <w:t xml:space="preserve"> demonstrated the presence of saponins, terpenoids, and flavonoids, with </w:t>
      </w:r>
      <w:r w:rsidRPr="00A55F28">
        <w:rPr>
          <w:rFonts w:ascii="Times New Roman" w:hAnsi="Times New Roman" w:cs="Times New Roman"/>
          <w:i/>
          <w:iCs/>
          <w:sz w:val="20"/>
          <w:szCs w:val="20"/>
        </w:rPr>
        <w:t xml:space="preserve">O. </w:t>
      </w:r>
      <w:proofErr w:type="spellStart"/>
      <w:r w:rsidRPr="00A55F28">
        <w:rPr>
          <w:rFonts w:ascii="Times New Roman" w:hAnsi="Times New Roman" w:cs="Times New Roman"/>
          <w:i/>
          <w:iCs/>
          <w:sz w:val="20"/>
          <w:szCs w:val="20"/>
        </w:rPr>
        <w:t>ficus-indica</w:t>
      </w:r>
      <w:proofErr w:type="spellEnd"/>
      <w:r w:rsidRPr="00A55F28">
        <w:rPr>
          <w:rFonts w:ascii="Times New Roman" w:hAnsi="Times New Roman" w:cs="Times New Roman"/>
          <w:sz w:val="20"/>
          <w:szCs w:val="20"/>
        </w:rPr>
        <w:t xml:space="preserve"> showing a stronger presence of saponins in polar solvents, highlighting its potential for industrial applications that benefit from the surfactant properties of saponins. The absence of tannins, phenols, and alkaloids in both species suggests limited use in applications requiring these compounds.</w:t>
      </w:r>
      <w:r>
        <w:rPr>
          <w:rFonts w:ascii="Times New Roman" w:hAnsi="Times New Roman" w:cs="Times New Roman"/>
          <w:sz w:val="20"/>
          <w:szCs w:val="20"/>
        </w:rPr>
        <w:t xml:space="preserve"> </w:t>
      </w:r>
      <w:r w:rsidRPr="00A55F28">
        <w:rPr>
          <w:rFonts w:ascii="Times New Roman" w:hAnsi="Times New Roman" w:cs="Times New Roman"/>
          <w:sz w:val="20"/>
          <w:szCs w:val="20"/>
        </w:rPr>
        <w:t xml:space="preserve">The mucilage characterization revealed that </w:t>
      </w:r>
      <w:r w:rsidRPr="00A55F28">
        <w:rPr>
          <w:rFonts w:ascii="Times New Roman" w:hAnsi="Times New Roman" w:cs="Times New Roman"/>
          <w:i/>
          <w:iCs/>
          <w:sz w:val="20"/>
          <w:szCs w:val="20"/>
        </w:rPr>
        <w:t xml:space="preserve">O. </w:t>
      </w:r>
      <w:proofErr w:type="spellStart"/>
      <w:r w:rsidRPr="00A55F28">
        <w:rPr>
          <w:rFonts w:ascii="Times New Roman" w:hAnsi="Times New Roman" w:cs="Times New Roman"/>
          <w:i/>
          <w:iCs/>
          <w:sz w:val="20"/>
          <w:szCs w:val="20"/>
        </w:rPr>
        <w:t>ficus-indica</w:t>
      </w:r>
      <w:proofErr w:type="spellEnd"/>
      <w:r w:rsidRPr="00A55F28">
        <w:rPr>
          <w:rFonts w:ascii="Times New Roman" w:hAnsi="Times New Roman" w:cs="Times New Roman"/>
          <w:sz w:val="20"/>
          <w:szCs w:val="20"/>
        </w:rPr>
        <w:t xml:space="preserve"> seeds had slightly higher ash and moisture contents, and a better water holding capacity compared to </w:t>
      </w:r>
      <w:r w:rsidRPr="00A55F28">
        <w:rPr>
          <w:rFonts w:ascii="Times New Roman" w:hAnsi="Times New Roman" w:cs="Times New Roman"/>
          <w:i/>
          <w:iCs/>
          <w:sz w:val="20"/>
          <w:szCs w:val="20"/>
        </w:rPr>
        <w:t>O. robusta</w:t>
      </w:r>
      <w:r w:rsidRPr="00A55F28">
        <w:rPr>
          <w:rFonts w:ascii="Times New Roman" w:hAnsi="Times New Roman" w:cs="Times New Roman"/>
          <w:sz w:val="20"/>
          <w:szCs w:val="20"/>
        </w:rPr>
        <w:t>, indicating its superior functional properties for potential use in food and pharmaceutical industries.</w:t>
      </w:r>
      <w:r w:rsidR="00E748C1" w:rsidRPr="00E748C1">
        <w:t xml:space="preserve"> </w:t>
      </w:r>
      <w:r w:rsidR="00E748C1">
        <w:rPr>
          <w:rFonts w:ascii="Times New Roman" w:hAnsi="Times New Roman" w:cs="Times New Roman"/>
          <w:sz w:val="20"/>
          <w:szCs w:val="20"/>
        </w:rPr>
        <w:t>I</w:t>
      </w:r>
      <w:r w:rsidR="00E748C1" w:rsidRPr="00E748C1">
        <w:rPr>
          <w:rFonts w:ascii="Times New Roman" w:hAnsi="Times New Roman" w:cs="Times New Roman"/>
          <w:sz w:val="20"/>
          <w:szCs w:val="20"/>
        </w:rPr>
        <w:t xml:space="preserve">t is recommended that further research be conducted to explore the full potential of </w:t>
      </w:r>
      <w:r w:rsidR="00E748C1" w:rsidRPr="00E748C1">
        <w:rPr>
          <w:rFonts w:ascii="Times New Roman" w:hAnsi="Times New Roman" w:cs="Times New Roman"/>
          <w:i/>
          <w:iCs/>
          <w:sz w:val="20"/>
          <w:szCs w:val="20"/>
        </w:rPr>
        <w:t xml:space="preserve">O. </w:t>
      </w:r>
      <w:proofErr w:type="spellStart"/>
      <w:r w:rsidR="00E748C1" w:rsidRPr="00E748C1">
        <w:rPr>
          <w:rFonts w:ascii="Times New Roman" w:hAnsi="Times New Roman" w:cs="Times New Roman"/>
          <w:i/>
          <w:iCs/>
          <w:sz w:val="20"/>
          <w:szCs w:val="20"/>
        </w:rPr>
        <w:t>ficus-indica</w:t>
      </w:r>
      <w:proofErr w:type="spellEnd"/>
      <w:r w:rsidR="00E748C1" w:rsidRPr="00E748C1">
        <w:rPr>
          <w:rFonts w:ascii="Times New Roman" w:hAnsi="Times New Roman" w:cs="Times New Roman"/>
          <w:sz w:val="20"/>
          <w:szCs w:val="20"/>
        </w:rPr>
        <w:t xml:space="preserve"> and </w:t>
      </w:r>
      <w:r w:rsidR="00E748C1" w:rsidRPr="00E748C1">
        <w:rPr>
          <w:rFonts w:ascii="Times New Roman" w:hAnsi="Times New Roman" w:cs="Times New Roman"/>
          <w:i/>
          <w:iCs/>
          <w:sz w:val="20"/>
          <w:szCs w:val="20"/>
        </w:rPr>
        <w:t>O. robusta</w:t>
      </w:r>
      <w:r w:rsidR="00E748C1" w:rsidRPr="00E748C1">
        <w:rPr>
          <w:rFonts w:ascii="Times New Roman" w:hAnsi="Times New Roman" w:cs="Times New Roman"/>
          <w:sz w:val="20"/>
          <w:szCs w:val="20"/>
        </w:rPr>
        <w:t xml:space="preserve"> seeds native to Botswana</w:t>
      </w:r>
      <w:r w:rsidR="00E748C1">
        <w:rPr>
          <w:rFonts w:ascii="Times New Roman" w:hAnsi="Times New Roman" w:cs="Times New Roman"/>
          <w:sz w:val="20"/>
          <w:szCs w:val="20"/>
        </w:rPr>
        <w:t xml:space="preserve">. </w:t>
      </w:r>
    </w:p>
    <w:p w14:paraId="76C2B0F2" w14:textId="77777777" w:rsidR="009C3930" w:rsidRDefault="009C3930" w:rsidP="006220F1">
      <w:pPr>
        <w:jc w:val="both"/>
        <w:rPr>
          <w:rFonts w:ascii="Times New Roman" w:hAnsi="Times New Roman" w:cs="Times New Roman"/>
          <w:sz w:val="24"/>
          <w:szCs w:val="24"/>
        </w:rPr>
      </w:pPr>
    </w:p>
    <w:p w14:paraId="35BE306E" w14:textId="19DB2EA0" w:rsidR="006220F1" w:rsidRPr="004C3A94" w:rsidRDefault="005E3FF7" w:rsidP="006220F1">
      <w:pPr>
        <w:jc w:val="both"/>
        <w:rPr>
          <w:rFonts w:ascii="Times New Roman" w:hAnsi="Times New Roman" w:cs="Times New Roman"/>
          <w:sz w:val="20"/>
          <w:szCs w:val="20"/>
        </w:rPr>
      </w:pPr>
      <w:r w:rsidRPr="005E3FF7">
        <w:rPr>
          <w:rFonts w:ascii="Times New Roman" w:hAnsi="Times New Roman" w:cs="Times New Roman"/>
          <w:b/>
          <w:bCs/>
        </w:rPr>
        <w:t>REFERENCES</w:t>
      </w:r>
    </w:p>
    <w:p w14:paraId="5C54BEC1" w14:textId="13EAC8FB" w:rsidR="006220F1" w:rsidRPr="00DA6051" w:rsidRDefault="006220F1" w:rsidP="00F91A7E">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 xml:space="preserve">Dharmendra Kumar and Pramod Kumar Sharma. A Review on Opuntia Species and its Chemistry, Pharmacognosy, Pharmacology and </w:t>
      </w:r>
      <w:proofErr w:type="spellStart"/>
      <w:r w:rsidRPr="00DA6051">
        <w:rPr>
          <w:rFonts w:ascii="Times New Roman" w:hAnsi="Times New Roman" w:cs="Times New Roman"/>
          <w:sz w:val="20"/>
          <w:szCs w:val="20"/>
        </w:rPr>
        <w:t>Bioapplications</w:t>
      </w:r>
      <w:proofErr w:type="spellEnd"/>
      <w:r w:rsidRPr="00DA6051">
        <w:rPr>
          <w:rFonts w:ascii="Times New Roman" w:hAnsi="Times New Roman" w:cs="Times New Roman"/>
          <w:sz w:val="20"/>
          <w:szCs w:val="20"/>
        </w:rPr>
        <w:t>. Current Nutrition and Food Science, 2020, 16, 1-18</w:t>
      </w:r>
    </w:p>
    <w:p w14:paraId="4A6CE7AA" w14:textId="5DDA1F2C" w:rsidR="00F34F5D" w:rsidRPr="00DA6051" w:rsidRDefault="006B6E2C" w:rsidP="00F91A7E">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 xml:space="preserve">Kadda, S., Belabed, A., Conte, R., </w:t>
      </w:r>
      <w:proofErr w:type="spellStart"/>
      <w:r w:rsidRPr="00DA6051">
        <w:rPr>
          <w:rFonts w:ascii="Times New Roman" w:hAnsi="Times New Roman" w:cs="Times New Roman"/>
          <w:sz w:val="20"/>
          <w:szCs w:val="20"/>
        </w:rPr>
        <w:t>Ouahhoud</w:t>
      </w:r>
      <w:proofErr w:type="spellEnd"/>
      <w:r w:rsidRPr="00DA6051">
        <w:rPr>
          <w:rFonts w:ascii="Times New Roman" w:hAnsi="Times New Roman" w:cs="Times New Roman"/>
          <w:sz w:val="20"/>
          <w:szCs w:val="20"/>
        </w:rPr>
        <w:t xml:space="preserve">, S., Hamdaoui, H., </w:t>
      </w:r>
      <w:proofErr w:type="spellStart"/>
      <w:r w:rsidRPr="00DA6051">
        <w:rPr>
          <w:rFonts w:ascii="Times New Roman" w:hAnsi="Times New Roman" w:cs="Times New Roman"/>
          <w:sz w:val="20"/>
          <w:szCs w:val="20"/>
        </w:rPr>
        <w:t>Mechchate</w:t>
      </w:r>
      <w:proofErr w:type="spellEnd"/>
      <w:r w:rsidRPr="00DA6051">
        <w:rPr>
          <w:rFonts w:ascii="Times New Roman" w:hAnsi="Times New Roman" w:cs="Times New Roman"/>
          <w:sz w:val="20"/>
          <w:szCs w:val="20"/>
        </w:rPr>
        <w:t xml:space="preserve">, H., &amp; Elarbi, Z.  Phytochemical analysis for the residues of Opuntia </w:t>
      </w:r>
      <w:proofErr w:type="spellStart"/>
      <w:r w:rsidRPr="00DA6051">
        <w:rPr>
          <w:rFonts w:ascii="Times New Roman" w:hAnsi="Times New Roman" w:cs="Times New Roman"/>
          <w:sz w:val="20"/>
          <w:szCs w:val="20"/>
        </w:rPr>
        <w:t>ficus</w:t>
      </w:r>
      <w:proofErr w:type="spellEnd"/>
      <w:r w:rsidRPr="00DA6051">
        <w:rPr>
          <w:rFonts w:ascii="Times New Roman" w:hAnsi="Times New Roman" w:cs="Times New Roman"/>
          <w:sz w:val="20"/>
          <w:szCs w:val="20"/>
        </w:rPr>
        <w:t xml:space="preserve"> </w:t>
      </w:r>
      <w:proofErr w:type="spellStart"/>
      <w:r w:rsidRPr="00DA6051">
        <w:rPr>
          <w:rFonts w:ascii="Times New Roman" w:hAnsi="Times New Roman" w:cs="Times New Roman"/>
          <w:sz w:val="20"/>
          <w:szCs w:val="20"/>
        </w:rPr>
        <w:t>indica</w:t>
      </w:r>
      <w:proofErr w:type="spellEnd"/>
      <w:r w:rsidRPr="00DA6051">
        <w:rPr>
          <w:rFonts w:ascii="Times New Roman" w:hAnsi="Times New Roman" w:cs="Times New Roman"/>
          <w:sz w:val="20"/>
          <w:szCs w:val="20"/>
        </w:rPr>
        <w:t xml:space="preserve"> seed oil of eastern region of Morocco. Materials Today: Proceedings, </w:t>
      </w:r>
      <w:r w:rsidR="00435DF6" w:rsidRPr="00DA6051">
        <w:rPr>
          <w:rFonts w:ascii="Times New Roman" w:hAnsi="Times New Roman" w:cs="Times New Roman"/>
          <w:sz w:val="20"/>
          <w:szCs w:val="20"/>
        </w:rPr>
        <w:t>2023</w:t>
      </w:r>
      <w:r w:rsidR="00B041D3" w:rsidRPr="00DA6051">
        <w:rPr>
          <w:rFonts w:ascii="Times New Roman" w:hAnsi="Times New Roman" w:cs="Times New Roman"/>
          <w:sz w:val="20"/>
          <w:szCs w:val="20"/>
        </w:rPr>
        <w:t xml:space="preserve">, </w:t>
      </w:r>
      <w:r w:rsidRPr="00DA6051">
        <w:rPr>
          <w:rFonts w:ascii="Times New Roman" w:hAnsi="Times New Roman" w:cs="Times New Roman"/>
          <w:sz w:val="20"/>
          <w:szCs w:val="20"/>
        </w:rPr>
        <w:t xml:space="preserve">72, 3662–3668. </w:t>
      </w:r>
      <w:hyperlink r:id="rId7" w:history="1">
        <w:r w:rsidR="00910669" w:rsidRPr="00DA6051">
          <w:rPr>
            <w:rStyle w:val="Hyperlink"/>
            <w:rFonts w:ascii="Times New Roman" w:hAnsi="Times New Roman" w:cs="Times New Roman"/>
            <w:sz w:val="20"/>
            <w:szCs w:val="20"/>
          </w:rPr>
          <w:t>https://doi.org/10.1016/j.matpr.2022.08.533</w:t>
        </w:r>
      </w:hyperlink>
    </w:p>
    <w:p w14:paraId="516B2EB4" w14:textId="0DF07C38" w:rsidR="00910669" w:rsidRPr="00DA6051" w:rsidRDefault="00910669" w:rsidP="00F91A7E">
      <w:pPr>
        <w:pStyle w:val="ListParagraph"/>
        <w:numPr>
          <w:ilvl w:val="0"/>
          <w:numId w:val="1"/>
        </w:numPr>
        <w:spacing w:after="0" w:line="240" w:lineRule="auto"/>
        <w:ind w:left="714" w:hanging="357"/>
        <w:jc w:val="both"/>
        <w:rPr>
          <w:rFonts w:ascii="Times New Roman" w:hAnsi="Times New Roman" w:cs="Times New Roman"/>
          <w:sz w:val="20"/>
          <w:szCs w:val="20"/>
        </w:rPr>
      </w:pPr>
      <w:proofErr w:type="spellStart"/>
      <w:r w:rsidRPr="00DA6051">
        <w:rPr>
          <w:rFonts w:ascii="Times New Roman" w:hAnsi="Times New Roman" w:cs="Times New Roman"/>
          <w:sz w:val="20"/>
          <w:szCs w:val="20"/>
        </w:rPr>
        <w:lastRenderedPageBreak/>
        <w:t>Lanuzza</w:t>
      </w:r>
      <w:proofErr w:type="spellEnd"/>
      <w:r w:rsidRPr="00DA6051">
        <w:rPr>
          <w:rFonts w:ascii="Times New Roman" w:hAnsi="Times New Roman" w:cs="Times New Roman"/>
          <w:sz w:val="20"/>
          <w:szCs w:val="20"/>
        </w:rPr>
        <w:t xml:space="preserve">, F., Occhiuto, F., Monforte, M. T., Tripodo, M. M., D’Angelo, V., &amp; Galati, E. M.  Antioxidant phytochemicals of Opuntia </w:t>
      </w:r>
      <w:proofErr w:type="spellStart"/>
      <w:r w:rsidRPr="00DA6051">
        <w:rPr>
          <w:rFonts w:ascii="Times New Roman" w:hAnsi="Times New Roman" w:cs="Times New Roman"/>
          <w:sz w:val="20"/>
          <w:szCs w:val="20"/>
        </w:rPr>
        <w:t>ficus-indica</w:t>
      </w:r>
      <w:proofErr w:type="spellEnd"/>
      <w:r w:rsidRPr="00DA6051">
        <w:rPr>
          <w:rFonts w:ascii="Times New Roman" w:hAnsi="Times New Roman" w:cs="Times New Roman"/>
          <w:sz w:val="20"/>
          <w:szCs w:val="20"/>
        </w:rPr>
        <w:t xml:space="preserve"> (L.) Mill. cladodes with potential anti-spasmodic activity. Pharmacognosy Magazine. 2017, 13(51), S424–S429. </w:t>
      </w:r>
      <w:hyperlink r:id="rId8" w:history="1">
        <w:r w:rsidR="00DB2D84" w:rsidRPr="00DA6051">
          <w:rPr>
            <w:rStyle w:val="Hyperlink"/>
            <w:rFonts w:ascii="Times New Roman" w:hAnsi="Times New Roman" w:cs="Times New Roman"/>
            <w:sz w:val="20"/>
            <w:szCs w:val="20"/>
          </w:rPr>
          <w:t>https://doi.org/10.4103/pm.pm_495_16</w:t>
        </w:r>
      </w:hyperlink>
    </w:p>
    <w:p w14:paraId="34DBACFC" w14:textId="421A81C0" w:rsidR="0064074A" w:rsidRPr="00DA6051" w:rsidRDefault="0064074A" w:rsidP="00F91A7E">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 xml:space="preserve">Abdel-Hameed el-SS, </w:t>
      </w:r>
      <w:proofErr w:type="spellStart"/>
      <w:r w:rsidRPr="00DA6051">
        <w:rPr>
          <w:rFonts w:ascii="Times New Roman" w:hAnsi="Times New Roman" w:cs="Times New Roman"/>
          <w:sz w:val="20"/>
          <w:szCs w:val="20"/>
        </w:rPr>
        <w:t>Nagaty</w:t>
      </w:r>
      <w:proofErr w:type="spellEnd"/>
      <w:r w:rsidRPr="00DA6051">
        <w:rPr>
          <w:rFonts w:ascii="Times New Roman" w:hAnsi="Times New Roman" w:cs="Times New Roman"/>
          <w:sz w:val="20"/>
          <w:szCs w:val="20"/>
        </w:rPr>
        <w:t xml:space="preserve"> MA, Salman MS, </w:t>
      </w:r>
      <w:proofErr w:type="spellStart"/>
      <w:r w:rsidRPr="00DA6051">
        <w:rPr>
          <w:rFonts w:ascii="Times New Roman" w:hAnsi="Times New Roman" w:cs="Times New Roman"/>
          <w:sz w:val="20"/>
          <w:szCs w:val="20"/>
        </w:rPr>
        <w:t>Bazaid</w:t>
      </w:r>
      <w:proofErr w:type="spellEnd"/>
      <w:r w:rsidRPr="00DA6051">
        <w:rPr>
          <w:rFonts w:ascii="Times New Roman" w:hAnsi="Times New Roman" w:cs="Times New Roman"/>
          <w:sz w:val="20"/>
          <w:szCs w:val="20"/>
        </w:rPr>
        <w:t xml:space="preserve"> SA. Phytochemicals, nutritionals and antioxidant properties of two prickly pear cactus cultivars (Opuntia </w:t>
      </w:r>
      <w:proofErr w:type="spellStart"/>
      <w:r w:rsidRPr="00DA6051">
        <w:rPr>
          <w:rFonts w:ascii="Times New Roman" w:hAnsi="Times New Roman" w:cs="Times New Roman"/>
          <w:sz w:val="20"/>
          <w:szCs w:val="20"/>
        </w:rPr>
        <w:t>ficus</w:t>
      </w:r>
      <w:proofErr w:type="spellEnd"/>
      <w:r w:rsidRPr="00DA6051">
        <w:rPr>
          <w:rFonts w:ascii="Times New Roman" w:hAnsi="Times New Roman" w:cs="Times New Roman"/>
          <w:sz w:val="20"/>
          <w:szCs w:val="20"/>
        </w:rPr>
        <w:t xml:space="preserve"> </w:t>
      </w:r>
      <w:proofErr w:type="spellStart"/>
      <w:r w:rsidRPr="00DA6051">
        <w:rPr>
          <w:rFonts w:ascii="Times New Roman" w:hAnsi="Times New Roman" w:cs="Times New Roman"/>
          <w:sz w:val="20"/>
          <w:szCs w:val="20"/>
        </w:rPr>
        <w:t>indica</w:t>
      </w:r>
      <w:proofErr w:type="spellEnd"/>
      <w:r w:rsidRPr="00DA6051">
        <w:rPr>
          <w:rFonts w:ascii="Times New Roman" w:hAnsi="Times New Roman" w:cs="Times New Roman"/>
          <w:sz w:val="20"/>
          <w:szCs w:val="20"/>
        </w:rPr>
        <w:t xml:space="preserve"> Mill.) growing in Taif, KSA. Food Chem. 2014</w:t>
      </w:r>
      <w:r w:rsidR="0096394D" w:rsidRPr="00DA6051">
        <w:rPr>
          <w:rFonts w:ascii="Times New Roman" w:hAnsi="Times New Roman" w:cs="Times New Roman"/>
          <w:sz w:val="20"/>
          <w:szCs w:val="20"/>
        </w:rPr>
        <w:t xml:space="preserve">, </w:t>
      </w:r>
      <w:r w:rsidRPr="00DA6051">
        <w:rPr>
          <w:rFonts w:ascii="Times New Roman" w:hAnsi="Times New Roman" w:cs="Times New Roman"/>
          <w:sz w:val="20"/>
          <w:szCs w:val="20"/>
        </w:rPr>
        <w:t xml:space="preserve">160:31-8 </w:t>
      </w:r>
    </w:p>
    <w:p w14:paraId="60F234FC" w14:textId="11D8B814" w:rsidR="0053786D" w:rsidRPr="00DA6051" w:rsidRDefault="00F91A7E" w:rsidP="00F91A7E">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 xml:space="preserve">Villa-Jaimes, G. S., Aguilar-Mora, F. A., González-Ponce, H. A., Avelar-González, F. J., Martínez Saldaña, M. C., Buist-Homan, M., &amp; Moshage, H. Biocomponents from Opuntia </w:t>
      </w:r>
      <w:proofErr w:type="spellStart"/>
      <w:r w:rsidRPr="00DA6051">
        <w:rPr>
          <w:rFonts w:ascii="Times New Roman" w:hAnsi="Times New Roman" w:cs="Times New Roman"/>
          <w:sz w:val="20"/>
          <w:szCs w:val="20"/>
        </w:rPr>
        <w:t>robusta</w:t>
      </w:r>
      <w:proofErr w:type="spellEnd"/>
      <w:r w:rsidRPr="00DA6051">
        <w:rPr>
          <w:rFonts w:ascii="Times New Roman" w:hAnsi="Times New Roman" w:cs="Times New Roman"/>
          <w:sz w:val="20"/>
          <w:szCs w:val="20"/>
        </w:rPr>
        <w:t xml:space="preserve"> and Opuntia </w:t>
      </w:r>
      <w:proofErr w:type="spellStart"/>
      <w:r w:rsidRPr="00DA6051">
        <w:rPr>
          <w:rFonts w:ascii="Times New Roman" w:hAnsi="Times New Roman" w:cs="Times New Roman"/>
          <w:sz w:val="20"/>
          <w:szCs w:val="20"/>
        </w:rPr>
        <w:t>streptacantha</w:t>
      </w:r>
      <w:proofErr w:type="spellEnd"/>
      <w:r w:rsidRPr="00DA6051">
        <w:rPr>
          <w:rFonts w:ascii="Times New Roman" w:hAnsi="Times New Roman" w:cs="Times New Roman"/>
          <w:sz w:val="20"/>
          <w:szCs w:val="20"/>
        </w:rPr>
        <w:t xml:space="preserve"> fruits protect against diclofenac-induced acute liver damage in vivo and in vitro. Journal of Functional Foods, </w:t>
      </w:r>
      <w:r w:rsidR="00705F7F" w:rsidRPr="00DA6051">
        <w:rPr>
          <w:rFonts w:ascii="Times New Roman" w:hAnsi="Times New Roman" w:cs="Times New Roman"/>
          <w:sz w:val="20"/>
          <w:szCs w:val="20"/>
        </w:rPr>
        <w:t xml:space="preserve">2022, </w:t>
      </w:r>
      <w:r w:rsidRPr="00DA6051">
        <w:rPr>
          <w:rFonts w:ascii="Times New Roman" w:hAnsi="Times New Roman" w:cs="Times New Roman"/>
          <w:sz w:val="20"/>
          <w:szCs w:val="20"/>
        </w:rPr>
        <w:t xml:space="preserve">89. </w:t>
      </w:r>
      <w:hyperlink r:id="rId9" w:history="1">
        <w:r w:rsidR="00B8425E" w:rsidRPr="00DA6051">
          <w:rPr>
            <w:rStyle w:val="Hyperlink"/>
            <w:rFonts w:ascii="Times New Roman" w:hAnsi="Times New Roman" w:cs="Times New Roman"/>
            <w:sz w:val="20"/>
            <w:szCs w:val="20"/>
          </w:rPr>
          <w:t>https://doi.org/10.1016/j.jff.2022.104960</w:t>
        </w:r>
      </w:hyperlink>
    </w:p>
    <w:p w14:paraId="0C041B52" w14:textId="73E42127" w:rsidR="00B8425E" w:rsidRPr="00DA6051" w:rsidRDefault="00E95EA2" w:rsidP="00F91A7E">
      <w:pPr>
        <w:pStyle w:val="ListParagraph"/>
        <w:numPr>
          <w:ilvl w:val="0"/>
          <w:numId w:val="1"/>
        </w:numPr>
        <w:spacing w:after="0" w:line="240" w:lineRule="auto"/>
        <w:ind w:left="714" w:hanging="357"/>
        <w:jc w:val="both"/>
        <w:rPr>
          <w:rFonts w:ascii="Times New Roman" w:hAnsi="Times New Roman" w:cs="Times New Roman"/>
          <w:sz w:val="20"/>
          <w:szCs w:val="20"/>
        </w:rPr>
      </w:pPr>
      <w:proofErr w:type="spellStart"/>
      <w:r w:rsidRPr="00DA6051">
        <w:rPr>
          <w:rFonts w:ascii="Times New Roman" w:hAnsi="Times New Roman" w:cs="Times New Roman"/>
          <w:sz w:val="20"/>
          <w:szCs w:val="20"/>
        </w:rPr>
        <w:t>Gemede</w:t>
      </w:r>
      <w:proofErr w:type="spellEnd"/>
      <w:r w:rsidRPr="00DA6051">
        <w:rPr>
          <w:rFonts w:ascii="Times New Roman" w:hAnsi="Times New Roman" w:cs="Times New Roman"/>
          <w:sz w:val="20"/>
          <w:szCs w:val="20"/>
        </w:rPr>
        <w:t xml:space="preserve">, H. F., Haki, G. D., Beyene, F., Rakshit, S. K., &amp; Woldegiorgis, A. Z. (2018). Indigenous Ethiopian okra (Abelmoschus esculentus) mucilage: A novel ingredient with functional and antioxidant properties. Food Science and Nutrition, </w:t>
      </w:r>
      <w:r w:rsidR="00705F7F" w:rsidRPr="00DA6051">
        <w:rPr>
          <w:rFonts w:ascii="Times New Roman" w:hAnsi="Times New Roman" w:cs="Times New Roman"/>
          <w:sz w:val="20"/>
          <w:szCs w:val="20"/>
        </w:rPr>
        <w:t xml:space="preserve">2018, </w:t>
      </w:r>
      <w:r w:rsidRPr="00DA6051">
        <w:rPr>
          <w:rFonts w:ascii="Times New Roman" w:hAnsi="Times New Roman" w:cs="Times New Roman"/>
          <w:sz w:val="20"/>
          <w:szCs w:val="20"/>
        </w:rPr>
        <w:t xml:space="preserve">6(3), 563–571. </w:t>
      </w:r>
      <w:hyperlink r:id="rId10" w:history="1">
        <w:r w:rsidR="00705F7F" w:rsidRPr="00DA6051">
          <w:rPr>
            <w:rStyle w:val="Hyperlink"/>
            <w:rFonts w:ascii="Times New Roman" w:hAnsi="Times New Roman" w:cs="Times New Roman"/>
            <w:sz w:val="20"/>
            <w:szCs w:val="20"/>
          </w:rPr>
          <w:t>https://doi.org/10.1002/fsn3.596</w:t>
        </w:r>
      </w:hyperlink>
    </w:p>
    <w:p w14:paraId="00E3AF0A" w14:textId="1395C646" w:rsidR="00D5478D" w:rsidRPr="00DA6051" w:rsidRDefault="00D5478D" w:rsidP="00D5478D">
      <w:pPr>
        <w:pStyle w:val="ListParagraph"/>
        <w:numPr>
          <w:ilvl w:val="0"/>
          <w:numId w:val="1"/>
        </w:numPr>
        <w:spacing w:after="0" w:line="240" w:lineRule="auto"/>
        <w:ind w:left="714" w:hanging="357"/>
        <w:rPr>
          <w:rFonts w:ascii="Times New Roman" w:hAnsi="Times New Roman" w:cs="Times New Roman"/>
          <w:sz w:val="20"/>
          <w:szCs w:val="20"/>
        </w:rPr>
      </w:pPr>
      <w:r w:rsidRPr="00DA6051">
        <w:rPr>
          <w:rFonts w:ascii="Times New Roman" w:hAnsi="Times New Roman" w:cs="Times New Roman"/>
          <w:sz w:val="20"/>
          <w:szCs w:val="20"/>
        </w:rPr>
        <w:t xml:space="preserve">AOAC. Association of Official Analytical Chemists (Official methods 925.09, 923.03,979.09, 962.09, 4.5.01 and 923.05). Official methods of Analysis 2000; (Vol. II 17th edition) of AOAC International. Washington, DC, USA </w:t>
      </w:r>
    </w:p>
    <w:p w14:paraId="3A26E74D" w14:textId="7A6F1C18" w:rsidR="006220F1" w:rsidRPr="00DA6051" w:rsidRDefault="006C4C12" w:rsidP="006220F1">
      <w:pPr>
        <w:pStyle w:val="ListParagraph"/>
        <w:numPr>
          <w:ilvl w:val="0"/>
          <w:numId w:val="1"/>
        </w:numPr>
        <w:spacing w:after="0" w:line="240" w:lineRule="auto"/>
        <w:ind w:left="714" w:hanging="357"/>
        <w:jc w:val="both"/>
        <w:rPr>
          <w:rFonts w:ascii="Times New Roman" w:hAnsi="Times New Roman" w:cs="Times New Roman"/>
          <w:sz w:val="20"/>
          <w:szCs w:val="20"/>
        </w:rPr>
      </w:pPr>
      <w:proofErr w:type="spellStart"/>
      <w:r w:rsidRPr="00DA6051">
        <w:rPr>
          <w:rFonts w:ascii="Times New Roman" w:hAnsi="Times New Roman" w:cs="Times New Roman"/>
          <w:sz w:val="20"/>
          <w:szCs w:val="20"/>
        </w:rPr>
        <w:t>Aremu</w:t>
      </w:r>
      <w:proofErr w:type="spellEnd"/>
      <w:r w:rsidRPr="00DA6051">
        <w:rPr>
          <w:rFonts w:ascii="Times New Roman" w:hAnsi="Times New Roman" w:cs="Times New Roman"/>
          <w:sz w:val="20"/>
          <w:szCs w:val="20"/>
        </w:rPr>
        <w:t xml:space="preserve">, M.O., </w:t>
      </w:r>
      <w:proofErr w:type="spellStart"/>
      <w:r w:rsidRPr="00DA6051">
        <w:rPr>
          <w:rFonts w:ascii="Times New Roman" w:hAnsi="Times New Roman" w:cs="Times New Roman"/>
          <w:sz w:val="20"/>
          <w:szCs w:val="20"/>
        </w:rPr>
        <w:t>Olaofe</w:t>
      </w:r>
      <w:proofErr w:type="spellEnd"/>
      <w:r w:rsidRPr="00DA6051">
        <w:rPr>
          <w:rFonts w:ascii="Times New Roman" w:hAnsi="Times New Roman" w:cs="Times New Roman"/>
          <w:sz w:val="20"/>
          <w:szCs w:val="20"/>
        </w:rPr>
        <w:t xml:space="preserve">, O. and Akintayo, E.T. Functional Properties of Some Nigerian Varieties of Legume Seed Flours and Flour Concentration Effect on Foaming and Gelation Properties. Journal of Food Technology, </w:t>
      </w:r>
      <w:r w:rsidR="00A67C0B" w:rsidRPr="00DA6051">
        <w:rPr>
          <w:rFonts w:ascii="Times New Roman" w:hAnsi="Times New Roman" w:cs="Times New Roman"/>
          <w:sz w:val="20"/>
          <w:szCs w:val="20"/>
        </w:rPr>
        <w:t>2002</w:t>
      </w:r>
      <w:r w:rsidR="00D42431" w:rsidRPr="00DA6051">
        <w:rPr>
          <w:rFonts w:ascii="Times New Roman" w:hAnsi="Times New Roman" w:cs="Times New Roman"/>
          <w:sz w:val="20"/>
          <w:szCs w:val="20"/>
        </w:rPr>
        <w:t xml:space="preserve">, </w:t>
      </w:r>
      <w:r w:rsidR="00A67C0B" w:rsidRPr="00DA6051">
        <w:rPr>
          <w:rFonts w:ascii="Times New Roman" w:hAnsi="Times New Roman" w:cs="Times New Roman"/>
          <w:sz w:val="20"/>
          <w:szCs w:val="20"/>
        </w:rPr>
        <w:t xml:space="preserve">7, </w:t>
      </w:r>
      <w:r w:rsidRPr="00DA6051">
        <w:rPr>
          <w:rFonts w:ascii="Times New Roman" w:hAnsi="Times New Roman" w:cs="Times New Roman"/>
          <w:sz w:val="20"/>
          <w:szCs w:val="20"/>
        </w:rPr>
        <w:t>5, 109-115</w:t>
      </w:r>
    </w:p>
    <w:p w14:paraId="71944565" w14:textId="300CE9B9" w:rsidR="00C27D9C" w:rsidRPr="00DA6051" w:rsidRDefault="00C27D9C" w:rsidP="006220F1">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 xml:space="preserve">Pandey, A. and Tripathi, S. Concept of Standardization, Extraction and Pre Phytochemical Screening Strategies for Herbal Drug. Journal of Pharmacognosy and Phytochemistry, </w:t>
      </w:r>
      <w:r w:rsidR="004C7CB5" w:rsidRPr="00DA6051">
        <w:rPr>
          <w:rFonts w:ascii="Times New Roman" w:hAnsi="Times New Roman" w:cs="Times New Roman"/>
          <w:sz w:val="20"/>
          <w:szCs w:val="20"/>
        </w:rPr>
        <w:t>2014, 2</w:t>
      </w:r>
      <w:r w:rsidRPr="00DA6051">
        <w:rPr>
          <w:rFonts w:ascii="Times New Roman" w:hAnsi="Times New Roman" w:cs="Times New Roman"/>
          <w:sz w:val="20"/>
          <w:szCs w:val="20"/>
        </w:rPr>
        <w:t>, 115-119</w:t>
      </w:r>
    </w:p>
    <w:p w14:paraId="1D8F0389" w14:textId="1F26D6D8" w:rsidR="00670E1A" w:rsidRPr="00DA6051" w:rsidRDefault="00670E1A" w:rsidP="00670E1A">
      <w:pPr>
        <w:pStyle w:val="ListParagraph"/>
        <w:numPr>
          <w:ilvl w:val="0"/>
          <w:numId w:val="1"/>
        </w:numPr>
        <w:rPr>
          <w:rFonts w:ascii="Times New Roman" w:hAnsi="Times New Roman" w:cs="Times New Roman"/>
          <w:sz w:val="20"/>
          <w:szCs w:val="20"/>
        </w:rPr>
      </w:pPr>
      <w:proofErr w:type="spellStart"/>
      <w:r w:rsidRPr="00DA6051">
        <w:rPr>
          <w:rFonts w:ascii="Times New Roman" w:hAnsi="Times New Roman" w:cs="Times New Roman"/>
          <w:sz w:val="20"/>
          <w:szCs w:val="20"/>
        </w:rPr>
        <w:t>Abobaker</w:t>
      </w:r>
      <w:proofErr w:type="spellEnd"/>
      <w:r w:rsidRPr="00DA6051">
        <w:rPr>
          <w:rFonts w:ascii="Times New Roman" w:hAnsi="Times New Roman" w:cs="Times New Roman"/>
          <w:sz w:val="20"/>
          <w:szCs w:val="20"/>
        </w:rPr>
        <w:t xml:space="preserve">, D M, </w:t>
      </w:r>
      <w:proofErr w:type="spellStart"/>
      <w:r w:rsidRPr="00DA6051">
        <w:rPr>
          <w:rFonts w:ascii="Times New Roman" w:hAnsi="Times New Roman" w:cs="Times New Roman"/>
          <w:sz w:val="20"/>
          <w:szCs w:val="20"/>
        </w:rPr>
        <w:t>Edrah</w:t>
      </w:r>
      <w:proofErr w:type="spellEnd"/>
      <w:r w:rsidRPr="00DA6051">
        <w:rPr>
          <w:rFonts w:ascii="Times New Roman" w:hAnsi="Times New Roman" w:cs="Times New Roman"/>
          <w:sz w:val="20"/>
          <w:szCs w:val="20"/>
        </w:rPr>
        <w:t xml:space="preserve">. S M, </w:t>
      </w:r>
      <w:proofErr w:type="spellStart"/>
      <w:r w:rsidRPr="00DA6051">
        <w:rPr>
          <w:rFonts w:ascii="Times New Roman" w:hAnsi="Times New Roman" w:cs="Times New Roman"/>
          <w:sz w:val="20"/>
          <w:szCs w:val="20"/>
        </w:rPr>
        <w:t>Altwair</w:t>
      </w:r>
      <w:proofErr w:type="spellEnd"/>
      <w:r w:rsidRPr="00DA6051">
        <w:rPr>
          <w:rFonts w:ascii="Times New Roman" w:hAnsi="Times New Roman" w:cs="Times New Roman"/>
          <w:sz w:val="20"/>
          <w:szCs w:val="20"/>
        </w:rPr>
        <w:t xml:space="preserve"> K. Phytochemical Screening of Abelmoschus esculentus From Leptis area at Al-</w:t>
      </w:r>
      <w:proofErr w:type="spellStart"/>
      <w:r w:rsidRPr="00DA6051">
        <w:rPr>
          <w:rFonts w:ascii="Times New Roman" w:hAnsi="Times New Roman" w:cs="Times New Roman"/>
          <w:sz w:val="20"/>
          <w:szCs w:val="20"/>
        </w:rPr>
        <w:t>Khums</w:t>
      </w:r>
      <w:proofErr w:type="spellEnd"/>
      <w:r w:rsidRPr="00DA6051">
        <w:rPr>
          <w:rFonts w:ascii="Times New Roman" w:hAnsi="Times New Roman" w:cs="Times New Roman"/>
          <w:sz w:val="20"/>
          <w:szCs w:val="20"/>
        </w:rPr>
        <w:t xml:space="preserve"> Libya. International Journal of Chemical Science, 2017, 1(2): 48-53</w:t>
      </w:r>
    </w:p>
    <w:p w14:paraId="4E195177" w14:textId="727F77E1" w:rsidR="00670E1A" w:rsidRPr="00DA6051" w:rsidRDefault="00E26748" w:rsidP="006220F1">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Kaur C. and H. C. Kapoor, “Antioxidant activity and total phenolic content of some Asian vegetables,” International Journal of Food Science &amp; Technology, Vol. 37, 2002, pp. 153-162</w:t>
      </w:r>
    </w:p>
    <w:p w14:paraId="1CF61582" w14:textId="12376738" w:rsidR="001A6F48" w:rsidRPr="00DA6051" w:rsidRDefault="001A6F48" w:rsidP="001A6F48">
      <w:pPr>
        <w:pStyle w:val="ListParagraph"/>
        <w:numPr>
          <w:ilvl w:val="0"/>
          <w:numId w:val="1"/>
        </w:numPr>
        <w:spacing w:after="0" w:line="240" w:lineRule="auto"/>
        <w:jc w:val="both"/>
        <w:rPr>
          <w:rFonts w:ascii="Times New Roman" w:hAnsi="Times New Roman" w:cs="Times New Roman"/>
          <w:sz w:val="20"/>
          <w:szCs w:val="20"/>
        </w:rPr>
      </w:pPr>
      <w:r w:rsidRPr="00DA6051">
        <w:rPr>
          <w:rFonts w:ascii="Times New Roman" w:hAnsi="Times New Roman" w:cs="Times New Roman"/>
          <w:sz w:val="20"/>
          <w:szCs w:val="20"/>
        </w:rPr>
        <w:t xml:space="preserve">Ugochukwu, S.C., Uche, A. and Ifeanyi, O. Preliminary phytochemical screening of different solvent extracts of stem bark and roots of </w:t>
      </w:r>
      <w:proofErr w:type="spellStart"/>
      <w:r w:rsidRPr="00DA6051">
        <w:rPr>
          <w:rFonts w:ascii="Times New Roman" w:hAnsi="Times New Roman" w:cs="Times New Roman"/>
          <w:sz w:val="20"/>
          <w:szCs w:val="20"/>
        </w:rPr>
        <w:t>Dennetia</w:t>
      </w:r>
      <w:proofErr w:type="spellEnd"/>
      <w:r w:rsidRPr="00DA6051">
        <w:rPr>
          <w:rFonts w:ascii="Times New Roman" w:hAnsi="Times New Roman" w:cs="Times New Roman"/>
          <w:sz w:val="20"/>
          <w:szCs w:val="20"/>
        </w:rPr>
        <w:t xml:space="preserve"> </w:t>
      </w:r>
      <w:proofErr w:type="spellStart"/>
      <w:r w:rsidRPr="00DA6051">
        <w:rPr>
          <w:rFonts w:ascii="Times New Roman" w:hAnsi="Times New Roman" w:cs="Times New Roman"/>
          <w:sz w:val="20"/>
          <w:szCs w:val="20"/>
        </w:rPr>
        <w:t>tripetala</w:t>
      </w:r>
      <w:proofErr w:type="spellEnd"/>
      <w:r w:rsidRPr="00DA6051">
        <w:rPr>
          <w:rFonts w:ascii="Times New Roman" w:hAnsi="Times New Roman" w:cs="Times New Roman"/>
          <w:sz w:val="20"/>
          <w:szCs w:val="20"/>
        </w:rPr>
        <w:t xml:space="preserve"> </w:t>
      </w:r>
      <w:proofErr w:type="gramStart"/>
      <w:r w:rsidRPr="00DA6051">
        <w:rPr>
          <w:rFonts w:ascii="Times New Roman" w:hAnsi="Times New Roman" w:cs="Times New Roman"/>
          <w:sz w:val="20"/>
          <w:szCs w:val="20"/>
        </w:rPr>
        <w:t>G .</w:t>
      </w:r>
      <w:proofErr w:type="gramEnd"/>
      <w:r w:rsidRPr="00DA6051">
        <w:rPr>
          <w:rFonts w:ascii="Times New Roman" w:hAnsi="Times New Roman" w:cs="Times New Roman"/>
          <w:sz w:val="20"/>
          <w:szCs w:val="20"/>
        </w:rPr>
        <w:t xml:space="preserve"> Baker. Asian Journal of Plant Science and Research</w:t>
      </w:r>
      <w:r w:rsidR="008A7908" w:rsidRPr="00DA6051">
        <w:rPr>
          <w:rFonts w:ascii="Times New Roman" w:hAnsi="Times New Roman" w:cs="Times New Roman"/>
          <w:sz w:val="20"/>
          <w:szCs w:val="20"/>
        </w:rPr>
        <w:t xml:space="preserve">, 2013, </w:t>
      </w:r>
      <w:r w:rsidRPr="00DA6051">
        <w:rPr>
          <w:rFonts w:ascii="Times New Roman" w:hAnsi="Times New Roman" w:cs="Times New Roman"/>
          <w:sz w:val="20"/>
          <w:szCs w:val="20"/>
        </w:rPr>
        <w:t>3(3): 10–13</w:t>
      </w:r>
    </w:p>
    <w:p w14:paraId="0F9C6E98" w14:textId="70EB6966" w:rsidR="005E3FF7" w:rsidRPr="00DA6051" w:rsidRDefault="005E3FF7" w:rsidP="001A6F48">
      <w:pPr>
        <w:pStyle w:val="ListParagraph"/>
        <w:numPr>
          <w:ilvl w:val="0"/>
          <w:numId w:val="1"/>
        </w:numPr>
        <w:spacing w:after="0" w:line="240" w:lineRule="auto"/>
        <w:jc w:val="both"/>
        <w:rPr>
          <w:rFonts w:ascii="Times New Roman" w:hAnsi="Times New Roman" w:cs="Times New Roman"/>
          <w:sz w:val="20"/>
          <w:szCs w:val="20"/>
        </w:rPr>
      </w:pPr>
      <w:r w:rsidRPr="00DA6051">
        <w:rPr>
          <w:rFonts w:ascii="Times New Roman" w:hAnsi="Times New Roman" w:cs="Times New Roman"/>
          <w:sz w:val="20"/>
          <w:szCs w:val="20"/>
        </w:rPr>
        <w:t>Okwu, D.E. (2004) Phytochemical and Vitamin Content of Indigenous Species of South-Eastern Nigeria. Journal of Sustainable Agriculture and the Environment,</w:t>
      </w:r>
      <w:r w:rsidR="00D42431" w:rsidRPr="00DA6051">
        <w:rPr>
          <w:rFonts w:ascii="Times New Roman" w:hAnsi="Times New Roman" w:cs="Times New Roman"/>
          <w:sz w:val="20"/>
          <w:szCs w:val="20"/>
        </w:rPr>
        <w:t xml:space="preserve"> </w:t>
      </w:r>
      <w:r w:rsidR="00E00C57" w:rsidRPr="00DA6051">
        <w:rPr>
          <w:rFonts w:ascii="Times New Roman" w:hAnsi="Times New Roman" w:cs="Times New Roman"/>
          <w:sz w:val="20"/>
          <w:szCs w:val="20"/>
        </w:rPr>
        <w:t>2004, 6</w:t>
      </w:r>
      <w:r w:rsidRPr="00DA6051">
        <w:rPr>
          <w:rFonts w:ascii="Times New Roman" w:hAnsi="Times New Roman" w:cs="Times New Roman"/>
          <w:sz w:val="20"/>
          <w:szCs w:val="20"/>
        </w:rPr>
        <w:t>, 30-37</w:t>
      </w:r>
    </w:p>
    <w:p w14:paraId="6CB8D973" w14:textId="3CF3D2D1" w:rsidR="00177354" w:rsidRPr="00DA6051" w:rsidRDefault="00177354" w:rsidP="001A6F48">
      <w:pPr>
        <w:pStyle w:val="ListParagraph"/>
        <w:numPr>
          <w:ilvl w:val="0"/>
          <w:numId w:val="1"/>
        </w:numPr>
        <w:spacing w:after="0" w:line="240" w:lineRule="auto"/>
        <w:jc w:val="both"/>
        <w:rPr>
          <w:rFonts w:ascii="Times New Roman" w:hAnsi="Times New Roman" w:cs="Times New Roman"/>
          <w:sz w:val="20"/>
          <w:szCs w:val="20"/>
        </w:rPr>
      </w:pPr>
      <w:r w:rsidRPr="00DA6051">
        <w:rPr>
          <w:rFonts w:ascii="Times New Roman" w:hAnsi="Times New Roman" w:cs="Times New Roman"/>
          <w:sz w:val="20"/>
          <w:szCs w:val="20"/>
        </w:rPr>
        <w:t xml:space="preserve">Jean Magloire </w:t>
      </w:r>
      <w:proofErr w:type="spellStart"/>
      <w:r w:rsidRPr="00DA6051">
        <w:rPr>
          <w:rFonts w:ascii="Times New Roman" w:hAnsi="Times New Roman" w:cs="Times New Roman"/>
          <w:sz w:val="20"/>
          <w:szCs w:val="20"/>
        </w:rPr>
        <w:t>Feugang</w:t>
      </w:r>
      <w:proofErr w:type="spellEnd"/>
      <w:r w:rsidRPr="00DA6051">
        <w:rPr>
          <w:rFonts w:ascii="Times New Roman" w:hAnsi="Times New Roman" w:cs="Times New Roman"/>
          <w:sz w:val="20"/>
          <w:szCs w:val="20"/>
        </w:rPr>
        <w:t xml:space="preserve">, Patricia </w:t>
      </w:r>
      <w:proofErr w:type="spellStart"/>
      <w:r w:rsidRPr="00DA6051">
        <w:rPr>
          <w:rFonts w:ascii="Times New Roman" w:hAnsi="Times New Roman" w:cs="Times New Roman"/>
          <w:sz w:val="20"/>
          <w:szCs w:val="20"/>
        </w:rPr>
        <w:t>Konarski</w:t>
      </w:r>
      <w:proofErr w:type="spellEnd"/>
      <w:r w:rsidRPr="00DA6051">
        <w:rPr>
          <w:rFonts w:ascii="Times New Roman" w:hAnsi="Times New Roman" w:cs="Times New Roman"/>
          <w:sz w:val="20"/>
          <w:szCs w:val="20"/>
        </w:rPr>
        <w:t>, </w:t>
      </w:r>
      <w:proofErr w:type="spellStart"/>
      <w:r w:rsidRPr="00DA6051">
        <w:rPr>
          <w:rFonts w:ascii="Times New Roman" w:hAnsi="Times New Roman" w:cs="Times New Roman"/>
          <w:sz w:val="20"/>
          <w:szCs w:val="20"/>
        </w:rPr>
        <w:t>Daming</w:t>
      </w:r>
      <w:proofErr w:type="spellEnd"/>
      <w:r w:rsidRPr="00DA6051">
        <w:rPr>
          <w:rFonts w:ascii="Times New Roman" w:hAnsi="Times New Roman" w:cs="Times New Roman"/>
          <w:sz w:val="20"/>
          <w:szCs w:val="20"/>
        </w:rPr>
        <w:t xml:space="preserve"> Zou, Florian Conrad </w:t>
      </w:r>
      <w:proofErr w:type="spellStart"/>
      <w:r w:rsidRPr="00DA6051">
        <w:rPr>
          <w:rFonts w:ascii="Times New Roman" w:hAnsi="Times New Roman" w:cs="Times New Roman"/>
          <w:sz w:val="20"/>
          <w:szCs w:val="20"/>
        </w:rPr>
        <w:t>Stintzing</w:t>
      </w:r>
      <w:proofErr w:type="spellEnd"/>
      <w:r w:rsidRPr="00DA6051">
        <w:rPr>
          <w:rFonts w:ascii="Times New Roman" w:hAnsi="Times New Roman" w:cs="Times New Roman"/>
          <w:sz w:val="20"/>
          <w:szCs w:val="20"/>
        </w:rPr>
        <w:t>, </w:t>
      </w:r>
      <w:proofErr w:type="spellStart"/>
      <w:r w:rsidRPr="00DA6051">
        <w:rPr>
          <w:rFonts w:ascii="Times New Roman" w:hAnsi="Times New Roman" w:cs="Times New Roman"/>
          <w:sz w:val="20"/>
          <w:szCs w:val="20"/>
        </w:rPr>
        <w:t>Changping</w:t>
      </w:r>
      <w:proofErr w:type="spellEnd"/>
      <w:r w:rsidRPr="00DA6051">
        <w:rPr>
          <w:rFonts w:ascii="Times New Roman" w:hAnsi="Times New Roman" w:cs="Times New Roman"/>
          <w:sz w:val="20"/>
          <w:szCs w:val="20"/>
        </w:rPr>
        <w:t xml:space="preserve"> Zou. Nutritional and medicinal use of Cactus pear (Opuntia spp.) cladodes and fruits. Front. </w:t>
      </w:r>
      <w:proofErr w:type="spellStart"/>
      <w:r w:rsidRPr="00DA6051">
        <w:rPr>
          <w:rFonts w:ascii="Times New Roman" w:hAnsi="Times New Roman" w:cs="Times New Roman"/>
          <w:sz w:val="20"/>
          <w:szCs w:val="20"/>
        </w:rPr>
        <w:t>Biosci</w:t>
      </w:r>
      <w:proofErr w:type="spellEnd"/>
      <w:r w:rsidRPr="00DA6051">
        <w:rPr>
          <w:rFonts w:ascii="Times New Roman" w:hAnsi="Times New Roman" w:cs="Times New Roman"/>
          <w:sz w:val="20"/>
          <w:szCs w:val="20"/>
        </w:rPr>
        <w:t>. (Landmark Ed</w:t>
      </w:r>
      <w:proofErr w:type="gramStart"/>
      <w:r w:rsidRPr="00DA6051">
        <w:rPr>
          <w:rFonts w:ascii="Times New Roman" w:hAnsi="Times New Roman" w:cs="Times New Roman"/>
          <w:sz w:val="20"/>
          <w:szCs w:val="20"/>
        </w:rPr>
        <w:t>)</w:t>
      </w:r>
      <w:r w:rsidR="00A155BF" w:rsidRPr="00DA6051">
        <w:rPr>
          <w:rFonts w:ascii="Times New Roman" w:hAnsi="Times New Roman" w:cs="Times New Roman"/>
          <w:sz w:val="20"/>
          <w:szCs w:val="20"/>
        </w:rPr>
        <w:t xml:space="preserve">, </w:t>
      </w:r>
      <w:r w:rsidRPr="00DA6051">
        <w:rPr>
          <w:rFonts w:ascii="Times New Roman" w:hAnsi="Times New Roman" w:cs="Times New Roman"/>
          <w:sz w:val="20"/>
          <w:szCs w:val="20"/>
        </w:rPr>
        <w:t> 2006</w:t>
      </w:r>
      <w:proofErr w:type="gramEnd"/>
      <w:r w:rsidRPr="00DA6051">
        <w:rPr>
          <w:rFonts w:ascii="Times New Roman" w:hAnsi="Times New Roman" w:cs="Times New Roman"/>
          <w:sz w:val="20"/>
          <w:szCs w:val="20"/>
        </w:rPr>
        <w:t>, 11(3), 2574–2589. </w:t>
      </w:r>
      <w:hyperlink r:id="rId11" w:history="1">
        <w:r w:rsidRPr="00DA6051">
          <w:rPr>
            <w:rStyle w:val="Hyperlink"/>
            <w:rFonts w:ascii="Times New Roman" w:hAnsi="Times New Roman" w:cs="Times New Roman"/>
            <w:sz w:val="20"/>
            <w:szCs w:val="20"/>
          </w:rPr>
          <w:t>https://doi.org/10.2741/1992</w:t>
        </w:r>
      </w:hyperlink>
    </w:p>
    <w:p w14:paraId="13B4FB98" w14:textId="6B6D4D8A" w:rsidR="008E43D5" w:rsidRDefault="008E43D5" w:rsidP="008E43D5">
      <w:pPr>
        <w:pStyle w:val="ListParagraph"/>
        <w:numPr>
          <w:ilvl w:val="0"/>
          <w:numId w:val="1"/>
        </w:numPr>
        <w:spacing w:after="0" w:line="240" w:lineRule="auto"/>
        <w:ind w:left="714" w:hanging="357"/>
        <w:jc w:val="both"/>
        <w:rPr>
          <w:rFonts w:ascii="Times New Roman" w:hAnsi="Times New Roman" w:cs="Times New Roman"/>
          <w:sz w:val="20"/>
          <w:szCs w:val="20"/>
        </w:rPr>
      </w:pPr>
      <w:proofErr w:type="spellStart"/>
      <w:r w:rsidRPr="00DA6051">
        <w:rPr>
          <w:rFonts w:ascii="Times New Roman" w:hAnsi="Times New Roman" w:cs="Times New Roman"/>
          <w:sz w:val="20"/>
          <w:szCs w:val="20"/>
        </w:rPr>
        <w:t>Boncan</w:t>
      </w:r>
      <w:proofErr w:type="spellEnd"/>
      <w:r w:rsidRPr="00DA6051">
        <w:rPr>
          <w:rFonts w:ascii="Times New Roman" w:hAnsi="Times New Roman" w:cs="Times New Roman"/>
          <w:sz w:val="20"/>
          <w:szCs w:val="20"/>
        </w:rPr>
        <w:t xml:space="preserve">, D.A.T.; Tsang, S.S.K.; Li, C.; Lee, I.H.T.; Lam, H.-M.; Chan, T.-F.; Hui, J.H.L. Terpenes and Terpenoids in Plants: Interactions with Environment and Insects. Int. J. Mol. Sci. 2020, 21, 7382. </w:t>
      </w:r>
      <w:hyperlink r:id="rId12" w:history="1">
        <w:r w:rsidR="005C106A" w:rsidRPr="00C73A54">
          <w:rPr>
            <w:rStyle w:val="Hyperlink"/>
            <w:rFonts w:ascii="Times New Roman" w:hAnsi="Times New Roman" w:cs="Times New Roman"/>
            <w:sz w:val="20"/>
            <w:szCs w:val="20"/>
          </w:rPr>
          <w:t>https://doi.org/10.3390/ijms21197382</w:t>
        </w:r>
      </w:hyperlink>
    </w:p>
    <w:p w14:paraId="4D944F22" w14:textId="4640CEB5" w:rsidR="005C106A" w:rsidRDefault="005C106A" w:rsidP="008E43D5">
      <w:pPr>
        <w:pStyle w:val="ListParagraph"/>
        <w:numPr>
          <w:ilvl w:val="0"/>
          <w:numId w:val="1"/>
        </w:numPr>
        <w:spacing w:after="0" w:line="240" w:lineRule="auto"/>
        <w:ind w:left="714" w:hanging="357"/>
        <w:jc w:val="both"/>
        <w:rPr>
          <w:rFonts w:ascii="Times New Roman" w:hAnsi="Times New Roman" w:cs="Times New Roman"/>
          <w:sz w:val="20"/>
          <w:szCs w:val="20"/>
        </w:rPr>
      </w:pPr>
      <w:r w:rsidRPr="005C106A">
        <w:rPr>
          <w:rFonts w:ascii="Times New Roman" w:hAnsi="Times New Roman" w:cs="Times New Roman"/>
          <w:sz w:val="20"/>
          <w:szCs w:val="20"/>
        </w:rPr>
        <w:t xml:space="preserve">Prajapati, V. D., Jani, G. K., </w:t>
      </w:r>
      <w:proofErr w:type="spellStart"/>
      <w:r w:rsidRPr="005C106A">
        <w:rPr>
          <w:rFonts w:ascii="Times New Roman" w:hAnsi="Times New Roman" w:cs="Times New Roman"/>
          <w:sz w:val="20"/>
          <w:szCs w:val="20"/>
        </w:rPr>
        <w:t>Moradiya</w:t>
      </w:r>
      <w:proofErr w:type="spellEnd"/>
      <w:r w:rsidRPr="005C106A">
        <w:rPr>
          <w:rFonts w:ascii="Times New Roman" w:hAnsi="Times New Roman" w:cs="Times New Roman"/>
          <w:sz w:val="20"/>
          <w:szCs w:val="20"/>
        </w:rPr>
        <w:t xml:space="preserve">, N. G., &amp; </w:t>
      </w:r>
      <w:proofErr w:type="spellStart"/>
      <w:r w:rsidRPr="005C106A">
        <w:rPr>
          <w:rFonts w:ascii="Times New Roman" w:hAnsi="Times New Roman" w:cs="Times New Roman"/>
          <w:sz w:val="20"/>
          <w:szCs w:val="20"/>
        </w:rPr>
        <w:t>Randeria</w:t>
      </w:r>
      <w:proofErr w:type="spellEnd"/>
      <w:r w:rsidRPr="005C106A">
        <w:rPr>
          <w:rFonts w:ascii="Times New Roman" w:hAnsi="Times New Roman" w:cs="Times New Roman"/>
          <w:sz w:val="20"/>
          <w:szCs w:val="20"/>
        </w:rPr>
        <w:t xml:space="preserve">, N. P. Pharmaceutical applications of various natural gums, </w:t>
      </w:r>
      <w:proofErr w:type="spellStart"/>
      <w:r w:rsidRPr="005C106A">
        <w:rPr>
          <w:rFonts w:ascii="Times New Roman" w:hAnsi="Times New Roman" w:cs="Times New Roman"/>
          <w:sz w:val="20"/>
          <w:szCs w:val="20"/>
        </w:rPr>
        <w:t>mucilages</w:t>
      </w:r>
      <w:proofErr w:type="spellEnd"/>
      <w:r w:rsidRPr="005C106A">
        <w:rPr>
          <w:rFonts w:ascii="Times New Roman" w:hAnsi="Times New Roman" w:cs="Times New Roman"/>
          <w:sz w:val="20"/>
          <w:szCs w:val="20"/>
        </w:rPr>
        <w:t xml:space="preserve"> and their modified forms. In Carbohydrate Polymers</w:t>
      </w:r>
      <w:r w:rsidR="0027237A">
        <w:rPr>
          <w:rFonts w:ascii="Times New Roman" w:hAnsi="Times New Roman" w:cs="Times New Roman"/>
          <w:sz w:val="20"/>
          <w:szCs w:val="20"/>
        </w:rPr>
        <w:t xml:space="preserve">, </w:t>
      </w:r>
      <w:r w:rsidR="0027237A" w:rsidRPr="0027237A">
        <w:rPr>
          <w:rFonts w:ascii="Times New Roman" w:hAnsi="Times New Roman" w:cs="Times New Roman"/>
          <w:sz w:val="20"/>
          <w:szCs w:val="20"/>
        </w:rPr>
        <w:t>2013</w:t>
      </w:r>
      <w:r w:rsidR="0027237A">
        <w:rPr>
          <w:rFonts w:ascii="Times New Roman" w:hAnsi="Times New Roman" w:cs="Times New Roman"/>
          <w:sz w:val="20"/>
          <w:szCs w:val="20"/>
        </w:rPr>
        <w:t>,</w:t>
      </w:r>
      <w:r w:rsidR="0042468B">
        <w:rPr>
          <w:rFonts w:ascii="Times New Roman" w:hAnsi="Times New Roman" w:cs="Times New Roman"/>
          <w:sz w:val="20"/>
          <w:szCs w:val="20"/>
        </w:rPr>
        <w:t xml:space="preserve"> </w:t>
      </w:r>
      <w:r w:rsidRPr="005C106A">
        <w:rPr>
          <w:rFonts w:ascii="Times New Roman" w:hAnsi="Times New Roman" w:cs="Times New Roman"/>
          <w:sz w:val="20"/>
          <w:szCs w:val="20"/>
        </w:rPr>
        <w:t xml:space="preserve">92, 2, pp. 1685–1699). </w:t>
      </w:r>
      <w:hyperlink r:id="rId13" w:history="1">
        <w:r w:rsidR="00826F6A" w:rsidRPr="00C73A54">
          <w:rPr>
            <w:rStyle w:val="Hyperlink"/>
            <w:rFonts w:ascii="Times New Roman" w:hAnsi="Times New Roman" w:cs="Times New Roman"/>
            <w:sz w:val="20"/>
            <w:szCs w:val="20"/>
          </w:rPr>
          <w:t>https://doi.org/10.1016/j.carbpol.2012.11.021</w:t>
        </w:r>
      </w:hyperlink>
    </w:p>
    <w:p w14:paraId="5C1BAE5D" w14:textId="24E7BA28" w:rsidR="00826F6A" w:rsidRPr="00826F6A" w:rsidRDefault="00826F6A" w:rsidP="00826F6A">
      <w:pPr>
        <w:pStyle w:val="ListParagraph"/>
        <w:numPr>
          <w:ilvl w:val="0"/>
          <w:numId w:val="1"/>
        </w:numPr>
        <w:spacing w:after="0" w:line="240" w:lineRule="auto"/>
        <w:ind w:left="714" w:hanging="357"/>
        <w:jc w:val="both"/>
        <w:rPr>
          <w:rFonts w:ascii="Times New Roman" w:hAnsi="Times New Roman" w:cs="Times New Roman"/>
          <w:sz w:val="20"/>
          <w:szCs w:val="20"/>
        </w:rPr>
      </w:pPr>
      <w:proofErr w:type="spellStart"/>
      <w:r w:rsidRPr="00826F6A">
        <w:rPr>
          <w:rFonts w:ascii="Times New Roman" w:hAnsi="Times New Roman" w:cs="Times New Roman"/>
          <w:sz w:val="20"/>
          <w:szCs w:val="20"/>
        </w:rPr>
        <w:t>Bazezew</w:t>
      </w:r>
      <w:proofErr w:type="spellEnd"/>
      <w:r w:rsidRPr="00826F6A">
        <w:rPr>
          <w:rFonts w:ascii="Times New Roman" w:hAnsi="Times New Roman" w:cs="Times New Roman"/>
          <w:sz w:val="20"/>
          <w:szCs w:val="20"/>
        </w:rPr>
        <w:t xml:space="preserve">, A. M., </w:t>
      </w:r>
      <w:proofErr w:type="spellStart"/>
      <w:r w:rsidRPr="00826F6A">
        <w:rPr>
          <w:rFonts w:ascii="Times New Roman" w:hAnsi="Times New Roman" w:cs="Times New Roman"/>
          <w:sz w:val="20"/>
          <w:szCs w:val="20"/>
        </w:rPr>
        <w:t>Emire</w:t>
      </w:r>
      <w:proofErr w:type="spellEnd"/>
      <w:r w:rsidRPr="00826F6A">
        <w:rPr>
          <w:rFonts w:ascii="Times New Roman" w:hAnsi="Times New Roman" w:cs="Times New Roman"/>
          <w:sz w:val="20"/>
          <w:szCs w:val="20"/>
        </w:rPr>
        <w:t xml:space="preserve">, S. A., Sisay, M. T., &amp; Teshome, P. G.  Optimization of mucilage extraction from Ximenia americana seed using response surface methodology. </w:t>
      </w:r>
      <w:proofErr w:type="spellStart"/>
      <w:r w:rsidRPr="00826F6A">
        <w:rPr>
          <w:rFonts w:ascii="Times New Roman" w:hAnsi="Times New Roman" w:cs="Times New Roman"/>
          <w:sz w:val="20"/>
          <w:szCs w:val="20"/>
        </w:rPr>
        <w:t>Heliyon</w:t>
      </w:r>
      <w:proofErr w:type="spellEnd"/>
      <w:r w:rsidRPr="00826F6A">
        <w:rPr>
          <w:rFonts w:ascii="Times New Roman" w:hAnsi="Times New Roman" w:cs="Times New Roman"/>
          <w:sz w:val="20"/>
          <w:szCs w:val="20"/>
        </w:rPr>
        <w:t>,</w:t>
      </w:r>
      <w:r>
        <w:rPr>
          <w:rFonts w:ascii="Times New Roman" w:hAnsi="Times New Roman" w:cs="Times New Roman"/>
          <w:sz w:val="20"/>
          <w:szCs w:val="20"/>
        </w:rPr>
        <w:t xml:space="preserve"> 2</w:t>
      </w:r>
      <w:r w:rsidR="00931EC6">
        <w:rPr>
          <w:rFonts w:ascii="Times New Roman" w:hAnsi="Times New Roman" w:cs="Times New Roman"/>
          <w:sz w:val="20"/>
          <w:szCs w:val="20"/>
        </w:rPr>
        <w:t>022,</w:t>
      </w:r>
      <w:r w:rsidRPr="00826F6A">
        <w:rPr>
          <w:rFonts w:ascii="Times New Roman" w:hAnsi="Times New Roman" w:cs="Times New Roman"/>
          <w:sz w:val="20"/>
          <w:szCs w:val="20"/>
        </w:rPr>
        <w:t xml:space="preserve"> 8(1). https://doi.org/10.1016/j.heliyon.2022.e08781</w:t>
      </w:r>
    </w:p>
    <w:p w14:paraId="02D3BB8C" w14:textId="0B455BA2" w:rsidR="000332CC" w:rsidRDefault="000332CC" w:rsidP="000332CC">
      <w:pPr>
        <w:pStyle w:val="ListParagraph"/>
        <w:numPr>
          <w:ilvl w:val="0"/>
          <w:numId w:val="1"/>
        </w:numPr>
        <w:spacing w:after="0" w:line="240" w:lineRule="auto"/>
        <w:ind w:left="714" w:hanging="357"/>
        <w:jc w:val="both"/>
        <w:rPr>
          <w:rFonts w:ascii="Times New Roman" w:hAnsi="Times New Roman" w:cs="Times New Roman"/>
          <w:sz w:val="20"/>
          <w:szCs w:val="20"/>
        </w:rPr>
      </w:pPr>
      <w:r w:rsidRPr="000332CC">
        <w:rPr>
          <w:rFonts w:ascii="Times New Roman" w:hAnsi="Times New Roman" w:cs="Times New Roman"/>
          <w:sz w:val="20"/>
          <w:szCs w:val="20"/>
        </w:rPr>
        <w:t xml:space="preserve">Tosif, M. M., Najda, A., Bains, A., Kaushik, R., </w:t>
      </w:r>
      <w:proofErr w:type="spellStart"/>
      <w:r w:rsidRPr="000332CC">
        <w:rPr>
          <w:rFonts w:ascii="Times New Roman" w:hAnsi="Times New Roman" w:cs="Times New Roman"/>
          <w:sz w:val="20"/>
          <w:szCs w:val="20"/>
        </w:rPr>
        <w:t>Dhull</w:t>
      </w:r>
      <w:proofErr w:type="spellEnd"/>
      <w:r w:rsidRPr="000332CC">
        <w:rPr>
          <w:rFonts w:ascii="Times New Roman" w:hAnsi="Times New Roman" w:cs="Times New Roman"/>
          <w:sz w:val="20"/>
          <w:szCs w:val="20"/>
        </w:rPr>
        <w:t>, S. B., Chawla, P., &amp; Walasek-Janusz, M. (2021). A comprehensive review on plant-derived mucilage: Characterization, functional properties, applications, and its utilization for nanocarrier fabrication. In Polymers</w:t>
      </w:r>
      <w:r w:rsidR="000D0A8E">
        <w:rPr>
          <w:rFonts w:ascii="Times New Roman" w:hAnsi="Times New Roman" w:cs="Times New Roman"/>
          <w:sz w:val="20"/>
          <w:szCs w:val="20"/>
        </w:rPr>
        <w:t xml:space="preserve">\, </w:t>
      </w:r>
      <w:proofErr w:type="gramStart"/>
      <w:r w:rsidR="000D0A8E">
        <w:rPr>
          <w:rFonts w:ascii="Times New Roman" w:hAnsi="Times New Roman" w:cs="Times New Roman"/>
          <w:sz w:val="20"/>
          <w:szCs w:val="20"/>
        </w:rPr>
        <w:t xml:space="preserve">2021, </w:t>
      </w:r>
      <w:r w:rsidRPr="000332CC">
        <w:rPr>
          <w:rFonts w:ascii="Times New Roman" w:hAnsi="Times New Roman" w:cs="Times New Roman"/>
          <w:sz w:val="20"/>
          <w:szCs w:val="20"/>
        </w:rPr>
        <w:t xml:space="preserve"> (</w:t>
      </w:r>
      <w:proofErr w:type="gramEnd"/>
      <w:r w:rsidRPr="000332CC">
        <w:rPr>
          <w:rFonts w:ascii="Times New Roman" w:hAnsi="Times New Roman" w:cs="Times New Roman"/>
          <w:sz w:val="20"/>
          <w:szCs w:val="20"/>
        </w:rPr>
        <w:t xml:space="preserve">Vol. 13, Issue 7). MDPI AG. </w:t>
      </w:r>
      <w:hyperlink r:id="rId14" w:history="1">
        <w:r w:rsidR="00BF2CDE" w:rsidRPr="00C73A54">
          <w:rPr>
            <w:rStyle w:val="Hyperlink"/>
            <w:rFonts w:ascii="Times New Roman" w:hAnsi="Times New Roman" w:cs="Times New Roman"/>
            <w:sz w:val="20"/>
            <w:szCs w:val="20"/>
          </w:rPr>
          <w:t>https://doi.org/10.3390/polym13071066</w:t>
        </w:r>
      </w:hyperlink>
    </w:p>
    <w:p w14:paraId="0EED66DC" w14:textId="25F85BC3" w:rsidR="00BF2CDE" w:rsidRDefault="00BF2CDE" w:rsidP="000332CC">
      <w:pPr>
        <w:pStyle w:val="ListParagraph"/>
        <w:numPr>
          <w:ilvl w:val="0"/>
          <w:numId w:val="1"/>
        </w:numPr>
        <w:spacing w:after="0" w:line="240" w:lineRule="auto"/>
        <w:ind w:left="714" w:hanging="357"/>
        <w:jc w:val="both"/>
        <w:rPr>
          <w:rFonts w:ascii="Times New Roman" w:hAnsi="Times New Roman" w:cs="Times New Roman"/>
          <w:sz w:val="20"/>
          <w:szCs w:val="20"/>
        </w:rPr>
      </w:pPr>
      <w:proofErr w:type="spellStart"/>
      <w:r w:rsidRPr="00BF2CDE">
        <w:rPr>
          <w:rFonts w:ascii="Times New Roman" w:hAnsi="Times New Roman" w:cs="Times New Roman"/>
          <w:sz w:val="20"/>
          <w:szCs w:val="20"/>
        </w:rPr>
        <w:t>Elshewy</w:t>
      </w:r>
      <w:proofErr w:type="spellEnd"/>
      <w:r w:rsidRPr="00BF2CDE">
        <w:rPr>
          <w:rFonts w:ascii="Times New Roman" w:hAnsi="Times New Roman" w:cs="Times New Roman"/>
          <w:sz w:val="20"/>
          <w:szCs w:val="20"/>
        </w:rPr>
        <w:t xml:space="preserve">, A., Blando, F., </w:t>
      </w:r>
      <w:proofErr w:type="spellStart"/>
      <w:r w:rsidRPr="00BF2CDE">
        <w:rPr>
          <w:rFonts w:ascii="Times New Roman" w:hAnsi="Times New Roman" w:cs="Times New Roman"/>
          <w:sz w:val="20"/>
          <w:szCs w:val="20"/>
        </w:rPr>
        <w:t>Bahlol</w:t>
      </w:r>
      <w:proofErr w:type="spellEnd"/>
      <w:r w:rsidRPr="00BF2CDE">
        <w:rPr>
          <w:rFonts w:ascii="Times New Roman" w:hAnsi="Times New Roman" w:cs="Times New Roman"/>
          <w:sz w:val="20"/>
          <w:szCs w:val="20"/>
        </w:rPr>
        <w:t>, H., El-</w:t>
      </w:r>
      <w:proofErr w:type="spellStart"/>
      <w:r w:rsidRPr="00BF2CDE">
        <w:rPr>
          <w:rFonts w:ascii="Times New Roman" w:hAnsi="Times New Roman" w:cs="Times New Roman"/>
          <w:sz w:val="20"/>
          <w:szCs w:val="20"/>
        </w:rPr>
        <w:t>Desouky</w:t>
      </w:r>
      <w:proofErr w:type="spellEnd"/>
      <w:r w:rsidRPr="00BF2CDE">
        <w:rPr>
          <w:rFonts w:ascii="Times New Roman" w:hAnsi="Times New Roman" w:cs="Times New Roman"/>
          <w:sz w:val="20"/>
          <w:szCs w:val="20"/>
        </w:rPr>
        <w:t xml:space="preserve">, A., De Bellis, P., &amp; Khalifa, I.  Egyptian Opuntia </w:t>
      </w:r>
      <w:proofErr w:type="spellStart"/>
      <w:r w:rsidRPr="00BF2CDE">
        <w:rPr>
          <w:rFonts w:ascii="Times New Roman" w:hAnsi="Times New Roman" w:cs="Times New Roman"/>
          <w:sz w:val="20"/>
          <w:szCs w:val="20"/>
        </w:rPr>
        <w:t>ficus-indica</w:t>
      </w:r>
      <w:proofErr w:type="spellEnd"/>
      <w:r w:rsidRPr="00BF2CDE">
        <w:rPr>
          <w:rFonts w:ascii="Times New Roman" w:hAnsi="Times New Roman" w:cs="Times New Roman"/>
          <w:sz w:val="20"/>
          <w:szCs w:val="20"/>
        </w:rPr>
        <w:t xml:space="preserve"> (OFI) Residues: Recovery and Characterization of Fresh Mucilage from Cladodes. </w:t>
      </w:r>
      <w:proofErr w:type="spellStart"/>
      <w:r w:rsidRPr="00BF2CDE">
        <w:rPr>
          <w:rFonts w:ascii="Times New Roman" w:hAnsi="Times New Roman" w:cs="Times New Roman"/>
          <w:sz w:val="20"/>
          <w:szCs w:val="20"/>
        </w:rPr>
        <w:t>Horticulturae</w:t>
      </w:r>
      <w:proofErr w:type="spellEnd"/>
      <w:r w:rsidRPr="00BF2CDE">
        <w:rPr>
          <w:rFonts w:ascii="Times New Roman" w:hAnsi="Times New Roman" w:cs="Times New Roman"/>
          <w:sz w:val="20"/>
          <w:szCs w:val="20"/>
        </w:rPr>
        <w:t xml:space="preserve">, </w:t>
      </w:r>
      <w:r w:rsidR="00640BF0">
        <w:rPr>
          <w:rFonts w:ascii="Times New Roman" w:hAnsi="Times New Roman" w:cs="Times New Roman"/>
          <w:sz w:val="20"/>
          <w:szCs w:val="20"/>
        </w:rPr>
        <w:t xml:space="preserve">2023, </w:t>
      </w:r>
      <w:r w:rsidRPr="00BF2CDE">
        <w:rPr>
          <w:rFonts w:ascii="Times New Roman" w:hAnsi="Times New Roman" w:cs="Times New Roman"/>
          <w:sz w:val="20"/>
          <w:szCs w:val="20"/>
        </w:rPr>
        <w:t xml:space="preserve">9(7). </w:t>
      </w:r>
      <w:hyperlink r:id="rId15" w:history="1">
        <w:r w:rsidR="00B6067D" w:rsidRPr="00C73A54">
          <w:rPr>
            <w:rStyle w:val="Hyperlink"/>
            <w:rFonts w:ascii="Times New Roman" w:hAnsi="Times New Roman" w:cs="Times New Roman"/>
            <w:sz w:val="20"/>
            <w:szCs w:val="20"/>
          </w:rPr>
          <w:t>https://doi.org/10.3390/horticulturae9070736</w:t>
        </w:r>
      </w:hyperlink>
    </w:p>
    <w:p w14:paraId="50893EDA" w14:textId="09481CB8" w:rsidR="00B6067D" w:rsidRDefault="00B6067D" w:rsidP="00055E24">
      <w:pPr>
        <w:pStyle w:val="ListParagraph"/>
        <w:numPr>
          <w:ilvl w:val="0"/>
          <w:numId w:val="1"/>
        </w:numPr>
        <w:spacing w:after="0" w:line="240" w:lineRule="auto"/>
        <w:ind w:left="714" w:hanging="357"/>
        <w:jc w:val="both"/>
        <w:rPr>
          <w:rFonts w:ascii="Times New Roman" w:hAnsi="Times New Roman" w:cs="Times New Roman"/>
          <w:sz w:val="20"/>
          <w:szCs w:val="20"/>
        </w:rPr>
      </w:pPr>
      <w:r w:rsidRPr="00B6067D">
        <w:rPr>
          <w:rFonts w:ascii="Times New Roman" w:hAnsi="Times New Roman" w:cs="Times New Roman"/>
          <w:sz w:val="20"/>
          <w:szCs w:val="20"/>
        </w:rPr>
        <w:t xml:space="preserve">Rodríguez-González, S., Martínez-Flores, H. E., Chávez-Moreno, C. K., Macías-Rodríguez, L. I., Zavala-Mendoza, E., Garnica-Romo, M. G., &amp; </w:t>
      </w:r>
      <w:proofErr w:type="spellStart"/>
      <w:r w:rsidRPr="00B6067D">
        <w:rPr>
          <w:rFonts w:ascii="Times New Roman" w:hAnsi="Times New Roman" w:cs="Times New Roman"/>
          <w:sz w:val="20"/>
          <w:szCs w:val="20"/>
        </w:rPr>
        <w:t>Chacõn</w:t>
      </w:r>
      <w:proofErr w:type="spellEnd"/>
      <w:r w:rsidRPr="00B6067D">
        <w:rPr>
          <w:rFonts w:ascii="Times New Roman" w:hAnsi="Times New Roman" w:cs="Times New Roman"/>
          <w:sz w:val="20"/>
          <w:szCs w:val="20"/>
        </w:rPr>
        <w:t>-García, L. Extraction and characterization of mucilage from wild species of opuntia. Journal of Food Process Engineering,</w:t>
      </w:r>
      <w:r>
        <w:rPr>
          <w:rFonts w:ascii="Times New Roman" w:hAnsi="Times New Roman" w:cs="Times New Roman"/>
          <w:sz w:val="20"/>
          <w:szCs w:val="20"/>
        </w:rPr>
        <w:t xml:space="preserve"> 2014</w:t>
      </w:r>
      <w:r w:rsidR="00055E24">
        <w:rPr>
          <w:rFonts w:ascii="Times New Roman" w:hAnsi="Times New Roman" w:cs="Times New Roman"/>
          <w:sz w:val="20"/>
          <w:szCs w:val="20"/>
        </w:rPr>
        <w:t>,</w:t>
      </w:r>
      <w:r w:rsidRPr="00B6067D">
        <w:rPr>
          <w:rFonts w:ascii="Times New Roman" w:hAnsi="Times New Roman" w:cs="Times New Roman"/>
          <w:sz w:val="20"/>
          <w:szCs w:val="20"/>
        </w:rPr>
        <w:t xml:space="preserve"> 37(3), 285–292. </w:t>
      </w:r>
      <w:hyperlink r:id="rId16" w:history="1">
        <w:r w:rsidR="00900FC0" w:rsidRPr="00C73A54">
          <w:rPr>
            <w:rStyle w:val="Hyperlink"/>
            <w:rFonts w:ascii="Times New Roman" w:hAnsi="Times New Roman" w:cs="Times New Roman"/>
            <w:sz w:val="20"/>
            <w:szCs w:val="20"/>
          </w:rPr>
          <w:t>https://doi.org/10.1111/jfpe.12084</w:t>
        </w:r>
      </w:hyperlink>
    </w:p>
    <w:p w14:paraId="48E7C083" w14:textId="07315E0D" w:rsidR="004A4E7E" w:rsidRPr="00FA75E4" w:rsidRDefault="00C96E17" w:rsidP="006220F1">
      <w:pPr>
        <w:pStyle w:val="ListParagraph"/>
        <w:numPr>
          <w:ilvl w:val="0"/>
          <w:numId w:val="1"/>
        </w:numPr>
        <w:spacing w:after="0" w:line="240" w:lineRule="auto"/>
        <w:ind w:left="714" w:hanging="357"/>
        <w:jc w:val="both"/>
        <w:rPr>
          <w:rFonts w:ascii="Times New Roman" w:hAnsi="Times New Roman" w:cs="Times New Roman"/>
          <w:sz w:val="24"/>
          <w:szCs w:val="24"/>
        </w:rPr>
      </w:pPr>
      <w:r w:rsidRPr="00FA75E4">
        <w:rPr>
          <w:rFonts w:ascii="Times New Roman" w:hAnsi="Times New Roman" w:cs="Times New Roman"/>
          <w:sz w:val="20"/>
          <w:szCs w:val="20"/>
        </w:rPr>
        <w:t xml:space="preserve">García-Barradas, O., Esteban-Cortina, A., Mendoza-Lopez, M.R. et al. Chemical modification of Opuntia </w:t>
      </w:r>
      <w:proofErr w:type="spellStart"/>
      <w:r w:rsidRPr="00FA75E4">
        <w:rPr>
          <w:rFonts w:ascii="Times New Roman" w:hAnsi="Times New Roman" w:cs="Times New Roman"/>
          <w:sz w:val="20"/>
          <w:szCs w:val="20"/>
        </w:rPr>
        <w:t>ficus-indica</w:t>
      </w:r>
      <w:proofErr w:type="spellEnd"/>
      <w:r w:rsidRPr="00FA75E4">
        <w:rPr>
          <w:rFonts w:ascii="Times New Roman" w:hAnsi="Times New Roman" w:cs="Times New Roman"/>
          <w:sz w:val="20"/>
          <w:szCs w:val="20"/>
        </w:rPr>
        <w:t xml:space="preserve"> mucilage: characterization, physicochemical, and functional properties. </w:t>
      </w:r>
      <w:proofErr w:type="spellStart"/>
      <w:r w:rsidRPr="00FA75E4">
        <w:rPr>
          <w:rFonts w:ascii="Times New Roman" w:hAnsi="Times New Roman" w:cs="Times New Roman"/>
          <w:sz w:val="20"/>
          <w:szCs w:val="20"/>
        </w:rPr>
        <w:t>Polym</w:t>
      </w:r>
      <w:proofErr w:type="spellEnd"/>
      <w:r w:rsidRPr="00FA75E4">
        <w:rPr>
          <w:rFonts w:ascii="Times New Roman" w:hAnsi="Times New Roman" w:cs="Times New Roman"/>
          <w:sz w:val="20"/>
          <w:szCs w:val="20"/>
        </w:rPr>
        <w:t xml:space="preserve">. Bull. </w:t>
      </w:r>
      <w:proofErr w:type="gramStart"/>
      <w:r w:rsidRPr="00FA75E4">
        <w:rPr>
          <w:rFonts w:ascii="Times New Roman" w:hAnsi="Times New Roman" w:cs="Times New Roman"/>
          <w:sz w:val="20"/>
          <w:szCs w:val="20"/>
        </w:rPr>
        <w:t>2023,  80</w:t>
      </w:r>
      <w:proofErr w:type="gramEnd"/>
      <w:r w:rsidRPr="00FA75E4">
        <w:rPr>
          <w:rFonts w:ascii="Times New Roman" w:hAnsi="Times New Roman" w:cs="Times New Roman"/>
          <w:sz w:val="20"/>
          <w:szCs w:val="20"/>
        </w:rPr>
        <w:t>, 8783–8798. https://doi.org/10.1007/s00289-022-04474-x</w:t>
      </w:r>
    </w:p>
    <w:sectPr w:rsidR="004A4E7E" w:rsidRPr="00FA75E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8FC78" w14:textId="77777777" w:rsidR="00AB2DD1" w:rsidRDefault="00AB2DD1" w:rsidP="003B082E">
      <w:pPr>
        <w:spacing w:after="0" w:line="240" w:lineRule="auto"/>
      </w:pPr>
      <w:r>
        <w:separator/>
      </w:r>
    </w:p>
  </w:endnote>
  <w:endnote w:type="continuationSeparator" w:id="0">
    <w:p w14:paraId="69C539CA" w14:textId="77777777" w:rsidR="00AB2DD1" w:rsidRDefault="00AB2DD1" w:rsidP="003B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FDA0" w14:textId="77777777" w:rsidR="003B082E" w:rsidRDefault="003B0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85D0" w14:textId="77777777" w:rsidR="003B082E" w:rsidRDefault="003B0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082A" w14:textId="77777777" w:rsidR="003B082E" w:rsidRDefault="003B0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A581A" w14:textId="77777777" w:rsidR="00AB2DD1" w:rsidRDefault="00AB2DD1" w:rsidP="003B082E">
      <w:pPr>
        <w:spacing w:after="0" w:line="240" w:lineRule="auto"/>
      </w:pPr>
      <w:r>
        <w:separator/>
      </w:r>
    </w:p>
  </w:footnote>
  <w:footnote w:type="continuationSeparator" w:id="0">
    <w:p w14:paraId="050A6491" w14:textId="77777777" w:rsidR="00AB2DD1" w:rsidRDefault="00AB2DD1" w:rsidP="003B0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33DD1" w14:textId="6B600855" w:rsidR="003B082E" w:rsidRDefault="003B082E">
    <w:pPr>
      <w:pStyle w:val="Header"/>
    </w:pPr>
    <w:r>
      <w:rPr>
        <w:noProof/>
      </w:rPr>
      <w:pict w14:anchorId="55C11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406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A003" w14:textId="51A568DF" w:rsidR="003B082E" w:rsidRDefault="003B082E">
    <w:pPr>
      <w:pStyle w:val="Header"/>
    </w:pPr>
    <w:r>
      <w:rPr>
        <w:noProof/>
      </w:rPr>
      <w:pict w14:anchorId="12AEA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406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292A" w14:textId="4F7F2898" w:rsidR="003B082E" w:rsidRDefault="003B082E">
    <w:pPr>
      <w:pStyle w:val="Header"/>
    </w:pPr>
    <w:r>
      <w:rPr>
        <w:noProof/>
      </w:rPr>
      <w:pict w14:anchorId="66366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406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40C64"/>
    <w:multiLevelType w:val="hybridMultilevel"/>
    <w:tmpl w:val="6910ED2C"/>
    <w:lvl w:ilvl="0" w:tplc="4B406A06">
      <w:start w:val="1"/>
      <w:numFmt w:val="decimal"/>
      <w:lvlText w:val="%1."/>
      <w:lvlJc w:val="left"/>
      <w:pPr>
        <w:ind w:left="720" w:hanging="360"/>
      </w:pPr>
      <w:rPr>
        <w:rFonts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F1"/>
    <w:rsid w:val="0002730A"/>
    <w:rsid w:val="00032AB5"/>
    <w:rsid w:val="000332CC"/>
    <w:rsid w:val="00037581"/>
    <w:rsid w:val="00042740"/>
    <w:rsid w:val="00052306"/>
    <w:rsid w:val="00055E24"/>
    <w:rsid w:val="00063E09"/>
    <w:rsid w:val="000758A7"/>
    <w:rsid w:val="00076AA1"/>
    <w:rsid w:val="00085A98"/>
    <w:rsid w:val="000B1025"/>
    <w:rsid w:val="000C0428"/>
    <w:rsid w:val="000D0A8E"/>
    <w:rsid w:val="000D12B5"/>
    <w:rsid w:val="000F13F9"/>
    <w:rsid w:val="000F62BD"/>
    <w:rsid w:val="000F76A9"/>
    <w:rsid w:val="00111AEC"/>
    <w:rsid w:val="00117623"/>
    <w:rsid w:val="00157487"/>
    <w:rsid w:val="001730EE"/>
    <w:rsid w:val="00177354"/>
    <w:rsid w:val="001847BE"/>
    <w:rsid w:val="00192AED"/>
    <w:rsid w:val="00194A39"/>
    <w:rsid w:val="001A152B"/>
    <w:rsid w:val="001A573D"/>
    <w:rsid w:val="001A6F48"/>
    <w:rsid w:val="001B4416"/>
    <w:rsid w:val="001C5FD9"/>
    <w:rsid w:val="001C611A"/>
    <w:rsid w:val="001D5C05"/>
    <w:rsid w:val="001E2436"/>
    <w:rsid w:val="001E4C2F"/>
    <w:rsid w:val="001E59D8"/>
    <w:rsid w:val="001E7FC3"/>
    <w:rsid w:val="001F0598"/>
    <w:rsid w:val="001F788D"/>
    <w:rsid w:val="00201740"/>
    <w:rsid w:val="00213FFA"/>
    <w:rsid w:val="00224A02"/>
    <w:rsid w:val="00250055"/>
    <w:rsid w:val="002503E9"/>
    <w:rsid w:val="002543F2"/>
    <w:rsid w:val="002653A5"/>
    <w:rsid w:val="0027237A"/>
    <w:rsid w:val="0028063B"/>
    <w:rsid w:val="002807FF"/>
    <w:rsid w:val="00290817"/>
    <w:rsid w:val="00294941"/>
    <w:rsid w:val="002B4BA9"/>
    <w:rsid w:val="002C26C4"/>
    <w:rsid w:val="002D4A0B"/>
    <w:rsid w:val="002F2FB7"/>
    <w:rsid w:val="00304AC1"/>
    <w:rsid w:val="003141A9"/>
    <w:rsid w:val="00323BBA"/>
    <w:rsid w:val="00327C40"/>
    <w:rsid w:val="00336307"/>
    <w:rsid w:val="003458EA"/>
    <w:rsid w:val="00345CAE"/>
    <w:rsid w:val="00356560"/>
    <w:rsid w:val="00362E1B"/>
    <w:rsid w:val="00372FCD"/>
    <w:rsid w:val="003911D7"/>
    <w:rsid w:val="003A50B5"/>
    <w:rsid w:val="003B082E"/>
    <w:rsid w:val="004017D6"/>
    <w:rsid w:val="004167B0"/>
    <w:rsid w:val="004229ED"/>
    <w:rsid w:val="0042468B"/>
    <w:rsid w:val="00424832"/>
    <w:rsid w:val="00435DF6"/>
    <w:rsid w:val="00443DB7"/>
    <w:rsid w:val="00455FAB"/>
    <w:rsid w:val="00460AD6"/>
    <w:rsid w:val="00462C4A"/>
    <w:rsid w:val="00464C2E"/>
    <w:rsid w:val="00480C36"/>
    <w:rsid w:val="004875A7"/>
    <w:rsid w:val="004A4E7E"/>
    <w:rsid w:val="004B6842"/>
    <w:rsid w:val="004C3A94"/>
    <w:rsid w:val="004C608A"/>
    <w:rsid w:val="004C792B"/>
    <w:rsid w:val="004C7CB5"/>
    <w:rsid w:val="004D23D3"/>
    <w:rsid w:val="004F590A"/>
    <w:rsid w:val="00500504"/>
    <w:rsid w:val="00505A1D"/>
    <w:rsid w:val="005241E8"/>
    <w:rsid w:val="00536378"/>
    <w:rsid w:val="0053786D"/>
    <w:rsid w:val="00556073"/>
    <w:rsid w:val="0056669C"/>
    <w:rsid w:val="00566BEF"/>
    <w:rsid w:val="00577316"/>
    <w:rsid w:val="0058332F"/>
    <w:rsid w:val="00591402"/>
    <w:rsid w:val="005A29C3"/>
    <w:rsid w:val="005A51FA"/>
    <w:rsid w:val="005C106A"/>
    <w:rsid w:val="005E2A4B"/>
    <w:rsid w:val="005E3FF7"/>
    <w:rsid w:val="005F3E4C"/>
    <w:rsid w:val="005F7491"/>
    <w:rsid w:val="00600781"/>
    <w:rsid w:val="00605154"/>
    <w:rsid w:val="006220F1"/>
    <w:rsid w:val="00635E1F"/>
    <w:rsid w:val="0064074A"/>
    <w:rsid w:val="00640BF0"/>
    <w:rsid w:val="00647831"/>
    <w:rsid w:val="00651E2E"/>
    <w:rsid w:val="00656DE2"/>
    <w:rsid w:val="00665D82"/>
    <w:rsid w:val="00670E1A"/>
    <w:rsid w:val="00671E39"/>
    <w:rsid w:val="00685FA4"/>
    <w:rsid w:val="00693CFC"/>
    <w:rsid w:val="006B6E2C"/>
    <w:rsid w:val="006C1172"/>
    <w:rsid w:val="006C4C12"/>
    <w:rsid w:val="006C603C"/>
    <w:rsid w:val="006C65E0"/>
    <w:rsid w:val="00705F7F"/>
    <w:rsid w:val="0071044E"/>
    <w:rsid w:val="007136F4"/>
    <w:rsid w:val="00716CBD"/>
    <w:rsid w:val="0072006F"/>
    <w:rsid w:val="00730171"/>
    <w:rsid w:val="00756D17"/>
    <w:rsid w:val="00781B84"/>
    <w:rsid w:val="007A1982"/>
    <w:rsid w:val="007E2807"/>
    <w:rsid w:val="007E6E6C"/>
    <w:rsid w:val="00800642"/>
    <w:rsid w:val="00805883"/>
    <w:rsid w:val="00811BD9"/>
    <w:rsid w:val="00826F6A"/>
    <w:rsid w:val="00834EBA"/>
    <w:rsid w:val="008555D5"/>
    <w:rsid w:val="0086717A"/>
    <w:rsid w:val="008A7908"/>
    <w:rsid w:val="008B55A1"/>
    <w:rsid w:val="008C543A"/>
    <w:rsid w:val="008D0E87"/>
    <w:rsid w:val="008D61D5"/>
    <w:rsid w:val="008E43D5"/>
    <w:rsid w:val="008F45E7"/>
    <w:rsid w:val="00900FC0"/>
    <w:rsid w:val="00910669"/>
    <w:rsid w:val="00915663"/>
    <w:rsid w:val="00916E59"/>
    <w:rsid w:val="0092214E"/>
    <w:rsid w:val="00931EC6"/>
    <w:rsid w:val="00935AE7"/>
    <w:rsid w:val="0094441D"/>
    <w:rsid w:val="0096394D"/>
    <w:rsid w:val="00967F58"/>
    <w:rsid w:val="009700A5"/>
    <w:rsid w:val="0097591E"/>
    <w:rsid w:val="00981E5A"/>
    <w:rsid w:val="009A6EF2"/>
    <w:rsid w:val="009C08C6"/>
    <w:rsid w:val="009C2A4A"/>
    <w:rsid w:val="009C3930"/>
    <w:rsid w:val="009C7ACF"/>
    <w:rsid w:val="009E49D6"/>
    <w:rsid w:val="00A1308C"/>
    <w:rsid w:val="00A155BF"/>
    <w:rsid w:val="00A167DF"/>
    <w:rsid w:val="00A21FE7"/>
    <w:rsid w:val="00A36953"/>
    <w:rsid w:val="00A444E3"/>
    <w:rsid w:val="00A458E4"/>
    <w:rsid w:val="00A55F28"/>
    <w:rsid w:val="00A63D70"/>
    <w:rsid w:val="00A6409A"/>
    <w:rsid w:val="00A67C0B"/>
    <w:rsid w:val="00A762EB"/>
    <w:rsid w:val="00A81F08"/>
    <w:rsid w:val="00A96D59"/>
    <w:rsid w:val="00AA0DB0"/>
    <w:rsid w:val="00AA1E89"/>
    <w:rsid w:val="00AA515D"/>
    <w:rsid w:val="00AA6017"/>
    <w:rsid w:val="00AB2DD1"/>
    <w:rsid w:val="00AD3482"/>
    <w:rsid w:val="00AE5C0E"/>
    <w:rsid w:val="00AF7567"/>
    <w:rsid w:val="00B02C85"/>
    <w:rsid w:val="00B041D3"/>
    <w:rsid w:val="00B065F4"/>
    <w:rsid w:val="00B06EFB"/>
    <w:rsid w:val="00B31385"/>
    <w:rsid w:val="00B57E6F"/>
    <w:rsid w:val="00B6067D"/>
    <w:rsid w:val="00B80655"/>
    <w:rsid w:val="00B8425E"/>
    <w:rsid w:val="00B857AA"/>
    <w:rsid w:val="00B963EA"/>
    <w:rsid w:val="00BA5CC4"/>
    <w:rsid w:val="00BA66D4"/>
    <w:rsid w:val="00BB047E"/>
    <w:rsid w:val="00BC028E"/>
    <w:rsid w:val="00BC6EE3"/>
    <w:rsid w:val="00BD27F9"/>
    <w:rsid w:val="00BE5B20"/>
    <w:rsid w:val="00BE66EE"/>
    <w:rsid w:val="00BF2CDE"/>
    <w:rsid w:val="00BF3D28"/>
    <w:rsid w:val="00BF6481"/>
    <w:rsid w:val="00C02B32"/>
    <w:rsid w:val="00C13BD0"/>
    <w:rsid w:val="00C27D9C"/>
    <w:rsid w:val="00C31242"/>
    <w:rsid w:val="00C32352"/>
    <w:rsid w:val="00C334B4"/>
    <w:rsid w:val="00C40BC0"/>
    <w:rsid w:val="00C43AA1"/>
    <w:rsid w:val="00C44FFB"/>
    <w:rsid w:val="00C54394"/>
    <w:rsid w:val="00C56CAD"/>
    <w:rsid w:val="00C952DD"/>
    <w:rsid w:val="00C96E17"/>
    <w:rsid w:val="00CA0520"/>
    <w:rsid w:val="00CA62B6"/>
    <w:rsid w:val="00CB43A3"/>
    <w:rsid w:val="00CE0AD7"/>
    <w:rsid w:val="00CF110E"/>
    <w:rsid w:val="00CF212C"/>
    <w:rsid w:val="00CF73E0"/>
    <w:rsid w:val="00D31AF3"/>
    <w:rsid w:val="00D42431"/>
    <w:rsid w:val="00D4539C"/>
    <w:rsid w:val="00D5478D"/>
    <w:rsid w:val="00D849EF"/>
    <w:rsid w:val="00D87B9E"/>
    <w:rsid w:val="00DA3375"/>
    <w:rsid w:val="00DA4777"/>
    <w:rsid w:val="00DA6051"/>
    <w:rsid w:val="00DA6D81"/>
    <w:rsid w:val="00DB2D84"/>
    <w:rsid w:val="00DB40BB"/>
    <w:rsid w:val="00DB71D9"/>
    <w:rsid w:val="00DD51C5"/>
    <w:rsid w:val="00DF08EE"/>
    <w:rsid w:val="00DF4B08"/>
    <w:rsid w:val="00E00C57"/>
    <w:rsid w:val="00E26748"/>
    <w:rsid w:val="00E41B14"/>
    <w:rsid w:val="00E534D7"/>
    <w:rsid w:val="00E748C1"/>
    <w:rsid w:val="00E83C31"/>
    <w:rsid w:val="00E9486D"/>
    <w:rsid w:val="00E95EA2"/>
    <w:rsid w:val="00EC4BE3"/>
    <w:rsid w:val="00ED216B"/>
    <w:rsid w:val="00EE1738"/>
    <w:rsid w:val="00EE29BE"/>
    <w:rsid w:val="00EE7368"/>
    <w:rsid w:val="00EF5D41"/>
    <w:rsid w:val="00F11862"/>
    <w:rsid w:val="00F223F2"/>
    <w:rsid w:val="00F26500"/>
    <w:rsid w:val="00F34424"/>
    <w:rsid w:val="00F34F5D"/>
    <w:rsid w:val="00F90ECF"/>
    <w:rsid w:val="00F91A7E"/>
    <w:rsid w:val="00FA586E"/>
    <w:rsid w:val="00FA75E4"/>
    <w:rsid w:val="00FC025F"/>
    <w:rsid w:val="00FC798A"/>
    <w:rsid w:val="00FD5B67"/>
    <w:rsid w:val="00FE08E5"/>
    <w:rsid w:val="00FE3E8D"/>
    <w:rsid w:val="00FF50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A2D67F"/>
  <w15:chartTrackingRefBased/>
  <w15:docId w15:val="{0D7DBF9A-0975-42DB-A5E9-5BF0ECD0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F5D"/>
    <w:pPr>
      <w:ind w:left="720"/>
      <w:contextualSpacing/>
    </w:pPr>
  </w:style>
  <w:style w:type="character" w:styleId="Hyperlink">
    <w:name w:val="Hyperlink"/>
    <w:basedOn w:val="DefaultParagraphFont"/>
    <w:uiPriority w:val="99"/>
    <w:unhideWhenUsed/>
    <w:rsid w:val="00910669"/>
    <w:rPr>
      <w:color w:val="0563C1" w:themeColor="hyperlink"/>
      <w:u w:val="single"/>
    </w:rPr>
  </w:style>
  <w:style w:type="character" w:styleId="UnresolvedMention">
    <w:name w:val="Unresolved Mention"/>
    <w:basedOn w:val="DefaultParagraphFont"/>
    <w:uiPriority w:val="99"/>
    <w:semiHidden/>
    <w:unhideWhenUsed/>
    <w:rsid w:val="00910669"/>
    <w:rPr>
      <w:color w:val="605E5C"/>
      <w:shd w:val="clear" w:color="auto" w:fill="E1DFDD"/>
    </w:rPr>
  </w:style>
  <w:style w:type="table" w:styleId="TableGrid">
    <w:name w:val="Table Grid"/>
    <w:basedOn w:val="TableNormal"/>
    <w:uiPriority w:val="39"/>
    <w:rsid w:val="00DA3375"/>
    <w:pPr>
      <w:spacing w:after="0" w:line="240" w:lineRule="auto"/>
    </w:pPr>
    <w:rPr>
      <w:lang w:v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82E"/>
  </w:style>
  <w:style w:type="paragraph" w:styleId="Footer">
    <w:name w:val="footer"/>
    <w:basedOn w:val="Normal"/>
    <w:link w:val="FooterChar"/>
    <w:uiPriority w:val="99"/>
    <w:unhideWhenUsed/>
    <w:rsid w:val="003B0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103/pm.pm_495_16" TargetMode="External"/><Relationship Id="rId13" Type="http://schemas.openxmlformats.org/officeDocument/2006/relationships/hyperlink" Target="https://doi.org/10.1016/j.carbpol.2012.11.02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1016/j.matpr.2022.08.533" TargetMode="External"/><Relationship Id="rId12" Type="http://schemas.openxmlformats.org/officeDocument/2006/relationships/hyperlink" Target="https://doi.org/10.3390/ijms2119738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11/jfpe.1208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741/19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390/horticulturae9070736" TargetMode="External"/><Relationship Id="rId23" Type="http://schemas.openxmlformats.org/officeDocument/2006/relationships/fontTable" Target="fontTable.xml"/><Relationship Id="rId10" Type="http://schemas.openxmlformats.org/officeDocument/2006/relationships/hyperlink" Target="https://doi.org/10.1002/fsn3.59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jff.2022.104960" TargetMode="External"/><Relationship Id="rId14" Type="http://schemas.openxmlformats.org/officeDocument/2006/relationships/hyperlink" Target="https://doi.org/10.3390/polym13071066"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1340</TotalTime>
  <Pages>7</Pages>
  <Words>3801</Words>
  <Characters>21670</Characters>
  <Application>Microsoft Office Word</Application>
  <DocSecurity>0</DocSecurity>
  <Lines>180</Lines>
  <Paragraphs>50</Paragraphs>
  <ScaleCrop>false</ScaleCrop>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 gulelat</dc:creator>
  <cp:keywords/>
  <dc:description/>
  <cp:lastModifiedBy>SDI 1084</cp:lastModifiedBy>
  <cp:revision>286</cp:revision>
  <dcterms:created xsi:type="dcterms:W3CDTF">2024-10-17T12:16:00Z</dcterms:created>
  <dcterms:modified xsi:type="dcterms:W3CDTF">2025-06-04T11:09:00Z</dcterms:modified>
</cp:coreProperties>
</file>