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D2676" w14:textId="41456167" w:rsidR="001B18F7" w:rsidRPr="007E7274" w:rsidRDefault="001B18F7" w:rsidP="001B18F7">
      <w:pPr>
        <w:jc w:val="center"/>
        <w:rPr>
          <w:rFonts w:ascii="Arial" w:hAnsi="Arial" w:cs="Arial"/>
          <w:b/>
          <w:bCs/>
          <w:lang w:val="en-US"/>
        </w:rPr>
      </w:pPr>
      <w:bookmarkStart w:id="0" w:name="_GoBack"/>
      <w:bookmarkEnd w:id="0"/>
      <w:r w:rsidRPr="007E7274">
        <w:rPr>
          <w:rFonts w:ascii="Arial" w:hAnsi="Arial" w:cs="Arial"/>
          <w:b/>
          <w:bCs/>
          <w:lang w:val="en-US"/>
        </w:rPr>
        <w:t xml:space="preserve">Empowering </w:t>
      </w:r>
      <w:r w:rsidR="00BE599B" w:rsidRPr="007E7274">
        <w:rPr>
          <w:rFonts w:ascii="Arial" w:hAnsi="Arial" w:cs="Arial"/>
          <w:b/>
          <w:bCs/>
          <w:lang w:val="en-US"/>
        </w:rPr>
        <w:t xml:space="preserve">Rural </w:t>
      </w:r>
      <w:r w:rsidRPr="007E7274">
        <w:rPr>
          <w:rFonts w:ascii="Arial" w:hAnsi="Arial" w:cs="Arial"/>
          <w:b/>
          <w:bCs/>
          <w:lang w:val="en-US"/>
        </w:rPr>
        <w:t xml:space="preserve">Women Through </w:t>
      </w:r>
      <w:proofErr w:type="spellStart"/>
      <w:r w:rsidRPr="007E7274">
        <w:rPr>
          <w:rFonts w:ascii="Arial" w:hAnsi="Arial" w:cs="Arial"/>
          <w:b/>
          <w:bCs/>
          <w:lang w:val="en-US"/>
        </w:rPr>
        <w:t>Kudumbashree</w:t>
      </w:r>
      <w:proofErr w:type="spellEnd"/>
      <w:r w:rsidR="00B97759" w:rsidRPr="007E7274">
        <w:rPr>
          <w:rFonts w:ascii="Arial" w:hAnsi="Arial" w:cs="Arial"/>
          <w:b/>
          <w:bCs/>
          <w:lang w:val="en-US"/>
        </w:rPr>
        <w:t xml:space="preserve"> </w:t>
      </w:r>
      <w:r w:rsidR="00D46467" w:rsidRPr="007E7274">
        <w:rPr>
          <w:rFonts w:ascii="Arial" w:hAnsi="Arial" w:cs="Arial"/>
          <w:b/>
          <w:bCs/>
          <w:lang w:val="en-US"/>
        </w:rPr>
        <w:t>Mission</w:t>
      </w:r>
      <w:r w:rsidRPr="007E7274">
        <w:rPr>
          <w:rFonts w:ascii="Arial" w:hAnsi="Arial" w:cs="Arial"/>
          <w:b/>
          <w:bCs/>
          <w:lang w:val="en-US"/>
        </w:rPr>
        <w:t xml:space="preserve">: </w:t>
      </w:r>
      <w:r w:rsidR="00EE07FF" w:rsidRPr="007E7274">
        <w:rPr>
          <w:rFonts w:ascii="Arial" w:hAnsi="Arial" w:cs="Arial"/>
          <w:b/>
          <w:bCs/>
          <w:lang w:val="en-US"/>
        </w:rPr>
        <w:t xml:space="preserve">An </w:t>
      </w:r>
      <w:r w:rsidRPr="007E7274">
        <w:rPr>
          <w:rFonts w:ascii="Arial" w:hAnsi="Arial" w:cs="Arial"/>
          <w:b/>
          <w:bCs/>
          <w:lang w:val="en-US"/>
        </w:rPr>
        <w:t>Analy</w:t>
      </w:r>
      <w:r w:rsidR="00EE07FF" w:rsidRPr="007E7274">
        <w:rPr>
          <w:rFonts w:ascii="Arial" w:hAnsi="Arial" w:cs="Arial"/>
          <w:b/>
          <w:bCs/>
          <w:lang w:val="en-US"/>
        </w:rPr>
        <w:t xml:space="preserve">sis of </w:t>
      </w:r>
      <w:r w:rsidRPr="007E7274">
        <w:rPr>
          <w:rFonts w:ascii="Arial" w:hAnsi="Arial" w:cs="Arial"/>
          <w:b/>
          <w:bCs/>
          <w:lang w:val="en-US"/>
        </w:rPr>
        <w:t>Socio-Economic Factors and Structural Constraint</w:t>
      </w:r>
      <w:r w:rsidR="0009173C" w:rsidRPr="007E7274">
        <w:rPr>
          <w:rFonts w:ascii="Arial" w:hAnsi="Arial" w:cs="Arial"/>
          <w:b/>
          <w:bCs/>
          <w:lang w:val="en-US"/>
        </w:rPr>
        <w:t>s</w:t>
      </w:r>
    </w:p>
    <w:p w14:paraId="22E8C526" w14:textId="6921C302" w:rsidR="001B18F7" w:rsidRPr="004B6472" w:rsidRDefault="004B6472" w:rsidP="00465FCB">
      <w:pPr>
        <w:jc w:val="both"/>
        <w:rPr>
          <w:rFonts w:ascii="Arial" w:hAnsi="Arial" w:cs="Arial"/>
          <w:color w:val="222222"/>
          <w:shd w:val="clear" w:color="auto" w:fill="FFFFFF"/>
        </w:rPr>
      </w:pPr>
      <w:r w:rsidRPr="004B6472">
        <w:rPr>
          <w:rFonts w:ascii="Arial" w:hAnsi="Arial" w:cs="Arial"/>
          <w:b/>
          <w:bCs/>
          <w:color w:val="222222"/>
          <w:sz w:val="22"/>
          <w:szCs w:val="22"/>
          <w:shd w:val="clear" w:color="auto" w:fill="FFFFFF"/>
        </w:rPr>
        <w:t>ABSTRACT:</w:t>
      </w:r>
      <w:r w:rsidRPr="004B6472">
        <w:rPr>
          <w:rFonts w:ascii="Arial" w:hAnsi="Arial" w:cs="Arial"/>
          <w:b/>
          <w:bCs/>
          <w:color w:val="222222"/>
          <w:shd w:val="clear" w:color="auto" w:fill="FFFFFF"/>
        </w:rPr>
        <w:t xml:space="preserve"> </w:t>
      </w:r>
      <w:r w:rsidR="001D5F42" w:rsidRPr="004B6472">
        <w:rPr>
          <w:rFonts w:ascii="Arial" w:hAnsi="Arial" w:cs="Arial"/>
          <w:color w:val="222222"/>
          <w:sz w:val="20"/>
          <w:szCs w:val="20"/>
          <w:shd w:val="clear" w:color="auto" w:fill="FFFFFF"/>
        </w:rPr>
        <w:t xml:space="preserve">The study explores the role of </w:t>
      </w:r>
      <w:proofErr w:type="spellStart"/>
      <w:r w:rsidR="001D5F42" w:rsidRPr="004B6472">
        <w:rPr>
          <w:rFonts w:ascii="Arial" w:hAnsi="Arial" w:cs="Arial"/>
          <w:color w:val="222222"/>
          <w:sz w:val="20"/>
          <w:szCs w:val="20"/>
          <w:shd w:val="clear" w:color="auto" w:fill="FFFFFF"/>
        </w:rPr>
        <w:t>Kudumbashree</w:t>
      </w:r>
      <w:proofErr w:type="spellEnd"/>
      <w:r w:rsidR="001D5F42" w:rsidRPr="004B6472">
        <w:rPr>
          <w:rFonts w:ascii="Arial" w:hAnsi="Arial" w:cs="Arial"/>
          <w:color w:val="222222"/>
          <w:sz w:val="20"/>
          <w:szCs w:val="20"/>
          <w:shd w:val="clear" w:color="auto" w:fill="FFFFFF"/>
        </w:rPr>
        <w:t xml:space="preserve"> mission in </w:t>
      </w:r>
      <w:bookmarkStart w:id="1" w:name="_Hlk198810372"/>
      <w:r w:rsidR="001D5F42" w:rsidRPr="004B6472">
        <w:rPr>
          <w:rFonts w:ascii="Arial" w:hAnsi="Arial" w:cs="Arial"/>
          <w:color w:val="222222"/>
          <w:sz w:val="20"/>
          <w:szCs w:val="20"/>
          <w:shd w:val="clear" w:color="auto" w:fill="FFFFFF"/>
        </w:rPr>
        <w:t xml:space="preserve">empowerment </w:t>
      </w:r>
      <w:bookmarkEnd w:id="1"/>
      <w:r w:rsidR="001D5F42" w:rsidRPr="004B6472">
        <w:rPr>
          <w:rFonts w:ascii="Arial" w:hAnsi="Arial" w:cs="Arial"/>
          <w:color w:val="222222"/>
          <w:sz w:val="20"/>
          <w:szCs w:val="20"/>
          <w:shd w:val="clear" w:color="auto" w:fill="FFFFFF"/>
        </w:rPr>
        <w:t xml:space="preserve">of rural women by understanding the </w:t>
      </w:r>
      <w:bookmarkStart w:id="2" w:name="_Hlk198810440"/>
      <w:r w:rsidR="001D5F42" w:rsidRPr="004B6472">
        <w:rPr>
          <w:rFonts w:ascii="Arial" w:hAnsi="Arial" w:cs="Arial"/>
          <w:color w:val="222222"/>
          <w:sz w:val="20"/>
          <w:szCs w:val="20"/>
          <w:shd w:val="clear" w:color="auto" w:fill="FFFFFF"/>
        </w:rPr>
        <w:t xml:space="preserve">socio-economic </w:t>
      </w:r>
      <w:bookmarkEnd w:id="2"/>
      <w:r w:rsidR="001D5F42" w:rsidRPr="004B6472">
        <w:rPr>
          <w:rFonts w:ascii="Arial" w:hAnsi="Arial" w:cs="Arial"/>
          <w:color w:val="222222"/>
          <w:sz w:val="20"/>
          <w:szCs w:val="20"/>
          <w:shd w:val="clear" w:color="auto" w:fill="FFFFFF"/>
        </w:rPr>
        <w:t>factors and structural constraints faced by the rural women members</w:t>
      </w:r>
      <w:r w:rsidR="00445C50" w:rsidRPr="004B6472">
        <w:rPr>
          <w:rFonts w:ascii="Arial" w:hAnsi="Arial" w:cs="Arial"/>
          <w:color w:val="222222"/>
          <w:sz w:val="20"/>
          <w:szCs w:val="20"/>
          <w:shd w:val="clear" w:color="auto" w:fill="FFFFFF"/>
        </w:rPr>
        <w:t xml:space="preserve">. </w:t>
      </w:r>
      <w:r w:rsidR="001D5F42" w:rsidRPr="004B6472">
        <w:rPr>
          <w:rFonts w:ascii="Arial" w:hAnsi="Arial" w:cs="Arial"/>
          <w:color w:val="222222"/>
          <w:sz w:val="20"/>
          <w:szCs w:val="20"/>
          <w:shd w:val="clear" w:color="auto" w:fill="FFFFFF"/>
        </w:rPr>
        <w:t xml:space="preserve">The paper identifies the key socio-economic factors and </w:t>
      </w:r>
      <w:bookmarkStart w:id="3" w:name="_Hlk198810480"/>
      <w:r w:rsidR="008902D9" w:rsidRPr="004B6472">
        <w:rPr>
          <w:rFonts w:ascii="Arial" w:hAnsi="Arial" w:cs="Arial"/>
          <w:color w:val="222222"/>
          <w:sz w:val="20"/>
          <w:szCs w:val="20"/>
          <w:shd w:val="clear" w:color="auto" w:fill="FFFFFF"/>
        </w:rPr>
        <w:t xml:space="preserve">structural </w:t>
      </w:r>
      <w:r w:rsidR="001D5F42" w:rsidRPr="004B6472">
        <w:rPr>
          <w:rFonts w:ascii="Arial" w:hAnsi="Arial" w:cs="Arial"/>
          <w:color w:val="222222"/>
          <w:sz w:val="20"/>
          <w:szCs w:val="20"/>
          <w:shd w:val="clear" w:color="auto" w:fill="FFFFFF"/>
        </w:rPr>
        <w:t xml:space="preserve">constraints </w:t>
      </w:r>
      <w:bookmarkEnd w:id="3"/>
      <w:r w:rsidR="001D5F42" w:rsidRPr="004B6472">
        <w:rPr>
          <w:rFonts w:ascii="Arial" w:hAnsi="Arial" w:cs="Arial"/>
          <w:color w:val="222222"/>
          <w:sz w:val="20"/>
          <w:szCs w:val="20"/>
          <w:shd w:val="clear" w:color="auto" w:fill="FFFFFF"/>
        </w:rPr>
        <w:t xml:space="preserve">that limits the full potential of </w:t>
      </w:r>
      <w:proofErr w:type="spellStart"/>
      <w:r w:rsidR="001D5F42" w:rsidRPr="004B6472">
        <w:rPr>
          <w:rFonts w:ascii="Arial" w:hAnsi="Arial" w:cs="Arial"/>
          <w:color w:val="222222"/>
          <w:sz w:val="20"/>
          <w:szCs w:val="20"/>
          <w:shd w:val="clear" w:color="auto" w:fill="FFFFFF"/>
        </w:rPr>
        <w:t>Kudumbashree</w:t>
      </w:r>
      <w:proofErr w:type="spellEnd"/>
      <w:r w:rsidR="001D5F42" w:rsidRPr="004B6472">
        <w:rPr>
          <w:rFonts w:ascii="Arial" w:hAnsi="Arial" w:cs="Arial"/>
          <w:color w:val="222222"/>
          <w:sz w:val="20"/>
          <w:szCs w:val="20"/>
          <w:shd w:val="clear" w:color="auto" w:fill="FFFFFF"/>
        </w:rPr>
        <w:t xml:space="preserve"> mission. The sampling design of this study includes the primary data of 120 respondents collected through personal interview schedules.</w:t>
      </w:r>
      <w:r w:rsidR="0058514B" w:rsidRPr="004B6472">
        <w:rPr>
          <w:rFonts w:ascii="Arial" w:hAnsi="Arial" w:cs="Arial"/>
          <w:color w:val="222222"/>
          <w:sz w:val="20"/>
          <w:szCs w:val="20"/>
          <w:shd w:val="clear" w:color="auto" w:fill="FFFFFF"/>
        </w:rPr>
        <w:t xml:space="preserve"> The study was conducted in the three blocks namely </w:t>
      </w:r>
      <w:proofErr w:type="spellStart"/>
      <w:r w:rsidR="0058514B" w:rsidRPr="004B6472">
        <w:rPr>
          <w:rFonts w:ascii="Arial" w:hAnsi="Arial" w:cs="Arial"/>
          <w:color w:val="222222"/>
          <w:sz w:val="20"/>
          <w:szCs w:val="20"/>
          <w:shd w:val="clear" w:color="auto" w:fill="FFFFFF"/>
        </w:rPr>
        <w:t>Payyannur</w:t>
      </w:r>
      <w:proofErr w:type="spellEnd"/>
      <w:r w:rsidR="0058514B" w:rsidRPr="004B6472">
        <w:rPr>
          <w:rFonts w:ascii="Arial" w:hAnsi="Arial" w:cs="Arial"/>
          <w:color w:val="222222"/>
          <w:sz w:val="20"/>
          <w:szCs w:val="20"/>
          <w:shd w:val="clear" w:color="auto" w:fill="FFFFFF"/>
        </w:rPr>
        <w:t xml:space="preserve">, </w:t>
      </w:r>
      <w:proofErr w:type="spellStart"/>
      <w:r w:rsidR="0058514B" w:rsidRPr="004B6472">
        <w:rPr>
          <w:rFonts w:ascii="Arial" w:hAnsi="Arial" w:cs="Arial"/>
          <w:color w:val="222222"/>
          <w:sz w:val="20"/>
          <w:szCs w:val="20"/>
          <w:shd w:val="clear" w:color="auto" w:fill="FFFFFF"/>
        </w:rPr>
        <w:t>Taliparamba</w:t>
      </w:r>
      <w:proofErr w:type="spellEnd"/>
      <w:r w:rsidR="0058514B" w:rsidRPr="004B6472">
        <w:rPr>
          <w:rFonts w:ascii="Arial" w:hAnsi="Arial" w:cs="Arial"/>
          <w:color w:val="222222"/>
          <w:sz w:val="20"/>
          <w:szCs w:val="20"/>
          <w:shd w:val="clear" w:color="auto" w:fill="FFFFFF"/>
        </w:rPr>
        <w:t xml:space="preserve"> and </w:t>
      </w:r>
      <w:proofErr w:type="spellStart"/>
      <w:r w:rsidR="0058514B" w:rsidRPr="004B6472">
        <w:rPr>
          <w:rFonts w:ascii="Arial" w:hAnsi="Arial" w:cs="Arial"/>
          <w:color w:val="222222"/>
          <w:sz w:val="20"/>
          <w:szCs w:val="20"/>
          <w:shd w:val="clear" w:color="auto" w:fill="FFFFFF"/>
        </w:rPr>
        <w:t>Irikkur</w:t>
      </w:r>
      <w:proofErr w:type="spellEnd"/>
      <w:r w:rsidR="0058514B" w:rsidRPr="004B6472">
        <w:rPr>
          <w:rFonts w:ascii="Arial" w:hAnsi="Arial" w:cs="Arial"/>
          <w:color w:val="222222"/>
          <w:sz w:val="20"/>
          <w:szCs w:val="20"/>
          <w:shd w:val="clear" w:color="auto" w:fill="FFFFFF"/>
        </w:rPr>
        <w:t xml:space="preserve"> blocks of Kannur district of Kerala and constituted 120 respondents that has been randomly selected from the </w:t>
      </w:r>
      <w:r w:rsidR="003B57CA" w:rsidRPr="004B6472">
        <w:rPr>
          <w:rFonts w:ascii="Arial" w:hAnsi="Arial" w:cs="Arial"/>
          <w:color w:val="222222"/>
          <w:sz w:val="20"/>
          <w:szCs w:val="20"/>
          <w:shd w:val="clear" w:color="auto" w:fill="FFFFFF"/>
        </w:rPr>
        <w:t xml:space="preserve">random four </w:t>
      </w:r>
      <w:r w:rsidR="0058514B" w:rsidRPr="004B6472">
        <w:rPr>
          <w:rFonts w:ascii="Arial" w:hAnsi="Arial" w:cs="Arial"/>
          <w:color w:val="222222"/>
          <w:sz w:val="20"/>
          <w:szCs w:val="20"/>
          <w:shd w:val="clear" w:color="auto" w:fill="FFFFFF"/>
        </w:rPr>
        <w:t>villages in those three blocks of Kannur district respectively.</w:t>
      </w:r>
      <w:r w:rsidR="00210DA3" w:rsidRPr="004B6472">
        <w:rPr>
          <w:rFonts w:ascii="Arial" w:hAnsi="Arial" w:cs="Arial"/>
          <w:color w:val="222222"/>
          <w:sz w:val="20"/>
          <w:szCs w:val="20"/>
          <w:shd w:val="clear" w:color="auto" w:fill="FFFFFF"/>
        </w:rPr>
        <w:t xml:space="preserve"> Analytical procedures used here to describe the data includes the methods like average</w:t>
      </w:r>
      <w:r w:rsidR="0062077E" w:rsidRPr="004B6472">
        <w:rPr>
          <w:rFonts w:ascii="Arial" w:hAnsi="Arial" w:cs="Arial"/>
          <w:color w:val="222222"/>
          <w:sz w:val="20"/>
          <w:szCs w:val="20"/>
          <w:shd w:val="clear" w:color="auto" w:fill="FFFFFF"/>
        </w:rPr>
        <w:t xml:space="preserve"> and </w:t>
      </w:r>
      <w:r w:rsidR="00210DA3" w:rsidRPr="004B6472">
        <w:rPr>
          <w:rFonts w:ascii="Arial" w:hAnsi="Arial" w:cs="Arial"/>
          <w:color w:val="222222"/>
          <w:sz w:val="20"/>
          <w:szCs w:val="20"/>
          <w:shd w:val="clear" w:color="auto" w:fill="FFFFFF"/>
        </w:rPr>
        <w:t xml:space="preserve">percentage </w:t>
      </w:r>
      <w:r w:rsidR="00445C50" w:rsidRPr="004B6472">
        <w:rPr>
          <w:rFonts w:ascii="Arial" w:hAnsi="Arial" w:cs="Arial"/>
          <w:color w:val="222222"/>
          <w:sz w:val="20"/>
          <w:szCs w:val="20"/>
          <w:shd w:val="clear" w:color="auto" w:fill="FFFFFF"/>
        </w:rPr>
        <w:t xml:space="preserve">for the socio-economic factors </w:t>
      </w:r>
      <w:r w:rsidR="00210DA3" w:rsidRPr="004B6472">
        <w:rPr>
          <w:rFonts w:ascii="Arial" w:hAnsi="Arial" w:cs="Arial"/>
          <w:color w:val="222222"/>
          <w:sz w:val="20"/>
          <w:szCs w:val="20"/>
          <w:shd w:val="clear" w:color="auto" w:fill="FFFFFF"/>
        </w:rPr>
        <w:t>and Friedman test through SPSS</w:t>
      </w:r>
      <w:r w:rsidR="00445C50" w:rsidRPr="004B6472">
        <w:rPr>
          <w:rFonts w:ascii="Arial" w:hAnsi="Arial" w:cs="Arial"/>
          <w:color w:val="222222"/>
          <w:sz w:val="20"/>
          <w:szCs w:val="20"/>
          <w:shd w:val="clear" w:color="auto" w:fill="FFFFFF"/>
        </w:rPr>
        <w:t xml:space="preserve"> used for structural constraints</w:t>
      </w:r>
      <w:r w:rsidR="00210DA3" w:rsidRPr="004B6472">
        <w:rPr>
          <w:rFonts w:ascii="Arial" w:hAnsi="Arial" w:cs="Arial"/>
          <w:color w:val="222222"/>
          <w:sz w:val="20"/>
          <w:szCs w:val="20"/>
          <w:shd w:val="clear" w:color="auto" w:fill="FFFFFF"/>
        </w:rPr>
        <w:t xml:space="preserve">. The study findings </w:t>
      </w:r>
      <w:proofErr w:type="gramStart"/>
      <w:r w:rsidR="00210DA3" w:rsidRPr="004B6472">
        <w:rPr>
          <w:rFonts w:ascii="Arial" w:hAnsi="Arial" w:cs="Arial"/>
          <w:color w:val="222222"/>
          <w:sz w:val="20"/>
          <w:szCs w:val="20"/>
          <w:shd w:val="clear" w:color="auto" w:fill="FFFFFF"/>
        </w:rPr>
        <w:t>suggests</w:t>
      </w:r>
      <w:proofErr w:type="gramEnd"/>
      <w:r w:rsidR="00210DA3" w:rsidRPr="004B6472">
        <w:rPr>
          <w:rFonts w:ascii="Arial" w:hAnsi="Arial" w:cs="Arial"/>
          <w:color w:val="222222"/>
          <w:sz w:val="20"/>
          <w:szCs w:val="20"/>
          <w:shd w:val="clear" w:color="auto" w:fill="FFFFFF"/>
        </w:rPr>
        <w:t xml:space="preserve"> that while the program has made significant changes in fostering self-reliance among women, a more wider addressing on the structural constraints needed to be done properly.</w:t>
      </w:r>
      <w:r w:rsidR="00210DA3" w:rsidRPr="004B6472">
        <w:rPr>
          <w:rFonts w:ascii="Arial" w:hAnsi="Arial" w:cs="Arial"/>
          <w:color w:val="222222"/>
          <w:shd w:val="clear" w:color="auto" w:fill="FFFFFF"/>
        </w:rPr>
        <w:t xml:space="preserve">   </w:t>
      </w:r>
    </w:p>
    <w:p w14:paraId="2A15071F" w14:textId="5338B85B" w:rsidR="001B18F7" w:rsidRPr="008C267C" w:rsidRDefault="001B18F7" w:rsidP="001B18F7">
      <w:pPr>
        <w:rPr>
          <w:rFonts w:ascii="Arial" w:hAnsi="Arial" w:cs="Arial"/>
          <w:b/>
          <w:bCs/>
          <w:i/>
          <w:iCs/>
          <w:color w:val="222222"/>
          <w:sz w:val="20"/>
          <w:szCs w:val="20"/>
          <w:shd w:val="clear" w:color="auto" w:fill="FFFFFF"/>
        </w:rPr>
      </w:pPr>
      <w:r w:rsidRPr="008C267C">
        <w:rPr>
          <w:rFonts w:ascii="Arial" w:hAnsi="Arial" w:cs="Arial"/>
          <w:b/>
          <w:bCs/>
          <w:i/>
          <w:iCs/>
          <w:color w:val="222222"/>
          <w:sz w:val="20"/>
          <w:szCs w:val="20"/>
          <w:shd w:val="clear" w:color="auto" w:fill="FFFFFF"/>
        </w:rPr>
        <w:t>Keyword:</w:t>
      </w:r>
      <w:r w:rsidR="00725D93" w:rsidRPr="008C267C">
        <w:rPr>
          <w:rFonts w:ascii="Arial" w:hAnsi="Arial" w:cs="Arial"/>
          <w:b/>
          <w:bCs/>
          <w:i/>
          <w:iCs/>
          <w:color w:val="222222"/>
          <w:sz w:val="20"/>
          <w:szCs w:val="20"/>
          <w:shd w:val="clear" w:color="auto" w:fill="FFFFFF"/>
        </w:rPr>
        <w:t xml:space="preserve"> </w:t>
      </w:r>
      <w:r w:rsidR="005679DE" w:rsidRPr="008C267C">
        <w:rPr>
          <w:rFonts w:ascii="Arial" w:hAnsi="Arial" w:cs="Arial"/>
          <w:b/>
          <w:bCs/>
          <w:i/>
          <w:iCs/>
          <w:color w:val="222222"/>
          <w:sz w:val="20"/>
          <w:szCs w:val="20"/>
          <w:shd w:val="clear" w:color="auto" w:fill="FFFFFF"/>
        </w:rPr>
        <w:t>Socio-Economic</w:t>
      </w:r>
      <w:r w:rsidR="002437D2" w:rsidRPr="008C267C">
        <w:rPr>
          <w:rFonts w:ascii="Arial" w:hAnsi="Arial" w:cs="Arial"/>
          <w:b/>
          <w:bCs/>
          <w:i/>
          <w:iCs/>
          <w:color w:val="222222"/>
          <w:sz w:val="20"/>
          <w:szCs w:val="20"/>
          <w:shd w:val="clear" w:color="auto" w:fill="FFFFFF"/>
        </w:rPr>
        <w:t xml:space="preserve">, </w:t>
      </w:r>
      <w:r w:rsidR="005679DE" w:rsidRPr="008C267C">
        <w:rPr>
          <w:rFonts w:ascii="Arial" w:hAnsi="Arial" w:cs="Arial"/>
          <w:b/>
          <w:bCs/>
          <w:i/>
          <w:iCs/>
          <w:color w:val="222222"/>
          <w:sz w:val="20"/>
          <w:szCs w:val="20"/>
          <w:shd w:val="clear" w:color="auto" w:fill="FFFFFF"/>
        </w:rPr>
        <w:t>Friedman test,</w:t>
      </w:r>
      <w:r w:rsidR="005E6A96" w:rsidRPr="008C267C">
        <w:rPr>
          <w:rFonts w:ascii="Arial" w:hAnsi="Arial" w:cs="Arial"/>
          <w:b/>
          <w:bCs/>
          <w:i/>
          <w:iCs/>
          <w:color w:val="222222"/>
          <w:sz w:val="20"/>
          <w:szCs w:val="20"/>
          <w:shd w:val="clear" w:color="auto" w:fill="FFFFFF"/>
        </w:rPr>
        <w:t xml:space="preserve"> </w:t>
      </w:r>
      <w:r w:rsidR="007A1AB6" w:rsidRPr="008C267C">
        <w:rPr>
          <w:rFonts w:ascii="Arial" w:hAnsi="Arial" w:cs="Arial"/>
          <w:b/>
          <w:bCs/>
          <w:i/>
          <w:iCs/>
          <w:color w:val="222222"/>
          <w:sz w:val="20"/>
          <w:szCs w:val="20"/>
          <w:shd w:val="clear" w:color="auto" w:fill="FFFFFF"/>
        </w:rPr>
        <w:t>Constraints</w:t>
      </w:r>
      <w:r w:rsidR="002437D2" w:rsidRPr="008C267C">
        <w:rPr>
          <w:rFonts w:ascii="Arial" w:hAnsi="Arial" w:cs="Arial"/>
          <w:b/>
          <w:bCs/>
          <w:i/>
          <w:iCs/>
          <w:color w:val="222222"/>
          <w:sz w:val="20"/>
          <w:szCs w:val="20"/>
          <w:shd w:val="clear" w:color="auto" w:fill="FFFFFF"/>
        </w:rPr>
        <w:t>, Empowerment</w:t>
      </w:r>
      <w:r w:rsidR="00A404AB" w:rsidRPr="008C267C">
        <w:rPr>
          <w:rFonts w:ascii="Arial" w:hAnsi="Arial" w:cs="Arial"/>
          <w:b/>
          <w:bCs/>
          <w:i/>
          <w:iCs/>
          <w:color w:val="222222"/>
          <w:sz w:val="20"/>
          <w:szCs w:val="20"/>
          <w:shd w:val="clear" w:color="auto" w:fill="FFFFFF"/>
        </w:rPr>
        <w:t xml:space="preserve">, </w:t>
      </w:r>
      <w:proofErr w:type="spellStart"/>
      <w:r w:rsidR="00A404AB" w:rsidRPr="008C267C">
        <w:rPr>
          <w:rFonts w:ascii="Arial" w:hAnsi="Arial" w:cs="Arial"/>
          <w:b/>
          <w:bCs/>
          <w:i/>
          <w:iCs/>
          <w:color w:val="222222"/>
          <w:sz w:val="20"/>
          <w:szCs w:val="20"/>
          <w:shd w:val="clear" w:color="auto" w:fill="FFFFFF"/>
        </w:rPr>
        <w:t>Kudumbashree</w:t>
      </w:r>
      <w:proofErr w:type="spellEnd"/>
    </w:p>
    <w:p w14:paraId="53A58ABA" w14:textId="73BFDCF4" w:rsidR="001B18F7" w:rsidRPr="004B6472" w:rsidRDefault="00651CD4" w:rsidP="00651CD4">
      <w:pPr>
        <w:jc w:val="both"/>
        <w:rPr>
          <w:rFonts w:ascii="Arial" w:hAnsi="Arial" w:cs="Arial"/>
          <w:b/>
          <w:bCs/>
          <w:color w:val="222222"/>
          <w:sz w:val="22"/>
          <w:szCs w:val="22"/>
          <w:shd w:val="clear" w:color="auto" w:fill="FFFFFF"/>
        </w:rPr>
      </w:pPr>
      <w:bookmarkStart w:id="4" w:name="_Hlk196727460"/>
      <w:r w:rsidRPr="004B6472">
        <w:rPr>
          <w:rFonts w:ascii="Arial" w:hAnsi="Arial" w:cs="Arial"/>
          <w:b/>
          <w:bCs/>
          <w:color w:val="222222"/>
          <w:sz w:val="22"/>
          <w:szCs w:val="22"/>
          <w:shd w:val="clear" w:color="auto" w:fill="FFFFFF"/>
        </w:rPr>
        <w:t>INTRODUCTION</w:t>
      </w:r>
    </w:p>
    <w:bookmarkEnd w:id="4"/>
    <w:p w14:paraId="4E58F7F4" w14:textId="4FDF5564" w:rsidR="00F46E26" w:rsidRPr="004B6472" w:rsidRDefault="001B18F7" w:rsidP="00F46E26">
      <w:pPr>
        <w:spacing w:line="360" w:lineRule="auto"/>
        <w:ind w:firstLine="720"/>
        <w:jc w:val="both"/>
        <w:rPr>
          <w:rFonts w:ascii="Arial" w:eastAsia="Aptos" w:hAnsi="Arial" w:cs="Arial"/>
          <w:sz w:val="20"/>
          <w:szCs w:val="20"/>
        </w:rPr>
      </w:pPr>
      <w:r w:rsidRPr="004B6472">
        <w:rPr>
          <w:rFonts w:ascii="Arial" w:hAnsi="Arial" w:cs="Arial"/>
          <w:color w:val="222222"/>
          <w:sz w:val="20"/>
          <w:szCs w:val="20"/>
          <w:shd w:val="clear" w:color="auto" w:fill="FFFFFF"/>
        </w:rPr>
        <w:t xml:space="preserve">Empowerment of women has emerged as an </w:t>
      </w:r>
      <w:r w:rsidR="00B6479C" w:rsidRPr="004B6472">
        <w:rPr>
          <w:rFonts w:ascii="Arial" w:hAnsi="Arial" w:cs="Arial"/>
          <w:color w:val="222222"/>
          <w:sz w:val="20"/>
          <w:szCs w:val="20"/>
          <w:shd w:val="clear" w:color="auto" w:fill="FFFFFF"/>
        </w:rPr>
        <w:t>important criterion</w:t>
      </w:r>
      <w:r w:rsidRPr="004B6472">
        <w:rPr>
          <w:rFonts w:ascii="Arial" w:hAnsi="Arial" w:cs="Arial"/>
          <w:color w:val="222222"/>
          <w:sz w:val="20"/>
          <w:szCs w:val="20"/>
          <w:shd w:val="clear" w:color="auto" w:fill="FFFFFF"/>
        </w:rPr>
        <w:t xml:space="preserve"> in the context of a country’s growth and development. </w:t>
      </w:r>
      <w:r w:rsidR="00B6479C" w:rsidRPr="004B6472">
        <w:rPr>
          <w:rFonts w:ascii="Arial" w:eastAsia="Aptos" w:hAnsi="Arial" w:cs="Arial"/>
          <w:sz w:val="20"/>
          <w:szCs w:val="20"/>
        </w:rPr>
        <w:t xml:space="preserve">Women constitute about 48.26 % of the population of India </w:t>
      </w:r>
      <w:r w:rsidR="00F46E26" w:rsidRPr="004B6472">
        <w:rPr>
          <w:rFonts w:ascii="Arial" w:eastAsia="Aptos" w:hAnsi="Arial" w:cs="Arial"/>
          <w:b/>
          <w:bCs/>
          <w:sz w:val="20"/>
          <w:szCs w:val="20"/>
        </w:rPr>
        <w:t>(Census 2011)</w:t>
      </w:r>
      <w:r w:rsidR="00F46E26" w:rsidRPr="004B6472">
        <w:rPr>
          <w:rFonts w:ascii="Arial" w:eastAsia="Aptos" w:hAnsi="Arial" w:cs="Arial"/>
          <w:sz w:val="20"/>
          <w:szCs w:val="20"/>
        </w:rPr>
        <w:t xml:space="preserve"> </w:t>
      </w:r>
      <w:r w:rsidR="00B6479C" w:rsidRPr="004B6472">
        <w:rPr>
          <w:rFonts w:ascii="Arial" w:eastAsia="Aptos" w:hAnsi="Arial" w:cs="Arial"/>
          <w:sz w:val="20"/>
          <w:szCs w:val="20"/>
        </w:rPr>
        <w:t xml:space="preserve">but their participation in socio-economic field is minimal in comparison with male population. </w:t>
      </w:r>
      <w:r w:rsidR="00005FCA" w:rsidRPr="004B6472">
        <w:rPr>
          <w:rFonts w:ascii="Arial" w:eastAsia="Aptos" w:hAnsi="Arial" w:cs="Arial"/>
          <w:sz w:val="20"/>
          <w:szCs w:val="20"/>
        </w:rPr>
        <w:t>The f</w:t>
      </w:r>
      <w:r w:rsidR="00B6479C" w:rsidRPr="004B6472">
        <w:rPr>
          <w:rFonts w:ascii="Arial" w:eastAsia="Aptos" w:hAnsi="Arial" w:cs="Arial"/>
          <w:sz w:val="20"/>
          <w:szCs w:val="20"/>
        </w:rPr>
        <w:t>emale work participation rate is only 27 which is lower than many of the Asian countries</w:t>
      </w:r>
      <w:r w:rsidR="00005FCA" w:rsidRPr="004B6472">
        <w:rPr>
          <w:rFonts w:ascii="Arial" w:eastAsia="Aptos" w:hAnsi="Arial" w:cs="Arial"/>
          <w:sz w:val="20"/>
          <w:szCs w:val="20"/>
        </w:rPr>
        <w:t xml:space="preserve"> in world</w:t>
      </w:r>
      <w:r w:rsidR="00B6479C" w:rsidRPr="004B6472">
        <w:rPr>
          <w:rFonts w:ascii="Arial" w:eastAsia="Aptos" w:hAnsi="Arial" w:cs="Arial"/>
          <w:sz w:val="20"/>
          <w:szCs w:val="20"/>
        </w:rPr>
        <w:t xml:space="preserve">. </w:t>
      </w:r>
    </w:p>
    <w:p w14:paraId="4D1C3651" w14:textId="16CBFCF2" w:rsidR="00EA6454" w:rsidRPr="004B6472" w:rsidRDefault="00B6479C" w:rsidP="00F93E01">
      <w:pPr>
        <w:spacing w:line="360" w:lineRule="auto"/>
        <w:ind w:firstLine="720"/>
        <w:jc w:val="both"/>
        <w:rPr>
          <w:rFonts w:ascii="Arial" w:eastAsia="Aptos" w:hAnsi="Arial" w:cs="Arial"/>
          <w:sz w:val="20"/>
          <w:szCs w:val="20"/>
        </w:rPr>
      </w:pPr>
      <w:r w:rsidRPr="004B6472">
        <w:rPr>
          <w:rFonts w:ascii="Arial" w:hAnsi="Arial" w:cs="Arial"/>
          <w:color w:val="222222"/>
          <w:sz w:val="20"/>
          <w:szCs w:val="20"/>
          <w:shd w:val="clear" w:color="auto" w:fill="FFFFFF"/>
        </w:rPr>
        <w:t>In India, various</w:t>
      </w:r>
      <w:r w:rsidR="00D30A75" w:rsidRPr="004B6472">
        <w:rPr>
          <w:rFonts w:ascii="Arial" w:hAnsi="Arial" w:cs="Arial"/>
          <w:color w:val="222222"/>
          <w:sz w:val="20"/>
          <w:szCs w:val="20"/>
          <w:shd w:val="clear" w:color="auto" w:fill="FFFFFF"/>
        </w:rPr>
        <w:t xml:space="preserve"> </w:t>
      </w:r>
      <w:r w:rsidRPr="004B6472">
        <w:rPr>
          <w:rFonts w:ascii="Arial" w:hAnsi="Arial" w:cs="Arial"/>
          <w:color w:val="222222"/>
          <w:sz w:val="20"/>
          <w:szCs w:val="20"/>
          <w:shd w:val="clear" w:color="auto" w:fill="FFFFFF"/>
        </w:rPr>
        <w:t xml:space="preserve">policy initiatives have always tried to uplift the women by addressing the main problems like gender disparities, financial independence, education, employment and decision making. Among all those policies implemented, the </w:t>
      </w:r>
      <w:proofErr w:type="spellStart"/>
      <w:r w:rsidRPr="004B6472">
        <w:rPr>
          <w:rFonts w:ascii="Arial" w:hAnsi="Arial" w:cs="Arial"/>
          <w:color w:val="222222"/>
          <w:sz w:val="20"/>
          <w:szCs w:val="20"/>
          <w:shd w:val="clear" w:color="auto" w:fill="FFFFFF"/>
        </w:rPr>
        <w:t>Kudumbashree</w:t>
      </w:r>
      <w:proofErr w:type="spellEnd"/>
      <w:r w:rsidRPr="004B6472">
        <w:rPr>
          <w:rFonts w:ascii="Arial" w:hAnsi="Arial" w:cs="Arial"/>
          <w:color w:val="222222"/>
          <w:sz w:val="20"/>
          <w:szCs w:val="20"/>
          <w:shd w:val="clear" w:color="auto" w:fill="FFFFFF"/>
        </w:rPr>
        <w:t xml:space="preserve"> mission in Kerala stands out as a pioneering model of participatory development that aimed mainly in the socio-economic empowerment of women through a community-based </w:t>
      </w:r>
      <w:r w:rsidR="00F46E26" w:rsidRPr="004B6472">
        <w:rPr>
          <w:rFonts w:ascii="Arial" w:hAnsi="Arial" w:cs="Arial"/>
          <w:color w:val="222222"/>
          <w:sz w:val="20"/>
          <w:szCs w:val="20"/>
          <w:shd w:val="clear" w:color="auto" w:fill="FFFFFF"/>
        </w:rPr>
        <w:t>approach. This scheme was launched in 1998 by the Government of Kerala and the word ‘</w:t>
      </w:r>
      <w:proofErr w:type="spellStart"/>
      <w:r w:rsidR="00F46E26" w:rsidRPr="004B6472">
        <w:rPr>
          <w:rFonts w:ascii="Arial" w:hAnsi="Arial" w:cs="Arial"/>
          <w:color w:val="222222"/>
          <w:sz w:val="20"/>
          <w:szCs w:val="20"/>
          <w:shd w:val="clear" w:color="auto" w:fill="FFFFFF"/>
        </w:rPr>
        <w:t>Kudumbashree</w:t>
      </w:r>
      <w:proofErr w:type="spellEnd"/>
      <w:r w:rsidR="00F46E26" w:rsidRPr="004B6472">
        <w:rPr>
          <w:rFonts w:ascii="Arial" w:hAnsi="Arial" w:cs="Arial"/>
          <w:color w:val="222222"/>
          <w:sz w:val="20"/>
          <w:szCs w:val="20"/>
          <w:shd w:val="clear" w:color="auto" w:fill="FFFFFF"/>
        </w:rPr>
        <w:t xml:space="preserve">’ means “prosperity of the family” and thus this mission mainly functions as a women empowerment and poverty eradication program that is been grounded by the principles of collective action and the involvement of Neighbourhood groups.  </w:t>
      </w:r>
      <w:r w:rsidR="00806AFE" w:rsidRPr="004B6472">
        <w:rPr>
          <w:rFonts w:ascii="Arial" w:eastAsia="Aptos" w:hAnsi="Arial" w:cs="Arial"/>
          <w:sz w:val="20"/>
          <w:szCs w:val="20"/>
        </w:rPr>
        <w:t xml:space="preserve">The mission has a 3.16 lakh strong </w:t>
      </w:r>
      <w:proofErr w:type="gramStart"/>
      <w:r w:rsidR="00806AFE" w:rsidRPr="004B6472">
        <w:rPr>
          <w:rFonts w:ascii="Arial" w:eastAsia="Aptos" w:hAnsi="Arial" w:cs="Arial"/>
          <w:sz w:val="20"/>
          <w:szCs w:val="20"/>
        </w:rPr>
        <w:t>state wide</w:t>
      </w:r>
      <w:proofErr w:type="gramEnd"/>
      <w:r w:rsidR="00806AFE" w:rsidRPr="004B6472">
        <w:rPr>
          <w:rFonts w:ascii="Arial" w:eastAsia="Aptos" w:hAnsi="Arial" w:cs="Arial"/>
          <w:sz w:val="20"/>
          <w:szCs w:val="20"/>
        </w:rPr>
        <w:t xml:space="preserve"> network of well-organized neighbourhood groups in which 46.16 lakhs women are actively participating in it</w:t>
      </w:r>
      <w:r w:rsidR="00EA6454" w:rsidRPr="004B6472">
        <w:rPr>
          <w:rFonts w:ascii="Arial" w:eastAsia="Aptos" w:hAnsi="Arial" w:cs="Arial"/>
          <w:sz w:val="20"/>
          <w:szCs w:val="20"/>
        </w:rPr>
        <w:t xml:space="preserve"> </w:t>
      </w:r>
      <w:r w:rsidR="00806AFE" w:rsidRPr="004B6472">
        <w:rPr>
          <w:rFonts w:ascii="Arial" w:eastAsia="Aptos" w:hAnsi="Arial" w:cs="Arial"/>
          <w:b/>
          <w:bCs/>
          <w:sz w:val="20"/>
          <w:szCs w:val="20"/>
        </w:rPr>
        <w:t>(</w:t>
      </w:r>
      <w:r w:rsidR="00975557" w:rsidRPr="004B6472">
        <w:rPr>
          <w:rFonts w:ascii="Arial" w:eastAsia="Aptos" w:hAnsi="Arial" w:cs="Arial"/>
          <w:b/>
          <w:bCs/>
          <w:sz w:val="20"/>
          <w:szCs w:val="20"/>
        </w:rPr>
        <w:t xml:space="preserve">Local Self </w:t>
      </w:r>
      <w:r w:rsidR="00EA6454" w:rsidRPr="004B6472">
        <w:rPr>
          <w:rFonts w:ascii="Arial" w:eastAsia="Aptos" w:hAnsi="Arial" w:cs="Arial"/>
          <w:b/>
          <w:bCs/>
          <w:sz w:val="20"/>
          <w:szCs w:val="20"/>
        </w:rPr>
        <w:t>Government Department, Kerala</w:t>
      </w:r>
      <w:r w:rsidR="00806AFE" w:rsidRPr="004B6472">
        <w:rPr>
          <w:rFonts w:ascii="Arial" w:eastAsia="Aptos" w:hAnsi="Arial" w:cs="Arial"/>
          <w:b/>
          <w:bCs/>
          <w:sz w:val="20"/>
          <w:szCs w:val="20"/>
        </w:rPr>
        <w:t>)</w:t>
      </w:r>
      <w:r w:rsidR="00806AFE" w:rsidRPr="004B6472">
        <w:rPr>
          <w:rFonts w:ascii="Arial" w:eastAsia="Aptos" w:hAnsi="Arial" w:cs="Arial"/>
          <w:sz w:val="20"/>
          <w:szCs w:val="20"/>
        </w:rPr>
        <w:t>.</w:t>
      </w:r>
    </w:p>
    <w:p w14:paraId="652E85B1" w14:textId="61DD4A99" w:rsidR="006F7742" w:rsidRPr="004B6472" w:rsidRDefault="006F7742" w:rsidP="00F93E01">
      <w:pPr>
        <w:spacing w:line="360" w:lineRule="auto"/>
        <w:ind w:firstLine="720"/>
        <w:jc w:val="both"/>
        <w:rPr>
          <w:rFonts w:ascii="Arial" w:eastAsia="Aptos" w:hAnsi="Arial" w:cs="Arial"/>
          <w:sz w:val="20"/>
          <w:szCs w:val="20"/>
        </w:rPr>
      </w:pPr>
      <w:r w:rsidRPr="004B6472">
        <w:rPr>
          <w:rFonts w:ascii="Arial" w:eastAsia="Aptos" w:hAnsi="Arial" w:cs="Arial"/>
          <w:sz w:val="20"/>
          <w:szCs w:val="20"/>
        </w:rPr>
        <w:t xml:space="preserve">The </w:t>
      </w:r>
      <w:proofErr w:type="spellStart"/>
      <w:r w:rsidRPr="004B6472">
        <w:rPr>
          <w:rFonts w:ascii="Arial" w:eastAsia="Aptos" w:hAnsi="Arial" w:cs="Arial"/>
          <w:sz w:val="20"/>
          <w:szCs w:val="20"/>
        </w:rPr>
        <w:t>Kudumbashree</w:t>
      </w:r>
      <w:proofErr w:type="spellEnd"/>
      <w:r w:rsidRPr="004B6472">
        <w:rPr>
          <w:rFonts w:ascii="Arial" w:eastAsia="Aptos" w:hAnsi="Arial" w:cs="Arial"/>
          <w:sz w:val="20"/>
          <w:szCs w:val="20"/>
        </w:rPr>
        <w:t xml:space="preserve"> mission is having a well-organized three-tiered structure with the apex tier monitored by the local self-governments. The three tiers are </w:t>
      </w:r>
      <w:r w:rsidR="008105D4" w:rsidRPr="004B6472">
        <w:rPr>
          <w:rFonts w:ascii="Arial" w:eastAsia="Aptos" w:hAnsi="Arial" w:cs="Arial"/>
          <w:sz w:val="20"/>
          <w:szCs w:val="20"/>
        </w:rPr>
        <w:t xml:space="preserve">mainly known as </w:t>
      </w:r>
      <w:r w:rsidRPr="004B6472">
        <w:rPr>
          <w:rFonts w:ascii="Arial" w:eastAsia="Aptos" w:hAnsi="Arial" w:cs="Arial"/>
          <w:sz w:val="20"/>
          <w:szCs w:val="20"/>
        </w:rPr>
        <w:t>Neighbourhood groups (NHG’s)</w:t>
      </w:r>
      <w:r w:rsidR="008105D4" w:rsidRPr="004B6472">
        <w:rPr>
          <w:rFonts w:ascii="Arial" w:eastAsia="Aptos" w:hAnsi="Arial" w:cs="Arial"/>
          <w:sz w:val="20"/>
          <w:szCs w:val="20"/>
        </w:rPr>
        <w:t xml:space="preserve">, Area Development Society (ADS) and Community Development Society (CDS). </w:t>
      </w:r>
      <w:r w:rsidR="00A67C5F" w:rsidRPr="004B6472">
        <w:rPr>
          <w:rFonts w:ascii="Arial" w:eastAsia="Aptos" w:hAnsi="Arial" w:cs="Arial"/>
          <w:sz w:val="20"/>
          <w:szCs w:val="20"/>
        </w:rPr>
        <w:t xml:space="preserve">Initially, </w:t>
      </w:r>
      <w:proofErr w:type="spellStart"/>
      <w:r w:rsidR="00A67C5F" w:rsidRPr="004B6472">
        <w:rPr>
          <w:rFonts w:ascii="Arial" w:eastAsia="Aptos" w:hAnsi="Arial" w:cs="Arial"/>
          <w:sz w:val="20"/>
          <w:szCs w:val="20"/>
        </w:rPr>
        <w:t>Ayalkoottam</w:t>
      </w:r>
      <w:proofErr w:type="spellEnd"/>
      <w:r w:rsidR="00A67C5F" w:rsidRPr="004B6472">
        <w:rPr>
          <w:rFonts w:ascii="Arial" w:eastAsia="Aptos" w:hAnsi="Arial" w:cs="Arial"/>
          <w:sz w:val="20"/>
          <w:szCs w:val="20"/>
        </w:rPr>
        <w:t xml:space="preserve"> or Neighbourhood Groups (NHG</w:t>
      </w:r>
      <w:r w:rsidR="002130F7" w:rsidRPr="004B6472">
        <w:rPr>
          <w:rFonts w:ascii="Arial" w:eastAsia="Aptos" w:hAnsi="Arial" w:cs="Arial"/>
          <w:sz w:val="20"/>
          <w:szCs w:val="20"/>
        </w:rPr>
        <w:t>’</w:t>
      </w:r>
      <w:r w:rsidR="00A67C5F" w:rsidRPr="004B6472">
        <w:rPr>
          <w:rFonts w:ascii="Arial" w:eastAsia="Aptos" w:hAnsi="Arial" w:cs="Arial"/>
          <w:sz w:val="20"/>
          <w:szCs w:val="20"/>
        </w:rPr>
        <w:t xml:space="preserve">s) consist of 10-20 women from the same </w:t>
      </w:r>
      <w:r w:rsidR="00B077C8" w:rsidRPr="004B6472">
        <w:rPr>
          <w:rFonts w:ascii="Arial" w:eastAsia="Aptos" w:hAnsi="Arial" w:cs="Arial"/>
          <w:sz w:val="20"/>
          <w:szCs w:val="20"/>
        </w:rPr>
        <w:t>neighbourhood</w:t>
      </w:r>
      <w:r w:rsidR="00A67C5F" w:rsidRPr="004B6472">
        <w:rPr>
          <w:rFonts w:ascii="Arial" w:eastAsia="Aptos" w:hAnsi="Arial" w:cs="Arial"/>
          <w:sz w:val="20"/>
          <w:szCs w:val="20"/>
        </w:rPr>
        <w:t>, forming the foundational organization at the grassroots level</w:t>
      </w:r>
      <w:r w:rsidR="00B077C8" w:rsidRPr="004B6472">
        <w:rPr>
          <w:rFonts w:ascii="Arial" w:eastAsia="Aptos" w:hAnsi="Arial" w:cs="Arial"/>
          <w:sz w:val="20"/>
          <w:szCs w:val="20"/>
        </w:rPr>
        <w:t xml:space="preserve">. </w:t>
      </w:r>
      <w:r w:rsidR="00DF735E" w:rsidRPr="004B6472">
        <w:rPr>
          <w:rFonts w:ascii="Arial" w:eastAsia="Aptos" w:hAnsi="Arial" w:cs="Arial"/>
          <w:sz w:val="20"/>
          <w:szCs w:val="20"/>
        </w:rPr>
        <w:t xml:space="preserve">Secondly, Area Development Society (ADS) </w:t>
      </w:r>
      <w:r w:rsidR="00614EA0" w:rsidRPr="004B6472">
        <w:rPr>
          <w:rFonts w:ascii="Arial" w:eastAsia="Aptos" w:hAnsi="Arial" w:cs="Arial"/>
          <w:sz w:val="20"/>
          <w:szCs w:val="20"/>
        </w:rPr>
        <w:t>are those g</w:t>
      </w:r>
      <w:r w:rsidR="00DF735E" w:rsidRPr="004B6472">
        <w:rPr>
          <w:rFonts w:ascii="Arial" w:eastAsia="Aptos" w:hAnsi="Arial" w:cs="Arial"/>
          <w:sz w:val="20"/>
          <w:szCs w:val="20"/>
        </w:rPr>
        <w:t>roups of several NHG’s within a ward of the panchayath</w:t>
      </w:r>
      <w:r w:rsidR="00614EA0" w:rsidRPr="004B6472">
        <w:rPr>
          <w:rFonts w:ascii="Arial" w:eastAsia="Aptos" w:hAnsi="Arial" w:cs="Arial"/>
          <w:sz w:val="20"/>
          <w:szCs w:val="20"/>
        </w:rPr>
        <w:t xml:space="preserve"> and finally, Community Development Society (CDS) is a registered society formed by several A</w:t>
      </w:r>
      <w:r w:rsidR="002130F7" w:rsidRPr="004B6472">
        <w:rPr>
          <w:rFonts w:ascii="Arial" w:eastAsia="Aptos" w:hAnsi="Arial" w:cs="Arial"/>
          <w:sz w:val="20"/>
          <w:szCs w:val="20"/>
        </w:rPr>
        <w:t xml:space="preserve">rea Development Societies </w:t>
      </w:r>
      <w:r w:rsidR="00614EA0" w:rsidRPr="004B6472">
        <w:rPr>
          <w:rFonts w:ascii="Arial" w:eastAsia="Aptos" w:hAnsi="Arial" w:cs="Arial"/>
          <w:sz w:val="20"/>
          <w:szCs w:val="20"/>
        </w:rPr>
        <w:t xml:space="preserve">within the panchayath that functions as the apex body. </w:t>
      </w:r>
      <w:r w:rsidRPr="004B6472">
        <w:rPr>
          <w:rFonts w:ascii="Arial" w:eastAsia="Aptos" w:hAnsi="Arial" w:cs="Arial"/>
          <w:sz w:val="20"/>
          <w:szCs w:val="20"/>
        </w:rPr>
        <w:t xml:space="preserve">Then </w:t>
      </w:r>
      <w:r w:rsidR="00614EA0" w:rsidRPr="004B6472">
        <w:rPr>
          <w:rFonts w:ascii="Arial" w:eastAsia="Aptos" w:hAnsi="Arial" w:cs="Arial"/>
          <w:sz w:val="20"/>
          <w:szCs w:val="20"/>
        </w:rPr>
        <w:t xml:space="preserve">there is </w:t>
      </w:r>
      <w:r w:rsidR="00975557" w:rsidRPr="004B6472">
        <w:rPr>
          <w:rFonts w:ascii="Arial" w:eastAsia="Aptos" w:hAnsi="Arial" w:cs="Arial"/>
          <w:sz w:val="20"/>
          <w:szCs w:val="20"/>
        </w:rPr>
        <w:t>a general</w:t>
      </w:r>
      <w:r w:rsidRPr="004B6472">
        <w:rPr>
          <w:rFonts w:ascii="Arial" w:eastAsia="Aptos" w:hAnsi="Arial" w:cs="Arial"/>
          <w:sz w:val="20"/>
          <w:szCs w:val="20"/>
        </w:rPr>
        <w:t xml:space="preserve"> body that is been formed by the Community Development Society </w:t>
      </w:r>
      <w:r w:rsidR="00614EA0" w:rsidRPr="004B6472">
        <w:rPr>
          <w:rFonts w:ascii="Arial" w:eastAsia="Aptos" w:hAnsi="Arial" w:cs="Arial"/>
          <w:sz w:val="20"/>
          <w:szCs w:val="20"/>
        </w:rPr>
        <w:t xml:space="preserve">and has </w:t>
      </w:r>
      <w:r w:rsidRPr="004B6472">
        <w:rPr>
          <w:rFonts w:ascii="Arial" w:eastAsia="Aptos" w:hAnsi="Arial" w:cs="Arial"/>
          <w:sz w:val="20"/>
          <w:szCs w:val="20"/>
        </w:rPr>
        <w:t>been governed by a Monitoring and Advisory Committee that consists of 9 members as the governing body committee</w:t>
      </w:r>
      <w:r w:rsidR="00975557" w:rsidRPr="004B6472">
        <w:rPr>
          <w:rFonts w:ascii="Arial" w:eastAsia="Aptos" w:hAnsi="Arial" w:cs="Arial"/>
          <w:sz w:val="20"/>
          <w:szCs w:val="20"/>
        </w:rPr>
        <w:t xml:space="preserve"> </w:t>
      </w:r>
      <w:r w:rsidR="00975557" w:rsidRPr="004B6472">
        <w:rPr>
          <w:rFonts w:ascii="Arial" w:eastAsia="Aptos" w:hAnsi="Arial" w:cs="Arial"/>
          <w:b/>
          <w:bCs/>
          <w:sz w:val="20"/>
          <w:szCs w:val="20"/>
        </w:rPr>
        <w:t>(</w:t>
      </w:r>
      <w:proofErr w:type="spellStart"/>
      <w:r w:rsidR="00975557" w:rsidRPr="004B6472">
        <w:rPr>
          <w:rFonts w:ascii="Arial" w:eastAsia="Aptos" w:hAnsi="Arial" w:cs="Arial"/>
          <w:b/>
          <w:bCs/>
          <w:sz w:val="20"/>
          <w:szCs w:val="20"/>
        </w:rPr>
        <w:t>Kudumbashree</w:t>
      </w:r>
      <w:proofErr w:type="spellEnd"/>
      <w:r w:rsidR="00975557" w:rsidRPr="004B6472">
        <w:rPr>
          <w:rFonts w:ascii="Arial" w:eastAsia="Aptos" w:hAnsi="Arial" w:cs="Arial"/>
          <w:b/>
          <w:bCs/>
          <w:sz w:val="20"/>
          <w:szCs w:val="20"/>
        </w:rPr>
        <w:t>, 2024)</w:t>
      </w:r>
    </w:p>
    <w:p w14:paraId="70C8D035" w14:textId="4ED02DFA" w:rsidR="006F7742" w:rsidRPr="004B6472" w:rsidRDefault="00F300AE" w:rsidP="00F93E01">
      <w:pPr>
        <w:spacing w:line="360" w:lineRule="auto"/>
        <w:ind w:firstLine="360"/>
        <w:jc w:val="both"/>
        <w:rPr>
          <w:rFonts w:ascii="Arial" w:hAnsi="Arial" w:cs="Arial"/>
          <w:color w:val="222222"/>
          <w:sz w:val="20"/>
          <w:szCs w:val="20"/>
          <w:shd w:val="clear" w:color="auto" w:fill="FFFFFF"/>
        </w:rPr>
      </w:pPr>
      <w:r w:rsidRPr="004B6472">
        <w:rPr>
          <w:rFonts w:ascii="Arial" w:hAnsi="Arial" w:cs="Arial"/>
          <w:color w:val="222222"/>
          <w:sz w:val="20"/>
          <w:szCs w:val="20"/>
          <w:shd w:val="clear" w:color="auto" w:fill="FFFFFF"/>
        </w:rPr>
        <w:lastRenderedPageBreak/>
        <w:t xml:space="preserve">This research paper aims to examine the </w:t>
      </w:r>
      <w:r w:rsidR="00EF3343" w:rsidRPr="004B6472">
        <w:rPr>
          <w:rFonts w:ascii="Arial" w:hAnsi="Arial" w:cs="Arial"/>
          <w:color w:val="222222"/>
          <w:sz w:val="20"/>
          <w:szCs w:val="20"/>
          <w:shd w:val="clear" w:color="auto" w:fill="FFFFFF"/>
        </w:rPr>
        <w:t xml:space="preserve">socio-economic factors and the limitations that is been faced by the </w:t>
      </w:r>
      <w:r w:rsidR="00327412" w:rsidRPr="004B6472">
        <w:rPr>
          <w:rFonts w:ascii="Arial" w:hAnsi="Arial" w:cs="Arial"/>
          <w:color w:val="222222"/>
          <w:sz w:val="20"/>
          <w:szCs w:val="20"/>
          <w:shd w:val="clear" w:color="auto" w:fill="FFFFFF"/>
        </w:rPr>
        <w:t xml:space="preserve">women members in this </w:t>
      </w:r>
      <w:proofErr w:type="spellStart"/>
      <w:r w:rsidR="00327412" w:rsidRPr="004B6472">
        <w:rPr>
          <w:rFonts w:ascii="Arial" w:hAnsi="Arial" w:cs="Arial"/>
          <w:color w:val="222222"/>
          <w:sz w:val="20"/>
          <w:szCs w:val="20"/>
          <w:shd w:val="clear" w:color="auto" w:fill="FFFFFF"/>
        </w:rPr>
        <w:t>Kudumbashree</w:t>
      </w:r>
      <w:proofErr w:type="spellEnd"/>
      <w:r w:rsidR="00327412" w:rsidRPr="004B6472">
        <w:rPr>
          <w:rFonts w:ascii="Arial" w:hAnsi="Arial" w:cs="Arial"/>
          <w:color w:val="222222"/>
          <w:sz w:val="20"/>
          <w:szCs w:val="20"/>
          <w:shd w:val="clear" w:color="auto" w:fill="FFFFFF"/>
        </w:rPr>
        <w:t xml:space="preserve"> Mission. </w:t>
      </w:r>
      <w:r w:rsidR="009E6619" w:rsidRPr="004B6472">
        <w:rPr>
          <w:rFonts w:ascii="Arial" w:hAnsi="Arial" w:cs="Arial"/>
          <w:color w:val="222222"/>
          <w:sz w:val="20"/>
          <w:szCs w:val="20"/>
          <w:shd w:val="clear" w:color="auto" w:fill="FFFFFF"/>
        </w:rPr>
        <w:t xml:space="preserve">The study was conducted in the three blocks namely </w:t>
      </w:r>
      <w:proofErr w:type="spellStart"/>
      <w:r w:rsidR="009E6619" w:rsidRPr="004B6472">
        <w:rPr>
          <w:rFonts w:ascii="Arial" w:hAnsi="Arial" w:cs="Arial"/>
          <w:color w:val="222222"/>
          <w:sz w:val="20"/>
          <w:szCs w:val="20"/>
          <w:shd w:val="clear" w:color="auto" w:fill="FFFFFF"/>
        </w:rPr>
        <w:t>Payyannur</w:t>
      </w:r>
      <w:proofErr w:type="spellEnd"/>
      <w:r w:rsidR="009E6619" w:rsidRPr="004B6472">
        <w:rPr>
          <w:rFonts w:ascii="Arial" w:hAnsi="Arial" w:cs="Arial"/>
          <w:color w:val="222222"/>
          <w:sz w:val="20"/>
          <w:szCs w:val="20"/>
          <w:shd w:val="clear" w:color="auto" w:fill="FFFFFF"/>
        </w:rPr>
        <w:t xml:space="preserve">, </w:t>
      </w:r>
      <w:proofErr w:type="spellStart"/>
      <w:r w:rsidR="009E6619" w:rsidRPr="004B6472">
        <w:rPr>
          <w:rFonts w:ascii="Arial" w:hAnsi="Arial" w:cs="Arial"/>
          <w:color w:val="222222"/>
          <w:sz w:val="20"/>
          <w:szCs w:val="20"/>
          <w:shd w:val="clear" w:color="auto" w:fill="FFFFFF"/>
        </w:rPr>
        <w:t>Taliparamba</w:t>
      </w:r>
      <w:proofErr w:type="spellEnd"/>
      <w:r w:rsidR="009E6619" w:rsidRPr="004B6472">
        <w:rPr>
          <w:rFonts w:ascii="Arial" w:hAnsi="Arial" w:cs="Arial"/>
          <w:color w:val="222222"/>
          <w:sz w:val="20"/>
          <w:szCs w:val="20"/>
          <w:shd w:val="clear" w:color="auto" w:fill="FFFFFF"/>
        </w:rPr>
        <w:t xml:space="preserve"> and </w:t>
      </w:r>
      <w:proofErr w:type="spellStart"/>
      <w:r w:rsidR="009E6619" w:rsidRPr="004B6472">
        <w:rPr>
          <w:rFonts w:ascii="Arial" w:hAnsi="Arial" w:cs="Arial"/>
          <w:color w:val="222222"/>
          <w:sz w:val="20"/>
          <w:szCs w:val="20"/>
          <w:shd w:val="clear" w:color="auto" w:fill="FFFFFF"/>
        </w:rPr>
        <w:t>Irikkur</w:t>
      </w:r>
      <w:proofErr w:type="spellEnd"/>
      <w:r w:rsidR="009E6619" w:rsidRPr="004B6472">
        <w:rPr>
          <w:rFonts w:ascii="Arial" w:hAnsi="Arial" w:cs="Arial"/>
          <w:color w:val="222222"/>
          <w:sz w:val="20"/>
          <w:szCs w:val="20"/>
          <w:shd w:val="clear" w:color="auto" w:fill="FFFFFF"/>
        </w:rPr>
        <w:t xml:space="preserve"> blocks of Kannur district of Kerala and constituted </w:t>
      </w:r>
      <w:r w:rsidR="008750A9" w:rsidRPr="004B6472">
        <w:rPr>
          <w:rFonts w:ascii="Arial" w:hAnsi="Arial" w:cs="Arial"/>
          <w:color w:val="222222"/>
          <w:sz w:val="20"/>
          <w:szCs w:val="20"/>
          <w:shd w:val="clear" w:color="auto" w:fill="FFFFFF"/>
        </w:rPr>
        <w:t xml:space="preserve">120 respondents that has been randomly selected from the </w:t>
      </w:r>
      <w:r w:rsidR="00B370E1" w:rsidRPr="004B6472">
        <w:rPr>
          <w:rFonts w:ascii="Arial" w:hAnsi="Arial" w:cs="Arial"/>
          <w:color w:val="222222"/>
          <w:sz w:val="20"/>
          <w:szCs w:val="20"/>
          <w:shd w:val="clear" w:color="auto" w:fill="FFFFFF"/>
        </w:rPr>
        <w:t xml:space="preserve">randomly selected four </w:t>
      </w:r>
      <w:r w:rsidR="008750A9" w:rsidRPr="004B6472">
        <w:rPr>
          <w:rFonts w:ascii="Arial" w:hAnsi="Arial" w:cs="Arial"/>
          <w:color w:val="222222"/>
          <w:sz w:val="20"/>
          <w:szCs w:val="20"/>
          <w:shd w:val="clear" w:color="auto" w:fill="FFFFFF"/>
        </w:rPr>
        <w:t xml:space="preserve">villages in those three blocks of Kannur district respectively. </w:t>
      </w:r>
    </w:p>
    <w:p w14:paraId="0E315A0D" w14:textId="3E801249" w:rsidR="00D23B86" w:rsidRPr="004B6472" w:rsidRDefault="00B83B3C" w:rsidP="00D331D7">
      <w:pPr>
        <w:spacing w:line="360" w:lineRule="auto"/>
        <w:jc w:val="both"/>
        <w:rPr>
          <w:rFonts w:ascii="Arial" w:hAnsi="Arial" w:cs="Arial"/>
          <w:b/>
          <w:bCs/>
          <w:color w:val="222222"/>
          <w:sz w:val="22"/>
          <w:szCs w:val="22"/>
          <w:shd w:val="clear" w:color="auto" w:fill="FFFFFF"/>
        </w:rPr>
      </w:pPr>
      <w:r w:rsidRPr="004B6472">
        <w:rPr>
          <w:rFonts w:ascii="Arial" w:hAnsi="Arial" w:cs="Arial"/>
          <w:b/>
          <w:bCs/>
          <w:color w:val="222222"/>
          <w:sz w:val="22"/>
          <w:szCs w:val="22"/>
          <w:shd w:val="clear" w:color="auto" w:fill="FFFFFF"/>
        </w:rPr>
        <w:t>Objective</w:t>
      </w:r>
      <w:bookmarkStart w:id="5" w:name="_Hlk178458706"/>
      <w:r w:rsidR="00726213" w:rsidRPr="004B6472">
        <w:rPr>
          <w:rFonts w:ascii="Arial" w:hAnsi="Arial" w:cs="Arial"/>
          <w:b/>
          <w:bCs/>
          <w:color w:val="222222"/>
          <w:sz w:val="22"/>
          <w:szCs w:val="22"/>
          <w:shd w:val="clear" w:color="auto" w:fill="FFFFFF"/>
        </w:rPr>
        <w:t>s</w:t>
      </w:r>
    </w:p>
    <w:p w14:paraId="4895F8F3" w14:textId="5BA3D89D" w:rsidR="00B83B3C" w:rsidRPr="004B6472" w:rsidRDefault="00D23B86" w:rsidP="00AA4EAC">
      <w:pPr>
        <w:pStyle w:val="ListParagraph"/>
        <w:numPr>
          <w:ilvl w:val="0"/>
          <w:numId w:val="8"/>
        </w:numPr>
        <w:spacing w:line="360" w:lineRule="auto"/>
        <w:jc w:val="both"/>
        <w:rPr>
          <w:rFonts w:ascii="Arial" w:hAnsi="Arial" w:cs="Arial"/>
          <w:b/>
          <w:bCs/>
          <w:color w:val="222222"/>
          <w:sz w:val="20"/>
          <w:szCs w:val="20"/>
          <w:shd w:val="clear" w:color="auto" w:fill="FFFFFF"/>
        </w:rPr>
      </w:pPr>
      <w:r w:rsidRPr="004B6472">
        <w:rPr>
          <w:rFonts w:ascii="Arial" w:eastAsia="Aptos" w:hAnsi="Arial" w:cs="Arial"/>
          <w:sz w:val="20"/>
          <w:szCs w:val="20"/>
        </w:rPr>
        <w:t xml:space="preserve">To study the socio-economic status of participants in the </w:t>
      </w:r>
      <w:proofErr w:type="spellStart"/>
      <w:r w:rsidRPr="004B6472">
        <w:rPr>
          <w:rFonts w:ascii="Arial" w:eastAsia="Aptos" w:hAnsi="Arial" w:cs="Arial"/>
          <w:sz w:val="20"/>
          <w:szCs w:val="20"/>
        </w:rPr>
        <w:t>Kudumbashree</w:t>
      </w:r>
      <w:proofErr w:type="spellEnd"/>
      <w:r w:rsidRPr="004B6472">
        <w:rPr>
          <w:rFonts w:ascii="Arial" w:eastAsia="Aptos" w:hAnsi="Arial" w:cs="Arial"/>
          <w:sz w:val="20"/>
          <w:szCs w:val="20"/>
        </w:rPr>
        <w:t xml:space="preserve"> mission in empowering women</w:t>
      </w:r>
      <w:bookmarkEnd w:id="5"/>
      <w:r w:rsidR="00EF6019" w:rsidRPr="004B6472">
        <w:rPr>
          <w:rFonts w:ascii="Arial" w:eastAsia="Aptos" w:hAnsi="Arial" w:cs="Arial"/>
          <w:sz w:val="20"/>
          <w:szCs w:val="20"/>
        </w:rPr>
        <w:t>.</w:t>
      </w:r>
    </w:p>
    <w:p w14:paraId="30FCDB35" w14:textId="6EB2053E" w:rsidR="000E103E" w:rsidRPr="004B6472" w:rsidRDefault="00726213" w:rsidP="000E103E">
      <w:pPr>
        <w:numPr>
          <w:ilvl w:val="0"/>
          <w:numId w:val="8"/>
        </w:numPr>
        <w:spacing w:line="360" w:lineRule="auto"/>
        <w:contextualSpacing/>
        <w:jc w:val="both"/>
        <w:rPr>
          <w:rFonts w:ascii="Arial" w:eastAsia="Aptos" w:hAnsi="Arial" w:cs="Arial"/>
          <w:sz w:val="20"/>
          <w:szCs w:val="20"/>
        </w:rPr>
      </w:pPr>
      <w:r w:rsidRPr="004B6472">
        <w:rPr>
          <w:rFonts w:ascii="Arial" w:eastAsia="Aptos" w:hAnsi="Arial" w:cs="Arial"/>
          <w:sz w:val="20"/>
          <w:szCs w:val="20"/>
        </w:rPr>
        <w:t>T</w:t>
      </w:r>
      <w:r w:rsidR="00AA4EAC" w:rsidRPr="004B6472">
        <w:rPr>
          <w:rFonts w:ascii="Arial" w:eastAsia="Aptos" w:hAnsi="Arial" w:cs="Arial"/>
          <w:sz w:val="20"/>
          <w:szCs w:val="20"/>
        </w:rPr>
        <w:t xml:space="preserve">o study the constraints faced by selected NHG’s members of </w:t>
      </w:r>
      <w:proofErr w:type="spellStart"/>
      <w:r w:rsidR="00AA4EAC" w:rsidRPr="004B6472">
        <w:rPr>
          <w:rFonts w:ascii="Arial" w:eastAsia="Aptos" w:hAnsi="Arial" w:cs="Arial"/>
          <w:sz w:val="20"/>
          <w:szCs w:val="20"/>
        </w:rPr>
        <w:t>Kudumbashree</w:t>
      </w:r>
      <w:proofErr w:type="spellEnd"/>
      <w:r w:rsidR="00AA4EAC" w:rsidRPr="004B6472">
        <w:rPr>
          <w:rFonts w:ascii="Arial" w:eastAsia="Aptos" w:hAnsi="Arial" w:cs="Arial"/>
          <w:sz w:val="20"/>
          <w:szCs w:val="20"/>
        </w:rPr>
        <w:t xml:space="preserve"> mission.</w:t>
      </w:r>
    </w:p>
    <w:p w14:paraId="72F51630" w14:textId="44DFCC1E" w:rsidR="00EF6019" w:rsidRPr="004B6472" w:rsidRDefault="000E103E" w:rsidP="00D331D7">
      <w:pPr>
        <w:spacing w:line="360" w:lineRule="auto"/>
        <w:jc w:val="both"/>
        <w:rPr>
          <w:rFonts w:ascii="Arial" w:eastAsia="Aptos" w:hAnsi="Arial" w:cs="Arial"/>
          <w:b/>
          <w:bCs/>
          <w:sz w:val="22"/>
          <w:szCs w:val="22"/>
        </w:rPr>
      </w:pPr>
      <w:r w:rsidRPr="004B6472">
        <w:rPr>
          <w:rFonts w:ascii="Arial" w:eastAsia="Aptos" w:hAnsi="Arial" w:cs="Arial"/>
          <w:b/>
          <w:bCs/>
          <w:sz w:val="22"/>
          <w:szCs w:val="22"/>
        </w:rPr>
        <w:t>Research Methodology</w:t>
      </w:r>
    </w:p>
    <w:p w14:paraId="5E6C2105" w14:textId="694C34D7" w:rsidR="00DB05EC" w:rsidRPr="004B6472" w:rsidRDefault="005D6154" w:rsidP="00D331D7">
      <w:pPr>
        <w:spacing w:line="360" w:lineRule="auto"/>
        <w:jc w:val="both"/>
        <w:rPr>
          <w:rFonts w:ascii="Arial" w:eastAsia="Aptos" w:hAnsi="Arial" w:cs="Arial"/>
          <w:b/>
          <w:bCs/>
          <w:sz w:val="22"/>
          <w:szCs w:val="22"/>
        </w:rPr>
      </w:pPr>
      <w:r w:rsidRPr="004B6472">
        <w:rPr>
          <w:rFonts w:ascii="Arial" w:eastAsia="Aptos" w:hAnsi="Arial" w:cs="Arial"/>
          <w:b/>
          <w:bCs/>
          <w:sz w:val="22"/>
          <w:szCs w:val="22"/>
        </w:rPr>
        <w:t xml:space="preserve">Sampling Design </w:t>
      </w:r>
    </w:p>
    <w:p w14:paraId="3F76A1FE" w14:textId="0679456A" w:rsidR="00D331D7" w:rsidRPr="004B6472" w:rsidRDefault="00F64092" w:rsidP="00294C31">
      <w:pPr>
        <w:spacing w:line="360" w:lineRule="auto"/>
        <w:ind w:left="360"/>
        <w:jc w:val="both"/>
        <w:rPr>
          <w:rFonts w:ascii="Arial" w:eastAsia="Aptos" w:hAnsi="Arial" w:cs="Arial"/>
          <w:sz w:val="20"/>
          <w:szCs w:val="20"/>
        </w:rPr>
      </w:pPr>
      <w:r w:rsidRPr="004B6472">
        <w:rPr>
          <w:rFonts w:ascii="Arial" w:eastAsia="Aptos" w:hAnsi="Arial" w:cs="Arial"/>
          <w:sz w:val="20"/>
          <w:szCs w:val="20"/>
        </w:rPr>
        <w:t xml:space="preserve">         </w:t>
      </w:r>
      <w:r w:rsidR="00186B32" w:rsidRPr="004B6472">
        <w:rPr>
          <w:rFonts w:ascii="Arial" w:eastAsia="Aptos" w:hAnsi="Arial" w:cs="Arial"/>
          <w:sz w:val="20"/>
          <w:szCs w:val="20"/>
        </w:rPr>
        <w:t>The sample for the study purpose was selected by the Multistage purposive cum random sampling techniques as this will be applied for selection of respondents in the selected district, blocks and villages respectively. The district and blocks were selected purposively and villages and respondents were selected randomly for this study purpose.</w:t>
      </w:r>
    </w:p>
    <w:p w14:paraId="1F24D689" w14:textId="4B05FAE3" w:rsidR="003202BA" w:rsidRPr="004B6472" w:rsidRDefault="003C3698" w:rsidP="00D331D7">
      <w:pPr>
        <w:spacing w:line="360" w:lineRule="auto"/>
        <w:jc w:val="both"/>
        <w:rPr>
          <w:rFonts w:ascii="Arial" w:eastAsia="Aptos" w:hAnsi="Arial" w:cs="Arial"/>
          <w:b/>
          <w:bCs/>
          <w:sz w:val="22"/>
          <w:szCs w:val="22"/>
        </w:rPr>
      </w:pPr>
      <w:r w:rsidRPr="004B6472">
        <w:rPr>
          <w:rFonts w:ascii="Arial" w:eastAsia="Aptos" w:hAnsi="Arial" w:cs="Arial"/>
          <w:b/>
          <w:bCs/>
          <w:sz w:val="22"/>
          <w:szCs w:val="22"/>
        </w:rPr>
        <w:t>Selection Area</w:t>
      </w:r>
    </w:p>
    <w:p w14:paraId="1D716805" w14:textId="2309CFC8" w:rsidR="003C3698" w:rsidRPr="004B6472" w:rsidRDefault="000F790A" w:rsidP="00CE4CFD">
      <w:pPr>
        <w:spacing w:line="360" w:lineRule="auto"/>
        <w:ind w:firstLine="720"/>
        <w:jc w:val="both"/>
        <w:rPr>
          <w:rFonts w:ascii="Arial" w:eastAsia="Aptos" w:hAnsi="Arial" w:cs="Arial"/>
          <w:sz w:val="20"/>
          <w:szCs w:val="20"/>
        </w:rPr>
      </w:pPr>
      <w:r w:rsidRPr="004B6472">
        <w:rPr>
          <w:rFonts w:ascii="Arial" w:eastAsia="Aptos" w:hAnsi="Arial" w:cs="Arial"/>
          <w:sz w:val="20"/>
          <w:szCs w:val="20"/>
        </w:rPr>
        <w:t>Kerala</w:t>
      </w:r>
      <w:r w:rsidR="00CE0B63" w:rsidRPr="004B6472">
        <w:rPr>
          <w:rFonts w:ascii="Arial" w:eastAsia="Aptos" w:hAnsi="Arial" w:cs="Arial"/>
          <w:sz w:val="20"/>
          <w:szCs w:val="20"/>
        </w:rPr>
        <w:t xml:space="preserve"> a state located in the southernmost part of India was selected for the study purpose as this scheme was implemented by the Government of Kerala in May 1998. </w:t>
      </w:r>
      <w:r w:rsidR="00717BA8" w:rsidRPr="004B6472">
        <w:rPr>
          <w:rFonts w:ascii="Arial" w:eastAsia="Aptos" w:hAnsi="Arial" w:cs="Arial"/>
          <w:sz w:val="20"/>
          <w:szCs w:val="20"/>
        </w:rPr>
        <w:t xml:space="preserve">For this study purpose </w:t>
      </w:r>
      <w:proofErr w:type="gramStart"/>
      <w:r w:rsidR="00717BA8" w:rsidRPr="004B6472">
        <w:rPr>
          <w:rFonts w:ascii="Arial" w:eastAsia="Aptos" w:hAnsi="Arial" w:cs="Arial"/>
          <w:sz w:val="20"/>
          <w:szCs w:val="20"/>
        </w:rPr>
        <w:t>mainly</w:t>
      </w:r>
      <w:proofErr w:type="gramEnd"/>
      <w:r w:rsidR="00717BA8" w:rsidRPr="004B6472">
        <w:rPr>
          <w:rFonts w:ascii="Arial" w:eastAsia="Aptos" w:hAnsi="Arial" w:cs="Arial"/>
          <w:sz w:val="20"/>
          <w:szCs w:val="20"/>
        </w:rPr>
        <w:t xml:space="preserve"> Kannur district was taken</w:t>
      </w:r>
      <w:r w:rsidR="006E3C88" w:rsidRPr="004B6472">
        <w:rPr>
          <w:rFonts w:ascii="Arial" w:eastAsia="Aptos" w:hAnsi="Arial" w:cs="Arial"/>
          <w:sz w:val="20"/>
          <w:szCs w:val="20"/>
        </w:rPr>
        <w:t xml:space="preserve"> purposively</w:t>
      </w:r>
      <w:r w:rsidR="00717BA8" w:rsidRPr="004B6472">
        <w:rPr>
          <w:rFonts w:ascii="Arial" w:eastAsia="Aptos" w:hAnsi="Arial" w:cs="Arial"/>
          <w:sz w:val="20"/>
          <w:szCs w:val="20"/>
        </w:rPr>
        <w:t xml:space="preserve"> as it has a major number of </w:t>
      </w:r>
      <w:r w:rsidR="00255A6B" w:rsidRPr="004B6472">
        <w:rPr>
          <w:rFonts w:ascii="Arial" w:eastAsia="Aptos" w:hAnsi="Arial" w:cs="Arial"/>
          <w:sz w:val="20"/>
          <w:szCs w:val="20"/>
        </w:rPr>
        <w:t>participations</w:t>
      </w:r>
      <w:r w:rsidR="00717BA8" w:rsidRPr="004B6472">
        <w:rPr>
          <w:rFonts w:ascii="Arial" w:eastAsia="Aptos" w:hAnsi="Arial" w:cs="Arial"/>
          <w:sz w:val="20"/>
          <w:szCs w:val="20"/>
        </w:rPr>
        <w:t xml:space="preserve"> </w:t>
      </w:r>
      <w:r w:rsidR="00255A6B" w:rsidRPr="004B6472">
        <w:rPr>
          <w:rFonts w:ascii="Arial" w:eastAsia="Aptos" w:hAnsi="Arial" w:cs="Arial"/>
          <w:sz w:val="20"/>
          <w:szCs w:val="20"/>
        </w:rPr>
        <w:t xml:space="preserve">in the state in this scheme. Out of this district </w:t>
      </w:r>
      <w:r w:rsidR="00AA68E8" w:rsidRPr="004B6472">
        <w:rPr>
          <w:rFonts w:ascii="Arial" w:eastAsia="Aptos" w:hAnsi="Arial" w:cs="Arial"/>
          <w:sz w:val="20"/>
          <w:szCs w:val="20"/>
        </w:rPr>
        <w:t xml:space="preserve">a total of </w:t>
      </w:r>
      <w:r w:rsidR="00282A44" w:rsidRPr="004B6472">
        <w:rPr>
          <w:rFonts w:ascii="Arial" w:eastAsia="Aptos" w:hAnsi="Arial" w:cs="Arial"/>
          <w:sz w:val="20"/>
          <w:szCs w:val="20"/>
        </w:rPr>
        <w:t xml:space="preserve">eleven </w:t>
      </w:r>
      <w:r w:rsidR="00AA68E8" w:rsidRPr="004B6472">
        <w:rPr>
          <w:rFonts w:ascii="Arial" w:eastAsia="Aptos" w:hAnsi="Arial" w:cs="Arial"/>
          <w:sz w:val="20"/>
          <w:szCs w:val="20"/>
        </w:rPr>
        <w:t xml:space="preserve">blocks are there from which the top most </w:t>
      </w:r>
      <w:r w:rsidR="00282A44" w:rsidRPr="004B6472">
        <w:rPr>
          <w:rFonts w:ascii="Arial" w:eastAsia="Aptos" w:hAnsi="Arial" w:cs="Arial"/>
          <w:sz w:val="20"/>
          <w:szCs w:val="20"/>
        </w:rPr>
        <w:t>three</w:t>
      </w:r>
      <w:r w:rsidR="00AA68E8" w:rsidRPr="004B6472">
        <w:rPr>
          <w:rFonts w:ascii="Arial" w:eastAsia="Aptos" w:hAnsi="Arial" w:cs="Arial"/>
          <w:sz w:val="20"/>
          <w:szCs w:val="20"/>
        </w:rPr>
        <w:t xml:space="preserve"> blocks </w:t>
      </w:r>
      <w:r w:rsidR="00282A44" w:rsidRPr="004B6472">
        <w:rPr>
          <w:rFonts w:ascii="Arial" w:eastAsia="Aptos" w:hAnsi="Arial" w:cs="Arial"/>
          <w:sz w:val="20"/>
          <w:szCs w:val="20"/>
        </w:rPr>
        <w:t>have</w:t>
      </w:r>
      <w:r w:rsidR="00AA68E8" w:rsidRPr="004B6472">
        <w:rPr>
          <w:rFonts w:ascii="Arial" w:eastAsia="Aptos" w:hAnsi="Arial" w:cs="Arial"/>
          <w:sz w:val="20"/>
          <w:szCs w:val="20"/>
        </w:rPr>
        <w:t xml:space="preserve"> been selected </w:t>
      </w:r>
      <w:r w:rsidR="006E3C88" w:rsidRPr="004B6472">
        <w:rPr>
          <w:rFonts w:ascii="Arial" w:eastAsia="Aptos" w:hAnsi="Arial" w:cs="Arial"/>
          <w:sz w:val="20"/>
          <w:szCs w:val="20"/>
        </w:rPr>
        <w:t xml:space="preserve">purposively </w:t>
      </w:r>
      <w:r w:rsidR="0052028D" w:rsidRPr="004B6472">
        <w:rPr>
          <w:rFonts w:ascii="Arial" w:eastAsia="Aptos" w:hAnsi="Arial" w:cs="Arial"/>
          <w:sz w:val="20"/>
          <w:szCs w:val="20"/>
        </w:rPr>
        <w:t>as those blocks are the top three</w:t>
      </w:r>
      <w:r w:rsidR="00282A44" w:rsidRPr="004B6472">
        <w:rPr>
          <w:rFonts w:ascii="Arial" w:eastAsia="Aptos" w:hAnsi="Arial" w:cs="Arial"/>
          <w:sz w:val="20"/>
          <w:szCs w:val="20"/>
        </w:rPr>
        <w:t xml:space="preserve"> blocks</w:t>
      </w:r>
      <w:r w:rsidR="0052028D" w:rsidRPr="004B6472">
        <w:rPr>
          <w:rFonts w:ascii="Arial" w:eastAsia="Aptos" w:hAnsi="Arial" w:cs="Arial"/>
          <w:sz w:val="20"/>
          <w:szCs w:val="20"/>
        </w:rPr>
        <w:t xml:space="preserve"> in </w:t>
      </w:r>
      <w:r w:rsidR="00282A44" w:rsidRPr="004B6472">
        <w:rPr>
          <w:rFonts w:ascii="Arial" w:eastAsia="Aptos" w:hAnsi="Arial" w:cs="Arial"/>
          <w:sz w:val="20"/>
          <w:szCs w:val="20"/>
        </w:rPr>
        <w:t>number of participation of women members in the Kannur district. The three blocks include</w:t>
      </w:r>
      <w:r w:rsidR="005B0E03" w:rsidRPr="004B6472">
        <w:rPr>
          <w:rFonts w:ascii="Arial" w:eastAsia="Aptos" w:hAnsi="Arial" w:cs="Arial"/>
          <w:sz w:val="20"/>
          <w:szCs w:val="20"/>
        </w:rPr>
        <w:t xml:space="preserve"> </w:t>
      </w:r>
      <w:proofErr w:type="spellStart"/>
      <w:r w:rsidR="005B0E03" w:rsidRPr="004B6472">
        <w:rPr>
          <w:rFonts w:ascii="Arial" w:eastAsia="Aptos" w:hAnsi="Arial" w:cs="Arial"/>
          <w:sz w:val="20"/>
          <w:szCs w:val="20"/>
        </w:rPr>
        <w:t>Payyannur</w:t>
      </w:r>
      <w:proofErr w:type="spellEnd"/>
      <w:r w:rsidR="005B0E03" w:rsidRPr="004B6472">
        <w:rPr>
          <w:rFonts w:ascii="Arial" w:eastAsia="Aptos" w:hAnsi="Arial" w:cs="Arial"/>
          <w:sz w:val="20"/>
          <w:szCs w:val="20"/>
        </w:rPr>
        <w:t xml:space="preserve">, </w:t>
      </w:r>
      <w:proofErr w:type="spellStart"/>
      <w:r w:rsidR="005B0E03" w:rsidRPr="004B6472">
        <w:rPr>
          <w:rFonts w:ascii="Arial" w:eastAsia="Aptos" w:hAnsi="Arial" w:cs="Arial"/>
          <w:sz w:val="20"/>
          <w:szCs w:val="20"/>
        </w:rPr>
        <w:t>Taliparamba</w:t>
      </w:r>
      <w:proofErr w:type="spellEnd"/>
      <w:r w:rsidR="005B0E03" w:rsidRPr="004B6472">
        <w:rPr>
          <w:rFonts w:ascii="Arial" w:eastAsia="Aptos" w:hAnsi="Arial" w:cs="Arial"/>
          <w:sz w:val="20"/>
          <w:szCs w:val="20"/>
        </w:rPr>
        <w:t xml:space="preserve"> and </w:t>
      </w:r>
      <w:proofErr w:type="spellStart"/>
      <w:r w:rsidR="005B0E03" w:rsidRPr="004B6472">
        <w:rPr>
          <w:rFonts w:ascii="Arial" w:eastAsia="Aptos" w:hAnsi="Arial" w:cs="Arial"/>
          <w:sz w:val="20"/>
          <w:szCs w:val="20"/>
        </w:rPr>
        <w:t>Irikkur</w:t>
      </w:r>
      <w:proofErr w:type="spellEnd"/>
      <w:r w:rsidR="005B0E03" w:rsidRPr="004B6472">
        <w:rPr>
          <w:rFonts w:ascii="Arial" w:eastAsia="Aptos" w:hAnsi="Arial" w:cs="Arial"/>
          <w:sz w:val="20"/>
          <w:szCs w:val="20"/>
        </w:rPr>
        <w:t xml:space="preserve"> blocks namely.</w:t>
      </w:r>
      <w:r w:rsidR="006E3C88" w:rsidRPr="004B6472">
        <w:rPr>
          <w:rFonts w:ascii="Arial" w:eastAsia="Aptos" w:hAnsi="Arial" w:cs="Arial"/>
          <w:sz w:val="20"/>
          <w:szCs w:val="20"/>
        </w:rPr>
        <w:t xml:space="preserve"> Then </w:t>
      </w:r>
      <w:r w:rsidR="00C213B5" w:rsidRPr="004B6472">
        <w:rPr>
          <w:rFonts w:ascii="Arial" w:eastAsia="Aptos" w:hAnsi="Arial" w:cs="Arial"/>
          <w:sz w:val="20"/>
          <w:szCs w:val="20"/>
        </w:rPr>
        <w:t xml:space="preserve">four villages from each of these three blocks are selected randomly </w:t>
      </w:r>
      <w:r w:rsidR="000F7AE4" w:rsidRPr="004B6472">
        <w:rPr>
          <w:rFonts w:ascii="Arial" w:eastAsia="Aptos" w:hAnsi="Arial" w:cs="Arial"/>
          <w:sz w:val="20"/>
          <w:szCs w:val="20"/>
        </w:rPr>
        <w:t>and from these each of the villages</w:t>
      </w:r>
      <w:r w:rsidR="00CA1F40" w:rsidRPr="004B6472">
        <w:rPr>
          <w:rFonts w:ascii="Arial" w:eastAsia="Aptos" w:hAnsi="Arial" w:cs="Arial"/>
          <w:sz w:val="20"/>
          <w:szCs w:val="20"/>
        </w:rPr>
        <w:t xml:space="preserve">, ten respondents were taken randomly for the study purpose. </w:t>
      </w:r>
    </w:p>
    <w:p w14:paraId="586BB88B" w14:textId="77777777" w:rsidR="00EA569F" w:rsidRDefault="00EA569F" w:rsidP="00CE4CFD">
      <w:pPr>
        <w:spacing w:line="360" w:lineRule="auto"/>
        <w:jc w:val="both"/>
        <w:rPr>
          <w:rFonts w:ascii="Arial" w:eastAsia="Aptos" w:hAnsi="Arial" w:cs="Arial"/>
          <w:b/>
          <w:bCs/>
          <w:sz w:val="22"/>
          <w:szCs w:val="22"/>
        </w:rPr>
      </w:pPr>
    </w:p>
    <w:p w14:paraId="28F9E2EC" w14:textId="614CBFEC" w:rsidR="00521DA2" w:rsidRPr="004B6472" w:rsidRDefault="00521DA2" w:rsidP="00CE4CFD">
      <w:pPr>
        <w:spacing w:line="360" w:lineRule="auto"/>
        <w:jc w:val="both"/>
        <w:rPr>
          <w:rFonts w:ascii="Arial" w:eastAsia="Aptos" w:hAnsi="Arial" w:cs="Arial"/>
          <w:b/>
          <w:bCs/>
          <w:sz w:val="22"/>
          <w:szCs w:val="22"/>
        </w:rPr>
      </w:pPr>
      <w:r w:rsidRPr="004B6472">
        <w:rPr>
          <w:rFonts w:ascii="Arial" w:eastAsia="Aptos" w:hAnsi="Arial" w:cs="Arial"/>
          <w:b/>
          <w:bCs/>
          <w:sz w:val="22"/>
          <w:szCs w:val="22"/>
        </w:rPr>
        <w:t>Data Collection</w:t>
      </w:r>
    </w:p>
    <w:p w14:paraId="6BF20A26" w14:textId="71B02DA2" w:rsidR="00F826B1" w:rsidRPr="004B6472" w:rsidRDefault="00F826B1" w:rsidP="00CE4CFD">
      <w:pPr>
        <w:spacing w:line="360" w:lineRule="auto"/>
        <w:ind w:firstLine="720"/>
        <w:jc w:val="both"/>
        <w:rPr>
          <w:rFonts w:ascii="Arial" w:eastAsia="Aptos" w:hAnsi="Arial" w:cs="Arial"/>
          <w:sz w:val="20"/>
          <w:szCs w:val="20"/>
        </w:rPr>
      </w:pPr>
      <w:r w:rsidRPr="004B6472">
        <w:rPr>
          <w:rFonts w:ascii="Arial" w:eastAsia="Aptos" w:hAnsi="Arial" w:cs="Arial"/>
          <w:sz w:val="20"/>
          <w:szCs w:val="20"/>
        </w:rPr>
        <w:t xml:space="preserve">For this study purpose, </w:t>
      </w:r>
      <w:r w:rsidR="002D5A8C" w:rsidRPr="004B6472">
        <w:rPr>
          <w:rFonts w:ascii="Arial" w:eastAsia="Aptos" w:hAnsi="Arial" w:cs="Arial"/>
          <w:sz w:val="20"/>
          <w:szCs w:val="20"/>
        </w:rPr>
        <w:t xml:space="preserve">primary data was obtained from a randomly selected sample from the </w:t>
      </w:r>
      <w:r w:rsidR="00472695" w:rsidRPr="004B6472">
        <w:rPr>
          <w:rFonts w:ascii="Arial" w:eastAsia="Aptos" w:hAnsi="Arial" w:cs="Arial"/>
          <w:sz w:val="20"/>
          <w:szCs w:val="20"/>
        </w:rPr>
        <w:t xml:space="preserve">twelve villages that was pertaining to the selected three blocks of Kannur district </w:t>
      </w:r>
      <w:r w:rsidR="00EC0F68" w:rsidRPr="004B6472">
        <w:rPr>
          <w:rFonts w:ascii="Arial" w:eastAsia="Aptos" w:hAnsi="Arial" w:cs="Arial"/>
          <w:sz w:val="20"/>
          <w:szCs w:val="20"/>
        </w:rPr>
        <w:t xml:space="preserve">of Kerala </w:t>
      </w:r>
      <w:r w:rsidR="00472695" w:rsidRPr="004B6472">
        <w:rPr>
          <w:rFonts w:ascii="Arial" w:eastAsia="Aptos" w:hAnsi="Arial" w:cs="Arial"/>
          <w:sz w:val="20"/>
          <w:szCs w:val="20"/>
        </w:rPr>
        <w:t>respectively</w:t>
      </w:r>
      <w:r w:rsidR="00F32A1A" w:rsidRPr="004B6472">
        <w:rPr>
          <w:rFonts w:ascii="Arial" w:eastAsia="Aptos" w:hAnsi="Arial" w:cs="Arial"/>
          <w:sz w:val="20"/>
          <w:szCs w:val="20"/>
        </w:rPr>
        <w:t xml:space="preserve">. The data collection involved </w:t>
      </w:r>
      <w:r w:rsidR="002F0C62" w:rsidRPr="004B6472">
        <w:rPr>
          <w:rFonts w:ascii="Arial" w:eastAsia="Aptos" w:hAnsi="Arial" w:cs="Arial"/>
          <w:sz w:val="20"/>
          <w:szCs w:val="20"/>
        </w:rPr>
        <w:t xml:space="preserve">structural interview schedules that was designed to align the study’s major objectives. </w:t>
      </w:r>
      <w:r w:rsidR="00B53F27" w:rsidRPr="004B6472">
        <w:rPr>
          <w:rFonts w:ascii="Arial" w:eastAsia="Aptos" w:hAnsi="Arial" w:cs="Arial"/>
          <w:sz w:val="20"/>
          <w:szCs w:val="20"/>
        </w:rPr>
        <w:t xml:space="preserve">The information was gathered </w:t>
      </w:r>
      <w:r w:rsidR="001C79FE" w:rsidRPr="004B6472">
        <w:rPr>
          <w:rFonts w:ascii="Arial" w:eastAsia="Aptos" w:hAnsi="Arial" w:cs="Arial"/>
          <w:sz w:val="20"/>
          <w:szCs w:val="20"/>
        </w:rPr>
        <w:t xml:space="preserve">through this interview schedule regarding the socio-economic factors that </w:t>
      </w:r>
      <w:r w:rsidR="006629BA" w:rsidRPr="004B6472">
        <w:rPr>
          <w:rFonts w:ascii="Arial" w:eastAsia="Aptos" w:hAnsi="Arial" w:cs="Arial"/>
          <w:sz w:val="20"/>
          <w:szCs w:val="20"/>
        </w:rPr>
        <w:t xml:space="preserve">includes age, caste, </w:t>
      </w:r>
      <w:r w:rsidR="00D43460" w:rsidRPr="004B6472">
        <w:rPr>
          <w:rFonts w:ascii="Arial" w:eastAsia="Aptos" w:hAnsi="Arial" w:cs="Arial"/>
          <w:sz w:val="20"/>
          <w:szCs w:val="20"/>
        </w:rPr>
        <w:t>family size</w:t>
      </w:r>
      <w:r w:rsidR="006629BA" w:rsidRPr="004B6472">
        <w:rPr>
          <w:rFonts w:ascii="Arial" w:eastAsia="Aptos" w:hAnsi="Arial" w:cs="Arial"/>
          <w:sz w:val="20"/>
          <w:szCs w:val="20"/>
        </w:rPr>
        <w:t xml:space="preserve">, marital </w:t>
      </w:r>
      <w:r w:rsidR="00D43460" w:rsidRPr="004B6472">
        <w:rPr>
          <w:rFonts w:ascii="Arial" w:eastAsia="Aptos" w:hAnsi="Arial" w:cs="Arial"/>
          <w:sz w:val="20"/>
          <w:szCs w:val="20"/>
        </w:rPr>
        <w:t>status</w:t>
      </w:r>
      <w:r w:rsidR="006629BA" w:rsidRPr="004B6472">
        <w:rPr>
          <w:rFonts w:ascii="Arial" w:eastAsia="Aptos" w:hAnsi="Arial" w:cs="Arial"/>
          <w:sz w:val="20"/>
          <w:szCs w:val="20"/>
        </w:rPr>
        <w:t>, education, occupation, annual income</w:t>
      </w:r>
      <w:r w:rsidR="00D43460" w:rsidRPr="004B6472">
        <w:rPr>
          <w:rFonts w:ascii="Arial" w:eastAsia="Aptos" w:hAnsi="Arial" w:cs="Arial"/>
          <w:sz w:val="20"/>
          <w:szCs w:val="20"/>
        </w:rPr>
        <w:t xml:space="preserve"> and land holding. </w:t>
      </w:r>
      <w:r w:rsidR="004C11DA" w:rsidRPr="004B6472">
        <w:rPr>
          <w:rFonts w:ascii="Arial" w:eastAsia="Aptos" w:hAnsi="Arial" w:cs="Arial"/>
          <w:sz w:val="20"/>
          <w:szCs w:val="20"/>
        </w:rPr>
        <w:t xml:space="preserve">Also, the details of limitations that </w:t>
      </w:r>
      <w:proofErr w:type="gramStart"/>
      <w:r w:rsidR="004C11DA" w:rsidRPr="004B6472">
        <w:rPr>
          <w:rFonts w:ascii="Arial" w:eastAsia="Aptos" w:hAnsi="Arial" w:cs="Arial"/>
          <w:sz w:val="20"/>
          <w:szCs w:val="20"/>
        </w:rPr>
        <w:t>were</w:t>
      </w:r>
      <w:proofErr w:type="gramEnd"/>
      <w:r w:rsidR="004C11DA" w:rsidRPr="004B6472">
        <w:rPr>
          <w:rFonts w:ascii="Arial" w:eastAsia="Aptos" w:hAnsi="Arial" w:cs="Arial"/>
          <w:sz w:val="20"/>
          <w:szCs w:val="20"/>
        </w:rPr>
        <w:t xml:space="preserve"> been faced by the women members were collected through this personal interview schedule. </w:t>
      </w:r>
      <w:r w:rsidR="00F37C23" w:rsidRPr="004B6472">
        <w:rPr>
          <w:rFonts w:ascii="Arial" w:eastAsia="Aptos" w:hAnsi="Arial" w:cs="Arial"/>
          <w:sz w:val="20"/>
          <w:szCs w:val="20"/>
        </w:rPr>
        <w:t>Addi</w:t>
      </w:r>
      <w:r w:rsidR="00161D14" w:rsidRPr="004B6472">
        <w:rPr>
          <w:rFonts w:ascii="Arial" w:eastAsia="Aptos" w:hAnsi="Arial" w:cs="Arial"/>
          <w:sz w:val="20"/>
          <w:szCs w:val="20"/>
        </w:rPr>
        <w:t>ti</w:t>
      </w:r>
      <w:r w:rsidR="00F37C23" w:rsidRPr="004B6472">
        <w:rPr>
          <w:rFonts w:ascii="Arial" w:eastAsia="Aptos" w:hAnsi="Arial" w:cs="Arial"/>
          <w:sz w:val="20"/>
          <w:szCs w:val="20"/>
        </w:rPr>
        <w:t xml:space="preserve">onally, the secondary data was collected from the District Mission Office of </w:t>
      </w:r>
      <w:proofErr w:type="spellStart"/>
      <w:r w:rsidR="00F37C23" w:rsidRPr="004B6472">
        <w:rPr>
          <w:rFonts w:ascii="Arial" w:eastAsia="Aptos" w:hAnsi="Arial" w:cs="Arial"/>
          <w:sz w:val="20"/>
          <w:szCs w:val="20"/>
        </w:rPr>
        <w:t>Kudumbashree</w:t>
      </w:r>
      <w:proofErr w:type="spellEnd"/>
      <w:r w:rsidR="00F37C23" w:rsidRPr="004B6472">
        <w:rPr>
          <w:rFonts w:ascii="Arial" w:eastAsia="Aptos" w:hAnsi="Arial" w:cs="Arial"/>
          <w:sz w:val="20"/>
          <w:szCs w:val="20"/>
        </w:rPr>
        <w:t xml:space="preserve"> mission in Kannur and through the website</w:t>
      </w:r>
      <w:r w:rsidR="00161D14" w:rsidRPr="004B6472">
        <w:rPr>
          <w:rFonts w:ascii="Arial" w:eastAsia="Aptos" w:hAnsi="Arial" w:cs="Arial"/>
          <w:sz w:val="20"/>
          <w:szCs w:val="20"/>
        </w:rPr>
        <w:t xml:space="preserve"> of Local Self </w:t>
      </w:r>
      <w:r w:rsidR="00B91274" w:rsidRPr="004B6472">
        <w:rPr>
          <w:rFonts w:ascii="Arial" w:eastAsia="Aptos" w:hAnsi="Arial" w:cs="Arial"/>
          <w:sz w:val="20"/>
          <w:szCs w:val="20"/>
        </w:rPr>
        <w:t xml:space="preserve">Government </w:t>
      </w:r>
      <w:r w:rsidR="005926A0" w:rsidRPr="004B6472">
        <w:rPr>
          <w:rFonts w:ascii="Arial" w:eastAsia="Aptos" w:hAnsi="Arial" w:cs="Arial"/>
          <w:sz w:val="20"/>
          <w:szCs w:val="20"/>
        </w:rPr>
        <w:t xml:space="preserve">Department of </w:t>
      </w:r>
      <w:r w:rsidR="0041678E" w:rsidRPr="004B6472">
        <w:rPr>
          <w:rFonts w:ascii="Arial" w:eastAsia="Aptos" w:hAnsi="Arial" w:cs="Arial"/>
          <w:sz w:val="20"/>
          <w:szCs w:val="20"/>
        </w:rPr>
        <w:t xml:space="preserve">Kerala. </w:t>
      </w:r>
    </w:p>
    <w:p w14:paraId="770DD909" w14:textId="4F466609" w:rsidR="005D6154" w:rsidRPr="004B6472" w:rsidRDefault="00D34F82" w:rsidP="00CE4CFD">
      <w:pPr>
        <w:spacing w:line="360" w:lineRule="auto"/>
        <w:jc w:val="both"/>
        <w:rPr>
          <w:rFonts w:ascii="Arial" w:eastAsia="Aptos" w:hAnsi="Arial" w:cs="Arial"/>
          <w:b/>
          <w:bCs/>
          <w:sz w:val="22"/>
          <w:szCs w:val="22"/>
        </w:rPr>
      </w:pPr>
      <w:r w:rsidRPr="004B6472">
        <w:rPr>
          <w:rFonts w:ascii="Arial" w:eastAsia="Aptos" w:hAnsi="Arial" w:cs="Arial"/>
          <w:b/>
          <w:bCs/>
          <w:sz w:val="22"/>
          <w:szCs w:val="22"/>
        </w:rPr>
        <w:lastRenderedPageBreak/>
        <w:t>Analytical procedures</w:t>
      </w:r>
    </w:p>
    <w:p w14:paraId="753488C0" w14:textId="3AE802CA" w:rsidR="00A3087E" w:rsidRPr="004B6472" w:rsidRDefault="00915AFA" w:rsidP="007866E1">
      <w:pPr>
        <w:spacing w:line="360" w:lineRule="auto"/>
        <w:ind w:firstLine="360"/>
        <w:jc w:val="both"/>
        <w:rPr>
          <w:rFonts w:ascii="Arial" w:eastAsia="Aptos" w:hAnsi="Arial" w:cs="Arial"/>
          <w:sz w:val="20"/>
          <w:szCs w:val="20"/>
        </w:rPr>
      </w:pPr>
      <w:r w:rsidRPr="004B6472">
        <w:rPr>
          <w:rFonts w:ascii="Arial" w:eastAsia="Aptos" w:hAnsi="Arial" w:cs="Arial"/>
          <w:sz w:val="20"/>
          <w:szCs w:val="20"/>
        </w:rPr>
        <w:t xml:space="preserve">The </w:t>
      </w:r>
      <w:r w:rsidR="00020330" w:rsidRPr="004B6472">
        <w:rPr>
          <w:rFonts w:ascii="Arial" w:eastAsia="Aptos" w:hAnsi="Arial" w:cs="Arial"/>
          <w:sz w:val="20"/>
          <w:szCs w:val="20"/>
        </w:rPr>
        <w:t xml:space="preserve">following </w:t>
      </w:r>
      <w:r w:rsidRPr="004B6472">
        <w:rPr>
          <w:rFonts w:ascii="Arial" w:eastAsia="Aptos" w:hAnsi="Arial" w:cs="Arial"/>
          <w:sz w:val="20"/>
          <w:szCs w:val="20"/>
        </w:rPr>
        <w:t xml:space="preserve">analytical framework </w:t>
      </w:r>
      <w:r w:rsidR="00020330" w:rsidRPr="004B6472">
        <w:rPr>
          <w:rFonts w:ascii="Arial" w:eastAsia="Aptos" w:hAnsi="Arial" w:cs="Arial"/>
          <w:sz w:val="20"/>
          <w:szCs w:val="20"/>
        </w:rPr>
        <w:t xml:space="preserve">that </w:t>
      </w:r>
      <w:r w:rsidRPr="004B6472">
        <w:rPr>
          <w:rFonts w:ascii="Arial" w:eastAsia="Aptos" w:hAnsi="Arial" w:cs="Arial"/>
          <w:sz w:val="20"/>
          <w:szCs w:val="20"/>
        </w:rPr>
        <w:t xml:space="preserve">consists of statistical tools and procedures are used to analyse the primary data that is been collected in order to meet the study’s </w:t>
      </w:r>
      <w:r w:rsidR="00621397" w:rsidRPr="004B6472">
        <w:rPr>
          <w:rFonts w:ascii="Arial" w:eastAsia="Aptos" w:hAnsi="Arial" w:cs="Arial"/>
          <w:sz w:val="20"/>
          <w:szCs w:val="20"/>
        </w:rPr>
        <w:t>both of these</w:t>
      </w:r>
      <w:r w:rsidRPr="004B6472">
        <w:rPr>
          <w:rFonts w:ascii="Arial" w:eastAsia="Aptos" w:hAnsi="Arial" w:cs="Arial"/>
          <w:sz w:val="20"/>
          <w:szCs w:val="20"/>
        </w:rPr>
        <w:t xml:space="preserve"> objectives.</w:t>
      </w:r>
    </w:p>
    <w:p w14:paraId="5D28349C" w14:textId="35571A1F" w:rsidR="009E1162" w:rsidRPr="004B6472" w:rsidRDefault="00A3087E" w:rsidP="009E1162">
      <w:pPr>
        <w:pStyle w:val="ListParagraph"/>
        <w:numPr>
          <w:ilvl w:val="0"/>
          <w:numId w:val="11"/>
        </w:numPr>
        <w:spacing w:line="360" w:lineRule="auto"/>
        <w:jc w:val="both"/>
        <w:rPr>
          <w:rFonts w:ascii="Arial" w:eastAsia="Aptos" w:hAnsi="Arial" w:cs="Arial"/>
          <w:sz w:val="20"/>
          <w:szCs w:val="20"/>
        </w:rPr>
      </w:pPr>
      <w:r w:rsidRPr="004B6472">
        <w:rPr>
          <w:rFonts w:ascii="Arial" w:eastAsia="Aptos" w:hAnsi="Arial" w:cs="Arial"/>
          <w:sz w:val="20"/>
          <w:szCs w:val="20"/>
        </w:rPr>
        <w:t xml:space="preserve">To study the socio-economic status of participants in the </w:t>
      </w:r>
      <w:proofErr w:type="spellStart"/>
      <w:r w:rsidRPr="004B6472">
        <w:rPr>
          <w:rFonts w:ascii="Arial" w:eastAsia="Aptos" w:hAnsi="Arial" w:cs="Arial"/>
          <w:sz w:val="20"/>
          <w:szCs w:val="20"/>
        </w:rPr>
        <w:t>Kudumbashree</w:t>
      </w:r>
      <w:proofErr w:type="spellEnd"/>
      <w:r w:rsidRPr="004B6472">
        <w:rPr>
          <w:rFonts w:ascii="Arial" w:eastAsia="Aptos" w:hAnsi="Arial" w:cs="Arial"/>
          <w:sz w:val="20"/>
          <w:szCs w:val="20"/>
        </w:rPr>
        <w:t xml:space="preserve"> mission in empowering women.</w:t>
      </w:r>
    </w:p>
    <w:p w14:paraId="1A913586" w14:textId="77777777" w:rsidR="009E1162" w:rsidRPr="004B6472" w:rsidRDefault="009E1162" w:rsidP="009E1162">
      <w:pPr>
        <w:pStyle w:val="ListParagraph"/>
        <w:spacing w:line="360" w:lineRule="auto"/>
        <w:ind w:left="1080"/>
        <w:jc w:val="both"/>
        <w:rPr>
          <w:rFonts w:ascii="Arial" w:eastAsia="Aptos" w:hAnsi="Arial" w:cs="Arial"/>
          <w:sz w:val="20"/>
          <w:szCs w:val="20"/>
        </w:rPr>
      </w:pPr>
    </w:p>
    <w:p w14:paraId="2966071E" w14:textId="77777777" w:rsidR="00E54ECB" w:rsidRPr="004B6472" w:rsidRDefault="00E54ECB" w:rsidP="00E54ECB">
      <w:pPr>
        <w:pStyle w:val="ListParagraph"/>
        <w:numPr>
          <w:ilvl w:val="0"/>
          <w:numId w:val="9"/>
        </w:numPr>
        <w:spacing w:line="360" w:lineRule="auto"/>
        <w:jc w:val="both"/>
        <w:rPr>
          <w:rFonts w:ascii="Arial" w:hAnsi="Arial" w:cs="Arial"/>
          <w:sz w:val="20"/>
          <w:szCs w:val="20"/>
        </w:rPr>
      </w:pPr>
      <w:r w:rsidRPr="004B6472">
        <w:rPr>
          <w:rFonts w:ascii="Arial" w:hAnsi="Arial" w:cs="Arial"/>
          <w:sz w:val="20"/>
          <w:szCs w:val="20"/>
        </w:rPr>
        <w:t>Percentage: - The percentage is used to represent proportional data and frequency distributions. It is calculated using the formula:</w:t>
      </w:r>
    </w:p>
    <w:p w14:paraId="4A2BDB1F" w14:textId="2E590152" w:rsidR="00E54ECB" w:rsidRPr="004B6472" w:rsidRDefault="00E54ECB" w:rsidP="00E54ECB">
      <w:pPr>
        <w:spacing w:line="360" w:lineRule="auto"/>
        <w:contextualSpacing/>
        <w:jc w:val="both"/>
        <w:rPr>
          <w:rFonts w:ascii="Arial" w:hAnsi="Arial" w:cs="Arial"/>
          <w:sz w:val="20"/>
          <w:szCs w:val="20"/>
        </w:rPr>
      </w:pPr>
      <w:r w:rsidRPr="004B6472">
        <w:rPr>
          <w:rFonts w:ascii="Arial" w:hAnsi="Arial" w:cs="Arial"/>
          <w:sz w:val="20"/>
          <w:szCs w:val="20"/>
        </w:rPr>
        <w:t xml:space="preserve">                                                                  Percentage = </w:t>
      </w:r>
      <m:oMath>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Y</m:t>
            </m:r>
          </m:den>
        </m:f>
      </m:oMath>
      <w:r w:rsidRPr="004B6472">
        <w:rPr>
          <w:rFonts w:ascii="Arial" w:hAnsi="Arial" w:cs="Arial"/>
          <w:sz w:val="20"/>
          <w:szCs w:val="20"/>
        </w:rPr>
        <w:t xml:space="preserve"> x</w:t>
      </w:r>
      <w:r w:rsidR="00850CDE" w:rsidRPr="004B6472">
        <w:rPr>
          <w:rFonts w:ascii="Arial" w:hAnsi="Arial" w:cs="Arial"/>
          <w:sz w:val="20"/>
          <w:szCs w:val="20"/>
        </w:rPr>
        <w:t xml:space="preserve"> </w:t>
      </w:r>
      <w:r w:rsidRPr="004B6472">
        <w:rPr>
          <w:rFonts w:ascii="Arial" w:hAnsi="Arial" w:cs="Arial"/>
          <w:sz w:val="20"/>
          <w:szCs w:val="20"/>
        </w:rPr>
        <w:t>100</w:t>
      </w:r>
    </w:p>
    <w:p w14:paraId="0F820A35" w14:textId="77777777" w:rsidR="00E54ECB" w:rsidRPr="004B6472" w:rsidRDefault="00E54ECB" w:rsidP="00E54ECB">
      <w:pPr>
        <w:spacing w:line="360" w:lineRule="auto"/>
        <w:contextualSpacing/>
        <w:jc w:val="both"/>
        <w:rPr>
          <w:rFonts w:ascii="Arial" w:hAnsi="Arial" w:cs="Arial"/>
          <w:sz w:val="20"/>
          <w:szCs w:val="20"/>
        </w:rPr>
      </w:pPr>
      <w:r w:rsidRPr="004B6472">
        <w:rPr>
          <w:rFonts w:ascii="Arial" w:hAnsi="Arial" w:cs="Arial"/>
          <w:sz w:val="20"/>
          <w:szCs w:val="20"/>
        </w:rPr>
        <w:t xml:space="preserve">Where, </w:t>
      </w:r>
    </w:p>
    <w:p w14:paraId="0ACE53D8" w14:textId="77777777" w:rsidR="00E54ECB" w:rsidRPr="004B6472" w:rsidRDefault="00E54ECB" w:rsidP="00E54ECB">
      <w:pPr>
        <w:spacing w:line="360" w:lineRule="auto"/>
        <w:ind w:firstLine="720"/>
        <w:contextualSpacing/>
        <w:jc w:val="both"/>
        <w:rPr>
          <w:rFonts w:ascii="Arial" w:hAnsi="Arial" w:cs="Arial"/>
          <w:sz w:val="20"/>
          <w:szCs w:val="20"/>
        </w:rPr>
      </w:pPr>
      <w:r w:rsidRPr="004B6472">
        <w:rPr>
          <w:rFonts w:ascii="Arial" w:hAnsi="Arial" w:cs="Arial"/>
          <w:sz w:val="20"/>
          <w:szCs w:val="20"/>
        </w:rPr>
        <w:t>X = Number of respondents falling in specific category to be measured.</w:t>
      </w:r>
    </w:p>
    <w:p w14:paraId="28734EFA" w14:textId="77777777" w:rsidR="00E54ECB" w:rsidRPr="004B6472" w:rsidRDefault="00E54ECB" w:rsidP="00E54ECB">
      <w:pPr>
        <w:spacing w:line="360" w:lineRule="auto"/>
        <w:ind w:firstLine="720"/>
        <w:contextualSpacing/>
        <w:jc w:val="both"/>
        <w:rPr>
          <w:rFonts w:ascii="Arial" w:hAnsi="Arial" w:cs="Arial"/>
          <w:sz w:val="20"/>
          <w:szCs w:val="20"/>
        </w:rPr>
      </w:pPr>
      <w:r w:rsidRPr="004B6472">
        <w:rPr>
          <w:rFonts w:ascii="Arial" w:hAnsi="Arial" w:cs="Arial"/>
          <w:sz w:val="20"/>
          <w:szCs w:val="20"/>
        </w:rPr>
        <w:t>Y = Total number of observations.</w:t>
      </w:r>
    </w:p>
    <w:p w14:paraId="6AA98790" w14:textId="77777777" w:rsidR="00E54ECB" w:rsidRPr="004B6472" w:rsidRDefault="00E54ECB" w:rsidP="00E54ECB">
      <w:pPr>
        <w:spacing w:line="360" w:lineRule="auto"/>
        <w:ind w:left="1440"/>
        <w:contextualSpacing/>
        <w:jc w:val="both"/>
        <w:rPr>
          <w:rFonts w:ascii="Arial" w:hAnsi="Arial" w:cs="Arial"/>
          <w:sz w:val="20"/>
          <w:szCs w:val="20"/>
        </w:rPr>
      </w:pPr>
    </w:p>
    <w:p w14:paraId="04C288BE" w14:textId="77777777" w:rsidR="00E54ECB" w:rsidRPr="004B6472" w:rsidRDefault="00E54ECB" w:rsidP="00E54ECB">
      <w:pPr>
        <w:pStyle w:val="ListParagraph"/>
        <w:numPr>
          <w:ilvl w:val="0"/>
          <w:numId w:val="9"/>
        </w:numPr>
        <w:spacing w:line="360" w:lineRule="auto"/>
        <w:jc w:val="both"/>
        <w:rPr>
          <w:rFonts w:ascii="Arial" w:hAnsi="Arial" w:cs="Arial"/>
          <w:sz w:val="20"/>
          <w:szCs w:val="20"/>
        </w:rPr>
      </w:pPr>
      <w:r w:rsidRPr="004B6472">
        <w:rPr>
          <w:rFonts w:ascii="Arial" w:hAnsi="Arial" w:cs="Arial"/>
          <w:sz w:val="20"/>
          <w:szCs w:val="20"/>
        </w:rPr>
        <w:t>Average: - The average is calculated to determine the central tendency of a data set, particularly when comparing groups or repeated measurements. It is calculated using the formula:</w:t>
      </w:r>
    </w:p>
    <w:p w14:paraId="360483F1" w14:textId="77777777" w:rsidR="00E54ECB" w:rsidRPr="004B6472" w:rsidRDefault="00E54ECB" w:rsidP="00E54ECB">
      <w:pPr>
        <w:spacing w:line="360" w:lineRule="auto"/>
        <w:ind w:left="2160"/>
        <w:contextualSpacing/>
        <w:jc w:val="both"/>
        <w:rPr>
          <w:rFonts w:ascii="Arial" w:hAnsi="Arial" w:cs="Arial"/>
          <w:sz w:val="20"/>
          <w:szCs w:val="20"/>
        </w:rPr>
      </w:pPr>
      <w:r w:rsidRPr="004B6472">
        <w:rPr>
          <w:rFonts w:ascii="Arial" w:hAnsi="Arial" w:cs="Arial"/>
          <w:sz w:val="20"/>
          <w:szCs w:val="20"/>
        </w:rPr>
        <w:t xml:space="preserve">                               Average = (a</w:t>
      </w:r>
      <w:r w:rsidRPr="004B6472">
        <w:rPr>
          <w:rFonts w:ascii="Arial" w:hAnsi="Arial" w:cs="Arial"/>
          <w:sz w:val="20"/>
          <w:szCs w:val="20"/>
          <w:vertAlign w:val="subscript"/>
        </w:rPr>
        <w:t>1</w:t>
      </w:r>
      <w:r w:rsidRPr="004B6472">
        <w:rPr>
          <w:rFonts w:ascii="Arial" w:hAnsi="Arial" w:cs="Arial"/>
          <w:sz w:val="20"/>
          <w:szCs w:val="20"/>
        </w:rPr>
        <w:t xml:space="preserve"> + a</w:t>
      </w:r>
      <w:r w:rsidRPr="004B6472">
        <w:rPr>
          <w:rFonts w:ascii="Arial" w:hAnsi="Arial" w:cs="Arial"/>
          <w:sz w:val="20"/>
          <w:szCs w:val="20"/>
          <w:vertAlign w:val="subscript"/>
        </w:rPr>
        <w:t>2</w:t>
      </w:r>
      <w:r w:rsidRPr="004B6472">
        <w:rPr>
          <w:rFonts w:ascii="Arial" w:hAnsi="Arial" w:cs="Arial"/>
          <w:sz w:val="20"/>
          <w:szCs w:val="20"/>
        </w:rPr>
        <w:t xml:space="preserve"> + ……+ a</w:t>
      </w:r>
      <w:r w:rsidRPr="004B6472">
        <w:rPr>
          <w:rFonts w:ascii="Arial" w:hAnsi="Arial" w:cs="Arial"/>
          <w:sz w:val="20"/>
          <w:szCs w:val="20"/>
          <w:vertAlign w:val="subscript"/>
        </w:rPr>
        <w:t>n</w:t>
      </w:r>
      <w:r w:rsidRPr="004B6472">
        <w:rPr>
          <w:rFonts w:ascii="Arial" w:hAnsi="Arial" w:cs="Arial"/>
          <w:sz w:val="20"/>
          <w:szCs w:val="20"/>
        </w:rPr>
        <w:t>)/n</w:t>
      </w:r>
    </w:p>
    <w:p w14:paraId="664680C0" w14:textId="77777777" w:rsidR="00E54ECB" w:rsidRPr="004B6472" w:rsidRDefault="00E54ECB" w:rsidP="00E54ECB">
      <w:pPr>
        <w:spacing w:line="360" w:lineRule="auto"/>
        <w:contextualSpacing/>
        <w:jc w:val="both"/>
        <w:rPr>
          <w:rFonts w:ascii="Arial" w:hAnsi="Arial" w:cs="Arial"/>
          <w:sz w:val="20"/>
          <w:szCs w:val="20"/>
        </w:rPr>
      </w:pPr>
      <w:r w:rsidRPr="004B6472">
        <w:rPr>
          <w:rFonts w:ascii="Arial" w:hAnsi="Arial" w:cs="Arial"/>
          <w:sz w:val="20"/>
          <w:szCs w:val="20"/>
        </w:rPr>
        <w:t xml:space="preserve">Where, </w:t>
      </w:r>
    </w:p>
    <w:p w14:paraId="39C63B8A" w14:textId="0A0AA084" w:rsidR="00E54ECB" w:rsidRPr="004B6472" w:rsidRDefault="00E54ECB" w:rsidP="00E54ECB">
      <w:pPr>
        <w:spacing w:line="360" w:lineRule="auto"/>
        <w:ind w:left="2160"/>
        <w:contextualSpacing/>
        <w:jc w:val="both"/>
        <w:rPr>
          <w:rFonts w:ascii="Arial" w:hAnsi="Arial" w:cs="Arial"/>
          <w:sz w:val="20"/>
          <w:szCs w:val="20"/>
        </w:rPr>
      </w:pPr>
      <w:r w:rsidRPr="004B6472">
        <w:rPr>
          <w:rFonts w:ascii="Arial" w:hAnsi="Arial" w:cs="Arial"/>
          <w:sz w:val="20"/>
          <w:szCs w:val="20"/>
        </w:rPr>
        <w:t xml:space="preserve"> a</w:t>
      </w:r>
      <w:r w:rsidRPr="004B6472">
        <w:rPr>
          <w:rFonts w:ascii="Arial" w:hAnsi="Arial" w:cs="Arial"/>
          <w:sz w:val="20"/>
          <w:szCs w:val="20"/>
          <w:vertAlign w:val="subscript"/>
        </w:rPr>
        <w:t>1</w:t>
      </w:r>
      <w:r w:rsidRPr="004B6472">
        <w:rPr>
          <w:rFonts w:ascii="Arial" w:hAnsi="Arial" w:cs="Arial"/>
          <w:sz w:val="20"/>
          <w:szCs w:val="20"/>
        </w:rPr>
        <w:t>, a</w:t>
      </w:r>
      <w:r w:rsidRPr="004B6472">
        <w:rPr>
          <w:rFonts w:ascii="Arial" w:hAnsi="Arial" w:cs="Arial"/>
          <w:sz w:val="20"/>
          <w:szCs w:val="20"/>
          <w:vertAlign w:val="subscript"/>
        </w:rPr>
        <w:t>2</w:t>
      </w:r>
      <w:r w:rsidR="008A0A70" w:rsidRPr="004B6472">
        <w:rPr>
          <w:rFonts w:ascii="Arial" w:hAnsi="Arial" w:cs="Arial"/>
          <w:sz w:val="20"/>
          <w:szCs w:val="20"/>
        </w:rPr>
        <w:t>….</w:t>
      </w:r>
      <w:r w:rsidRPr="004B6472">
        <w:rPr>
          <w:rFonts w:ascii="Arial" w:hAnsi="Arial" w:cs="Arial"/>
          <w:sz w:val="20"/>
          <w:szCs w:val="20"/>
        </w:rPr>
        <w:t xml:space="preserve"> a</w:t>
      </w:r>
      <w:r w:rsidRPr="004B6472">
        <w:rPr>
          <w:rFonts w:ascii="Arial" w:hAnsi="Arial" w:cs="Arial"/>
          <w:sz w:val="20"/>
          <w:szCs w:val="20"/>
          <w:vertAlign w:val="subscript"/>
        </w:rPr>
        <w:t>n</w:t>
      </w:r>
      <w:r w:rsidRPr="004B6472">
        <w:rPr>
          <w:rFonts w:ascii="Arial" w:hAnsi="Arial" w:cs="Arial"/>
          <w:sz w:val="20"/>
          <w:szCs w:val="20"/>
        </w:rPr>
        <w:t xml:space="preserve"> are the observations measured,</w:t>
      </w:r>
    </w:p>
    <w:p w14:paraId="04E6E54B" w14:textId="77777777" w:rsidR="00E54ECB" w:rsidRPr="004B6472" w:rsidRDefault="00E54ECB" w:rsidP="00E54ECB">
      <w:pPr>
        <w:spacing w:line="360" w:lineRule="auto"/>
        <w:ind w:left="2160"/>
        <w:contextualSpacing/>
        <w:jc w:val="both"/>
        <w:rPr>
          <w:rFonts w:ascii="Arial" w:hAnsi="Arial" w:cs="Arial"/>
          <w:sz w:val="20"/>
          <w:szCs w:val="20"/>
        </w:rPr>
      </w:pPr>
      <w:r w:rsidRPr="004B6472">
        <w:rPr>
          <w:rFonts w:ascii="Arial" w:hAnsi="Arial" w:cs="Arial"/>
          <w:sz w:val="20"/>
          <w:szCs w:val="20"/>
        </w:rPr>
        <w:t xml:space="preserve"> n is the number of observations.</w:t>
      </w:r>
    </w:p>
    <w:p w14:paraId="5FA97AD6" w14:textId="182CFB2E" w:rsidR="00621397" w:rsidRPr="004B6472" w:rsidRDefault="00D86AFE" w:rsidP="009E1162">
      <w:pPr>
        <w:numPr>
          <w:ilvl w:val="0"/>
          <w:numId w:val="11"/>
        </w:numPr>
        <w:spacing w:line="360" w:lineRule="auto"/>
        <w:contextualSpacing/>
        <w:jc w:val="both"/>
        <w:rPr>
          <w:rFonts w:ascii="Arial" w:eastAsia="Aptos" w:hAnsi="Arial" w:cs="Arial"/>
          <w:sz w:val="20"/>
          <w:szCs w:val="20"/>
        </w:rPr>
      </w:pPr>
      <w:r w:rsidRPr="004B6472">
        <w:rPr>
          <w:rFonts w:ascii="Arial" w:eastAsia="Aptos" w:hAnsi="Arial" w:cs="Arial"/>
          <w:sz w:val="20"/>
          <w:szCs w:val="20"/>
        </w:rPr>
        <w:t>T</w:t>
      </w:r>
      <w:r w:rsidR="00596B60" w:rsidRPr="004B6472">
        <w:rPr>
          <w:rFonts w:ascii="Arial" w:eastAsia="Aptos" w:hAnsi="Arial" w:cs="Arial"/>
          <w:sz w:val="20"/>
          <w:szCs w:val="20"/>
        </w:rPr>
        <w:t>o</w:t>
      </w:r>
      <w:r w:rsidR="009E1162" w:rsidRPr="004B6472">
        <w:rPr>
          <w:rFonts w:ascii="Arial" w:eastAsia="Aptos" w:hAnsi="Arial" w:cs="Arial"/>
          <w:sz w:val="20"/>
          <w:szCs w:val="20"/>
        </w:rPr>
        <w:t xml:space="preserve"> study the constraints faced by selected NHG’s members of </w:t>
      </w:r>
      <w:proofErr w:type="spellStart"/>
      <w:r w:rsidR="009E1162" w:rsidRPr="004B6472">
        <w:rPr>
          <w:rFonts w:ascii="Arial" w:eastAsia="Aptos" w:hAnsi="Arial" w:cs="Arial"/>
          <w:sz w:val="20"/>
          <w:szCs w:val="20"/>
        </w:rPr>
        <w:t>Kudumbashree</w:t>
      </w:r>
      <w:proofErr w:type="spellEnd"/>
      <w:r w:rsidR="009E1162" w:rsidRPr="004B6472">
        <w:rPr>
          <w:rFonts w:ascii="Arial" w:eastAsia="Aptos" w:hAnsi="Arial" w:cs="Arial"/>
          <w:sz w:val="20"/>
          <w:szCs w:val="20"/>
        </w:rPr>
        <w:t xml:space="preserve"> mission.</w:t>
      </w:r>
    </w:p>
    <w:p w14:paraId="69AE1395" w14:textId="77777777" w:rsidR="009E1162" w:rsidRPr="004B6472" w:rsidRDefault="009E1162" w:rsidP="009E1162">
      <w:pPr>
        <w:spacing w:line="360" w:lineRule="auto"/>
        <w:ind w:left="360"/>
        <w:contextualSpacing/>
        <w:jc w:val="both"/>
        <w:rPr>
          <w:rFonts w:ascii="Arial" w:eastAsia="Aptos" w:hAnsi="Arial" w:cs="Arial"/>
          <w:sz w:val="20"/>
          <w:szCs w:val="20"/>
        </w:rPr>
      </w:pPr>
    </w:p>
    <w:p w14:paraId="40D20132" w14:textId="77777777" w:rsidR="0085279F" w:rsidRPr="004B6472" w:rsidRDefault="0085279F" w:rsidP="0085279F">
      <w:pPr>
        <w:spacing w:line="360" w:lineRule="auto"/>
        <w:ind w:left="1440"/>
        <w:contextualSpacing/>
        <w:jc w:val="both"/>
        <w:rPr>
          <w:rFonts w:ascii="Arial" w:hAnsi="Arial" w:cs="Arial"/>
          <w:sz w:val="20"/>
          <w:szCs w:val="20"/>
        </w:rPr>
      </w:pPr>
      <w:r w:rsidRPr="004B6472">
        <w:rPr>
          <w:rFonts w:ascii="Arial" w:hAnsi="Arial" w:cs="Arial"/>
          <w:sz w:val="20"/>
          <w:szCs w:val="20"/>
        </w:rPr>
        <w:t>The formula for the Friedman test statistic is:</w:t>
      </w:r>
    </w:p>
    <w:p w14:paraId="5384A677" w14:textId="77777777" w:rsidR="0085279F" w:rsidRPr="004B6472" w:rsidRDefault="0085279F" w:rsidP="0085279F">
      <w:pPr>
        <w:spacing w:line="360" w:lineRule="auto"/>
        <w:ind w:left="1440"/>
        <w:contextualSpacing/>
        <w:jc w:val="both"/>
        <w:rPr>
          <w:rFonts w:ascii="Arial" w:hAnsi="Arial" w:cs="Arial"/>
          <w:sz w:val="20"/>
          <w:szCs w:val="20"/>
        </w:rPr>
      </w:pPr>
      <w:r w:rsidRPr="004B6472">
        <w:rPr>
          <w:rFonts w:ascii="Arial" w:hAnsi="Arial" w:cs="Arial"/>
          <w:sz w:val="20"/>
          <w:szCs w:val="20"/>
        </w:rPr>
        <w:t xml:space="preserve">                    F</w:t>
      </w:r>
      <w:r w:rsidRPr="004B6472">
        <w:rPr>
          <w:rFonts w:ascii="Arial" w:hAnsi="Arial" w:cs="Arial"/>
          <w:sz w:val="20"/>
          <w:szCs w:val="20"/>
          <w:vertAlign w:val="subscript"/>
        </w:rPr>
        <w:t>r</w:t>
      </w:r>
      <w:r w:rsidRPr="004B6472">
        <w:rPr>
          <w:rFonts w:ascii="Arial" w:hAnsi="Arial" w:cs="Arial"/>
          <w:sz w:val="20"/>
          <w:szCs w:val="20"/>
        </w:rPr>
        <w:t xml:space="preserve"> = {12/ (</w:t>
      </w:r>
      <w:proofErr w:type="spellStart"/>
      <w:r w:rsidRPr="004B6472">
        <w:rPr>
          <w:rFonts w:ascii="Arial" w:hAnsi="Arial" w:cs="Arial"/>
          <w:sz w:val="20"/>
          <w:szCs w:val="20"/>
        </w:rPr>
        <w:t>nk</w:t>
      </w:r>
      <w:proofErr w:type="spellEnd"/>
      <w:r w:rsidRPr="004B6472">
        <w:rPr>
          <w:rFonts w:ascii="Arial" w:hAnsi="Arial" w:cs="Arial"/>
          <w:sz w:val="20"/>
          <w:szCs w:val="20"/>
        </w:rPr>
        <w:t xml:space="preserve"> (k+1))} x ( </w:t>
      </w:r>
      <m:oMath>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 xml:space="preserve">+ </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2</m:t>
            </m:r>
          </m:sub>
          <m:sup>
            <m:r>
              <w:rPr>
                <w:rFonts w:ascii="Cambria Math" w:hAnsi="Cambria Math" w:cs="Arial"/>
                <w:sz w:val="20"/>
                <w:szCs w:val="20"/>
              </w:rPr>
              <m:t>2</m:t>
            </m:r>
          </m:sup>
        </m:sSubSup>
        <m:r>
          <w:rPr>
            <w:rFonts w:ascii="Cambria Math" w:hAnsi="Cambria Math" w:cs="Arial"/>
            <w:sz w:val="20"/>
            <w:szCs w:val="20"/>
          </w:rPr>
          <m:t xml:space="preserve">+ ……+ </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k</m:t>
            </m:r>
          </m:sub>
          <m:sup>
            <m:r>
              <w:rPr>
                <w:rFonts w:ascii="Cambria Math" w:hAnsi="Cambria Math" w:cs="Arial"/>
                <w:sz w:val="20"/>
                <w:szCs w:val="20"/>
              </w:rPr>
              <m:t xml:space="preserve">2  </m:t>
            </m:r>
          </m:sup>
        </m:sSubSup>
      </m:oMath>
      <w:r w:rsidRPr="004B6472">
        <w:rPr>
          <w:rFonts w:ascii="Arial" w:eastAsia="Times New Roman" w:hAnsi="Arial" w:cs="Arial"/>
          <w:sz w:val="20"/>
          <w:szCs w:val="20"/>
        </w:rPr>
        <w:t>) – 3 n (k+1)</w:t>
      </w:r>
    </w:p>
    <w:p w14:paraId="22F31220" w14:textId="77777777" w:rsidR="0085279F" w:rsidRPr="004B6472" w:rsidRDefault="0085279F" w:rsidP="0085279F">
      <w:pPr>
        <w:spacing w:line="360" w:lineRule="auto"/>
        <w:contextualSpacing/>
        <w:jc w:val="both"/>
        <w:rPr>
          <w:rFonts w:ascii="Arial" w:hAnsi="Arial" w:cs="Arial"/>
          <w:sz w:val="20"/>
          <w:szCs w:val="20"/>
        </w:rPr>
      </w:pPr>
    </w:p>
    <w:p w14:paraId="620B28DE" w14:textId="77777777" w:rsidR="0085279F" w:rsidRPr="004B6472" w:rsidRDefault="0085279F" w:rsidP="0085279F">
      <w:pPr>
        <w:spacing w:line="360" w:lineRule="auto"/>
        <w:contextualSpacing/>
        <w:jc w:val="both"/>
        <w:rPr>
          <w:rFonts w:ascii="Arial" w:hAnsi="Arial" w:cs="Arial"/>
          <w:sz w:val="20"/>
          <w:szCs w:val="20"/>
        </w:rPr>
      </w:pPr>
      <w:r w:rsidRPr="004B6472">
        <w:rPr>
          <w:rFonts w:ascii="Arial" w:hAnsi="Arial" w:cs="Arial"/>
          <w:sz w:val="20"/>
          <w:szCs w:val="20"/>
        </w:rPr>
        <w:t>Where;</w:t>
      </w:r>
    </w:p>
    <w:p w14:paraId="612BC548" w14:textId="77777777" w:rsidR="0085279F" w:rsidRPr="004B6472" w:rsidRDefault="0085279F" w:rsidP="0085279F">
      <w:pPr>
        <w:spacing w:line="360" w:lineRule="auto"/>
        <w:contextualSpacing/>
        <w:jc w:val="both"/>
        <w:rPr>
          <w:rFonts w:ascii="Arial" w:hAnsi="Arial" w:cs="Arial"/>
          <w:sz w:val="20"/>
          <w:szCs w:val="20"/>
        </w:rPr>
      </w:pPr>
      <w:r w:rsidRPr="004B6472">
        <w:rPr>
          <w:rFonts w:ascii="Arial" w:hAnsi="Arial" w:cs="Arial"/>
          <w:sz w:val="20"/>
          <w:szCs w:val="20"/>
        </w:rPr>
        <w:t>n is the number of independent blocks or rows</w:t>
      </w:r>
    </w:p>
    <w:p w14:paraId="673C45ED" w14:textId="77777777" w:rsidR="0085279F" w:rsidRPr="004B6472" w:rsidRDefault="0085279F" w:rsidP="0085279F">
      <w:pPr>
        <w:spacing w:line="360" w:lineRule="auto"/>
        <w:contextualSpacing/>
        <w:jc w:val="both"/>
        <w:rPr>
          <w:rFonts w:ascii="Arial" w:hAnsi="Arial" w:cs="Arial"/>
          <w:sz w:val="20"/>
          <w:szCs w:val="20"/>
        </w:rPr>
      </w:pPr>
      <w:r w:rsidRPr="004B6472">
        <w:rPr>
          <w:rFonts w:ascii="Arial" w:hAnsi="Arial" w:cs="Arial"/>
          <w:sz w:val="20"/>
          <w:szCs w:val="20"/>
        </w:rPr>
        <w:t>k is the number of treatments or classifiers</w:t>
      </w:r>
    </w:p>
    <w:p w14:paraId="23650183" w14:textId="345D5337" w:rsidR="0058514B" w:rsidRPr="004B6472" w:rsidRDefault="0085279F" w:rsidP="00CE4CFD">
      <w:pPr>
        <w:spacing w:line="360" w:lineRule="auto"/>
        <w:contextualSpacing/>
        <w:jc w:val="both"/>
        <w:rPr>
          <w:rFonts w:ascii="Arial" w:hAnsi="Arial" w:cs="Arial"/>
          <w:sz w:val="20"/>
          <w:szCs w:val="20"/>
        </w:rPr>
      </w:pPr>
      <w:r w:rsidRPr="004B6472">
        <w:rPr>
          <w:rFonts w:ascii="Arial" w:hAnsi="Arial" w:cs="Arial"/>
          <w:sz w:val="20"/>
          <w:szCs w:val="20"/>
        </w:rPr>
        <w:t>T is the treatment or classifier.</w:t>
      </w:r>
    </w:p>
    <w:p w14:paraId="1D334F2E" w14:textId="77777777" w:rsidR="000B49E0" w:rsidRPr="004B6472" w:rsidRDefault="000B49E0" w:rsidP="00CE4CFD">
      <w:pPr>
        <w:spacing w:line="360" w:lineRule="auto"/>
        <w:contextualSpacing/>
        <w:jc w:val="both"/>
        <w:rPr>
          <w:rFonts w:ascii="Arial" w:hAnsi="Arial" w:cs="Arial"/>
          <w:sz w:val="20"/>
          <w:szCs w:val="20"/>
        </w:rPr>
      </w:pPr>
    </w:p>
    <w:p w14:paraId="1F14D6C0" w14:textId="5247B12E" w:rsidR="0085279F" w:rsidRPr="004B6472" w:rsidRDefault="005475F0" w:rsidP="00CE4CFD">
      <w:pPr>
        <w:spacing w:line="360" w:lineRule="auto"/>
        <w:jc w:val="both"/>
        <w:rPr>
          <w:rFonts w:ascii="Arial" w:hAnsi="Arial" w:cs="Arial"/>
          <w:b/>
          <w:bCs/>
          <w:sz w:val="22"/>
          <w:szCs w:val="22"/>
        </w:rPr>
      </w:pPr>
      <w:r w:rsidRPr="004B6472">
        <w:rPr>
          <w:rFonts w:ascii="Arial" w:hAnsi="Arial" w:cs="Arial"/>
          <w:b/>
          <w:bCs/>
          <w:sz w:val="22"/>
          <w:szCs w:val="22"/>
        </w:rPr>
        <w:t>Results and Discussions</w:t>
      </w:r>
    </w:p>
    <w:p w14:paraId="2086FDBB" w14:textId="53B11A10" w:rsidR="00AA462F" w:rsidRPr="004B6472" w:rsidRDefault="00323C09" w:rsidP="009A053D">
      <w:pPr>
        <w:pStyle w:val="ListParagraph"/>
        <w:numPr>
          <w:ilvl w:val="0"/>
          <w:numId w:val="21"/>
        </w:numPr>
        <w:spacing w:line="360" w:lineRule="auto"/>
        <w:jc w:val="both"/>
        <w:rPr>
          <w:rFonts w:ascii="Arial" w:eastAsia="Aptos" w:hAnsi="Arial" w:cs="Arial"/>
          <w:b/>
          <w:bCs/>
          <w:sz w:val="20"/>
          <w:szCs w:val="20"/>
        </w:rPr>
      </w:pPr>
      <w:r w:rsidRPr="004B6472">
        <w:rPr>
          <w:rFonts w:ascii="Arial" w:eastAsia="Aptos" w:hAnsi="Arial" w:cs="Arial"/>
          <w:b/>
          <w:bCs/>
          <w:sz w:val="20"/>
          <w:szCs w:val="20"/>
        </w:rPr>
        <w:t xml:space="preserve">Socio-economic status of participants in the </w:t>
      </w:r>
      <w:proofErr w:type="spellStart"/>
      <w:r w:rsidRPr="004B6472">
        <w:rPr>
          <w:rFonts w:ascii="Arial" w:eastAsia="Aptos" w:hAnsi="Arial" w:cs="Arial"/>
          <w:b/>
          <w:bCs/>
          <w:sz w:val="20"/>
          <w:szCs w:val="20"/>
        </w:rPr>
        <w:t>Kudumbashree</w:t>
      </w:r>
      <w:proofErr w:type="spellEnd"/>
      <w:r w:rsidRPr="004B6472">
        <w:rPr>
          <w:rFonts w:ascii="Arial" w:eastAsia="Aptos" w:hAnsi="Arial" w:cs="Arial"/>
          <w:b/>
          <w:bCs/>
          <w:sz w:val="20"/>
          <w:szCs w:val="20"/>
        </w:rPr>
        <w:t xml:space="preserve"> mission in empowering women</w:t>
      </w:r>
    </w:p>
    <w:p w14:paraId="1DDBDA3F" w14:textId="604DB789" w:rsidR="00323C09" w:rsidRPr="004B6472" w:rsidRDefault="00805EE6" w:rsidP="00CE4CFD">
      <w:pPr>
        <w:spacing w:line="360" w:lineRule="auto"/>
        <w:ind w:firstLine="720"/>
        <w:jc w:val="both"/>
        <w:rPr>
          <w:rFonts w:ascii="Arial" w:eastAsia="Aptos" w:hAnsi="Arial" w:cs="Arial"/>
          <w:sz w:val="20"/>
          <w:szCs w:val="20"/>
        </w:rPr>
      </w:pPr>
      <w:r w:rsidRPr="004B6472">
        <w:rPr>
          <w:rFonts w:ascii="Arial" w:eastAsia="Aptos" w:hAnsi="Arial" w:cs="Arial"/>
          <w:sz w:val="20"/>
          <w:szCs w:val="20"/>
        </w:rPr>
        <w:t>There were several socio-economic factors of respondents selected for this study purpose like age distribution, caste,</w:t>
      </w:r>
      <w:bookmarkStart w:id="6" w:name="_Hlk198118023"/>
      <w:r w:rsidRPr="004B6472">
        <w:rPr>
          <w:rFonts w:ascii="Arial" w:eastAsia="Aptos" w:hAnsi="Arial" w:cs="Arial"/>
          <w:sz w:val="20"/>
          <w:szCs w:val="20"/>
        </w:rPr>
        <w:t xml:space="preserve"> </w:t>
      </w:r>
      <w:bookmarkEnd w:id="6"/>
      <w:r w:rsidRPr="004B6472">
        <w:rPr>
          <w:rFonts w:ascii="Arial" w:eastAsia="Aptos" w:hAnsi="Arial" w:cs="Arial"/>
          <w:sz w:val="20"/>
          <w:szCs w:val="20"/>
        </w:rPr>
        <w:t>family, marital status, educational status, occupational status, annual income, land holding size, distribution of livestock and poultry in the households and the type of loan taken by the respondents.</w:t>
      </w:r>
    </w:p>
    <w:p w14:paraId="1231898B" w14:textId="47D1E8A5" w:rsidR="00AA462F" w:rsidRPr="004B6472" w:rsidRDefault="00AA462F" w:rsidP="00CE4CFD">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lastRenderedPageBreak/>
        <w:t xml:space="preserve">Age wise composition of respondents </w:t>
      </w:r>
    </w:p>
    <w:p w14:paraId="117656CA" w14:textId="70155DC1" w:rsidR="00AA462F" w:rsidRPr="004B6472" w:rsidRDefault="00AA462F" w:rsidP="00CE4CFD">
      <w:pPr>
        <w:spacing w:line="360" w:lineRule="auto"/>
        <w:ind w:firstLine="720"/>
        <w:jc w:val="both"/>
        <w:rPr>
          <w:rFonts w:ascii="Arial" w:hAnsi="Arial" w:cs="Arial"/>
          <w:sz w:val="20"/>
          <w:szCs w:val="20"/>
          <w:lang w:val="en-US"/>
        </w:rPr>
      </w:pPr>
      <w:r w:rsidRPr="004B6472">
        <w:rPr>
          <w:rFonts w:ascii="Arial" w:hAnsi="Arial" w:cs="Arial"/>
          <w:sz w:val="20"/>
          <w:szCs w:val="20"/>
          <w:lang w:val="en-US"/>
        </w:rPr>
        <w:t xml:space="preserve">Age </w:t>
      </w:r>
      <w:r w:rsidR="004D19BC" w:rsidRPr="004B6472">
        <w:rPr>
          <w:rFonts w:ascii="Arial" w:hAnsi="Arial" w:cs="Arial"/>
          <w:sz w:val="20"/>
          <w:szCs w:val="20"/>
          <w:lang w:val="en-US"/>
        </w:rPr>
        <w:t>was</w:t>
      </w:r>
      <w:r w:rsidRPr="004B6472">
        <w:rPr>
          <w:rFonts w:ascii="Arial" w:hAnsi="Arial" w:cs="Arial"/>
          <w:sz w:val="20"/>
          <w:szCs w:val="20"/>
          <w:lang w:val="en-US"/>
        </w:rPr>
        <w:t xml:space="preserve"> an important socio-economic factor that is to be considered as it depends on the decision-making abilities of the respondents. Here, in this study the age has been classified based on the respondents and it varies in four type of age categories as described in </w:t>
      </w:r>
      <w:r w:rsidR="00CE4CFD" w:rsidRPr="004B6472">
        <w:rPr>
          <w:rFonts w:ascii="Arial" w:hAnsi="Arial" w:cs="Arial"/>
          <w:sz w:val="20"/>
          <w:szCs w:val="20"/>
          <w:lang w:val="en-US"/>
        </w:rPr>
        <w:t>T</w:t>
      </w:r>
      <w:r w:rsidRPr="004B6472">
        <w:rPr>
          <w:rFonts w:ascii="Arial" w:hAnsi="Arial" w:cs="Arial"/>
          <w:sz w:val="20"/>
          <w:szCs w:val="20"/>
          <w:lang w:val="en-US"/>
        </w:rPr>
        <w:t xml:space="preserve">able </w:t>
      </w:r>
      <w:r w:rsidR="00CE4CFD" w:rsidRPr="004B6472">
        <w:rPr>
          <w:rFonts w:ascii="Arial" w:hAnsi="Arial" w:cs="Arial"/>
          <w:sz w:val="20"/>
          <w:szCs w:val="20"/>
          <w:lang w:val="en-US"/>
        </w:rPr>
        <w:t xml:space="preserve">No. </w:t>
      </w:r>
      <w:r w:rsidR="004223C3" w:rsidRPr="004B6472">
        <w:rPr>
          <w:rFonts w:ascii="Arial" w:hAnsi="Arial" w:cs="Arial"/>
          <w:sz w:val="20"/>
          <w:szCs w:val="20"/>
          <w:lang w:val="en-US"/>
        </w:rPr>
        <w:t>(</w:t>
      </w:r>
      <w:proofErr w:type="spellStart"/>
      <w:r w:rsidR="004223C3" w:rsidRPr="004B6472">
        <w:rPr>
          <w:rFonts w:ascii="Arial" w:hAnsi="Arial" w:cs="Arial"/>
          <w:sz w:val="20"/>
          <w:szCs w:val="20"/>
          <w:lang w:val="en-US"/>
        </w:rPr>
        <w:t>i</w:t>
      </w:r>
      <w:proofErr w:type="spellEnd"/>
      <w:r w:rsidR="004223C3" w:rsidRPr="004B6472">
        <w:rPr>
          <w:rFonts w:ascii="Arial" w:hAnsi="Arial" w:cs="Arial"/>
          <w:sz w:val="20"/>
          <w:szCs w:val="20"/>
          <w:lang w:val="en-US"/>
        </w:rPr>
        <w:t>)</w:t>
      </w:r>
      <w:r w:rsidRPr="004B6472">
        <w:rPr>
          <w:rFonts w:ascii="Arial" w:hAnsi="Arial" w:cs="Arial"/>
          <w:sz w:val="20"/>
          <w:szCs w:val="20"/>
          <w:lang w:val="en-US"/>
        </w:rPr>
        <w:t xml:space="preserve"> i.e., the age group between 26-35 is about 5.83% with an average age of 33.57 years, the age group between 36-45 is about 10.83% </w:t>
      </w:r>
      <w:bookmarkStart w:id="7" w:name="_Hlk198153029"/>
      <w:r w:rsidRPr="004B6472">
        <w:rPr>
          <w:rFonts w:ascii="Arial" w:hAnsi="Arial" w:cs="Arial"/>
          <w:sz w:val="20"/>
          <w:szCs w:val="20"/>
          <w:lang w:val="en-US"/>
        </w:rPr>
        <w:t>with an average age of 42.84 years</w:t>
      </w:r>
      <w:bookmarkEnd w:id="7"/>
      <w:r w:rsidRPr="004B6472">
        <w:rPr>
          <w:rFonts w:ascii="Arial" w:hAnsi="Arial" w:cs="Arial"/>
          <w:sz w:val="20"/>
          <w:szCs w:val="20"/>
          <w:lang w:val="en-US"/>
        </w:rPr>
        <w:t xml:space="preserve">, the age group between 46-55 is about 43.34% with an average age of 51.15 years and the age group above 56 is about 40% with an average age of 64.89 years out of all the respondents. This result shows that the maximum number of the respondents is between the age group 46-55. </w:t>
      </w:r>
    </w:p>
    <w:p w14:paraId="03EC4D31" w14:textId="00F8F419" w:rsidR="00AA462F" w:rsidRPr="004B6472" w:rsidRDefault="00AA462F" w:rsidP="00AA462F">
      <w:pPr>
        <w:spacing w:line="360" w:lineRule="auto"/>
        <w:jc w:val="both"/>
        <w:rPr>
          <w:rFonts w:ascii="Arial" w:hAnsi="Arial" w:cs="Arial"/>
          <w:b/>
          <w:bCs/>
          <w:sz w:val="20"/>
          <w:szCs w:val="20"/>
          <w:lang w:val="en-US"/>
        </w:rPr>
      </w:pPr>
      <w:r w:rsidRPr="004B6472">
        <w:rPr>
          <w:rFonts w:ascii="Arial" w:hAnsi="Arial" w:cs="Arial"/>
          <w:b/>
          <w:bCs/>
          <w:sz w:val="20"/>
          <w:szCs w:val="20"/>
          <w:lang w:val="en-US"/>
        </w:rPr>
        <w:t>Table No</w:t>
      </w:r>
      <w:r w:rsidR="005E732B" w:rsidRPr="004B6472">
        <w:rPr>
          <w:rFonts w:ascii="Arial" w:hAnsi="Arial" w:cs="Arial"/>
          <w:b/>
          <w:bCs/>
          <w:sz w:val="20"/>
          <w:szCs w:val="20"/>
          <w:lang w:val="en-US"/>
        </w:rPr>
        <w:t>.  (</w:t>
      </w:r>
      <w:proofErr w:type="spellStart"/>
      <w:r w:rsidR="005E732B" w:rsidRPr="004B6472">
        <w:rPr>
          <w:rFonts w:ascii="Arial" w:hAnsi="Arial" w:cs="Arial"/>
          <w:b/>
          <w:bCs/>
          <w:sz w:val="20"/>
          <w:szCs w:val="20"/>
          <w:lang w:val="en-US"/>
        </w:rPr>
        <w:t>i</w:t>
      </w:r>
      <w:proofErr w:type="spellEnd"/>
      <w:r w:rsidR="005E732B" w:rsidRPr="004B6472">
        <w:rPr>
          <w:rFonts w:ascii="Arial" w:hAnsi="Arial" w:cs="Arial"/>
          <w:b/>
          <w:bCs/>
          <w:sz w:val="20"/>
          <w:szCs w:val="20"/>
          <w:lang w:val="en-US"/>
        </w:rPr>
        <w:t>)</w:t>
      </w:r>
      <w:r w:rsidR="00CE4CFD" w:rsidRPr="004B6472">
        <w:rPr>
          <w:rFonts w:ascii="Arial" w:hAnsi="Arial" w:cs="Arial"/>
          <w:b/>
          <w:bCs/>
          <w:sz w:val="20"/>
          <w:szCs w:val="20"/>
          <w:lang w:val="en-US"/>
        </w:rPr>
        <w:t xml:space="preserve"> </w:t>
      </w:r>
      <w:r w:rsidRPr="004B6472">
        <w:rPr>
          <w:rFonts w:ascii="Arial" w:hAnsi="Arial" w:cs="Arial"/>
          <w:b/>
          <w:bCs/>
          <w:sz w:val="20"/>
          <w:szCs w:val="20"/>
          <w:lang w:val="en-US"/>
        </w:rPr>
        <w:t xml:space="preserve">Age wise composition of the respondents </w:t>
      </w:r>
      <w:r w:rsidR="00CE4CFD" w:rsidRPr="004B6472">
        <w:rPr>
          <w:rFonts w:ascii="Arial" w:hAnsi="Arial" w:cs="Arial"/>
          <w:b/>
          <w:bCs/>
          <w:sz w:val="20"/>
          <w:szCs w:val="20"/>
          <w:lang w:val="en-US"/>
        </w:rPr>
        <w:t xml:space="preserve"> </w:t>
      </w:r>
    </w:p>
    <w:tbl>
      <w:tblPr>
        <w:tblStyle w:val="TableGrid"/>
        <w:tblW w:w="9209" w:type="dxa"/>
        <w:tblLook w:val="04A0" w:firstRow="1" w:lastRow="0" w:firstColumn="1" w:lastColumn="0" w:noHBand="0" w:noVBand="1"/>
      </w:tblPr>
      <w:tblGrid>
        <w:gridCol w:w="1413"/>
        <w:gridCol w:w="2211"/>
        <w:gridCol w:w="1887"/>
        <w:gridCol w:w="1881"/>
        <w:gridCol w:w="1817"/>
      </w:tblGrid>
      <w:tr w:rsidR="00AA462F" w:rsidRPr="004B6472" w14:paraId="10EAD1C3" w14:textId="77777777" w:rsidTr="009D2C8A">
        <w:tc>
          <w:tcPr>
            <w:tcW w:w="1413" w:type="dxa"/>
          </w:tcPr>
          <w:p w14:paraId="1B5A010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2211" w:type="dxa"/>
          </w:tcPr>
          <w:p w14:paraId="66E74F06"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Age Group (Years)</w:t>
            </w:r>
          </w:p>
        </w:tc>
        <w:tc>
          <w:tcPr>
            <w:tcW w:w="1887" w:type="dxa"/>
          </w:tcPr>
          <w:p w14:paraId="52CF8A5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1881" w:type="dxa"/>
          </w:tcPr>
          <w:p w14:paraId="7EFA5044"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Average Age</w:t>
            </w:r>
          </w:p>
        </w:tc>
        <w:tc>
          <w:tcPr>
            <w:tcW w:w="1817" w:type="dxa"/>
          </w:tcPr>
          <w:p w14:paraId="63E630CB"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2BB0DDF9" w14:textId="77777777" w:rsidTr="009D2C8A">
        <w:tc>
          <w:tcPr>
            <w:tcW w:w="1413" w:type="dxa"/>
          </w:tcPr>
          <w:p w14:paraId="1B7DDC8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211" w:type="dxa"/>
          </w:tcPr>
          <w:p w14:paraId="4682648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26 – 35</w:t>
            </w:r>
          </w:p>
        </w:tc>
        <w:tc>
          <w:tcPr>
            <w:tcW w:w="1887" w:type="dxa"/>
          </w:tcPr>
          <w:p w14:paraId="1357C3C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w:t>
            </w:r>
          </w:p>
        </w:tc>
        <w:tc>
          <w:tcPr>
            <w:tcW w:w="1881" w:type="dxa"/>
          </w:tcPr>
          <w:p w14:paraId="28FE3AE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33.57</w:t>
            </w:r>
          </w:p>
        </w:tc>
        <w:tc>
          <w:tcPr>
            <w:tcW w:w="1817" w:type="dxa"/>
          </w:tcPr>
          <w:p w14:paraId="3C267DB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5.83</w:t>
            </w:r>
          </w:p>
        </w:tc>
      </w:tr>
      <w:tr w:rsidR="00AA462F" w:rsidRPr="004B6472" w14:paraId="6BC097B3" w14:textId="77777777" w:rsidTr="009D2C8A">
        <w:tc>
          <w:tcPr>
            <w:tcW w:w="1413" w:type="dxa"/>
          </w:tcPr>
          <w:p w14:paraId="3B4057C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2211" w:type="dxa"/>
          </w:tcPr>
          <w:p w14:paraId="2E750BB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36 – 45</w:t>
            </w:r>
          </w:p>
        </w:tc>
        <w:tc>
          <w:tcPr>
            <w:tcW w:w="1887" w:type="dxa"/>
          </w:tcPr>
          <w:p w14:paraId="5B5061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13</w:t>
            </w:r>
          </w:p>
        </w:tc>
        <w:tc>
          <w:tcPr>
            <w:tcW w:w="1881" w:type="dxa"/>
          </w:tcPr>
          <w:p w14:paraId="35BFE1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42.84</w:t>
            </w:r>
          </w:p>
        </w:tc>
        <w:tc>
          <w:tcPr>
            <w:tcW w:w="1817" w:type="dxa"/>
          </w:tcPr>
          <w:p w14:paraId="1D41435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10.83</w:t>
            </w:r>
          </w:p>
        </w:tc>
      </w:tr>
      <w:tr w:rsidR="00AA462F" w:rsidRPr="004B6472" w14:paraId="2F9E9C82" w14:textId="77777777" w:rsidTr="009D2C8A">
        <w:tc>
          <w:tcPr>
            <w:tcW w:w="1413" w:type="dxa"/>
          </w:tcPr>
          <w:p w14:paraId="568891F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211" w:type="dxa"/>
          </w:tcPr>
          <w:p w14:paraId="5055300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46 – 55</w:t>
            </w:r>
          </w:p>
        </w:tc>
        <w:tc>
          <w:tcPr>
            <w:tcW w:w="1887" w:type="dxa"/>
          </w:tcPr>
          <w:p w14:paraId="6F1FB72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52</w:t>
            </w:r>
          </w:p>
        </w:tc>
        <w:tc>
          <w:tcPr>
            <w:tcW w:w="1881" w:type="dxa"/>
          </w:tcPr>
          <w:p w14:paraId="2EC2721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51.15</w:t>
            </w:r>
          </w:p>
        </w:tc>
        <w:tc>
          <w:tcPr>
            <w:tcW w:w="1817" w:type="dxa"/>
          </w:tcPr>
          <w:p w14:paraId="749FC03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43.34</w:t>
            </w:r>
          </w:p>
        </w:tc>
      </w:tr>
      <w:tr w:rsidR="00AA462F" w:rsidRPr="004B6472" w14:paraId="2010B19C" w14:textId="77777777" w:rsidTr="009D2C8A">
        <w:tc>
          <w:tcPr>
            <w:tcW w:w="1413" w:type="dxa"/>
          </w:tcPr>
          <w:p w14:paraId="72E6F1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2211" w:type="dxa"/>
          </w:tcPr>
          <w:p w14:paraId="20CAD5C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&gt; 56</w:t>
            </w:r>
          </w:p>
        </w:tc>
        <w:tc>
          <w:tcPr>
            <w:tcW w:w="1887" w:type="dxa"/>
          </w:tcPr>
          <w:p w14:paraId="2076E71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48</w:t>
            </w:r>
          </w:p>
        </w:tc>
        <w:tc>
          <w:tcPr>
            <w:tcW w:w="1881" w:type="dxa"/>
          </w:tcPr>
          <w:p w14:paraId="0C8D1E8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64.89</w:t>
            </w:r>
          </w:p>
        </w:tc>
        <w:tc>
          <w:tcPr>
            <w:tcW w:w="1817" w:type="dxa"/>
          </w:tcPr>
          <w:p w14:paraId="1CD7DB9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40</w:t>
            </w:r>
          </w:p>
        </w:tc>
      </w:tr>
      <w:tr w:rsidR="00AA462F" w:rsidRPr="004B6472" w14:paraId="2764B4C5" w14:textId="77777777" w:rsidTr="009D2C8A">
        <w:tc>
          <w:tcPr>
            <w:tcW w:w="1413" w:type="dxa"/>
          </w:tcPr>
          <w:p w14:paraId="3B7A818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2211" w:type="dxa"/>
          </w:tcPr>
          <w:p w14:paraId="65C7889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887" w:type="dxa"/>
          </w:tcPr>
          <w:p w14:paraId="32D092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881" w:type="dxa"/>
          </w:tcPr>
          <w:p w14:paraId="069028F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48.11</w:t>
            </w:r>
          </w:p>
        </w:tc>
        <w:tc>
          <w:tcPr>
            <w:tcW w:w="1817" w:type="dxa"/>
          </w:tcPr>
          <w:p w14:paraId="637F582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624A3772" w14:textId="77777777" w:rsidR="004D19BC" w:rsidRPr="004B6472" w:rsidRDefault="004D19BC" w:rsidP="004D19BC">
      <w:pPr>
        <w:pStyle w:val="ListParagraph"/>
        <w:rPr>
          <w:rFonts w:ascii="Arial" w:hAnsi="Arial" w:cs="Arial"/>
          <w:b/>
          <w:bCs/>
          <w:sz w:val="20"/>
          <w:szCs w:val="20"/>
          <w:lang w:val="en-US"/>
        </w:rPr>
      </w:pPr>
    </w:p>
    <w:p w14:paraId="5D77A7AE" w14:textId="552211E3" w:rsidR="00AA462F" w:rsidRPr="004B6472" w:rsidRDefault="00AA462F" w:rsidP="00E3042A">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Caste wise composition of respondents</w:t>
      </w:r>
    </w:p>
    <w:p w14:paraId="5268AE4E" w14:textId="42CA079D" w:rsidR="00AA462F" w:rsidRPr="004B6472" w:rsidRDefault="00AA462F" w:rsidP="00E3042A">
      <w:pPr>
        <w:spacing w:line="360" w:lineRule="auto"/>
        <w:ind w:firstLine="360"/>
        <w:jc w:val="both"/>
        <w:rPr>
          <w:rFonts w:ascii="Arial" w:hAnsi="Arial" w:cs="Arial"/>
          <w:sz w:val="20"/>
          <w:szCs w:val="20"/>
          <w:lang w:val="en-US"/>
        </w:rPr>
      </w:pPr>
      <w:r w:rsidRPr="004B6472">
        <w:rPr>
          <w:rFonts w:ascii="Arial" w:hAnsi="Arial" w:cs="Arial"/>
          <w:sz w:val="20"/>
          <w:szCs w:val="20"/>
          <w:lang w:val="en-US"/>
        </w:rPr>
        <w:t xml:space="preserve">Caste </w:t>
      </w:r>
      <w:r w:rsidR="004D19BC" w:rsidRPr="004B6472">
        <w:rPr>
          <w:rFonts w:ascii="Arial" w:hAnsi="Arial" w:cs="Arial"/>
          <w:sz w:val="20"/>
          <w:szCs w:val="20"/>
          <w:lang w:val="en-US"/>
        </w:rPr>
        <w:t>was</w:t>
      </w:r>
      <w:r w:rsidRPr="004B6472">
        <w:rPr>
          <w:rFonts w:ascii="Arial" w:hAnsi="Arial" w:cs="Arial"/>
          <w:sz w:val="20"/>
          <w:szCs w:val="20"/>
          <w:lang w:val="en-US"/>
        </w:rPr>
        <w:t xml:space="preserve"> another socio-economic factor that was considered and the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 xml:space="preserve">No. </w:t>
      </w:r>
      <w:r w:rsidR="004223C3" w:rsidRPr="004B6472">
        <w:rPr>
          <w:rFonts w:ascii="Arial" w:hAnsi="Arial" w:cs="Arial"/>
          <w:sz w:val="20"/>
          <w:szCs w:val="20"/>
          <w:lang w:val="en-US"/>
        </w:rPr>
        <w:t xml:space="preserve">(ii) </w:t>
      </w:r>
      <w:r w:rsidRPr="004B6472">
        <w:rPr>
          <w:rFonts w:ascii="Arial" w:hAnsi="Arial" w:cs="Arial"/>
          <w:sz w:val="20"/>
          <w:szCs w:val="20"/>
          <w:lang w:val="en-US"/>
        </w:rPr>
        <w:t xml:space="preserve">shows the percentage of respondents included in this. It shows that respondents belonging to General category is 40%, OBC is 58.34%, SC is 0.83% and ST is 0.83% out of cent percent. The results </w:t>
      </w:r>
      <w:proofErr w:type="gramStart"/>
      <w:r w:rsidRPr="004B6472">
        <w:rPr>
          <w:rFonts w:ascii="Arial" w:hAnsi="Arial" w:cs="Arial"/>
          <w:sz w:val="20"/>
          <w:szCs w:val="20"/>
          <w:lang w:val="en-US"/>
        </w:rPr>
        <w:t>shows</w:t>
      </w:r>
      <w:proofErr w:type="gramEnd"/>
      <w:r w:rsidRPr="004B6472">
        <w:rPr>
          <w:rFonts w:ascii="Arial" w:hAnsi="Arial" w:cs="Arial"/>
          <w:sz w:val="20"/>
          <w:szCs w:val="20"/>
          <w:lang w:val="en-US"/>
        </w:rPr>
        <w:t xml:space="preserve"> that maximum number of respondents belong to OBC category. </w:t>
      </w:r>
    </w:p>
    <w:p w14:paraId="14F3B5FD" w14:textId="44B4C4B8"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C423A7" w:rsidRPr="004B6472">
        <w:rPr>
          <w:rFonts w:ascii="Arial" w:hAnsi="Arial" w:cs="Arial"/>
          <w:b/>
          <w:bCs/>
          <w:sz w:val="20"/>
          <w:szCs w:val="20"/>
          <w:lang w:val="en-US"/>
        </w:rPr>
        <w:t>.</w:t>
      </w:r>
      <w:r w:rsidR="005E732B" w:rsidRPr="004B6472">
        <w:rPr>
          <w:rFonts w:ascii="Arial" w:hAnsi="Arial" w:cs="Arial"/>
          <w:b/>
          <w:bCs/>
          <w:sz w:val="20"/>
          <w:szCs w:val="20"/>
          <w:lang w:val="en-US"/>
        </w:rPr>
        <w:t xml:space="preserve"> (ii)</w:t>
      </w:r>
      <w:r w:rsidRPr="004B6472">
        <w:rPr>
          <w:rFonts w:ascii="Arial" w:hAnsi="Arial" w:cs="Arial"/>
          <w:b/>
          <w:bCs/>
          <w:sz w:val="20"/>
          <w:szCs w:val="20"/>
          <w:lang w:val="en-US"/>
        </w:rPr>
        <w:t xml:space="preserve"> Caste wise composition of respondents</w:t>
      </w:r>
    </w:p>
    <w:tbl>
      <w:tblPr>
        <w:tblStyle w:val="TableGrid"/>
        <w:tblW w:w="0" w:type="auto"/>
        <w:tblInd w:w="-5" w:type="dxa"/>
        <w:tblLook w:val="04A0" w:firstRow="1" w:lastRow="0" w:firstColumn="1" w:lastColumn="0" w:noHBand="0" w:noVBand="1"/>
      </w:tblPr>
      <w:tblGrid>
        <w:gridCol w:w="1418"/>
        <w:gridCol w:w="2730"/>
        <w:gridCol w:w="2074"/>
        <w:gridCol w:w="2074"/>
      </w:tblGrid>
      <w:tr w:rsidR="00AA462F" w:rsidRPr="004B6472" w14:paraId="59685F76" w14:textId="77777777" w:rsidTr="009D2C8A">
        <w:tc>
          <w:tcPr>
            <w:tcW w:w="1418" w:type="dxa"/>
          </w:tcPr>
          <w:p w14:paraId="6499619B"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S. No</w:t>
            </w:r>
          </w:p>
        </w:tc>
        <w:tc>
          <w:tcPr>
            <w:tcW w:w="2730" w:type="dxa"/>
          </w:tcPr>
          <w:p w14:paraId="6B426813"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Caste</w:t>
            </w:r>
          </w:p>
        </w:tc>
        <w:tc>
          <w:tcPr>
            <w:tcW w:w="2074" w:type="dxa"/>
          </w:tcPr>
          <w:p w14:paraId="6D9F88E6"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Number</w:t>
            </w:r>
          </w:p>
        </w:tc>
        <w:tc>
          <w:tcPr>
            <w:tcW w:w="2074" w:type="dxa"/>
          </w:tcPr>
          <w:p w14:paraId="1C53E441"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0EDECE5E" w14:textId="77777777" w:rsidTr="009D2C8A">
        <w:tc>
          <w:tcPr>
            <w:tcW w:w="1418" w:type="dxa"/>
          </w:tcPr>
          <w:p w14:paraId="14232782"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w:t>
            </w:r>
          </w:p>
        </w:tc>
        <w:tc>
          <w:tcPr>
            <w:tcW w:w="2730" w:type="dxa"/>
          </w:tcPr>
          <w:p w14:paraId="23AF6073"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General</w:t>
            </w:r>
          </w:p>
        </w:tc>
        <w:tc>
          <w:tcPr>
            <w:tcW w:w="2074" w:type="dxa"/>
          </w:tcPr>
          <w:p w14:paraId="1A13D46D"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48</w:t>
            </w:r>
          </w:p>
        </w:tc>
        <w:tc>
          <w:tcPr>
            <w:tcW w:w="2074" w:type="dxa"/>
          </w:tcPr>
          <w:p w14:paraId="05C9195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40</w:t>
            </w:r>
          </w:p>
        </w:tc>
      </w:tr>
      <w:tr w:rsidR="00AA462F" w:rsidRPr="004B6472" w14:paraId="5F3ED895" w14:textId="77777777" w:rsidTr="009D2C8A">
        <w:tc>
          <w:tcPr>
            <w:tcW w:w="1418" w:type="dxa"/>
          </w:tcPr>
          <w:p w14:paraId="149FADDD"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2.</w:t>
            </w:r>
          </w:p>
        </w:tc>
        <w:tc>
          <w:tcPr>
            <w:tcW w:w="2730" w:type="dxa"/>
          </w:tcPr>
          <w:p w14:paraId="4CDDB639"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OBC</w:t>
            </w:r>
          </w:p>
        </w:tc>
        <w:tc>
          <w:tcPr>
            <w:tcW w:w="2074" w:type="dxa"/>
          </w:tcPr>
          <w:p w14:paraId="70A498B9"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70</w:t>
            </w:r>
          </w:p>
        </w:tc>
        <w:tc>
          <w:tcPr>
            <w:tcW w:w="2074" w:type="dxa"/>
          </w:tcPr>
          <w:p w14:paraId="7583E03F"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58.34</w:t>
            </w:r>
          </w:p>
        </w:tc>
      </w:tr>
      <w:tr w:rsidR="00AA462F" w:rsidRPr="004B6472" w14:paraId="6F45654F" w14:textId="77777777" w:rsidTr="009D2C8A">
        <w:tc>
          <w:tcPr>
            <w:tcW w:w="1418" w:type="dxa"/>
          </w:tcPr>
          <w:p w14:paraId="0907A42C"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3.</w:t>
            </w:r>
          </w:p>
        </w:tc>
        <w:tc>
          <w:tcPr>
            <w:tcW w:w="2730" w:type="dxa"/>
          </w:tcPr>
          <w:p w14:paraId="0531EFE0"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SC</w:t>
            </w:r>
          </w:p>
        </w:tc>
        <w:tc>
          <w:tcPr>
            <w:tcW w:w="2074" w:type="dxa"/>
          </w:tcPr>
          <w:p w14:paraId="67CC0737"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w:t>
            </w:r>
          </w:p>
        </w:tc>
        <w:tc>
          <w:tcPr>
            <w:tcW w:w="2074" w:type="dxa"/>
          </w:tcPr>
          <w:p w14:paraId="193DB495"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0.83</w:t>
            </w:r>
          </w:p>
        </w:tc>
      </w:tr>
      <w:tr w:rsidR="00AA462F" w:rsidRPr="004B6472" w14:paraId="1F0B13C4" w14:textId="77777777" w:rsidTr="009D2C8A">
        <w:tc>
          <w:tcPr>
            <w:tcW w:w="1418" w:type="dxa"/>
          </w:tcPr>
          <w:p w14:paraId="544C75D8"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4.</w:t>
            </w:r>
          </w:p>
        </w:tc>
        <w:tc>
          <w:tcPr>
            <w:tcW w:w="2730" w:type="dxa"/>
          </w:tcPr>
          <w:p w14:paraId="1451B9E9"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ST</w:t>
            </w:r>
          </w:p>
        </w:tc>
        <w:tc>
          <w:tcPr>
            <w:tcW w:w="2074" w:type="dxa"/>
          </w:tcPr>
          <w:p w14:paraId="1E55DC57"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w:t>
            </w:r>
          </w:p>
        </w:tc>
        <w:tc>
          <w:tcPr>
            <w:tcW w:w="2074" w:type="dxa"/>
          </w:tcPr>
          <w:p w14:paraId="5EF2AE06"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0.83</w:t>
            </w:r>
          </w:p>
        </w:tc>
      </w:tr>
      <w:tr w:rsidR="00AA462F" w:rsidRPr="004B6472" w14:paraId="6A2C055C" w14:textId="77777777" w:rsidTr="009D2C8A">
        <w:tc>
          <w:tcPr>
            <w:tcW w:w="1418" w:type="dxa"/>
          </w:tcPr>
          <w:p w14:paraId="07021C26"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5.</w:t>
            </w:r>
          </w:p>
        </w:tc>
        <w:tc>
          <w:tcPr>
            <w:tcW w:w="2730" w:type="dxa"/>
          </w:tcPr>
          <w:p w14:paraId="76FE9E64"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Total</w:t>
            </w:r>
          </w:p>
        </w:tc>
        <w:tc>
          <w:tcPr>
            <w:tcW w:w="2074" w:type="dxa"/>
          </w:tcPr>
          <w:p w14:paraId="210F5233"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120</w:t>
            </w:r>
          </w:p>
        </w:tc>
        <w:tc>
          <w:tcPr>
            <w:tcW w:w="2074" w:type="dxa"/>
          </w:tcPr>
          <w:p w14:paraId="63D12958"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100</w:t>
            </w:r>
          </w:p>
        </w:tc>
      </w:tr>
    </w:tbl>
    <w:p w14:paraId="2F4EC6DB" w14:textId="77777777" w:rsidR="008C12A9" w:rsidRPr="004B6472" w:rsidRDefault="008C12A9" w:rsidP="008C12A9">
      <w:pPr>
        <w:spacing w:line="360" w:lineRule="auto"/>
        <w:rPr>
          <w:rFonts w:ascii="Arial" w:hAnsi="Arial" w:cs="Arial"/>
          <w:b/>
          <w:bCs/>
          <w:sz w:val="20"/>
          <w:szCs w:val="20"/>
          <w:lang w:val="en-US"/>
        </w:rPr>
      </w:pPr>
    </w:p>
    <w:p w14:paraId="01DD617F" w14:textId="66882906" w:rsidR="00AA462F" w:rsidRPr="004B6472" w:rsidRDefault="00AA462F" w:rsidP="008C12A9">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t>Family wise composition of respondents</w:t>
      </w:r>
    </w:p>
    <w:p w14:paraId="24F1EAAE" w14:textId="4808CB19" w:rsidR="00AA462F" w:rsidRPr="004B6472" w:rsidRDefault="00AA462F" w:rsidP="00AA462F">
      <w:pPr>
        <w:spacing w:line="360" w:lineRule="auto"/>
        <w:jc w:val="both"/>
        <w:rPr>
          <w:rFonts w:ascii="Arial" w:hAnsi="Arial" w:cs="Arial"/>
          <w:b/>
          <w:bCs/>
          <w:sz w:val="20"/>
          <w:szCs w:val="20"/>
          <w:lang w:val="en-US"/>
        </w:rPr>
      </w:pPr>
      <w:r w:rsidRPr="004B6472">
        <w:rPr>
          <w:rFonts w:ascii="Arial" w:hAnsi="Arial" w:cs="Arial"/>
          <w:sz w:val="20"/>
          <w:szCs w:val="20"/>
          <w:lang w:val="en-US"/>
        </w:rPr>
        <w:t xml:space="preserve">Family composition </w:t>
      </w:r>
      <w:r w:rsidR="004D19BC" w:rsidRPr="004B6472">
        <w:rPr>
          <w:rFonts w:ascii="Arial" w:hAnsi="Arial" w:cs="Arial"/>
          <w:sz w:val="20"/>
          <w:szCs w:val="20"/>
          <w:lang w:val="en-US"/>
        </w:rPr>
        <w:t>was</w:t>
      </w:r>
      <w:r w:rsidRPr="004B6472">
        <w:rPr>
          <w:rFonts w:ascii="Arial" w:hAnsi="Arial" w:cs="Arial"/>
          <w:sz w:val="20"/>
          <w:szCs w:val="20"/>
          <w:lang w:val="en-US"/>
        </w:rPr>
        <w:t xml:space="preserve"> an essential socio-economic attribute since it can make a huge impact on the resource allocation in the households of the respondents. The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004223C3" w:rsidRPr="004B6472">
        <w:rPr>
          <w:rFonts w:ascii="Arial" w:hAnsi="Arial" w:cs="Arial"/>
          <w:sz w:val="20"/>
          <w:szCs w:val="20"/>
          <w:lang w:val="en-US"/>
        </w:rPr>
        <w:t xml:space="preserve"> (iii)</w:t>
      </w:r>
      <w:r w:rsidRPr="004B6472">
        <w:rPr>
          <w:rFonts w:ascii="Arial" w:hAnsi="Arial" w:cs="Arial"/>
          <w:sz w:val="20"/>
          <w:szCs w:val="20"/>
          <w:lang w:val="en-US"/>
        </w:rPr>
        <w:t xml:space="preserve"> shows that majority of the respondents have nuclear size family i.e. 90% and the minority is having joint family i.e. 10%. </w:t>
      </w:r>
    </w:p>
    <w:p w14:paraId="6FC4C8C3" w14:textId="7E200ABA" w:rsidR="00AA462F" w:rsidRPr="004B6472" w:rsidRDefault="00AA462F" w:rsidP="00AA462F">
      <w:pPr>
        <w:spacing w:line="360" w:lineRule="auto"/>
        <w:jc w:val="both"/>
        <w:rPr>
          <w:rFonts w:ascii="Arial" w:hAnsi="Arial" w:cs="Arial"/>
          <w:b/>
          <w:bCs/>
          <w:sz w:val="20"/>
          <w:szCs w:val="20"/>
          <w:lang w:val="en-US"/>
        </w:rPr>
      </w:pPr>
      <w:r w:rsidRPr="004B6472">
        <w:rPr>
          <w:rFonts w:ascii="Arial" w:hAnsi="Arial" w:cs="Arial"/>
          <w:b/>
          <w:bCs/>
          <w:sz w:val="20"/>
          <w:szCs w:val="20"/>
          <w:lang w:val="en-US"/>
        </w:rPr>
        <w:t>Table No</w:t>
      </w:r>
      <w:r w:rsidR="00295456" w:rsidRPr="004B6472">
        <w:rPr>
          <w:rFonts w:ascii="Arial" w:hAnsi="Arial" w:cs="Arial"/>
          <w:b/>
          <w:bCs/>
          <w:sz w:val="20"/>
          <w:szCs w:val="20"/>
          <w:lang w:val="en-US"/>
        </w:rPr>
        <w:t>.</w:t>
      </w:r>
      <w:r w:rsidR="005E732B" w:rsidRPr="004B6472">
        <w:rPr>
          <w:rFonts w:ascii="Arial" w:hAnsi="Arial" w:cs="Arial"/>
          <w:b/>
          <w:bCs/>
          <w:sz w:val="20"/>
          <w:szCs w:val="20"/>
          <w:lang w:val="en-US"/>
        </w:rPr>
        <w:t xml:space="preserve"> (iii)</w:t>
      </w:r>
      <w:r w:rsidRPr="004B6472">
        <w:rPr>
          <w:rFonts w:ascii="Arial" w:hAnsi="Arial" w:cs="Arial"/>
          <w:b/>
          <w:bCs/>
          <w:sz w:val="20"/>
          <w:szCs w:val="20"/>
          <w:lang w:val="en-US"/>
        </w:rPr>
        <w:t xml:space="preserve"> Family wise composition of respondents </w:t>
      </w:r>
    </w:p>
    <w:tbl>
      <w:tblPr>
        <w:tblStyle w:val="TableGrid"/>
        <w:tblW w:w="0" w:type="auto"/>
        <w:tblInd w:w="-5" w:type="dxa"/>
        <w:tblLook w:val="04A0" w:firstRow="1" w:lastRow="0" w:firstColumn="1" w:lastColumn="0" w:noHBand="0" w:noVBand="1"/>
      </w:tblPr>
      <w:tblGrid>
        <w:gridCol w:w="1418"/>
        <w:gridCol w:w="2676"/>
        <w:gridCol w:w="2083"/>
        <w:gridCol w:w="2119"/>
      </w:tblGrid>
      <w:tr w:rsidR="00AA462F" w:rsidRPr="004B6472" w14:paraId="21B5734D" w14:textId="77777777" w:rsidTr="009D2C8A">
        <w:tc>
          <w:tcPr>
            <w:tcW w:w="1418" w:type="dxa"/>
          </w:tcPr>
          <w:p w14:paraId="6B56D07B"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S. No</w:t>
            </w:r>
          </w:p>
        </w:tc>
        <w:tc>
          <w:tcPr>
            <w:tcW w:w="2676" w:type="dxa"/>
          </w:tcPr>
          <w:p w14:paraId="7C88F165"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Family Size</w:t>
            </w:r>
          </w:p>
        </w:tc>
        <w:tc>
          <w:tcPr>
            <w:tcW w:w="2083" w:type="dxa"/>
          </w:tcPr>
          <w:p w14:paraId="2CA1B37E"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Number</w:t>
            </w:r>
          </w:p>
        </w:tc>
        <w:tc>
          <w:tcPr>
            <w:tcW w:w="2119" w:type="dxa"/>
          </w:tcPr>
          <w:p w14:paraId="526FAFBB"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160072A8" w14:textId="77777777" w:rsidTr="009D2C8A">
        <w:tc>
          <w:tcPr>
            <w:tcW w:w="1418" w:type="dxa"/>
          </w:tcPr>
          <w:p w14:paraId="491506B2"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lastRenderedPageBreak/>
              <w:t>1.</w:t>
            </w:r>
          </w:p>
        </w:tc>
        <w:tc>
          <w:tcPr>
            <w:tcW w:w="2676" w:type="dxa"/>
          </w:tcPr>
          <w:p w14:paraId="46AEBD92"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Nuclear</w:t>
            </w:r>
          </w:p>
        </w:tc>
        <w:tc>
          <w:tcPr>
            <w:tcW w:w="2083" w:type="dxa"/>
          </w:tcPr>
          <w:p w14:paraId="38AB5AE3"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108</w:t>
            </w:r>
          </w:p>
        </w:tc>
        <w:tc>
          <w:tcPr>
            <w:tcW w:w="2119" w:type="dxa"/>
          </w:tcPr>
          <w:p w14:paraId="20CA8FE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90</w:t>
            </w:r>
          </w:p>
        </w:tc>
      </w:tr>
      <w:tr w:rsidR="00AA462F" w:rsidRPr="004B6472" w14:paraId="2DF8BF18" w14:textId="77777777" w:rsidTr="009D2C8A">
        <w:tc>
          <w:tcPr>
            <w:tcW w:w="1418" w:type="dxa"/>
          </w:tcPr>
          <w:p w14:paraId="2A3B5EAA"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2.</w:t>
            </w:r>
          </w:p>
        </w:tc>
        <w:tc>
          <w:tcPr>
            <w:tcW w:w="2676" w:type="dxa"/>
          </w:tcPr>
          <w:p w14:paraId="42AB6C1C"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Joint</w:t>
            </w:r>
          </w:p>
        </w:tc>
        <w:tc>
          <w:tcPr>
            <w:tcW w:w="2083" w:type="dxa"/>
          </w:tcPr>
          <w:p w14:paraId="455F4B88"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12</w:t>
            </w:r>
          </w:p>
        </w:tc>
        <w:tc>
          <w:tcPr>
            <w:tcW w:w="2119" w:type="dxa"/>
          </w:tcPr>
          <w:p w14:paraId="73E186A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w:t>
            </w:r>
          </w:p>
        </w:tc>
      </w:tr>
      <w:tr w:rsidR="00AA462F" w:rsidRPr="004B6472" w14:paraId="365AC20A" w14:textId="77777777" w:rsidTr="009D2C8A">
        <w:tc>
          <w:tcPr>
            <w:tcW w:w="1418" w:type="dxa"/>
          </w:tcPr>
          <w:p w14:paraId="3AC7B530"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3.</w:t>
            </w:r>
          </w:p>
        </w:tc>
        <w:tc>
          <w:tcPr>
            <w:tcW w:w="2676" w:type="dxa"/>
          </w:tcPr>
          <w:p w14:paraId="1A7ED87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Total</w:t>
            </w:r>
          </w:p>
        </w:tc>
        <w:tc>
          <w:tcPr>
            <w:tcW w:w="2083" w:type="dxa"/>
          </w:tcPr>
          <w:p w14:paraId="0F441C63"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120</w:t>
            </w:r>
          </w:p>
        </w:tc>
        <w:tc>
          <w:tcPr>
            <w:tcW w:w="2119" w:type="dxa"/>
          </w:tcPr>
          <w:p w14:paraId="4301C7CC"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100</w:t>
            </w:r>
          </w:p>
        </w:tc>
      </w:tr>
    </w:tbl>
    <w:p w14:paraId="52D2C6CF" w14:textId="77777777" w:rsidR="00AA462F" w:rsidRPr="004B6472" w:rsidRDefault="00AA462F" w:rsidP="00AA462F">
      <w:pPr>
        <w:spacing w:line="360" w:lineRule="auto"/>
        <w:contextualSpacing/>
        <w:jc w:val="both"/>
        <w:rPr>
          <w:rFonts w:ascii="Arial" w:eastAsia="Aptos" w:hAnsi="Arial" w:cs="Arial"/>
          <w:sz w:val="20"/>
          <w:szCs w:val="20"/>
        </w:rPr>
      </w:pPr>
    </w:p>
    <w:p w14:paraId="7B21D07B" w14:textId="2F800214" w:rsidR="00AA462F" w:rsidRPr="004B6472" w:rsidRDefault="00AA462F" w:rsidP="00295456">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Marital Status wise composition of respondents</w:t>
      </w:r>
    </w:p>
    <w:p w14:paraId="5B48045B" w14:textId="1C7EC7E8"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Marital Status </w:t>
      </w:r>
      <w:r w:rsidR="004D19BC" w:rsidRPr="004B6472">
        <w:rPr>
          <w:rFonts w:ascii="Arial" w:hAnsi="Arial" w:cs="Arial"/>
          <w:sz w:val="20"/>
          <w:szCs w:val="20"/>
          <w:lang w:val="en-US"/>
        </w:rPr>
        <w:t>was</w:t>
      </w:r>
      <w:r w:rsidRPr="004B6472">
        <w:rPr>
          <w:rFonts w:ascii="Arial" w:hAnsi="Arial" w:cs="Arial"/>
          <w:sz w:val="20"/>
          <w:szCs w:val="20"/>
          <w:lang w:val="en-US"/>
        </w:rPr>
        <w:t xml:space="preserve"> another socio-economic factor which describes the dependency of the respondents. The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No</w:t>
      </w:r>
      <w:r w:rsidRPr="004B6472">
        <w:rPr>
          <w:rFonts w:ascii="Arial" w:hAnsi="Arial" w:cs="Arial"/>
          <w:sz w:val="20"/>
          <w:szCs w:val="20"/>
          <w:lang w:val="en-US"/>
        </w:rPr>
        <w:t>.</w:t>
      </w:r>
      <w:r w:rsidR="004223C3" w:rsidRPr="004B6472">
        <w:rPr>
          <w:rFonts w:ascii="Arial" w:hAnsi="Arial" w:cs="Arial"/>
          <w:sz w:val="20"/>
          <w:szCs w:val="20"/>
          <w:lang w:val="en-US"/>
        </w:rPr>
        <w:t xml:space="preserve"> (iv)</w:t>
      </w:r>
      <w:r w:rsidRPr="004B6472">
        <w:rPr>
          <w:rFonts w:ascii="Arial" w:hAnsi="Arial" w:cs="Arial"/>
          <w:sz w:val="20"/>
          <w:szCs w:val="20"/>
          <w:lang w:val="en-US"/>
        </w:rPr>
        <w:t xml:space="preserve"> shows that majority of the respondents are married and it constitutes about 80.84%. The other part is the minority which was widow’s and it constitutes about 19.16%.</w:t>
      </w:r>
    </w:p>
    <w:p w14:paraId="74DBF2B1" w14:textId="2D309B87"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(iv)</w:t>
      </w:r>
      <w:r w:rsidRPr="004B6472">
        <w:rPr>
          <w:rFonts w:ascii="Arial" w:hAnsi="Arial" w:cs="Arial"/>
          <w:b/>
          <w:bCs/>
          <w:sz w:val="20"/>
          <w:szCs w:val="20"/>
          <w:lang w:val="en-US"/>
        </w:rPr>
        <w:t xml:space="preserve"> Marital Status wise composition of respondents</w:t>
      </w:r>
    </w:p>
    <w:p w14:paraId="34FA7620" w14:textId="77777777" w:rsidR="00AA462F" w:rsidRPr="004B6472" w:rsidRDefault="00AA462F" w:rsidP="00AA462F">
      <w:pPr>
        <w:pStyle w:val="ListParagraph"/>
        <w:rPr>
          <w:rFonts w:ascii="Arial" w:hAnsi="Arial" w:cs="Arial"/>
          <w:b/>
          <w:bCs/>
          <w:sz w:val="20"/>
          <w:szCs w:val="20"/>
          <w:lang w:val="en-US"/>
        </w:rPr>
      </w:pPr>
    </w:p>
    <w:tbl>
      <w:tblPr>
        <w:tblStyle w:val="TableGrid"/>
        <w:tblW w:w="0" w:type="auto"/>
        <w:tblInd w:w="-5" w:type="dxa"/>
        <w:tblLook w:val="04A0" w:firstRow="1" w:lastRow="0" w:firstColumn="1" w:lastColumn="0" w:noHBand="0" w:noVBand="1"/>
      </w:tblPr>
      <w:tblGrid>
        <w:gridCol w:w="1418"/>
        <w:gridCol w:w="2677"/>
        <w:gridCol w:w="2082"/>
        <w:gridCol w:w="2119"/>
      </w:tblGrid>
      <w:tr w:rsidR="00AA462F" w:rsidRPr="004B6472" w14:paraId="4FBA2127" w14:textId="77777777" w:rsidTr="009D2C8A">
        <w:tc>
          <w:tcPr>
            <w:tcW w:w="1418" w:type="dxa"/>
          </w:tcPr>
          <w:p w14:paraId="07926CFD"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S. No</w:t>
            </w:r>
          </w:p>
        </w:tc>
        <w:tc>
          <w:tcPr>
            <w:tcW w:w="2677" w:type="dxa"/>
          </w:tcPr>
          <w:p w14:paraId="176BE4B4"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Marital Status</w:t>
            </w:r>
          </w:p>
        </w:tc>
        <w:tc>
          <w:tcPr>
            <w:tcW w:w="2082" w:type="dxa"/>
          </w:tcPr>
          <w:p w14:paraId="2131891C"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Number</w:t>
            </w:r>
          </w:p>
        </w:tc>
        <w:tc>
          <w:tcPr>
            <w:tcW w:w="2119" w:type="dxa"/>
          </w:tcPr>
          <w:p w14:paraId="0465C819"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17808F29" w14:textId="77777777" w:rsidTr="009D2C8A">
        <w:tc>
          <w:tcPr>
            <w:tcW w:w="1418" w:type="dxa"/>
          </w:tcPr>
          <w:p w14:paraId="3296A63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w:t>
            </w:r>
          </w:p>
        </w:tc>
        <w:tc>
          <w:tcPr>
            <w:tcW w:w="2677" w:type="dxa"/>
          </w:tcPr>
          <w:p w14:paraId="58746087"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Married</w:t>
            </w:r>
          </w:p>
        </w:tc>
        <w:tc>
          <w:tcPr>
            <w:tcW w:w="2082" w:type="dxa"/>
          </w:tcPr>
          <w:p w14:paraId="03A80A3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97</w:t>
            </w:r>
          </w:p>
        </w:tc>
        <w:tc>
          <w:tcPr>
            <w:tcW w:w="2119" w:type="dxa"/>
          </w:tcPr>
          <w:p w14:paraId="609D8EEA"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80.84</w:t>
            </w:r>
          </w:p>
        </w:tc>
      </w:tr>
      <w:tr w:rsidR="00AA462F" w:rsidRPr="004B6472" w14:paraId="2EBC8508" w14:textId="77777777" w:rsidTr="009D2C8A">
        <w:tc>
          <w:tcPr>
            <w:tcW w:w="1418" w:type="dxa"/>
          </w:tcPr>
          <w:p w14:paraId="3A00DDC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w:t>
            </w:r>
          </w:p>
        </w:tc>
        <w:tc>
          <w:tcPr>
            <w:tcW w:w="2677" w:type="dxa"/>
          </w:tcPr>
          <w:p w14:paraId="4E49ED5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Widow</w:t>
            </w:r>
          </w:p>
        </w:tc>
        <w:tc>
          <w:tcPr>
            <w:tcW w:w="2082" w:type="dxa"/>
          </w:tcPr>
          <w:p w14:paraId="05241E92"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23</w:t>
            </w:r>
          </w:p>
        </w:tc>
        <w:tc>
          <w:tcPr>
            <w:tcW w:w="2119" w:type="dxa"/>
          </w:tcPr>
          <w:p w14:paraId="55B57E56"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19.16</w:t>
            </w:r>
          </w:p>
        </w:tc>
      </w:tr>
      <w:tr w:rsidR="00AA462F" w:rsidRPr="004B6472" w14:paraId="59CD8703" w14:textId="77777777" w:rsidTr="009D2C8A">
        <w:tc>
          <w:tcPr>
            <w:tcW w:w="1418" w:type="dxa"/>
          </w:tcPr>
          <w:p w14:paraId="11484AF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w:t>
            </w:r>
          </w:p>
        </w:tc>
        <w:tc>
          <w:tcPr>
            <w:tcW w:w="2677" w:type="dxa"/>
          </w:tcPr>
          <w:p w14:paraId="1D6FBA86"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Total</w:t>
            </w:r>
          </w:p>
        </w:tc>
        <w:tc>
          <w:tcPr>
            <w:tcW w:w="2082" w:type="dxa"/>
          </w:tcPr>
          <w:p w14:paraId="62535848"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120</w:t>
            </w:r>
          </w:p>
        </w:tc>
        <w:tc>
          <w:tcPr>
            <w:tcW w:w="2119" w:type="dxa"/>
          </w:tcPr>
          <w:p w14:paraId="326EA570"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100</w:t>
            </w:r>
          </w:p>
        </w:tc>
      </w:tr>
    </w:tbl>
    <w:p w14:paraId="57E67978" w14:textId="77777777" w:rsidR="00342368" w:rsidRPr="004B6472" w:rsidRDefault="00342368" w:rsidP="00342368">
      <w:pPr>
        <w:rPr>
          <w:rFonts w:ascii="Arial" w:hAnsi="Arial" w:cs="Arial"/>
          <w:b/>
          <w:bCs/>
          <w:sz w:val="20"/>
          <w:szCs w:val="20"/>
          <w:lang w:val="en-US"/>
        </w:rPr>
      </w:pPr>
    </w:p>
    <w:p w14:paraId="62F1F921" w14:textId="14E18515" w:rsidR="00AA462F" w:rsidRPr="004B6472" w:rsidRDefault="00AA462F" w:rsidP="00342368">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Educational Status wise composition of respondents</w:t>
      </w:r>
    </w:p>
    <w:p w14:paraId="77EF435F" w14:textId="61567933"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Education </w:t>
      </w:r>
      <w:r w:rsidR="004D19BC" w:rsidRPr="004B6472">
        <w:rPr>
          <w:rFonts w:ascii="Arial" w:hAnsi="Arial" w:cs="Arial"/>
          <w:sz w:val="20"/>
          <w:szCs w:val="20"/>
          <w:lang w:val="en-US"/>
        </w:rPr>
        <w:t>was</w:t>
      </w:r>
      <w:r w:rsidRPr="004B6472">
        <w:rPr>
          <w:rFonts w:ascii="Arial" w:hAnsi="Arial" w:cs="Arial"/>
          <w:sz w:val="20"/>
          <w:szCs w:val="20"/>
          <w:lang w:val="en-US"/>
        </w:rPr>
        <w:t xml:space="preserve"> an essential socio-economic factor for women empowerment because it is the basis of their self-confidence and knowledge in various areas. The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4223C3" w:rsidRPr="004B6472">
        <w:rPr>
          <w:rFonts w:ascii="Arial" w:hAnsi="Arial" w:cs="Arial"/>
          <w:sz w:val="20"/>
          <w:szCs w:val="20"/>
          <w:lang w:val="en-US"/>
        </w:rPr>
        <w:t xml:space="preserve"> (v) </w:t>
      </w:r>
      <w:r w:rsidRPr="004B6472">
        <w:rPr>
          <w:rFonts w:ascii="Arial" w:hAnsi="Arial" w:cs="Arial"/>
          <w:sz w:val="20"/>
          <w:szCs w:val="20"/>
          <w:lang w:val="en-US"/>
        </w:rPr>
        <w:t xml:space="preserve">shows that out of all the respondents taken, 22.5% are having primary education, 7.5% are having secondary education, 31.67% are having high school education, 28.33% are having intermediate education and 10% are having degree level education. </w:t>
      </w:r>
    </w:p>
    <w:p w14:paraId="30F8924B" w14:textId="77777777"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Even after considering the rural areas, it is clearly visible that there is no percent of women who is still illiterate and that shows the changes in women in the rural areas.</w:t>
      </w:r>
    </w:p>
    <w:p w14:paraId="4B11079C" w14:textId="1F8CC9C3"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(v)</w:t>
      </w:r>
      <w:r w:rsidRPr="004B6472">
        <w:rPr>
          <w:rFonts w:ascii="Arial" w:hAnsi="Arial" w:cs="Arial"/>
          <w:b/>
          <w:bCs/>
          <w:sz w:val="20"/>
          <w:szCs w:val="20"/>
          <w:lang w:val="en-US"/>
        </w:rPr>
        <w:t xml:space="preserve"> Education wise composition of respondents</w:t>
      </w:r>
    </w:p>
    <w:tbl>
      <w:tblPr>
        <w:tblStyle w:val="TableGrid"/>
        <w:tblpPr w:leftFromText="180" w:rightFromText="180" w:vertAnchor="text" w:tblpY="1"/>
        <w:tblOverlap w:val="never"/>
        <w:tblW w:w="8390" w:type="dxa"/>
        <w:tblLook w:val="04A0" w:firstRow="1" w:lastRow="0" w:firstColumn="1" w:lastColumn="0" w:noHBand="0" w:noVBand="1"/>
      </w:tblPr>
      <w:tblGrid>
        <w:gridCol w:w="1418"/>
        <w:gridCol w:w="2752"/>
        <w:gridCol w:w="2090"/>
        <w:gridCol w:w="2130"/>
      </w:tblGrid>
      <w:tr w:rsidR="00AA462F" w:rsidRPr="004B6472" w14:paraId="5BA6E22E" w14:textId="77777777" w:rsidTr="009D2C8A">
        <w:trPr>
          <w:trHeight w:val="291"/>
        </w:trPr>
        <w:tc>
          <w:tcPr>
            <w:tcW w:w="1418" w:type="dxa"/>
          </w:tcPr>
          <w:p w14:paraId="675DC6A2"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S. No</w:t>
            </w:r>
          </w:p>
        </w:tc>
        <w:tc>
          <w:tcPr>
            <w:tcW w:w="2752" w:type="dxa"/>
          </w:tcPr>
          <w:p w14:paraId="139A2253"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Educational Status</w:t>
            </w:r>
          </w:p>
        </w:tc>
        <w:tc>
          <w:tcPr>
            <w:tcW w:w="2090" w:type="dxa"/>
          </w:tcPr>
          <w:p w14:paraId="1B238C18"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Number</w:t>
            </w:r>
          </w:p>
        </w:tc>
        <w:tc>
          <w:tcPr>
            <w:tcW w:w="2130" w:type="dxa"/>
          </w:tcPr>
          <w:p w14:paraId="3DC22233"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37EF88C6" w14:textId="77777777" w:rsidTr="009D2C8A">
        <w:trPr>
          <w:trHeight w:val="291"/>
        </w:trPr>
        <w:tc>
          <w:tcPr>
            <w:tcW w:w="1418" w:type="dxa"/>
          </w:tcPr>
          <w:p w14:paraId="2C3FEEE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w:t>
            </w:r>
          </w:p>
        </w:tc>
        <w:tc>
          <w:tcPr>
            <w:tcW w:w="2752" w:type="dxa"/>
          </w:tcPr>
          <w:p w14:paraId="2BBC045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Primary</w:t>
            </w:r>
          </w:p>
        </w:tc>
        <w:tc>
          <w:tcPr>
            <w:tcW w:w="2090" w:type="dxa"/>
          </w:tcPr>
          <w:p w14:paraId="66FFEFFF"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27</w:t>
            </w:r>
          </w:p>
        </w:tc>
        <w:tc>
          <w:tcPr>
            <w:tcW w:w="2130" w:type="dxa"/>
          </w:tcPr>
          <w:p w14:paraId="03A6FAC8"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22.5</w:t>
            </w:r>
          </w:p>
        </w:tc>
      </w:tr>
      <w:tr w:rsidR="00AA462F" w:rsidRPr="004B6472" w14:paraId="7AD0448C" w14:textId="77777777" w:rsidTr="009D2C8A">
        <w:trPr>
          <w:trHeight w:val="278"/>
        </w:trPr>
        <w:tc>
          <w:tcPr>
            <w:tcW w:w="1418" w:type="dxa"/>
          </w:tcPr>
          <w:p w14:paraId="7B5EDDA8"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w:t>
            </w:r>
          </w:p>
        </w:tc>
        <w:tc>
          <w:tcPr>
            <w:tcW w:w="2752" w:type="dxa"/>
          </w:tcPr>
          <w:p w14:paraId="016A6C0C"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Secondary</w:t>
            </w:r>
          </w:p>
        </w:tc>
        <w:tc>
          <w:tcPr>
            <w:tcW w:w="2090" w:type="dxa"/>
          </w:tcPr>
          <w:p w14:paraId="6ABFBF2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9</w:t>
            </w:r>
          </w:p>
        </w:tc>
        <w:tc>
          <w:tcPr>
            <w:tcW w:w="2130" w:type="dxa"/>
          </w:tcPr>
          <w:p w14:paraId="59144CB9"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7.5</w:t>
            </w:r>
          </w:p>
        </w:tc>
      </w:tr>
      <w:tr w:rsidR="00AA462F" w:rsidRPr="004B6472" w14:paraId="26BDA578" w14:textId="77777777" w:rsidTr="009D2C8A">
        <w:trPr>
          <w:trHeight w:val="291"/>
        </w:trPr>
        <w:tc>
          <w:tcPr>
            <w:tcW w:w="1418" w:type="dxa"/>
          </w:tcPr>
          <w:p w14:paraId="22E2ABE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w:t>
            </w:r>
          </w:p>
        </w:tc>
        <w:tc>
          <w:tcPr>
            <w:tcW w:w="2752" w:type="dxa"/>
          </w:tcPr>
          <w:p w14:paraId="6CEA0FFD"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High School</w:t>
            </w:r>
          </w:p>
        </w:tc>
        <w:tc>
          <w:tcPr>
            <w:tcW w:w="2090" w:type="dxa"/>
          </w:tcPr>
          <w:p w14:paraId="6A7450E6"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38</w:t>
            </w:r>
          </w:p>
        </w:tc>
        <w:tc>
          <w:tcPr>
            <w:tcW w:w="2130" w:type="dxa"/>
          </w:tcPr>
          <w:p w14:paraId="0B50684A"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31.67</w:t>
            </w:r>
          </w:p>
        </w:tc>
      </w:tr>
      <w:tr w:rsidR="00AA462F" w:rsidRPr="004B6472" w14:paraId="66BCA977" w14:textId="77777777" w:rsidTr="009D2C8A">
        <w:trPr>
          <w:trHeight w:val="291"/>
        </w:trPr>
        <w:tc>
          <w:tcPr>
            <w:tcW w:w="1418" w:type="dxa"/>
          </w:tcPr>
          <w:p w14:paraId="5481A41D"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4.</w:t>
            </w:r>
          </w:p>
        </w:tc>
        <w:tc>
          <w:tcPr>
            <w:tcW w:w="2752" w:type="dxa"/>
          </w:tcPr>
          <w:p w14:paraId="0C81DD3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Intermediate</w:t>
            </w:r>
          </w:p>
        </w:tc>
        <w:tc>
          <w:tcPr>
            <w:tcW w:w="2090" w:type="dxa"/>
          </w:tcPr>
          <w:p w14:paraId="6D10DB1A"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34</w:t>
            </w:r>
          </w:p>
        </w:tc>
        <w:tc>
          <w:tcPr>
            <w:tcW w:w="2130" w:type="dxa"/>
          </w:tcPr>
          <w:p w14:paraId="3AB256E7"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28.33</w:t>
            </w:r>
          </w:p>
        </w:tc>
      </w:tr>
      <w:tr w:rsidR="00AA462F" w:rsidRPr="004B6472" w14:paraId="682A3ED7" w14:textId="77777777" w:rsidTr="009D2C8A">
        <w:trPr>
          <w:trHeight w:val="291"/>
        </w:trPr>
        <w:tc>
          <w:tcPr>
            <w:tcW w:w="1418" w:type="dxa"/>
          </w:tcPr>
          <w:p w14:paraId="6EBE3A5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5.</w:t>
            </w:r>
          </w:p>
        </w:tc>
        <w:tc>
          <w:tcPr>
            <w:tcW w:w="2752" w:type="dxa"/>
          </w:tcPr>
          <w:p w14:paraId="12D1A62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Graduate</w:t>
            </w:r>
          </w:p>
        </w:tc>
        <w:tc>
          <w:tcPr>
            <w:tcW w:w="2090" w:type="dxa"/>
          </w:tcPr>
          <w:p w14:paraId="0FDEF737"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12</w:t>
            </w:r>
          </w:p>
        </w:tc>
        <w:tc>
          <w:tcPr>
            <w:tcW w:w="2130" w:type="dxa"/>
          </w:tcPr>
          <w:p w14:paraId="77BEA76F"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10</w:t>
            </w:r>
          </w:p>
        </w:tc>
      </w:tr>
      <w:tr w:rsidR="00AA462F" w:rsidRPr="004B6472" w14:paraId="6E8C7CB0" w14:textId="77777777" w:rsidTr="009D2C8A">
        <w:trPr>
          <w:trHeight w:val="291"/>
        </w:trPr>
        <w:tc>
          <w:tcPr>
            <w:tcW w:w="1418" w:type="dxa"/>
          </w:tcPr>
          <w:p w14:paraId="37B99F23"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6.</w:t>
            </w:r>
          </w:p>
        </w:tc>
        <w:tc>
          <w:tcPr>
            <w:tcW w:w="2752" w:type="dxa"/>
          </w:tcPr>
          <w:p w14:paraId="671AE42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Total</w:t>
            </w:r>
          </w:p>
        </w:tc>
        <w:tc>
          <w:tcPr>
            <w:tcW w:w="2090" w:type="dxa"/>
          </w:tcPr>
          <w:p w14:paraId="0DB03964"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120</w:t>
            </w:r>
          </w:p>
        </w:tc>
        <w:tc>
          <w:tcPr>
            <w:tcW w:w="2130" w:type="dxa"/>
          </w:tcPr>
          <w:p w14:paraId="3C9656C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100</w:t>
            </w:r>
          </w:p>
        </w:tc>
      </w:tr>
    </w:tbl>
    <w:p w14:paraId="1E986F10" w14:textId="77777777" w:rsidR="00AA462F" w:rsidRPr="004B6472" w:rsidRDefault="00AA462F" w:rsidP="00AA462F">
      <w:pPr>
        <w:spacing w:line="360" w:lineRule="auto"/>
        <w:contextualSpacing/>
        <w:jc w:val="both"/>
        <w:rPr>
          <w:rFonts w:ascii="Arial" w:eastAsia="Aptos" w:hAnsi="Arial" w:cs="Arial"/>
          <w:sz w:val="20"/>
          <w:szCs w:val="20"/>
        </w:rPr>
      </w:pPr>
    </w:p>
    <w:p w14:paraId="58E98DDB" w14:textId="77777777" w:rsidR="00AA462F" w:rsidRPr="004B6472" w:rsidRDefault="00AA462F" w:rsidP="00AA462F">
      <w:pPr>
        <w:rPr>
          <w:rFonts w:ascii="Arial" w:eastAsia="Aptos" w:hAnsi="Arial" w:cs="Arial"/>
          <w:sz w:val="20"/>
          <w:szCs w:val="20"/>
        </w:rPr>
      </w:pPr>
    </w:p>
    <w:p w14:paraId="12F3EA9F" w14:textId="77777777" w:rsidR="00AA462F" w:rsidRPr="004B6472" w:rsidRDefault="00AA462F" w:rsidP="00AA462F">
      <w:pPr>
        <w:rPr>
          <w:rFonts w:ascii="Arial" w:eastAsia="Aptos" w:hAnsi="Arial" w:cs="Arial"/>
          <w:sz w:val="20"/>
          <w:szCs w:val="20"/>
        </w:rPr>
      </w:pPr>
    </w:p>
    <w:p w14:paraId="327C83FE" w14:textId="77777777" w:rsidR="00AA462F" w:rsidRPr="004B6472" w:rsidRDefault="00AA462F" w:rsidP="00AA462F">
      <w:pPr>
        <w:rPr>
          <w:rFonts w:ascii="Arial" w:eastAsia="Aptos" w:hAnsi="Arial" w:cs="Arial"/>
          <w:sz w:val="20"/>
          <w:szCs w:val="20"/>
        </w:rPr>
      </w:pPr>
    </w:p>
    <w:p w14:paraId="215FE08B" w14:textId="77777777" w:rsidR="00AA462F" w:rsidRPr="004B6472" w:rsidRDefault="00AA462F" w:rsidP="00AA462F">
      <w:pPr>
        <w:spacing w:line="360" w:lineRule="auto"/>
        <w:rPr>
          <w:rFonts w:ascii="Arial" w:hAnsi="Arial" w:cs="Arial"/>
          <w:b/>
          <w:bCs/>
          <w:sz w:val="20"/>
          <w:szCs w:val="20"/>
          <w:lang w:val="en-US"/>
        </w:rPr>
      </w:pPr>
    </w:p>
    <w:p w14:paraId="7635ECEA" w14:textId="484D2D2C" w:rsidR="00AA462F" w:rsidRPr="004B6472" w:rsidRDefault="00AA462F" w:rsidP="00342368">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t>Occupational Status wise composition of respondents</w:t>
      </w:r>
    </w:p>
    <w:p w14:paraId="0DCEC499" w14:textId="6D07ED34"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Occupation </w:t>
      </w:r>
      <w:r w:rsidR="004D19BC" w:rsidRPr="004B6472">
        <w:rPr>
          <w:rFonts w:ascii="Arial" w:hAnsi="Arial" w:cs="Arial"/>
          <w:sz w:val="20"/>
          <w:szCs w:val="20"/>
          <w:lang w:val="en-US"/>
        </w:rPr>
        <w:t>was</w:t>
      </w:r>
      <w:r w:rsidRPr="004B6472">
        <w:rPr>
          <w:rFonts w:ascii="Arial" w:hAnsi="Arial" w:cs="Arial"/>
          <w:sz w:val="20"/>
          <w:szCs w:val="20"/>
          <w:lang w:val="en-US"/>
        </w:rPr>
        <w:t xml:space="preserve"> an important socio-economic factor as it shows the level of independence women have in a rural household. Here, in this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4223C3" w:rsidRPr="004B6472">
        <w:rPr>
          <w:rFonts w:ascii="Arial" w:hAnsi="Arial" w:cs="Arial"/>
          <w:sz w:val="20"/>
          <w:szCs w:val="20"/>
          <w:lang w:val="en-US"/>
        </w:rPr>
        <w:t xml:space="preserve"> (vi)</w:t>
      </w:r>
      <w:r w:rsidRPr="004B6472">
        <w:rPr>
          <w:rFonts w:ascii="Arial" w:hAnsi="Arial" w:cs="Arial"/>
          <w:sz w:val="20"/>
          <w:szCs w:val="20"/>
          <w:lang w:val="en-US"/>
        </w:rPr>
        <w:t xml:space="preserve"> it shows that the majority of the respondents are having agriculture </w:t>
      </w:r>
      <w:proofErr w:type="spellStart"/>
      <w:r w:rsidRPr="004B6472">
        <w:rPr>
          <w:rFonts w:ascii="Arial" w:hAnsi="Arial" w:cs="Arial"/>
          <w:sz w:val="20"/>
          <w:szCs w:val="20"/>
          <w:lang w:val="en-US"/>
        </w:rPr>
        <w:t>labour</w:t>
      </w:r>
      <w:proofErr w:type="spellEnd"/>
      <w:r w:rsidRPr="004B6472">
        <w:rPr>
          <w:rFonts w:ascii="Arial" w:hAnsi="Arial" w:cs="Arial"/>
          <w:sz w:val="20"/>
          <w:szCs w:val="20"/>
          <w:lang w:val="en-US"/>
        </w:rPr>
        <w:t xml:space="preserve"> i.e. 25%, 7.5% are having non-agriculture </w:t>
      </w:r>
      <w:proofErr w:type="spellStart"/>
      <w:r w:rsidRPr="004B6472">
        <w:rPr>
          <w:rFonts w:ascii="Arial" w:hAnsi="Arial" w:cs="Arial"/>
          <w:sz w:val="20"/>
          <w:szCs w:val="20"/>
          <w:lang w:val="en-US"/>
        </w:rPr>
        <w:t>labour</w:t>
      </w:r>
      <w:proofErr w:type="spellEnd"/>
      <w:r w:rsidRPr="004B6472">
        <w:rPr>
          <w:rFonts w:ascii="Arial" w:hAnsi="Arial" w:cs="Arial"/>
          <w:sz w:val="20"/>
          <w:szCs w:val="20"/>
          <w:lang w:val="en-US"/>
        </w:rPr>
        <w:t xml:space="preserve">, 1.67% are having government service, 2.5% are having a combination of agriculture and government service, 17.5% are having combination of agriculture and non-agriculture </w:t>
      </w:r>
      <w:proofErr w:type="spellStart"/>
      <w:r w:rsidRPr="004B6472">
        <w:rPr>
          <w:rFonts w:ascii="Arial" w:hAnsi="Arial" w:cs="Arial"/>
          <w:sz w:val="20"/>
          <w:szCs w:val="20"/>
          <w:lang w:val="en-US"/>
        </w:rPr>
        <w:t>labour</w:t>
      </w:r>
      <w:proofErr w:type="spellEnd"/>
      <w:r w:rsidRPr="004B6472">
        <w:rPr>
          <w:rFonts w:ascii="Arial" w:hAnsi="Arial" w:cs="Arial"/>
          <w:sz w:val="20"/>
          <w:szCs w:val="20"/>
          <w:lang w:val="en-US"/>
        </w:rPr>
        <w:t xml:space="preserve">, 11.67% are pensioners, 13.33% are having other </w:t>
      </w:r>
      <w:r w:rsidRPr="004B6472">
        <w:rPr>
          <w:rFonts w:ascii="Arial" w:hAnsi="Arial" w:cs="Arial"/>
          <w:sz w:val="20"/>
          <w:szCs w:val="20"/>
          <w:lang w:val="en-US"/>
        </w:rPr>
        <w:lastRenderedPageBreak/>
        <w:t xml:space="preserve">jobs and about 20.83% are not having any occupation on their own. This table results shows that in rural areas among women government sector is still having less significance out of all other sectors. </w:t>
      </w:r>
    </w:p>
    <w:p w14:paraId="5058D129" w14:textId="233D1B90"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5E732B" w:rsidRPr="004B6472">
        <w:rPr>
          <w:rFonts w:ascii="Arial" w:hAnsi="Arial" w:cs="Arial"/>
          <w:b/>
          <w:bCs/>
          <w:sz w:val="20"/>
          <w:szCs w:val="20"/>
          <w:lang w:val="en-US"/>
        </w:rPr>
        <w:t xml:space="preserve"> (vi)</w:t>
      </w:r>
      <w:r w:rsidRPr="004B6472">
        <w:rPr>
          <w:rFonts w:ascii="Arial" w:hAnsi="Arial" w:cs="Arial"/>
          <w:b/>
          <w:bCs/>
          <w:sz w:val="20"/>
          <w:szCs w:val="20"/>
          <w:lang w:val="en-US"/>
        </w:rPr>
        <w:t xml:space="preserve"> Occupational Status wise composition of respondents</w:t>
      </w:r>
    </w:p>
    <w:tbl>
      <w:tblPr>
        <w:tblStyle w:val="TableGrid"/>
        <w:tblW w:w="0" w:type="auto"/>
        <w:tblInd w:w="-5" w:type="dxa"/>
        <w:tblLook w:val="04A0" w:firstRow="1" w:lastRow="0" w:firstColumn="1" w:lastColumn="0" w:noHBand="0" w:noVBand="1"/>
      </w:tblPr>
      <w:tblGrid>
        <w:gridCol w:w="1276"/>
        <w:gridCol w:w="4111"/>
        <w:gridCol w:w="1417"/>
        <w:gridCol w:w="1852"/>
      </w:tblGrid>
      <w:tr w:rsidR="00AA462F" w:rsidRPr="004B6472" w14:paraId="54C30AA5" w14:textId="77777777" w:rsidTr="009D2C8A">
        <w:tc>
          <w:tcPr>
            <w:tcW w:w="1276" w:type="dxa"/>
          </w:tcPr>
          <w:p w14:paraId="7A5CF8D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4111" w:type="dxa"/>
          </w:tcPr>
          <w:p w14:paraId="5BC36656"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Occupation</w:t>
            </w:r>
          </w:p>
        </w:tc>
        <w:tc>
          <w:tcPr>
            <w:tcW w:w="1417" w:type="dxa"/>
          </w:tcPr>
          <w:p w14:paraId="7239D26C"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1852" w:type="dxa"/>
          </w:tcPr>
          <w:p w14:paraId="2F4A69A1"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31D98398" w14:textId="77777777" w:rsidTr="009D2C8A">
        <w:tc>
          <w:tcPr>
            <w:tcW w:w="1276" w:type="dxa"/>
          </w:tcPr>
          <w:p w14:paraId="597C4EE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4111" w:type="dxa"/>
          </w:tcPr>
          <w:p w14:paraId="10EB000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Agriculture</w:t>
            </w:r>
          </w:p>
        </w:tc>
        <w:tc>
          <w:tcPr>
            <w:tcW w:w="1417" w:type="dxa"/>
          </w:tcPr>
          <w:p w14:paraId="226C004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30</w:t>
            </w:r>
          </w:p>
        </w:tc>
        <w:tc>
          <w:tcPr>
            <w:tcW w:w="1852" w:type="dxa"/>
          </w:tcPr>
          <w:p w14:paraId="24537C6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3BA3B6CF" w14:textId="77777777" w:rsidTr="009D2C8A">
        <w:tc>
          <w:tcPr>
            <w:tcW w:w="1276" w:type="dxa"/>
          </w:tcPr>
          <w:p w14:paraId="009A2CD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4111" w:type="dxa"/>
          </w:tcPr>
          <w:p w14:paraId="35B63C8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Non – Agriculture</w:t>
            </w:r>
          </w:p>
        </w:tc>
        <w:tc>
          <w:tcPr>
            <w:tcW w:w="1417" w:type="dxa"/>
          </w:tcPr>
          <w:p w14:paraId="2B3C980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w:t>
            </w:r>
          </w:p>
        </w:tc>
        <w:tc>
          <w:tcPr>
            <w:tcW w:w="1852" w:type="dxa"/>
          </w:tcPr>
          <w:p w14:paraId="4EA218F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7.5</w:t>
            </w:r>
          </w:p>
        </w:tc>
      </w:tr>
      <w:tr w:rsidR="00AA462F" w:rsidRPr="004B6472" w14:paraId="62398430" w14:textId="77777777" w:rsidTr="009D2C8A">
        <w:tc>
          <w:tcPr>
            <w:tcW w:w="1276" w:type="dxa"/>
          </w:tcPr>
          <w:p w14:paraId="12A8F43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4111" w:type="dxa"/>
          </w:tcPr>
          <w:p w14:paraId="76AD099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Government Service</w:t>
            </w:r>
          </w:p>
        </w:tc>
        <w:tc>
          <w:tcPr>
            <w:tcW w:w="1417" w:type="dxa"/>
          </w:tcPr>
          <w:p w14:paraId="6754CCA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1852" w:type="dxa"/>
          </w:tcPr>
          <w:p w14:paraId="3B3B04F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1.67</w:t>
            </w:r>
          </w:p>
        </w:tc>
      </w:tr>
      <w:tr w:rsidR="00AA462F" w:rsidRPr="004B6472" w14:paraId="7592699D" w14:textId="77777777" w:rsidTr="009D2C8A">
        <w:tc>
          <w:tcPr>
            <w:tcW w:w="1276" w:type="dxa"/>
          </w:tcPr>
          <w:p w14:paraId="5391223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4111" w:type="dxa"/>
          </w:tcPr>
          <w:p w14:paraId="01D99C3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Agriculture + Government Service</w:t>
            </w:r>
          </w:p>
        </w:tc>
        <w:tc>
          <w:tcPr>
            <w:tcW w:w="1417" w:type="dxa"/>
          </w:tcPr>
          <w:p w14:paraId="144A27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1852" w:type="dxa"/>
          </w:tcPr>
          <w:p w14:paraId="7BE0AE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6BD2E45D" w14:textId="77777777" w:rsidTr="009D2C8A">
        <w:tc>
          <w:tcPr>
            <w:tcW w:w="1276" w:type="dxa"/>
          </w:tcPr>
          <w:p w14:paraId="0CEAB07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4111" w:type="dxa"/>
          </w:tcPr>
          <w:p w14:paraId="227F6AA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 xml:space="preserve">Agriculture + Non – Agriculture </w:t>
            </w:r>
            <w:proofErr w:type="spellStart"/>
            <w:r w:rsidRPr="004B6472">
              <w:rPr>
                <w:rFonts w:ascii="Arial" w:hAnsi="Arial" w:cs="Arial"/>
                <w:sz w:val="20"/>
                <w:szCs w:val="20"/>
                <w:lang w:val="en-US"/>
              </w:rPr>
              <w:t>labour</w:t>
            </w:r>
            <w:proofErr w:type="spellEnd"/>
          </w:p>
        </w:tc>
        <w:tc>
          <w:tcPr>
            <w:tcW w:w="1417" w:type="dxa"/>
          </w:tcPr>
          <w:p w14:paraId="0D2BDB8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21</w:t>
            </w:r>
          </w:p>
        </w:tc>
        <w:tc>
          <w:tcPr>
            <w:tcW w:w="1852" w:type="dxa"/>
          </w:tcPr>
          <w:p w14:paraId="6691360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17.5</w:t>
            </w:r>
          </w:p>
        </w:tc>
      </w:tr>
      <w:tr w:rsidR="00AA462F" w:rsidRPr="004B6472" w14:paraId="70159715" w14:textId="77777777" w:rsidTr="009D2C8A">
        <w:tc>
          <w:tcPr>
            <w:tcW w:w="1276" w:type="dxa"/>
          </w:tcPr>
          <w:p w14:paraId="148FAF9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w:t>
            </w:r>
          </w:p>
        </w:tc>
        <w:tc>
          <w:tcPr>
            <w:tcW w:w="4111" w:type="dxa"/>
          </w:tcPr>
          <w:p w14:paraId="6750B5D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Pensioner</w:t>
            </w:r>
          </w:p>
        </w:tc>
        <w:tc>
          <w:tcPr>
            <w:tcW w:w="1417" w:type="dxa"/>
          </w:tcPr>
          <w:p w14:paraId="1E5C952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14</w:t>
            </w:r>
          </w:p>
        </w:tc>
        <w:tc>
          <w:tcPr>
            <w:tcW w:w="1852" w:type="dxa"/>
          </w:tcPr>
          <w:p w14:paraId="60D1EA4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11.67</w:t>
            </w:r>
          </w:p>
        </w:tc>
      </w:tr>
      <w:tr w:rsidR="00AA462F" w:rsidRPr="004B6472" w14:paraId="5573F3A4" w14:textId="77777777" w:rsidTr="009D2C8A">
        <w:tc>
          <w:tcPr>
            <w:tcW w:w="1276" w:type="dxa"/>
          </w:tcPr>
          <w:p w14:paraId="0751F30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w:t>
            </w:r>
          </w:p>
        </w:tc>
        <w:tc>
          <w:tcPr>
            <w:tcW w:w="4111" w:type="dxa"/>
          </w:tcPr>
          <w:p w14:paraId="6DE5D4E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Others</w:t>
            </w:r>
          </w:p>
        </w:tc>
        <w:tc>
          <w:tcPr>
            <w:tcW w:w="1417" w:type="dxa"/>
          </w:tcPr>
          <w:p w14:paraId="2526391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16</w:t>
            </w:r>
          </w:p>
        </w:tc>
        <w:tc>
          <w:tcPr>
            <w:tcW w:w="1852" w:type="dxa"/>
          </w:tcPr>
          <w:p w14:paraId="46696C7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13.33</w:t>
            </w:r>
          </w:p>
        </w:tc>
      </w:tr>
      <w:tr w:rsidR="00AA462F" w:rsidRPr="004B6472" w14:paraId="5019A34F" w14:textId="77777777" w:rsidTr="009D2C8A">
        <w:tc>
          <w:tcPr>
            <w:tcW w:w="1276" w:type="dxa"/>
          </w:tcPr>
          <w:p w14:paraId="5C56BA8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8.</w:t>
            </w:r>
          </w:p>
        </w:tc>
        <w:tc>
          <w:tcPr>
            <w:tcW w:w="4111" w:type="dxa"/>
          </w:tcPr>
          <w:p w14:paraId="063FF3F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Nil</w:t>
            </w:r>
          </w:p>
        </w:tc>
        <w:tc>
          <w:tcPr>
            <w:tcW w:w="1417" w:type="dxa"/>
          </w:tcPr>
          <w:p w14:paraId="5E7E1EE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c>
          <w:tcPr>
            <w:tcW w:w="1852" w:type="dxa"/>
          </w:tcPr>
          <w:p w14:paraId="27750A5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20.83</w:t>
            </w:r>
          </w:p>
        </w:tc>
      </w:tr>
      <w:tr w:rsidR="00AA462F" w:rsidRPr="004B6472" w14:paraId="2346EC34" w14:textId="77777777" w:rsidTr="009D2C8A">
        <w:tc>
          <w:tcPr>
            <w:tcW w:w="1276" w:type="dxa"/>
          </w:tcPr>
          <w:p w14:paraId="029AFE6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w:t>
            </w:r>
          </w:p>
        </w:tc>
        <w:tc>
          <w:tcPr>
            <w:tcW w:w="4111" w:type="dxa"/>
          </w:tcPr>
          <w:p w14:paraId="0F1E235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417" w:type="dxa"/>
          </w:tcPr>
          <w:p w14:paraId="123F62E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852" w:type="dxa"/>
          </w:tcPr>
          <w:p w14:paraId="24C1362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07330A39" w14:textId="77777777" w:rsidR="00830181" w:rsidRPr="004B6472" w:rsidRDefault="00830181" w:rsidP="00AA462F">
      <w:pPr>
        <w:rPr>
          <w:rFonts w:ascii="Arial" w:hAnsi="Arial" w:cs="Arial"/>
          <w:sz w:val="20"/>
          <w:szCs w:val="20"/>
          <w:lang w:val="en-US"/>
        </w:rPr>
      </w:pPr>
    </w:p>
    <w:p w14:paraId="2402E215" w14:textId="4200BB2A" w:rsidR="00AA462F" w:rsidRPr="004B6472" w:rsidRDefault="00AA462F" w:rsidP="00FF3953">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t>Annual Income wise composition of respondents</w:t>
      </w:r>
    </w:p>
    <w:p w14:paraId="1DA80DA2" w14:textId="5CD6324A"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Annual Income </w:t>
      </w:r>
      <w:r w:rsidR="004D19BC" w:rsidRPr="004B6472">
        <w:rPr>
          <w:rFonts w:ascii="Arial" w:hAnsi="Arial" w:cs="Arial"/>
          <w:sz w:val="20"/>
          <w:szCs w:val="20"/>
          <w:lang w:val="en-US"/>
        </w:rPr>
        <w:t>was</w:t>
      </w:r>
      <w:r w:rsidRPr="004B6472">
        <w:rPr>
          <w:rFonts w:ascii="Arial" w:hAnsi="Arial" w:cs="Arial"/>
          <w:sz w:val="20"/>
          <w:szCs w:val="20"/>
          <w:lang w:val="en-US"/>
        </w:rPr>
        <w:t xml:space="preserve"> an essential socio-economic factor as it describes the financial independency of a women in rural household. The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4223C3" w:rsidRPr="004B6472">
        <w:rPr>
          <w:rFonts w:ascii="Arial" w:hAnsi="Arial" w:cs="Arial"/>
          <w:sz w:val="20"/>
          <w:szCs w:val="20"/>
          <w:lang w:val="en-US"/>
        </w:rPr>
        <w:t xml:space="preserve"> (</w:t>
      </w:r>
      <w:r w:rsidR="00506F5E" w:rsidRPr="004B6472">
        <w:rPr>
          <w:rFonts w:ascii="Arial" w:hAnsi="Arial" w:cs="Arial"/>
          <w:sz w:val="20"/>
          <w:szCs w:val="20"/>
          <w:lang w:val="en-US"/>
        </w:rPr>
        <w:t>vii)</w:t>
      </w:r>
      <w:r w:rsidRPr="004B6472">
        <w:rPr>
          <w:rFonts w:ascii="Arial" w:hAnsi="Arial" w:cs="Arial"/>
          <w:sz w:val="20"/>
          <w:szCs w:val="20"/>
          <w:lang w:val="en-US"/>
        </w:rPr>
        <w:t xml:space="preserve"> shows that out of all the respondents 33.34% are having an income less than Rs 50,000, 9.16% are having an income between 50,000 – 75,000 Rs, 2.5% are having an income between 75,000 – 1 lakh, 50.84% are having an income more than 1 lakh and 4.16% are not having any income on their own. This table results clearly shows that in even in rural areas women are trying their maximum to contribute to their household income purpose.  </w:t>
      </w:r>
    </w:p>
    <w:p w14:paraId="531FB6B3" w14:textId="0A0FA945" w:rsidR="00AA462F" w:rsidRPr="004B6472" w:rsidRDefault="00AA462F" w:rsidP="00AA462F">
      <w:pPr>
        <w:rPr>
          <w:rFonts w:ascii="Arial" w:hAnsi="Arial" w:cs="Arial"/>
          <w:b/>
          <w:bCs/>
          <w:sz w:val="20"/>
          <w:szCs w:val="20"/>
          <w:lang w:val="en-US"/>
        </w:rPr>
      </w:pPr>
      <w:bookmarkStart w:id="8" w:name="_Hlk198159316"/>
      <w:r w:rsidRPr="004B6472">
        <w:rPr>
          <w:rFonts w:ascii="Arial" w:hAnsi="Arial" w:cs="Arial"/>
          <w:sz w:val="20"/>
          <w:szCs w:val="20"/>
          <w:lang w:val="en-US"/>
        </w:rPr>
        <w:t xml:space="preserve"> </w:t>
      </w:r>
      <w:r w:rsidRPr="004B6472">
        <w:rPr>
          <w:rFonts w:ascii="Arial" w:hAnsi="Arial" w:cs="Arial"/>
          <w:b/>
          <w:bCs/>
          <w:sz w:val="20"/>
          <w:szCs w:val="20"/>
          <w:lang w:val="en-US"/>
        </w:rPr>
        <w:t>Table No.</w:t>
      </w:r>
      <w:r w:rsidR="005E732B" w:rsidRPr="004B6472">
        <w:rPr>
          <w:rFonts w:ascii="Arial" w:hAnsi="Arial" w:cs="Arial"/>
          <w:b/>
          <w:bCs/>
          <w:sz w:val="20"/>
          <w:szCs w:val="20"/>
          <w:lang w:val="en-US"/>
        </w:rPr>
        <w:t xml:space="preserve"> (vii)</w:t>
      </w:r>
      <w:r w:rsidRPr="004B6472">
        <w:rPr>
          <w:rFonts w:ascii="Arial" w:hAnsi="Arial" w:cs="Arial"/>
          <w:b/>
          <w:bCs/>
          <w:sz w:val="20"/>
          <w:szCs w:val="20"/>
          <w:lang w:val="en-US"/>
        </w:rPr>
        <w:t>Annual Income wise composition of respondents</w:t>
      </w:r>
    </w:p>
    <w:tbl>
      <w:tblPr>
        <w:tblStyle w:val="TableGrid"/>
        <w:tblW w:w="0" w:type="auto"/>
        <w:tblInd w:w="-5" w:type="dxa"/>
        <w:tblLook w:val="04A0" w:firstRow="1" w:lastRow="0" w:firstColumn="1" w:lastColumn="0" w:noHBand="0" w:noVBand="1"/>
      </w:tblPr>
      <w:tblGrid>
        <w:gridCol w:w="1418"/>
        <w:gridCol w:w="3118"/>
        <w:gridCol w:w="1956"/>
        <w:gridCol w:w="2164"/>
      </w:tblGrid>
      <w:tr w:rsidR="00AA462F" w:rsidRPr="004B6472" w14:paraId="0DEAE4DC" w14:textId="77777777" w:rsidTr="009D2C8A">
        <w:tc>
          <w:tcPr>
            <w:tcW w:w="1418" w:type="dxa"/>
          </w:tcPr>
          <w:bookmarkEnd w:id="8"/>
          <w:p w14:paraId="02B0C95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3118" w:type="dxa"/>
          </w:tcPr>
          <w:p w14:paraId="5329FAE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Annual Income (Rs)</w:t>
            </w:r>
          </w:p>
        </w:tc>
        <w:tc>
          <w:tcPr>
            <w:tcW w:w="1956" w:type="dxa"/>
          </w:tcPr>
          <w:p w14:paraId="0C8B755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2164" w:type="dxa"/>
          </w:tcPr>
          <w:p w14:paraId="5D2274E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0FA5A8FD" w14:textId="77777777" w:rsidTr="009D2C8A">
        <w:tc>
          <w:tcPr>
            <w:tcW w:w="1418" w:type="dxa"/>
          </w:tcPr>
          <w:p w14:paraId="075A8ED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3118" w:type="dxa"/>
          </w:tcPr>
          <w:p w14:paraId="3826631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Less than 50,000</w:t>
            </w:r>
          </w:p>
        </w:tc>
        <w:tc>
          <w:tcPr>
            <w:tcW w:w="1956" w:type="dxa"/>
          </w:tcPr>
          <w:p w14:paraId="33B4177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40</w:t>
            </w:r>
          </w:p>
        </w:tc>
        <w:tc>
          <w:tcPr>
            <w:tcW w:w="2164" w:type="dxa"/>
          </w:tcPr>
          <w:p w14:paraId="1EF3F25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33.34</w:t>
            </w:r>
          </w:p>
        </w:tc>
      </w:tr>
      <w:tr w:rsidR="00AA462F" w:rsidRPr="004B6472" w14:paraId="17B96329" w14:textId="77777777" w:rsidTr="009D2C8A">
        <w:tc>
          <w:tcPr>
            <w:tcW w:w="1418" w:type="dxa"/>
          </w:tcPr>
          <w:p w14:paraId="6150A52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3118" w:type="dxa"/>
          </w:tcPr>
          <w:p w14:paraId="6DDCF90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Between 50,000 – 75,000</w:t>
            </w:r>
          </w:p>
        </w:tc>
        <w:tc>
          <w:tcPr>
            <w:tcW w:w="1956" w:type="dxa"/>
          </w:tcPr>
          <w:p w14:paraId="514A40E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11</w:t>
            </w:r>
          </w:p>
        </w:tc>
        <w:tc>
          <w:tcPr>
            <w:tcW w:w="2164" w:type="dxa"/>
          </w:tcPr>
          <w:p w14:paraId="28A9DE1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9.16</w:t>
            </w:r>
          </w:p>
        </w:tc>
      </w:tr>
      <w:tr w:rsidR="00AA462F" w:rsidRPr="004B6472" w14:paraId="4FC8F90C" w14:textId="77777777" w:rsidTr="009D2C8A">
        <w:tc>
          <w:tcPr>
            <w:tcW w:w="1418" w:type="dxa"/>
          </w:tcPr>
          <w:p w14:paraId="3E1DD0B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3118" w:type="dxa"/>
          </w:tcPr>
          <w:p w14:paraId="18DCFED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Between 75,000 – 1 Lakh</w:t>
            </w:r>
          </w:p>
        </w:tc>
        <w:tc>
          <w:tcPr>
            <w:tcW w:w="1956" w:type="dxa"/>
          </w:tcPr>
          <w:p w14:paraId="7129F37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164" w:type="dxa"/>
          </w:tcPr>
          <w:p w14:paraId="716F241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46908F95" w14:textId="77777777" w:rsidTr="009D2C8A">
        <w:tc>
          <w:tcPr>
            <w:tcW w:w="1418" w:type="dxa"/>
          </w:tcPr>
          <w:p w14:paraId="6C07281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3118" w:type="dxa"/>
          </w:tcPr>
          <w:p w14:paraId="6999AEF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More than 1 Lakh</w:t>
            </w:r>
          </w:p>
        </w:tc>
        <w:tc>
          <w:tcPr>
            <w:tcW w:w="1956" w:type="dxa"/>
          </w:tcPr>
          <w:p w14:paraId="47D9B44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61</w:t>
            </w:r>
          </w:p>
        </w:tc>
        <w:tc>
          <w:tcPr>
            <w:tcW w:w="2164" w:type="dxa"/>
          </w:tcPr>
          <w:p w14:paraId="05E53E3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50.84</w:t>
            </w:r>
          </w:p>
        </w:tc>
      </w:tr>
      <w:tr w:rsidR="00AA462F" w:rsidRPr="004B6472" w14:paraId="3FFAB733" w14:textId="77777777" w:rsidTr="009D2C8A">
        <w:tc>
          <w:tcPr>
            <w:tcW w:w="1418" w:type="dxa"/>
          </w:tcPr>
          <w:p w14:paraId="32E12B8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3118" w:type="dxa"/>
          </w:tcPr>
          <w:p w14:paraId="034FE98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Nil</w:t>
            </w:r>
          </w:p>
        </w:tc>
        <w:tc>
          <w:tcPr>
            <w:tcW w:w="1956" w:type="dxa"/>
          </w:tcPr>
          <w:p w14:paraId="2BBEDA2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2164" w:type="dxa"/>
          </w:tcPr>
          <w:p w14:paraId="53C4CD0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4.16</w:t>
            </w:r>
          </w:p>
        </w:tc>
      </w:tr>
      <w:tr w:rsidR="00AA462F" w:rsidRPr="004B6472" w14:paraId="20F88928" w14:textId="77777777" w:rsidTr="009D2C8A">
        <w:tc>
          <w:tcPr>
            <w:tcW w:w="1418" w:type="dxa"/>
          </w:tcPr>
          <w:p w14:paraId="1052ECB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w:t>
            </w:r>
          </w:p>
        </w:tc>
        <w:tc>
          <w:tcPr>
            <w:tcW w:w="3118" w:type="dxa"/>
          </w:tcPr>
          <w:p w14:paraId="584F92A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956" w:type="dxa"/>
          </w:tcPr>
          <w:p w14:paraId="7FBAD62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2164" w:type="dxa"/>
          </w:tcPr>
          <w:p w14:paraId="3DB6982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79B28DB5" w14:textId="77777777" w:rsidR="00AA462F" w:rsidRPr="004B6472" w:rsidRDefault="00AA462F" w:rsidP="00AA462F">
      <w:pPr>
        <w:rPr>
          <w:rFonts w:ascii="Arial" w:hAnsi="Arial" w:cs="Arial"/>
          <w:sz w:val="20"/>
          <w:szCs w:val="20"/>
          <w:lang w:val="en-US"/>
        </w:rPr>
      </w:pPr>
    </w:p>
    <w:p w14:paraId="51F35236" w14:textId="577A265F" w:rsidR="00AA462F" w:rsidRPr="004B6472" w:rsidRDefault="00AA462F" w:rsidP="00342368">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t>Land Holding pattern wise composition of respondents</w:t>
      </w:r>
    </w:p>
    <w:p w14:paraId="3E283DD9" w14:textId="7390815A" w:rsidR="00342368" w:rsidRPr="004B6472" w:rsidRDefault="00AA462F" w:rsidP="00590528">
      <w:pPr>
        <w:spacing w:line="360" w:lineRule="auto"/>
        <w:jc w:val="both"/>
        <w:rPr>
          <w:rFonts w:ascii="Arial" w:hAnsi="Arial" w:cs="Arial"/>
          <w:sz w:val="20"/>
          <w:szCs w:val="20"/>
          <w:lang w:val="en-US"/>
        </w:rPr>
      </w:pPr>
      <w:r w:rsidRPr="004B6472">
        <w:rPr>
          <w:rFonts w:ascii="Arial" w:hAnsi="Arial" w:cs="Arial"/>
          <w:sz w:val="20"/>
          <w:szCs w:val="20"/>
          <w:lang w:val="en-US"/>
        </w:rPr>
        <w:t xml:space="preserve">Land holding pattern </w:t>
      </w:r>
      <w:r w:rsidR="004D19BC" w:rsidRPr="004B6472">
        <w:rPr>
          <w:rFonts w:ascii="Arial" w:hAnsi="Arial" w:cs="Arial"/>
          <w:sz w:val="20"/>
          <w:szCs w:val="20"/>
          <w:lang w:val="en-US"/>
        </w:rPr>
        <w:t>was</w:t>
      </w:r>
      <w:r w:rsidRPr="004B6472">
        <w:rPr>
          <w:rFonts w:ascii="Arial" w:hAnsi="Arial" w:cs="Arial"/>
          <w:sz w:val="20"/>
          <w:szCs w:val="20"/>
          <w:lang w:val="en-US"/>
        </w:rPr>
        <w:t xml:space="preserve"> a significant socio-economic factor in rural areas as most of the people choose agriculture as their main profession. This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506F5E" w:rsidRPr="004B6472">
        <w:rPr>
          <w:rFonts w:ascii="Arial" w:hAnsi="Arial" w:cs="Arial"/>
          <w:sz w:val="20"/>
          <w:szCs w:val="20"/>
          <w:lang w:val="en-US"/>
        </w:rPr>
        <w:t xml:space="preserve"> (viii) </w:t>
      </w:r>
      <w:r w:rsidRPr="004B6472">
        <w:rPr>
          <w:rFonts w:ascii="Arial" w:hAnsi="Arial" w:cs="Arial"/>
          <w:sz w:val="20"/>
          <w:szCs w:val="20"/>
          <w:lang w:val="en-US"/>
        </w:rPr>
        <w:t>shows that majority of the respondents are marginal farmers i.e. almost 95%, rest 2.5% is small farmers and another 2.5% is semi-medium farmers out of all the respondents.</w:t>
      </w:r>
    </w:p>
    <w:p w14:paraId="399EEBF3" w14:textId="1BFF4F8E"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5E732B" w:rsidRPr="004B6472">
        <w:rPr>
          <w:rFonts w:ascii="Arial" w:hAnsi="Arial" w:cs="Arial"/>
          <w:b/>
          <w:bCs/>
          <w:sz w:val="20"/>
          <w:szCs w:val="20"/>
          <w:lang w:val="en-US"/>
        </w:rPr>
        <w:t xml:space="preserve"> (viii)</w:t>
      </w:r>
      <w:r w:rsidRPr="004B6472">
        <w:rPr>
          <w:rFonts w:ascii="Arial" w:hAnsi="Arial" w:cs="Arial"/>
          <w:b/>
          <w:bCs/>
          <w:sz w:val="20"/>
          <w:szCs w:val="20"/>
          <w:lang w:val="en-US"/>
        </w:rPr>
        <w:t xml:space="preserve"> Land holding pattern wise composition of respondents</w:t>
      </w:r>
    </w:p>
    <w:tbl>
      <w:tblPr>
        <w:tblStyle w:val="TableGrid"/>
        <w:tblW w:w="0" w:type="auto"/>
        <w:tblInd w:w="-5" w:type="dxa"/>
        <w:tblLook w:val="04A0" w:firstRow="1" w:lastRow="0" w:firstColumn="1" w:lastColumn="0" w:noHBand="0" w:noVBand="1"/>
      </w:tblPr>
      <w:tblGrid>
        <w:gridCol w:w="1418"/>
        <w:gridCol w:w="2045"/>
        <w:gridCol w:w="1134"/>
        <w:gridCol w:w="2491"/>
        <w:gridCol w:w="1568"/>
      </w:tblGrid>
      <w:tr w:rsidR="00AA462F" w:rsidRPr="004B6472" w14:paraId="43203F77" w14:textId="77777777" w:rsidTr="009D2C8A">
        <w:tc>
          <w:tcPr>
            <w:tcW w:w="1418" w:type="dxa"/>
          </w:tcPr>
          <w:p w14:paraId="20CE9807"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lastRenderedPageBreak/>
              <w:t>S. No</w:t>
            </w:r>
          </w:p>
        </w:tc>
        <w:tc>
          <w:tcPr>
            <w:tcW w:w="2045" w:type="dxa"/>
          </w:tcPr>
          <w:p w14:paraId="30AB1AB6"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 xml:space="preserve">Land holding pattern </w:t>
            </w:r>
          </w:p>
        </w:tc>
        <w:tc>
          <w:tcPr>
            <w:tcW w:w="1134" w:type="dxa"/>
          </w:tcPr>
          <w:p w14:paraId="2F2C8D9D"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2491" w:type="dxa"/>
          </w:tcPr>
          <w:p w14:paraId="5B417D2D"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Average land holding</w:t>
            </w:r>
          </w:p>
          <w:p w14:paraId="7A6C0993"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(ha)</w:t>
            </w:r>
          </w:p>
        </w:tc>
        <w:tc>
          <w:tcPr>
            <w:tcW w:w="1568" w:type="dxa"/>
          </w:tcPr>
          <w:p w14:paraId="1DB851A1"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7CE83834" w14:textId="77777777" w:rsidTr="009D2C8A">
        <w:tc>
          <w:tcPr>
            <w:tcW w:w="1418" w:type="dxa"/>
          </w:tcPr>
          <w:p w14:paraId="472F97F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045" w:type="dxa"/>
          </w:tcPr>
          <w:p w14:paraId="07E6A3F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Marginal farmers</w:t>
            </w:r>
          </w:p>
          <w:p w14:paraId="362E345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(Less than 1.00 ha)</w:t>
            </w:r>
          </w:p>
        </w:tc>
        <w:tc>
          <w:tcPr>
            <w:tcW w:w="1134" w:type="dxa"/>
          </w:tcPr>
          <w:p w14:paraId="259BE5F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114</w:t>
            </w:r>
          </w:p>
        </w:tc>
        <w:tc>
          <w:tcPr>
            <w:tcW w:w="2491" w:type="dxa"/>
          </w:tcPr>
          <w:p w14:paraId="68D2438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0.25</w:t>
            </w:r>
          </w:p>
        </w:tc>
        <w:tc>
          <w:tcPr>
            <w:tcW w:w="1568" w:type="dxa"/>
          </w:tcPr>
          <w:p w14:paraId="65760D4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95</w:t>
            </w:r>
          </w:p>
        </w:tc>
      </w:tr>
      <w:tr w:rsidR="00AA462F" w:rsidRPr="004B6472" w14:paraId="7C28F05A" w14:textId="77777777" w:rsidTr="009D2C8A">
        <w:tc>
          <w:tcPr>
            <w:tcW w:w="1418" w:type="dxa"/>
          </w:tcPr>
          <w:p w14:paraId="73C113C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2045" w:type="dxa"/>
          </w:tcPr>
          <w:p w14:paraId="5121BBD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Small farmers</w:t>
            </w:r>
          </w:p>
          <w:p w14:paraId="163050F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 – 2.00 ha)</w:t>
            </w:r>
          </w:p>
        </w:tc>
        <w:tc>
          <w:tcPr>
            <w:tcW w:w="1134" w:type="dxa"/>
          </w:tcPr>
          <w:p w14:paraId="569F0B7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491" w:type="dxa"/>
          </w:tcPr>
          <w:p w14:paraId="2E87B81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1,21</w:t>
            </w:r>
          </w:p>
        </w:tc>
        <w:tc>
          <w:tcPr>
            <w:tcW w:w="1568" w:type="dxa"/>
          </w:tcPr>
          <w:p w14:paraId="27AEE8E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55D890FB" w14:textId="77777777" w:rsidTr="009D2C8A">
        <w:tc>
          <w:tcPr>
            <w:tcW w:w="1418" w:type="dxa"/>
          </w:tcPr>
          <w:p w14:paraId="4999AD1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045" w:type="dxa"/>
          </w:tcPr>
          <w:p w14:paraId="279364F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Semi-medium farmers</w:t>
            </w:r>
          </w:p>
          <w:p w14:paraId="5C9618D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(2.00-4.00 ha)</w:t>
            </w:r>
          </w:p>
        </w:tc>
        <w:tc>
          <w:tcPr>
            <w:tcW w:w="1134" w:type="dxa"/>
          </w:tcPr>
          <w:p w14:paraId="0545107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491" w:type="dxa"/>
          </w:tcPr>
          <w:p w14:paraId="459626F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2.25</w:t>
            </w:r>
          </w:p>
        </w:tc>
        <w:tc>
          <w:tcPr>
            <w:tcW w:w="1568" w:type="dxa"/>
          </w:tcPr>
          <w:p w14:paraId="2C62656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74C07FAD" w14:textId="77777777" w:rsidTr="009D2C8A">
        <w:tc>
          <w:tcPr>
            <w:tcW w:w="1418" w:type="dxa"/>
          </w:tcPr>
          <w:p w14:paraId="703EDD5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2045" w:type="dxa"/>
          </w:tcPr>
          <w:p w14:paraId="36BE9C5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134" w:type="dxa"/>
          </w:tcPr>
          <w:p w14:paraId="497F820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2491" w:type="dxa"/>
          </w:tcPr>
          <w:p w14:paraId="3BAB2B2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w:t>
            </w:r>
          </w:p>
        </w:tc>
        <w:tc>
          <w:tcPr>
            <w:tcW w:w="1568" w:type="dxa"/>
          </w:tcPr>
          <w:p w14:paraId="30A2E88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17EF05DD" w14:textId="77777777" w:rsidR="00AA462F" w:rsidRPr="004B6472" w:rsidRDefault="00AA462F" w:rsidP="00AA462F">
      <w:pPr>
        <w:spacing w:line="360" w:lineRule="auto"/>
        <w:rPr>
          <w:rFonts w:ascii="Arial" w:hAnsi="Arial" w:cs="Arial"/>
          <w:sz w:val="20"/>
          <w:szCs w:val="20"/>
          <w:lang w:val="en-US"/>
        </w:rPr>
      </w:pPr>
    </w:p>
    <w:p w14:paraId="47C0A60F" w14:textId="4A0D5D2B" w:rsidR="00AA462F" w:rsidRPr="004B6472" w:rsidRDefault="00AA462F" w:rsidP="00342368">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Distribution of livestock &amp; poultry per household of respondents</w:t>
      </w:r>
    </w:p>
    <w:p w14:paraId="44AF5ED2" w14:textId="19B8E56C"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Livestock &amp; Poultry </w:t>
      </w:r>
      <w:r w:rsidR="004D19BC" w:rsidRPr="004B6472">
        <w:rPr>
          <w:rFonts w:ascii="Arial" w:hAnsi="Arial" w:cs="Arial"/>
          <w:sz w:val="20"/>
          <w:szCs w:val="20"/>
          <w:lang w:val="en-US"/>
        </w:rPr>
        <w:t xml:space="preserve">also </w:t>
      </w:r>
      <w:r w:rsidRPr="004B6472">
        <w:rPr>
          <w:rFonts w:ascii="Arial" w:hAnsi="Arial" w:cs="Arial"/>
          <w:sz w:val="20"/>
          <w:szCs w:val="20"/>
          <w:lang w:val="en-US"/>
        </w:rPr>
        <w:t xml:space="preserve">plays an important role in rural household as it has different functions to perform like it is source of income, source of food, source of employment, improves the soil fertility and even the productivity of the farm. Thus, majority of the rural households have livestock and poultry. This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No</w:t>
      </w:r>
      <w:r w:rsidRPr="004B6472">
        <w:rPr>
          <w:rFonts w:ascii="Arial" w:hAnsi="Arial" w:cs="Arial"/>
          <w:sz w:val="20"/>
          <w:szCs w:val="20"/>
          <w:lang w:val="en-US"/>
        </w:rPr>
        <w:t>.</w:t>
      </w:r>
      <w:r w:rsidR="00506F5E" w:rsidRPr="004B6472">
        <w:rPr>
          <w:rFonts w:ascii="Arial" w:hAnsi="Arial" w:cs="Arial"/>
          <w:sz w:val="20"/>
          <w:szCs w:val="20"/>
          <w:lang w:val="en-US"/>
        </w:rPr>
        <w:t xml:space="preserve"> (ix)</w:t>
      </w:r>
      <w:r w:rsidRPr="004B6472">
        <w:rPr>
          <w:rFonts w:ascii="Arial" w:hAnsi="Arial" w:cs="Arial"/>
          <w:sz w:val="20"/>
          <w:szCs w:val="20"/>
          <w:lang w:val="en-US"/>
        </w:rPr>
        <w:t xml:space="preserve"> shows that average number of cow and goat per household is 2 and hens is about 6.8 out of all respondents. </w:t>
      </w:r>
    </w:p>
    <w:p w14:paraId="16D5822C" w14:textId="6E5C4F2E"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(ix)</w:t>
      </w:r>
      <w:r w:rsidRPr="004B6472">
        <w:rPr>
          <w:rFonts w:ascii="Arial" w:hAnsi="Arial" w:cs="Arial"/>
          <w:b/>
          <w:bCs/>
          <w:sz w:val="20"/>
          <w:szCs w:val="20"/>
          <w:lang w:val="en-US"/>
        </w:rPr>
        <w:t xml:space="preserve"> Livestock &amp; Poultry per household of respondents</w:t>
      </w:r>
    </w:p>
    <w:tbl>
      <w:tblPr>
        <w:tblStyle w:val="TableGrid"/>
        <w:tblW w:w="6723" w:type="dxa"/>
        <w:tblInd w:w="-5" w:type="dxa"/>
        <w:tblLook w:val="04A0" w:firstRow="1" w:lastRow="0" w:firstColumn="1" w:lastColumn="0" w:noHBand="0" w:noVBand="1"/>
      </w:tblPr>
      <w:tblGrid>
        <w:gridCol w:w="1418"/>
        <w:gridCol w:w="2126"/>
        <w:gridCol w:w="3179"/>
      </w:tblGrid>
      <w:tr w:rsidR="00AA462F" w:rsidRPr="004B6472" w14:paraId="4CC16416" w14:textId="77777777" w:rsidTr="009D2C8A">
        <w:tc>
          <w:tcPr>
            <w:tcW w:w="1418" w:type="dxa"/>
          </w:tcPr>
          <w:p w14:paraId="17EF8A55"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2126" w:type="dxa"/>
          </w:tcPr>
          <w:p w14:paraId="5B9AA92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Livestock owned</w:t>
            </w:r>
          </w:p>
        </w:tc>
        <w:tc>
          <w:tcPr>
            <w:tcW w:w="3179" w:type="dxa"/>
          </w:tcPr>
          <w:p w14:paraId="5757576A"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Average No. per household</w:t>
            </w:r>
          </w:p>
        </w:tc>
      </w:tr>
      <w:tr w:rsidR="00AA462F" w:rsidRPr="004B6472" w14:paraId="6AC0723C" w14:textId="77777777" w:rsidTr="009D2C8A">
        <w:tc>
          <w:tcPr>
            <w:tcW w:w="1418" w:type="dxa"/>
          </w:tcPr>
          <w:p w14:paraId="32296D0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126" w:type="dxa"/>
          </w:tcPr>
          <w:p w14:paraId="7A48282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Cow</w:t>
            </w:r>
          </w:p>
        </w:tc>
        <w:tc>
          <w:tcPr>
            <w:tcW w:w="3179" w:type="dxa"/>
          </w:tcPr>
          <w:p w14:paraId="3D39BAC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r>
      <w:tr w:rsidR="00AA462F" w:rsidRPr="004B6472" w14:paraId="353BF3A3" w14:textId="77777777" w:rsidTr="009D2C8A">
        <w:tc>
          <w:tcPr>
            <w:tcW w:w="1418" w:type="dxa"/>
          </w:tcPr>
          <w:p w14:paraId="73EB5C3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2126" w:type="dxa"/>
          </w:tcPr>
          <w:p w14:paraId="273E4DF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Goat</w:t>
            </w:r>
          </w:p>
        </w:tc>
        <w:tc>
          <w:tcPr>
            <w:tcW w:w="3179" w:type="dxa"/>
          </w:tcPr>
          <w:p w14:paraId="1C42441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r>
      <w:tr w:rsidR="00AA462F" w:rsidRPr="004B6472" w14:paraId="4120EB63" w14:textId="77777777" w:rsidTr="009D2C8A">
        <w:tc>
          <w:tcPr>
            <w:tcW w:w="1418" w:type="dxa"/>
          </w:tcPr>
          <w:p w14:paraId="57FE8BA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126" w:type="dxa"/>
          </w:tcPr>
          <w:p w14:paraId="5B4084E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Hen</w:t>
            </w:r>
          </w:p>
        </w:tc>
        <w:tc>
          <w:tcPr>
            <w:tcW w:w="3179" w:type="dxa"/>
          </w:tcPr>
          <w:p w14:paraId="55372F5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6.8</w:t>
            </w:r>
          </w:p>
        </w:tc>
      </w:tr>
      <w:tr w:rsidR="00AA462F" w:rsidRPr="004B6472" w14:paraId="02B28905" w14:textId="77777777" w:rsidTr="009D2C8A">
        <w:tc>
          <w:tcPr>
            <w:tcW w:w="1418" w:type="dxa"/>
          </w:tcPr>
          <w:p w14:paraId="26F2FE5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2126" w:type="dxa"/>
          </w:tcPr>
          <w:p w14:paraId="531362F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3179" w:type="dxa"/>
          </w:tcPr>
          <w:p w14:paraId="29C842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3.6</w:t>
            </w:r>
          </w:p>
        </w:tc>
      </w:tr>
    </w:tbl>
    <w:p w14:paraId="163F31B4" w14:textId="77777777" w:rsidR="00AA462F" w:rsidRPr="004B6472" w:rsidRDefault="00AA462F" w:rsidP="00AA462F">
      <w:pPr>
        <w:ind w:left="360"/>
        <w:jc w:val="center"/>
        <w:rPr>
          <w:rFonts w:ascii="Arial" w:hAnsi="Arial" w:cs="Arial"/>
          <w:sz w:val="20"/>
          <w:szCs w:val="20"/>
          <w:lang w:val="en-US"/>
        </w:rPr>
      </w:pPr>
    </w:p>
    <w:p w14:paraId="1162724E" w14:textId="17356642" w:rsidR="00AA462F" w:rsidRPr="004B6472" w:rsidRDefault="00AA462F" w:rsidP="00342368">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 xml:space="preserve">Loan taken pattern of respondents </w:t>
      </w:r>
    </w:p>
    <w:p w14:paraId="08C7CF64" w14:textId="6CC4147A"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Loan has always been a part of majority of the rural households mainly in an emergency situation phase. Under this </w:t>
      </w:r>
      <w:proofErr w:type="spellStart"/>
      <w:r w:rsidRPr="004B6472">
        <w:rPr>
          <w:rFonts w:ascii="Arial" w:hAnsi="Arial" w:cs="Arial"/>
          <w:sz w:val="20"/>
          <w:szCs w:val="20"/>
          <w:lang w:val="en-US"/>
        </w:rPr>
        <w:t>Kudumbashree</w:t>
      </w:r>
      <w:proofErr w:type="spellEnd"/>
      <w:r w:rsidRPr="004B6472">
        <w:rPr>
          <w:rFonts w:ascii="Arial" w:hAnsi="Arial" w:cs="Arial"/>
          <w:sz w:val="20"/>
          <w:szCs w:val="20"/>
          <w:lang w:val="en-US"/>
        </w:rPr>
        <w:t xml:space="preserve"> Mission the women participants have the right to take two types of loans mainly, </w:t>
      </w:r>
      <w:proofErr w:type="spellStart"/>
      <w:r w:rsidRPr="004B6472">
        <w:rPr>
          <w:rFonts w:ascii="Arial" w:hAnsi="Arial" w:cs="Arial"/>
          <w:sz w:val="20"/>
          <w:szCs w:val="20"/>
          <w:lang w:val="en-US"/>
        </w:rPr>
        <w:t>Kudumbashree</w:t>
      </w:r>
      <w:proofErr w:type="spellEnd"/>
      <w:r w:rsidRPr="004B6472">
        <w:rPr>
          <w:rFonts w:ascii="Arial" w:hAnsi="Arial" w:cs="Arial"/>
          <w:sz w:val="20"/>
          <w:szCs w:val="20"/>
          <w:lang w:val="en-US"/>
        </w:rPr>
        <w:t xml:space="preserve"> loan and Linkage loan. The </w:t>
      </w:r>
      <w:proofErr w:type="spellStart"/>
      <w:r w:rsidRPr="004B6472">
        <w:rPr>
          <w:rFonts w:ascii="Arial" w:hAnsi="Arial" w:cs="Arial"/>
          <w:sz w:val="20"/>
          <w:szCs w:val="20"/>
          <w:lang w:val="en-US"/>
        </w:rPr>
        <w:t>Kudumbashree</w:t>
      </w:r>
      <w:proofErr w:type="spellEnd"/>
      <w:r w:rsidRPr="004B6472">
        <w:rPr>
          <w:rFonts w:ascii="Arial" w:hAnsi="Arial" w:cs="Arial"/>
          <w:sz w:val="20"/>
          <w:szCs w:val="20"/>
          <w:lang w:val="en-US"/>
        </w:rPr>
        <w:t xml:space="preserve"> loan is where a women </w:t>
      </w:r>
      <w:r w:rsidR="00802BBA" w:rsidRPr="004B6472">
        <w:rPr>
          <w:rFonts w:ascii="Arial" w:hAnsi="Arial" w:cs="Arial"/>
          <w:sz w:val="20"/>
          <w:szCs w:val="20"/>
          <w:lang w:val="en-US"/>
        </w:rPr>
        <w:t>member</w:t>
      </w:r>
      <w:r w:rsidRPr="004B6472">
        <w:rPr>
          <w:rFonts w:ascii="Arial" w:hAnsi="Arial" w:cs="Arial"/>
          <w:sz w:val="20"/>
          <w:szCs w:val="20"/>
          <w:lang w:val="en-US"/>
        </w:rPr>
        <w:t xml:space="preserve"> is provided with </w:t>
      </w:r>
      <w:r w:rsidR="00802BBA" w:rsidRPr="004B6472">
        <w:rPr>
          <w:rFonts w:ascii="Arial" w:hAnsi="Arial" w:cs="Arial"/>
          <w:sz w:val="20"/>
          <w:szCs w:val="20"/>
          <w:lang w:val="en-US"/>
        </w:rPr>
        <w:t xml:space="preserve">a loan amount of </w:t>
      </w:r>
      <w:r w:rsidRPr="004B6472">
        <w:rPr>
          <w:rFonts w:ascii="Arial" w:hAnsi="Arial" w:cs="Arial"/>
          <w:sz w:val="20"/>
          <w:szCs w:val="20"/>
          <w:lang w:val="en-US"/>
        </w:rPr>
        <w:t xml:space="preserve">maximum up to Rs 60,000 with a time period of 10 months to pay back </w:t>
      </w:r>
      <w:r w:rsidR="00802BBA" w:rsidRPr="004B6472">
        <w:rPr>
          <w:rFonts w:ascii="Arial" w:hAnsi="Arial" w:cs="Arial"/>
          <w:sz w:val="20"/>
          <w:szCs w:val="20"/>
          <w:lang w:val="en-US"/>
        </w:rPr>
        <w:t>at</w:t>
      </w:r>
      <w:r w:rsidRPr="004B6472">
        <w:rPr>
          <w:rFonts w:ascii="Arial" w:hAnsi="Arial" w:cs="Arial"/>
          <w:sz w:val="20"/>
          <w:szCs w:val="20"/>
          <w:lang w:val="en-US"/>
        </w:rPr>
        <w:t xml:space="preserve"> a least interest rate of 2% and linkage loan is where a women </w:t>
      </w:r>
      <w:r w:rsidR="00802BBA" w:rsidRPr="004B6472">
        <w:rPr>
          <w:rFonts w:ascii="Arial" w:hAnsi="Arial" w:cs="Arial"/>
          <w:sz w:val="20"/>
          <w:szCs w:val="20"/>
          <w:lang w:val="en-US"/>
        </w:rPr>
        <w:t>member</w:t>
      </w:r>
      <w:r w:rsidRPr="004B6472">
        <w:rPr>
          <w:rFonts w:ascii="Arial" w:hAnsi="Arial" w:cs="Arial"/>
          <w:sz w:val="20"/>
          <w:szCs w:val="20"/>
          <w:lang w:val="en-US"/>
        </w:rPr>
        <w:t xml:space="preserve"> is provided up to Rs 3 lakh with a payback period of 3 years given at an interest rate of 8.25%</w:t>
      </w:r>
      <w:r w:rsidR="00802BBA" w:rsidRPr="004B6472">
        <w:rPr>
          <w:rFonts w:ascii="Arial" w:hAnsi="Arial" w:cs="Arial"/>
          <w:sz w:val="20"/>
          <w:szCs w:val="20"/>
          <w:lang w:val="en-US"/>
        </w:rPr>
        <w:t xml:space="preserve"> respectively.</w:t>
      </w:r>
    </w:p>
    <w:p w14:paraId="6A172D87" w14:textId="62C61C6E" w:rsidR="00FF3953"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This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No</w:t>
      </w:r>
      <w:r w:rsidRPr="004B6472">
        <w:rPr>
          <w:rFonts w:ascii="Arial" w:hAnsi="Arial" w:cs="Arial"/>
          <w:sz w:val="20"/>
          <w:szCs w:val="20"/>
          <w:lang w:val="en-US"/>
        </w:rPr>
        <w:t>.</w:t>
      </w:r>
      <w:r w:rsidR="00506F5E" w:rsidRPr="004B6472">
        <w:rPr>
          <w:rFonts w:ascii="Arial" w:hAnsi="Arial" w:cs="Arial"/>
          <w:sz w:val="20"/>
          <w:szCs w:val="20"/>
          <w:lang w:val="en-US"/>
        </w:rPr>
        <w:t xml:space="preserve"> (x) </w:t>
      </w:r>
      <w:r w:rsidRPr="004B6472">
        <w:rPr>
          <w:rFonts w:ascii="Arial" w:hAnsi="Arial" w:cs="Arial"/>
          <w:sz w:val="20"/>
          <w:szCs w:val="20"/>
          <w:lang w:val="en-US"/>
        </w:rPr>
        <w:t xml:space="preserve">shows that out of all respondents 75.84% have taken loan for their various purposes and rest 24.16% have not taken any loan in this time period. Also, out of these respondents taken loan 84.62% have taken </w:t>
      </w:r>
      <w:proofErr w:type="spellStart"/>
      <w:r w:rsidRPr="004B6472">
        <w:rPr>
          <w:rFonts w:ascii="Arial" w:hAnsi="Arial" w:cs="Arial"/>
          <w:sz w:val="20"/>
          <w:szCs w:val="20"/>
          <w:lang w:val="en-US"/>
        </w:rPr>
        <w:t>K</w:t>
      </w:r>
      <w:r w:rsidR="004D19BC" w:rsidRPr="004B6472">
        <w:rPr>
          <w:rFonts w:ascii="Arial" w:hAnsi="Arial" w:cs="Arial"/>
          <w:sz w:val="20"/>
          <w:szCs w:val="20"/>
          <w:lang w:val="en-US"/>
        </w:rPr>
        <w:t>udumba</w:t>
      </w:r>
      <w:r w:rsidRPr="004B6472">
        <w:rPr>
          <w:rFonts w:ascii="Arial" w:hAnsi="Arial" w:cs="Arial"/>
          <w:sz w:val="20"/>
          <w:szCs w:val="20"/>
          <w:lang w:val="en-US"/>
        </w:rPr>
        <w:t>s</w:t>
      </w:r>
      <w:r w:rsidR="004D19BC" w:rsidRPr="004B6472">
        <w:rPr>
          <w:rFonts w:ascii="Arial" w:hAnsi="Arial" w:cs="Arial"/>
          <w:sz w:val="20"/>
          <w:szCs w:val="20"/>
          <w:lang w:val="en-US"/>
        </w:rPr>
        <w:t>h</w:t>
      </w:r>
      <w:r w:rsidRPr="004B6472">
        <w:rPr>
          <w:rFonts w:ascii="Arial" w:hAnsi="Arial" w:cs="Arial"/>
          <w:sz w:val="20"/>
          <w:szCs w:val="20"/>
          <w:lang w:val="en-US"/>
        </w:rPr>
        <w:t>ree</w:t>
      </w:r>
      <w:proofErr w:type="spellEnd"/>
      <w:r w:rsidRPr="004B6472">
        <w:rPr>
          <w:rFonts w:ascii="Arial" w:hAnsi="Arial" w:cs="Arial"/>
          <w:sz w:val="20"/>
          <w:szCs w:val="20"/>
          <w:lang w:val="en-US"/>
        </w:rPr>
        <w:t xml:space="preserve"> loan and 15.38</w:t>
      </w:r>
      <w:proofErr w:type="gramStart"/>
      <w:r w:rsidR="00802BBA" w:rsidRPr="004B6472">
        <w:rPr>
          <w:rFonts w:ascii="Arial" w:hAnsi="Arial" w:cs="Arial"/>
          <w:sz w:val="20"/>
          <w:szCs w:val="20"/>
          <w:lang w:val="en-US"/>
        </w:rPr>
        <w:t xml:space="preserve">% </w:t>
      </w:r>
      <w:r w:rsidRPr="004B6472">
        <w:rPr>
          <w:rFonts w:ascii="Arial" w:hAnsi="Arial" w:cs="Arial"/>
          <w:sz w:val="20"/>
          <w:szCs w:val="20"/>
          <w:lang w:val="en-US"/>
        </w:rPr>
        <w:t xml:space="preserve"> have</w:t>
      </w:r>
      <w:proofErr w:type="gramEnd"/>
      <w:r w:rsidRPr="004B6472">
        <w:rPr>
          <w:rFonts w:ascii="Arial" w:hAnsi="Arial" w:cs="Arial"/>
          <w:sz w:val="20"/>
          <w:szCs w:val="20"/>
          <w:lang w:val="en-US"/>
        </w:rPr>
        <w:t xml:space="preserve"> taken linkage loan. </w:t>
      </w:r>
    </w:p>
    <w:p w14:paraId="679E64E3" w14:textId="464CCBF6"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(x) </w:t>
      </w:r>
      <w:r w:rsidRPr="004B6472">
        <w:rPr>
          <w:rFonts w:ascii="Arial" w:hAnsi="Arial" w:cs="Arial"/>
          <w:b/>
          <w:bCs/>
          <w:sz w:val="20"/>
          <w:szCs w:val="20"/>
          <w:lang w:val="en-US"/>
        </w:rPr>
        <w:t>Loan taken pattern of respondents</w:t>
      </w:r>
      <w:r w:rsidRPr="004B6472">
        <w:rPr>
          <w:rFonts w:ascii="Arial" w:hAnsi="Arial" w:cs="Arial"/>
          <w:sz w:val="20"/>
          <w:szCs w:val="20"/>
          <w:lang w:val="en-US"/>
        </w:rPr>
        <w:t xml:space="preserve"> </w:t>
      </w:r>
    </w:p>
    <w:tbl>
      <w:tblPr>
        <w:tblStyle w:val="TableGrid"/>
        <w:tblW w:w="0" w:type="auto"/>
        <w:tblInd w:w="-5" w:type="dxa"/>
        <w:tblLook w:val="04A0" w:firstRow="1" w:lastRow="0" w:firstColumn="1" w:lastColumn="0" w:noHBand="0" w:noVBand="1"/>
      </w:tblPr>
      <w:tblGrid>
        <w:gridCol w:w="911"/>
        <w:gridCol w:w="2126"/>
        <w:gridCol w:w="1701"/>
        <w:gridCol w:w="2127"/>
        <w:gridCol w:w="1791"/>
      </w:tblGrid>
      <w:tr w:rsidR="00AA462F" w:rsidRPr="004B6472" w14:paraId="571613CE" w14:textId="77777777" w:rsidTr="009D2C8A">
        <w:tc>
          <w:tcPr>
            <w:tcW w:w="911" w:type="dxa"/>
          </w:tcPr>
          <w:p w14:paraId="4291551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2126" w:type="dxa"/>
          </w:tcPr>
          <w:p w14:paraId="5C797000"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No. of respondents taken Loan</w:t>
            </w:r>
          </w:p>
        </w:tc>
        <w:tc>
          <w:tcPr>
            <w:tcW w:w="1701" w:type="dxa"/>
          </w:tcPr>
          <w:p w14:paraId="39CA8F6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c>
          <w:tcPr>
            <w:tcW w:w="2127" w:type="dxa"/>
          </w:tcPr>
          <w:p w14:paraId="2AEB8535"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No. of respondents not taken Loan</w:t>
            </w:r>
          </w:p>
        </w:tc>
        <w:tc>
          <w:tcPr>
            <w:tcW w:w="1791" w:type="dxa"/>
          </w:tcPr>
          <w:p w14:paraId="28621D9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31E165D6" w14:textId="77777777" w:rsidTr="009D2C8A">
        <w:tc>
          <w:tcPr>
            <w:tcW w:w="911" w:type="dxa"/>
          </w:tcPr>
          <w:p w14:paraId="05029989" w14:textId="77777777" w:rsidR="00AA462F" w:rsidRPr="004B6472" w:rsidRDefault="00AA462F" w:rsidP="00AA462F">
            <w:pPr>
              <w:pStyle w:val="ListParagraph"/>
              <w:numPr>
                <w:ilvl w:val="0"/>
                <w:numId w:val="12"/>
              </w:numPr>
              <w:spacing w:line="360" w:lineRule="auto"/>
              <w:jc w:val="center"/>
              <w:rPr>
                <w:rFonts w:ascii="Arial" w:hAnsi="Arial" w:cs="Arial"/>
                <w:sz w:val="20"/>
                <w:szCs w:val="20"/>
                <w:lang w:val="en-US"/>
              </w:rPr>
            </w:pPr>
          </w:p>
        </w:tc>
        <w:tc>
          <w:tcPr>
            <w:tcW w:w="2126" w:type="dxa"/>
          </w:tcPr>
          <w:p w14:paraId="4FC8CC2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w:t>
            </w:r>
          </w:p>
        </w:tc>
        <w:tc>
          <w:tcPr>
            <w:tcW w:w="1701" w:type="dxa"/>
          </w:tcPr>
          <w:p w14:paraId="654BB9A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75.84</w:t>
            </w:r>
          </w:p>
        </w:tc>
        <w:tc>
          <w:tcPr>
            <w:tcW w:w="2127" w:type="dxa"/>
          </w:tcPr>
          <w:p w14:paraId="251ED15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29</w:t>
            </w:r>
          </w:p>
        </w:tc>
        <w:tc>
          <w:tcPr>
            <w:tcW w:w="1791" w:type="dxa"/>
          </w:tcPr>
          <w:p w14:paraId="2A5249A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24.16</w:t>
            </w:r>
          </w:p>
        </w:tc>
      </w:tr>
      <w:tr w:rsidR="00AA462F" w:rsidRPr="004B6472" w14:paraId="760C6256" w14:textId="77777777" w:rsidTr="009D2C8A">
        <w:tc>
          <w:tcPr>
            <w:tcW w:w="911" w:type="dxa"/>
          </w:tcPr>
          <w:p w14:paraId="2F0CA3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2126" w:type="dxa"/>
          </w:tcPr>
          <w:p w14:paraId="12E845E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701" w:type="dxa"/>
          </w:tcPr>
          <w:p w14:paraId="73CE8CC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c>
          <w:tcPr>
            <w:tcW w:w="2127" w:type="dxa"/>
          </w:tcPr>
          <w:p w14:paraId="55FC852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791" w:type="dxa"/>
          </w:tcPr>
          <w:p w14:paraId="538D7D4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54257101" w14:textId="77777777" w:rsidR="00AA462F" w:rsidRPr="004B6472" w:rsidRDefault="00AA462F" w:rsidP="00AA462F">
      <w:pPr>
        <w:spacing w:line="360" w:lineRule="auto"/>
        <w:ind w:left="360"/>
        <w:jc w:val="center"/>
        <w:rPr>
          <w:rFonts w:ascii="Arial" w:hAnsi="Arial" w:cs="Arial"/>
          <w:sz w:val="20"/>
          <w:szCs w:val="20"/>
          <w:lang w:val="en-US"/>
        </w:rPr>
      </w:pPr>
    </w:p>
    <w:tbl>
      <w:tblPr>
        <w:tblStyle w:val="TableGrid"/>
        <w:tblW w:w="8707" w:type="dxa"/>
        <w:tblInd w:w="-5" w:type="dxa"/>
        <w:tblLook w:val="04A0" w:firstRow="1" w:lastRow="0" w:firstColumn="1" w:lastColumn="0" w:noHBand="0" w:noVBand="1"/>
      </w:tblPr>
      <w:tblGrid>
        <w:gridCol w:w="911"/>
        <w:gridCol w:w="2208"/>
        <w:gridCol w:w="1761"/>
        <w:gridCol w:w="2268"/>
        <w:gridCol w:w="1559"/>
      </w:tblGrid>
      <w:tr w:rsidR="00AA462F" w:rsidRPr="004B6472" w14:paraId="569491A5" w14:textId="77777777" w:rsidTr="00590528">
        <w:tc>
          <w:tcPr>
            <w:tcW w:w="911" w:type="dxa"/>
          </w:tcPr>
          <w:p w14:paraId="3B6D25A1"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2208" w:type="dxa"/>
          </w:tcPr>
          <w:p w14:paraId="65496B66" w14:textId="459194E4"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 xml:space="preserve">No. of respondents taken </w:t>
            </w:r>
            <w:proofErr w:type="spellStart"/>
            <w:r w:rsidRPr="004B6472">
              <w:rPr>
                <w:rFonts w:ascii="Arial" w:hAnsi="Arial" w:cs="Arial"/>
                <w:b/>
                <w:bCs/>
                <w:sz w:val="20"/>
                <w:szCs w:val="20"/>
                <w:lang w:val="en-US"/>
              </w:rPr>
              <w:t>K</w:t>
            </w:r>
            <w:r w:rsidR="00590528" w:rsidRPr="004B6472">
              <w:rPr>
                <w:rFonts w:ascii="Arial" w:hAnsi="Arial" w:cs="Arial"/>
                <w:b/>
                <w:bCs/>
                <w:sz w:val="20"/>
                <w:szCs w:val="20"/>
                <w:lang w:val="en-US"/>
              </w:rPr>
              <w:t>udumba</w:t>
            </w:r>
            <w:r w:rsidRPr="004B6472">
              <w:rPr>
                <w:rFonts w:ascii="Arial" w:hAnsi="Arial" w:cs="Arial"/>
                <w:b/>
                <w:bCs/>
                <w:sz w:val="20"/>
                <w:szCs w:val="20"/>
                <w:lang w:val="en-US"/>
              </w:rPr>
              <w:t>s</w:t>
            </w:r>
            <w:r w:rsidR="00590528" w:rsidRPr="004B6472">
              <w:rPr>
                <w:rFonts w:ascii="Arial" w:hAnsi="Arial" w:cs="Arial"/>
                <w:b/>
                <w:bCs/>
                <w:sz w:val="20"/>
                <w:szCs w:val="20"/>
                <w:lang w:val="en-US"/>
              </w:rPr>
              <w:t>h</w:t>
            </w:r>
            <w:r w:rsidRPr="004B6472">
              <w:rPr>
                <w:rFonts w:ascii="Arial" w:hAnsi="Arial" w:cs="Arial"/>
                <w:b/>
                <w:bCs/>
                <w:sz w:val="20"/>
                <w:szCs w:val="20"/>
                <w:lang w:val="en-US"/>
              </w:rPr>
              <w:t>ree</w:t>
            </w:r>
            <w:proofErr w:type="spellEnd"/>
            <w:r w:rsidRPr="004B6472">
              <w:rPr>
                <w:rFonts w:ascii="Arial" w:hAnsi="Arial" w:cs="Arial"/>
                <w:b/>
                <w:bCs/>
                <w:sz w:val="20"/>
                <w:szCs w:val="20"/>
                <w:lang w:val="en-US"/>
              </w:rPr>
              <w:t xml:space="preserve"> loan</w:t>
            </w:r>
          </w:p>
        </w:tc>
        <w:tc>
          <w:tcPr>
            <w:tcW w:w="1761" w:type="dxa"/>
          </w:tcPr>
          <w:p w14:paraId="4CAA270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c>
          <w:tcPr>
            <w:tcW w:w="2268" w:type="dxa"/>
          </w:tcPr>
          <w:p w14:paraId="36A93FB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No. of respondents taken Linkage loan</w:t>
            </w:r>
          </w:p>
        </w:tc>
        <w:tc>
          <w:tcPr>
            <w:tcW w:w="1559" w:type="dxa"/>
          </w:tcPr>
          <w:p w14:paraId="15FE447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05B4654D" w14:textId="77777777" w:rsidTr="00590528">
        <w:tc>
          <w:tcPr>
            <w:tcW w:w="911" w:type="dxa"/>
          </w:tcPr>
          <w:p w14:paraId="1CA444A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208" w:type="dxa"/>
          </w:tcPr>
          <w:p w14:paraId="64EB839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77</w:t>
            </w:r>
          </w:p>
        </w:tc>
        <w:tc>
          <w:tcPr>
            <w:tcW w:w="1761" w:type="dxa"/>
          </w:tcPr>
          <w:p w14:paraId="3A24943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84.62</w:t>
            </w:r>
          </w:p>
        </w:tc>
        <w:tc>
          <w:tcPr>
            <w:tcW w:w="2268" w:type="dxa"/>
          </w:tcPr>
          <w:p w14:paraId="28570A0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14</w:t>
            </w:r>
          </w:p>
        </w:tc>
        <w:tc>
          <w:tcPr>
            <w:tcW w:w="1559" w:type="dxa"/>
          </w:tcPr>
          <w:p w14:paraId="2E29692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15.38</w:t>
            </w:r>
          </w:p>
        </w:tc>
      </w:tr>
      <w:tr w:rsidR="00AA462F" w:rsidRPr="004B6472" w14:paraId="280C0CC2" w14:textId="77777777" w:rsidTr="00590528">
        <w:tc>
          <w:tcPr>
            <w:tcW w:w="911" w:type="dxa"/>
          </w:tcPr>
          <w:p w14:paraId="749EE3C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2208" w:type="dxa"/>
          </w:tcPr>
          <w:p w14:paraId="0E9655D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w:t>
            </w:r>
          </w:p>
        </w:tc>
        <w:tc>
          <w:tcPr>
            <w:tcW w:w="1761" w:type="dxa"/>
          </w:tcPr>
          <w:p w14:paraId="3866EFB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c>
          <w:tcPr>
            <w:tcW w:w="2268" w:type="dxa"/>
          </w:tcPr>
          <w:p w14:paraId="60063F0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w:t>
            </w:r>
          </w:p>
        </w:tc>
        <w:tc>
          <w:tcPr>
            <w:tcW w:w="1559" w:type="dxa"/>
          </w:tcPr>
          <w:p w14:paraId="6AADC92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71AC166D" w14:textId="77777777" w:rsidR="004D19BC" w:rsidRPr="004B6472" w:rsidRDefault="004D19BC" w:rsidP="004D19BC">
      <w:pPr>
        <w:spacing w:line="360" w:lineRule="auto"/>
        <w:jc w:val="both"/>
        <w:rPr>
          <w:rFonts w:ascii="Arial" w:eastAsia="Aptos" w:hAnsi="Arial" w:cs="Arial"/>
          <w:b/>
          <w:bCs/>
          <w:sz w:val="20"/>
          <w:szCs w:val="20"/>
        </w:rPr>
      </w:pPr>
    </w:p>
    <w:p w14:paraId="3D435082" w14:textId="32A357FB" w:rsidR="004D19BC" w:rsidRPr="004B6472" w:rsidRDefault="003727BA" w:rsidP="009A053D">
      <w:pPr>
        <w:pStyle w:val="ListParagraph"/>
        <w:numPr>
          <w:ilvl w:val="0"/>
          <w:numId w:val="12"/>
        </w:numPr>
        <w:spacing w:line="360" w:lineRule="auto"/>
        <w:jc w:val="both"/>
        <w:rPr>
          <w:rFonts w:ascii="Arial" w:eastAsia="Aptos" w:hAnsi="Arial" w:cs="Arial"/>
          <w:b/>
          <w:bCs/>
          <w:sz w:val="20"/>
          <w:szCs w:val="20"/>
        </w:rPr>
      </w:pPr>
      <w:r w:rsidRPr="004B6472">
        <w:rPr>
          <w:rFonts w:ascii="Arial" w:eastAsia="Aptos" w:hAnsi="Arial" w:cs="Arial"/>
          <w:b/>
          <w:bCs/>
          <w:sz w:val="20"/>
          <w:szCs w:val="20"/>
        </w:rPr>
        <w:t xml:space="preserve">Constraints faced by selected NHG’s members of </w:t>
      </w:r>
      <w:proofErr w:type="spellStart"/>
      <w:r w:rsidRPr="004B6472">
        <w:rPr>
          <w:rFonts w:ascii="Arial" w:eastAsia="Aptos" w:hAnsi="Arial" w:cs="Arial"/>
          <w:b/>
          <w:bCs/>
          <w:sz w:val="20"/>
          <w:szCs w:val="20"/>
        </w:rPr>
        <w:t>Kudumbashree</w:t>
      </w:r>
      <w:proofErr w:type="spellEnd"/>
      <w:r w:rsidRPr="004B6472">
        <w:rPr>
          <w:rFonts w:ascii="Arial" w:eastAsia="Aptos" w:hAnsi="Arial" w:cs="Arial"/>
          <w:b/>
          <w:bCs/>
          <w:sz w:val="20"/>
          <w:szCs w:val="20"/>
        </w:rPr>
        <w:t xml:space="preserve"> mission</w:t>
      </w:r>
    </w:p>
    <w:p w14:paraId="5D9BC787" w14:textId="7B37ECE3" w:rsidR="003727BA" w:rsidRPr="004B6472" w:rsidRDefault="003727BA" w:rsidP="00E40179">
      <w:pPr>
        <w:spacing w:line="360" w:lineRule="auto"/>
        <w:ind w:firstLine="360"/>
        <w:jc w:val="both"/>
        <w:rPr>
          <w:rFonts w:ascii="Arial" w:eastAsia="Aptos" w:hAnsi="Arial" w:cs="Arial"/>
          <w:sz w:val="20"/>
          <w:szCs w:val="20"/>
        </w:rPr>
      </w:pPr>
      <w:r w:rsidRPr="004B6472">
        <w:rPr>
          <w:rFonts w:ascii="Arial" w:eastAsia="Aptos" w:hAnsi="Arial" w:cs="Arial"/>
          <w:sz w:val="20"/>
          <w:szCs w:val="20"/>
        </w:rPr>
        <w:t xml:space="preserve">There were three types of constraints that was mainly faced by the women members </w:t>
      </w:r>
      <w:r w:rsidR="00432415" w:rsidRPr="004B6472">
        <w:rPr>
          <w:rFonts w:ascii="Arial" w:eastAsia="Aptos" w:hAnsi="Arial" w:cs="Arial"/>
          <w:sz w:val="20"/>
          <w:szCs w:val="20"/>
        </w:rPr>
        <w:t xml:space="preserve">which includes social constraints, economic constraints and technical constraints respectively. The following tables described below </w:t>
      </w:r>
      <w:r w:rsidR="00AB7EA5" w:rsidRPr="004B6472">
        <w:rPr>
          <w:rFonts w:ascii="Arial" w:eastAsia="Aptos" w:hAnsi="Arial" w:cs="Arial"/>
          <w:sz w:val="20"/>
          <w:szCs w:val="20"/>
        </w:rPr>
        <w:t xml:space="preserve">shows the constraints that they have been faced in this </w:t>
      </w:r>
      <w:proofErr w:type="spellStart"/>
      <w:r w:rsidR="00AB7EA5" w:rsidRPr="004B6472">
        <w:rPr>
          <w:rFonts w:ascii="Arial" w:eastAsia="Aptos" w:hAnsi="Arial" w:cs="Arial"/>
          <w:sz w:val="20"/>
          <w:szCs w:val="20"/>
        </w:rPr>
        <w:t>Kudumbashree</w:t>
      </w:r>
      <w:proofErr w:type="spellEnd"/>
      <w:r w:rsidR="00AB7EA5" w:rsidRPr="004B6472">
        <w:rPr>
          <w:rFonts w:ascii="Arial" w:eastAsia="Aptos" w:hAnsi="Arial" w:cs="Arial"/>
          <w:sz w:val="20"/>
          <w:szCs w:val="20"/>
        </w:rPr>
        <w:t xml:space="preserve"> mission.</w:t>
      </w:r>
    </w:p>
    <w:p w14:paraId="30B09297" w14:textId="544BFE95" w:rsidR="00AB7EA5" w:rsidRPr="004B6472" w:rsidRDefault="00AB7EA5" w:rsidP="00E40179">
      <w:pPr>
        <w:pStyle w:val="ListParagraph"/>
        <w:numPr>
          <w:ilvl w:val="0"/>
          <w:numId w:val="20"/>
        </w:numPr>
        <w:spacing w:line="360" w:lineRule="auto"/>
        <w:rPr>
          <w:rFonts w:ascii="Arial" w:eastAsia="Aptos" w:hAnsi="Arial" w:cs="Arial"/>
          <w:b/>
          <w:bCs/>
          <w:sz w:val="20"/>
          <w:szCs w:val="20"/>
        </w:rPr>
      </w:pPr>
      <w:r w:rsidRPr="004B6472">
        <w:rPr>
          <w:rFonts w:ascii="Arial" w:eastAsia="Aptos" w:hAnsi="Arial" w:cs="Arial"/>
          <w:b/>
          <w:bCs/>
          <w:sz w:val="20"/>
          <w:szCs w:val="20"/>
        </w:rPr>
        <w:t>Responses of the Social Constraints faced by the NHG’s members</w:t>
      </w:r>
    </w:p>
    <w:p w14:paraId="00F48779" w14:textId="53101963" w:rsidR="00AB7EA5" w:rsidRPr="004B6472" w:rsidRDefault="00AB7EA5" w:rsidP="00AB7EA5">
      <w:pPr>
        <w:spacing w:line="360" w:lineRule="auto"/>
        <w:jc w:val="both"/>
        <w:rPr>
          <w:rFonts w:ascii="Arial" w:eastAsia="Aptos" w:hAnsi="Arial" w:cs="Arial"/>
          <w:sz w:val="20"/>
          <w:szCs w:val="20"/>
        </w:rPr>
      </w:pPr>
      <w:r w:rsidRPr="004B6472">
        <w:rPr>
          <w:rFonts w:ascii="Arial" w:eastAsia="Aptos" w:hAnsi="Arial" w:cs="Arial"/>
          <w:sz w:val="20"/>
          <w:szCs w:val="20"/>
        </w:rPr>
        <w:t xml:space="preserve">Social Constraints that </w:t>
      </w:r>
      <w:r w:rsidR="00A77348" w:rsidRPr="004B6472">
        <w:rPr>
          <w:rFonts w:ascii="Arial" w:eastAsia="Aptos" w:hAnsi="Arial" w:cs="Arial"/>
          <w:sz w:val="20"/>
          <w:szCs w:val="20"/>
        </w:rPr>
        <w:t>have</w:t>
      </w:r>
      <w:r w:rsidRPr="004B6472">
        <w:rPr>
          <w:rFonts w:ascii="Arial" w:eastAsia="Aptos" w:hAnsi="Arial" w:cs="Arial"/>
          <w:sz w:val="20"/>
          <w:szCs w:val="20"/>
        </w:rPr>
        <w:t xml:space="preserve"> been faced by the women members in the NHG’s of </w:t>
      </w:r>
      <w:proofErr w:type="spellStart"/>
      <w:r w:rsidRPr="004B6472">
        <w:rPr>
          <w:rFonts w:ascii="Arial" w:eastAsia="Aptos" w:hAnsi="Arial" w:cs="Arial"/>
          <w:sz w:val="20"/>
          <w:szCs w:val="20"/>
        </w:rPr>
        <w:t>Kudumbashree</w:t>
      </w:r>
      <w:proofErr w:type="spellEnd"/>
      <w:r w:rsidRPr="004B6472">
        <w:rPr>
          <w:rFonts w:ascii="Arial" w:eastAsia="Aptos" w:hAnsi="Arial" w:cs="Arial"/>
          <w:sz w:val="20"/>
          <w:szCs w:val="20"/>
        </w:rPr>
        <w:t xml:space="preserve"> mission includes lack of formal education, lack of social mobility, lack of mutual understanding among NHG members and poor attendance in the meetings. The </w:t>
      </w:r>
      <w:r w:rsidR="00B61120" w:rsidRPr="004B6472">
        <w:rPr>
          <w:rFonts w:ascii="Arial" w:eastAsia="Aptos" w:hAnsi="Arial" w:cs="Arial"/>
          <w:sz w:val="20"/>
          <w:szCs w:val="20"/>
        </w:rPr>
        <w:t>T</w:t>
      </w:r>
      <w:r w:rsidRPr="004B6472">
        <w:rPr>
          <w:rFonts w:ascii="Arial" w:eastAsia="Aptos" w:hAnsi="Arial" w:cs="Arial"/>
          <w:sz w:val="20"/>
          <w:szCs w:val="20"/>
        </w:rPr>
        <w:t>able</w:t>
      </w:r>
      <w:r w:rsidR="00B61120" w:rsidRPr="004B6472">
        <w:rPr>
          <w:rFonts w:ascii="Arial" w:eastAsia="Aptos" w:hAnsi="Arial" w:cs="Arial"/>
          <w:sz w:val="20"/>
          <w:szCs w:val="20"/>
        </w:rPr>
        <w:t xml:space="preserve"> No.</w:t>
      </w:r>
      <w:r w:rsidR="00623FBC" w:rsidRPr="004B6472">
        <w:rPr>
          <w:rFonts w:ascii="Arial" w:eastAsia="Aptos" w:hAnsi="Arial" w:cs="Arial"/>
          <w:sz w:val="20"/>
          <w:szCs w:val="20"/>
        </w:rPr>
        <w:t xml:space="preserve"> (</w:t>
      </w:r>
      <w:r w:rsidR="00213F5F">
        <w:rPr>
          <w:rFonts w:ascii="Arial" w:eastAsia="Aptos" w:hAnsi="Arial" w:cs="Arial"/>
          <w:sz w:val="20"/>
          <w:szCs w:val="20"/>
        </w:rPr>
        <w:t>XI</w:t>
      </w:r>
      <w:r w:rsidR="00623FBC" w:rsidRPr="004B6472">
        <w:rPr>
          <w:rFonts w:ascii="Arial" w:eastAsia="Aptos" w:hAnsi="Arial" w:cs="Arial"/>
          <w:sz w:val="20"/>
          <w:szCs w:val="20"/>
        </w:rPr>
        <w:t>)</w:t>
      </w:r>
      <w:r w:rsidRPr="004B6472">
        <w:rPr>
          <w:rFonts w:ascii="Arial" w:eastAsia="Aptos" w:hAnsi="Arial" w:cs="Arial"/>
          <w:sz w:val="20"/>
          <w:szCs w:val="20"/>
        </w:rPr>
        <w:t xml:space="preserve"> shows the results of Friedman test which showed that </w:t>
      </w:r>
      <w:r w:rsidR="00C57F53" w:rsidRPr="004B6472">
        <w:rPr>
          <w:rFonts w:ascii="Arial" w:eastAsia="Aptos" w:hAnsi="Arial" w:cs="Arial"/>
          <w:sz w:val="20"/>
          <w:szCs w:val="20"/>
        </w:rPr>
        <w:t>p</w:t>
      </w:r>
      <w:r w:rsidR="003D2036" w:rsidRPr="004B6472">
        <w:rPr>
          <w:rFonts w:ascii="Arial" w:eastAsia="Aptos" w:hAnsi="Arial" w:cs="Arial"/>
          <w:sz w:val="20"/>
          <w:szCs w:val="20"/>
        </w:rPr>
        <w:t>oor attendance in the meetings</w:t>
      </w:r>
      <w:r w:rsidRPr="004B6472">
        <w:rPr>
          <w:rFonts w:ascii="Arial" w:eastAsia="Aptos" w:hAnsi="Arial" w:cs="Arial"/>
          <w:sz w:val="20"/>
          <w:szCs w:val="20"/>
        </w:rPr>
        <w:t xml:space="preserve"> has a mean score of 3.52 and ranks </w:t>
      </w:r>
      <w:proofErr w:type="spellStart"/>
      <w:r w:rsidRPr="004B6472">
        <w:rPr>
          <w:rFonts w:ascii="Arial" w:eastAsia="Aptos" w:hAnsi="Arial" w:cs="Arial"/>
          <w:sz w:val="20"/>
          <w:szCs w:val="20"/>
        </w:rPr>
        <w:t>I</w:t>
      </w:r>
      <w:r w:rsidRPr="004B6472">
        <w:rPr>
          <w:rFonts w:ascii="Arial" w:eastAsia="Aptos" w:hAnsi="Arial" w:cs="Arial"/>
          <w:sz w:val="20"/>
          <w:szCs w:val="20"/>
          <w:vertAlign w:val="superscript"/>
        </w:rPr>
        <w:t>st</w:t>
      </w:r>
      <w:proofErr w:type="spellEnd"/>
      <w:r w:rsidRPr="004B6472">
        <w:rPr>
          <w:rFonts w:ascii="Arial" w:eastAsia="Aptos" w:hAnsi="Arial" w:cs="Arial"/>
          <w:sz w:val="20"/>
          <w:szCs w:val="20"/>
        </w:rPr>
        <w:t xml:space="preserve"> position out of the four constraints. Secondly, lack of social mobility ranks </w:t>
      </w:r>
      <w:proofErr w:type="spellStart"/>
      <w:r w:rsidRPr="004B6472">
        <w:rPr>
          <w:rFonts w:ascii="Arial" w:eastAsia="Aptos" w:hAnsi="Arial" w:cs="Arial"/>
          <w:sz w:val="20"/>
          <w:szCs w:val="20"/>
        </w:rPr>
        <w:t>II</w:t>
      </w:r>
      <w:r w:rsidRPr="004B6472">
        <w:rPr>
          <w:rFonts w:ascii="Arial" w:eastAsia="Aptos" w:hAnsi="Arial" w:cs="Arial"/>
          <w:sz w:val="20"/>
          <w:szCs w:val="20"/>
          <w:vertAlign w:val="superscript"/>
        </w:rPr>
        <w:t>nd</w:t>
      </w:r>
      <w:proofErr w:type="spellEnd"/>
      <w:r w:rsidRPr="004B6472">
        <w:rPr>
          <w:rFonts w:ascii="Arial" w:eastAsia="Aptos" w:hAnsi="Arial" w:cs="Arial"/>
          <w:sz w:val="20"/>
          <w:szCs w:val="20"/>
        </w:rPr>
        <w:t xml:space="preserve"> with a mean score of 3.47. Thirdly, lack of mutual understanding among NHG members ranks </w:t>
      </w:r>
      <w:proofErr w:type="spellStart"/>
      <w:r w:rsidRPr="004B6472">
        <w:rPr>
          <w:rFonts w:ascii="Arial" w:eastAsia="Aptos" w:hAnsi="Arial" w:cs="Arial"/>
          <w:sz w:val="20"/>
          <w:szCs w:val="20"/>
        </w:rPr>
        <w:t>III</w:t>
      </w:r>
      <w:r w:rsidRPr="004B6472">
        <w:rPr>
          <w:rFonts w:ascii="Arial" w:eastAsia="Aptos" w:hAnsi="Arial" w:cs="Arial"/>
          <w:sz w:val="20"/>
          <w:szCs w:val="20"/>
          <w:vertAlign w:val="superscript"/>
        </w:rPr>
        <w:t>rd</w:t>
      </w:r>
      <w:proofErr w:type="spellEnd"/>
      <w:r w:rsidRPr="004B6472">
        <w:rPr>
          <w:rFonts w:ascii="Arial" w:eastAsia="Aptos" w:hAnsi="Arial" w:cs="Arial"/>
          <w:sz w:val="20"/>
          <w:szCs w:val="20"/>
        </w:rPr>
        <w:t xml:space="preserve"> rank with a mean score of 1.85 and finally</w:t>
      </w:r>
      <w:r w:rsidR="00C57F53" w:rsidRPr="004B6472">
        <w:rPr>
          <w:rFonts w:ascii="Arial" w:eastAsia="Aptos" w:hAnsi="Arial" w:cs="Arial"/>
          <w:sz w:val="20"/>
          <w:szCs w:val="20"/>
        </w:rPr>
        <w:t xml:space="preserve"> lack of formal education </w:t>
      </w:r>
      <w:r w:rsidRPr="004B6472">
        <w:rPr>
          <w:rFonts w:ascii="Arial" w:eastAsia="Aptos" w:hAnsi="Arial" w:cs="Arial"/>
          <w:sz w:val="20"/>
          <w:szCs w:val="20"/>
        </w:rPr>
        <w:t xml:space="preserve">ranks </w:t>
      </w:r>
      <w:proofErr w:type="spellStart"/>
      <w:r w:rsidRPr="004B6472">
        <w:rPr>
          <w:rFonts w:ascii="Arial" w:eastAsia="Aptos" w:hAnsi="Arial" w:cs="Arial"/>
          <w:sz w:val="20"/>
          <w:szCs w:val="20"/>
        </w:rPr>
        <w:t>IV</w:t>
      </w:r>
      <w:r w:rsidRPr="004B6472">
        <w:rPr>
          <w:rFonts w:ascii="Arial" w:eastAsia="Aptos" w:hAnsi="Arial" w:cs="Arial"/>
          <w:sz w:val="20"/>
          <w:szCs w:val="20"/>
          <w:vertAlign w:val="superscript"/>
        </w:rPr>
        <w:t>th</w:t>
      </w:r>
      <w:proofErr w:type="spellEnd"/>
      <w:r w:rsidRPr="004B6472">
        <w:rPr>
          <w:rFonts w:ascii="Arial" w:eastAsia="Aptos" w:hAnsi="Arial" w:cs="Arial"/>
          <w:sz w:val="20"/>
          <w:szCs w:val="20"/>
        </w:rPr>
        <w:t xml:space="preserve"> with a mean score of 1.17.</w:t>
      </w:r>
    </w:p>
    <w:p w14:paraId="6E562377" w14:textId="58C289A4" w:rsidR="00F82310" w:rsidRPr="004B6472" w:rsidRDefault="00AB7EA5" w:rsidP="00AB7EA5">
      <w:pPr>
        <w:spacing w:line="360" w:lineRule="auto"/>
        <w:jc w:val="both"/>
        <w:rPr>
          <w:rFonts w:ascii="Arial" w:eastAsia="Aptos" w:hAnsi="Arial" w:cs="Arial"/>
          <w:sz w:val="20"/>
          <w:szCs w:val="20"/>
        </w:rPr>
      </w:pPr>
      <w:r w:rsidRPr="004B6472">
        <w:rPr>
          <w:rFonts w:ascii="Arial" w:eastAsia="Aptos" w:hAnsi="Arial" w:cs="Arial"/>
          <w:sz w:val="20"/>
          <w:szCs w:val="20"/>
        </w:rPr>
        <w:t xml:space="preserve">Thus, as the Chi-square value of 346.292 is high and the p value is 0.000 is less than 0.05 indicating that these are statistically significant. </w:t>
      </w:r>
    </w:p>
    <w:p w14:paraId="06C37497" w14:textId="74158DD2" w:rsidR="00AB7EA5" w:rsidRPr="004B6472" w:rsidRDefault="00AB7EA5" w:rsidP="00AB7EA5">
      <w:pPr>
        <w:spacing w:line="360" w:lineRule="auto"/>
        <w:jc w:val="both"/>
        <w:rPr>
          <w:rFonts w:ascii="Arial" w:eastAsia="Aptos" w:hAnsi="Arial" w:cs="Arial"/>
          <w:b/>
          <w:bCs/>
          <w:sz w:val="20"/>
          <w:szCs w:val="20"/>
        </w:rPr>
      </w:pPr>
      <w:r w:rsidRPr="004B6472">
        <w:rPr>
          <w:rFonts w:ascii="Arial" w:eastAsia="Aptos" w:hAnsi="Arial" w:cs="Arial"/>
          <w:b/>
          <w:bCs/>
          <w:sz w:val="20"/>
          <w:szCs w:val="20"/>
        </w:rPr>
        <w:t>Table</w:t>
      </w:r>
      <w:r w:rsidR="00D53021" w:rsidRPr="004B6472">
        <w:rPr>
          <w:rFonts w:ascii="Arial" w:eastAsia="Aptos" w:hAnsi="Arial" w:cs="Arial"/>
          <w:b/>
          <w:bCs/>
          <w:sz w:val="20"/>
          <w:szCs w:val="20"/>
        </w:rPr>
        <w:t xml:space="preserve"> No</w:t>
      </w:r>
      <w:r w:rsidRPr="004B6472">
        <w:rPr>
          <w:rFonts w:ascii="Arial" w:eastAsia="Aptos" w:hAnsi="Arial" w:cs="Arial"/>
          <w:b/>
          <w:bCs/>
          <w:sz w:val="20"/>
          <w:szCs w:val="20"/>
        </w:rPr>
        <w:t>.</w:t>
      </w:r>
      <w:r w:rsidR="00F82310" w:rsidRPr="004B6472">
        <w:rPr>
          <w:rFonts w:ascii="Arial" w:eastAsia="Aptos" w:hAnsi="Arial" w:cs="Arial"/>
          <w:b/>
          <w:bCs/>
          <w:sz w:val="20"/>
          <w:szCs w:val="20"/>
        </w:rPr>
        <w:t xml:space="preserve"> (</w:t>
      </w:r>
      <w:r w:rsidR="00213F5F">
        <w:rPr>
          <w:rFonts w:ascii="Arial" w:eastAsia="Aptos" w:hAnsi="Arial" w:cs="Arial"/>
          <w:b/>
          <w:bCs/>
          <w:sz w:val="20"/>
          <w:szCs w:val="20"/>
        </w:rPr>
        <w:t>XI</w:t>
      </w:r>
      <w:r w:rsidR="00F82310" w:rsidRPr="004B6472">
        <w:rPr>
          <w:rFonts w:ascii="Arial" w:eastAsia="Aptos" w:hAnsi="Arial" w:cs="Arial"/>
          <w:b/>
          <w:bCs/>
          <w:sz w:val="20"/>
          <w:szCs w:val="20"/>
        </w:rPr>
        <w:t>)</w:t>
      </w:r>
      <w:r w:rsidRPr="004B6472">
        <w:rPr>
          <w:rFonts w:ascii="Arial" w:eastAsia="Aptos" w:hAnsi="Arial" w:cs="Arial"/>
          <w:b/>
          <w:bCs/>
          <w:sz w:val="20"/>
          <w:szCs w:val="20"/>
        </w:rPr>
        <w:t xml:space="preserve"> Social Constraints faced by NHG’s members </w:t>
      </w:r>
    </w:p>
    <w:tbl>
      <w:tblPr>
        <w:tblStyle w:val="TableGrid"/>
        <w:tblW w:w="0" w:type="auto"/>
        <w:tblInd w:w="360" w:type="dxa"/>
        <w:tblLook w:val="04A0" w:firstRow="1" w:lastRow="0" w:firstColumn="1" w:lastColumn="0" w:noHBand="0" w:noVBand="1"/>
      </w:tblPr>
      <w:tblGrid>
        <w:gridCol w:w="5022"/>
        <w:gridCol w:w="1701"/>
        <w:gridCol w:w="1933"/>
      </w:tblGrid>
      <w:tr w:rsidR="00AB7EA5" w:rsidRPr="004B6472" w14:paraId="7A9A525D" w14:textId="77777777" w:rsidTr="009D2C8A">
        <w:tc>
          <w:tcPr>
            <w:tcW w:w="5022" w:type="dxa"/>
          </w:tcPr>
          <w:p w14:paraId="135C860C" w14:textId="77777777" w:rsidR="00AB7EA5" w:rsidRPr="004B6472" w:rsidRDefault="00AB7EA5" w:rsidP="009D2C8A">
            <w:pPr>
              <w:spacing w:line="360" w:lineRule="auto"/>
              <w:jc w:val="center"/>
              <w:rPr>
                <w:rFonts w:ascii="Arial" w:eastAsia="Aptos" w:hAnsi="Arial" w:cs="Arial"/>
                <w:b/>
                <w:bCs/>
                <w:sz w:val="20"/>
                <w:szCs w:val="20"/>
              </w:rPr>
            </w:pPr>
            <w:r w:rsidRPr="004B6472">
              <w:rPr>
                <w:rFonts w:ascii="Arial" w:eastAsia="Aptos" w:hAnsi="Arial" w:cs="Arial"/>
                <w:b/>
                <w:bCs/>
                <w:sz w:val="20"/>
                <w:szCs w:val="20"/>
              </w:rPr>
              <w:t>Social Constraints</w:t>
            </w:r>
          </w:p>
        </w:tc>
        <w:tc>
          <w:tcPr>
            <w:tcW w:w="1701" w:type="dxa"/>
          </w:tcPr>
          <w:p w14:paraId="5F8F2EE2" w14:textId="77777777" w:rsidR="00AB7EA5" w:rsidRPr="004B6472" w:rsidRDefault="00AB7EA5" w:rsidP="009D2C8A">
            <w:pPr>
              <w:spacing w:line="360" w:lineRule="auto"/>
              <w:jc w:val="center"/>
              <w:rPr>
                <w:rFonts w:ascii="Arial" w:eastAsia="Aptos" w:hAnsi="Arial" w:cs="Arial"/>
                <w:b/>
                <w:bCs/>
                <w:sz w:val="20"/>
                <w:szCs w:val="20"/>
              </w:rPr>
            </w:pPr>
            <w:r w:rsidRPr="004B6472">
              <w:rPr>
                <w:rFonts w:ascii="Arial" w:eastAsia="Aptos" w:hAnsi="Arial" w:cs="Arial"/>
                <w:b/>
                <w:bCs/>
                <w:sz w:val="20"/>
                <w:szCs w:val="20"/>
              </w:rPr>
              <w:t>Mean (</w:t>
            </w:r>
            <m:oMath>
              <m:acc>
                <m:accPr>
                  <m:chr m:val="̅"/>
                  <m:ctrlPr>
                    <w:rPr>
                      <w:rFonts w:ascii="Cambria Math" w:hAnsi="Cambria Math" w:cs="Arial"/>
                      <w:i/>
                      <w:iCs/>
                      <w:sz w:val="20"/>
                      <w:szCs w:val="20"/>
                    </w:rPr>
                  </m:ctrlPr>
                </m:accPr>
                <m:e>
                  <m:r>
                    <w:rPr>
                      <w:rFonts w:ascii="Cambria Math" w:hAnsi="Cambria Math" w:cs="Arial"/>
                      <w:sz w:val="20"/>
                      <w:szCs w:val="20"/>
                    </w:rPr>
                    <m:t>x</m:t>
                  </m:r>
                </m:e>
              </m:acc>
              <m:r>
                <w:rPr>
                  <w:rFonts w:ascii="Cambria Math" w:hAnsi="Cambria Math" w:cs="Arial"/>
                  <w:sz w:val="20"/>
                  <w:szCs w:val="20"/>
                </w:rPr>
                <m:t>)</m:t>
              </m:r>
            </m:oMath>
          </w:p>
        </w:tc>
        <w:tc>
          <w:tcPr>
            <w:tcW w:w="1933" w:type="dxa"/>
          </w:tcPr>
          <w:p w14:paraId="13067A9B" w14:textId="77777777" w:rsidR="00AB7EA5" w:rsidRPr="004B6472" w:rsidRDefault="00AB7EA5" w:rsidP="009D2C8A">
            <w:pPr>
              <w:spacing w:line="360" w:lineRule="auto"/>
              <w:jc w:val="center"/>
              <w:rPr>
                <w:rFonts w:ascii="Arial" w:eastAsia="Aptos" w:hAnsi="Arial" w:cs="Arial"/>
                <w:b/>
                <w:bCs/>
                <w:sz w:val="20"/>
                <w:szCs w:val="20"/>
              </w:rPr>
            </w:pPr>
            <w:r w:rsidRPr="004B6472">
              <w:rPr>
                <w:rFonts w:ascii="Arial" w:eastAsia="Aptos" w:hAnsi="Arial" w:cs="Arial"/>
                <w:b/>
                <w:bCs/>
                <w:sz w:val="20"/>
                <w:szCs w:val="20"/>
              </w:rPr>
              <w:t>Overall Rank</w:t>
            </w:r>
          </w:p>
        </w:tc>
      </w:tr>
      <w:tr w:rsidR="00AB7EA5" w:rsidRPr="004B6472" w14:paraId="45E9B816" w14:textId="77777777" w:rsidTr="009D2C8A">
        <w:tc>
          <w:tcPr>
            <w:tcW w:w="5022" w:type="dxa"/>
          </w:tcPr>
          <w:p w14:paraId="0D56B39F" w14:textId="7CF20D32" w:rsidR="00AB7EA5" w:rsidRPr="004B6472" w:rsidRDefault="003D2036" w:rsidP="003D2036">
            <w:pPr>
              <w:spacing w:line="360" w:lineRule="auto"/>
              <w:jc w:val="center"/>
              <w:rPr>
                <w:rFonts w:ascii="Arial" w:eastAsia="Aptos" w:hAnsi="Arial" w:cs="Arial"/>
                <w:sz w:val="20"/>
                <w:szCs w:val="20"/>
              </w:rPr>
            </w:pPr>
            <w:r w:rsidRPr="004B6472">
              <w:rPr>
                <w:rFonts w:ascii="Arial" w:eastAsia="Aptos" w:hAnsi="Arial" w:cs="Arial"/>
                <w:sz w:val="20"/>
                <w:szCs w:val="20"/>
              </w:rPr>
              <w:t>Poor attendance in the meetings</w:t>
            </w:r>
          </w:p>
        </w:tc>
        <w:tc>
          <w:tcPr>
            <w:tcW w:w="1701" w:type="dxa"/>
          </w:tcPr>
          <w:p w14:paraId="52359BB9"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3.52</w:t>
            </w:r>
          </w:p>
        </w:tc>
        <w:tc>
          <w:tcPr>
            <w:tcW w:w="1933" w:type="dxa"/>
          </w:tcPr>
          <w:p w14:paraId="6DA3F48D"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w:t>
            </w:r>
          </w:p>
        </w:tc>
      </w:tr>
      <w:tr w:rsidR="00AB7EA5" w:rsidRPr="004B6472" w14:paraId="4633E835" w14:textId="77777777" w:rsidTr="009D2C8A">
        <w:tc>
          <w:tcPr>
            <w:tcW w:w="5022" w:type="dxa"/>
          </w:tcPr>
          <w:p w14:paraId="32480F5E"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Lack of Social Mobility</w:t>
            </w:r>
          </w:p>
        </w:tc>
        <w:tc>
          <w:tcPr>
            <w:tcW w:w="1701" w:type="dxa"/>
          </w:tcPr>
          <w:p w14:paraId="118247CB"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3.47</w:t>
            </w:r>
          </w:p>
        </w:tc>
        <w:tc>
          <w:tcPr>
            <w:tcW w:w="1933" w:type="dxa"/>
          </w:tcPr>
          <w:p w14:paraId="4E08E487"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II</w:t>
            </w:r>
          </w:p>
        </w:tc>
      </w:tr>
      <w:tr w:rsidR="00AB7EA5" w:rsidRPr="004B6472" w14:paraId="5500CAE2" w14:textId="77777777" w:rsidTr="009D2C8A">
        <w:tc>
          <w:tcPr>
            <w:tcW w:w="5022" w:type="dxa"/>
          </w:tcPr>
          <w:p w14:paraId="506018F0"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Lack of mutual understanding among NHG members</w:t>
            </w:r>
          </w:p>
        </w:tc>
        <w:tc>
          <w:tcPr>
            <w:tcW w:w="1701" w:type="dxa"/>
          </w:tcPr>
          <w:p w14:paraId="11A9874E"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1.85</w:t>
            </w:r>
          </w:p>
        </w:tc>
        <w:tc>
          <w:tcPr>
            <w:tcW w:w="1933" w:type="dxa"/>
          </w:tcPr>
          <w:p w14:paraId="2FB88631"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III</w:t>
            </w:r>
          </w:p>
        </w:tc>
      </w:tr>
      <w:tr w:rsidR="00AB7EA5" w:rsidRPr="004B6472" w14:paraId="5A7CD673" w14:textId="77777777" w:rsidTr="009D2C8A">
        <w:tc>
          <w:tcPr>
            <w:tcW w:w="5022" w:type="dxa"/>
          </w:tcPr>
          <w:p w14:paraId="1A742C13" w14:textId="0842F74D" w:rsidR="00AB7EA5" w:rsidRPr="004B6472" w:rsidRDefault="003D2036" w:rsidP="003D2036">
            <w:pPr>
              <w:spacing w:line="360" w:lineRule="auto"/>
              <w:jc w:val="center"/>
              <w:rPr>
                <w:rFonts w:ascii="Arial" w:eastAsia="Aptos" w:hAnsi="Arial" w:cs="Arial"/>
                <w:sz w:val="20"/>
                <w:szCs w:val="20"/>
              </w:rPr>
            </w:pPr>
            <w:r w:rsidRPr="004B6472">
              <w:rPr>
                <w:rFonts w:ascii="Arial" w:eastAsia="Aptos" w:hAnsi="Arial" w:cs="Arial"/>
                <w:sz w:val="20"/>
                <w:szCs w:val="20"/>
              </w:rPr>
              <w:t>Lack of formal education</w:t>
            </w:r>
          </w:p>
        </w:tc>
        <w:tc>
          <w:tcPr>
            <w:tcW w:w="1701" w:type="dxa"/>
          </w:tcPr>
          <w:p w14:paraId="75CBA4EC"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1.17</w:t>
            </w:r>
          </w:p>
        </w:tc>
        <w:tc>
          <w:tcPr>
            <w:tcW w:w="1933" w:type="dxa"/>
          </w:tcPr>
          <w:p w14:paraId="2082F1A4"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IV</w:t>
            </w:r>
          </w:p>
        </w:tc>
      </w:tr>
    </w:tbl>
    <w:p w14:paraId="023BEAA0" w14:textId="3DA675E9" w:rsidR="00AB7EA5" w:rsidRPr="004B6472" w:rsidRDefault="00AB7EA5" w:rsidP="00AB7EA5">
      <w:pPr>
        <w:spacing w:line="360" w:lineRule="auto"/>
        <w:rPr>
          <w:rFonts w:ascii="Arial" w:eastAsia="Aptos" w:hAnsi="Arial" w:cs="Arial"/>
          <w:b/>
          <w:bCs/>
          <w:sz w:val="20"/>
          <w:szCs w:val="20"/>
        </w:rPr>
      </w:pPr>
      <w:r w:rsidRPr="004B6472">
        <w:rPr>
          <w:rFonts w:ascii="Arial" w:eastAsia="Aptos" w:hAnsi="Arial" w:cs="Arial"/>
          <w:b/>
          <w:bCs/>
          <w:sz w:val="20"/>
          <w:szCs w:val="20"/>
        </w:rPr>
        <w:t xml:space="preserve">     Test Statistics of Friedman Test in Social Constraints</w:t>
      </w:r>
    </w:p>
    <w:tbl>
      <w:tblPr>
        <w:tblStyle w:val="TableGrid"/>
        <w:tblW w:w="0" w:type="auto"/>
        <w:tblInd w:w="360" w:type="dxa"/>
        <w:tblLook w:val="04A0" w:firstRow="1" w:lastRow="0" w:firstColumn="1" w:lastColumn="0" w:noHBand="0" w:noVBand="1"/>
      </w:tblPr>
      <w:tblGrid>
        <w:gridCol w:w="4332"/>
        <w:gridCol w:w="4324"/>
      </w:tblGrid>
      <w:tr w:rsidR="00AB7EA5" w:rsidRPr="004B6472" w14:paraId="666A12F0" w14:textId="77777777" w:rsidTr="009D2C8A">
        <w:tc>
          <w:tcPr>
            <w:tcW w:w="4508" w:type="dxa"/>
          </w:tcPr>
          <w:p w14:paraId="4FA49E5E"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Test Statistics</w:t>
            </w:r>
          </w:p>
        </w:tc>
        <w:tc>
          <w:tcPr>
            <w:tcW w:w="4508" w:type="dxa"/>
          </w:tcPr>
          <w:p w14:paraId="795C565C"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Value</w:t>
            </w:r>
          </w:p>
        </w:tc>
      </w:tr>
      <w:tr w:rsidR="00AB7EA5" w:rsidRPr="004B6472" w14:paraId="43A48420" w14:textId="77777777" w:rsidTr="009D2C8A">
        <w:tc>
          <w:tcPr>
            <w:tcW w:w="4508" w:type="dxa"/>
          </w:tcPr>
          <w:p w14:paraId="0E65636C"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N</w:t>
            </w:r>
          </w:p>
        </w:tc>
        <w:tc>
          <w:tcPr>
            <w:tcW w:w="4508" w:type="dxa"/>
          </w:tcPr>
          <w:p w14:paraId="62A3DEBB"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120</w:t>
            </w:r>
          </w:p>
        </w:tc>
      </w:tr>
      <w:tr w:rsidR="00AB7EA5" w:rsidRPr="004B6472" w14:paraId="7289A401" w14:textId="77777777" w:rsidTr="009D2C8A">
        <w:tc>
          <w:tcPr>
            <w:tcW w:w="4508" w:type="dxa"/>
          </w:tcPr>
          <w:p w14:paraId="196D9173"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Chi-Square</w:t>
            </w:r>
          </w:p>
        </w:tc>
        <w:tc>
          <w:tcPr>
            <w:tcW w:w="4508" w:type="dxa"/>
          </w:tcPr>
          <w:p w14:paraId="1B71A9BE"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346.292</w:t>
            </w:r>
          </w:p>
        </w:tc>
      </w:tr>
      <w:tr w:rsidR="00AB7EA5" w:rsidRPr="004B6472" w14:paraId="27AD550E" w14:textId="77777777" w:rsidTr="009D2C8A">
        <w:tc>
          <w:tcPr>
            <w:tcW w:w="4508" w:type="dxa"/>
          </w:tcPr>
          <w:p w14:paraId="2565AD3B"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df</w:t>
            </w:r>
          </w:p>
        </w:tc>
        <w:tc>
          <w:tcPr>
            <w:tcW w:w="4508" w:type="dxa"/>
          </w:tcPr>
          <w:p w14:paraId="48B37571"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w:t>
            </w:r>
          </w:p>
        </w:tc>
      </w:tr>
      <w:tr w:rsidR="00AB7EA5" w:rsidRPr="004B6472" w14:paraId="00A07B45" w14:textId="77777777" w:rsidTr="009D2C8A">
        <w:tc>
          <w:tcPr>
            <w:tcW w:w="4508" w:type="dxa"/>
          </w:tcPr>
          <w:p w14:paraId="3FA4CE3B" w14:textId="77777777" w:rsidR="00AB7EA5" w:rsidRPr="004B6472" w:rsidRDefault="00AB7EA5" w:rsidP="009D2C8A">
            <w:pPr>
              <w:pStyle w:val="ListParagraph"/>
              <w:spacing w:line="360" w:lineRule="auto"/>
              <w:ind w:left="0"/>
              <w:jc w:val="center"/>
              <w:rPr>
                <w:rFonts w:ascii="Arial" w:eastAsia="Aptos" w:hAnsi="Arial" w:cs="Arial"/>
                <w:sz w:val="20"/>
                <w:szCs w:val="20"/>
              </w:rPr>
            </w:pPr>
            <w:proofErr w:type="spellStart"/>
            <w:r w:rsidRPr="004B6472">
              <w:rPr>
                <w:rFonts w:ascii="Arial" w:eastAsia="Aptos" w:hAnsi="Arial" w:cs="Arial"/>
                <w:sz w:val="20"/>
                <w:szCs w:val="20"/>
              </w:rPr>
              <w:t>Asymp</w:t>
            </w:r>
            <w:proofErr w:type="spellEnd"/>
            <w:r w:rsidRPr="004B6472">
              <w:rPr>
                <w:rFonts w:ascii="Arial" w:eastAsia="Aptos" w:hAnsi="Arial" w:cs="Arial"/>
                <w:sz w:val="20"/>
                <w:szCs w:val="20"/>
              </w:rPr>
              <w:t>. Sig.</w:t>
            </w:r>
          </w:p>
        </w:tc>
        <w:tc>
          <w:tcPr>
            <w:tcW w:w="4508" w:type="dxa"/>
          </w:tcPr>
          <w:p w14:paraId="30888699"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0.000</w:t>
            </w:r>
          </w:p>
        </w:tc>
      </w:tr>
    </w:tbl>
    <w:p w14:paraId="27A5B7D2" w14:textId="77777777" w:rsidR="00AB7EA5" w:rsidRPr="004B6472" w:rsidRDefault="00AB7EA5" w:rsidP="00AB7EA5">
      <w:pPr>
        <w:pStyle w:val="ListParagraph"/>
        <w:spacing w:line="360" w:lineRule="auto"/>
        <w:ind w:left="360"/>
        <w:rPr>
          <w:rFonts w:ascii="Arial" w:eastAsia="Aptos" w:hAnsi="Arial" w:cs="Arial"/>
          <w:b/>
          <w:bCs/>
          <w:sz w:val="20"/>
          <w:szCs w:val="20"/>
        </w:rPr>
      </w:pPr>
    </w:p>
    <w:p w14:paraId="1B89BE25" w14:textId="5BBFD90F" w:rsidR="00AB7EA5" w:rsidRPr="004B6472" w:rsidRDefault="00AB7EA5" w:rsidP="00D53021">
      <w:pPr>
        <w:pStyle w:val="ListParagraph"/>
        <w:numPr>
          <w:ilvl w:val="0"/>
          <w:numId w:val="20"/>
        </w:numPr>
        <w:spacing w:line="360" w:lineRule="auto"/>
        <w:rPr>
          <w:rFonts w:ascii="Arial" w:hAnsi="Arial" w:cs="Arial"/>
          <w:b/>
          <w:bCs/>
          <w:sz w:val="20"/>
          <w:szCs w:val="20"/>
        </w:rPr>
      </w:pPr>
      <w:r w:rsidRPr="004B6472">
        <w:rPr>
          <w:rFonts w:ascii="Arial" w:hAnsi="Arial" w:cs="Arial"/>
          <w:b/>
          <w:bCs/>
          <w:sz w:val="20"/>
          <w:szCs w:val="20"/>
        </w:rPr>
        <w:lastRenderedPageBreak/>
        <w:t>Responses of the Economic Constraints faced by the NHG’s members</w:t>
      </w:r>
    </w:p>
    <w:p w14:paraId="0E506208" w14:textId="466AA667" w:rsidR="00AB7EA5" w:rsidRPr="004B6472" w:rsidRDefault="00AB7EA5" w:rsidP="00935D93">
      <w:pPr>
        <w:spacing w:line="360" w:lineRule="auto"/>
        <w:jc w:val="both"/>
        <w:rPr>
          <w:rFonts w:ascii="Arial" w:hAnsi="Arial" w:cs="Arial"/>
          <w:sz w:val="20"/>
          <w:szCs w:val="20"/>
        </w:rPr>
      </w:pPr>
      <w:r w:rsidRPr="004B6472">
        <w:rPr>
          <w:rFonts w:ascii="Arial" w:hAnsi="Arial" w:cs="Arial"/>
          <w:sz w:val="20"/>
          <w:szCs w:val="20"/>
        </w:rPr>
        <w:t xml:space="preserve">Economic constraints that </w:t>
      </w:r>
      <w:r w:rsidR="00A77348" w:rsidRPr="004B6472">
        <w:rPr>
          <w:rFonts w:ascii="Arial" w:hAnsi="Arial" w:cs="Arial"/>
          <w:sz w:val="20"/>
          <w:szCs w:val="20"/>
        </w:rPr>
        <w:t>have</w:t>
      </w:r>
      <w:r w:rsidRPr="004B6472">
        <w:rPr>
          <w:rFonts w:ascii="Arial" w:hAnsi="Arial" w:cs="Arial"/>
          <w:sz w:val="20"/>
          <w:szCs w:val="20"/>
        </w:rPr>
        <w:t xml:space="preserve"> been faced by the women members in the NHG’s of </w:t>
      </w:r>
      <w:proofErr w:type="spellStart"/>
      <w:r w:rsidRPr="004B6472">
        <w:rPr>
          <w:rFonts w:ascii="Arial" w:hAnsi="Arial" w:cs="Arial"/>
          <w:sz w:val="20"/>
          <w:szCs w:val="20"/>
        </w:rPr>
        <w:t>Kudumbashree</w:t>
      </w:r>
      <w:proofErr w:type="spellEnd"/>
      <w:r w:rsidRPr="004B6472">
        <w:rPr>
          <w:rFonts w:ascii="Arial" w:hAnsi="Arial" w:cs="Arial"/>
          <w:sz w:val="20"/>
          <w:szCs w:val="20"/>
        </w:rPr>
        <w:t xml:space="preserve"> mission mainly includes four that are lack of quality inputs, lack of availability of equipment’s, lack of credit sources and delay in repayment. The </w:t>
      </w:r>
      <w:r w:rsidR="00B61120" w:rsidRPr="004B6472">
        <w:rPr>
          <w:rFonts w:ascii="Arial" w:hAnsi="Arial" w:cs="Arial"/>
          <w:sz w:val="20"/>
          <w:szCs w:val="20"/>
        </w:rPr>
        <w:t>T</w:t>
      </w:r>
      <w:r w:rsidRPr="004B6472">
        <w:rPr>
          <w:rFonts w:ascii="Arial" w:hAnsi="Arial" w:cs="Arial"/>
          <w:sz w:val="20"/>
          <w:szCs w:val="20"/>
        </w:rPr>
        <w:t>able</w:t>
      </w:r>
      <w:r w:rsidR="00B61120" w:rsidRPr="004B6472">
        <w:rPr>
          <w:rFonts w:ascii="Arial" w:hAnsi="Arial" w:cs="Arial"/>
          <w:sz w:val="20"/>
          <w:szCs w:val="20"/>
        </w:rPr>
        <w:t xml:space="preserve"> No.</w:t>
      </w:r>
      <w:r w:rsidR="00623FBC" w:rsidRPr="004B6472">
        <w:rPr>
          <w:rFonts w:ascii="Arial" w:hAnsi="Arial" w:cs="Arial"/>
          <w:sz w:val="20"/>
          <w:szCs w:val="20"/>
        </w:rPr>
        <w:t xml:space="preserve"> (</w:t>
      </w:r>
      <w:r w:rsidR="00213F5F">
        <w:rPr>
          <w:rFonts w:ascii="Arial" w:hAnsi="Arial" w:cs="Arial"/>
          <w:sz w:val="20"/>
          <w:szCs w:val="20"/>
        </w:rPr>
        <w:t>XII</w:t>
      </w:r>
      <w:r w:rsidR="00623FBC" w:rsidRPr="004B6472">
        <w:rPr>
          <w:rFonts w:ascii="Arial" w:hAnsi="Arial" w:cs="Arial"/>
          <w:sz w:val="20"/>
          <w:szCs w:val="20"/>
        </w:rPr>
        <w:t>)</w:t>
      </w:r>
      <w:r w:rsidRPr="004B6472">
        <w:rPr>
          <w:rFonts w:ascii="Arial" w:hAnsi="Arial" w:cs="Arial"/>
          <w:sz w:val="20"/>
          <w:szCs w:val="20"/>
        </w:rPr>
        <w:t xml:space="preserve"> shows the Friedman test results of economic constraints in which </w:t>
      </w:r>
      <w:r w:rsidR="000E3807" w:rsidRPr="004B6472">
        <w:rPr>
          <w:rFonts w:ascii="Arial" w:hAnsi="Arial" w:cs="Arial"/>
          <w:sz w:val="20"/>
          <w:szCs w:val="20"/>
        </w:rPr>
        <w:t>delay in repayment</w:t>
      </w:r>
      <w:r w:rsidRPr="004B6472">
        <w:rPr>
          <w:rFonts w:ascii="Arial" w:hAnsi="Arial" w:cs="Arial"/>
          <w:sz w:val="20"/>
          <w:szCs w:val="20"/>
        </w:rPr>
        <w:t xml:space="preserve"> has </w:t>
      </w:r>
      <w:proofErr w:type="spellStart"/>
      <w:r w:rsidRPr="004B6472">
        <w:rPr>
          <w:rFonts w:ascii="Arial" w:hAnsi="Arial" w:cs="Arial"/>
          <w:sz w:val="20"/>
          <w:szCs w:val="20"/>
        </w:rPr>
        <w:t>I</w:t>
      </w:r>
      <w:r w:rsidRPr="004B6472">
        <w:rPr>
          <w:rFonts w:ascii="Arial" w:hAnsi="Arial" w:cs="Arial"/>
          <w:sz w:val="20"/>
          <w:szCs w:val="20"/>
          <w:vertAlign w:val="superscript"/>
        </w:rPr>
        <w:t>st</w:t>
      </w:r>
      <w:proofErr w:type="spellEnd"/>
      <w:r w:rsidRPr="004B6472">
        <w:rPr>
          <w:rFonts w:ascii="Arial" w:hAnsi="Arial" w:cs="Arial"/>
          <w:sz w:val="20"/>
          <w:szCs w:val="20"/>
        </w:rPr>
        <w:t xml:space="preserve"> rank with a mean score of 2.85. Secondly, lack of availability of equipment’s ranks </w:t>
      </w:r>
      <w:proofErr w:type="spellStart"/>
      <w:r w:rsidRPr="004B6472">
        <w:rPr>
          <w:rFonts w:ascii="Arial" w:hAnsi="Arial" w:cs="Arial"/>
          <w:sz w:val="20"/>
          <w:szCs w:val="20"/>
        </w:rPr>
        <w:t>II</w:t>
      </w:r>
      <w:r w:rsidRPr="004B6472">
        <w:rPr>
          <w:rFonts w:ascii="Arial" w:hAnsi="Arial" w:cs="Arial"/>
          <w:sz w:val="20"/>
          <w:szCs w:val="20"/>
          <w:vertAlign w:val="superscript"/>
        </w:rPr>
        <w:t>nd</w:t>
      </w:r>
      <w:proofErr w:type="spellEnd"/>
      <w:r w:rsidRPr="004B6472">
        <w:rPr>
          <w:rFonts w:ascii="Arial" w:hAnsi="Arial" w:cs="Arial"/>
          <w:sz w:val="20"/>
          <w:szCs w:val="20"/>
        </w:rPr>
        <w:t xml:space="preserve"> with a mean score of 2.78. Thirdly, lack of quality inputs ranks </w:t>
      </w:r>
      <w:proofErr w:type="spellStart"/>
      <w:r w:rsidRPr="004B6472">
        <w:rPr>
          <w:rFonts w:ascii="Arial" w:hAnsi="Arial" w:cs="Arial"/>
          <w:sz w:val="20"/>
          <w:szCs w:val="20"/>
        </w:rPr>
        <w:t>III</w:t>
      </w:r>
      <w:r w:rsidRPr="004B6472">
        <w:rPr>
          <w:rFonts w:ascii="Arial" w:hAnsi="Arial" w:cs="Arial"/>
          <w:sz w:val="20"/>
          <w:szCs w:val="20"/>
          <w:vertAlign w:val="superscript"/>
        </w:rPr>
        <w:t>rd</w:t>
      </w:r>
      <w:proofErr w:type="spellEnd"/>
      <w:r w:rsidRPr="004B6472">
        <w:rPr>
          <w:rFonts w:ascii="Arial" w:hAnsi="Arial" w:cs="Arial"/>
          <w:sz w:val="20"/>
          <w:szCs w:val="20"/>
        </w:rPr>
        <w:t xml:space="preserve"> with a mean score of 2.75 and finally </w:t>
      </w:r>
      <w:r w:rsidR="00935D93" w:rsidRPr="004B6472">
        <w:rPr>
          <w:rFonts w:ascii="Arial" w:hAnsi="Arial" w:cs="Arial"/>
          <w:sz w:val="20"/>
          <w:szCs w:val="20"/>
        </w:rPr>
        <w:t>Lack of credit sources</w:t>
      </w:r>
      <w:r w:rsidRPr="004B6472">
        <w:rPr>
          <w:rFonts w:ascii="Arial" w:hAnsi="Arial" w:cs="Arial"/>
          <w:sz w:val="20"/>
          <w:szCs w:val="20"/>
        </w:rPr>
        <w:t xml:space="preserve"> ranks </w:t>
      </w:r>
      <w:proofErr w:type="spellStart"/>
      <w:r w:rsidRPr="004B6472">
        <w:rPr>
          <w:rFonts w:ascii="Arial" w:hAnsi="Arial" w:cs="Arial"/>
          <w:sz w:val="20"/>
          <w:szCs w:val="20"/>
        </w:rPr>
        <w:t>IV</w:t>
      </w:r>
      <w:r w:rsidRPr="004B6472">
        <w:rPr>
          <w:rFonts w:ascii="Arial" w:hAnsi="Arial" w:cs="Arial"/>
          <w:sz w:val="20"/>
          <w:szCs w:val="20"/>
          <w:vertAlign w:val="superscript"/>
        </w:rPr>
        <w:t>th</w:t>
      </w:r>
      <w:proofErr w:type="spellEnd"/>
      <w:r w:rsidRPr="004B6472">
        <w:rPr>
          <w:rFonts w:ascii="Arial" w:hAnsi="Arial" w:cs="Arial"/>
          <w:sz w:val="20"/>
          <w:szCs w:val="20"/>
        </w:rPr>
        <w:t xml:space="preserve"> with a mean score of 1.62.</w:t>
      </w:r>
    </w:p>
    <w:p w14:paraId="6EE5B479" w14:textId="3910CCC9" w:rsidR="00B61120" w:rsidRPr="004B6472" w:rsidRDefault="00AB7EA5" w:rsidP="00AB7EA5">
      <w:pPr>
        <w:spacing w:line="360" w:lineRule="auto"/>
        <w:jc w:val="both"/>
        <w:rPr>
          <w:rFonts w:ascii="Arial" w:hAnsi="Arial" w:cs="Arial"/>
          <w:sz w:val="20"/>
          <w:szCs w:val="20"/>
        </w:rPr>
      </w:pPr>
      <w:r w:rsidRPr="004B6472">
        <w:rPr>
          <w:rFonts w:ascii="Arial" w:hAnsi="Arial" w:cs="Arial"/>
          <w:sz w:val="20"/>
          <w:szCs w:val="20"/>
        </w:rPr>
        <w:t>Thus, as the Chi-square value of 198.105 has p value 0.000 which indicates a high significant result using Friedman test analysis.</w:t>
      </w:r>
    </w:p>
    <w:p w14:paraId="31ECDAE9" w14:textId="721B8652" w:rsidR="00AB7EA5" w:rsidRPr="004B6472" w:rsidRDefault="00AB7EA5" w:rsidP="00AB7EA5">
      <w:pPr>
        <w:spacing w:line="360" w:lineRule="auto"/>
        <w:jc w:val="both"/>
        <w:rPr>
          <w:rFonts w:ascii="Arial" w:eastAsia="Aptos" w:hAnsi="Arial" w:cs="Arial"/>
          <w:b/>
          <w:bCs/>
          <w:sz w:val="20"/>
          <w:szCs w:val="20"/>
        </w:rPr>
      </w:pPr>
      <w:r w:rsidRPr="004B6472">
        <w:rPr>
          <w:rFonts w:ascii="Arial" w:eastAsia="Aptos" w:hAnsi="Arial" w:cs="Arial"/>
          <w:b/>
          <w:bCs/>
          <w:sz w:val="20"/>
          <w:szCs w:val="20"/>
        </w:rPr>
        <w:t>Table</w:t>
      </w:r>
      <w:r w:rsidR="00D53021" w:rsidRPr="004B6472">
        <w:rPr>
          <w:rFonts w:ascii="Arial" w:eastAsia="Aptos" w:hAnsi="Arial" w:cs="Arial"/>
          <w:b/>
          <w:bCs/>
          <w:sz w:val="20"/>
          <w:szCs w:val="20"/>
        </w:rPr>
        <w:t xml:space="preserve"> No.</w:t>
      </w:r>
      <w:r w:rsidR="005C2363" w:rsidRPr="004B6472">
        <w:rPr>
          <w:rFonts w:ascii="Arial" w:eastAsia="Aptos" w:hAnsi="Arial" w:cs="Arial"/>
          <w:b/>
          <w:bCs/>
          <w:sz w:val="20"/>
          <w:szCs w:val="20"/>
        </w:rPr>
        <w:t xml:space="preserve"> (</w:t>
      </w:r>
      <w:r w:rsidR="00213F5F">
        <w:rPr>
          <w:rFonts w:ascii="Arial" w:eastAsia="Aptos" w:hAnsi="Arial" w:cs="Arial"/>
          <w:b/>
          <w:bCs/>
          <w:sz w:val="20"/>
          <w:szCs w:val="20"/>
        </w:rPr>
        <w:t>XII</w:t>
      </w:r>
      <w:r w:rsidR="005C2363" w:rsidRPr="004B6472">
        <w:rPr>
          <w:rFonts w:ascii="Arial" w:eastAsia="Aptos" w:hAnsi="Arial" w:cs="Arial"/>
          <w:b/>
          <w:bCs/>
          <w:sz w:val="20"/>
          <w:szCs w:val="20"/>
        </w:rPr>
        <w:t>)</w:t>
      </w:r>
      <w:r w:rsidRPr="004B6472">
        <w:rPr>
          <w:rFonts w:ascii="Arial" w:eastAsia="Aptos" w:hAnsi="Arial" w:cs="Arial"/>
          <w:b/>
          <w:bCs/>
          <w:sz w:val="20"/>
          <w:szCs w:val="20"/>
        </w:rPr>
        <w:t xml:space="preserve"> Economic Constraints faced by NHG’s members </w:t>
      </w:r>
    </w:p>
    <w:tbl>
      <w:tblPr>
        <w:tblStyle w:val="TableGrid"/>
        <w:tblW w:w="8732" w:type="dxa"/>
        <w:tblInd w:w="279" w:type="dxa"/>
        <w:tblLook w:val="04A0" w:firstRow="1" w:lastRow="0" w:firstColumn="1" w:lastColumn="0" w:noHBand="0" w:noVBand="1"/>
      </w:tblPr>
      <w:tblGrid>
        <w:gridCol w:w="4961"/>
        <w:gridCol w:w="1843"/>
        <w:gridCol w:w="1928"/>
      </w:tblGrid>
      <w:tr w:rsidR="00AB7EA5" w:rsidRPr="004B6472" w14:paraId="63172719" w14:textId="77777777" w:rsidTr="009D2C8A">
        <w:tc>
          <w:tcPr>
            <w:tcW w:w="4961" w:type="dxa"/>
          </w:tcPr>
          <w:p w14:paraId="6696E2ED" w14:textId="77777777" w:rsidR="00AB7EA5" w:rsidRPr="004B6472" w:rsidRDefault="00AB7EA5" w:rsidP="009D2C8A">
            <w:pPr>
              <w:spacing w:line="360" w:lineRule="auto"/>
              <w:jc w:val="center"/>
              <w:rPr>
                <w:rFonts w:ascii="Arial" w:hAnsi="Arial" w:cs="Arial"/>
                <w:b/>
                <w:bCs/>
                <w:sz w:val="20"/>
                <w:szCs w:val="20"/>
              </w:rPr>
            </w:pPr>
            <w:r w:rsidRPr="004B6472">
              <w:rPr>
                <w:rFonts w:ascii="Arial" w:hAnsi="Arial" w:cs="Arial"/>
                <w:b/>
                <w:bCs/>
                <w:sz w:val="20"/>
                <w:szCs w:val="20"/>
              </w:rPr>
              <w:t>Economic Constraints</w:t>
            </w:r>
          </w:p>
        </w:tc>
        <w:tc>
          <w:tcPr>
            <w:tcW w:w="1843" w:type="dxa"/>
          </w:tcPr>
          <w:p w14:paraId="458C8679"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Mean (</w:t>
            </w:r>
            <m:oMath>
              <m:acc>
                <m:accPr>
                  <m:chr m:val="̅"/>
                  <m:ctrlPr>
                    <w:rPr>
                      <w:rFonts w:ascii="Cambria Math" w:hAnsi="Cambria Math" w:cs="Arial"/>
                      <w:i/>
                      <w:iCs/>
                      <w:sz w:val="20"/>
                      <w:szCs w:val="20"/>
                    </w:rPr>
                  </m:ctrlPr>
                </m:accPr>
                <m:e>
                  <m:r>
                    <w:rPr>
                      <w:rFonts w:ascii="Cambria Math" w:hAnsi="Cambria Math" w:cs="Arial"/>
                      <w:sz w:val="20"/>
                      <w:szCs w:val="20"/>
                    </w:rPr>
                    <m:t>x</m:t>
                  </m:r>
                </m:e>
              </m:acc>
              <m:r>
                <w:rPr>
                  <w:rFonts w:ascii="Cambria Math" w:hAnsi="Cambria Math" w:cs="Arial"/>
                  <w:sz w:val="20"/>
                  <w:szCs w:val="20"/>
                </w:rPr>
                <m:t>)</m:t>
              </m:r>
            </m:oMath>
          </w:p>
        </w:tc>
        <w:tc>
          <w:tcPr>
            <w:tcW w:w="1928" w:type="dxa"/>
          </w:tcPr>
          <w:p w14:paraId="3B0FAAC5"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Overall Rank</w:t>
            </w:r>
          </w:p>
        </w:tc>
      </w:tr>
      <w:tr w:rsidR="00AB7EA5" w:rsidRPr="004B6472" w14:paraId="6D675CA5" w14:textId="77777777" w:rsidTr="009D2C8A">
        <w:tc>
          <w:tcPr>
            <w:tcW w:w="4961" w:type="dxa"/>
          </w:tcPr>
          <w:p w14:paraId="0A43DAA1"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Lack of quality inputs</w:t>
            </w:r>
          </w:p>
        </w:tc>
        <w:tc>
          <w:tcPr>
            <w:tcW w:w="1843" w:type="dxa"/>
          </w:tcPr>
          <w:p w14:paraId="6826FF38"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2.75</w:t>
            </w:r>
          </w:p>
        </w:tc>
        <w:tc>
          <w:tcPr>
            <w:tcW w:w="1928" w:type="dxa"/>
          </w:tcPr>
          <w:p w14:paraId="3B19F20B"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III</w:t>
            </w:r>
          </w:p>
        </w:tc>
      </w:tr>
      <w:tr w:rsidR="00AB7EA5" w:rsidRPr="004B6472" w14:paraId="110F9340" w14:textId="77777777" w:rsidTr="009D2C8A">
        <w:tc>
          <w:tcPr>
            <w:tcW w:w="4961" w:type="dxa"/>
          </w:tcPr>
          <w:p w14:paraId="315A1F2D"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Lack of availability of equipment’s</w:t>
            </w:r>
          </w:p>
        </w:tc>
        <w:tc>
          <w:tcPr>
            <w:tcW w:w="1843" w:type="dxa"/>
          </w:tcPr>
          <w:p w14:paraId="696AD74A"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2.78</w:t>
            </w:r>
          </w:p>
        </w:tc>
        <w:tc>
          <w:tcPr>
            <w:tcW w:w="1928" w:type="dxa"/>
          </w:tcPr>
          <w:p w14:paraId="42D218D6"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w:t>
            </w:r>
          </w:p>
        </w:tc>
      </w:tr>
      <w:tr w:rsidR="00AB7EA5" w:rsidRPr="004B6472" w14:paraId="691267E6" w14:textId="77777777" w:rsidTr="009D2C8A">
        <w:tc>
          <w:tcPr>
            <w:tcW w:w="4961" w:type="dxa"/>
          </w:tcPr>
          <w:p w14:paraId="1D90B8FF" w14:textId="30837A0A" w:rsidR="00AB7EA5" w:rsidRPr="004B6472" w:rsidRDefault="00304A57" w:rsidP="00304A57">
            <w:pPr>
              <w:spacing w:line="360" w:lineRule="auto"/>
              <w:jc w:val="center"/>
              <w:rPr>
                <w:rFonts w:ascii="Arial" w:hAnsi="Arial" w:cs="Arial"/>
                <w:sz w:val="20"/>
                <w:szCs w:val="20"/>
              </w:rPr>
            </w:pPr>
            <w:bookmarkStart w:id="9" w:name="_Hlk199512760"/>
            <w:r w:rsidRPr="004B6472">
              <w:rPr>
                <w:rFonts w:ascii="Arial" w:hAnsi="Arial" w:cs="Arial"/>
                <w:sz w:val="20"/>
                <w:szCs w:val="20"/>
              </w:rPr>
              <w:t>Delay in repayment</w:t>
            </w:r>
            <w:bookmarkEnd w:id="9"/>
          </w:p>
        </w:tc>
        <w:tc>
          <w:tcPr>
            <w:tcW w:w="1843" w:type="dxa"/>
          </w:tcPr>
          <w:p w14:paraId="5415D1B2"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2.85</w:t>
            </w:r>
          </w:p>
        </w:tc>
        <w:tc>
          <w:tcPr>
            <w:tcW w:w="1928" w:type="dxa"/>
          </w:tcPr>
          <w:p w14:paraId="641A894E"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w:t>
            </w:r>
          </w:p>
        </w:tc>
      </w:tr>
      <w:tr w:rsidR="00AB7EA5" w:rsidRPr="004B6472" w14:paraId="0597C449" w14:textId="77777777" w:rsidTr="009D2C8A">
        <w:tc>
          <w:tcPr>
            <w:tcW w:w="4961" w:type="dxa"/>
          </w:tcPr>
          <w:p w14:paraId="0228D859" w14:textId="5F5A717B" w:rsidR="00AB7EA5" w:rsidRPr="004B6472" w:rsidRDefault="000C121D" w:rsidP="000C121D">
            <w:pPr>
              <w:pStyle w:val="NormalWeb"/>
              <w:spacing w:before="0" w:beforeAutospacing="0" w:after="160" w:afterAutospacing="0" w:line="360" w:lineRule="auto"/>
              <w:jc w:val="center"/>
              <w:rPr>
                <w:rFonts w:ascii="Arial" w:hAnsi="Arial" w:cs="Arial"/>
                <w:sz w:val="20"/>
                <w:szCs w:val="20"/>
              </w:rPr>
            </w:pPr>
            <w:r w:rsidRPr="004B6472">
              <w:rPr>
                <w:rFonts w:ascii="Arial" w:eastAsia="Calibri" w:hAnsi="Arial" w:cs="Arial"/>
                <w:color w:val="000000"/>
                <w:kern w:val="2"/>
                <w:sz w:val="20"/>
                <w:szCs w:val="20"/>
              </w:rPr>
              <w:t>Lack of credit sources</w:t>
            </w:r>
          </w:p>
        </w:tc>
        <w:tc>
          <w:tcPr>
            <w:tcW w:w="1843" w:type="dxa"/>
          </w:tcPr>
          <w:p w14:paraId="7400701F"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1.62</w:t>
            </w:r>
          </w:p>
        </w:tc>
        <w:tc>
          <w:tcPr>
            <w:tcW w:w="1928" w:type="dxa"/>
          </w:tcPr>
          <w:p w14:paraId="4FDA5265"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IV</w:t>
            </w:r>
          </w:p>
        </w:tc>
      </w:tr>
    </w:tbl>
    <w:p w14:paraId="22C96CF0" w14:textId="2054A5F0" w:rsidR="00AB7EA5" w:rsidRPr="004B6472" w:rsidRDefault="006203E4" w:rsidP="00AB7EA5">
      <w:pPr>
        <w:spacing w:line="360" w:lineRule="auto"/>
        <w:rPr>
          <w:rFonts w:ascii="Arial" w:eastAsia="Aptos" w:hAnsi="Arial" w:cs="Arial"/>
          <w:b/>
          <w:bCs/>
          <w:sz w:val="20"/>
          <w:szCs w:val="20"/>
        </w:rPr>
      </w:pPr>
      <w:r w:rsidRPr="004B6472">
        <w:rPr>
          <w:rFonts w:ascii="Arial" w:eastAsia="Aptos" w:hAnsi="Arial" w:cs="Arial"/>
          <w:b/>
          <w:bCs/>
          <w:sz w:val="20"/>
          <w:szCs w:val="20"/>
        </w:rPr>
        <w:t xml:space="preserve">     </w:t>
      </w:r>
      <w:r w:rsidR="00AB7EA5" w:rsidRPr="004B6472">
        <w:rPr>
          <w:rFonts w:ascii="Arial" w:eastAsia="Aptos" w:hAnsi="Arial" w:cs="Arial"/>
          <w:b/>
          <w:bCs/>
          <w:sz w:val="20"/>
          <w:szCs w:val="20"/>
        </w:rPr>
        <w:t>Test Statistics of Friedman Test in Economic Constraints</w:t>
      </w:r>
    </w:p>
    <w:tbl>
      <w:tblPr>
        <w:tblStyle w:val="TableGrid"/>
        <w:tblW w:w="0" w:type="auto"/>
        <w:tblInd w:w="360" w:type="dxa"/>
        <w:tblLook w:val="04A0" w:firstRow="1" w:lastRow="0" w:firstColumn="1" w:lastColumn="0" w:noHBand="0" w:noVBand="1"/>
      </w:tblPr>
      <w:tblGrid>
        <w:gridCol w:w="4332"/>
        <w:gridCol w:w="4324"/>
      </w:tblGrid>
      <w:tr w:rsidR="00AB7EA5" w:rsidRPr="004B6472" w14:paraId="7D1EC9B7" w14:textId="77777777" w:rsidTr="009D2C8A">
        <w:tc>
          <w:tcPr>
            <w:tcW w:w="4508" w:type="dxa"/>
          </w:tcPr>
          <w:p w14:paraId="2464F62D"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Test Statistics</w:t>
            </w:r>
          </w:p>
        </w:tc>
        <w:tc>
          <w:tcPr>
            <w:tcW w:w="4508" w:type="dxa"/>
          </w:tcPr>
          <w:p w14:paraId="5044DEA9"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Value</w:t>
            </w:r>
          </w:p>
        </w:tc>
      </w:tr>
      <w:tr w:rsidR="00AB7EA5" w:rsidRPr="004B6472" w14:paraId="246951E5" w14:textId="77777777" w:rsidTr="009D2C8A">
        <w:tc>
          <w:tcPr>
            <w:tcW w:w="4508" w:type="dxa"/>
          </w:tcPr>
          <w:p w14:paraId="212D66E5"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N</w:t>
            </w:r>
          </w:p>
        </w:tc>
        <w:tc>
          <w:tcPr>
            <w:tcW w:w="4508" w:type="dxa"/>
          </w:tcPr>
          <w:p w14:paraId="65D12AF1"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120</w:t>
            </w:r>
          </w:p>
        </w:tc>
      </w:tr>
      <w:tr w:rsidR="00AB7EA5" w:rsidRPr="004B6472" w14:paraId="74F7ECDB" w14:textId="77777777" w:rsidTr="009D2C8A">
        <w:tc>
          <w:tcPr>
            <w:tcW w:w="4508" w:type="dxa"/>
          </w:tcPr>
          <w:p w14:paraId="777778B5"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Chi-Square</w:t>
            </w:r>
          </w:p>
        </w:tc>
        <w:tc>
          <w:tcPr>
            <w:tcW w:w="4508" w:type="dxa"/>
          </w:tcPr>
          <w:p w14:paraId="3D5EB2A3"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198.105</w:t>
            </w:r>
          </w:p>
        </w:tc>
      </w:tr>
      <w:tr w:rsidR="00AB7EA5" w:rsidRPr="004B6472" w14:paraId="71361542" w14:textId="77777777" w:rsidTr="009D2C8A">
        <w:tc>
          <w:tcPr>
            <w:tcW w:w="4508" w:type="dxa"/>
          </w:tcPr>
          <w:p w14:paraId="66467EFF"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df</w:t>
            </w:r>
          </w:p>
        </w:tc>
        <w:tc>
          <w:tcPr>
            <w:tcW w:w="4508" w:type="dxa"/>
          </w:tcPr>
          <w:p w14:paraId="3982FD24"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w:t>
            </w:r>
          </w:p>
        </w:tc>
      </w:tr>
      <w:tr w:rsidR="00AB7EA5" w:rsidRPr="004B6472" w14:paraId="10E57893" w14:textId="77777777" w:rsidTr="009D2C8A">
        <w:tc>
          <w:tcPr>
            <w:tcW w:w="4508" w:type="dxa"/>
          </w:tcPr>
          <w:p w14:paraId="42DA743F" w14:textId="77777777" w:rsidR="00AB7EA5" w:rsidRPr="004B6472" w:rsidRDefault="00AB7EA5" w:rsidP="009D2C8A">
            <w:pPr>
              <w:pStyle w:val="ListParagraph"/>
              <w:spacing w:line="360" w:lineRule="auto"/>
              <w:ind w:left="0"/>
              <w:jc w:val="center"/>
              <w:rPr>
                <w:rFonts w:ascii="Arial" w:eastAsia="Aptos" w:hAnsi="Arial" w:cs="Arial"/>
                <w:sz w:val="20"/>
                <w:szCs w:val="20"/>
              </w:rPr>
            </w:pPr>
            <w:proofErr w:type="spellStart"/>
            <w:r w:rsidRPr="004B6472">
              <w:rPr>
                <w:rFonts w:ascii="Arial" w:eastAsia="Aptos" w:hAnsi="Arial" w:cs="Arial"/>
                <w:sz w:val="20"/>
                <w:szCs w:val="20"/>
              </w:rPr>
              <w:t>Asymp</w:t>
            </w:r>
            <w:proofErr w:type="spellEnd"/>
            <w:r w:rsidRPr="004B6472">
              <w:rPr>
                <w:rFonts w:ascii="Arial" w:eastAsia="Aptos" w:hAnsi="Arial" w:cs="Arial"/>
                <w:sz w:val="20"/>
                <w:szCs w:val="20"/>
              </w:rPr>
              <w:t>. Sig.</w:t>
            </w:r>
          </w:p>
        </w:tc>
        <w:tc>
          <w:tcPr>
            <w:tcW w:w="4508" w:type="dxa"/>
          </w:tcPr>
          <w:p w14:paraId="51AA64AF"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0.000</w:t>
            </w:r>
          </w:p>
        </w:tc>
      </w:tr>
    </w:tbl>
    <w:p w14:paraId="13386D20" w14:textId="687611A3" w:rsidR="00283C4D" w:rsidRDefault="00283C4D" w:rsidP="00283C4D">
      <w:pPr>
        <w:tabs>
          <w:tab w:val="left" w:pos="1032"/>
        </w:tabs>
        <w:spacing w:line="360" w:lineRule="auto"/>
        <w:rPr>
          <w:rFonts w:ascii="Arial" w:hAnsi="Arial" w:cs="Arial"/>
          <w:sz w:val="20"/>
          <w:szCs w:val="20"/>
        </w:rPr>
      </w:pPr>
    </w:p>
    <w:p w14:paraId="3421E58F" w14:textId="77777777" w:rsidR="00EA569F" w:rsidRPr="004B6472" w:rsidRDefault="00EA569F" w:rsidP="00283C4D">
      <w:pPr>
        <w:tabs>
          <w:tab w:val="left" w:pos="1032"/>
        </w:tabs>
        <w:spacing w:line="360" w:lineRule="auto"/>
        <w:rPr>
          <w:rFonts w:ascii="Arial" w:hAnsi="Arial" w:cs="Arial"/>
          <w:sz w:val="20"/>
          <w:szCs w:val="20"/>
        </w:rPr>
      </w:pPr>
    </w:p>
    <w:p w14:paraId="565EBA10" w14:textId="75500914" w:rsidR="00AB7EA5" w:rsidRPr="004B6472" w:rsidRDefault="00AB7EA5" w:rsidP="0011104A">
      <w:pPr>
        <w:pStyle w:val="ListParagraph"/>
        <w:numPr>
          <w:ilvl w:val="0"/>
          <w:numId w:val="20"/>
        </w:numPr>
        <w:spacing w:line="360" w:lineRule="auto"/>
        <w:rPr>
          <w:rFonts w:ascii="Arial" w:hAnsi="Arial" w:cs="Arial"/>
          <w:b/>
          <w:bCs/>
          <w:sz w:val="20"/>
          <w:szCs w:val="20"/>
        </w:rPr>
      </w:pPr>
      <w:r w:rsidRPr="004B6472">
        <w:rPr>
          <w:rFonts w:ascii="Arial" w:hAnsi="Arial" w:cs="Arial"/>
          <w:b/>
          <w:bCs/>
          <w:sz w:val="20"/>
          <w:szCs w:val="20"/>
        </w:rPr>
        <w:t>Responses of the Technical Constraints faced by the NHG’s members</w:t>
      </w:r>
    </w:p>
    <w:p w14:paraId="0B14CF1C" w14:textId="296E30C9" w:rsidR="00AB7EA5" w:rsidRPr="004B6472" w:rsidRDefault="00C348C2" w:rsidP="00AB7EA5">
      <w:pPr>
        <w:spacing w:line="360" w:lineRule="auto"/>
        <w:jc w:val="both"/>
        <w:rPr>
          <w:rFonts w:ascii="Arial" w:hAnsi="Arial" w:cs="Arial"/>
          <w:sz w:val="20"/>
          <w:szCs w:val="20"/>
        </w:rPr>
      </w:pPr>
      <w:r w:rsidRPr="004B6472">
        <w:rPr>
          <w:rFonts w:ascii="Arial" w:hAnsi="Arial" w:cs="Arial"/>
          <w:sz w:val="20"/>
          <w:szCs w:val="20"/>
        </w:rPr>
        <w:t xml:space="preserve">            </w:t>
      </w:r>
      <w:r w:rsidR="00AB7EA5" w:rsidRPr="004B6472">
        <w:rPr>
          <w:rFonts w:ascii="Arial" w:hAnsi="Arial" w:cs="Arial"/>
          <w:sz w:val="20"/>
          <w:szCs w:val="20"/>
        </w:rPr>
        <w:t xml:space="preserve">Technical Constraints that </w:t>
      </w:r>
      <w:r w:rsidR="00A77348" w:rsidRPr="004B6472">
        <w:rPr>
          <w:rFonts w:ascii="Arial" w:hAnsi="Arial" w:cs="Arial"/>
          <w:sz w:val="20"/>
          <w:szCs w:val="20"/>
        </w:rPr>
        <w:t>have</w:t>
      </w:r>
      <w:r w:rsidR="00AB7EA5" w:rsidRPr="004B6472">
        <w:rPr>
          <w:rFonts w:ascii="Arial" w:hAnsi="Arial" w:cs="Arial"/>
          <w:sz w:val="20"/>
          <w:szCs w:val="20"/>
        </w:rPr>
        <w:t xml:space="preserve"> been faced by the women members in the NHG’s of </w:t>
      </w:r>
      <w:proofErr w:type="spellStart"/>
      <w:r w:rsidR="00AB7EA5" w:rsidRPr="004B6472">
        <w:rPr>
          <w:rFonts w:ascii="Arial" w:hAnsi="Arial" w:cs="Arial"/>
          <w:sz w:val="20"/>
          <w:szCs w:val="20"/>
        </w:rPr>
        <w:t>Kudumbashree</w:t>
      </w:r>
      <w:proofErr w:type="spellEnd"/>
      <w:r w:rsidR="00AB7EA5" w:rsidRPr="004B6472">
        <w:rPr>
          <w:rFonts w:ascii="Arial" w:hAnsi="Arial" w:cs="Arial"/>
          <w:sz w:val="20"/>
          <w:szCs w:val="20"/>
        </w:rPr>
        <w:t xml:space="preserve"> mission mainly includes four constraints that are lack of knowledge about loan procedure, lack of awareness of technology, lack of training and difficulty in getting raw materials. The </w:t>
      </w:r>
      <w:r w:rsidR="00B61120" w:rsidRPr="004B6472">
        <w:rPr>
          <w:rFonts w:ascii="Arial" w:hAnsi="Arial" w:cs="Arial"/>
          <w:sz w:val="20"/>
          <w:szCs w:val="20"/>
        </w:rPr>
        <w:t>T</w:t>
      </w:r>
      <w:r w:rsidR="00AB7EA5" w:rsidRPr="004B6472">
        <w:rPr>
          <w:rFonts w:ascii="Arial" w:hAnsi="Arial" w:cs="Arial"/>
          <w:sz w:val="20"/>
          <w:szCs w:val="20"/>
        </w:rPr>
        <w:t>able</w:t>
      </w:r>
      <w:r w:rsidR="00B61120" w:rsidRPr="004B6472">
        <w:rPr>
          <w:rFonts w:ascii="Arial" w:hAnsi="Arial" w:cs="Arial"/>
          <w:sz w:val="20"/>
          <w:szCs w:val="20"/>
        </w:rPr>
        <w:t xml:space="preserve"> No</w:t>
      </w:r>
      <w:r w:rsidR="00AB7EA5" w:rsidRPr="004B6472">
        <w:rPr>
          <w:rFonts w:ascii="Arial" w:hAnsi="Arial" w:cs="Arial"/>
          <w:sz w:val="20"/>
          <w:szCs w:val="20"/>
        </w:rPr>
        <w:t>.</w:t>
      </w:r>
      <w:r w:rsidR="00623FBC" w:rsidRPr="004B6472">
        <w:rPr>
          <w:rFonts w:ascii="Arial" w:hAnsi="Arial" w:cs="Arial"/>
          <w:sz w:val="20"/>
          <w:szCs w:val="20"/>
        </w:rPr>
        <w:t xml:space="preserve"> (</w:t>
      </w:r>
      <w:r w:rsidR="00213F5F">
        <w:rPr>
          <w:rFonts w:ascii="Arial" w:hAnsi="Arial" w:cs="Arial"/>
          <w:sz w:val="20"/>
          <w:szCs w:val="20"/>
        </w:rPr>
        <w:t>XIII</w:t>
      </w:r>
      <w:r w:rsidR="00623FBC" w:rsidRPr="004B6472">
        <w:rPr>
          <w:rFonts w:ascii="Arial" w:hAnsi="Arial" w:cs="Arial"/>
          <w:sz w:val="20"/>
          <w:szCs w:val="20"/>
        </w:rPr>
        <w:t>)</w:t>
      </w:r>
      <w:r w:rsidR="00AB7EA5" w:rsidRPr="004B6472">
        <w:rPr>
          <w:rFonts w:ascii="Arial" w:hAnsi="Arial" w:cs="Arial"/>
          <w:sz w:val="20"/>
          <w:szCs w:val="20"/>
        </w:rPr>
        <w:t xml:space="preserve"> shows the Friedman Test results of these four constraints in which </w:t>
      </w:r>
      <w:r w:rsidR="00322D71" w:rsidRPr="004B6472">
        <w:rPr>
          <w:rFonts w:ascii="Arial" w:hAnsi="Arial" w:cs="Arial"/>
          <w:sz w:val="20"/>
          <w:szCs w:val="20"/>
        </w:rPr>
        <w:t xml:space="preserve">lack of training </w:t>
      </w:r>
      <w:r w:rsidR="00AB7EA5" w:rsidRPr="004B6472">
        <w:rPr>
          <w:rFonts w:ascii="Arial" w:hAnsi="Arial" w:cs="Arial"/>
          <w:sz w:val="20"/>
          <w:szCs w:val="20"/>
        </w:rPr>
        <w:t xml:space="preserve">ranks </w:t>
      </w:r>
      <w:proofErr w:type="spellStart"/>
      <w:r w:rsidR="00AB7EA5" w:rsidRPr="004B6472">
        <w:rPr>
          <w:rFonts w:ascii="Arial" w:hAnsi="Arial" w:cs="Arial"/>
          <w:sz w:val="20"/>
          <w:szCs w:val="20"/>
        </w:rPr>
        <w:t>I</w:t>
      </w:r>
      <w:r w:rsidR="00AB7EA5" w:rsidRPr="004B6472">
        <w:rPr>
          <w:rFonts w:ascii="Arial" w:hAnsi="Arial" w:cs="Arial"/>
          <w:sz w:val="20"/>
          <w:szCs w:val="20"/>
          <w:vertAlign w:val="superscript"/>
        </w:rPr>
        <w:t>st</w:t>
      </w:r>
      <w:proofErr w:type="spellEnd"/>
      <w:r w:rsidR="00AB7EA5" w:rsidRPr="004B6472">
        <w:rPr>
          <w:rFonts w:ascii="Arial" w:hAnsi="Arial" w:cs="Arial"/>
          <w:sz w:val="20"/>
          <w:szCs w:val="20"/>
        </w:rPr>
        <w:t xml:space="preserve"> with a mean score of 3.18, difficulty in getting raw materials ranks </w:t>
      </w:r>
      <w:proofErr w:type="spellStart"/>
      <w:r w:rsidR="00AB7EA5" w:rsidRPr="004B6472">
        <w:rPr>
          <w:rFonts w:ascii="Arial" w:hAnsi="Arial" w:cs="Arial"/>
          <w:sz w:val="20"/>
          <w:szCs w:val="20"/>
        </w:rPr>
        <w:t>II</w:t>
      </w:r>
      <w:r w:rsidR="00AB7EA5" w:rsidRPr="004B6472">
        <w:rPr>
          <w:rFonts w:ascii="Arial" w:hAnsi="Arial" w:cs="Arial"/>
          <w:sz w:val="20"/>
          <w:szCs w:val="20"/>
          <w:vertAlign w:val="superscript"/>
        </w:rPr>
        <w:t>nd</w:t>
      </w:r>
      <w:proofErr w:type="spellEnd"/>
      <w:r w:rsidR="00AB7EA5" w:rsidRPr="004B6472">
        <w:rPr>
          <w:rFonts w:ascii="Arial" w:hAnsi="Arial" w:cs="Arial"/>
          <w:sz w:val="20"/>
          <w:szCs w:val="20"/>
        </w:rPr>
        <w:t xml:space="preserve"> with a mean score of 3.15, lack of awareness of technology ranks </w:t>
      </w:r>
      <w:proofErr w:type="spellStart"/>
      <w:r w:rsidR="00AB7EA5" w:rsidRPr="004B6472">
        <w:rPr>
          <w:rFonts w:ascii="Arial" w:hAnsi="Arial" w:cs="Arial"/>
          <w:sz w:val="20"/>
          <w:szCs w:val="20"/>
        </w:rPr>
        <w:t>III</w:t>
      </w:r>
      <w:r w:rsidR="00AB7EA5" w:rsidRPr="004B6472">
        <w:rPr>
          <w:rFonts w:ascii="Arial" w:hAnsi="Arial" w:cs="Arial"/>
          <w:sz w:val="20"/>
          <w:szCs w:val="20"/>
          <w:vertAlign w:val="superscript"/>
        </w:rPr>
        <w:t>rd</w:t>
      </w:r>
      <w:proofErr w:type="spellEnd"/>
      <w:r w:rsidR="00AB7EA5" w:rsidRPr="004B6472">
        <w:rPr>
          <w:rFonts w:ascii="Arial" w:hAnsi="Arial" w:cs="Arial"/>
          <w:sz w:val="20"/>
          <w:szCs w:val="20"/>
        </w:rPr>
        <w:t xml:space="preserve"> with a mean score 2.51 and at last its </w:t>
      </w:r>
      <w:r w:rsidR="00322D71" w:rsidRPr="004B6472">
        <w:rPr>
          <w:rFonts w:ascii="Arial" w:hAnsi="Arial" w:cs="Arial"/>
          <w:sz w:val="20"/>
          <w:szCs w:val="20"/>
        </w:rPr>
        <w:t>lack of knowledge about loan procedure</w:t>
      </w:r>
      <w:r w:rsidR="00AB7EA5" w:rsidRPr="004B6472">
        <w:rPr>
          <w:rFonts w:ascii="Arial" w:hAnsi="Arial" w:cs="Arial"/>
          <w:sz w:val="20"/>
          <w:szCs w:val="20"/>
        </w:rPr>
        <w:t xml:space="preserve"> that ranks </w:t>
      </w:r>
      <w:proofErr w:type="spellStart"/>
      <w:r w:rsidR="00AB7EA5" w:rsidRPr="004B6472">
        <w:rPr>
          <w:rFonts w:ascii="Arial" w:hAnsi="Arial" w:cs="Arial"/>
          <w:sz w:val="20"/>
          <w:szCs w:val="20"/>
        </w:rPr>
        <w:t>IV</w:t>
      </w:r>
      <w:r w:rsidR="00AB7EA5" w:rsidRPr="004B6472">
        <w:rPr>
          <w:rFonts w:ascii="Arial" w:hAnsi="Arial" w:cs="Arial"/>
          <w:sz w:val="20"/>
          <w:szCs w:val="20"/>
          <w:vertAlign w:val="superscript"/>
        </w:rPr>
        <w:t>th</w:t>
      </w:r>
      <w:proofErr w:type="spellEnd"/>
      <w:r w:rsidR="00AB7EA5" w:rsidRPr="004B6472">
        <w:rPr>
          <w:rFonts w:ascii="Arial" w:hAnsi="Arial" w:cs="Arial"/>
          <w:sz w:val="20"/>
          <w:szCs w:val="20"/>
        </w:rPr>
        <w:t xml:space="preserve"> with mean score of 1.16.</w:t>
      </w:r>
    </w:p>
    <w:p w14:paraId="385A09BD" w14:textId="63A8F903" w:rsidR="00AB7EA5" w:rsidRPr="004B6472" w:rsidRDefault="00AB7EA5" w:rsidP="00AB7EA5">
      <w:pPr>
        <w:spacing w:line="360" w:lineRule="auto"/>
        <w:jc w:val="both"/>
        <w:rPr>
          <w:rFonts w:ascii="Arial" w:hAnsi="Arial" w:cs="Arial"/>
          <w:sz w:val="20"/>
          <w:szCs w:val="20"/>
        </w:rPr>
      </w:pPr>
      <w:r w:rsidRPr="004B6472">
        <w:rPr>
          <w:rFonts w:ascii="Arial" w:hAnsi="Arial" w:cs="Arial"/>
          <w:sz w:val="20"/>
          <w:szCs w:val="20"/>
        </w:rPr>
        <w:t>Thus, as the Chi-square value of 287.364 has a p value of 0.000 that indicates its highly significant and statistically meaningful.</w:t>
      </w:r>
    </w:p>
    <w:p w14:paraId="713463B6" w14:textId="7D34B206" w:rsidR="00AB7EA5" w:rsidRPr="004B6472" w:rsidRDefault="00AB7EA5" w:rsidP="00AB7EA5">
      <w:pPr>
        <w:spacing w:line="360" w:lineRule="auto"/>
        <w:jc w:val="both"/>
        <w:rPr>
          <w:rFonts w:ascii="Arial" w:eastAsia="Aptos" w:hAnsi="Arial" w:cs="Arial"/>
          <w:b/>
          <w:bCs/>
          <w:sz w:val="20"/>
          <w:szCs w:val="20"/>
        </w:rPr>
      </w:pPr>
      <w:r w:rsidRPr="004B6472">
        <w:rPr>
          <w:rFonts w:ascii="Arial" w:eastAsia="Aptos" w:hAnsi="Arial" w:cs="Arial"/>
          <w:b/>
          <w:bCs/>
          <w:sz w:val="20"/>
          <w:szCs w:val="20"/>
        </w:rPr>
        <w:t>Table</w:t>
      </w:r>
      <w:r w:rsidR="0011104A" w:rsidRPr="004B6472">
        <w:rPr>
          <w:rFonts w:ascii="Arial" w:eastAsia="Aptos" w:hAnsi="Arial" w:cs="Arial"/>
          <w:b/>
          <w:bCs/>
          <w:sz w:val="20"/>
          <w:szCs w:val="20"/>
        </w:rPr>
        <w:t xml:space="preserve"> No.</w:t>
      </w:r>
      <w:r w:rsidR="005C2363" w:rsidRPr="004B6472">
        <w:rPr>
          <w:rFonts w:ascii="Arial" w:eastAsia="Aptos" w:hAnsi="Arial" w:cs="Arial"/>
          <w:b/>
          <w:bCs/>
          <w:sz w:val="20"/>
          <w:szCs w:val="20"/>
        </w:rPr>
        <w:t xml:space="preserve"> (</w:t>
      </w:r>
      <w:r w:rsidR="00213F5F">
        <w:rPr>
          <w:rFonts w:ascii="Arial" w:eastAsia="Aptos" w:hAnsi="Arial" w:cs="Arial"/>
          <w:b/>
          <w:bCs/>
          <w:sz w:val="20"/>
          <w:szCs w:val="20"/>
        </w:rPr>
        <w:t>XIII</w:t>
      </w:r>
      <w:r w:rsidR="005C2363" w:rsidRPr="004B6472">
        <w:rPr>
          <w:rFonts w:ascii="Arial" w:eastAsia="Aptos" w:hAnsi="Arial" w:cs="Arial"/>
          <w:b/>
          <w:bCs/>
          <w:sz w:val="20"/>
          <w:szCs w:val="20"/>
        </w:rPr>
        <w:t>)</w:t>
      </w:r>
      <w:r w:rsidRPr="004B6472">
        <w:rPr>
          <w:rFonts w:ascii="Arial" w:eastAsia="Aptos" w:hAnsi="Arial" w:cs="Arial"/>
          <w:b/>
          <w:bCs/>
          <w:sz w:val="20"/>
          <w:szCs w:val="20"/>
        </w:rPr>
        <w:t xml:space="preserve"> Technical Constraints faced by NHG’s members </w:t>
      </w:r>
    </w:p>
    <w:tbl>
      <w:tblPr>
        <w:tblStyle w:val="TableGrid"/>
        <w:tblW w:w="8595" w:type="dxa"/>
        <w:tblInd w:w="421" w:type="dxa"/>
        <w:tblLook w:val="04A0" w:firstRow="1" w:lastRow="0" w:firstColumn="1" w:lastColumn="0" w:noHBand="0" w:noVBand="1"/>
      </w:tblPr>
      <w:tblGrid>
        <w:gridCol w:w="4819"/>
        <w:gridCol w:w="1843"/>
        <w:gridCol w:w="1933"/>
      </w:tblGrid>
      <w:tr w:rsidR="00AB7EA5" w:rsidRPr="004B6472" w14:paraId="2EC19717" w14:textId="77777777" w:rsidTr="009D2C8A">
        <w:tc>
          <w:tcPr>
            <w:tcW w:w="4819" w:type="dxa"/>
          </w:tcPr>
          <w:p w14:paraId="01E224F9" w14:textId="77777777" w:rsidR="00AB7EA5" w:rsidRPr="004B6472" w:rsidRDefault="00AB7EA5" w:rsidP="009D2C8A">
            <w:pPr>
              <w:spacing w:line="360" w:lineRule="auto"/>
              <w:jc w:val="center"/>
              <w:rPr>
                <w:rFonts w:ascii="Arial" w:hAnsi="Arial" w:cs="Arial"/>
                <w:b/>
                <w:bCs/>
                <w:sz w:val="20"/>
                <w:szCs w:val="20"/>
              </w:rPr>
            </w:pPr>
            <w:r w:rsidRPr="004B6472">
              <w:rPr>
                <w:rFonts w:ascii="Arial" w:hAnsi="Arial" w:cs="Arial"/>
                <w:b/>
                <w:bCs/>
                <w:sz w:val="20"/>
                <w:szCs w:val="20"/>
              </w:rPr>
              <w:lastRenderedPageBreak/>
              <w:t>Technical Constraints</w:t>
            </w:r>
          </w:p>
        </w:tc>
        <w:tc>
          <w:tcPr>
            <w:tcW w:w="1843" w:type="dxa"/>
          </w:tcPr>
          <w:p w14:paraId="5BB10EA4"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Mean (</w:t>
            </w:r>
            <m:oMath>
              <m:acc>
                <m:accPr>
                  <m:chr m:val="̅"/>
                  <m:ctrlPr>
                    <w:rPr>
                      <w:rFonts w:ascii="Cambria Math" w:hAnsi="Cambria Math" w:cs="Arial"/>
                      <w:i/>
                      <w:iCs/>
                      <w:sz w:val="20"/>
                      <w:szCs w:val="20"/>
                    </w:rPr>
                  </m:ctrlPr>
                </m:accPr>
                <m:e>
                  <m:r>
                    <w:rPr>
                      <w:rFonts w:ascii="Cambria Math" w:hAnsi="Cambria Math" w:cs="Arial"/>
                      <w:sz w:val="20"/>
                      <w:szCs w:val="20"/>
                    </w:rPr>
                    <m:t>x</m:t>
                  </m:r>
                </m:e>
              </m:acc>
              <m:r>
                <w:rPr>
                  <w:rFonts w:ascii="Cambria Math" w:hAnsi="Cambria Math" w:cs="Arial"/>
                  <w:sz w:val="20"/>
                  <w:szCs w:val="20"/>
                </w:rPr>
                <m:t>)</m:t>
              </m:r>
            </m:oMath>
          </w:p>
        </w:tc>
        <w:tc>
          <w:tcPr>
            <w:tcW w:w="1933" w:type="dxa"/>
          </w:tcPr>
          <w:p w14:paraId="328B8D89"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Overall Rank</w:t>
            </w:r>
          </w:p>
        </w:tc>
      </w:tr>
      <w:tr w:rsidR="00AB7EA5" w:rsidRPr="004B6472" w14:paraId="3B90C1B7" w14:textId="77777777" w:rsidTr="009D2C8A">
        <w:tc>
          <w:tcPr>
            <w:tcW w:w="4819" w:type="dxa"/>
          </w:tcPr>
          <w:p w14:paraId="53CE0A6C" w14:textId="6F155737" w:rsidR="00AB7EA5" w:rsidRPr="004B6472" w:rsidRDefault="003C0395" w:rsidP="003C0395">
            <w:pPr>
              <w:spacing w:line="360" w:lineRule="auto"/>
              <w:jc w:val="center"/>
              <w:rPr>
                <w:rFonts w:ascii="Arial" w:hAnsi="Arial" w:cs="Arial"/>
                <w:sz w:val="20"/>
                <w:szCs w:val="20"/>
              </w:rPr>
            </w:pPr>
            <w:r w:rsidRPr="004B6472">
              <w:rPr>
                <w:rFonts w:ascii="Arial" w:hAnsi="Arial" w:cs="Arial"/>
                <w:sz w:val="20"/>
                <w:szCs w:val="20"/>
              </w:rPr>
              <w:t>Lack of training</w:t>
            </w:r>
          </w:p>
        </w:tc>
        <w:tc>
          <w:tcPr>
            <w:tcW w:w="1843" w:type="dxa"/>
          </w:tcPr>
          <w:p w14:paraId="2272AC80"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3.18</w:t>
            </w:r>
          </w:p>
        </w:tc>
        <w:tc>
          <w:tcPr>
            <w:tcW w:w="1933" w:type="dxa"/>
          </w:tcPr>
          <w:p w14:paraId="2450671E"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w:t>
            </w:r>
          </w:p>
        </w:tc>
      </w:tr>
      <w:tr w:rsidR="00AB7EA5" w:rsidRPr="004B6472" w14:paraId="5B6E7009" w14:textId="77777777" w:rsidTr="009D2C8A">
        <w:tc>
          <w:tcPr>
            <w:tcW w:w="4819" w:type="dxa"/>
          </w:tcPr>
          <w:p w14:paraId="3B645ED3"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Lack of awareness of technology</w:t>
            </w:r>
          </w:p>
        </w:tc>
        <w:tc>
          <w:tcPr>
            <w:tcW w:w="1843" w:type="dxa"/>
          </w:tcPr>
          <w:p w14:paraId="14969A39"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2.51</w:t>
            </w:r>
          </w:p>
        </w:tc>
        <w:tc>
          <w:tcPr>
            <w:tcW w:w="1933" w:type="dxa"/>
          </w:tcPr>
          <w:p w14:paraId="70A740D0"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III</w:t>
            </w:r>
          </w:p>
        </w:tc>
      </w:tr>
      <w:tr w:rsidR="00AB7EA5" w:rsidRPr="004B6472" w14:paraId="672619D2" w14:textId="77777777" w:rsidTr="009D2C8A">
        <w:tc>
          <w:tcPr>
            <w:tcW w:w="4819" w:type="dxa"/>
          </w:tcPr>
          <w:p w14:paraId="36CCE881" w14:textId="72167B98" w:rsidR="00AB7EA5" w:rsidRPr="004B6472" w:rsidRDefault="003C0395" w:rsidP="003C0395">
            <w:pPr>
              <w:spacing w:line="360" w:lineRule="auto"/>
              <w:jc w:val="center"/>
              <w:rPr>
                <w:rFonts w:ascii="Arial" w:hAnsi="Arial" w:cs="Arial"/>
                <w:sz w:val="20"/>
                <w:szCs w:val="20"/>
              </w:rPr>
            </w:pPr>
            <w:r w:rsidRPr="004B6472">
              <w:rPr>
                <w:rFonts w:ascii="Arial" w:hAnsi="Arial" w:cs="Arial"/>
                <w:sz w:val="20"/>
                <w:szCs w:val="20"/>
              </w:rPr>
              <w:t>Lack of knowledge about loan procedure</w:t>
            </w:r>
          </w:p>
        </w:tc>
        <w:tc>
          <w:tcPr>
            <w:tcW w:w="1843" w:type="dxa"/>
          </w:tcPr>
          <w:p w14:paraId="6E007188"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1.16</w:t>
            </w:r>
          </w:p>
        </w:tc>
        <w:tc>
          <w:tcPr>
            <w:tcW w:w="1933" w:type="dxa"/>
          </w:tcPr>
          <w:p w14:paraId="221051FD"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IV</w:t>
            </w:r>
          </w:p>
        </w:tc>
      </w:tr>
      <w:tr w:rsidR="00AB7EA5" w:rsidRPr="004B6472" w14:paraId="3FDDEC89" w14:textId="77777777" w:rsidTr="009D2C8A">
        <w:tc>
          <w:tcPr>
            <w:tcW w:w="4819" w:type="dxa"/>
          </w:tcPr>
          <w:p w14:paraId="3BB96EFF"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Difficulty in getting raw materials</w:t>
            </w:r>
          </w:p>
        </w:tc>
        <w:tc>
          <w:tcPr>
            <w:tcW w:w="1843" w:type="dxa"/>
          </w:tcPr>
          <w:p w14:paraId="53E40114"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3.15</w:t>
            </w:r>
          </w:p>
        </w:tc>
        <w:tc>
          <w:tcPr>
            <w:tcW w:w="1933" w:type="dxa"/>
          </w:tcPr>
          <w:p w14:paraId="6D0A514D"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w:t>
            </w:r>
          </w:p>
        </w:tc>
      </w:tr>
    </w:tbl>
    <w:p w14:paraId="3FC81D76" w14:textId="77777777" w:rsidR="00AB7EA5" w:rsidRPr="004B6472" w:rsidRDefault="00AB7EA5" w:rsidP="00AB7EA5">
      <w:pPr>
        <w:spacing w:line="360" w:lineRule="auto"/>
        <w:rPr>
          <w:rFonts w:ascii="Arial" w:eastAsia="Aptos" w:hAnsi="Arial" w:cs="Arial"/>
          <w:b/>
          <w:bCs/>
          <w:sz w:val="20"/>
          <w:szCs w:val="20"/>
        </w:rPr>
      </w:pPr>
      <w:r w:rsidRPr="004B6472">
        <w:rPr>
          <w:rFonts w:ascii="Arial" w:hAnsi="Arial" w:cs="Arial"/>
          <w:b/>
          <w:bCs/>
          <w:sz w:val="20"/>
          <w:szCs w:val="20"/>
        </w:rPr>
        <w:t xml:space="preserve">      </w:t>
      </w:r>
      <w:r w:rsidRPr="004B6472">
        <w:rPr>
          <w:rFonts w:ascii="Arial" w:eastAsia="Aptos" w:hAnsi="Arial" w:cs="Arial"/>
          <w:b/>
          <w:bCs/>
          <w:sz w:val="20"/>
          <w:szCs w:val="20"/>
        </w:rPr>
        <w:t>Test Statistics of Friedman Test in Technical Constraints</w:t>
      </w:r>
    </w:p>
    <w:tbl>
      <w:tblPr>
        <w:tblStyle w:val="TableGrid"/>
        <w:tblW w:w="0" w:type="auto"/>
        <w:tblInd w:w="360" w:type="dxa"/>
        <w:tblLook w:val="04A0" w:firstRow="1" w:lastRow="0" w:firstColumn="1" w:lastColumn="0" w:noHBand="0" w:noVBand="1"/>
      </w:tblPr>
      <w:tblGrid>
        <w:gridCol w:w="4332"/>
        <w:gridCol w:w="4324"/>
      </w:tblGrid>
      <w:tr w:rsidR="00AB7EA5" w:rsidRPr="004B6472" w14:paraId="1D330F52" w14:textId="77777777" w:rsidTr="009D2C8A">
        <w:tc>
          <w:tcPr>
            <w:tcW w:w="4508" w:type="dxa"/>
          </w:tcPr>
          <w:p w14:paraId="7B1EFB99"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Test Statistics</w:t>
            </w:r>
          </w:p>
        </w:tc>
        <w:tc>
          <w:tcPr>
            <w:tcW w:w="4508" w:type="dxa"/>
          </w:tcPr>
          <w:p w14:paraId="6EA72493"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Value</w:t>
            </w:r>
          </w:p>
        </w:tc>
      </w:tr>
      <w:tr w:rsidR="00AB7EA5" w:rsidRPr="004B6472" w14:paraId="2BE1E644" w14:textId="77777777" w:rsidTr="009D2C8A">
        <w:tc>
          <w:tcPr>
            <w:tcW w:w="4508" w:type="dxa"/>
          </w:tcPr>
          <w:p w14:paraId="4ADF7044"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N</w:t>
            </w:r>
          </w:p>
        </w:tc>
        <w:tc>
          <w:tcPr>
            <w:tcW w:w="4508" w:type="dxa"/>
          </w:tcPr>
          <w:p w14:paraId="78E2B25F"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120</w:t>
            </w:r>
          </w:p>
        </w:tc>
      </w:tr>
      <w:tr w:rsidR="00AB7EA5" w:rsidRPr="004B6472" w14:paraId="45273DD9" w14:textId="77777777" w:rsidTr="009D2C8A">
        <w:tc>
          <w:tcPr>
            <w:tcW w:w="4508" w:type="dxa"/>
          </w:tcPr>
          <w:p w14:paraId="144B8D02"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Chi-Square</w:t>
            </w:r>
          </w:p>
        </w:tc>
        <w:tc>
          <w:tcPr>
            <w:tcW w:w="4508" w:type="dxa"/>
          </w:tcPr>
          <w:p w14:paraId="316D3216"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287.364</w:t>
            </w:r>
          </w:p>
        </w:tc>
      </w:tr>
      <w:tr w:rsidR="00AB7EA5" w:rsidRPr="004B6472" w14:paraId="17540219" w14:textId="77777777" w:rsidTr="009D2C8A">
        <w:tc>
          <w:tcPr>
            <w:tcW w:w="4508" w:type="dxa"/>
          </w:tcPr>
          <w:p w14:paraId="0D7C8F18"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df</w:t>
            </w:r>
          </w:p>
        </w:tc>
        <w:tc>
          <w:tcPr>
            <w:tcW w:w="4508" w:type="dxa"/>
          </w:tcPr>
          <w:p w14:paraId="7E8A3659"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w:t>
            </w:r>
          </w:p>
        </w:tc>
      </w:tr>
      <w:tr w:rsidR="00AB7EA5" w:rsidRPr="004B6472" w14:paraId="2FBBBEFA" w14:textId="77777777" w:rsidTr="009D2C8A">
        <w:tc>
          <w:tcPr>
            <w:tcW w:w="4508" w:type="dxa"/>
          </w:tcPr>
          <w:p w14:paraId="0CE14609" w14:textId="77777777" w:rsidR="00AB7EA5" w:rsidRPr="004B6472" w:rsidRDefault="00AB7EA5" w:rsidP="009D2C8A">
            <w:pPr>
              <w:pStyle w:val="ListParagraph"/>
              <w:spacing w:line="360" w:lineRule="auto"/>
              <w:ind w:left="0"/>
              <w:jc w:val="center"/>
              <w:rPr>
                <w:rFonts w:ascii="Arial" w:eastAsia="Aptos" w:hAnsi="Arial" w:cs="Arial"/>
                <w:sz w:val="20"/>
                <w:szCs w:val="20"/>
              </w:rPr>
            </w:pPr>
            <w:proofErr w:type="spellStart"/>
            <w:r w:rsidRPr="004B6472">
              <w:rPr>
                <w:rFonts w:ascii="Arial" w:eastAsia="Aptos" w:hAnsi="Arial" w:cs="Arial"/>
                <w:sz w:val="20"/>
                <w:szCs w:val="20"/>
              </w:rPr>
              <w:t>Asymp</w:t>
            </w:r>
            <w:proofErr w:type="spellEnd"/>
            <w:r w:rsidRPr="004B6472">
              <w:rPr>
                <w:rFonts w:ascii="Arial" w:eastAsia="Aptos" w:hAnsi="Arial" w:cs="Arial"/>
                <w:sz w:val="20"/>
                <w:szCs w:val="20"/>
              </w:rPr>
              <w:t>. Sig.</w:t>
            </w:r>
          </w:p>
        </w:tc>
        <w:tc>
          <w:tcPr>
            <w:tcW w:w="4508" w:type="dxa"/>
          </w:tcPr>
          <w:p w14:paraId="39488FA7"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0.000</w:t>
            </w:r>
          </w:p>
        </w:tc>
      </w:tr>
    </w:tbl>
    <w:p w14:paraId="0732DE69" w14:textId="77777777" w:rsidR="009048F5" w:rsidRDefault="009048F5" w:rsidP="0011104A">
      <w:pPr>
        <w:spacing w:line="360" w:lineRule="auto"/>
        <w:jc w:val="both"/>
        <w:rPr>
          <w:rFonts w:ascii="Arial" w:hAnsi="Arial" w:cs="Arial"/>
          <w:b/>
          <w:bCs/>
          <w:sz w:val="20"/>
          <w:szCs w:val="20"/>
        </w:rPr>
      </w:pPr>
    </w:p>
    <w:p w14:paraId="2595339A" w14:textId="653D9967" w:rsidR="00F24965" w:rsidRPr="009048F5" w:rsidRDefault="00F24965" w:rsidP="0011104A">
      <w:pPr>
        <w:spacing w:line="360" w:lineRule="auto"/>
        <w:jc w:val="both"/>
        <w:rPr>
          <w:rFonts w:ascii="Arial" w:hAnsi="Arial" w:cs="Arial"/>
          <w:b/>
          <w:bCs/>
          <w:sz w:val="22"/>
          <w:szCs w:val="22"/>
        </w:rPr>
      </w:pPr>
      <w:r w:rsidRPr="009048F5">
        <w:rPr>
          <w:rFonts w:ascii="Arial" w:hAnsi="Arial" w:cs="Arial"/>
          <w:b/>
          <w:bCs/>
          <w:sz w:val="22"/>
          <w:szCs w:val="22"/>
        </w:rPr>
        <w:t>Conclusion</w:t>
      </w:r>
    </w:p>
    <w:p w14:paraId="7636AE46" w14:textId="694494EA" w:rsidR="00F24965" w:rsidRPr="004B6472" w:rsidRDefault="00BE599B" w:rsidP="0011104A">
      <w:pPr>
        <w:spacing w:line="360" w:lineRule="auto"/>
        <w:ind w:firstLine="360"/>
        <w:jc w:val="both"/>
        <w:rPr>
          <w:rFonts w:ascii="Arial" w:hAnsi="Arial" w:cs="Arial"/>
          <w:sz w:val="20"/>
          <w:szCs w:val="20"/>
        </w:rPr>
      </w:pPr>
      <w:r w:rsidRPr="004B6472">
        <w:rPr>
          <w:rFonts w:ascii="Arial" w:hAnsi="Arial" w:cs="Arial"/>
          <w:sz w:val="20"/>
          <w:szCs w:val="20"/>
        </w:rPr>
        <w:t xml:space="preserve">The </w:t>
      </w:r>
      <w:proofErr w:type="spellStart"/>
      <w:r w:rsidRPr="004B6472">
        <w:rPr>
          <w:rFonts w:ascii="Arial" w:hAnsi="Arial" w:cs="Arial"/>
          <w:sz w:val="20"/>
          <w:szCs w:val="20"/>
        </w:rPr>
        <w:t>Kudumbashree</w:t>
      </w:r>
      <w:proofErr w:type="spellEnd"/>
      <w:r w:rsidRPr="004B6472">
        <w:rPr>
          <w:rFonts w:ascii="Arial" w:hAnsi="Arial" w:cs="Arial"/>
          <w:sz w:val="20"/>
          <w:szCs w:val="20"/>
        </w:rPr>
        <w:t xml:space="preserve"> initiative has been emerged a significant tool in empowering women in Kerala by promoting the social inclusion and community participation of the rural women. This research has examined the socio-economic factors that contributes to the </w:t>
      </w:r>
      <w:r w:rsidR="00725D93" w:rsidRPr="004B6472">
        <w:rPr>
          <w:rFonts w:ascii="Arial" w:hAnsi="Arial" w:cs="Arial"/>
          <w:sz w:val="20"/>
          <w:szCs w:val="20"/>
        </w:rPr>
        <w:t xml:space="preserve">empowerment of rural women. The results determined these factors like age, caste, marital status, education, income, occupation, land holding, livestock and loan taken by the respondents. However, the structural constraints such as poor attendance in the meetings, lack of quality inputs, delay in loan repayment and lack of training continue to restrict its full potential in functioning properly. Thus, addressing these issues through proper solutions within a targeted time can further strengthen this mission.    </w:t>
      </w:r>
    </w:p>
    <w:p w14:paraId="136A6DE9" w14:textId="55295097" w:rsidR="00210DA3" w:rsidRPr="009048F5" w:rsidRDefault="00210DA3" w:rsidP="0011104A">
      <w:pPr>
        <w:spacing w:line="360" w:lineRule="auto"/>
        <w:jc w:val="both"/>
        <w:rPr>
          <w:rFonts w:ascii="Arial" w:hAnsi="Arial" w:cs="Arial"/>
          <w:b/>
          <w:bCs/>
          <w:sz w:val="22"/>
          <w:szCs w:val="22"/>
        </w:rPr>
      </w:pPr>
      <w:r w:rsidRPr="009048F5">
        <w:rPr>
          <w:rFonts w:ascii="Arial" w:hAnsi="Arial" w:cs="Arial"/>
          <w:b/>
          <w:bCs/>
          <w:sz w:val="22"/>
          <w:szCs w:val="22"/>
        </w:rPr>
        <w:t>References</w:t>
      </w:r>
    </w:p>
    <w:p w14:paraId="74015915" w14:textId="77777777" w:rsidR="002F58F4" w:rsidRPr="008578D4" w:rsidRDefault="002F58F4" w:rsidP="008578D4">
      <w:pPr>
        <w:spacing w:line="360" w:lineRule="auto"/>
        <w:ind w:left="360"/>
        <w:jc w:val="both"/>
        <w:rPr>
          <w:rFonts w:ascii="Arial" w:eastAsia="Calibri" w:hAnsi="Arial" w:cs="Arial"/>
          <w:sz w:val="20"/>
          <w:szCs w:val="20"/>
        </w:rPr>
      </w:pPr>
      <w:proofErr w:type="spellStart"/>
      <w:r w:rsidRPr="008578D4">
        <w:rPr>
          <w:rFonts w:ascii="Arial" w:eastAsia="Calibri" w:hAnsi="Arial" w:cs="Arial"/>
          <w:sz w:val="20"/>
          <w:szCs w:val="20"/>
        </w:rPr>
        <w:t>Aarcha</w:t>
      </w:r>
      <w:proofErr w:type="spellEnd"/>
      <w:r w:rsidRPr="008578D4">
        <w:rPr>
          <w:rFonts w:ascii="Arial" w:eastAsia="Calibri" w:hAnsi="Arial" w:cs="Arial"/>
          <w:sz w:val="20"/>
          <w:szCs w:val="20"/>
        </w:rPr>
        <w:t xml:space="preserve">, P. B. (2023). The Interrelationship between Women’s Participation in Neighbourhood Groups and Family Dynamics: A Case Study of </w:t>
      </w:r>
      <w:proofErr w:type="spellStart"/>
      <w:r w:rsidRPr="008578D4">
        <w:rPr>
          <w:rFonts w:ascii="Arial" w:eastAsia="Calibri" w:hAnsi="Arial" w:cs="Arial"/>
          <w:sz w:val="20"/>
          <w:szCs w:val="20"/>
        </w:rPr>
        <w:t>Kudumbashree</w:t>
      </w:r>
      <w:proofErr w:type="spellEnd"/>
      <w:r w:rsidRPr="008578D4">
        <w:rPr>
          <w:rFonts w:ascii="Arial" w:eastAsia="Calibri" w:hAnsi="Arial" w:cs="Arial"/>
          <w:sz w:val="20"/>
          <w:szCs w:val="20"/>
        </w:rPr>
        <w:t xml:space="preserve"> Members. In </w:t>
      </w:r>
      <w:r w:rsidRPr="008578D4">
        <w:rPr>
          <w:rFonts w:ascii="Arial" w:eastAsia="Calibri" w:hAnsi="Arial" w:cs="Arial"/>
          <w:i/>
          <w:iCs/>
          <w:sz w:val="20"/>
          <w:szCs w:val="20"/>
        </w:rPr>
        <w:t>Conference Proceedings of the International Conference on Women</w:t>
      </w:r>
      <w:r w:rsidRPr="008578D4">
        <w:rPr>
          <w:rFonts w:ascii="Arial" w:eastAsia="Calibri" w:hAnsi="Arial" w:cs="Arial"/>
          <w:sz w:val="20"/>
          <w:szCs w:val="20"/>
        </w:rPr>
        <w:t> </w:t>
      </w:r>
      <w:r w:rsidRPr="008578D4">
        <w:rPr>
          <w:rFonts w:ascii="Arial" w:eastAsia="Calibri" w:hAnsi="Arial" w:cs="Arial"/>
          <w:bCs/>
          <w:sz w:val="20"/>
          <w:szCs w:val="20"/>
        </w:rPr>
        <w:t>1</w:t>
      </w:r>
      <w:r w:rsidRPr="008578D4">
        <w:rPr>
          <w:rFonts w:ascii="Arial" w:eastAsia="Calibri" w:hAnsi="Arial" w:cs="Arial"/>
          <w:sz w:val="20"/>
          <w:szCs w:val="20"/>
        </w:rPr>
        <w:t>(1):52-66.</w:t>
      </w:r>
    </w:p>
    <w:p w14:paraId="422380C1" w14:textId="5263FC24" w:rsidR="00550071" w:rsidRPr="008578D4" w:rsidRDefault="00550071" w:rsidP="008578D4">
      <w:pPr>
        <w:spacing w:line="360" w:lineRule="auto"/>
        <w:ind w:left="360"/>
        <w:jc w:val="both"/>
        <w:rPr>
          <w:rFonts w:ascii="Arial" w:eastAsia="Calibri" w:hAnsi="Arial" w:cs="Arial"/>
          <w:sz w:val="20"/>
          <w:szCs w:val="20"/>
        </w:rPr>
      </w:pPr>
      <w:proofErr w:type="spellStart"/>
      <w:r w:rsidRPr="008578D4">
        <w:rPr>
          <w:rFonts w:ascii="Arial" w:eastAsia="Calibri" w:hAnsi="Arial" w:cs="Arial"/>
          <w:sz w:val="20"/>
          <w:szCs w:val="20"/>
        </w:rPr>
        <w:t>Gholian</w:t>
      </w:r>
      <w:proofErr w:type="spellEnd"/>
      <w:r w:rsidRPr="008578D4">
        <w:rPr>
          <w:rFonts w:ascii="Arial" w:eastAsia="Calibri" w:hAnsi="Arial" w:cs="Arial"/>
          <w:sz w:val="20"/>
          <w:szCs w:val="20"/>
        </w:rPr>
        <w:t xml:space="preserve">-Aval, M., Tehrani, H., &amp; </w:t>
      </w:r>
      <w:proofErr w:type="spellStart"/>
      <w:r w:rsidRPr="008578D4">
        <w:rPr>
          <w:rFonts w:ascii="Arial" w:eastAsia="Calibri" w:hAnsi="Arial" w:cs="Arial"/>
          <w:sz w:val="20"/>
          <w:szCs w:val="20"/>
        </w:rPr>
        <w:t>Esmaily</w:t>
      </w:r>
      <w:proofErr w:type="spellEnd"/>
      <w:r w:rsidRPr="008578D4">
        <w:rPr>
          <w:rFonts w:ascii="Arial" w:eastAsia="Calibri" w:hAnsi="Arial" w:cs="Arial"/>
          <w:sz w:val="20"/>
          <w:szCs w:val="20"/>
        </w:rPr>
        <w:t xml:space="preserve">, H. (2021). The Effect of Self-Efficacy Education Based on Self-Care Behaviours in Self-Help Hypertensive Groups. </w:t>
      </w:r>
      <w:proofErr w:type="spellStart"/>
      <w:r w:rsidR="00E63F20" w:rsidRPr="008578D4">
        <w:rPr>
          <w:rFonts w:ascii="Arial" w:hAnsi="Arial" w:cs="Arial"/>
          <w:i/>
          <w:iCs/>
          <w:sz w:val="20"/>
          <w:szCs w:val="20"/>
        </w:rPr>
        <w:t>Toloo</w:t>
      </w:r>
      <w:proofErr w:type="spellEnd"/>
      <w:r w:rsidR="00E63F20" w:rsidRPr="008578D4">
        <w:rPr>
          <w:rFonts w:ascii="Arial" w:hAnsi="Arial" w:cs="Arial"/>
          <w:i/>
          <w:iCs/>
          <w:sz w:val="20"/>
          <w:szCs w:val="20"/>
        </w:rPr>
        <w:t>-e-</w:t>
      </w:r>
      <w:proofErr w:type="spellStart"/>
      <w:r w:rsidR="00E63F20" w:rsidRPr="008578D4">
        <w:rPr>
          <w:rFonts w:ascii="Arial" w:hAnsi="Arial" w:cs="Arial"/>
          <w:i/>
          <w:iCs/>
          <w:sz w:val="20"/>
          <w:szCs w:val="20"/>
        </w:rPr>
        <w:t>behdasht</w:t>
      </w:r>
      <w:proofErr w:type="spellEnd"/>
      <w:r w:rsidRPr="008578D4">
        <w:rPr>
          <w:rFonts w:ascii="Arial" w:eastAsia="Calibri" w:hAnsi="Arial" w:cs="Arial"/>
          <w:sz w:val="20"/>
          <w:szCs w:val="20"/>
        </w:rPr>
        <w:t>, 20(4), 14-28.</w:t>
      </w:r>
    </w:p>
    <w:p w14:paraId="067664B8" w14:textId="469942AE" w:rsidR="002F58F4" w:rsidRPr="008578D4" w:rsidRDefault="002F58F4" w:rsidP="008578D4">
      <w:pPr>
        <w:spacing w:line="360" w:lineRule="auto"/>
        <w:ind w:left="360"/>
        <w:jc w:val="both"/>
        <w:rPr>
          <w:rFonts w:ascii="Arial" w:eastAsia="Calibri" w:hAnsi="Arial" w:cs="Arial"/>
          <w:sz w:val="20"/>
          <w:szCs w:val="20"/>
        </w:rPr>
      </w:pPr>
      <w:r w:rsidRPr="008578D4">
        <w:rPr>
          <w:rFonts w:ascii="Arial" w:eastAsia="Calibri" w:hAnsi="Arial" w:cs="Arial"/>
          <w:sz w:val="20"/>
          <w:szCs w:val="20"/>
        </w:rPr>
        <w:t xml:space="preserve">Behera, D., Kanungo, A. P., </w:t>
      </w:r>
      <w:proofErr w:type="spellStart"/>
      <w:r w:rsidRPr="008578D4">
        <w:rPr>
          <w:rFonts w:ascii="Arial" w:eastAsia="Calibri" w:hAnsi="Arial" w:cs="Arial"/>
          <w:sz w:val="20"/>
          <w:szCs w:val="20"/>
        </w:rPr>
        <w:t>Prangya</w:t>
      </w:r>
      <w:proofErr w:type="spellEnd"/>
      <w:r w:rsidRPr="008578D4">
        <w:rPr>
          <w:rFonts w:ascii="Arial" w:eastAsia="Calibri" w:hAnsi="Arial" w:cs="Arial"/>
          <w:sz w:val="20"/>
          <w:szCs w:val="20"/>
        </w:rPr>
        <w:t xml:space="preserve">, S., </w:t>
      </w:r>
      <w:proofErr w:type="spellStart"/>
      <w:r w:rsidRPr="008578D4">
        <w:rPr>
          <w:rFonts w:ascii="Arial" w:eastAsia="Calibri" w:hAnsi="Arial" w:cs="Arial"/>
          <w:sz w:val="20"/>
          <w:szCs w:val="20"/>
        </w:rPr>
        <w:t>Swetadipta</w:t>
      </w:r>
      <w:proofErr w:type="spellEnd"/>
      <w:r w:rsidRPr="008578D4">
        <w:rPr>
          <w:rFonts w:ascii="Arial" w:eastAsia="Calibri" w:hAnsi="Arial" w:cs="Arial"/>
          <w:sz w:val="20"/>
          <w:szCs w:val="20"/>
        </w:rPr>
        <w:t xml:space="preserve">, S., &amp; Paik, S. (2025). Social Interaction Pattern Within the Self-Help Groups (SHGs) in </w:t>
      </w:r>
      <w:proofErr w:type="spellStart"/>
      <w:r w:rsidRPr="008578D4">
        <w:rPr>
          <w:rFonts w:ascii="Arial" w:eastAsia="Calibri" w:hAnsi="Arial" w:cs="Arial"/>
          <w:sz w:val="20"/>
          <w:szCs w:val="20"/>
        </w:rPr>
        <w:t>Rayagada</w:t>
      </w:r>
      <w:proofErr w:type="spellEnd"/>
      <w:r w:rsidRPr="008578D4">
        <w:rPr>
          <w:rFonts w:ascii="Arial" w:eastAsia="Calibri" w:hAnsi="Arial" w:cs="Arial"/>
          <w:sz w:val="20"/>
          <w:szCs w:val="20"/>
        </w:rPr>
        <w:t xml:space="preserve"> District of Odisha, India. </w:t>
      </w:r>
      <w:r w:rsidRPr="008578D4">
        <w:rPr>
          <w:rFonts w:ascii="Arial" w:eastAsia="Calibri" w:hAnsi="Arial" w:cs="Arial"/>
          <w:i/>
          <w:iCs/>
          <w:sz w:val="20"/>
          <w:szCs w:val="20"/>
        </w:rPr>
        <w:t>Journal of Scientific Research and Reports</w:t>
      </w:r>
      <w:r w:rsidRPr="008578D4">
        <w:rPr>
          <w:rFonts w:ascii="Arial" w:eastAsia="Calibri" w:hAnsi="Arial" w:cs="Arial"/>
          <w:sz w:val="20"/>
          <w:szCs w:val="20"/>
        </w:rPr>
        <w:t>, </w:t>
      </w:r>
      <w:r w:rsidRPr="008578D4">
        <w:rPr>
          <w:rFonts w:ascii="Arial" w:eastAsia="Calibri" w:hAnsi="Arial" w:cs="Arial"/>
          <w:i/>
          <w:iCs/>
          <w:sz w:val="20"/>
          <w:szCs w:val="20"/>
        </w:rPr>
        <w:t>31</w:t>
      </w:r>
      <w:r w:rsidRPr="008578D4">
        <w:rPr>
          <w:rFonts w:ascii="Arial" w:eastAsia="Calibri" w:hAnsi="Arial" w:cs="Arial"/>
          <w:sz w:val="20"/>
          <w:szCs w:val="20"/>
        </w:rPr>
        <w:t>(1), 300-308.</w:t>
      </w:r>
    </w:p>
    <w:p w14:paraId="2F965711" w14:textId="797AF74C" w:rsidR="00550071" w:rsidRPr="008578D4" w:rsidRDefault="00550071" w:rsidP="008578D4">
      <w:pPr>
        <w:spacing w:line="360" w:lineRule="auto"/>
        <w:ind w:left="360"/>
        <w:jc w:val="both"/>
        <w:rPr>
          <w:rFonts w:ascii="Arial" w:eastAsia="Calibri" w:hAnsi="Arial" w:cs="Arial"/>
          <w:i/>
          <w:iCs/>
          <w:sz w:val="20"/>
          <w:szCs w:val="20"/>
        </w:rPr>
      </w:pPr>
      <w:r w:rsidRPr="008578D4">
        <w:rPr>
          <w:rFonts w:ascii="Arial" w:eastAsia="Calibri" w:hAnsi="Arial" w:cs="Arial"/>
          <w:sz w:val="20"/>
          <w:szCs w:val="20"/>
        </w:rPr>
        <w:t xml:space="preserve">Chandrasekar, K. S. (2024). Industrial Relations: Towards Resilient Business in the Print Industry–A Study with Respect to Kerala Trade Unions from a Leader's Perspective. In Resilient Businesses for Sustainability (Vol. 34, pp. 9-19). </w:t>
      </w:r>
      <w:r w:rsidRPr="008578D4">
        <w:rPr>
          <w:rFonts w:ascii="Arial" w:eastAsia="Calibri" w:hAnsi="Arial" w:cs="Arial"/>
          <w:i/>
          <w:iCs/>
          <w:sz w:val="20"/>
          <w:szCs w:val="20"/>
        </w:rPr>
        <w:t>Emerald Publishing Limited.</w:t>
      </w:r>
    </w:p>
    <w:p w14:paraId="426483C2" w14:textId="56E7798F" w:rsidR="00EA409F" w:rsidRPr="008578D4" w:rsidRDefault="00EA409F" w:rsidP="008578D4">
      <w:pPr>
        <w:spacing w:line="360" w:lineRule="auto"/>
        <w:ind w:left="360"/>
        <w:jc w:val="both"/>
        <w:rPr>
          <w:rFonts w:ascii="Arial" w:eastAsia="Calibri" w:hAnsi="Arial" w:cs="Arial"/>
          <w:sz w:val="20"/>
          <w:szCs w:val="20"/>
        </w:rPr>
      </w:pPr>
      <w:r w:rsidRPr="008578D4">
        <w:rPr>
          <w:rFonts w:ascii="Arial" w:eastAsia="Calibri" w:hAnsi="Arial" w:cs="Arial"/>
          <w:sz w:val="20"/>
          <w:szCs w:val="20"/>
        </w:rPr>
        <w:t xml:space="preserve">Chaudhury, S. K. (2015). SHG-Bank Linkages: A Strategic Tool for Enhancing the Women Empowerment. </w:t>
      </w:r>
      <w:r w:rsidRPr="008578D4">
        <w:rPr>
          <w:rFonts w:ascii="Arial" w:eastAsia="Calibri" w:hAnsi="Arial" w:cs="Arial"/>
          <w:i/>
          <w:iCs/>
          <w:sz w:val="20"/>
          <w:szCs w:val="20"/>
        </w:rPr>
        <w:t>American Journal of Management</w:t>
      </w:r>
      <w:r w:rsidRPr="008578D4">
        <w:rPr>
          <w:rFonts w:ascii="Arial" w:eastAsia="Calibri" w:hAnsi="Arial" w:cs="Arial"/>
          <w:sz w:val="20"/>
          <w:szCs w:val="20"/>
        </w:rPr>
        <w:t xml:space="preserve"> Vol, 15(4), 49.</w:t>
      </w:r>
    </w:p>
    <w:p w14:paraId="564D891C" w14:textId="428D50E0" w:rsidR="00550071" w:rsidRPr="008578D4" w:rsidRDefault="00550071" w:rsidP="008578D4">
      <w:pPr>
        <w:spacing w:line="360" w:lineRule="auto"/>
        <w:ind w:left="360"/>
        <w:jc w:val="both"/>
        <w:rPr>
          <w:rFonts w:ascii="Arial" w:eastAsia="Calibri" w:hAnsi="Arial" w:cs="Arial"/>
          <w:sz w:val="20"/>
          <w:szCs w:val="20"/>
        </w:rPr>
      </w:pPr>
      <w:r w:rsidRPr="008578D4">
        <w:rPr>
          <w:rFonts w:ascii="Arial" w:eastAsia="Calibri" w:hAnsi="Arial" w:cs="Arial"/>
          <w:sz w:val="20"/>
          <w:szCs w:val="20"/>
        </w:rPr>
        <w:lastRenderedPageBreak/>
        <w:t xml:space="preserve">Gopalan, D. K., &amp; </w:t>
      </w:r>
      <w:proofErr w:type="spellStart"/>
      <w:r w:rsidRPr="008578D4">
        <w:rPr>
          <w:rFonts w:ascii="Arial" w:eastAsia="Calibri" w:hAnsi="Arial" w:cs="Arial"/>
          <w:sz w:val="20"/>
          <w:szCs w:val="20"/>
        </w:rPr>
        <w:t>Santha</w:t>
      </w:r>
      <w:proofErr w:type="spellEnd"/>
      <w:r w:rsidRPr="008578D4">
        <w:rPr>
          <w:rFonts w:ascii="Arial" w:eastAsia="Calibri" w:hAnsi="Arial" w:cs="Arial"/>
          <w:sz w:val="20"/>
          <w:szCs w:val="20"/>
        </w:rPr>
        <w:t xml:space="preserve">, S. (2018). Micro Credit Utilisation of SHG. </w:t>
      </w:r>
      <w:r w:rsidRPr="008578D4">
        <w:rPr>
          <w:rFonts w:ascii="Arial" w:eastAsia="Calibri" w:hAnsi="Arial" w:cs="Arial"/>
          <w:i/>
          <w:iCs/>
          <w:sz w:val="20"/>
          <w:szCs w:val="20"/>
        </w:rPr>
        <w:t>International Journal of Management, IT and Engineering</w:t>
      </w:r>
      <w:r w:rsidRPr="008578D4">
        <w:rPr>
          <w:rFonts w:ascii="Arial" w:eastAsia="Calibri" w:hAnsi="Arial" w:cs="Arial"/>
          <w:sz w:val="20"/>
          <w:szCs w:val="20"/>
        </w:rPr>
        <w:t>, 8(7), 197-207.</w:t>
      </w:r>
    </w:p>
    <w:p w14:paraId="730E1614" w14:textId="4DFF4D83" w:rsidR="002F58F4" w:rsidRPr="008578D4" w:rsidRDefault="002F58F4" w:rsidP="008578D4">
      <w:pPr>
        <w:spacing w:line="360" w:lineRule="auto"/>
        <w:ind w:left="360"/>
        <w:jc w:val="both"/>
        <w:rPr>
          <w:rFonts w:ascii="Arial" w:eastAsia="Calibri" w:hAnsi="Arial" w:cs="Arial"/>
          <w:sz w:val="20"/>
          <w:szCs w:val="20"/>
        </w:rPr>
      </w:pPr>
      <w:r w:rsidRPr="008578D4">
        <w:rPr>
          <w:rFonts w:ascii="Arial" w:eastAsia="Calibri" w:hAnsi="Arial" w:cs="Arial"/>
          <w:sz w:val="20"/>
          <w:szCs w:val="20"/>
        </w:rPr>
        <w:t xml:space="preserve">Menon, P., Varghese, S. P., &amp; </w:t>
      </w:r>
      <w:proofErr w:type="spellStart"/>
      <w:r w:rsidRPr="008578D4">
        <w:rPr>
          <w:rFonts w:ascii="Arial" w:eastAsia="Calibri" w:hAnsi="Arial" w:cs="Arial"/>
          <w:sz w:val="20"/>
          <w:szCs w:val="20"/>
        </w:rPr>
        <w:t>Minimol</w:t>
      </w:r>
      <w:proofErr w:type="spellEnd"/>
      <w:r w:rsidRPr="008578D4">
        <w:rPr>
          <w:rFonts w:ascii="Arial" w:eastAsia="Calibri" w:hAnsi="Arial" w:cs="Arial"/>
          <w:sz w:val="20"/>
          <w:szCs w:val="20"/>
        </w:rPr>
        <w:t xml:space="preserve">, K. (2023). Trouncing Poverty through Women's Empowerment in India: A Case of Kerala's </w:t>
      </w:r>
      <w:proofErr w:type="spellStart"/>
      <w:r w:rsidRPr="008578D4">
        <w:rPr>
          <w:rFonts w:ascii="Arial" w:eastAsia="Calibri" w:hAnsi="Arial" w:cs="Arial"/>
          <w:sz w:val="20"/>
          <w:szCs w:val="20"/>
        </w:rPr>
        <w:t>Kudumbashree</w:t>
      </w:r>
      <w:proofErr w:type="spellEnd"/>
      <w:r w:rsidRPr="008578D4">
        <w:rPr>
          <w:rFonts w:ascii="Arial" w:eastAsia="Calibri" w:hAnsi="Arial" w:cs="Arial"/>
          <w:sz w:val="20"/>
          <w:szCs w:val="20"/>
        </w:rPr>
        <w:t xml:space="preserve"> Mission. In </w:t>
      </w:r>
      <w:proofErr w:type="gramStart"/>
      <w:r w:rsidRPr="008578D4">
        <w:rPr>
          <w:rFonts w:ascii="Arial" w:eastAsia="Calibri" w:hAnsi="Arial" w:cs="Arial"/>
          <w:i/>
          <w:iCs/>
          <w:sz w:val="20"/>
          <w:szCs w:val="20"/>
        </w:rPr>
        <w:t>The</w:t>
      </w:r>
      <w:proofErr w:type="gramEnd"/>
      <w:r w:rsidRPr="008578D4">
        <w:rPr>
          <w:rFonts w:ascii="Arial" w:eastAsia="Calibri" w:hAnsi="Arial" w:cs="Arial"/>
          <w:i/>
          <w:iCs/>
          <w:sz w:val="20"/>
          <w:szCs w:val="20"/>
        </w:rPr>
        <w:t xml:space="preserve"> Routledge Handbook of Poverty in the Global South</w:t>
      </w:r>
      <w:r w:rsidRPr="008578D4">
        <w:rPr>
          <w:rFonts w:ascii="Arial" w:eastAsia="Calibri" w:hAnsi="Arial" w:cs="Arial"/>
          <w:sz w:val="20"/>
          <w:szCs w:val="20"/>
        </w:rPr>
        <w:t> (pp. 259-272). Routledge India.</w:t>
      </w:r>
    </w:p>
    <w:p w14:paraId="55D9FEE3" w14:textId="77777777" w:rsidR="002F58F4" w:rsidRPr="008578D4" w:rsidRDefault="002F58F4" w:rsidP="008578D4">
      <w:pPr>
        <w:spacing w:line="360" w:lineRule="auto"/>
        <w:ind w:left="360"/>
        <w:jc w:val="both"/>
        <w:rPr>
          <w:rFonts w:ascii="Arial" w:eastAsia="Calibri" w:hAnsi="Arial" w:cs="Arial"/>
          <w:sz w:val="20"/>
          <w:szCs w:val="20"/>
        </w:rPr>
      </w:pPr>
      <w:r w:rsidRPr="008578D4">
        <w:rPr>
          <w:rFonts w:ascii="Arial" w:eastAsia="Calibri" w:hAnsi="Arial" w:cs="Arial"/>
          <w:sz w:val="20"/>
          <w:szCs w:val="20"/>
        </w:rPr>
        <w:t xml:space="preserve">Prasad, A. R. (2023). Self-Help Groups as a tool for empowerment of women and poverty eradication: An analysis of the </w:t>
      </w:r>
      <w:proofErr w:type="spellStart"/>
      <w:r w:rsidRPr="008578D4">
        <w:rPr>
          <w:rFonts w:ascii="Arial" w:eastAsia="Calibri" w:hAnsi="Arial" w:cs="Arial"/>
          <w:sz w:val="20"/>
          <w:szCs w:val="20"/>
        </w:rPr>
        <w:t>Kudumbashree</w:t>
      </w:r>
      <w:proofErr w:type="spellEnd"/>
      <w:r w:rsidRPr="008578D4">
        <w:rPr>
          <w:rFonts w:ascii="Arial" w:eastAsia="Calibri" w:hAnsi="Arial" w:cs="Arial"/>
          <w:sz w:val="20"/>
          <w:szCs w:val="20"/>
        </w:rPr>
        <w:t xml:space="preserve"> programme in Kerala. </w:t>
      </w:r>
      <w:r w:rsidRPr="008578D4">
        <w:rPr>
          <w:rFonts w:ascii="Arial" w:eastAsia="Calibri" w:hAnsi="Arial" w:cs="Arial"/>
          <w:i/>
          <w:iCs/>
          <w:sz w:val="20"/>
          <w:szCs w:val="20"/>
        </w:rPr>
        <w:t>EDITED BOOK ON HUMAN RIGHTS &amp; STATE OBLIGATIONS: A Tiny research of Human Rights &amp; State Obligations</w:t>
      </w:r>
      <w:r w:rsidRPr="008578D4">
        <w:rPr>
          <w:rFonts w:ascii="Arial" w:eastAsia="Calibri" w:hAnsi="Arial" w:cs="Arial"/>
          <w:sz w:val="20"/>
          <w:szCs w:val="20"/>
        </w:rPr>
        <w:t>, 113.</w:t>
      </w:r>
    </w:p>
    <w:p w14:paraId="4A2ADD3B" w14:textId="2D63E1C3" w:rsidR="00047809" w:rsidRPr="008578D4" w:rsidRDefault="00047809" w:rsidP="008578D4">
      <w:pPr>
        <w:spacing w:line="360" w:lineRule="auto"/>
        <w:ind w:left="360"/>
        <w:jc w:val="both"/>
        <w:rPr>
          <w:rFonts w:ascii="Arial" w:eastAsia="Calibri" w:hAnsi="Arial" w:cs="Arial"/>
          <w:sz w:val="20"/>
          <w:szCs w:val="20"/>
        </w:rPr>
      </w:pPr>
      <w:r w:rsidRPr="008578D4">
        <w:rPr>
          <w:rFonts w:ascii="Arial" w:eastAsia="Calibri" w:hAnsi="Arial" w:cs="Arial"/>
          <w:sz w:val="20"/>
          <w:szCs w:val="20"/>
        </w:rPr>
        <w:t xml:space="preserve">Rana, K., Ansaris, M. A., Chaudhary, S., &amp; </w:t>
      </w:r>
      <w:proofErr w:type="spellStart"/>
      <w:r w:rsidRPr="008578D4">
        <w:rPr>
          <w:rFonts w:ascii="Arial" w:eastAsia="Calibri" w:hAnsi="Arial" w:cs="Arial"/>
          <w:sz w:val="20"/>
          <w:szCs w:val="20"/>
        </w:rPr>
        <w:t>Gangwar</w:t>
      </w:r>
      <w:proofErr w:type="spellEnd"/>
      <w:r w:rsidRPr="008578D4">
        <w:rPr>
          <w:rFonts w:ascii="Arial" w:eastAsia="Calibri" w:hAnsi="Arial" w:cs="Arial"/>
          <w:sz w:val="20"/>
          <w:szCs w:val="20"/>
        </w:rPr>
        <w:t xml:space="preserve">, R. R. (2020). </w:t>
      </w:r>
      <w:proofErr w:type="spellStart"/>
      <w:r w:rsidRPr="008578D4">
        <w:rPr>
          <w:rFonts w:ascii="Arial" w:eastAsia="Calibri" w:hAnsi="Arial" w:cs="Arial"/>
          <w:sz w:val="20"/>
          <w:szCs w:val="20"/>
        </w:rPr>
        <w:t>Analyze</w:t>
      </w:r>
      <w:proofErr w:type="spellEnd"/>
      <w:r w:rsidRPr="008578D4">
        <w:rPr>
          <w:rFonts w:ascii="Arial" w:eastAsia="Calibri" w:hAnsi="Arial" w:cs="Arial"/>
          <w:sz w:val="20"/>
          <w:szCs w:val="20"/>
        </w:rPr>
        <w:t xml:space="preserve"> the Performance of </w:t>
      </w:r>
      <w:proofErr w:type="spellStart"/>
      <w:r w:rsidRPr="008578D4">
        <w:rPr>
          <w:rFonts w:ascii="Arial" w:eastAsia="Calibri" w:hAnsi="Arial" w:cs="Arial"/>
          <w:sz w:val="20"/>
          <w:szCs w:val="20"/>
        </w:rPr>
        <w:t>Shg</w:t>
      </w:r>
      <w:proofErr w:type="spellEnd"/>
      <w:r w:rsidRPr="008578D4">
        <w:rPr>
          <w:rFonts w:ascii="Arial" w:eastAsia="Calibri" w:hAnsi="Arial" w:cs="Arial"/>
          <w:sz w:val="20"/>
          <w:szCs w:val="20"/>
        </w:rPr>
        <w:t xml:space="preserve"> s in Promoting Women s Empowerment in Uttarakhand State. </w:t>
      </w:r>
      <w:r w:rsidRPr="008578D4">
        <w:rPr>
          <w:rFonts w:ascii="Arial" w:eastAsia="Calibri" w:hAnsi="Arial" w:cs="Arial"/>
          <w:i/>
          <w:iCs/>
          <w:sz w:val="20"/>
          <w:szCs w:val="20"/>
        </w:rPr>
        <w:t>International Journal of Agricultural Science</w:t>
      </w:r>
      <w:r w:rsidRPr="008578D4">
        <w:rPr>
          <w:rFonts w:ascii="Arial" w:eastAsia="Calibri" w:hAnsi="Arial" w:cs="Arial"/>
          <w:sz w:val="20"/>
          <w:szCs w:val="20"/>
        </w:rPr>
        <w:t>, 5.</w:t>
      </w:r>
    </w:p>
    <w:p w14:paraId="6BD74409" w14:textId="0FCC9BC0" w:rsidR="00550071" w:rsidRPr="008578D4" w:rsidRDefault="00550071" w:rsidP="008578D4">
      <w:pPr>
        <w:spacing w:line="360" w:lineRule="auto"/>
        <w:ind w:left="360"/>
        <w:jc w:val="both"/>
        <w:rPr>
          <w:rFonts w:ascii="Arial" w:eastAsia="Calibri" w:hAnsi="Arial" w:cs="Arial"/>
          <w:sz w:val="20"/>
          <w:szCs w:val="20"/>
        </w:rPr>
      </w:pPr>
      <w:proofErr w:type="spellStart"/>
      <w:r w:rsidRPr="008578D4">
        <w:rPr>
          <w:rFonts w:ascii="Arial" w:hAnsi="Arial" w:cs="Arial"/>
          <w:sz w:val="20"/>
          <w:szCs w:val="20"/>
        </w:rPr>
        <w:t>Shinogi</w:t>
      </w:r>
      <w:proofErr w:type="spellEnd"/>
      <w:r w:rsidRPr="008578D4">
        <w:rPr>
          <w:rFonts w:ascii="Arial" w:hAnsi="Arial" w:cs="Arial"/>
          <w:sz w:val="20"/>
          <w:szCs w:val="20"/>
        </w:rPr>
        <w:t>, K. C., Rao, D. U. M., Srivastava, S., Sharma, D. K., Varghese, E., &amp; Rashmi, I. (2018). Impact of community-based waste management effort in the socio-economic upliftment of a rural tourism village in Kerala.</w:t>
      </w:r>
      <w:r w:rsidR="000B74A2" w:rsidRPr="008578D4">
        <w:rPr>
          <w:rFonts w:ascii="Arial" w:hAnsi="Arial" w:cs="Arial"/>
          <w:sz w:val="20"/>
          <w:szCs w:val="20"/>
        </w:rPr>
        <w:t xml:space="preserve"> </w:t>
      </w:r>
      <w:r w:rsidR="000B74A2" w:rsidRPr="008578D4">
        <w:rPr>
          <w:rFonts w:ascii="Arial" w:hAnsi="Arial" w:cs="Arial"/>
          <w:i/>
          <w:iCs/>
          <w:sz w:val="20"/>
          <w:szCs w:val="20"/>
        </w:rPr>
        <w:t xml:space="preserve">International Journal of Bio-resource and Stress Management, </w:t>
      </w:r>
      <w:r w:rsidR="000B74A2" w:rsidRPr="008578D4">
        <w:rPr>
          <w:rFonts w:ascii="Arial" w:hAnsi="Arial" w:cs="Arial"/>
          <w:sz w:val="20"/>
          <w:szCs w:val="20"/>
        </w:rPr>
        <w:t>8(1): 104–109.</w:t>
      </w:r>
    </w:p>
    <w:p w14:paraId="4E3F8C03" w14:textId="4D5A9121" w:rsidR="00550071" w:rsidRPr="008578D4" w:rsidRDefault="00550071" w:rsidP="008578D4">
      <w:pPr>
        <w:spacing w:line="360" w:lineRule="auto"/>
        <w:ind w:left="360"/>
        <w:jc w:val="both"/>
        <w:rPr>
          <w:rFonts w:ascii="Arial" w:hAnsi="Arial" w:cs="Arial"/>
          <w:sz w:val="20"/>
          <w:szCs w:val="20"/>
        </w:rPr>
      </w:pPr>
      <w:proofErr w:type="spellStart"/>
      <w:r w:rsidRPr="008578D4">
        <w:rPr>
          <w:rFonts w:ascii="Arial" w:hAnsi="Arial" w:cs="Arial"/>
          <w:sz w:val="20"/>
          <w:szCs w:val="20"/>
        </w:rPr>
        <w:t>Thyagarajan</w:t>
      </w:r>
      <w:proofErr w:type="spellEnd"/>
      <w:r w:rsidRPr="008578D4">
        <w:rPr>
          <w:rFonts w:ascii="Arial" w:hAnsi="Arial" w:cs="Arial"/>
          <w:sz w:val="20"/>
          <w:szCs w:val="20"/>
        </w:rPr>
        <w:t xml:space="preserve">, S., </w:t>
      </w:r>
      <w:proofErr w:type="spellStart"/>
      <w:r w:rsidRPr="008578D4">
        <w:rPr>
          <w:rFonts w:ascii="Arial" w:hAnsi="Arial" w:cs="Arial"/>
          <w:sz w:val="20"/>
          <w:szCs w:val="20"/>
        </w:rPr>
        <w:t>Nambirajan</w:t>
      </w:r>
      <w:proofErr w:type="spellEnd"/>
      <w:r w:rsidRPr="008578D4">
        <w:rPr>
          <w:rFonts w:ascii="Arial" w:hAnsi="Arial" w:cs="Arial"/>
          <w:sz w:val="20"/>
          <w:szCs w:val="20"/>
        </w:rPr>
        <w:t xml:space="preserve">, T., &amp; </w:t>
      </w:r>
      <w:proofErr w:type="spellStart"/>
      <w:r w:rsidRPr="008578D4">
        <w:rPr>
          <w:rFonts w:ascii="Arial" w:hAnsi="Arial" w:cs="Arial"/>
          <w:sz w:val="20"/>
          <w:szCs w:val="20"/>
        </w:rPr>
        <w:t>Chandirasekaran</w:t>
      </w:r>
      <w:proofErr w:type="spellEnd"/>
      <w:r w:rsidRPr="008578D4">
        <w:rPr>
          <w:rFonts w:ascii="Arial" w:hAnsi="Arial" w:cs="Arial"/>
          <w:sz w:val="20"/>
          <w:szCs w:val="20"/>
        </w:rPr>
        <w:t>, G. (2019). Retailing of self-help group (SHG) products in India. </w:t>
      </w:r>
      <w:r w:rsidRPr="008578D4">
        <w:rPr>
          <w:rFonts w:ascii="Arial" w:hAnsi="Arial" w:cs="Arial"/>
          <w:i/>
          <w:iCs/>
          <w:sz w:val="20"/>
          <w:szCs w:val="20"/>
        </w:rPr>
        <w:t>The Journal of Applied Business and Economics</w:t>
      </w:r>
      <w:r w:rsidRPr="008578D4">
        <w:rPr>
          <w:rFonts w:ascii="Arial" w:hAnsi="Arial" w:cs="Arial"/>
          <w:sz w:val="20"/>
          <w:szCs w:val="20"/>
        </w:rPr>
        <w:t>, 21(5), 128-138.</w:t>
      </w:r>
    </w:p>
    <w:p w14:paraId="1BA3A70E" w14:textId="1B23981B" w:rsidR="002F58F4" w:rsidRPr="008578D4" w:rsidRDefault="002F58F4" w:rsidP="008578D4">
      <w:pPr>
        <w:spacing w:line="360" w:lineRule="auto"/>
        <w:ind w:left="360"/>
        <w:jc w:val="both"/>
        <w:rPr>
          <w:rFonts w:ascii="Arial" w:hAnsi="Arial" w:cs="Arial"/>
          <w:sz w:val="20"/>
          <w:szCs w:val="20"/>
        </w:rPr>
      </w:pPr>
      <w:r w:rsidRPr="008578D4">
        <w:rPr>
          <w:rFonts w:ascii="Arial" w:hAnsi="Arial" w:cs="Arial"/>
          <w:sz w:val="20"/>
          <w:szCs w:val="20"/>
        </w:rPr>
        <w:t xml:space="preserve">Verma, P., </w:t>
      </w:r>
      <w:proofErr w:type="spellStart"/>
      <w:r w:rsidRPr="008578D4">
        <w:rPr>
          <w:rFonts w:ascii="Arial" w:hAnsi="Arial" w:cs="Arial"/>
          <w:sz w:val="20"/>
          <w:szCs w:val="20"/>
        </w:rPr>
        <w:t>Raghuwanshi</w:t>
      </w:r>
      <w:proofErr w:type="spellEnd"/>
      <w:r w:rsidRPr="008578D4">
        <w:rPr>
          <w:rFonts w:ascii="Arial" w:hAnsi="Arial" w:cs="Arial"/>
          <w:sz w:val="20"/>
          <w:szCs w:val="20"/>
        </w:rPr>
        <w:t xml:space="preserve">, S., Mishra, E., Mishra, A., &amp; </w:t>
      </w:r>
      <w:proofErr w:type="spellStart"/>
      <w:r w:rsidRPr="008578D4">
        <w:rPr>
          <w:rFonts w:ascii="Arial" w:hAnsi="Arial" w:cs="Arial"/>
          <w:sz w:val="20"/>
          <w:szCs w:val="20"/>
        </w:rPr>
        <w:t>Khare</w:t>
      </w:r>
      <w:proofErr w:type="spellEnd"/>
      <w:r w:rsidRPr="008578D4">
        <w:rPr>
          <w:rFonts w:ascii="Arial" w:hAnsi="Arial" w:cs="Arial"/>
          <w:sz w:val="20"/>
          <w:szCs w:val="20"/>
        </w:rPr>
        <w:t xml:space="preserve">, V. K. (2024). How Do the Socio-economic Characteristics of Individual Members Influence the Business Effectiveness and Performance of Self-help Groups with Concerning Sustainable Development Goals: An SEM </w:t>
      </w:r>
      <w:proofErr w:type="gramStart"/>
      <w:r w:rsidRPr="008578D4">
        <w:rPr>
          <w:rFonts w:ascii="Arial" w:hAnsi="Arial" w:cs="Arial"/>
          <w:sz w:val="20"/>
          <w:szCs w:val="20"/>
        </w:rPr>
        <w:t>Approach.</w:t>
      </w:r>
      <w:proofErr w:type="gramEnd"/>
      <w:r w:rsidRPr="008578D4">
        <w:rPr>
          <w:rFonts w:ascii="Arial" w:hAnsi="Arial" w:cs="Arial"/>
          <w:sz w:val="20"/>
          <w:szCs w:val="20"/>
        </w:rPr>
        <w:t> </w:t>
      </w:r>
      <w:r w:rsidRPr="008578D4">
        <w:rPr>
          <w:rFonts w:ascii="Arial" w:hAnsi="Arial" w:cs="Arial"/>
          <w:i/>
          <w:iCs/>
          <w:sz w:val="20"/>
          <w:szCs w:val="20"/>
        </w:rPr>
        <w:t>International Journal of Economics and Financial Issues</w:t>
      </w:r>
      <w:r w:rsidRPr="008578D4">
        <w:rPr>
          <w:rFonts w:ascii="Arial" w:hAnsi="Arial" w:cs="Arial"/>
          <w:sz w:val="20"/>
          <w:szCs w:val="20"/>
        </w:rPr>
        <w:t>, 14(6), 121-127.</w:t>
      </w:r>
      <w:r w:rsidR="00690756" w:rsidRPr="008578D4">
        <w:rPr>
          <w:rFonts w:ascii="Arial" w:hAnsi="Arial" w:cs="Arial"/>
          <w:sz w:val="20"/>
          <w:szCs w:val="20"/>
        </w:rPr>
        <w:t xml:space="preserve"> </w:t>
      </w:r>
    </w:p>
    <w:p w14:paraId="704C8B0A" w14:textId="77777777" w:rsidR="002F58F4" w:rsidRDefault="002F58F4" w:rsidP="002F58F4">
      <w:pPr>
        <w:spacing w:line="360" w:lineRule="auto"/>
        <w:ind w:left="720" w:hanging="720"/>
        <w:rPr>
          <w:rFonts w:ascii="Times New Roman" w:hAnsi="Times New Roman" w:cs="Times New Roman"/>
        </w:rPr>
      </w:pPr>
    </w:p>
    <w:p w14:paraId="479CBC56" w14:textId="77777777" w:rsidR="00210DA3" w:rsidRPr="00210DA3" w:rsidRDefault="00210DA3" w:rsidP="001314EF">
      <w:pPr>
        <w:spacing w:line="360" w:lineRule="auto"/>
        <w:jc w:val="both"/>
        <w:rPr>
          <w:rFonts w:ascii="Times New Roman" w:hAnsi="Times New Roman"/>
          <w:b/>
          <w:bCs/>
        </w:rPr>
      </w:pPr>
    </w:p>
    <w:p w14:paraId="5EB0CDD8" w14:textId="77777777" w:rsidR="009E1162" w:rsidRPr="009E1162" w:rsidRDefault="009E1162" w:rsidP="009E1162">
      <w:pPr>
        <w:spacing w:line="360" w:lineRule="auto"/>
        <w:ind w:left="360"/>
        <w:contextualSpacing/>
        <w:jc w:val="both"/>
        <w:rPr>
          <w:rFonts w:ascii="Times New Roman" w:eastAsia="Aptos" w:hAnsi="Times New Roman" w:cs="Times New Roman"/>
        </w:rPr>
      </w:pPr>
    </w:p>
    <w:p w14:paraId="45601527" w14:textId="77777777" w:rsidR="001B18F7" w:rsidRPr="00F274C6" w:rsidRDefault="001B18F7" w:rsidP="001B18F7">
      <w:pPr>
        <w:jc w:val="center"/>
        <w:rPr>
          <w:rFonts w:ascii="Times New Roman" w:hAnsi="Times New Roman" w:cs="Times New Roman"/>
          <w:color w:val="222222"/>
          <w:shd w:val="clear" w:color="auto" w:fill="FFFFFF"/>
        </w:rPr>
      </w:pPr>
    </w:p>
    <w:p w14:paraId="4C4C9407" w14:textId="77777777" w:rsidR="001B18F7" w:rsidRPr="001B18F7" w:rsidRDefault="001B18F7" w:rsidP="001B18F7">
      <w:pPr>
        <w:rPr>
          <w:rFonts w:ascii="Times New Roman" w:hAnsi="Times New Roman" w:cs="Times New Roman"/>
          <w:lang w:val="en-US"/>
        </w:rPr>
      </w:pPr>
    </w:p>
    <w:sectPr w:rsidR="001B18F7" w:rsidRPr="001B18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B0A55" w14:textId="77777777" w:rsidR="002D035C" w:rsidRDefault="002D035C" w:rsidP="00AD38CB">
      <w:pPr>
        <w:spacing w:after="0" w:line="240" w:lineRule="auto"/>
      </w:pPr>
      <w:r>
        <w:separator/>
      </w:r>
    </w:p>
  </w:endnote>
  <w:endnote w:type="continuationSeparator" w:id="0">
    <w:p w14:paraId="6C76C4BC" w14:textId="77777777" w:rsidR="002D035C" w:rsidRDefault="002D035C" w:rsidP="00AD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E9852" w14:textId="77777777" w:rsidR="00CC73DE" w:rsidRDefault="00CC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772800"/>
      <w:docPartObj>
        <w:docPartGallery w:val="Page Numbers (Bottom of Page)"/>
        <w:docPartUnique/>
      </w:docPartObj>
    </w:sdtPr>
    <w:sdtEndPr>
      <w:rPr>
        <w:noProof/>
      </w:rPr>
    </w:sdtEndPr>
    <w:sdtContent>
      <w:p w14:paraId="5F75187E" w14:textId="6FA06372" w:rsidR="00AD38CB" w:rsidRDefault="00AD38CB">
        <w:pPr>
          <w:pStyle w:val="Footer"/>
          <w:jc w:val="center"/>
        </w:pPr>
        <w:r>
          <w:fldChar w:fldCharType="begin"/>
        </w:r>
        <w:r>
          <w:instrText xml:space="preserve"> PAGE   \* MERGEFORMAT </w:instrText>
        </w:r>
        <w:r>
          <w:fldChar w:fldCharType="separate"/>
        </w:r>
        <w:r w:rsidR="00C12BAC">
          <w:rPr>
            <w:noProof/>
          </w:rPr>
          <w:t>11</w:t>
        </w:r>
        <w:r>
          <w:rPr>
            <w:noProof/>
          </w:rPr>
          <w:fldChar w:fldCharType="end"/>
        </w:r>
      </w:p>
    </w:sdtContent>
  </w:sdt>
  <w:p w14:paraId="0CF6CE9B" w14:textId="77777777" w:rsidR="00AD38CB" w:rsidRDefault="00AD3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7BF5" w14:textId="77777777" w:rsidR="00CC73DE" w:rsidRDefault="00CC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5B07" w14:textId="77777777" w:rsidR="002D035C" w:rsidRDefault="002D035C" w:rsidP="00AD38CB">
      <w:pPr>
        <w:spacing w:after="0" w:line="240" w:lineRule="auto"/>
      </w:pPr>
      <w:r>
        <w:separator/>
      </w:r>
    </w:p>
  </w:footnote>
  <w:footnote w:type="continuationSeparator" w:id="0">
    <w:p w14:paraId="57D0F440" w14:textId="77777777" w:rsidR="002D035C" w:rsidRDefault="002D035C" w:rsidP="00AD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7D4A" w14:textId="6BA27E75" w:rsidR="00CC73DE" w:rsidRDefault="00CC73DE">
    <w:pPr>
      <w:pStyle w:val="Header"/>
    </w:pPr>
    <w:r>
      <w:rPr>
        <w:noProof/>
      </w:rPr>
      <w:pict w14:anchorId="165F9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551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B439" w14:textId="3B6B8C24" w:rsidR="00AD38CB" w:rsidRDefault="00CC73DE">
    <w:pPr>
      <w:pStyle w:val="Header"/>
      <w:jc w:val="center"/>
    </w:pPr>
    <w:r>
      <w:rPr>
        <w:noProof/>
      </w:rPr>
      <w:pict w14:anchorId="2A7A9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55148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7BA5B8E" w14:textId="77777777" w:rsidR="00AD38CB" w:rsidRDefault="00AD3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4DE3" w14:textId="1CA088E5" w:rsidR="00CC73DE" w:rsidRDefault="00CC73DE">
    <w:pPr>
      <w:pStyle w:val="Header"/>
    </w:pPr>
    <w:r>
      <w:rPr>
        <w:noProof/>
      </w:rPr>
      <w:pict w14:anchorId="54F38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551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16"/>
    <w:multiLevelType w:val="hybridMultilevel"/>
    <w:tmpl w:val="463C02A6"/>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78F37B3"/>
    <w:multiLevelType w:val="multilevel"/>
    <w:tmpl w:val="145C56E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F5BCB"/>
    <w:multiLevelType w:val="hybridMultilevel"/>
    <w:tmpl w:val="7CDA5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2C5234"/>
    <w:multiLevelType w:val="hybridMultilevel"/>
    <w:tmpl w:val="97D8D6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C3016B"/>
    <w:multiLevelType w:val="hybridMultilevel"/>
    <w:tmpl w:val="3932AC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866F63"/>
    <w:multiLevelType w:val="hybridMultilevel"/>
    <w:tmpl w:val="25F6D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182183"/>
    <w:multiLevelType w:val="hybridMultilevel"/>
    <w:tmpl w:val="9418D1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C83A92"/>
    <w:multiLevelType w:val="hybridMultilevel"/>
    <w:tmpl w:val="038C682A"/>
    <w:lvl w:ilvl="0" w:tplc="54501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0B306F"/>
    <w:multiLevelType w:val="hybridMultilevel"/>
    <w:tmpl w:val="85C0B10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A9C6451"/>
    <w:multiLevelType w:val="hybridMultilevel"/>
    <w:tmpl w:val="463C02A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EB22DF2"/>
    <w:multiLevelType w:val="hybridMultilevel"/>
    <w:tmpl w:val="31A61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D30D23"/>
    <w:multiLevelType w:val="hybridMultilevel"/>
    <w:tmpl w:val="47EECC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CA0AD5"/>
    <w:multiLevelType w:val="hybridMultilevel"/>
    <w:tmpl w:val="7EDC2DD8"/>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13" w15:restartNumberingAfterBreak="0">
    <w:nsid w:val="3F561977"/>
    <w:multiLevelType w:val="multilevel"/>
    <w:tmpl w:val="58680A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75BE0"/>
    <w:multiLevelType w:val="multilevel"/>
    <w:tmpl w:val="D88030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C410A0"/>
    <w:multiLevelType w:val="hybridMultilevel"/>
    <w:tmpl w:val="292CF5FA"/>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7562E6"/>
    <w:multiLevelType w:val="hybridMultilevel"/>
    <w:tmpl w:val="F724B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764FF0"/>
    <w:multiLevelType w:val="hybridMultilevel"/>
    <w:tmpl w:val="F64A228E"/>
    <w:lvl w:ilvl="0" w:tplc="4009001B">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C446EE8"/>
    <w:multiLevelType w:val="multilevel"/>
    <w:tmpl w:val="EE08539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943E3E"/>
    <w:multiLevelType w:val="multilevel"/>
    <w:tmpl w:val="0920759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4F1995"/>
    <w:multiLevelType w:val="multilevel"/>
    <w:tmpl w:val="479E0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B371D6"/>
    <w:multiLevelType w:val="hybridMultilevel"/>
    <w:tmpl w:val="BBF8C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C7400"/>
    <w:multiLevelType w:val="multilevel"/>
    <w:tmpl w:val="E5BA90E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0"/>
  </w:num>
  <w:num w:numId="4">
    <w:abstractNumId w:val="12"/>
  </w:num>
  <w:num w:numId="5">
    <w:abstractNumId w:val="20"/>
  </w:num>
  <w:num w:numId="6">
    <w:abstractNumId w:val="8"/>
  </w:num>
  <w:num w:numId="7">
    <w:abstractNumId w:val="2"/>
  </w:num>
  <w:num w:numId="8">
    <w:abstractNumId w:val="0"/>
  </w:num>
  <w:num w:numId="9">
    <w:abstractNumId w:val="6"/>
  </w:num>
  <w:num w:numId="10">
    <w:abstractNumId w:val="9"/>
  </w:num>
  <w:num w:numId="11">
    <w:abstractNumId w:val="7"/>
  </w:num>
  <w:num w:numId="12">
    <w:abstractNumId w:val="11"/>
  </w:num>
  <w:num w:numId="13">
    <w:abstractNumId w:val="19"/>
  </w:num>
  <w:num w:numId="14">
    <w:abstractNumId w:val="18"/>
  </w:num>
  <w:num w:numId="15">
    <w:abstractNumId w:val="14"/>
  </w:num>
  <w:num w:numId="16">
    <w:abstractNumId w:val="13"/>
  </w:num>
  <w:num w:numId="17">
    <w:abstractNumId w:val="1"/>
  </w:num>
  <w:num w:numId="18">
    <w:abstractNumId w:val="22"/>
  </w:num>
  <w:num w:numId="19">
    <w:abstractNumId w:val="17"/>
  </w:num>
  <w:num w:numId="20">
    <w:abstractNumId w:val="15"/>
  </w:num>
  <w:num w:numId="21">
    <w:abstractNumId w:val="1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F7"/>
    <w:rsid w:val="00005FCA"/>
    <w:rsid w:val="00020330"/>
    <w:rsid w:val="00021079"/>
    <w:rsid w:val="00047809"/>
    <w:rsid w:val="000578A7"/>
    <w:rsid w:val="00067243"/>
    <w:rsid w:val="0009173C"/>
    <w:rsid w:val="000A606C"/>
    <w:rsid w:val="000A66D6"/>
    <w:rsid w:val="000B49E0"/>
    <w:rsid w:val="000B74A2"/>
    <w:rsid w:val="000C121D"/>
    <w:rsid w:val="000C1589"/>
    <w:rsid w:val="000E103E"/>
    <w:rsid w:val="000E3807"/>
    <w:rsid w:val="000F790A"/>
    <w:rsid w:val="000F7AE4"/>
    <w:rsid w:val="0011104A"/>
    <w:rsid w:val="00116E3E"/>
    <w:rsid w:val="00117523"/>
    <w:rsid w:val="001314EF"/>
    <w:rsid w:val="00161D14"/>
    <w:rsid w:val="00171E01"/>
    <w:rsid w:val="00186B32"/>
    <w:rsid w:val="001B18F7"/>
    <w:rsid w:val="001B27CC"/>
    <w:rsid w:val="001C79FE"/>
    <w:rsid w:val="001D1256"/>
    <w:rsid w:val="001D5F42"/>
    <w:rsid w:val="001F5DE0"/>
    <w:rsid w:val="00210DA3"/>
    <w:rsid w:val="002130F7"/>
    <w:rsid w:val="00213F5F"/>
    <w:rsid w:val="00220C12"/>
    <w:rsid w:val="00227A79"/>
    <w:rsid w:val="00227C6F"/>
    <w:rsid w:val="00233493"/>
    <w:rsid w:val="002437D2"/>
    <w:rsid w:val="00255A6B"/>
    <w:rsid w:val="00282A44"/>
    <w:rsid w:val="00283C4D"/>
    <w:rsid w:val="00294C31"/>
    <w:rsid w:val="00295456"/>
    <w:rsid w:val="002B397E"/>
    <w:rsid w:val="002B7B39"/>
    <w:rsid w:val="002C191B"/>
    <w:rsid w:val="002C305E"/>
    <w:rsid w:val="002D035C"/>
    <w:rsid w:val="002D5A8C"/>
    <w:rsid w:val="002D6AD7"/>
    <w:rsid w:val="002F0C62"/>
    <w:rsid w:val="002F58F4"/>
    <w:rsid w:val="00304A57"/>
    <w:rsid w:val="00310E11"/>
    <w:rsid w:val="00311C4B"/>
    <w:rsid w:val="00312A61"/>
    <w:rsid w:val="003140CE"/>
    <w:rsid w:val="003202BA"/>
    <w:rsid w:val="00321359"/>
    <w:rsid w:val="00322D71"/>
    <w:rsid w:val="00323559"/>
    <w:rsid w:val="00323C09"/>
    <w:rsid w:val="00327412"/>
    <w:rsid w:val="00334403"/>
    <w:rsid w:val="00342368"/>
    <w:rsid w:val="00350CE0"/>
    <w:rsid w:val="00351506"/>
    <w:rsid w:val="00361A19"/>
    <w:rsid w:val="00362EB6"/>
    <w:rsid w:val="00362F44"/>
    <w:rsid w:val="00364A0A"/>
    <w:rsid w:val="003727BA"/>
    <w:rsid w:val="003B57CA"/>
    <w:rsid w:val="003B74B0"/>
    <w:rsid w:val="003C0395"/>
    <w:rsid w:val="003C1005"/>
    <w:rsid w:val="003C3698"/>
    <w:rsid w:val="003D2036"/>
    <w:rsid w:val="0041678E"/>
    <w:rsid w:val="004223C3"/>
    <w:rsid w:val="00432415"/>
    <w:rsid w:val="0044103F"/>
    <w:rsid w:val="00445C50"/>
    <w:rsid w:val="0045434C"/>
    <w:rsid w:val="004553DE"/>
    <w:rsid w:val="00457C8D"/>
    <w:rsid w:val="00464779"/>
    <w:rsid w:val="00465FCB"/>
    <w:rsid w:val="00472695"/>
    <w:rsid w:val="004B265E"/>
    <w:rsid w:val="004B5BC1"/>
    <w:rsid w:val="004B6472"/>
    <w:rsid w:val="004C11DA"/>
    <w:rsid w:val="004D19BC"/>
    <w:rsid w:val="00506F5E"/>
    <w:rsid w:val="0052028D"/>
    <w:rsid w:val="00521DA2"/>
    <w:rsid w:val="00527ED1"/>
    <w:rsid w:val="0053422C"/>
    <w:rsid w:val="00534BC3"/>
    <w:rsid w:val="00546BB6"/>
    <w:rsid w:val="005475F0"/>
    <w:rsid w:val="00550071"/>
    <w:rsid w:val="005564C7"/>
    <w:rsid w:val="005664E7"/>
    <w:rsid w:val="005679DE"/>
    <w:rsid w:val="0058514B"/>
    <w:rsid w:val="00590528"/>
    <w:rsid w:val="005926A0"/>
    <w:rsid w:val="00596B60"/>
    <w:rsid w:val="005A41A5"/>
    <w:rsid w:val="005B0232"/>
    <w:rsid w:val="005B0E03"/>
    <w:rsid w:val="005C2363"/>
    <w:rsid w:val="005D6154"/>
    <w:rsid w:val="005E6A96"/>
    <w:rsid w:val="005E732B"/>
    <w:rsid w:val="00603B8A"/>
    <w:rsid w:val="00614EA0"/>
    <w:rsid w:val="00616687"/>
    <w:rsid w:val="006203E4"/>
    <w:rsid w:val="0062077E"/>
    <w:rsid w:val="00621397"/>
    <w:rsid w:val="00623FBC"/>
    <w:rsid w:val="006306BB"/>
    <w:rsid w:val="0063202D"/>
    <w:rsid w:val="006503FC"/>
    <w:rsid w:val="00651CD4"/>
    <w:rsid w:val="0065439D"/>
    <w:rsid w:val="006629BA"/>
    <w:rsid w:val="00690756"/>
    <w:rsid w:val="006B4EA1"/>
    <w:rsid w:val="006E3C88"/>
    <w:rsid w:val="006F7742"/>
    <w:rsid w:val="00717BA8"/>
    <w:rsid w:val="00721A9F"/>
    <w:rsid w:val="00725D93"/>
    <w:rsid w:val="00726213"/>
    <w:rsid w:val="0075486E"/>
    <w:rsid w:val="0077365E"/>
    <w:rsid w:val="007866E1"/>
    <w:rsid w:val="00795B2D"/>
    <w:rsid w:val="007A1AB6"/>
    <w:rsid w:val="007D0E0E"/>
    <w:rsid w:val="007E7274"/>
    <w:rsid w:val="007F6620"/>
    <w:rsid w:val="00802BBA"/>
    <w:rsid w:val="00805EE6"/>
    <w:rsid w:val="00806AFE"/>
    <w:rsid w:val="008105D4"/>
    <w:rsid w:val="0082631B"/>
    <w:rsid w:val="00830181"/>
    <w:rsid w:val="00830508"/>
    <w:rsid w:val="00836DDD"/>
    <w:rsid w:val="00850CDE"/>
    <w:rsid w:val="0085279F"/>
    <w:rsid w:val="008578D4"/>
    <w:rsid w:val="008750A9"/>
    <w:rsid w:val="00886EA0"/>
    <w:rsid w:val="008902D9"/>
    <w:rsid w:val="008A0A70"/>
    <w:rsid w:val="008C0AF1"/>
    <w:rsid w:val="008C0C45"/>
    <w:rsid w:val="008C12A9"/>
    <w:rsid w:val="008C267C"/>
    <w:rsid w:val="008C3BE3"/>
    <w:rsid w:val="008C55E1"/>
    <w:rsid w:val="008E2F57"/>
    <w:rsid w:val="008F24E6"/>
    <w:rsid w:val="008F74BF"/>
    <w:rsid w:val="009048F5"/>
    <w:rsid w:val="0090546B"/>
    <w:rsid w:val="00915AFA"/>
    <w:rsid w:val="0092513A"/>
    <w:rsid w:val="00935D93"/>
    <w:rsid w:val="00952411"/>
    <w:rsid w:val="009538DF"/>
    <w:rsid w:val="00975557"/>
    <w:rsid w:val="00977CB9"/>
    <w:rsid w:val="00995EE1"/>
    <w:rsid w:val="009A053D"/>
    <w:rsid w:val="009E1162"/>
    <w:rsid w:val="009E6619"/>
    <w:rsid w:val="00A3087E"/>
    <w:rsid w:val="00A40125"/>
    <w:rsid w:val="00A404AB"/>
    <w:rsid w:val="00A67C5F"/>
    <w:rsid w:val="00A76CB3"/>
    <w:rsid w:val="00A77348"/>
    <w:rsid w:val="00A975EE"/>
    <w:rsid w:val="00AA462F"/>
    <w:rsid w:val="00AA4EAC"/>
    <w:rsid w:val="00AA68E8"/>
    <w:rsid w:val="00AB7EA5"/>
    <w:rsid w:val="00AC0DB2"/>
    <w:rsid w:val="00AD38CB"/>
    <w:rsid w:val="00AE5C9A"/>
    <w:rsid w:val="00AF6945"/>
    <w:rsid w:val="00B077C8"/>
    <w:rsid w:val="00B370E1"/>
    <w:rsid w:val="00B4506A"/>
    <w:rsid w:val="00B518FF"/>
    <w:rsid w:val="00B53F27"/>
    <w:rsid w:val="00B61120"/>
    <w:rsid w:val="00B6479C"/>
    <w:rsid w:val="00B83B3C"/>
    <w:rsid w:val="00B871D0"/>
    <w:rsid w:val="00B901FA"/>
    <w:rsid w:val="00B91274"/>
    <w:rsid w:val="00B93260"/>
    <w:rsid w:val="00B97759"/>
    <w:rsid w:val="00BC7292"/>
    <w:rsid w:val="00BD01E6"/>
    <w:rsid w:val="00BD046E"/>
    <w:rsid w:val="00BE599B"/>
    <w:rsid w:val="00C12BAC"/>
    <w:rsid w:val="00C212FA"/>
    <w:rsid w:val="00C213B5"/>
    <w:rsid w:val="00C348C2"/>
    <w:rsid w:val="00C423A7"/>
    <w:rsid w:val="00C57BDB"/>
    <w:rsid w:val="00C57F53"/>
    <w:rsid w:val="00C8014E"/>
    <w:rsid w:val="00C87C7A"/>
    <w:rsid w:val="00CA1F40"/>
    <w:rsid w:val="00CB217E"/>
    <w:rsid w:val="00CB4356"/>
    <w:rsid w:val="00CC070D"/>
    <w:rsid w:val="00CC63AF"/>
    <w:rsid w:val="00CC6833"/>
    <w:rsid w:val="00CC73DE"/>
    <w:rsid w:val="00CD7091"/>
    <w:rsid w:val="00CE0B63"/>
    <w:rsid w:val="00CE4CFD"/>
    <w:rsid w:val="00CF5BF0"/>
    <w:rsid w:val="00D146BD"/>
    <w:rsid w:val="00D162D6"/>
    <w:rsid w:val="00D23B86"/>
    <w:rsid w:val="00D30A75"/>
    <w:rsid w:val="00D331D7"/>
    <w:rsid w:val="00D34F82"/>
    <w:rsid w:val="00D43460"/>
    <w:rsid w:val="00D43626"/>
    <w:rsid w:val="00D43E68"/>
    <w:rsid w:val="00D46467"/>
    <w:rsid w:val="00D4796A"/>
    <w:rsid w:val="00D53021"/>
    <w:rsid w:val="00D7324F"/>
    <w:rsid w:val="00D86AFE"/>
    <w:rsid w:val="00DA7C60"/>
    <w:rsid w:val="00DB05EC"/>
    <w:rsid w:val="00DE05FE"/>
    <w:rsid w:val="00DF735E"/>
    <w:rsid w:val="00E3042A"/>
    <w:rsid w:val="00E40179"/>
    <w:rsid w:val="00E45704"/>
    <w:rsid w:val="00E47A2A"/>
    <w:rsid w:val="00E50FA4"/>
    <w:rsid w:val="00E54ECB"/>
    <w:rsid w:val="00E63F20"/>
    <w:rsid w:val="00E87AC7"/>
    <w:rsid w:val="00E90F05"/>
    <w:rsid w:val="00E911F5"/>
    <w:rsid w:val="00EA409F"/>
    <w:rsid w:val="00EA569F"/>
    <w:rsid w:val="00EA6454"/>
    <w:rsid w:val="00EC0F68"/>
    <w:rsid w:val="00EC281E"/>
    <w:rsid w:val="00ED5390"/>
    <w:rsid w:val="00EE07FF"/>
    <w:rsid w:val="00EE4194"/>
    <w:rsid w:val="00EF3343"/>
    <w:rsid w:val="00EF4699"/>
    <w:rsid w:val="00EF6019"/>
    <w:rsid w:val="00F142D1"/>
    <w:rsid w:val="00F161E4"/>
    <w:rsid w:val="00F24965"/>
    <w:rsid w:val="00F300AE"/>
    <w:rsid w:val="00F32A1A"/>
    <w:rsid w:val="00F37C23"/>
    <w:rsid w:val="00F423B1"/>
    <w:rsid w:val="00F46E26"/>
    <w:rsid w:val="00F64092"/>
    <w:rsid w:val="00F82310"/>
    <w:rsid w:val="00F826B1"/>
    <w:rsid w:val="00F93E01"/>
    <w:rsid w:val="00FA7EC4"/>
    <w:rsid w:val="00FB7114"/>
    <w:rsid w:val="00FD2033"/>
    <w:rsid w:val="00FF11E0"/>
    <w:rsid w:val="00FF39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8B4FD"/>
  <w15:chartTrackingRefBased/>
  <w15:docId w15:val="{0EC0B44B-A0A4-4B58-83B6-38F248DB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02D"/>
  </w:style>
  <w:style w:type="paragraph" w:styleId="Heading1">
    <w:name w:val="heading 1"/>
    <w:basedOn w:val="Normal"/>
    <w:next w:val="Normal"/>
    <w:link w:val="Heading1Char"/>
    <w:uiPriority w:val="9"/>
    <w:qFormat/>
    <w:rsid w:val="001B1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F7"/>
    <w:rPr>
      <w:rFonts w:eastAsiaTheme="majorEastAsia" w:cstheme="majorBidi"/>
      <w:color w:val="272727" w:themeColor="text1" w:themeTint="D8"/>
    </w:rPr>
  </w:style>
  <w:style w:type="paragraph" w:styleId="Title">
    <w:name w:val="Title"/>
    <w:basedOn w:val="Normal"/>
    <w:next w:val="Normal"/>
    <w:link w:val="TitleChar"/>
    <w:uiPriority w:val="10"/>
    <w:qFormat/>
    <w:rsid w:val="001B1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F7"/>
    <w:pPr>
      <w:spacing w:before="160"/>
      <w:jc w:val="center"/>
    </w:pPr>
    <w:rPr>
      <w:i/>
      <w:iCs/>
      <w:color w:val="404040" w:themeColor="text1" w:themeTint="BF"/>
    </w:rPr>
  </w:style>
  <w:style w:type="character" w:customStyle="1" w:styleId="QuoteChar">
    <w:name w:val="Quote Char"/>
    <w:basedOn w:val="DefaultParagraphFont"/>
    <w:link w:val="Quote"/>
    <w:uiPriority w:val="29"/>
    <w:rsid w:val="001B18F7"/>
    <w:rPr>
      <w:i/>
      <w:iCs/>
      <w:color w:val="404040" w:themeColor="text1" w:themeTint="BF"/>
    </w:rPr>
  </w:style>
  <w:style w:type="paragraph" w:styleId="ListParagraph">
    <w:name w:val="List Paragraph"/>
    <w:basedOn w:val="Normal"/>
    <w:uiPriority w:val="34"/>
    <w:qFormat/>
    <w:rsid w:val="001B18F7"/>
    <w:pPr>
      <w:ind w:left="720"/>
      <w:contextualSpacing/>
    </w:pPr>
  </w:style>
  <w:style w:type="character" w:styleId="IntenseEmphasis">
    <w:name w:val="Intense Emphasis"/>
    <w:basedOn w:val="DefaultParagraphFont"/>
    <w:uiPriority w:val="21"/>
    <w:qFormat/>
    <w:rsid w:val="001B18F7"/>
    <w:rPr>
      <w:i/>
      <w:iCs/>
      <w:color w:val="2F5496" w:themeColor="accent1" w:themeShade="BF"/>
    </w:rPr>
  </w:style>
  <w:style w:type="paragraph" w:styleId="IntenseQuote">
    <w:name w:val="Intense Quote"/>
    <w:basedOn w:val="Normal"/>
    <w:next w:val="Normal"/>
    <w:link w:val="IntenseQuoteChar"/>
    <w:uiPriority w:val="30"/>
    <w:qFormat/>
    <w:rsid w:val="001B1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8F7"/>
    <w:rPr>
      <w:i/>
      <w:iCs/>
      <w:color w:val="2F5496" w:themeColor="accent1" w:themeShade="BF"/>
    </w:rPr>
  </w:style>
  <w:style w:type="character" w:styleId="IntenseReference">
    <w:name w:val="Intense Reference"/>
    <w:basedOn w:val="DefaultParagraphFont"/>
    <w:uiPriority w:val="32"/>
    <w:qFormat/>
    <w:rsid w:val="001B18F7"/>
    <w:rPr>
      <w:b/>
      <w:bCs/>
      <w:smallCaps/>
      <w:color w:val="2F5496" w:themeColor="accent1" w:themeShade="BF"/>
      <w:spacing w:val="5"/>
    </w:rPr>
  </w:style>
  <w:style w:type="table" w:styleId="TableGrid">
    <w:name w:val="Table Grid"/>
    <w:basedOn w:val="TableNormal"/>
    <w:uiPriority w:val="39"/>
    <w:rsid w:val="00AA4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121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AD3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8CB"/>
  </w:style>
  <w:style w:type="paragraph" w:styleId="Footer">
    <w:name w:val="footer"/>
    <w:basedOn w:val="Normal"/>
    <w:link w:val="FooterChar"/>
    <w:uiPriority w:val="99"/>
    <w:unhideWhenUsed/>
    <w:rsid w:val="00AD3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8CB"/>
  </w:style>
  <w:style w:type="character" w:styleId="PlaceholderText">
    <w:name w:val="Placeholder Text"/>
    <w:basedOn w:val="DefaultParagraphFont"/>
    <w:uiPriority w:val="99"/>
    <w:semiHidden/>
    <w:rsid w:val="00850CDE"/>
    <w:rPr>
      <w:color w:val="666666"/>
    </w:rPr>
  </w:style>
  <w:style w:type="character" w:styleId="Hyperlink">
    <w:name w:val="Hyperlink"/>
    <w:basedOn w:val="DefaultParagraphFont"/>
    <w:uiPriority w:val="99"/>
    <w:unhideWhenUsed/>
    <w:rsid w:val="00067243"/>
    <w:rPr>
      <w:color w:val="0563C1" w:themeColor="hyperlink"/>
      <w:u w:val="single"/>
    </w:rPr>
  </w:style>
  <w:style w:type="character" w:customStyle="1" w:styleId="UnresolvedMention1">
    <w:name w:val="Unresolved Mention1"/>
    <w:basedOn w:val="DefaultParagraphFont"/>
    <w:uiPriority w:val="99"/>
    <w:semiHidden/>
    <w:unhideWhenUsed/>
    <w:rsid w:val="00067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10013">
      <w:bodyDiv w:val="1"/>
      <w:marLeft w:val="0"/>
      <w:marRight w:val="0"/>
      <w:marTop w:val="0"/>
      <w:marBottom w:val="0"/>
      <w:divBdr>
        <w:top w:val="none" w:sz="0" w:space="0" w:color="auto"/>
        <w:left w:val="none" w:sz="0" w:space="0" w:color="auto"/>
        <w:bottom w:val="none" w:sz="0" w:space="0" w:color="auto"/>
        <w:right w:val="none" w:sz="0" w:space="0" w:color="auto"/>
      </w:divBdr>
    </w:div>
    <w:div w:id="502282727">
      <w:bodyDiv w:val="1"/>
      <w:marLeft w:val="0"/>
      <w:marRight w:val="0"/>
      <w:marTop w:val="0"/>
      <w:marBottom w:val="0"/>
      <w:divBdr>
        <w:top w:val="none" w:sz="0" w:space="0" w:color="auto"/>
        <w:left w:val="none" w:sz="0" w:space="0" w:color="auto"/>
        <w:bottom w:val="none" w:sz="0" w:space="0" w:color="auto"/>
        <w:right w:val="none" w:sz="0" w:space="0" w:color="auto"/>
      </w:divBdr>
    </w:div>
    <w:div w:id="660350148">
      <w:bodyDiv w:val="1"/>
      <w:marLeft w:val="0"/>
      <w:marRight w:val="0"/>
      <w:marTop w:val="0"/>
      <w:marBottom w:val="0"/>
      <w:divBdr>
        <w:top w:val="none" w:sz="0" w:space="0" w:color="auto"/>
        <w:left w:val="none" w:sz="0" w:space="0" w:color="auto"/>
        <w:bottom w:val="none" w:sz="0" w:space="0" w:color="auto"/>
        <w:right w:val="none" w:sz="0" w:space="0" w:color="auto"/>
      </w:divBdr>
    </w:div>
    <w:div w:id="783425514">
      <w:bodyDiv w:val="1"/>
      <w:marLeft w:val="0"/>
      <w:marRight w:val="0"/>
      <w:marTop w:val="0"/>
      <w:marBottom w:val="0"/>
      <w:divBdr>
        <w:top w:val="none" w:sz="0" w:space="0" w:color="auto"/>
        <w:left w:val="none" w:sz="0" w:space="0" w:color="auto"/>
        <w:bottom w:val="none" w:sz="0" w:space="0" w:color="auto"/>
        <w:right w:val="none" w:sz="0" w:space="0" w:color="auto"/>
      </w:divBdr>
    </w:div>
    <w:div w:id="841822233">
      <w:bodyDiv w:val="1"/>
      <w:marLeft w:val="0"/>
      <w:marRight w:val="0"/>
      <w:marTop w:val="0"/>
      <w:marBottom w:val="0"/>
      <w:divBdr>
        <w:top w:val="none" w:sz="0" w:space="0" w:color="auto"/>
        <w:left w:val="none" w:sz="0" w:space="0" w:color="auto"/>
        <w:bottom w:val="none" w:sz="0" w:space="0" w:color="auto"/>
        <w:right w:val="none" w:sz="0" w:space="0" w:color="auto"/>
      </w:divBdr>
    </w:div>
    <w:div w:id="1538665228">
      <w:bodyDiv w:val="1"/>
      <w:marLeft w:val="0"/>
      <w:marRight w:val="0"/>
      <w:marTop w:val="0"/>
      <w:marBottom w:val="0"/>
      <w:divBdr>
        <w:top w:val="none" w:sz="0" w:space="0" w:color="auto"/>
        <w:left w:val="none" w:sz="0" w:space="0" w:color="auto"/>
        <w:bottom w:val="none" w:sz="0" w:space="0" w:color="auto"/>
        <w:right w:val="none" w:sz="0" w:space="0" w:color="auto"/>
      </w:divBdr>
    </w:div>
    <w:div w:id="1696542682">
      <w:bodyDiv w:val="1"/>
      <w:marLeft w:val="0"/>
      <w:marRight w:val="0"/>
      <w:marTop w:val="0"/>
      <w:marBottom w:val="0"/>
      <w:divBdr>
        <w:top w:val="none" w:sz="0" w:space="0" w:color="auto"/>
        <w:left w:val="none" w:sz="0" w:space="0" w:color="auto"/>
        <w:bottom w:val="none" w:sz="0" w:space="0" w:color="auto"/>
        <w:right w:val="none" w:sz="0" w:space="0" w:color="auto"/>
      </w:divBdr>
    </w:div>
    <w:div w:id="1811744865">
      <w:bodyDiv w:val="1"/>
      <w:marLeft w:val="0"/>
      <w:marRight w:val="0"/>
      <w:marTop w:val="0"/>
      <w:marBottom w:val="0"/>
      <w:divBdr>
        <w:top w:val="none" w:sz="0" w:space="0" w:color="auto"/>
        <w:left w:val="none" w:sz="0" w:space="0" w:color="auto"/>
        <w:bottom w:val="none" w:sz="0" w:space="0" w:color="auto"/>
        <w:right w:val="none" w:sz="0" w:space="0" w:color="auto"/>
      </w:divBdr>
    </w:div>
    <w:div w:id="21005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82D3-4B86-48F3-8A50-F8203144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11</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devikasmurikkoli@gmail.com</dc:creator>
  <cp:keywords/>
  <dc:description/>
  <cp:lastModifiedBy>SDI 1084</cp:lastModifiedBy>
  <cp:revision>383</cp:revision>
  <dcterms:created xsi:type="dcterms:W3CDTF">2025-05-19T06:10:00Z</dcterms:created>
  <dcterms:modified xsi:type="dcterms:W3CDTF">2025-06-06T11:31:00Z</dcterms:modified>
</cp:coreProperties>
</file>