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7535" w14:textId="77777777" w:rsidR="00547156" w:rsidRDefault="00547156">
      <w:pPr>
        <w:spacing w:before="2" w:line="160" w:lineRule="exact"/>
        <w:rPr>
          <w:sz w:val="17"/>
          <w:szCs w:val="17"/>
        </w:rPr>
      </w:pPr>
    </w:p>
    <w:p w14:paraId="6F266AA9" w14:textId="77777777" w:rsidR="00547156" w:rsidRDefault="00547156">
      <w:pPr>
        <w:spacing w:line="200" w:lineRule="exact"/>
      </w:pPr>
    </w:p>
    <w:p w14:paraId="2FD6D1B4" w14:textId="77777777" w:rsidR="00547156" w:rsidRDefault="00547156">
      <w:pPr>
        <w:spacing w:line="200" w:lineRule="exact"/>
      </w:pPr>
    </w:p>
    <w:p w14:paraId="5F37A70D" w14:textId="77777777" w:rsidR="00547156" w:rsidRDefault="00547156">
      <w:pPr>
        <w:spacing w:line="200" w:lineRule="exact"/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9"/>
        <w:gridCol w:w="15981"/>
      </w:tblGrid>
      <w:tr w:rsidR="00547156" w14:paraId="20E9D0B3" w14:textId="77777777" w:rsidTr="00AA1415">
        <w:trPr>
          <w:trHeight w:hRule="exact" w:val="300"/>
        </w:trPr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0948E" w14:textId="77777777" w:rsidR="00547156" w:rsidRDefault="00E05118">
            <w:pPr>
              <w:ind w:lef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Journal Name:</w:t>
            </w:r>
          </w:p>
        </w:tc>
        <w:tc>
          <w:tcPr>
            <w:tcW w:w="15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00EF0" w14:textId="77777777" w:rsidR="00547156" w:rsidRDefault="00E05118">
            <w:pPr>
              <w:spacing w:before="27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0000FF"/>
                <w:spacing w:val="5"/>
                <w:u w:val="thick" w:color="0000FF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 xml:space="preserve">Journal  of  Experimental  Agriculture  International </w:t>
              </w:r>
            </w:hyperlink>
          </w:p>
        </w:tc>
      </w:tr>
      <w:tr w:rsidR="00547156" w14:paraId="1F2BDA51" w14:textId="77777777" w:rsidTr="00AA1415">
        <w:trPr>
          <w:trHeight w:hRule="exact" w:val="300"/>
        </w:trPr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82FC1" w14:textId="77777777" w:rsidR="00547156" w:rsidRDefault="00E05118">
            <w:pPr>
              <w:ind w:lef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Manuscript Number:</w:t>
            </w:r>
          </w:p>
        </w:tc>
        <w:tc>
          <w:tcPr>
            <w:tcW w:w="15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CD8F5" w14:textId="77777777" w:rsidR="00547156" w:rsidRDefault="00E05118">
            <w:pPr>
              <w:spacing w:before="27"/>
              <w:ind w:lef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Ms_JEAI_136347</w:t>
            </w:r>
          </w:p>
        </w:tc>
      </w:tr>
      <w:tr w:rsidR="00547156" w14:paraId="327B69E7" w14:textId="77777777" w:rsidTr="00AA1415">
        <w:trPr>
          <w:trHeight w:hRule="exact" w:val="660"/>
        </w:trPr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30873" w14:textId="77777777" w:rsidR="00547156" w:rsidRDefault="00E05118">
            <w:pPr>
              <w:ind w:lef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7"/>
              </w:rPr>
              <w:t>T</w:t>
            </w:r>
            <w:r>
              <w:rPr>
                <w:rFonts w:ascii="Arial" w:eastAsia="Arial" w:hAnsi="Arial" w:cs="Arial"/>
              </w:rPr>
              <w:t>itle of the Manuscript:</w:t>
            </w:r>
          </w:p>
        </w:tc>
        <w:tc>
          <w:tcPr>
            <w:tcW w:w="15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826C1" w14:textId="77777777" w:rsidR="00547156" w:rsidRDefault="00547156">
            <w:pPr>
              <w:spacing w:before="7" w:line="200" w:lineRule="exact"/>
            </w:pPr>
          </w:p>
          <w:p w14:paraId="45038112" w14:textId="77777777" w:rsidR="00547156" w:rsidRDefault="00E05118">
            <w:pPr>
              <w:ind w:lef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Pig Manure Management Practices in Fako Division, Southwest Region of Cameroon: Implications for Greenhouse Gas Emissions</w:t>
            </w:r>
          </w:p>
        </w:tc>
      </w:tr>
      <w:tr w:rsidR="00547156" w14:paraId="3AF343EA" w14:textId="77777777" w:rsidTr="00AA1415">
        <w:trPr>
          <w:trHeight w:hRule="exact" w:val="340"/>
        </w:trPr>
        <w:tc>
          <w:tcPr>
            <w:tcW w:w="5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A9F01" w14:textId="77777777" w:rsidR="00547156" w:rsidRDefault="00E05118">
            <w:pPr>
              <w:ind w:left="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-11"/>
              </w:rPr>
              <w:t>T</w:t>
            </w:r>
            <w:r>
              <w:rPr>
                <w:rFonts w:ascii="Arial" w:eastAsia="Arial" w:hAnsi="Arial" w:cs="Arial"/>
              </w:rPr>
              <w:t>ype of the Article</w:t>
            </w:r>
          </w:p>
        </w:tc>
        <w:tc>
          <w:tcPr>
            <w:tcW w:w="15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2CC45" w14:textId="77777777" w:rsidR="00547156" w:rsidRDefault="00547156"/>
        </w:tc>
      </w:tr>
    </w:tbl>
    <w:p w14:paraId="4CC3F16A" w14:textId="77777777" w:rsidR="00547156" w:rsidRDefault="00547156">
      <w:pPr>
        <w:spacing w:before="4" w:line="160" w:lineRule="exact"/>
        <w:rPr>
          <w:sz w:val="17"/>
          <w:szCs w:val="17"/>
        </w:rPr>
      </w:pPr>
    </w:p>
    <w:p w14:paraId="14115916" w14:textId="77777777" w:rsidR="00547156" w:rsidRDefault="00000000">
      <w:pPr>
        <w:spacing w:line="220" w:lineRule="exact"/>
        <w:ind w:left="220"/>
      </w:pPr>
      <w:r>
        <w:pict w14:anchorId="67A9AFFD">
          <v:group id="_x0000_s2077" style="position:absolute;left:0;text-align:left;margin-left:339.4pt;margin-top:34.85pt;width:428.85pt;height:23.75pt;z-index:-251661824;mso-position-horizontal-relative:page" coordorigin="6788,697" coordsize="8577,475">
            <v:shape id="_x0000_s2079" style="position:absolute;left:6795;top:705;width:8562;height:230" coordorigin="6795,705" coordsize="8562,230" path="m6795,705r8562,l15357,935r-8562,l6795,705xe" fillcolor="yellow" stroked="f">
              <v:path arrowok="t"/>
            </v:shape>
            <v:shape id="_x0000_s2078" style="position:absolute;left:6795;top:935;width:601;height:230" coordorigin="6795,935" coordsize="601,230" path="m6795,935r601,l7396,1165r-601,l6795,935xe" fillcolor="yellow" stroked="f">
              <v:path arrowok="t"/>
            </v:shape>
            <w10:wrap anchorx="page"/>
          </v:group>
        </w:pict>
      </w:r>
      <w:r w:rsidR="00E05118">
        <w:rPr>
          <w:b/>
          <w:position w:val="-1"/>
          <w:highlight w:val="yellow"/>
        </w:rPr>
        <w:t xml:space="preserve"> </w:t>
      </w:r>
      <w:r w:rsidR="00E05118">
        <w:rPr>
          <w:b/>
          <w:spacing w:val="-15"/>
          <w:position w:val="-1"/>
          <w:highlight w:val="yellow"/>
        </w:rPr>
        <w:t>P</w:t>
      </w:r>
      <w:r w:rsidR="00E05118">
        <w:rPr>
          <w:b/>
          <w:position w:val="-1"/>
          <w:highlight w:val="yellow"/>
        </w:rPr>
        <w:t>A</w:t>
      </w:r>
      <w:r w:rsidR="00E05118">
        <w:rPr>
          <w:b/>
          <w:spacing w:val="-7"/>
          <w:position w:val="-1"/>
          <w:highlight w:val="yellow"/>
        </w:rPr>
        <w:t>R</w:t>
      </w:r>
      <w:r w:rsidR="00E05118">
        <w:rPr>
          <w:b/>
          <w:position w:val="-1"/>
          <w:highlight w:val="yellow"/>
        </w:rPr>
        <w:t xml:space="preserve">T   1: </w:t>
      </w:r>
      <w:r w:rsidR="00E05118">
        <w:rPr>
          <w:b/>
          <w:position w:val="-1"/>
        </w:rPr>
        <w:t xml:space="preserve"> Comments</w:t>
      </w:r>
    </w:p>
    <w:p w14:paraId="789351D8" w14:textId="77777777" w:rsidR="00547156" w:rsidRDefault="00547156">
      <w:pPr>
        <w:spacing w:before="12" w:line="200" w:lineRule="exact"/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9360"/>
        <w:gridCol w:w="6440"/>
      </w:tblGrid>
      <w:tr w:rsidR="00547156" w14:paraId="2EAA7294" w14:textId="77777777" w:rsidTr="00FC1EF4">
        <w:trPr>
          <w:trHeight w:hRule="exact" w:val="793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7B5CB" w14:textId="77777777" w:rsidR="00547156" w:rsidRDefault="00547156"/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5FCFF" w14:textId="77777777" w:rsidR="00547156" w:rsidRDefault="00E05118">
            <w:pPr>
              <w:spacing w:before="7"/>
              <w:ind w:left="95"/>
            </w:pPr>
            <w:r>
              <w:rPr>
                <w:b/>
              </w:rPr>
              <w:t>Reviewe</w:t>
            </w:r>
            <w:r>
              <w:rPr>
                <w:b/>
                <w:spacing w:val="4"/>
              </w:rPr>
              <w:t>r</w:t>
            </w:r>
            <w:r>
              <w:rPr>
                <w:b/>
                <w:spacing w:val="-7"/>
              </w:rPr>
              <w:t>’</w:t>
            </w:r>
            <w:r>
              <w:rPr>
                <w:b/>
              </w:rPr>
              <w:t>s comment</w:t>
            </w:r>
          </w:p>
          <w:p w14:paraId="16878AB8" w14:textId="77777777" w:rsidR="00547156" w:rsidRDefault="00E05118">
            <w:pPr>
              <w:ind w:left="95" w:right="649"/>
            </w:pPr>
            <w:r>
              <w:rPr>
                <w:b/>
              </w:rPr>
              <w:t xml:space="preserve">Artificial Intelligence (AI) generated or assisted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eview comments a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 strictly p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 xml:space="preserve">ohibited during peer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evie</w:t>
            </w:r>
            <w:r>
              <w:rPr>
                <w:b/>
                <w:spacing w:val="-11"/>
              </w:rPr>
              <w:t>w</w:t>
            </w:r>
            <w:r>
              <w:rPr>
                <w:b/>
              </w:rPr>
              <w:t>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184A4" w14:textId="77777777" w:rsidR="00547156" w:rsidRDefault="00E05118">
            <w:pPr>
              <w:spacing w:before="7" w:line="256" w:lineRule="auto"/>
              <w:ind w:left="95" w:right="703"/>
            </w:pPr>
            <w:r>
              <w:rPr>
                <w:b/>
              </w:rPr>
              <w:t>Autho</w:t>
            </w:r>
            <w:r>
              <w:rPr>
                <w:b/>
                <w:spacing w:val="4"/>
              </w:rPr>
              <w:t>r</w:t>
            </w:r>
            <w:r>
              <w:rPr>
                <w:b/>
                <w:spacing w:val="-7"/>
              </w:rPr>
              <w:t>’</w:t>
            </w:r>
            <w:r>
              <w:rPr>
                <w:b/>
              </w:rPr>
              <w:t xml:space="preserve">s Feedback </w:t>
            </w:r>
            <w:r>
              <w:t>(It is mandatory that authors should write his/her feedback here)</w:t>
            </w:r>
          </w:p>
        </w:tc>
      </w:tr>
      <w:tr w:rsidR="00547156" w14:paraId="1F608B8E" w14:textId="77777777" w:rsidTr="00FC1EF4">
        <w:trPr>
          <w:trHeight w:hRule="exact" w:val="1711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A59ED" w14:textId="77777777" w:rsidR="00547156" w:rsidRDefault="00E05118">
            <w:pPr>
              <w:spacing w:before="8"/>
              <w:ind w:left="460" w:right="236"/>
            </w:pPr>
            <w:r>
              <w:rPr>
                <w:b/>
              </w:rPr>
              <w:t xml:space="preserve">Please write a few sentences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egarding the importance of this manuscript for the scientific communit</w:t>
            </w:r>
            <w:r>
              <w:rPr>
                <w:b/>
                <w:spacing w:val="-11"/>
              </w:rPr>
              <w:t>y</w:t>
            </w:r>
            <w:r>
              <w:rPr>
                <w:b/>
              </w:rPr>
              <w:t xml:space="preserve">. A minimum of 3-4 sentences may be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equi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ed for this part.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8C1D9" w14:textId="77777777" w:rsidR="00547156" w:rsidRDefault="00E05118">
            <w:pPr>
              <w:spacing w:before="8"/>
              <w:ind w:left="95" w:right="56"/>
              <w:jc w:val="both"/>
              <w:rPr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This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paper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covers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a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critical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environmental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and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agricultural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issue—manure management in pig farming—in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Cameroon.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It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provides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useful factual data on present practices, quantifies their environmental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e</w:t>
            </w:r>
            <w:r>
              <w:rPr>
                <w:color w:val="0000FF"/>
                <w:spacing w:val="-4"/>
                <w:sz w:val="24"/>
                <w:szCs w:val="24"/>
              </w:rPr>
              <w:t>f</w:t>
            </w:r>
            <w:r>
              <w:rPr>
                <w:color w:val="0000FF"/>
                <w:sz w:val="24"/>
                <w:szCs w:val="24"/>
              </w:rPr>
              <w:t>fects, and identifies socioeconomic elements that influence sustainable behaviors.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These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findings are critical for policymakers, environmental o</w:t>
            </w:r>
            <w:r>
              <w:rPr>
                <w:color w:val="0000FF"/>
                <w:spacing w:val="-4"/>
                <w:sz w:val="24"/>
                <w:szCs w:val="24"/>
              </w:rPr>
              <w:t>r</w:t>
            </w:r>
            <w:r>
              <w:rPr>
                <w:color w:val="0000FF"/>
                <w:sz w:val="24"/>
                <w:szCs w:val="24"/>
              </w:rPr>
              <w:t>ganizations, and researchers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seeking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to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cut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greenhouse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gas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emissions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and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increase agricultural sustainability in developing countries.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17920" w14:textId="0E54BC9D" w:rsidR="00547156" w:rsidRDefault="008A0273">
            <w:r>
              <w:t xml:space="preserve"> ok</w:t>
            </w:r>
          </w:p>
        </w:tc>
      </w:tr>
      <w:tr w:rsidR="00547156" w14:paraId="479E56CA" w14:textId="77777777" w:rsidTr="00FC1EF4">
        <w:trPr>
          <w:trHeight w:hRule="exact" w:val="622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692A3" w14:textId="77777777" w:rsidR="00547156" w:rsidRDefault="00E05118">
            <w:pPr>
              <w:spacing w:before="8"/>
              <w:ind w:left="460"/>
            </w:pPr>
            <w:r>
              <w:rPr>
                <w:b/>
              </w:rPr>
              <w:t>Is the title of the article suitable?</w:t>
            </w:r>
          </w:p>
          <w:p w14:paraId="23C45F11" w14:textId="77777777" w:rsidR="00547156" w:rsidRDefault="00E05118">
            <w:pPr>
              <w:ind w:left="460"/>
            </w:pPr>
            <w:r>
              <w:rPr>
                <w:b/>
              </w:rPr>
              <w:t>(If not please suggest an alternative title)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FDF93" w14:textId="77777777" w:rsidR="00547156" w:rsidRDefault="00E05118">
            <w:pPr>
              <w:spacing w:before="8"/>
              <w:ind w:left="95" w:right="64"/>
              <w:rPr>
                <w:sz w:val="24"/>
                <w:szCs w:val="24"/>
              </w:rPr>
            </w:pPr>
            <w:r>
              <w:rPr>
                <w:color w:val="0000FF"/>
                <w:spacing w:val="-24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 xml:space="preserve">es,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the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title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is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clea</w:t>
            </w:r>
            <w:r>
              <w:rPr>
                <w:color w:val="0000FF"/>
                <w:spacing w:val="-10"/>
                <w:sz w:val="24"/>
                <w:szCs w:val="24"/>
              </w:rPr>
              <w:t>r</w:t>
            </w:r>
            <w:r>
              <w:rPr>
                <w:color w:val="0000FF"/>
                <w:sz w:val="24"/>
                <w:szCs w:val="24"/>
              </w:rPr>
              <w:t xml:space="preserve">,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descriptive,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and  reflects  the  content  and  scope  of  the  manuscript accuratel</w:t>
            </w:r>
            <w:r>
              <w:rPr>
                <w:color w:val="0000FF"/>
                <w:spacing w:val="-16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>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0E06C" w14:textId="6D97A5F9" w:rsidR="00547156" w:rsidRDefault="008A0273">
            <w:r>
              <w:t>ok</w:t>
            </w:r>
          </w:p>
        </w:tc>
      </w:tr>
      <w:tr w:rsidR="00547156" w14:paraId="3C9F6A6C" w14:textId="77777777" w:rsidTr="00FC1EF4">
        <w:trPr>
          <w:trHeight w:hRule="exact" w:val="1009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46F22" w14:textId="77777777" w:rsidR="00547156" w:rsidRDefault="00E05118">
            <w:pPr>
              <w:spacing w:before="3"/>
              <w:ind w:left="460" w:right="197"/>
            </w:pPr>
            <w:r>
              <w:rPr>
                <w:b/>
              </w:rPr>
              <w:t>Is the abstract of the article comp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ehensive? Do you suggest the addition (or deletion) of some points in this section? Please write your suggestions he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82679" w14:textId="77777777" w:rsidR="00547156" w:rsidRDefault="00E05118">
            <w:pPr>
              <w:spacing w:before="3"/>
              <w:ind w:left="95" w:right="54"/>
              <w:rPr>
                <w:sz w:val="24"/>
                <w:szCs w:val="24"/>
              </w:rPr>
            </w:pPr>
            <w:proofErr w:type="gramStart"/>
            <w:r>
              <w:rPr>
                <w:color w:val="0000FF"/>
                <w:spacing w:val="-24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 xml:space="preserve">es,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the</w:t>
            </w:r>
            <w:proofErr w:type="gramEnd"/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FF"/>
                <w:sz w:val="24"/>
                <w:szCs w:val="24"/>
              </w:rPr>
              <w:t xml:space="preserve">abstract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is</w:t>
            </w:r>
            <w:proofErr w:type="gramEnd"/>
            <w:r>
              <w:rPr>
                <w:color w:val="0000FF"/>
                <w:sz w:val="24"/>
                <w:szCs w:val="24"/>
              </w:rPr>
              <w:t xml:space="preserve">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FF"/>
                <w:sz w:val="24"/>
                <w:szCs w:val="24"/>
              </w:rPr>
              <w:t xml:space="preserve">generally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comprehensive</w:t>
            </w:r>
            <w:proofErr w:type="gramEnd"/>
            <w:r>
              <w:rPr>
                <w:color w:val="0000FF"/>
                <w:sz w:val="24"/>
                <w:szCs w:val="24"/>
              </w:rPr>
              <w:t xml:space="preserve">.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It </w:t>
            </w:r>
            <w:r>
              <w:rPr>
                <w:color w:val="0000FF"/>
                <w:spacing w:val="30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could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benefit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from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 xml:space="preserve">slight </w:t>
            </w:r>
            <w:r>
              <w:rPr>
                <w:color w:val="0000FF"/>
                <w:spacing w:val="1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grammatical rephrasing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for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clarity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(e.g.,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'higher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income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(p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=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0.042)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and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farming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experience'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instead</w:t>
            </w:r>
            <w:r>
              <w:rPr>
                <w:color w:val="0000FF"/>
                <w:spacing w:val="45"/>
                <w:sz w:val="24"/>
                <w:szCs w:val="24"/>
              </w:rPr>
              <w:t xml:space="preserve"> </w:t>
            </w:r>
            <w:r>
              <w:rPr>
                <w:color w:val="0000FF"/>
                <w:sz w:val="24"/>
                <w:szCs w:val="24"/>
              </w:rPr>
              <w:t>of</w:t>
            </w:r>
          </w:p>
          <w:p w14:paraId="5848AF7F" w14:textId="77777777" w:rsidR="00547156" w:rsidRDefault="00E05118">
            <w:pPr>
              <w:ind w:left="95"/>
              <w:rPr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'higher income (p = 0.042), farmers' experience').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1762C" w14:textId="0C494EF2" w:rsidR="00547156" w:rsidRDefault="008A0273">
            <w:r>
              <w:t>ok</w:t>
            </w:r>
          </w:p>
        </w:tc>
      </w:tr>
      <w:tr w:rsidR="00547156" w14:paraId="1B05A75C" w14:textId="77777777" w:rsidTr="00FC1EF4">
        <w:trPr>
          <w:trHeight w:hRule="exact" w:val="631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29590" w14:textId="77777777" w:rsidR="00547156" w:rsidRDefault="00E05118">
            <w:pPr>
              <w:spacing w:before="1" w:line="220" w:lineRule="exact"/>
              <w:ind w:left="460" w:right="397"/>
            </w:pPr>
            <w:r>
              <w:rPr>
                <w:b/>
              </w:rPr>
              <w:t xml:space="preserve">Is the manuscript </w:t>
            </w:r>
            <w:proofErr w:type="gramStart"/>
            <w:r>
              <w:rPr>
                <w:b/>
              </w:rPr>
              <w:t>scientifically</w:t>
            </w:r>
            <w:proofErr w:type="gramEnd"/>
            <w:r>
              <w:rPr>
                <w:b/>
              </w:rPr>
              <w:t xml:space="preserve"> cor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ect? Please write he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09778" w14:textId="77777777" w:rsidR="00547156" w:rsidRDefault="00E05118">
            <w:pPr>
              <w:spacing w:before="2" w:line="260" w:lineRule="exact"/>
              <w:ind w:left="95" w:right="1032"/>
              <w:rPr>
                <w:sz w:val="24"/>
                <w:szCs w:val="24"/>
              </w:rPr>
            </w:pPr>
            <w:r>
              <w:rPr>
                <w:color w:val="0000FF"/>
                <w:spacing w:val="-24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>es, the manuscript is scientifically sound. The methodolog</w:t>
            </w:r>
            <w:r>
              <w:rPr>
                <w:color w:val="0000FF"/>
                <w:spacing w:val="-16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>, statistical analysis, and conclusions are well-aligned and based on evidence.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FAE7D" w14:textId="0DAAC0A4" w:rsidR="00547156" w:rsidRDefault="00446579">
            <w:r>
              <w:t>ok</w:t>
            </w:r>
          </w:p>
        </w:tc>
      </w:tr>
      <w:tr w:rsidR="00547156" w14:paraId="1124EF13" w14:textId="77777777">
        <w:trPr>
          <w:trHeight w:hRule="exact" w:val="720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245DE" w14:textId="77777777" w:rsidR="00547156" w:rsidRDefault="00E05118">
            <w:pPr>
              <w:spacing w:line="220" w:lineRule="exact"/>
              <w:ind w:left="460"/>
            </w:pPr>
            <w:r>
              <w:rPr>
                <w:b/>
              </w:rPr>
              <w:t>A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 xml:space="preserve">e the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efe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 xml:space="preserve">ences sufficient and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ecent? If you have</w:t>
            </w:r>
          </w:p>
          <w:p w14:paraId="636F407F" w14:textId="77777777" w:rsidR="00547156" w:rsidRDefault="00E05118">
            <w:pPr>
              <w:ind w:left="460" w:right="455"/>
            </w:pPr>
            <w:r>
              <w:rPr>
                <w:b/>
              </w:rPr>
              <w:t xml:space="preserve">suggestions of additional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efe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 xml:space="preserve">ences, please mention them in the </w:t>
            </w:r>
            <w:r>
              <w:rPr>
                <w:b/>
                <w:spacing w:val="-4"/>
              </w:rPr>
              <w:t>r</w:t>
            </w:r>
            <w:r>
              <w:rPr>
                <w:b/>
              </w:rPr>
              <w:t>eview form.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A22BA" w14:textId="77777777" w:rsidR="00547156" w:rsidRDefault="00E05118">
            <w:pPr>
              <w:spacing w:line="260" w:lineRule="exact"/>
              <w:ind w:left="95"/>
              <w:rPr>
                <w:sz w:val="24"/>
                <w:szCs w:val="24"/>
              </w:rPr>
            </w:pPr>
            <w:r>
              <w:rPr>
                <w:color w:val="0000FF"/>
                <w:spacing w:val="-24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>es, the references are su</w:t>
            </w:r>
            <w:r>
              <w:rPr>
                <w:color w:val="0000FF"/>
                <w:spacing w:val="-4"/>
                <w:sz w:val="24"/>
                <w:szCs w:val="24"/>
              </w:rPr>
              <w:t>f</w:t>
            </w:r>
            <w:r>
              <w:rPr>
                <w:color w:val="0000FF"/>
                <w:sz w:val="24"/>
                <w:szCs w:val="24"/>
              </w:rPr>
              <w:t>ficient and current (mostly from 2021–2025). No additions required.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30433" w14:textId="09454929" w:rsidR="00547156" w:rsidRDefault="00446579">
            <w:r>
              <w:t>ok</w:t>
            </w:r>
          </w:p>
        </w:tc>
      </w:tr>
      <w:tr w:rsidR="00547156" w14:paraId="08A00CA2" w14:textId="77777777" w:rsidTr="00FC1EF4">
        <w:trPr>
          <w:trHeight w:hRule="exact" w:val="622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45783" w14:textId="77777777" w:rsidR="00547156" w:rsidRDefault="00E05118">
            <w:pPr>
              <w:spacing w:line="220" w:lineRule="exact"/>
              <w:ind w:left="460"/>
            </w:pPr>
            <w:r>
              <w:rPr>
                <w:b/>
              </w:rPr>
              <w:t>Is the language/English quality of the article suitable</w:t>
            </w:r>
          </w:p>
          <w:p w14:paraId="48CE0B7D" w14:textId="77777777" w:rsidR="00547156" w:rsidRDefault="00E05118">
            <w:pPr>
              <w:ind w:left="460"/>
            </w:pPr>
            <w:r>
              <w:rPr>
                <w:b/>
              </w:rPr>
              <w:t>for scholarly communications?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B9E84" w14:textId="77777777" w:rsidR="00547156" w:rsidRDefault="00E05118">
            <w:pPr>
              <w:spacing w:line="260" w:lineRule="exact"/>
              <w:ind w:left="95"/>
              <w:rPr>
                <w:sz w:val="24"/>
                <w:szCs w:val="24"/>
              </w:rPr>
            </w:pPr>
            <w:r>
              <w:rPr>
                <w:color w:val="0000FF"/>
                <w:spacing w:val="-24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>es, though minor grammatical and stylistic proofreading is recommended for clarity and</w:t>
            </w:r>
          </w:p>
          <w:p w14:paraId="241CFB35" w14:textId="77777777" w:rsidR="00547156" w:rsidRDefault="00E05118">
            <w:pPr>
              <w:ind w:left="95"/>
              <w:rPr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improved readabilit</w:t>
            </w:r>
            <w:r>
              <w:rPr>
                <w:color w:val="0000FF"/>
                <w:spacing w:val="-16"/>
                <w:sz w:val="24"/>
                <w:szCs w:val="24"/>
              </w:rPr>
              <w:t>y</w:t>
            </w:r>
            <w:r>
              <w:rPr>
                <w:color w:val="0000FF"/>
                <w:sz w:val="24"/>
                <w:szCs w:val="24"/>
              </w:rPr>
              <w:t>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DDE26" w14:textId="558B8573" w:rsidR="00547156" w:rsidRDefault="00446579">
            <w:r>
              <w:t>Looked at.</w:t>
            </w:r>
          </w:p>
        </w:tc>
      </w:tr>
      <w:tr w:rsidR="00547156" w14:paraId="53D980FE" w14:textId="77777777" w:rsidTr="00FC1EF4">
        <w:trPr>
          <w:trHeight w:hRule="exact" w:val="721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1587F" w14:textId="77777777" w:rsidR="00547156" w:rsidRDefault="00E05118">
            <w:pPr>
              <w:spacing w:before="12"/>
              <w:ind w:left="100"/>
            </w:pPr>
            <w:r>
              <w:rPr>
                <w:b/>
                <w:u w:val="thick" w:color="000000"/>
              </w:rPr>
              <w:t xml:space="preserve"> Optional/</w:t>
            </w:r>
            <w:proofErr w:type="gramStart"/>
            <w:r>
              <w:rPr>
                <w:b/>
                <w:u w:val="thick" w:color="000000"/>
              </w:rPr>
              <w:t xml:space="preserve">General </w:t>
            </w:r>
            <w:r>
              <w:rPr>
                <w:b/>
                <w:spacing w:val="-1"/>
              </w:rPr>
              <w:t xml:space="preserve"> </w:t>
            </w:r>
            <w:r>
              <w:t>comments</w:t>
            </w:r>
            <w:proofErr w:type="gramEnd"/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D0270" w14:textId="77777777" w:rsidR="00547156" w:rsidRDefault="00E05118">
            <w:pPr>
              <w:spacing w:before="12"/>
              <w:ind w:left="95" w:right="659"/>
              <w:rPr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Figures should have clearer captions and axis labels. Consider adding a section on policy implications before the conclusion.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357BA" w14:textId="4D9C51A0" w:rsidR="00547156" w:rsidRDefault="00052170">
            <w:r>
              <w:t>Considered and added</w:t>
            </w:r>
          </w:p>
        </w:tc>
      </w:tr>
    </w:tbl>
    <w:p w14:paraId="60B868C3" w14:textId="77777777" w:rsidR="00547156" w:rsidRDefault="00547156">
      <w:pPr>
        <w:spacing w:line="200" w:lineRule="exact"/>
      </w:pPr>
    </w:p>
    <w:tbl>
      <w:tblPr>
        <w:tblW w:w="4946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19"/>
        <w:gridCol w:w="7241"/>
        <w:gridCol w:w="7089"/>
      </w:tblGrid>
      <w:tr w:rsidR="00FC1EF4" w:rsidRPr="00340561" w14:paraId="577E329E" w14:textId="77777777" w:rsidTr="00AA141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320E7" w14:textId="77777777" w:rsidR="00FC1EF4" w:rsidRPr="00340561" w:rsidRDefault="00FC1EF4" w:rsidP="00C33A64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r w:rsidRPr="00340561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6921F9EF" w14:textId="77777777" w:rsidR="00FC1EF4" w:rsidRPr="00340561" w:rsidRDefault="00FC1EF4" w:rsidP="00C33A64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FC1EF4" w:rsidRPr="00340561" w14:paraId="38FC3CB8" w14:textId="77777777" w:rsidTr="00AA1415">
        <w:tc>
          <w:tcPr>
            <w:tcW w:w="161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8CDB6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891B1" w14:textId="77777777" w:rsidR="00FC1EF4" w:rsidRPr="00340561" w:rsidRDefault="00FC1EF4" w:rsidP="00C33A64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76" w:type="pct"/>
            <w:shd w:val="clear" w:color="auto" w:fill="auto"/>
          </w:tcPr>
          <w:p w14:paraId="67E9ED38" w14:textId="77777777" w:rsidR="00FC1EF4" w:rsidRPr="008608EB" w:rsidRDefault="00FC1EF4" w:rsidP="00C33A64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8608EB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8608EB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143E66D9" w14:textId="77777777" w:rsidR="00FC1EF4" w:rsidRPr="00340561" w:rsidRDefault="00FC1EF4" w:rsidP="00C33A64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FC1EF4" w:rsidRPr="00340561" w14:paraId="34CA5466" w14:textId="77777777" w:rsidTr="00AA1415">
        <w:trPr>
          <w:trHeight w:val="890"/>
        </w:trPr>
        <w:tc>
          <w:tcPr>
            <w:tcW w:w="161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226ED" w14:textId="77777777" w:rsidR="00FC1EF4" w:rsidRPr="00340561" w:rsidRDefault="00FC1EF4" w:rsidP="00C33A64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308C21E6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D3931" w14:textId="77777777" w:rsidR="00FC1EF4" w:rsidRPr="00340561" w:rsidRDefault="00FC1EF4" w:rsidP="00C33A64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2F87CEF7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  <w:p w14:paraId="081B9C1F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76" w:type="pct"/>
            <w:shd w:val="clear" w:color="auto" w:fill="auto"/>
            <w:vAlign w:val="center"/>
          </w:tcPr>
          <w:p w14:paraId="26410231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  <w:p w14:paraId="26FDDCBB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  <w:p w14:paraId="7409BDFC" w14:textId="77777777" w:rsidR="00FC1EF4" w:rsidRPr="00340561" w:rsidRDefault="00FC1EF4" w:rsidP="00C33A64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0E710730" w14:textId="77777777" w:rsidR="00E05118" w:rsidRDefault="00E05118"/>
    <w:sectPr w:rsidR="00E05118">
      <w:headerReference w:type="default" r:id="rId8"/>
      <w:pgSz w:w="23800" w:h="16840" w:orient="landscape"/>
      <w:pgMar w:top="1200" w:right="1200" w:bottom="280" w:left="1220" w:header="0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BD36D" w14:textId="77777777" w:rsidR="004979C4" w:rsidRDefault="004979C4">
      <w:r>
        <w:separator/>
      </w:r>
    </w:p>
  </w:endnote>
  <w:endnote w:type="continuationSeparator" w:id="0">
    <w:p w14:paraId="00C1438F" w14:textId="77777777" w:rsidR="004979C4" w:rsidRDefault="0049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1CA7A" w14:textId="77777777" w:rsidR="004979C4" w:rsidRDefault="004979C4">
      <w:r>
        <w:separator/>
      </w:r>
    </w:p>
  </w:footnote>
  <w:footnote w:type="continuationSeparator" w:id="0">
    <w:p w14:paraId="3EA06AF9" w14:textId="77777777" w:rsidR="004979C4" w:rsidRDefault="00497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F11CF" w14:textId="77777777" w:rsidR="00547156" w:rsidRDefault="00547156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01AF9"/>
    <w:multiLevelType w:val="multilevel"/>
    <w:tmpl w:val="D008717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24352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8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56"/>
    <w:rsid w:val="00052170"/>
    <w:rsid w:val="003F13A6"/>
    <w:rsid w:val="00416E2F"/>
    <w:rsid w:val="00443E70"/>
    <w:rsid w:val="00446579"/>
    <w:rsid w:val="004979C4"/>
    <w:rsid w:val="005405CE"/>
    <w:rsid w:val="00547156"/>
    <w:rsid w:val="008A0273"/>
    <w:rsid w:val="008A6426"/>
    <w:rsid w:val="00A40CAA"/>
    <w:rsid w:val="00AA1415"/>
    <w:rsid w:val="00AE405B"/>
    <w:rsid w:val="00BA3F41"/>
    <w:rsid w:val="00D11D04"/>
    <w:rsid w:val="00D75A16"/>
    <w:rsid w:val="00E05118"/>
    <w:rsid w:val="00FC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."/>
  <w:listSeparator w:val=","/>
  <w14:docId w14:val="67812116"/>
  <w15:docId w15:val="{5E39529C-3A36-41A6-B8A2-85C49D61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11D0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1D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0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Tk4 .</dc:creator>
  <cp:lastModifiedBy>SDI CPU 1070</cp:lastModifiedBy>
  <cp:revision>6</cp:revision>
  <dcterms:created xsi:type="dcterms:W3CDTF">2025-05-13T03:13:00Z</dcterms:created>
  <dcterms:modified xsi:type="dcterms:W3CDTF">2025-05-13T06:23:00Z</dcterms:modified>
</cp:coreProperties>
</file>