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F41FFB" w14:textId="77777777" w:rsidR="009D7B2E" w:rsidRPr="00D0622D" w:rsidRDefault="009D7B2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9D7B2E" w:rsidRPr="00D0622D" w14:paraId="422FBCCE" w14:textId="77777777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14:paraId="157B9C81" w14:textId="77777777" w:rsidR="009D7B2E" w:rsidRPr="00D0622D" w:rsidRDefault="009D7B2E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9D7B2E" w:rsidRPr="00D0622D" w14:paraId="12642037" w14:textId="77777777">
        <w:trPr>
          <w:trHeight w:val="290"/>
        </w:trPr>
        <w:tc>
          <w:tcPr>
            <w:tcW w:w="5167" w:type="dxa"/>
          </w:tcPr>
          <w:p w14:paraId="3C6B10AA" w14:textId="77777777" w:rsidR="009D7B2E" w:rsidRPr="00D0622D" w:rsidRDefault="000C3B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D0622D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6B1DD3" w14:textId="77777777" w:rsidR="009D7B2E" w:rsidRPr="00D0622D" w:rsidRDefault="000C3B11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7">
              <w:r w:rsidRPr="00D0622D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Journal of Advances in Mathematics and Computer Science</w:t>
              </w:r>
            </w:hyperlink>
            <w:r w:rsidRPr="00D0622D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9D7B2E" w:rsidRPr="00D0622D" w14:paraId="2CA49016" w14:textId="77777777">
        <w:trPr>
          <w:trHeight w:val="290"/>
        </w:trPr>
        <w:tc>
          <w:tcPr>
            <w:tcW w:w="5167" w:type="dxa"/>
          </w:tcPr>
          <w:p w14:paraId="26349B80" w14:textId="77777777" w:rsidR="009D7B2E" w:rsidRPr="00D0622D" w:rsidRDefault="000C3B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D0622D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3E35D9" w14:textId="77777777" w:rsidR="009D7B2E" w:rsidRPr="00D0622D" w:rsidRDefault="000C3B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D0622D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Ms_JAMCS_138320</w:t>
            </w:r>
          </w:p>
        </w:tc>
      </w:tr>
      <w:tr w:rsidR="009D7B2E" w:rsidRPr="00D0622D" w14:paraId="4EE58FC9" w14:textId="77777777">
        <w:trPr>
          <w:trHeight w:val="650"/>
        </w:trPr>
        <w:tc>
          <w:tcPr>
            <w:tcW w:w="5167" w:type="dxa"/>
          </w:tcPr>
          <w:p w14:paraId="4038760E" w14:textId="77777777" w:rsidR="009D7B2E" w:rsidRPr="00D0622D" w:rsidRDefault="000C3B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D0622D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5DDA9" w14:textId="77777777" w:rsidR="009D7B2E" w:rsidRPr="00D0622D" w:rsidRDefault="000C3B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D0622D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COASTAL RESORT DEVELOPMENT: OPTIMIZATION OF RESOURCES FOR ENVIRONMENTAL SUSTAINABILITY</w:t>
            </w:r>
          </w:p>
        </w:tc>
      </w:tr>
      <w:tr w:rsidR="009D7B2E" w:rsidRPr="00D0622D" w14:paraId="4D223FEA" w14:textId="77777777">
        <w:trPr>
          <w:trHeight w:val="332"/>
        </w:trPr>
        <w:tc>
          <w:tcPr>
            <w:tcW w:w="5167" w:type="dxa"/>
          </w:tcPr>
          <w:p w14:paraId="57C9E15E" w14:textId="77777777" w:rsidR="009D7B2E" w:rsidRPr="00D0622D" w:rsidRDefault="000C3B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D0622D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D7BAB2" w14:textId="338AE2BC" w:rsidR="009D7B2E" w:rsidRPr="00D0622D" w:rsidRDefault="00287B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D0622D">
              <w:rPr>
                <w:rFonts w:ascii="Arial" w:hAnsi="Arial" w:cs="Arial"/>
                <w:noProof/>
                <w:sz w:val="20"/>
                <w:szCs w:val="20"/>
              </w:rPr>
              <w:t>Original Research Article</w:t>
            </w:r>
          </w:p>
        </w:tc>
      </w:tr>
    </w:tbl>
    <w:p w14:paraId="35FADA96" w14:textId="77777777" w:rsidR="009D7B2E" w:rsidRPr="00D0622D" w:rsidRDefault="009D7B2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p w14:paraId="1C1E93D8" w14:textId="07EBA50A" w:rsidR="009D7B2E" w:rsidRPr="00D0622D" w:rsidRDefault="009D7B2E">
      <w:pPr>
        <w:rPr>
          <w:rFonts w:ascii="Arial" w:hAnsi="Arial" w:cs="Arial"/>
          <w:sz w:val="20"/>
          <w:szCs w:val="20"/>
        </w:rPr>
      </w:pPr>
    </w:p>
    <w:tbl>
      <w:tblPr>
        <w:tblStyle w:val="a0"/>
        <w:tblW w:w="208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43"/>
        <w:gridCol w:w="9357"/>
        <w:gridCol w:w="6280"/>
      </w:tblGrid>
      <w:tr w:rsidR="009D7B2E" w:rsidRPr="00D0622D" w14:paraId="791D33D9" w14:textId="77777777" w:rsidTr="00D0622D">
        <w:tc>
          <w:tcPr>
            <w:tcW w:w="20880" w:type="dxa"/>
            <w:gridSpan w:val="3"/>
            <w:tcBorders>
              <w:top w:val="nil"/>
              <w:left w:val="nil"/>
              <w:right w:val="nil"/>
            </w:tcBorders>
          </w:tcPr>
          <w:p w14:paraId="5C1A7C64" w14:textId="77777777" w:rsidR="009D7B2E" w:rsidRPr="00D0622D" w:rsidRDefault="000C3B11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D0622D">
              <w:rPr>
                <w:rFonts w:ascii="Arial" w:eastAsia="Times New Roman" w:hAnsi="Arial" w:cs="Arial"/>
                <w:highlight w:val="yellow"/>
              </w:rPr>
              <w:t>PART  1:</w:t>
            </w:r>
            <w:r w:rsidRPr="00D0622D">
              <w:rPr>
                <w:rFonts w:ascii="Arial" w:eastAsia="Times New Roman" w:hAnsi="Arial" w:cs="Arial"/>
              </w:rPr>
              <w:t xml:space="preserve"> Comments</w:t>
            </w:r>
          </w:p>
          <w:p w14:paraId="7F22E7A2" w14:textId="77777777" w:rsidR="009D7B2E" w:rsidRPr="00D0622D" w:rsidRDefault="009D7B2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7B2E" w:rsidRPr="00D0622D" w14:paraId="67A7FB57" w14:textId="77777777" w:rsidTr="00D0622D">
        <w:tc>
          <w:tcPr>
            <w:tcW w:w="5243" w:type="dxa"/>
          </w:tcPr>
          <w:p w14:paraId="705B11BA" w14:textId="77777777" w:rsidR="009D7B2E" w:rsidRPr="00D0622D" w:rsidRDefault="009D7B2E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14:paraId="70C3FD2F" w14:textId="77777777" w:rsidR="009D7B2E" w:rsidRPr="00D0622D" w:rsidRDefault="000C3B11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D0622D">
              <w:rPr>
                <w:rFonts w:ascii="Arial" w:eastAsia="Times New Roman" w:hAnsi="Arial" w:cs="Arial"/>
              </w:rPr>
              <w:t>Reviewer’s comment</w:t>
            </w:r>
          </w:p>
          <w:p w14:paraId="29D4F494" w14:textId="77777777" w:rsidR="009D7B2E" w:rsidRPr="00D0622D" w:rsidRDefault="000C3B11">
            <w:pPr>
              <w:rPr>
                <w:rFonts w:ascii="Arial" w:hAnsi="Arial" w:cs="Arial"/>
                <w:sz w:val="20"/>
                <w:szCs w:val="20"/>
              </w:rPr>
            </w:pPr>
            <w:r w:rsidRPr="00D0622D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69B79905" w14:textId="77777777" w:rsidR="009D7B2E" w:rsidRPr="00D0622D" w:rsidRDefault="009D7B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80" w:type="dxa"/>
          </w:tcPr>
          <w:p w14:paraId="43764B0E" w14:textId="77777777" w:rsidR="009D7B2E" w:rsidRPr="00D0622D" w:rsidRDefault="000C3B11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D0622D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D0622D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14:paraId="2C2A23B1" w14:textId="77777777" w:rsidR="009D7B2E" w:rsidRPr="00D0622D" w:rsidRDefault="009D7B2E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9D7B2E" w:rsidRPr="00D0622D" w14:paraId="373FBAEA" w14:textId="77777777" w:rsidTr="00D0622D">
        <w:trPr>
          <w:trHeight w:val="1264"/>
        </w:trPr>
        <w:tc>
          <w:tcPr>
            <w:tcW w:w="5243" w:type="dxa"/>
          </w:tcPr>
          <w:p w14:paraId="326221BB" w14:textId="77777777" w:rsidR="009D7B2E" w:rsidRPr="00D0622D" w:rsidRDefault="000C3B11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D0622D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14:paraId="79B4D6B3" w14:textId="77777777" w:rsidR="009D7B2E" w:rsidRPr="00D0622D" w:rsidRDefault="009D7B2E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299D9414" w14:textId="77777777" w:rsidR="009D7B2E" w:rsidRPr="00D0622D" w:rsidRDefault="000C3B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622D">
              <w:rPr>
                <w:rFonts w:ascii="Arial" w:hAnsi="Arial" w:cs="Arial"/>
                <w:sz w:val="20"/>
                <w:szCs w:val="20"/>
              </w:rPr>
              <w:t>The research presented in this manuscript is essential to the scientific community as it addresses the pressing challenges of environmental sustainability in coastal resort development. This research provides a quantitative, dynamic framework that simulates the interactions between resource use, environmental impact, and mitigation strategies. The robust differential equation-based optimization model supports data-driven decision-making and offers predictive insights into sustainable development scenarios, making it a practical tool for policymakers, developers, and conservationists.</w:t>
            </w:r>
          </w:p>
        </w:tc>
        <w:tc>
          <w:tcPr>
            <w:tcW w:w="6280" w:type="dxa"/>
          </w:tcPr>
          <w:p w14:paraId="1D469145" w14:textId="0E535F87" w:rsidR="009D7B2E" w:rsidRPr="00D0622D" w:rsidRDefault="00287BE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D0622D">
              <w:rPr>
                <w:rFonts w:ascii="Arial" w:eastAsia="Times New Roman" w:hAnsi="Arial" w:cs="Arial"/>
                <w:b w:val="0"/>
              </w:rPr>
              <w:t xml:space="preserve">Agrees with </w:t>
            </w:r>
            <w:proofErr w:type="gramStart"/>
            <w:r w:rsidRPr="00D0622D">
              <w:rPr>
                <w:rFonts w:ascii="Arial" w:eastAsia="Times New Roman" w:hAnsi="Arial" w:cs="Arial"/>
                <w:b w:val="0"/>
              </w:rPr>
              <w:t>reviewers</w:t>
            </w:r>
            <w:proofErr w:type="gramEnd"/>
            <w:r w:rsidRPr="00D0622D">
              <w:rPr>
                <w:rFonts w:ascii="Arial" w:eastAsia="Times New Roman" w:hAnsi="Arial" w:cs="Arial"/>
                <w:b w:val="0"/>
              </w:rPr>
              <w:t xml:space="preserve"> comments.</w:t>
            </w:r>
          </w:p>
        </w:tc>
      </w:tr>
      <w:tr w:rsidR="009D7B2E" w:rsidRPr="00D0622D" w14:paraId="1809ABC6" w14:textId="77777777" w:rsidTr="00D0622D">
        <w:trPr>
          <w:trHeight w:val="1262"/>
        </w:trPr>
        <w:tc>
          <w:tcPr>
            <w:tcW w:w="5243" w:type="dxa"/>
          </w:tcPr>
          <w:p w14:paraId="22F27B5A" w14:textId="77777777" w:rsidR="009D7B2E" w:rsidRPr="00D0622D" w:rsidRDefault="000C3B11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D0622D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14:paraId="4B72E517" w14:textId="77777777" w:rsidR="009D7B2E" w:rsidRPr="00D0622D" w:rsidRDefault="000C3B11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D0622D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14:paraId="11CB8271" w14:textId="77777777" w:rsidR="009D7B2E" w:rsidRPr="00D0622D" w:rsidRDefault="009D7B2E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4757EFC8" w14:textId="77777777" w:rsidR="009D7B2E" w:rsidRPr="00D0622D" w:rsidRDefault="000C3B11">
            <w:pPr>
              <w:rPr>
                <w:rFonts w:ascii="Arial" w:hAnsi="Arial" w:cs="Arial"/>
                <w:sz w:val="20"/>
                <w:szCs w:val="20"/>
              </w:rPr>
            </w:pPr>
            <w:r w:rsidRPr="00D0622D">
              <w:rPr>
                <w:rFonts w:ascii="Arial" w:hAnsi="Arial" w:cs="Arial"/>
                <w:sz w:val="20"/>
                <w:szCs w:val="20"/>
              </w:rPr>
              <w:t>It is suitable.</w:t>
            </w:r>
          </w:p>
        </w:tc>
        <w:tc>
          <w:tcPr>
            <w:tcW w:w="6280" w:type="dxa"/>
          </w:tcPr>
          <w:p w14:paraId="1396B77B" w14:textId="4AECA553" w:rsidR="009D7B2E" w:rsidRPr="00D0622D" w:rsidRDefault="00287BE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D0622D">
              <w:rPr>
                <w:rFonts w:ascii="Arial" w:eastAsia="Times New Roman" w:hAnsi="Arial" w:cs="Arial"/>
                <w:b w:val="0"/>
              </w:rPr>
              <w:t xml:space="preserve">Agrees with </w:t>
            </w:r>
            <w:proofErr w:type="gramStart"/>
            <w:r w:rsidRPr="00D0622D">
              <w:rPr>
                <w:rFonts w:ascii="Arial" w:eastAsia="Times New Roman" w:hAnsi="Arial" w:cs="Arial"/>
                <w:b w:val="0"/>
              </w:rPr>
              <w:t>reviewers</w:t>
            </w:r>
            <w:proofErr w:type="gramEnd"/>
            <w:r w:rsidRPr="00D0622D">
              <w:rPr>
                <w:rFonts w:ascii="Arial" w:eastAsia="Times New Roman" w:hAnsi="Arial" w:cs="Arial"/>
                <w:b w:val="0"/>
              </w:rPr>
              <w:t xml:space="preserve"> comments.</w:t>
            </w:r>
          </w:p>
        </w:tc>
      </w:tr>
      <w:tr w:rsidR="009D7B2E" w:rsidRPr="00D0622D" w14:paraId="67900F5E" w14:textId="77777777" w:rsidTr="00D0622D">
        <w:trPr>
          <w:trHeight w:val="1262"/>
        </w:trPr>
        <w:tc>
          <w:tcPr>
            <w:tcW w:w="5243" w:type="dxa"/>
          </w:tcPr>
          <w:p w14:paraId="460F8659" w14:textId="77777777" w:rsidR="009D7B2E" w:rsidRPr="00D0622D" w:rsidRDefault="000C3B11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D0622D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14:paraId="5CA1DFBE" w14:textId="77777777" w:rsidR="009D7B2E" w:rsidRPr="00D0622D" w:rsidRDefault="009D7B2E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49116CF1" w14:textId="77777777" w:rsidR="009D7B2E" w:rsidRPr="00D0622D" w:rsidRDefault="000C3B11">
            <w:pPr>
              <w:rPr>
                <w:rFonts w:ascii="Arial" w:hAnsi="Arial" w:cs="Arial"/>
                <w:sz w:val="20"/>
                <w:szCs w:val="20"/>
              </w:rPr>
            </w:pPr>
            <w:r w:rsidRPr="00D0622D">
              <w:rPr>
                <w:rFonts w:ascii="Arial" w:hAnsi="Arial" w:cs="Arial"/>
                <w:sz w:val="20"/>
                <w:szCs w:val="20"/>
              </w:rPr>
              <w:t xml:space="preserve">The abstract is comprehensive with the following minor suggestion to improve it: </w:t>
            </w:r>
          </w:p>
          <w:p w14:paraId="3C8D2920" w14:textId="77777777" w:rsidR="009D7B2E" w:rsidRPr="00D0622D" w:rsidRDefault="000C3B11">
            <w:pPr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D0622D">
              <w:rPr>
                <w:rFonts w:ascii="Arial" w:hAnsi="Arial" w:cs="Arial"/>
                <w:sz w:val="20"/>
                <w:szCs w:val="20"/>
              </w:rPr>
              <w:t>“</w:t>
            </w:r>
            <w:proofErr w:type="gramStart"/>
            <w:r w:rsidRPr="00D0622D">
              <w:rPr>
                <w:rFonts w:ascii="Arial" w:hAnsi="Arial" w:cs="Arial"/>
                <w:sz w:val="20"/>
                <w:szCs w:val="20"/>
              </w:rPr>
              <w:t>strategic</w:t>
            </w:r>
            <w:proofErr w:type="gramEnd"/>
            <w:r w:rsidRPr="00D0622D">
              <w:rPr>
                <w:rFonts w:ascii="Arial" w:hAnsi="Arial" w:cs="Arial"/>
                <w:sz w:val="20"/>
                <w:szCs w:val="20"/>
              </w:rPr>
              <w:t xml:space="preserve"> interventions … significantly enhance environmental sustainability”. If this is quantifiable/measurable, it will be essential.</w:t>
            </w:r>
          </w:p>
        </w:tc>
        <w:tc>
          <w:tcPr>
            <w:tcW w:w="6280" w:type="dxa"/>
          </w:tcPr>
          <w:p w14:paraId="0E6F86B9" w14:textId="24510754" w:rsidR="009D7B2E" w:rsidRPr="00D0622D" w:rsidRDefault="00287BE0" w:rsidP="00287BE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D0622D">
              <w:rPr>
                <w:rFonts w:ascii="Arial" w:eastAsia="Times New Roman" w:hAnsi="Arial" w:cs="Arial"/>
                <w:b w:val="0"/>
              </w:rPr>
              <w:t xml:space="preserve">The study is a simulation study. </w:t>
            </w:r>
            <w:proofErr w:type="gramStart"/>
            <w:r w:rsidRPr="00D0622D">
              <w:rPr>
                <w:rFonts w:ascii="Arial" w:eastAsia="Times New Roman" w:hAnsi="Arial" w:cs="Arial"/>
                <w:b w:val="0"/>
              </w:rPr>
              <w:t>So</w:t>
            </w:r>
            <w:proofErr w:type="gramEnd"/>
            <w:r w:rsidRPr="00D0622D">
              <w:rPr>
                <w:rFonts w:ascii="Arial" w:eastAsia="Times New Roman" w:hAnsi="Arial" w:cs="Arial"/>
                <w:b w:val="0"/>
              </w:rPr>
              <w:t xml:space="preserve"> the strategic interventions are measured by renewable energy adoption, waste reduction and policy intervention. In a good clime, both renewable energy adoption and waste reduction can be measured as well as strategic policy as mentioned in the work. </w:t>
            </w:r>
          </w:p>
        </w:tc>
      </w:tr>
      <w:tr w:rsidR="009D7B2E" w:rsidRPr="00D0622D" w14:paraId="6EFDB624" w14:textId="77777777" w:rsidTr="00D0622D">
        <w:trPr>
          <w:trHeight w:val="704"/>
        </w:trPr>
        <w:tc>
          <w:tcPr>
            <w:tcW w:w="5243" w:type="dxa"/>
          </w:tcPr>
          <w:p w14:paraId="1CAA70C7" w14:textId="77777777" w:rsidR="009D7B2E" w:rsidRPr="00D0622D" w:rsidRDefault="000C3B11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D0622D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14:paraId="51B53DC9" w14:textId="77777777" w:rsidR="009D7B2E" w:rsidRPr="00D0622D" w:rsidRDefault="000C3B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r w:rsidRPr="00D0622D">
              <w:rPr>
                <w:rFonts w:ascii="Arial" w:hAnsi="Arial" w:cs="Arial"/>
                <w:sz w:val="20"/>
                <w:szCs w:val="20"/>
              </w:rPr>
              <w:t xml:space="preserve">The manuscript is scientifically correct, with a firm mathematical foundation and logical interpretations of results. </w:t>
            </w:r>
          </w:p>
          <w:p w14:paraId="31102A67" w14:textId="77777777" w:rsidR="009D7B2E" w:rsidRPr="00D0622D" w:rsidRDefault="000C3B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r w:rsidRPr="00D0622D">
              <w:rPr>
                <w:rFonts w:ascii="Arial" w:hAnsi="Arial" w:cs="Arial"/>
                <w:sz w:val="20"/>
                <w:szCs w:val="20"/>
              </w:rPr>
              <w:t>However, ensure consistency of the notations e.g., "C (t)", "C</w:t>
            </w:r>
            <w:r w:rsidRPr="00D0622D">
              <w:rPr>
                <w:rFonts w:ascii="Cambria Math" w:hAnsi="Cambria Math" w:cs="Cambria Math"/>
                <w:sz w:val="20"/>
                <w:szCs w:val="20"/>
              </w:rPr>
              <w:t>∗</w:t>
            </w:r>
            <w:r w:rsidRPr="00D0622D">
              <w:rPr>
                <w:rFonts w:ascii="Arial" w:hAnsi="Arial" w:cs="Arial"/>
                <w:sz w:val="20"/>
                <w:szCs w:val="20"/>
              </w:rPr>
              <w:t>(t)", or "</w:t>
            </w:r>
            <w:r w:rsidRPr="00D0622D">
              <w:rPr>
                <w:rFonts w:ascii="Cambria Math" w:hAnsi="Cambria Math" w:cs="Cambria Math"/>
                <w:sz w:val="20"/>
                <w:szCs w:val="20"/>
              </w:rPr>
              <w:t>𝐶</w:t>
            </w:r>
            <w:r w:rsidRPr="00D0622D">
              <w:rPr>
                <w:rFonts w:ascii="Arial" w:hAnsi="Arial" w:cs="Arial"/>
                <w:sz w:val="20"/>
                <w:szCs w:val="20"/>
              </w:rPr>
              <w:t>(</w:t>
            </w:r>
            <w:r w:rsidRPr="00D0622D">
              <w:rPr>
                <w:rFonts w:ascii="Cambria Math" w:hAnsi="Cambria Math" w:cs="Cambria Math"/>
                <w:sz w:val="20"/>
                <w:szCs w:val="20"/>
              </w:rPr>
              <w:t>𝑡</w:t>
            </w:r>
            <w:r w:rsidRPr="00D0622D">
              <w:rPr>
                <w:rFonts w:ascii="Arial" w:hAnsi="Arial" w:cs="Arial"/>
                <w:sz w:val="20"/>
                <w:szCs w:val="20"/>
              </w:rPr>
              <w:t>)</w:t>
            </w:r>
            <w:proofErr w:type="gramStart"/>
            <w:r w:rsidRPr="00D0622D">
              <w:rPr>
                <w:rFonts w:ascii="Arial" w:hAnsi="Arial" w:cs="Arial"/>
                <w:sz w:val="20"/>
                <w:szCs w:val="20"/>
              </w:rPr>
              <w:t>",  lambda</w:t>
            </w:r>
            <w:proofErr w:type="gramEnd"/>
            <w:r w:rsidRPr="00D0622D">
              <w:rPr>
                <w:rFonts w:ascii="Arial" w:hAnsi="Arial" w:cs="Arial"/>
                <w:sz w:val="20"/>
                <w:szCs w:val="20"/>
              </w:rPr>
              <w:t xml:space="preserve"> vs. λ, M(t) vs. M</w:t>
            </w:r>
            <w:r w:rsidRPr="00D0622D">
              <w:rPr>
                <w:rFonts w:ascii="Cambria Math" w:hAnsi="Cambria Math" w:cs="Cambria Math"/>
                <w:sz w:val="20"/>
                <w:szCs w:val="20"/>
              </w:rPr>
              <w:t>∗</w:t>
            </w:r>
            <w:r w:rsidRPr="00D0622D">
              <w:rPr>
                <w:rFonts w:ascii="Arial" w:hAnsi="Arial" w:cs="Arial"/>
                <w:sz w:val="20"/>
                <w:szCs w:val="20"/>
              </w:rPr>
              <w:t>(t)</w:t>
            </w:r>
          </w:p>
        </w:tc>
        <w:tc>
          <w:tcPr>
            <w:tcW w:w="6280" w:type="dxa"/>
          </w:tcPr>
          <w:p w14:paraId="543777DA" w14:textId="74FAF499" w:rsidR="009D7B2E" w:rsidRPr="00D0622D" w:rsidRDefault="00287BE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D0622D">
              <w:rPr>
                <w:rFonts w:ascii="Arial" w:eastAsia="Times New Roman" w:hAnsi="Arial" w:cs="Arial"/>
                <w:b w:val="0"/>
              </w:rPr>
              <w:t xml:space="preserve">Noted and all corrections have been </w:t>
            </w:r>
            <w:proofErr w:type="gramStart"/>
            <w:r w:rsidRPr="00D0622D">
              <w:rPr>
                <w:rFonts w:ascii="Arial" w:eastAsia="Times New Roman" w:hAnsi="Arial" w:cs="Arial"/>
                <w:b w:val="0"/>
              </w:rPr>
              <w:t>effected</w:t>
            </w:r>
            <w:proofErr w:type="gramEnd"/>
            <w:r w:rsidRPr="00D0622D">
              <w:rPr>
                <w:rFonts w:ascii="Arial" w:eastAsia="Times New Roman" w:hAnsi="Arial" w:cs="Arial"/>
                <w:b w:val="0"/>
              </w:rPr>
              <w:t>.</w:t>
            </w:r>
          </w:p>
        </w:tc>
      </w:tr>
      <w:tr w:rsidR="009D7B2E" w:rsidRPr="00D0622D" w14:paraId="24FF7C1F" w14:textId="77777777" w:rsidTr="00D0622D">
        <w:trPr>
          <w:trHeight w:val="703"/>
        </w:trPr>
        <w:tc>
          <w:tcPr>
            <w:tcW w:w="5243" w:type="dxa"/>
          </w:tcPr>
          <w:p w14:paraId="16417C04" w14:textId="77777777" w:rsidR="009D7B2E" w:rsidRPr="00D0622D" w:rsidRDefault="000C3B11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D0622D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14:paraId="693F5F85" w14:textId="77777777" w:rsidR="009D7B2E" w:rsidRPr="00D0622D" w:rsidRDefault="000C3B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622D">
              <w:rPr>
                <w:rFonts w:ascii="Arial" w:hAnsi="Arial" w:cs="Arial"/>
                <w:sz w:val="20"/>
                <w:szCs w:val="20"/>
              </w:rPr>
              <w:t>Yes, the references in the manuscript are generally sufficient, relevant, and recent.</w:t>
            </w:r>
          </w:p>
        </w:tc>
        <w:tc>
          <w:tcPr>
            <w:tcW w:w="6280" w:type="dxa"/>
          </w:tcPr>
          <w:p w14:paraId="3F4068C1" w14:textId="03F53FED" w:rsidR="009D7B2E" w:rsidRPr="00D0622D" w:rsidRDefault="00386643" w:rsidP="00386643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D0622D">
              <w:rPr>
                <w:rFonts w:ascii="Arial" w:eastAsia="Times New Roman" w:hAnsi="Arial" w:cs="Arial"/>
                <w:b w:val="0"/>
              </w:rPr>
              <w:t xml:space="preserve">Agrees with </w:t>
            </w:r>
            <w:proofErr w:type="gramStart"/>
            <w:r w:rsidRPr="00D0622D">
              <w:rPr>
                <w:rFonts w:ascii="Arial" w:eastAsia="Times New Roman" w:hAnsi="Arial" w:cs="Arial"/>
                <w:b w:val="0"/>
              </w:rPr>
              <w:t>reviewers</w:t>
            </w:r>
            <w:proofErr w:type="gramEnd"/>
            <w:r w:rsidRPr="00D0622D">
              <w:rPr>
                <w:rFonts w:ascii="Arial" w:eastAsia="Times New Roman" w:hAnsi="Arial" w:cs="Arial"/>
                <w:b w:val="0"/>
              </w:rPr>
              <w:t xml:space="preserve"> comments but the references have been updated.</w:t>
            </w:r>
          </w:p>
        </w:tc>
      </w:tr>
      <w:tr w:rsidR="009D7B2E" w:rsidRPr="00D0622D" w14:paraId="31E3D084" w14:textId="77777777" w:rsidTr="00D0622D">
        <w:trPr>
          <w:trHeight w:val="386"/>
        </w:trPr>
        <w:tc>
          <w:tcPr>
            <w:tcW w:w="5243" w:type="dxa"/>
          </w:tcPr>
          <w:p w14:paraId="78497A17" w14:textId="77777777" w:rsidR="009D7B2E" w:rsidRPr="00D0622D" w:rsidRDefault="000C3B11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D0622D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14:paraId="35DDB37A" w14:textId="77777777" w:rsidR="009D7B2E" w:rsidRPr="00D0622D" w:rsidRDefault="009D7B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153B112F" w14:textId="77777777" w:rsidR="009D7B2E" w:rsidRPr="00D0622D" w:rsidRDefault="000C3B11">
            <w:pPr>
              <w:rPr>
                <w:rFonts w:ascii="Arial" w:hAnsi="Arial" w:cs="Arial"/>
                <w:sz w:val="20"/>
                <w:szCs w:val="20"/>
              </w:rPr>
            </w:pPr>
            <w:r w:rsidRPr="00D0622D">
              <w:rPr>
                <w:rFonts w:ascii="Arial" w:hAnsi="Arial" w:cs="Arial"/>
                <w:sz w:val="20"/>
                <w:szCs w:val="20"/>
              </w:rPr>
              <w:t xml:space="preserve">The </w:t>
            </w:r>
            <w:proofErr w:type="spellStart"/>
            <w:r w:rsidRPr="00D0622D">
              <w:rPr>
                <w:rFonts w:ascii="Arial" w:hAnsi="Arial" w:cs="Arial"/>
                <w:sz w:val="20"/>
                <w:szCs w:val="20"/>
              </w:rPr>
              <w:t>english</w:t>
            </w:r>
            <w:proofErr w:type="spellEnd"/>
            <w:r w:rsidRPr="00D0622D">
              <w:rPr>
                <w:rFonts w:ascii="Arial" w:hAnsi="Arial" w:cs="Arial"/>
                <w:sz w:val="20"/>
                <w:szCs w:val="20"/>
              </w:rPr>
              <w:t xml:space="preserve"> is suitable for scholarly communications with minor edits e.g. </w:t>
            </w:r>
          </w:p>
          <w:p w14:paraId="160F04F4" w14:textId="77777777" w:rsidR="009D7B2E" w:rsidRPr="00D0622D" w:rsidRDefault="000C3B11">
            <w:pPr>
              <w:rPr>
                <w:rFonts w:ascii="Arial" w:hAnsi="Arial" w:cs="Arial"/>
                <w:sz w:val="20"/>
                <w:szCs w:val="20"/>
              </w:rPr>
            </w:pPr>
            <w:r w:rsidRPr="00D0622D">
              <w:rPr>
                <w:rFonts w:ascii="Arial" w:hAnsi="Arial" w:cs="Arial"/>
                <w:sz w:val="20"/>
                <w:szCs w:val="20"/>
              </w:rPr>
              <w:t xml:space="preserve">Page 5: This system of differential equations </w:t>
            </w:r>
            <w:proofErr w:type="gramStart"/>
            <w:r w:rsidRPr="00D0622D">
              <w:rPr>
                <w:rFonts w:ascii="Arial" w:hAnsi="Arial" w:cs="Arial"/>
                <w:sz w:val="20"/>
                <w:szCs w:val="20"/>
              </w:rPr>
              <w:t>are</w:t>
            </w:r>
            <w:proofErr w:type="gramEnd"/>
            <w:r w:rsidRPr="00D0622D">
              <w:rPr>
                <w:rFonts w:ascii="Arial" w:hAnsi="Arial" w:cs="Arial"/>
                <w:sz w:val="20"/>
                <w:szCs w:val="20"/>
              </w:rPr>
              <w:t xml:space="preserve"> used…, correct: This system of differential equations is used ….</w:t>
            </w:r>
          </w:p>
        </w:tc>
        <w:tc>
          <w:tcPr>
            <w:tcW w:w="6280" w:type="dxa"/>
          </w:tcPr>
          <w:p w14:paraId="593DC60D" w14:textId="0D8BA59E" w:rsidR="009D7B2E" w:rsidRPr="00D0622D" w:rsidRDefault="00F0721E">
            <w:pPr>
              <w:rPr>
                <w:rFonts w:ascii="Arial" w:hAnsi="Arial" w:cs="Arial"/>
                <w:sz w:val="20"/>
                <w:szCs w:val="20"/>
              </w:rPr>
            </w:pPr>
            <w:r w:rsidRPr="00D0622D">
              <w:rPr>
                <w:rFonts w:ascii="Arial" w:hAnsi="Arial" w:cs="Arial"/>
                <w:sz w:val="20"/>
                <w:szCs w:val="20"/>
              </w:rPr>
              <w:t xml:space="preserve">Noted and the corrections have been </w:t>
            </w:r>
            <w:proofErr w:type="gramStart"/>
            <w:r w:rsidRPr="00D0622D">
              <w:rPr>
                <w:rFonts w:ascii="Arial" w:hAnsi="Arial" w:cs="Arial"/>
                <w:sz w:val="20"/>
                <w:szCs w:val="20"/>
              </w:rPr>
              <w:t>effected</w:t>
            </w:r>
            <w:proofErr w:type="gramEnd"/>
          </w:p>
        </w:tc>
      </w:tr>
      <w:tr w:rsidR="009D7B2E" w:rsidRPr="00D0622D" w14:paraId="051BFFE8" w14:textId="77777777" w:rsidTr="00D0622D">
        <w:trPr>
          <w:trHeight w:val="1178"/>
        </w:trPr>
        <w:tc>
          <w:tcPr>
            <w:tcW w:w="5243" w:type="dxa"/>
          </w:tcPr>
          <w:p w14:paraId="0BC33218" w14:textId="77777777" w:rsidR="009D7B2E" w:rsidRPr="00D0622D" w:rsidRDefault="000C3B11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D0622D">
              <w:rPr>
                <w:rFonts w:ascii="Arial" w:eastAsia="Times New Roman" w:hAnsi="Arial" w:cs="Arial"/>
                <w:u w:val="single"/>
              </w:rPr>
              <w:t>Optional/General</w:t>
            </w:r>
            <w:r w:rsidRPr="00D0622D">
              <w:rPr>
                <w:rFonts w:ascii="Arial" w:eastAsia="Times New Roman" w:hAnsi="Arial" w:cs="Arial"/>
              </w:rPr>
              <w:t xml:space="preserve"> </w:t>
            </w:r>
            <w:r w:rsidRPr="00D0622D">
              <w:rPr>
                <w:rFonts w:ascii="Arial" w:eastAsia="Times New Roman" w:hAnsi="Arial" w:cs="Arial"/>
                <w:b w:val="0"/>
              </w:rPr>
              <w:t>comments</w:t>
            </w:r>
          </w:p>
          <w:p w14:paraId="5A6589E6" w14:textId="77777777" w:rsidR="009D7B2E" w:rsidRPr="00D0622D" w:rsidRDefault="009D7B2E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14:paraId="04682BD4" w14:textId="77777777" w:rsidR="009D7B2E" w:rsidRPr="00D0622D" w:rsidRDefault="000C3B1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622D">
              <w:rPr>
                <w:rFonts w:ascii="Arial" w:hAnsi="Arial" w:cs="Arial"/>
                <w:sz w:val="20"/>
                <w:szCs w:val="20"/>
              </w:rPr>
              <w:t xml:space="preserve">The manuscript is relevant in the scientific community as it presents a valuable contribution by applying differential equation </w:t>
            </w:r>
            <w:proofErr w:type="spellStart"/>
            <w:r w:rsidRPr="00D0622D">
              <w:rPr>
                <w:rFonts w:ascii="Arial" w:hAnsi="Arial" w:cs="Arial"/>
                <w:sz w:val="20"/>
                <w:szCs w:val="20"/>
              </w:rPr>
              <w:t>modeling</w:t>
            </w:r>
            <w:proofErr w:type="spellEnd"/>
            <w:r w:rsidRPr="00D0622D">
              <w:rPr>
                <w:rFonts w:ascii="Arial" w:hAnsi="Arial" w:cs="Arial"/>
                <w:sz w:val="20"/>
                <w:szCs w:val="20"/>
              </w:rPr>
              <w:t xml:space="preserve"> and optimal control theory to the challenge of sustainable coastal resort development. Its interdisciplinary approach bridges mathematical </w:t>
            </w:r>
            <w:proofErr w:type="spellStart"/>
            <w:r w:rsidRPr="00D0622D">
              <w:rPr>
                <w:rFonts w:ascii="Arial" w:hAnsi="Arial" w:cs="Arial"/>
                <w:sz w:val="20"/>
                <w:szCs w:val="20"/>
              </w:rPr>
              <w:t>modeling</w:t>
            </w:r>
            <w:proofErr w:type="spellEnd"/>
            <w:r w:rsidRPr="00D0622D">
              <w:rPr>
                <w:rFonts w:ascii="Arial" w:hAnsi="Arial" w:cs="Arial"/>
                <w:sz w:val="20"/>
                <w:szCs w:val="20"/>
              </w:rPr>
              <w:t xml:space="preserve"> with environmental policy, offering practical tools for decision-makers. With minor improvements in language, and notation consistency, the manuscript will be well-suited for scholarly publication.</w:t>
            </w:r>
          </w:p>
        </w:tc>
        <w:tc>
          <w:tcPr>
            <w:tcW w:w="6280" w:type="dxa"/>
          </w:tcPr>
          <w:p w14:paraId="2B660D61" w14:textId="368695DA" w:rsidR="009D7B2E" w:rsidRPr="00D0622D" w:rsidRDefault="001D4E1E">
            <w:pPr>
              <w:rPr>
                <w:rFonts w:ascii="Arial" w:hAnsi="Arial" w:cs="Arial"/>
                <w:sz w:val="20"/>
                <w:szCs w:val="20"/>
              </w:rPr>
            </w:pPr>
            <w:r w:rsidRPr="00D0622D">
              <w:rPr>
                <w:rFonts w:ascii="Arial" w:hAnsi="Arial" w:cs="Arial"/>
                <w:sz w:val="20"/>
                <w:szCs w:val="20"/>
              </w:rPr>
              <w:t xml:space="preserve">Agrees with </w:t>
            </w:r>
            <w:proofErr w:type="gramStart"/>
            <w:r w:rsidRPr="00D0622D">
              <w:rPr>
                <w:rFonts w:ascii="Arial" w:hAnsi="Arial" w:cs="Arial"/>
                <w:sz w:val="20"/>
                <w:szCs w:val="20"/>
              </w:rPr>
              <w:t>reviewers</w:t>
            </w:r>
            <w:proofErr w:type="gramEnd"/>
            <w:r w:rsidRPr="00D0622D">
              <w:rPr>
                <w:rFonts w:ascii="Arial" w:hAnsi="Arial" w:cs="Arial"/>
                <w:sz w:val="20"/>
                <w:szCs w:val="20"/>
              </w:rPr>
              <w:t xml:space="preserve"> comments.</w:t>
            </w:r>
          </w:p>
        </w:tc>
      </w:tr>
    </w:tbl>
    <w:p w14:paraId="1E352D91" w14:textId="77777777" w:rsidR="009D7B2E" w:rsidRPr="00D0622D" w:rsidRDefault="009D7B2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7921D5AF" w14:textId="77777777" w:rsidR="009D7B2E" w:rsidRPr="00D0622D" w:rsidRDefault="009D7B2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220F9BC1" w14:textId="77777777" w:rsidR="009D7B2E" w:rsidRPr="00D0622D" w:rsidRDefault="009D7B2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4BD6F448" w14:textId="77777777" w:rsidR="009D7B2E" w:rsidRPr="00D0622D" w:rsidRDefault="009D7B2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10665EB4" w14:textId="77777777" w:rsidR="009D7B2E" w:rsidRPr="00D0622D" w:rsidRDefault="009D7B2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424BCC1F" w14:textId="77777777" w:rsidR="009D7B2E" w:rsidRPr="00D0622D" w:rsidRDefault="009D7B2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70E2ABF5" w14:textId="77777777" w:rsidR="009D7B2E" w:rsidRPr="00D0622D" w:rsidRDefault="009D7B2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42EBC905" w14:textId="77777777" w:rsidR="009D7B2E" w:rsidRPr="00D0622D" w:rsidRDefault="009D7B2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6A8B97C2" w14:textId="77777777" w:rsidR="009D7B2E" w:rsidRPr="00D0622D" w:rsidRDefault="009D7B2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0849F09B" w14:textId="77777777" w:rsidR="009D7B2E" w:rsidRPr="00D0622D" w:rsidRDefault="009D7B2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17A018D8" w14:textId="77777777" w:rsidR="009D7B2E" w:rsidRPr="00D0622D" w:rsidRDefault="009D7B2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505907E8" w14:textId="77777777" w:rsidR="009D7B2E" w:rsidRPr="00D0622D" w:rsidRDefault="009D7B2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9D7B2E" w:rsidRPr="00D0622D" w14:paraId="5DFE4E27" w14:textId="77777777">
        <w:trPr>
          <w:trHeight w:val="237"/>
        </w:trPr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912B39" w14:textId="77777777" w:rsidR="009D7B2E" w:rsidRPr="00D0622D" w:rsidRDefault="000C3B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D0622D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  2:</w:t>
            </w:r>
            <w:r w:rsidRPr="00D0622D"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 xml:space="preserve"> </w:t>
            </w:r>
          </w:p>
          <w:p w14:paraId="1633D851" w14:textId="77777777" w:rsidR="009D7B2E" w:rsidRPr="00D0622D" w:rsidRDefault="009D7B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</w:p>
        </w:tc>
      </w:tr>
      <w:tr w:rsidR="009D7B2E" w:rsidRPr="00D0622D" w14:paraId="0CB0566A" w14:textId="77777777">
        <w:trPr>
          <w:trHeight w:val="935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91DE4" w14:textId="77777777" w:rsidR="009D7B2E" w:rsidRPr="00D0622D" w:rsidRDefault="009D7B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C60A2" w14:textId="77777777" w:rsidR="009D7B2E" w:rsidRPr="00D0622D" w:rsidRDefault="000C3B11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D0622D">
              <w:rPr>
                <w:rFonts w:ascii="Arial" w:eastAsia="Times New Roman" w:hAnsi="Arial" w:cs="Arial"/>
              </w:rPr>
              <w:t>Reviewer’s comment</w:t>
            </w:r>
          </w:p>
        </w:tc>
        <w:tc>
          <w:tcPr>
            <w:tcW w:w="5677" w:type="dxa"/>
          </w:tcPr>
          <w:p w14:paraId="53A41885" w14:textId="77777777" w:rsidR="009D7B2E" w:rsidRPr="00D0622D" w:rsidRDefault="000C3B11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D0622D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D0622D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14:paraId="594D7C8F" w14:textId="77777777" w:rsidR="009D7B2E" w:rsidRPr="00D0622D" w:rsidRDefault="009D7B2E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9D7B2E" w:rsidRPr="00D0622D" w14:paraId="742B5E1D" w14:textId="77777777">
        <w:trPr>
          <w:trHeight w:val="697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EFD987" w14:textId="77777777" w:rsidR="009D7B2E" w:rsidRPr="00D0622D" w:rsidRDefault="000C3B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622D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Are there ethical issues in this manuscript? </w:t>
            </w:r>
          </w:p>
          <w:p w14:paraId="0378F2A7" w14:textId="77777777" w:rsidR="009D7B2E" w:rsidRPr="00D0622D" w:rsidRDefault="009D7B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01A5A4" w14:textId="77777777" w:rsidR="009D7B2E" w:rsidRPr="00D0622D" w:rsidRDefault="000C3B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D0622D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D0622D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>Kindly</w:t>
            </w:r>
            <w:proofErr w:type="gramEnd"/>
            <w:r w:rsidRPr="00D0622D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 xml:space="preserve"> please write down the ethical issues here in detail)</w:t>
            </w:r>
          </w:p>
          <w:p w14:paraId="243C6E87" w14:textId="77777777" w:rsidR="009D7B2E" w:rsidRPr="00D0622D" w:rsidRDefault="009D7B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D6904BD" w14:textId="7627326B" w:rsidR="009D7B2E" w:rsidRPr="00D0622D" w:rsidRDefault="009D7B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77" w:type="dxa"/>
            <w:vAlign w:val="center"/>
          </w:tcPr>
          <w:p w14:paraId="00E79C62" w14:textId="77777777" w:rsidR="009D7B2E" w:rsidRPr="00D0622D" w:rsidRDefault="009D7B2E">
            <w:pPr>
              <w:rPr>
                <w:rFonts w:ascii="Arial" w:hAnsi="Arial" w:cs="Arial"/>
                <w:sz w:val="20"/>
                <w:szCs w:val="20"/>
              </w:rPr>
            </w:pPr>
          </w:p>
          <w:p w14:paraId="50670749" w14:textId="77777777" w:rsidR="009D7B2E" w:rsidRPr="00D0622D" w:rsidRDefault="009D7B2E">
            <w:pPr>
              <w:rPr>
                <w:rFonts w:ascii="Arial" w:hAnsi="Arial" w:cs="Arial"/>
                <w:sz w:val="20"/>
                <w:szCs w:val="20"/>
              </w:rPr>
            </w:pPr>
          </w:p>
          <w:p w14:paraId="1B8F5164" w14:textId="77777777" w:rsidR="009D7B2E" w:rsidRPr="00D0622D" w:rsidRDefault="009D7B2E">
            <w:pPr>
              <w:rPr>
                <w:rFonts w:ascii="Arial" w:hAnsi="Arial" w:cs="Arial"/>
                <w:sz w:val="20"/>
                <w:szCs w:val="20"/>
              </w:rPr>
            </w:pPr>
          </w:p>
          <w:p w14:paraId="64322E69" w14:textId="77777777" w:rsidR="009D7B2E" w:rsidRPr="00D0622D" w:rsidRDefault="009D7B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4DC160B7" w14:textId="77777777" w:rsidR="009D7B2E" w:rsidRPr="00D0622D" w:rsidRDefault="009D7B2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</w:p>
    <w:sectPr w:rsidR="009D7B2E" w:rsidRPr="00D0622D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CB4B6D" w14:textId="77777777" w:rsidR="003958FB" w:rsidRDefault="003958FB">
      <w:r>
        <w:separator/>
      </w:r>
    </w:p>
  </w:endnote>
  <w:endnote w:type="continuationSeparator" w:id="0">
    <w:p w14:paraId="47B5AC2E" w14:textId="77777777" w:rsidR="003958FB" w:rsidRDefault="00395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SimSun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94066" w14:textId="77777777" w:rsidR="009D7B2E" w:rsidRDefault="000C3B11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  <w:r>
      <w:rPr>
        <w:color w:val="00000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E0D130" w14:textId="77777777" w:rsidR="003958FB" w:rsidRDefault="003958FB">
      <w:r>
        <w:separator/>
      </w:r>
    </w:p>
  </w:footnote>
  <w:footnote w:type="continuationSeparator" w:id="0">
    <w:p w14:paraId="2E64CFDA" w14:textId="77777777" w:rsidR="003958FB" w:rsidRDefault="003958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824DA" w14:textId="77777777" w:rsidR="009D7B2E" w:rsidRDefault="009D7B2E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14:paraId="727A86E6" w14:textId="77777777" w:rsidR="009D7B2E" w:rsidRDefault="000C3B11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A3072C"/>
    <w:multiLevelType w:val="multilevel"/>
    <w:tmpl w:val="9FC2871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 w16cid:durableId="440802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7B2E"/>
    <w:rsid w:val="000C3B11"/>
    <w:rsid w:val="001D2D6D"/>
    <w:rsid w:val="001D4E1E"/>
    <w:rsid w:val="00287BE0"/>
    <w:rsid w:val="00386643"/>
    <w:rsid w:val="003958FB"/>
    <w:rsid w:val="003A634D"/>
    <w:rsid w:val="00625D3F"/>
    <w:rsid w:val="008C26E0"/>
    <w:rsid w:val="00973087"/>
    <w:rsid w:val="009D7B2E"/>
    <w:rsid w:val="00D0622D"/>
    <w:rsid w:val="00D529F5"/>
    <w:rsid w:val="00E25F4E"/>
    <w:rsid w:val="00F0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32A4BF"/>
  <w15:docId w15:val="{4DF0506F-59D2-46B0-BFA5-74A41A568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GB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</w:tblPr>
  </w:style>
  <w:style w:type="table" w:customStyle="1" w:styleId="a2">
    <w:basedOn w:val="TableNormal0"/>
    <w:tblPr>
      <w:tblStyleRowBandSize w:val="1"/>
      <w:tblStyleColBandSize w:val="1"/>
    </w:tblPr>
  </w:style>
  <w:style w:type="table" w:customStyle="1" w:styleId="a3">
    <w:basedOn w:val="TableNormal0"/>
    <w:tblPr>
      <w:tblStyleRowBandSize w:val="1"/>
      <w:tblStyleColBandSize w:val="1"/>
    </w:tblPr>
  </w:style>
  <w:style w:type="table" w:customStyle="1" w:styleId="a4">
    <w:basedOn w:val="TableNormal0"/>
    <w:tblPr>
      <w:tblStyleRowBandSize w:val="1"/>
      <w:tblStyleColBandSize w:val="1"/>
    </w:tblPr>
  </w:style>
  <w:style w:type="table" w:customStyle="1" w:styleId="a5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3A634D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A63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amcs.com/index.php/JAMC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Matthew Ekum</dc:creator>
  <cp:lastModifiedBy>Editor-90</cp:lastModifiedBy>
  <cp:revision>3</cp:revision>
  <dcterms:created xsi:type="dcterms:W3CDTF">2025-06-13T11:54:00Z</dcterms:created>
  <dcterms:modified xsi:type="dcterms:W3CDTF">2025-06-14T06:30:00Z</dcterms:modified>
</cp:coreProperties>
</file>