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6498F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06498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6498F" w14:paraId="51D2E4ED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06498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27F1E" w14:textId="77777777" w:rsidR="0000007A" w:rsidRPr="0006498F" w:rsidRDefault="004D072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A7563" w:rsidRPr="0006498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Medical and Pharmaceutical Case Reports</w:t>
              </w:r>
            </w:hyperlink>
            <w:r w:rsidR="006A7563" w:rsidRPr="0006498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6498F" w14:paraId="020C82CB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06498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CBB5" w14:textId="77777777" w:rsidR="0000007A" w:rsidRPr="0006498F" w:rsidRDefault="002703F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Ms_IJMPCR_137763</w:t>
            </w:r>
          </w:p>
        </w:tc>
      </w:tr>
      <w:tr w:rsidR="0000007A" w:rsidRPr="0006498F" w14:paraId="6306CC6A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06498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2C64E" w14:textId="77777777" w:rsidR="0000007A" w:rsidRPr="0006498F" w:rsidRDefault="00DE453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sz w:val="20"/>
                <w:szCs w:val="20"/>
                <w:lang w:val="en-GB"/>
              </w:rPr>
              <w:t>RIGHT SIDED EMPYEMA WITH NECROTISING PNEUMONIA: A CASE REPORT</w:t>
            </w:r>
          </w:p>
        </w:tc>
      </w:tr>
      <w:tr w:rsidR="00CF0BBB" w:rsidRPr="0006498F" w14:paraId="0BF88381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06498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34BBE" w14:textId="77777777" w:rsidR="00CF0BBB" w:rsidRPr="0006498F" w:rsidRDefault="00C70C4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3DEEC669" w14:textId="77777777" w:rsidR="005A3013" w:rsidRPr="0006498F" w:rsidRDefault="005A3013" w:rsidP="005A3013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p w14:paraId="3656B9AB" w14:textId="77777777" w:rsidR="005A3013" w:rsidRPr="0006498F" w:rsidRDefault="005A3013" w:rsidP="005A3013">
      <w:pPr>
        <w:pStyle w:val="BodyText"/>
        <w:rPr>
          <w:rFonts w:ascii="Arial" w:hAnsi="Arial" w:cs="Arial"/>
          <w:b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5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17671" w:rsidRPr="0006498F" w14:paraId="67D9B366" w14:textId="77777777" w:rsidTr="00C176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DFF3F04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6498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6498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4212D74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17671" w:rsidRPr="0006498F" w14:paraId="45B7BA2E" w14:textId="77777777" w:rsidTr="00C17671">
        <w:tc>
          <w:tcPr>
            <w:tcW w:w="1265" w:type="pct"/>
            <w:noWrap/>
          </w:tcPr>
          <w:p w14:paraId="25C43E5A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498C48E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6498F">
              <w:rPr>
                <w:rFonts w:ascii="Arial" w:hAnsi="Arial" w:cs="Arial"/>
                <w:lang w:val="en-GB"/>
              </w:rPr>
              <w:t>Reviewer’s comment</w:t>
            </w:r>
          </w:p>
          <w:p w14:paraId="23B96ED4" w14:textId="77777777" w:rsidR="00C17671" w:rsidRPr="0006498F" w:rsidRDefault="00C17671" w:rsidP="00C176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BDD7C95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B011122" w14:textId="77777777" w:rsidR="00C17671" w:rsidRPr="0006498F" w:rsidRDefault="00C17671" w:rsidP="00C17671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6498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6498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FB1740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17671" w:rsidRPr="0006498F" w14:paraId="598E53A8" w14:textId="77777777" w:rsidTr="00C17671">
        <w:trPr>
          <w:trHeight w:val="1264"/>
        </w:trPr>
        <w:tc>
          <w:tcPr>
            <w:tcW w:w="1265" w:type="pct"/>
            <w:noWrap/>
          </w:tcPr>
          <w:p w14:paraId="346E5EF0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93CEA11" w14:textId="77777777" w:rsidR="00C17671" w:rsidRPr="0006498F" w:rsidRDefault="00C17671" w:rsidP="00C1767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0EC4F98" w14:textId="77777777" w:rsidR="00C17671" w:rsidRPr="0006498F" w:rsidRDefault="00C17671" w:rsidP="00C176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This article brings awareness to the possible complications of pneumonia to help with early detection of complications leading to better outcome </w:t>
            </w:r>
          </w:p>
        </w:tc>
        <w:tc>
          <w:tcPr>
            <w:tcW w:w="1523" w:type="pct"/>
          </w:tcPr>
          <w:p w14:paraId="04B61D4A" w14:textId="171B78AC" w:rsidR="00C17671" w:rsidRPr="0006498F" w:rsidRDefault="008850C3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C17671" w:rsidRPr="0006498F" w14:paraId="7CFF9DC2" w14:textId="77777777" w:rsidTr="00C17671">
        <w:trPr>
          <w:trHeight w:val="900"/>
        </w:trPr>
        <w:tc>
          <w:tcPr>
            <w:tcW w:w="1265" w:type="pct"/>
            <w:noWrap/>
          </w:tcPr>
          <w:p w14:paraId="442C4D13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295A1D9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16EFAC3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99711A3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>Necrotizining</w:t>
            </w:r>
            <w:proofErr w:type="spellEnd"/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 pneumonia as a complication of empyema in a paediatric patient </w:t>
            </w:r>
          </w:p>
        </w:tc>
        <w:tc>
          <w:tcPr>
            <w:tcW w:w="1523" w:type="pct"/>
          </w:tcPr>
          <w:p w14:paraId="438C6B5D" w14:textId="0F4858B0" w:rsidR="00C17671" w:rsidRPr="0006498F" w:rsidRDefault="00977105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revision </w:t>
            </w:r>
          </w:p>
        </w:tc>
      </w:tr>
      <w:tr w:rsidR="00C17671" w:rsidRPr="0006498F" w14:paraId="0818D10D" w14:textId="77777777" w:rsidTr="00C17671">
        <w:trPr>
          <w:trHeight w:val="1262"/>
        </w:trPr>
        <w:tc>
          <w:tcPr>
            <w:tcW w:w="1265" w:type="pct"/>
            <w:noWrap/>
          </w:tcPr>
          <w:p w14:paraId="7554068C" w14:textId="77777777" w:rsidR="00C17671" w:rsidRPr="0006498F" w:rsidRDefault="00C17671" w:rsidP="00C1767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6498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38C186E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91F946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I think the abstract should be a paragraph. It should not be divided into different sections. It should contain a brief overview/epidemiology of Necrosis/ empyema as a complication of pneumonia. </w:t>
            </w:r>
          </w:p>
          <w:p w14:paraId="1B14A695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There are also typographic errors </w:t>
            </w:r>
          </w:p>
        </w:tc>
        <w:tc>
          <w:tcPr>
            <w:tcW w:w="1523" w:type="pct"/>
          </w:tcPr>
          <w:p w14:paraId="024765CB" w14:textId="04288E1E" w:rsidR="00C17671" w:rsidRPr="0006498F" w:rsidRDefault="002653C4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Effected </w:t>
            </w:r>
          </w:p>
        </w:tc>
      </w:tr>
      <w:tr w:rsidR="00C17671" w:rsidRPr="0006498F" w14:paraId="2C21B243" w14:textId="77777777" w:rsidTr="00C17671">
        <w:trPr>
          <w:trHeight w:val="704"/>
        </w:trPr>
        <w:tc>
          <w:tcPr>
            <w:tcW w:w="1265" w:type="pct"/>
            <w:noWrap/>
          </w:tcPr>
          <w:p w14:paraId="3B188AF6" w14:textId="77777777" w:rsidR="00C17671" w:rsidRPr="0006498F" w:rsidRDefault="00C17671" w:rsidP="00C1767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6498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797C26B" w14:textId="77777777" w:rsidR="00C17671" w:rsidRPr="0006498F" w:rsidRDefault="00C17671" w:rsidP="00C176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It is correct if the aim is to bring awareness of complications of pneumonia </w:t>
            </w:r>
          </w:p>
          <w:p w14:paraId="540A633A" w14:textId="77777777" w:rsidR="00C17671" w:rsidRPr="0006498F" w:rsidRDefault="00C17671" w:rsidP="00C176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>Xray of the patient at presentation/prior to treatment would be helpful</w:t>
            </w:r>
          </w:p>
        </w:tc>
        <w:tc>
          <w:tcPr>
            <w:tcW w:w="1523" w:type="pct"/>
          </w:tcPr>
          <w:p w14:paraId="2D8D988A" w14:textId="184A46CD" w:rsidR="00C17671" w:rsidRPr="0006498F" w:rsidRDefault="00F4533A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C17671" w:rsidRPr="0006498F" w14:paraId="52C54375" w14:textId="77777777" w:rsidTr="00C17671">
        <w:trPr>
          <w:trHeight w:val="703"/>
        </w:trPr>
        <w:tc>
          <w:tcPr>
            <w:tcW w:w="1265" w:type="pct"/>
            <w:noWrap/>
          </w:tcPr>
          <w:p w14:paraId="23C07CCC" w14:textId="77777777" w:rsidR="00C17671" w:rsidRPr="0006498F" w:rsidRDefault="00C17671" w:rsidP="00C176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A806A63" w14:textId="77777777" w:rsidR="00C17671" w:rsidRPr="0006498F" w:rsidRDefault="00C17671" w:rsidP="00C176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It is sufficient </w:t>
            </w:r>
          </w:p>
        </w:tc>
        <w:tc>
          <w:tcPr>
            <w:tcW w:w="1523" w:type="pct"/>
          </w:tcPr>
          <w:p w14:paraId="1B7E2E5C" w14:textId="2D322436" w:rsidR="00C17671" w:rsidRPr="0006498F" w:rsidRDefault="002655C2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  <w:bookmarkStart w:id="1" w:name="_GoBack"/>
            <w:bookmarkEnd w:id="1"/>
          </w:p>
        </w:tc>
      </w:tr>
      <w:tr w:rsidR="00C17671" w:rsidRPr="0006498F" w14:paraId="2A75920A" w14:textId="77777777" w:rsidTr="00C17671">
        <w:trPr>
          <w:trHeight w:val="386"/>
        </w:trPr>
        <w:tc>
          <w:tcPr>
            <w:tcW w:w="1265" w:type="pct"/>
            <w:noWrap/>
          </w:tcPr>
          <w:p w14:paraId="74B9B6A5" w14:textId="77777777" w:rsidR="00C17671" w:rsidRPr="0006498F" w:rsidRDefault="00C17671" w:rsidP="00C1767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6498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3A0BB4D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83E270E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6498F">
              <w:rPr>
                <w:rFonts w:ascii="Arial" w:hAnsi="Arial" w:cs="Arial"/>
                <w:sz w:val="20"/>
                <w:szCs w:val="20"/>
                <w:lang w:val="en-GB"/>
              </w:rPr>
              <w:t xml:space="preserve">There are multiple typos in this article that can be easily fixed with proofreading </w:t>
            </w:r>
          </w:p>
        </w:tc>
        <w:tc>
          <w:tcPr>
            <w:tcW w:w="1523" w:type="pct"/>
          </w:tcPr>
          <w:p w14:paraId="236D12C3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17671" w:rsidRPr="0006498F" w14:paraId="7D1F1743" w14:textId="77777777" w:rsidTr="00C17671">
        <w:trPr>
          <w:trHeight w:val="1178"/>
        </w:trPr>
        <w:tc>
          <w:tcPr>
            <w:tcW w:w="1265" w:type="pct"/>
            <w:noWrap/>
          </w:tcPr>
          <w:p w14:paraId="7B70633E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6498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6498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6498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19C4B05" w14:textId="77777777" w:rsidR="00C17671" w:rsidRPr="0006498F" w:rsidRDefault="00C17671" w:rsidP="00C176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3F6BE49" w14:textId="77777777" w:rsidR="00C17671" w:rsidRPr="0006498F" w:rsidRDefault="00C17671" w:rsidP="00C176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BEEA43A" w14:textId="77777777" w:rsidR="00C17671" w:rsidRPr="0006498F" w:rsidRDefault="00C17671" w:rsidP="00C17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49F31CB" w14:textId="77777777" w:rsidR="005A3013" w:rsidRPr="0006498F" w:rsidRDefault="005A3013" w:rsidP="005A3013">
      <w:pPr>
        <w:rPr>
          <w:rFonts w:ascii="Arial" w:hAnsi="Arial" w:cs="Arial"/>
          <w:sz w:val="20"/>
          <w:szCs w:val="20"/>
        </w:rPr>
      </w:pPr>
      <w:bookmarkStart w:id="2" w:name="_Hlk170903434"/>
      <w:r w:rsidRPr="0006498F"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17671" w:rsidRPr="0006498F" w14:paraId="15A28820" w14:textId="77777777" w:rsidTr="00C1767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2E710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06498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06498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271021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17671" w:rsidRPr="0006498F" w14:paraId="2C0A90CE" w14:textId="77777777" w:rsidTr="00C1767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E7B4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1A114" w14:textId="77777777" w:rsidR="00C17671" w:rsidRPr="0006498F" w:rsidRDefault="00C17671" w:rsidP="00C176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816A" w14:textId="77777777" w:rsidR="00C17671" w:rsidRPr="0006498F" w:rsidRDefault="00C17671" w:rsidP="00C176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6498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6498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6498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17671" w:rsidRPr="0006498F" w14:paraId="707C773B" w14:textId="77777777" w:rsidTr="00C1767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0BC0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6498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8698138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F0B3A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649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649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649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4AE674C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BD7D12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C054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A6377A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AB0F72" w14:textId="77777777" w:rsidR="00C17671" w:rsidRPr="0006498F" w:rsidRDefault="00C17671" w:rsidP="00C176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1F70512" w14:textId="77777777" w:rsidR="00C17671" w:rsidRPr="0006498F" w:rsidRDefault="00C17671" w:rsidP="00C17671">
      <w:pPr>
        <w:rPr>
          <w:rFonts w:ascii="Arial" w:hAnsi="Arial" w:cs="Arial"/>
          <w:sz w:val="20"/>
          <w:szCs w:val="20"/>
        </w:rPr>
      </w:pPr>
    </w:p>
    <w:bookmarkEnd w:id="4"/>
    <w:p w14:paraId="2C8A8072" w14:textId="77777777" w:rsidR="00C17671" w:rsidRPr="0006498F" w:rsidRDefault="00C17671" w:rsidP="00C17671">
      <w:pPr>
        <w:rPr>
          <w:rFonts w:ascii="Arial" w:hAnsi="Arial" w:cs="Arial"/>
          <w:sz w:val="20"/>
          <w:szCs w:val="20"/>
        </w:rPr>
      </w:pPr>
    </w:p>
    <w:p w14:paraId="23DE523C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E56223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547A01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043CB0F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59315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37F28F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FB9E20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DF9E56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E871BC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4A5D23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8610EB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7805D2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2"/>
    <w:p w14:paraId="463F29E8" w14:textId="77777777" w:rsidR="005A3013" w:rsidRPr="0006498F" w:rsidRDefault="005A3013" w:rsidP="005A301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A3013" w:rsidRPr="0006498F" w:rsidSect="00232506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BB3FE" w14:textId="77777777" w:rsidR="004D0726" w:rsidRPr="0000007A" w:rsidRDefault="004D0726" w:rsidP="0099583E">
      <w:r>
        <w:separator/>
      </w:r>
    </w:p>
  </w:endnote>
  <w:endnote w:type="continuationSeparator" w:id="0">
    <w:p w14:paraId="275577DF" w14:textId="77777777" w:rsidR="004D0726" w:rsidRPr="0000007A" w:rsidRDefault="004D072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7728D" w:rsidRPr="0077728D">
      <w:rPr>
        <w:sz w:val="16"/>
      </w:rPr>
      <w:t xml:space="preserve">Version: </w:t>
    </w:r>
    <w:r w:rsidR="00085F6F">
      <w:rPr>
        <w:sz w:val="16"/>
      </w:rPr>
      <w:t xml:space="preserve">3 </w:t>
    </w:r>
    <w:r w:rsidR="0077728D" w:rsidRPr="0077728D">
      <w:rPr>
        <w:sz w:val="16"/>
      </w:rPr>
      <w:t>(0</w:t>
    </w:r>
    <w:r w:rsidR="00085F6F">
      <w:rPr>
        <w:sz w:val="16"/>
      </w:rPr>
      <w:t>7</w:t>
    </w:r>
    <w:r w:rsidR="0077728D" w:rsidRPr="0077728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8123E" w14:textId="77777777" w:rsidR="004D0726" w:rsidRPr="0000007A" w:rsidRDefault="004D0726" w:rsidP="0099583E">
      <w:r>
        <w:separator/>
      </w:r>
    </w:p>
  </w:footnote>
  <w:footnote w:type="continuationSeparator" w:id="0">
    <w:p w14:paraId="67EFF35F" w14:textId="77777777" w:rsidR="004D0726" w:rsidRPr="0000007A" w:rsidRDefault="004D072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C8D3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E6A9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activeWritingStyle w:appName="MSWord" w:lang="en-IN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azMDI2M7EwNTIxtjRX0lEKTi0uzszPAykwrAUAqhpiL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98F"/>
    <w:rsid w:val="00084D7C"/>
    <w:rsid w:val="00085F6F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C078C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2506"/>
    <w:rsid w:val="0023696A"/>
    <w:rsid w:val="002422CB"/>
    <w:rsid w:val="00245E23"/>
    <w:rsid w:val="0025366D"/>
    <w:rsid w:val="00254F80"/>
    <w:rsid w:val="00262634"/>
    <w:rsid w:val="002643B3"/>
    <w:rsid w:val="002653C4"/>
    <w:rsid w:val="002655C2"/>
    <w:rsid w:val="002703FB"/>
    <w:rsid w:val="00275984"/>
    <w:rsid w:val="00280EC9"/>
    <w:rsid w:val="00285741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131E"/>
    <w:rsid w:val="0033692F"/>
    <w:rsid w:val="00346223"/>
    <w:rsid w:val="00380E59"/>
    <w:rsid w:val="003A04E7"/>
    <w:rsid w:val="003A4991"/>
    <w:rsid w:val="003A6E1A"/>
    <w:rsid w:val="003B2172"/>
    <w:rsid w:val="003E746A"/>
    <w:rsid w:val="00423EBE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847"/>
    <w:rsid w:val="004B4CAD"/>
    <w:rsid w:val="004B4FDC"/>
    <w:rsid w:val="004C3DF1"/>
    <w:rsid w:val="004D0726"/>
    <w:rsid w:val="004D2E36"/>
    <w:rsid w:val="004E14E6"/>
    <w:rsid w:val="005011AD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3013"/>
    <w:rsid w:val="005A5BE0"/>
    <w:rsid w:val="005B12E0"/>
    <w:rsid w:val="005B68FA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7563"/>
    <w:rsid w:val="006C3797"/>
    <w:rsid w:val="006E7D6E"/>
    <w:rsid w:val="006F6F2F"/>
    <w:rsid w:val="00701186"/>
    <w:rsid w:val="00707BE1"/>
    <w:rsid w:val="007238EB"/>
    <w:rsid w:val="0072731D"/>
    <w:rsid w:val="0072789A"/>
    <w:rsid w:val="007317C3"/>
    <w:rsid w:val="00732A06"/>
    <w:rsid w:val="00734756"/>
    <w:rsid w:val="0073538B"/>
    <w:rsid w:val="00741BD0"/>
    <w:rsid w:val="007426E6"/>
    <w:rsid w:val="00746370"/>
    <w:rsid w:val="00766889"/>
    <w:rsid w:val="00766A0D"/>
    <w:rsid w:val="00767F8C"/>
    <w:rsid w:val="0077728D"/>
    <w:rsid w:val="00780B67"/>
    <w:rsid w:val="007B1099"/>
    <w:rsid w:val="007B6E18"/>
    <w:rsid w:val="007C42F4"/>
    <w:rsid w:val="007D0246"/>
    <w:rsid w:val="007F39D2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50C3"/>
    <w:rsid w:val="008913D5"/>
    <w:rsid w:val="00893E75"/>
    <w:rsid w:val="008C2778"/>
    <w:rsid w:val="008C2F62"/>
    <w:rsid w:val="008D020E"/>
    <w:rsid w:val="008D1117"/>
    <w:rsid w:val="008D15A4"/>
    <w:rsid w:val="008D7A2F"/>
    <w:rsid w:val="008F36E4"/>
    <w:rsid w:val="00933C8B"/>
    <w:rsid w:val="009553EC"/>
    <w:rsid w:val="0097330E"/>
    <w:rsid w:val="00974330"/>
    <w:rsid w:val="0097498C"/>
    <w:rsid w:val="00977105"/>
    <w:rsid w:val="00982766"/>
    <w:rsid w:val="009852C4"/>
    <w:rsid w:val="00985F26"/>
    <w:rsid w:val="0099583E"/>
    <w:rsid w:val="00996010"/>
    <w:rsid w:val="009A0242"/>
    <w:rsid w:val="009A59ED"/>
    <w:rsid w:val="009B25CA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6F6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0F0"/>
    <w:rsid w:val="00AB1ED6"/>
    <w:rsid w:val="00AB397D"/>
    <w:rsid w:val="00AB5F38"/>
    <w:rsid w:val="00AB638A"/>
    <w:rsid w:val="00AB6E43"/>
    <w:rsid w:val="00AB77EF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7671"/>
    <w:rsid w:val="00C22886"/>
    <w:rsid w:val="00C25C8F"/>
    <w:rsid w:val="00C263C6"/>
    <w:rsid w:val="00C565A9"/>
    <w:rsid w:val="00C635B6"/>
    <w:rsid w:val="00C70C42"/>
    <w:rsid w:val="00C70DFC"/>
    <w:rsid w:val="00C82466"/>
    <w:rsid w:val="00C84097"/>
    <w:rsid w:val="00C91075"/>
    <w:rsid w:val="00CA17EF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7CD4"/>
    <w:rsid w:val="00D7603E"/>
    <w:rsid w:val="00D8579C"/>
    <w:rsid w:val="00D90124"/>
    <w:rsid w:val="00D9392F"/>
    <w:rsid w:val="00DA41F5"/>
    <w:rsid w:val="00DB5B54"/>
    <w:rsid w:val="00DB7E1B"/>
    <w:rsid w:val="00DC1D81"/>
    <w:rsid w:val="00DE4535"/>
    <w:rsid w:val="00DE682A"/>
    <w:rsid w:val="00E25925"/>
    <w:rsid w:val="00E451EA"/>
    <w:rsid w:val="00E53E52"/>
    <w:rsid w:val="00E57F4B"/>
    <w:rsid w:val="00E6307F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6A9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33A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3381BFC"/>
    <w:rsid w:val="04F48B30"/>
    <w:rsid w:val="072CFA89"/>
    <w:rsid w:val="09146D98"/>
    <w:rsid w:val="09590E7A"/>
    <w:rsid w:val="0B4835B8"/>
    <w:rsid w:val="0BEE1D79"/>
    <w:rsid w:val="0CFA0972"/>
    <w:rsid w:val="0DD05903"/>
    <w:rsid w:val="11B27454"/>
    <w:rsid w:val="131EB65A"/>
    <w:rsid w:val="1379FCDC"/>
    <w:rsid w:val="153ECC7A"/>
    <w:rsid w:val="189ED0F4"/>
    <w:rsid w:val="1ED30725"/>
    <w:rsid w:val="1F64BD11"/>
    <w:rsid w:val="1F981BEC"/>
    <w:rsid w:val="2534A977"/>
    <w:rsid w:val="26F83923"/>
    <w:rsid w:val="2B0A2ABD"/>
    <w:rsid w:val="2C0E2788"/>
    <w:rsid w:val="2D28A3EC"/>
    <w:rsid w:val="2D49F3F6"/>
    <w:rsid w:val="33077CA2"/>
    <w:rsid w:val="34227600"/>
    <w:rsid w:val="35833F4F"/>
    <w:rsid w:val="3848D8BC"/>
    <w:rsid w:val="3B5B1694"/>
    <w:rsid w:val="3DDA74E5"/>
    <w:rsid w:val="3F039984"/>
    <w:rsid w:val="4220DD3E"/>
    <w:rsid w:val="49EC009A"/>
    <w:rsid w:val="4C7019C3"/>
    <w:rsid w:val="4DF6BEB5"/>
    <w:rsid w:val="4EC6E721"/>
    <w:rsid w:val="546A340F"/>
    <w:rsid w:val="5B7883C0"/>
    <w:rsid w:val="5E6BF82A"/>
    <w:rsid w:val="603A25CA"/>
    <w:rsid w:val="60697165"/>
    <w:rsid w:val="63287F23"/>
    <w:rsid w:val="63499482"/>
    <w:rsid w:val="63F2688A"/>
    <w:rsid w:val="6850F33E"/>
    <w:rsid w:val="6AB39B96"/>
    <w:rsid w:val="6D74E7B0"/>
    <w:rsid w:val="6E708195"/>
    <w:rsid w:val="6E75E87D"/>
    <w:rsid w:val="77B14FAD"/>
    <w:rsid w:val="7935655F"/>
    <w:rsid w:val="79BFE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834E5"/>
  <w15:chartTrackingRefBased/>
  <w15:docId w15:val="{88A67BC6-81AF-4579-B40F-714D28B1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C42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mpcr.com/index.php/IJMPC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277C1-0760-4D4A-9EC1-B4367995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126</cp:revision>
  <dcterms:created xsi:type="dcterms:W3CDTF">2025-06-03T15:57:00Z</dcterms:created>
  <dcterms:modified xsi:type="dcterms:W3CDTF">2025-06-06T11:19:00Z</dcterms:modified>
</cp:coreProperties>
</file>