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9493B" w14:paraId="693F34D6" w14:textId="77777777" w:rsidTr="002643B3">
        <w:trPr>
          <w:trHeight w:val="290"/>
        </w:trPr>
        <w:tc>
          <w:tcPr>
            <w:tcW w:w="5000" w:type="pct"/>
            <w:gridSpan w:val="2"/>
            <w:tcBorders>
              <w:top w:val="nil"/>
              <w:left w:val="nil"/>
              <w:right w:val="nil"/>
            </w:tcBorders>
          </w:tcPr>
          <w:p w14:paraId="20FB7188" w14:textId="77777777" w:rsidR="00602F7D" w:rsidRPr="0029493B" w:rsidRDefault="00602F7D" w:rsidP="00F2643C">
            <w:pPr>
              <w:pStyle w:val="Heading2"/>
              <w:jc w:val="left"/>
              <w:rPr>
                <w:rFonts w:ascii="Arial" w:hAnsi="Arial" w:cs="Arial"/>
                <w:b w:val="0"/>
                <w:bCs w:val="0"/>
                <w:lang w:val="en-GB"/>
              </w:rPr>
            </w:pPr>
          </w:p>
        </w:tc>
      </w:tr>
      <w:tr w:rsidR="0000007A" w:rsidRPr="0029493B" w14:paraId="7E92B850" w14:textId="77777777" w:rsidTr="002643B3">
        <w:trPr>
          <w:trHeight w:val="290"/>
        </w:trPr>
        <w:tc>
          <w:tcPr>
            <w:tcW w:w="1234" w:type="pct"/>
          </w:tcPr>
          <w:p w14:paraId="38DAEC0E" w14:textId="77777777" w:rsidR="0000007A" w:rsidRPr="0029493B" w:rsidRDefault="0000007A" w:rsidP="00696CAD">
            <w:pPr>
              <w:pStyle w:val="BodyText"/>
              <w:ind w:left="90"/>
              <w:jc w:val="left"/>
              <w:rPr>
                <w:rFonts w:ascii="Arial" w:hAnsi="Arial" w:cs="Arial"/>
                <w:bCs/>
                <w:sz w:val="20"/>
                <w:szCs w:val="20"/>
                <w:lang w:val="en-GB"/>
              </w:rPr>
            </w:pPr>
            <w:r w:rsidRPr="0029493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19EA7A8" w14:textId="77777777" w:rsidR="0000007A" w:rsidRPr="0029493B" w:rsidRDefault="00692C4D" w:rsidP="00E65EB7">
            <w:pPr>
              <w:rPr>
                <w:rFonts w:ascii="Arial" w:hAnsi="Arial" w:cs="Arial"/>
                <w:b/>
                <w:bCs/>
                <w:color w:val="0000FF"/>
                <w:sz w:val="20"/>
                <w:szCs w:val="20"/>
              </w:rPr>
            </w:pPr>
            <w:hyperlink r:id="rId8" w:history="1">
              <w:r w:rsidR="00ED5C02" w:rsidRPr="0029493B">
                <w:rPr>
                  <w:rStyle w:val="Hyperlink"/>
                  <w:rFonts w:ascii="Arial" w:hAnsi="Arial" w:cs="Arial"/>
                  <w:b/>
                  <w:bCs/>
                  <w:sz w:val="20"/>
                  <w:szCs w:val="20"/>
                </w:rPr>
                <w:t>Asian Research Journal of Agriculture</w:t>
              </w:r>
            </w:hyperlink>
          </w:p>
        </w:tc>
      </w:tr>
      <w:tr w:rsidR="0000007A" w:rsidRPr="0029493B" w14:paraId="1470DE66" w14:textId="77777777" w:rsidTr="002643B3">
        <w:trPr>
          <w:trHeight w:val="290"/>
        </w:trPr>
        <w:tc>
          <w:tcPr>
            <w:tcW w:w="1234" w:type="pct"/>
          </w:tcPr>
          <w:p w14:paraId="5DB5BE8F" w14:textId="77777777" w:rsidR="0000007A" w:rsidRPr="0029493B" w:rsidRDefault="0000007A" w:rsidP="00696CAD">
            <w:pPr>
              <w:pStyle w:val="BodyText"/>
              <w:ind w:left="90"/>
              <w:jc w:val="left"/>
              <w:rPr>
                <w:rFonts w:ascii="Arial" w:hAnsi="Arial" w:cs="Arial"/>
                <w:bCs/>
                <w:sz w:val="20"/>
                <w:szCs w:val="20"/>
                <w:lang w:val="en-GB"/>
              </w:rPr>
            </w:pPr>
            <w:r w:rsidRPr="0029493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05C6A90" w14:textId="77777777" w:rsidR="0000007A" w:rsidRPr="0029493B" w:rsidRDefault="00465154" w:rsidP="00F3669D">
            <w:pPr>
              <w:pStyle w:val="NormalWeb"/>
              <w:spacing w:before="0" w:beforeAutospacing="0" w:after="0" w:afterAutospacing="0"/>
              <w:rPr>
                <w:rFonts w:ascii="Arial" w:hAnsi="Arial" w:cs="Arial"/>
                <w:b/>
                <w:bCs/>
                <w:sz w:val="20"/>
                <w:szCs w:val="20"/>
                <w:lang w:val="en-GB"/>
              </w:rPr>
            </w:pPr>
            <w:r w:rsidRPr="0029493B">
              <w:rPr>
                <w:rFonts w:ascii="Arial" w:hAnsi="Arial" w:cs="Arial"/>
                <w:b/>
                <w:bCs/>
                <w:sz w:val="20"/>
                <w:szCs w:val="20"/>
                <w:lang w:val="en-GB"/>
              </w:rPr>
              <w:t>Ms_ARJA_137894</w:t>
            </w:r>
          </w:p>
        </w:tc>
      </w:tr>
      <w:tr w:rsidR="0000007A" w:rsidRPr="0029493B" w14:paraId="2E7F244F" w14:textId="77777777" w:rsidTr="0029493B">
        <w:trPr>
          <w:trHeight w:val="593"/>
        </w:trPr>
        <w:tc>
          <w:tcPr>
            <w:tcW w:w="1234" w:type="pct"/>
          </w:tcPr>
          <w:p w14:paraId="4910987D" w14:textId="77777777" w:rsidR="0000007A" w:rsidRPr="0029493B" w:rsidRDefault="0000007A" w:rsidP="00696CAD">
            <w:pPr>
              <w:pStyle w:val="BodyText"/>
              <w:ind w:left="90"/>
              <w:jc w:val="left"/>
              <w:rPr>
                <w:rFonts w:ascii="Arial" w:hAnsi="Arial" w:cs="Arial"/>
                <w:bCs/>
                <w:sz w:val="20"/>
                <w:szCs w:val="20"/>
                <w:lang w:val="en-GB"/>
              </w:rPr>
            </w:pPr>
            <w:r w:rsidRPr="0029493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CB6DE69" w14:textId="37059ADE" w:rsidR="0000007A" w:rsidRPr="0029493B" w:rsidRDefault="00434E87" w:rsidP="000450FC">
            <w:pPr>
              <w:pStyle w:val="NormalWeb"/>
              <w:spacing w:before="0" w:beforeAutospacing="0" w:after="0" w:afterAutospacing="0"/>
              <w:rPr>
                <w:rFonts w:ascii="Arial" w:hAnsi="Arial" w:cs="Arial"/>
                <w:b/>
                <w:sz w:val="20"/>
                <w:szCs w:val="20"/>
                <w:lang w:val="en-GB"/>
              </w:rPr>
            </w:pPr>
            <w:r w:rsidRPr="0029493B">
              <w:rPr>
                <w:rFonts w:ascii="Arial" w:hAnsi="Arial" w:cs="Arial"/>
                <w:b/>
                <w:sz w:val="20"/>
                <w:szCs w:val="20"/>
                <w:lang w:val="en-GB"/>
              </w:rPr>
              <w:t>Relationship Between Leaf Area Index and Lysimetric Crop Coefficients of Pigeonpea (Cajanus Cajan L.) under local climatic conditions of Vidarbha</w:t>
            </w:r>
          </w:p>
        </w:tc>
      </w:tr>
      <w:tr w:rsidR="00CF0BBB" w:rsidRPr="0029493B" w14:paraId="54074772" w14:textId="77777777" w:rsidTr="002643B3">
        <w:trPr>
          <w:trHeight w:val="332"/>
        </w:trPr>
        <w:tc>
          <w:tcPr>
            <w:tcW w:w="1234" w:type="pct"/>
          </w:tcPr>
          <w:p w14:paraId="5EA0AD16" w14:textId="77777777" w:rsidR="00CF0BBB" w:rsidRPr="0029493B" w:rsidRDefault="00CF0BBB" w:rsidP="00696CAD">
            <w:pPr>
              <w:pStyle w:val="BodyText"/>
              <w:ind w:left="90"/>
              <w:jc w:val="left"/>
              <w:rPr>
                <w:rFonts w:ascii="Arial" w:hAnsi="Arial" w:cs="Arial"/>
                <w:bCs/>
                <w:sz w:val="20"/>
                <w:szCs w:val="20"/>
                <w:lang w:val="en-GB"/>
              </w:rPr>
            </w:pPr>
            <w:r w:rsidRPr="0029493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51CFC48" w14:textId="483092DB" w:rsidR="00CF0BBB" w:rsidRPr="0029493B" w:rsidRDefault="00D464F8" w:rsidP="000450FC">
            <w:pPr>
              <w:pStyle w:val="NormalWeb"/>
              <w:spacing w:before="0" w:beforeAutospacing="0" w:after="0" w:afterAutospacing="0"/>
              <w:rPr>
                <w:rFonts w:ascii="Arial" w:hAnsi="Arial" w:cs="Arial"/>
                <w:b/>
                <w:sz w:val="20"/>
                <w:szCs w:val="20"/>
                <w:lang w:val="en-GB"/>
              </w:rPr>
            </w:pPr>
            <w:r w:rsidRPr="0029493B">
              <w:rPr>
                <w:rFonts w:ascii="Arial" w:hAnsi="Arial" w:cs="Arial"/>
                <w:b/>
                <w:sz w:val="20"/>
                <w:szCs w:val="20"/>
                <w:lang w:val="en-GB"/>
              </w:rPr>
              <w:t>Original Research Article</w:t>
            </w:r>
          </w:p>
        </w:tc>
      </w:tr>
    </w:tbl>
    <w:p w14:paraId="20896961" w14:textId="77777777" w:rsidR="007862D1" w:rsidRPr="0029493B" w:rsidRDefault="007862D1" w:rsidP="007862D1">
      <w:pPr>
        <w:pStyle w:val="BodyText"/>
        <w:rPr>
          <w:rFonts w:ascii="Arial" w:hAnsi="Arial" w:cs="Arial"/>
          <w:b/>
          <w:sz w:val="20"/>
          <w:szCs w:val="20"/>
          <w:u w:val="single"/>
          <w:lang w:val="en-GB"/>
        </w:rPr>
      </w:pPr>
      <w:bookmarkStart w:id="0" w:name="_Hlk171324449"/>
    </w:p>
    <w:tbl>
      <w:tblPr>
        <w:tblpPr w:leftFromText="180" w:rightFromText="180" w:vertAnchor="text" w:horzAnchor="margin" w:tblpY="7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5047E" w:rsidRPr="0029493B" w14:paraId="13013B42" w14:textId="77777777" w:rsidTr="00B5047E">
        <w:tc>
          <w:tcPr>
            <w:tcW w:w="5000" w:type="pct"/>
            <w:gridSpan w:val="3"/>
            <w:tcBorders>
              <w:top w:val="nil"/>
              <w:left w:val="nil"/>
              <w:right w:val="nil"/>
            </w:tcBorders>
            <w:noWrap/>
          </w:tcPr>
          <w:p w14:paraId="529C75CB" w14:textId="77777777" w:rsidR="00B5047E" w:rsidRPr="0029493B" w:rsidRDefault="00B5047E" w:rsidP="00B5047E">
            <w:pPr>
              <w:pStyle w:val="Heading2"/>
              <w:jc w:val="left"/>
              <w:rPr>
                <w:rFonts w:ascii="Arial" w:hAnsi="Arial" w:cs="Arial"/>
                <w:lang w:val="en-GB"/>
              </w:rPr>
            </w:pPr>
            <w:r w:rsidRPr="0029493B">
              <w:rPr>
                <w:rFonts w:ascii="Arial" w:hAnsi="Arial" w:cs="Arial"/>
                <w:highlight w:val="yellow"/>
                <w:lang w:val="en-GB"/>
              </w:rPr>
              <w:t>PART  1:</w:t>
            </w:r>
            <w:r w:rsidRPr="0029493B">
              <w:rPr>
                <w:rFonts w:ascii="Arial" w:hAnsi="Arial" w:cs="Arial"/>
                <w:lang w:val="en-GB"/>
              </w:rPr>
              <w:t xml:space="preserve"> Comments</w:t>
            </w:r>
          </w:p>
          <w:p w14:paraId="575FD87E" w14:textId="77777777" w:rsidR="00B5047E" w:rsidRPr="0029493B" w:rsidRDefault="00B5047E" w:rsidP="00B5047E">
            <w:pPr>
              <w:rPr>
                <w:rFonts w:ascii="Arial" w:hAnsi="Arial" w:cs="Arial"/>
                <w:sz w:val="20"/>
                <w:szCs w:val="20"/>
                <w:lang w:val="en-GB"/>
              </w:rPr>
            </w:pPr>
          </w:p>
        </w:tc>
      </w:tr>
      <w:tr w:rsidR="00B5047E" w:rsidRPr="0029493B" w14:paraId="23B5C271" w14:textId="77777777" w:rsidTr="00065C86">
        <w:trPr>
          <w:trHeight w:val="664"/>
        </w:trPr>
        <w:tc>
          <w:tcPr>
            <w:tcW w:w="1265" w:type="pct"/>
            <w:noWrap/>
          </w:tcPr>
          <w:p w14:paraId="314B1284" w14:textId="77777777" w:rsidR="00B5047E" w:rsidRPr="0029493B" w:rsidRDefault="00B5047E" w:rsidP="00B5047E">
            <w:pPr>
              <w:pStyle w:val="Heading2"/>
              <w:jc w:val="left"/>
              <w:rPr>
                <w:rFonts w:ascii="Arial" w:hAnsi="Arial" w:cs="Arial"/>
                <w:lang w:val="en-GB"/>
              </w:rPr>
            </w:pPr>
          </w:p>
        </w:tc>
        <w:tc>
          <w:tcPr>
            <w:tcW w:w="2212" w:type="pct"/>
          </w:tcPr>
          <w:p w14:paraId="28122CFE" w14:textId="77777777" w:rsidR="00B5047E" w:rsidRPr="0029493B" w:rsidRDefault="00B5047E" w:rsidP="00B5047E">
            <w:pPr>
              <w:pStyle w:val="Heading2"/>
              <w:jc w:val="left"/>
              <w:rPr>
                <w:rFonts w:ascii="Arial" w:hAnsi="Arial" w:cs="Arial"/>
                <w:lang w:val="en-GB"/>
              </w:rPr>
            </w:pPr>
            <w:r w:rsidRPr="0029493B">
              <w:rPr>
                <w:rFonts w:ascii="Arial" w:hAnsi="Arial" w:cs="Arial"/>
                <w:lang w:val="en-GB"/>
              </w:rPr>
              <w:t>Reviewer’s comment</w:t>
            </w:r>
          </w:p>
          <w:p w14:paraId="3E496C83" w14:textId="5A7B41FE" w:rsidR="00B5047E" w:rsidRPr="0029493B" w:rsidRDefault="00B5047E" w:rsidP="00B5047E">
            <w:pPr>
              <w:rPr>
                <w:rFonts w:ascii="Arial" w:hAnsi="Arial" w:cs="Arial"/>
                <w:b/>
                <w:bCs/>
                <w:sz w:val="20"/>
                <w:szCs w:val="20"/>
              </w:rPr>
            </w:pPr>
            <w:r w:rsidRPr="0029493B">
              <w:rPr>
                <w:rFonts w:ascii="Arial" w:hAnsi="Arial" w:cs="Arial"/>
                <w:b/>
                <w:bCs/>
                <w:sz w:val="20"/>
                <w:szCs w:val="20"/>
                <w:highlight w:val="yellow"/>
              </w:rPr>
              <w:t>Artificial Intelligence (AI) generated or assisted review comments are strictly prohibited during peer review.</w:t>
            </w:r>
          </w:p>
        </w:tc>
        <w:tc>
          <w:tcPr>
            <w:tcW w:w="1523" w:type="pct"/>
          </w:tcPr>
          <w:p w14:paraId="77B63254" w14:textId="34D2D47E" w:rsidR="00B5047E" w:rsidRPr="0029493B" w:rsidRDefault="00B5047E" w:rsidP="00065C86">
            <w:pPr>
              <w:spacing w:after="160" w:line="254" w:lineRule="auto"/>
              <w:rPr>
                <w:rFonts w:ascii="Arial" w:eastAsia="Calibri" w:hAnsi="Arial" w:cs="Arial"/>
                <w:kern w:val="2"/>
                <w:sz w:val="20"/>
                <w:szCs w:val="20"/>
                <w:lang w:val="en-IN"/>
              </w:rPr>
            </w:pPr>
            <w:r w:rsidRPr="0029493B">
              <w:rPr>
                <w:rFonts w:ascii="Arial" w:eastAsia="Calibri" w:hAnsi="Arial" w:cs="Arial"/>
                <w:b/>
                <w:kern w:val="2"/>
                <w:sz w:val="20"/>
                <w:szCs w:val="20"/>
                <w:lang w:val="en-IN"/>
              </w:rPr>
              <w:t>Author’s Feedback</w:t>
            </w:r>
            <w:r w:rsidRPr="0029493B">
              <w:rPr>
                <w:rFonts w:ascii="Arial" w:eastAsia="Calibri" w:hAnsi="Arial" w:cs="Arial"/>
                <w:kern w:val="2"/>
                <w:sz w:val="20"/>
                <w:szCs w:val="20"/>
                <w:lang w:val="en-IN"/>
              </w:rPr>
              <w:t xml:space="preserve"> (It is mandatory that authors should write his/her feedback here)</w:t>
            </w:r>
          </w:p>
        </w:tc>
      </w:tr>
      <w:tr w:rsidR="00B5047E" w:rsidRPr="0029493B" w14:paraId="29A830F0" w14:textId="77777777" w:rsidTr="00B5047E">
        <w:trPr>
          <w:trHeight w:val="1264"/>
        </w:trPr>
        <w:tc>
          <w:tcPr>
            <w:tcW w:w="1265" w:type="pct"/>
            <w:noWrap/>
          </w:tcPr>
          <w:p w14:paraId="0EF141B2" w14:textId="77777777" w:rsidR="00B5047E" w:rsidRPr="0029493B" w:rsidRDefault="00B5047E" w:rsidP="00B5047E">
            <w:pPr>
              <w:ind w:left="360"/>
              <w:rPr>
                <w:rFonts w:ascii="Arial" w:hAnsi="Arial" w:cs="Arial"/>
                <w:b/>
                <w:bCs/>
                <w:sz w:val="20"/>
                <w:szCs w:val="20"/>
                <w:lang w:val="en-GB"/>
              </w:rPr>
            </w:pPr>
            <w:r w:rsidRPr="0029493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871F891" w14:textId="77777777" w:rsidR="00B5047E" w:rsidRPr="0029493B" w:rsidRDefault="00B5047E" w:rsidP="00B5047E">
            <w:pPr>
              <w:ind w:left="360"/>
              <w:rPr>
                <w:rFonts w:ascii="Arial" w:eastAsia="MS Mincho" w:hAnsi="Arial" w:cs="Arial"/>
                <w:b/>
                <w:bCs/>
                <w:sz w:val="20"/>
                <w:szCs w:val="20"/>
                <w:lang w:val="en-GB"/>
              </w:rPr>
            </w:pPr>
          </w:p>
        </w:tc>
        <w:tc>
          <w:tcPr>
            <w:tcW w:w="2212" w:type="pct"/>
          </w:tcPr>
          <w:p w14:paraId="2759C7A4" w14:textId="77777777" w:rsidR="00B5047E" w:rsidRPr="0029493B" w:rsidRDefault="00B5047E" w:rsidP="00B5047E">
            <w:pPr>
              <w:pStyle w:val="ListParagraph"/>
              <w:ind w:left="0"/>
              <w:jc w:val="both"/>
              <w:rPr>
                <w:rFonts w:ascii="Arial" w:hAnsi="Arial" w:cs="Arial"/>
                <w:b/>
                <w:bCs/>
                <w:sz w:val="20"/>
                <w:szCs w:val="20"/>
                <w:lang w:val="en-GB"/>
              </w:rPr>
            </w:pPr>
            <w:r w:rsidRPr="0029493B">
              <w:rPr>
                <w:rFonts w:ascii="Arial" w:hAnsi="Arial" w:cs="Arial"/>
                <w:b/>
                <w:bCs/>
                <w:sz w:val="20"/>
                <w:szCs w:val="20"/>
                <w:lang w:val="en-GB"/>
              </w:rPr>
              <w:t>As pigeon pea is a long duration crop (more than 150 days) its water requirement is also high. Estimation of crop-coefficient (K</w:t>
            </w:r>
            <w:r w:rsidRPr="0029493B">
              <w:rPr>
                <w:rFonts w:ascii="Arial" w:hAnsi="Arial" w:cs="Arial"/>
                <w:b/>
                <w:bCs/>
                <w:sz w:val="20"/>
                <w:szCs w:val="20"/>
                <w:vertAlign w:val="subscript"/>
                <w:lang w:val="en-GB"/>
              </w:rPr>
              <w:t>c</w:t>
            </w:r>
            <w:r w:rsidRPr="0029493B">
              <w:rPr>
                <w:rFonts w:ascii="Arial" w:hAnsi="Arial" w:cs="Arial"/>
                <w:b/>
                <w:bCs/>
                <w:sz w:val="20"/>
                <w:szCs w:val="20"/>
                <w:lang w:val="en-GB"/>
              </w:rPr>
              <w:t>) as a function of LAI would be a great proposition as LAI is the key canopy trait governing K</w:t>
            </w:r>
            <w:r w:rsidRPr="0029493B">
              <w:rPr>
                <w:rFonts w:ascii="Arial" w:hAnsi="Arial" w:cs="Arial"/>
                <w:b/>
                <w:bCs/>
                <w:sz w:val="20"/>
                <w:szCs w:val="20"/>
                <w:vertAlign w:val="subscript"/>
                <w:lang w:val="en-GB"/>
              </w:rPr>
              <w:t>c</w:t>
            </w:r>
            <w:r w:rsidRPr="0029493B">
              <w:rPr>
                <w:rFonts w:ascii="Arial" w:hAnsi="Arial" w:cs="Arial"/>
                <w:b/>
                <w:bCs/>
                <w:sz w:val="20"/>
                <w:szCs w:val="20"/>
                <w:lang w:val="en-GB"/>
              </w:rPr>
              <w:t xml:space="preserve">. The manuscript is also important for precision water application, as water is going to be one of the </w:t>
            </w:r>
            <w:proofErr w:type="gramStart"/>
            <w:r w:rsidRPr="0029493B">
              <w:rPr>
                <w:rFonts w:ascii="Arial" w:hAnsi="Arial" w:cs="Arial"/>
                <w:b/>
                <w:bCs/>
                <w:sz w:val="20"/>
                <w:szCs w:val="20"/>
                <w:lang w:val="en-GB"/>
              </w:rPr>
              <w:t>most scarce</w:t>
            </w:r>
            <w:proofErr w:type="gramEnd"/>
            <w:r w:rsidRPr="0029493B">
              <w:rPr>
                <w:rFonts w:ascii="Arial" w:hAnsi="Arial" w:cs="Arial"/>
                <w:b/>
                <w:bCs/>
                <w:sz w:val="20"/>
                <w:szCs w:val="20"/>
                <w:lang w:val="en-GB"/>
              </w:rPr>
              <w:t xml:space="preserve"> input for future farming activities, particularly in the context of climate change. Hence the manuscript is important for the scientific as well as farming communities.</w:t>
            </w:r>
          </w:p>
        </w:tc>
        <w:tc>
          <w:tcPr>
            <w:tcW w:w="1523" w:type="pct"/>
          </w:tcPr>
          <w:p w14:paraId="3A4CA6CF" w14:textId="6759CFA9" w:rsidR="00B5047E" w:rsidRPr="0029493B" w:rsidRDefault="00D464F8" w:rsidP="00B5047E">
            <w:pPr>
              <w:pStyle w:val="Heading2"/>
              <w:jc w:val="left"/>
              <w:rPr>
                <w:rFonts w:ascii="Arial" w:hAnsi="Arial" w:cs="Arial"/>
                <w:b w:val="0"/>
                <w:lang w:val="en-GB"/>
              </w:rPr>
            </w:pPr>
            <w:r w:rsidRPr="0029493B">
              <w:rPr>
                <w:rFonts w:ascii="Arial" w:hAnsi="Arial" w:cs="Arial"/>
                <w:b w:val="0"/>
                <w:lang w:val="en-GB"/>
              </w:rPr>
              <w:t>Considering the reviewer's remarks, it is ensured that the introduction and discussion sections of the revised manuscript more clearly highlight the significance of pigeon pea in the context of food security and resource sustainability.</w:t>
            </w:r>
          </w:p>
        </w:tc>
      </w:tr>
      <w:tr w:rsidR="00D464F8" w:rsidRPr="0029493B" w14:paraId="08D1153B" w14:textId="77777777" w:rsidTr="00B5047E">
        <w:trPr>
          <w:trHeight w:val="1262"/>
        </w:trPr>
        <w:tc>
          <w:tcPr>
            <w:tcW w:w="1265" w:type="pct"/>
            <w:noWrap/>
          </w:tcPr>
          <w:p w14:paraId="346A2395" w14:textId="77777777" w:rsidR="00D464F8" w:rsidRPr="0029493B" w:rsidRDefault="00D464F8" w:rsidP="00D464F8">
            <w:pPr>
              <w:ind w:left="360"/>
              <w:rPr>
                <w:rFonts w:ascii="Arial" w:hAnsi="Arial" w:cs="Arial"/>
                <w:b/>
                <w:bCs/>
                <w:sz w:val="20"/>
                <w:szCs w:val="20"/>
                <w:lang w:val="en-GB"/>
              </w:rPr>
            </w:pPr>
            <w:r w:rsidRPr="0029493B">
              <w:rPr>
                <w:rFonts w:ascii="Arial" w:hAnsi="Arial" w:cs="Arial"/>
                <w:b/>
                <w:bCs/>
                <w:sz w:val="20"/>
                <w:szCs w:val="20"/>
                <w:lang w:val="en-GB"/>
              </w:rPr>
              <w:t>Is the title of the article suitable?</w:t>
            </w:r>
          </w:p>
          <w:p w14:paraId="66E3CE0A" w14:textId="77777777" w:rsidR="00D464F8" w:rsidRPr="0029493B" w:rsidRDefault="00D464F8" w:rsidP="00D464F8">
            <w:pPr>
              <w:ind w:left="360"/>
              <w:rPr>
                <w:rFonts w:ascii="Arial" w:hAnsi="Arial" w:cs="Arial"/>
                <w:b/>
                <w:bCs/>
                <w:sz w:val="20"/>
                <w:szCs w:val="20"/>
                <w:lang w:val="en-GB"/>
              </w:rPr>
            </w:pPr>
            <w:r w:rsidRPr="0029493B">
              <w:rPr>
                <w:rFonts w:ascii="Arial" w:hAnsi="Arial" w:cs="Arial"/>
                <w:b/>
                <w:bCs/>
                <w:sz w:val="20"/>
                <w:szCs w:val="20"/>
                <w:lang w:val="en-GB"/>
              </w:rPr>
              <w:t>(If not please suggest an alternative title)</w:t>
            </w:r>
          </w:p>
          <w:p w14:paraId="4C643757" w14:textId="77777777" w:rsidR="00D464F8" w:rsidRPr="0029493B" w:rsidRDefault="00D464F8" w:rsidP="00D464F8">
            <w:pPr>
              <w:pStyle w:val="Heading2"/>
              <w:jc w:val="left"/>
              <w:rPr>
                <w:rFonts w:ascii="Arial" w:hAnsi="Arial" w:cs="Arial"/>
                <w:u w:val="single"/>
                <w:lang w:val="en-GB"/>
              </w:rPr>
            </w:pPr>
          </w:p>
        </w:tc>
        <w:tc>
          <w:tcPr>
            <w:tcW w:w="2212" w:type="pct"/>
          </w:tcPr>
          <w:p w14:paraId="3BABD90D" w14:textId="77777777" w:rsidR="00D464F8" w:rsidRPr="0029493B" w:rsidRDefault="00D464F8" w:rsidP="00D464F8">
            <w:pPr>
              <w:ind w:left="360"/>
              <w:rPr>
                <w:rFonts w:ascii="Arial" w:hAnsi="Arial" w:cs="Arial"/>
                <w:b/>
                <w:bCs/>
                <w:sz w:val="20"/>
                <w:szCs w:val="20"/>
                <w:lang w:val="en-GB"/>
              </w:rPr>
            </w:pPr>
            <w:r w:rsidRPr="0029493B">
              <w:rPr>
                <w:rFonts w:ascii="Arial" w:hAnsi="Arial" w:cs="Arial"/>
                <w:b/>
                <w:bCs/>
                <w:sz w:val="20"/>
                <w:szCs w:val="20"/>
                <w:lang w:val="en-GB"/>
              </w:rPr>
              <w:t>Ecological region may be mentioned for more focused title.</w:t>
            </w:r>
          </w:p>
          <w:p w14:paraId="4AB29666" w14:textId="77777777" w:rsidR="00D464F8" w:rsidRPr="0029493B" w:rsidRDefault="00D464F8" w:rsidP="00D464F8">
            <w:pPr>
              <w:ind w:left="360"/>
              <w:rPr>
                <w:rFonts w:ascii="Arial" w:hAnsi="Arial" w:cs="Arial"/>
                <w:b/>
                <w:bCs/>
                <w:sz w:val="20"/>
                <w:szCs w:val="20"/>
                <w:lang w:val="en-GB"/>
              </w:rPr>
            </w:pPr>
            <w:r w:rsidRPr="0029493B">
              <w:rPr>
                <w:rFonts w:ascii="Arial" w:hAnsi="Arial" w:cs="Arial"/>
                <w:b/>
                <w:sz w:val="20"/>
                <w:szCs w:val="20"/>
                <w:lang w:val="en-GB"/>
              </w:rPr>
              <w:t>Relationship Between Leaf Area Index and Crop Coefficients of Pigeonpea (Cajanus Cajan L.) under subtropical climatic conditions of India</w:t>
            </w:r>
          </w:p>
        </w:tc>
        <w:tc>
          <w:tcPr>
            <w:tcW w:w="1523" w:type="pct"/>
          </w:tcPr>
          <w:p w14:paraId="66601FCA" w14:textId="77777777" w:rsidR="00D464F8" w:rsidRPr="0029493B" w:rsidRDefault="00D464F8" w:rsidP="00D464F8">
            <w:pPr>
              <w:pStyle w:val="Heading2"/>
              <w:jc w:val="left"/>
              <w:rPr>
                <w:rFonts w:ascii="Arial" w:hAnsi="Arial" w:cs="Arial"/>
                <w:b w:val="0"/>
                <w:lang w:val="en-GB"/>
              </w:rPr>
            </w:pPr>
            <w:r w:rsidRPr="0029493B">
              <w:rPr>
                <w:rFonts w:ascii="Arial" w:hAnsi="Arial" w:cs="Arial"/>
                <w:b w:val="0"/>
                <w:lang w:val="en-GB"/>
              </w:rPr>
              <w:t>The changes suggested are done in the title of revised manuscript.</w:t>
            </w:r>
          </w:p>
          <w:p w14:paraId="759EDC28" w14:textId="77777777" w:rsidR="00D464F8" w:rsidRPr="0029493B" w:rsidRDefault="00D464F8" w:rsidP="00D464F8">
            <w:pPr>
              <w:rPr>
                <w:rFonts w:ascii="Arial" w:hAnsi="Arial" w:cs="Arial"/>
                <w:b/>
                <w:bCs/>
                <w:sz w:val="20"/>
                <w:szCs w:val="20"/>
                <w:lang w:val="en-GB"/>
              </w:rPr>
            </w:pPr>
            <w:r w:rsidRPr="0029493B">
              <w:rPr>
                <w:rFonts w:ascii="Arial" w:hAnsi="Arial" w:cs="Arial"/>
                <w:sz w:val="20"/>
                <w:szCs w:val="20"/>
                <w:lang w:val="en-GB"/>
              </w:rPr>
              <w:t xml:space="preserve">Previous Title: </w:t>
            </w:r>
            <w:r w:rsidRPr="0029493B">
              <w:rPr>
                <w:rFonts w:ascii="Arial" w:hAnsi="Arial" w:cs="Arial"/>
                <w:b/>
                <w:bCs/>
                <w:sz w:val="20"/>
                <w:szCs w:val="20"/>
                <w:lang w:val="en-GB"/>
              </w:rPr>
              <w:t>Relationship Between Leaf Area Index and Crop Coefficients of Pigeonpea (Cajanus Cajan L.)</w:t>
            </w:r>
          </w:p>
          <w:p w14:paraId="159F1CA0" w14:textId="3BFFC579" w:rsidR="00DD65D0" w:rsidRPr="0029493B" w:rsidRDefault="00D464F8" w:rsidP="00DD65D0">
            <w:pPr>
              <w:rPr>
                <w:rFonts w:ascii="Arial" w:hAnsi="Arial" w:cs="Arial"/>
                <w:b/>
                <w:bCs/>
                <w:sz w:val="20"/>
                <w:szCs w:val="20"/>
                <w:lang w:val="en-GB"/>
              </w:rPr>
            </w:pPr>
            <w:r w:rsidRPr="0029493B">
              <w:rPr>
                <w:rFonts w:ascii="Arial" w:hAnsi="Arial" w:cs="Arial"/>
                <w:sz w:val="20"/>
                <w:szCs w:val="20"/>
                <w:lang w:val="en-GB"/>
              </w:rPr>
              <w:t xml:space="preserve">Revised Title: </w:t>
            </w:r>
            <w:r w:rsidR="00DD65D0" w:rsidRPr="0029493B">
              <w:rPr>
                <w:rFonts w:ascii="Arial" w:hAnsi="Arial" w:cs="Arial"/>
                <w:b/>
                <w:bCs/>
                <w:sz w:val="20"/>
                <w:szCs w:val="20"/>
                <w:lang w:val="en-GB"/>
              </w:rPr>
              <w:t xml:space="preserve"> </w:t>
            </w:r>
            <w:bookmarkStart w:id="1" w:name="_Hlk200372935"/>
            <w:r w:rsidR="00DD65D0" w:rsidRPr="0029493B">
              <w:rPr>
                <w:rFonts w:ascii="Arial" w:hAnsi="Arial" w:cs="Arial"/>
                <w:b/>
                <w:bCs/>
                <w:sz w:val="20"/>
                <w:szCs w:val="20"/>
                <w:lang w:val="en-GB"/>
              </w:rPr>
              <w:t xml:space="preserve">Relationship Between Leaf Area Index and Lysimetric Crop Coefficients of Pigeonpea (Cajanus Cajan L.) under </w:t>
            </w:r>
            <w:r w:rsidR="00FA33F5" w:rsidRPr="0029493B">
              <w:rPr>
                <w:rFonts w:ascii="Arial" w:hAnsi="Arial" w:cs="Arial"/>
                <w:b/>
                <w:bCs/>
                <w:sz w:val="20"/>
                <w:szCs w:val="20"/>
                <w:lang w:val="en-GB"/>
              </w:rPr>
              <w:t xml:space="preserve">local </w:t>
            </w:r>
            <w:r w:rsidR="00DD65D0" w:rsidRPr="0029493B">
              <w:rPr>
                <w:rFonts w:ascii="Arial" w:hAnsi="Arial" w:cs="Arial"/>
                <w:b/>
                <w:bCs/>
                <w:sz w:val="20"/>
                <w:szCs w:val="20"/>
                <w:lang w:val="en-GB"/>
              </w:rPr>
              <w:t>climatic conditions of Vidarbha</w:t>
            </w:r>
          </w:p>
          <w:bookmarkEnd w:id="1"/>
          <w:p w14:paraId="40409641" w14:textId="1419E525" w:rsidR="00D464F8" w:rsidRPr="0029493B" w:rsidRDefault="00D464F8" w:rsidP="00D464F8">
            <w:pPr>
              <w:rPr>
                <w:rFonts w:ascii="Arial" w:hAnsi="Arial" w:cs="Arial"/>
                <w:sz w:val="20"/>
                <w:szCs w:val="20"/>
                <w:lang w:val="en-GB"/>
              </w:rPr>
            </w:pPr>
          </w:p>
        </w:tc>
      </w:tr>
      <w:tr w:rsidR="00D464F8" w:rsidRPr="0029493B" w14:paraId="425338AD" w14:textId="77777777" w:rsidTr="00B5047E">
        <w:trPr>
          <w:trHeight w:val="1262"/>
        </w:trPr>
        <w:tc>
          <w:tcPr>
            <w:tcW w:w="1265" w:type="pct"/>
            <w:noWrap/>
          </w:tcPr>
          <w:p w14:paraId="58283533" w14:textId="77777777" w:rsidR="00D464F8" w:rsidRPr="0029493B" w:rsidRDefault="00D464F8" w:rsidP="00D464F8">
            <w:pPr>
              <w:pStyle w:val="Heading2"/>
              <w:ind w:left="360"/>
              <w:jc w:val="left"/>
              <w:rPr>
                <w:rFonts w:ascii="Arial" w:hAnsi="Arial" w:cs="Arial"/>
                <w:lang w:val="en-GB"/>
              </w:rPr>
            </w:pPr>
            <w:r w:rsidRPr="0029493B">
              <w:rPr>
                <w:rFonts w:ascii="Arial" w:hAnsi="Arial" w:cs="Arial"/>
                <w:lang w:val="en-GB"/>
              </w:rPr>
              <w:t>Is the abstract of the article comprehensive? Do you suggest the addition (or deletion) of some points in this section? Please write your suggestions here.</w:t>
            </w:r>
          </w:p>
          <w:p w14:paraId="198DCB48" w14:textId="77777777" w:rsidR="00D464F8" w:rsidRPr="0029493B" w:rsidRDefault="00D464F8" w:rsidP="00D464F8">
            <w:pPr>
              <w:pStyle w:val="Heading2"/>
              <w:jc w:val="left"/>
              <w:rPr>
                <w:rFonts w:ascii="Arial" w:hAnsi="Arial" w:cs="Arial"/>
                <w:u w:val="single"/>
                <w:lang w:val="en-GB"/>
              </w:rPr>
            </w:pPr>
          </w:p>
        </w:tc>
        <w:tc>
          <w:tcPr>
            <w:tcW w:w="2212" w:type="pct"/>
          </w:tcPr>
          <w:p w14:paraId="6FBC5641" w14:textId="77777777" w:rsidR="00D464F8" w:rsidRPr="0029493B" w:rsidRDefault="00D464F8" w:rsidP="00D464F8">
            <w:pPr>
              <w:ind w:left="360"/>
              <w:rPr>
                <w:rFonts w:ascii="Arial" w:hAnsi="Arial" w:cs="Arial"/>
                <w:b/>
                <w:bCs/>
                <w:sz w:val="20"/>
                <w:szCs w:val="20"/>
                <w:lang w:val="en-GB"/>
              </w:rPr>
            </w:pPr>
            <w:r w:rsidRPr="0029493B">
              <w:rPr>
                <w:rFonts w:ascii="Arial" w:hAnsi="Arial" w:cs="Arial"/>
                <w:b/>
                <w:bCs/>
                <w:sz w:val="20"/>
                <w:szCs w:val="20"/>
                <w:lang w:val="en-GB"/>
              </w:rPr>
              <w:t>The statistics for the values mentioned as commented in the paper may be incorporated</w:t>
            </w:r>
          </w:p>
        </w:tc>
        <w:tc>
          <w:tcPr>
            <w:tcW w:w="1523" w:type="pct"/>
          </w:tcPr>
          <w:p w14:paraId="2745F84C" w14:textId="69DE026C" w:rsidR="00D464F8" w:rsidRPr="0029493B" w:rsidRDefault="005F0EC9" w:rsidP="00D464F8">
            <w:pPr>
              <w:pStyle w:val="Heading2"/>
              <w:jc w:val="left"/>
              <w:rPr>
                <w:rFonts w:ascii="Arial" w:hAnsi="Arial" w:cs="Arial"/>
                <w:b w:val="0"/>
                <w:lang w:val="en-GB"/>
              </w:rPr>
            </w:pPr>
            <w:r w:rsidRPr="0029493B">
              <w:rPr>
                <w:rFonts w:ascii="Arial" w:hAnsi="Arial" w:cs="Arial"/>
                <w:b w:val="0"/>
                <w:lang w:val="en-GB"/>
              </w:rPr>
              <w:t xml:space="preserve">Changes are made in revised manuscript as per suggestion. </w:t>
            </w:r>
          </w:p>
        </w:tc>
      </w:tr>
      <w:tr w:rsidR="00D464F8" w:rsidRPr="0029493B" w14:paraId="0C5B48E5" w14:textId="77777777" w:rsidTr="00B5047E">
        <w:trPr>
          <w:trHeight w:val="704"/>
        </w:trPr>
        <w:tc>
          <w:tcPr>
            <w:tcW w:w="1265" w:type="pct"/>
            <w:noWrap/>
          </w:tcPr>
          <w:p w14:paraId="0DB2201D" w14:textId="77777777" w:rsidR="00D464F8" w:rsidRPr="0029493B" w:rsidRDefault="00D464F8" w:rsidP="00D464F8">
            <w:pPr>
              <w:pStyle w:val="Heading2"/>
              <w:ind w:left="360"/>
              <w:jc w:val="left"/>
              <w:rPr>
                <w:rFonts w:ascii="Arial" w:hAnsi="Arial" w:cs="Arial"/>
                <w:b w:val="0"/>
                <w:bCs w:val="0"/>
                <w:u w:val="single"/>
                <w:lang w:val="en-GB"/>
              </w:rPr>
            </w:pPr>
            <w:r w:rsidRPr="0029493B">
              <w:rPr>
                <w:rFonts w:ascii="Arial" w:hAnsi="Arial" w:cs="Arial"/>
                <w:lang w:val="en-GB"/>
              </w:rPr>
              <w:t>Is the manuscript scientifically, correct? Please write here.</w:t>
            </w:r>
          </w:p>
        </w:tc>
        <w:tc>
          <w:tcPr>
            <w:tcW w:w="2212" w:type="pct"/>
          </w:tcPr>
          <w:p w14:paraId="0586B528" w14:textId="4F9F4026" w:rsidR="00D464F8" w:rsidRPr="0029493B" w:rsidRDefault="00D464F8" w:rsidP="00D464F8">
            <w:pPr>
              <w:pStyle w:val="ListParagraph"/>
              <w:ind w:left="0"/>
              <w:jc w:val="both"/>
              <w:rPr>
                <w:rFonts w:ascii="Arial" w:hAnsi="Arial" w:cs="Arial"/>
                <w:bCs/>
                <w:sz w:val="20"/>
                <w:szCs w:val="20"/>
                <w:lang w:val="en-GB"/>
              </w:rPr>
            </w:pPr>
            <w:r w:rsidRPr="0029493B">
              <w:rPr>
                <w:rFonts w:ascii="Arial" w:hAnsi="Arial" w:cs="Arial"/>
                <w:bCs/>
                <w:sz w:val="20"/>
                <w:szCs w:val="20"/>
                <w:lang w:val="en-GB"/>
              </w:rPr>
              <w:t xml:space="preserve">The manuscript </w:t>
            </w:r>
            <w:r w:rsidR="005F133D" w:rsidRPr="0029493B">
              <w:rPr>
                <w:rFonts w:ascii="Arial" w:hAnsi="Arial" w:cs="Arial"/>
                <w:bCs/>
                <w:sz w:val="20"/>
                <w:szCs w:val="20"/>
                <w:lang w:val="en-GB"/>
              </w:rPr>
              <w:t>does</w:t>
            </w:r>
            <w:r w:rsidRPr="0029493B">
              <w:rPr>
                <w:rFonts w:ascii="Arial" w:hAnsi="Arial" w:cs="Arial"/>
                <w:bCs/>
                <w:sz w:val="20"/>
                <w:szCs w:val="20"/>
                <w:lang w:val="en-GB"/>
              </w:rPr>
              <w:t xml:space="preserve"> not mention any statistical design for data recording, though it is mandatory for field experiment. So, in my view, the manuscript is having major technical flaws. The data point used in regression analysis also seems to be too low to develop an accurate and robust regression model.</w:t>
            </w:r>
          </w:p>
        </w:tc>
        <w:tc>
          <w:tcPr>
            <w:tcW w:w="1523" w:type="pct"/>
          </w:tcPr>
          <w:p w14:paraId="1BE070FD" w14:textId="0DFE7EFD" w:rsidR="00D464F8" w:rsidRPr="0029493B" w:rsidRDefault="005F133D" w:rsidP="00D464F8">
            <w:pPr>
              <w:pStyle w:val="Heading2"/>
              <w:jc w:val="left"/>
              <w:rPr>
                <w:rFonts w:ascii="Arial" w:hAnsi="Arial" w:cs="Arial"/>
                <w:b w:val="0"/>
                <w:lang w:val="en-GB"/>
              </w:rPr>
            </w:pPr>
            <w:r w:rsidRPr="0029493B">
              <w:rPr>
                <w:rFonts w:ascii="Arial" w:hAnsi="Arial" w:cs="Arial"/>
                <w:b w:val="0"/>
                <w:lang w:val="en-GB"/>
              </w:rPr>
              <w:t xml:space="preserve">There were not comparative treatments in the field study, therefore statistical part is not mentioned. </w:t>
            </w:r>
          </w:p>
        </w:tc>
      </w:tr>
      <w:tr w:rsidR="004326C2" w:rsidRPr="0029493B" w14:paraId="0B2ED763" w14:textId="77777777" w:rsidTr="00B5047E">
        <w:trPr>
          <w:trHeight w:val="703"/>
        </w:trPr>
        <w:tc>
          <w:tcPr>
            <w:tcW w:w="1265" w:type="pct"/>
            <w:noWrap/>
          </w:tcPr>
          <w:p w14:paraId="25082866" w14:textId="77777777" w:rsidR="004326C2" w:rsidRPr="0029493B" w:rsidRDefault="004326C2" w:rsidP="004326C2">
            <w:pPr>
              <w:ind w:left="360"/>
              <w:rPr>
                <w:rFonts w:ascii="Arial" w:hAnsi="Arial" w:cs="Arial"/>
                <w:b/>
                <w:bCs/>
                <w:sz w:val="20"/>
                <w:szCs w:val="20"/>
                <w:lang w:val="en-GB"/>
              </w:rPr>
            </w:pPr>
            <w:r w:rsidRPr="0029493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502952A" w14:textId="77777777" w:rsidR="004326C2" w:rsidRPr="0029493B" w:rsidRDefault="004326C2" w:rsidP="004326C2">
            <w:pPr>
              <w:pStyle w:val="ListParagraph"/>
              <w:ind w:left="0"/>
              <w:rPr>
                <w:rFonts w:ascii="Arial" w:hAnsi="Arial" w:cs="Arial"/>
                <w:bCs/>
                <w:sz w:val="20"/>
                <w:szCs w:val="20"/>
                <w:lang w:val="en-GB"/>
              </w:rPr>
            </w:pPr>
            <w:r w:rsidRPr="0029493B">
              <w:rPr>
                <w:rFonts w:ascii="Arial" w:hAnsi="Arial" w:cs="Arial"/>
                <w:bCs/>
                <w:sz w:val="20"/>
                <w:szCs w:val="20"/>
                <w:lang w:val="en-GB"/>
              </w:rPr>
              <w:t>The references are insufficient and needs to be incorporated as mentioned in the paper.</w:t>
            </w:r>
          </w:p>
        </w:tc>
        <w:tc>
          <w:tcPr>
            <w:tcW w:w="1523" w:type="pct"/>
          </w:tcPr>
          <w:p w14:paraId="0F214A5F" w14:textId="168F9024" w:rsidR="004326C2" w:rsidRPr="0029493B" w:rsidRDefault="004326C2" w:rsidP="004326C2">
            <w:pPr>
              <w:pStyle w:val="Heading2"/>
              <w:jc w:val="left"/>
              <w:rPr>
                <w:rFonts w:ascii="Arial" w:hAnsi="Arial" w:cs="Arial"/>
                <w:b w:val="0"/>
                <w:lang w:val="en-GB"/>
              </w:rPr>
            </w:pPr>
            <w:r w:rsidRPr="0029493B">
              <w:rPr>
                <w:rFonts w:ascii="Arial" w:hAnsi="Arial" w:cs="Arial"/>
                <w:b w:val="0"/>
                <w:lang w:val="en-GB"/>
              </w:rPr>
              <w:t xml:space="preserve">Changes are made in revised manuscript as per suggestion. </w:t>
            </w:r>
          </w:p>
        </w:tc>
      </w:tr>
      <w:tr w:rsidR="004326C2" w:rsidRPr="0029493B" w14:paraId="6DA2F990" w14:textId="77777777" w:rsidTr="00B5047E">
        <w:trPr>
          <w:trHeight w:val="386"/>
        </w:trPr>
        <w:tc>
          <w:tcPr>
            <w:tcW w:w="1265" w:type="pct"/>
            <w:noWrap/>
          </w:tcPr>
          <w:p w14:paraId="1F099F46" w14:textId="77777777" w:rsidR="004326C2" w:rsidRPr="0029493B" w:rsidRDefault="004326C2" w:rsidP="004326C2">
            <w:pPr>
              <w:pStyle w:val="Heading2"/>
              <w:ind w:left="360"/>
              <w:jc w:val="left"/>
              <w:rPr>
                <w:rFonts w:ascii="Arial" w:hAnsi="Arial" w:cs="Arial"/>
                <w:bCs w:val="0"/>
                <w:lang w:val="en-GB"/>
              </w:rPr>
            </w:pPr>
            <w:r w:rsidRPr="0029493B">
              <w:rPr>
                <w:rFonts w:ascii="Arial" w:hAnsi="Arial" w:cs="Arial"/>
                <w:bCs w:val="0"/>
                <w:lang w:val="en-GB"/>
              </w:rPr>
              <w:t>Is the language/English quality of the article suitable for scholarly communications?</w:t>
            </w:r>
          </w:p>
          <w:p w14:paraId="4F2FFDA5" w14:textId="77777777" w:rsidR="004326C2" w:rsidRPr="0029493B" w:rsidRDefault="004326C2" w:rsidP="004326C2">
            <w:pPr>
              <w:rPr>
                <w:rFonts w:ascii="Arial" w:hAnsi="Arial" w:cs="Arial"/>
                <w:sz w:val="20"/>
                <w:szCs w:val="20"/>
                <w:lang w:val="en-GB"/>
              </w:rPr>
            </w:pPr>
          </w:p>
        </w:tc>
        <w:tc>
          <w:tcPr>
            <w:tcW w:w="2212" w:type="pct"/>
          </w:tcPr>
          <w:p w14:paraId="7F228C23" w14:textId="77777777" w:rsidR="004326C2" w:rsidRPr="0029493B" w:rsidRDefault="004326C2" w:rsidP="004326C2">
            <w:pPr>
              <w:rPr>
                <w:rFonts w:ascii="Arial" w:hAnsi="Arial" w:cs="Arial"/>
                <w:sz w:val="20"/>
                <w:szCs w:val="20"/>
                <w:lang w:val="en-GB"/>
              </w:rPr>
            </w:pPr>
            <w:r w:rsidRPr="0029493B">
              <w:rPr>
                <w:rFonts w:ascii="Arial" w:hAnsi="Arial" w:cs="Arial"/>
                <w:sz w:val="20"/>
                <w:szCs w:val="20"/>
                <w:lang w:val="en-GB"/>
              </w:rPr>
              <w:t>Suitable.</w:t>
            </w:r>
          </w:p>
        </w:tc>
        <w:tc>
          <w:tcPr>
            <w:tcW w:w="1523" w:type="pct"/>
          </w:tcPr>
          <w:p w14:paraId="6B671BD0" w14:textId="73D9B449" w:rsidR="004326C2" w:rsidRPr="0029493B" w:rsidRDefault="004326C2" w:rsidP="004326C2">
            <w:pPr>
              <w:rPr>
                <w:rFonts w:ascii="Arial" w:hAnsi="Arial" w:cs="Arial"/>
                <w:sz w:val="20"/>
                <w:szCs w:val="20"/>
                <w:lang w:val="en-GB"/>
              </w:rPr>
            </w:pPr>
            <w:r w:rsidRPr="0029493B">
              <w:rPr>
                <w:rFonts w:ascii="Arial" w:hAnsi="Arial" w:cs="Arial"/>
                <w:sz w:val="20"/>
                <w:szCs w:val="20"/>
                <w:lang w:val="en-GB"/>
              </w:rPr>
              <w:t>The changes suggested as per grammatical and sentence construction concern by reviewer are done in the revised manuscript.</w:t>
            </w:r>
          </w:p>
        </w:tc>
      </w:tr>
      <w:tr w:rsidR="004326C2" w:rsidRPr="0029493B" w14:paraId="46270587" w14:textId="77777777" w:rsidTr="0029493B">
        <w:trPr>
          <w:trHeight w:val="874"/>
        </w:trPr>
        <w:tc>
          <w:tcPr>
            <w:tcW w:w="1265" w:type="pct"/>
            <w:noWrap/>
          </w:tcPr>
          <w:p w14:paraId="204D0505" w14:textId="77777777" w:rsidR="004326C2" w:rsidRPr="0029493B" w:rsidRDefault="004326C2" w:rsidP="004326C2">
            <w:pPr>
              <w:pStyle w:val="Heading2"/>
              <w:jc w:val="left"/>
              <w:rPr>
                <w:rFonts w:ascii="Arial" w:hAnsi="Arial" w:cs="Arial"/>
                <w:b w:val="0"/>
                <w:bCs w:val="0"/>
                <w:lang w:val="en-GB"/>
              </w:rPr>
            </w:pPr>
            <w:r w:rsidRPr="0029493B">
              <w:rPr>
                <w:rFonts w:ascii="Arial" w:hAnsi="Arial" w:cs="Arial"/>
                <w:bCs w:val="0"/>
                <w:u w:val="single"/>
                <w:lang w:val="en-GB"/>
              </w:rPr>
              <w:t>Optional/General</w:t>
            </w:r>
            <w:r w:rsidRPr="0029493B">
              <w:rPr>
                <w:rFonts w:ascii="Arial" w:hAnsi="Arial" w:cs="Arial"/>
                <w:bCs w:val="0"/>
                <w:lang w:val="en-GB"/>
              </w:rPr>
              <w:t xml:space="preserve"> </w:t>
            </w:r>
            <w:r w:rsidRPr="0029493B">
              <w:rPr>
                <w:rFonts w:ascii="Arial" w:hAnsi="Arial" w:cs="Arial"/>
                <w:b w:val="0"/>
                <w:bCs w:val="0"/>
                <w:lang w:val="en-GB"/>
              </w:rPr>
              <w:t>comments</w:t>
            </w:r>
          </w:p>
          <w:p w14:paraId="45C66676" w14:textId="77777777" w:rsidR="004326C2" w:rsidRPr="0029493B" w:rsidRDefault="004326C2" w:rsidP="004326C2">
            <w:pPr>
              <w:pStyle w:val="Heading2"/>
              <w:jc w:val="left"/>
              <w:rPr>
                <w:rFonts w:ascii="Arial" w:hAnsi="Arial" w:cs="Arial"/>
                <w:b w:val="0"/>
                <w:lang w:val="en-GB"/>
              </w:rPr>
            </w:pPr>
          </w:p>
        </w:tc>
        <w:tc>
          <w:tcPr>
            <w:tcW w:w="2212" w:type="pct"/>
          </w:tcPr>
          <w:p w14:paraId="675587F1" w14:textId="77777777" w:rsidR="004326C2" w:rsidRPr="0029493B" w:rsidRDefault="004326C2" w:rsidP="004326C2">
            <w:pPr>
              <w:pStyle w:val="NormalWeb"/>
              <w:spacing w:before="0" w:beforeAutospacing="0" w:after="0" w:afterAutospacing="0"/>
              <w:rPr>
                <w:rFonts w:ascii="Arial" w:hAnsi="Arial" w:cs="Arial"/>
                <w:b/>
                <w:sz w:val="20"/>
                <w:szCs w:val="20"/>
                <w:lang w:val="en-GB"/>
              </w:rPr>
            </w:pPr>
            <w:r w:rsidRPr="0029493B">
              <w:rPr>
                <w:rFonts w:ascii="Arial" w:hAnsi="Arial" w:cs="Arial"/>
                <w:b/>
                <w:sz w:val="20"/>
                <w:szCs w:val="20"/>
                <w:lang w:val="en-GB"/>
              </w:rPr>
              <w:t>The manuscript should be reviewed in the context of the comments made.</w:t>
            </w:r>
          </w:p>
        </w:tc>
        <w:tc>
          <w:tcPr>
            <w:tcW w:w="1523" w:type="pct"/>
          </w:tcPr>
          <w:p w14:paraId="574D28E7" w14:textId="2C7D8D14" w:rsidR="004326C2" w:rsidRPr="0029493B" w:rsidRDefault="007E0E3B" w:rsidP="004326C2">
            <w:pPr>
              <w:rPr>
                <w:rFonts w:ascii="Arial" w:hAnsi="Arial" w:cs="Arial"/>
                <w:sz w:val="20"/>
                <w:szCs w:val="20"/>
                <w:lang w:val="en-GB"/>
              </w:rPr>
            </w:pPr>
            <w:r w:rsidRPr="0029493B">
              <w:rPr>
                <w:rFonts w:ascii="Arial" w:hAnsi="Arial" w:cs="Arial"/>
                <w:sz w:val="20"/>
                <w:szCs w:val="20"/>
                <w:lang w:val="en-GB"/>
              </w:rPr>
              <w:t>The possible suggested changes among the comments are done in the revised manuscript.</w:t>
            </w:r>
          </w:p>
        </w:tc>
      </w:tr>
    </w:tbl>
    <w:p w14:paraId="7C316FC6" w14:textId="0725639F" w:rsidR="00B5047E" w:rsidRPr="0029493B" w:rsidRDefault="00B5047E" w:rsidP="007862D1">
      <w:pPr>
        <w:rPr>
          <w:rFonts w:ascii="Arial" w:hAnsi="Arial" w:cs="Arial"/>
          <w:sz w:val="20"/>
          <w:szCs w:val="20"/>
        </w:rPr>
      </w:pPr>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5047E" w:rsidRPr="0029493B" w14:paraId="51EA3346" w14:textId="77777777" w:rsidTr="00B5047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F99EA01" w14:textId="77777777" w:rsidR="00B5047E" w:rsidRPr="0029493B" w:rsidRDefault="00B5047E" w:rsidP="00B5047E">
            <w:pPr>
              <w:spacing w:line="276" w:lineRule="auto"/>
              <w:rPr>
                <w:rFonts w:ascii="Arial" w:eastAsia="Arial Unicode MS" w:hAnsi="Arial" w:cs="Arial"/>
                <w:b/>
                <w:sz w:val="20"/>
                <w:szCs w:val="20"/>
                <w:u w:val="single"/>
                <w:lang w:val="en-GB"/>
              </w:rPr>
            </w:pPr>
            <w:bookmarkStart w:id="3" w:name="_Hlk156057883"/>
            <w:bookmarkStart w:id="4" w:name="_Hlk156057704"/>
            <w:r w:rsidRPr="0029493B">
              <w:rPr>
                <w:rFonts w:ascii="Arial" w:eastAsia="Arial Unicode MS" w:hAnsi="Arial" w:cs="Arial"/>
                <w:b/>
                <w:sz w:val="20"/>
                <w:szCs w:val="20"/>
                <w:highlight w:val="yellow"/>
                <w:u w:val="single"/>
                <w:lang w:val="en-GB"/>
              </w:rPr>
              <w:t>PART  2:</w:t>
            </w:r>
            <w:r w:rsidRPr="0029493B">
              <w:rPr>
                <w:rFonts w:ascii="Arial" w:eastAsia="Arial Unicode MS" w:hAnsi="Arial" w:cs="Arial"/>
                <w:b/>
                <w:sz w:val="20"/>
                <w:szCs w:val="20"/>
                <w:u w:val="single"/>
                <w:lang w:val="en-GB"/>
              </w:rPr>
              <w:t xml:space="preserve"> </w:t>
            </w:r>
          </w:p>
          <w:p w14:paraId="1EB2F192" w14:textId="77777777" w:rsidR="00B5047E" w:rsidRPr="0029493B" w:rsidRDefault="00B5047E" w:rsidP="00B5047E">
            <w:pPr>
              <w:spacing w:line="276" w:lineRule="auto"/>
              <w:rPr>
                <w:rFonts w:ascii="Arial" w:eastAsia="Arial Unicode MS" w:hAnsi="Arial" w:cs="Arial"/>
                <w:b/>
                <w:sz w:val="20"/>
                <w:szCs w:val="20"/>
                <w:u w:val="single"/>
                <w:lang w:val="en-GB"/>
              </w:rPr>
            </w:pPr>
          </w:p>
        </w:tc>
      </w:tr>
      <w:tr w:rsidR="00B5047E" w:rsidRPr="0029493B" w14:paraId="295D29EB" w14:textId="77777777" w:rsidTr="00B5047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0BDD7FA" w14:textId="77777777" w:rsidR="00B5047E" w:rsidRPr="0029493B" w:rsidRDefault="00B5047E" w:rsidP="00B5047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E13599A" w14:textId="77777777" w:rsidR="00B5047E" w:rsidRPr="0029493B" w:rsidRDefault="00B5047E" w:rsidP="00B5047E">
            <w:pPr>
              <w:keepNext/>
              <w:spacing w:line="276" w:lineRule="auto"/>
              <w:outlineLvl w:val="1"/>
              <w:rPr>
                <w:rFonts w:ascii="Arial" w:eastAsia="MS Mincho" w:hAnsi="Arial" w:cs="Arial"/>
                <w:b/>
                <w:bCs/>
                <w:sz w:val="20"/>
                <w:szCs w:val="20"/>
                <w:lang w:val="en-GB"/>
              </w:rPr>
            </w:pPr>
            <w:r w:rsidRPr="0029493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761433C" w14:textId="77777777" w:rsidR="00B5047E" w:rsidRPr="0029493B" w:rsidRDefault="00B5047E" w:rsidP="00B5047E">
            <w:pPr>
              <w:keepNext/>
              <w:spacing w:line="276" w:lineRule="auto"/>
              <w:outlineLvl w:val="1"/>
              <w:rPr>
                <w:rFonts w:ascii="Arial" w:eastAsia="MS Mincho" w:hAnsi="Arial" w:cs="Arial"/>
                <w:bCs/>
                <w:sz w:val="20"/>
                <w:szCs w:val="20"/>
                <w:lang w:val="en-GB"/>
              </w:rPr>
            </w:pPr>
            <w:r w:rsidRPr="0029493B">
              <w:rPr>
                <w:rFonts w:ascii="Arial" w:eastAsia="MS Mincho" w:hAnsi="Arial" w:cs="Arial"/>
                <w:b/>
                <w:bCs/>
                <w:sz w:val="20"/>
                <w:szCs w:val="20"/>
                <w:lang w:val="en-GB"/>
              </w:rPr>
              <w:t>Author’s comment</w:t>
            </w:r>
            <w:r w:rsidRPr="0029493B">
              <w:rPr>
                <w:rFonts w:ascii="Arial" w:eastAsia="MS Mincho" w:hAnsi="Arial" w:cs="Arial"/>
                <w:bCs/>
                <w:sz w:val="20"/>
                <w:szCs w:val="20"/>
                <w:lang w:val="en-GB"/>
              </w:rPr>
              <w:t xml:space="preserve"> </w:t>
            </w:r>
            <w:r w:rsidRPr="0029493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E2473" w:rsidRPr="0029493B" w14:paraId="66085387" w14:textId="77777777" w:rsidTr="00B5047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61DDD08" w14:textId="77777777" w:rsidR="006E2473" w:rsidRPr="0029493B" w:rsidRDefault="006E2473" w:rsidP="006E2473">
            <w:pPr>
              <w:spacing w:line="276" w:lineRule="auto"/>
              <w:rPr>
                <w:rFonts w:ascii="Arial" w:eastAsia="Arial Unicode MS" w:hAnsi="Arial" w:cs="Arial"/>
                <w:b/>
                <w:sz w:val="20"/>
                <w:szCs w:val="20"/>
                <w:lang w:val="en-GB"/>
              </w:rPr>
            </w:pPr>
            <w:r w:rsidRPr="0029493B">
              <w:rPr>
                <w:rFonts w:ascii="Arial" w:eastAsia="Arial Unicode MS" w:hAnsi="Arial" w:cs="Arial"/>
                <w:b/>
                <w:sz w:val="20"/>
                <w:szCs w:val="20"/>
                <w:lang w:val="en-GB"/>
              </w:rPr>
              <w:t xml:space="preserve">Are there ethical issues in this manuscript? </w:t>
            </w:r>
          </w:p>
          <w:p w14:paraId="72B572BD" w14:textId="77777777" w:rsidR="006E2473" w:rsidRPr="0029493B" w:rsidRDefault="006E2473" w:rsidP="006E247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FFC029" w14:textId="77777777" w:rsidR="006E2473" w:rsidRPr="0029493B" w:rsidRDefault="006E2473" w:rsidP="006E2473">
            <w:pPr>
              <w:spacing w:line="276" w:lineRule="auto"/>
              <w:rPr>
                <w:rFonts w:ascii="Arial" w:eastAsia="Arial Unicode MS" w:hAnsi="Arial" w:cs="Arial"/>
                <w:i/>
                <w:iCs/>
                <w:sz w:val="20"/>
                <w:szCs w:val="20"/>
                <w:u w:val="single"/>
                <w:lang w:val="en-GB"/>
              </w:rPr>
            </w:pPr>
            <w:r w:rsidRPr="0029493B">
              <w:rPr>
                <w:rFonts w:ascii="Arial" w:eastAsia="Arial Unicode MS" w:hAnsi="Arial" w:cs="Arial"/>
                <w:i/>
                <w:iCs/>
                <w:sz w:val="20"/>
                <w:szCs w:val="20"/>
                <w:u w:val="single"/>
                <w:lang w:val="en-GB"/>
              </w:rPr>
              <w:t xml:space="preserve">(If yes, </w:t>
            </w:r>
            <w:proofErr w:type="gramStart"/>
            <w:r w:rsidRPr="0029493B">
              <w:rPr>
                <w:rFonts w:ascii="Arial" w:eastAsia="Arial Unicode MS" w:hAnsi="Arial" w:cs="Arial"/>
                <w:i/>
                <w:iCs/>
                <w:sz w:val="20"/>
                <w:szCs w:val="20"/>
                <w:u w:val="single"/>
                <w:lang w:val="en-GB"/>
              </w:rPr>
              <w:t>Kindly</w:t>
            </w:r>
            <w:proofErr w:type="gramEnd"/>
            <w:r w:rsidRPr="0029493B">
              <w:rPr>
                <w:rFonts w:ascii="Arial" w:eastAsia="Arial Unicode MS" w:hAnsi="Arial" w:cs="Arial"/>
                <w:i/>
                <w:iCs/>
                <w:sz w:val="20"/>
                <w:szCs w:val="20"/>
                <w:u w:val="single"/>
                <w:lang w:val="en-GB"/>
              </w:rPr>
              <w:t xml:space="preserve"> please write down the ethical issues here in details)</w:t>
            </w:r>
          </w:p>
          <w:p w14:paraId="2F7BB658" w14:textId="77777777" w:rsidR="006E2473" w:rsidRPr="0029493B" w:rsidRDefault="006E2473" w:rsidP="006E2473">
            <w:pPr>
              <w:spacing w:line="276" w:lineRule="auto"/>
              <w:rPr>
                <w:rFonts w:ascii="Arial" w:eastAsia="Arial Unicode MS" w:hAnsi="Arial" w:cs="Arial"/>
                <w:sz w:val="20"/>
                <w:szCs w:val="20"/>
                <w:lang w:val="en-GB"/>
              </w:rPr>
            </w:pPr>
          </w:p>
          <w:p w14:paraId="380F1274" w14:textId="77777777" w:rsidR="006E2473" w:rsidRPr="0029493B" w:rsidRDefault="006E2473" w:rsidP="006E2473">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8096382" w14:textId="77777777" w:rsidR="006E2473" w:rsidRPr="0029493B" w:rsidRDefault="006E2473" w:rsidP="006E2473">
            <w:pPr>
              <w:spacing w:line="276" w:lineRule="auto"/>
              <w:rPr>
                <w:rFonts w:ascii="Arial" w:eastAsia="Arial Unicode MS" w:hAnsi="Arial" w:cs="Arial"/>
                <w:sz w:val="20"/>
                <w:szCs w:val="20"/>
                <w:lang w:val="en-GB"/>
              </w:rPr>
            </w:pPr>
            <w:r w:rsidRPr="0029493B">
              <w:rPr>
                <w:rFonts w:ascii="Arial" w:eastAsia="Arial Unicode MS" w:hAnsi="Arial" w:cs="Arial"/>
                <w:sz w:val="20"/>
                <w:szCs w:val="20"/>
                <w:lang w:val="en-GB"/>
              </w:rPr>
              <w:t xml:space="preserve">No ethical issues. The suggested changes and details regarding the experiment are provided in the revised manuscript. </w:t>
            </w:r>
          </w:p>
          <w:p w14:paraId="2B3B5150" w14:textId="77777777" w:rsidR="006E2473" w:rsidRPr="0029493B" w:rsidRDefault="006E2473" w:rsidP="006E2473">
            <w:pPr>
              <w:spacing w:line="276" w:lineRule="auto"/>
              <w:rPr>
                <w:rFonts w:ascii="Arial" w:eastAsia="Arial Unicode MS" w:hAnsi="Arial" w:cs="Arial"/>
                <w:sz w:val="20"/>
                <w:szCs w:val="20"/>
                <w:lang w:val="en-GB"/>
              </w:rPr>
            </w:pPr>
          </w:p>
          <w:p w14:paraId="1D3A70DB" w14:textId="77777777" w:rsidR="006E2473" w:rsidRPr="0029493B" w:rsidRDefault="006E2473" w:rsidP="006E2473">
            <w:pPr>
              <w:spacing w:line="276" w:lineRule="auto"/>
              <w:rPr>
                <w:rFonts w:ascii="Arial" w:eastAsia="Arial Unicode MS" w:hAnsi="Arial" w:cs="Arial"/>
                <w:sz w:val="20"/>
                <w:szCs w:val="20"/>
                <w:lang w:val="en-GB"/>
              </w:rPr>
            </w:pPr>
          </w:p>
        </w:tc>
      </w:tr>
    </w:tbl>
    <w:p w14:paraId="434AF509" w14:textId="77777777" w:rsidR="007862D1" w:rsidRPr="0029493B" w:rsidRDefault="007862D1" w:rsidP="0029493B">
      <w:pPr>
        <w:pStyle w:val="BodyText"/>
        <w:rPr>
          <w:rFonts w:ascii="Arial" w:hAnsi="Arial" w:cs="Arial"/>
          <w:b/>
          <w:bCs/>
          <w:sz w:val="20"/>
          <w:szCs w:val="20"/>
          <w:u w:val="single"/>
          <w:lang w:val="en-GB"/>
        </w:rPr>
      </w:pPr>
      <w:bookmarkStart w:id="5" w:name="_GoBack"/>
      <w:bookmarkEnd w:id="0"/>
      <w:bookmarkEnd w:id="2"/>
      <w:bookmarkEnd w:id="3"/>
      <w:bookmarkEnd w:id="4"/>
      <w:bookmarkEnd w:id="5"/>
    </w:p>
    <w:sectPr w:rsidR="007862D1" w:rsidRPr="0029493B" w:rsidSect="00364A1D">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424F6" w14:textId="77777777" w:rsidR="00692C4D" w:rsidRPr="0000007A" w:rsidRDefault="00692C4D" w:rsidP="0099583E">
      <w:r>
        <w:separator/>
      </w:r>
    </w:p>
  </w:endnote>
  <w:endnote w:type="continuationSeparator" w:id="0">
    <w:p w14:paraId="107A2489" w14:textId="77777777" w:rsidR="00692C4D" w:rsidRPr="0000007A" w:rsidRDefault="00692C4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584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C6FC9" w:rsidRPr="002C6FC9">
      <w:rPr>
        <w:sz w:val="16"/>
      </w:rPr>
      <w:t xml:space="preserve">Version: </w:t>
    </w:r>
    <w:r w:rsidR="007E4C7B">
      <w:rPr>
        <w:sz w:val="16"/>
      </w:rPr>
      <w:t>3</w:t>
    </w:r>
    <w:r w:rsidR="002C6FC9" w:rsidRPr="002C6FC9">
      <w:rPr>
        <w:sz w:val="16"/>
      </w:rPr>
      <w:t xml:space="preserve"> (0</w:t>
    </w:r>
    <w:r w:rsidR="007E4C7B">
      <w:rPr>
        <w:sz w:val="16"/>
      </w:rPr>
      <w:t>7</w:t>
    </w:r>
    <w:r w:rsidR="002C6FC9" w:rsidRPr="002C6FC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36425" w14:textId="77777777" w:rsidR="00692C4D" w:rsidRPr="0000007A" w:rsidRDefault="00692C4D" w:rsidP="0099583E">
      <w:r>
        <w:separator/>
      </w:r>
    </w:p>
  </w:footnote>
  <w:footnote w:type="continuationSeparator" w:id="0">
    <w:p w14:paraId="6EE64B31" w14:textId="77777777" w:rsidR="00692C4D" w:rsidRPr="0000007A" w:rsidRDefault="00692C4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5EB1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7681FF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7E4C7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17DA4"/>
    <w:rsid w:val="00021981"/>
    <w:rsid w:val="000234E1"/>
    <w:rsid w:val="0002598E"/>
    <w:rsid w:val="00033FBE"/>
    <w:rsid w:val="00037D52"/>
    <w:rsid w:val="000450FC"/>
    <w:rsid w:val="00056CB0"/>
    <w:rsid w:val="000577C2"/>
    <w:rsid w:val="00061D42"/>
    <w:rsid w:val="0006257C"/>
    <w:rsid w:val="00065C86"/>
    <w:rsid w:val="00084D7C"/>
    <w:rsid w:val="00091112"/>
    <w:rsid w:val="000936AC"/>
    <w:rsid w:val="00095A59"/>
    <w:rsid w:val="000A2134"/>
    <w:rsid w:val="000A6F41"/>
    <w:rsid w:val="000B4EE5"/>
    <w:rsid w:val="000B74A1"/>
    <w:rsid w:val="000B757E"/>
    <w:rsid w:val="000C0837"/>
    <w:rsid w:val="000C3B7E"/>
    <w:rsid w:val="00100577"/>
    <w:rsid w:val="00101322"/>
    <w:rsid w:val="001016DB"/>
    <w:rsid w:val="00136984"/>
    <w:rsid w:val="00144521"/>
    <w:rsid w:val="00144703"/>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D5A38"/>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00D"/>
    <w:rsid w:val="002643B3"/>
    <w:rsid w:val="00275984"/>
    <w:rsid w:val="00280EC9"/>
    <w:rsid w:val="00285364"/>
    <w:rsid w:val="00291D08"/>
    <w:rsid w:val="00293482"/>
    <w:rsid w:val="0029493B"/>
    <w:rsid w:val="002C6FC9"/>
    <w:rsid w:val="002D7EA9"/>
    <w:rsid w:val="002E1211"/>
    <w:rsid w:val="002E2339"/>
    <w:rsid w:val="002E6D86"/>
    <w:rsid w:val="002F6935"/>
    <w:rsid w:val="00312559"/>
    <w:rsid w:val="003204B8"/>
    <w:rsid w:val="00321AA3"/>
    <w:rsid w:val="003275FE"/>
    <w:rsid w:val="0033692F"/>
    <w:rsid w:val="00346223"/>
    <w:rsid w:val="00364A1D"/>
    <w:rsid w:val="00383731"/>
    <w:rsid w:val="00385AEB"/>
    <w:rsid w:val="003A04E7"/>
    <w:rsid w:val="003A4991"/>
    <w:rsid w:val="003A6E1A"/>
    <w:rsid w:val="003B2172"/>
    <w:rsid w:val="003E746A"/>
    <w:rsid w:val="0042465A"/>
    <w:rsid w:val="004326C2"/>
    <w:rsid w:val="00434E87"/>
    <w:rsid w:val="004356CC"/>
    <w:rsid w:val="00435B36"/>
    <w:rsid w:val="00442B24"/>
    <w:rsid w:val="0044444D"/>
    <w:rsid w:val="0044519B"/>
    <w:rsid w:val="00445B35"/>
    <w:rsid w:val="00446659"/>
    <w:rsid w:val="0044684F"/>
    <w:rsid w:val="00457AB1"/>
    <w:rsid w:val="00457BC0"/>
    <w:rsid w:val="00462996"/>
    <w:rsid w:val="00465154"/>
    <w:rsid w:val="004674B4"/>
    <w:rsid w:val="004956F6"/>
    <w:rsid w:val="004B4CAD"/>
    <w:rsid w:val="004B4FDC"/>
    <w:rsid w:val="004C3DF1"/>
    <w:rsid w:val="004D2E36"/>
    <w:rsid w:val="004D51D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82F97"/>
    <w:rsid w:val="00590C5A"/>
    <w:rsid w:val="005A5BE0"/>
    <w:rsid w:val="005B12E0"/>
    <w:rsid w:val="005C25A0"/>
    <w:rsid w:val="005C59CB"/>
    <w:rsid w:val="005D230D"/>
    <w:rsid w:val="005F0EC9"/>
    <w:rsid w:val="005F133D"/>
    <w:rsid w:val="00602F7D"/>
    <w:rsid w:val="00605952"/>
    <w:rsid w:val="00620677"/>
    <w:rsid w:val="006229D7"/>
    <w:rsid w:val="00624032"/>
    <w:rsid w:val="00645A56"/>
    <w:rsid w:val="006532DF"/>
    <w:rsid w:val="0065579D"/>
    <w:rsid w:val="00663792"/>
    <w:rsid w:val="0067046C"/>
    <w:rsid w:val="00676845"/>
    <w:rsid w:val="00680547"/>
    <w:rsid w:val="0068446F"/>
    <w:rsid w:val="006912ED"/>
    <w:rsid w:val="00692392"/>
    <w:rsid w:val="00692C4D"/>
    <w:rsid w:val="0069428E"/>
    <w:rsid w:val="00696CAD"/>
    <w:rsid w:val="006A5E0B"/>
    <w:rsid w:val="006C3797"/>
    <w:rsid w:val="006E2473"/>
    <w:rsid w:val="006E7D6E"/>
    <w:rsid w:val="006F6F2F"/>
    <w:rsid w:val="00701186"/>
    <w:rsid w:val="00707BE1"/>
    <w:rsid w:val="0072350D"/>
    <w:rsid w:val="007238EB"/>
    <w:rsid w:val="0072789A"/>
    <w:rsid w:val="007317C3"/>
    <w:rsid w:val="00734756"/>
    <w:rsid w:val="0073538B"/>
    <w:rsid w:val="00741BD0"/>
    <w:rsid w:val="007426E6"/>
    <w:rsid w:val="00746370"/>
    <w:rsid w:val="00757237"/>
    <w:rsid w:val="00766889"/>
    <w:rsid w:val="00766A0D"/>
    <w:rsid w:val="00767F8C"/>
    <w:rsid w:val="00780B67"/>
    <w:rsid w:val="007862D1"/>
    <w:rsid w:val="007A57BE"/>
    <w:rsid w:val="007B1099"/>
    <w:rsid w:val="007B6E18"/>
    <w:rsid w:val="007D0246"/>
    <w:rsid w:val="007E0E3B"/>
    <w:rsid w:val="007E4C7B"/>
    <w:rsid w:val="007F5873"/>
    <w:rsid w:val="00806382"/>
    <w:rsid w:val="00815F94"/>
    <w:rsid w:val="0082130C"/>
    <w:rsid w:val="008224E2"/>
    <w:rsid w:val="00825DC9"/>
    <w:rsid w:val="0082676D"/>
    <w:rsid w:val="00831055"/>
    <w:rsid w:val="008423BB"/>
    <w:rsid w:val="00846F1F"/>
    <w:rsid w:val="008561AC"/>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34D9"/>
    <w:rsid w:val="00AD6C51"/>
    <w:rsid w:val="00AE4B78"/>
    <w:rsid w:val="00AF3016"/>
    <w:rsid w:val="00B03A45"/>
    <w:rsid w:val="00B2236C"/>
    <w:rsid w:val="00B22FE6"/>
    <w:rsid w:val="00B3033D"/>
    <w:rsid w:val="00B356AF"/>
    <w:rsid w:val="00B5047E"/>
    <w:rsid w:val="00B62087"/>
    <w:rsid w:val="00B62F41"/>
    <w:rsid w:val="00B73785"/>
    <w:rsid w:val="00B760E1"/>
    <w:rsid w:val="00B807F8"/>
    <w:rsid w:val="00B858FF"/>
    <w:rsid w:val="00BA1AB3"/>
    <w:rsid w:val="00BA6009"/>
    <w:rsid w:val="00BA6421"/>
    <w:rsid w:val="00BB34E6"/>
    <w:rsid w:val="00BB4FEC"/>
    <w:rsid w:val="00BC402F"/>
    <w:rsid w:val="00BD27BA"/>
    <w:rsid w:val="00BE13EF"/>
    <w:rsid w:val="00BE40A5"/>
    <w:rsid w:val="00BE6454"/>
    <w:rsid w:val="00BF39A4"/>
    <w:rsid w:val="00C02797"/>
    <w:rsid w:val="00C10283"/>
    <w:rsid w:val="00C110CC"/>
    <w:rsid w:val="00C144EE"/>
    <w:rsid w:val="00C22886"/>
    <w:rsid w:val="00C25C8F"/>
    <w:rsid w:val="00C263C6"/>
    <w:rsid w:val="00C43238"/>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64F8"/>
    <w:rsid w:val="00D4782A"/>
    <w:rsid w:val="00D7603E"/>
    <w:rsid w:val="00D8579C"/>
    <w:rsid w:val="00D90124"/>
    <w:rsid w:val="00D9392F"/>
    <w:rsid w:val="00DA41F5"/>
    <w:rsid w:val="00DB096F"/>
    <w:rsid w:val="00DB5B54"/>
    <w:rsid w:val="00DB7E1B"/>
    <w:rsid w:val="00DC1D81"/>
    <w:rsid w:val="00DD65D0"/>
    <w:rsid w:val="00E451EA"/>
    <w:rsid w:val="00E46A3E"/>
    <w:rsid w:val="00E53E52"/>
    <w:rsid w:val="00E57F4B"/>
    <w:rsid w:val="00E63889"/>
    <w:rsid w:val="00E65EB7"/>
    <w:rsid w:val="00E71C8D"/>
    <w:rsid w:val="00E72360"/>
    <w:rsid w:val="00E808AB"/>
    <w:rsid w:val="00E972A7"/>
    <w:rsid w:val="00EA2839"/>
    <w:rsid w:val="00EB3E91"/>
    <w:rsid w:val="00EC6894"/>
    <w:rsid w:val="00ED5C02"/>
    <w:rsid w:val="00ED6B12"/>
    <w:rsid w:val="00EE0D3E"/>
    <w:rsid w:val="00EF326D"/>
    <w:rsid w:val="00EF53FE"/>
    <w:rsid w:val="00EF774B"/>
    <w:rsid w:val="00F117FC"/>
    <w:rsid w:val="00F13AD1"/>
    <w:rsid w:val="00F245A7"/>
    <w:rsid w:val="00F2643C"/>
    <w:rsid w:val="00F3295A"/>
    <w:rsid w:val="00F32C68"/>
    <w:rsid w:val="00F34D8E"/>
    <w:rsid w:val="00F3669D"/>
    <w:rsid w:val="00F405F8"/>
    <w:rsid w:val="00F41154"/>
    <w:rsid w:val="00F4700F"/>
    <w:rsid w:val="00F51F7F"/>
    <w:rsid w:val="00F573EA"/>
    <w:rsid w:val="00F57E9D"/>
    <w:rsid w:val="00FA33F5"/>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3C127"/>
  <w15:chartTrackingRefBased/>
  <w15:docId w15:val="{67A6ECB1-3346-467C-9E07-67797C08B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mr-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C144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7945">
      <w:bodyDiv w:val="1"/>
      <w:marLeft w:val="0"/>
      <w:marRight w:val="0"/>
      <w:marTop w:val="0"/>
      <w:marBottom w:val="0"/>
      <w:divBdr>
        <w:top w:val="none" w:sz="0" w:space="0" w:color="auto"/>
        <w:left w:val="none" w:sz="0" w:space="0" w:color="auto"/>
        <w:bottom w:val="none" w:sz="0" w:space="0" w:color="auto"/>
        <w:right w:val="none" w:sz="0" w:space="0" w:color="auto"/>
      </w:divBdr>
    </w:div>
    <w:div w:id="19557993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8512534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3142562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9433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a.com/index.php/AR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4310D-F192-42F6-AD07-589EE296D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CharactersWithSpaces>
  <SharedDoc>false</SharedDoc>
  <HLinks>
    <vt:vector size="6" baseType="variant">
      <vt:variant>
        <vt:i4>7929918</vt:i4>
      </vt:variant>
      <vt:variant>
        <vt:i4>0</vt:i4>
      </vt:variant>
      <vt:variant>
        <vt:i4>0</vt:i4>
      </vt:variant>
      <vt:variant>
        <vt:i4>5</vt:i4>
      </vt:variant>
      <vt:variant>
        <vt:lpwstr>https://journalarja.com/index.php/ARJA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14</cp:revision>
  <dcterms:created xsi:type="dcterms:W3CDTF">2025-06-09T08:49:00Z</dcterms:created>
  <dcterms:modified xsi:type="dcterms:W3CDTF">2025-06-10T07:45:00Z</dcterms:modified>
</cp:coreProperties>
</file>