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30745F9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1512139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554C5E23" w14:textId="77777777" w:rsidTr="002643B3">
        <w:trPr>
          <w:trHeight w:val="290"/>
        </w:trPr>
        <w:tc>
          <w:tcPr>
            <w:tcW w:w="1234" w:type="pct"/>
          </w:tcPr>
          <w:p w14:paraId="7B844CE4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6BEA4" w14:textId="77777777" w:rsidR="0000007A" w:rsidRPr="00E65EB7" w:rsidRDefault="00CB026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D5C02" w:rsidRPr="00C144E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Research Journal of Agriculture</w:t>
              </w:r>
            </w:hyperlink>
          </w:p>
        </w:tc>
      </w:tr>
      <w:tr w:rsidR="0000007A" w:rsidRPr="00F245A7" w14:paraId="375F1B2E" w14:textId="77777777" w:rsidTr="002643B3">
        <w:trPr>
          <w:trHeight w:val="290"/>
        </w:trPr>
        <w:tc>
          <w:tcPr>
            <w:tcW w:w="1234" w:type="pct"/>
          </w:tcPr>
          <w:p w14:paraId="6DC44645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8B1F1" w14:textId="77777777" w:rsidR="0000007A" w:rsidRPr="00F245A7" w:rsidRDefault="0087214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872140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Ms_ARJA_136990</w:t>
            </w:r>
          </w:p>
        </w:tc>
      </w:tr>
      <w:tr w:rsidR="0000007A" w:rsidRPr="00F245A7" w14:paraId="50EF6208" w14:textId="77777777" w:rsidTr="002643B3">
        <w:trPr>
          <w:trHeight w:val="650"/>
        </w:trPr>
        <w:tc>
          <w:tcPr>
            <w:tcW w:w="1234" w:type="pct"/>
          </w:tcPr>
          <w:p w14:paraId="56A28921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39387" w14:textId="77777777" w:rsidR="0000007A" w:rsidRPr="00F245A7" w:rsidRDefault="0087214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872140">
              <w:rPr>
                <w:rFonts w:ascii="Arial" w:hAnsi="Arial" w:cs="Arial"/>
                <w:b/>
                <w:sz w:val="20"/>
                <w:szCs w:val="28"/>
                <w:lang w:val="en-GB"/>
              </w:rPr>
              <w:t>EFFECT OF METARHIZIUM ANISOPLIAE AS A BIOLOGICAL CONTROL AGAINST SWEET POTATO WEEVIL</w:t>
            </w:r>
          </w:p>
        </w:tc>
      </w:tr>
      <w:tr w:rsidR="00CF0BBB" w:rsidRPr="00F245A7" w14:paraId="4511210F" w14:textId="77777777" w:rsidTr="002643B3">
        <w:trPr>
          <w:trHeight w:val="332"/>
        </w:trPr>
        <w:tc>
          <w:tcPr>
            <w:tcW w:w="1234" w:type="pct"/>
          </w:tcPr>
          <w:p w14:paraId="0A90AB65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BF70A" w14:textId="77777777" w:rsidR="00CF0BBB" w:rsidRPr="00F245A7" w:rsidRDefault="00C5087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val="en-GB"/>
              </w:rPr>
              <w:t>Research Paper</w:t>
            </w:r>
          </w:p>
        </w:tc>
      </w:tr>
    </w:tbl>
    <w:p w14:paraId="3D2E21FA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DDA5262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B9735EC" w14:textId="77777777" w:rsidR="00D9392F" w:rsidRPr="00F245A7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62FC5AAD" w14:textId="77777777" w:rsidR="007862D1" w:rsidRPr="00900E9B" w:rsidRDefault="007862D1" w:rsidP="007862D1">
      <w:pPr>
        <w:rPr>
          <w:sz w:val="20"/>
          <w:szCs w:val="20"/>
        </w:rPr>
      </w:pPr>
      <w:bookmarkStart w:id="0" w:name="_Hlk171324449"/>
      <w:bookmarkStart w:id="1" w:name="_Hlk170903434"/>
      <w:r w:rsidRPr="00900E9B">
        <w:rPr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7862D1" w:rsidRPr="00900E9B" w14:paraId="24866D9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62F84AE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lastRenderedPageBreak/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6801B4EA" w14:textId="77777777" w:rsidR="007862D1" w:rsidRPr="00900E9B" w:rsidRDefault="007862D1">
            <w:pPr>
              <w:rPr>
                <w:sz w:val="20"/>
                <w:szCs w:val="20"/>
                <w:lang w:val="en-GB"/>
              </w:rPr>
            </w:pPr>
          </w:p>
        </w:tc>
      </w:tr>
      <w:tr w:rsidR="007862D1" w:rsidRPr="00900E9B" w14:paraId="1E2AF892" w14:textId="77777777">
        <w:tc>
          <w:tcPr>
            <w:tcW w:w="1265" w:type="pct"/>
            <w:noWrap/>
          </w:tcPr>
          <w:p w14:paraId="5426377B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592B416C" w14:textId="77777777" w:rsidR="007862D1" w:rsidRDefault="007862D1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6B79C0F8" w14:textId="77777777" w:rsidR="00033FBE" w:rsidRDefault="00033FBE" w:rsidP="00033FBE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8ECEA26" w14:textId="77777777" w:rsidR="00033FBE" w:rsidRPr="00033FBE" w:rsidRDefault="00033FBE" w:rsidP="00033FBE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73DF779D" w14:textId="77777777" w:rsidR="006229D7" w:rsidRDefault="006229D7" w:rsidP="006229D7">
            <w:pPr>
              <w:spacing w:after="160" w:line="254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EFCAAA2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7862D1" w:rsidRPr="00900E9B" w14:paraId="51C28970" w14:textId="77777777">
        <w:trPr>
          <w:trHeight w:val="1264"/>
        </w:trPr>
        <w:tc>
          <w:tcPr>
            <w:tcW w:w="1265" w:type="pct"/>
            <w:noWrap/>
          </w:tcPr>
          <w:p w14:paraId="718ECC35" w14:textId="77777777" w:rsidR="007862D1" w:rsidRPr="00900E9B" w:rsidRDefault="007862D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0E3CFEEC" w14:textId="77777777" w:rsidR="007862D1" w:rsidRPr="00900E9B" w:rsidRDefault="007862D1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50C6C57" w14:textId="77777777" w:rsidR="007862D1" w:rsidRPr="001777B9" w:rsidRDefault="00C50877" w:rsidP="00C50877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The research includes testing the efficacy of different fungal entomopathogens against sweet potato weevil in sweet potato. </w:t>
            </w:r>
            <w:r w:rsidR="001777B9">
              <w:rPr>
                <w:b/>
                <w:bCs/>
                <w:sz w:val="20"/>
                <w:szCs w:val="20"/>
                <w:lang w:val="en-GB"/>
              </w:rPr>
              <w:t xml:space="preserve">Particular fungal entomopathogen </w:t>
            </w:r>
            <w:proofErr w:type="spellStart"/>
            <w:r w:rsidR="001777B9">
              <w:rPr>
                <w:b/>
                <w:bCs/>
                <w:sz w:val="20"/>
                <w:szCs w:val="20"/>
                <w:lang w:val="en-GB"/>
              </w:rPr>
              <w:t>i.e</w:t>
            </w:r>
            <w:proofErr w:type="spellEnd"/>
            <w:r w:rsidR="001777B9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1777B9">
              <w:rPr>
                <w:b/>
                <w:bCs/>
                <w:i/>
                <w:sz w:val="20"/>
                <w:szCs w:val="20"/>
                <w:lang w:val="en-GB"/>
              </w:rPr>
              <w:t>M. anisopliae</w:t>
            </w:r>
            <w:r w:rsidR="001777B9">
              <w:rPr>
                <w:b/>
                <w:bCs/>
                <w:sz w:val="20"/>
                <w:szCs w:val="20"/>
                <w:lang w:val="en-GB"/>
              </w:rPr>
              <w:t xml:space="preserve"> will be most effective against sweet potato weevil using ingestion method. But the application of these </w:t>
            </w:r>
            <w:r w:rsidR="001777B9">
              <w:rPr>
                <w:b/>
                <w:bCs/>
                <w:i/>
                <w:sz w:val="20"/>
                <w:szCs w:val="20"/>
                <w:lang w:val="en-GB"/>
              </w:rPr>
              <w:t xml:space="preserve">M. anisopliae </w:t>
            </w:r>
            <w:r w:rsidR="000B111C">
              <w:rPr>
                <w:b/>
                <w:bCs/>
                <w:sz w:val="20"/>
                <w:szCs w:val="20"/>
                <w:lang w:val="en-GB"/>
              </w:rPr>
              <w:t xml:space="preserve">at field level </w:t>
            </w:r>
            <w:r w:rsidR="001777B9">
              <w:rPr>
                <w:b/>
                <w:bCs/>
                <w:sz w:val="20"/>
                <w:szCs w:val="20"/>
                <w:lang w:val="en-GB"/>
              </w:rPr>
              <w:t>u</w:t>
            </w:r>
            <w:r w:rsidR="000B111C">
              <w:rPr>
                <w:b/>
                <w:bCs/>
                <w:sz w:val="20"/>
                <w:szCs w:val="20"/>
                <w:lang w:val="en-GB"/>
              </w:rPr>
              <w:t>sing ingestion method</w:t>
            </w:r>
            <w:r w:rsidR="001777B9">
              <w:rPr>
                <w:b/>
                <w:bCs/>
                <w:sz w:val="20"/>
                <w:szCs w:val="20"/>
                <w:lang w:val="en-GB"/>
              </w:rPr>
              <w:t xml:space="preserve"> will be difficult.</w:t>
            </w:r>
          </w:p>
        </w:tc>
        <w:tc>
          <w:tcPr>
            <w:tcW w:w="1523" w:type="pct"/>
          </w:tcPr>
          <w:p w14:paraId="58A51FD1" w14:textId="0DFAD21B" w:rsidR="007862D1" w:rsidRPr="00320041" w:rsidRDefault="00320041">
            <w:pPr>
              <w:pStyle w:val="Heading2"/>
              <w:jc w:val="left"/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Yes, the use of </w:t>
            </w:r>
            <w:proofErr w:type="spellStart"/>
            <w:r w:rsidRPr="00320041">
              <w:rPr>
                <w:rStyle w:val="Emphasis"/>
                <w:rFonts w:ascii="Times New Roman" w:hAnsi="Times New Roman" w:cs="Times New Roman"/>
                <w:b w:val="0"/>
                <w:bCs w:val="0"/>
              </w:rPr>
              <w:t>Metarhizium</w:t>
            </w:r>
            <w:proofErr w:type="spellEnd"/>
            <w:r w:rsidRPr="00320041">
              <w:rPr>
                <w:rStyle w:val="Emphasis"/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320041">
              <w:rPr>
                <w:rStyle w:val="Emphasis"/>
                <w:rFonts w:ascii="Times New Roman" w:hAnsi="Times New Roman" w:cs="Times New Roman"/>
                <w:b w:val="0"/>
                <w:bCs w:val="0"/>
              </w:rPr>
              <w:t>anisopliae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through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the ingestion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method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for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controlling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the SPW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will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be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adapted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in a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similar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manner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to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baiting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techniques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used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for rodent control,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where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bait-based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control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methods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will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also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be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applied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to manage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this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320041">
              <w:rPr>
                <w:rFonts w:ascii="Times New Roman" w:hAnsi="Times New Roman" w:cs="Times New Roman"/>
                <w:b w:val="0"/>
                <w:bCs w:val="0"/>
              </w:rPr>
              <w:t>beetle</w:t>
            </w:r>
            <w:proofErr w:type="spellEnd"/>
            <w:r w:rsidRPr="00320041">
              <w:rPr>
                <w:rFonts w:ascii="Times New Roman" w:hAnsi="Times New Roman" w:cs="Times New Roman"/>
                <w:b w:val="0"/>
                <w:bCs w:val="0"/>
              </w:rPr>
              <w:t>.</w:t>
            </w:r>
          </w:p>
        </w:tc>
      </w:tr>
      <w:tr w:rsidR="007862D1" w:rsidRPr="00900E9B" w14:paraId="067E5087" w14:textId="77777777">
        <w:trPr>
          <w:trHeight w:val="1262"/>
        </w:trPr>
        <w:tc>
          <w:tcPr>
            <w:tcW w:w="1265" w:type="pct"/>
            <w:noWrap/>
          </w:tcPr>
          <w:p w14:paraId="2F1F78D6" w14:textId="77777777" w:rsidR="007862D1" w:rsidRPr="00900E9B" w:rsidRDefault="007862D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56B79D7" w14:textId="77777777" w:rsidR="007862D1" w:rsidRPr="00900E9B" w:rsidRDefault="007862D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72E0D9C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CCD1813" w14:textId="77777777" w:rsidR="007862D1" w:rsidRPr="00900E9B" w:rsidRDefault="001777B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3217B27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7862D1" w:rsidRPr="00900E9B" w14:paraId="6913BC70" w14:textId="77777777">
        <w:trPr>
          <w:trHeight w:val="1262"/>
        </w:trPr>
        <w:tc>
          <w:tcPr>
            <w:tcW w:w="1265" w:type="pct"/>
            <w:noWrap/>
          </w:tcPr>
          <w:p w14:paraId="36E3F7DA" w14:textId="77777777" w:rsidR="007862D1" w:rsidRPr="00900E9B" w:rsidRDefault="007862D1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62A8317F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97FC407" w14:textId="77777777" w:rsidR="007862D1" w:rsidRPr="00900E9B" w:rsidRDefault="001777B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5903A26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7862D1" w:rsidRPr="00900E9B" w14:paraId="03483501" w14:textId="77777777">
        <w:trPr>
          <w:trHeight w:val="704"/>
        </w:trPr>
        <w:tc>
          <w:tcPr>
            <w:tcW w:w="1265" w:type="pct"/>
            <w:noWrap/>
          </w:tcPr>
          <w:p w14:paraId="3530FF76" w14:textId="77777777" w:rsidR="007862D1" w:rsidRPr="00900E9B" w:rsidRDefault="007862D1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33C5257D" w14:textId="77777777" w:rsidR="007862D1" w:rsidRPr="00777121" w:rsidRDefault="00341694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 w:rsidRPr="00777121">
              <w:rPr>
                <w:bCs/>
                <w:sz w:val="20"/>
                <w:szCs w:val="20"/>
                <w:lang w:val="en-GB"/>
              </w:rPr>
              <w:t>Major corrections include:</w:t>
            </w:r>
          </w:p>
          <w:p w14:paraId="2D3BFB29" w14:textId="77777777" w:rsidR="00341694" w:rsidRPr="00777121" w:rsidRDefault="00341694" w:rsidP="00341694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777121">
              <w:rPr>
                <w:bCs/>
                <w:sz w:val="20"/>
                <w:szCs w:val="20"/>
                <w:lang w:val="en-GB"/>
              </w:rPr>
              <w:t xml:space="preserve">In Key words section: </w:t>
            </w:r>
            <w:r w:rsidRPr="00777121">
              <w:rPr>
                <w:i/>
                <w:sz w:val="20"/>
                <w:szCs w:val="20"/>
              </w:rPr>
              <w:t xml:space="preserve">entomopathogenic fungi </w:t>
            </w:r>
            <w:r w:rsidRPr="00777121">
              <w:rPr>
                <w:sz w:val="20"/>
                <w:szCs w:val="20"/>
              </w:rPr>
              <w:t xml:space="preserve">to be </w:t>
            </w:r>
            <w:proofErr w:type="spellStart"/>
            <w:r w:rsidRPr="00777121">
              <w:rPr>
                <w:sz w:val="20"/>
                <w:szCs w:val="20"/>
              </w:rPr>
              <w:t>initalics</w:t>
            </w:r>
            <w:proofErr w:type="spellEnd"/>
          </w:p>
          <w:p w14:paraId="711F2A0F" w14:textId="77777777" w:rsidR="00341694" w:rsidRPr="00777121" w:rsidRDefault="00341694" w:rsidP="00341694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777121">
              <w:rPr>
                <w:bCs/>
                <w:sz w:val="20"/>
                <w:szCs w:val="20"/>
                <w:lang w:val="en-GB"/>
              </w:rPr>
              <w:t xml:space="preserve">In all the cases et al. to be corrected </w:t>
            </w:r>
            <w:proofErr w:type="spellStart"/>
            <w:r w:rsidRPr="00777121">
              <w:rPr>
                <w:bCs/>
                <w:sz w:val="20"/>
                <w:szCs w:val="20"/>
                <w:lang w:val="en-GB"/>
              </w:rPr>
              <w:t>writtern</w:t>
            </w:r>
            <w:proofErr w:type="spellEnd"/>
            <w:r w:rsidRPr="00777121">
              <w:rPr>
                <w:bCs/>
                <w:sz w:val="20"/>
                <w:szCs w:val="20"/>
                <w:lang w:val="en-GB"/>
              </w:rPr>
              <w:t xml:space="preserve"> as et al.</w:t>
            </w:r>
          </w:p>
          <w:p w14:paraId="539D7D4E" w14:textId="77777777" w:rsidR="00341694" w:rsidRPr="00777121" w:rsidRDefault="00341694" w:rsidP="00341694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777121">
              <w:rPr>
                <w:iCs/>
                <w:sz w:val="20"/>
                <w:szCs w:val="20"/>
              </w:rPr>
              <w:t xml:space="preserve">Exanpasion of MG, MP, MR, S8, S10, S4, M1 </w:t>
            </w:r>
            <w:r w:rsidR="006F0D89" w:rsidRPr="00777121">
              <w:rPr>
                <w:iCs/>
                <w:sz w:val="20"/>
                <w:szCs w:val="20"/>
              </w:rPr>
              <w:t xml:space="preserve">are </w:t>
            </w:r>
            <w:r w:rsidRPr="00777121">
              <w:rPr>
                <w:iCs/>
                <w:sz w:val="20"/>
                <w:szCs w:val="20"/>
              </w:rPr>
              <w:t>required</w:t>
            </w:r>
            <w:r w:rsidR="006F0D89" w:rsidRPr="00777121">
              <w:rPr>
                <w:iCs/>
                <w:sz w:val="20"/>
                <w:szCs w:val="20"/>
              </w:rPr>
              <w:t xml:space="preserve">, </w:t>
            </w:r>
            <w:r w:rsidR="006F0D89" w:rsidRPr="00777121">
              <w:rPr>
                <w:i/>
                <w:iCs/>
                <w:sz w:val="20"/>
                <w:szCs w:val="20"/>
              </w:rPr>
              <w:t>Beauveria sp.</w:t>
            </w:r>
            <w:r w:rsidR="006F0D89" w:rsidRPr="00777121">
              <w:rPr>
                <w:iCs/>
                <w:sz w:val="20"/>
                <w:szCs w:val="20"/>
              </w:rPr>
              <w:t xml:space="preserve"> to be in italics </w:t>
            </w:r>
            <w:r w:rsidRPr="00777121">
              <w:rPr>
                <w:iCs/>
                <w:sz w:val="20"/>
                <w:szCs w:val="20"/>
              </w:rPr>
              <w:t xml:space="preserve"> and the type of positive and negative used is to be mentioned in “T1 – S8 (</w:t>
            </w:r>
            <w:r w:rsidRPr="00777121">
              <w:rPr>
                <w:i/>
                <w:sz w:val="20"/>
                <w:szCs w:val="20"/>
              </w:rPr>
              <w:t xml:space="preserve">Trichoderma </w:t>
            </w:r>
            <w:proofErr w:type="spellStart"/>
            <w:r w:rsidRPr="00777121">
              <w:rPr>
                <w:i/>
                <w:sz w:val="20"/>
                <w:szCs w:val="20"/>
              </w:rPr>
              <w:t>asperellum</w:t>
            </w:r>
            <w:proofErr w:type="spellEnd"/>
            <w:r w:rsidRPr="00777121">
              <w:rPr>
                <w:iCs/>
                <w:sz w:val="20"/>
                <w:szCs w:val="20"/>
              </w:rPr>
              <w:t>), T2 – S10 (</w:t>
            </w:r>
            <w:r w:rsidRPr="00777121">
              <w:rPr>
                <w:i/>
                <w:sz w:val="20"/>
                <w:szCs w:val="20"/>
              </w:rPr>
              <w:t>M. anisopliae</w:t>
            </w:r>
            <w:r w:rsidRPr="00777121">
              <w:rPr>
                <w:iCs/>
                <w:sz w:val="20"/>
                <w:szCs w:val="20"/>
              </w:rPr>
              <w:t>), T3 – S4 (Beauveria sp.), T4 – MG (</w:t>
            </w:r>
            <w:r w:rsidRPr="00777121">
              <w:rPr>
                <w:i/>
                <w:sz w:val="20"/>
                <w:szCs w:val="20"/>
              </w:rPr>
              <w:t>M. anisopliae</w:t>
            </w:r>
            <w:r w:rsidRPr="00777121">
              <w:rPr>
                <w:iCs/>
                <w:sz w:val="20"/>
                <w:szCs w:val="20"/>
              </w:rPr>
              <w:t>), T5 – MP (</w:t>
            </w:r>
            <w:r w:rsidRPr="00777121">
              <w:rPr>
                <w:i/>
                <w:sz w:val="20"/>
                <w:szCs w:val="20"/>
              </w:rPr>
              <w:t>M. anisopliae</w:t>
            </w:r>
            <w:r w:rsidRPr="00777121">
              <w:rPr>
                <w:iCs/>
                <w:sz w:val="20"/>
                <w:szCs w:val="20"/>
              </w:rPr>
              <w:t>), T6 – MR (</w:t>
            </w:r>
            <w:r w:rsidRPr="00777121">
              <w:rPr>
                <w:i/>
                <w:sz w:val="20"/>
                <w:szCs w:val="20"/>
              </w:rPr>
              <w:t>M. anisopliae</w:t>
            </w:r>
            <w:r w:rsidRPr="00777121">
              <w:rPr>
                <w:iCs/>
                <w:sz w:val="20"/>
                <w:szCs w:val="20"/>
              </w:rPr>
              <w:t>), T7 – Commercial product (</w:t>
            </w:r>
            <w:r w:rsidRPr="00777121">
              <w:rPr>
                <w:i/>
                <w:sz w:val="20"/>
                <w:szCs w:val="20"/>
              </w:rPr>
              <w:t>M. anisopliae</w:t>
            </w:r>
            <w:r w:rsidRPr="00777121">
              <w:rPr>
                <w:iCs/>
                <w:sz w:val="20"/>
                <w:szCs w:val="20"/>
              </w:rPr>
              <w:t>), T8 – M1 (</w:t>
            </w:r>
            <w:r w:rsidRPr="00777121">
              <w:rPr>
                <w:i/>
                <w:sz w:val="20"/>
                <w:szCs w:val="20"/>
              </w:rPr>
              <w:t>M. anisopliae</w:t>
            </w:r>
            <w:r w:rsidRPr="00777121">
              <w:rPr>
                <w:iCs/>
                <w:sz w:val="20"/>
                <w:szCs w:val="20"/>
              </w:rPr>
              <w:t>), T9 - positive control, T10 - negative control”</w:t>
            </w:r>
            <w:r w:rsidR="006F0D89" w:rsidRPr="00777121">
              <w:rPr>
                <w:iCs/>
                <w:sz w:val="20"/>
                <w:szCs w:val="20"/>
              </w:rPr>
              <w:t>.</w:t>
            </w:r>
          </w:p>
          <w:p w14:paraId="5BDCFCEA" w14:textId="77777777" w:rsidR="006F0D89" w:rsidRPr="00777121" w:rsidRDefault="006F0D89" w:rsidP="00341694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777121">
              <w:rPr>
                <w:bCs/>
                <w:sz w:val="20"/>
                <w:szCs w:val="20"/>
                <w:lang w:val="en-GB"/>
              </w:rPr>
              <w:t>All the subheadings under material and methods weren’t to be in italics.</w:t>
            </w:r>
          </w:p>
          <w:p w14:paraId="47DF8635" w14:textId="77777777" w:rsidR="006F0D89" w:rsidRPr="00777121" w:rsidRDefault="006F0D89" w:rsidP="00341694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777121">
              <w:rPr>
                <w:bCs/>
                <w:sz w:val="20"/>
                <w:szCs w:val="20"/>
                <w:lang w:val="en-GB"/>
              </w:rPr>
              <w:t>The type of harvesting method to be mention in “</w:t>
            </w:r>
            <w:bookmarkStart w:id="2" w:name="_Hlk199888296"/>
            <w:r w:rsidRPr="00777121">
              <w:rPr>
                <w:sz w:val="20"/>
                <w:szCs w:val="20"/>
              </w:rPr>
              <w:t>The produced conidia was harvested by method</w:t>
            </w:r>
            <w:bookmarkEnd w:id="2"/>
            <w:r w:rsidRPr="00777121">
              <w:rPr>
                <w:sz w:val="20"/>
                <w:szCs w:val="20"/>
              </w:rPr>
              <w:t>”.</w:t>
            </w:r>
          </w:p>
          <w:p w14:paraId="652C79FD" w14:textId="77777777" w:rsidR="006F0D89" w:rsidRPr="00777121" w:rsidRDefault="006F0D89" w:rsidP="00341694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777121">
              <w:rPr>
                <w:bCs/>
                <w:sz w:val="20"/>
                <w:szCs w:val="20"/>
                <w:lang w:val="en-GB"/>
              </w:rPr>
              <w:t xml:space="preserve">Under molecular characterization, whether the DNA of </w:t>
            </w:r>
            <w:r w:rsidRPr="00777121">
              <w:rPr>
                <w:i/>
                <w:iCs/>
                <w:sz w:val="20"/>
                <w:szCs w:val="20"/>
              </w:rPr>
              <w:t>Beauveria sp.</w:t>
            </w:r>
            <w:r w:rsidRPr="00777121">
              <w:rPr>
                <w:iCs/>
                <w:sz w:val="20"/>
                <w:szCs w:val="20"/>
              </w:rPr>
              <w:t xml:space="preserve"> isolated or not. </w:t>
            </w:r>
          </w:p>
          <w:p w14:paraId="7650DDD6" w14:textId="77777777" w:rsidR="006F0D89" w:rsidRPr="00777121" w:rsidRDefault="006F0D89" w:rsidP="00341694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777121">
              <w:rPr>
                <w:bCs/>
                <w:sz w:val="20"/>
                <w:szCs w:val="20"/>
                <w:lang w:val="en-GB"/>
              </w:rPr>
              <w:t>If the experimental design has mentioned separate subheading the need not to include the sentence “</w:t>
            </w:r>
            <w:r w:rsidRPr="00777121">
              <w:rPr>
                <w:sz w:val="20"/>
                <w:szCs w:val="20"/>
              </w:rPr>
              <w:t>experimental design was conduct using RCBD with three replications.” In bioassay procedure subheading.</w:t>
            </w:r>
          </w:p>
          <w:p w14:paraId="175B4F69" w14:textId="77777777" w:rsidR="006F0D89" w:rsidRPr="00777121" w:rsidRDefault="006F0D89" w:rsidP="00341694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777121">
              <w:rPr>
                <w:bCs/>
                <w:sz w:val="20"/>
                <w:szCs w:val="20"/>
                <w:lang w:val="en-GB"/>
              </w:rPr>
              <w:t>Sentence “</w:t>
            </w:r>
            <w:r w:rsidRPr="00777121">
              <w:rPr>
                <w:sz w:val="20"/>
                <w:szCs w:val="20"/>
              </w:rPr>
              <w:t>50 of SPW were used per treatment/box” is repeated under subheading bioassay procedure.</w:t>
            </w:r>
          </w:p>
          <w:p w14:paraId="25021B94" w14:textId="77777777" w:rsidR="006F0D89" w:rsidRPr="00777121" w:rsidRDefault="00777121" w:rsidP="00341694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777121">
              <w:rPr>
                <w:bCs/>
                <w:sz w:val="20"/>
                <w:szCs w:val="20"/>
                <w:lang w:val="en-GB"/>
              </w:rPr>
              <w:t xml:space="preserve">Under results section whether DNA extraction and PCR amplification has done for only </w:t>
            </w:r>
            <w:r w:rsidRPr="00777121">
              <w:rPr>
                <w:i/>
                <w:sz w:val="20"/>
                <w:szCs w:val="20"/>
              </w:rPr>
              <w:t>Metarhizium sp</w:t>
            </w:r>
            <w:r w:rsidRPr="00777121">
              <w:rPr>
                <w:sz w:val="20"/>
                <w:szCs w:val="20"/>
              </w:rPr>
              <w:t>. (S10) and the gel picture also included</w:t>
            </w:r>
            <w:r w:rsidRPr="00777121">
              <w:rPr>
                <w:bCs/>
                <w:sz w:val="20"/>
                <w:szCs w:val="20"/>
                <w:lang w:val="en-GB"/>
              </w:rPr>
              <w:t>.</w:t>
            </w:r>
          </w:p>
          <w:p w14:paraId="5CE8CB97" w14:textId="77777777" w:rsidR="00777121" w:rsidRPr="00777121" w:rsidRDefault="00777121" w:rsidP="00341694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777121">
              <w:rPr>
                <w:bCs/>
                <w:sz w:val="20"/>
                <w:szCs w:val="20"/>
                <w:lang w:val="en-GB"/>
              </w:rPr>
              <w:t>In the sentence “</w:t>
            </w:r>
            <w:r w:rsidRPr="00777121">
              <w:rPr>
                <w:sz w:val="20"/>
                <w:szCs w:val="20"/>
                <w:lang w:eastAsia="en-MY"/>
              </w:rPr>
              <w:t xml:space="preserve">From the figure 2, treatment T6 (MR - </w:t>
            </w:r>
            <w:r w:rsidRPr="00777121">
              <w:rPr>
                <w:i/>
                <w:iCs/>
                <w:sz w:val="20"/>
                <w:szCs w:val="20"/>
                <w:lang w:eastAsia="en-MY"/>
              </w:rPr>
              <w:t>M. anisopliae</w:t>
            </w:r>
            <w:r w:rsidRPr="00777121">
              <w:rPr>
                <w:sz w:val="20"/>
                <w:szCs w:val="20"/>
                <w:lang w:eastAsia="en-MY"/>
              </w:rPr>
              <w:t>) using the "ingestion"”, it is figure 3.</w:t>
            </w:r>
          </w:p>
          <w:p w14:paraId="69D73CFD" w14:textId="53C9A57C" w:rsidR="00777121" w:rsidRPr="00777121" w:rsidRDefault="00777121" w:rsidP="00341694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777121">
              <w:rPr>
                <w:bCs/>
                <w:sz w:val="20"/>
                <w:szCs w:val="20"/>
                <w:lang w:val="en-GB"/>
              </w:rPr>
              <w:t xml:space="preserve">Overall </w:t>
            </w:r>
            <w:r w:rsidR="005003FE" w:rsidRPr="00777121">
              <w:rPr>
                <w:bCs/>
                <w:sz w:val="20"/>
                <w:szCs w:val="20"/>
                <w:lang w:val="en-GB"/>
              </w:rPr>
              <w:t>comparison</w:t>
            </w:r>
            <w:r w:rsidRPr="00777121">
              <w:rPr>
                <w:bCs/>
                <w:sz w:val="20"/>
                <w:szCs w:val="20"/>
                <w:lang w:val="en-GB"/>
              </w:rPr>
              <w:t xml:space="preserve"> has to be </w:t>
            </w:r>
            <w:r w:rsidR="005003FE" w:rsidRPr="00777121">
              <w:rPr>
                <w:bCs/>
                <w:sz w:val="20"/>
                <w:szCs w:val="20"/>
                <w:lang w:val="en-GB"/>
              </w:rPr>
              <w:t>made with</w:t>
            </w:r>
            <w:r w:rsidRPr="00777121">
              <w:rPr>
                <w:bCs/>
                <w:sz w:val="20"/>
                <w:szCs w:val="20"/>
                <w:lang w:val="en-GB"/>
              </w:rPr>
              <w:t xml:space="preserve"> respect to ingestion and dipping method in “</w:t>
            </w:r>
            <w:r w:rsidRPr="00777121">
              <w:rPr>
                <w:sz w:val="20"/>
                <w:szCs w:val="20"/>
                <w:lang w:eastAsia="en-MY"/>
              </w:rPr>
              <w:t xml:space="preserve">"ingestion" method recorded the highest mortality rate at 62.47%, whereas treatment T1 (S8 - </w:t>
            </w:r>
            <w:r w:rsidRPr="00777121">
              <w:rPr>
                <w:i/>
                <w:iCs/>
                <w:sz w:val="20"/>
                <w:szCs w:val="20"/>
                <w:lang w:eastAsia="en-MY"/>
              </w:rPr>
              <w:t xml:space="preserve">T. </w:t>
            </w:r>
            <w:proofErr w:type="spellStart"/>
            <w:r w:rsidRPr="00777121">
              <w:rPr>
                <w:i/>
                <w:iCs/>
                <w:sz w:val="20"/>
                <w:szCs w:val="20"/>
                <w:lang w:eastAsia="en-MY"/>
              </w:rPr>
              <w:t>asperellum</w:t>
            </w:r>
            <w:proofErr w:type="spellEnd"/>
            <w:r w:rsidRPr="00777121">
              <w:rPr>
                <w:sz w:val="20"/>
                <w:szCs w:val="20"/>
                <w:lang w:eastAsia="en-MY"/>
              </w:rPr>
              <w:t>) using the "dipping" method showed the lowest mortality rate at 12.90%. This indicates that the efficacy of the entomopathogens strongly depends on the application technique”.</w:t>
            </w:r>
          </w:p>
          <w:p w14:paraId="014BADA6" w14:textId="77777777" w:rsidR="00777121" w:rsidRPr="00777121" w:rsidRDefault="00777121" w:rsidP="00777121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777121">
              <w:rPr>
                <w:bCs/>
                <w:sz w:val="20"/>
                <w:szCs w:val="20"/>
                <w:lang w:val="en-GB"/>
              </w:rPr>
              <w:t xml:space="preserve">Need to mention sentence </w:t>
            </w:r>
            <w:proofErr w:type="spellStart"/>
            <w:r w:rsidRPr="00777121">
              <w:rPr>
                <w:bCs/>
                <w:sz w:val="20"/>
                <w:szCs w:val="20"/>
                <w:lang w:val="en-GB"/>
              </w:rPr>
              <w:t>propery</w:t>
            </w:r>
            <w:proofErr w:type="spellEnd"/>
            <w:r w:rsidRPr="00777121">
              <w:rPr>
                <w:bCs/>
                <w:sz w:val="20"/>
                <w:szCs w:val="20"/>
                <w:lang w:val="en-GB"/>
              </w:rPr>
              <w:t xml:space="preserve"> which is A and B in “</w:t>
            </w:r>
            <w:r w:rsidRPr="00777121">
              <w:rPr>
                <w:sz w:val="20"/>
                <w:szCs w:val="20"/>
              </w:rPr>
              <w:t xml:space="preserve">The effected of tuber by sweet potato weevil (SPW) infestation (A); and infected weevil exposed to fungi </w:t>
            </w:r>
            <w:r w:rsidRPr="00777121">
              <w:rPr>
                <w:i/>
                <w:iCs/>
                <w:sz w:val="20"/>
                <w:szCs w:val="20"/>
              </w:rPr>
              <w:t>M.</w:t>
            </w:r>
            <w:r w:rsidRPr="00777121">
              <w:rPr>
                <w:sz w:val="20"/>
                <w:szCs w:val="20"/>
              </w:rPr>
              <w:t xml:space="preserve"> </w:t>
            </w:r>
            <w:r w:rsidRPr="00777121">
              <w:rPr>
                <w:i/>
                <w:sz w:val="20"/>
                <w:szCs w:val="20"/>
              </w:rPr>
              <w:t>anisopliae</w:t>
            </w:r>
            <w:r w:rsidRPr="00777121">
              <w:rPr>
                <w:sz w:val="20"/>
                <w:szCs w:val="20"/>
              </w:rPr>
              <w:t xml:space="preserve"> (1.0 x 10</w:t>
            </w:r>
            <w:r w:rsidRPr="00777121">
              <w:rPr>
                <w:sz w:val="20"/>
                <w:szCs w:val="20"/>
                <w:vertAlign w:val="superscript"/>
              </w:rPr>
              <w:t>8</w:t>
            </w:r>
            <w:r w:rsidRPr="00777121">
              <w:rPr>
                <w:sz w:val="20"/>
                <w:szCs w:val="20"/>
              </w:rPr>
              <w:t xml:space="preserve"> conidia/ml) under laboratory conditions (B).</w:t>
            </w:r>
          </w:p>
        </w:tc>
        <w:tc>
          <w:tcPr>
            <w:tcW w:w="1523" w:type="pct"/>
          </w:tcPr>
          <w:p w14:paraId="50607D3E" w14:textId="036B39B2" w:rsidR="00411868" w:rsidRPr="00B40DFE" w:rsidRDefault="00174599" w:rsidP="00B40DFE">
            <w:pPr>
              <w:pStyle w:val="Heading2"/>
              <w:numPr>
                <w:ilvl w:val="0"/>
                <w:numId w:val="15"/>
              </w:numPr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B40DFE">
              <w:rPr>
                <w:rFonts w:ascii="Times New Roman" w:hAnsi="Times New Roman"/>
                <w:b w:val="0"/>
                <w:lang w:val="en-GB"/>
              </w:rPr>
              <w:t xml:space="preserve">I have corrected all suggested corrections according to your comments accept no.3, I do not </w:t>
            </w:r>
            <w:r w:rsidR="005003FE" w:rsidRPr="00B40DFE">
              <w:rPr>
                <w:rFonts w:ascii="Times New Roman" w:hAnsi="Times New Roman"/>
                <w:b w:val="0"/>
                <w:lang w:val="en-GB"/>
              </w:rPr>
              <w:t>agree</w:t>
            </w:r>
            <w:r w:rsidRPr="00B40DFE">
              <w:rPr>
                <w:rFonts w:ascii="Times New Roman" w:hAnsi="Times New Roman"/>
                <w:b w:val="0"/>
                <w:lang w:val="en-GB"/>
              </w:rPr>
              <w:t xml:space="preserve"> with that.</w:t>
            </w:r>
          </w:p>
          <w:p w14:paraId="57FEA9A5" w14:textId="77777777" w:rsidR="00174599" w:rsidRPr="00B40DFE" w:rsidRDefault="00174599" w:rsidP="00174599">
            <w:pPr>
              <w:rPr>
                <w:sz w:val="20"/>
                <w:szCs w:val="20"/>
                <w:lang w:val="en-GB"/>
              </w:rPr>
            </w:pPr>
          </w:p>
          <w:p w14:paraId="4F4602AF" w14:textId="318E449C" w:rsidR="00174599" w:rsidRPr="00B40DFE" w:rsidRDefault="00B40DFE" w:rsidP="00B40DFE">
            <w:pPr>
              <w:pStyle w:val="ListParagraph"/>
              <w:numPr>
                <w:ilvl w:val="0"/>
                <w:numId w:val="15"/>
              </w:numPr>
              <w:rPr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No. </w:t>
            </w:r>
            <w:r w:rsidR="00174599" w:rsidRPr="00B40DFE">
              <w:rPr>
                <w:sz w:val="20"/>
                <w:szCs w:val="20"/>
                <w:lang w:val="en-GB"/>
              </w:rPr>
              <w:t>6</w:t>
            </w:r>
            <w:r>
              <w:rPr>
                <w:sz w:val="20"/>
                <w:szCs w:val="20"/>
                <w:lang w:val="en-GB"/>
              </w:rPr>
              <w:t>;</w:t>
            </w:r>
            <w:r w:rsidR="00174599" w:rsidRPr="00B40DFE">
              <w:rPr>
                <w:sz w:val="20"/>
                <w:szCs w:val="20"/>
                <w:lang w:val="en-GB"/>
              </w:rPr>
              <w:t xml:space="preserve"> this fungus (</w:t>
            </w:r>
            <w:r w:rsidR="00174599" w:rsidRPr="00B40DFE">
              <w:rPr>
                <w:i/>
                <w:iCs/>
                <w:sz w:val="20"/>
                <w:szCs w:val="20"/>
              </w:rPr>
              <w:t xml:space="preserve">Beauveria sp.) </w:t>
            </w:r>
            <w:r w:rsidR="005003FE" w:rsidRPr="00B40DFE">
              <w:rPr>
                <w:sz w:val="20"/>
                <w:szCs w:val="20"/>
              </w:rPr>
              <w:t>is</w:t>
            </w:r>
            <w:r w:rsidR="00174599" w:rsidRPr="00B40DFE">
              <w:rPr>
                <w:sz w:val="20"/>
                <w:szCs w:val="20"/>
              </w:rPr>
              <w:t xml:space="preserve"> not throughout by molecular</w:t>
            </w:r>
            <w:r w:rsidRPr="00B40DFE">
              <w:rPr>
                <w:sz w:val="20"/>
                <w:szCs w:val="20"/>
              </w:rPr>
              <w:t xml:space="preserve"> </w:t>
            </w:r>
            <w:r w:rsidRPr="00B40DFE">
              <w:rPr>
                <w:bCs/>
                <w:sz w:val="20"/>
                <w:szCs w:val="20"/>
                <w:lang w:val="en-GB"/>
              </w:rPr>
              <w:t xml:space="preserve">characterization. It just normal identification by microscope. </w:t>
            </w:r>
          </w:p>
          <w:p w14:paraId="4BE1D581" w14:textId="77777777" w:rsidR="00B40DFE" w:rsidRPr="00B40DFE" w:rsidRDefault="00B40DFE" w:rsidP="00B40DFE">
            <w:pPr>
              <w:pStyle w:val="ListParagraph"/>
              <w:rPr>
                <w:lang w:val="en-GB"/>
              </w:rPr>
            </w:pPr>
          </w:p>
          <w:p w14:paraId="4F5176D2" w14:textId="6C31D85B" w:rsidR="00B40DFE" w:rsidRPr="00B40DFE" w:rsidRDefault="00B40DFE" w:rsidP="00EB5B74">
            <w:pPr>
              <w:pStyle w:val="ListParagraph"/>
              <w:rPr>
                <w:lang w:val="en-GB"/>
              </w:rPr>
            </w:pPr>
          </w:p>
        </w:tc>
      </w:tr>
      <w:tr w:rsidR="007862D1" w:rsidRPr="00900E9B" w14:paraId="31259AEF" w14:textId="77777777">
        <w:trPr>
          <w:trHeight w:val="703"/>
        </w:trPr>
        <w:tc>
          <w:tcPr>
            <w:tcW w:w="1265" w:type="pct"/>
            <w:noWrap/>
          </w:tcPr>
          <w:p w14:paraId="042616B9" w14:textId="77777777" w:rsidR="007862D1" w:rsidRPr="00E10705" w:rsidRDefault="007862D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444262E5" w14:textId="77777777" w:rsidR="00777121" w:rsidRPr="00341694" w:rsidRDefault="00777121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Reference weren’t written according to author guideline, please refer </w:t>
            </w:r>
            <w:hyperlink r:id="rId9" w:history="1">
              <w:r w:rsidRPr="005D6BD9">
                <w:rPr>
                  <w:rStyle w:val="Hyperlink"/>
                  <w:bCs/>
                  <w:sz w:val="20"/>
                  <w:szCs w:val="20"/>
                  <w:lang w:val="en-GB"/>
                </w:rPr>
                <w:t>https://www.journalarja.com/index.php/ARJA/about/submissions</w:t>
              </w:r>
            </w:hyperlink>
            <w:r>
              <w:rPr>
                <w:bCs/>
                <w:sz w:val="20"/>
                <w:szCs w:val="20"/>
                <w:lang w:val="en-GB"/>
              </w:rPr>
              <w:t xml:space="preserve">. Citations in reference section are intermixed with other articles. </w:t>
            </w:r>
          </w:p>
        </w:tc>
        <w:tc>
          <w:tcPr>
            <w:tcW w:w="1523" w:type="pct"/>
          </w:tcPr>
          <w:p w14:paraId="41D8B1B1" w14:textId="7329B082" w:rsidR="007862D1" w:rsidRPr="00900E9B" w:rsidRDefault="00EB5B74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Ok, I already change according to ARJA formatted</w:t>
            </w:r>
          </w:p>
        </w:tc>
      </w:tr>
      <w:tr w:rsidR="007862D1" w:rsidRPr="00900E9B" w14:paraId="21CD0D04" w14:textId="77777777">
        <w:trPr>
          <w:trHeight w:val="386"/>
        </w:trPr>
        <w:tc>
          <w:tcPr>
            <w:tcW w:w="1265" w:type="pct"/>
            <w:noWrap/>
          </w:tcPr>
          <w:p w14:paraId="0AB58F2E" w14:textId="77777777" w:rsidR="007862D1" w:rsidRPr="00900E9B" w:rsidRDefault="007862D1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lastRenderedPageBreak/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72428EB5" w14:textId="77777777" w:rsidR="007862D1" w:rsidRPr="00900E9B" w:rsidRDefault="007862D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E699C07" w14:textId="77777777" w:rsidR="007862D1" w:rsidRPr="00900E9B" w:rsidRDefault="008F0D8A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Need to correct some of the </w:t>
            </w:r>
            <w:proofErr w:type="gramStart"/>
            <w:r>
              <w:rPr>
                <w:sz w:val="20"/>
                <w:szCs w:val="20"/>
                <w:lang w:val="en-GB"/>
              </w:rPr>
              <w:t>above mentioned</w:t>
            </w:r>
            <w:proofErr w:type="gramEnd"/>
            <w:r>
              <w:rPr>
                <w:sz w:val="20"/>
                <w:szCs w:val="20"/>
                <w:lang w:val="en-GB"/>
              </w:rPr>
              <w:t xml:space="preserve"> sentences.</w:t>
            </w:r>
          </w:p>
        </w:tc>
        <w:tc>
          <w:tcPr>
            <w:tcW w:w="1523" w:type="pct"/>
          </w:tcPr>
          <w:p w14:paraId="3493B680" w14:textId="49393F55" w:rsidR="007862D1" w:rsidRPr="00900E9B" w:rsidRDefault="00EB5B74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ok</w:t>
            </w:r>
          </w:p>
        </w:tc>
      </w:tr>
      <w:tr w:rsidR="007862D1" w:rsidRPr="00900E9B" w14:paraId="65CFC288" w14:textId="77777777">
        <w:trPr>
          <w:trHeight w:val="1178"/>
        </w:trPr>
        <w:tc>
          <w:tcPr>
            <w:tcW w:w="1265" w:type="pct"/>
            <w:noWrap/>
          </w:tcPr>
          <w:p w14:paraId="527914FD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0A271324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8160EC4" w14:textId="77777777" w:rsidR="007862D1" w:rsidRDefault="008F0D8A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Mention the grouping details of a, ab,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bc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, cd, de and e in figure 3 in results section. </w:t>
            </w:r>
          </w:p>
          <w:p w14:paraId="21414202" w14:textId="77777777" w:rsidR="000B111C" w:rsidRPr="000D0955" w:rsidRDefault="000B111C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Do refer the author guidelines.</w:t>
            </w:r>
          </w:p>
        </w:tc>
        <w:tc>
          <w:tcPr>
            <w:tcW w:w="1523" w:type="pct"/>
          </w:tcPr>
          <w:p w14:paraId="5F8E012B" w14:textId="77777777" w:rsidR="007862D1" w:rsidRPr="00900E9B" w:rsidRDefault="007862D1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6E66DB88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B00E178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BD6BC8A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80BF564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505AB" w:rsidRPr="000505AB" w14:paraId="6B780BC9" w14:textId="77777777" w:rsidTr="000505A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1CF86" w14:textId="77777777" w:rsidR="000505AB" w:rsidRDefault="000505A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5132B7C" w14:textId="77777777" w:rsidR="000505AB" w:rsidRDefault="000505A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505AB" w:rsidRPr="000505AB" w14:paraId="22AD3D3A" w14:textId="77777777" w:rsidTr="000505A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912C1" w14:textId="77777777" w:rsidR="000505AB" w:rsidRDefault="000505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17652" w14:textId="77777777" w:rsidR="000505AB" w:rsidRDefault="000505A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4D32B" w14:textId="77777777" w:rsidR="000505AB" w:rsidRDefault="000505AB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3C61F58" w14:textId="77777777" w:rsidR="000505AB" w:rsidRDefault="000505A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05AB" w:rsidRPr="000505AB" w14:paraId="59FB5B05" w14:textId="77777777" w:rsidTr="000505A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28DC5" w14:textId="77777777" w:rsidR="000505AB" w:rsidRDefault="000505A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1D5A525" w14:textId="77777777" w:rsidR="000505AB" w:rsidRDefault="000505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D498B" w14:textId="77777777" w:rsidR="000505AB" w:rsidRDefault="000505A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06B2FD1" w14:textId="77777777" w:rsidR="000505AB" w:rsidRDefault="000505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B1621FF" w14:textId="77777777" w:rsidR="000505AB" w:rsidRDefault="000505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E889" w14:textId="77777777" w:rsidR="000505AB" w:rsidRDefault="000505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3FB2C0" w14:textId="77777777" w:rsidR="000505AB" w:rsidRDefault="000505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7B94791" w14:textId="77777777" w:rsidR="000505AB" w:rsidRDefault="000505A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1ADFA463" w14:textId="77777777" w:rsidR="000505AB" w:rsidRDefault="000505AB" w:rsidP="000505AB"/>
    <w:p w14:paraId="10B22E14" w14:textId="77777777" w:rsidR="000505AB" w:rsidRDefault="000505AB" w:rsidP="000505AB"/>
    <w:p w14:paraId="1E9E6D04" w14:textId="77777777" w:rsidR="000505AB" w:rsidRDefault="000505AB" w:rsidP="000505AB">
      <w:pPr>
        <w:rPr>
          <w:bCs/>
          <w:u w:val="single"/>
          <w:lang w:val="en-GB"/>
        </w:rPr>
      </w:pPr>
    </w:p>
    <w:bookmarkEnd w:id="4"/>
    <w:p w14:paraId="3EC8EB53" w14:textId="77777777" w:rsidR="000505AB" w:rsidRDefault="000505AB" w:rsidP="000505AB"/>
    <w:bookmarkEnd w:id="0"/>
    <w:bookmarkEnd w:id="1"/>
    <w:p w14:paraId="3CF8A3D2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7862D1" w:rsidRPr="00900E9B" w:rsidSect="00364A1D">
      <w:headerReference w:type="default" r:id="rId10"/>
      <w:footerReference w:type="default" r:id="rId11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FF5C8" w14:textId="77777777" w:rsidR="00CB026E" w:rsidRPr="0000007A" w:rsidRDefault="00CB026E" w:rsidP="0099583E">
      <w:r>
        <w:separator/>
      </w:r>
    </w:p>
  </w:endnote>
  <w:endnote w:type="continuationSeparator" w:id="0">
    <w:p w14:paraId="26FA586A" w14:textId="77777777" w:rsidR="00CB026E" w:rsidRPr="0000007A" w:rsidRDefault="00CB026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D35E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C6FC9" w:rsidRPr="002C6FC9">
      <w:rPr>
        <w:sz w:val="16"/>
      </w:rPr>
      <w:t xml:space="preserve">Version: </w:t>
    </w:r>
    <w:r w:rsidR="007E4C7B">
      <w:rPr>
        <w:sz w:val="16"/>
      </w:rPr>
      <w:t>3</w:t>
    </w:r>
    <w:r w:rsidR="002C6FC9" w:rsidRPr="002C6FC9">
      <w:rPr>
        <w:sz w:val="16"/>
      </w:rPr>
      <w:t xml:space="preserve"> (0</w:t>
    </w:r>
    <w:r w:rsidR="007E4C7B">
      <w:rPr>
        <w:sz w:val="16"/>
      </w:rPr>
      <w:t>7</w:t>
    </w:r>
    <w:r w:rsidR="002C6FC9" w:rsidRPr="002C6FC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E04A6" w14:textId="77777777" w:rsidR="00CB026E" w:rsidRPr="0000007A" w:rsidRDefault="00CB026E" w:rsidP="0099583E">
      <w:r>
        <w:separator/>
      </w:r>
    </w:p>
  </w:footnote>
  <w:footnote w:type="continuationSeparator" w:id="0">
    <w:p w14:paraId="018FF655" w14:textId="77777777" w:rsidR="00CB026E" w:rsidRPr="0000007A" w:rsidRDefault="00CB026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B8BE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F02B79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E4C7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4FA9"/>
    <w:multiLevelType w:val="hybridMultilevel"/>
    <w:tmpl w:val="1354CF3E"/>
    <w:lvl w:ilvl="0" w:tplc="FC28369A">
      <w:start w:val="6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600C41"/>
    <w:multiLevelType w:val="hybridMultilevel"/>
    <w:tmpl w:val="C0C01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6E75EF"/>
    <w:multiLevelType w:val="hybridMultilevel"/>
    <w:tmpl w:val="3D80E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12"/>
  </w:num>
  <w:num w:numId="5">
    <w:abstractNumId w:val="9"/>
  </w:num>
  <w:num w:numId="6">
    <w:abstractNumId w:val="1"/>
  </w:num>
  <w:num w:numId="7">
    <w:abstractNumId w:val="5"/>
  </w:num>
  <w:num w:numId="8">
    <w:abstractNumId w:val="14"/>
  </w:num>
  <w:num w:numId="9">
    <w:abstractNumId w:val="13"/>
  </w:num>
  <w:num w:numId="10">
    <w:abstractNumId w:val="4"/>
  </w:num>
  <w:num w:numId="11">
    <w:abstractNumId w:val="2"/>
  </w:num>
  <w:num w:numId="12">
    <w:abstractNumId w:val="7"/>
  </w:num>
  <w:num w:numId="13">
    <w:abstractNumId w:val="8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activeWritingStyle w:appName="MSWord" w:lang="en-GB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7DA4"/>
    <w:rsid w:val="00021981"/>
    <w:rsid w:val="000234E1"/>
    <w:rsid w:val="0002598E"/>
    <w:rsid w:val="00033FBE"/>
    <w:rsid w:val="00037D52"/>
    <w:rsid w:val="000450FC"/>
    <w:rsid w:val="000505AB"/>
    <w:rsid w:val="00056CB0"/>
    <w:rsid w:val="000577C2"/>
    <w:rsid w:val="00061D42"/>
    <w:rsid w:val="0006257C"/>
    <w:rsid w:val="00084D7C"/>
    <w:rsid w:val="00091112"/>
    <w:rsid w:val="000936AC"/>
    <w:rsid w:val="00095A59"/>
    <w:rsid w:val="000A2134"/>
    <w:rsid w:val="000A6F41"/>
    <w:rsid w:val="000B111C"/>
    <w:rsid w:val="000B4EE5"/>
    <w:rsid w:val="000B74A1"/>
    <w:rsid w:val="000B757E"/>
    <w:rsid w:val="000C0837"/>
    <w:rsid w:val="000C3B7E"/>
    <w:rsid w:val="00100577"/>
    <w:rsid w:val="00101322"/>
    <w:rsid w:val="00114BB2"/>
    <w:rsid w:val="00123DA5"/>
    <w:rsid w:val="00136984"/>
    <w:rsid w:val="00144521"/>
    <w:rsid w:val="00150304"/>
    <w:rsid w:val="0015296D"/>
    <w:rsid w:val="00163622"/>
    <w:rsid w:val="001645A2"/>
    <w:rsid w:val="00164F4E"/>
    <w:rsid w:val="00165685"/>
    <w:rsid w:val="00174599"/>
    <w:rsid w:val="0017480A"/>
    <w:rsid w:val="001766DF"/>
    <w:rsid w:val="001777B9"/>
    <w:rsid w:val="00184644"/>
    <w:rsid w:val="0018753A"/>
    <w:rsid w:val="0019527A"/>
    <w:rsid w:val="00197E68"/>
    <w:rsid w:val="001A1605"/>
    <w:rsid w:val="001B0C63"/>
    <w:rsid w:val="001D3A1D"/>
    <w:rsid w:val="001D5A38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6FC9"/>
    <w:rsid w:val="002D7EA9"/>
    <w:rsid w:val="002E1211"/>
    <w:rsid w:val="002E2339"/>
    <w:rsid w:val="002E6D86"/>
    <w:rsid w:val="002F6935"/>
    <w:rsid w:val="00312559"/>
    <w:rsid w:val="00320041"/>
    <w:rsid w:val="003204B8"/>
    <w:rsid w:val="00321AA3"/>
    <w:rsid w:val="0033692F"/>
    <w:rsid w:val="00341694"/>
    <w:rsid w:val="00346223"/>
    <w:rsid w:val="00350976"/>
    <w:rsid w:val="00364A1D"/>
    <w:rsid w:val="00383731"/>
    <w:rsid w:val="00385AEB"/>
    <w:rsid w:val="003A04E7"/>
    <w:rsid w:val="003A4991"/>
    <w:rsid w:val="003A6E1A"/>
    <w:rsid w:val="003B2172"/>
    <w:rsid w:val="003E746A"/>
    <w:rsid w:val="00411868"/>
    <w:rsid w:val="0042465A"/>
    <w:rsid w:val="004356CC"/>
    <w:rsid w:val="00435B36"/>
    <w:rsid w:val="00442B24"/>
    <w:rsid w:val="0044444D"/>
    <w:rsid w:val="0044519B"/>
    <w:rsid w:val="00445B35"/>
    <w:rsid w:val="00446659"/>
    <w:rsid w:val="0044684F"/>
    <w:rsid w:val="00457AB1"/>
    <w:rsid w:val="00457BC0"/>
    <w:rsid w:val="00462996"/>
    <w:rsid w:val="004674B4"/>
    <w:rsid w:val="004956F6"/>
    <w:rsid w:val="004B4CAD"/>
    <w:rsid w:val="004B4FDC"/>
    <w:rsid w:val="004C3DF1"/>
    <w:rsid w:val="004D2E36"/>
    <w:rsid w:val="004D51DF"/>
    <w:rsid w:val="005003FE"/>
    <w:rsid w:val="00501476"/>
    <w:rsid w:val="00503AB6"/>
    <w:rsid w:val="005047C5"/>
    <w:rsid w:val="005070D0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90C5A"/>
    <w:rsid w:val="005A5BE0"/>
    <w:rsid w:val="005B12E0"/>
    <w:rsid w:val="005C25A0"/>
    <w:rsid w:val="005C59CB"/>
    <w:rsid w:val="005D230D"/>
    <w:rsid w:val="005F336E"/>
    <w:rsid w:val="00602F7D"/>
    <w:rsid w:val="00605952"/>
    <w:rsid w:val="00620677"/>
    <w:rsid w:val="006229D7"/>
    <w:rsid w:val="00624032"/>
    <w:rsid w:val="00645A56"/>
    <w:rsid w:val="006532DF"/>
    <w:rsid w:val="0065579D"/>
    <w:rsid w:val="00663792"/>
    <w:rsid w:val="006645E1"/>
    <w:rsid w:val="0067046C"/>
    <w:rsid w:val="00676845"/>
    <w:rsid w:val="00680547"/>
    <w:rsid w:val="0068446F"/>
    <w:rsid w:val="00692392"/>
    <w:rsid w:val="0069428E"/>
    <w:rsid w:val="00696CAD"/>
    <w:rsid w:val="006A5E0B"/>
    <w:rsid w:val="006C3797"/>
    <w:rsid w:val="006E7D6E"/>
    <w:rsid w:val="006F0D89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7121"/>
    <w:rsid w:val="00780B67"/>
    <w:rsid w:val="007862D1"/>
    <w:rsid w:val="007B1099"/>
    <w:rsid w:val="007B6E18"/>
    <w:rsid w:val="007D0246"/>
    <w:rsid w:val="007E4C7B"/>
    <w:rsid w:val="007F5873"/>
    <w:rsid w:val="00806382"/>
    <w:rsid w:val="00815F94"/>
    <w:rsid w:val="0082130C"/>
    <w:rsid w:val="008224E2"/>
    <w:rsid w:val="00825DC9"/>
    <w:rsid w:val="0082676D"/>
    <w:rsid w:val="00831055"/>
    <w:rsid w:val="00840363"/>
    <w:rsid w:val="008423BB"/>
    <w:rsid w:val="00846F1F"/>
    <w:rsid w:val="0087201B"/>
    <w:rsid w:val="00872140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0D8A"/>
    <w:rsid w:val="008F36E4"/>
    <w:rsid w:val="00933C8B"/>
    <w:rsid w:val="009553EC"/>
    <w:rsid w:val="00963541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28CF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34D9"/>
    <w:rsid w:val="00AD6C51"/>
    <w:rsid w:val="00AF3016"/>
    <w:rsid w:val="00B03A45"/>
    <w:rsid w:val="00B2236C"/>
    <w:rsid w:val="00B22FE6"/>
    <w:rsid w:val="00B3033D"/>
    <w:rsid w:val="00B356AF"/>
    <w:rsid w:val="00B40DFE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44EE"/>
    <w:rsid w:val="00C22886"/>
    <w:rsid w:val="00C25C8F"/>
    <w:rsid w:val="00C263C6"/>
    <w:rsid w:val="00C43238"/>
    <w:rsid w:val="00C50877"/>
    <w:rsid w:val="00C635B6"/>
    <w:rsid w:val="00C70DFC"/>
    <w:rsid w:val="00C800A6"/>
    <w:rsid w:val="00C82466"/>
    <w:rsid w:val="00C84097"/>
    <w:rsid w:val="00CB026E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1987"/>
    <w:rsid w:val="00D3257B"/>
    <w:rsid w:val="00D40416"/>
    <w:rsid w:val="00D45CF7"/>
    <w:rsid w:val="00D4782A"/>
    <w:rsid w:val="00D74AB2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08AB"/>
    <w:rsid w:val="00E972A7"/>
    <w:rsid w:val="00EA2839"/>
    <w:rsid w:val="00EB3E91"/>
    <w:rsid w:val="00EB5B74"/>
    <w:rsid w:val="00EC6894"/>
    <w:rsid w:val="00ED5C02"/>
    <w:rsid w:val="00ED6B12"/>
    <w:rsid w:val="00EE0D3E"/>
    <w:rsid w:val="00EF326D"/>
    <w:rsid w:val="00EF53FE"/>
    <w:rsid w:val="00F05654"/>
    <w:rsid w:val="00F13AD1"/>
    <w:rsid w:val="00F217F1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B1C6F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0FFEFC"/>
  <w15:chartTrackingRefBased/>
  <w15:docId w15:val="{D021188E-9CD4-4C93-B4F9-3E9533EF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C144EE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3200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a.com/index.php/AR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journalarja.com/index.php/ARJA/about/submiss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25190-17F0-48C5-9F6E-5E69864AF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Links>
    <vt:vector size="12" baseType="variant">
      <vt:variant>
        <vt:i4>5046341</vt:i4>
      </vt:variant>
      <vt:variant>
        <vt:i4>3</vt:i4>
      </vt:variant>
      <vt:variant>
        <vt:i4>0</vt:i4>
      </vt:variant>
      <vt:variant>
        <vt:i4>5</vt:i4>
      </vt:variant>
      <vt:variant>
        <vt:lpwstr>https://www.journalarja.com/index.php/ARJA/about/submissions</vt:lpwstr>
      </vt:variant>
      <vt:variant>
        <vt:lpwstr/>
      </vt:variant>
      <vt:variant>
        <vt:i4>7929918</vt:i4>
      </vt:variant>
      <vt:variant>
        <vt:i4>0</vt:i4>
      </vt:variant>
      <vt:variant>
        <vt:i4>0</vt:i4>
      </vt:variant>
      <vt:variant>
        <vt:i4>5</vt:i4>
      </vt:variant>
      <vt:variant>
        <vt:lpwstr>https://journalarja.com/index.php/ARJA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trunks bezita</cp:lastModifiedBy>
  <cp:revision>6</cp:revision>
  <dcterms:created xsi:type="dcterms:W3CDTF">2025-06-01T10:15:00Z</dcterms:created>
  <dcterms:modified xsi:type="dcterms:W3CDTF">2025-06-04T16:01:00Z</dcterms:modified>
</cp:coreProperties>
</file>