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D273B" w14:textId="77777777" w:rsidR="001C7E55" w:rsidRPr="00D65E1D" w:rsidRDefault="001C7E55">
      <w:pPr>
        <w:pStyle w:val="BodyText"/>
        <w:spacing w:before="10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1C7E55" w:rsidRPr="00D65E1D" w14:paraId="7C3B9EBF" w14:textId="77777777">
        <w:trPr>
          <w:trHeight w:val="290"/>
        </w:trPr>
        <w:tc>
          <w:tcPr>
            <w:tcW w:w="5167" w:type="dxa"/>
          </w:tcPr>
          <w:p w14:paraId="41C6CF4F" w14:textId="77777777" w:rsidR="001C7E55" w:rsidRPr="00D65E1D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65E1D">
              <w:rPr>
                <w:rFonts w:ascii="Arial" w:hAnsi="Arial" w:cs="Arial"/>
                <w:sz w:val="20"/>
                <w:szCs w:val="20"/>
              </w:rPr>
              <w:t>Journal</w:t>
            </w:r>
            <w:r w:rsidRPr="00D65E1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14:paraId="030BF17B" w14:textId="77777777" w:rsidR="001C7E55" w:rsidRPr="00D65E1D" w:rsidRDefault="00000000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D65E1D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Asian</w:t>
              </w:r>
              <w:r w:rsidRPr="00D65E1D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thick" w:color="0000FF"/>
                </w:rPr>
                <w:t xml:space="preserve"> </w:t>
              </w:r>
              <w:r w:rsidRPr="00D65E1D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Pr="00D65E1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D65E1D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Pr="00D65E1D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Pr="00D65E1D">
                <w:rPr>
                  <w:rFonts w:ascii="Arial" w:hAnsi="Arial" w:cs="Arial"/>
                  <w:b/>
                  <w:color w:val="0000FF"/>
                  <w:sz w:val="20"/>
                  <w:szCs w:val="20"/>
                  <w:u w:val="thick" w:color="0000FF"/>
                </w:rPr>
                <w:t>Pediatric</w:t>
              </w:r>
              <w:r w:rsidRPr="00D65E1D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thick" w:color="0000FF"/>
                </w:rPr>
                <w:t xml:space="preserve"> </w:t>
              </w:r>
              <w:r w:rsidRPr="00D65E1D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thick" w:color="0000FF"/>
                </w:rPr>
                <w:t>Research</w:t>
              </w:r>
            </w:hyperlink>
          </w:p>
        </w:tc>
      </w:tr>
      <w:tr w:rsidR="001C7E55" w:rsidRPr="00D65E1D" w14:paraId="60248B4A" w14:textId="77777777">
        <w:trPr>
          <w:trHeight w:val="290"/>
        </w:trPr>
        <w:tc>
          <w:tcPr>
            <w:tcW w:w="5167" w:type="dxa"/>
          </w:tcPr>
          <w:p w14:paraId="164605E5" w14:textId="77777777" w:rsidR="001C7E55" w:rsidRPr="00D65E1D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65E1D">
              <w:rPr>
                <w:rFonts w:ascii="Arial" w:hAnsi="Arial" w:cs="Arial"/>
                <w:sz w:val="20"/>
                <w:szCs w:val="20"/>
              </w:rPr>
              <w:t>Manuscript</w:t>
            </w:r>
            <w:r w:rsidRPr="00D65E1D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14:paraId="175CDA04" w14:textId="77777777" w:rsidR="001C7E55" w:rsidRPr="00D65E1D" w:rsidRDefault="00000000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Ms_AJPR_138234</w:t>
            </w:r>
          </w:p>
        </w:tc>
      </w:tr>
      <w:tr w:rsidR="001C7E55" w:rsidRPr="00D65E1D" w14:paraId="206757DB" w14:textId="77777777">
        <w:trPr>
          <w:trHeight w:val="650"/>
        </w:trPr>
        <w:tc>
          <w:tcPr>
            <w:tcW w:w="5167" w:type="dxa"/>
          </w:tcPr>
          <w:p w14:paraId="75008CCB" w14:textId="77777777" w:rsidR="001C7E55" w:rsidRPr="00D65E1D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65E1D">
              <w:rPr>
                <w:rFonts w:ascii="Arial" w:hAnsi="Arial" w:cs="Arial"/>
                <w:sz w:val="20"/>
                <w:szCs w:val="20"/>
              </w:rPr>
              <w:t>Title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of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14:paraId="31262BB4" w14:textId="77777777" w:rsidR="001C7E55" w:rsidRPr="00D65E1D" w:rsidRDefault="00000000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z w:val="20"/>
                <w:szCs w:val="20"/>
              </w:rPr>
              <w:t>Equipping</w:t>
            </w:r>
            <w:r w:rsidRPr="00D65E1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Educational</w:t>
            </w:r>
            <w:r w:rsidRPr="00D65E1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Therapists</w:t>
            </w:r>
            <w:r w:rsidRPr="00D65E1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D65E1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Pediatric</w:t>
            </w:r>
            <w:r w:rsidRPr="00D65E1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Palliative</w:t>
            </w:r>
            <w:r w:rsidRPr="00D65E1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Care</w:t>
            </w:r>
            <w:r w:rsidRPr="00D65E1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(PPC):</w:t>
            </w:r>
            <w:r w:rsidRPr="00D65E1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65E1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Holistic</w:t>
            </w:r>
            <w:r w:rsidRPr="00D65E1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Approach</w:t>
            </w:r>
            <w:r w:rsidRPr="00D65E1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D65E1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support</w:t>
            </w:r>
            <w:r w:rsidRPr="00D65E1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Terminally-Ill</w:t>
            </w:r>
            <w:r w:rsidRPr="00D65E1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>Children</w:t>
            </w:r>
          </w:p>
        </w:tc>
      </w:tr>
      <w:tr w:rsidR="001C7E55" w:rsidRPr="00D65E1D" w14:paraId="2B234761" w14:textId="77777777">
        <w:trPr>
          <w:trHeight w:val="331"/>
        </w:trPr>
        <w:tc>
          <w:tcPr>
            <w:tcW w:w="5167" w:type="dxa"/>
          </w:tcPr>
          <w:p w14:paraId="37A240A1" w14:textId="77777777" w:rsidR="001C7E55" w:rsidRPr="00D65E1D" w:rsidRDefault="00000000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D65E1D">
              <w:rPr>
                <w:rFonts w:ascii="Arial" w:hAnsi="Arial" w:cs="Arial"/>
                <w:sz w:val="20"/>
                <w:szCs w:val="20"/>
              </w:rPr>
              <w:t>Type</w:t>
            </w:r>
            <w:r w:rsidRPr="00D65E1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of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14:paraId="669632AF" w14:textId="77777777" w:rsidR="001C7E55" w:rsidRPr="00D65E1D" w:rsidRDefault="001C7E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971381" w14:textId="77777777" w:rsidR="001C7E55" w:rsidRPr="00D65E1D" w:rsidRDefault="001C7E55">
      <w:pPr>
        <w:pStyle w:val="BodyText"/>
        <w:rPr>
          <w:rFonts w:ascii="Arial" w:hAnsi="Arial" w:cs="Arial"/>
          <w:sz w:val="20"/>
          <w:szCs w:val="20"/>
        </w:rPr>
      </w:pPr>
    </w:p>
    <w:p w14:paraId="7BD414CD" w14:textId="77777777" w:rsidR="001C7E55" w:rsidRPr="00D65E1D" w:rsidRDefault="00000000">
      <w:pPr>
        <w:ind w:left="165"/>
        <w:rPr>
          <w:rFonts w:ascii="Arial" w:hAnsi="Arial" w:cs="Arial"/>
          <w:b/>
          <w:sz w:val="20"/>
          <w:szCs w:val="20"/>
        </w:rPr>
      </w:pPr>
      <w:bookmarkStart w:id="0" w:name="PART__1:_Comments"/>
      <w:bookmarkEnd w:id="0"/>
      <w:r w:rsidRPr="00D65E1D">
        <w:rPr>
          <w:rFonts w:ascii="Arial" w:hAnsi="Arial" w:cs="Arial"/>
          <w:b/>
          <w:color w:val="000000"/>
          <w:sz w:val="20"/>
          <w:szCs w:val="20"/>
          <w:highlight w:val="yellow"/>
        </w:rPr>
        <w:t>PART</w:t>
      </w:r>
      <w:r w:rsidRPr="00D65E1D">
        <w:rPr>
          <w:rFonts w:ascii="Arial" w:hAnsi="Arial" w:cs="Arial"/>
          <w:b/>
          <w:color w:val="000000"/>
          <w:spacing w:val="45"/>
          <w:sz w:val="20"/>
          <w:szCs w:val="20"/>
          <w:highlight w:val="yellow"/>
        </w:rPr>
        <w:t xml:space="preserve"> </w:t>
      </w:r>
      <w:r w:rsidRPr="00D65E1D">
        <w:rPr>
          <w:rFonts w:ascii="Arial" w:hAnsi="Arial" w:cs="Arial"/>
          <w:b/>
          <w:color w:val="000000"/>
          <w:sz w:val="20"/>
          <w:szCs w:val="20"/>
          <w:highlight w:val="yellow"/>
        </w:rPr>
        <w:t>1:</w:t>
      </w:r>
      <w:r w:rsidRPr="00D65E1D">
        <w:rPr>
          <w:rFonts w:ascii="Arial" w:hAnsi="Arial" w:cs="Arial"/>
          <w:b/>
          <w:color w:val="000000"/>
          <w:spacing w:val="-1"/>
          <w:sz w:val="20"/>
          <w:szCs w:val="20"/>
        </w:rPr>
        <w:t xml:space="preserve"> </w:t>
      </w:r>
      <w:r w:rsidRPr="00D65E1D">
        <w:rPr>
          <w:rFonts w:ascii="Arial" w:hAnsi="Arial" w:cs="Arial"/>
          <w:b/>
          <w:color w:val="000000"/>
          <w:spacing w:val="-2"/>
          <w:sz w:val="20"/>
          <w:szCs w:val="20"/>
        </w:rPr>
        <w:t>Comments</w:t>
      </w:r>
    </w:p>
    <w:p w14:paraId="122EED9E" w14:textId="77777777" w:rsidR="001C7E55" w:rsidRPr="00D65E1D" w:rsidRDefault="001C7E55">
      <w:pPr>
        <w:pStyle w:val="BodyText"/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8"/>
        <w:gridCol w:w="9357"/>
        <w:gridCol w:w="6295"/>
      </w:tblGrid>
      <w:tr w:rsidR="001C7E55" w:rsidRPr="00D65E1D" w14:paraId="13F813B6" w14:textId="77777777" w:rsidTr="00326653">
        <w:trPr>
          <w:trHeight w:val="966"/>
        </w:trPr>
        <w:tc>
          <w:tcPr>
            <w:tcW w:w="5228" w:type="dxa"/>
          </w:tcPr>
          <w:p w14:paraId="2D5E84AA" w14:textId="77777777" w:rsidR="001C7E55" w:rsidRPr="00D65E1D" w:rsidRDefault="001C7E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E14456D" w14:textId="77777777" w:rsidR="001C7E55" w:rsidRPr="00D65E1D" w:rsidRDefault="00000000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65E1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AB82E02" w14:textId="77777777" w:rsidR="001C7E55" w:rsidRPr="00D65E1D" w:rsidRDefault="00000000">
            <w:pPr>
              <w:pStyle w:val="TableParagraph"/>
              <w:ind w:left="108" w:right="127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65E1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65E1D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65E1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65E1D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65E1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65E1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65E1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65E1D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D65E1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D65E1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D65E1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D65E1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D65E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295" w:type="dxa"/>
          </w:tcPr>
          <w:p w14:paraId="56C9BA2C" w14:textId="77777777" w:rsidR="001C7E55" w:rsidRPr="00D65E1D" w:rsidRDefault="00000000">
            <w:pPr>
              <w:pStyle w:val="TableParagraph"/>
              <w:spacing w:line="252" w:lineRule="auto"/>
              <w:ind w:right="176"/>
              <w:rPr>
                <w:rFonts w:ascii="Arial" w:hAnsi="Arial" w:cs="Arial"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(It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is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mandatory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that</w:t>
            </w:r>
            <w:r w:rsidRPr="00D65E1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authors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should</w:t>
            </w:r>
            <w:r w:rsidRPr="00D65E1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write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C7E55" w:rsidRPr="00D65E1D" w14:paraId="1DDFDB83" w14:textId="77777777" w:rsidTr="00326653">
        <w:trPr>
          <w:trHeight w:val="3449"/>
        </w:trPr>
        <w:tc>
          <w:tcPr>
            <w:tcW w:w="5228" w:type="dxa"/>
          </w:tcPr>
          <w:p w14:paraId="2F18EBE9" w14:textId="77777777" w:rsidR="001C7E55" w:rsidRPr="00D65E1D" w:rsidRDefault="0000000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D65E1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</w:tcPr>
          <w:p w14:paraId="6A1F055C" w14:textId="77777777" w:rsidR="001C7E55" w:rsidRPr="00D65E1D" w:rsidRDefault="00000000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65E1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D65E1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researcher</w:t>
            </w:r>
            <w:r w:rsidRPr="00D65E1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focused</w:t>
            </w:r>
            <w:r w:rsidRPr="00D65E1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5E1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D65E1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so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D65E1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give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us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D65E1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information although he used new references</w:t>
            </w:r>
          </w:p>
        </w:tc>
        <w:tc>
          <w:tcPr>
            <w:tcW w:w="6295" w:type="dxa"/>
          </w:tcPr>
          <w:p w14:paraId="606BAD2F" w14:textId="258FDCEE" w:rsidR="001C7E55" w:rsidRPr="00D65E1D" w:rsidRDefault="00000000" w:rsidP="00D65E1D">
            <w:pPr>
              <w:pStyle w:val="TableParagraph"/>
              <w:ind w:right="124"/>
              <w:rPr>
                <w:rFonts w:ascii="Arial" w:hAnsi="Arial" w:cs="Arial"/>
                <w:sz w:val="20"/>
                <w:szCs w:val="20"/>
              </w:rPr>
            </w:pPr>
            <w:bookmarkStart w:id="1" w:name="This_is_a_conceptual_research_paper_(not"/>
            <w:bookmarkEnd w:id="1"/>
            <w:r w:rsidRPr="00D65E1D">
              <w:rPr>
                <w:rFonts w:ascii="Arial" w:hAnsi="Arial" w:cs="Arial"/>
                <w:sz w:val="20"/>
                <w:szCs w:val="20"/>
              </w:rPr>
              <w:t xml:space="preserve">This is a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 xml:space="preserve">conceptual research paper </w:t>
            </w:r>
            <w:r w:rsidRPr="00D65E1D">
              <w:rPr>
                <w:rFonts w:ascii="Arial" w:hAnsi="Arial" w:cs="Arial"/>
                <w:sz w:val="20"/>
                <w:szCs w:val="20"/>
              </w:rPr>
              <w:t>(not an experimental or quasi- experimental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study</w:t>
            </w:r>
            <w:r w:rsidRPr="00D65E1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or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case</w:t>
            </w:r>
            <w:r w:rsidRPr="00D65E1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study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involving</w:t>
            </w:r>
            <w:r w:rsidRPr="00D65E1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any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human</w:t>
            </w:r>
            <w:r w:rsidRPr="00D65E1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subjects).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paper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 xml:space="preserve">is the result of a gradual development (or has “evolved”) from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 xml:space="preserve">grey literature </w:t>
            </w:r>
            <w:r w:rsidRPr="00D65E1D">
              <w:rPr>
                <w:rFonts w:ascii="Arial" w:hAnsi="Arial" w:cs="Arial"/>
                <w:sz w:val="20"/>
                <w:szCs w:val="20"/>
              </w:rPr>
              <w:t>(e.g., working papers, colloquium presentations, case review reports, etc., related to PPC) to create a Pediatric Palliative Care (PCC) system/protocol with the use of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 xml:space="preserve">HEARTS Checklist </w:t>
            </w:r>
            <w:r w:rsidRPr="00D65E1D">
              <w:rPr>
                <w:rFonts w:ascii="Arial" w:hAnsi="Arial" w:cs="Arial"/>
                <w:sz w:val="20"/>
                <w:szCs w:val="20"/>
              </w:rPr>
              <w:t xml:space="preserve">(since the </w:t>
            </w:r>
            <w:proofErr w:type="spellStart"/>
            <w:r w:rsidRPr="00D65E1D">
              <w:rPr>
                <w:rFonts w:ascii="Arial" w:hAnsi="Arial" w:cs="Arial"/>
                <w:sz w:val="20"/>
                <w:szCs w:val="20"/>
              </w:rPr>
              <w:t>PePaS</w:t>
            </w:r>
            <w:proofErr w:type="spellEnd"/>
            <w:r w:rsidRPr="00D65E1D">
              <w:rPr>
                <w:rFonts w:ascii="Arial" w:hAnsi="Arial" w:cs="Arial"/>
                <w:sz w:val="20"/>
                <w:szCs w:val="20"/>
              </w:rPr>
              <w:t xml:space="preserve"> Scale can only be used by the medical professionals or in collaboration with them) specially created for educational therapists working with life-threatening/life-limiting (or terminally ill) clients (in-</w:t>
            </w:r>
            <w:proofErr w:type="spellStart"/>
            <w:r w:rsidRPr="00D65E1D">
              <w:rPr>
                <w:rFonts w:ascii="Arial" w:hAnsi="Arial" w:cs="Arial"/>
                <w:sz w:val="20"/>
                <w:szCs w:val="20"/>
              </w:rPr>
              <w:t>paitents</w:t>
            </w:r>
            <w:proofErr w:type="spellEnd"/>
            <w:r w:rsidRPr="00D65E1D">
              <w:rPr>
                <w:rFonts w:ascii="Arial" w:hAnsi="Arial" w:cs="Arial"/>
                <w:sz w:val="20"/>
                <w:szCs w:val="20"/>
              </w:rPr>
              <w:t>) under their care within a clinical context (e.g., in the hospital setting). As a result, there is no quantitative or</w:t>
            </w:r>
            <w:r w:rsidRPr="00D65E1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qualitative data collected in this conceptual research paper.</w:t>
            </w:r>
            <w:r w:rsidR="00D65E1D" w:rsidRPr="00D65E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 xml:space="preserve">In other words, I may say that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 xml:space="preserve">grey literature </w:t>
            </w:r>
            <w:r w:rsidRPr="00D65E1D">
              <w:rPr>
                <w:rFonts w:ascii="Arial" w:hAnsi="Arial" w:cs="Arial"/>
                <w:sz w:val="20"/>
                <w:szCs w:val="20"/>
              </w:rPr>
              <w:t>is a starting point for identifying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gaps,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forming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hypotheses,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or</w:t>
            </w:r>
            <w:r w:rsidRPr="00D65E1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conceptualizing</w:t>
            </w:r>
            <w:r w:rsidRPr="00D65E1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framework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for this submitted manuscript for peer review.</w:t>
            </w:r>
          </w:p>
        </w:tc>
      </w:tr>
      <w:tr w:rsidR="001C7E55" w:rsidRPr="00D65E1D" w14:paraId="09CBDAAF" w14:textId="77777777" w:rsidTr="00326653">
        <w:trPr>
          <w:trHeight w:val="85"/>
        </w:trPr>
        <w:tc>
          <w:tcPr>
            <w:tcW w:w="5228" w:type="dxa"/>
          </w:tcPr>
          <w:p w14:paraId="2FF4F899" w14:textId="77777777" w:rsidR="001C7E55" w:rsidRPr="00D65E1D" w:rsidRDefault="00000000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3F1CE69" w14:textId="77777777" w:rsidR="001C7E55" w:rsidRPr="00D65E1D" w:rsidRDefault="00000000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65E1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65E1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65E1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</w:tcPr>
          <w:p w14:paraId="4E888143" w14:textId="77777777" w:rsidR="001C7E55" w:rsidRPr="00D65E1D" w:rsidRDefault="00000000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295" w:type="dxa"/>
          </w:tcPr>
          <w:p w14:paraId="65D3CF7D" w14:textId="77777777" w:rsidR="001C7E55" w:rsidRPr="00D65E1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bookmarkStart w:id="2" w:name="Noted_with_thanks."/>
            <w:bookmarkEnd w:id="2"/>
            <w:r w:rsidRPr="00D65E1D">
              <w:rPr>
                <w:rFonts w:ascii="Arial" w:hAnsi="Arial" w:cs="Arial"/>
                <w:sz w:val="20"/>
                <w:szCs w:val="20"/>
              </w:rPr>
              <w:t>Noted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with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 xml:space="preserve"> thanks.</w:t>
            </w:r>
          </w:p>
        </w:tc>
      </w:tr>
      <w:tr w:rsidR="001C7E55" w:rsidRPr="00D65E1D" w14:paraId="05F04C71" w14:textId="77777777" w:rsidTr="00326653">
        <w:trPr>
          <w:trHeight w:val="465"/>
        </w:trPr>
        <w:tc>
          <w:tcPr>
            <w:tcW w:w="5228" w:type="dxa"/>
          </w:tcPr>
          <w:p w14:paraId="6C91311B" w14:textId="77777777" w:rsidR="001C7E55" w:rsidRPr="00D65E1D" w:rsidRDefault="0000000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abstract_of_the_article_comprehen"/>
            <w:bookmarkEnd w:id="3"/>
            <w:r w:rsidRPr="00D65E1D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D65E1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5E1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D65E1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5E1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</w:tcPr>
          <w:p w14:paraId="73AF36CE" w14:textId="30BB0C33" w:rsidR="001C7E55" w:rsidRPr="00D65E1D" w:rsidRDefault="00000000" w:rsidP="00D65E1D">
            <w:pPr>
              <w:pStyle w:val="TableParagraph"/>
              <w:ind w:right="7566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D65E1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D65E1D">
              <w:rPr>
                <w:rFonts w:ascii="Arial" w:hAnsi="Arial" w:cs="Arial"/>
                <w:b/>
                <w:sz w:val="20"/>
                <w:szCs w:val="20"/>
              </w:rPr>
              <w:t>lossed</w:t>
            </w:r>
            <w:proofErr w:type="spellEnd"/>
            <w:r w:rsidR="00D65E1D" w:rsidRPr="00D65E1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>Aim</w:t>
            </w:r>
            <w:r w:rsidR="00D65E1D" w:rsidRPr="00D65E1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>Methods</w:t>
            </w:r>
          </w:p>
          <w:p w14:paraId="23D65F98" w14:textId="77777777" w:rsidR="001C7E55" w:rsidRPr="00D65E1D" w:rsidRDefault="00000000" w:rsidP="00D65E1D">
            <w:pPr>
              <w:pStyle w:val="TableParagraph"/>
              <w:ind w:right="5642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z w:val="20"/>
                <w:szCs w:val="20"/>
              </w:rPr>
              <w:t>Sampling study population Conclusion</w:t>
            </w:r>
            <w:r w:rsidRPr="00D65E1D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65E1D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recommendation</w:t>
            </w:r>
          </w:p>
        </w:tc>
        <w:tc>
          <w:tcPr>
            <w:tcW w:w="6295" w:type="dxa"/>
          </w:tcPr>
          <w:p w14:paraId="721E0D47" w14:textId="77777777" w:rsidR="001C7E55" w:rsidRPr="00D65E1D" w:rsidRDefault="00000000">
            <w:pPr>
              <w:pStyle w:val="TableParagraph"/>
              <w:ind w:right="176"/>
              <w:rPr>
                <w:rFonts w:ascii="Arial" w:hAnsi="Arial" w:cs="Arial"/>
                <w:sz w:val="20"/>
                <w:szCs w:val="20"/>
              </w:rPr>
            </w:pPr>
            <w:bookmarkStart w:id="4" w:name="As_mentioned_above,_this_is_a_grey_conce"/>
            <w:bookmarkEnd w:id="4"/>
            <w:r w:rsidRPr="00D65E1D">
              <w:rPr>
                <w:rFonts w:ascii="Arial" w:hAnsi="Arial" w:cs="Arial"/>
                <w:sz w:val="20"/>
                <w:szCs w:val="20"/>
              </w:rPr>
              <w:t xml:space="preserve">As mentioned above, this is a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grey conceptual research paper</w:t>
            </w:r>
            <w:r w:rsidRPr="00D65E1D">
              <w:rPr>
                <w:rFonts w:ascii="Arial" w:hAnsi="Arial" w:cs="Arial"/>
                <w:sz w:val="20"/>
                <w:szCs w:val="20"/>
              </w:rPr>
              <w:t xml:space="preserve">, since the idea is originated from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grey literature</w:t>
            </w:r>
            <w:r w:rsidRPr="00D65E1D">
              <w:rPr>
                <w:rFonts w:ascii="Arial" w:hAnsi="Arial" w:cs="Arial"/>
                <w:sz w:val="20"/>
                <w:szCs w:val="20"/>
              </w:rPr>
              <w:t>. Grey literature has served as a precursor</w:t>
            </w:r>
            <w:r w:rsidRPr="00D65E1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to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this</w:t>
            </w:r>
            <w:r w:rsidRPr="00D65E1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conceptual</w:t>
            </w:r>
            <w:r w:rsidRPr="00D65E1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research</w:t>
            </w:r>
            <w:r w:rsidRPr="00D65E1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paper.</w:t>
            </w:r>
            <w:r w:rsidRPr="00D65E1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Hence,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this</w:t>
            </w:r>
            <w:r w:rsidRPr="00D65E1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is</w:t>
            </w:r>
            <w:r w:rsidRPr="00D65E1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not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a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quantitative or qualitative research paper. No sampling tool is used since no human subjects are been involved.</w:t>
            </w:r>
          </w:p>
        </w:tc>
      </w:tr>
      <w:tr w:rsidR="001C7E55" w:rsidRPr="00D65E1D" w14:paraId="041F477C" w14:textId="77777777" w:rsidTr="00326653">
        <w:trPr>
          <w:trHeight w:val="85"/>
        </w:trPr>
        <w:tc>
          <w:tcPr>
            <w:tcW w:w="5228" w:type="dxa"/>
          </w:tcPr>
          <w:p w14:paraId="6EB13109" w14:textId="77777777" w:rsidR="001C7E55" w:rsidRPr="00D65E1D" w:rsidRDefault="0000000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Is_the_manuscript_scientifically,_correc"/>
            <w:bookmarkEnd w:id="5"/>
            <w:r w:rsidRPr="00D65E1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5E1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D65E1D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</w:tcPr>
          <w:p w14:paraId="1EB329FF" w14:textId="77777777" w:rsidR="001C7E55" w:rsidRPr="00D65E1D" w:rsidRDefault="001C7E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5" w:type="dxa"/>
          </w:tcPr>
          <w:p w14:paraId="5A5EDBB3" w14:textId="77777777" w:rsidR="001C7E55" w:rsidRPr="00D65E1D" w:rsidRDefault="001C7E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7E55" w:rsidRPr="00D65E1D" w14:paraId="030BEC08" w14:textId="77777777" w:rsidTr="00326653">
        <w:trPr>
          <w:trHeight w:val="700"/>
        </w:trPr>
        <w:tc>
          <w:tcPr>
            <w:tcW w:w="5228" w:type="dxa"/>
          </w:tcPr>
          <w:p w14:paraId="3F061146" w14:textId="77777777" w:rsidR="001C7E55" w:rsidRPr="00D65E1D" w:rsidRDefault="00000000">
            <w:pPr>
              <w:pStyle w:val="TableParagraph"/>
              <w:spacing w:before="1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66D1913B" w14:textId="77777777" w:rsidR="001C7E55" w:rsidRPr="00D65E1D" w:rsidRDefault="00000000">
            <w:pPr>
              <w:pStyle w:val="TableParagraph"/>
              <w:spacing w:line="22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7" w:type="dxa"/>
          </w:tcPr>
          <w:p w14:paraId="10BD665E" w14:textId="77777777" w:rsidR="001C7E55" w:rsidRPr="00D65E1D" w:rsidRDefault="00000000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295" w:type="dxa"/>
          </w:tcPr>
          <w:p w14:paraId="4D0CE722" w14:textId="77777777" w:rsidR="001C7E55" w:rsidRPr="00D65E1D" w:rsidRDefault="00000000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bookmarkStart w:id="6" w:name="Noted_with_thanks"/>
            <w:bookmarkEnd w:id="6"/>
            <w:r w:rsidRPr="00D65E1D">
              <w:rPr>
                <w:rFonts w:ascii="Arial" w:hAnsi="Arial" w:cs="Arial"/>
                <w:sz w:val="20"/>
                <w:szCs w:val="20"/>
              </w:rPr>
              <w:t>Noted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with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 xml:space="preserve"> thanks</w:t>
            </w:r>
          </w:p>
        </w:tc>
      </w:tr>
    </w:tbl>
    <w:p w14:paraId="7B6A98DD" w14:textId="77777777" w:rsidR="001C7E55" w:rsidRPr="00D65E1D" w:rsidRDefault="001C7E55">
      <w:pPr>
        <w:pStyle w:val="TableParagraph"/>
        <w:rPr>
          <w:rFonts w:ascii="Arial" w:hAnsi="Arial" w:cs="Arial"/>
          <w:sz w:val="20"/>
          <w:szCs w:val="20"/>
        </w:rPr>
        <w:sectPr w:rsidR="001C7E55" w:rsidRPr="00D65E1D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2017" w:left="1275" w:header="1284" w:footer="699" w:gutter="0"/>
          <w:pgNumType w:start="1"/>
          <w:cols w:space="720"/>
        </w:sect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8"/>
        <w:gridCol w:w="9357"/>
        <w:gridCol w:w="6295"/>
      </w:tblGrid>
      <w:tr w:rsidR="001C7E55" w:rsidRPr="00D65E1D" w14:paraId="6B9E7346" w14:textId="77777777" w:rsidTr="00326653">
        <w:trPr>
          <w:trHeight w:val="85"/>
        </w:trPr>
        <w:tc>
          <w:tcPr>
            <w:tcW w:w="5228" w:type="dxa"/>
          </w:tcPr>
          <w:p w14:paraId="43774BB3" w14:textId="77777777" w:rsidR="001C7E55" w:rsidRPr="00D65E1D" w:rsidRDefault="00000000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Is_the_language/English_quality_of_the_a"/>
            <w:bookmarkEnd w:id="7"/>
            <w:r w:rsidRPr="00D65E1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65E1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D65E1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</w:tcPr>
          <w:p w14:paraId="529FF4B5" w14:textId="77777777" w:rsidR="001C7E55" w:rsidRPr="00D65E1D" w:rsidRDefault="00000000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D65E1D">
              <w:rPr>
                <w:rFonts w:ascii="Arial" w:hAnsi="Arial" w:cs="Arial"/>
                <w:sz w:val="20"/>
                <w:szCs w:val="20"/>
              </w:rPr>
              <w:t>Not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bad</w:t>
            </w:r>
          </w:p>
        </w:tc>
        <w:tc>
          <w:tcPr>
            <w:tcW w:w="6295" w:type="dxa"/>
          </w:tcPr>
          <w:p w14:paraId="5D7BA60F" w14:textId="77777777" w:rsidR="001C7E55" w:rsidRPr="00D65E1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65E1D">
              <w:rPr>
                <w:rFonts w:ascii="Arial" w:hAnsi="Arial" w:cs="Arial"/>
                <w:sz w:val="20"/>
                <w:szCs w:val="20"/>
              </w:rPr>
              <w:t>Noted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with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 xml:space="preserve"> thanks</w:t>
            </w:r>
          </w:p>
        </w:tc>
      </w:tr>
      <w:tr w:rsidR="001C7E55" w:rsidRPr="00D65E1D" w14:paraId="17AA5DF4" w14:textId="77777777" w:rsidTr="00326653">
        <w:trPr>
          <w:trHeight w:val="1380"/>
        </w:trPr>
        <w:tc>
          <w:tcPr>
            <w:tcW w:w="5228" w:type="dxa"/>
          </w:tcPr>
          <w:p w14:paraId="38B93EDD" w14:textId="77777777" w:rsidR="001C7E55" w:rsidRPr="00D65E1D" w:rsidRDefault="00000000">
            <w:pPr>
              <w:pStyle w:val="TableParagraph"/>
              <w:spacing w:line="229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bookmarkStart w:id="8" w:name="Optional/General_comments"/>
            <w:bookmarkEnd w:id="8"/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D65E1D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</w:tcPr>
          <w:p w14:paraId="35AD76A2" w14:textId="77777777" w:rsidR="001C7E55" w:rsidRPr="00D65E1D" w:rsidRDefault="001C7E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5" w:type="dxa"/>
          </w:tcPr>
          <w:p w14:paraId="5AACF03A" w14:textId="77777777" w:rsidR="001C7E55" w:rsidRPr="00D65E1D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D65E1D">
              <w:rPr>
                <w:rFonts w:ascii="Arial" w:hAnsi="Arial" w:cs="Arial"/>
                <w:sz w:val="20"/>
                <w:szCs w:val="20"/>
              </w:rPr>
              <w:t>Note that the idea</w:t>
            </w:r>
            <w:r w:rsidRPr="00D65E1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of</w:t>
            </w:r>
            <w:r w:rsidRPr="00D65E1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 xml:space="preserve">writing this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 xml:space="preserve">conceptual research paper </w:t>
            </w:r>
            <w:r w:rsidRPr="00D65E1D">
              <w:rPr>
                <w:rFonts w:ascii="Arial" w:hAnsi="Arial" w:cs="Arial"/>
                <w:sz w:val="20"/>
                <w:szCs w:val="20"/>
              </w:rPr>
              <w:t xml:space="preserve">is triggered by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 xml:space="preserve">grey literature </w:t>
            </w:r>
            <w:r w:rsidRPr="00D65E1D">
              <w:rPr>
                <w:rFonts w:ascii="Arial" w:hAnsi="Arial" w:cs="Arial"/>
                <w:sz w:val="20"/>
                <w:szCs w:val="20"/>
              </w:rPr>
              <w:t>relevant to PPC system/protocol. It highlights the need for educational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therapists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to</w:t>
            </w:r>
            <w:r w:rsidRPr="00D65E1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have</w:t>
            </w:r>
            <w:r w:rsidRPr="00D65E1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a</w:t>
            </w:r>
            <w:r w:rsidRPr="00D65E1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proper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PPC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system/protocol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to</w:t>
            </w:r>
            <w:r w:rsidRPr="00D65E1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guide</w:t>
            </w:r>
            <w:r w:rsidRPr="00D65E1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them in managing clients with complex chronic diseases or conditions (as well as chronic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childhood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conditions</w:t>
            </w:r>
            <w:r w:rsidRPr="00D65E1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leading</w:t>
            </w:r>
            <w:r w:rsidRPr="00D65E1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to</w:t>
            </w:r>
            <w:r w:rsidRPr="00D65E1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onset</w:t>
            </w:r>
            <w:r w:rsidRPr="00D65E1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of</w:t>
            </w:r>
            <w:r w:rsidRPr="00D65E1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terminal</w:t>
            </w:r>
            <w:r w:rsidRPr="00D65E1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illnesses)</w:t>
            </w:r>
            <w:r w:rsidRPr="00D65E1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under</w:t>
            </w:r>
          </w:p>
          <w:p w14:paraId="3788D6EF" w14:textId="77777777" w:rsidR="001C7E55" w:rsidRPr="00D65E1D" w:rsidRDefault="00000000">
            <w:pPr>
              <w:pStyle w:val="TableParagraph"/>
              <w:spacing w:line="211" w:lineRule="exact"/>
              <w:rPr>
                <w:rFonts w:ascii="Arial" w:hAnsi="Arial" w:cs="Arial"/>
                <w:sz w:val="20"/>
                <w:szCs w:val="20"/>
              </w:rPr>
            </w:pPr>
            <w:r w:rsidRPr="00D65E1D">
              <w:rPr>
                <w:rFonts w:ascii="Arial" w:hAnsi="Arial" w:cs="Arial"/>
                <w:sz w:val="20"/>
                <w:szCs w:val="20"/>
              </w:rPr>
              <w:t>their</w:t>
            </w:r>
            <w:r w:rsidRPr="00D65E1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>charge/care.</w:t>
            </w:r>
          </w:p>
        </w:tc>
      </w:tr>
    </w:tbl>
    <w:p w14:paraId="3D7F9126" w14:textId="77777777" w:rsidR="001C7E55" w:rsidRDefault="001C7E55">
      <w:pPr>
        <w:pStyle w:val="BodyText"/>
        <w:spacing w:before="9"/>
        <w:rPr>
          <w:rFonts w:ascii="Arial" w:hAnsi="Arial" w:cs="Arial"/>
          <w:b/>
          <w:sz w:val="20"/>
          <w:szCs w:val="20"/>
        </w:rPr>
      </w:pPr>
    </w:p>
    <w:p w14:paraId="33590A31" w14:textId="77777777" w:rsidR="00D65E1D" w:rsidRDefault="00D65E1D">
      <w:pPr>
        <w:pStyle w:val="BodyText"/>
        <w:spacing w:before="9"/>
        <w:rPr>
          <w:rFonts w:ascii="Arial" w:hAnsi="Arial" w:cs="Arial"/>
          <w:b/>
          <w:sz w:val="20"/>
          <w:szCs w:val="20"/>
        </w:rPr>
      </w:pPr>
    </w:p>
    <w:p w14:paraId="724020F0" w14:textId="77777777" w:rsidR="00D65E1D" w:rsidRPr="00D65E1D" w:rsidRDefault="00D65E1D">
      <w:pPr>
        <w:pStyle w:val="BodyText"/>
        <w:spacing w:before="9"/>
        <w:rPr>
          <w:rFonts w:ascii="Arial" w:hAnsi="Arial" w:cs="Arial"/>
          <w:b/>
          <w:sz w:val="20"/>
          <w:szCs w:val="20"/>
        </w:rPr>
      </w:pPr>
    </w:p>
    <w:p w14:paraId="61F02D2E" w14:textId="77777777" w:rsidR="001C7E55" w:rsidRPr="00D65E1D" w:rsidRDefault="00000000">
      <w:pPr>
        <w:ind w:left="165"/>
        <w:rPr>
          <w:rFonts w:ascii="Arial" w:hAnsi="Arial" w:cs="Arial"/>
          <w:b/>
          <w:sz w:val="20"/>
          <w:szCs w:val="20"/>
        </w:rPr>
      </w:pPr>
      <w:r w:rsidRPr="00D65E1D">
        <w:rPr>
          <w:rFonts w:ascii="Arial" w:hAnsi="Arial" w:cs="Arial"/>
          <w:b/>
          <w:color w:val="000000"/>
          <w:sz w:val="20"/>
          <w:szCs w:val="20"/>
          <w:highlight w:val="yellow"/>
          <w:u w:val="thick"/>
        </w:rPr>
        <w:lastRenderedPageBreak/>
        <w:t>PART</w:t>
      </w:r>
      <w:r w:rsidRPr="00D65E1D">
        <w:rPr>
          <w:rFonts w:ascii="Arial" w:hAnsi="Arial" w:cs="Arial"/>
          <w:b/>
          <w:color w:val="000000"/>
          <w:spacing w:val="49"/>
          <w:sz w:val="20"/>
          <w:szCs w:val="20"/>
          <w:highlight w:val="yellow"/>
          <w:u w:val="thick"/>
        </w:rPr>
        <w:t xml:space="preserve"> </w:t>
      </w:r>
      <w:r w:rsidRPr="00D65E1D">
        <w:rPr>
          <w:rFonts w:ascii="Arial" w:hAnsi="Arial" w:cs="Arial"/>
          <w:b/>
          <w:color w:val="000000"/>
          <w:spacing w:val="-5"/>
          <w:sz w:val="20"/>
          <w:szCs w:val="20"/>
          <w:highlight w:val="yellow"/>
          <w:u w:val="thick"/>
        </w:rPr>
        <w:t>2:</w:t>
      </w:r>
    </w:p>
    <w:p w14:paraId="56021766" w14:textId="77777777" w:rsidR="001C7E55" w:rsidRPr="00D65E1D" w:rsidRDefault="001C7E55">
      <w:pPr>
        <w:pStyle w:val="BodyText"/>
        <w:spacing w:before="7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8"/>
        <w:gridCol w:w="7166"/>
        <w:gridCol w:w="7006"/>
      </w:tblGrid>
      <w:tr w:rsidR="001C7E55" w:rsidRPr="00D65E1D" w14:paraId="44A0C8BA" w14:textId="77777777" w:rsidTr="00326653">
        <w:trPr>
          <w:trHeight w:val="792"/>
        </w:trPr>
        <w:tc>
          <w:tcPr>
            <w:tcW w:w="6798" w:type="dxa"/>
          </w:tcPr>
          <w:p w14:paraId="29488E28" w14:textId="77777777" w:rsidR="001C7E55" w:rsidRPr="00D65E1D" w:rsidRDefault="001C7E5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6" w:type="dxa"/>
          </w:tcPr>
          <w:p w14:paraId="5F824FCC" w14:textId="77777777" w:rsidR="001C7E55" w:rsidRPr="00D65E1D" w:rsidRDefault="00000000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bookmarkStart w:id="9" w:name="Reviewer’s_comment"/>
            <w:bookmarkEnd w:id="9"/>
            <w:r w:rsidRPr="00D65E1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65E1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7006" w:type="dxa"/>
          </w:tcPr>
          <w:p w14:paraId="253C38F3" w14:textId="77777777" w:rsidR="001C7E55" w:rsidRPr="00D65E1D" w:rsidRDefault="00000000">
            <w:pPr>
              <w:pStyle w:val="TableParagraph"/>
              <w:ind w:left="4"/>
              <w:rPr>
                <w:rFonts w:ascii="Arial" w:hAnsi="Arial" w:cs="Arial"/>
                <w:i/>
                <w:sz w:val="20"/>
                <w:szCs w:val="20"/>
              </w:rPr>
            </w:pPr>
            <w:bookmarkStart w:id="10" w:name="Author’s_comment_(if_agreed_with_reviewe"/>
            <w:bookmarkEnd w:id="10"/>
            <w:r w:rsidRPr="00D65E1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D65E1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comment</w:t>
            </w:r>
            <w:r w:rsidRPr="00D65E1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(if</w:t>
            </w:r>
            <w:r w:rsidRPr="00D65E1D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agreed</w:t>
            </w:r>
            <w:r w:rsidRPr="00D65E1D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with</w:t>
            </w:r>
            <w:r w:rsidRPr="00D65E1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reviewer,</w:t>
            </w:r>
            <w:r w:rsidRPr="00D65E1D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correct</w:t>
            </w:r>
            <w:r w:rsidRPr="00D65E1D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manuscript</w:t>
            </w:r>
            <w:r w:rsidRPr="00D65E1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pacing w:val="-5"/>
                <w:sz w:val="20"/>
                <w:szCs w:val="20"/>
              </w:rPr>
              <w:t>and</w:t>
            </w:r>
          </w:p>
          <w:p w14:paraId="12619514" w14:textId="77777777" w:rsidR="001C7E55" w:rsidRPr="00D65E1D" w:rsidRDefault="00000000">
            <w:pPr>
              <w:pStyle w:val="TableParagraph"/>
              <w:spacing w:before="4" w:line="260" w:lineRule="atLeast"/>
              <w:ind w:left="4"/>
              <w:rPr>
                <w:rFonts w:ascii="Arial" w:hAnsi="Arial" w:cs="Arial"/>
                <w:i/>
                <w:sz w:val="20"/>
                <w:szCs w:val="20"/>
              </w:rPr>
            </w:pPr>
            <w:r w:rsidRPr="00D65E1D">
              <w:rPr>
                <w:rFonts w:ascii="Arial" w:hAnsi="Arial" w:cs="Arial"/>
                <w:i/>
                <w:sz w:val="20"/>
                <w:szCs w:val="20"/>
              </w:rPr>
              <w:t>highlight</w:t>
            </w:r>
            <w:r w:rsidRPr="00D65E1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D65E1D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part</w:t>
            </w:r>
            <w:r w:rsidRPr="00D65E1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in</w:t>
            </w:r>
            <w:r w:rsidRPr="00D65E1D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D65E1D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D65E1D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D65E1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D65E1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D65E1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D65E1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D65E1D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D65E1D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</w:rPr>
              <w:t>write his/her feedback here)</w:t>
            </w:r>
          </w:p>
        </w:tc>
      </w:tr>
      <w:tr w:rsidR="001C7E55" w:rsidRPr="00D65E1D" w14:paraId="3536F393" w14:textId="77777777" w:rsidTr="00326653">
        <w:trPr>
          <w:trHeight w:val="890"/>
        </w:trPr>
        <w:tc>
          <w:tcPr>
            <w:tcW w:w="6798" w:type="dxa"/>
          </w:tcPr>
          <w:p w14:paraId="674164B4" w14:textId="77777777" w:rsidR="001C7E55" w:rsidRPr="00D65E1D" w:rsidRDefault="00000000">
            <w:pPr>
              <w:pStyle w:val="TableParagraph"/>
              <w:spacing w:before="179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D65E1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D65E1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D65E1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D65E1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D65E1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7166" w:type="dxa"/>
          </w:tcPr>
          <w:p w14:paraId="52C14520" w14:textId="77777777" w:rsidR="001C7E55" w:rsidRPr="00D65E1D" w:rsidRDefault="00000000">
            <w:pPr>
              <w:pStyle w:val="TableParagraph"/>
              <w:spacing w:before="47"/>
              <w:ind w:left="107"/>
              <w:rPr>
                <w:rFonts w:ascii="Arial" w:hAnsi="Arial" w:cs="Arial"/>
                <w:i/>
                <w:sz w:val="20"/>
                <w:szCs w:val="20"/>
              </w:rPr>
            </w:pPr>
            <w:r w:rsidRPr="00D65E1D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D65E1D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D65E1D">
              <w:rPr>
                <w:rFonts w:ascii="Arial" w:hAnsi="Arial" w:cs="Arial"/>
                <w:i/>
                <w:spacing w:val="-7"/>
                <w:sz w:val="20"/>
                <w:szCs w:val="20"/>
                <w:u w:val="single"/>
              </w:rPr>
              <w:t xml:space="preserve"> </w:t>
            </w:r>
            <w:proofErr w:type="gramStart"/>
            <w:r w:rsidRPr="00D65E1D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D65E1D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D65E1D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D65E1D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D65E1D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D65E1D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D65E1D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D65E1D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D65E1D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D65E1D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D65E1D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D65E1D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details)</w:t>
            </w:r>
          </w:p>
        </w:tc>
        <w:tc>
          <w:tcPr>
            <w:tcW w:w="7006" w:type="dxa"/>
          </w:tcPr>
          <w:p w14:paraId="5B85C081" w14:textId="77777777" w:rsidR="001C7E55" w:rsidRPr="00D65E1D" w:rsidRDefault="00000000">
            <w:pPr>
              <w:pStyle w:val="TableParagraph"/>
              <w:spacing w:before="47"/>
              <w:ind w:left="4"/>
              <w:rPr>
                <w:rFonts w:ascii="Arial" w:hAnsi="Arial" w:cs="Arial"/>
                <w:sz w:val="20"/>
                <w:szCs w:val="20"/>
              </w:rPr>
            </w:pPr>
            <w:r w:rsidRPr="00D65E1D">
              <w:rPr>
                <w:rFonts w:ascii="Arial" w:hAnsi="Arial" w:cs="Arial"/>
                <w:sz w:val="20"/>
                <w:szCs w:val="20"/>
              </w:rPr>
              <w:t>No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human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subjects</w:t>
            </w:r>
            <w:r w:rsidRPr="00D65E1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are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involved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in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this</w:t>
            </w:r>
            <w:r w:rsidRPr="00D65E1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conceptual</w:t>
            </w:r>
            <w:r w:rsidRPr="00D65E1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z w:val="20"/>
                <w:szCs w:val="20"/>
              </w:rPr>
              <w:t>research</w:t>
            </w:r>
            <w:r w:rsidRPr="00D65E1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65E1D">
              <w:rPr>
                <w:rFonts w:ascii="Arial" w:hAnsi="Arial" w:cs="Arial"/>
                <w:spacing w:val="-2"/>
                <w:sz w:val="20"/>
                <w:szCs w:val="20"/>
              </w:rPr>
              <w:t>paper.</w:t>
            </w:r>
          </w:p>
        </w:tc>
      </w:tr>
    </w:tbl>
    <w:p w14:paraId="182B18A9" w14:textId="77777777" w:rsidR="00AC5EDD" w:rsidRPr="00D65E1D" w:rsidRDefault="00AC5EDD">
      <w:pPr>
        <w:rPr>
          <w:rFonts w:ascii="Arial" w:hAnsi="Arial" w:cs="Arial"/>
          <w:sz w:val="20"/>
          <w:szCs w:val="20"/>
        </w:rPr>
      </w:pPr>
    </w:p>
    <w:sectPr w:rsidR="00AC5EDD" w:rsidRPr="00D65E1D">
      <w:type w:val="continuous"/>
      <w:pgSz w:w="23820" w:h="16840" w:orient="landscape"/>
      <w:pgMar w:top="182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E71DC" w14:textId="77777777" w:rsidR="00AC5EDD" w:rsidRDefault="00AC5EDD">
      <w:r>
        <w:separator/>
      </w:r>
    </w:p>
  </w:endnote>
  <w:endnote w:type="continuationSeparator" w:id="0">
    <w:p w14:paraId="5F9585EC" w14:textId="77777777" w:rsidR="00AC5EDD" w:rsidRDefault="00AC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6776" w14:textId="77777777" w:rsidR="001C7E55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0FA7A55" wp14:editId="3433F169">
              <wp:simplePos x="0" y="0"/>
              <wp:positionH relativeFrom="page">
                <wp:posOffset>901700</wp:posOffset>
              </wp:positionH>
              <wp:positionV relativeFrom="page">
                <wp:posOffset>10109143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24DDBE" w14:textId="77777777" w:rsidR="001C7E55" w:rsidRDefault="0000000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Created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5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FA7A5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pt;width:52.15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" filled="f" stroked="f">
              <v:textbox inset="0,0,0,0">
                <w:txbxContent>
                  <w:p w14:paraId="3F24DDBE" w14:textId="77777777" w:rsidR="001C7E55" w:rsidRDefault="00000000">
                    <w:pPr>
                      <w:pStyle w:val="BodyText"/>
                      <w:spacing w:before="14"/>
                      <w:ind w:left="20"/>
                    </w:pPr>
                    <w:r>
                      <w:t>Created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5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7C11D83" wp14:editId="569618A9">
              <wp:simplePos x="0" y="0"/>
              <wp:positionH relativeFrom="page">
                <wp:posOffset>2640583</wp:posOffset>
              </wp:positionH>
              <wp:positionV relativeFrom="page">
                <wp:posOffset>10109143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51E0A3" w14:textId="77777777" w:rsidR="001C7E55" w:rsidRDefault="0000000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Checked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C11D83" id="Textbox 3" o:spid="_x0000_s1028" type="#_x0000_t202" style="position:absolute;margin-left:207.9pt;margin-top:796pt;width:55.75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" filled="f" stroked="f">
              <v:textbox inset="0,0,0,0">
                <w:txbxContent>
                  <w:p w14:paraId="4951E0A3" w14:textId="77777777" w:rsidR="001C7E55" w:rsidRDefault="00000000">
                    <w:pPr>
                      <w:pStyle w:val="BodyText"/>
                      <w:spacing w:before="14"/>
                      <w:ind w:left="20"/>
                    </w:pPr>
                    <w:r>
                      <w:t>Checked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73CDEB7" wp14:editId="5538EBB8">
              <wp:simplePos x="0" y="0"/>
              <wp:positionH relativeFrom="page">
                <wp:posOffset>4414520</wp:posOffset>
              </wp:positionH>
              <wp:positionV relativeFrom="page">
                <wp:posOffset>10109143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02DC48" w14:textId="77777777" w:rsidR="001C7E55" w:rsidRDefault="0000000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Approved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by: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3CDEB7" id="Textbox 4" o:spid="_x0000_s1029" type="#_x0000_t202" style="position:absolute;margin-left:347.6pt;margin-top:796pt;width:67.85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" filled="f" stroked="f">
              <v:textbox inset="0,0,0,0">
                <w:txbxContent>
                  <w:p w14:paraId="2602DC48" w14:textId="77777777" w:rsidR="001C7E55" w:rsidRDefault="00000000">
                    <w:pPr>
                      <w:pStyle w:val="BodyText"/>
                      <w:spacing w:before="14"/>
                      <w:ind w:left="20"/>
                    </w:pPr>
                    <w:r>
                      <w:t>Approved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by: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3B7D880" wp14:editId="3EF95422">
              <wp:simplePos x="0" y="0"/>
              <wp:positionH relativeFrom="page">
                <wp:posOffset>6845300</wp:posOffset>
              </wp:positionH>
              <wp:positionV relativeFrom="page">
                <wp:posOffset>10109143</wp:posOffset>
              </wp:positionV>
              <wp:extent cx="101981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981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A626D2" w14:textId="77777777" w:rsidR="001C7E55" w:rsidRDefault="00000000"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t>Version: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3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B7D880" id="Textbox 5" o:spid="_x0000_s1030" type="#_x0000_t202" style="position:absolute;margin-left:539pt;margin-top:796pt;width:80.3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" filled="f" stroked="f">
              <v:textbox inset="0,0,0,0">
                <w:txbxContent>
                  <w:p w14:paraId="0CA626D2" w14:textId="77777777" w:rsidR="001C7E55" w:rsidRDefault="00000000">
                    <w:pPr>
                      <w:pStyle w:val="BodyText"/>
                      <w:spacing w:before="14"/>
                      <w:ind w:left="20"/>
                    </w:pPr>
                    <w:r>
                      <w:t>Version: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3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839B2" w14:textId="77777777" w:rsidR="00AC5EDD" w:rsidRDefault="00AC5EDD">
      <w:r>
        <w:separator/>
      </w:r>
    </w:p>
  </w:footnote>
  <w:footnote w:type="continuationSeparator" w:id="0">
    <w:p w14:paraId="3C58F9F3" w14:textId="77777777" w:rsidR="00AC5EDD" w:rsidRDefault="00AC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797E5" w14:textId="77777777" w:rsidR="001C7E55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0E19D878" wp14:editId="109220A1">
              <wp:simplePos x="0" y="0"/>
              <wp:positionH relativeFrom="page">
                <wp:posOffset>901700</wp:posOffset>
              </wp:positionH>
              <wp:positionV relativeFrom="page">
                <wp:posOffset>802471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1D6793" w14:textId="77777777" w:rsidR="001C7E55" w:rsidRDefault="000000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5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19D87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" filled="f" stroked="f">
              <v:textbox inset="0,0,0,0">
                <w:txbxContent>
                  <w:p w14:paraId="7E1D6793" w14:textId="77777777" w:rsidR="001C7E55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5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7E55"/>
    <w:rsid w:val="000B1B6A"/>
    <w:rsid w:val="001C7E55"/>
    <w:rsid w:val="00326653"/>
    <w:rsid w:val="00746063"/>
    <w:rsid w:val="00AC5EDD"/>
    <w:rsid w:val="00D6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A458F"/>
  <w15:docId w15:val="{C3670E76-E064-421F-9CC9-86CCBF1A0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pr.com/index.php/AJP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CPU 1070</cp:lastModifiedBy>
  <cp:revision>4</cp:revision>
  <dcterms:created xsi:type="dcterms:W3CDTF">2025-06-12T05:34:00Z</dcterms:created>
  <dcterms:modified xsi:type="dcterms:W3CDTF">2025-06-12T05:42:00Z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2025-06-12T00:00:00Z</vt:filetime>
  </property>
  <property fmtid="{D5CDD505-2E9C-101B-9397-08002B2CF9AE}" pid="5" name="SourceModified">
    <vt:lpwstr>D:20250612085903+08'00'</vt:lpwstr>
  </property>
</Properties>
</file>