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0C4D2" w14:textId="77777777" w:rsidR="00AC216A" w:rsidRPr="008C6E51" w:rsidRDefault="00AC216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C216A" w:rsidRPr="008C6E51" w14:paraId="1116CBD8" w14:textId="77777777">
        <w:trPr>
          <w:trHeight w:val="290"/>
        </w:trPr>
        <w:tc>
          <w:tcPr>
            <w:tcW w:w="20934" w:type="dxa"/>
            <w:gridSpan w:val="2"/>
            <w:tcBorders>
              <w:top w:val="nil"/>
              <w:left w:val="nil"/>
              <w:right w:val="nil"/>
            </w:tcBorders>
          </w:tcPr>
          <w:p w14:paraId="123B8981" w14:textId="77777777" w:rsidR="00AC216A" w:rsidRPr="008C6E51" w:rsidRDefault="00AC216A">
            <w:pPr>
              <w:pStyle w:val="Heading2"/>
              <w:jc w:val="left"/>
              <w:rPr>
                <w:rFonts w:ascii="Arial" w:eastAsia="Arial" w:hAnsi="Arial" w:cs="Arial"/>
                <w:b w:val="0"/>
              </w:rPr>
            </w:pPr>
          </w:p>
        </w:tc>
      </w:tr>
      <w:tr w:rsidR="00AC216A" w:rsidRPr="008C6E51" w14:paraId="0CC9F23F" w14:textId="77777777">
        <w:trPr>
          <w:trHeight w:val="290"/>
        </w:trPr>
        <w:tc>
          <w:tcPr>
            <w:tcW w:w="5167" w:type="dxa"/>
          </w:tcPr>
          <w:p w14:paraId="3296D6DD" w14:textId="77777777" w:rsidR="00AC216A" w:rsidRPr="008C6E51" w:rsidRDefault="00307F60">
            <w:pPr>
              <w:pBdr>
                <w:top w:val="nil"/>
                <w:left w:val="nil"/>
                <w:bottom w:val="nil"/>
                <w:right w:val="nil"/>
                <w:between w:val="nil"/>
              </w:pBdr>
              <w:ind w:left="90"/>
              <w:rPr>
                <w:rFonts w:ascii="Arial" w:eastAsia="Arial" w:hAnsi="Arial" w:cs="Arial"/>
                <w:color w:val="000000"/>
                <w:sz w:val="20"/>
                <w:szCs w:val="20"/>
              </w:rPr>
            </w:pPr>
            <w:r w:rsidRPr="008C6E5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5FBDBB5E" w14:textId="77777777" w:rsidR="00AC216A" w:rsidRPr="008C6E51" w:rsidRDefault="005411A6">
            <w:pPr>
              <w:rPr>
                <w:rFonts w:ascii="Arial" w:eastAsia="Arial" w:hAnsi="Arial" w:cs="Arial"/>
                <w:color w:val="0000FF"/>
                <w:sz w:val="20"/>
                <w:szCs w:val="20"/>
              </w:rPr>
            </w:pPr>
            <w:hyperlink r:id="rId6">
              <w:r w:rsidR="00307F60" w:rsidRPr="008C6E51">
                <w:rPr>
                  <w:rFonts w:ascii="Arial" w:eastAsia="Arial" w:hAnsi="Arial" w:cs="Arial"/>
                  <w:b/>
                  <w:color w:val="0000FF"/>
                  <w:sz w:val="20"/>
                  <w:szCs w:val="20"/>
                  <w:u w:val="single"/>
                </w:rPr>
                <w:t>Asian Journal of Education and Social Studies</w:t>
              </w:r>
            </w:hyperlink>
            <w:r w:rsidR="00307F60" w:rsidRPr="008C6E51">
              <w:rPr>
                <w:rFonts w:ascii="Arial" w:eastAsia="Arial" w:hAnsi="Arial" w:cs="Arial"/>
                <w:b/>
                <w:color w:val="0000FF"/>
                <w:sz w:val="20"/>
                <w:szCs w:val="20"/>
              </w:rPr>
              <w:t xml:space="preserve"> </w:t>
            </w:r>
          </w:p>
        </w:tc>
      </w:tr>
      <w:tr w:rsidR="00AC216A" w:rsidRPr="008C6E51" w14:paraId="4277C2A7" w14:textId="77777777">
        <w:trPr>
          <w:trHeight w:val="290"/>
        </w:trPr>
        <w:tc>
          <w:tcPr>
            <w:tcW w:w="5167" w:type="dxa"/>
          </w:tcPr>
          <w:p w14:paraId="3A5F2059" w14:textId="77777777" w:rsidR="00AC216A" w:rsidRPr="008C6E51" w:rsidRDefault="00307F60">
            <w:pPr>
              <w:pBdr>
                <w:top w:val="nil"/>
                <w:left w:val="nil"/>
                <w:bottom w:val="nil"/>
                <w:right w:val="nil"/>
                <w:between w:val="nil"/>
              </w:pBdr>
              <w:ind w:left="90"/>
              <w:rPr>
                <w:rFonts w:ascii="Arial" w:eastAsia="Arial" w:hAnsi="Arial" w:cs="Arial"/>
                <w:color w:val="000000"/>
                <w:sz w:val="20"/>
                <w:szCs w:val="20"/>
              </w:rPr>
            </w:pPr>
            <w:r w:rsidRPr="008C6E5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E68B86B" w14:textId="77777777" w:rsidR="00AC216A" w:rsidRPr="008C6E51" w:rsidRDefault="00307F60">
            <w:pPr>
              <w:pBdr>
                <w:top w:val="nil"/>
                <w:left w:val="nil"/>
                <w:bottom w:val="nil"/>
                <w:right w:val="nil"/>
                <w:between w:val="nil"/>
              </w:pBdr>
              <w:rPr>
                <w:rFonts w:ascii="Arial" w:eastAsia="Arial" w:hAnsi="Arial" w:cs="Arial"/>
                <w:color w:val="000000"/>
                <w:sz w:val="20"/>
                <w:szCs w:val="20"/>
              </w:rPr>
            </w:pPr>
            <w:r w:rsidRPr="008C6E51">
              <w:rPr>
                <w:rFonts w:ascii="Arial" w:eastAsia="Arial" w:hAnsi="Arial" w:cs="Arial"/>
                <w:b/>
                <w:color w:val="000000"/>
                <w:sz w:val="20"/>
                <w:szCs w:val="20"/>
              </w:rPr>
              <w:t>Ms_AJESS_137365</w:t>
            </w:r>
          </w:p>
        </w:tc>
      </w:tr>
      <w:tr w:rsidR="00AC216A" w:rsidRPr="008C6E51" w14:paraId="6443B089" w14:textId="77777777">
        <w:trPr>
          <w:trHeight w:val="650"/>
        </w:trPr>
        <w:tc>
          <w:tcPr>
            <w:tcW w:w="5167" w:type="dxa"/>
          </w:tcPr>
          <w:p w14:paraId="07735C29" w14:textId="77777777" w:rsidR="00AC216A" w:rsidRPr="008C6E51" w:rsidRDefault="00307F60">
            <w:pPr>
              <w:pBdr>
                <w:top w:val="nil"/>
                <w:left w:val="nil"/>
                <w:bottom w:val="nil"/>
                <w:right w:val="nil"/>
                <w:between w:val="nil"/>
              </w:pBdr>
              <w:ind w:left="90"/>
              <w:rPr>
                <w:rFonts w:ascii="Arial" w:eastAsia="Arial" w:hAnsi="Arial" w:cs="Arial"/>
                <w:color w:val="000000"/>
                <w:sz w:val="20"/>
                <w:szCs w:val="20"/>
              </w:rPr>
            </w:pPr>
            <w:r w:rsidRPr="008C6E5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FA33C0D" w14:textId="77777777" w:rsidR="00AC216A" w:rsidRPr="008C6E51" w:rsidRDefault="00307F60">
            <w:pPr>
              <w:pBdr>
                <w:top w:val="nil"/>
                <w:left w:val="nil"/>
                <w:bottom w:val="nil"/>
                <w:right w:val="nil"/>
                <w:between w:val="nil"/>
              </w:pBdr>
              <w:rPr>
                <w:rFonts w:ascii="Arial" w:eastAsia="Arial" w:hAnsi="Arial" w:cs="Arial"/>
                <w:color w:val="000000"/>
                <w:sz w:val="20"/>
                <w:szCs w:val="20"/>
              </w:rPr>
            </w:pPr>
            <w:r w:rsidRPr="008C6E51">
              <w:rPr>
                <w:rFonts w:ascii="Arial" w:eastAsia="Arial" w:hAnsi="Arial" w:cs="Arial"/>
                <w:b/>
                <w:color w:val="000000"/>
                <w:sz w:val="20"/>
                <w:szCs w:val="20"/>
              </w:rPr>
              <w:t xml:space="preserve">Challenges of Rural Youth to Pursue Higher Education: A Study in </w:t>
            </w:r>
            <w:proofErr w:type="spellStart"/>
            <w:r w:rsidRPr="008C6E51">
              <w:rPr>
                <w:rFonts w:ascii="Arial" w:eastAsia="Arial" w:hAnsi="Arial" w:cs="Arial"/>
                <w:b/>
                <w:color w:val="000000"/>
                <w:sz w:val="20"/>
                <w:szCs w:val="20"/>
              </w:rPr>
              <w:t>Kuchimpudi</w:t>
            </w:r>
            <w:proofErr w:type="spellEnd"/>
            <w:r w:rsidRPr="008C6E51">
              <w:rPr>
                <w:rFonts w:ascii="Arial" w:eastAsia="Arial" w:hAnsi="Arial" w:cs="Arial"/>
                <w:b/>
                <w:color w:val="000000"/>
                <w:sz w:val="20"/>
                <w:szCs w:val="20"/>
              </w:rPr>
              <w:t xml:space="preserve"> Village of </w:t>
            </w:r>
            <w:proofErr w:type="spellStart"/>
            <w:r w:rsidRPr="008C6E51">
              <w:rPr>
                <w:rFonts w:ascii="Arial" w:eastAsia="Arial" w:hAnsi="Arial" w:cs="Arial"/>
                <w:b/>
                <w:color w:val="000000"/>
                <w:sz w:val="20"/>
                <w:szCs w:val="20"/>
              </w:rPr>
              <w:t>Eluru</w:t>
            </w:r>
            <w:proofErr w:type="spellEnd"/>
            <w:r w:rsidRPr="008C6E51">
              <w:rPr>
                <w:rFonts w:ascii="Arial" w:eastAsia="Arial" w:hAnsi="Arial" w:cs="Arial"/>
                <w:b/>
                <w:color w:val="000000"/>
                <w:sz w:val="20"/>
                <w:szCs w:val="20"/>
              </w:rPr>
              <w:t xml:space="preserve"> District, Andhra Pradesh</w:t>
            </w:r>
          </w:p>
        </w:tc>
      </w:tr>
      <w:tr w:rsidR="00AC216A" w:rsidRPr="008C6E51" w14:paraId="270A6131" w14:textId="77777777">
        <w:trPr>
          <w:trHeight w:val="332"/>
        </w:trPr>
        <w:tc>
          <w:tcPr>
            <w:tcW w:w="5167" w:type="dxa"/>
          </w:tcPr>
          <w:p w14:paraId="13D874AE" w14:textId="77777777" w:rsidR="00AC216A" w:rsidRPr="008C6E51" w:rsidRDefault="00307F60">
            <w:pPr>
              <w:pBdr>
                <w:top w:val="nil"/>
                <w:left w:val="nil"/>
                <w:bottom w:val="nil"/>
                <w:right w:val="nil"/>
                <w:between w:val="nil"/>
              </w:pBdr>
              <w:ind w:left="90"/>
              <w:rPr>
                <w:rFonts w:ascii="Arial" w:eastAsia="Arial" w:hAnsi="Arial" w:cs="Arial"/>
                <w:color w:val="000000"/>
                <w:sz w:val="20"/>
                <w:szCs w:val="20"/>
              </w:rPr>
            </w:pPr>
            <w:r w:rsidRPr="008C6E5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200E2D1" w14:textId="248A1650" w:rsidR="00AC216A" w:rsidRPr="008C6E51" w:rsidRDefault="00E86173">
            <w:pPr>
              <w:pBdr>
                <w:top w:val="nil"/>
                <w:left w:val="nil"/>
                <w:bottom w:val="nil"/>
                <w:right w:val="nil"/>
                <w:between w:val="nil"/>
              </w:pBdr>
              <w:rPr>
                <w:rFonts w:ascii="Arial" w:eastAsia="Arial" w:hAnsi="Arial" w:cs="Arial"/>
                <w:b/>
                <w:bCs/>
                <w:color w:val="000000"/>
                <w:sz w:val="20"/>
                <w:szCs w:val="20"/>
              </w:rPr>
            </w:pPr>
            <w:r w:rsidRPr="008C6E51">
              <w:rPr>
                <w:rFonts w:ascii="Arial" w:eastAsia="Arial" w:hAnsi="Arial" w:cs="Arial"/>
                <w:b/>
                <w:bCs/>
                <w:color w:val="000000"/>
                <w:sz w:val="20"/>
                <w:szCs w:val="20"/>
              </w:rPr>
              <w:t>Original Research Article</w:t>
            </w:r>
          </w:p>
        </w:tc>
      </w:tr>
    </w:tbl>
    <w:p w14:paraId="75CECC87" w14:textId="77777777" w:rsidR="00AC216A" w:rsidRPr="008C6E51" w:rsidRDefault="00AC216A">
      <w:pPr>
        <w:rPr>
          <w:rFonts w:ascii="Arial" w:hAnsi="Arial" w:cs="Arial"/>
          <w:sz w:val="20"/>
          <w:szCs w:val="20"/>
        </w:rPr>
      </w:pPr>
      <w:bookmarkStart w:id="0" w:name="_uynmqaz2327k" w:colFirst="0" w:colLast="0"/>
      <w:bookmarkEnd w:id="0"/>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662"/>
        <w:gridCol w:w="8549"/>
        <w:gridCol w:w="5723"/>
      </w:tblGrid>
      <w:tr w:rsidR="00AC216A" w:rsidRPr="008C6E51" w14:paraId="036DD392" w14:textId="77777777" w:rsidTr="008C6E51">
        <w:tc>
          <w:tcPr>
            <w:tcW w:w="5000" w:type="pct"/>
            <w:gridSpan w:val="3"/>
            <w:tcBorders>
              <w:top w:val="nil"/>
              <w:left w:val="nil"/>
              <w:right w:val="nil"/>
            </w:tcBorders>
          </w:tcPr>
          <w:p w14:paraId="198958F9" w14:textId="77777777" w:rsidR="00AC216A" w:rsidRPr="008C6E51" w:rsidRDefault="00307F60">
            <w:pPr>
              <w:pStyle w:val="Heading2"/>
              <w:jc w:val="left"/>
              <w:rPr>
                <w:rFonts w:ascii="Arial" w:eastAsia="Times New Roman" w:hAnsi="Arial" w:cs="Arial"/>
              </w:rPr>
            </w:pPr>
            <w:r w:rsidRPr="008C6E51">
              <w:rPr>
                <w:rFonts w:ascii="Arial" w:eastAsia="Times New Roman" w:hAnsi="Arial" w:cs="Arial"/>
                <w:highlight w:val="yellow"/>
              </w:rPr>
              <w:t>PART  1:</w:t>
            </w:r>
            <w:r w:rsidRPr="008C6E51">
              <w:rPr>
                <w:rFonts w:ascii="Arial" w:eastAsia="Times New Roman" w:hAnsi="Arial" w:cs="Arial"/>
              </w:rPr>
              <w:t xml:space="preserve"> Comments</w:t>
            </w:r>
          </w:p>
          <w:p w14:paraId="4526FABC" w14:textId="77777777" w:rsidR="00AC216A" w:rsidRPr="008C6E51" w:rsidRDefault="00AC216A">
            <w:pPr>
              <w:rPr>
                <w:rFonts w:ascii="Arial" w:hAnsi="Arial" w:cs="Arial"/>
                <w:sz w:val="20"/>
                <w:szCs w:val="20"/>
              </w:rPr>
            </w:pPr>
          </w:p>
        </w:tc>
      </w:tr>
      <w:tr w:rsidR="00AC216A" w:rsidRPr="008C6E51" w14:paraId="516980F8" w14:textId="77777777" w:rsidTr="008C6E51">
        <w:tc>
          <w:tcPr>
            <w:tcW w:w="1591" w:type="pct"/>
          </w:tcPr>
          <w:p w14:paraId="275A3047" w14:textId="77777777" w:rsidR="00AC216A" w:rsidRPr="008C6E51" w:rsidRDefault="00AC216A">
            <w:pPr>
              <w:pStyle w:val="Heading2"/>
              <w:jc w:val="left"/>
              <w:rPr>
                <w:rFonts w:ascii="Arial" w:eastAsia="Times New Roman" w:hAnsi="Arial" w:cs="Arial"/>
              </w:rPr>
            </w:pPr>
          </w:p>
        </w:tc>
        <w:tc>
          <w:tcPr>
            <w:tcW w:w="2042" w:type="pct"/>
          </w:tcPr>
          <w:p w14:paraId="49FADC06" w14:textId="77777777" w:rsidR="00AC216A" w:rsidRPr="008C6E51" w:rsidRDefault="00307F60">
            <w:pPr>
              <w:pStyle w:val="Heading2"/>
              <w:jc w:val="left"/>
              <w:rPr>
                <w:rFonts w:ascii="Arial" w:eastAsia="Times New Roman" w:hAnsi="Arial" w:cs="Arial"/>
              </w:rPr>
            </w:pPr>
            <w:r w:rsidRPr="008C6E51">
              <w:rPr>
                <w:rFonts w:ascii="Arial" w:eastAsia="Times New Roman" w:hAnsi="Arial" w:cs="Arial"/>
              </w:rPr>
              <w:t>Reviewer’s comment</w:t>
            </w:r>
          </w:p>
          <w:p w14:paraId="37D7AFEA" w14:textId="77777777" w:rsidR="00AC216A" w:rsidRPr="008C6E51" w:rsidRDefault="00307F60">
            <w:pPr>
              <w:rPr>
                <w:rFonts w:ascii="Arial" w:hAnsi="Arial" w:cs="Arial"/>
                <w:sz w:val="20"/>
                <w:szCs w:val="20"/>
              </w:rPr>
            </w:pPr>
            <w:r w:rsidRPr="008C6E51">
              <w:rPr>
                <w:rFonts w:ascii="Arial" w:hAnsi="Arial" w:cs="Arial"/>
                <w:b/>
                <w:sz w:val="20"/>
                <w:szCs w:val="20"/>
                <w:highlight w:val="yellow"/>
              </w:rPr>
              <w:t>Artificial Intelligence (AI) generated or assisted review comments are strictly prohibited during peer review.</w:t>
            </w:r>
          </w:p>
          <w:p w14:paraId="688486C3" w14:textId="77777777" w:rsidR="00AC216A" w:rsidRPr="008C6E51" w:rsidRDefault="00AC216A">
            <w:pPr>
              <w:rPr>
                <w:rFonts w:ascii="Arial" w:hAnsi="Arial" w:cs="Arial"/>
                <w:sz w:val="20"/>
                <w:szCs w:val="20"/>
              </w:rPr>
            </w:pPr>
          </w:p>
        </w:tc>
        <w:tc>
          <w:tcPr>
            <w:tcW w:w="1367" w:type="pct"/>
          </w:tcPr>
          <w:p w14:paraId="3F32D01D" w14:textId="77777777" w:rsidR="00AC216A" w:rsidRPr="008C6E51" w:rsidRDefault="00307F60">
            <w:pPr>
              <w:spacing w:after="160" w:line="256" w:lineRule="auto"/>
              <w:rPr>
                <w:rFonts w:ascii="Arial" w:hAnsi="Arial" w:cs="Arial"/>
                <w:sz w:val="20"/>
                <w:szCs w:val="20"/>
              </w:rPr>
            </w:pPr>
            <w:r w:rsidRPr="008C6E51">
              <w:rPr>
                <w:rFonts w:ascii="Arial" w:hAnsi="Arial" w:cs="Arial"/>
                <w:b/>
                <w:sz w:val="20"/>
                <w:szCs w:val="20"/>
              </w:rPr>
              <w:t>Author’s Feedback</w:t>
            </w:r>
            <w:r w:rsidRPr="008C6E51">
              <w:rPr>
                <w:rFonts w:ascii="Arial" w:hAnsi="Arial" w:cs="Arial"/>
                <w:sz w:val="20"/>
                <w:szCs w:val="20"/>
              </w:rPr>
              <w:t xml:space="preserve"> (It is mandatory that authors should write his/her feedback here)</w:t>
            </w:r>
          </w:p>
          <w:p w14:paraId="1B66CA3F" w14:textId="77777777" w:rsidR="00AC216A" w:rsidRPr="008C6E51" w:rsidRDefault="00AC216A">
            <w:pPr>
              <w:pStyle w:val="Heading2"/>
              <w:jc w:val="left"/>
              <w:rPr>
                <w:rFonts w:ascii="Arial" w:eastAsia="Times New Roman" w:hAnsi="Arial" w:cs="Arial"/>
                <w:b w:val="0"/>
              </w:rPr>
            </w:pPr>
          </w:p>
        </w:tc>
      </w:tr>
      <w:tr w:rsidR="00AC216A" w:rsidRPr="008C6E51" w14:paraId="28C7AC35" w14:textId="77777777" w:rsidTr="008C6E51">
        <w:trPr>
          <w:trHeight w:val="1264"/>
        </w:trPr>
        <w:tc>
          <w:tcPr>
            <w:tcW w:w="1591" w:type="pct"/>
          </w:tcPr>
          <w:p w14:paraId="578578C4" w14:textId="77777777" w:rsidR="00AC216A" w:rsidRPr="008C6E51" w:rsidRDefault="00307F60">
            <w:pPr>
              <w:ind w:left="360"/>
              <w:rPr>
                <w:rFonts w:ascii="Arial" w:hAnsi="Arial" w:cs="Arial"/>
                <w:sz w:val="20"/>
                <w:szCs w:val="20"/>
              </w:rPr>
            </w:pPr>
            <w:r w:rsidRPr="008C6E51">
              <w:rPr>
                <w:rFonts w:ascii="Arial" w:hAnsi="Arial" w:cs="Arial"/>
                <w:b/>
                <w:sz w:val="20"/>
                <w:szCs w:val="20"/>
              </w:rPr>
              <w:t>Please write a few sentences regarding the importance of this manuscript for the scientific community. A minimum of 3-4 sentences may be required for this part.</w:t>
            </w:r>
          </w:p>
          <w:p w14:paraId="3676ECC4" w14:textId="77777777" w:rsidR="00AC216A" w:rsidRPr="008C6E51" w:rsidRDefault="00AC216A">
            <w:pPr>
              <w:ind w:left="360"/>
              <w:rPr>
                <w:rFonts w:ascii="Arial" w:hAnsi="Arial" w:cs="Arial"/>
                <w:sz w:val="20"/>
                <w:szCs w:val="20"/>
              </w:rPr>
            </w:pPr>
          </w:p>
        </w:tc>
        <w:tc>
          <w:tcPr>
            <w:tcW w:w="2042" w:type="pct"/>
          </w:tcPr>
          <w:p w14:paraId="0B65F4D2" w14:textId="77777777"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color w:val="000000"/>
                <w:sz w:val="20"/>
                <w:szCs w:val="20"/>
              </w:rPr>
              <w:t xml:space="preserve">This study offers insightful analysis of the several difficulties rural young people experience in obtaining higher education from </w:t>
            </w:r>
            <w:proofErr w:type="spellStart"/>
            <w:r w:rsidRPr="008C6E51">
              <w:rPr>
                <w:rFonts w:ascii="Arial" w:hAnsi="Arial" w:cs="Arial"/>
                <w:color w:val="000000"/>
                <w:sz w:val="20"/>
                <w:szCs w:val="20"/>
              </w:rPr>
              <w:t>Kuchimpudi</w:t>
            </w:r>
            <w:proofErr w:type="spellEnd"/>
            <w:r w:rsidRPr="008C6E51">
              <w:rPr>
                <w:rFonts w:ascii="Arial" w:hAnsi="Arial" w:cs="Arial"/>
                <w:color w:val="000000"/>
                <w:sz w:val="20"/>
                <w:szCs w:val="20"/>
              </w:rPr>
              <w:t xml:space="preserve"> Village of </w:t>
            </w:r>
            <w:proofErr w:type="spellStart"/>
            <w:r w:rsidRPr="008C6E51">
              <w:rPr>
                <w:rFonts w:ascii="Arial" w:hAnsi="Arial" w:cs="Arial"/>
                <w:color w:val="000000"/>
                <w:sz w:val="20"/>
                <w:szCs w:val="20"/>
              </w:rPr>
              <w:t>Eluru</w:t>
            </w:r>
            <w:proofErr w:type="spellEnd"/>
            <w:r w:rsidRPr="008C6E51">
              <w:rPr>
                <w:rFonts w:ascii="Arial" w:hAnsi="Arial" w:cs="Arial"/>
                <w:color w:val="000000"/>
                <w:sz w:val="20"/>
                <w:szCs w:val="20"/>
              </w:rPr>
              <w:t xml:space="preserve"> District, Andhra Pradesh.  Supported by both quantitative and qualitative data, its relevance rests in its empirical study of financial, social, geographical, resources, and institutional barriers. A major contribution to the scholarly community engaged in education and social justice, the results can guide legislators, teachers, and Non-government Organizations (NGOs) from the mentioned district striving to increase access to higher education in underdeveloped rural areas among young people.</w:t>
            </w:r>
          </w:p>
          <w:p w14:paraId="616DD90E" w14:textId="77777777" w:rsidR="00AC216A" w:rsidRPr="008C6E51" w:rsidRDefault="00AC216A">
            <w:pPr>
              <w:pBdr>
                <w:top w:val="nil"/>
                <w:left w:val="nil"/>
                <w:bottom w:val="nil"/>
                <w:right w:val="nil"/>
                <w:between w:val="nil"/>
              </w:pBdr>
              <w:rPr>
                <w:rFonts w:ascii="Arial" w:hAnsi="Arial" w:cs="Arial"/>
                <w:color w:val="000000"/>
                <w:sz w:val="20"/>
                <w:szCs w:val="20"/>
              </w:rPr>
            </w:pPr>
          </w:p>
        </w:tc>
        <w:tc>
          <w:tcPr>
            <w:tcW w:w="1367" w:type="pct"/>
          </w:tcPr>
          <w:p w14:paraId="4E2CD3D7" w14:textId="457BEE41" w:rsidR="00AC216A" w:rsidRPr="008C6E51" w:rsidRDefault="006F136E">
            <w:pPr>
              <w:pStyle w:val="Heading2"/>
              <w:jc w:val="left"/>
              <w:rPr>
                <w:rFonts w:ascii="Arial" w:eastAsia="Times New Roman" w:hAnsi="Arial" w:cs="Arial"/>
                <w:b w:val="0"/>
              </w:rPr>
            </w:pPr>
            <w:r w:rsidRPr="008C6E51">
              <w:rPr>
                <w:rFonts w:ascii="Arial" w:eastAsia="Times New Roman" w:hAnsi="Arial" w:cs="Arial"/>
                <w:b w:val="0"/>
              </w:rPr>
              <w:t>Thank</w:t>
            </w:r>
            <w:r w:rsidR="006B7107" w:rsidRPr="008C6E51">
              <w:rPr>
                <w:rFonts w:ascii="Arial" w:eastAsia="Times New Roman" w:hAnsi="Arial" w:cs="Arial"/>
                <w:b w:val="0"/>
              </w:rPr>
              <w:t xml:space="preserve"> you for your </w:t>
            </w:r>
            <w:r w:rsidR="00CF4B06" w:rsidRPr="008C6E51">
              <w:rPr>
                <w:rFonts w:ascii="Arial" w:eastAsia="Times New Roman" w:hAnsi="Arial" w:cs="Arial"/>
                <w:b w:val="0"/>
              </w:rPr>
              <w:t xml:space="preserve">sentences stating an importance of our </w:t>
            </w:r>
            <w:r w:rsidR="00C0116E" w:rsidRPr="008C6E51">
              <w:rPr>
                <w:rFonts w:ascii="Arial" w:eastAsia="Times New Roman" w:hAnsi="Arial" w:cs="Arial"/>
                <w:b w:val="0"/>
              </w:rPr>
              <w:t>study.</w:t>
            </w:r>
          </w:p>
        </w:tc>
      </w:tr>
      <w:tr w:rsidR="00AC216A" w:rsidRPr="008C6E51" w14:paraId="1F8B1D9F" w14:textId="77777777" w:rsidTr="008C6E51">
        <w:trPr>
          <w:trHeight w:val="1262"/>
        </w:trPr>
        <w:tc>
          <w:tcPr>
            <w:tcW w:w="1591" w:type="pct"/>
          </w:tcPr>
          <w:p w14:paraId="0F264393" w14:textId="77777777" w:rsidR="00AC216A" w:rsidRPr="008C6E51" w:rsidRDefault="00307F60">
            <w:pPr>
              <w:ind w:left="360"/>
              <w:rPr>
                <w:rFonts w:ascii="Arial" w:hAnsi="Arial" w:cs="Arial"/>
                <w:sz w:val="20"/>
                <w:szCs w:val="20"/>
              </w:rPr>
            </w:pPr>
            <w:r w:rsidRPr="008C6E51">
              <w:rPr>
                <w:rFonts w:ascii="Arial" w:hAnsi="Arial" w:cs="Arial"/>
                <w:b/>
                <w:sz w:val="20"/>
                <w:szCs w:val="20"/>
              </w:rPr>
              <w:t>Is the title of the article suitable?</w:t>
            </w:r>
          </w:p>
          <w:p w14:paraId="49FB1B78" w14:textId="77777777" w:rsidR="00AC216A" w:rsidRPr="008C6E51" w:rsidRDefault="00307F60">
            <w:pPr>
              <w:ind w:left="360"/>
              <w:rPr>
                <w:rFonts w:ascii="Arial" w:hAnsi="Arial" w:cs="Arial"/>
                <w:sz w:val="20"/>
                <w:szCs w:val="20"/>
              </w:rPr>
            </w:pPr>
            <w:r w:rsidRPr="008C6E51">
              <w:rPr>
                <w:rFonts w:ascii="Arial" w:hAnsi="Arial" w:cs="Arial"/>
                <w:b/>
                <w:sz w:val="20"/>
                <w:szCs w:val="20"/>
              </w:rPr>
              <w:t>(If not please suggest an alternative title)</w:t>
            </w:r>
          </w:p>
          <w:p w14:paraId="4159A5DB" w14:textId="77777777" w:rsidR="00AC216A" w:rsidRPr="008C6E51" w:rsidRDefault="00AC216A">
            <w:pPr>
              <w:pStyle w:val="Heading2"/>
              <w:jc w:val="left"/>
              <w:rPr>
                <w:rFonts w:ascii="Arial" w:eastAsia="Times New Roman" w:hAnsi="Arial" w:cs="Arial"/>
                <w:u w:val="single"/>
              </w:rPr>
            </w:pPr>
          </w:p>
        </w:tc>
        <w:tc>
          <w:tcPr>
            <w:tcW w:w="2042" w:type="pct"/>
          </w:tcPr>
          <w:p w14:paraId="273CA58A" w14:textId="77777777" w:rsidR="00AC216A" w:rsidRPr="008C6E51" w:rsidRDefault="00307F60">
            <w:pPr>
              <w:rPr>
                <w:rFonts w:ascii="Arial" w:hAnsi="Arial" w:cs="Arial"/>
                <w:sz w:val="20"/>
                <w:szCs w:val="20"/>
              </w:rPr>
            </w:pPr>
            <w:r w:rsidRPr="008C6E51">
              <w:rPr>
                <w:rFonts w:ascii="Arial" w:hAnsi="Arial" w:cs="Arial"/>
                <w:sz w:val="20"/>
                <w:szCs w:val="20"/>
              </w:rPr>
              <w:t>Yes, the title is generally suitable and clearly reflects the content of the manuscript.</w:t>
            </w:r>
          </w:p>
        </w:tc>
        <w:tc>
          <w:tcPr>
            <w:tcW w:w="1367" w:type="pct"/>
          </w:tcPr>
          <w:p w14:paraId="5CA776F3" w14:textId="77777777" w:rsidR="00AC216A" w:rsidRPr="008C6E51" w:rsidRDefault="00307F60">
            <w:pPr>
              <w:pStyle w:val="Heading2"/>
              <w:jc w:val="left"/>
              <w:rPr>
                <w:rFonts w:ascii="Arial" w:eastAsia="Times New Roman" w:hAnsi="Arial" w:cs="Arial"/>
                <w:b w:val="0"/>
              </w:rPr>
            </w:pPr>
            <w:r w:rsidRPr="008C6E51">
              <w:rPr>
                <w:rFonts w:ascii="Arial" w:eastAsia="Times New Roman" w:hAnsi="Arial" w:cs="Arial"/>
                <w:b w:val="0"/>
              </w:rPr>
              <w:t xml:space="preserve">Thank you so much for the positive comments </w:t>
            </w:r>
          </w:p>
        </w:tc>
      </w:tr>
      <w:tr w:rsidR="00AC216A" w:rsidRPr="008C6E51" w14:paraId="14A4E465" w14:textId="77777777" w:rsidTr="008C6E51">
        <w:trPr>
          <w:trHeight w:val="1262"/>
        </w:trPr>
        <w:tc>
          <w:tcPr>
            <w:tcW w:w="1591" w:type="pct"/>
          </w:tcPr>
          <w:p w14:paraId="36FC3255" w14:textId="77777777" w:rsidR="00AC216A" w:rsidRPr="008C6E51" w:rsidRDefault="00307F60">
            <w:pPr>
              <w:pStyle w:val="Heading2"/>
              <w:ind w:left="360"/>
              <w:jc w:val="left"/>
              <w:rPr>
                <w:rFonts w:ascii="Arial" w:eastAsia="Times New Roman" w:hAnsi="Arial" w:cs="Arial"/>
              </w:rPr>
            </w:pPr>
            <w:r w:rsidRPr="008C6E51">
              <w:rPr>
                <w:rFonts w:ascii="Arial" w:eastAsia="Times New Roman" w:hAnsi="Arial" w:cs="Arial"/>
              </w:rPr>
              <w:t>Is the abstract of the article comprehensive? Do you suggest the addition (or deletion) of some points in this section? Please write your suggestions here.</w:t>
            </w:r>
          </w:p>
          <w:p w14:paraId="0423AAFE" w14:textId="77777777" w:rsidR="00AC216A" w:rsidRPr="008C6E51" w:rsidRDefault="00AC216A">
            <w:pPr>
              <w:pStyle w:val="Heading2"/>
              <w:jc w:val="left"/>
              <w:rPr>
                <w:rFonts w:ascii="Arial" w:eastAsia="Times New Roman" w:hAnsi="Arial" w:cs="Arial"/>
                <w:u w:val="single"/>
              </w:rPr>
            </w:pPr>
          </w:p>
        </w:tc>
        <w:tc>
          <w:tcPr>
            <w:tcW w:w="2042" w:type="pct"/>
          </w:tcPr>
          <w:p w14:paraId="67638A05" w14:textId="77777777" w:rsidR="00AC216A" w:rsidRPr="008C6E51" w:rsidRDefault="00307F60">
            <w:pPr>
              <w:rPr>
                <w:rFonts w:ascii="Arial" w:hAnsi="Arial" w:cs="Arial"/>
                <w:sz w:val="20"/>
                <w:szCs w:val="20"/>
              </w:rPr>
            </w:pPr>
            <w:r w:rsidRPr="008C6E51">
              <w:rPr>
                <w:rFonts w:ascii="Arial" w:hAnsi="Arial" w:cs="Arial"/>
                <w:sz w:val="20"/>
                <w:szCs w:val="20"/>
              </w:rPr>
              <w:t>Yes, the abstract of the article is generally comprehensive in terms of covering the background, objective, sample size, key findings, and recommendations.</w:t>
            </w:r>
          </w:p>
        </w:tc>
        <w:tc>
          <w:tcPr>
            <w:tcW w:w="1367" w:type="pct"/>
          </w:tcPr>
          <w:p w14:paraId="70B2C10C" w14:textId="051DA8F2" w:rsidR="00AC216A" w:rsidRPr="008C6E51" w:rsidRDefault="009902B9">
            <w:pPr>
              <w:pStyle w:val="Heading2"/>
              <w:jc w:val="left"/>
              <w:rPr>
                <w:rFonts w:ascii="Arial" w:eastAsia="Times New Roman" w:hAnsi="Arial" w:cs="Arial"/>
                <w:b w:val="0"/>
              </w:rPr>
            </w:pPr>
            <w:r w:rsidRPr="008C6E51">
              <w:rPr>
                <w:rFonts w:ascii="Arial" w:eastAsia="Times New Roman" w:hAnsi="Arial" w:cs="Arial"/>
                <w:b w:val="0"/>
              </w:rPr>
              <w:t xml:space="preserve">We deeply </w:t>
            </w:r>
            <w:r w:rsidR="00AB779A" w:rsidRPr="008C6E51">
              <w:rPr>
                <w:rFonts w:ascii="Arial" w:eastAsia="Times New Roman" w:hAnsi="Arial" w:cs="Arial"/>
                <w:b w:val="0"/>
              </w:rPr>
              <w:t>grateful to you for critical review</w:t>
            </w:r>
          </w:p>
        </w:tc>
      </w:tr>
      <w:tr w:rsidR="00AC216A" w:rsidRPr="008C6E51" w14:paraId="6F1F9582" w14:textId="77777777" w:rsidTr="008C6E51">
        <w:trPr>
          <w:trHeight w:val="704"/>
        </w:trPr>
        <w:tc>
          <w:tcPr>
            <w:tcW w:w="1591" w:type="pct"/>
          </w:tcPr>
          <w:p w14:paraId="14DAB410" w14:textId="77777777" w:rsidR="00AC216A" w:rsidRPr="008C6E51" w:rsidRDefault="00307F60">
            <w:pPr>
              <w:pStyle w:val="Heading2"/>
              <w:ind w:left="360"/>
              <w:jc w:val="left"/>
              <w:rPr>
                <w:rFonts w:ascii="Arial" w:hAnsi="Arial" w:cs="Arial"/>
                <w:b w:val="0"/>
                <w:u w:val="single"/>
              </w:rPr>
            </w:pPr>
            <w:r w:rsidRPr="008C6E51">
              <w:rPr>
                <w:rFonts w:ascii="Arial" w:eastAsia="Times New Roman" w:hAnsi="Arial" w:cs="Arial"/>
              </w:rPr>
              <w:t>Is the manuscript scientifically, correct? Please write here.</w:t>
            </w:r>
          </w:p>
        </w:tc>
        <w:tc>
          <w:tcPr>
            <w:tcW w:w="2042" w:type="pct"/>
          </w:tcPr>
          <w:p w14:paraId="253A7439" w14:textId="77777777"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color w:val="000000"/>
                <w:sz w:val="20"/>
                <w:szCs w:val="20"/>
              </w:rPr>
              <w:t>The manuscript, in general, is scientifically correct in its intent, approach, and findings, but there’s one point I need clarification. Discriminant Analysis, as an advanced statistical technique, is mentioned in the methodology (page 4), but results or interpretation of this analysis is not clearly stated or provided in the results section. If the authors decide to include it, they must clearly present what was tested, how, and what the findings mean.</w:t>
            </w:r>
          </w:p>
          <w:p w14:paraId="4E898134" w14:textId="77777777" w:rsidR="00AC216A" w:rsidRPr="008C6E51" w:rsidRDefault="00AC216A">
            <w:pPr>
              <w:pBdr>
                <w:top w:val="nil"/>
                <w:left w:val="nil"/>
                <w:bottom w:val="nil"/>
                <w:right w:val="nil"/>
                <w:between w:val="nil"/>
              </w:pBdr>
              <w:rPr>
                <w:rFonts w:ascii="Arial" w:hAnsi="Arial" w:cs="Arial"/>
                <w:color w:val="000000"/>
                <w:sz w:val="20"/>
                <w:szCs w:val="20"/>
              </w:rPr>
            </w:pPr>
          </w:p>
        </w:tc>
        <w:tc>
          <w:tcPr>
            <w:tcW w:w="1367" w:type="pct"/>
          </w:tcPr>
          <w:p w14:paraId="0C2E8135" w14:textId="6C820F09" w:rsidR="00AC216A" w:rsidRPr="008C6E51" w:rsidRDefault="001B4BB7">
            <w:pPr>
              <w:pStyle w:val="Heading2"/>
              <w:jc w:val="left"/>
              <w:rPr>
                <w:rFonts w:ascii="Arial" w:eastAsia="Times New Roman" w:hAnsi="Arial" w:cs="Arial"/>
                <w:b w:val="0"/>
              </w:rPr>
            </w:pPr>
            <w:r w:rsidRPr="008C6E51">
              <w:rPr>
                <w:rFonts w:ascii="Arial" w:eastAsia="Times New Roman" w:hAnsi="Arial" w:cs="Arial"/>
                <w:b w:val="0"/>
              </w:rPr>
              <w:t>We sincerely app</w:t>
            </w:r>
            <w:r w:rsidR="001C007A" w:rsidRPr="008C6E51">
              <w:rPr>
                <w:rFonts w:ascii="Arial" w:eastAsia="Times New Roman" w:hAnsi="Arial" w:cs="Arial"/>
                <w:b w:val="0"/>
              </w:rPr>
              <w:t xml:space="preserve">reciate </w:t>
            </w:r>
            <w:r w:rsidR="00F11E7F" w:rsidRPr="008C6E51">
              <w:rPr>
                <w:rFonts w:ascii="Arial" w:eastAsia="Times New Roman" w:hAnsi="Arial" w:cs="Arial"/>
                <w:b w:val="0"/>
              </w:rPr>
              <w:t xml:space="preserve">you’re your review and </w:t>
            </w:r>
            <w:proofErr w:type="gramStart"/>
            <w:r w:rsidR="00307F60" w:rsidRPr="008C6E51">
              <w:rPr>
                <w:rFonts w:ascii="Arial" w:eastAsia="Times New Roman" w:hAnsi="Arial" w:cs="Arial"/>
                <w:b w:val="0"/>
              </w:rPr>
              <w:t>The</w:t>
            </w:r>
            <w:proofErr w:type="gramEnd"/>
            <w:r w:rsidR="00307F60" w:rsidRPr="008C6E51">
              <w:rPr>
                <w:rFonts w:ascii="Arial" w:eastAsia="Times New Roman" w:hAnsi="Arial" w:cs="Arial"/>
                <w:b w:val="0"/>
              </w:rPr>
              <w:t xml:space="preserve"> methodology part is revised according to the suggestions of the reviewer </w:t>
            </w:r>
          </w:p>
        </w:tc>
      </w:tr>
      <w:tr w:rsidR="00AC216A" w:rsidRPr="008C6E51" w14:paraId="38F419D6" w14:textId="77777777" w:rsidTr="008C6E51">
        <w:trPr>
          <w:trHeight w:val="703"/>
        </w:trPr>
        <w:tc>
          <w:tcPr>
            <w:tcW w:w="1591" w:type="pct"/>
          </w:tcPr>
          <w:p w14:paraId="29B79277" w14:textId="77777777" w:rsidR="00AC216A" w:rsidRPr="008C6E51" w:rsidRDefault="00307F60">
            <w:pPr>
              <w:ind w:left="360"/>
              <w:rPr>
                <w:rFonts w:ascii="Arial" w:hAnsi="Arial" w:cs="Arial"/>
                <w:sz w:val="20"/>
                <w:szCs w:val="20"/>
              </w:rPr>
            </w:pPr>
            <w:r w:rsidRPr="008C6E51">
              <w:rPr>
                <w:rFonts w:ascii="Arial" w:hAnsi="Arial" w:cs="Arial"/>
                <w:b/>
                <w:sz w:val="20"/>
                <w:szCs w:val="20"/>
              </w:rPr>
              <w:t>Are the references sufficient and recent? If you have suggestions of additional references, please mention them in the review form.</w:t>
            </w:r>
          </w:p>
          <w:p w14:paraId="027AAAFD" w14:textId="77777777" w:rsidR="00AC216A" w:rsidRPr="008C6E51" w:rsidRDefault="00AC216A">
            <w:pPr>
              <w:ind w:left="360"/>
              <w:rPr>
                <w:rFonts w:ascii="Arial" w:hAnsi="Arial" w:cs="Arial"/>
                <w:sz w:val="20"/>
                <w:szCs w:val="20"/>
              </w:rPr>
            </w:pPr>
          </w:p>
        </w:tc>
        <w:tc>
          <w:tcPr>
            <w:tcW w:w="2042" w:type="pct"/>
          </w:tcPr>
          <w:p w14:paraId="36FE5186" w14:textId="77777777"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color w:val="000000"/>
                <w:sz w:val="20"/>
                <w:szCs w:val="20"/>
              </w:rPr>
              <w:t xml:space="preserve">Yes, the references are sufficient. </w:t>
            </w:r>
          </w:p>
        </w:tc>
        <w:tc>
          <w:tcPr>
            <w:tcW w:w="1367" w:type="pct"/>
          </w:tcPr>
          <w:p w14:paraId="558A6290" w14:textId="77777777" w:rsidR="00AC216A" w:rsidRPr="008C6E51" w:rsidRDefault="00307F60">
            <w:pPr>
              <w:pStyle w:val="Heading2"/>
              <w:jc w:val="left"/>
              <w:rPr>
                <w:rFonts w:ascii="Arial" w:eastAsia="Times New Roman" w:hAnsi="Arial" w:cs="Arial"/>
                <w:b w:val="0"/>
              </w:rPr>
            </w:pPr>
            <w:r w:rsidRPr="008C6E51">
              <w:rPr>
                <w:rFonts w:ascii="Arial" w:eastAsia="Times New Roman" w:hAnsi="Arial" w:cs="Arial"/>
                <w:b w:val="0"/>
              </w:rPr>
              <w:t>Thank you so much for the positive comments</w:t>
            </w:r>
          </w:p>
        </w:tc>
      </w:tr>
      <w:tr w:rsidR="00AC216A" w:rsidRPr="008C6E51" w14:paraId="7D0BD307" w14:textId="77777777" w:rsidTr="008C6E51">
        <w:trPr>
          <w:trHeight w:val="386"/>
        </w:trPr>
        <w:tc>
          <w:tcPr>
            <w:tcW w:w="1591" w:type="pct"/>
          </w:tcPr>
          <w:p w14:paraId="078FF353" w14:textId="77777777" w:rsidR="00AC216A" w:rsidRPr="008C6E51" w:rsidRDefault="00307F60">
            <w:pPr>
              <w:pStyle w:val="Heading2"/>
              <w:ind w:left="360"/>
              <w:jc w:val="left"/>
              <w:rPr>
                <w:rFonts w:ascii="Arial" w:eastAsia="Times New Roman" w:hAnsi="Arial" w:cs="Arial"/>
              </w:rPr>
            </w:pPr>
            <w:r w:rsidRPr="008C6E51">
              <w:rPr>
                <w:rFonts w:ascii="Arial" w:eastAsia="Times New Roman" w:hAnsi="Arial" w:cs="Arial"/>
              </w:rPr>
              <w:t>Is the language/English quality of the article suitable for scholarly communications?</w:t>
            </w:r>
          </w:p>
          <w:p w14:paraId="38765CB1" w14:textId="77777777" w:rsidR="00AC216A" w:rsidRPr="008C6E51" w:rsidRDefault="00AC216A">
            <w:pPr>
              <w:rPr>
                <w:rFonts w:ascii="Arial" w:hAnsi="Arial" w:cs="Arial"/>
                <w:sz w:val="20"/>
                <w:szCs w:val="20"/>
              </w:rPr>
            </w:pPr>
          </w:p>
        </w:tc>
        <w:tc>
          <w:tcPr>
            <w:tcW w:w="2042" w:type="pct"/>
          </w:tcPr>
          <w:p w14:paraId="2FCECC37" w14:textId="77777777" w:rsidR="00AC216A" w:rsidRPr="008C6E51" w:rsidRDefault="00307F60">
            <w:pPr>
              <w:rPr>
                <w:rFonts w:ascii="Arial" w:hAnsi="Arial" w:cs="Arial"/>
                <w:sz w:val="20"/>
                <w:szCs w:val="20"/>
              </w:rPr>
            </w:pPr>
            <w:r w:rsidRPr="008C6E51">
              <w:rPr>
                <w:rFonts w:ascii="Arial" w:hAnsi="Arial" w:cs="Arial"/>
                <w:sz w:val="20"/>
                <w:szCs w:val="20"/>
              </w:rPr>
              <w:t>Yes, the language is suitable for scholarly communications.</w:t>
            </w:r>
          </w:p>
        </w:tc>
        <w:tc>
          <w:tcPr>
            <w:tcW w:w="1367" w:type="pct"/>
          </w:tcPr>
          <w:p w14:paraId="2B7D329F" w14:textId="77777777" w:rsidR="00AC216A" w:rsidRPr="008C6E51" w:rsidRDefault="00307F60">
            <w:pPr>
              <w:pStyle w:val="Heading2"/>
              <w:jc w:val="left"/>
              <w:rPr>
                <w:rFonts w:ascii="Arial" w:eastAsia="Times New Roman" w:hAnsi="Arial" w:cs="Arial"/>
                <w:b w:val="0"/>
              </w:rPr>
            </w:pPr>
            <w:r w:rsidRPr="008C6E51">
              <w:rPr>
                <w:rFonts w:ascii="Arial" w:eastAsia="Times New Roman" w:hAnsi="Arial" w:cs="Arial"/>
                <w:b w:val="0"/>
              </w:rPr>
              <w:t>Thank you so much for the positive comments</w:t>
            </w:r>
          </w:p>
        </w:tc>
      </w:tr>
      <w:tr w:rsidR="00AC216A" w:rsidRPr="008C6E51" w14:paraId="201B71A3" w14:textId="77777777" w:rsidTr="008C6E51">
        <w:trPr>
          <w:trHeight w:val="1178"/>
        </w:trPr>
        <w:tc>
          <w:tcPr>
            <w:tcW w:w="1591" w:type="pct"/>
          </w:tcPr>
          <w:p w14:paraId="49ABA881" w14:textId="77777777" w:rsidR="00AC216A" w:rsidRPr="008C6E51" w:rsidRDefault="00307F60">
            <w:pPr>
              <w:pStyle w:val="Heading2"/>
              <w:jc w:val="left"/>
              <w:rPr>
                <w:rFonts w:ascii="Arial" w:eastAsia="Times New Roman" w:hAnsi="Arial" w:cs="Arial"/>
                <w:b w:val="0"/>
              </w:rPr>
            </w:pPr>
            <w:r w:rsidRPr="008C6E51">
              <w:rPr>
                <w:rFonts w:ascii="Arial" w:eastAsia="Times New Roman" w:hAnsi="Arial" w:cs="Arial"/>
                <w:u w:val="single"/>
              </w:rPr>
              <w:t>Optional/General</w:t>
            </w:r>
            <w:r w:rsidRPr="008C6E51">
              <w:rPr>
                <w:rFonts w:ascii="Arial" w:eastAsia="Times New Roman" w:hAnsi="Arial" w:cs="Arial"/>
              </w:rPr>
              <w:t xml:space="preserve"> </w:t>
            </w:r>
            <w:r w:rsidRPr="008C6E51">
              <w:rPr>
                <w:rFonts w:ascii="Arial" w:eastAsia="Times New Roman" w:hAnsi="Arial" w:cs="Arial"/>
                <w:b w:val="0"/>
              </w:rPr>
              <w:t>comments</w:t>
            </w:r>
          </w:p>
          <w:p w14:paraId="596C4B88" w14:textId="77777777" w:rsidR="00AC216A" w:rsidRPr="008C6E51" w:rsidRDefault="00AC216A">
            <w:pPr>
              <w:pStyle w:val="Heading2"/>
              <w:jc w:val="left"/>
              <w:rPr>
                <w:rFonts w:ascii="Arial" w:eastAsia="Times New Roman" w:hAnsi="Arial" w:cs="Arial"/>
                <w:b w:val="0"/>
              </w:rPr>
            </w:pPr>
          </w:p>
        </w:tc>
        <w:tc>
          <w:tcPr>
            <w:tcW w:w="2042" w:type="pct"/>
          </w:tcPr>
          <w:p w14:paraId="2A9A851D" w14:textId="5076C720"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color w:val="000000"/>
                <w:sz w:val="20"/>
                <w:szCs w:val="20"/>
              </w:rPr>
              <w:t xml:space="preserve">Congratulations to the author/s for producing </w:t>
            </w:r>
            <w:r w:rsidR="00A5396A" w:rsidRPr="008C6E51">
              <w:rPr>
                <w:rFonts w:ascii="Arial" w:hAnsi="Arial" w:cs="Arial"/>
                <w:color w:val="000000"/>
                <w:sz w:val="20"/>
                <w:szCs w:val="20"/>
              </w:rPr>
              <w:t>research</w:t>
            </w:r>
            <w:r w:rsidRPr="008C6E51">
              <w:rPr>
                <w:rFonts w:ascii="Arial" w:hAnsi="Arial" w:cs="Arial"/>
                <w:color w:val="000000"/>
                <w:sz w:val="20"/>
                <w:szCs w:val="20"/>
              </w:rPr>
              <w:t xml:space="preserve"> that tackles the important issue of barriers to higher education among rural youth.</w:t>
            </w:r>
          </w:p>
          <w:p w14:paraId="04F161CF" w14:textId="77777777" w:rsidR="00AC216A" w:rsidRPr="008C6E51" w:rsidRDefault="00AC216A">
            <w:pPr>
              <w:rPr>
                <w:rFonts w:ascii="Arial" w:hAnsi="Arial" w:cs="Arial"/>
                <w:sz w:val="20"/>
                <w:szCs w:val="20"/>
              </w:rPr>
            </w:pPr>
          </w:p>
          <w:p w14:paraId="3B42057C" w14:textId="77777777" w:rsidR="00AC216A" w:rsidRPr="008C6E51" w:rsidRDefault="00307F60">
            <w:pPr>
              <w:rPr>
                <w:rFonts w:ascii="Arial" w:hAnsi="Arial" w:cs="Arial"/>
                <w:sz w:val="20"/>
                <w:szCs w:val="20"/>
              </w:rPr>
            </w:pPr>
            <w:r w:rsidRPr="008C6E51">
              <w:rPr>
                <w:rFonts w:ascii="Arial" w:hAnsi="Arial" w:cs="Arial"/>
                <w:b/>
                <w:sz w:val="20"/>
                <w:szCs w:val="20"/>
              </w:rPr>
              <w:t>with minor revision</w:t>
            </w:r>
          </w:p>
        </w:tc>
        <w:tc>
          <w:tcPr>
            <w:tcW w:w="1367" w:type="pct"/>
          </w:tcPr>
          <w:p w14:paraId="6ED9443B" w14:textId="0EB0AD7E" w:rsidR="00AC216A" w:rsidRPr="008C6E51" w:rsidRDefault="00307F60">
            <w:pPr>
              <w:pStyle w:val="Heading2"/>
              <w:jc w:val="left"/>
              <w:rPr>
                <w:rFonts w:ascii="Arial" w:eastAsia="Times New Roman" w:hAnsi="Arial" w:cs="Arial"/>
                <w:b w:val="0"/>
              </w:rPr>
            </w:pPr>
            <w:r w:rsidRPr="008C6E51">
              <w:rPr>
                <w:rFonts w:ascii="Arial" w:eastAsia="Times New Roman" w:hAnsi="Arial" w:cs="Arial"/>
                <w:b w:val="0"/>
              </w:rPr>
              <w:t xml:space="preserve">Thank you </w:t>
            </w:r>
            <w:r w:rsidR="00DF3D0D" w:rsidRPr="008C6E51">
              <w:rPr>
                <w:rFonts w:ascii="Arial" w:eastAsia="Times New Roman" w:hAnsi="Arial" w:cs="Arial"/>
                <w:b w:val="0"/>
              </w:rPr>
              <w:t>for your consideration</w:t>
            </w:r>
          </w:p>
        </w:tc>
      </w:tr>
    </w:tbl>
    <w:p w14:paraId="57E34AC3"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45B7FECB"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3EB6976D"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7DDBF6BA"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7A953E5E"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4A86A5A4"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2A8D6A68"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p w14:paraId="6EE7607C" w14:textId="77777777" w:rsidR="00AC216A" w:rsidRPr="008C6E51" w:rsidRDefault="00AC216A">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C216A" w:rsidRPr="008C6E51" w14:paraId="783E4170"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3D6D5D0C" w14:textId="77777777" w:rsidR="00AC216A" w:rsidRPr="008C6E51" w:rsidRDefault="00307F60">
            <w:pPr>
              <w:pBdr>
                <w:top w:val="nil"/>
                <w:left w:val="nil"/>
                <w:bottom w:val="nil"/>
                <w:right w:val="nil"/>
                <w:between w:val="nil"/>
              </w:pBdr>
              <w:rPr>
                <w:rFonts w:ascii="Arial" w:hAnsi="Arial" w:cs="Arial"/>
                <w:color w:val="000000"/>
                <w:sz w:val="20"/>
                <w:szCs w:val="20"/>
                <w:u w:val="single"/>
              </w:rPr>
            </w:pPr>
            <w:r w:rsidRPr="008C6E51">
              <w:rPr>
                <w:rFonts w:ascii="Arial" w:hAnsi="Arial" w:cs="Arial"/>
                <w:b/>
                <w:color w:val="000000"/>
                <w:sz w:val="20"/>
                <w:szCs w:val="20"/>
                <w:highlight w:val="yellow"/>
                <w:u w:val="single"/>
              </w:rPr>
              <w:t>PART  2:</w:t>
            </w:r>
            <w:r w:rsidRPr="008C6E51">
              <w:rPr>
                <w:rFonts w:ascii="Arial" w:hAnsi="Arial" w:cs="Arial"/>
                <w:b/>
                <w:color w:val="000000"/>
                <w:sz w:val="20"/>
                <w:szCs w:val="20"/>
                <w:u w:val="single"/>
              </w:rPr>
              <w:t xml:space="preserve"> </w:t>
            </w:r>
          </w:p>
          <w:p w14:paraId="279773B2" w14:textId="77777777" w:rsidR="00AC216A" w:rsidRPr="008C6E51" w:rsidRDefault="00AC216A">
            <w:pPr>
              <w:pBdr>
                <w:top w:val="nil"/>
                <w:left w:val="nil"/>
                <w:bottom w:val="nil"/>
                <w:right w:val="nil"/>
                <w:between w:val="nil"/>
              </w:pBdr>
              <w:rPr>
                <w:rFonts w:ascii="Arial" w:hAnsi="Arial" w:cs="Arial"/>
                <w:color w:val="000000"/>
                <w:sz w:val="20"/>
                <w:szCs w:val="20"/>
                <w:u w:val="single"/>
              </w:rPr>
            </w:pPr>
          </w:p>
        </w:tc>
      </w:tr>
      <w:tr w:rsidR="00AC216A" w:rsidRPr="008C6E51" w14:paraId="599EADB2" w14:textId="77777777">
        <w:trPr>
          <w:trHeight w:val="935"/>
        </w:trPr>
        <w:tc>
          <w:tcPr>
            <w:tcW w:w="6831" w:type="dxa"/>
            <w:tcMar>
              <w:top w:w="0" w:type="dxa"/>
              <w:left w:w="108" w:type="dxa"/>
              <w:bottom w:w="0" w:type="dxa"/>
              <w:right w:w="108" w:type="dxa"/>
            </w:tcMar>
            <w:vAlign w:val="center"/>
          </w:tcPr>
          <w:p w14:paraId="0761545C" w14:textId="77777777" w:rsidR="00AC216A" w:rsidRPr="008C6E51" w:rsidRDefault="00AC216A">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3BEE0BD6" w14:textId="77777777" w:rsidR="00AC216A" w:rsidRPr="008C6E51" w:rsidRDefault="00307F60">
            <w:pPr>
              <w:pStyle w:val="Heading2"/>
              <w:jc w:val="left"/>
              <w:rPr>
                <w:rFonts w:ascii="Arial" w:eastAsia="Times New Roman" w:hAnsi="Arial" w:cs="Arial"/>
              </w:rPr>
            </w:pPr>
            <w:r w:rsidRPr="008C6E51">
              <w:rPr>
                <w:rFonts w:ascii="Arial" w:eastAsia="Times New Roman" w:hAnsi="Arial" w:cs="Arial"/>
              </w:rPr>
              <w:t>Reviewer’s comment</w:t>
            </w:r>
          </w:p>
        </w:tc>
        <w:tc>
          <w:tcPr>
            <w:tcW w:w="5677" w:type="dxa"/>
          </w:tcPr>
          <w:p w14:paraId="3648F659" w14:textId="77777777" w:rsidR="00AC216A" w:rsidRPr="008C6E51" w:rsidRDefault="00307F60">
            <w:pPr>
              <w:spacing w:after="160" w:line="256" w:lineRule="auto"/>
              <w:rPr>
                <w:rFonts w:ascii="Arial" w:hAnsi="Arial" w:cs="Arial"/>
                <w:sz w:val="20"/>
                <w:szCs w:val="20"/>
              </w:rPr>
            </w:pPr>
            <w:r w:rsidRPr="008C6E51">
              <w:rPr>
                <w:rFonts w:ascii="Arial" w:hAnsi="Arial" w:cs="Arial"/>
                <w:b/>
                <w:sz w:val="20"/>
                <w:szCs w:val="20"/>
              </w:rPr>
              <w:t>Author’s Feedback</w:t>
            </w:r>
            <w:r w:rsidRPr="008C6E51">
              <w:rPr>
                <w:rFonts w:ascii="Arial" w:hAnsi="Arial" w:cs="Arial"/>
                <w:sz w:val="20"/>
                <w:szCs w:val="20"/>
              </w:rPr>
              <w:t xml:space="preserve"> (It is mandatory that authors should write his/her feedback here)</w:t>
            </w:r>
          </w:p>
          <w:p w14:paraId="281F7380" w14:textId="77777777" w:rsidR="00AC216A" w:rsidRPr="008C6E51" w:rsidRDefault="00AC216A">
            <w:pPr>
              <w:pStyle w:val="Heading2"/>
              <w:jc w:val="left"/>
              <w:rPr>
                <w:rFonts w:ascii="Arial" w:eastAsia="Times New Roman" w:hAnsi="Arial" w:cs="Arial"/>
                <w:b w:val="0"/>
              </w:rPr>
            </w:pPr>
          </w:p>
        </w:tc>
      </w:tr>
      <w:tr w:rsidR="00AC216A" w:rsidRPr="008C6E51" w14:paraId="678FDF1E" w14:textId="77777777">
        <w:trPr>
          <w:trHeight w:val="697"/>
        </w:trPr>
        <w:tc>
          <w:tcPr>
            <w:tcW w:w="6831" w:type="dxa"/>
            <w:tcMar>
              <w:top w:w="0" w:type="dxa"/>
              <w:left w:w="108" w:type="dxa"/>
              <w:bottom w:w="0" w:type="dxa"/>
              <w:right w:w="108" w:type="dxa"/>
            </w:tcMar>
            <w:vAlign w:val="center"/>
          </w:tcPr>
          <w:p w14:paraId="377A6858" w14:textId="77777777"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b/>
                <w:color w:val="000000"/>
                <w:sz w:val="20"/>
                <w:szCs w:val="20"/>
              </w:rPr>
              <w:t xml:space="preserve">Are there ethical issues in this manuscript? </w:t>
            </w:r>
          </w:p>
          <w:p w14:paraId="6E01DA46" w14:textId="77777777" w:rsidR="00AC216A" w:rsidRPr="008C6E51" w:rsidRDefault="00AC216A">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581F9542" w14:textId="77777777" w:rsidR="00AC216A" w:rsidRPr="008C6E51" w:rsidRDefault="00307F60">
            <w:pPr>
              <w:pBdr>
                <w:top w:val="nil"/>
                <w:left w:val="nil"/>
                <w:bottom w:val="nil"/>
                <w:right w:val="nil"/>
                <w:between w:val="nil"/>
              </w:pBdr>
              <w:rPr>
                <w:rFonts w:ascii="Arial" w:hAnsi="Arial" w:cs="Arial"/>
                <w:color w:val="000000"/>
                <w:sz w:val="20"/>
                <w:szCs w:val="20"/>
                <w:u w:val="single"/>
              </w:rPr>
            </w:pPr>
            <w:r w:rsidRPr="008C6E51">
              <w:rPr>
                <w:rFonts w:ascii="Arial" w:hAnsi="Arial" w:cs="Arial"/>
                <w:i/>
                <w:color w:val="000000"/>
                <w:sz w:val="20"/>
                <w:szCs w:val="20"/>
                <w:u w:val="single"/>
              </w:rPr>
              <w:t xml:space="preserve">(If yes, </w:t>
            </w:r>
            <w:proofErr w:type="gramStart"/>
            <w:r w:rsidRPr="008C6E51">
              <w:rPr>
                <w:rFonts w:ascii="Arial" w:hAnsi="Arial" w:cs="Arial"/>
                <w:i/>
                <w:color w:val="000000"/>
                <w:sz w:val="20"/>
                <w:szCs w:val="20"/>
                <w:u w:val="single"/>
              </w:rPr>
              <w:t>Kindly</w:t>
            </w:r>
            <w:proofErr w:type="gramEnd"/>
            <w:r w:rsidRPr="008C6E51">
              <w:rPr>
                <w:rFonts w:ascii="Arial" w:hAnsi="Arial" w:cs="Arial"/>
                <w:i/>
                <w:color w:val="000000"/>
                <w:sz w:val="20"/>
                <w:szCs w:val="20"/>
                <w:u w:val="single"/>
              </w:rPr>
              <w:t xml:space="preserve"> please write down the ethical issues here in detail)</w:t>
            </w:r>
          </w:p>
          <w:p w14:paraId="4EADD91F" w14:textId="77777777" w:rsidR="00AC216A" w:rsidRPr="008C6E51" w:rsidRDefault="00AC216A">
            <w:pPr>
              <w:pBdr>
                <w:top w:val="nil"/>
                <w:left w:val="nil"/>
                <w:bottom w:val="nil"/>
                <w:right w:val="nil"/>
                <w:between w:val="nil"/>
              </w:pBdr>
              <w:rPr>
                <w:rFonts w:ascii="Arial" w:hAnsi="Arial" w:cs="Arial"/>
                <w:color w:val="000000"/>
                <w:sz w:val="20"/>
                <w:szCs w:val="20"/>
              </w:rPr>
            </w:pPr>
          </w:p>
          <w:p w14:paraId="7E6F536C" w14:textId="77777777" w:rsidR="00AC216A" w:rsidRPr="008C6E51" w:rsidRDefault="00307F60">
            <w:pPr>
              <w:pBdr>
                <w:top w:val="nil"/>
                <w:left w:val="nil"/>
                <w:bottom w:val="nil"/>
                <w:right w:val="nil"/>
                <w:between w:val="nil"/>
              </w:pBdr>
              <w:rPr>
                <w:rFonts w:ascii="Arial" w:hAnsi="Arial" w:cs="Arial"/>
                <w:color w:val="000000"/>
                <w:sz w:val="20"/>
                <w:szCs w:val="20"/>
              </w:rPr>
            </w:pPr>
            <w:r w:rsidRPr="008C6E51">
              <w:rPr>
                <w:rFonts w:ascii="Arial" w:hAnsi="Arial" w:cs="Arial"/>
                <w:color w:val="000000"/>
                <w:sz w:val="20"/>
                <w:szCs w:val="20"/>
              </w:rPr>
              <w:t>None</w:t>
            </w:r>
          </w:p>
        </w:tc>
        <w:tc>
          <w:tcPr>
            <w:tcW w:w="5677" w:type="dxa"/>
            <w:vAlign w:val="center"/>
          </w:tcPr>
          <w:p w14:paraId="0FE05C49" w14:textId="77777777" w:rsidR="00AC216A" w:rsidRPr="008C6E51" w:rsidRDefault="00AC216A">
            <w:pPr>
              <w:rPr>
                <w:rFonts w:ascii="Arial" w:hAnsi="Arial" w:cs="Arial"/>
                <w:sz w:val="20"/>
                <w:szCs w:val="20"/>
              </w:rPr>
            </w:pPr>
          </w:p>
          <w:p w14:paraId="2D410E59" w14:textId="77777777" w:rsidR="00AC216A" w:rsidRPr="008C6E51" w:rsidRDefault="00AC216A">
            <w:pPr>
              <w:rPr>
                <w:rFonts w:ascii="Arial" w:hAnsi="Arial" w:cs="Arial"/>
                <w:sz w:val="20"/>
                <w:szCs w:val="20"/>
              </w:rPr>
            </w:pPr>
          </w:p>
          <w:p w14:paraId="33D03E28" w14:textId="7C0B8230" w:rsidR="00AC216A" w:rsidRPr="008C6E51" w:rsidRDefault="00DC3AF7">
            <w:pPr>
              <w:rPr>
                <w:rFonts w:ascii="Arial" w:hAnsi="Arial" w:cs="Arial"/>
                <w:sz w:val="20"/>
                <w:szCs w:val="20"/>
              </w:rPr>
            </w:pPr>
            <w:r w:rsidRPr="008C6E51">
              <w:rPr>
                <w:rFonts w:ascii="Arial" w:hAnsi="Arial" w:cs="Arial"/>
                <w:sz w:val="20"/>
                <w:szCs w:val="20"/>
              </w:rPr>
              <w:t>Grateful to you</w:t>
            </w:r>
            <w:r w:rsidR="00F379E3" w:rsidRPr="008C6E51">
              <w:rPr>
                <w:rFonts w:ascii="Arial" w:hAnsi="Arial" w:cs="Arial"/>
                <w:sz w:val="20"/>
                <w:szCs w:val="20"/>
              </w:rPr>
              <w:t xml:space="preserve"> for consi</w:t>
            </w:r>
            <w:r w:rsidR="00B21EDB" w:rsidRPr="008C6E51">
              <w:rPr>
                <w:rFonts w:ascii="Arial" w:hAnsi="Arial" w:cs="Arial"/>
                <w:sz w:val="20"/>
                <w:szCs w:val="20"/>
              </w:rPr>
              <w:t>dering as no ethical issues in manuscript.</w:t>
            </w:r>
          </w:p>
          <w:p w14:paraId="56ED457E" w14:textId="77777777" w:rsidR="00AC216A" w:rsidRPr="008C6E51" w:rsidRDefault="00AC216A">
            <w:pPr>
              <w:pBdr>
                <w:top w:val="nil"/>
                <w:left w:val="nil"/>
                <w:bottom w:val="nil"/>
                <w:right w:val="nil"/>
                <w:between w:val="nil"/>
              </w:pBdr>
              <w:rPr>
                <w:rFonts w:ascii="Arial" w:hAnsi="Arial" w:cs="Arial"/>
                <w:color w:val="000000"/>
                <w:sz w:val="20"/>
                <w:szCs w:val="20"/>
              </w:rPr>
            </w:pPr>
          </w:p>
        </w:tc>
      </w:tr>
    </w:tbl>
    <w:p w14:paraId="5413D2E2"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bookmarkStart w:id="1" w:name="_u6nkkrkdkse0" w:colFirst="0" w:colLast="0"/>
      <w:bookmarkEnd w:id="1"/>
    </w:p>
    <w:p w14:paraId="178E168C"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p>
    <w:p w14:paraId="4103C8A9"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p>
    <w:p w14:paraId="4935C007"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p>
    <w:p w14:paraId="2E14B512"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p>
    <w:p w14:paraId="6B7335EC" w14:textId="77777777" w:rsidR="00AC216A" w:rsidRPr="008C6E51" w:rsidRDefault="00307F60">
      <w:pPr>
        <w:pBdr>
          <w:top w:val="nil"/>
          <w:left w:val="nil"/>
          <w:bottom w:val="nil"/>
          <w:right w:val="nil"/>
          <w:between w:val="nil"/>
        </w:pBdr>
        <w:jc w:val="both"/>
        <w:rPr>
          <w:rFonts w:ascii="Arial" w:eastAsia="Arial" w:hAnsi="Arial" w:cs="Arial"/>
          <w:color w:val="000000"/>
          <w:sz w:val="20"/>
          <w:szCs w:val="20"/>
        </w:rPr>
      </w:pPr>
      <w:r w:rsidRPr="008C6E51">
        <w:rPr>
          <w:rFonts w:ascii="Arial" w:eastAsia="Arial" w:hAnsi="Arial" w:cs="Arial"/>
          <w:color w:val="000000"/>
          <w:sz w:val="20"/>
          <w:szCs w:val="20"/>
        </w:rPr>
        <w:tab/>
      </w:r>
    </w:p>
    <w:p w14:paraId="3DE89C64"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p>
    <w:p w14:paraId="1FC47355" w14:textId="77777777" w:rsidR="00AC216A" w:rsidRPr="008C6E51" w:rsidRDefault="00AC216A">
      <w:pPr>
        <w:pBdr>
          <w:top w:val="nil"/>
          <w:left w:val="nil"/>
          <w:bottom w:val="nil"/>
          <w:right w:val="nil"/>
          <w:between w:val="nil"/>
        </w:pBdr>
        <w:jc w:val="both"/>
        <w:rPr>
          <w:rFonts w:ascii="Arial" w:eastAsia="Arial" w:hAnsi="Arial" w:cs="Arial"/>
          <w:color w:val="000000"/>
          <w:sz w:val="20"/>
          <w:szCs w:val="20"/>
        </w:rPr>
      </w:pPr>
      <w:bookmarkStart w:id="2" w:name="_GoBack"/>
      <w:bookmarkEnd w:id="2"/>
    </w:p>
    <w:sectPr w:rsidR="00AC216A" w:rsidRPr="008C6E5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60C01" w14:textId="77777777" w:rsidR="005411A6" w:rsidRDefault="005411A6">
      <w:r>
        <w:separator/>
      </w:r>
    </w:p>
  </w:endnote>
  <w:endnote w:type="continuationSeparator" w:id="0">
    <w:p w14:paraId="3AD4FE6C" w14:textId="77777777" w:rsidR="005411A6" w:rsidRDefault="0054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E69FC" w14:textId="77777777" w:rsidR="00AC216A" w:rsidRDefault="00307F6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BF95A" w14:textId="77777777" w:rsidR="005411A6" w:rsidRDefault="005411A6">
      <w:r>
        <w:separator/>
      </w:r>
    </w:p>
  </w:footnote>
  <w:footnote w:type="continuationSeparator" w:id="0">
    <w:p w14:paraId="76CDF958" w14:textId="77777777" w:rsidR="005411A6" w:rsidRDefault="00541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8F876" w14:textId="77777777" w:rsidR="00AC216A" w:rsidRDefault="00AC216A">
    <w:pPr>
      <w:spacing w:after="280"/>
      <w:jc w:val="center"/>
      <w:rPr>
        <w:rFonts w:ascii="Arial" w:eastAsia="Arial" w:hAnsi="Arial" w:cs="Arial"/>
        <w:color w:val="003399"/>
        <w:u w:val="single"/>
      </w:rPr>
    </w:pPr>
  </w:p>
  <w:p w14:paraId="3B90971E" w14:textId="77777777" w:rsidR="00AC216A" w:rsidRDefault="00307F6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16A"/>
    <w:rsid w:val="00146825"/>
    <w:rsid w:val="001B4BB7"/>
    <w:rsid w:val="001C007A"/>
    <w:rsid w:val="00307F60"/>
    <w:rsid w:val="005411A6"/>
    <w:rsid w:val="00560DCC"/>
    <w:rsid w:val="00597F92"/>
    <w:rsid w:val="005A1B09"/>
    <w:rsid w:val="005B2548"/>
    <w:rsid w:val="00664320"/>
    <w:rsid w:val="006B7107"/>
    <w:rsid w:val="006F136E"/>
    <w:rsid w:val="00704A68"/>
    <w:rsid w:val="00815407"/>
    <w:rsid w:val="008C6E51"/>
    <w:rsid w:val="009902B9"/>
    <w:rsid w:val="00A5396A"/>
    <w:rsid w:val="00AB779A"/>
    <w:rsid w:val="00AC216A"/>
    <w:rsid w:val="00B21EDB"/>
    <w:rsid w:val="00C0116E"/>
    <w:rsid w:val="00C13199"/>
    <w:rsid w:val="00CA0D55"/>
    <w:rsid w:val="00CF4B06"/>
    <w:rsid w:val="00DC3AF7"/>
    <w:rsid w:val="00DF3D0D"/>
    <w:rsid w:val="00E86173"/>
    <w:rsid w:val="00E903F2"/>
    <w:rsid w:val="00F11E7F"/>
    <w:rsid w:val="00F379E3"/>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EB627"/>
  <w15:docId w15:val="{BB0EEB38-8E4A-4051-86D9-58E852E49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zh-CN"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prabhakararao bandaru</dc:creator>
  <cp:lastModifiedBy>SDI 1137</cp:lastModifiedBy>
  <cp:revision>25</cp:revision>
  <dcterms:created xsi:type="dcterms:W3CDTF">2025-05-29T17:17:00Z</dcterms:created>
  <dcterms:modified xsi:type="dcterms:W3CDTF">2025-05-30T09:35:00Z</dcterms:modified>
</cp:coreProperties>
</file>