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9D303" w14:textId="77777777" w:rsidR="003A4392" w:rsidRPr="00313120" w:rsidRDefault="003A4392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3A4392" w:rsidRPr="00313120" w14:paraId="239825EB" w14:textId="77777777">
        <w:trPr>
          <w:trHeight w:val="290"/>
        </w:trPr>
        <w:tc>
          <w:tcPr>
            <w:tcW w:w="5168" w:type="dxa"/>
          </w:tcPr>
          <w:p w14:paraId="0AE0DA75" w14:textId="77777777" w:rsidR="003A4392" w:rsidRPr="00313120" w:rsidRDefault="0071739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Journal</w:t>
            </w:r>
            <w:r w:rsidRPr="00313120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6F296F1A" w14:textId="77777777" w:rsidR="003A4392" w:rsidRPr="00313120" w:rsidRDefault="00036C6F">
            <w:pPr>
              <w:pStyle w:val="TableParagraph"/>
              <w:spacing w:before="2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71739D" w:rsidRPr="0031312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71739D" w:rsidRPr="00313120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71739D" w:rsidRPr="0031312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71739D" w:rsidRPr="00313120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71739D" w:rsidRPr="0031312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71739D" w:rsidRPr="00313120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71739D" w:rsidRPr="0031312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Case</w:t>
              </w:r>
              <w:r w:rsidR="0071739D" w:rsidRPr="00313120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="0071739D" w:rsidRPr="0031312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Reports</w:t>
              </w:r>
              <w:r w:rsidR="0071739D" w:rsidRPr="00313120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71739D" w:rsidRPr="0031312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71739D" w:rsidRPr="00313120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71739D" w:rsidRPr="0031312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Medicine</w:t>
              </w:r>
              <w:r w:rsidR="0071739D" w:rsidRPr="00313120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71739D" w:rsidRPr="0031312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71739D" w:rsidRPr="00313120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71739D" w:rsidRPr="00313120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Health</w:t>
              </w:r>
            </w:hyperlink>
          </w:p>
        </w:tc>
      </w:tr>
      <w:tr w:rsidR="003A4392" w:rsidRPr="00313120" w14:paraId="22FA1E0B" w14:textId="77777777">
        <w:trPr>
          <w:trHeight w:val="289"/>
        </w:trPr>
        <w:tc>
          <w:tcPr>
            <w:tcW w:w="5168" w:type="dxa"/>
          </w:tcPr>
          <w:p w14:paraId="1EF36A63" w14:textId="77777777" w:rsidR="003A4392" w:rsidRPr="00313120" w:rsidRDefault="0071739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Manuscript</w:t>
            </w:r>
            <w:r w:rsidRPr="00313120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7B450C69" w14:textId="77777777" w:rsidR="003A4392" w:rsidRPr="00313120" w:rsidRDefault="0071739D">
            <w:pPr>
              <w:pStyle w:val="TableParagraph"/>
              <w:spacing w:before="2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Ms_AJCRMH_138086</w:t>
            </w:r>
          </w:p>
        </w:tc>
      </w:tr>
      <w:tr w:rsidR="003A4392" w:rsidRPr="00313120" w14:paraId="0E5E76CB" w14:textId="77777777">
        <w:trPr>
          <w:trHeight w:val="650"/>
        </w:trPr>
        <w:tc>
          <w:tcPr>
            <w:tcW w:w="5168" w:type="dxa"/>
          </w:tcPr>
          <w:p w14:paraId="705F563F" w14:textId="77777777" w:rsidR="003A4392" w:rsidRPr="00313120" w:rsidRDefault="0071739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Title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147CAF51" w14:textId="77777777" w:rsidR="003A4392" w:rsidRPr="00313120" w:rsidRDefault="0071739D">
            <w:pPr>
              <w:pStyle w:val="TableParagraph"/>
              <w:spacing w:before="20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Opioid-induced</w:t>
            </w:r>
            <w:r w:rsidRPr="0031312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mania</w:t>
            </w:r>
            <w:r w:rsidRPr="0031312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1312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sickle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cell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disease</w:t>
            </w:r>
            <w:r w:rsidRPr="0031312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patient</w:t>
            </w:r>
            <w:r w:rsidRPr="0031312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major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depressive</w:t>
            </w:r>
            <w:r w:rsidRPr="0031312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disorder: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1312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report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literature</w:t>
            </w:r>
            <w:r w:rsidRPr="0031312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</w:t>
            </w:r>
          </w:p>
        </w:tc>
      </w:tr>
      <w:tr w:rsidR="003A4392" w:rsidRPr="00313120" w14:paraId="356CA7FD" w14:textId="77777777">
        <w:trPr>
          <w:trHeight w:val="333"/>
        </w:trPr>
        <w:tc>
          <w:tcPr>
            <w:tcW w:w="5168" w:type="dxa"/>
          </w:tcPr>
          <w:p w14:paraId="58FFFE58" w14:textId="77777777" w:rsidR="003A4392" w:rsidRPr="00313120" w:rsidRDefault="0071739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Type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6FCD6370" w14:textId="77777777" w:rsidR="003A4392" w:rsidRPr="00313120" w:rsidRDefault="0071739D">
            <w:pPr>
              <w:pStyle w:val="TableParagraph"/>
              <w:spacing w:before="47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>report</w:t>
            </w:r>
          </w:p>
        </w:tc>
      </w:tr>
    </w:tbl>
    <w:p w14:paraId="247568C2" w14:textId="77777777" w:rsidR="003A4392" w:rsidRPr="00313120" w:rsidRDefault="003A4392">
      <w:pPr>
        <w:rPr>
          <w:rFonts w:ascii="Arial" w:hAnsi="Arial" w:cs="Arial"/>
          <w:sz w:val="20"/>
          <w:szCs w:val="20"/>
        </w:rPr>
      </w:pPr>
    </w:p>
    <w:p w14:paraId="497FABEE" w14:textId="77777777" w:rsidR="003A4392" w:rsidRPr="00313120" w:rsidRDefault="003A4392">
      <w:pPr>
        <w:spacing w:before="12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3A4392" w:rsidRPr="00313120" w14:paraId="388ACCA4" w14:textId="77777777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41F3943D" w14:textId="77777777" w:rsidR="003A4392" w:rsidRPr="00313120" w:rsidRDefault="0071739D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313120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31312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3A4392" w:rsidRPr="00313120" w14:paraId="2102ABB9" w14:textId="77777777">
        <w:trPr>
          <w:trHeight w:val="964"/>
        </w:trPr>
        <w:tc>
          <w:tcPr>
            <w:tcW w:w="5352" w:type="dxa"/>
          </w:tcPr>
          <w:p w14:paraId="3FD9794F" w14:textId="77777777" w:rsidR="003A4392" w:rsidRPr="00313120" w:rsidRDefault="003A439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150F9B5A" w14:textId="77777777" w:rsidR="003A4392" w:rsidRPr="00313120" w:rsidRDefault="0071739D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313120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2C78265" w14:textId="77777777" w:rsidR="003A4392" w:rsidRPr="00313120" w:rsidRDefault="0071739D">
            <w:pPr>
              <w:pStyle w:val="TableParagraph"/>
              <w:ind w:left="108" w:right="149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31312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31312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31312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31312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31312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31312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313120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31312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31312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31312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31312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31312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31312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0AE22719" w14:textId="77777777" w:rsidR="003A4392" w:rsidRPr="00313120" w:rsidRDefault="0071739D">
            <w:pPr>
              <w:pStyle w:val="TableParagraph"/>
              <w:spacing w:line="252" w:lineRule="auto"/>
              <w:ind w:left="108" w:right="740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31312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(It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mandatory</w:t>
            </w:r>
            <w:r w:rsidRPr="00313120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that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authors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should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write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3A4392" w:rsidRPr="00313120" w14:paraId="0EBDEF5D" w14:textId="77777777">
        <w:trPr>
          <w:trHeight w:val="1381"/>
        </w:trPr>
        <w:tc>
          <w:tcPr>
            <w:tcW w:w="5352" w:type="dxa"/>
          </w:tcPr>
          <w:p w14:paraId="7E82902D" w14:textId="77777777" w:rsidR="003A4392" w:rsidRPr="00313120" w:rsidRDefault="0071739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1312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1312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31312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31312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71E2027C" w14:textId="77777777" w:rsidR="003A4392" w:rsidRPr="00313120" w:rsidRDefault="0071739D">
            <w:pPr>
              <w:pStyle w:val="TableParagraph"/>
              <w:ind w:left="108" w:right="149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Opioids,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such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Tramadol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Pethidine,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commonly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used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pain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management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patients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Sickle Cell Disease (SCD) but can lead to complications like opioid-induced mania, especially when combined with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Selective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Serotonin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Reuptake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Inhibitors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(SSRIs)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like</w:t>
            </w:r>
            <w:r w:rsidRPr="0031312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 xml:space="preserve">Paroxetine.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This</w:t>
            </w:r>
            <w:r w:rsidRPr="00313120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case</w:t>
            </w:r>
            <w:r w:rsidRPr="00313120">
              <w:rPr>
                <w:rFonts w:ascii="Arial" w:hAnsi="Arial" w:cs="Arial"/>
                <w:b/>
                <w:color w:val="FF0000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report discusses</w:t>
            </w:r>
            <w:r w:rsidRPr="00313120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a</w:t>
            </w:r>
            <w:r w:rsidRPr="00313120">
              <w:rPr>
                <w:rFonts w:ascii="Arial" w:hAnsi="Arial" w:cs="Arial"/>
                <w:b/>
                <w:color w:val="FF0000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37-year- old female patient with SCD and major depressive disorder who developed manic symptoms after an increase in her antidepressant dosage and opioid misuse. She was diagnosed with bipolar disorder type 1</w:t>
            </w:r>
          </w:p>
          <w:p w14:paraId="06863DDF" w14:textId="77777777" w:rsidR="003A4392" w:rsidRPr="00313120" w:rsidRDefault="0071739D">
            <w:pPr>
              <w:pStyle w:val="TableParagraph"/>
              <w:spacing w:line="212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b/>
                <w:color w:val="FF0000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managed</w:t>
            </w:r>
            <w:r w:rsidRPr="00313120">
              <w:rPr>
                <w:rFonts w:ascii="Arial" w:hAnsi="Arial" w:cs="Arial"/>
                <w:b/>
                <w:color w:val="FF0000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with</w:t>
            </w:r>
            <w:r w:rsidRPr="00313120">
              <w:rPr>
                <w:rFonts w:ascii="Arial" w:hAnsi="Arial" w:cs="Arial"/>
                <w:b/>
                <w:color w:val="FF0000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Aripiprazole</w:t>
            </w:r>
            <w:r w:rsidRPr="00313120">
              <w:rPr>
                <w:rFonts w:ascii="Arial" w:hAnsi="Arial" w:cs="Arial"/>
                <w:b/>
                <w:color w:val="FF0000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after</w:t>
            </w:r>
            <w:r w:rsidRPr="00313120">
              <w:rPr>
                <w:rFonts w:ascii="Arial" w:hAnsi="Arial" w:cs="Arial"/>
                <w:b/>
                <w:color w:val="FF0000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careful</w:t>
            </w:r>
            <w:r w:rsidRPr="00313120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monitoring</w:t>
            </w:r>
            <w:r w:rsidRPr="00313120">
              <w:rPr>
                <w:rFonts w:ascii="Arial" w:hAnsi="Arial" w:cs="Arial"/>
                <w:b/>
                <w:color w:val="FF0000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b/>
                <w:color w:val="FF0000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her</w:t>
            </w:r>
            <w:r w:rsidRPr="00313120">
              <w:rPr>
                <w:rFonts w:ascii="Arial" w:hAnsi="Arial" w:cs="Arial"/>
                <w:b/>
                <w:color w:val="FF0000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opioid</w:t>
            </w:r>
            <w:r w:rsidRPr="00313120">
              <w:rPr>
                <w:rFonts w:ascii="Arial" w:hAnsi="Arial" w:cs="Arial"/>
                <w:b/>
                <w:color w:val="FF0000"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>use.</w:t>
            </w:r>
          </w:p>
        </w:tc>
        <w:tc>
          <w:tcPr>
            <w:tcW w:w="6445" w:type="dxa"/>
          </w:tcPr>
          <w:p w14:paraId="51CBF400" w14:textId="77777777" w:rsidR="003A4392" w:rsidRPr="00313120" w:rsidRDefault="003A439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67003A00" w14:textId="2B531990" w:rsidR="00E0125E" w:rsidRPr="00313120" w:rsidRDefault="00E0125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Reviewed, thank you for your feedback.</w:t>
            </w:r>
          </w:p>
        </w:tc>
      </w:tr>
      <w:tr w:rsidR="00E0125E" w:rsidRPr="00313120" w14:paraId="2A4977A7" w14:textId="77777777">
        <w:trPr>
          <w:trHeight w:val="1262"/>
        </w:trPr>
        <w:tc>
          <w:tcPr>
            <w:tcW w:w="5352" w:type="dxa"/>
          </w:tcPr>
          <w:p w14:paraId="279482B3" w14:textId="77777777" w:rsidR="00E0125E" w:rsidRPr="00313120" w:rsidRDefault="00E0125E" w:rsidP="00E0125E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766E48C" w14:textId="77777777" w:rsidR="00E0125E" w:rsidRPr="00313120" w:rsidRDefault="00E0125E" w:rsidP="00E0125E">
            <w:pPr>
              <w:pStyle w:val="TableParagraph"/>
              <w:spacing w:before="1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115A8855" w14:textId="77777777" w:rsidR="00E0125E" w:rsidRPr="00313120" w:rsidRDefault="00E0125E" w:rsidP="00E0125E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  <w:bookmarkStart w:id="0" w:name="_GoBack"/>
            <w:bookmarkEnd w:id="0"/>
          </w:p>
        </w:tc>
        <w:tc>
          <w:tcPr>
            <w:tcW w:w="6445" w:type="dxa"/>
          </w:tcPr>
          <w:p w14:paraId="63616E3F" w14:textId="77777777" w:rsidR="00E0125E" w:rsidRPr="00313120" w:rsidRDefault="00E0125E" w:rsidP="00E0125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592CE491" w14:textId="2BCF6165" w:rsidR="00E0125E" w:rsidRPr="00313120" w:rsidRDefault="00E0125E" w:rsidP="00E0125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Reviewed, thank you for your feedback.</w:t>
            </w:r>
          </w:p>
        </w:tc>
      </w:tr>
      <w:tr w:rsidR="00E0125E" w:rsidRPr="00313120" w14:paraId="1A7B7263" w14:textId="77777777">
        <w:trPr>
          <w:trHeight w:val="1262"/>
        </w:trPr>
        <w:tc>
          <w:tcPr>
            <w:tcW w:w="5352" w:type="dxa"/>
          </w:tcPr>
          <w:p w14:paraId="5F800780" w14:textId="77777777" w:rsidR="00E0125E" w:rsidRPr="00313120" w:rsidRDefault="00E0125E" w:rsidP="00E0125E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31312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31312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1312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4DAC9E6E" w14:textId="77777777" w:rsidR="00E0125E" w:rsidRPr="00313120" w:rsidRDefault="00E0125E" w:rsidP="00E0125E">
            <w:pPr>
              <w:pStyle w:val="TableParagraph"/>
              <w:ind w:left="468" w:right="149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needs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31312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retyped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>.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246AF22" w14:textId="77777777" w:rsidR="00E0125E" w:rsidRPr="00313120" w:rsidRDefault="00E0125E" w:rsidP="00E0125E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45" w:type="dxa"/>
          </w:tcPr>
          <w:p w14:paraId="5CC518A9" w14:textId="77777777" w:rsidR="00E0125E" w:rsidRPr="00313120" w:rsidRDefault="00E0125E" w:rsidP="00E0125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1CB9AF01" w14:textId="104FEA7B" w:rsidR="00E0125E" w:rsidRPr="00313120" w:rsidRDefault="00E0125E" w:rsidP="00E0125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Reviewed, thank you for your feedback.</w:t>
            </w:r>
          </w:p>
        </w:tc>
      </w:tr>
      <w:tr w:rsidR="00E0125E" w:rsidRPr="00313120" w14:paraId="5112393A" w14:textId="77777777" w:rsidTr="008F70E7">
        <w:trPr>
          <w:trHeight w:val="4281"/>
        </w:trPr>
        <w:tc>
          <w:tcPr>
            <w:tcW w:w="5352" w:type="dxa"/>
          </w:tcPr>
          <w:p w14:paraId="0CDFFC36" w14:textId="77777777" w:rsidR="00E0125E" w:rsidRPr="00313120" w:rsidRDefault="00E0125E" w:rsidP="00E0125E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1312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31312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31312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31312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1312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07DB5898" w14:textId="77777777" w:rsidR="00E0125E" w:rsidRPr="00313120" w:rsidRDefault="00E0125E" w:rsidP="00E0125E">
            <w:pPr>
              <w:pStyle w:val="TableParagraph"/>
              <w:ind w:left="108" w:right="27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To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evaluate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study</w:t>
            </w:r>
            <w:r w:rsidRPr="0031312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determine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its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publication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value,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several</w:t>
            </w:r>
            <w:r w:rsidRPr="0031312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key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factors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should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be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considered.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In the case of the study “Opioid-induced mania in a patient with sickle cell disease and major depressive disorder,” the following can be noted:</w:t>
            </w:r>
          </w:p>
          <w:p w14:paraId="04E282CF" w14:textId="77777777" w:rsidR="00E0125E" w:rsidRPr="00313120" w:rsidRDefault="00E0125E" w:rsidP="00E0125E">
            <w:pPr>
              <w:pStyle w:val="TableParagraph"/>
              <w:numPr>
                <w:ilvl w:val="0"/>
                <w:numId w:val="12"/>
              </w:numPr>
              <w:tabs>
                <w:tab w:val="left" w:pos="1028"/>
              </w:tabs>
              <w:spacing w:line="229" w:lineRule="exact"/>
              <w:ind w:left="1028" w:hanging="2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Scientific</w:t>
            </w:r>
            <w:r w:rsidRPr="0031312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rigor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>methodology:</w:t>
            </w:r>
          </w:p>
          <w:p w14:paraId="00C0EC89" w14:textId="77777777" w:rsidR="00E0125E" w:rsidRPr="00313120" w:rsidRDefault="00E0125E" w:rsidP="00E0125E">
            <w:pPr>
              <w:pStyle w:val="TableParagraph"/>
              <w:numPr>
                <w:ilvl w:val="1"/>
                <w:numId w:val="12"/>
              </w:numPr>
              <w:tabs>
                <w:tab w:val="left" w:pos="946"/>
              </w:tabs>
              <w:ind w:right="395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Rigorous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data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analysis: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If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study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was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conducted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rigorously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using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valid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scientific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methods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 data were well analyzed, this is a plus.</w:t>
            </w:r>
          </w:p>
          <w:p w14:paraId="043EF321" w14:textId="77777777" w:rsidR="00E0125E" w:rsidRPr="00313120" w:rsidRDefault="00E0125E" w:rsidP="00E0125E">
            <w:pPr>
              <w:pStyle w:val="TableParagraph"/>
              <w:numPr>
                <w:ilvl w:val="1"/>
                <w:numId w:val="12"/>
              </w:numPr>
              <w:tabs>
                <w:tab w:val="left" w:pos="944"/>
              </w:tabs>
              <w:ind w:right="326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Use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reliable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sources: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If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study</w:t>
            </w:r>
            <w:r w:rsidRPr="0031312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cited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reliable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scientific</w:t>
            </w:r>
            <w:r w:rsidRPr="0031312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sources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related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articles,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this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indicates its scientific rigor.</w:t>
            </w:r>
          </w:p>
          <w:p w14:paraId="7E01E4AB" w14:textId="77777777" w:rsidR="00E0125E" w:rsidRPr="00313120" w:rsidRDefault="00E0125E" w:rsidP="00E0125E">
            <w:pPr>
              <w:pStyle w:val="TableParagraph"/>
              <w:numPr>
                <w:ilvl w:val="0"/>
                <w:numId w:val="11"/>
              </w:numPr>
              <w:tabs>
                <w:tab w:val="left" w:pos="1028"/>
              </w:tabs>
              <w:spacing w:line="228" w:lineRule="exact"/>
              <w:ind w:left="1028" w:hanging="2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Innovation</w:t>
            </w:r>
            <w:r w:rsidRPr="00313120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>significance:</w:t>
            </w:r>
          </w:p>
          <w:p w14:paraId="29AE7BDA" w14:textId="77777777" w:rsidR="00E0125E" w:rsidRPr="00313120" w:rsidRDefault="00E0125E" w:rsidP="00E0125E">
            <w:pPr>
              <w:pStyle w:val="TableParagraph"/>
              <w:numPr>
                <w:ilvl w:val="1"/>
                <w:numId w:val="11"/>
              </w:numPr>
              <w:tabs>
                <w:tab w:val="left" w:pos="944"/>
              </w:tabs>
              <w:ind w:right="27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New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topic: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If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study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addresses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 new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studied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topic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contributes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to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better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understanding of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side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effects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opioids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in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patients with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SCD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 mood</w:t>
            </w:r>
            <w:r w:rsidRPr="0031312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disorders,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this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can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increase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its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 xml:space="preserve">publication 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>value.</w:t>
            </w:r>
          </w:p>
          <w:p w14:paraId="25D21ADC" w14:textId="77777777" w:rsidR="00E0125E" w:rsidRPr="00313120" w:rsidRDefault="00E0125E" w:rsidP="00E0125E">
            <w:pPr>
              <w:pStyle w:val="TableParagraph"/>
              <w:numPr>
                <w:ilvl w:val="1"/>
                <w:numId w:val="11"/>
              </w:numPr>
              <w:tabs>
                <w:tab w:val="left" w:pos="946"/>
              </w:tabs>
              <w:ind w:right="952" w:firstLine="0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Clinical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application: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If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results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study</w:t>
            </w:r>
            <w:r w:rsidRPr="0031312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can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help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improve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treatment</w:t>
            </w:r>
            <w:r w:rsidRPr="0031312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methods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or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patient management, this is also a plus.</w:t>
            </w:r>
          </w:p>
          <w:p w14:paraId="085D3A66" w14:textId="77777777" w:rsidR="00E0125E" w:rsidRPr="00313120" w:rsidRDefault="00E0125E" w:rsidP="00E0125E">
            <w:pPr>
              <w:pStyle w:val="TableParagraph"/>
              <w:numPr>
                <w:ilvl w:val="0"/>
                <w:numId w:val="10"/>
              </w:numPr>
              <w:tabs>
                <w:tab w:val="left" w:pos="1028"/>
              </w:tabs>
              <w:ind w:left="1028" w:hanging="200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color w:val="FF0000"/>
                <w:spacing w:val="-2"/>
                <w:sz w:val="20"/>
                <w:szCs w:val="20"/>
              </w:rPr>
              <w:t>Limitations:</w:t>
            </w:r>
          </w:p>
          <w:p w14:paraId="7B9611AD" w14:textId="77777777" w:rsidR="00E0125E" w:rsidRPr="00313120" w:rsidRDefault="00E0125E" w:rsidP="00E0125E">
            <w:pPr>
              <w:pStyle w:val="TableParagraph"/>
              <w:numPr>
                <w:ilvl w:val="1"/>
                <w:numId w:val="10"/>
              </w:numPr>
              <w:tabs>
                <w:tab w:val="left" w:pos="946"/>
              </w:tabs>
              <w:ind w:left="946" w:hanging="118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Limited</w:t>
            </w:r>
            <w:r w:rsidRPr="00313120">
              <w:rPr>
                <w:rFonts w:ascii="Arial" w:hAnsi="Arial" w:cs="Arial"/>
                <w:b/>
                <w:color w:val="FF0000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sample</w:t>
            </w:r>
            <w:r w:rsidRPr="00313120">
              <w:rPr>
                <w:rFonts w:ascii="Arial" w:hAnsi="Arial" w:cs="Arial"/>
                <w:b/>
                <w:color w:val="FF0000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size:</w:t>
            </w:r>
            <w:r w:rsidRPr="00313120">
              <w:rPr>
                <w:rFonts w:ascii="Arial" w:hAnsi="Arial" w:cs="Arial"/>
                <w:b/>
                <w:color w:val="FF0000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If</w:t>
            </w:r>
            <w:r w:rsidRPr="00313120">
              <w:rPr>
                <w:rFonts w:ascii="Arial" w:hAnsi="Arial" w:cs="Arial"/>
                <w:b/>
                <w:color w:val="FF0000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study</w:t>
            </w:r>
            <w:r w:rsidRPr="00313120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is</w:t>
            </w:r>
            <w:r w:rsidRPr="00313120">
              <w:rPr>
                <w:rFonts w:ascii="Arial" w:hAnsi="Arial" w:cs="Arial"/>
                <w:b/>
                <w:color w:val="FF0000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limited</w:t>
            </w:r>
            <w:r w:rsidRPr="00313120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to</w:t>
            </w:r>
            <w:r w:rsidRPr="00313120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a</w:t>
            </w:r>
            <w:r w:rsidRPr="00313120">
              <w:rPr>
                <w:rFonts w:ascii="Arial" w:hAnsi="Arial" w:cs="Arial"/>
                <w:b/>
                <w:color w:val="FF0000"/>
                <w:spacing w:val="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specific</w:t>
            </w:r>
            <w:r w:rsidRPr="00313120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case,</w:t>
            </w:r>
            <w:r w:rsidRPr="00313120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results</w:t>
            </w:r>
            <w:r w:rsidRPr="00313120">
              <w:rPr>
                <w:rFonts w:ascii="Arial" w:hAnsi="Arial" w:cs="Arial"/>
                <w:b/>
                <w:color w:val="FF0000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may</w:t>
            </w:r>
            <w:r w:rsidRPr="00313120">
              <w:rPr>
                <w:rFonts w:ascii="Arial" w:hAnsi="Arial" w:cs="Arial"/>
                <w:b/>
                <w:color w:val="FF0000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not</w:t>
            </w:r>
            <w:r w:rsidRPr="00313120">
              <w:rPr>
                <w:rFonts w:ascii="Arial" w:hAnsi="Arial" w:cs="Arial"/>
                <w:b/>
                <w:color w:val="FF0000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be</w:t>
            </w:r>
            <w:r w:rsidRPr="00313120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pacing w:val="-2"/>
                <w:sz w:val="20"/>
                <w:szCs w:val="20"/>
              </w:rPr>
              <w:t>generalizable.</w:t>
            </w:r>
          </w:p>
          <w:p w14:paraId="473103A5" w14:textId="77777777" w:rsidR="00E0125E" w:rsidRPr="00313120" w:rsidRDefault="00E0125E" w:rsidP="00E0125E">
            <w:pPr>
              <w:pStyle w:val="TableParagraph"/>
              <w:numPr>
                <w:ilvl w:val="1"/>
                <w:numId w:val="10"/>
              </w:numPr>
              <w:tabs>
                <w:tab w:val="left" w:pos="946"/>
              </w:tabs>
              <w:spacing w:before="4" w:line="235" w:lineRule="auto"/>
              <w:ind w:right="226" w:firstLine="0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Need</w:t>
            </w:r>
            <w:r w:rsidRPr="00313120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for</w:t>
            </w:r>
            <w:r w:rsidRPr="00313120">
              <w:rPr>
                <w:rFonts w:ascii="Arial" w:hAnsi="Arial" w:cs="Arial"/>
                <w:b/>
                <w:color w:val="FF0000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further</w:t>
            </w:r>
            <w:r w:rsidRPr="00313120">
              <w:rPr>
                <w:rFonts w:ascii="Arial" w:hAnsi="Arial" w:cs="Arial"/>
                <w:b/>
                <w:color w:val="FF0000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research:</w:t>
            </w:r>
            <w:r w:rsidRPr="00313120">
              <w:rPr>
                <w:rFonts w:ascii="Arial" w:hAnsi="Arial" w:cs="Arial"/>
                <w:b/>
                <w:color w:val="FF0000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If</w:t>
            </w:r>
            <w:r w:rsidRPr="00313120">
              <w:rPr>
                <w:rFonts w:ascii="Arial" w:hAnsi="Arial" w:cs="Arial"/>
                <w:b/>
                <w:color w:val="FF0000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b/>
                <w:color w:val="FF0000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study</w:t>
            </w:r>
            <w:r w:rsidRPr="00313120">
              <w:rPr>
                <w:rFonts w:ascii="Arial" w:hAnsi="Arial" w:cs="Arial"/>
                <w:b/>
                <w:color w:val="FF0000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indicates</w:t>
            </w:r>
            <w:r w:rsidRPr="00313120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b/>
                <w:color w:val="FF0000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need</w:t>
            </w:r>
            <w:r w:rsidRPr="00313120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for</w:t>
            </w:r>
            <w:r w:rsidRPr="00313120">
              <w:rPr>
                <w:rFonts w:ascii="Arial" w:hAnsi="Arial" w:cs="Arial"/>
                <w:b/>
                <w:color w:val="FF0000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further</w:t>
            </w:r>
            <w:r w:rsidRPr="00313120">
              <w:rPr>
                <w:rFonts w:ascii="Arial" w:hAnsi="Arial" w:cs="Arial"/>
                <w:b/>
                <w:color w:val="FF0000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research,</w:t>
            </w:r>
            <w:r w:rsidRPr="00313120">
              <w:rPr>
                <w:rFonts w:ascii="Arial" w:hAnsi="Arial" w:cs="Arial"/>
                <w:b/>
                <w:color w:val="FF0000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this</w:t>
            </w:r>
            <w:r w:rsidRPr="00313120">
              <w:rPr>
                <w:rFonts w:ascii="Arial" w:hAnsi="Arial" w:cs="Arial"/>
                <w:b/>
                <w:color w:val="FF0000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may</w:t>
            </w:r>
            <w:r w:rsidRPr="00313120">
              <w:rPr>
                <w:rFonts w:ascii="Arial" w:hAnsi="Arial" w:cs="Arial"/>
                <w:b/>
                <w:color w:val="FF0000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color w:val="FF0000"/>
                <w:sz w:val="20"/>
                <w:szCs w:val="20"/>
              </w:rPr>
              <w:t>indicate its limitations</w:t>
            </w:r>
            <w:r w:rsidRPr="0031312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65BD10" w14:textId="77777777" w:rsidR="00E0125E" w:rsidRPr="00313120" w:rsidRDefault="00E0125E" w:rsidP="00E0125E">
            <w:pPr>
              <w:pStyle w:val="TableParagraph"/>
              <w:spacing w:before="1" w:line="21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14:paraId="6682A202" w14:textId="77777777" w:rsidR="00E0125E" w:rsidRPr="00313120" w:rsidRDefault="00E0125E" w:rsidP="00E0125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6012ECC5" w14:textId="3C8E0330" w:rsidR="00E0125E" w:rsidRPr="00313120" w:rsidRDefault="00E0125E" w:rsidP="00E0125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Reviewed, thank you for your feedback.</w:t>
            </w:r>
          </w:p>
        </w:tc>
      </w:tr>
      <w:tr w:rsidR="00E0125E" w:rsidRPr="00313120" w14:paraId="5CA8A0F0" w14:textId="77777777">
        <w:trPr>
          <w:trHeight w:val="2759"/>
        </w:trPr>
        <w:tc>
          <w:tcPr>
            <w:tcW w:w="5352" w:type="dxa"/>
          </w:tcPr>
          <w:p w14:paraId="432A42FB" w14:textId="77777777" w:rsidR="00E0125E" w:rsidRPr="00313120" w:rsidRDefault="00E0125E" w:rsidP="00E0125E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lastRenderedPageBreak/>
              <w:t>Are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31312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sufficient and</w:t>
            </w:r>
            <w:r w:rsidRPr="0031312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31312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47587A04" w14:textId="77777777" w:rsidR="00E0125E" w:rsidRPr="00313120" w:rsidRDefault="00E0125E" w:rsidP="00E0125E">
            <w:pPr>
              <w:pStyle w:val="TableParagraph"/>
              <w:ind w:left="108" w:right="149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To find articles similar to the study "Opioid-Induced Mania in a Patient with Sickle Cell Disease and Major Depressive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Disorder,"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you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can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refer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to articles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that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examine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side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effects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opioids,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relationship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between painkillers and mood disorders, and pain management in patients with chronic diseases. Below are some examples of similar articles:</w:t>
            </w:r>
          </w:p>
          <w:p w14:paraId="284DB556" w14:textId="77777777" w:rsidR="00E0125E" w:rsidRPr="00313120" w:rsidRDefault="00E0125E" w:rsidP="00E0125E">
            <w:pPr>
              <w:pStyle w:val="TableParagraph"/>
              <w:numPr>
                <w:ilvl w:val="0"/>
                <w:numId w:val="9"/>
              </w:numPr>
              <w:tabs>
                <w:tab w:val="left" w:pos="1028"/>
              </w:tabs>
              <w:spacing w:line="229" w:lineRule="exact"/>
              <w:ind w:left="1028" w:hanging="200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Opioid-Induced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Mania: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Case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Report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Review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>Literature</w:t>
            </w:r>
          </w:p>
          <w:p w14:paraId="48325B77" w14:textId="77777777" w:rsidR="00E0125E" w:rsidRPr="00313120" w:rsidRDefault="00E0125E" w:rsidP="00E0125E">
            <w:pPr>
              <w:pStyle w:val="TableParagraph"/>
              <w:numPr>
                <w:ilvl w:val="1"/>
                <w:numId w:val="9"/>
              </w:numPr>
              <w:tabs>
                <w:tab w:val="left" w:pos="944"/>
              </w:tabs>
              <w:ind w:right="120" w:firstLine="0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This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article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reviews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cases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opioid-induced</w:t>
            </w:r>
            <w:r w:rsidRPr="0031312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mania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analyzes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their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possible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mechanisms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 xml:space="preserve">clinical 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>management.</w:t>
            </w:r>
          </w:p>
          <w:p w14:paraId="4EEBB90C" w14:textId="77777777" w:rsidR="00E0125E" w:rsidRPr="00313120" w:rsidRDefault="00E0125E" w:rsidP="00E0125E">
            <w:pPr>
              <w:pStyle w:val="TableParagraph"/>
              <w:numPr>
                <w:ilvl w:val="0"/>
                <w:numId w:val="8"/>
              </w:numPr>
              <w:tabs>
                <w:tab w:val="left" w:pos="1026"/>
              </w:tabs>
              <w:ind w:left="1026" w:hanging="198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Relationship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Between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Opioid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Use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Mood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Disorders: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>Review</w:t>
            </w:r>
          </w:p>
          <w:p w14:paraId="4426F2E0" w14:textId="77777777" w:rsidR="00E0125E" w:rsidRPr="00313120" w:rsidRDefault="00E0125E" w:rsidP="00E0125E">
            <w:pPr>
              <w:pStyle w:val="TableParagraph"/>
              <w:numPr>
                <w:ilvl w:val="1"/>
                <w:numId w:val="8"/>
              </w:numPr>
              <w:tabs>
                <w:tab w:val="left" w:pos="944"/>
              </w:tabs>
              <w:ind w:right="417" w:firstLine="0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This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article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examines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relationship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between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opioid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use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mood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disorders,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including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depression and mania, and analyzes the available evidence.</w:t>
            </w:r>
          </w:p>
          <w:p w14:paraId="25405C56" w14:textId="77777777" w:rsidR="00E0125E" w:rsidRPr="00313120" w:rsidRDefault="00E0125E" w:rsidP="00E0125E">
            <w:pPr>
              <w:pStyle w:val="TableParagraph"/>
              <w:numPr>
                <w:ilvl w:val="0"/>
                <w:numId w:val="7"/>
              </w:numPr>
              <w:tabs>
                <w:tab w:val="left" w:pos="1028"/>
              </w:tabs>
              <w:spacing w:line="228" w:lineRule="exact"/>
              <w:ind w:left="1028" w:hanging="200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Pain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Management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in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Sickle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Cell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Disease: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Review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Current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>Practices</w:t>
            </w:r>
          </w:p>
          <w:p w14:paraId="3123045E" w14:textId="77777777" w:rsidR="00E0125E" w:rsidRPr="00313120" w:rsidRDefault="00E0125E" w:rsidP="00E0125E">
            <w:pPr>
              <w:pStyle w:val="TableParagraph"/>
              <w:numPr>
                <w:ilvl w:val="1"/>
                <w:numId w:val="7"/>
              </w:numPr>
              <w:tabs>
                <w:tab w:val="left" w:pos="944"/>
              </w:tabs>
              <w:spacing w:line="217" w:lineRule="exact"/>
              <w:ind w:left="944" w:hanging="116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This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article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reviews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pain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management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practices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in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patients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with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sickle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cell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disease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discusses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>the</w:t>
            </w:r>
          </w:p>
        </w:tc>
        <w:tc>
          <w:tcPr>
            <w:tcW w:w="6445" w:type="dxa"/>
          </w:tcPr>
          <w:p w14:paraId="1808DAC1" w14:textId="77777777" w:rsidR="00E0125E" w:rsidRPr="00313120" w:rsidRDefault="00E0125E" w:rsidP="00E0125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276B5BAC" w14:textId="26BCD962" w:rsidR="00E0125E" w:rsidRPr="00313120" w:rsidRDefault="00E0125E" w:rsidP="00E0125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Reviewed, thank you for your feedback.</w:t>
            </w:r>
          </w:p>
        </w:tc>
      </w:tr>
    </w:tbl>
    <w:p w14:paraId="4C32EDA8" w14:textId="77777777" w:rsidR="003A4392" w:rsidRPr="00313120" w:rsidRDefault="003A4392">
      <w:pPr>
        <w:pStyle w:val="TableParagraph"/>
        <w:rPr>
          <w:rFonts w:ascii="Arial" w:hAnsi="Arial" w:cs="Arial"/>
          <w:sz w:val="20"/>
          <w:szCs w:val="20"/>
        </w:rPr>
        <w:sectPr w:rsidR="003A4392" w:rsidRPr="00313120">
          <w:headerReference w:type="default" r:id="rId8"/>
          <w:footerReference w:type="default" r:id="rId9"/>
          <w:pgSz w:w="23820" w:h="16840" w:orient="landscape"/>
          <w:pgMar w:top="1820" w:right="1275" w:bottom="880" w:left="1275" w:header="1280" w:footer="699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3A4392" w:rsidRPr="00313120" w14:paraId="4F363D91" w14:textId="77777777" w:rsidTr="00E74AE0">
        <w:trPr>
          <w:trHeight w:val="6297"/>
        </w:trPr>
        <w:tc>
          <w:tcPr>
            <w:tcW w:w="5352" w:type="dxa"/>
          </w:tcPr>
          <w:p w14:paraId="58D41109" w14:textId="77777777" w:rsidR="003A4392" w:rsidRPr="00313120" w:rsidRDefault="003A439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5A9E594A" w14:textId="77777777" w:rsidR="003A4392" w:rsidRPr="00313120" w:rsidRDefault="0071739D">
            <w:pPr>
              <w:pStyle w:val="TableParagraph"/>
              <w:spacing w:line="223" w:lineRule="exact"/>
              <w:ind w:left="828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side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effects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pain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medications,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including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>opioids.</w:t>
            </w:r>
          </w:p>
          <w:p w14:paraId="07D44F9E" w14:textId="77777777" w:rsidR="003A4392" w:rsidRPr="00313120" w:rsidRDefault="0071739D">
            <w:pPr>
              <w:pStyle w:val="TableParagraph"/>
              <w:numPr>
                <w:ilvl w:val="0"/>
                <w:numId w:val="6"/>
              </w:numPr>
              <w:tabs>
                <w:tab w:val="left" w:pos="1028"/>
              </w:tabs>
              <w:ind w:left="1028" w:hanging="200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Bipolar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Disorder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Pain: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Review</w:t>
            </w:r>
            <w:r w:rsidRPr="00313120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>Literature</w:t>
            </w:r>
          </w:p>
          <w:p w14:paraId="76FF0ACE" w14:textId="77777777" w:rsidR="003A4392" w:rsidRPr="00313120" w:rsidRDefault="0071739D">
            <w:pPr>
              <w:pStyle w:val="TableParagraph"/>
              <w:numPr>
                <w:ilvl w:val="1"/>
                <w:numId w:val="6"/>
              </w:numPr>
              <w:tabs>
                <w:tab w:val="left" w:pos="944"/>
              </w:tabs>
              <w:spacing w:before="1"/>
              <w:ind w:right="109" w:firstLine="0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This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article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reviews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relationship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between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bipolar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disorder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chronic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pain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discusses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effects of pain medications on patients‟ mental health.</w:t>
            </w:r>
          </w:p>
          <w:p w14:paraId="314E79B2" w14:textId="77777777" w:rsidR="003A4392" w:rsidRPr="00313120" w:rsidRDefault="0071739D">
            <w:pPr>
              <w:pStyle w:val="TableParagraph"/>
              <w:numPr>
                <w:ilvl w:val="0"/>
                <w:numId w:val="5"/>
              </w:numPr>
              <w:tabs>
                <w:tab w:val="left" w:pos="1026"/>
              </w:tabs>
              <w:ind w:left="1026" w:hanging="198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Tramadol-Induced</w:t>
            </w:r>
            <w:r w:rsidRPr="0031312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Mania: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</w:t>
            </w:r>
            <w:r w:rsidRPr="0031312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Case</w:t>
            </w:r>
            <w:r w:rsidRPr="0031312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>Report</w:t>
            </w:r>
          </w:p>
          <w:p w14:paraId="2A9F7B0E" w14:textId="77777777" w:rsidR="003A4392" w:rsidRPr="00313120" w:rsidRDefault="0071739D">
            <w:pPr>
              <w:pStyle w:val="TableParagraph"/>
              <w:numPr>
                <w:ilvl w:val="1"/>
                <w:numId w:val="5"/>
              </w:numPr>
              <w:tabs>
                <w:tab w:val="left" w:pos="944"/>
              </w:tabs>
              <w:spacing w:before="1"/>
              <w:ind w:right="289" w:firstLine="0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This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article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reviews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specific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case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mania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induced</w:t>
            </w:r>
            <w:r w:rsidRPr="0031312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by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tramadol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analyzes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side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effects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this medication in patients with mood disorders.</w:t>
            </w:r>
          </w:p>
          <w:p w14:paraId="43409650" w14:textId="77777777" w:rsidR="003A4392" w:rsidRPr="00313120" w:rsidRDefault="0071739D">
            <w:pPr>
              <w:pStyle w:val="TableParagraph"/>
              <w:numPr>
                <w:ilvl w:val="0"/>
                <w:numId w:val="4"/>
              </w:numPr>
              <w:tabs>
                <w:tab w:val="left" w:pos="1028"/>
              </w:tabs>
              <w:spacing w:line="228" w:lineRule="exact"/>
              <w:ind w:left="1028" w:hanging="200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Psychiatric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Complications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Opioid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Use: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>Review</w:t>
            </w:r>
          </w:p>
          <w:p w14:paraId="1FD346D1" w14:textId="77777777" w:rsidR="003A4392" w:rsidRPr="00313120" w:rsidRDefault="0071739D">
            <w:pPr>
              <w:pStyle w:val="TableParagraph"/>
              <w:numPr>
                <w:ilvl w:val="1"/>
                <w:numId w:val="4"/>
              </w:numPr>
              <w:tabs>
                <w:tab w:val="left" w:pos="944"/>
              </w:tabs>
              <w:ind w:right="315" w:firstLine="0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This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article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reviews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psychiatric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complications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opioid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use,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including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depression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mania,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 reviews the evidence.</w:t>
            </w:r>
          </w:p>
          <w:p w14:paraId="07508BE8" w14:textId="77777777" w:rsidR="003A4392" w:rsidRPr="00313120" w:rsidRDefault="0071739D">
            <w:pPr>
              <w:pStyle w:val="TableParagraph"/>
              <w:numPr>
                <w:ilvl w:val="0"/>
                <w:numId w:val="3"/>
              </w:numPr>
              <w:tabs>
                <w:tab w:val="left" w:pos="1028"/>
              </w:tabs>
              <w:spacing w:before="1"/>
              <w:ind w:left="1028" w:hanging="200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Sickle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Cell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Disease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Mental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Health: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Review</w:t>
            </w:r>
            <w:r w:rsidRPr="00313120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Literature</w:t>
            </w:r>
          </w:p>
          <w:p w14:paraId="3813FDCD" w14:textId="77777777" w:rsidR="003A4392" w:rsidRPr="00313120" w:rsidRDefault="0071739D">
            <w:pPr>
              <w:pStyle w:val="TableParagraph"/>
              <w:numPr>
                <w:ilvl w:val="1"/>
                <w:numId w:val="3"/>
              </w:numPr>
              <w:tabs>
                <w:tab w:val="left" w:pos="944"/>
              </w:tabs>
              <w:ind w:right="234" w:firstLine="0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This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article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examines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impact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sickle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cell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disease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on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patients'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mental</w:t>
            </w:r>
            <w:r w:rsidRPr="0031312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health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its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relationship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to drug treatments.</w:t>
            </w:r>
          </w:p>
          <w:p w14:paraId="71FC75FD" w14:textId="77777777" w:rsidR="003A4392" w:rsidRPr="00313120" w:rsidRDefault="003A439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7D4766EA" w14:textId="77777777" w:rsidR="003A4392" w:rsidRPr="00313120" w:rsidRDefault="0071739D">
            <w:pPr>
              <w:pStyle w:val="TableParagraph"/>
              <w:ind w:left="828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And,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Pain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>Management:</w:t>
            </w:r>
          </w:p>
          <w:p w14:paraId="37441086" w14:textId="77777777" w:rsidR="00E74AE0" w:rsidRPr="00313120" w:rsidRDefault="00E74AE0">
            <w:pPr>
              <w:pStyle w:val="TableParagraph"/>
              <w:ind w:left="828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</w:p>
          <w:p w14:paraId="493AC5B6" w14:textId="77777777" w:rsidR="00E74AE0" w:rsidRPr="00313120" w:rsidRDefault="00E74AE0">
            <w:pPr>
              <w:pStyle w:val="TableParagraph"/>
              <w:ind w:left="828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These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articles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can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help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to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better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understand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research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topic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strengthen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its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claims.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To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access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these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articles, you can use scientific databases such as</w:t>
            </w:r>
          </w:p>
          <w:p w14:paraId="6EBFB992" w14:textId="77777777" w:rsidR="003A4392" w:rsidRPr="00313120" w:rsidRDefault="003A4392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</w:p>
          <w:p w14:paraId="4C3F09CE" w14:textId="77777777" w:rsidR="003A4392" w:rsidRPr="00313120" w:rsidRDefault="0071739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260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1.</w:t>
            </w:r>
            <w:r w:rsidRPr="0031312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3120">
              <w:rPr>
                <w:rFonts w:ascii="Arial" w:hAnsi="Arial" w:cs="Arial"/>
                <w:sz w:val="20"/>
                <w:szCs w:val="20"/>
              </w:rPr>
              <w:t>Khamooshi</w:t>
            </w:r>
            <w:proofErr w:type="spellEnd"/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F,</w:t>
            </w:r>
            <w:r w:rsidRPr="0031312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3120">
              <w:rPr>
                <w:rFonts w:ascii="Arial" w:hAnsi="Arial" w:cs="Arial"/>
                <w:sz w:val="20"/>
                <w:szCs w:val="20"/>
              </w:rPr>
              <w:t>Doraji-Bonjar</w:t>
            </w:r>
            <w:proofErr w:type="spellEnd"/>
            <w:r w:rsidRPr="0031312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S,</w:t>
            </w:r>
            <w:r w:rsidRPr="0031312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3120">
              <w:rPr>
                <w:rFonts w:ascii="Arial" w:hAnsi="Arial" w:cs="Arial"/>
                <w:sz w:val="20"/>
                <w:szCs w:val="20"/>
              </w:rPr>
              <w:t>Akinnawo</w:t>
            </w:r>
            <w:proofErr w:type="spellEnd"/>
            <w:r w:rsidRPr="00313120">
              <w:rPr>
                <w:rFonts w:ascii="Arial" w:hAnsi="Arial" w:cs="Arial"/>
                <w:sz w:val="20"/>
                <w:szCs w:val="20"/>
              </w:rPr>
              <w:t xml:space="preserve"> AS,</w:t>
            </w:r>
            <w:r w:rsidRPr="0031312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3120">
              <w:rPr>
                <w:rFonts w:ascii="Arial" w:hAnsi="Arial" w:cs="Arial"/>
                <w:sz w:val="20"/>
                <w:szCs w:val="20"/>
              </w:rPr>
              <w:t>Ghaznavi</w:t>
            </w:r>
            <w:proofErr w:type="spellEnd"/>
            <w:r w:rsidRPr="00313120">
              <w:rPr>
                <w:rFonts w:ascii="Arial" w:hAnsi="Arial" w:cs="Arial"/>
                <w:sz w:val="20"/>
                <w:szCs w:val="20"/>
              </w:rPr>
              <w:t xml:space="preserve"> H,</w:t>
            </w:r>
            <w:r w:rsidRPr="0031312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13120">
              <w:rPr>
                <w:rFonts w:ascii="Arial" w:hAnsi="Arial" w:cs="Arial"/>
                <w:sz w:val="20"/>
                <w:szCs w:val="20"/>
              </w:rPr>
              <w:t>Salimi-Khorashad</w:t>
            </w:r>
            <w:proofErr w:type="spellEnd"/>
            <w:r w:rsidRPr="00313120">
              <w:rPr>
                <w:rFonts w:ascii="Arial" w:hAnsi="Arial" w:cs="Arial"/>
                <w:sz w:val="20"/>
                <w:szCs w:val="20"/>
              </w:rPr>
              <w:t xml:space="preserve"> AR,</w:t>
            </w:r>
            <w:r w:rsidRPr="0031312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 xml:space="preserve">and </w:t>
            </w:r>
            <w:proofErr w:type="spellStart"/>
            <w:r w:rsidRPr="00313120">
              <w:rPr>
                <w:rFonts w:ascii="Arial" w:hAnsi="Arial" w:cs="Arial"/>
                <w:sz w:val="20"/>
                <w:szCs w:val="20"/>
              </w:rPr>
              <w:t>Khamooshi</w:t>
            </w:r>
            <w:proofErr w:type="spellEnd"/>
            <w:r w:rsidRPr="00313120">
              <w:rPr>
                <w:rFonts w:ascii="Arial" w:hAnsi="Arial" w:cs="Arial"/>
                <w:sz w:val="20"/>
                <w:szCs w:val="20"/>
              </w:rPr>
              <w:t xml:space="preserve"> MJ (2023) Dark Classics in Chemical Neuroscience: Comprehensive Study on the Biochemical Mechanisms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Clinical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Implications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Opioid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Analgesics.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Chemical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Methodologies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7(12):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964-993. DOI: 10.48309/chemm.2023.414616.1731</w:t>
            </w:r>
          </w:p>
          <w:p w14:paraId="2967EFBD" w14:textId="77777777" w:rsidR="003A4392" w:rsidRPr="00313120" w:rsidRDefault="0071739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413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spellStart"/>
            <w:r w:rsidRPr="00313120">
              <w:rPr>
                <w:rFonts w:ascii="Arial" w:hAnsi="Arial" w:cs="Arial"/>
                <w:sz w:val="20"/>
                <w:szCs w:val="20"/>
              </w:rPr>
              <w:t>Khamooshi</w:t>
            </w:r>
            <w:proofErr w:type="spellEnd"/>
            <w:r w:rsidRPr="00313120">
              <w:rPr>
                <w:rFonts w:ascii="Arial" w:hAnsi="Arial" w:cs="Arial"/>
                <w:sz w:val="20"/>
                <w:szCs w:val="20"/>
              </w:rPr>
              <w:t xml:space="preserve"> F, </w:t>
            </w:r>
            <w:proofErr w:type="spellStart"/>
            <w:r w:rsidRPr="00313120">
              <w:rPr>
                <w:rFonts w:ascii="Arial" w:hAnsi="Arial" w:cs="Arial"/>
                <w:sz w:val="20"/>
                <w:szCs w:val="20"/>
              </w:rPr>
              <w:t>Akinnawo</w:t>
            </w:r>
            <w:proofErr w:type="spellEnd"/>
            <w:r w:rsidRPr="00313120">
              <w:rPr>
                <w:rFonts w:ascii="Arial" w:hAnsi="Arial" w:cs="Arial"/>
                <w:sz w:val="20"/>
                <w:szCs w:val="20"/>
              </w:rPr>
              <w:t xml:space="preserve"> AS, </w:t>
            </w:r>
            <w:proofErr w:type="spellStart"/>
            <w:r w:rsidRPr="00313120">
              <w:rPr>
                <w:rFonts w:ascii="Arial" w:hAnsi="Arial" w:cs="Arial"/>
                <w:sz w:val="20"/>
                <w:szCs w:val="20"/>
              </w:rPr>
              <w:t>Doraji-Bonjar</w:t>
            </w:r>
            <w:proofErr w:type="spellEnd"/>
            <w:r w:rsidRPr="00313120">
              <w:rPr>
                <w:rFonts w:ascii="Arial" w:hAnsi="Arial" w:cs="Arial"/>
                <w:sz w:val="20"/>
                <w:szCs w:val="20"/>
              </w:rPr>
              <w:t xml:space="preserve"> S, and </w:t>
            </w:r>
            <w:proofErr w:type="spellStart"/>
            <w:r w:rsidRPr="00313120">
              <w:rPr>
                <w:rFonts w:ascii="Arial" w:hAnsi="Arial" w:cs="Arial"/>
                <w:sz w:val="20"/>
                <w:szCs w:val="20"/>
              </w:rPr>
              <w:t>Modarresi-Alam</w:t>
            </w:r>
            <w:proofErr w:type="spellEnd"/>
            <w:r w:rsidRPr="00313120">
              <w:rPr>
                <w:rFonts w:ascii="Arial" w:hAnsi="Arial" w:cs="Arial"/>
                <w:sz w:val="20"/>
                <w:szCs w:val="20"/>
              </w:rPr>
              <w:t xml:space="preserve"> AR (2024) </w:t>
            </w:r>
            <w:proofErr w:type="spellStart"/>
            <w:r w:rsidRPr="00313120">
              <w:rPr>
                <w:rFonts w:ascii="Arial" w:hAnsi="Arial" w:cs="Arial"/>
                <w:sz w:val="20"/>
                <w:szCs w:val="20"/>
              </w:rPr>
              <w:t>Mitragynine</w:t>
            </w:r>
            <w:proofErr w:type="spellEnd"/>
            <w:r w:rsidRPr="00313120">
              <w:rPr>
                <w:rFonts w:ascii="Arial" w:hAnsi="Arial" w:cs="Arial"/>
                <w:sz w:val="20"/>
                <w:szCs w:val="20"/>
              </w:rPr>
              <w:t xml:space="preserve"> Chemistry: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Extraction,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Synthesis,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Clinical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Effects.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Chemistry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Africa.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DOI: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 xml:space="preserve">10.1007/s42250-024- 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>00921-6</w:t>
            </w:r>
          </w:p>
          <w:p w14:paraId="1364FF94" w14:textId="77777777" w:rsidR="003A4392" w:rsidRPr="00313120" w:rsidRDefault="0071739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33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3.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13120">
              <w:rPr>
                <w:rFonts w:ascii="Arial" w:hAnsi="Arial" w:cs="Arial"/>
                <w:sz w:val="20"/>
                <w:szCs w:val="20"/>
              </w:rPr>
              <w:t>Khamooshi</w:t>
            </w:r>
            <w:proofErr w:type="spellEnd"/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F,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Mousavi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SM,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13120">
              <w:rPr>
                <w:rFonts w:ascii="Arial" w:hAnsi="Arial" w:cs="Arial"/>
                <w:sz w:val="20"/>
                <w:szCs w:val="20"/>
              </w:rPr>
              <w:t>Doraji-Bonjar</w:t>
            </w:r>
            <w:proofErr w:type="spellEnd"/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S,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13120">
              <w:rPr>
                <w:rFonts w:ascii="Arial" w:hAnsi="Arial" w:cs="Arial"/>
                <w:sz w:val="20"/>
                <w:szCs w:val="20"/>
              </w:rPr>
              <w:t>Zolfigol</w:t>
            </w:r>
            <w:proofErr w:type="spellEnd"/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M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(2022)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Anti-HIV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Drugs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Study:</w:t>
            </w:r>
            <w:r w:rsidRPr="0031312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Study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 xml:space="preserve">of NNRTIs Function and Overview Synthesis of Specific and Rare Aryloxy Tetrazoles Derivatives as NNRTIs and Anti-HIV Drug. </w:t>
            </w:r>
            <w:proofErr w:type="spellStart"/>
            <w:r w:rsidRPr="00313120">
              <w:rPr>
                <w:rFonts w:ascii="Arial" w:hAnsi="Arial" w:cs="Arial"/>
                <w:sz w:val="20"/>
                <w:szCs w:val="20"/>
              </w:rPr>
              <w:t>Medicon</w:t>
            </w:r>
            <w:proofErr w:type="spellEnd"/>
            <w:r w:rsidRPr="00313120">
              <w:rPr>
                <w:rFonts w:ascii="Arial" w:hAnsi="Arial" w:cs="Arial"/>
                <w:sz w:val="20"/>
                <w:szCs w:val="20"/>
              </w:rPr>
              <w:t xml:space="preserve"> Pharmaceutical Sciences 2(3): 04-10. DOI: 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>https://themedicon.com/pdf/mcps/MCPS-22-034.pdf</w:t>
            </w:r>
          </w:p>
          <w:p w14:paraId="24AD830B" w14:textId="77777777" w:rsidR="003A4392" w:rsidRPr="00313120" w:rsidRDefault="003A4392">
            <w:pPr>
              <w:pStyle w:val="TableParagraph"/>
              <w:spacing w:before="216"/>
              <w:rPr>
                <w:rFonts w:ascii="Arial" w:hAnsi="Arial" w:cs="Arial"/>
                <w:sz w:val="20"/>
                <w:szCs w:val="20"/>
              </w:rPr>
            </w:pPr>
          </w:p>
          <w:p w14:paraId="2F891244" w14:textId="77777777" w:rsidR="003A4392" w:rsidRPr="00313120" w:rsidRDefault="003A4392" w:rsidP="00E74AE0">
            <w:pPr>
              <w:pStyle w:val="TableParagraph"/>
              <w:spacing w:line="230" w:lineRule="atLeast"/>
              <w:ind w:right="14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14:paraId="388E894E" w14:textId="77777777" w:rsidR="003A4392" w:rsidRPr="00313120" w:rsidRDefault="003A439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E4C169" w14:textId="77777777" w:rsidR="003A4392" w:rsidRPr="00313120" w:rsidRDefault="003A4392">
      <w:pPr>
        <w:pStyle w:val="TableParagraph"/>
        <w:rPr>
          <w:rFonts w:ascii="Arial" w:hAnsi="Arial" w:cs="Arial"/>
          <w:sz w:val="20"/>
          <w:szCs w:val="20"/>
        </w:rPr>
        <w:sectPr w:rsidR="003A4392" w:rsidRPr="00313120">
          <w:type w:val="continuous"/>
          <w:pgSz w:w="23820" w:h="16840" w:orient="landscape"/>
          <w:pgMar w:top="1820" w:right="1275" w:bottom="880" w:left="1275" w:header="1280" w:footer="699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E0125E" w:rsidRPr="00313120" w14:paraId="390BB66F" w14:textId="77777777">
        <w:trPr>
          <w:trHeight w:val="690"/>
        </w:trPr>
        <w:tc>
          <w:tcPr>
            <w:tcW w:w="5352" w:type="dxa"/>
          </w:tcPr>
          <w:p w14:paraId="58DCBBE6" w14:textId="77777777" w:rsidR="00E0125E" w:rsidRPr="00313120" w:rsidRDefault="00E0125E" w:rsidP="00E0125E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lastRenderedPageBreak/>
              <w:t>Is</w:t>
            </w:r>
            <w:r w:rsidRPr="0031312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31312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1312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27214FFB" w14:textId="77777777" w:rsidR="00E0125E" w:rsidRPr="00313120" w:rsidRDefault="00E0125E" w:rsidP="00E0125E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Needs</w:t>
            </w:r>
            <w:r w:rsidRPr="0031312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revision</w:t>
            </w:r>
            <w:r w:rsidRPr="0031312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>retouching.</w:t>
            </w:r>
          </w:p>
        </w:tc>
        <w:tc>
          <w:tcPr>
            <w:tcW w:w="6445" w:type="dxa"/>
          </w:tcPr>
          <w:p w14:paraId="75BA1ECF" w14:textId="77777777" w:rsidR="00E0125E" w:rsidRPr="00313120" w:rsidRDefault="00E0125E" w:rsidP="00E0125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44061977" w14:textId="003CF0CD" w:rsidR="00E0125E" w:rsidRPr="00313120" w:rsidRDefault="00E0125E" w:rsidP="00E0125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Reviewed, thank you for your feedback.</w:t>
            </w:r>
          </w:p>
        </w:tc>
      </w:tr>
      <w:tr w:rsidR="00E0125E" w:rsidRPr="00313120" w14:paraId="1CE8FFC3" w14:textId="77777777">
        <w:trPr>
          <w:trHeight w:val="9391"/>
        </w:trPr>
        <w:tc>
          <w:tcPr>
            <w:tcW w:w="5352" w:type="dxa"/>
          </w:tcPr>
          <w:p w14:paraId="11628FC0" w14:textId="77777777" w:rsidR="00E0125E" w:rsidRPr="00313120" w:rsidRDefault="00E0125E" w:rsidP="00E0125E">
            <w:pPr>
              <w:pStyle w:val="TableParagraph"/>
              <w:spacing w:line="223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313120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0D3180E9" w14:textId="77777777" w:rsidR="00E0125E" w:rsidRPr="00313120" w:rsidRDefault="00E0125E" w:rsidP="00E0125E">
            <w:pPr>
              <w:pStyle w:val="TableParagraph"/>
              <w:ind w:left="108" w:right="158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"Opioid-induced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mania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patient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sickle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cell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disease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major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depressive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disorder" has certain importance, advantages and disadvantages, which are as follows:</w:t>
            </w:r>
          </w:p>
          <w:p w14:paraId="3F2B1B0C" w14:textId="77777777" w:rsidR="00E0125E" w:rsidRPr="00313120" w:rsidRDefault="00E0125E" w:rsidP="00E0125E">
            <w:pPr>
              <w:pStyle w:val="TableParagraph"/>
              <w:spacing w:before="47"/>
              <w:rPr>
                <w:rFonts w:ascii="Arial" w:hAnsi="Arial" w:cs="Arial"/>
                <w:sz w:val="20"/>
                <w:szCs w:val="20"/>
              </w:rPr>
            </w:pPr>
          </w:p>
          <w:p w14:paraId="73B9823C" w14:textId="77777777" w:rsidR="00E0125E" w:rsidRPr="00313120" w:rsidRDefault="00E0125E" w:rsidP="00E0125E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Importance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>research:</w:t>
            </w:r>
          </w:p>
          <w:p w14:paraId="2EC620B3" w14:textId="77777777" w:rsidR="00E0125E" w:rsidRPr="00313120" w:rsidRDefault="00E0125E" w:rsidP="00E0125E">
            <w:pPr>
              <w:pStyle w:val="TableParagraph"/>
              <w:spacing w:before="51"/>
              <w:rPr>
                <w:rFonts w:ascii="Arial" w:hAnsi="Arial" w:cs="Arial"/>
                <w:sz w:val="20"/>
                <w:szCs w:val="20"/>
              </w:rPr>
            </w:pPr>
          </w:p>
          <w:p w14:paraId="01E131E5" w14:textId="77777777" w:rsidR="00E0125E" w:rsidRPr="00313120" w:rsidRDefault="00E0125E" w:rsidP="00E0125E">
            <w:pPr>
              <w:pStyle w:val="TableParagraph"/>
              <w:numPr>
                <w:ilvl w:val="0"/>
                <w:numId w:val="1"/>
              </w:numPr>
              <w:tabs>
                <w:tab w:val="left" w:pos="308"/>
              </w:tabs>
              <w:ind w:right="311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Awareness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drug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side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effects: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helps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doctors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professionals</w:t>
            </w:r>
            <w:r w:rsidRPr="0031312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31312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aware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the serious side effects caused by the simultaneous use of opioids and antidepressants.</w:t>
            </w:r>
          </w:p>
          <w:p w14:paraId="3743E0E1" w14:textId="77777777" w:rsidR="00E0125E" w:rsidRPr="00313120" w:rsidRDefault="00E0125E" w:rsidP="00E0125E">
            <w:pPr>
              <w:pStyle w:val="TableParagraph"/>
              <w:spacing w:before="49"/>
              <w:rPr>
                <w:rFonts w:ascii="Arial" w:hAnsi="Arial" w:cs="Arial"/>
                <w:sz w:val="20"/>
                <w:szCs w:val="20"/>
              </w:rPr>
            </w:pPr>
          </w:p>
          <w:p w14:paraId="4216E48B" w14:textId="77777777" w:rsidR="00E0125E" w:rsidRPr="00313120" w:rsidRDefault="00E0125E" w:rsidP="00E0125E">
            <w:pPr>
              <w:pStyle w:val="TableParagraph"/>
              <w:numPr>
                <w:ilvl w:val="0"/>
                <w:numId w:val="1"/>
              </w:numPr>
              <w:tabs>
                <w:tab w:val="left" w:pos="308"/>
              </w:tabs>
              <w:ind w:right="21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Better patient management: By identifying the risks associated with opioid use in patients with mood disorders,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doctors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provide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better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strategies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managing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the pain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mental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these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patients.</w:t>
            </w:r>
          </w:p>
          <w:p w14:paraId="034A79F2" w14:textId="77777777" w:rsidR="00E0125E" w:rsidRPr="00313120" w:rsidRDefault="00E0125E" w:rsidP="00E0125E">
            <w:pPr>
              <w:pStyle w:val="TableParagraph"/>
              <w:spacing w:before="52"/>
              <w:rPr>
                <w:rFonts w:ascii="Arial" w:hAnsi="Arial" w:cs="Arial"/>
                <w:sz w:val="20"/>
                <w:szCs w:val="20"/>
              </w:rPr>
            </w:pPr>
          </w:p>
          <w:p w14:paraId="5B34FD66" w14:textId="77777777" w:rsidR="00E0125E" w:rsidRPr="00313120" w:rsidRDefault="00E0125E" w:rsidP="00E0125E">
            <w:pPr>
              <w:pStyle w:val="TableParagraph"/>
              <w:numPr>
                <w:ilvl w:val="0"/>
                <w:numId w:val="1"/>
              </w:numPr>
              <w:tabs>
                <w:tab w:val="left" w:pos="308"/>
              </w:tabs>
              <w:spacing w:before="1"/>
              <w:ind w:right="318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Increasing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knowledge: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adds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literature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relationship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between opioid drugs and mood disorders and helps future research in this field.</w:t>
            </w:r>
          </w:p>
          <w:p w14:paraId="1AEA0CA6" w14:textId="77777777" w:rsidR="00E0125E" w:rsidRPr="00313120" w:rsidRDefault="00E0125E" w:rsidP="00E0125E">
            <w:pPr>
              <w:pStyle w:val="TableParagraph"/>
              <w:spacing w:before="49"/>
              <w:rPr>
                <w:rFonts w:ascii="Arial" w:hAnsi="Arial" w:cs="Arial"/>
                <w:sz w:val="20"/>
                <w:szCs w:val="20"/>
              </w:rPr>
            </w:pPr>
          </w:p>
          <w:p w14:paraId="1FF3F793" w14:textId="77777777" w:rsidR="00E0125E" w:rsidRPr="00313120" w:rsidRDefault="00E0125E" w:rsidP="00E0125E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>Advantages:</w:t>
            </w:r>
          </w:p>
          <w:p w14:paraId="6D6D8FE0" w14:textId="77777777" w:rsidR="00E0125E" w:rsidRPr="00313120" w:rsidRDefault="00E0125E" w:rsidP="00E0125E">
            <w:pPr>
              <w:pStyle w:val="TableParagraph"/>
              <w:spacing w:before="49"/>
              <w:rPr>
                <w:rFonts w:ascii="Arial" w:hAnsi="Arial" w:cs="Arial"/>
                <w:sz w:val="20"/>
                <w:szCs w:val="20"/>
              </w:rPr>
            </w:pPr>
          </w:p>
          <w:p w14:paraId="1F357D89" w14:textId="77777777" w:rsidR="00E0125E" w:rsidRPr="00313120" w:rsidRDefault="00E0125E" w:rsidP="00E0125E">
            <w:pPr>
              <w:pStyle w:val="TableParagraph"/>
              <w:numPr>
                <w:ilvl w:val="1"/>
                <w:numId w:val="1"/>
              </w:numPr>
              <w:tabs>
                <w:tab w:val="left" w:pos="308"/>
              </w:tabs>
              <w:ind w:right="365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Early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identification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problems:</w:t>
            </w:r>
            <w:r w:rsidRPr="0031312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help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early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identification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mental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problems caused by drug use and prevent the occurrence of more serious complications.</w:t>
            </w:r>
          </w:p>
          <w:p w14:paraId="621DBFAB" w14:textId="77777777" w:rsidR="00E0125E" w:rsidRPr="00313120" w:rsidRDefault="00E0125E" w:rsidP="00E0125E">
            <w:pPr>
              <w:pStyle w:val="TableParagraph"/>
              <w:spacing w:before="51"/>
              <w:rPr>
                <w:rFonts w:ascii="Arial" w:hAnsi="Arial" w:cs="Arial"/>
                <w:sz w:val="20"/>
                <w:szCs w:val="20"/>
              </w:rPr>
            </w:pPr>
          </w:p>
          <w:p w14:paraId="2A4EE73A" w14:textId="77777777" w:rsidR="00E0125E" w:rsidRPr="00313120" w:rsidRDefault="00E0125E" w:rsidP="00E0125E">
            <w:pPr>
              <w:pStyle w:val="TableParagraph"/>
              <w:numPr>
                <w:ilvl w:val="1"/>
                <w:numId w:val="1"/>
              </w:numPr>
              <w:tabs>
                <w:tab w:val="left" w:pos="308"/>
              </w:tabs>
              <w:ind w:right="201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Development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treatment protocols: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results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help</w:t>
            </w:r>
            <w:r w:rsidRPr="0031312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develop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new</w:t>
            </w:r>
            <w:r w:rsidRPr="0031312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treatment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protocols and improve pain management methods in patients with SCD.</w:t>
            </w:r>
          </w:p>
          <w:p w14:paraId="30096953" w14:textId="77777777" w:rsidR="00E0125E" w:rsidRPr="00313120" w:rsidRDefault="00E0125E" w:rsidP="00E0125E">
            <w:pPr>
              <w:pStyle w:val="TableParagraph"/>
              <w:spacing w:before="49"/>
              <w:rPr>
                <w:rFonts w:ascii="Arial" w:hAnsi="Arial" w:cs="Arial"/>
                <w:sz w:val="20"/>
                <w:szCs w:val="20"/>
              </w:rPr>
            </w:pPr>
          </w:p>
          <w:p w14:paraId="741A530A" w14:textId="77777777" w:rsidR="00E0125E" w:rsidRPr="00313120" w:rsidRDefault="00E0125E" w:rsidP="00E0125E">
            <w:pPr>
              <w:pStyle w:val="TableParagraph"/>
              <w:numPr>
                <w:ilvl w:val="1"/>
                <w:numId w:val="1"/>
              </w:numPr>
              <w:tabs>
                <w:tab w:val="left" w:pos="308"/>
              </w:tabs>
              <w:spacing w:before="1"/>
              <w:ind w:right="22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Physician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education: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used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educational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resource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physicians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nurses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the field of concurrent management of pain and mental disorders.</w:t>
            </w:r>
          </w:p>
          <w:p w14:paraId="30F0A82F" w14:textId="77777777" w:rsidR="00E0125E" w:rsidRPr="00313120" w:rsidRDefault="00E0125E" w:rsidP="00E0125E">
            <w:pPr>
              <w:pStyle w:val="TableParagraph"/>
              <w:spacing w:before="49"/>
              <w:rPr>
                <w:rFonts w:ascii="Arial" w:hAnsi="Arial" w:cs="Arial"/>
                <w:sz w:val="20"/>
                <w:szCs w:val="20"/>
              </w:rPr>
            </w:pPr>
          </w:p>
          <w:p w14:paraId="1B70EF2A" w14:textId="77777777" w:rsidR="00E0125E" w:rsidRPr="00313120" w:rsidRDefault="00E0125E" w:rsidP="00E0125E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>Disadvantages:</w:t>
            </w:r>
          </w:p>
          <w:p w14:paraId="5693DACC" w14:textId="77777777" w:rsidR="00E0125E" w:rsidRPr="00313120" w:rsidRDefault="00E0125E" w:rsidP="00E0125E">
            <w:pPr>
              <w:pStyle w:val="TableParagraph"/>
              <w:spacing w:before="51"/>
              <w:rPr>
                <w:rFonts w:ascii="Arial" w:hAnsi="Arial" w:cs="Arial"/>
                <w:sz w:val="20"/>
                <w:szCs w:val="20"/>
              </w:rPr>
            </w:pPr>
          </w:p>
          <w:p w14:paraId="013DBB53" w14:textId="77777777" w:rsidR="00E0125E" w:rsidRPr="00313120" w:rsidRDefault="00E0125E" w:rsidP="00E0125E">
            <w:pPr>
              <w:pStyle w:val="TableParagraph"/>
              <w:numPr>
                <w:ilvl w:val="2"/>
                <w:numId w:val="1"/>
              </w:numPr>
              <w:tabs>
                <w:tab w:val="left" w:pos="308"/>
              </w:tabs>
              <w:spacing w:before="1"/>
              <w:ind w:left="308" w:hanging="200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Limitation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sample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size: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limited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specific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its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results may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>generalizable.</w:t>
            </w:r>
          </w:p>
          <w:p w14:paraId="38481241" w14:textId="77777777" w:rsidR="00E0125E" w:rsidRPr="00313120" w:rsidRDefault="00E0125E" w:rsidP="00E0125E">
            <w:pPr>
              <w:pStyle w:val="TableParagraph"/>
              <w:spacing w:before="48"/>
              <w:rPr>
                <w:rFonts w:ascii="Arial" w:hAnsi="Arial" w:cs="Arial"/>
                <w:sz w:val="20"/>
                <w:szCs w:val="20"/>
              </w:rPr>
            </w:pPr>
          </w:p>
          <w:p w14:paraId="3FF11CCF" w14:textId="77777777" w:rsidR="00E0125E" w:rsidRPr="00313120" w:rsidRDefault="00E0125E" w:rsidP="00E0125E">
            <w:pPr>
              <w:pStyle w:val="TableParagraph"/>
              <w:numPr>
                <w:ilvl w:val="2"/>
                <w:numId w:val="1"/>
              </w:numPr>
              <w:tabs>
                <w:tab w:val="left" w:pos="308"/>
              </w:tabs>
              <w:ind w:left="108" w:right="12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Lack</w:t>
            </w:r>
            <w:r w:rsidRPr="0031312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comprehensiveness: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Other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factors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affecting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occurrence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1312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mania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patient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may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have been fully investigated.</w:t>
            </w:r>
          </w:p>
          <w:p w14:paraId="1FEB044C" w14:textId="77777777" w:rsidR="00E0125E" w:rsidRPr="00313120" w:rsidRDefault="00E0125E" w:rsidP="00E0125E">
            <w:pPr>
              <w:pStyle w:val="TableParagraph"/>
              <w:spacing w:before="52"/>
              <w:rPr>
                <w:rFonts w:ascii="Arial" w:hAnsi="Arial" w:cs="Arial"/>
                <w:sz w:val="20"/>
                <w:szCs w:val="20"/>
              </w:rPr>
            </w:pPr>
          </w:p>
          <w:p w14:paraId="16109BF2" w14:textId="77777777" w:rsidR="00E0125E" w:rsidRPr="00313120" w:rsidRDefault="00E0125E" w:rsidP="00E0125E">
            <w:pPr>
              <w:pStyle w:val="TableParagraph"/>
              <w:numPr>
                <w:ilvl w:val="2"/>
                <w:numId w:val="1"/>
              </w:numPr>
              <w:tabs>
                <w:tab w:val="left" w:pos="308"/>
              </w:tabs>
              <w:ind w:left="108" w:right="48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Need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31312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further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research: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needed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field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confirm</w:t>
            </w:r>
            <w:r w:rsidRPr="0031312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results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generalize them to larger populations.</w:t>
            </w:r>
          </w:p>
          <w:p w14:paraId="163B5F92" w14:textId="77777777" w:rsidR="00E0125E" w:rsidRPr="00313120" w:rsidRDefault="00E0125E" w:rsidP="00E0125E">
            <w:pPr>
              <w:pStyle w:val="TableParagraph"/>
              <w:spacing w:before="32"/>
              <w:rPr>
                <w:rFonts w:ascii="Arial" w:hAnsi="Arial" w:cs="Arial"/>
                <w:sz w:val="20"/>
                <w:szCs w:val="20"/>
              </w:rPr>
            </w:pPr>
          </w:p>
          <w:p w14:paraId="7ECE108B" w14:textId="77777777" w:rsidR="00E0125E" w:rsidRPr="00313120" w:rsidRDefault="00E0125E" w:rsidP="00E0125E">
            <w:pPr>
              <w:pStyle w:val="TableParagraph"/>
              <w:spacing w:line="230" w:lineRule="atLeast"/>
              <w:ind w:left="108" w:right="149"/>
              <w:rPr>
                <w:rFonts w:ascii="Arial" w:hAnsi="Arial" w:cs="Arial"/>
                <w:b/>
                <w:sz w:val="20"/>
                <w:szCs w:val="20"/>
              </w:rPr>
            </w:pPr>
            <w:r w:rsidRPr="00313120">
              <w:rPr>
                <w:rFonts w:ascii="Arial" w:hAnsi="Arial" w:cs="Arial"/>
                <w:b/>
                <w:sz w:val="20"/>
                <w:szCs w:val="20"/>
              </w:rPr>
              <w:t>Overall, this study can be considered an important step in better understanding the side effects of medications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optimal</w:t>
            </w:r>
            <w:r w:rsidRPr="0031312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management of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patients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SCD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1312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mood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disorders,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but more</w:t>
            </w:r>
            <w:r w:rsidRPr="0031312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31312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13120">
              <w:rPr>
                <w:rFonts w:ascii="Arial" w:hAnsi="Arial" w:cs="Arial"/>
                <w:b/>
                <w:sz w:val="20"/>
                <w:szCs w:val="20"/>
              </w:rPr>
              <w:t>is needed to confirm and generalize its results.</w:t>
            </w:r>
          </w:p>
        </w:tc>
        <w:tc>
          <w:tcPr>
            <w:tcW w:w="6445" w:type="dxa"/>
          </w:tcPr>
          <w:p w14:paraId="272BCEDC" w14:textId="77777777" w:rsidR="00E0125E" w:rsidRPr="00313120" w:rsidRDefault="00E0125E" w:rsidP="00E0125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425DA0A7" w14:textId="56AB879E" w:rsidR="00E0125E" w:rsidRPr="00313120" w:rsidRDefault="00E0125E" w:rsidP="00E0125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Reviewed, thank you for your feedback.</w:t>
            </w:r>
          </w:p>
        </w:tc>
      </w:tr>
    </w:tbl>
    <w:p w14:paraId="0863501F" w14:textId="77777777" w:rsidR="00A52D46" w:rsidRPr="00313120" w:rsidRDefault="00A52D46" w:rsidP="00A52D4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0"/>
        <w:gridCol w:w="7206"/>
        <w:gridCol w:w="7194"/>
      </w:tblGrid>
      <w:tr w:rsidR="00E55AD1" w:rsidRPr="00313120" w14:paraId="759688F8" w14:textId="77777777" w:rsidTr="00866B6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56583" w14:textId="77777777" w:rsidR="00E55AD1" w:rsidRPr="00313120" w:rsidRDefault="00E55AD1" w:rsidP="00866B6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31312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1312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B1451E5" w14:textId="77777777" w:rsidR="00E55AD1" w:rsidRPr="00313120" w:rsidRDefault="00E55AD1" w:rsidP="00866B6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55AD1" w:rsidRPr="00313120" w14:paraId="59DE5C6B" w14:textId="77777777" w:rsidTr="00866B68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17693" w14:textId="77777777" w:rsidR="00E55AD1" w:rsidRPr="00313120" w:rsidRDefault="00E55AD1" w:rsidP="00866B6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EAF35" w14:textId="77777777" w:rsidR="00E55AD1" w:rsidRPr="00313120" w:rsidRDefault="00E55AD1" w:rsidP="00866B6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1312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60945ADF" w14:textId="77777777" w:rsidR="00E55AD1" w:rsidRPr="00313120" w:rsidRDefault="00E55AD1" w:rsidP="00866B68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1312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1312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66EF5F4" w14:textId="77777777" w:rsidR="00E55AD1" w:rsidRPr="00313120" w:rsidRDefault="00E55AD1" w:rsidP="00866B6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E0125E" w:rsidRPr="00313120" w14:paraId="18CB9C62" w14:textId="77777777" w:rsidTr="00696FE8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C595A" w14:textId="77777777" w:rsidR="00E0125E" w:rsidRPr="00313120" w:rsidRDefault="00E0125E" w:rsidP="00E0125E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1312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D4C9B6D" w14:textId="77777777" w:rsidR="00E0125E" w:rsidRPr="00313120" w:rsidRDefault="00E0125E" w:rsidP="00E0125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37440" w14:textId="77777777" w:rsidR="00E0125E" w:rsidRPr="00313120" w:rsidRDefault="00E0125E" w:rsidP="00E0125E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1312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7CBF71F2" w14:textId="77777777" w:rsidR="00E0125E" w:rsidRPr="00313120" w:rsidRDefault="00E0125E" w:rsidP="00E0125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78341AE" w14:textId="77777777" w:rsidR="00E0125E" w:rsidRPr="00313120" w:rsidRDefault="00E0125E" w:rsidP="00E0125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</w:tcPr>
          <w:p w14:paraId="73855726" w14:textId="77777777" w:rsidR="00E0125E" w:rsidRPr="00313120" w:rsidRDefault="00E0125E" w:rsidP="00E0125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2DB5214F" w14:textId="5D6D3DB8" w:rsidR="00E0125E" w:rsidRPr="00313120" w:rsidRDefault="00E0125E" w:rsidP="00E0125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313120">
              <w:rPr>
                <w:rFonts w:ascii="Arial" w:hAnsi="Arial" w:cs="Arial"/>
                <w:sz w:val="20"/>
                <w:szCs w:val="20"/>
              </w:rPr>
              <w:t>Reviewed, thank you for your feedback.</w:t>
            </w:r>
          </w:p>
        </w:tc>
      </w:tr>
      <w:bookmarkEnd w:id="1"/>
    </w:tbl>
    <w:p w14:paraId="563B166B" w14:textId="77777777" w:rsidR="00E55AD1" w:rsidRPr="00313120" w:rsidRDefault="00E55AD1" w:rsidP="00E55AD1">
      <w:pPr>
        <w:rPr>
          <w:rFonts w:ascii="Arial" w:hAnsi="Arial" w:cs="Arial"/>
          <w:sz w:val="20"/>
          <w:szCs w:val="20"/>
        </w:rPr>
      </w:pPr>
    </w:p>
    <w:p w14:paraId="33D7F744" w14:textId="77777777" w:rsidR="00E55AD1" w:rsidRPr="00313120" w:rsidRDefault="00E55AD1" w:rsidP="00E55AD1">
      <w:pPr>
        <w:rPr>
          <w:rFonts w:ascii="Arial" w:hAnsi="Arial" w:cs="Arial"/>
          <w:sz w:val="20"/>
          <w:szCs w:val="20"/>
        </w:rPr>
      </w:pPr>
    </w:p>
    <w:bookmarkEnd w:id="2"/>
    <w:p w14:paraId="1FAF1C57" w14:textId="77777777" w:rsidR="00A52D46" w:rsidRPr="00313120" w:rsidRDefault="00A52D46" w:rsidP="00A52D46">
      <w:pPr>
        <w:rPr>
          <w:rFonts w:ascii="Arial" w:hAnsi="Arial" w:cs="Arial"/>
          <w:sz w:val="20"/>
          <w:szCs w:val="20"/>
        </w:rPr>
      </w:pPr>
    </w:p>
    <w:sectPr w:rsidR="00A52D46" w:rsidRPr="00313120">
      <w:pgSz w:w="23820" w:h="16840" w:orient="landscape"/>
      <w:pgMar w:top="182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5397E" w14:textId="77777777" w:rsidR="00036C6F" w:rsidRDefault="00036C6F">
      <w:r>
        <w:separator/>
      </w:r>
    </w:p>
  </w:endnote>
  <w:endnote w:type="continuationSeparator" w:id="0">
    <w:p w14:paraId="4897312B" w14:textId="77777777" w:rsidR="00036C6F" w:rsidRDefault="00036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516F7" w14:textId="77777777" w:rsidR="003A4392" w:rsidRDefault="0071739D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355904" behindDoc="1" locked="0" layoutInCell="1" allowOverlap="1" wp14:anchorId="79354B02" wp14:editId="0C8B717C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B8AF9B" w14:textId="77777777" w:rsidR="003A4392" w:rsidRDefault="0071739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354B0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15960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    <v:textbox inset="0,0,0,0">
                <w:txbxContent>
                  <w:p w14:paraId="5BB8AF9B" w14:textId="77777777" w:rsidR="003A4392" w:rsidRDefault="0071739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56416" behindDoc="1" locked="0" layoutInCell="1" allowOverlap="1" wp14:anchorId="5C8D48EF" wp14:editId="3333DD14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39E1DC" w14:textId="77777777" w:rsidR="003A4392" w:rsidRDefault="0071739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C8D48EF" id="Textbox 3" o:spid="_x0000_s1028" type="#_x0000_t202" style="position:absolute;margin-left:207.95pt;margin-top:795.95pt;width:55.7pt;height:10.95pt;z-index:-15960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    <v:textbox inset="0,0,0,0">
                <w:txbxContent>
                  <w:p w14:paraId="4439E1DC" w14:textId="77777777" w:rsidR="003A4392" w:rsidRDefault="0071739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56928" behindDoc="1" locked="0" layoutInCell="1" allowOverlap="1" wp14:anchorId="67B52374" wp14:editId="2B1DF527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F9454B" w14:textId="77777777" w:rsidR="003A4392" w:rsidRDefault="0071739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7B52374" id="Textbox 4" o:spid="_x0000_s1029" type="#_x0000_t202" style="position:absolute;margin-left:347.75pt;margin-top:795.95pt;width:67.8pt;height:10.95pt;z-index:-15959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    <v:textbox inset="0,0,0,0">
                <w:txbxContent>
                  <w:p w14:paraId="72F9454B" w14:textId="77777777" w:rsidR="003A4392" w:rsidRDefault="0071739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57440" behindDoc="1" locked="0" layoutInCell="1" allowOverlap="1" wp14:anchorId="3752B51B" wp14:editId="7AFAA1C6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6EA5DA" w14:textId="77777777" w:rsidR="003A4392" w:rsidRDefault="0071739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52B51B" id="Textbox 5" o:spid="_x0000_s1030" type="#_x0000_t202" style="position:absolute;margin-left:539.05pt;margin-top:795.95pt;width:80.4pt;height:10.95pt;z-index:-15959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" filled="f" stroked="f">
              <v:textbox inset="0,0,0,0">
                <w:txbxContent>
                  <w:p w14:paraId="546EA5DA" w14:textId="77777777" w:rsidR="003A4392" w:rsidRDefault="0071739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320C8E" w14:textId="77777777" w:rsidR="00036C6F" w:rsidRDefault="00036C6F">
      <w:r>
        <w:separator/>
      </w:r>
    </w:p>
  </w:footnote>
  <w:footnote w:type="continuationSeparator" w:id="0">
    <w:p w14:paraId="572C7753" w14:textId="77777777" w:rsidR="00036C6F" w:rsidRDefault="00036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27121" w14:textId="77777777" w:rsidR="003A4392" w:rsidRDefault="0071739D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355392" behindDoc="1" locked="0" layoutInCell="1" allowOverlap="1" wp14:anchorId="6C66C828" wp14:editId="3E19A755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1D2861" w14:textId="77777777" w:rsidR="003A4392" w:rsidRDefault="0071739D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66C82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15961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" filled="f" stroked="f">
              <v:textbox inset="0,0,0,0">
                <w:txbxContent>
                  <w:p w14:paraId="7C1D2861" w14:textId="77777777" w:rsidR="003A4392" w:rsidRDefault="0071739D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329BB"/>
    <w:multiLevelType w:val="hybridMultilevel"/>
    <w:tmpl w:val="357096F6"/>
    <w:lvl w:ilvl="0" w:tplc="D72A06F0">
      <w:start w:val="7"/>
      <w:numFmt w:val="decimal"/>
      <w:lvlText w:val="%1."/>
      <w:lvlJc w:val="left"/>
      <w:pPr>
        <w:ind w:left="1029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6D665F52">
      <w:numFmt w:val="bullet"/>
      <w:lvlText w:val="•"/>
      <w:lvlJc w:val="left"/>
      <w:pPr>
        <w:ind w:left="828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21F2AC8C">
      <w:numFmt w:val="bullet"/>
      <w:lvlText w:val="•"/>
      <w:lvlJc w:val="left"/>
      <w:pPr>
        <w:ind w:left="1945" w:hanging="118"/>
      </w:pPr>
      <w:rPr>
        <w:rFonts w:hint="default"/>
        <w:lang w:val="en-US" w:eastAsia="en-US" w:bidi="ar-SA"/>
      </w:rPr>
    </w:lvl>
    <w:lvl w:ilvl="3" w:tplc="25F48428">
      <w:numFmt w:val="bullet"/>
      <w:lvlText w:val="•"/>
      <w:lvlJc w:val="left"/>
      <w:pPr>
        <w:ind w:left="2870" w:hanging="118"/>
      </w:pPr>
      <w:rPr>
        <w:rFonts w:hint="default"/>
        <w:lang w:val="en-US" w:eastAsia="en-US" w:bidi="ar-SA"/>
      </w:rPr>
    </w:lvl>
    <w:lvl w:ilvl="4" w:tplc="813093FA">
      <w:numFmt w:val="bullet"/>
      <w:lvlText w:val="•"/>
      <w:lvlJc w:val="left"/>
      <w:pPr>
        <w:ind w:left="3795" w:hanging="118"/>
      </w:pPr>
      <w:rPr>
        <w:rFonts w:hint="default"/>
        <w:lang w:val="en-US" w:eastAsia="en-US" w:bidi="ar-SA"/>
      </w:rPr>
    </w:lvl>
    <w:lvl w:ilvl="5" w:tplc="6D98D3B4">
      <w:numFmt w:val="bullet"/>
      <w:lvlText w:val="•"/>
      <w:lvlJc w:val="left"/>
      <w:pPr>
        <w:ind w:left="4720" w:hanging="118"/>
      </w:pPr>
      <w:rPr>
        <w:rFonts w:hint="default"/>
        <w:lang w:val="en-US" w:eastAsia="en-US" w:bidi="ar-SA"/>
      </w:rPr>
    </w:lvl>
    <w:lvl w:ilvl="6" w:tplc="4A284F74">
      <w:numFmt w:val="bullet"/>
      <w:lvlText w:val="•"/>
      <w:lvlJc w:val="left"/>
      <w:pPr>
        <w:ind w:left="5645" w:hanging="118"/>
      </w:pPr>
      <w:rPr>
        <w:rFonts w:hint="default"/>
        <w:lang w:val="en-US" w:eastAsia="en-US" w:bidi="ar-SA"/>
      </w:rPr>
    </w:lvl>
    <w:lvl w:ilvl="7" w:tplc="95F4529E">
      <w:numFmt w:val="bullet"/>
      <w:lvlText w:val="•"/>
      <w:lvlJc w:val="left"/>
      <w:pPr>
        <w:ind w:left="6570" w:hanging="118"/>
      </w:pPr>
      <w:rPr>
        <w:rFonts w:hint="default"/>
        <w:lang w:val="en-US" w:eastAsia="en-US" w:bidi="ar-SA"/>
      </w:rPr>
    </w:lvl>
    <w:lvl w:ilvl="8" w:tplc="0E94884C">
      <w:numFmt w:val="bullet"/>
      <w:lvlText w:val="•"/>
      <w:lvlJc w:val="left"/>
      <w:pPr>
        <w:ind w:left="7495" w:hanging="118"/>
      </w:pPr>
      <w:rPr>
        <w:rFonts w:hint="default"/>
        <w:lang w:val="en-US" w:eastAsia="en-US" w:bidi="ar-SA"/>
      </w:rPr>
    </w:lvl>
  </w:abstractNum>
  <w:abstractNum w:abstractNumId="1" w15:restartNumberingAfterBreak="0">
    <w:nsid w:val="16BC6592"/>
    <w:multiLevelType w:val="hybridMultilevel"/>
    <w:tmpl w:val="AF96835C"/>
    <w:lvl w:ilvl="0" w:tplc="C45CB0CA">
      <w:start w:val="6"/>
      <w:numFmt w:val="decimal"/>
      <w:lvlText w:val="%1."/>
      <w:lvlJc w:val="left"/>
      <w:pPr>
        <w:ind w:left="1029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C2329BD6">
      <w:numFmt w:val="bullet"/>
      <w:lvlText w:val="•"/>
      <w:lvlJc w:val="left"/>
      <w:pPr>
        <w:ind w:left="828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D6341D36">
      <w:numFmt w:val="bullet"/>
      <w:lvlText w:val="•"/>
      <w:lvlJc w:val="left"/>
      <w:pPr>
        <w:ind w:left="1945" w:hanging="118"/>
      </w:pPr>
      <w:rPr>
        <w:rFonts w:hint="default"/>
        <w:lang w:val="en-US" w:eastAsia="en-US" w:bidi="ar-SA"/>
      </w:rPr>
    </w:lvl>
    <w:lvl w:ilvl="3" w:tplc="1D662668">
      <w:numFmt w:val="bullet"/>
      <w:lvlText w:val="•"/>
      <w:lvlJc w:val="left"/>
      <w:pPr>
        <w:ind w:left="2870" w:hanging="118"/>
      </w:pPr>
      <w:rPr>
        <w:rFonts w:hint="default"/>
        <w:lang w:val="en-US" w:eastAsia="en-US" w:bidi="ar-SA"/>
      </w:rPr>
    </w:lvl>
    <w:lvl w:ilvl="4" w:tplc="DB4A5F5E">
      <w:numFmt w:val="bullet"/>
      <w:lvlText w:val="•"/>
      <w:lvlJc w:val="left"/>
      <w:pPr>
        <w:ind w:left="3795" w:hanging="118"/>
      </w:pPr>
      <w:rPr>
        <w:rFonts w:hint="default"/>
        <w:lang w:val="en-US" w:eastAsia="en-US" w:bidi="ar-SA"/>
      </w:rPr>
    </w:lvl>
    <w:lvl w:ilvl="5" w:tplc="EBFA6DFC">
      <w:numFmt w:val="bullet"/>
      <w:lvlText w:val="•"/>
      <w:lvlJc w:val="left"/>
      <w:pPr>
        <w:ind w:left="4720" w:hanging="118"/>
      </w:pPr>
      <w:rPr>
        <w:rFonts w:hint="default"/>
        <w:lang w:val="en-US" w:eastAsia="en-US" w:bidi="ar-SA"/>
      </w:rPr>
    </w:lvl>
    <w:lvl w:ilvl="6" w:tplc="FFBC7F78">
      <w:numFmt w:val="bullet"/>
      <w:lvlText w:val="•"/>
      <w:lvlJc w:val="left"/>
      <w:pPr>
        <w:ind w:left="5645" w:hanging="118"/>
      </w:pPr>
      <w:rPr>
        <w:rFonts w:hint="default"/>
        <w:lang w:val="en-US" w:eastAsia="en-US" w:bidi="ar-SA"/>
      </w:rPr>
    </w:lvl>
    <w:lvl w:ilvl="7" w:tplc="919EEBDE">
      <w:numFmt w:val="bullet"/>
      <w:lvlText w:val="•"/>
      <w:lvlJc w:val="left"/>
      <w:pPr>
        <w:ind w:left="6570" w:hanging="118"/>
      </w:pPr>
      <w:rPr>
        <w:rFonts w:hint="default"/>
        <w:lang w:val="en-US" w:eastAsia="en-US" w:bidi="ar-SA"/>
      </w:rPr>
    </w:lvl>
    <w:lvl w:ilvl="8" w:tplc="5FB075D4">
      <w:numFmt w:val="bullet"/>
      <w:lvlText w:val="•"/>
      <w:lvlJc w:val="left"/>
      <w:pPr>
        <w:ind w:left="7495" w:hanging="118"/>
      </w:pPr>
      <w:rPr>
        <w:rFonts w:hint="default"/>
        <w:lang w:val="en-US" w:eastAsia="en-US" w:bidi="ar-SA"/>
      </w:rPr>
    </w:lvl>
  </w:abstractNum>
  <w:abstractNum w:abstractNumId="2" w15:restartNumberingAfterBreak="0">
    <w:nsid w:val="1F98516B"/>
    <w:multiLevelType w:val="hybridMultilevel"/>
    <w:tmpl w:val="9EA4848E"/>
    <w:lvl w:ilvl="0" w:tplc="AD786ECC">
      <w:start w:val="3"/>
      <w:numFmt w:val="decimal"/>
      <w:lvlText w:val="%1."/>
      <w:lvlJc w:val="left"/>
      <w:pPr>
        <w:ind w:left="1029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04C6970A">
      <w:numFmt w:val="bullet"/>
      <w:lvlText w:val="•"/>
      <w:lvlJc w:val="left"/>
      <w:pPr>
        <w:ind w:left="946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0A62B734">
      <w:numFmt w:val="bullet"/>
      <w:lvlText w:val="•"/>
      <w:lvlJc w:val="left"/>
      <w:pPr>
        <w:ind w:left="1945" w:hanging="118"/>
      </w:pPr>
      <w:rPr>
        <w:rFonts w:hint="default"/>
        <w:lang w:val="en-US" w:eastAsia="en-US" w:bidi="ar-SA"/>
      </w:rPr>
    </w:lvl>
    <w:lvl w:ilvl="3" w:tplc="F1D4D78E">
      <w:numFmt w:val="bullet"/>
      <w:lvlText w:val="•"/>
      <w:lvlJc w:val="left"/>
      <w:pPr>
        <w:ind w:left="2870" w:hanging="118"/>
      </w:pPr>
      <w:rPr>
        <w:rFonts w:hint="default"/>
        <w:lang w:val="en-US" w:eastAsia="en-US" w:bidi="ar-SA"/>
      </w:rPr>
    </w:lvl>
    <w:lvl w:ilvl="4" w:tplc="DCD8CFE8">
      <w:numFmt w:val="bullet"/>
      <w:lvlText w:val="•"/>
      <w:lvlJc w:val="left"/>
      <w:pPr>
        <w:ind w:left="3795" w:hanging="118"/>
      </w:pPr>
      <w:rPr>
        <w:rFonts w:hint="default"/>
        <w:lang w:val="en-US" w:eastAsia="en-US" w:bidi="ar-SA"/>
      </w:rPr>
    </w:lvl>
    <w:lvl w:ilvl="5" w:tplc="8CE84810">
      <w:numFmt w:val="bullet"/>
      <w:lvlText w:val="•"/>
      <w:lvlJc w:val="left"/>
      <w:pPr>
        <w:ind w:left="4720" w:hanging="118"/>
      </w:pPr>
      <w:rPr>
        <w:rFonts w:hint="default"/>
        <w:lang w:val="en-US" w:eastAsia="en-US" w:bidi="ar-SA"/>
      </w:rPr>
    </w:lvl>
    <w:lvl w:ilvl="6" w:tplc="DBC010A0">
      <w:numFmt w:val="bullet"/>
      <w:lvlText w:val="•"/>
      <w:lvlJc w:val="left"/>
      <w:pPr>
        <w:ind w:left="5645" w:hanging="118"/>
      </w:pPr>
      <w:rPr>
        <w:rFonts w:hint="default"/>
        <w:lang w:val="en-US" w:eastAsia="en-US" w:bidi="ar-SA"/>
      </w:rPr>
    </w:lvl>
    <w:lvl w:ilvl="7" w:tplc="1A74180E">
      <w:numFmt w:val="bullet"/>
      <w:lvlText w:val="•"/>
      <w:lvlJc w:val="left"/>
      <w:pPr>
        <w:ind w:left="6570" w:hanging="118"/>
      </w:pPr>
      <w:rPr>
        <w:rFonts w:hint="default"/>
        <w:lang w:val="en-US" w:eastAsia="en-US" w:bidi="ar-SA"/>
      </w:rPr>
    </w:lvl>
    <w:lvl w:ilvl="8" w:tplc="37F66164">
      <w:numFmt w:val="bullet"/>
      <w:lvlText w:val="•"/>
      <w:lvlJc w:val="left"/>
      <w:pPr>
        <w:ind w:left="7495" w:hanging="118"/>
      </w:pPr>
      <w:rPr>
        <w:rFonts w:hint="default"/>
        <w:lang w:val="en-US" w:eastAsia="en-US" w:bidi="ar-SA"/>
      </w:rPr>
    </w:lvl>
  </w:abstractNum>
  <w:abstractNum w:abstractNumId="3" w15:restartNumberingAfterBreak="0">
    <w:nsid w:val="2ABF10EB"/>
    <w:multiLevelType w:val="hybridMultilevel"/>
    <w:tmpl w:val="7730D924"/>
    <w:lvl w:ilvl="0" w:tplc="FBD8529E">
      <w:start w:val="1"/>
      <w:numFmt w:val="decimal"/>
      <w:lvlText w:val="%1."/>
      <w:lvlJc w:val="left"/>
      <w:pPr>
        <w:ind w:left="108" w:hanging="2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0F76795A">
      <w:start w:val="1"/>
      <w:numFmt w:val="decimal"/>
      <w:lvlText w:val="%2."/>
      <w:lvlJc w:val="left"/>
      <w:pPr>
        <w:ind w:left="108" w:hanging="2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FCAE53EA">
      <w:start w:val="1"/>
      <w:numFmt w:val="decimal"/>
      <w:lvlText w:val="%3."/>
      <w:lvlJc w:val="left"/>
      <w:pPr>
        <w:ind w:left="309" w:hanging="20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3" w:tplc="C0A28040">
      <w:numFmt w:val="bullet"/>
      <w:lvlText w:val="•"/>
      <w:lvlJc w:val="left"/>
      <w:pPr>
        <w:ind w:left="2310" w:hanging="202"/>
      </w:pPr>
      <w:rPr>
        <w:rFonts w:hint="default"/>
        <w:lang w:val="en-US" w:eastAsia="en-US" w:bidi="ar-SA"/>
      </w:rPr>
    </w:lvl>
    <w:lvl w:ilvl="4" w:tplc="B98CB8D4">
      <w:numFmt w:val="bullet"/>
      <w:lvlText w:val="•"/>
      <w:lvlJc w:val="left"/>
      <w:pPr>
        <w:ind w:left="3315" w:hanging="202"/>
      </w:pPr>
      <w:rPr>
        <w:rFonts w:hint="default"/>
        <w:lang w:val="en-US" w:eastAsia="en-US" w:bidi="ar-SA"/>
      </w:rPr>
    </w:lvl>
    <w:lvl w:ilvl="5" w:tplc="2E606630">
      <w:numFmt w:val="bullet"/>
      <w:lvlText w:val="•"/>
      <w:lvlJc w:val="left"/>
      <w:pPr>
        <w:ind w:left="4320" w:hanging="202"/>
      </w:pPr>
      <w:rPr>
        <w:rFonts w:hint="default"/>
        <w:lang w:val="en-US" w:eastAsia="en-US" w:bidi="ar-SA"/>
      </w:rPr>
    </w:lvl>
    <w:lvl w:ilvl="6" w:tplc="D49C1AAA">
      <w:numFmt w:val="bullet"/>
      <w:lvlText w:val="•"/>
      <w:lvlJc w:val="left"/>
      <w:pPr>
        <w:ind w:left="5325" w:hanging="202"/>
      </w:pPr>
      <w:rPr>
        <w:rFonts w:hint="default"/>
        <w:lang w:val="en-US" w:eastAsia="en-US" w:bidi="ar-SA"/>
      </w:rPr>
    </w:lvl>
    <w:lvl w:ilvl="7" w:tplc="3CA0167E">
      <w:numFmt w:val="bullet"/>
      <w:lvlText w:val="•"/>
      <w:lvlJc w:val="left"/>
      <w:pPr>
        <w:ind w:left="6330" w:hanging="202"/>
      </w:pPr>
      <w:rPr>
        <w:rFonts w:hint="default"/>
        <w:lang w:val="en-US" w:eastAsia="en-US" w:bidi="ar-SA"/>
      </w:rPr>
    </w:lvl>
    <w:lvl w:ilvl="8" w:tplc="5054330C">
      <w:numFmt w:val="bullet"/>
      <w:lvlText w:val="•"/>
      <w:lvlJc w:val="left"/>
      <w:pPr>
        <w:ind w:left="7335" w:hanging="202"/>
      </w:pPr>
      <w:rPr>
        <w:rFonts w:hint="default"/>
        <w:lang w:val="en-US" w:eastAsia="en-US" w:bidi="ar-SA"/>
      </w:rPr>
    </w:lvl>
  </w:abstractNum>
  <w:abstractNum w:abstractNumId="4" w15:restartNumberingAfterBreak="0">
    <w:nsid w:val="2C172F29"/>
    <w:multiLevelType w:val="hybridMultilevel"/>
    <w:tmpl w:val="F8CC5384"/>
    <w:lvl w:ilvl="0" w:tplc="68B0C7A8">
      <w:start w:val="1"/>
      <w:numFmt w:val="decimal"/>
      <w:lvlText w:val="%1."/>
      <w:lvlJc w:val="left"/>
      <w:pPr>
        <w:ind w:left="1029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FE548216">
      <w:numFmt w:val="bullet"/>
      <w:lvlText w:val="•"/>
      <w:lvlJc w:val="left"/>
      <w:pPr>
        <w:ind w:left="828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1D025CEC">
      <w:numFmt w:val="bullet"/>
      <w:lvlText w:val="•"/>
      <w:lvlJc w:val="left"/>
      <w:pPr>
        <w:ind w:left="1945" w:hanging="118"/>
      </w:pPr>
      <w:rPr>
        <w:rFonts w:hint="default"/>
        <w:lang w:val="en-US" w:eastAsia="en-US" w:bidi="ar-SA"/>
      </w:rPr>
    </w:lvl>
    <w:lvl w:ilvl="3" w:tplc="3E7C9DA4">
      <w:numFmt w:val="bullet"/>
      <w:lvlText w:val="•"/>
      <w:lvlJc w:val="left"/>
      <w:pPr>
        <w:ind w:left="2870" w:hanging="118"/>
      </w:pPr>
      <w:rPr>
        <w:rFonts w:hint="default"/>
        <w:lang w:val="en-US" w:eastAsia="en-US" w:bidi="ar-SA"/>
      </w:rPr>
    </w:lvl>
    <w:lvl w:ilvl="4" w:tplc="16A04094">
      <w:numFmt w:val="bullet"/>
      <w:lvlText w:val="•"/>
      <w:lvlJc w:val="left"/>
      <w:pPr>
        <w:ind w:left="3795" w:hanging="118"/>
      </w:pPr>
      <w:rPr>
        <w:rFonts w:hint="default"/>
        <w:lang w:val="en-US" w:eastAsia="en-US" w:bidi="ar-SA"/>
      </w:rPr>
    </w:lvl>
    <w:lvl w:ilvl="5" w:tplc="DB001C24">
      <w:numFmt w:val="bullet"/>
      <w:lvlText w:val="•"/>
      <w:lvlJc w:val="left"/>
      <w:pPr>
        <w:ind w:left="4720" w:hanging="118"/>
      </w:pPr>
      <w:rPr>
        <w:rFonts w:hint="default"/>
        <w:lang w:val="en-US" w:eastAsia="en-US" w:bidi="ar-SA"/>
      </w:rPr>
    </w:lvl>
    <w:lvl w:ilvl="6" w:tplc="F1D29894">
      <w:numFmt w:val="bullet"/>
      <w:lvlText w:val="•"/>
      <w:lvlJc w:val="left"/>
      <w:pPr>
        <w:ind w:left="5645" w:hanging="118"/>
      </w:pPr>
      <w:rPr>
        <w:rFonts w:hint="default"/>
        <w:lang w:val="en-US" w:eastAsia="en-US" w:bidi="ar-SA"/>
      </w:rPr>
    </w:lvl>
    <w:lvl w:ilvl="7" w:tplc="EB304F3C">
      <w:numFmt w:val="bullet"/>
      <w:lvlText w:val="•"/>
      <w:lvlJc w:val="left"/>
      <w:pPr>
        <w:ind w:left="6570" w:hanging="118"/>
      </w:pPr>
      <w:rPr>
        <w:rFonts w:hint="default"/>
        <w:lang w:val="en-US" w:eastAsia="en-US" w:bidi="ar-SA"/>
      </w:rPr>
    </w:lvl>
    <w:lvl w:ilvl="8" w:tplc="342E12C0">
      <w:numFmt w:val="bullet"/>
      <w:lvlText w:val="•"/>
      <w:lvlJc w:val="left"/>
      <w:pPr>
        <w:ind w:left="7495" w:hanging="118"/>
      </w:pPr>
      <w:rPr>
        <w:rFonts w:hint="default"/>
        <w:lang w:val="en-US" w:eastAsia="en-US" w:bidi="ar-SA"/>
      </w:rPr>
    </w:lvl>
  </w:abstractNum>
  <w:abstractNum w:abstractNumId="5" w15:restartNumberingAfterBreak="0">
    <w:nsid w:val="3BA578D0"/>
    <w:multiLevelType w:val="hybridMultilevel"/>
    <w:tmpl w:val="42A2ACE4"/>
    <w:lvl w:ilvl="0" w:tplc="2434273C">
      <w:start w:val="1"/>
      <w:numFmt w:val="decimal"/>
      <w:lvlText w:val="%1."/>
      <w:lvlJc w:val="left"/>
      <w:pPr>
        <w:ind w:left="1029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1267350">
      <w:numFmt w:val="bullet"/>
      <w:lvlText w:val="•"/>
      <w:lvlJc w:val="left"/>
      <w:pPr>
        <w:ind w:left="828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37F072E6">
      <w:numFmt w:val="bullet"/>
      <w:lvlText w:val="•"/>
      <w:lvlJc w:val="left"/>
      <w:pPr>
        <w:ind w:left="1945" w:hanging="120"/>
      </w:pPr>
      <w:rPr>
        <w:rFonts w:hint="default"/>
        <w:lang w:val="en-US" w:eastAsia="en-US" w:bidi="ar-SA"/>
      </w:rPr>
    </w:lvl>
    <w:lvl w:ilvl="3" w:tplc="6D26DBC2">
      <w:numFmt w:val="bullet"/>
      <w:lvlText w:val="•"/>
      <w:lvlJc w:val="left"/>
      <w:pPr>
        <w:ind w:left="2870" w:hanging="120"/>
      </w:pPr>
      <w:rPr>
        <w:rFonts w:hint="default"/>
        <w:lang w:val="en-US" w:eastAsia="en-US" w:bidi="ar-SA"/>
      </w:rPr>
    </w:lvl>
    <w:lvl w:ilvl="4" w:tplc="413C2816">
      <w:numFmt w:val="bullet"/>
      <w:lvlText w:val="•"/>
      <w:lvlJc w:val="left"/>
      <w:pPr>
        <w:ind w:left="3795" w:hanging="120"/>
      </w:pPr>
      <w:rPr>
        <w:rFonts w:hint="default"/>
        <w:lang w:val="en-US" w:eastAsia="en-US" w:bidi="ar-SA"/>
      </w:rPr>
    </w:lvl>
    <w:lvl w:ilvl="5" w:tplc="2A0A3412">
      <w:numFmt w:val="bullet"/>
      <w:lvlText w:val="•"/>
      <w:lvlJc w:val="left"/>
      <w:pPr>
        <w:ind w:left="4720" w:hanging="120"/>
      </w:pPr>
      <w:rPr>
        <w:rFonts w:hint="default"/>
        <w:lang w:val="en-US" w:eastAsia="en-US" w:bidi="ar-SA"/>
      </w:rPr>
    </w:lvl>
    <w:lvl w:ilvl="6" w:tplc="E28EE502">
      <w:numFmt w:val="bullet"/>
      <w:lvlText w:val="•"/>
      <w:lvlJc w:val="left"/>
      <w:pPr>
        <w:ind w:left="5645" w:hanging="120"/>
      </w:pPr>
      <w:rPr>
        <w:rFonts w:hint="default"/>
        <w:lang w:val="en-US" w:eastAsia="en-US" w:bidi="ar-SA"/>
      </w:rPr>
    </w:lvl>
    <w:lvl w:ilvl="7" w:tplc="405694EC">
      <w:numFmt w:val="bullet"/>
      <w:lvlText w:val="•"/>
      <w:lvlJc w:val="left"/>
      <w:pPr>
        <w:ind w:left="6570" w:hanging="120"/>
      </w:pPr>
      <w:rPr>
        <w:rFonts w:hint="default"/>
        <w:lang w:val="en-US" w:eastAsia="en-US" w:bidi="ar-SA"/>
      </w:rPr>
    </w:lvl>
    <w:lvl w:ilvl="8" w:tplc="B780543E">
      <w:numFmt w:val="bullet"/>
      <w:lvlText w:val="•"/>
      <w:lvlJc w:val="left"/>
      <w:pPr>
        <w:ind w:left="7495" w:hanging="120"/>
      </w:pPr>
      <w:rPr>
        <w:rFonts w:hint="default"/>
        <w:lang w:val="en-US" w:eastAsia="en-US" w:bidi="ar-SA"/>
      </w:rPr>
    </w:lvl>
  </w:abstractNum>
  <w:abstractNum w:abstractNumId="6" w15:restartNumberingAfterBreak="0">
    <w:nsid w:val="4D086290"/>
    <w:multiLevelType w:val="hybridMultilevel"/>
    <w:tmpl w:val="DADA56EA"/>
    <w:lvl w:ilvl="0" w:tplc="C4A0ACB4">
      <w:start w:val="2"/>
      <w:numFmt w:val="decimal"/>
      <w:lvlText w:val="%1."/>
      <w:lvlJc w:val="left"/>
      <w:pPr>
        <w:ind w:left="1029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162AA7FC">
      <w:numFmt w:val="bullet"/>
      <w:lvlText w:val="•"/>
      <w:lvlJc w:val="left"/>
      <w:pPr>
        <w:ind w:left="828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14905E8C">
      <w:numFmt w:val="bullet"/>
      <w:lvlText w:val="•"/>
      <w:lvlJc w:val="left"/>
      <w:pPr>
        <w:ind w:left="1945" w:hanging="118"/>
      </w:pPr>
      <w:rPr>
        <w:rFonts w:hint="default"/>
        <w:lang w:val="en-US" w:eastAsia="en-US" w:bidi="ar-SA"/>
      </w:rPr>
    </w:lvl>
    <w:lvl w:ilvl="3" w:tplc="B1464748">
      <w:numFmt w:val="bullet"/>
      <w:lvlText w:val="•"/>
      <w:lvlJc w:val="left"/>
      <w:pPr>
        <w:ind w:left="2870" w:hanging="118"/>
      </w:pPr>
      <w:rPr>
        <w:rFonts w:hint="default"/>
        <w:lang w:val="en-US" w:eastAsia="en-US" w:bidi="ar-SA"/>
      </w:rPr>
    </w:lvl>
    <w:lvl w:ilvl="4" w:tplc="F2CAEA92">
      <w:numFmt w:val="bullet"/>
      <w:lvlText w:val="•"/>
      <w:lvlJc w:val="left"/>
      <w:pPr>
        <w:ind w:left="3795" w:hanging="118"/>
      </w:pPr>
      <w:rPr>
        <w:rFonts w:hint="default"/>
        <w:lang w:val="en-US" w:eastAsia="en-US" w:bidi="ar-SA"/>
      </w:rPr>
    </w:lvl>
    <w:lvl w:ilvl="5" w:tplc="A5BA795C">
      <w:numFmt w:val="bullet"/>
      <w:lvlText w:val="•"/>
      <w:lvlJc w:val="left"/>
      <w:pPr>
        <w:ind w:left="4720" w:hanging="118"/>
      </w:pPr>
      <w:rPr>
        <w:rFonts w:hint="default"/>
        <w:lang w:val="en-US" w:eastAsia="en-US" w:bidi="ar-SA"/>
      </w:rPr>
    </w:lvl>
    <w:lvl w:ilvl="6" w:tplc="54385F90">
      <w:numFmt w:val="bullet"/>
      <w:lvlText w:val="•"/>
      <w:lvlJc w:val="left"/>
      <w:pPr>
        <w:ind w:left="5645" w:hanging="118"/>
      </w:pPr>
      <w:rPr>
        <w:rFonts w:hint="default"/>
        <w:lang w:val="en-US" w:eastAsia="en-US" w:bidi="ar-SA"/>
      </w:rPr>
    </w:lvl>
    <w:lvl w:ilvl="7" w:tplc="9E721A8A">
      <w:numFmt w:val="bullet"/>
      <w:lvlText w:val="•"/>
      <w:lvlJc w:val="left"/>
      <w:pPr>
        <w:ind w:left="6570" w:hanging="118"/>
      </w:pPr>
      <w:rPr>
        <w:rFonts w:hint="default"/>
        <w:lang w:val="en-US" w:eastAsia="en-US" w:bidi="ar-SA"/>
      </w:rPr>
    </w:lvl>
    <w:lvl w:ilvl="8" w:tplc="8468E7B4">
      <w:numFmt w:val="bullet"/>
      <w:lvlText w:val="•"/>
      <w:lvlJc w:val="left"/>
      <w:pPr>
        <w:ind w:left="7495" w:hanging="118"/>
      </w:pPr>
      <w:rPr>
        <w:rFonts w:hint="default"/>
        <w:lang w:val="en-US" w:eastAsia="en-US" w:bidi="ar-SA"/>
      </w:rPr>
    </w:lvl>
  </w:abstractNum>
  <w:abstractNum w:abstractNumId="7" w15:restartNumberingAfterBreak="0">
    <w:nsid w:val="4F104F99"/>
    <w:multiLevelType w:val="hybridMultilevel"/>
    <w:tmpl w:val="CAF4B1F0"/>
    <w:lvl w:ilvl="0" w:tplc="E6D056AC">
      <w:start w:val="2"/>
      <w:numFmt w:val="decimal"/>
      <w:lvlText w:val="%1."/>
      <w:lvlJc w:val="left"/>
      <w:pPr>
        <w:ind w:left="1027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86E44A48">
      <w:numFmt w:val="bullet"/>
      <w:lvlText w:val="•"/>
      <w:lvlJc w:val="left"/>
      <w:pPr>
        <w:ind w:left="828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073040D6">
      <w:numFmt w:val="bullet"/>
      <w:lvlText w:val="•"/>
      <w:lvlJc w:val="left"/>
      <w:pPr>
        <w:ind w:left="1945" w:hanging="118"/>
      </w:pPr>
      <w:rPr>
        <w:rFonts w:hint="default"/>
        <w:lang w:val="en-US" w:eastAsia="en-US" w:bidi="ar-SA"/>
      </w:rPr>
    </w:lvl>
    <w:lvl w:ilvl="3" w:tplc="C6DEE6F0">
      <w:numFmt w:val="bullet"/>
      <w:lvlText w:val="•"/>
      <w:lvlJc w:val="left"/>
      <w:pPr>
        <w:ind w:left="2870" w:hanging="118"/>
      </w:pPr>
      <w:rPr>
        <w:rFonts w:hint="default"/>
        <w:lang w:val="en-US" w:eastAsia="en-US" w:bidi="ar-SA"/>
      </w:rPr>
    </w:lvl>
    <w:lvl w:ilvl="4" w:tplc="3B661A9E">
      <w:numFmt w:val="bullet"/>
      <w:lvlText w:val="•"/>
      <w:lvlJc w:val="left"/>
      <w:pPr>
        <w:ind w:left="3795" w:hanging="118"/>
      </w:pPr>
      <w:rPr>
        <w:rFonts w:hint="default"/>
        <w:lang w:val="en-US" w:eastAsia="en-US" w:bidi="ar-SA"/>
      </w:rPr>
    </w:lvl>
    <w:lvl w:ilvl="5" w:tplc="A1942E82">
      <w:numFmt w:val="bullet"/>
      <w:lvlText w:val="•"/>
      <w:lvlJc w:val="left"/>
      <w:pPr>
        <w:ind w:left="4720" w:hanging="118"/>
      </w:pPr>
      <w:rPr>
        <w:rFonts w:hint="default"/>
        <w:lang w:val="en-US" w:eastAsia="en-US" w:bidi="ar-SA"/>
      </w:rPr>
    </w:lvl>
    <w:lvl w:ilvl="6" w:tplc="8D989ADA">
      <w:numFmt w:val="bullet"/>
      <w:lvlText w:val="•"/>
      <w:lvlJc w:val="left"/>
      <w:pPr>
        <w:ind w:left="5645" w:hanging="118"/>
      </w:pPr>
      <w:rPr>
        <w:rFonts w:hint="default"/>
        <w:lang w:val="en-US" w:eastAsia="en-US" w:bidi="ar-SA"/>
      </w:rPr>
    </w:lvl>
    <w:lvl w:ilvl="7" w:tplc="4A4CCE6A">
      <w:numFmt w:val="bullet"/>
      <w:lvlText w:val="•"/>
      <w:lvlJc w:val="left"/>
      <w:pPr>
        <w:ind w:left="6570" w:hanging="118"/>
      </w:pPr>
      <w:rPr>
        <w:rFonts w:hint="default"/>
        <w:lang w:val="en-US" w:eastAsia="en-US" w:bidi="ar-SA"/>
      </w:rPr>
    </w:lvl>
    <w:lvl w:ilvl="8" w:tplc="4FC83194">
      <w:numFmt w:val="bullet"/>
      <w:lvlText w:val="•"/>
      <w:lvlJc w:val="left"/>
      <w:pPr>
        <w:ind w:left="7495" w:hanging="118"/>
      </w:pPr>
      <w:rPr>
        <w:rFonts w:hint="default"/>
        <w:lang w:val="en-US" w:eastAsia="en-US" w:bidi="ar-SA"/>
      </w:rPr>
    </w:lvl>
  </w:abstractNum>
  <w:abstractNum w:abstractNumId="8" w15:restartNumberingAfterBreak="0">
    <w:nsid w:val="58BC751B"/>
    <w:multiLevelType w:val="hybridMultilevel"/>
    <w:tmpl w:val="DF5684A4"/>
    <w:lvl w:ilvl="0" w:tplc="E77C206A">
      <w:start w:val="1"/>
      <w:numFmt w:val="decimal"/>
      <w:lvlText w:val="%1."/>
      <w:lvlJc w:val="left"/>
      <w:pPr>
        <w:ind w:left="828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EC1C8B24">
      <w:numFmt w:val="bullet"/>
      <w:lvlText w:val="•"/>
      <w:lvlJc w:val="left"/>
      <w:pPr>
        <w:ind w:left="1672" w:hanging="361"/>
      </w:pPr>
      <w:rPr>
        <w:rFonts w:hint="default"/>
        <w:lang w:val="en-US" w:eastAsia="en-US" w:bidi="ar-SA"/>
      </w:rPr>
    </w:lvl>
    <w:lvl w:ilvl="2" w:tplc="90220A36">
      <w:numFmt w:val="bullet"/>
      <w:lvlText w:val="•"/>
      <w:lvlJc w:val="left"/>
      <w:pPr>
        <w:ind w:left="2525" w:hanging="361"/>
      </w:pPr>
      <w:rPr>
        <w:rFonts w:hint="default"/>
        <w:lang w:val="en-US" w:eastAsia="en-US" w:bidi="ar-SA"/>
      </w:rPr>
    </w:lvl>
    <w:lvl w:ilvl="3" w:tplc="1EA0652E">
      <w:numFmt w:val="bullet"/>
      <w:lvlText w:val="•"/>
      <w:lvlJc w:val="left"/>
      <w:pPr>
        <w:ind w:left="3377" w:hanging="361"/>
      </w:pPr>
      <w:rPr>
        <w:rFonts w:hint="default"/>
        <w:lang w:val="en-US" w:eastAsia="en-US" w:bidi="ar-SA"/>
      </w:rPr>
    </w:lvl>
    <w:lvl w:ilvl="4" w:tplc="28B4DD0A">
      <w:numFmt w:val="bullet"/>
      <w:lvlText w:val="•"/>
      <w:lvlJc w:val="left"/>
      <w:pPr>
        <w:ind w:left="4230" w:hanging="361"/>
      </w:pPr>
      <w:rPr>
        <w:rFonts w:hint="default"/>
        <w:lang w:val="en-US" w:eastAsia="en-US" w:bidi="ar-SA"/>
      </w:rPr>
    </w:lvl>
    <w:lvl w:ilvl="5" w:tplc="7FE87954">
      <w:numFmt w:val="bullet"/>
      <w:lvlText w:val="•"/>
      <w:lvlJc w:val="left"/>
      <w:pPr>
        <w:ind w:left="5083" w:hanging="361"/>
      </w:pPr>
      <w:rPr>
        <w:rFonts w:hint="default"/>
        <w:lang w:val="en-US" w:eastAsia="en-US" w:bidi="ar-SA"/>
      </w:rPr>
    </w:lvl>
    <w:lvl w:ilvl="6" w:tplc="F6689812">
      <w:numFmt w:val="bullet"/>
      <w:lvlText w:val="•"/>
      <w:lvlJc w:val="left"/>
      <w:pPr>
        <w:ind w:left="5935" w:hanging="361"/>
      </w:pPr>
      <w:rPr>
        <w:rFonts w:hint="default"/>
        <w:lang w:val="en-US" w:eastAsia="en-US" w:bidi="ar-SA"/>
      </w:rPr>
    </w:lvl>
    <w:lvl w:ilvl="7" w:tplc="908CB36C">
      <w:numFmt w:val="bullet"/>
      <w:lvlText w:val="•"/>
      <w:lvlJc w:val="left"/>
      <w:pPr>
        <w:ind w:left="6788" w:hanging="361"/>
      </w:pPr>
      <w:rPr>
        <w:rFonts w:hint="default"/>
        <w:lang w:val="en-US" w:eastAsia="en-US" w:bidi="ar-SA"/>
      </w:rPr>
    </w:lvl>
    <w:lvl w:ilvl="8" w:tplc="AB4C0E76">
      <w:numFmt w:val="bullet"/>
      <w:lvlText w:val="•"/>
      <w:lvlJc w:val="left"/>
      <w:pPr>
        <w:ind w:left="7640" w:hanging="361"/>
      </w:pPr>
      <w:rPr>
        <w:rFonts w:hint="default"/>
        <w:lang w:val="en-US" w:eastAsia="en-US" w:bidi="ar-SA"/>
      </w:rPr>
    </w:lvl>
  </w:abstractNum>
  <w:abstractNum w:abstractNumId="9" w15:restartNumberingAfterBreak="0">
    <w:nsid w:val="5AA70A95"/>
    <w:multiLevelType w:val="hybridMultilevel"/>
    <w:tmpl w:val="319E0050"/>
    <w:lvl w:ilvl="0" w:tplc="559253DE">
      <w:start w:val="3"/>
      <w:numFmt w:val="decimal"/>
      <w:lvlText w:val="%1."/>
      <w:lvlJc w:val="left"/>
      <w:pPr>
        <w:ind w:left="1029" w:hanging="20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FF0000"/>
        <w:spacing w:val="0"/>
        <w:w w:val="99"/>
        <w:sz w:val="20"/>
        <w:szCs w:val="20"/>
        <w:lang w:val="en-US" w:eastAsia="en-US" w:bidi="ar-SA"/>
      </w:rPr>
    </w:lvl>
    <w:lvl w:ilvl="1" w:tplc="C954574E">
      <w:numFmt w:val="bullet"/>
      <w:lvlText w:val="•"/>
      <w:lvlJc w:val="left"/>
      <w:pPr>
        <w:ind w:left="828" w:hanging="12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FF0000"/>
        <w:spacing w:val="0"/>
        <w:w w:val="99"/>
        <w:sz w:val="20"/>
        <w:szCs w:val="20"/>
        <w:lang w:val="en-US" w:eastAsia="en-US" w:bidi="ar-SA"/>
      </w:rPr>
    </w:lvl>
    <w:lvl w:ilvl="2" w:tplc="B826FB5E">
      <w:numFmt w:val="bullet"/>
      <w:lvlText w:val="•"/>
      <w:lvlJc w:val="left"/>
      <w:pPr>
        <w:ind w:left="1945" w:hanging="120"/>
      </w:pPr>
      <w:rPr>
        <w:rFonts w:hint="default"/>
        <w:lang w:val="en-US" w:eastAsia="en-US" w:bidi="ar-SA"/>
      </w:rPr>
    </w:lvl>
    <w:lvl w:ilvl="3" w:tplc="0B7A8C3A">
      <w:numFmt w:val="bullet"/>
      <w:lvlText w:val="•"/>
      <w:lvlJc w:val="left"/>
      <w:pPr>
        <w:ind w:left="2870" w:hanging="120"/>
      </w:pPr>
      <w:rPr>
        <w:rFonts w:hint="default"/>
        <w:lang w:val="en-US" w:eastAsia="en-US" w:bidi="ar-SA"/>
      </w:rPr>
    </w:lvl>
    <w:lvl w:ilvl="4" w:tplc="1DBC29E0">
      <w:numFmt w:val="bullet"/>
      <w:lvlText w:val="•"/>
      <w:lvlJc w:val="left"/>
      <w:pPr>
        <w:ind w:left="3795" w:hanging="120"/>
      </w:pPr>
      <w:rPr>
        <w:rFonts w:hint="default"/>
        <w:lang w:val="en-US" w:eastAsia="en-US" w:bidi="ar-SA"/>
      </w:rPr>
    </w:lvl>
    <w:lvl w:ilvl="5" w:tplc="0074CD1C">
      <w:numFmt w:val="bullet"/>
      <w:lvlText w:val="•"/>
      <w:lvlJc w:val="left"/>
      <w:pPr>
        <w:ind w:left="4720" w:hanging="120"/>
      </w:pPr>
      <w:rPr>
        <w:rFonts w:hint="default"/>
        <w:lang w:val="en-US" w:eastAsia="en-US" w:bidi="ar-SA"/>
      </w:rPr>
    </w:lvl>
    <w:lvl w:ilvl="6" w:tplc="33BC0BBC">
      <w:numFmt w:val="bullet"/>
      <w:lvlText w:val="•"/>
      <w:lvlJc w:val="left"/>
      <w:pPr>
        <w:ind w:left="5645" w:hanging="120"/>
      </w:pPr>
      <w:rPr>
        <w:rFonts w:hint="default"/>
        <w:lang w:val="en-US" w:eastAsia="en-US" w:bidi="ar-SA"/>
      </w:rPr>
    </w:lvl>
    <w:lvl w:ilvl="7" w:tplc="6C381930">
      <w:numFmt w:val="bullet"/>
      <w:lvlText w:val="•"/>
      <w:lvlJc w:val="left"/>
      <w:pPr>
        <w:ind w:left="6570" w:hanging="120"/>
      </w:pPr>
      <w:rPr>
        <w:rFonts w:hint="default"/>
        <w:lang w:val="en-US" w:eastAsia="en-US" w:bidi="ar-SA"/>
      </w:rPr>
    </w:lvl>
    <w:lvl w:ilvl="8" w:tplc="A1945BBC">
      <w:numFmt w:val="bullet"/>
      <w:lvlText w:val="•"/>
      <w:lvlJc w:val="left"/>
      <w:pPr>
        <w:ind w:left="7495" w:hanging="120"/>
      </w:pPr>
      <w:rPr>
        <w:rFonts w:hint="default"/>
        <w:lang w:val="en-US" w:eastAsia="en-US" w:bidi="ar-SA"/>
      </w:rPr>
    </w:lvl>
  </w:abstractNum>
  <w:abstractNum w:abstractNumId="10" w15:restartNumberingAfterBreak="0">
    <w:nsid w:val="5D4027A5"/>
    <w:multiLevelType w:val="hybridMultilevel"/>
    <w:tmpl w:val="32181E2A"/>
    <w:lvl w:ilvl="0" w:tplc="834448CA">
      <w:start w:val="4"/>
      <w:numFmt w:val="decimal"/>
      <w:lvlText w:val="%1."/>
      <w:lvlJc w:val="left"/>
      <w:pPr>
        <w:ind w:left="1029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CD58575E">
      <w:numFmt w:val="bullet"/>
      <w:lvlText w:val="•"/>
      <w:lvlJc w:val="left"/>
      <w:pPr>
        <w:ind w:left="828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19064D74">
      <w:numFmt w:val="bullet"/>
      <w:lvlText w:val="•"/>
      <w:lvlJc w:val="left"/>
      <w:pPr>
        <w:ind w:left="1945" w:hanging="118"/>
      </w:pPr>
      <w:rPr>
        <w:rFonts w:hint="default"/>
        <w:lang w:val="en-US" w:eastAsia="en-US" w:bidi="ar-SA"/>
      </w:rPr>
    </w:lvl>
    <w:lvl w:ilvl="3" w:tplc="E0DCF816">
      <w:numFmt w:val="bullet"/>
      <w:lvlText w:val="•"/>
      <w:lvlJc w:val="left"/>
      <w:pPr>
        <w:ind w:left="2870" w:hanging="118"/>
      </w:pPr>
      <w:rPr>
        <w:rFonts w:hint="default"/>
        <w:lang w:val="en-US" w:eastAsia="en-US" w:bidi="ar-SA"/>
      </w:rPr>
    </w:lvl>
    <w:lvl w:ilvl="4" w:tplc="1F16FF50">
      <w:numFmt w:val="bullet"/>
      <w:lvlText w:val="•"/>
      <w:lvlJc w:val="left"/>
      <w:pPr>
        <w:ind w:left="3795" w:hanging="118"/>
      </w:pPr>
      <w:rPr>
        <w:rFonts w:hint="default"/>
        <w:lang w:val="en-US" w:eastAsia="en-US" w:bidi="ar-SA"/>
      </w:rPr>
    </w:lvl>
    <w:lvl w:ilvl="5" w:tplc="44442F70">
      <w:numFmt w:val="bullet"/>
      <w:lvlText w:val="•"/>
      <w:lvlJc w:val="left"/>
      <w:pPr>
        <w:ind w:left="4720" w:hanging="118"/>
      </w:pPr>
      <w:rPr>
        <w:rFonts w:hint="default"/>
        <w:lang w:val="en-US" w:eastAsia="en-US" w:bidi="ar-SA"/>
      </w:rPr>
    </w:lvl>
    <w:lvl w:ilvl="6" w:tplc="3DA65450">
      <w:numFmt w:val="bullet"/>
      <w:lvlText w:val="•"/>
      <w:lvlJc w:val="left"/>
      <w:pPr>
        <w:ind w:left="5645" w:hanging="118"/>
      </w:pPr>
      <w:rPr>
        <w:rFonts w:hint="default"/>
        <w:lang w:val="en-US" w:eastAsia="en-US" w:bidi="ar-SA"/>
      </w:rPr>
    </w:lvl>
    <w:lvl w:ilvl="7" w:tplc="062AEE6E">
      <w:numFmt w:val="bullet"/>
      <w:lvlText w:val="•"/>
      <w:lvlJc w:val="left"/>
      <w:pPr>
        <w:ind w:left="6570" w:hanging="118"/>
      </w:pPr>
      <w:rPr>
        <w:rFonts w:hint="default"/>
        <w:lang w:val="en-US" w:eastAsia="en-US" w:bidi="ar-SA"/>
      </w:rPr>
    </w:lvl>
    <w:lvl w:ilvl="8" w:tplc="8C2022E6">
      <w:numFmt w:val="bullet"/>
      <w:lvlText w:val="•"/>
      <w:lvlJc w:val="left"/>
      <w:pPr>
        <w:ind w:left="7495" w:hanging="118"/>
      </w:pPr>
      <w:rPr>
        <w:rFonts w:hint="default"/>
        <w:lang w:val="en-US" w:eastAsia="en-US" w:bidi="ar-SA"/>
      </w:rPr>
    </w:lvl>
  </w:abstractNum>
  <w:abstractNum w:abstractNumId="11" w15:restartNumberingAfterBreak="0">
    <w:nsid w:val="7062325C"/>
    <w:multiLevelType w:val="hybridMultilevel"/>
    <w:tmpl w:val="4210D7CE"/>
    <w:lvl w:ilvl="0" w:tplc="770A1E4A">
      <w:start w:val="5"/>
      <w:numFmt w:val="decimal"/>
      <w:lvlText w:val="%1."/>
      <w:lvlJc w:val="left"/>
      <w:pPr>
        <w:ind w:left="1027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83EA18B0">
      <w:numFmt w:val="bullet"/>
      <w:lvlText w:val="•"/>
      <w:lvlJc w:val="left"/>
      <w:pPr>
        <w:ind w:left="828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7AE2B9E8">
      <w:numFmt w:val="bullet"/>
      <w:lvlText w:val="•"/>
      <w:lvlJc w:val="left"/>
      <w:pPr>
        <w:ind w:left="1945" w:hanging="118"/>
      </w:pPr>
      <w:rPr>
        <w:rFonts w:hint="default"/>
        <w:lang w:val="en-US" w:eastAsia="en-US" w:bidi="ar-SA"/>
      </w:rPr>
    </w:lvl>
    <w:lvl w:ilvl="3" w:tplc="86F860F2">
      <w:numFmt w:val="bullet"/>
      <w:lvlText w:val="•"/>
      <w:lvlJc w:val="left"/>
      <w:pPr>
        <w:ind w:left="2870" w:hanging="118"/>
      </w:pPr>
      <w:rPr>
        <w:rFonts w:hint="default"/>
        <w:lang w:val="en-US" w:eastAsia="en-US" w:bidi="ar-SA"/>
      </w:rPr>
    </w:lvl>
    <w:lvl w:ilvl="4" w:tplc="A62E9B38">
      <w:numFmt w:val="bullet"/>
      <w:lvlText w:val="•"/>
      <w:lvlJc w:val="left"/>
      <w:pPr>
        <w:ind w:left="3795" w:hanging="118"/>
      </w:pPr>
      <w:rPr>
        <w:rFonts w:hint="default"/>
        <w:lang w:val="en-US" w:eastAsia="en-US" w:bidi="ar-SA"/>
      </w:rPr>
    </w:lvl>
    <w:lvl w:ilvl="5" w:tplc="2C9EF124">
      <w:numFmt w:val="bullet"/>
      <w:lvlText w:val="•"/>
      <w:lvlJc w:val="left"/>
      <w:pPr>
        <w:ind w:left="4720" w:hanging="118"/>
      </w:pPr>
      <w:rPr>
        <w:rFonts w:hint="default"/>
        <w:lang w:val="en-US" w:eastAsia="en-US" w:bidi="ar-SA"/>
      </w:rPr>
    </w:lvl>
    <w:lvl w:ilvl="6" w:tplc="739C8D3A">
      <w:numFmt w:val="bullet"/>
      <w:lvlText w:val="•"/>
      <w:lvlJc w:val="left"/>
      <w:pPr>
        <w:ind w:left="5645" w:hanging="118"/>
      </w:pPr>
      <w:rPr>
        <w:rFonts w:hint="default"/>
        <w:lang w:val="en-US" w:eastAsia="en-US" w:bidi="ar-SA"/>
      </w:rPr>
    </w:lvl>
    <w:lvl w:ilvl="7" w:tplc="54CEF78A">
      <w:numFmt w:val="bullet"/>
      <w:lvlText w:val="•"/>
      <w:lvlJc w:val="left"/>
      <w:pPr>
        <w:ind w:left="6570" w:hanging="118"/>
      </w:pPr>
      <w:rPr>
        <w:rFonts w:hint="default"/>
        <w:lang w:val="en-US" w:eastAsia="en-US" w:bidi="ar-SA"/>
      </w:rPr>
    </w:lvl>
    <w:lvl w:ilvl="8" w:tplc="1862EF08">
      <w:numFmt w:val="bullet"/>
      <w:lvlText w:val="•"/>
      <w:lvlJc w:val="left"/>
      <w:pPr>
        <w:ind w:left="7495" w:hanging="118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11"/>
  </w:num>
  <w:num w:numId="6">
    <w:abstractNumId w:val="10"/>
  </w:num>
  <w:num w:numId="7">
    <w:abstractNumId w:val="2"/>
  </w:num>
  <w:num w:numId="8">
    <w:abstractNumId w:val="7"/>
  </w:num>
  <w:num w:numId="9">
    <w:abstractNumId w:val="4"/>
  </w:num>
  <w:num w:numId="10">
    <w:abstractNumId w:val="9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392"/>
    <w:rsid w:val="00036C6F"/>
    <w:rsid w:val="00295750"/>
    <w:rsid w:val="00313120"/>
    <w:rsid w:val="00345524"/>
    <w:rsid w:val="003A4392"/>
    <w:rsid w:val="006328C1"/>
    <w:rsid w:val="0071739D"/>
    <w:rsid w:val="00890071"/>
    <w:rsid w:val="008951CB"/>
    <w:rsid w:val="008A2BDB"/>
    <w:rsid w:val="008F70E7"/>
    <w:rsid w:val="00A52D46"/>
    <w:rsid w:val="00E0125E"/>
    <w:rsid w:val="00E55AD1"/>
    <w:rsid w:val="00E7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F2C86"/>
  <w15:docId w15:val="{D68E056A-B70F-4F4C-99F4-5629D383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crmh.com/index.php/AJCRM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3</cp:revision>
  <dcterms:created xsi:type="dcterms:W3CDTF">2025-06-13T16:40:00Z</dcterms:created>
  <dcterms:modified xsi:type="dcterms:W3CDTF">2025-06-14T05:31:00Z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2025-06-09T00:00:00Z</vt:filetime>
  </property>
  <property fmtid="{D5CDD505-2E9C-101B-9397-08002B2CF9AE}" pid="5" name="Producer">
    <vt:lpwstr>Microsoft® Word 2010</vt:lpwstr>
  </property>
</Properties>
</file>