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5C9" w:rsidRPr="00E20FFC" w:rsidRDefault="002905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905C9" w:rsidRPr="00E20FFC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905C9" w:rsidRPr="00E20FFC" w:rsidRDefault="002905C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905C9" w:rsidRPr="00E20FFC">
        <w:trPr>
          <w:trHeight w:val="290"/>
        </w:trPr>
        <w:tc>
          <w:tcPr>
            <w:tcW w:w="5167" w:type="dxa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05C9" w:rsidRPr="00E20FFC" w:rsidRDefault="00F6003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EB56B9" w:rsidRPr="00E20FF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Biotechnology and Bioresource Technology</w:t>
              </w:r>
            </w:hyperlink>
            <w:r w:rsidR="00EB56B9" w:rsidRPr="00E20FF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905C9" w:rsidRPr="00E20FFC">
        <w:trPr>
          <w:trHeight w:val="290"/>
        </w:trPr>
        <w:tc>
          <w:tcPr>
            <w:tcW w:w="5167" w:type="dxa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Ms_AJB2T_137269</w:t>
            </w:r>
          </w:p>
        </w:tc>
      </w:tr>
      <w:tr w:rsidR="002905C9" w:rsidRPr="00E20FFC">
        <w:trPr>
          <w:trHeight w:val="650"/>
        </w:trPr>
        <w:tc>
          <w:tcPr>
            <w:tcW w:w="5167" w:type="dxa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Whole genome sequence of </w:t>
            </w:r>
            <w:proofErr w:type="spellStart"/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Pandoraea</w:t>
            </w:r>
            <w:proofErr w:type="spellEnd"/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pnomenusa</w:t>
            </w:r>
            <w:proofErr w:type="spellEnd"/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GXDRC_01 isolated from a clinical sample, Gujarat, India</w:t>
            </w:r>
          </w:p>
        </w:tc>
      </w:tr>
      <w:tr w:rsidR="002905C9" w:rsidRPr="00E20FFC">
        <w:trPr>
          <w:trHeight w:val="332"/>
        </w:trPr>
        <w:tc>
          <w:tcPr>
            <w:tcW w:w="5167" w:type="dxa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05C9" w:rsidRPr="00E20FFC" w:rsidRDefault="00EB56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2905C9" w:rsidRPr="00E20FFC" w:rsidRDefault="002905C9" w:rsidP="00E20FF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rm8bg2g4yej4" w:colFirst="0" w:colLast="0"/>
      <w:bookmarkStart w:id="1" w:name="_g63vlm6xsly" w:colFirst="0" w:colLast="0"/>
      <w:bookmarkEnd w:id="0"/>
      <w:bookmarkEnd w:id="1"/>
    </w:p>
    <w:tbl>
      <w:tblPr>
        <w:tblStyle w:val="a0"/>
        <w:tblpPr w:leftFromText="180" w:rightFromText="180" w:vertAnchor="text" w:horzAnchor="margin" w:tblpY="57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7754F" w:rsidRPr="00E20FFC" w:rsidTr="00B7754F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20FF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20FFC">
              <w:rPr>
                <w:rFonts w:ascii="Arial" w:eastAsia="Times New Roman" w:hAnsi="Arial" w:cs="Arial"/>
              </w:rPr>
              <w:t xml:space="preserve"> Comments</w:t>
            </w:r>
          </w:p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754F" w:rsidRPr="00E20FFC" w:rsidTr="00B7754F">
        <w:tc>
          <w:tcPr>
            <w:tcW w:w="5351" w:type="dxa"/>
          </w:tcPr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20FFC">
              <w:rPr>
                <w:rFonts w:ascii="Arial" w:eastAsia="Times New Roman" w:hAnsi="Arial" w:cs="Arial"/>
              </w:rPr>
              <w:t>Reviewer’s comment</w:t>
            </w:r>
          </w:p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7754F" w:rsidRPr="00E20FFC" w:rsidRDefault="00B7754F" w:rsidP="00B7754F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E20FF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  <w:r w:rsidR="005538C0" w:rsidRPr="00E20FFC">
              <w:rPr>
                <w:rFonts w:ascii="Arial" w:hAnsi="Arial" w:cs="Arial"/>
                <w:sz w:val="20"/>
                <w:szCs w:val="20"/>
              </w:rPr>
              <w:t xml:space="preserve"> No AI content added</w:t>
            </w:r>
          </w:p>
          <w:p w:rsidR="00B7754F" w:rsidRPr="00E20FFC" w:rsidRDefault="00831045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 xml:space="preserve">Option 1 included </w:t>
            </w:r>
          </w:p>
          <w:p w:rsidR="00831045" w:rsidRPr="00E20FFC" w:rsidRDefault="00831045" w:rsidP="00831045">
            <w:pPr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 xml:space="preserve">AI tools or AI generated content not used or included in the manuscript. </w:t>
            </w:r>
          </w:p>
        </w:tc>
      </w:tr>
      <w:tr w:rsidR="00B7754F" w:rsidRPr="00E20FFC" w:rsidTr="00B7754F">
        <w:trPr>
          <w:trHeight w:val="1264"/>
        </w:trPr>
        <w:tc>
          <w:tcPr>
            <w:tcW w:w="5351" w:type="dxa"/>
          </w:tcPr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 xml:space="preserve">This finding is an important milestone to understand the reason behind PROM as well as </w:t>
            </w:r>
            <w:proofErr w:type="gramStart"/>
            <w:r w:rsidRPr="00E20FFC">
              <w:rPr>
                <w:rFonts w:ascii="Arial" w:hAnsi="Arial" w:cs="Arial"/>
                <w:sz w:val="20"/>
                <w:szCs w:val="20"/>
              </w:rPr>
              <w:t>PPROM..</w:t>
            </w:r>
            <w:proofErr w:type="gramEnd"/>
            <w:r w:rsidRPr="00E20FFC">
              <w:rPr>
                <w:rFonts w:ascii="Arial" w:hAnsi="Arial" w:cs="Arial"/>
                <w:sz w:val="20"/>
                <w:szCs w:val="20"/>
              </w:rPr>
              <w:t xml:space="preserve"> This Study will serve as a stepping stone in future development of diagnostic tools and appropriate management strategies. 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>Agree</w:t>
            </w:r>
          </w:p>
        </w:tc>
      </w:tr>
      <w:tr w:rsidR="00B7754F" w:rsidRPr="00E20FFC" w:rsidTr="00E20FFC">
        <w:trPr>
          <w:trHeight w:val="956"/>
        </w:trPr>
        <w:tc>
          <w:tcPr>
            <w:tcW w:w="5351" w:type="dxa"/>
          </w:tcPr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>Agree</w:t>
            </w:r>
          </w:p>
        </w:tc>
      </w:tr>
      <w:tr w:rsidR="00B7754F" w:rsidRPr="00E20FFC" w:rsidTr="00B7754F">
        <w:trPr>
          <w:trHeight w:val="1262"/>
        </w:trPr>
        <w:tc>
          <w:tcPr>
            <w:tcW w:w="5351" w:type="dxa"/>
          </w:tcPr>
          <w:p w:rsidR="00B7754F" w:rsidRPr="00E20FFC" w:rsidRDefault="00B7754F" w:rsidP="00B7754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20FF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>Agree</w:t>
            </w:r>
          </w:p>
        </w:tc>
      </w:tr>
      <w:tr w:rsidR="00B7754F" w:rsidRPr="00E20FFC" w:rsidTr="00B7754F">
        <w:trPr>
          <w:trHeight w:val="704"/>
        </w:trPr>
        <w:tc>
          <w:tcPr>
            <w:tcW w:w="5351" w:type="dxa"/>
          </w:tcPr>
          <w:p w:rsidR="00B7754F" w:rsidRPr="00E20FFC" w:rsidRDefault="00B7754F" w:rsidP="00B7754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20FF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B7754F" w:rsidRPr="00E20FFC" w:rsidRDefault="00B7754F" w:rsidP="00B77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>Agree</w:t>
            </w:r>
          </w:p>
        </w:tc>
      </w:tr>
      <w:tr w:rsidR="00B7754F" w:rsidRPr="00E20FFC" w:rsidTr="00B7754F">
        <w:trPr>
          <w:trHeight w:val="703"/>
        </w:trPr>
        <w:tc>
          <w:tcPr>
            <w:tcW w:w="5351" w:type="dxa"/>
          </w:tcPr>
          <w:p w:rsidR="00B7754F" w:rsidRPr="00E20FFC" w:rsidRDefault="00B7754F" w:rsidP="00B7754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7754F" w:rsidRPr="00E20FFC" w:rsidRDefault="00B7754F" w:rsidP="00B77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b w:val="0"/>
              </w:rPr>
              <w:t>Agree</w:t>
            </w:r>
          </w:p>
        </w:tc>
      </w:tr>
      <w:tr w:rsidR="00B7754F" w:rsidRPr="00E20FFC" w:rsidTr="00B7754F">
        <w:trPr>
          <w:trHeight w:val="386"/>
        </w:trPr>
        <w:tc>
          <w:tcPr>
            <w:tcW w:w="5351" w:type="dxa"/>
          </w:tcPr>
          <w:p w:rsidR="00B7754F" w:rsidRPr="00E20FFC" w:rsidRDefault="00B7754F" w:rsidP="00B7754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20FF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B7754F" w:rsidRPr="00E20FFC" w:rsidRDefault="005538C0" w:rsidP="00B7754F">
            <w:pPr>
              <w:rPr>
                <w:rFonts w:ascii="Arial" w:hAnsi="Arial" w:cs="Arial"/>
                <w:sz w:val="20"/>
                <w:szCs w:val="20"/>
              </w:rPr>
            </w:pPr>
            <w:r w:rsidRPr="00E20FFC">
              <w:rPr>
                <w:rFonts w:ascii="Arial" w:hAnsi="Arial" w:cs="Arial"/>
                <w:sz w:val="20"/>
                <w:szCs w:val="20"/>
              </w:rPr>
              <w:t>Agree</w:t>
            </w:r>
          </w:p>
        </w:tc>
      </w:tr>
      <w:tr w:rsidR="00B7754F" w:rsidRPr="00E20FFC" w:rsidTr="00E20FFC">
        <w:trPr>
          <w:trHeight w:val="785"/>
        </w:trPr>
        <w:tc>
          <w:tcPr>
            <w:tcW w:w="5351" w:type="dxa"/>
          </w:tcPr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20FF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20FFC">
              <w:rPr>
                <w:rFonts w:ascii="Arial" w:eastAsia="Times New Roman" w:hAnsi="Arial" w:cs="Arial"/>
              </w:rPr>
              <w:t xml:space="preserve"> </w:t>
            </w:r>
            <w:r w:rsidRPr="00E20FFC">
              <w:rPr>
                <w:rFonts w:ascii="Arial" w:eastAsia="Times New Roman" w:hAnsi="Arial" w:cs="Arial"/>
                <w:b w:val="0"/>
              </w:rPr>
              <w:t>comments</w:t>
            </w:r>
          </w:p>
          <w:p w:rsidR="00B7754F" w:rsidRPr="00E20FFC" w:rsidRDefault="00B7754F" w:rsidP="00B7754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7754F" w:rsidRPr="00E20FFC" w:rsidRDefault="00B7754F" w:rsidP="00B77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B7754F" w:rsidRPr="00E20FFC" w:rsidRDefault="00B7754F" w:rsidP="00B775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05C9" w:rsidRPr="00E20FFC" w:rsidRDefault="002905C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7474B" w:rsidRPr="00E20FFC" w:rsidTr="00D7474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E20FF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E20FFC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7474B" w:rsidRPr="00E20FFC" w:rsidTr="00D7474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4B" w:rsidRPr="00E20FFC" w:rsidRDefault="00D7474B" w:rsidP="00D7474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E20FF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474B" w:rsidRPr="00E20FFC" w:rsidRDefault="00D7474B" w:rsidP="00D7474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E20FF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E20FFC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E20FFC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7474B" w:rsidRPr="00E20FFC" w:rsidTr="00D7474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20FFC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E20FF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20FF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E20FF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D7474B" w:rsidRPr="00E20FFC" w:rsidRDefault="00831045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E20FFC">
              <w:rPr>
                <w:rFonts w:ascii="Arial" w:eastAsia="Arial Unicode MS" w:hAnsi="Arial" w:cs="Arial"/>
                <w:sz w:val="20"/>
                <w:szCs w:val="20"/>
              </w:rPr>
              <w:t>Informed consent taken and included in Materials and Methods (Sample Collection)</w:t>
            </w:r>
          </w:p>
          <w:p w:rsidR="00D7474B" w:rsidRPr="00E20FFC" w:rsidRDefault="00D7474B" w:rsidP="00D7474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:rsidR="00D7474B" w:rsidRPr="00E20FFC" w:rsidRDefault="00D7474B" w:rsidP="00D7474B">
      <w:pPr>
        <w:rPr>
          <w:rFonts w:ascii="Arial" w:hAnsi="Arial" w:cs="Arial"/>
          <w:sz w:val="20"/>
          <w:szCs w:val="20"/>
          <w:lang w:val="en-US"/>
        </w:rPr>
      </w:pPr>
    </w:p>
    <w:p w:rsidR="002905C9" w:rsidRPr="00E20FFC" w:rsidRDefault="002905C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4" w:name="_GoBack"/>
      <w:bookmarkEnd w:id="3"/>
      <w:bookmarkEnd w:id="4"/>
    </w:p>
    <w:sectPr w:rsidR="002905C9" w:rsidRPr="00E20FF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03B" w:rsidRDefault="00F6003B">
      <w:r>
        <w:separator/>
      </w:r>
    </w:p>
  </w:endnote>
  <w:endnote w:type="continuationSeparator" w:id="0">
    <w:p w:rsidR="00F6003B" w:rsidRDefault="00F6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V Boli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5C9" w:rsidRDefault="00EB56B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03B" w:rsidRDefault="00F6003B">
      <w:r>
        <w:separator/>
      </w:r>
    </w:p>
  </w:footnote>
  <w:footnote w:type="continuationSeparator" w:id="0">
    <w:p w:rsidR="00F6003B" w:rsidRDefault="00F6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5C9" w:rsidRDefault="002905C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905C9" w:rsidRDefault="00EB56B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C9"/>
    <w:rsid w:val="000F45C8"/>
    <w:rsid w:val="002905C9"/>
    <w:rsid w:val="005538C0"/>
    <w:rsid w:val="00561A6F"/>
    <w:rsid w:val="00764685"/>
    <w:rsid w:val="00831045"/>
    <w:rsid w:val="00B7754F"/>
    <w:rsid w:val="00C8441A"/>
    <w:rsid w:val="00D263A5"/>
    <w:rsid w:val="00D31C74"/>
    <w:rsid w:val="00D7474B"/>
    <w:rsid w:val="00E20FFC"/>
    <w:rsid w:val="00EB56B9"/>
    <w:rsid w:val="00EE4999"/>
    <w:rsid w:val="00F6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7BBAB"/>
  <w15:docId w15:val="{27CC4747-8C6F-4EA7-9169-CB2AF099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b2t.com/index.php/AJB2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Editor-11</cp:lastModifiedBy>
  <cp:revision>4</cp:revision>
  <dcterms:created xsi:type="dcterms:W3CDTF">2025-06-05T07:48:00Z</dcterms:created>
  <dcterms:modified xsi:type="dcterms:W3CDTF">2025-06-06T06:08:00Z</dcterms:modified>
</cp:coreProperties>
</file>