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917C22A" w14:textId="77777777" w:rsidR="009D1723" w:rsidRPr="00DB3C2F" w:rsidRDefault="009D1723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0" w:hanging="2"/>
        <w:rPr>
          <w:rFonts w:ascii="Arial" w:eastAsia="Arial" w:hAnsi="Arial" w:cs="Arial"/>
          <w:color w:val="000000"/>
          <w:sz w:val="20"/>
          <w:szCs w:val="20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9D1723" w:rsidRPr="00DB3C2F" w14:paraId="2CF28980" w14:textId="77777777">
        <w:trPr>
          <w:trHeight w:val="603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6F806D6B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  <w:tr w:rsidR="009D1723" w:rsidRPr="00DB3C2F" w14:paraId="73B1E580" w14:textId="77777777">
        <w:trPr>
          <w:trHeight w:val="290"/>
        </w:trPr>
        <w:tc>
          <w:tcPr>
            <w:tcW w:w="5167" w:type="dxa"/>
          </w:tcPr>
          <w:p w14:paraId="6F91AF11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0" w:name="_heading=h.4cc044mtvq7r" w:colFirst="0" w:colLast="0"/>
            <w:bookmarkEnd w:id="0"/>
            <w:r w:rsidRPr="00DB3C2F"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bookmarkStart w:id="1" w:name="_heading=h.qnd54xdg03u6" w:colFirst="0" w:colLast="0"/>
        <w:bookmarkEnd w:id="1"/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2F60886" w14:textId="77777777" w:rsidR="009D1723" w:rsidRPr="00DB3C2F" w:rsidRDefault="00000000">
            <w:pPr>
              <w:ind w:left="0" w:hanging="2"/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DB3C2F">
              <w:rPr>
                <w:rFonts w:ascii="Arial" w:hAnsi="Arial" w:cs="Arial"/>
                <w:sz w:val="20"/>
                <w:szCs w:val="20"/>
              </w:rPr>
              <w:instrText>HYPERLINK "https://journalacri.com/index.php/ACRI" \h</w:instrText>
            </w:r>
            <w:r w:rsidRPr="00DB3C2F">
              <w:rPr>
                <w:rFonts w:ascii="Arial" w:hAnsi="Arial" w:cs="Arial"/>
                <w:sz w:val="20"/>
                <w:szCs w:val="20"/>
              </w:rPr>
            </w:r>
            <w:r w:rsidRPr="00DB3C2F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DB3C2F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>Archives of Current Research International</w:t>
            </w:r>
            <w:r w:rsidRPr="00DB3C2F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DB3C2F">
              <w:rPr>
                <w:rFonts w:ascii="Arial" w:eastAsia="Arial" w:hAnsi="Arial" w:cs="Arial"/>
                <w:b/>
                <w:color w:val="0000FF"/>
                <w:sz w:val="20"/>
                <w:szCs w:val="20"/>
              </w:rPr>
              <w:t xml:space="preserve"> </w:t>
            </w:r>
          </w:p>
        </w:tc>
      </w:tr>
      <w:tr w:rsidR="009D1723" w:rsidRPr="00DB3C2F" w14:paraId="2781BC7F" w14:textId="77777777">
        <w:trPr>
          <w:trHeight w:val="290"/>
        </w:trPr>
        <w:tc>
          <w:tcPr>
            <w:tcW w:w="5167" w:type="dxa"/>
          </w:tcPr>
          <w:p w14:paraId="0ABE6420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13E695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Ms_ACRI_138221</w:t>
            </w:r>
          </w:p>
        </w:tc>
      </w:tr>
      <w:tr w:rsidR="009D1723" w:rsidRPr="00DB3C2F" w14:paraId="1B0DD8DE" w14:textId="77777777">
        <w:trPr>
          <w:trHeight w:val="650"/>
        </w:trPr>
        <w:tc>
          <w:tcPr>
            <w:tcW w:w="5167" w:type="dxa"/>
          </w:tcPr>
          <w:p w14:paraId="372909DC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bookmarkStart w:id="2" w:name="_heading=h.e1htrypmros" w:colFirst="0" w:colLast="0"/>
            <w:bookmarkEnd w:id="2"/>
            <w:r w:rsidRPr="00DB3C2F"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C6C1FD4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ORAL HEALTH ASSESSMENT FROM THE USER'S PERSPECTIVE IN PRIMARY CARE: REGIONAL DIFFERENCES IN BRAZIL</w:t>
            </w:r>
          </w:p>
        </w:tc>
      </w:tr>
      <w:tr w:rsidR="009D1723" w:rsidRPr="00DB3C2F" w14:paraId="15A124A0" w14:textId="77777777">
        <w:trPr>
          <w:trHeight w:val="332"/>
        </w:trPr>
        <w:tc>
          <w:tcPr>
            <w:tcW w:w="5167" w:type="dxa"/>
          </w:tcPr>
          <w:p w14:paraId="7D456FBF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DCEDF1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color w:val="000000"/>
                <w:sz w:val="20"/>
                <w:szCs w:val="20"/>
              </w:rPr>
              <w:t>Short Research Article</w:t>
            </w:r>
          </w:p>
        </w:tc>
      </w:tr>
    </w:tbl>
    <w:p w14:paraId="6206BB28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35DA622C" w14:textId="77777777" w:rsidR="009D1723" w:rsidRPr="00DB3C2F" w:rsidRDefault="009D1723" w:rsidP="00DB3C2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Chars="0" w:left="0" w:firstLineChars="0" w:firstLine="0"/>
        <w:jc w:val="both"/>
        <w:rPr>
          <w:rFonts w:ascii="Arial" w:hAnsi="Arial" w:cs="Arial"/>
          <w:color w:val="000000"/>
          <w:sz w:val="20"/>
          <w:szCs w:val="20"/>
        </w:rPr>
      </w:pPr>
      <w:bookmarkStart w:id="3" w:name="_heading=h.won7yqktyhai" w:colFirst="0" w:colLast="0"/>
      <w:bookmarkEnd w:id="3"/>
    </w:p>
    <w:p w14:paraId="15F4F9B2" w14:textId="77777777" w:rsidR="009D1723" w:rsidRPr="00DB3C2F" w:rsidRDefault="009D1723">
      <w:pPr>
        <w:ind w:left="0" w:hanging="2"/>
        <w:rPr>
          <w:rFonts w:ascii="Arial" w:hAnsi="Arial" w:cs="Arial"/>
          <w:sz w:val="20"/>
          <w:szCs w:val="20"/>
        </w:rPr>
      </w:pPr>
      <w:bookmarkStart w:id="4" w:name="_heading=h.orobo5fi44vf" w:colFirst="0" w:colLast="0"/>
      <w:bookmarkEnd w:id="4"/>
    </w:p>
    <w:tbl>
      <w:tblPr>
        <w:tblStyle w:val="a0"/>
        <w:tblW w:w="2104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9357"/>
        <w:gridCol w:w="6442"/>
      </w:tblGrid>
      <w:tr w:rsidR="009D1723" w:rsidRPr="00DB3C2F" w14:paraId="39F87DBA" w14:textId="77777777" w:rsidTr="00DB3C2F">
        <w:tc>
          <w:tcPr>
            <w:tcW w:w="21042" w:type="dxa"/>
            <w:gridSpan w:val="3"/>
            <w:tcBorders>
              <w:top w:val="nil"/>
              <w:left w:val="nil"/>
              <w:right w:val="nil"/>
            </w:tcBorders>
          </w:tcPr>
          <w:p w14:paraId="721BCE9E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  <w:highlight w:val="yellow"/>
              </w:rPr>
              <w:t>PART  1:</w:t>
            </w: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Comments</w:t>
            </w:r>
          </w:p>
          <w:p w14:paraId="2FD28301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1723" w:rsidRPr="00DB3C2F" w14:paraId="0F2BF6D2" w14:textId="77777777" w:rsidTr="00DB3C2F">
        <w:tc>
          <w:tcPr>
            <w:tcW w:w="5243" w:type="dxa"/>
          </w:tcPr>
          <w:p w14:paraId="0CFC2389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14:paraId="3FEC05E0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Reviewer’s comment</w:t>
            </w:r>
          </w:p>
          <w:p w14:paraId="5CAA4AAC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0BFFA2B2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691143F4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6442" w:type="dxa"/>
          </w:tcPr>
          <w:p w14:paraId="5668D7CF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Author’s Feedback</w:t>
            </w: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 </w:t>
            </w:r>
            <w:r w:rsidRPr="00DB3C2F">
              <w:rPr>
                <w:rFonts w:ascii="Arial" w:hAnsi="Arial" w:cs="Arial"/>
                <w:i/>
                <w:color w:val="000000"/>
                <w:sz w:val="20"/>
                <w:szCs w:val="20"/>
              </w:rPr>
              <w:t>(It is mandatory that authors should write his/her feedback here)</w:t>
            </w:r>
          </w:p>
        </w:tc>
      </w:tr>
      <w:tr w:rsidR="009D1723" w:rsidRPr="00DB3C2F" w14:paraId="08536B3C" w14:textId="77777777" w:rsidTr="00DB3C2F">
        <w:trPr>
          <w:trHeight w:val="1264"/>
        </w:trPr>
        <w:tc>
          <w:tcPr>
            <w:tcW w:w="5243" w:type="dxa"/>
          </w:tcPr>
          <w:p w14:paraId="24A888DE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097776D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7DCD7513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This article highlights the assessment of oral health service provider across the </w:t>
            </w:r>
            <w:proofErr w:type="spellStart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brazil</w:t>
            </w:r>
            <w:proofErr w:type="spellEnd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and encompasses 14 studies together and evaluated all the studies from study objectives till the conclusion part. The primary assessment tools which were used as the instrument to </w:t>
            </w:r>
            <w:proofErr w:type="spellStart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analyse</w:t>
            </w:r>
            <w:proofErr w:type="spellEnd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the quality of services were discussed in the </w:t>
            </w:r>
            <w:proofErr w:type="spellStart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mansuscript</w:t>
            </w:r>
            <w:proofErr w:type="spellEnd"/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. This helps to frame a uniform instrument / tool to assess the quality. </w:t>
            </w:r>
          </w:p>
        </w:tc>
        <w:tc>
          <w:tcPr>
            <w:tcW w:w="6442" w:type="dxa"/>
          </w:tcPr>
          <w:p w14:paraId="4E114A12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Dear </w:t>
            </w:r>
            <w:r w:rsidRPr="00DB3C2F">
              <w:rPr>
                <w:rFonts w:ascii="Arial" w:hAnsi="Arial" w:cs="Arial"/>
                <w:sz w:val="20"/>
                <w:szCs w:val="20"/>
              </w:rPr>
              <w:t>reviewer</w:t>
            </w: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, thank you for your comments</w:t>
            </w:r>
          </w:p>
        </w:tc>
      </w:tr>
      <w:tr w:rsidR="009D1723" w:rsidRPr="00DB3C2F" w14:paraId="254CD9B7" w14:textId="77777777" w:rsidTr="00DB3C2F">
        <w:trPr>
          <w:trHeight w:val="1262"/>
        </w:trPr>
        <w:tc>
          <w:tcPr>
            <w:tcW w:w="5243" w:type="dxa"/>
          </w:tcPr>
          <w:p w14:paraId="03459659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</w:rPr>
              <w:t>Is the title of the article suitable?</w:t>
            </w:r>
          </w:p>
          <w:p w14:paraId="1FA574A1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</w:rPr>
              <w:t>(If not please suggest an alternative title)</w:t>
            </w:r>
          </w:p>
          <w:p w14:paraId="297802FC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7C173464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proofErr w:type="gramStart"/>
            <w:r w:rsidRPr="00DB3C2F">
              <w:rPr>
                <w:rFonts w:ascii="Arial" w:hAnsi="Arial" w:cs="Arial"/>
                <w:b/>
                <w:sz w:val="20"/>
                <w:szCs w:val="20"/>
              </w:rPr>
              <w:t>Yes ,</w:t>
            </w:r>
            <w:proofErr w:type="gramEnd"/>
            <w:r w:rsidRPr="00DB3C2F">
              <w:rPr>
                <w:rFonts w:ascii="Arial" w:hAnsi="Arial" w:cs="Arial"/>
                <w:b/>
                <w:sz w:val="20"/>
                <w:szCs w:val="20"/>
              </w:rPr>
              <w:t xml:space="preserve"> but integrative literature review can be added</w:t>
            </w:r>
          </w:p>
        </w:tc>
        <w:tc>
          <w:tcPr>
            <w:tcW w:w="6442" w:type="dxa"/>
          </w:tcPr>
          <w:p w14:paraId="2141DF09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  <w:p w14:paraId="771615BD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>Dear reviewer, thank you for your comments</w:t>
            </w:r>
          </w:p>
        </w:tc>
      </w:tr>
      <w:tr w:rsidR="009D1723" w:rsidRPr="00DB3C2F" w14:paraId="1FBE7CFF" w14:textId="77777777" w:rsidTr="00DB3C2F">
        <w:trPr>
          <w:trHeight w:val="1262"/>
        </w:trPr>
        <w:tc>
          <w:tcPr>
            <w:tcW w:w="5243" w:type="dxa"/>
          </w:tcPr>
          <w:p w14:paraId="1049043F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abstract of the article comprehensive? Do you suggest the addition (or deletion) of some points in this section? Please write your suggestions here.</w:t>
            </w:r>
          </w:p>
          <w:p w14:paraId="5C34924B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</w:pPr>
          </w:p>
        </w:tc>
        <w:tc>
          <w:tcPr>
            <w:tcW w:w="9357" w:type="dxa"/>
          </w:tcPr>
          <w:p w14:paraId="67DD23EE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</w:rPr>
              <w:t>Aims is not correct</w:t>
            </w:r>
            <w:proofErr w:type="gramStart"/>
            <w:r w:rsidRPr="00DB3C2F">
              <w:rPr>
                <w:rFonts w:ascii="Arial" w:hAnsi="Arial" w:cs="Arial"/>
                <w:b/>
                <w:sz w:val="20"/>
                <w:szCs w:val="20"/>
              </w:rPr>
              <w:t xml:space="preserve"> ..</w:t>
            </w:r>
            <w:proofErr w:type="gramEnd"/>
            <w:r w:rsidRPr="00DB3C2F">
              <w:rPr>
                <w:rFonts w:ascii="Arial" w:hAnsi="Arial" w:cs="Arial"/>
                <w:b/>
                <w:sz w:val="20"/>
                <w:szCs w:val="20"/>
              </w:rPr>
              <w:t xml:space="preserve"> it will better if it is changed as AIM </w:t>
            </w:r>
          </w:p>
        </w:tc>
        <w:tc>
          <w:tcPr>
            <w:tcW w:w="6442" w:type="dxa"/>
          </w:tcPr>
          <w:p w14:paraId="29B855C0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Dear </w:t>
            </w:r>
            <w:r w:rsidRPr="00DB3C2F">
              <w:rPr>
                <w:rFonts w:ascii="Arial" w:hAnsi="Arial" w:cs="Arial"/>
                <w:sz w:val="20"/>
                <w:szCs w:val="20"/>
              </w:rPr>
              <w:t>reviewer</w:t>
            </w: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, thank you for your comments. I agree with the change and signal that it has been made.</w:t>
            </w:r>
          </w:p>
        </w:tc>
      </w:tr>
      <w:tr w:rsidR="009D1723" w:rsidRPr="00DB3C2F" w14:paraId="78CFA943" w14:textId="77777777" w:rsidTr="00DB3C2F">
        <w:trPr>
          <w:trHeight w:val="704"/>
        </w:trPr>
        <w:tc>
          <w:tcPr>
            <w:tcW w:w="5243" w:type="dxa"/>
          </w:tcPr>
          <w:p w14:paraId="69CDF8BC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eastAsia="Helvetica Neue" w:hAnsi="Arial" w:cs="Arial"/>
                <w:color w:val="000000"/>
                <w:sz w:val="20"/>
                <w:szCs w:val="20"/>
                <w:u w:val="single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DCC23AF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The manuscript focuses on the assessment tools of oral health service provider, however in the discussion </w:t>
            </w:r>
            <w:proofErr w:type="gramStart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section ,</w:t>
            </w:r>
            <w:proofErr w:type="gramEnd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various studies have been discussed </w:t>
            </w:r>
            <w:proofErr w:type="gramStart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vast .</w:t>
            </w:r>
            <w:proofErr w:type="gramEnd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 it will better to </w:t>
            </w:r>
            <w:proofErr w:type="spellStart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categorise</w:t>
            </w:r>
            <w:proofErr w:type="spellEnd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 the discussion part as the north, south, west and east </w:t>
            </w:r>
            <w:proofErr w:type="spellStart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brazil</w:t>
            </w:r>
            <w:proofErr w:type="spellEnd"/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. Since the title means the regional differences </w:t>
            </w:r>
          </w:p>
        </w:tc>
        <w:tc>
          <w:tcPr>
            <w:tcW w:w="6442" w:type="dxa"/>
          </w:tcPr>
          <w:p w14:paraId="3B81ACD1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>Dear reviewer, we appreciate your suggestions and confirm that they have been accepted and implemented. Thank you.</w:t>
            </w:r>
          </w:p>
        </w:tc>
      </w:tr>
      <w:tr w:rsidR="009D1723" w:rsidRPr="00DB3C2F" w14:paraId="2E9C0FFE" w14:textId="77777777" w:rsidTr="00DB3C2F">
        <w:trPr>
          <w:trHeight w:val="703"/>
        </w:trPr>
        <w:tc>
          <w:tcPr>
            <w:tcW w:w="5243" w:type="dxa"/>
          </w:tcPr>
          <w:p w14:paraId="519D594A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1C773FBB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 xml:space="preserve">Recent systematic reviews if any related to oral health care provider and tool assessment if any can be added. </w:t>
            </w:r>
          </w:p>
          <w:p w14:paraId="25D4A63A" w14:textId="77777777" w:rsidR="009D1723" w:rsidRPr="00DB3C2F" w:rsidRDefault="009D17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6442" w:type="dxa"/>
          </w:tcPr>
          <w:p w14:paraId="69F9C8DF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>Dear reviewer, we appreciate the suggestion but no recent systematic reviews were found that could be included in the study.</w:t>
            </w:r>
          </w:p>
        </w:tc>
      </w:tr>
      <w:tr w:rsidR="009D1723" w:rsidRPr="00DB3C2F" w14:paraId="2589AE60" w14:textId="77777777" w:rsidTr="00DB3C2F">
        <w:trPr>
          <w:trHeight w:val="386"/>
        </w:trPr>
        <w:tc>
          <w:tcPr>
            <w:tcW w:w="5243" w:type="dxa"/>
          </w:tcPr>
          <w:p w14:paraId="341E5C37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b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>Is the language/English quality of the article suitable for scholarly communications?</w:t>
            </w:r>
          </w:p>
          <w:p w14:paraId="0BC474C3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357" w:type="dxa"/>
          </w:tcPr>
          <w:p w14:paraId="0AC01AF5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 xml:space="preserve">Yes </w:t>
            </w:r>
          </w:p>
        </w:tc>
        <w:tc>
          <w:tcPr>
            <w:tcW w:w="6442" w:type="dxa"/>
          </w:tcPr>
          <w:p w14:paraId="06D6F2BD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  <w:p w14:paraId="7F2AE5F1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>-</w:t>
            </w:r>
          </w:p>
          <w:p w14:paraId="2BC451FA" w14:textId="77777777" w:rsidR="009D1723" w:rsidRPr="00DB3C2F" w:rsidRDefault="009D1723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D1723" w:rsidRPr="00DB3C2F" w14:paraId="6589558C" w14:textId="77777777" w:rsidTr="00DB3C2F">
        <w:trPr>
          <w:trHeight w:val="1178"/>
        </w:trPr>
        <w:tc>
          <w:tcPr>
            <w:tcW w:w="5243" w:type="dxa"/>
          </w:tcPr>
          <w:p w14:paraId="2DF36873" w14:textId="77777777" w:rsidR="009D1723" w:rsidRPr="00DB3C2F" w:rsidRDefault="0000000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  <w:u w:val="single"/>
              </w:rPr>
              <w:t>Optional/General</w:t>
            </w: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 </w:t>
            </w:r>
            <w:r w:rsidRPr="00DB3C2F">
              <w:rPr>
                <w:rFonts w:ascii="Arial" w:hAnsi="Arial" w:cs="Arial"/>
                <w:color w:val="000000"/>
                <w:sz w:val="20"/>
                <w:szCs w:val="20"/>
              </w:rPr>
              <w:t>comments</w:t>
            </w:r>
          </w:p>
          <w:p w14:paraId="6DFAD9DE" w14:textId="77777777" w:rsidR="009D1723" w:rsidRPr="00DB3C2F" w:rsidRDefault="009D1723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</w:p>
        </w:tc>
        <w:tc>
          <w:tcPr>
            <w:tcW w:w="9357" w:type="dxa"/>
          </w:tcPr>
          <w:p w14:paraId="4B850E89" w14:textId="77777777" w:rsidR="009D1723" w:rsidRPr="00DB3C2F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Arial" w:hAnsi="Arial" w:cs="Arial"/>
                <w:color w:val="000000"/>
                <w:sz w:val="20"/>
                <w:szCs w:val="20"/>
              </w:rPr>
            </w:pPr>
            <w:r w:rsidRPr="00DB3C2F">
              <w:rPr>
                <w:rFonts w:ascii="Arial" w:hAnsi="Arial" w:cs="Arial"/>
                <w:b/>
                <w:color w:val="000000"/>
                <w:sz w:val="20"/>
                <w:szCs w:val="20"/>
              </w:rPr>
              <w:t xml:space="preserve">Strengths and limitations of the study can be added. the oral health assessment and the perspectives in the tribal communities can also be added </w:t>
            </w:r>
          </w:p>
        </w:tc>
        <w:tc>
          <w:tcPr>
            <w:tcW w:w="6442" w:type="dxa"/>
          </w:tcPr>
          <w:p w14:paraId="4A8B8565" w14:textId="77777777" w:rsidR="009D1723" w:rsidRPr="00DB3C2F" w:rsidRDefault="00000000">
            <w:pPr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hAnsi="Arial" w:cs="Arial"/>
                <w:sz w:val="20"/>
                <w:szCs w:val="20"/>
              </w:rPr>
              <w:t>Dear reviewer, I agree with your suggestion. I have added a paragraph reporting the strengths and limitations of this study.</w:t>
            </w:r>
          </w:p>
        </w:tc>
      </w:tr>
    </w:tbl>
    <w:p w14:paraId="60A3BE3D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04C616F6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E6B84F4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DD85736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2F9692E7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44B0C733" w14:textId="77777777" w:rsidR="00DB3C2F" w:rsidRPr="00DB3C2F" w:rsidRDefault="00DB3C2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65629F0E" w14:textId="77777777" w:rsidR="00DB3C2F" w:rsidRPr="00DB3C2F" w:rsidRDefault="00DB3C2F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p w14:paraId="3E8E6B0E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  <w:bookmarkStart w:id="5" w:name="_heading=h.c6km1x5u0ojs" w:colFirst="0" w:colLast="0"/>
      <w:bookmarkEnd w:id="5"/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7166"/>
        <w:gridCol w:w="7153"/>
      </w:tblGrid>
      <w:tr w:rsidR="009D1723" w:rsidRPr="00DB3C2F" w14:paraId="07E8671B" w14:textId="77777777">
        <w:tc>
          <w:tcPr>
            <w:tcW w:w="21150" w:type="dxa"/>
            <w:gridSpan w:val="3"/>
            <w:tcBorders>
              <w:top w:val="nil"/>
              <w:left w:val="nil"/>
              <w:bottom w:val="single" w:sz="4" w:space="0" w:color="000000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ADC855" w14:textId="77777777" w:rsidR="009D1723" w:rsidRPr="00DB3C2F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DB3C2F">
              <w:rPr>
                <w:rFonts w:ascii="Arial" w:eastAsia="Arial" w:hAnsi="Arial" w:cs="Arial"/>
                <w:b/>
                <w:sz w:val="20"/>
                <w:szCs w:val="20"/>
                <w:highlight w:val="yellow"/>
                <w:u w:val="single"/>
              </w:rPr>
              <w:t>PART  2:</w:t>
            </w:r>
            <w:r w:rsidRPr="00DB3C2F">
              <w:rPr>
                <w:rFonts w:ascii="Arial" w:eastAsia="Arial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14:paraId="3DEB5353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</w:p>
        </w:tc>
      </w:tr>
      <w:tr w:rsidR="009D1723" w:rsidRPr="00DB3C2F" w14:paraId="1E62933B" w14:textId="77777777"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9C82303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F430BD" w14:textId="77777777" w:rsidR="009D1723" w:rsidRPr="00DB3C2F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sz w:val="20"/>
                <w:szCs w:val="20"/>
              </w:rPr>
              <w:t>Reviewer’s comment</w:t>
            </w: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E85DE" w14:textId="77777777" w:rsidR="009D1723" w:rsidRPr="00DB3C2F" w:rsidRDefault="00000000">
            <w:pPr>
              <w:keepNext/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sz w:val="20"/>
                <w:szCs w:val="20"/>
              </w:rPr>
              <w:t>Author’s comment</w:t>
            </w:r>
            <w:r w:rsidRPr="00DB3C2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DB3C2F">
              <w:rPr>
                <w:rFonts w:ascii="Arial" w:eastAsia="Arial" w:hAnsi="Arial" w:cs="Arial"/>
                <w:i/>
                <w:sz w:val="20"/>
                <w:szCs w:val="20"/>
              </w:rPr>
              <w:t>(if agreed with reviewer, correct the manuscript and highlight that part in the manuscript. It is mandatory that authors should write his/her feedback here)</w:t>
            </w:r>
          </w:p>
        </w:tc>
      </w:tr>
      <w:tr w:rsidR="009D1723" w:rsidRPr="00DB3C2F" w14:paraId="69325EF8" w14:textId="77777777">
        <w:trPr>
          <w:trHeight w:val="890"/>
        </w:trPr>
        <w:tc>
          <w:tcPr>
            <w:tcW w:w="6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6B70265" w14:textId="77777777" w:rsidR="009D1723" w:rsidRPr="00DB3C2F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14:paraId="75E3ACDD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6B81C3" w14:textId="77777777" w:rsidR="009D1723" w:rsidRPr="00DB3C2F" w:rsidRDefault="00000000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  <w:u w:val="single"/>
              </w:rPr>
            </w:pPr>
            <w:r w:rsidRPr="00DB3C2F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(If yes, </w:t>
            </w:r>
            <w:proofErr w:type="gramStart"/>
            <w:r w:rsidRPr="00DB3C2F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>Kindly</w:t>
            </w:r>
            <w:proofErr w:type="gramEnd"/>
            <w:r w:rsidRPr="00DB3C2F">
              <w:rPr>
                <w:rFonts w:ascii="Arial" w:eastAsia="Arial" w:hAnsi="Arial" w:cs="Arial"/>
                <w:i/>
                <w:sz w:val="20"/>
                <w:szCs w:val="20"/>
                <w:u w:val="single"/>
              </w:rPr>
              <w:t xml:space="preserve"> please write down the ethical issues here in details)</w:t>
            </w:r>
          </w:p>
          <w:p w14:paraId="495DE9D6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  <w:p w14:paraId="32E081F9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71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E6EF04" w14:textId="77777777" w:rsidR="009D1723" w:rsidRPr="00DB3C2F" w:rsidRDefault="00000000">
            <w:pPr>
              <w:spacing w:line="276" w:lineRule="auto"/>
              <w:ind w:left="0" w:hanging="2"/>
              <w:rPr>
                <w:rFonts w:ascii="Arial" w:hAnsi="Arial" w:cs="Arial"/>
                <w:sz w:val="20"/>
                <w:szCs w:val="20"/>
              </w:rPr>
            </w:pPr>
            <w:r w:rsidRPr="00DB3C2F">
              <w:rPr>
                <w:rFonts w:ascii="Arial" w:eastAsia="Arial" w:hAnsi="Arial" w:cs="Arial"/>
                <w:sz w:val="20"/>
                <w:szCs w:val="20"/>
              </w:rPr>
              <w:t xml:space="preserve"> </w:t>
            </w:r>
            <w:r w:rsidRPr="00DB3C2F">
              <w:rPr>
                <w:rFonts w:ascii="Arial" w:hAnsi="Arial" w:cs="Arial"/>
                <w:sz w:val="20"/>
                <w:szCs w:val="20"/>
              </w:rPr>
              <w:t>Dear reviewer, there are no ethical issues</w:t>
            </w:r>
          </w:p>
          <w:p w14:paraId="5B6C6A2E" w14:textId="77777777" w:rsidR="009D1723" w:rsidRPr="00DB3C2F" w:rsidRDefault="009D1723">
            <w:pPr>
              <w:spacing w:line="276" w:lineRule="auto"/>
              <w:ind w:left="0" w:hanging="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4C723E63" w14:textId="77777777" w:rsidR="009D1723" w:rsidRPr="00DB3C2F" w:rsidRDefault="009D1723">
      <w:pPr>
        <w:ind w:left="0" w:hanging="2"/>
        <w:rPr>
          <w:rFonts w:ascii="Arial" w:hAnsi="Arial" w:cs="Arial"/>
          <w:sz w:val="20"/>
          <w:szCs w:val="20"/>
        </w:rPr>
      </w:pPr>
    </w:p>
    <w:p w14:paraId="55D04430" w14:textId="77777777" w:rsidR="009D1723" w:rsidRPr="00DB3C2F" w:rsidRDefault="009D1723">
      <w:pPr>
        <w:ind w:left="0" w:hanging="2"/>
        <w:rPr>
          <w:rFonts w:ascii="Arial" w:hAnsi="Arial" w:cs="Arial"/>
          <w:sz w:val="20"/>
          <w:szCs w:val="20"/>
        </w:rPr>
      </w:pPr>
    </w:p>
    <w:p w14:paraId="31D4D8AE" w14:textId="77777777" w:rsidR="009D1723" w:rsidRPr="00DB3C2F" w:rsidRDefault="009D1723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left="0" w:hanging="2"/>
        <w:jc w:val="both"/>
        <w:rPr>
          <w:rFonts w:ascii="Arial" w:hAnsi="Arial" w:cs="Arial"/>
          <w:color w:val="000000"/>
          <w:sz w:val="20"/>
          <w:szCs w:val="20"/>
          <w:u w:val="single"/>
        </w:rPr>
      </w:pPr>
    </w:p>
    <w:sectPr w:rsidR="009D1723" w:rsidRPr="00DB3C2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F1BA4D" w14:textId="77777777" w:rsidR="008A35FF" w:rsidRDefault="008A35FF">
      <w:pPr>
        <w:spacing w:line="240" w:lineRule="auto"/>
        <w:ind w:left="0" w:hanging="2"/>
      </w:pPr>
      <w:r>
        <w:separator/>
      </w:r>
    </w:p>
  </w:endnote>
  <w:endnote w:type="continuationSeparator" w:id="0">
    <w:p w14:paraId="01A20FFF" w14:textId="77777777" w:rsidR="008A35FF" w:rsidRDefault="008A35FF">
      <w:pPr>
        <w:spacing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FD3F7B4-E535-434C-8D39-1D6762C8C807}"/>
    <w:embedBold r:id="rId2" w:fontKey="{B2C6D2EA-88E4-4EDC-85B1-7FD42C5B3CFB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22A38AE5-66B9-4776-8789-0118DBFE1E9E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79309CF5-1B5E-4B5A-86CE-D4C3EAB3517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FEF3A52E-68F1-476B-84CF-7BCAC4DDFAC7}"/>
    <w:embedItalic r:id="rId6" w:fontKey="{48AFA011-6AA2-4F53-B7BE-E66144408FA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r:id="rId7" w:fontKey="{B6FB59A5-0871-45EE-9A5C-D0548AD372DB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B3ED9B7F-BB01-456C-B7DD-F2153C2CC1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73252D" w14:textId="77777777" w:rsidR="009D1723" w:rsidRDefault="00000000">
    <w:pPr>
      <w:pBdr>
        <w:top w:val="nil"/>
        <w:left w:val="nil"/>
        <w:bottom w:val="nil"/>
        <w:right w:val="nil"/>
        <w:between w:val="nil"/>
      </w:pBdr>
      <w:spacing w:line="240" w:lineRule="auto"/>
      <w:ind w:left="0" w:hanging="2"/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8B70C0" w14:textId="77777777" w:rsidR="008A35FF" w:rsidRDefault="008A35FF">
      <w:pPr>
        <w:spacing w:line="240" w:lineRule="auto"/>
        <w:ind w:left="0" w:hanging="2"/>
      </w:pPr>
      <w:r>
        <w:separator/>
      </w:r>
    </w:p>
  </w:footnote>
  <w:footnote w:type="continuationSeparator" w:id="0">
    <w:p w14:paraId="4548EB88" w14:textId="77777777" w:rsidR="008A35FF" w:rsidRDefault="008A35FF">
      <w:pPr>
        <w:spacing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A2C0C7" w14:textId="77777777" w:rsidR="009D1723" w:rsidRDefault="009D1723">
    <w:pPr>
      <w:spacing w:after="280"/>
      <w:ind w:left="0" w:hanging="2"/>
      <w:jc w:val="center"/>
      <w:rPr>
        <w:rFonts w:ascii="Arial" w:eastAsia="Arial" w:hAnsi="Arial" w:cs="Arial"/>
        <w:color w:val="003399"/>
        <w:u w:val="single"/>
      </w:rPr>
    </w:pPr>
  </w:p>
  <w:p w14:paraId="50CA8FF2" w14:textId="77777777" w:rsidR="009D1723" w:rsidRDefault="00000000">
    <w:pPr>
      <w:spacing w:before="280"/>
      <w:ind w:left="0" w:hanging="2"/>
    </w:pPr>
    <w:r>
      <w:rPr>
        <w:rFonts w:ascii="Arial" w:eastAsia="Arial" w:hAnsi="Arial" w:cs="Arial"/>
        <w:b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D1723"/>
    <w:rsid w:val="000329FE"/>
    <w:rsid w:val="008A35FF"/>
    <w:rsid w:val="009D1723"/>
    <w:rsid w:val="00DB3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488AE31"/>
  <w15:docId w15:val="{BA153FAB-36E2-4ED3-9426-A992B67BC1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/>
    </w:rPr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Ttulo2">
    <w:name w:val="Título 2"/>
    <w:basedOn w:val="Normal"/>
    <w:next w:val="Normal"/>
    <w:pPr>
      <w:keepNext/>
      <w:jc w:val="both"/>
      <w:outlineLvl w:val="1"/>
    </w:pPr>
    <w:rPr>
      <w:rFonts w:ascii="Helvetica" w:eastAsia="MS Mincho" w:hAnsi="Helvetica" w:cs="Helvetica"/>
      <w:b/>
      <w:bCs/>
      <w:sz w:val="20"/>
      <w:szCs w:val="20"/>
      <w:lang w:val="fr-FR"/>
    </w:rPr>
  </w:style>
  <w:style w:type="paragraph" w:customStyle="1" w:styleId="Ttulo4">
    <w:name w:val="Título 4"/>
    <w:basedOn w:val="Normal"/>
    <w:pPr>
      <w:spacing w:before="100" w:beforeAutospacing="1" w:after="100" w:afterAutospacing="1"/>
      <w:outlineLvl w:val="3"/>
    </w:pPr>
    <w:rPr>
      <w:rFonts w:ascii="Arial Unicode MS" w:eastAsia="Arial Unicode MS" w:hAnsi="Arial Unicode MS" w:cs="Arial Unicode MS"/>
      <w:b/>
      <w:bCs/>
    </w:rPr>
  </w:style>
  <w:style w:type="character" w:customStyle="1" w:styleId="Fontepargpadro">
    <w:name w:val="Fonte parág. padrão"/>
    <w:qFormat/>
    <w:rPr>
      <w:w w:val="100"/>
      <w:position w:val="-1"/>
      <w:effect w:val="none"/>
      <w:vertAlign w:val="baseline"/>
      <w:cs w:val="0"/>
      <w:em w:val="none"/>
    </w:rPr>
  </w:style>
  <w:style w:type="table" w:customStyle="1" w:styleId="Tabelanormal">
    <w:name w:val="Tabela 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Semlista">
    <w:name w:val="Sem lista"/>
    <w:qFormat/>
  </w:style>
  <w:style w:type="character" w:customStyle="1" w:styleId="Ttulo2Char">
    <w:name w:val="Título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Ttulo4Char">
    <w:name w:val="Título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customStyle="1" w:styleId="Corpodetexto">
    <w:name w:val="Corpo de texto"/>
    <w:basedOn w:val="Normal"/>
    <w:pPr>
      <w:jc w:val="both"/>
    </w:pPr>
    <w:rPr>
      <w:rFonts w:ascii="Helvetica" w:eastAsia="MS Mincho" w:hAnsi="Helvetica" w:cs="Helvetica"/>
      <w:lang w:val="fr-FR"/>
    </w:rPr>
  </w:style>
  <w:style w:type="character" w:customStyle="1" w:styleId="CorpodetextoChar">
    <w:name w:val="Corpo de texto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customStyle="1" w:styleId="Cabealho">
    <w:name w:val="Cabeçalho"/>
    <w:basedOn w:val="Normal"/>
  </w:style>
  <w:style w:type="character" w:customStyle="1" w:styleId="CabealhoChar">
    <w:name w:val="Cabeçalho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customStyle="1" w:styleId="Rodap">
    <w:name w:val="Rodapé"/>
    <w:basedOn w:val="Normal"/>
    <w:qFormat/>
  </w:style>
  <w:style w:type="character" w:customStyle="1" w:styleId="RodapChar">
    <w:name w:val="Rodapé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customStyle="1" w:styleId="PargrafodaLista">
    <w:name w:val="Parágrafo da Lista"/>
    <w:basedOn w:val="Normal"/>
    <w:pPr>
      <w:ind w:left="720"/>
      <w:contextualSpacing/>
    </w:pPr>
  </w:style>
  <w:style w:type="paragraph" w:customStyle="1" w:styleId="Reviso">
    <w:name w:val="Revisão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/>
    </w:rPr>
  </w:style>
  <w:style w:type="character" w:customStyle="1" w:styleId="HiperlinkVisitado">
    <w:name w:val="HiperlinkVisitado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customStyle="1" w:styleId="Tabelacomgrade">
    <w:name w:val="Tabela com grade"/>
    <w:basedOn w:val="Tabelanormal"/>
    <w:rPr>
      <w:rFonts w:ascii="Calibri" w:hAnsi="Calibri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MenoPendente">
    <w:name w:val="Menção Pendente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character" w:customStyle="1" w:styleId="Refdecomentrio">
    <w:name w:val="Ref. de comentário"/>
    <w:qFormat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paragraph" w:customStyle="1" w:styleId="Textodecomentrio">
    <w:name w:val="Texto de comentário"/>
    <w:basedOn w:val="Normal"/>
    <w:qFormat/>
    <w:rPr>
      <w:sz w:val="20"/>
      <w:szCs w:val="20"/>
    </w:rPr>
  </w:style>
  <w:style w:type="character" w:customStyle="1" w:styleId="TextodecomentrioChar">
    <w:name w:val="Texto de comentário Char"/>
    <w:rPr>
      <w:rFonts w:ascii="Times New Roman" w:eastAsia="Times New Roman" w:hAnsi="Times New Roman"/>
      <w:w w:val="100"/>
      <w:position w:val="-1"/>
      <w:effect w:val="none"/>
      <w:vertAlign w:val="baseline"/>
      <w:cs w:val="0"/>
      <w:em w:val="none"/>
      <w:lang w:val="en-US" w:eastAsia="en-US"/>
    </w:rPr>
  </w:style>
  <w:style w:type="paragraph" w:customStyle="1" w:styleId="Assuntodocomentrio">
    <w:name w:val="Assunto do comentário"/>
    <w:basedOn w:val="Textodecomentrio"/>
    <w:next w:val="Textodecomentrio"/>
    <w:qFormat/>
    <w:rPr>
      <w:b/>
      <w:bCs/>
    </w:rPr>
  </w:style>
  <w:style w:type="character" w:customStyle="1" w:styleId="AssuntodocomentrioChar">
    <w:name w:val="Assunto do comentário Char"/>
    <w:rPr>
      <w:rFonts w:ascii="Times New Roman" w:eastAsia="Times New Roman" w:hAnsi="Times New Roman"/>
      <w:b/>
      <w:bCs/>
      <w:w w:val="100"/>
      <w:position w:val="-1"/>
      <w:effect w:val="none"/>
      <w:vertAlign w:val="baseline"/>
      <w:cs w:val="0"/>
      <w:em w:val="none"/>
      <w:lang w:val="en-US" w:eastAsia="en-US"/>
    </w:rPr>
  </w:style>
  <w:style w:type="paragraph" w:customStyle="1" w:styleId="Textodebalo">
    <w:name w:val="Texto de balão"/>
    <w:basedOn w:val="Normal"/>
    <w:qFormat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rPr>
      <w:rFonts w:ascii="Segoe UI" w:eastAsia="Times New Roman" w:hAnsi="Segoe UI" w:cs="Segoe UI"/>
      <w:w w:val="100"/>
      <w:position w:val="-1"/>
      <w:sz w:val="18"/>
      <w:szCs w:val="18"/>
      <w:effect w:val="none"/>
      <w:vertAlign w:val="baseline"/>
      <w:cs w:val="0"/>
      <w:em w:val="none"/>
      <w:lang w:val="en-US" w:eastAsia="en-US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MRm2JLDrHcnWKR7PNpx+KYhoKGg==">CgMxLjAyDmguNGNjMDQ0bXR2cTdyMg5oLnFuZDU0eGRnMDN1NjINaC5lMWh0cnlwbXJvczIOaC53b243eXFrdHloYWkyDmgub3JvYm81Zmk0NHZmMg5oLmM2a20xeDV1MG9qczgAciExaHFPRzZlYmVCZldxYnFIOHItRVd6Ui1KV2MwbUJ2emU=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494</Words>
  <Characters>2821</Characters>
  <Application>Microsoft Office Word</Application>
  <DocSecurity>0</DocSecurity>
  <Lines>23</Lines>
  <Paragraphs>6</Paragraphs>
  <ScaleCrop>false</ScaleCrop>
  <Company/>
  <LinksUpToDate>false</LinksUpToDate>
  <CharactersWithSpaces>3309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Editor-90</cp:lastModifiedBy>
  <cp:revision>2</cp:revision>
  <dcterms:created xsi:type="dcterms:W3CDTF">2011-08-01T17:51:00Z</dcterms:created>
  <dcterms:modified xsi:type="dcterms:W3CDTF">2025-06-16T06:18:00Z</dcterms:modified>
</cp:coreProperties>
</file>