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B7EF03" w14:textId="77777777" w:rsidR="00451C1E" w:rsidRPr="001D3EB8" w:rsidRDefault="00451C1E">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451C1E" w:rsidRPr="001D3EB8" w14:paraId="1D7244E2" w14:textId="77777777">
        <w:trPr>
          <w:trHeight w:val="290"/>
        </w:trPr>
        <w:tc>
          <w:tcPr>
            <w:tcW w:w="20934" w:type="dxa"/>
            <w:gridSpan w:val="2"/>
            <w:tcBorders>
              <w:top w:val="nil"/>
              <w:left w:val="nil"/>
              <w:right w:val="nil"/>
            </w:tcBorders>
          </w:tcPr>
          <w:p w14:paraId="69592F23" w14:textId="77777777" w:rsidR="00451C1E" w:rsidRPr="001D3EB8" w:rsidRDefault="00451C1E">
            <w:pPr>
              <w:pStyle w:val="Heading2"/>
              <w:jc w:val="left"/>
              <w:rPr>
                <w:rFonts w:ascii="Arial" w:eastAsia="Arial" w:hAnsi="Arial" w:cs="Arial"/>
                <w:b w:val="0"/>
              </w:rPr>
            </w:pPr>
          </w:p>
        </w:tc>
      </w:tr>
      <w:tr w:rsidR="00451C1E" w:rsidRPr="001D3EB8" w14:paraId="043AE9EA" w14:textId="77777777">
        <w:trPr>
          <w:trHeight w:val="290"/>
        </w:trPr>
        <w:tc>
          <w:tcPr>
            <w:tcW w:w="5167" w:type="dxa"/>
          </w:tcPr>
          <w:p w14:paraId="43C94C8C" w14:textId="77777777" w:rsidR="00451C1E" w:rsidRPr="001D3EB8" w:rsidRDefault="00000000">
            <w:pPr>
              <w:pBdr>
                <w:top w:val="nil"/>
                <w:left w:val="nil"/>
                <w:bottom w:val="nil"/>
                <w:right w:val="nil"/>
                <w:between w:val="nil"/>
              </w:pBdr>
              <w:ind w:left="90"/>
              <w:rPr>
                <w:rFonts w:ascii="Arial" w:eastAsia="Arial" w:hAnsi="Arial" w:cs="Arial"/>
                <w:color w:val="000000"/>
                <w:sz w:val="20"/>
                <w:szCs w:val="20"/>
              </w:rPr>
            </w:pPr>
            <w:r w:rsidRPr="001D3EB8">
              <w:rPr>
                <w:rFonts w:ascii="Arial" w:eastAsia="Arial" w:hAnsi="Arial" w:cs="Arial"/>
                <w:color w:val="000000"/>
                <w:sz w:val="20"/>
                <w:szCs w:val="20"/>
              </w:rPr>
              <w:t>Journal Name:</w:t>
            </w:r>
          </w:p>
        </w:tc>
        <w:bookmarkStart w:id="0" w:name="_a9wmnexuplvm" w:colFirst="0" w:colLast="0"/>
        <w:bookmarkEnd w:id="0"/>
        <w:tc>
          <w:tcPr>
            <w:tcW w:w="15767" w:type="dxa"/>
            <w:tcMar>
              <w:top w:w="0" w:type="dxa"/>
              <w:left w:w="108" w:type="dxa"/>
              <w:bottom w:w="0" w:type="dxa"/>
              <w:right w:w="108" w:type="dxa"/>
            </w:tcMar>
            <w:vAlign w:val="center"/>
          </w:tcPr>
          <w:p w14:paraId="1C8A646A" w14:textId="77777777" w:rsidR="00451C1E" w:rsidRPr="001D3EB8" w:rsidRDefault="00000000">
            <w:pPr>
              <w:rPr>
                <w:rFonts w:ascii="Arial" w:eastAsia="Arial" w:hAnsi="Arial" w:cs="Arial"/>
                <w:color w:val="0000FF"/>
                <w:sz w:val="20"/>
                <w:szCs w:val="20"/>
              </w:rPr>
            </w:pPr>
            <w:r w:rsidRPr="001D3EB8">
              <w:rPr>
                <w:rFonts w:ascii="Arial" w:hAnsi="Arial" w:cs="Arial"/>
                <w:sz w:val="20"/>
                <w:szCs w:val="20"/>
              </w:rPr>
              <w:fldChar w:fldCharType="begin"/>
            </w:r>
            <w:r w:rsidRPr="001D3EB8">
              <w:rPr>
                <w:rFonts w:ascii="Arial" w:hAnsi="Arial" w:cs="Arial"/>
                <w:sz w:val="20"/>
                <w:szCs w:val="20"/>
              </w:rPr>
              <w:instrText>HYPERLINK "https://journalacri.com/index.php/ACRI" \h</w:instrText>
            </w:r>
            <w:r w:rsidRPr="001D3EB8">
              <w:rPr>
                <w:rFonts w:ascii="Arial" w:hAnsi="Arial" w:cs="Arial"/>
                <w:sz w:val="20"/>
                <w:szCs w:val="20"/>
              </w:rPr>
            </w:r>
            <w:r w:rsidRPr="001D3EB8">
              <w:rPr>
                <w:rFonts w:ascii="Arial" w:hAnsi="Arial" w:cs="Arial"/>
                <w:sz w:val="20"/>
                <w:szCs w:val="20"/>
              </w:rPr>
              <w:fldChar w:fldCharType="separate"/>
            </w:r>
            <w:r w:rsidRPr="001D3EB8">
              <w:rPr>
                <w:rFonts w:ascii="Arial" w:eastAsia="Arial" w:hAnsi="Arial" w:cs="Arial"/>
                <w:b/>
                <w:color w:val="0000FF"/>
                <w:sz w:val="20"/>
                <w:szCs w:val="20"/>
              </w:rPr>
              <w:t>Archives of Current Research International</w:t>
            </w:r>
            <w:r w:rsidRPr="001D3EB8">
              <w:rPr>
                <w:rFonts w:ascii="Arial" w:hAnsi="Arial" w:cs="Arial"/>
                <w:sz w:val="20"/>
                <w:szCs w:val="20"/>
              </w:rPr>
              <w:fldChar w:fldCharType="end"/>
            </w:r>
            <w:r w:rsidRPr="001D3EB8">
              <w:rPr>
                <w:rFonts w:ascii="Arial" w:eastAsia="Arial" w:hAnsi="Arial" w:cs="Arial"/>
                <w:b/>
                <w:color w:val="0000FF"/>
                <w:sz w:val="20"/>
                <w:szCs w:val="20"/>
              </w:rPr>
              <w:t xml:space="preserve"> </w:t>
            </w:r>
          </w:p>
        </w:tc>
      </w:tr>
      <w:tr w:rsidR="00451C1E" w:rsidRPr="001D3EB8" w14:paraId="19885D52" w14:textId="77777777">
        <w:trPr>
          <w:trHeight w:val="290"/>
        </w:trPr>
        <w:tc>
          <w:tcPr>
            <w:tcW w:w="5167" w:type="dxa"/>
          </w:tcPr>
          <w:p w14:paraId="632C5A59" w14:textId="77777777" w:rsidR="00451C1E" w:rsidRPr="001D3EB8" w:rsidRDefault="00000000">
            <w:pPr>
              <w:pBdr>
                <w:top w:val="nil"/>
                <w:left w:val="nil"/>
                <w:bottom w:val="nil"/>
                <w:right w:val="nil"/>
                <w:between w:val="nil"/>
              </w:pBdr>
              <w:ind w:left="90"/>
              <w:rPr>
                <w:rFonts w:ascii="Arial" w:eastAsia="Arial" w:hAnsi="Arial" w:cs="Arial"/>
                <w:color w:val="000000"/>
                <w:sz w:val="20"/>
                <w:szCs w:val="20"/>
              </w:rPr>
            </w:pPr>
            <w:r w:rsidRPr="001D3EB8">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3792E5D8" w14:textId="77777777" w:rsidR="00451C1E" w:rsidRPr="001D3EB8" w:rsidRDefault="00000000">
            <w:pPr>
              <w:pBdr>
                <w:top w:val="nil"/>
                <w:left w:val="nil"/>
                <w:bottom w:val="nil"/>
                <w:right w:val="nil"/>
                <w:between w:val="nil"/>
              </w:pBdr>
              <w:rPr>
                <w:rFonts w:ascii="Arial" w:eastAsia="Arial" w:hAnsi="Arial" w:cs="Arial"/>
                <w:color w:val="000000"/>
                <w:sz w:val="20"/>
                <w:szCs w:val="20"/>
              </w:rPr>
            </w:pPr>
            <w:r w:rsidRPr="001D3EB8">
              <w:rPr>
                <w:rFonts w:ascii="Arial" w:eastAsia="Arial" w:hAnsi="Arial" w:cs="Arial"/>
                <w:b/>
                <w:color w:val="000000"/>
                <w:sz w:val="20"/>
                <w:szCs w:val="20"/>
              </w:rPr>
              <w:t>Ms_ACRI_134845</w:t>
            </w:r>
          </w:p>
        </w:tc>
      </w:tr>
      <w:tr w:rsidR="00451C1E" w:rsidRPr="001D3EB8" w14:paraId="5887E1B3" w14:textId="77777777">
        <w:trPr>
          <w:trHeight w:val="650"/>
        </w:trPr>
        <w:tc>
          <w:tcPr>
            <w:tcW w:w="5167" w:type="dxa"/>
          </w:tcPr>
          <w:p w14:paraId="1F70E211" w14:textId="77777777" w:rsidR="00451C1E" w:rsidRPr="001D3EB8" w:rsidRDefault="00000000">
            <w:pPr>
              <w:pBdr>
                <w:top w:val="nil"/>
                <w:left w:val="nil"/>
                <w:bottom w:val="nil"/>
                <w:right w:val="nil"/>
                <w:between w:val="nil"/>
              </w:pBdr>
              <w:ind w:left="90"/>
              <w:rPr>
                <w:rFonts w:ascii="Arial" w:eastAsia="Arial" w:hAnsi="Arial" w:cs="Arial"/>
                <w:color w:val="000000"/>
                <w:sz w:val="20"/>
                <w:szCs w:val="20"/>
              </w:rPr>
            </w:pPr>
            <w:r w:rsidRPr="001D3EB8">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489D6065" w14:textId="77777777" w:rsidR="00451C1E" w:rsidRPr="001D3EB8" w:rsidRDefault="00000000">
            <w:pPr>
              <w:pBdr>
                <w:top w:val="nil"/>
                <w:left w:val="nil"/>
                <w:bottom w:val="nil"/>
                <w:right w:val="nil"/>
                <w:between w:val="nil"/>
              </w:pBdr>
              <w:rPr>
                <w:rFonts w:ascii="Arial" w:eastAsia="Arial" w:hAnsi="Arial" w:cs="Arial"/>
                <w:color w:val="000000"/>
                <w:sz w:val="20"/>
                <w:szCs w:val="20"/>
              </w:rPr>
            </w:pPr>
            <w:r w:rsidRPr="001D3EB8">
              <w:rPr>
                <w:rFonts w:ascii="Arial" w:eastAsia="Arial" w:hAnsi="Arial" w:cs="Arial"/>
                <w:b/>
                <w:color w:val="000000"/>
                <w:sz w:val="20"/>
                <w:szCs w:val="20"/>
              </w:rPr>
              <w:t>Housing Affordability among the Low-Income Residents in Ibadan North Local Government Area, Oyo State Nigeria</w:t>
            </w:r>
          </w:p>
        </w:tc>
      </w:tr>
      <w:tr w:rsidR="00451C1E" w:rsidRPr="001D3EB8" w14:paraId="3CC86866" w14:textId="77777777">
        <w:trPr>
          <w:trHeight w:val="315"/>
        </w:trPr>
        <w:tc>
          <w:tcPr>
            <w:tcW w:w="5167" w:type="dxa"/>
          </w:tcPr>
          <w:p w14:paraId="6FEA7627" w14:textId="77777777" w:rsidR="00451C1E" w:rsidRPr="001D3EB8" w:rsidRDefault="00000000">
            <w:pPr>
              <w:pBdr>
                <w:top w:val="nil"/>
                <w:left w:val="nil"/>
                <w:bottom w:val="nil"/>
                <w:right w:val="nil"/>
                <w:between w:val="nil"/>
              </w:pBdr>
              <w:ind w:left="90"/>
              <w:rPr>
                <w:rFonts w:ascii="Arial" w:eastAsia="Arial" w:hAnsi="Arial" w:cs="Arial"/>
                <w:color w:val="000000"/>
                <w:sz w:val="20"/>
                <w:szCs w:val="20"/>
              </w:rPr>
            </w:pPr>
            <w:r w:rsidRPr="001D3EB8">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10C3A61D" w14:textId="77777777" w:rsidR="00451C1E" w:rsidRPr="001D3EB8" w:rsidRDefault="00000000">
            <w:pPr>
              <w:pBdr>
                <w:top w:val="nil"/>
                <w:left w:val="nil"/>
                <w:bottom w:val="nil"/>
                <w:right w:val="nil"/>
                <w:between w:val="nil"/>
              </w:pBdr>
              <w:rPr>
                <w:rFonts w:ascii="Arial" w:eastAsia="Arial" w:hAnsi="Arial" w:cs="Arial"/>
                <w:color w:val="000000"/>
                <w:sz w:val="20"/>
                <w:szCs w:val="20"/>
              </w:rPr>
            </w:pPr>
            <w:r w:rsidRPr="001D3EB8">
              <w:rPr>
                <w:rFonts w:ascii="Arial" w:eastAsia="Arial" w:hAnsi="Arial" w:cs="Arial"/>
                <w:sz w:val="20"/>
                <w:szCs w:val="20"/>
              </w:rPr>
              <w:t>Original Research Article</w:t>
            </w:r>
          </w:p>
        </w:tc>
      </w:tr>
    </w:tbl>
    <w:p w14:paraId="6F59DDEE" w14:textId="77777777" w:rsidR="00451C1E" w:rsidRPr="001D3EB8" w:rsidRDefault="00451C1E">
      <w:pPr>
        <w:pBdr>
          <w:top w:val="nil"/>
          <w:left w:val="nil"/>
          <w:bottom w:val="nil"/>
          <w:right w:val="nil"/>
          <w:between w:val="nil"/>
        </w:pBdr>
        <w:jc w:val="both"/>
        <w:rPr>
          <w:rFonts w:ascii="Arial" w:eastAsia="Arial" w:hAnsi="Arial" w:cs="Arial"/>
          <w:color w:val="000000"/>
          <w:sz w:val="20"/>
          <w:szCs w:val="20"/>
          <w:u w:val="single"/>
        </w:rPr>
      </w:pPr>
      <w:bookmarkStart w:id="1" w:name="_d855a6sm5wpg" w:colFirst="0" w:colLast="0"/>
      <w:bookmarkEnd w:id="1"/>
    </w:p>
    <w:p w14:paraId="65A3DB3C" w14:textId="77777777" w:rsidR="00451C1E" w:rsidRPr="001D3EB8" w:rsidRDefault="00451C1E">
      <w:pPr>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451C1E" w:rsidRPr="001D3EB8" w14:paraId="70F415B5" w14:textId="77777777">
        <w:tc>
          <w:tcPr>
            <w:tcW w:w="21150" w:type="dxa"/>
            <w:gridSpan w:val="3"/>
            <w:tcBorders>
              <w:top w:val="nil"/>
              <w:left w:val="nil"/>
              <w:right w:val="nil"/>
            </w:tcBorders>
          </w:tcPr>
          <w:p w14:paraId="5A1E7CAA" w14:textId="77777777" w:rsidR="00451C1E" w:rsidRPr="001D3EB8" w:rsidRDefault="00000000">
            <w:pPr>
              <w:pStyle w:val="Heading2"/>
              <w:jc w:val="left"/>
              <w:rPr>
                <w:rFonts w:ascii="Arial" w:eastAsia="Times New Roman" w:hAnsi="Arial" w:cs="Arial"/>
              </w:rPr>
            </w:pPr>
            <w:r w:rsidRPr="001D3EB8">
              <w:rPr>
                <w:rFonts w:ascii="Arial" w:eastAsia="Times New Roman" w:hAnsi="Arial" w:cs="Arial"/>
                <w:highlight w:val="yellow"/>
              </w:rPr>
              <w:t>PART  1:</w:t>
            </w:r>
            <w:r w:rsidRPr="001D3EB8">
              <w:rPr>
                <w:rFonts w:ascii="Arial" w:eastAsia="Times New Roman" w:hAnsi="Arial" w:cs="Arial"/>
              </w:rPr>
              <w:t xml:space="preserve"> Comments</w:t>
            </w:r>
          </w:p>
          <w:p w14:paraId="5EA166DD" w14:textId="77777777" w:rsidR="00451C1E" w:rsidRPr="001D3EB8" w:rsidRDefault="00451C1E">
            <w:pPr>
              <w:rPr>
                <w:rFonts w:ascii="Arial" w:hAnsi="Arial" w:cs="Arial"/>
                <w:sz w:val="20"/>
                <w:szCs w:val="20"/>
              </w:rPr>
            </w:pPr>
          </w:p>
        </w:tc>
      </w:tr>
      <w:tr w:rsidR="00451C1E" w:rsidRPr="001D3EB8" w14:paraId="2FFA3442" w14:textId="77777777">
        <w:tc>
          <w:tcPr>
            <w:tcW w:w="5351" w:type="dxa"/>
          </w:tcPr>
          <w:p w14:paraId="5EF1B065" w14:textId="77777777" w:rsidR="00451C1E" w:rsidRPr="001D3EB8" w:rsidRDefault="00451C1E">
            <w:pPr>
              <w:pStyle w:val="Heading2"/>
              <w:jc w:val="left"/>
              <w:rPr>
                <w:rFonts w:ascii="Arial" w:eastAsia="Times New Roman" w:hAnsi="Arial" w:cs="Arial"/>
              </w:rPr>
            </w:pPr>
          </w:p>
        </w:tc>
        <w:tc>
          <w:tcPr>
            <w:tcW w:w="9357" w:type="dxa"/>
          </w:tcPr>
          <w:p w14:paraId="79090567" w14:textId="77777777" w:rsidR="00451C1E" w:rsidRPr="001D3EB8" w:rsidRDefault="00000000">
            <w:pPr>
              <w:pStyle w:val="Heading2"/>
              <w:jc w:val="left"/>
              <w:rPr>
                <w:rFonts w:ascii="Arial" w:eastAsia="Times New Roman" w:hAnsi="Arial" w:cs="Arial"/>
              </w:rPr>
            </w:pPr>
            <w:r w:rsidRPr="001D3EB8">
              <w:rPr>
                <w:rFonts w:ascii="Arial" w:eastAsia="Times New Roman" w:hAnsi="Arial" w:cs="Arial"/>
              </w:rPr>
              <w:t>Reviewer’s comment</w:t>
            </w:r>
          </w:p>
          <w:p w14:paraId="6A214424" w14:textId="77777777" w:rsidR="00451C1E" w:rsidRPr="001D3EB8" w:rsidRDefault="00451C1E">
            <w:pPr>
              <w:rPr>
                <w:rFonts w:ascii="Arial" w:hAnsi="Arial" w:cs="Arial"/>
                <w:sz w:val="20"/>
                <w:szCs w:val="20"/>
              </w:rPr>
            </w:pPr>
          </w:p>
          <w:p w14:paraId="193FFF82" w14:textId="77777777" w:rsidR="00451C1E" w:rsidRPr="001D3EB8" w:rsidRDefault="00000000">
            <w:pPr>
              <w:rPr>
                <w:rFonts w:ascii="Arial" w:hAnsi="Arial" w:cs="Arial"/>
                <w:sz w:val="20"/>
                <w:szCs w:val="20"/>
              </w:rPr>
            </w:pPr>
            <w:r w:rsidRPr="001D3EB8">
              <w:rPr>
                <w:rFonts w:ascii="Arial" w:hAnsi="Arial" w:cs="Arial"/>
                <w:b/>
                <w:sz w:val="20"/>
                <w:szCs w:val="20"/>
                <w:highlight w:val="yellow"/>
              </w:rPr>
              <w:t>Artificial Intelligence (AI) generated or assisted review comments are strictly prohibited during peer review.</w:t>
            </w:r>
          </w:p>
          <w:p w14:paraId="4739DD51" w14:textId="77777777" w:rsidR="00451C1E" w:rsidRPr="001D3EB8" w:rsidRDefault="00451C1E">
            <w:pPr>
              <w:rPr>
                <w:rFonts w:ascii="Arial" w:hAnsi="Arial" w:cs="Arial"/>
                <w:sz w:val="20"/>
                <w:szCs w:val="20"/>
              </w:rPr>
            </w:pPr>
          </w:p>
        </w:tc>
        <w:tc>
          <w:tcPr>
            <w:tcW w:w="6442" w:type="dxa"/>
          </w:tcPr>
          <w:p w14:paraId="11EC4405" w14:textId="77777777" w:rsidR="00451C1E" w:rsidRPr="001D3EB8" w:rsidRDefault="00000000">
            <w:pPr>
              <w:pStyle w:val="Heading2"/>
              <w:jc w:val="left"/>
              <w:rPr>
                <w:rFonts w:ascii="Arial" w:eastAsia="Times New Roman" w:hAnsi="Arial" w:cs="Arial"/>
                <w:b w:val="0"/>
              </w:rPr>
            </w:pPr>
            <w:r w:rsidRPr="001D3EB8">
              <w:rPr>
                <w:rFonts w:ascii="Arial" w:eastAsia="Times New Roman" w:hAnsi="Arial" w:cs="Arial"/>
              </w:rPr>
              <w:t>Author’s Feedback</w:t>
            </w:r>
            <w:r w:rsidRPr="001D3EB8">
              <w:rPr>
                <w:rFonts w:ascii="Arial" w:eastAsia="Times New Roman" w:hAnsi="Arial" w:cs="Arial"/>
                <w:b w:val="0"/>
              </w:rPr>
              <w:t xml:space="preserve"> </w:t>
            </w:r>
            <w:r w:rsidRPr="001D3EB8">
              <w:rPr>
                <w:rFonts w:ascii="Arial" w:eastAsia="Times New Roman" w:hAnsi="Arial" w:cs="Arial"/>
                <w:b w:val="0"/>
                <w:i/>
              </w:rPr>
              <w:t>(Please correct the manuscript and highlight that part in the manuscript. It is mandatory that authors should write his/her feedback here)</w:t>
            </w:r>
          </w:p>
        </w:tc>
      </w:tr>
      <w:tr w:rsidR="00451C1E" w:rsidRPr="001D3EB8" w14:paraId="6A725D48" w14:textId="77777777">
        <w:trPr>
          <w:trHeight w:val="1264"/>
        </w:trPr>
        <w:tc>
          <w:tcPr>
            <w:tcW w:w="5351" w:type="dxa"/>
          </w:tcPr>
          <w:p w14:paraId="2CB3838C" w14:textId="77777777" w:rsidR="00451C1E" w:rsidRPr="001D3EB8" w:rsidRDefault="00000000">
            <w:pPr>
              <w:ind w:left="360"/>
              <w:rPr>
                <w:rFonts w:ascii="Arial" w:hAnsi="Arial" w:cs="Arial"/>
                <w:sz w:val="20"/>
                <w:szCs w:val="20"/>
              </w:rPr>
            </w:pPr>
            <w:r w:rsidRPr="001D3EB8">
              <w:rPr>
                <w:rFonts w:ascii="Arial" w:hAnsi="Arial" w:cs="Arial"/>
                <w:b/>
                <w:sz w:val="20"/>
                <w:szCs w:val="20"/>
              </w:rPr>
              <w:t>Please write a few sentences regarding the importance of this manuscript for the scientific community. A minimum of 3-4 sentences may be required for this part.</w:t>
            </w:r>
          </w:p>
          <w:p w14:paraId="7DCA54D8" w14:textId="77777777" w:rsidR="00451C1E" w:rsidRPr="001D3EB8" w:rsidRDefault="00451C1E">
            <w:pPr>
              <w:ind w:left="360"/>
              <w:rPr>
                <w:rFonts w:ascii="Arial" w:hAnsi="Arial" w:cs="Arial"/>
                <w:sz w:val="20"/>
                <w:szCs w:val="20"/>
              </w:rPr>
            </w:pPr>
          </w:p>
        </w:tc>
        <w:tc>
          <w:tcPr>
            <w:tcW w:w="9357" w:type="dxa"/>
          </w:tcPr>
          <w:p w14:paraId="5625CB24" w14:textId="77777777" w:rsidR="00451C1E" w:rsidRPr="001D3EB8" w:rsidRDefault="00000000">
            <w:pPr>
              <w:numPr>
                <w:ilvl w:val="0"/>
                <w:numId w:val="1"/>
              </w:numPr>
              <w:pBdr>
                <w:top w:val="nil"/>
                <w:left w:val="nil"/>
                <w:bottom w:val="nil"/>
                <w:right w:val="nil"/>
                <w:between w:val="nil"/>
              </w:pBdr>
              <w:jc w:val="both"/>
              <w:rPr>
                <w:rFonts w:ascii="Arial" w:hAnsi="Arial" w:cs="Arial"/>
                <w:color w:val="000000"/>
                <w:sz w:val="20"/>
                <w:szCs w:val="20"/>
              </w:rPr>
            </w:pPr>
            <w:r w:rsidRPr="001D3EB8">
              <w:rPr>
                <w:rFonts w:ascii="Arial" w:hAnsi="Arial" w:cs="Arial"/>
                <w:color w:val="000000"/>
                <w:sz w:val="20"/>
                <w:szCs w:val="20"/>
              </w:rPr>
              <w:t xml:space="preserve">The manuscript underscores housing as a basic need, a symbol of security, prestige and catalyst for national development including Nigeria as a developing nation. It emphasises that the housing affordability is germane to the achievement of sustainable urbanization, social stability and equitable growth. </w:t>
            </w:r>
          </w:p>
          <w:p w14:paraId="02EF1AD8" w14:textId="77777777" w:rsidR="00451C1E" w:rsidRPr="001D3EB8" w:rsidRDefault="00000000">
            <w:pPr>
              <w:numPr>
                <w:ilvl w:val="0"/>
                <w:numId w:val="1"/>
              </w:numPr>
              <w:pBdr>
                <w:top w:val="nil"/>
                <w:left w:val="nil"/>
                <w:bottom w:val="nil"/>
                <w:right w:val="nil"/>
                <w:between w:val="nil"/>
              </w:pBdr>
              <w:jc w:val="both"/>
              <w:rPr>
                <w:rFonts w:ascii="Arial" w:hAnsi="Arial" w:cs="Arial"/>
                <w:color w:val="000000"/>
                <w:sz w:val="20"/>
                <w:szCs w:val="20"/>
              </w:rPr>
            </w:pPr>
            <w:r w:rsidRPr="001D3EB8">
              <w:rPr>
                <w:rFonts w:ascii="Arial" w:hAnsi="Arial" w:cs="Arial"/>
                <w:color w:val="000000"/>
                <w:sz w:val="20"/>
                <w:szCs w:val="20"/>
              </w:rPr>
              <w:t xml:space="preserve">It operationalises the concept of housing affordability within the context of international standard index of   30% of household income beyond which housing cost will impose financial constraint. </w:t>
            </w:r>
          </w:p>
          <w:p w14:paraId="29E58020" w14:textId="77777777" w:rsidR="00451C1E" w:rsidRPr="001D3EB8" w:rsidRDefault="00000000">
            <w:pPr>
              <w:numPr>
                <w:ilvl w:val="0"/>
                <w:numId w:val="1"/>
              </w:numPr>
              <w:pBdr>
                <w:top w:val="nil"/>
                <w:left w:val="nil"/>
                <w:bottom w:val="nil"/>
                <w:right w:val="nil"/>
                <w:between w:val="nil"/>
              </w:pBdr>
              <w:jc w:val="both"/>
              <w:rPr>
                <w:rFonts w:ascii="Arial" w:hAnsi="Arial" w:cs="Arial"/>
                <w:color w:val="000000"/>
                <w:sz w:val="20"/>
                <w:szCs w:val="20"/>
              </w:rPr>
            </w:pPr>
            <w:r w:rsidRPr="001D3EB8">
              <w:rPr>
                <w:rFonts w:ascii="Arial" w:hAnsi="Arial" w:cs="Arial"/>
                <w:color w:val="000000"/>
                <w:sz w:val="20"/>
                <w:szCs w:val="20"/>
              </w:rPr>
              <w:t xml:space="preserve">It identifies key attributes of housing that influence dwelling unit cost which directly affect affordability for renters. These include  neighbour quality, locational factor, building materials and infrastructural facilities. It asserted that the factors collectively determine market value and renters’ willingness to pay. </w:t>
            </w:r>
          </w:p>
          <w:p w14:paraId="6471132F" w14:textId="77777777" w:rsidR="00451C1E" w:rsidRPr="001D3EB8" w:rsidRDefault="00000000">
            <w:pPr>
              <w:numPr>
                <w:ilvl w:val="0"/>
                <w:numId w:val="1"/>
              </w:numPr>
              <w:pBdr>
                <w:top w:val="nil"/>
                <w:left w:val="nil"/>
                <w:bottom w:val="nil"/>
                <w:right w:val="nil"/>
                <w:between w:val="nil"/>
              </w:pBdr>
              <w:jc w:val="both"/>
              <w:rPr>
                <w:rFonts w:ascii="Arial" w:hAnsi="Arial" w:cs="Arial"/>
                <w:color w:val="000000"/>
                <w:sz w:val="20"/>
                <w:szCs w:val="20"/>
              </w:rPr>
            </w:pPr>
            <w:r w:rsidRPr="001D3EB8">
              <w:rPr>
                <w:rFonts w:ascii="Arial" w:hAnsi="Arial" w:cs="Arial"/>
                <w:color w:val="000000"/>
                <w:sz w:val="20"/>
                <w:szCs w:val="20"/>
              </w:rPr>
              <w:t xml:space="preserve">The manuscript linked housing affordability to the achievement of reduction in overcrowding; poor living conditions, and homelessness risks with policy and practical implications for income linked rent control to maintain 30% threshold.  </w:t>
            </w:r>
          </w:p>
        </w:tc>
        <w:tc>
          <w:tcPr>
            <w:tcW w:w="6442" w:type="dxa"/>
          </w:tcPr>
          <w:p w14:paraId="60F9CE76" w14:textId="77777777" w:rsidR="00451C1E" w:rsidRPr="001D3EB8" w:rsidRDefault="00000000">
            <w:pPr>
              <w:pStyle w:val="Heading2"/>
              <w:jc w:val="left"/>
              <w:rPr>
                <w:rFonts w:ascii="Arial" w:eastAsia="Times New Roman" w:hAnsi="Arial" w:cs="Arial"/>
                <w:b w:val="0"/>
              </w:rPr>
            </w:pPr>
            <w:r w:rsidRPr="001D3EB8">
              <w:rPr>
                <w:rFonts w:ascii="Arial" w:eastAsia="Times New Roman" w:hAnsi="Arial" w:cs="Arial"/>
                <w:b w:val="0"/>
              </w:rPr>
              <w:t>Okay</w:t>
            </w:r>
          </w:p>
        </w:tc>
      </w:tr>
      <w:tr w:rsidR="00451C1E" w:rsidRPr="001D3EB8" w14:paraId="68E8FE18" w14:textId="77777777">
        <w:trPr>
          <w:trHeight w:val="1262"/>
        </w:trPr>
        <w:tc>
          <w:tcPr>
            <w:tcW w:w="5351" w:type="dxa"/>
          </w:tcPr>
          <w:p w14:paraId="407179E2" w14:textId="77777777" w:rsidR="00451C1E" w:rsidRPr="001D3EB8" w:rsidRDefault="00000000">
            <w:pPr>
              <w:ind w:left="360"/>
              <w:rPr>
                <w:rFonts w:ascii="Arial" w:hAnsi="Arial" w:cs="Arial"/>
                <w:sz w:val="20"/>
                <w:szCs w:val="20"/>
              </w:rPr>
            </w:pPr>
            <w:r w:rsidRPr="001D3EB8">
              <w:rPr>
                <w:rFonts w:ascii="Arial" w:hAnsi="Arial" w:cs="Arial"/>
                <w:b/>
                <w:sz w:val="20"/>
                <w:szCs w:val="20"/>
              </w:rPr>
              <w:t>Is the title of the article suitable?</w:t>
            </w:r>
          </w:p>
          <w:p w14:paraId="5C5DAE10" w14:textId="77777777" w:rsidR="00451C1E" w:rsidRPr="001D3EB8" w:rsidRDefault="00000000">
            <w:pPr>
              <w:ind w:left="360"/>
              <w:rPr>
                <w:rFonts w:ascii="Arial" w:hAnsi="Arial" w:cs="Arial"/>
                <w:sz w:val="20"/>
                <w:szCs w:val="20"/>
              </w:rPr>
            </w:pPr>
            <w:r w:rsidRPr="001D3EB8">
              <w:rPr>
                <w:rFonts w:ascii="Arial" w:hAnsi="Arial" w:cs="Arial"/>
                <w:b/>
                <w:sz w:val="20"/>
                <w:szCs w:val="20"/>
              </w:rPr>
              <w:t>(If not please suggest an alternative title)</w:t>
            </w:r>
          </w:p>
          <w:p w14:paraId="10EB8949" w14:textId="77777777" w:rsidR="00451C1E" w:rsidRPr="001D3EB8" w:rsidRDefault="00451C1E">
            <w:pPr>
              <w:pStyle w:val="Heading2"/>
              <w:jc w:val="left"/>
              <w:rPr>
                <w:rFonts w:ascii="Arial" w:eastAsia="Times New Roman" w:hAnsi="Arial" w:cs="Arial"/>
                <w:u w:val="single"/>
              </w:rPr>
            </w:pPr>
          </w:p>
        </w:tc>
        <w:tc>
          <w:tcPr>
            <w:tcW w:w="9357" w:type="dxa"/>
          </w:tcPr>
          <w:p w14:paraId="36FE7775" w14:textId="77777777" w:rsidR="00451C1E" w:rsidRPr="001D3EB8" w:rsidRDefault="00451C1E">
            <w:pPr>
              <w:ind w:left="360"/>
              <w:rPr>
                <w:rFonts w:ascii="Arial" w:hAnsi="Arial" w:cs="Arial"/>
                <w:sz w:val="20"/>
                <w:szCs w:val="20"/>
              </w:rPr>
            </w:pPr>
          </w:p>
          <w:p w14:paraId="5B399759" w14:textId="77777777" w:rsidR="00451C1E" w:rsidRPr="001D3EB8" w:rsidRDefault="00451C1E">
            <w:pPr>
              <w:ind w:left="360"/>
              <w:rPr>
                <w:rFonts w:ascii="Arial" w:hAnsi="Arial" w:cs="Arial"/>
                <w:sz w:val="20"/>
                <w:szCs w:val="20"/>
              </w:rPr>
            </w:pPr>
          </w:p>
          <w:p w14:paraId="4B7014FC" w14:textId="77777777" w:rsidR="00451C1E" w:rsidRPr="001D3EB8" w:rsidRDefault="00000000">
            <w:pPr>
              <w:ind w:left="360"/>
              <w:rPr>
                <w:rFonts w:ascii="Arial" w:hAnsi="Arial" w:cs="Arial"/>
                <w:sz w:val="20"/>
                <w:szCs w:val="20"/>
              </w:rPr>
            </w:pPr>
            <w:r w:rsidRPr="001D3EB8">
              <w:rPr>
                <w:rFonts w:ascii="Arial" w:hAnsi="Arial" w:cs="Arial"/>
                <w:sz w:val="20"/>
                <w:szCs w:val="20"/>
              </w:rPr>
              <w:t xml:space="preserve"> Yes. The title of the article is suitable. </w:t>
            </w:r>
          </w:p>
        </w:tc>
        <w:tc>
          <w:tcPr>
            <w:tcW w:w="6442" w:type="dxa"/>
          </w:tcPr>
          <w:p w14:paraId="25E1F7B7" w14:textId="77777777" w:rsidR="00451C1E" w:rsidRPr="001D3EB8" w:rsidRDefault="00000000">
            <w:pPr>
              <w:pStyle w:val="Heading2"/>
              <w:jc w:val="left"/>
              <w:rPr>
                <w:rFonts w:ascii="Arial" w:eastAsia="Times New Roman" w:hAnsi="Arial" w:cs="Arial"/>
                <w:b w:val="0"/>
              </w:rPr>
            </w:pPr>
            <w:r w:rsidRPr="001D3EB8">
              <w:rPr>
                <w:rFonts w:ascii="Arial" w:eastAsia="Times New Roman" w:hAnsi="Arial" w:cs="Arial"/>
                <w:b w:val="0"/>
              </w:rPr>
              <w:t>Okay</w:t>
            </w:r>
          </w:p>
        </w:tc>
      </w:tr>
      <w:tr w:rsidR="00451C1E" w:rsidRPr="001D3EB8" w14:paraId="0C13A17A" w14:textId="77777777">
        <w:trPr>
          <w:trHeight w:val="1262"/>
        </w:trPr>
        <w:tc>
          <w:tcPr>
            <w:tcW w:w="5351" w:type="dxa"/>
          </w:tcPr>
          <w:p w14:paraId="4D68DE05" w14:textId="77777777" w:rsidR="00451C1E" w:rsidRPr="001D3EB8" w:rsidRDefault="00000000">
            <w:pPr>
              <w:pStyle w:val="Heading2"/>
              <w:ind w:left="360"/>
              <w:jc w:val="left"/>
              <w:rPr>
                <w:rFonts w:ascii="Arial" w:eastAsia="Times New Roman" w:hAnsi="Arial" w:cs="Arial"/>
              </w:rPr>
            </w:pPr>
            <w:r w:rsidRPr="001D3EB8">
              <w:rPr>
                <w:rFonts w:ascii="Arial" w:eastAsia="Times New Roman" w:hAnsi="Arial" w:cs="Arial"/>
              </w:rPr>
              <w:t>Is the abstract of the article comprehensive? Do you suggest the addition (or deletion) of some points in this section? Please write your suggestions here.</w:t>
            </w:r>
          </w:p>
          <w:p w14:paraId="4B1A56F5" w14:textId="77777777" w:rsidR="00451C1E" w:rsidRPr="001D3EB8" w:rsidRDefault="00451C1E">
            <w:pPr>
              <w:pStyle w:val="Heading2"/>
              <w:jc w:val="left"/>
              <w:rPr>
                <w:rFonts w:ascii="Arial" w:eastAsia="Times New Roman" w:hAnsi="Arial" w:cs="Arial"/>
                <w:u w:val="single"/>
              </w:rPr>
            </w:pPr>
          </w:p>
        </w:tc>
        <w:tc>
          <w:tcPr>
            <w:tcW w:w="9357" w:type="dxa"/>
          </w:tcPr>
          <w:p w14:paraId="4C86D97B" w14:textId="77777777" w:rsidR="00451C1E" w:rsidRPr="001D3EB8" w:rsidRDefault="00451C1E">
            <w:pPr>
              <w:ind w:left="1080"/>
              <w:rPr>
                <w:rFonts w:ascii="Arial" w:hAnsi="Arial" w:cs="Arial"/>
                <w:sz w:val="20"/>
                <w:szCs w:val="20"/>
              </w:rPr>
            </w:pPr>
          </w:p>
          <w:p w14:paraId="6C5233C6" w14:textId="77777777" w:rsidR="00451C1E" w:rsidRPr="001D3EB8" w:rsidRDefault="00000000">
            <w:pPr>
              <w:jc w:val="both"/>
              <w:rPr>
                <w:rFonts w:ascii="Arial" w:hAnsi="Arial" w:cs="Arial"/>
                <w:sz w:val="20"/>
                <w:szCs w:val="20"/>
              </w:rPr>
            </w:pPr>
            <w:r w:rsidRPr="001D3EB8">
              <w:rPr>
                <w:rFonts w:ascii="Arial" w:hAnsi="Arial" w:cs="Arial"/>
                <w:sz w:val="20"/>
                <w:szCs w:val="20"/>
              </w:rPr>
              <w:t>The current abstract of the article is not comprehensive. Some improvements that could be made to enhance the quality of the paper include clarification on the motive and the purpose behind undertaking the study. Examination of the specific problem that influenced the research and the inclusion of the “Social Housing” concept as one of the keywords for better exploration.  The improvement would strengthen the article’s relevance and depth.</w:t>
            </w:r>
          </w:p>
          <w:p w14:paraId="289928F2" w14:textId="77777777" w:rsidR="00451C1E" w:rsidRPr="001D3EB8" w:rsidRDefault="00451C1E">
            <w:pPr>
              <w:jc w:val="both"/>
              <w:rPr>
                <w:rFonts w:ascii="Arial" w:hAnsi="Arial" w:cs="Arial"/>
                <w:sz w:val="20"/>
                <w:szCs w:val="20"/>
              </w:rPr>
            </w:pPr>
          </w:p>
          <w:p w14:paraId="16C482B1" w14:textId="77777777" w:rsidR="00451C1E" w:rsidRPr="001D3EB8" w:rsidRDefault="00451C1E">
            <w:pPr>
              <w:jc w:val="both"/>
              <w:rPr>
                <w:rFonts w:ascii="Arial" w:hAnsi="Arial" w:cs="Arial"/>
                <w:sz w:val="20"/>
                <w:szCs w:val="20"/>
              </w:rPr>
            </w:pPr>
          </w:p>
          <w:p w14:paraId="0BD66B50" w14:textId="77777777" w:rsidR="00451C1E" w:rsidRPr="001D3EB8" w:rsidRDefault="00451C1E">
            <w:pPr>
              <w:rPr>
                <w:rFonts w:ascii="Arial" w:hAnsi="Arial" w:cs="Arial"/>
                <w:sz w:val="20"/>
                <w:szCs w:val="20"/>
              </w:rPr>
            </w:pPr>
          </w:p>
        </w:tc>
        <w:tc>
          <w:tcPr>
            <w:tcW w:w="6442" w:type="dxa"/>
          </w:tcPr>
          <w:p w14:paraId="3BDF9994" w14:textId="77777777" w:rsidR="00451C1E" w:rsidRPr="001D3EB8" w:rsidRDefault="00000000">
            <w:pPr>
              <w:pStyle w:val="Heading2"/>
              <w:jc w:val="left"/>
              <w:rPr>
                <w:rFonts w:ascii="Arial" w:eastAsia="Times New Roman" w:hAnsi="Arial" w:cs="Arial"/>
                <w:b w:val="0"/>
              </w:rPr>
            </w:pPr>
            <w:r w:rsidRPr="001D3EB8">
              <w:rPr>
                <w:rFonts w:ascii="Arial" w:eastAsia="Times New Roman" w:hAnsi="Arial" w:cs="Arial"/>
                <w:b w:val="0"/>
              </w:rPr>
              <w:t>Changes have been effected accordingly</w:t>
            </w:r>
          </w:p>
        </w:tc>
      </w:tr>
      <w:tr w:rsidR="00451C1E" w:rsidRPr="001D3EB8" w14:paraId="78103539" w14:textId="77777777">
        <w:trPr>
          <w:trHeight w:val="704"/>
        </w:trPr>
        <w:tc>
          <w:tcPr>
            <w:tcW w:w="5351" w:type="dxa"/>
          </w:tcPr>
          <w:p w14:paraId="68268F92" w14:textId="77777777" w:rsidR="00451C1E" w:rsidRPr="001D3EB8" w:rsidRDefault="00000000">
            <w:pPr>
              <w:pStyle w:val="Heading2"/>
              <w:ind w:left="360"/>
              <w:jc w:val="left"/>
              <w:rPr>
                <w:rFonts w:ascii="Arial" w:hAnsi="Arial" w:cs="Arial"/>
                <w:b w:val="0"/>
                <w:u w:val="single"/>
              </w:rPr>
            </w:pPr>
            <w:r w:rsidRPr="001D3EB8">
              <w:rPr>
                <w:rFonts w:ascii="Arial" w:eastAsia="Times New Roman" w:hAnsi="Arial" w:cs="Arial"/>
              </w:rPr>
              <w:t>Is the manuscript scientifically, correct? Please write here.</w:t>
            </w:r>
          </w:p>
        </w:tc>
        <w:tc>
          <w:tcPr>
            <w:tcW w:w="9357" w:type="dxa"/>
          </w:tcPr>
          <w:p w14:paraId="2A5ED478" w14:textId="77777777" w:rsidR="00451C1E" w:rsidRPr="001D3EB8" w:rsidRDefault="00000000">
            <w:pPr>
              <w:pBdr>
                <w:top w:val="nil"/>
                <w:left w:val="nil"/>
                <w:bottom w:val="nil"/>
                <w:right w:val="nil"/>
                <w:between w:val="nil"/>
              </w:pBdr>
              <w:jc w:val="both"/>
              <w:rPr>
                <w:rFonts w:ascii="Arial" w:hAnsi="Arial" w:cs="Arial"/>
                <w:color w:val="000000"/>
                <w:sz w:val="20"/>
                <w:szCs w:val="20"/>
              </w:rPr>
            </w:pPr>
            <w:r w:rsidRPr="001D3EB8">
              <w:rPr>
                <w:rFonts w:ascii="Arial" w:hAnsi="Arial" w:cs="Arial"/>
                <w:color w:val="000000"/>
                <w:sz w:val="20"/>
                <w:szCs w:val="20"/>
              </w:rPr>
              <w:t xml:space="preserve"> </w:t>
            </w:r>
            <w:r w:rsidRPr="001D3EB8">
              <w:rPr>
                <w:rFonts w:ascii="Arial" w:hAnsi="Arial" w:cs="Arial"/>
                <w:color w:val="000000"/>
                <w:sz w:val="20"/>
                <w:szCs w:val="20"/>
                <w:highlight w:val="white"/>
              </w:rPr>
              <w:t>The manuscript is scientifically correct. However, implementing the suggested corrections will further improve the  quality</w:t>
            </w:r>
            <w:r w:rsidRPr="001D3EB8">
              <w:rPr>
                <w:rFonts w:ascii="Arial" w:eastAsia="Quattrocento Sans" w:hAnsi="Arial" w:cs="Arial"/>
                <w:b/>
                <w:color w:val="000000"/>
                <w:sz w:val="20"/>
                <w:szCs w:val="20"/>
                <w:highlight w:val="white"/>
              </w:rPr>
              <w:t>.</w:t>
            </w:r>
          </w:p>
        </w:tc>
        <w:tc>
          <w:tcPr>
            <w:tcW w:w="6442" w:type="dxa"/>
          </w:tcPr>
          <w:p w14:paraId="1309BFCF" w14:textId="77777777" w:rsidR="00451C1E" w:rsidRPr="001D3EB8" w:rsidRDefault="00451C1E">
            <w:pPr>
              <w:pStyle w:val="Heading2"/>
              <w:jc w:val="left"/>
              <w:rPr>
                <w:rFonts w:ascii="Arial" w:eastAsia="Times New Roman" w:hAnsi="Arial" w:cs="Arial"/>
                <w:b w:val="0"/>
              </w:rPr>
            </w:pPr>
          </w:p>
        </w:tc>
      </w:tr>
      <w:tr w:rsidR="00451C1E" w:rsidRPr="001D3EB8" w14:paraId="087DFD71" w14:textId="77777777">
        <w:trPr>
          <w:trHeight w:val="703"/>
        </w:trPr>
        <w:tc>
          <w:tcPr>
            <w:tcW w:w="5351" w:type="dxa"/>
          </w:tcPr>
          <w:p w14:paraId="20D6C16C" w14:textId="77777777" w:rsidR="00451C1E" w:rsidRPr="001D3EB8" w:rsidRDefault="00000000">
            <w:pPr>
              <w:ind w:left="360"/>
              <w:rPr>
                <w:rFonts w:ascii="Arial" w:hAnsi="Arial" w:cs="Arial"/>
                <w:sz w:val="20"/>
                <w:szCs w:val="20"/>
              </w:rPr>
            </w:pPr>
            <w:r w:rsidRPr="001D3EB8">
              <w:rPr>
                <w:rFonts w:ascii="Arial" w:hAnsi="Arial" w:cs="Arial"/>
                <w:b/>
                <w:sz w:val="20"/>
                <w:szCs w:val="20"/>
              </w:rPr>
              <w:t>Are the references sufficient and recent? If you have suggestions of additional references, please mention them in the review form.</w:t>
            </w:r>
          </w:p>
        </w:tc>
        <w:tc>
          <w:tcPr>
            <w:tcW w:w="9357" w:type="dxa"/>
          </w:tcPr>
          <w:p w14:paraId="69C70D7F" w14:textId="77777777" w:rsidR="00451C1E" w:rsidRPr="001D3EB8" w:rsidRDefault="00000000">
            <w:pPr>
              <w:pBdr>
                <w:top w:val="nil"/>
                <w:left w:val="nil"/>
                <w:bottom w:val="nil"/>
                <w:right w:val="nil"/>
                <w:between w:val="nil"/>
              </w:pBdr>
              <w:jc w:val="both"/>
              <w:rPr>
                <w:rFonts w:ascii="Arial" w:hAnsi="Arial" w:cs="Arial"/>
                <w:color w:val="000000"/>
                <w:sz w:val="20"/>
                <w:szCs w:val="20"/>
                <w:highlight w:val="white"/>
              </w:rPr>
            </w:pPr>
            <w:r w:rsidRPr="001D3EB8">
              <w:rPr>
                <w:rFonts w:ascii="Arial" w:hAnsi="Arial" w:cs="Arial"/>
                <w:color w:val="000000"/>
                <w:sz w:val="20"/>
                <w:szCs w:val="20"/>
                <w:highlight w:val="white"/>
              </w:rPr>
              <w:t xml:space="preserve">The current references are insufficient, necessitating more recent sources. </w:t>
            </w:r>
          </w:p>
          <w:p w14:paraId="145DA2FF" w14:textId="77777777" w:rsidR="00451C1E" w:rsidRPr="001D3EB8" w:rsidRDefault="00000000">
            <w:pPr>
              <w:pBdr>
                <w:top w:val="nil"/>
                <w:left w:val="nil"/>
                <w:bottom w:val="nil"/>
                <w:right w:val="nil"/>
                <w:between w:val="nil"/>
              </w:pBdr>
              <w:jc w:val="both"/>
              <w:rPr>
                <w:rFonts w:ascii="Arial" w:hAnsi="Arial" w:cs="Arial"/>
                <w:color w:val="000000"/>
                <w:sz w:val="20"/>
                <w:szCs w:val="20"/>
                <w:highlight w:val="white"/>
              </w:rPr>
            </w:pPr>
            <w:r w:rsidRPr="001D3EB8">
              <w:rPr>
                <w:rFonts w:ascii="Arial" w:hAnsi="Arial" w:cs="Arial"/>
                <w:color w:val="000000"/>
                <w:sz w:val="20"/>
                <w:szCs w:val="20"/>
                <w:highlight w:val="white"/>
              </w:rPr>
              <w:t xml:space="preserve">Additional Suggestion: (i) Ayo-Odifiri. S. et al., (2022), Low-income Earners Housing Affordability Issues in Nigeria: A systematic Review of Sustainable Approaches. International Journal of Innovative Research and Development. .11 (2), pp. 37-48. </w:t>
            </w:r>
          </w:p>
          <w:p w14:paraId="6742CCA7" w14:textId="77777777" w:rsidR="00451C1E" w:rsidRPr="001D3EB8" w:rsidRDefault="00000000">
            <w:pPr>
              <w:pBdr>
                <w:top w:val="nil"/>
                <w:left w:val="nil"/>
                <w:bottom w:val="nil"/>
                <w:right w:val="nil"/>
                <w:between w:val="nil"/>
              </w:pBdr>
              <w:jc w:val="both"/>
              <w:rPr>
                <w:rFonts w:ascii="Arial" w:hAnsi="Arial" w:cs="Arial"/>
                <w:color w:val="000000"/>
                <w:sz w:val="20"/>
                <w:szCs w:val="20"/>
                <w:highlight w:val="white"/>
              </w:rPr>
            </w:pPr>
            <w:r w:rsidRPr="001D3EB8">
              <w:rPr>
                <w:rFonts w:ascii="Arial" w:hAnsi="Arial" w:cs="Arial"/>
                <w:color w:val="000000"/>
                <w:sz w:val="20"/>
                <w:szCs w:val="20"/>
                <w:highlight w:val="white"/>
              </w:rPr>
              <w:t>(ii) Dania, S. F, et al. (2021). Sustainable Affordable Housing Strategies for Solving Low -Income Earners Housing Challenges in Nigeria. Estudios de Economía Aplicada. 39 (4), pp1-14.</w:t>
            </w:r>
          </w:p>
          <w:p w14:paraId="08B20F78" w14:textId="77777777" w:rsidR="00451C1E" w:rsidRPr="001D3EB8" w:rsidRDefault="00000000">
            <w:pPr>
              <w:pBdr>
                <w:top w:val="nil"/>
                <w:left w:val="nil"/>
                <w:bottom w:val="nil"/>
                <w:right w:val="nil"/>
                <w:between w:val="nil"/>
              </w:pBdr>
              <w:jc w:val="both"/>
              <w:rPr>
                <w:rFonts w:ascii="Arial" w:hAnsi="Arial" w:cs="Arial"/>
                <w:color w:val="000000"/>
                <w:sz w:val="20"/>
                <w:szCs w:val="20"/>
              </w:rPr>
            </w:pPr>
            <w:r w:rsidRPr="001D3EB8">
              <w:rPr>
                <w:rFonts w:ascii="Arial" w:hAnsi="Arial" w:cs="Arial"/>
                <w:color w:val="000000"/>
                <w:sz w:val="20"/>
                <w:szCs w:val="20"/>
              </w:rPr>
              <w:t>(iii) Fayomi. G.U. (2024). Evaluating Social Housing Potential for Low-income urban dwellers in Johannesburg.  Case studies in chemical and Environmental Engineering. 9 (2024) 100737.</w:t>
            </w:r>
          </w:p>
          <w:p w14:paraId="3208182E" w14:textId="77777777" w:rsidR="00451C1E" w:rsidRPr="001D3EB8" w:rsidRDefault="00451C1E">
            <w:pPr>
              <w:pBdr>
                <w:top w:val="nil"/>
                <w:left w:val="nil"/>
                <w:bottom w:val="nil"/>
                <w:right w:val="nil"/>
                <w:between w:val="nil"/>
              </w:pBdr>
              <w:jc w:val="both"/>
              <w:rPr>
                <w:rFonts w:ascii="Arial" w:hAnsi="Arial" w:cs="Arial"/>
                <w:color w:val="000000"/>
                <w:sz w:val="20"/>
                <w:szCs w:val="20"/>
              </w:rPr>
            </w:pPr>
          </w:p>
        </w:tc>
        <w:tc>
          <w:tcPr>
            <w:tcW w:w="6442" w:type="dxa"/>
          </w:tcPr>
          <w:p w14:paraId="7B946F47" w14:textId="77777777" w:rsidR="00451C1E" w:rsidRPr="001D3EB8" w:rsidRDefault="00000000">
            <w:pPr>
              <w:pStyle w:val="Heading2"/>
              <w:jc w:val="left"/>
              <w:rPr>
                <w:rFonts w:ascii="Arial" w:eastAsia="Times New Roman" w:hAnsi="Arial" w:cs="Arial"/>
                <w:b w:val="0"/>
              </w:rPr>
            </w:pPr>
            <w:r w:rsidRPr="001D3EB8">
              <w:rPr>
                <w:rFonts w:ascii="Arial" w:eastAsia="Times New Roman" w:hAnsi="Arial" w:cs="Arial"/>
                <w:b w:val="0"/>
              </w:rPr>
              <w:t>Suggestion added</w:t>
            </w:r>
          </w:p>
        </w:tc>
      </w:tr>
      <w:tr w:rsidR="00451C1E" w:rsidRPr="001D3EB8" w14:paraId="34AA348D" w14:textId="77777777">
        <w:trPr>
          <w:trHeight w:val="386"/>
        </w:trPr>
        <w:tc>
          <w:tcPr>
            <w:tcW w:w="5351" w:type="dxa"/>
          </w:tcPr>
          <w:p w14:paraId="64709B42" w14:textId="77777777" w:rsidR="00451C1E" w:rsidRPr="001D3EB8" w:rsidRDefault="00000000">
            <w:pPr>
              <w:pStyle w:val="Heading2"/>
              <w:ind w:left="360"/>
              <w:jc w:val="left"/>
              <w:rPr>
                <w:rFonts w:ascii="Arial" w:eastAsia="Times New Roman" w:hAnsi="Arial" w:cs="Arial"/>
              </w:rPr>
            </w:pPr>
            <w:r w:rsidRPr="001D3EB8">
              <w:rPr>
                <w:rFonts w:ascii="Arial" w:eastAsia="Times New Roman" w:hAnsi="Arial" w:cs="Arial"/>
              </w:rPr>
              <w:lastRenderedPageBreak/>
              <w:t>Is the language/English quality of the article suitable for scholarly communications?</w:t>
            </w:r>
          </w:p>
          <w:p w14:paraId="4F01308E" w14:textId="77777777" w:rsidR="00451C1E" w:rsidRPr="001D3EB8" w:rsidRDefault="00451C1E">
            <w:pPr>
              <w:rPr>
                <w:rFonts w:ascii="Arial" w:hAnsi="Arial" w:cs="Arial"/>
                <w:sz w:val="20"/>
                <w:szCs w:val="20"/>
              </w:rPr>
            </w:pPr>
          </w:p>
        </w:tc>
        <w:tc>
          <w:tcPr>
            <w:tcW w:w="9357" w:type="dxa"/>
          </w:tcPr>
          <w:p w14:paraId="7BB0A1E8" w14:textId="77777777" w:rsidR="00451C1E" w:rsidRPr="001D3EB8" w:rsidRDefault="00000000">
            <w:pPr>
              <w:rPr>
                <w:rFonts w:ascii="Arial" w:hAnsi="Arial" w:cs="Arial"/>
                <w:sz w:val="20"/>
                <w:szCs w:val="20"/>
              </w:rPr>
            </w:pPr>
            <w:r w:rsidRPr="001D3EB8">
              <w:rPr>
                <w:rFonts w:ascii="Arial" w:hAnsi="Arial" w:cs="Arial"/>
                <w:sz w:val="20"/>
                <w:szCs w:val="20"/>
              </w:rPr>
              <w:t xml:space="preserve"> Yes. The English quality of the article is suitable for scholarly communications. </w:t>
            </w:r>
          </w:p>
        </w:tc>
        <w:tc>
          <w:tcPr>
            <w:tcW w:w="6442" w:type="dxa"/>
          </w:tcPr>
          <w:p w14:paraId="424037D1" w14:textId="77777777" w:rsidR="00451C1E" w:rsidRPr="001D3EB8" w:rsidRDefault="00000000">
            <w:pPr>
              <w:rPr>
                <w:rFonts w:ascii="Arial" w:hAnsi="Arial" w:cs="Arial"/>
                <w:sz w:val="20"/>
                <w:szCs w:val="20"/>
              </w:rPr>
            </w:pPr>
            <w:r w:rsidRPr="001D3EB8">
              <w:rPr>
                <w:rFonts w:ascii="Arial" w:hAnsi="Arial" w:cs="Arial"/>
                <w:sz w:val="20"/>
                <w:szCs w:val="20"/>
              </w:rPr>
              <w:t>okay</w:t>
            </w:r>
          </w:p>
        </w:tc>
      </w:tr>
      <w:tr w:rsidR="00451C1E" w:rsidRPr="001D3EB8" w14:paraId="3B12D1D7" w14:textId="77777777">
        <w:trPr>
          <w:trHeight w:val="1178"/>
        </w:trPr>
        <w:tc>
          <w:tcPr>
            <w:tcW w:w="5351" w:type="dxa"/>
          </w:tcPr>
          <w:p w14:paraId="00AEE715" w14:textId="77777777" w:rsidR="00451C1E" w:rsidRPr="001D3EB8" w:rsidRDefault="00000000">
            <w:pPr>
              <w:pStyle w:val="Heading2"/>
              <w:jc w:val="left"/>
              <w:rPr>
                <w:rFonts w:ascii="Arial" w:eastAsia="Times New Roman" w:hAnsi="Arial" w:cs="Arial"/>
                <w:b w:val="0"/>
              </w:rPr>
            </w:pPr>
            <w:r w:rsidRPr="001D3EB8">
              <w:rPr>
                <w:rFonts w:ascii="Arial" w:eastAsia="Times New Roman" w:hAnsi="Arial" w:cs="Arial"/>
                <w:u w:val="single"/>
              </w:rPr>
              <w:t>Optional/General</w:t>
            </w:r>
            <w:r w:rsidRPr="001D3EB8">
              <w:rPr>
                <w:rFonts w:ascii="Arial" w:eastAsia="Times New Roman" w:hAnsi="Arial" w:cs="Arial"/>
              </w:rPr>
              <w:t xml:space="preserve"> </w:t>
            </w:r>
            <w:r w:rsidRPr="001D3EB8">
              <w:rPr>
                <w:rFonts w:ascii="Arial" w:eastAsia="Times New Roman" w:hAnsi="Arial" w:cs="Arial"/>
                <w:b w:val="0"/>
              </w:rPr>
              <w:t>comments</w:t>
            </w:r>
          </w:p>
          <w:p w14:paraId="50E3CCA5" w14:textId="77777777" w:rsidR="00451C1E" w:rsidRPr="001D3EB8" w:rsidRDefault="00451C1E">
            <w:pPr>
              <w:pStyle w:val="Heading2"/>
              <w:jc w:val="left"/>
              <w:rPr>
                <w:rFonts w:ascii="Arial" w:eastAsia="Times New Roman" w:hAnsi="Arial" w:cs="Arial"/>
                <w:b w:val="0"/>
              </w:rPr>
            </w:pPr>
          </w:p>
        </w:tc>
        <w:tc>
          <w:tcPr>
            <w:tcW w:w="9357" w:type="dxa"/>
          </w:tcPr>
          <w:p w14:paraId="4E2EC2BD" w14:textId="77777777" w:rsidR="00451C1E" w:rsidRPr="001D3EB8" w:rsidRDefault="00451C1E">
            <w:pPr>
              <w:pBdr>
                <w:top w:val="nil"/>
                <w:left w:val="nil"/>
                <w:bottom w:val="nil"/>
                <w:right w:val="nil"/>
                <w:between w:val="nil"/>
              </w:pBdr>
              <w:rPr>
                <w:rFonts w:ascii="Arial" w:hAnsi="Arial" w:cs="Arial"/>
                <w:color w:val="000000"/>
                <w:sz w:val="20"/>
                <w:szCs w:val="20"/>
              </w:rPr>
            </w:pPr>
          </w:p>
          <w:p w14:paraId="72F1A812" w14:textId="77777777" w:rsidR="00451C1E" w:rsidRPr="001D3EB8" w:rsidRDefault="00451C1E">
            <w:pPr>
              <w:pBdr>
                <w:top w:val="nil"/>
                <w:left w:val="nil"/>
                <w:bottom w:val="nil"/>
                <w:right w:val="nil"/>
                <w:between w:val="nil"/>
              </w:pBdr>
              <w:rPr>
                <w:rFonts w:ascii="Arial" w:hAnsi="Arial" w:cs="Arial"/>
                <w:color w:val="000000"/>
                <w:sz w:val="20"/>
                <w:szCs w:val="20"/>
              </w:rPr>
            </w:pPr>
          </w:p>
          <w:p w14:paraId="3BC9AB75" w14:textId="77777777" w:rsidR="00451C1E" w:rsidRPr="001D3EB8" w:rsidRDefault="00000000">
            <w:pPr>
              <w:pBdr>
                <w:top w:val="nil"/>
                <w:left w:val="nil"/>
                <w:bottom w:val="nil"/>
                <w:right w:val="nil"/>
                <w:between w:val="nil"/>
              </w:pBdr>
              <w:jc w:val="both"/>
              <w:rPr>
                <w:rFonts w:ascii="Arial" w:hAnsi="Arial" w:cs="Arial"/>
                <w:color w:val="000000"/>
                <w:sz w:val="20"/>
                <w:szCs w:val="20"/>
              </w:rPr>
            </w:pPr>
            <w:r w:rsidRPr="001D3EB8">
              <w:rPr>
                <w:rFonts w:ascii="Arial" w:hAnsi="Arial" w:cs="Arial"/>
                <w:color w:val="000000"/>
                <w:sz w:val="20"/>
                <w:szCs w:val="20"/>
                <w:highlight w:val="white"/>
              </w:rPr>
              <w:t>The author recommended s</w:t>
            </w:r>
            <w:r w:rsidRPr="001D3EB8">
              <w:rPr>
                <w:rFonts w:ascii="Arial" w:hAnsi="Arial" w:cs="Arial"/>
                <w:color w:val="000000"/>
                <w:sz w:val="20"/>
                <w:szCs w:val="20"/>
              </w:rPr>
              <w:t xml:space="preserve">ocial housing </w:t>
            </w:r>
            <w:r w:rsidRPr="001D3EB8">
              <w:rPr>
                <w:rFonts w:ascii="Arial" w:hAnsi="Arial" w:cs="Arial"/>
                <w:color w:val="000000"/>
                <w:sz w:val="20"/>
                <w:szCs w:val="20"/>
                <w:highlight w:val="white"/>
              </w:rPr>
              <w:t xml:space="preserve">as a roadmap for overcoming housing affordability challenges faced by low-income earners. To make strong the discussion, it is suggested that the author expands the analysis by including a dedicated subsection on the concept of social housing, and how it can enable low-income earners to access safe, stable, and realistically affordable housing rents. It is important for the author to highlight and assess the effectiveness of the various approaches provided for addressing housing affordability for the low-income earners in the  most recent 2017 Nigerian Housing Policy. </w:t>
            </w:r>
          </w:p>
          <w:p w14:paraId="42C37727" w14:textId="77777777" w:rsidR="00451C1E" w:rsidRPr="001D3EB8" w:rsidRDefault="00451C1E">
            <w:pPr>
              <w:pBdr>
                <w:top w:val="nil"/>
                <w:left w:val="nil"/>
                <w:bottom w:val="nil"/>
                <w:right w:val="nil"/>
                <w:between w:val="nil"/>
              </w:pBdr>
              <w:rPr>
                <w:rFonts w:ascii="Arial" w:hAnsi="Arial" w:cs="Arial"/>
                <w:color w:val="000000"/>
                <w:sz w:val="20"/>
                <w:szCs w:val="20"/>
              </w:rPr>
            </w:pPr>
          </w:p>
        </w:tc>
        <w:tc>
          <w:tcPr>
            <w:tcW w:w="6442" w:type="dxa"/>
          </w:tcPr>
          <w:p w14:paraId="5FBEF03A" w14:textId="77777777" w:rsidR="00451C1E" w:rsidRPr="001D3EB8" w:rsidRDefault="00000000">
            <w:pPr>
              <w:rPr>
                <w:rFonts w:ascii="Arial" w:hAnsi="Arial" w:cs="Arial"/>
                <w:sz w:val="20"/>
                <w:szCs w:val="20"/>
              </w:rPr>
            </w:pPr>
            <w:r w:rsidRPr="001D3EB8">
              <w:rPr>
                <w:rFonts w:ascii="Arial" w:hAnsi="Arial" w:cs="Arial"/>
                <w:sz w:val="20"/>
                <w:szCs w:val="20"/>
              </w:rPr>
              <w:t>A section has been addded to the literature review on the concept of Social Housing and also an overview of the Nigerian Housing Policy</w:t>
            </w:r>
          </w:p>
        </w:tc>
      </w:tr>
    </w:tbl>
    <w:p w14:paraId="5C08E6BE" w14:textId="77777777" w:rsidR="00451C1E" w:rsidRPr="001D3EB8" w:rsidRDefault="00451C1E">
      <w:pPr>
        <w:pBdr>
          <w:top w:val="nil"/>
          <w:left w:val="nil"/>
          <w:bottom w:val="nil"/>
          <w:right w:val="nil"/>
          <w:between w:val="nil"/>
        </w:pBdr>
        <w:jc w:val="both"/>
        <w:rPr>
          <w:rFonts w:ascii="Arial" w:hAnsi="Arial" w:cs="Arial"/>
          <w:color w:val="000000"/>
          <w:sz w:val="20"/>
          <w:szCs w:val="20"/>
          <w:u w:val="single"/>
        </w:rPr>
      </w:pPr>
      <w:bookmarkStart w:id="2" w:name="_2cofmd7xik5x" w:colFirst="0" w:colLast="0"/>
      <w:bookmarkEnd w:id="2"/>
    </w:p>
    <w:tbl>
      <w:tblPr>
        <w:tblStyle w:val="a2"/>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451C1E" w:rsidRPr="001D3EB8" w14:paraId="53AE12A1" w14:textId="77777777">
        <w:tc>
          <w:tcPr>
            <w:tcW w:w="21150" w:type="dxa"/>
            <w:gridSpan w:val="3"/>
            <w:tcBorders>
              <w:top w:val="nil"/>
              <w:left w:val="nil"/>
              <w:right w:val="nil"/>
            </w:tcBorders>
            <w:tcMar>
              <w:top w:w="0" w:type="dxa"/>
              <w:left w:w="108" w:type="dxa"/>
              <w:bottom w:w="0" w:type="dxa"/>
              <w:right w:w="108" w:type="dxa"/>
            </w:tcMar>
            <w:vAlign w:val="center"/>
          </w:tcPr>
          <w:p w14:paraId="7B3E51B6" w14:textId="77777777" w:rsidR="001D3EB8" w:rsidRDefault="001D3EB8">
            <w:pPr>
              <w:rPr>
                <w:rFonts w:ascii="Arial" w:eastAsia="Arial" w:hAnsi="Arial" w:cs="Arial"/>
                <w:b/>
                <w:sz w:val="20"/>
                <w:szCs w:val="20"/>
                <w:highlight w:val="yellow"/>
                <w:u w:val="single"/>
              </w:rPr>
            </w:pPr>
          </w:p>
          <w:p w14:paraId="7E0C6342" w14:textId="6010B00A" w:rsidR="00451C1E" w:rsidRPr="001D3EB8" w:rsidRDefault="00000000">
            <w:pPr>
              <w:rPr>
                <w:rFonts w:ascii="Arial" w:eastAsia="Arial" w:hAnsi="Arial" w:cs="Arial"/>
                <w:sz w:val="20"/>
                <w:szCs w:val="20"/>
                <w:u w:val="single"/>
              </w:rPr>
            </w:pPr>
            <w:r w:rsidRPr="001D3EB8">
              <w:rPr>
                <w:rFonts w:ascii="Arial" w:eastAsia="Arial" w:hAnsi="Arial" w:cs="Arial"/>
                <w:b/>
                <w:sz w:val="20"/>
                <w:szCs w:val="20"/>
                <w:highlight w:val="yellow"/>
                <w:u w:val="single"/>
              </w:rPr>
              <w:t>PART  2:</w:t>
            </w:r>
            <w:r w:rsidRPr="001D3EB8">
              <w:rPr>
                <w:rFonts w:ascii="Arial" w:eastAsia="Arial" w:hAnsi="Arial" w:cs="Arial"/>
                <w:b/>
                <w:sz w:val="20"/>
                <w:szCs w:val="20"/>
                <w:u w:val="single"/>
              </w:rPr>
              <w:t xml:space="preserve"> </w:t>
            </w:r>
          </w:p>
          <w:p w14:paraId="3C48E60B" w14:textId="77777777" w:rsidR="00451C1E" w:rsidRPr="001D3EB8" w:rsidRDefault="00451C1E">
            <w:pPr>
              <w:rPr>
                <w:rFonts w:ascii="Arial" w:eastAsia="Arial" w:hAnsi="Arial" w:cs="Arial"/>
                <w:sz w:val="20"/>
                <w:szCs w:val="20"/>
                <w:u w:val="single"/>
              </w:rPr>
            </w:pPr>
          </w:p>
        </w:tc>
      </w:tr>
      <w:tr w:rsidR="00451C1E" w:rsidRPr="001D3EB8" w14:paraId="56F48C06" w14:textId="77777777">
        <w:tc>
          <w:tcPr>
            <w:tcW w:w="6831" w:type="dxa"/>
            <w:tcMar>
              <w:top w:w="0" w:type="dxa"/>
              <w:left w:w="108" w:type="dxa"/>
              <w:bottom w:w="0" w:type="dxa"/>
              <w:right w:w="108" w:type="dxa"/>
            </w:tcMar>
            <w:vAlign w:val="center"/>
          </w:tcPr>
          <w:p w14:paraId="580D9423" w14:textId="77777777" w:rsidR="00451C1E" w:rsidRPr="001D3EB8" w:rsidRDefault="00451C1E">
            <w:pPr>
              <w:rPr>
                <w:rFonts w:ascii="Arial" w:eastAsia="Arial" w:hAnsi="Arial" w:cs="Arial"/>
                <w:sz w:val="20"/>
                <w:szCs w:val="20"/>
              </w:rPr>
            </w:pPr>
          </w:p>
        </w:tc>
        <w:tc>
          <w:tcPr>
            <w:tcW w:w="7166" w:type="dxa"/>
            <w:tcMar>
              <w:top w:w="0" w:type="dxa"/>
              <w:left w:w="108" w:type="dxa"/>
              <w:bottom w:w="0" w:type="dxa"/>
              <w:right w:w="108" w:type="dxa"/>
            </w:tcMar>
          </w:tcPr>
          <w:p w14:paraId="1BF8E0E7" w14:textId="77777777" w:rsidR="00451C1E" w:rsidRPr="001D3EB8" w:rsidRDefault="00000000">
            <w:pPr>
              <w:keepNext/>
              <w:rPr>
                <w:rFonts w:ascii="Arial" w:eastAsia="Arial" w:hAnsi="Arial" w:cs="Arial"/>
                <w:sz w:val="20"/>
                <w:szCs w:val="20"/>
              </w:rPr>
            </w:pPr>
            <w:r w:rsidRPr="001D3EB8">
              <w:rPr>
                <w:rFonts w:ascii="Arial" w:eastAsia="Arial" w:hAnsi="Arial" w:cs="Arial"/>
                <w:b/>
                <w:sz w:val="20"/>
                <w:szCs w:val="20"/>
              </w:rPr>
              <w:t>Reviewer’s comment</w:t>
            </w:r>
          </w:p>
        </w:tc>
        <w:tc>
          <w:tcPr>
            <w:tcW w:w="7153" w:type="dxa"/>
          </w:tcPr>
          <w:p w14:paraId="35D8BDC2" w14:textId="77777777" w:rsidR="00451C1E" w:rsidRPr="001D3EB8" w:rsidRDefault="00000000">
            <w:pPr>
              <w:keepNext/>
              <w:rPr>
                <w:rFonts w:ascii="Arial" w:eastAsia="Arial" w:hAnsi="Arial" w:cs="Arial"/>
                <w:sz w:val="20"/>
                <w:szCs w:val="20"/>
              </w:rPr>
            </w:pPr>
            <w:r w:rsidRPr="001D3EB8">
              <w:rPr>
                <w:rFonts w:ascii="Arial" w:eastAsia="Arial" w:hAnsi="Arial" w:cs="Arial"/>
                <w:b/>
                <w:sz w:val="20"/>
                <w:szCs w:val="20"/>
              </w:rPr>
              <w:t>Author’s comment</w:t>
            </w:r>
            <w:r w:rsidRPr="001D3EB8">
              <w:rPr>
                <w:rFonts w:ascii="Arial" w:eastAsia="Arial" w:hAnsi="Arial" w:cs="Arial"/>
                <w:sz w:val="20"/>
                <w:szCs w:val="20"/>
              </w:rPr>
              <w:t xml:space="preserve"> </w:t>
            </w:r>
            <w:r w:rsidRPr="001D3EB8">
              <w:rPr>
                <w:rFonts w:ascii="Arial" w:eastAsia="Arial" w:hAnsi="Arial" w:cs="Arial"/>
                <w:i/>
                <w:sz w:val="20"/>
                <w:szCs w:val="20"/>
              </w:rPr>
              <w:t>(if agreed with reviewer, correct the manuscript and highlight that part in the manuscript. It is mandatory that authors should write his/her feedback here)</w:t>
            </w:r>
          </w:p>
        </w:tc>
      </w:tr>
      <w:tr w:rsidR="00451C1E" w:rsidRPr="001D3EB8" w14:paraId="690C0A6E" w14:textId="77777777">
        <w:trPr>
          <w:trHeight w:val="890"/>
        </w:trPr>
        <w:tc>
          <w:tcPr>
            <w:tcW w:w="6831" w:type="dxa"/>
            <w:tcMar>
              <w:top w:w="0" w:type="dxa"/>
              <w:left w:w="108" w:type="dxa"/>
              <w:bottom w:w="0" w:type="dxa"/>
              <w:right w:w="108" w:type="dxa"/>
            </w:tcMar>
            <w:vAlign w:val="center"/>
          </w:tcPr>
          <w:p w14:paraId="7EACA621" w14:textId="77777777" w:rsidR="00451C1E" w:rsidRPr="001D3EB8" w:rsidRDefault="00000000">
            <w:pPr>
              <w:rPr>
                <w:rFonts w:ascii="Arial" w:eastAsia="Arial" w:hAnsi="Arial" w:cs="Arial"/>
                <w:sz w:val="20"/>
                <w:szCs w:val="20"/>
              </w:rPr>
            </w:pPr>
            <w:r w:rsidRPr="001D3EB8">
              <w:rPr>
                <w:rFonts w:ascii="Arial" w:eastAsia="Arial" w:hAnsi="Arial" w:cs="Arial"/>
                <w:b/>
                <w:sz w:val="20"/>
                <w:szCs w:val="20"/>
              </w:rPr>
              <w:t xml:space="preserve">Are there ethical issues in this manuscript? </w:t>
            </w:r>
          </w:p>
          <w:p w14:paraId="406E4C08" w14:textId="77777777" w:rsidR="00451C1E" w:rsidRPr="001D3EB8" w:rsidRDefault="00451C1E">
            <w:pPr>
              <w:rPr>
                <w:rFonts w:ascii="Arial" w:eastAsia="Arial" w:hAnsi="Arial" w:cs="Arial"/>
                <w:sz w:val="20"/>
                <w:szCs w:val="20"/>
              </w:rPr>
            </w:pPr>
          </w:p>
        </w:tc>
        <w:tc>
          <w:tcPr>
            <w:tcW w:w="7166" w:type="dxa"/>
            <w:tcMar>
              <w:top w:w="0" w:type="dxa"/>
              <w:left w:w="108" w:type="dxa"/>
              <w:bottom w:w="0" w:type="dxa"/>
              <w:right w:w="108" w:type="dxa"/>
            </w:tcMar>
            <w:vAlign w:val="center"/>
          </w:tcPr>
          <w:p w14:paraId="6267951D" w14:textId="77777777" w:rsidR="00451C1E" w:rsidRPr="001D3EB8" w:rsidRDefault="00000000">
            <w:pPr>
              <w:rPr>
                <w:rFonts w:ascii="Arial" w:eastAsia="Arial" w:hAnsi="Arial" w:cs="Arial"/>
                <w:sz w:val="20"/>
                <w:szCs w:val="20"/>
                <w:u w:val="single"/>
              </w:rPr>
            </w:pPr>
            <w:r w:rsidRPr="001D3EB8">
              <w:rPr>
                <w:rFonts w:ascii="Arial" w:eastAsia="Arial" w:hAnsi="Arial" w:cs="Arial"/>
                <w:i/>
                <w:sz w:val="20"/>
                <w:szCs w:val="20"/>
                <w:u w:val="single"/>
              </w:rPr>
              <w:t>(If yes, Kindly please write down the ethical issues here in details)</w:t>
            </w:r>
          </w:p>
          <w:p w14:paraId="3AD05AF1" w14:textId="77777777" w:rsidR="00451C1E" w:rsidRPr="001D3EB8" w:rsidRDefault="00451C1E">
            <w:pPr>
              <w:rPr>
                <w:rFonts w:ascii="Arial" w:eastAsia="Arial" w:hAnsi="Arial" w:cs="Arial"/>
                <w:sz w:val="20"/>
                <w:szCs w:val="20"/>
              </w:rPr>
            </w:pPr>
          </w:p>
          <w:p w14:paraId="663DAE7C" w14:textId="77777777" w:rsidR="00451C1E" w:rsidRPr="001D3EB8" w:rsidRDefault="00451C1E">
            <w:pPr>
              <w:rPr>
                <w:rFonts w:ascii="Arial" w:eastAsia="Arial" w:hAnsi="Arial" w:cs="Arial"/>
                <w:sz w:val="20"/>
                <w:szCs w:val="20"/>
              </w:rPr>
            </w:pPr>
          </w:p>
        </w:tc>
        <w:tc>
          <w:tcPr>
            <w:tcW w:w="7153" w:type="dxa"/>
            <w:vAlign w:val="center"/>
          </w:tcPr>
          <w:p w14:paraId="675BAA34" w14:textId="77777777" w:rsidR="00451C1E" w:rsidRPr="001D3EB8" w:rsidRDefault="00451C1E">
            <w:pPr>
              <w:rPr>
                <w:rFonts w:ascii="Arial" w:eastAsia="Arial" w:hAnsi="Arial" w:cs="Arial"/>
                <w:sz w:val="20"/>
                <w:szCs w:val="20"/>
              </w:rPr>
            </w:pPr>
          </w:p>
          <w:p w14:paraId="429D80F4" w14:textId="77777777" w:rsidR="00451C1E" w:rsidRPr="001D3EB8" w:rsidRDefault="00000000">
            <w:pPr>
              <w:rPr>
                <w:rFonts w:ascii="Arial" w:eastAsia="Arial" w:hAnsi="Arial" w:cs="Arial"/>
                <w:sz w:val="20"/>
                <w:szCs w:val="20"/>
              </w:rPr>
            </w:pPr>
            <w:r w:rsidRPr="001D3EB8">
              <w:rPr>
                <w:rFonts w:ascii="Arial" w:eastAsia="Arial" w:hAnsi="Arial" w:cs="Arial"/>
                <w:sz w:val="20"/>
                <w:szCs w:val="20"/>
              </w:rPr>
              <w:t>no</w:t>
            </w:r>
          </w:p>
          <w:p w14:paraId="2F68F858" w14:textId="77777777" w:rsidR="00451C1E" w:rsidRPr="001D3EB8" w:rsidRDefault="00451C1E">
            <w:pPr>
              <w:rPr>
                <w:rFonts w:ascii="Arial" w:eastAsia="Arial" w:hAnsi="Arial" w:cs="Arial"/>
                <w:sz w:val="20"/>
                <w:szCs w:val="20"/>
              </w:rPr>
            </w:pPr>
          </w:p>
        </w:tc>
      </w:tr>
    </w:tbl>
    <w:p w14:paraId="0DF8FC39" w14:textId="77777777" w:rsidR="00451C1E" w:rsidRPr="001D3EB8" w:rsidRDefault="00451C1E">
      <w:pPr>
        <w:rPr>
          <w:rFonts w:ascii="Arial" w:hAnsi="Arial" w:cs="Arial"/>
          <w:sz w:val="20"/>
          <w:szCs w:val="20"/>
        </w:rPr>
      </w:pPr>
    </w:p>
    <w:p w14:paraId="23F0DD84" w14:textId="77777777" w:rsidR="00451C1E" w:rsidRPr="001D3EB8" w:rsidRDefault="00451C1E">
      <w:pPr>
        <w:rPr>
          <w:rFonts w:ascii="Arial" w:hAnsi="Arial" w:cs="Arial"/>
          <w:sz w:val="20"/>
          <w:szCs w:val="20"/>
        </w:rPr>
      </w:pPr>
    </w:p>
    <w:p w14:paraId="6A6EDD61" w14:textId="77777777" w:rsidR="00451C1E" w:rsidRPr="001D3EB8" w:rsidRDefault="00451C1E">
      <w:pPr>
        <w:rPr>
          <w:rFonts w:ascii="Arial" w:hAnsi="Arial" w:cs="Arial"/>
          <w:sz w:val="20"/>
          <w:szCs w:val="20"/>
          <w:u w:val="single"/>
        </w:rPr>
      </w:pPr>
    </w:p>
    <w:p w14:paraId="3A2FB691" w14:textId="77777777" w:rsidR="00451C1E" w:rsidRPr="001D3EB8" w:rsidRDefault="00451C1E">
      <w:pPr>
        <w:rPr>
          <w:rFonts w:ascii="Arial" w:hAnsi="Arial" w:cs="Arial"/>
          <w:sz w:val="20"/>
          <w:szCs w:val="20"/>
        </w:rPr>
      </w:pPr>
    </w:p>
    <w:p w14:paraId="537BBAD5" w14:textId="77777777" w:rsidR="00451C1E" w:rsidRPr="001D3EB8" w:rsidRDefault="00451C1E">
      <w:pPr>
        <w:spacing w:after="160" w:line="259" w:lineRule="auto"/>
        <w:rPr>
          <w:rFonts w:ascii="Arial" w:eastAsia="Calibri" w:hAnsi="Arial" w:cs="Arial"/>
          <w:sz w:val="20"/>
          <w:szCs w:val="20"/>
        </w:rPr>
      </w:pPr>
    </w:p>
    <w:p w14:paraId="4CBB5545" w14:textId="77777777" w:rsidR="00451C1E" w:rsidRPr="001D3EB8" w:rsidRDefault="00451C1E">
      <w:pPr>
        <w:spacing w:after="160" w:line="259" w:lineRule="auto"/>
        <w:rPr>
          <w:rFonts w:ascii="Arial" w:eastAsia="Calibri" w:hAnsi="Arial" w:cs="Arial"/>
          <w:sz w:val="20"/>
          <w:szCs w:val="20"/>
        </w:rPr>
      </w:pPr>
    </w:p>
    <w:p w14:paraId="49C31461" w14:textId="77777777" w:rsidR="00451C1E" w:rsidRPr="001D3EB8" w:rsidRDefault="00451C1E">
      <w:pPr>
        <w:spacing w:after="160" w:line="259" w:lineRule="auto"/>
        <w:rPr>
          <w:rFonts w:ascii="Arial" w:eastAsia="Calibri" w:hAnsi="Arial" w:cs="Arial"/>
          <w:sz w:val="20"/>
          <w:szCs w:val="20"/>
        </w:rPr>
      </w:pPr>
    </w:p>
    <w:p w14:paraId="5BF19EAF" w14:textId="77777777" w:rsidR="00451C1E" w:rsidRPr="001D3EB8" w:rsidRDefault="00451C1E">
      <w:pPr>
        <w:spacing w:after="160" w:line="259" w:lineRule="auto"/>
        <w:rPr>
          <w:rFonts w:ascii="Arial" w:eastAsia="Calibri" w:hAnsi="Arial" w:cs="Arial"/>
          <w:sz w:val="20"/>
          <w:szCs w:val="20"/>
        </w:rPr>
      </w:pPr>
    </w:p>
    <w:p w14:paraId="5F618A6C" w14:textId="77777777" w:rsidR="00451C1E" w:rsidRPr="001D3EB8" w:rsidRDefault="00451C1E">
      <w:pPr>
        <w:spacing w:after="160" w:line="259" w:lineRule="auto"/>
        <w:rPr>
          <w:rFonts w:ascii="Arial" w:eastAsia="Calibri" w:hAnsi="Arial" w:cs="Arial"/>
          <w:sz w:val="20"/>
          <w:szCs w:val="20"/>
        </w:rPr>
      </w:pPr>
    </w:p>
    <w:p w14:paraId="3C082BD3" w14:textId="77777777" w:rsidR="00451C1E" w:rsidRPr="001D3EB8" w:rsidRDefault="00451C1E">
      <w:pPr>
        <w:spacing w:after="160" w:line="259" w:lineRule="auto"/>
        <w:rPr>
          <w:rFonts w:ascii="Arial" w:eastAsia="Calibri" w:hAnsi="Arial" w:cs="Arial"/>
          <w:sz w:val="20"/>
          <w:szCs w:val="20"/>
        </w:rPr>
      </w:pPr>
    </w:p>
    <w:p w14:paraId="20860848" w14:textId="77777777" w:rsidR="00451C1E" w:rsidRPr="001D3EB8" w:rsidRDefault="00451C1E">
      <w:pPr>
        <w:spacing w:after="160" w:line="259" w:lineRule="auto"/>
        <w:rPr>
          <w:rFonts w:ascii="Arial" w:eastAsia="Calibri" w:hAnsi="Arial" w:cs="Arial"/>
          <w:sz w:val="20"/>
          <w:szCs w:val="20"/>
        </w:rPr>
      </w:pPr>
    </w:p>
    <w:p w14:paraId="50F888B3" w14:textId="77777777" w:rsidR="00451C1E" w:rsidRPr="001D3EB8" w:rsidRDefault="00000000">
      <w:pPr>
        <w:spacing w:after="160" w:line="259" w:lineRule="auto"/>
        <w:rPr>
          <w:rFonts w:ascii="Arial" w:eastAsia="Calibri" w:hAnsi="Arial" w:cs="Arial"/>
          <w:sz w:val="20"/>
          <w:szCs w:val="20"/>
        </w:rPr>
      </w:pPr>
      <w:r w:rsidRPr="001D3EB8">
        <w:rPr>
          <w:rFonts w:ascii="Arial" w:eastAsia="Calibri" w:hAnsi="Arial" w:cs="Arial"/>
          <w:sz w:val="20"/>
          <w:szCs w:val="20"/>
        </w:rPr>
        <w:tab/>
      </w:r>
    </w:p>
    <w:p w14:paraId="69A10CFF" w14:textId="77777777" w:rsidR="00451C1E" w:rsidRPr="001D3EB8" w:rsidRDefault="00451C1E">
      <w:pPr>
        <w:spacing w:after="160" w:line="259" w:lineRule="auto"/>
        <w:rPr>
          <w:rFonts w:ascii="Arial" w:eastAsia="Calibri" w:hAnsi="Arial" w:cs="Arial"/>
          <w:sz w:val="20"/>
          <w:szCs w:val="20"/>
        </w:rPr>
      </w:pPr>
    </w:p>
    <w:p w14:paraId="627C87E6" w14:textId="77777777" w:rsidR="00451C1E" w:rsidRPr="001D3EB8" w:rsidRDefault="00451C1E">
      <w:pPr>
        <w:pBdr>
          <w:top w:val="nil"/>
          <w:left w:val="nil"/>
          <w:bottom w:val="nil"/>
          <w:right w:val="nil"/>
          <w:between w:val="nil"/>
        </w:pBdr>
        <w:jc w:val="both"/>
        <w:rPr>
          <w:rFonts w:ascii="Arial" w:hAnsi="Arial" w:cs="Arial"/>
          <w:color w:val="000000"/>
          <w:sz w:val="20"/>
          <w:szCs w:val="20"/>
          <w:u w:val="single"/>
        </w:rPr>
      </w:pPr>
    </w:p>
    <w:sectPr w:rsidR="00451C1E" w:rsidRPr="001D3EB8">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B004F8" w14:textId="77777777" w:rsidR="00F42833" w:rsidRDefault="00F42833">
      <w:r>
        <w:separator/>
      </w:r>
    </w:p>
  </w:endnote>
  <w:endnote w:type="continuationSeparator" w:id="0">
    <w:p w14:paraId="7F14FE9A" w14:textId="77777777" w:rsidR="00F42833" w:rsidRDefault="00F428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D4252430-8D88-4521-95A6-7AC4D5EB5675}"/>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2" w:fontKey="{2281FCCB-8FC7-492F-B5DF-2650D3491863}"/>
    <w:embedBold r:id="rId3" w:fontKey="{B981CCB5-BBB5-4F31-BB6A-2C9C7C6395D1}"/>
  </w:font>
  <w:font w:name="Arimo">
    <w:charset w:val="00"/>
    <w:family w:val="auto"/>
    <w:pitch w:val="default"/>
    <w:embedRegular r:id="rId4" w:fontKey="{8C3E9CDB-503F-4A79-B0FA-930EB20533BE}"/>
    <w:embedBold r:id="rId5" w:fontKey="{17B7C194-E6F8-43D0-9797-C0D4BE3589FB}"/>
  </w:font>
  <w:font w:name="Georgia">
    <w:panose1 w:val="02040502050405020303"/>
    <w:charset w:val="00"/>
    <w:family w:val="roman"/>
    <w:pitch w:val="variable"/>
    <w:sig w:usb0="00000287" w:usb1="00000000" w:usb2="00000000" w:usb3="00000000" w:csb0="0000009F" w:csb1="00000000"/>
    <w:embedRegular r:id="rId6" w:fontKey="{2662F947-C8E9-4DB3-BFA1-126989FEF864}"/>
    <w:embedItalic r:id="rId7" w:fontKey="{A218037D-8D99-4B5F-90AE-EC9A03DF3729}"/>
  </w:font>
  <w:font w:name="Arial">
    <w:panose1 w:val="020B0604020202020204"/>
    <w:charset w:val="00"/>
    <w:family w:val="swiss"/>
    <w:pitch w:val="variable"/>
    <w:sig w:usb0="E0002EFF" w:usb1="C000785B" w:usb2="00000009" w:usb3="00000000" w:csb0="000001FF" w:csb1="00000000"/>
  </w:font>
  <w:font w:name="Quattrocento Sans">
    <w:charset w:val="00"/>
    <w:family w:val="swiss"/>
    <w:pitch w:val="variable"/>
    <w:sig w:usb0="800000BF" w:usb1="4000005B" w:usb2="00000000" w:usb3="00000000" w:csb0="00000001" w:csb1="00000000"/>
    <w:embedBold r:id="rId8" w:fontKey="{AB0EDE52-4CD1-4035-91A2-76D3B36AD246}"/>
  </w:font>
  <w:font w:name="Calibri">
    <w:panose1 w:val="020F0502020204030204"/>
    <w:charset w:val="00"/>
    <w:family w:val="swiss"/>
    <w:pitch w:val="variable"/>
    <w:sig w:usb0="E4002EFF" w:usb1="C000247B" w:usb2="00000009" w:usb3="00000000" w:csb0="000001FF" w:csb1="00000000"/>
    <w:embedRegular r:id="rId9" w:fontKey="{9EE3B52E-D1EB-45E5-92BC-A8F31B2319A7}"/>
  </w:font>
  <w:font w:name="Cambria">
    <w:panose1 w:val="02040503050406030204"/>
    <w:charset w:val="00"/>
    <w:family w:val="roman"/>
    <w:pitch w:val="variable"/>
    <w:sig w:usb0="E00006FF" w:usb1="420024FF" w:usb2="02000000" w:usb3="00000000" w:csb0="0000019F" w:csb1="00000000"/>
    <w:embedRegular r:id="rId10" w:fontKey="{9614A891-3249-4E07-9810-B04982B58AD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0209EA" w14:textId="77777777" w:rsidR="00451C1E"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D352F1" w14:textId="77777777" w:rsidR="00F42833" w:rsidRDefault="00F42833">
      <w:r>
        <w:separator/>
      </w:r>
    </w:p>
  </w:footnote>
  <w:footnote w:type="continuationSeparator" w:id="0">
    <w:p w14:paraId="444F251C" w14:textId="77777777" w:rsidR="00F42833" w:rsidRDefault="00F428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A9374D" w14:textId="77777777" w:rsidR="00451C1E" w:rsidRDefault="00451C1E">
    <w:pPr>
      <w:spacing w:after="280"/>
      <w:jc w:val="center"/>
      <w:rPr>
        <w:rFonts w:ascii="Arial" w:eastAsia="Arial" w:hAnsi="Arial" w:cs="Arial"/>
        <w:color w:val="003399"/>
        <w:u w:val="single"/>
      </w:rPr>
    </w:pPr>
  </w:p>
  <w:p w14:paraId="02BB74D8" w14:textId="77777777" w:rsidR="00451C1E" w:rsidRDefault="00000000">
    <w:pPr>
      <w:spacing w:before="280"/>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9784B"/>
    <w:multiLevelType w:val="multilevel"/>
    <w:tmpl w:val="4AFC0D42"/>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num w:numId="1" w16cid:durableId="21039877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1C1E"/>
    <w:rsid w:val="001D3EB8"/>
    <w:rsid w:val="00451C1E"/>
    <w:rsid w:val="00A8091B"/>
    <w:rsid w:val="00F428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43B954"/>
  <w15:docId w15:val="{7C9F641B-086B-4115-B014-E9E3E50597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748</Words>
  <Characters>4265</Characters>
  <Application>Microsoft Office Word</Application>
  <DocSecurity>0</DocSecurity>
  <Lines>35</Lines>
  <Paragraphs>10</Paragraphs>
  <ScaleCrop>false</ScaleCrop>
  <Company/>
  <LinksUpToDate>false</LinksUpToDate>
  <CharactersWithSpaces>5003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Editor-28</cp:lastModifiedBy>
  <cp:revision>2</cp:revision>
  <dcterms:created xsi:type="dcterms:W3CDTF">2025-04-29T07:27:00Z</dcterms:created>
  <dcterms:modified xsi:type="dcterms:W3CDTF">2025-04-29T07:28:00Z</dcterms:modified>
</cp:coreProperties>
</file>