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721BC3" w:rsidRDefault="009344FF" w:rsidP="009344FF">
      <w:pPr>
        <w:rPr>
          <w:rFonts w:ascii="Arial" w:hAnsi="Arial" w:cs="Arial"/>
          <w:b/>
          <w:sz w:val="20"/>
          <w:szCs w:val="20"/>
          <w:u w:val="single"/>
        </w:rPr>
      </w:pPr>
      <w:r w:rsidRPr="00721BC3">
        <w:rPr>
          <w:rFonts w:ascii="Arial" w:hAnsi="Arial" w:cs="Arial"/>
          <w:b/>
          <w:sz w:val="20"/>
          <w:szCs w:val="20"/>
          <w:u w:val="single"/>
        </w:rPr>
        <w:t>Editor’s Comment:</w:t>
      </w:r>
    </w:p>
    <w:p w:rsidR="00721BC3" w:rsidRPr="00721BC3" w:rsidRDefault="00AA4C11" w:rsidP="00721BC3">
      <w:pPr>
        <w:shd w:val="clear" w:color="auto" w:fill="FFFFFF"/>
        <w:rPr>
          <w:rFonts w:ascii="Arial" w:eastAsia="Times New Roman" w:hAnsi="Arial" w:cs="Arial"/>
          <w:color w:val="222222"/>
          <w:sz w:val="20"/>
          <w:szCs w:val="20"/>
          <w:lang w:val="en-US"/>
        </w:rPr>
      </w:pPr>
      <w:r w:rsidRPr="00721BC3">
        <w:rPr>
          <w:rFonts w:ascii="Arial" w:hAnsi="Arial" w:cs="Arial"/>
          <w:color w:val="222222"/>
          <w:sz w:val="20"/>
          <w:szCs w:val="20"/>
          <w:shd w:val="clear" w:color="auto" w:fill="FFFFFF"/>
        </w:rPr>
        <w:t> </w:t>
      </w:r>
      <w:r w:rsidR="00721BC3" w:rsidRPr="00721BC3">
        <w:rPr>
          <w:rFonts w:ascii="Arial" w:eastAsia="Times New Roman" w:hAnsi="Arial" w:cs="Arial"/>
          <w:color w:val="222222"/>
          <w:sz w:val="20"/>
          <w:szCs w:val="20"/>
          <w:lang w:val="en-US"/>
        </w:rPr>
        <w:t>Dextrocardia is a rare congenital anomaly characterized by the right-sided position of the heart within the thoracic cavity. Although the prevalence of coronary artery disease (CAD) in this population is comparable to that of the general population, the diagnostic approach and therapeutic strategy could be challenging. The condition of Dextrocardia can necessitate technical adjustments during coronary angiography and percutaneous coronary intervention (PCI). Coronary views and catheter engagement techniques need to be adapted to the anatomical variations. Reports on PCI in patients with dextrocardia remain scarce, particularly in the context of acute myocardial infarction, and no standardized guidelines currently exist. The study concludes that the feasibility of primary PCI in such cases using adjusted imaging views and catheterization techniques</w:t>
      </w:r>
    </w:p>
    <w:p w:rsidR="00721BC3" w:rsidRPr="00721BC3" w:rsidRDefault="00721BC3" w:rsidP="00721BC3">
      <w:pPr>
        <w:shd w:val="clear" w:color="auto" w:fill="FFFFFF"/>
        <w:spacing w:after="0" w:line="240" w:lineRule="auto"/>
        <w:rPr>
          <w:rFonts w:ascii="Arial" w:eastAsia="Times New Roman" w:hAnsi="Arial" w:cs="Arial"/>
          <w:color w:val="222222"/>
          <w:sz w:val="20"/>
          <w:szCs w:val="20"/>
          <w:lang w:val="en-US"/>
        </w:rPr>
      </w:pPr>
    </w:p>
    <w:p w:rsidR="00721BC3" w:rsidRPr="00721BC3" w:rsidRDefault="00721BC3" w:rsidP="00721BC3">
      <w:pPr>
        <w:shd w:val="clear" w:color="auto" w:fill="FFFFFF"/>
        <w:spacing w:before="100" w:beforeAutospacing="1" w:after="0" w:line="240" w:lineRule="auto"/>
        <w:rPr>
          <w:rFonts w:ascii="Arial" w:eastAsia="Times New Roman" w:hAnsi="Arial" w:cs="Arial"/>
          <w:color w:val="222222"/>
          <w:sz w:val="20"/>
          <w:szCs w:val="20"/>
          <w:lang w:val="en-US"/>
        </w:rPr>
      </w:pPr>
      <w:r w:rsidRPr="00721BC3">
        <w:rPr>
          <w:rFonts w:ascii="Arial" w:eastAsia="Times New Roman" w:hAnsi="Arial" w:cs="Arial"/>
          <w:color w:val="222222"/>
          <w:sz w:val="20"/>
          <w:szCs w:val="20"/>
          <w:lang w:val="en-GB"/>
        </w:rPr>
        <w:t xml:space="preserve">With due consideration to the reviewer's comments and the revision done, the decision on the manuscript the Asian Journal of Cardiology </w:t>
      </w:r>
      <w:proofErr w:type="gramStart"/>
      <w:r w:rsidRPr="00721BC3">
        <w:rPr>
          <w:rFonts w:ascii="Arial" w:eastAsia="Times New Roman" w:hAnsi="Arial" w:cs="Arial"/>
          <w:color w:val="222222"/>
          <w:sz w:val="20"/>
          <w:szCs w:val="20"/>
          <w:lang w:val="en-GB"/>
        </w:rPr>
        <w:t>Research</w:t>
      </w:r>
      <w:r w:rsidRPr="00721BC3">
        <w:rPr>
          <w:rFonts w:ascii="Arial" w:eastAsia="Times New Roman" w:hAnsi="Arial" w:cs="Arial"/>
          <w:color w:val="222222"/>
          <w:sz w:val="20"/>
          <w:szCs w:val="20"/>
          <w:lang w:val="en-US"/>
        </w:rPr>
        <w:t>  is</w:t>
      </w:r>
      <w:proofErr w:type="gramEnd"/>
      <w:r w:rsidRPr="00721BC3">
        <w:rPr>
          <w:rFonts w:ascii="Arial" w:eastAsia="Times New Roman" w:hAnsi="Arial" w:cs="Arial"/>
          <w:color w:val="222222"/>
          <w:sz w:val="20"/>
          <w:szCs w:val="20"/>
          <w:lang w:val="en-US"/>
        </w:rPr>
        <w:t>  Accepted.</w:t>
      </w:r>
    </w:p>
    <w:p w:rsidR="009344FF" w:rsidRPr="00721BC3" w:rsidRDefault="009344FF" w:rsidP="009344FF">
      <w:pPr>
        <w:rPr>
          <w:rFonts w:ascii="Arial" w:hAnsi="Arial" w:cs="Arial"/>
          <w:sz w:val="20"/>
          <w:szCs w:val="20"/>
        </w:rPr>
      </w:pPr>
    </w:p>
    <w:p w:rsidR="00404B83" w:rsidRPr="00721BC3" w:rsidRDefault="009344FF" w:rsidP="009344FF">
      <w:pPr>
        <w:rPr>
          <w:rFonts w:ascii="Arial" w:hAnsi="Arial" w:cs="Arial"/>
          <w:b/>
          <w:sz w:val="20"/>
          <w:szCs w:val="20"/>
          <w:u w:val="single"/>
        </w:rPr>
      </w:pPr>
      <w:r w:rsidRPr="00721BC3">
        <w:rPr>
          <w:rFonts w:ascii="Arial" w:hAnsi="Arial" w:cs="Arial"/>
          <w:b/>
          <w:sz w:val="20"/>
          <w:szCs w:val="20"/>
          <w:u w:val="single"/>
        </w:rPr>
        <w:t>Editor’s Details:</w:t>
      </w:r>
    </w:p>
    <w:p w:rsidR="009F51BD" w:rsidRPr="00721BC3" w:rsidRDefault="00721BC3" w:rsidP="009344FF">
      <w:pPr>
        <w:rPr>
          <w:rFonts w:ascii="Arial" w:hAnsi="Arial" w:cs="Arial"/>
          <w:bCs/>
          <w:sz w:val="20"/>
          <w:szCs w:val="20"/>
        </w:rPr>
      </w:pPr>
      <w:bookmarkStart w:id="0" w:name="_Hlk201218930"/>
      <w:r w:rsidRPr="00721BC3">
        <w:rPr>
          <w:rFonts w:ascii="Arial" w:hAnsi="Arial" w:cs="Arial"/>
          <w:bCs/>
          <w:sz w:val="20"/>
          <w:szCs w:val="20"/>
        </w:rPr>
        <w:t>Prof. Abha Chandra</w:t>
      </w:r>
      <w:r w:rsidRPr="00721BC3">
        <w:rPr>
          <w:rFonts w:ascii="Arial" w:hAnsi="Arial" w:cs="Arial"/>
          <w:bCs/>
          <w:sz w:val="20"/>
          <w:szCs w:val="20"/>
        </w:rPr>
        <w:t xml:space="preserve">, </w:t>
      </w:r>
      <w:r w:rsidRPr="00721BC3">
        <w:rPr>
          <w:rFonts w:ascii="Arial" w:hAnsi="Arial" w:cs="Arial"/>
          <w:bCs/>
          <w:sz w:val="20"/>
          <w:szCs w:val="20"/>
        </w:rPr>
        <w:t>Integral University, India</w:t>
      </w:r>
      <w:bookmarkEnd w:id="0"/>
    </w:p>
    <w:sectPr w:rsidR="009F51BD" w:rsidRPr="00721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692696"/>
    <w:rsid w:val="00721BC3"/>
    <w:rsid w:val="00747758"/>
    <w:rsid w:val="009344FF"/>
    <w:rsid w:val="009F328F"/>
    <w:rsid w:val="009F51BD"/>
    <w:rsid w:val="00A163D5"/>
    <w:rsid w:val="00A72896"/>
    <w:rsid w:val="00AA4C11"/>
    <w:rsid w:val="00B636D5"/>
    <w:rsid w:val="00D606BC"/>
    <w:rsid w:val="00E30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E49E"/>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38653">
      <w:bodyDiv w:val="1"/>
      <w:marLeft w:val="0"/>
      <w:marRight w:val="0"/>
      <w:marTop w:val="0"/>
      <w:marBottom w:val="0"/>
      <w:divBdr>
        <w:top w:val="none" w:sz="0" w:space="0" w:color="auto"/>
        <w:left w:val="none" w:sz="0" w:space="0" w:color="auto"/>
        <w:bottom w:val="none" w:sz="0" w:space="0" w:color="auto"/>
        <w:right w:val="none" w:sz="0" w:space="0" w:color="auto"/>
      </w:divBdr>
    </w:div>
    <w:div w:id="19146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8</cp:revision>
  <dcterms:created xsi:type="dcterms:W3CDTF">2025-02-19T08:37:00Z</dcterms:created>
  <dcterms:modified xsi:type="dcterms:W3CDTF">2025-06-19T04:18:00Z</dcterms:modified>
</cp:coreProperties>
</file>