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7D0427" w:rsidRDefault="009344FF" w:rsidP="009344FF">
      <w:pPr>
        <w:rPr>
          <w:rFonts w:ascii="Arial" w:hAnsi="Arial" w:cs="Arial"/>
          <w:b/>
          <w:sz w:val="20"/>
          <w:szCs w:val="20"/>
          <w:u w:val="single"/>
        </w:rPr>
      </w:pPr>
      <w:r w:rsidRPr="007D0427">
        <w:rPr>
          <w:rFonts w:ascii="Arial" w:hAnsi="Arial" w:cs="Arial"/>
          <w:b/>
          <w:sz w:val="20"/>
          <w:szCs w:val="20"/>
          <w:u w:val="single"/>
        </w:rPr>
        <w:t>Editor’s Comment:</w:t>
      </w:r>
    </w:p>
    <w:p w:rsidR="007D0427" w:rsidRPr="007D0427" w:rsidRDefault="007D0427" w:rsidP="007D0427">
      <w:pPr>
        <w:shd w:val="clear" w:color="auto" w:fill="FFFFFF"/>
        <w:spacing w:line="276" w:lineRule="atLeast"/>
        <w:rPr>
          <w:rFonts w:ascii="Arial" w:eastAsia="Times New Roman" w:hAnsi="Arial" w:cs="Arial"/>
          <w:color w:val="000000"/>
          <w:sz w:val="20"/>
          <w:szCs w:val="20"/>
          <w:lang w:val="en-US"/>
        </w:rPr>
      </w:pPr>
      <w:r w:rsidRPr="007D0427">
        <w:rPr>
          <w:rFonts w:ascii="Arial" w:eastAsia="Times New Roman" w:hAnsi="Arial" w:cs="Arial"/>
          <w:color w:val="000000"/>
          <w:sz w:val="20"/>
          <w:szCs w:val="20"/>
          <w:lang w:val="en-US"/>
        </w:rPr>
        <w:t>My editorial decision is to publish as is with minor corrections.</w:t>
      </w:r>
    </w:p>
    <w:p w:rsidR="007D0427" w:rsidRPr="007D0427" w:rsidRDefault="007D0427" w:rsidP="007D0427">
      <w:pPr>
        <w:shd w:val="clear" w:color="auto" w:fill="FFFFFF"/>
        <w:spacing w:line="276" w:lineRule="atLeast"/>
        <w:rPr>
          <w:rFonts w:ascii="Arial" w:eastAsia="Times New Roman" w:hAnsi="Arial" w:cs="Arial"/>
          <w:color w:val="000000"/>
          <w:sz w:val="20"/>
          <w:szCs w:val="20"/>
          <w:lang w:val="en-US"/>
        </w:rPr>
      </w:pPr>
      <w:r w:rsidRPr="007D0427">
        <w:rPr>
          <w:rFonts w:ascii="Arial" w:eastAsia="Times New Roman" w:hAnsi="Arial" w:cs="Arial"/>
          <w:color w:val="000000"/>
          <w:sz w:val="20"/>
          <w:szCs w:val="20"/>
          <w:lang w:val="en-US"/>
        </w:rPr>
        <w:t xml:space="preserve">I suggest </w:t>
      </w:r>
      <w:proofErr w:type="gramStart"/>
      <w:r w:rsidRPr="007D0427">
        <w:rPr>
          <w:rFonts w:ascii="Arial" w:eastAsia="Times New Roman" w:hAnsi="Arial" w:cs="Arial"/>
          <w:color w:val="000000"/>
          <w:sz w:val="20"/>
          <w:szCs w:val="20"/>
          <w:lang w:val="en-US"/>
        </w:rPr>
        <w:t>revised  title</w:t>
      </w:r>
      <w:proofErr w:type="gramEnd"/>
      <w:r w:rsidRPr="007D0427">
        <w:rPr>
          <w:rFonts w:ascii="Arial" w:eastAsia="Times New Roman" w:hAnsi="Arial" w:cs="Arial"/>
          <w:color w:val="000000"/>
          <w:sz w:val="20"/>
          <w:szCs w:val="20"/>
          <w:lang w:val="en-US"/>
        </w:rPr>
        <w:t xml:space="preserve">: “Exploring the Effects of Large-Scale Land Acquisition on Farming in </w:t>
      </w:r>
      <w:proofErr w:type="spellStart"/>
      <w:r w:rsidRPr="007D0427">
        <w:rPr>
          <w:rFonts w:ascii="Arial" w:eastAsia="Times New Roman" w:hAnsi="Arial" w:cs="Arial"/>
          <w:color w:val="000000"/>
          <w:sz w:val="20"/>
          <w:szCs w:val="20"/>
          <w:lang w:val="en-US"/>
        </w:rPr>
        <w:t>Kuntanase</w:t>
      </w:r>
      <w:proofErr w:type="spellEnd"/>
      <w:r w:rsidRPr="007D0427">
        <w:rPr>
          <w:rFonts w:ascii="Arial" w:eastAsia="Times New Roman" w:hAnsi="Arial" w:cs="Arial"/>
          <w:color w:val="000000"/>
          <w:sz w:val="20"/>
          <w:szCs w:val="20"/>
          <w:lang w:val="en-US"/>
        </w:rPr>
        <w:t>, Ghana: Questionnaire Case Study.”</w:t>
      </w:r>
    </w:p>
    <w:p w:rsidR="007D0427" w:rsidRPr="007D0427" w:rsidRDefault="007D0427" w:rsidP="007D0427">
      <w:pPr>
        <w:shd w:val="clear" w:color="auto" w:fill="FFFFFF"/>
        <w:spacing w:line="276" w:lineRule="atLeast"/>
        <w:rPr>
          <w:rFonts w:ascii="Arial" w:eastAsia="Times New Roman" w:hAnsi="Arial" w:cs="Arial"/>
          <w:color w:val="000000"/>
          <w:sz w:val="20"/>
          <w:szCs w:val="20"/>
          <w:lang w:val="en-US"/>
        </w:rPr>
      </w:pPr>
      <w:r w:rsidRPr="007D0427">
        <w:rPr>
          <w:rFonts w:ascii="Arial" w:eastAsia="Times New Roman" w:hAnsi="Arial" w:cs="Arial"/>
          <w:color w:val="000000"/>
          <w:sz w:val="20"/>
          <w:szCs w:val="20"/>
          <w:lang w:val="en-US"/>
        </w:rPr>
        <w:t>The article is well-written, most interesting and important. The author's main conclusions make good common sense to me.</w:t>
      </w:r>
    </w:p>
    <w:p w:rsidR="007D0427" w:rsidRPr="007D0427" w:rsidRDefault="007D0427" w:rsidP="007D0427">
      <w:pPr>
        <w:shd w:val="clear" w:color="auto" w:fill="FFFFFF"/>
        <w:spacing w:line="276" w:lineRule="atLeast"/>
        <w:rPr>
          <w:rFonts w:ascii="Arial" w:eastAsia="Times New Roman" w:hAnsi="Arial" w:cs="Arial"/>
          <w:color w:val="000000"/>
          <w:sz w:val="20"/>
          <w:szCs w:val="20"/>
          <w:lang w:val="en-US"/>
        </w:rPr>
      </w:pPr>
      <w:r w:rsidRPr="007D0427">
        <w:rPr>
          <w:rFonts w:ascii="Arial" w:eastAsia="Times New Roman" w:hAnsi="Arial" w:cs="Arial"/>
          <w:color w:val="000000"/>
          <w:sz w:val="20"/>
          <w:szCs w:val="20"/>
          <w:lang w:val="en-US"/>
        </w:rPr>
        <w:t xml:space="preserve">This paper examined the effects of large-scale land acquisitions (LSLA) on farming in </w:t>
      </w:r>
      <w:proofErr w:type="spellStart"/>
      <w:r w:rsidRPr="007D0427">
        <w:rPr>
          <w:rFonts w:ascii="Arial" w:eastAsia="Times New Roman" w:hAnsi="Arial" w:cs="Arial"/>
          <w:color w:val="000000"/>
          <w:sz w:val="20"/>
          <w:szCs w:val="20"/>
          <w:lang w:val="en-US"/>
        </w:rPr>
        <w:t>Kuntanase</w:t>
      </w:r>
      <w:proofErr w:type="spellEnd"/>
      <w:r w:rsidRPr="007D0427">
        <w:rPr>
          <w:rFonts w:ascii="Arial" w:eastAsia="Times New Roman" w:hAnsi="Arial" w:cs="Arial"/>
          <w:color w:val="000000"/>
          <w:sz w:val="20"/>
          <w:szCs w:val="20"/>
          <w:lang w:val="en-US"/>
        </w:rPr>
        <w:t>. Findings show LSLA has drastically altered the traditional farming system, with over half of local farmers losing land to investors. This has led to reduced farm sizes, lower agricultural output, and declining household incomes. Farming, once the main livelihood, has diminished, forcing many to seek alternative jobs such as small-scale trading, machine operating, or casual labor for LSLA companies. However, these jobs are often seasonal, low-paying, and offer little financial security.</w:t>
      </w:r>
    </w:p>
    <w:p w:rsidR="009344FF" w:rsidRPr="007D0427" w:rsidRDefault="009344FF" w:rsidP="009344FF">
      <w:pPr>
        <w:rPr>
          <w:rFonts w:ascii="Arial" w:hAnsi="Arial" w:cs="Arial"/>
          <w:sz w:val="20"/>
          <w:szCs w:val="20"/>
        </w:rPr>
      </w:pPr>
    </w:p>
    <w:p w:rsidR="00000000" w:rsidRPr="007D0427" w:rsidRDefault="009344FF" w:rsidP="009344FF">
      <w:pPr>
        <w:rPr>
          <w:rFonts w:ascii="Arial" w:hAnsi="Arial" w:cs="Arial"/>
          <w:b/>
          <w:sz w:val="20"/>
          <w:szCs w:val="20"/>
          <w:u w:val="single"/>
        </w:rPr>
      </w:pPr>
      <w:r w:rsidRPr="007D0427">
        <w:rPr>
          <w:rFonts w:ascii="Arial" w:hAnsi="Arial" w:cs="Arial"/>
          <w:b/>
          <w:sz w:val="20"/>
          <w:szCs w:val="20"/>
          <w:u w:val="single"/>
        </w:rPr>
        <w:t>Editor’s Details:</w:t>
      </w:r>
    </w:p>
    <w:p w:rsidR="007D0427" w:rsidRPr="007D0427" w:rsidRDefault="007D0427" w:rsidP="009344FF">
      <w:pPr>
        <w:rPr>
          <w:rFonts w:ascii="Arial" w:hAnsi="Arial" w:cs="Arial"/>
          <w:bCs/>
          <w:sz w:val="20"/>
          <w:szCs w:val="20"/>
        </w:rPr>
      </w:pPr>
      <w:bookmarkStart w:id="0" w:name="_Hlk199776798"/>
      <w:r w:rsidRPr="007D0427">
        <w:rPr>
          <w:rFonts w:ascii="Arial" w:hAnsi="Arial" w:cs="Arial"/>
          <w:bCs/>
          <w:sz w:val="20"/>
          <w:szCs w:val="20"/>
        </w:rPr>
        <w:t>Dr.  Gerald Aranoff</w:t>
      </w:r>
      <w:r w:rsidRPr="007D0427">
        <w:rPr>
          <w:rFonts w:ascii="Arial" w:hAnsi="Arial" w:cs="Arial"/>
          <w:bCs/>
          <w:sz w:val="20"/>
          <w:szCs w:val="20"/>
        </w:rPr>
        <w:t xml:space="preserve">, </w:t>
      </w:r>
      <w:r w:rsidRPr="007D0427">
        <w:rPr>
          <w:rFonts w:ascii="Arial" w:hAnsi="Arial" w:cs="Arial"/>
          <w:bCs/>
          <w:sz w:val="20"/>
          <w:szCs w:val="20"/>
        </w:rPr>
        <w:t xml:space="preserve">Ariel </w:t>
      </w:r>
      <w:proofErr w:type="gramStart"/>
      <w:r w:rsidRPr="007D0427">
        <w:rPr>
          <w:rFonts w:ascii="Arial" w:hAnsi="Arial" w:cs="Arial"/>
          <w:bCs/>
          <w:sz w:val="20"/>
          <w:szCs w:val="20"/>
        </w:rPr>
        <w:t>University,  Israel</w:t>
      </w:r>
      <w:bookmarkEnd w:id="0"/>
      <w:proofErr w:type="gramEnd"/>
    </w:p>
    <w:sectPr w:rsidR="007D0427" w:rsidRPr="007D04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3E50DE"/>
    <w:rsid w:val="007D0427"/>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D570"/>
  <w15:docId w15:val="{54E202B8-D8FF-4065-AE4E-F3528B09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50563">
      <w:bodyDiv w:val="1"/>
      <w:marLeft w:val="0"/>
      <w:marRight w:val="0"/>
      <w:marTop w:val="0"/>
      <w:marBottom w:val="0"/>
      <w:divBdr>
        <w:top w:val="none" w:sz="0" w:space="0" w:color="auto"/>
        <w:left w:val="none" w:sz="0" w:space="0" w:color="auto"/>
        <w:bottom w:val="none" w:sz="0" w:space="0" w:color="auto"/>
        <w:right w:val="none" w:sz="0" w:space="0" w:color="auto"/>
      </w:divBdr>
    </w:div>
    <w:div w:id="10537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2025-06-02T11:43:00Z</dcterms:modified>
</cp:coreProperties>
</file>