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B3EE0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B3EE0" w:rsidRPr="00D126CA" w:rsidRDefault="00CB3EE0" w:rsidP="00CB3EE0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E63F1"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Dief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University, </w:t>
      </w:r>
      <w:r w:rsidRPr="007E63F1">
        <w:rPr>
          <w:rFonts w:ascii="Cambria" w:hAnsi="Cambria"/>
          <w:b/>
          <w:bCs/>
          <w:sz w:val="24"/>
          <w:szCs w:val="24"/>
        </w:rPr>
        <w:t>Egypt</w:t>
      </w:r>
    </w:p>
    <w:p w:rsidR="00CB3EE0" w:rsidRPr="007E4E37" w:rsidRDefault="00CB3EE0" w:rsidP="00CB3EE0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B3EE0" w:rsidRPr="009344FF" w:rsidRDefault="00CB3EE0" w:rsidP="009344FF">
      <w:pPr>
        <w:rPr>
          <w:b/>
          <w:u w:val="single"/>
        </w:rPr>
      </w:pPr>
      <w:bookmarkStart w:id="0" w:name="_GoBack"/>
      <w:bookmarkEnd w:id="0"/>
    </w:p>
    <w:sectPr w:rsidR="00CB3EE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8B8"/>
  <w15:docId w15:val="{801BF087-E013-4645-8B6F-C91D2969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B3EE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CB3EE0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2025-06-23T05:49:00Z</dcterms:modified>
</cp:coreProperties>
</file>