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344FF" w:rsidRPr="00511725" w:rsidRDefault="009344FF" w:rsidP="009344FF">
      <w:pPr>
        <w:rPr>
          <w:rFonts w:ascii="Arial" w:hAnsi="Arial" w:cs="Arial"/>
          <w:b/>
          <w:sz w:val="20"/>
          <w:szCs w:val="20"/>
          <w:u w:val="single"/>
        </w:rPr>
      </w:pPr>
      <w:r w:rsidRPr="00511725">
        <w:rPr>
          <w:rFonts w:ascii="Arial" w:hAnsi="Arial" w:cs="Arial"/>
          <w:b/>
          <w:sz w:val="20"/>
          <w:szCs w:val="20"/>
          <w:u w:val="single"/>
        </w:rPr>
        <w:t>Editor’s Comment:</w:t>
      </w:r>
    </w:p>
    <w:p w:rsidR="00511725" w:rsidRPr="00511725" w:rsidRDefault="00511725" w:rsidP="00511725">
      <w:pPr>
        <w:spacing w:line="240" w:lineRule="auto"/>
        <w:jc w:val="both"/>
        <w:rPr>
          <w:rFonts w:ascii="Arial" w:eastAsia="Times New Roman" w:hAnsi="Arial" w:cs="Arial"/>
          <w:sz w:val="20"/>
          <w:szCs w:val="20"/>
          <w:lang w:val="en-US"/>
        </w:rPr>
      </w:pPr>
      <w:r w:rsidRPr="00511725">
        <w:rPr>
          <w:rFonts w:ascii="Arial" w:eastAsia="Times New Roman" w:hAnsi="Arial" w:cs="Arial"/>
          <w:sz w:val="20"/>
          <w:szCs w:val="20"/>
          <w:lang w:val="en-US"/>
        </w:rPr>
        <w:t>In this modified version, the authors have tried to revise the manuscript based on the comments and suggestions made by the reviewers. However, after going through the revised version, I feel that the manuscript requires an extensive revision before being considered for publication. As rightly suggested by one of the Reviewers, the overall presentation requires improvement. I suggest the author(s) seek the help of a colleague with good proficiency in English to revise the manuscript. Some of the major considerations are as follows.</w:t>
      </w:r>
    </w:p>
    <w:p w:rsidR="00511725" w:rsidRPr="00511725" w:rsidRDefault="00511725" w:rsidP="00511725">
      <w:pPr>
        <w:numPr>
          <w:ilvl w:val="0"/>
          <w:numId w:val="1"/>
        </w:numPr>
        <w:spacing w:before="120" w:after="120" w:line="240" w:lineRule="auto"/>
        <w:contextualSpacing/>
        <w:rPr>
          <w:rFonts w:ascii="Arial" w:eastAsia="Times New Roman" w:hAnsi="Arial" w:cs="Arial"/>
          <w:sz w:val="20"/>
          <w:szCs w:val="20"/>
          <w:lang w:val="en-US"/>
        </w:rPr>
      </w:pPr>
      <w:r w:rsidRPr="00511725">
        <w:rPr>
          <w:rFonts w:ascii="Arial" w:eastAsia="Times New Roman" w:hAnsi="Arial" w:cs="Arial"/>
          <w:sz w:val="20"/>
          <w:szCs w:val="20"/>
          <w:lang w:val="en-US"/>
        </w:rPr>
        <w:t>Modify the title as suggested in the annotated manuscript as it does not reflect the content of the study. It was the seed germination and seedling quality parameters that were studied and not the seed quality parameters as mentioned.</w:t>
      </w:r>
    </w:p>
    <w:p w:rsidR="00511725" w:rsidRPr="00511725" w:rsidRDefault="00511725" w:rsidP="00511725">
      <w:pPr>
        <w:numPr>
          <w:ilvl w:val="0"/>
          <w:numId w:val="1"/>
        </w:numPr>
        <w:spacing w:before="120" w:after="120" w:line="240" w:lineRule="auto"/>
        <w:contextualSpacing/>
        <w:rPr>
          <w:rFonts w:ascii="Arial" w:eastAsia="Times New Roman" w:hAnsi="Arial" w:cs="Arial"/>
          <w:sz w:val="20"/>
          <w:szCs w:val="20"/>
          <w:lang w:val="en-US"/>
        </w:rPr>
      </w:pPr>
      <w:r w:rsidRPr="00511725">
        <w:rPr>
          <w:rFonts w:ascii="Arial" w:eastAsia="Times New Roman" w:hAnsi="Arial" w:cs="Arial"/>
          <w:sz w:val="20"/>
          <w:szCs w:val="20"/>
          <w:lang w:val="en-US"/>
        </w:rPr>
        <w:t>The introduction fails to summarize the previous information available on the role of seed priming on seed germination and seedling development. Discuss what the earlier studies failed that prompted the need for the present study.</w:t>
      </w:r>
    </w:p>
    <w:p w:rsidR="00511725" w:rsidRPr="00511725" w:rsidRDefault="00511725" w:rsidP="00511725">
      <w:pPr>
        <w:numPr>
          <w:ilvl w:val="0"/>
          <w:numId w:val="1"/>
        </w:numPr>
        <w:spacing w:before="120" w:after="120" w:line="240" w:lineRule="auto"/>
        <w:contextualSpacing/>
        <w:rPr>
          <w:rFonts w:ascii="Arial" w:eastAsia="Times New Roman" w:hAnsi="Arial" w:cs="Arial"/>
          <w:sz w:val="20"/>
          <w:szCs w:val="20"/>
          <w:lang w:val="en-US"/>
        </w:rPr>
      </w:pPr>
      <w:r w:rsidRPr="00511725">
        <w:rPr>
          <w:rFonts w:ascii="Arial" w:eastAsia="Times New Roman" w:hAnsi="Arial" w:cs="Arial"/>
          <w:sz w:val="20"/>
          <w:szCs w:val="20"/>
          <w:lang w:val="en-US"/>
        </w:rPr>
        <w:t xml:space="preserve">Revise the methods by providing additional details like the source of the seeds, the use of a Petri dish or germinating towel for seed germination, conditions of experimentation, methods used for determining seedling growth and </w:t>
      </w:r>
      <w:proofErr w:type="spellStart"/>
      <w:r w:rsidRPr="00511725">
        <w:rPr>
          <w:rFonts w:ascii="Arial" w:eastAsia="Times New Roman" w:hAnsi="Arial" w:cs="Arial"/>
          <w:sz w:val="20"/>
          <w:szCs w:val="20"/>
          <w:lang w:val="en-US"/>
        </w:rPr>
        <w:t>vigour</w:t>
      </w:r>
      <w:proofErr w:type="spellEnd"/>
      <w:r w:rsidRPr="00511725">
        <w:rPr>
          <w:rFonts w:ascii="Arial" w:eastAsia="Times New Roman" w:hAnsi="Arial" w:cs="Arial"/>
          <w:sz w:val="20"/>
          <w:szCs w:val="20"/>
          <w:lang w:val="en-US"/>
        </w:rPr>
        <w:t xml:space="preserve"> parameters, etc. Mention the statistical tests used in the methods section. </w:t>
      </w:r>
    </w:p>
    <w:p w:rsidR="00511725" w:rsidRPr="00511725" w:rsidRDefault="00511725" w:rsidP="00511725">
      <w:pPr>
        <w:numPr>
          <w:ilvl w:val="0"/>
          <w:numId w:val="1"/>
        </w:numPr>
        <w:spacing w:before="120" w:after="120" w:line="240" w:lineRule="auto"/>
        <w:contextualSpacing/>
        <w:rPr>
          <w:rFonts w:ascii="Arial" w:eastAsia="Times New Roman" w:hAnsi="Arial" w:cs="Arial"/>
          <w:sz w:val="20"/>
          <w:szCs w:val="20"/>
          <w:lang w:val="en-US"/>
        </w:rPr>
      </w:pPr>
      <w:r w:rsidRPr="00511725">
        <w:rPr>
          <w:rFonts w:ascii="Arial" w:eastAsia="Times New Roman" w:hAnsi="Arial" w:cs="Arial"/>
          <w:sz w:val="20"/>
          <w:szCs w:val="20"/>
          <w:lang w:val="en-US"/>
        </w:rPr>
        <w:t>As indicated by one of the reviewers the mention of F-values and the level of significance as well as the use of alphabets or superscripts to denote mean separations based on Post Hoc analysis would be useful to understand the significance of variations among groups.</w:t>
      </w:r>
    </w:p>
    <w:p w:rsidR="00511725" w:rsidRPr="00511725" w:rsidRDefault="00511725" w:rsidP="00511725">
      <w:pPr>
        <w:numPr>
          <w:ilvl w:val="0"/>
          <w:numId w:val="1"/>
        </w:numPr>
        <w:spacing w:before="120" w:after="120" w:line="240" w:lineRule="auto"/>
        <w:contextualSpacing/>
        <w:rPr>
          <w:rFonts w:ascii="Arial" w:eastAsia="Times New Roman" w:hAnsi="Arial" w:cs="Arial"/>
          <w:sz w:val="20"/>
          <w:szCs w:val="20"/>
          <w:lang w:val="en-US"/>
        </w:rPr>
      </w:pPr>
      <w:r w:rsidRPr="00511725">
        <w:rPr>
          <w:rFonts w:ascii="Arial" w:eastAsia="Times New Roman" w:hAnsi="Arial" w:cs="Arial"/>
          <w:sz w:val="20"/>
          <w:szCs w:val="20"/>
          <w:lang w:val="en-US"/>
        </w:rPr>
        <w:t xml:space="preserve">Present the data in the form of a table or figure and not both. </w:t>
      </w:r>
      <w:proofErr w:type="gramStart"/>
      <w:r w:rsidRPr="00511725">
        <w:rPr>
          <w:rFonts w:ascii="Arial" w:eastAsia="Times New Roman" w:hAnsi="Arial" w:cs="Arial"/>
          <w:sz w:val="20"/>
          <w:szCs w:val="20"/>
          <w:lang w:val="en-US"/>
        </w:rPr>
        <w:t>Therefore</w:t>
      </w:r>
      <w:proofErr w:type="gramEnd"/>
      <w:r w:rsidRPr="00511725">
        <w:rPr>
          <w:rFonts w:ascii="Arial" w:eastAsia="Times New Roman" w:hAnsi="Arial" w:cs="Arial"/>
          <w:sz w:val="20"/>
          <w:szCs w:val="20"/>
          <w:lang w:val="en-US"/>
        </w:rPr>
        <w:t xml:space="preserve"> delete Figures 1 and 2 as the values are already there in Table 2.</w:t>
      </w:r>
    </w:p>
    <w:p w:rsidR="00511725" w:rsidRPr="00511725" w:rsidRDefault="00511725" w:rsidP="00511725">
      <w:pPr>
        <w:numPr>
          <w:ilvl w:val="0"/>
          <w:numId w:val="1"/>
        </w:numPr>
        <w:spacing w:before="120" w:after="120" w:line="240" w:lineRule="auto"/>
        <w:contextualSpacing/>
        <w:rPr>
          <w:rFonts w:ascii="Arial" w:eastAsia="Times New Roman" w:hAnsi="Arial" w:cs="Arial"/>
          <w:sz w:val="20"/>
          <w:szCs w:val="20"/>
          <w:lang w:val="en-US"/>
        </w:rPr>
      </w:pPr>
      <w:r w:rsidRPr="00511725">
        <w:rPr>
          <w:rFonts w:ascii="Arial" w:eastAsia="Times New Roman" w:hAnsi="Arial" w:cs="Arial"/>
          <w:sz w:val="20"/>
          <w:szCs w:val="20"/>
          <w:lang w:val="en-US"/>
        </w:rPr>
        <w:t>The discussion of results is mostly comparative in nature. For example, seed germination and seedling development parameters were higher when gibberellin was used individually than along with auxin and increasing concentration of gibberellin enhanced the measured variables than at a lower concentration. However, the reasons for these observations are not adequately discussed. Further, what about the influence of plant growth hormones on enzyme activities and gene expression in seeds during germination and seedling development. Discuss this critically in light of the results of the present study.</w:t>
      </w:r>
    </w:p>
    <w:p w:rsidR="00511725" w:rsidRPr="00511725" w:rsidRDefault="00511725" w:rsidP="00511725">
      <w:pPr>
        <w:numPr>
          <w:ilvl w:val="0"/>
          <w:numId w:val="1"/>
        </w:numPr>
        <w:spacing w:before="120" w:after="120" w:line="240" w:lineRule="auto"/>
        <w:contextualSpacing/>
        <w:rPr>
          <w:rFonts w:ascii="Arial" w:eastAsia="Times New Roman" w:hAnsi="Arial" w:cs="Arial"/>
          <w:sz w:val="20"/>
          <w:szCs w:val="20"/>
          <w:lang w:val="en-US"/>
        </w:rPr>
      </w:pPr>
      <w:r w:rsidRPr="00511725">
        <w:rPr>
          <w:rFonts w:ascii="Arial" w:eastAsia="Times New Roman" w:hAnsi="Arial" w:cs="Arial"/>
          <w:sz w:val="20"/>
          <w:szCs w:val="20"/>
          <w:lang w:val="en-US"/>
        </w:rPr>
        <w:t>Include the limitations of the study in the conclusion section. Previous studies have shown that the influence of plant growth hormones on seed germination and seedling growth can vary with plant species and their cultivars which need mention.</w:t>
      </w:r>
    </w:p>
    <w:p w:rsidR="009344FF" w:rsidRPr="00511725" w:rsidRDefault="009344FF" w:rsidP="009344FF">
      <w:pPr>
        <w:rPr>
          <w:rFonts w:ascii="Arial" w:hAnsi="Arial" w:cs="Arial"/>
          <w:sz w:val="20"/>
          <w:szCs w:val="20"/>
        </w:rPr>
      </w:pPr>
    </w:p>
    <w:p w:rsidR="00511725" w:rsidRPr="00511725" w:rsidRDefault="009344FF" w:rsidP="009344FF">
      <w:pPr>
        <w:rPr>
          <w:rFonts w:ascii="Arial" w:hAnsi="Arial" w:cs="Arial"/>
          <w:b/>
          <w:sz w:val="20"/>
          <w:szCs w:val="20"/>
          <w:u w:val="single"/>
        </w:rPr>
      </w:pPr>
      <w:r w:rsidRPr="00511725">
        <w:rPr>
          <w:rFonts w:ascii="Arial" w:hAnsi="Arial" w:cs="Arial"/>
          <w:b/>
          <w:sz w:val="20"/>
          <w:szCs w:val="20"/>
          <w:u w:val="single"/>
        </w:rPr>
        <w:t>Editor’s Details:</w:t>
      </w:r>
    </w:p>
    <w:p w:rsidR="000F2F46" w:rsidRPr="00511725" w:rsidRDefault="00511725" w:rsidP="00511725">
      <w:pPr>
        <w:rPr>
          <w:rFonts w:ascii="Arial" w:hAnsi="Arial" w:cs="Arial"/>
          <w:sz w:val="20"/>
          <w:szCs w:val="20"/>
        </w:rPr>
      </w:pPr>
      <w:bookmarkStart w:id="0" w:name="_GoBack"/>
      <w:proofErr w:type="spellStart"/>
      <w:r w:rsidRPr="00511725">
        <w:rPr>
          <w:rFonts w:ascii="Arial" w:hAnsi="Arial" w:cs="Arial"/>
          <w:sz w:val="20"/>
          <w:szCs w:val="20"/>
        </w:rPr>
        <w:t>Dr.</w:t>
      </w:r>
      <w:proofErr w:type="spellEnd"/>
      <w:r w:rsidRPr="00511725">
        <w:rPr>
          <w:rFonts w:ascii="Arial" w:hAnsi="Arial" w:cs="Arial"/>
          <w:sz w:val="20"/>
          <w:szCs w:val="20"/>
        </w:rPr>
        <w:t xml:space="preserve"> T. </w:t>
      </w:r>
      <w:proofErr w:type="spellStart"/>
      <w:r w:rsidRPr="00511725">
        <w:rPr>
          <w:rFonts w:ascii="Arial" w:hAnsi="Arial" w:cs="Arial"/>
          <w:sz w:val="20"/>
          <w:szCs w:val="20"/>
        </w:rPr>
        <w:t>Muthukumar</w:t>
      </w:r>
      <w:proofErr w:type="spellEnd"/>
      <w:r w:rsidRPr="00511725">
        <w:rPr>
          <w:rFonts w:ascii="Arial" w:hAnsi="Arial" w:cs="Arial"/>
          <w:sz w:val="20"/>
          <w:szCs w:val="20"/>
        </w:rPr>
        <w:t xml:space="preserve">, </w:t>
      </w:r>
      <w:proofErr w:type="spellStart"/>
      <w:r w:rsidRPr="00511725">
        <w:rPr>
          <w:rFonts w:ascii="Arial" w:hAnsi="Arial" w:cs="Arial"/>
          <w:sz w:val="20"/>
          <w:szCs w:val="20"/>
        </w:rPr>
        <w:t>Bharathiar</w:t>
      </w:r>
      <w:proofErr w:type="spellEnd"/>
      <w:r w:rsidRPr="00511725">
        <w:rPr>
          <w:rFonts w:ascii="Arial" w:hAnsi="Arial" w:cs="Arial"/>
          <w:sz w:val="20"/>
          <w:szCs w:val="20"/>
        </w:rPr>
        <w:t xml:space="preserve"> University, India</w:t>
      </w:r>
      <w:bookmarkEnd w:id="0"/>
    </w:p>
    <w:sectPr w:rsidR="000F2F46" w:rsidRPr="0051172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0172ABB"/>
    <w:multiLevelType w:val="hybridMultilevel"/>
    <w:tmpl w:val="07C8E84E"/>
    <w:lvl w:ilvl="0" w:tplc="D0BC666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72896"/>
    <w:rsid w:val="002C0B2C"/>
    <w:rsid w:val="00511725"/>
    <w:rsid w:val="009344FF"/>
    <w:rsid w:val="009F328F"/>
    <w:rsid w:val="00A72896"/>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D156A5"/>
  <w15:docId w15:val="{1E2FB5F3-B683-4E4F-BAF0-1410E124D4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396</Words>
  <Characters>2261</Characters>
  <Application>Microsoft Office Word</Application>
  <DocSecurity>0</DocSecurity>
  <Lines>18</Lines>
  <Paragraphs>5</Paragraphs>
  <ScaleCrop>false</ScaleCrop>
  <Company/>
  <LinksUpToDate>false</LinksUpToDate>
  <CharactersWithSpaces>2652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SDI 1055</dc:creator>
  <cp:keywords/>
  <dc:description/>
  <cp:lastModifiedBy>SDI 1183</cp:lastModifiedBy>
  <cp:revision>3</cp:revision>
  <dcterms:created xsi:type="dcterms:W3CDTF">2025-02-19T08:37:00Z</dcterms:created>
  <dcterms:modified xsi:type="dcterms:W3CDTF">2025-05-24T12:31:00Z</dcterms:modified>
</cp:coreProperties>
</file>