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B6B8" w14:textId="77777777" w:rsidR="006C0728" w:rsidRPr="009B7565" w:rsidRDefault="006C0728" w:rsidP="006C0728">
      <w:pPr>
        <w:rPr>
          <w:rFonts w:ascii="Calibri" w:eastAsia="Calibri" w:hAnsi="Calibri" w:cs="Times New Roman"/>
          <w:b/>
          <w:u w:val="single"/>
          <w:lang w:val="en-IN"/>
        </w:rPr>
      </w:pPr>
      <w:r w:rsidRPr="009B7565">
        <w:rPr>
          <w:rFonts w:ascii="Calibri" w:eastAsia="Calibri" w:hAnsi="Calibri" w:cs="Times New Roman"/>
          <w:b/>
          <w:u w:val="single"/>
          <w:lang w:val="en-IN"/>
        </w:rPr>
        <w:t>Editor’s Comment:</w:t>
      </w:r>
    </w:p>
    <w:p w14:paraId="3F326166" w14:textId="77777777" w:rsidR="006C0728" w:rsidRPr="009B7565" w:rsidRDefault="006C0728" w:rsidP="006C0728">
      <w:pPr>
        <w:rPr>
          <w:rFonts w:ascii="Calibri" w:eastAsia="Calibri" w:hAnsi="Calibri" w:cs="Times New Roman"/>
          <w:lang w:val="en-IN"/>
        </w:rPr>
      </w:pPr>
      <w:r w:rsidRPr="009B7565">
        <w:rPr>
          <w:rFonts w:ascii="Calibri" w:eastAsia="Calibri" w:hAnsi="Calibri" w:cs="Times New Roman"/>
          <w:lang w:val="en-IN"/>
        </w:rPr>
        <w:t>Accepted for Publication</w:t>
      </w:r>
    </w:p>
    <w:p w14:paraId="0ACF5482" w14:textId="77777777" w:rsidR="006C0728" w:rsidRPr="009B7565" w:rsidRDefault="006C0728" w:rsidP="006C0728">
      <w:pPr>
        <w:rPr>
          <w:rFonts w:ascii="Calibri" w:eastAsia="Calibri" w:hAnsi="Calibri" w:cs="Times New Roman"/>
          <w:b/>
          <w:u w:val="single"/>
          <w:lang w:val="en-IN"/>
        </w:rPr>
      </w:pPr>
      <w:r w:rsidRPr="009B7565">
        <w:rPr>
          <w:rFonts w:ascii="Calibri" w:eastAsia="Calibri" w:hAnsi="Calibri" w:cs="Times New Roman"/>
          <w:b/>
          <w:u w:val="single"/>
          <w:lang w:val="en-IN"/>
        </w:rPr>
        <w:t>Editor’s Details:</w:t>
      </w:r>
    </w:p>
    <w:p w14:paraId="4EE9B985" w14:textId="73DDDAF3" w:rsidR="006C0728" w:rsidRPr="009B7565" w:rsidRDefault="006C0728" w:rsidP="006C0728">
      <w:pPr>
        <w:rPr>
          <w:rFonts w:ascii="Calibri" w:eastAsia="Calibri" w:hAnsi="Calibri" w:cs="Times New Roman"/>
          <w:lang w:val="en-IN"/>
        </w:rPr>
      </w:pPr>
      <w:r w:rsidRPr="006C0728">
        <w:rPr>
          <w:rFonts w:ascii="Calibri" w:eastAsia="Calibri" w:hAnsi="Calibri" w:cs="Times New Roman"/>
          <w:lang w:val="en-IN"/>
        </w:rPr>
        <w:t xml:space="preserve">Prof.  Wen-Cheng Liu,  National United University, </w:t>
      </w:r>
      <w:r>
        <w:rPr>
          <w:rFonts w:ascii="Calibri" w:eastAsia="Calibri" w:hAnsi="Calibri" w:cs="Times New Roman"/>
          <w:lang w:val="en-IN"/>
        </w:rPr>
        <w:t xml:space="preserve"> </w:t>
      </w:r>
      <w:r w:rsidRPr="006C0728">
        <w:rPr>
          <w:rFonts w:ascii="Calibri" w:eastAsia="Calibri" w:hAnsi="Calibri" w:cs="Times New Roman"/>
          <w:lang w:val="en-IN"/>
        </w:rPr>
        <w:t>Taiwan</w:t>
      </w:r>
      <w:r>
        <w:rPr>
          <w:rFonts w:ascii="Calibri" w:eastAsia="Calibri" w:hAnsi="Calibri" w:cs="Times New Roman"/>
          <w:lang w:val="en-IN"/>
        </w:rPr>
        <w:t>.</w:t>
      </w:r>
    </w:p>
    <w:p w14:paraId="6F0FBC80" w14:textId="77777777" w:rsidR="007B057D" w:rsidRPr="006C0728" w:rsidRDefault="007B057D" w:rsidP="006C0728">
      <w:pPr>
        <w:rPr>
          <w:lang w:val="en-IN"/>
        </w:rPr>
      </w:pPr>
    </w:p>
    <w:sectPr w:rsidR="007B057D" w:rsidRPr="006C0728" w:rsidSect="007B05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B15"/>
    <w:rsid w:val="00642B15"/>
    <w:rsid w:val="006C0728"/>
    <w:rsid w:val="007B057D"/>
    <w:rsid w:val="00B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97D4"/>
  <w15:docId w15:val="{5E066290-B227-444D-B7A5-654B0EBE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EF-20</dc:creator>
  <cp:keywords/>
  <dc:description/>
  <cp:lastModifiedBy>Editor-20</cp:lastModifiedBy>
  <cp:revision>3</cp:revision>
  <dcterms:created xsi:type="dcterms:W3CDTF">2023-11-08T05:45:00Z</dcterms:created>
  <dcterms:modified xsi:type="dcterms:W3CDTF">2025-06-11T12:25:00Z</dcterms:modified>
</cp:coreProperties>
</file>