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1844" w14:textId="77777777" w:rsidR="00FA4505" w:rsidRPr="00FA4505" w:rsidRDefault="00FA4505" w:rsidP="00FA450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FA4505">
        <w:rPr>
          <w:rFonts w:ascii="Arial" w:eastAsia="Calibri" w:hAnsi="Arial" w:cs="Arial"/>
          <w:b/>
          <w:sz w:val="20"/>
          <w:szCs w:val="20"/>
          <w:u w:val="single"/>
        </w:rPr>
        <w:t>Editor’s Comment:</w:t>
      </w:r>
    </w:p>
    <w:p w14:paraId="7A4CABD4" w14:textId="77777777" w:rsidR="00FA4505" w:rsidRPr="00FA4505" w:rsidRDefault="00FA4505" w:rsidP="00FA4505">
      <w:pPr>
        <w:spacing w:after="200" w:line="276" w:lineRule="auto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A4505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The authors have not fully made the necessary changes to the text of the manuscript.</w:t>
      </w:r>
    </w:p>
    <w:p w14:paraId="6A68D442" w14:textId="77777777" w:rsidR="00FA4505" w:rsidRPr="00FA4505" w:rsidRDefault="00FA4505" w:rsidP="00FA4505">
      <w:pPr>
        <w:spacing w:after="200" w:line="276" w:lineRule="auto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A4505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However, the manuscript has high scientific significance and relevance.</w:t>
      </w:r>
    </w:p>
    <w:p w14:paraId="198E974E" w14:textId="77777777" w:rsidR="00FA4505" w:rsidRDefault="00FA4505" w:rsidP="00FA4505">
      <w:pPr>
        <w:spacing w:after="200" w:line="276" w:lineRule="auto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A4505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Therefore, I recommend accepting the manuscript for </w:t>
      </w:r>
      <w:proofErr w:type="spellStart"/>
      <w:r w:rsidRPr="00FA4505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publication.</w:t>
      </w:r>
    </w:p>
    <w:p w14:paraId="0DE812AA" w14:textId="34BB8949" w:rsidR="00FA4505" w:rsidRPr="00FA4505" w:rsidRDefault="00FA4505" w:rsidP="00FA450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FA4505">
        <w:rPr>
          <w:rFonts w:ascii="Arial" w:eastAsia="Calibri" w:hAnsi="Arial" w:cs="Arial"/>
          <w:b/>
          <w:sz w:val="20"/>
          <w:szCs w:val="20"/>
          <w:u w:val="single"/>
        </w:rPr>
        <w:t>Editor’</w:t>
      </w:r>
      <w:proofErr w:type="spellEnd"/>
      <w:r w:rsidRPr="00FA4505">
        <w:rPr>
          <w:rFonts w:ascii="Arial" w:eastAsia="Calibri" w:hAnsi="Arial" w:cs="Arial"/>
          <w:b/>
          <w:sz w:val="20"/>
          <w:szCs w:val="20"/>
          <w:u w:val="single"/>
        </w:rPr>
        <w:t>s Details:</w:t>
      </w:r>
    </w:p>
    <w:p w14:paraId="1B20C4A6" w14:textId="77777777" w:rsidR="00FA4505" w:rsidRPr="00FA4505" w:rsidRDefault="00FA4505" w:rsidP="00FA450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FA4505">
        <w:rPr>
          <w:rFonts w:ascii="Arial" w:eastAsia="Calibri" w:hAnsi="Arial" w:cs="Arial"/>
          <w:sz w:val="20"/>
          <w:szCs w:val="20"/>
        </w:rPr>
        <w:t>Dr.</w:t>
      </w:r>
      <w:proofErr w:type="spellEnd"/>
      <w:r w:rsidRPr="00FA450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A4505">
        <w:rPr>
          <w:rFonts w:ascii="Arial" w:eastAsia="Calibri" w:hAnsi="Arial" w:cs="Arial"/>
          <w:sz w:val="20"/>
          <w:szCs w:val="20"/>
        </w:rPr>
        <w:t>Viktar</w:t>
      </w:r>
      <w:proofErr w:type="spellEnd"/>
      <w:r w:rsidRPr="00FA450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A4505">
        <w:rPr>
          <w:rFonts w:ascii="Arial" w:eastAsia="Calibri" w:hAnsi="Arial" w:cs="Arial"/>
          <w:sz w:val="20"/>
          <w:szCs w:val="20"/>
        </w:rPr>
        <w:t>Lemiasheuski</w:t>
      </w:r>
      <w:proofErr w:type="spellEnd"/>
      <w:r w:rsidRPr="00FA4505">
        <w:rPr>
          <w:rFonts w:ascii="Arial" w:eastAsia="Calibri" w:hAnsi="Arial" w:cs="Arial"/>
          <w:sz w:val="20"/>
          <w:szCs w:val="20"/>
        </w:rPr>
        <w:t>, Belarusian State University, Republic of Belarus</w:t>
      </w:r>
    </w:p>
    <w:p w14:paraId="7602D9B6" w14:textId="77777777" w:rsidR="0037065D" w:rsidRDefault="00FA4505"/>
    <w:sectPr w:rsidR="0037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06"/>
    <w:rsid w:val="00542572"/>
    <w:rsid w:val="00661A06"/>
    <w:rsid w:val="008220A5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B9DF"/>
  <w15:chartTrackingRefBased/>
  <w15:docId w15:val="{0EA4E3F2-6688-4600-9009-1767C4F7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1089</cp:lastModifiedBy>
  <cp:revision>2</cp:revision>
  <dcterms:created xsi:type="dcterms:W3CDTF">2025-06-05T09:50:00Z</dcterms:created>
  <dcterms:modified xsi:type="dcterms:W3CDTF">2025-06-05T09:51:00Z</dcterms:modified>
</cp:coreProperties>
</file>