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D6614" w14:textId="77777777" w:rsidR="006254D4" w:rsidRDefault="006254D4">
      <w:pPr>
        <w:spacing w:after="200" w:line="276" w:lineRule="auto"/>
        <w:rPr>
          <w:rFonts w:ascii="Times New Roman" w:eastAsia="Times New Roman" w:hAnsi="Times New Roman" w:cs="Times New Roman"/>
          <w:b/>
          <w:sz w:val="24"/>
        </w:rPr>
      </w:pPr>
    </w:p>
    <w:p w14:paraId="36D95721" w14:textId="4F87C528" w:rsidR="00337B92" w:rsidRDefault="00460FC3">
      <w:pPr>
        <w:spacing w:after="200"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Factors Deter</w:t>
      </w:r>
      <w:r w:rsidR="00925F1C">
        <w:rPr>
          <w:rFonts w:ascii="Times New Roman" w:eastAsia="Times New Roman" w:hAnsi="Times New Roman" w:cs="Times New Roman"/>
          <w:b/>
          <w:sz w:val="24"/>
        </w:rPr>
        <w:t>m</w:t>
      </w:r>
      <w:r>
        <w:rPr>
          <w:rFonts w:ascii="Times New Roman" w:eastAsia="Times New Roman" w:hAnsi="Times New Roman" w:cs="Times New Roman"/>
          <w:b/>
          <w:sz w:val="24"/>
        </w:rPr>
        <w:t>ining the profits of the street vendors: A Study of Jammu District</w:t>
      </w:r>
    </w:p>
    <w:p w14:paraId="7031E486" w14:textId="7217FA09" w:rsidR="006254D4" w:rsidRDefault="00460FC3">
      <w:pPr>
        <w:spacing w:after="200"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Abstract: </w:t>
      </w:r>
    </w:p>
    <w:p w14:paraId="4114A95C" w14:textId="52BF0486" w:rsidR="004B25F5" w:rsidRDefault="00460FC3">
      <w:pPr>
        <w:spacing w:after="200" w:line="276" w:lineRule="auto"/>
        <w:jc w:val="both"/>
        <w:rPr>
          <w:rFonts w:ascii="Times New Roman" w:eastAsia="Times New Roman" w:hAnsi="Times New Roman" w:cs="Times New Roman"/>
          <w:i/>
          <w:iCs/>
          <w:sz w:val="24"/>
        </w:rPr>
      </w:pPr>
      <w:r w:rsidRPr="004B25F5">
        <w:rPr>
          <w:rFonts w:ascii="Times New Roman" w:eastAsia="Times New Roman" w:hAnsi="Times New Roman" w:cs="Times New Roman"/>
          <w:i/>
          <w:iCs/>
          <w:sz w:val="24"/>
        </w:rPr>
        <w:t xml:space="preserve">Street vending forms a vital part of the informal economy, contributing significantly to livelihoods, particularly in urban and semi-urban areas. This study investigates the factors determining the profits of street vendors in the Jammu district of Jammu and Kashmir. Drawing on a sample of </w:t>
      </w:r>
      <w:r w:rsidR="009C1EE0">
        <w:rPr>
          <w:rFonts w:ascii="Times New Roman" w:eastAsia="Times New Roman" w:hAnsi="Times New Roman" w:cs="Times New Roman"/>
          <w:i/>
          <w:iCs/>
          <w:sz w:val="24"/>
        </w:rPr>
        <w:t>366</w:t>
      </w:r>
      <w:r w:rsidRPr="004B25F5">
        <w:rPr>
          <w:rFonts w:ascii="Times New Roman" w:eastAsia="Times New Roman" w:hAnsi="Times New Roman" w:cs="Times New Roman"/>
          <w:i/>
          <w:iCs/>
          <w:sz w:val="24"/>
        </w:rPr>
        <w:t xml:space="preserve"> street vendors—comprising both native and migrant vendors—the study employs primary data collection methods and multiple regression analysis to explore economic, social, and operational variables influencing profitability.</w:t>
      </w:r>
      <w:r w:rsidR="004B25F5">
        <w:rPr>
          <w:rFonts w:ascii="Times New Roman" w:eastAsia="Times New Roman" w:hAnsi="Times New Roman" w:cs="Times New Roman"/>
          <w:i/>
          <w:iCs/>
          <w:sz w:val="24"/>
        </w:rPr>
        <w:t xml:space="preserve"> </w:t>
      </w:r>
      <w:r w:rsidRPr="004B25F5">
        <w:rPr>
          <w:rFonts w:ascii="Times New Roman" w:eastAsia="Times New Roman" w:hAnsi="Times New Roman" w:cs="Times New Roman"/>
          <w:i/>
          <w:iCs/>
          <w:sz w:val="24"/>
        </w:rPr>
        <w:t>The study highlights the role of initial investment, daily sales, and the nature of goods sold as significant determinants of profits. Conversely, factors such as educational attainment and average working hours are found to have no substantial impact. Additionally, the study examines the emerging role of technology, finding that vendors utilizing online transactions tend to earn higher profits, underscoring the growing relevance of digital payments in informal markets.</w:t>
      </w:r>
      <w:r w:rsidR="00CD2428">
        <w:rPr>
          <w:rFonts w:ascii="Times New Roman" w:eastAsia="Times New Roman" w:hAnsi="Times New Roman" w:cs="Times New Roman"/>
          <w:i/>
          <w:iCs/>
          <w:sz w:val="24"/>
        </w:rPr>
        <w:t xml:space="preserve"> </w:t>
      </w:r>
      <w:r w:rsidRPr="004B25F5">
        <w:rPr>
          <w:rFonts w:ascii="Times New Roman" w:eastAsia="Times New Roman" w:hAnsi="Times New Roman" w:cs="Times New Roman"/>
          <w:i/>
          <w:iCs/>
          <w:sz w:val="24"/>
        </w:rPr>
        <w:t>Challenges such as limited access to prime vending locations, competition, and lack of financial support are prevalent.</w:t>
      </w:r>
      <w:r w:rsidR="000B0893" w:rsidRPr="004B25F5">
        <w:rPr>
          <w:rFonts w:ascii="Times New Roman" w:eastAsia="Times New Roman" w:hAnsi="Times New Roman" w:cs="Times New Roman"/>
          <w:i/>
          <w:iCs/>
          <w:sz w:val="24"/>
        </w:rPr>
        <w:t xml:space="preserve"> </w:t>
      </w:r>
      <w:r w:rsidRPr="004B25F5">
        <w:rPr>
          <w:rFonts w:ascii="Times New Roman" w:eastAsia="Times New Roman" w:hAnsi="Times New Roman" w:cs="Times New Roman"/>
          <w:i/>
          <w:iCs/>
          <w:sz w:val="24"/>
        </w:rPr>
        <w:t>The present study fills a critical gap in the literature by focusing on the street vending sector in Jammu, a region often overlooked in studies of urban informal economies. By providing insights into profitability drivers and challenges, the study offers valuable recommendations for policymakers and urban planners. These include facilitating access to vending spaces, promoting digital literacy, and providing microfinance options to support initial investments. The findings also emphasize the need for targeted interventions to ensure sustainable livelihoods for street vendors while integrating them more effectively into the urban economy.</w:t>
      </w:r>
    </w:p>
    <w:p w14:paraId="57D730D0" w14:textId="6417DFC8" w:rsidR="004B25F5" w:rsidRPr="004B25F5" w:rsidRDefault="004B25F5">
      <w:pPr>
        <w:spacing w:after="200" w:line="276" w:lineRule="auto"/>
        <w:jc w:val="both"/>
        <w:rPr>
          <w:rFonts w:ascii="Times New Roman" w:eastAsia="Times New Roman" w:hAnsi="Times New Roman" w:cs="Times New Roman"/>
          <w:sz w:val="24"/>
        </w:rPr>
      </w:pPr>
      <w:r w:rsidRPr="004B25F5">
        <w:rPr>
          <w:rFonts w:ascii="Times New Roman" w:eastAsia="Times New Roman" w:hAnsi="Times New Roman" w:cs="Times New Roman"/>
          <w:b/>
          <w:bCs/>
          <w:sz w:val="24"/>
        </w:rPr>
        <w:t>Key Words</w:t>
      </w:r>
      <w:r w:rsidRPr="004B25F5">
        <w:rPr>
          <w:rFonts w:ascii="Times New Roman" w:eastAsia="Times New Roman" w:hAnsi="Times New Roman" w:cs="Times New Roman"/>
          <w:sz w:val="24"/>
        </w:rPr>
        <w:t>: Informal Economy, Street Vendors, J</w:t>
      </w:r>
      <w:r w:rsidR="00AD1304">
        <w:rPr>
          <w:rFonts w:ascii="Times New Roman" w:eastAsia="Times New Roman" w:hAnsi="Times New Roman" w:cs="Times New Roman"/>
          <w:sz w:val="24"/>
        </w:rPr>
        <w:t xml:space="preserve">ammu and </w:t>
      </w:r>
      <w:r w:rsidRPr="004B25F5">
        <w:rPr>
          <w:rFonts w:ascii="Times New Roman" w:eastAsia="Times New Roman" w:hAnsi="Times New Roman" w:cs="Times New Roman"/>
          <w:sz w:val="24"/>
        </w:rPr>
        <w:t>K</w:t>
      </w:r>
      <w:r w:rsidR="00AD1304">
        <w:rPr>
          <w:rFonts w:ascii="Times New Roman" w:eastAsia="Times New Roman" w:hAnsi="Times New Roman" w:cs="Times New Roman"/>
          <w:sz w:val="24"/>
        </w:rPr>
        <w:t>ashmir.</w:t>
      </w:r>
    </w:p>
    <w:p w14:paraId="6826925C" w14:textId="77777777" w:rsidR="006254D4" w:rsidRDefault="006254D4">
      <w:pPr>
        <w:spacing w:after="200" w:line="276" w:lineRule="auto"/>
        <w:jc w:val="both"/>
        <w:rPr>
          <w:rFonts w:ascii="Times New Roman" w:eastAsia="Times New Roman" w:hAnsi="Times New Roman" w:cs="Times New Roman"/>
          <w:sz w:val="24"/>
        </w:rPr>
      </w:pPr>
    </w:p>
    <w:p w14:paraId="111339D9" w14:textId="77777777" w:rsidR="00337B92" w:rsidRDefault="00337B92">
      <w:pPr>
        <w:spacing w:after="200" w:line="276" w:lineRule="auto"/>
        <w:jc w:val="both"/>
        <w:rPr>
          <w:rFonts w:ascii="Times New Roman" w:eastAsia="Times New Roman" w:hAnsi="Times New Roman" w:cs="Times New Roman"/>
          <w:b/>
          <w:sz w:val="24"/>
        </w:rPr>
      </w:pPr>
    </w:p>
    <w:p w14:paraId="51AF399C" w14:textId="77777777" w:rsidR="00337B92" w:rsidRDefault="00337B92">
      <w:pPr>
        <w:spacing w:after="200" w:line="276" w:lineRule="auto"/>
        <w:jc w:val="both"/>
        <w:rPr>
          <w:rFonts w:ascii="Times New Roman" w:eastAsia="Times New Roman" w:hAnsi="Times New Roman" w:cs="Times New Roman"/>
          <w:b/>
          <w:sz w:val="24"/>
        </w:rPr>
      </w:pPr>
    </w:p>
    <w:p w14:paraId="2AC9C95C" w14:textId="759EF991" w:rsidR="006254D4" w:rsidRDefault="004B25F5">
      <w:pPr>
        <w:spacing w:after="200"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Introduction </w:t>
      </w:r>
    </w:p>
    <w:p w14:paraId="60D5D313" w14:textId="4C457CBB" w:rsidR="00CA1C90" w:rsidRDefault="00CA1C90" w:rsidP="003E1F3D">
      <w:pPr>
        <w:rPr>
          <w:rFonts w:ascii="Times New Roman" w:eastAsia="Times New Roman" w:hAnsi="Times New Roman" w:cs="Times New Roman"/>
          <w:sz w:val="24"/>
          <w:szCs w:val="24"/>
        </w:rPr>
      </w:pPr>
      <w:r w:rsidRPr="00CA1C90">
        <w:rPr>
          <w:rFonts w:ascii="Times New Roman" w:eastAsia="Times New Roman" w:hAnsi="Times New Roman" w:cs="Times New Roman"/>
          <w:sz w:val="24"/>
          <w:szCs w:val="24"/>
        </w:rPr>
        <w:t>Street vending is one of the most widespread forms of informal economic activity in developing countries (Lemessa et al., 2021; Recchi, 2021), driven by poverty and a lack of formal work options (Chen and Carré, 2020; Elgin, 2020).</w:t>
      </w:r>
      <w:r w:rsidRPr="00CA1C90">
        <w:t xml:space="preserve"> </w:t>
      </w:r>
      <w:r w:rsidRPr="00CA1C90">
        <w:rPr>
          <w:rFonts w:ascii="Times New Roman" w:eastAsia="Times New Roman" w:hAnsi="Times New Roman" w:cs="Times New Roman"/>
          <w:sz w:val="24"/>
          <w:szCs w:val="24"/>
        </w:rPr>
        <w:t>Informal vendors' economic activities can promote face-to-face interactions in public spaces and revitalize street life (Bromley, 2000). Street sellers come from a variety of backgrounds and offer a wide range of items and services (Michalak 2020). Furthermore, urban street vending can benefit local economies by providing innovative community goods and services, serving as a low-cost economic entry point, supplying low-</w:t>
      </w:r>
      <w:r w:rsidRPr="00CA1C90">
        <w:rPr>
          <w:rFonts w:ascii="Times New Roman" w:eastAsia="Times New Roman" w:hAnsi="Times New Roman" w:cs="Times New Roman"/>
          <w:sz w:val="24"/>
          <w:szCs w:val="24"/>
        </w:rPr>
        <w:lastRenderedPageBreak/>
        <w:t>income clients with low-cost goods, and adding diversity to urban streets (Faruque et al., 2010; Chen and Carré, 2020; Elgin, 2020; Adair, 2020).</w:t>
      </w:r>
    </w:p>
    <w:p w14:paraId="44B65278" w14:textId="77777777" w:rsidR="003E1F3D" w:rsidRPr="003E1F3D" w:rsidRDefault="003E1F3D" w:rsidP="003E1F3D">
      <w:pPr>
        <w:spacing w:after="0" w:line="240" w:lineRule="auto"/>
        <w:rPr>
          <w:rFonts w:ascii="Times New Roman" w:eastAsia="Times New Roman" w:hAnsi="Times New Roman" w:cs="Times New Roman"/>
          <w:sz w:val="24"/>
          <w:szCs w:val="24"/>
        </w:rPr>
      </w:pPr>
      <w:r w:rsidRPr="003E1F3D">
        <w:rPr>
          <w:rFonts w:ascii="Times New Roman" w:eastAsia="Times New Roman" w:hAnsi="Times New Roman" w:cs="Times New Roman"/>
          <w:sz w:val="24"/>
          <w:szCs w:val="24"/>
        </w:rPr>
        <w:t>Street vendors' primary goal is to make a living in difficult economic conditions; nonetheless, their income varies greatly, with the majority having financial difficulties and a big portion living below the poverty line (Michalak, 2020). Recognizing the importance of this often-overlooked economy is critical (Uddin, 2021).</w:t>
      </w:r>
    </w:p>
    <w:p w14:paraId="291F81C6" w14:textId="77777777" w:rsidR="003E1F3D" w:rsidRPr="003E1F3D" w:rsidRDefault="003E1F3D" w:rsidP="003E1F3D">
      <w:pPr>
        <w:spacing w:after="0" w:line="240" w:lineRule="auto"/>
        <w:rPr>
          <w:rFonts w:ascii="Times New Roman" w:eastAsia="Times New Roman" w:hAnsi="Times New Roman" w:cs="Times New Roman"/>
          <w:sz w:val="24"/>
          <w:szCs w:val="24"/>
        </w:rPr>
      </w:pPr>
      <w:r w:rsidRPr="003E1F3D">
        <w:rPr>
          <w:rFonts w:ascii="Times New Roman" w:eastAsia="Times New Roman" w:hAnsi="Times New Roman" w:cs="Times New Roman"/>
          <w:sz w:val="24"/>
          <w:szCs w:val="24"/>
        </w:rPr>
        <w:t xml:space="preserve">The current empirical research, albeit small, encompasses various domains, including development studies, commerce, urban planning, and sociology, and can be divided into two general strands. On the one hand, a small number of quantitative studies use specific socioeconomic factors of street vendors, such as age, access to capital, business experience, and marital status, to explain their success (Adhikari, 2011; Tuffour et al., 2022). These studies focus on identifying performance determinants by emphasizing the individual's productive qualities. </w:t>
      </w:r>
    </w:p>
    <w:p w14:paraId="64231787" w14:textId="1840DE08" w:rsidR="003E1F3D" w:rsidRPr="003E1F3D" w:rsidRDefault="003E1F3D" w:rsidP="003E1F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 the other hand ,s</w:t>
      </w:r>
      <w:r w:rsidRPr="003E1F3D">
        <w:rPr>
          <w:rFonts w:ascii="Times New Roman" w:eastAsia="Times New Roman" w:hAnsi="Times New Roman" w:cs="Times New Roman"/>
          <w:sz w:val="24"/>
          <w:szCs w:val="24"/>
        </w:rPr>
        <w:t>everal qualitative studies (Sekhani et al., 2019; Martínez et al., 2017; Uddin, 2021) have emphasized urban infrastructure issues, including access to water and sanitation facilities. These studies underline the importance of policies in recognizing street vending as a viable entrepreneurial activity. They argue that access to public places and improvements to urban infrastructure where vendors operate are critical to encouraging this type of entrepreneurship and enhancing the incomes of informal sellers.</w:t>
      </w:r>
    </w:p>
    <w:p w14:paraId="20CEDE23" w14:textId="77777777" w:rsidR="003E1F3D" w:rsidRPr="00CA1C90" w:rsidRDefault="003E1F3D" w:rsidP="003E1F3D">
      <w:pPr>
        <w:rPr>
          <w:rFonts w:ascii="Times New Roman" w:eastAsia="Times New Roman" w:hAnsi="Times New Roman" w:cs="Times New Roman"/>
          <w:sz w:val="24"/>
          <w:szCs w:val="24"/>
        </w:rPr>
      </w:pPr>
    </w:p>
    <w:p w14:paraId="3E0A639E" w14:textId="299E8A41" w:rsidR="00BF477A" w:rsidRPr="00BF477A" w:rsidRDefault="003566B9" w:rsidP="00BF477A">
      <w:pPr>
        <w:rPr>
          <w:rFonts w:ascii="Times New Roman" w:eastAsia="Times New Roman" w:hAnsi="Times New Roman" w:cs="Times New Roman"/>
          <w:sz w:val="24"/>
          <w:szCs w:val="24"/>
        </w:rPr>
      </w:pPr>
      <w:r>
        <w:rPr>
          <w:rFonts w:ascii="Times New Roman" w:eastAsia="Times New Roman" w:hAnsi="Times New Roman" w:cs="Times New Roman"/>
          <w:b/>
          <w:sz w:val="24"/>
        </w:rPr>
        <w:t xml:space="preserve">Literature </w:t>
      </w:r>
      <w:r w:rsidR="00A20A3C">
        <w:rPr>
          <w:rFonts w:ascii="Times New Roman" w:eastAsia="Times New Roman" w:hAnsi="Times New Roman" w:cs="Times New Roman"/>
          <w:b/>
          <w:sz w:val="24"/>
        </w:rPr>
        <w:t>R</w:t>
      </w:r>
      <w:r>
        <w:rPr>
          <w:rFonts w:ascii="Times New Roman" w:eastAsia="Times New Roman" w:hAnsi="Times New Roman" w:cs="Times New Roman"/>
          <w:b/>
          <w:sz w:val="24"/>
        </w:rPr>
        <w:t xml:space="preserve">eview: </w:t>
      </w:r>
      <w:r>
        <w:rPr>
          <w:rFonts w:ascii="Times New Roman" w:eastAsia="Times New Roman" w:hAnsi="Times New Roman" w:cs="Times New Roman"/>
          <w:bCs/>
          <w:sz w:val="24"/>
        </w:rPr>
        <w:t>Several studies are conducted to determine the factors that affect the earnings of street vendors .</w:t>
      </w:r>
      <w:r w:rsidR="00BF477A" w:rsidRPr="00BF477A">
        <w:rPr>
          <w:rFonts w:ascii="Times New Roman" w:eastAsia="Times New Roman" w:hAnsi="Times New Roman" w:cs="Times New Roman"/>
          <w:bCs/>
          <w:sz w:val="24"/>
        </w:rPr>
        <w:t>There is a prevalent idea that street vending will diminish as economies expand; yet, it is actually increasing in many places</w:t>
      </w:r>
      <w:r>
        <w:rPr>
          <w:rFonts w:ascii="Times New Roman" w:eastAsia="Times New Roman" w:hAnsi="Times New Roman" w:cs="Times New Roman"/>
          <w:bCs/>
          <w:sz w:val="24"/>
        </w:rPr>
        <w:t>(</w:t>
      </w:r>
      <w:r w:rsidR="00BF477A" w:rsidRPr="00BF477A">
        <w:rPr>
          <w:rFonts w:ascii="Times New Roman" w:eastAsia="Times New Roman" w:hAnsi="Times New Roman" w:cs="Times New Roman"/>
          <w:bCs/>
          <w:sz w:val="24"/>
        </w:rPr>
        <w:t xml:space="preserve">Amod K. 2000). </w:t>
      </w:r>
      <w:r w:rsidR="00BF477A" w:rsidRPr="00BF477A">
        <w:rPr>
          <w:rFonts w:ascii="Times New Roman" w:eastAsia="Times New Roman" w:hAnsi="Times New Roman" w:cs="Times New Roman"/>
          <w:sz w:val="24"/>
          <w:szCs w:val="24"/>
        </w:rPr>
        <w:t xml:space="preserve">Studies undertaken in developing nations have looked into the numerous elements that influence street sellers' revenue levels. For example, Adhikari (2017) did a study in Nepal and discovered that the capital investment, the number of workers employed, and the educational level of street sellers were all important factors influencing their earnings. Similarly, Inderianti, Hardiani, and Rosmeli (2020) identified fixed and operational capital, working hours, length of business operations, and location as important factors impacting the income of street vendors, particularly those in the sweets sector. </w:t>
      </w:r>
    </w:p>
    <w:p w14:paraId="03F9C450" w14:textId="60F6E436" w:rsidR="009D211F" w:rsidRPr="00302AC6" w:rsidRDefault="009D211F" w:rsidP="009D211F">
      <w:pPr>
        <w:spacing w:after="0" w:line="240" w:lineRule="auto"/>
        <w:rPr>
          <w:rFonts w:ascii="Times New Roman" w:eastAsia="Times New Roman" w:hAnsi="Times New Roman" w:cs="Times New Roman"/>
          <w:bCs/>
          <w:sz w:val="24"/>
          <w:szCs w:val="24"/>
        </w:rPr>
      </w:pPr>
      <w:r w:rsidRPr="00302AC6">
        <w:rPr>
          <w:rFonts w:ascii="Times New Roman" w:eastAsia="Times New Roman" w:hAnsi="Times New Roman" w:cs="Times New Roman"/>
          <w:sz w:val="24"/>
          <w:szCs w:val="24"/>
        </w:rPr>
        <w:t xml:space="preserve">Further research, such as that conducted by Septiawan, Nurjanah, and Mustika (2019), investigated the impact of capital, age, and working hours on the earnings of street vendors. Similarly, Wibowo, Kaukab, and Putranto's (2021) research emphasized the importance of capital, operational duration, location, and working hours in increasing the income of street sellers. Hanum (2017) discovered through multiple regression analysis that capital, working hours, and business lifespan all had a substantial impact on street sellers' earnings in Kuala Simpang. </w:t>
      </w:r>
      <w:r w:rsidRPr="00302AC6">
        <w:rPr>
          <w:rFonts w:ascii="Times New Roman" w:eastAsia="Times New Roman" w:hAnsi="Times New Roman" w:cs="Times New Roman"/>
          <w:bCs/>
          <w:sz w:val="24"/>
          <w:szCs w:val="24"/>
        </w:rPr>
        <w:t>Other research, including one by Ernawati, Rochmah, and Aprilliyani (2020), found that the length of business operations and working hours had a substantial impact on street sellers' revenue levels. Siagian (2021) emphasized the relevance of capital in influencing the earnings of street vendors in Grogol, West Jakarta. These findings illustrate the broad array of factors that determine street vendors' profitability and the critical role they play in urban economies, particularly in developing nations.</w:t>
      </w:r>
    </w:p>
    <w:p w14:paraId="7755BC11" w14:textId="2DF3CFAF" w:rsidR="00EC7947" w:rsidRPr="00302AC6" w:rsidRDefault="000D70ED" w:rsidP="00EC7947">
      <w:pPr>
        <w:spacing w:after="0" w:line="240" w:lineRule="auto"/>
        <w:rPr>
          <w:rFonts w:ascii="Times New Roman" w:eastAsia="Times New Roman" w:hAnsi="Times New Roman" w:cs="Times New Roman"/>
          <w:bCs/>
          <w:sz w:val="24"/>
          <w:szCs w:val="24"/>
        </w:rPr>
      </w:pPr>
      <w:r w:rsidRPr="00302AC6">
        <w:rPr>
          <w:rFonts w:ascii="Times New Roman" w:eastAsia="Times New Roman" w:hAnsi="Times New Roman" w:cs="Times New Roman"/>
          <w:bCs/>
          <w:sz w:val="24"/>
          <w:szCs w:val="24"/>
        </w:rPr>
        <w:t>The variables taken in the present study undertake the variables from various other studies</w:t>
      </w:r>
      <w:r w:rsidR="00EC7947" w:rsidRPr="00302AC6">
        <w:rPr>
          <w:rFonts w:ascii="Times New Roman" w:eastAsia="Times New Roman" w:hAnsi="Times New Roman" w:cs="Times New Roman"/>
          <w:bCs/>
          <w:sz w:val="24"/>
          <w:szCs w:val="24"/>
        </w:rPr>
        <w:t>.</w:t>
      </w:r>
      <w:r w:rsidR="00EC7947" w:rsidRPr="00302AC6">
        <w:rPr>
          <w:rFonts w:ascii="Times New Roman" w:eastAsiaTheme="minorHAnsi" w:hAnsi="Times New Roman" w:cs="Times New Roman"/>
          <w:kern w:val="2"/>
          <w:sz w:val="24"/>
          <w:szCs w:val="24"/>
          <w14:ligatures w14:val="standardContextual"/>
        </w:rPr>
        <w:t xml:space="preserve"> </w:t>
      </w:r>
      <w:r w:rsidR="00EC7947" w:rsidRPr="00302AC6">
        <w:rPr>
          <w:rFonts w:ascii="Times New Roman" w:eastAsia="Times New Roman" w:hAnsi="Times New Roman" w:cs="Times New Roman"/>
          <w:bCs/>
          <w:sz w:val="24"/>
          <w:szCs w:val="24"/>
        </w:rPr>
        <w:t xml:space="preserve">One of the key variables influencing the profitability of street vendors is </w:t>
      </w:r>
      <w:r w:rsidR="00EC7947" w:rsidRPr="00302AC6">
        <w:rPr>
          <w:rFonts w:ascii="Times New Roman" w:eastAsia="Times New Roman" w:hAnsi="Times New Roman" w:cs="Times New Roman"/>
          <w:sz w:val="24"/>
          <w:szCs w:val="24"/>
        </w:rPr>
        <w:t>initial investment</w:t>
      </w:r>
      <w:r w:rsidR="00EC7947" w:rsidRPr="00302AC6">
        <w:rPr>
          <w:rFonts w:ascii="Times New Roman" w:eastAsia="Times New Roman" w:hAnsi="Times New Roman" w:cs="Times New Roman"/>
          <w:bCs/>
          <w:sz w:val="24"/>
          <w:szCs w:val="24"/>
        </w:rPr>
        <w:t xml:space="preserve">. In their study, </w:t>
      </w:r>
      <w:r w:rsidR="00EC7947" w:rsidRPr="00302AC6">
        <w:rPr>
          <w:rFonts w:ascii="Times New Roman" w:eastAsia="Times New Roman" w:hAnsi="Times New Roman" w:cs="Times New Roman"/>
          <w:sz w:val="24"/>
          <w:szCs w:val="24"/>
        </w:rPr>
        <w:t>Bhowmik (2005)</w:t>
      </w:r>
      <w:r w:rsidR="00EC7947" w:rsidRPr="00302AC6">
        <w:rPr>
          <w:rFonts w:ascii="Times New Roman" w:eastAsia="Times New Roman" w:hAnsi="Times New Roman" w:cs="Times New Roman"/>
          <w:bCs/>
          <w:sz w:val="24"/>
          <w:szCs w:val="24"/>
        </w:rPr>
        <w:t xml:space="preserve"> explored street vending in Delhi and found that the level of initial capital </w:t>
      </w:r>
      <w:r w:rsidR="00EC7947" w:rsidRPr="00302AC6">
        <w:rPr>
          <w:rFonts w:ascii="Times New Roman" w:eastAsia="Times New Roman" w:hAnsi="Times New Roman" w:cs="Times New Roman"/>
          <w:bCs/>
          <w:sz w:val="24"/>
          <w:szCs w:val="24"/>
        </w:rPr>
        <w:lastRenderedPageBreak/>
        <w:t xml:space="preserve">invested by vendors significantly determined their ability to generate profits. Similarly, Das (2015) emphasized that vendors with higher initial investments in inventory and equipment enjoyed better sales margins. However, </w:t>
      </w:r>
      <w:r w:rsidR="00EC7947" w:rsidRPr="00302AC6">
        <w:rPr>
          <w:rFonts w:ascii="Times New Roman" w:eastAsia="Times New Roman" w:hAnsi="Times New Roman" w:cs="Times New Roman"/>
          <w:sz w:val="24"/>
          <w:szCs w:val="24"/>
        </w:rPr>
        <w:t>Bhowmik (2005)</w:t>
      </w:r>
      <w:r w:rsidR="00EC7947" w:rsidRPr="00302AC6">
        <w:rPr>
          <w:rFonts w:ascii="Times New Roman" w:eastAsia="Times New Roman" w:hAnsi="Times New Roman" w:cs="Times New Roman"/>
          <w:bCs/>
          <w:sz w:val="24"/>
          <w:szCs w:val="24"/>
        </w:rPr>
        <w:t xml:space="preserve"> and </w:t>
      </w:r>
      <w:r w:rsidR="00EC7947" w:rsidRPr="00302AC6">
        <w:rPr>
          <w:rFonts w:ascii="Times New Roman" w:eastAsia="Times New Roman" w:hAnsi="Times New Roman" w:cs="Times New Roman"/>
          <w:sz w:val="24"/>
          <w:szCs w:val="24"/>
        </w:rPr>
        <w:t>Das (2015)</w:t>
      </w:r>
      <w:r w:rsidR="00EC7947" w:rsidRPr="00302AC6">
        <w:rPr>
          <w:rFonts w:ascii="Times New Roman" w:eastAsia="Times New Roman" w:hAnsi="Times New Roman" w:cs="Times New Roman"/>
          <w:bCs/>
          <w:sz w:val="24"/>
          <w:szCs w:val="24"/>
        </w:rPr>
        <w:t xml:space="preserve"> also noted that low investment levels were often linked to limited product diversification and the inability to scale operations, which constrained profitability.</w:t>
      </w:r>
    </w:p>
    <w:p w14:paraId="2F1CCEF0" w14:textId="77777777" w:rsidR="00EC7947" w:rsidRPr="00302AC6" w:rsidRDefault="00EC7947" w:rsidP="00EC7947">
      <w:pPr>
        <w:spacing w:after="0" w:line="240" w:lineRule="auto"/>
        <w:rPr>
          <w:rFonts w:ascii="Times New Roman" w:eastAsia="Times New Roman" w:hAnsi="Times New Roman" w:cs="Times New Roman"/>
          <w:bCs/>
          <w:sz w:val="24"/>
          <w:szCs w:val="24"/>
        </w:rPr>
      </w:pPr>
      <w:r w:rsidRPr="00302AC6">
        <w:rPr>
          <w:rFonts w:ascii="Times New Roman" w:eastAsia="Times New Roman" w:hAnsi="Times New Roman" w:cs="Times New Roman"/>
          <w:sz w:val="24"/>
          <w:szCs w:val="24"/>
        </w:rPr>
        <w:t>Operational challenges</w:t>
      </w:r>
      <w:r w:rsidRPr="00302AC6">
        <w:rPr>
          <w:rFonts w:ascii="Times New Roman" w:eastAsia="Times New Roman" w:hAnsi="Times New Roman" w:cs="Times New Roman"/>
          <w:bCs/>
          <w:sz w:val="24"/>
          <w:szCs w:val="24"/>
        </w:rPr>
        <w:t xml:space="preserve">, including access to prime vending locations and the presence of competition, are key factors influencing profitability. Research by </w:t>
      </w:r>
      <w:r w:rsidRPr="00302AC6">
        <w:rPr>
          <w:rFonts w:ascii="Times New Roman" w:eastAsia="Times New Roman" w:hAnsi="Times New Roman" w:cs="Times New Roman"/>
          <w:sz w:val="24"/>
          <w:szCs w:val="24"/>
        </w:rPr>
        <w:t xml:space="preserve">Amirthalingam (2017) </w:t>
      </w:r>
      <w:r w:rsidRPr="00302AC6">
        <w:rPr>
          <w:rFonts w:ascii="Times New Roman" w:eastAsia="Times New Roman" w:hAnsi="Times New Roman" w:cs="Times New Roman"/>
          <w:bCs/>
          <w:sz w:val="24"/>
          <w:szCs w:val="24"/>
        </w:rPr>
        <w:t>suggests that street vendors operating in prime locations with high foot traffic tend to see increased sales and higher profits, while those situated in less accessible areas struggle. This is consistent with the findings from the Jammu study, where vendors reported facing challenges in accessing prime spaces and noted that competition from both formal and informal vendors further impacted their earnings.</w:t>
      </w:r>
    </w:p>
    <w:p w14:paraId="7A337D77" w14:textId="7F3BA347" w:rsidR="000D70ED" w:rsidRPr="00302AC6" w:rsidRDefault="000D70ED" w:rsidP="009D211F">
      <w:pPr>
        <w:spacing w:after="0" w:line="240" w:lineRule="auto"/>
        <w:rPr>
          <w:rFonts w:ascii="Times New Roman" w:eastAsia="Times New Roman" w:hAnsi="Times New Roman" w:cs="Times New Roman"/>
          <w:bCs/>
          <w:sz w:val="24"/>
          <w:szCs w:val="24"/>
        </w:rPr>
      </w:pPr>
    </w:p>
    <w:p w14:paraId="6036D00E" w14:textId="3A634970" w:rsidR="000D70ED" w:rsidRPr="00302AC6" w:rsidRDefault="000D70ED" w:rsidP="000D70ED">
      <w:pPr>
        <w:spacing w:after="0" w:line="240" w:lineRule="auto"/>
        <w:rPr>
          <w:rFonts w:ascii="Times New Roman" w:eastAsia="Times New Roman" w:hAnsi="Times New Roman" w:cs="Times New Roman"/>
          <w:bCs/>
          <w:sz w:val="24"/>
          <w:szCs w:val="24"/>
        </w:rPr>
      </w:pPr>
      <w:r w:rsidRPr="00302AC6">
        <w:rPr>
          <w:rFonts w:ascii="Times New Roman" w:eastAsia="Times New Roman" w:hAnsi="Times New Roman" w:cs="Times New Roman"/>
          <w:bCs/>
          <w:sz w:val="24"/>
          <w:szCs w:val="24"/>
        </w:rPr>
        <w:t xml:space="preserve">Initial investment ,also called initial capital is the important variable that is considered to affect the earnings of street vendors Estimation results of </w:t>
      </w:r>
      <w:r w:rsidR="00FF72B9" w:rsidRPr="00302AC6">
        <w:rPr>
          <w:rFonts w:ascii="Times New Roman" w:eastAsia="Times New Roman" w:hAnsi="Times New Roman" w:cs="Times New Roman"/>
          <w:bCs/>
          <w:sz w:val="24"/>
          <w:szCs w:val="24"/>
        </w:rPr>
        <w:t xml:space="preserve">many studies as </w:t>
      </w:r>
      <w:r w:rsidRPr="00302AC6">
        <w:rPr>
          <w:rFonts w:ascii="Times New Roman" w:eastAsia="Times New Roman" w:hAnsi="Times New Roman" w:cs="Times New Roman"/>
          <w:bCs/>
          <w:sz w:val="24"/>
          <w:szCs w:val="24"/>
        </w:rPr>
        <w:t>Indah et.al,(2019)</w:t>
      </w:r>
      <w:r w:rsidR="00FF72B9" w:rsidRPr="00302AC6">
        <w:rPr>
          <w:rFonts w:ascii="Times New Roman" w:eastAsia="Times New Roman" w:hAnsi="Times New Roman" w:cs="Times New Roman"/>
          <w:bCs/>
          <w:sz w:val="24"/>
          <w:szCs w:val="24"/>
        </w:rPr>
        <w:t>,Mika</w:t>
      </w:r>
      <w:r w:rsidR="00B07323" w:rsidRPr="00302AC6">
        <w:rPr>
          <w:rFonts w:ascii="Times New Roman" w:eastAsia="Times New Roman" w:hAnsi="Times New Roman" w:cs="Times New Roman"/>
          <w:bCs/>
          <w:sz w:val="24"/>
          <w:szCs w:val="24"/>
        </w:rPr>
        <w:t xml:space="preserve"> &amp;</w:t>
      </w:r>
      <w:r w:rsidR="00FF72B9" w:rsidRPr="00302AC6">
        <w:rPr>
          <w:rFonts w:ascii="Times New Roman" w:eastAsia="Times New Roman" w:hAnsi="Times New Roman" w:cs="Times New Roman"/>
          <w:bCs/>
          <w:sz w:val="24"/>
          <w:szCs w:val="24"/>
        </w:rPr>
        <w:t xml:space="preserve"> Eni (2019) </w:t>
      </w:r>
      <w:r w:rsidRPr="00302AC6">
        <w:rPr>
          <w:rFonts w:ascii="Times New Roman" w:eastAsia="Times New Roman" w:hAnsi="Times New Roman" w:cs="Times New Roman"/>
          <w:bCs/>
          <w:sz w:val="24"/>
          <w:szCs w:val="24"/>
        </w:rPr>
        <w:t xml:space="preserve">shows that business initial </w:t>
      </w:r>
      <w:r w:rsidR="00FF72B9" w:rsidRPr="00302AC6">
        <w:rPr>
          <w:rFonts w:ascii="Times New Roman" w:eastAsia="Times New Roman" w:hAnsi="Times New Roman" w:cs="Times New Roman"/>
          <w:bCs/>
          <w:sz w:val="24"/>
          <w:szCs w:val="24"/>
        </w:rPr>
        <w:t xml:space="preserve">investment </w:t>
      </w:r>
      <w:r w:rsidRPr="00302AC6">
        <w:rPr>
          <w:rFonts w:ascii="Times New Roman" w:eastAsia="Times New Roman" w:hAnsi="Times New Roman" w:cs="Times New Roman"/>
          <w:bCs/>
          <w:sz w:val="24"/>
          <w:szCs w:val="24"/>
        </w:rPr>
        <w:t xml:space="preserve"> has significant effect on the  street vendor’s </w:t>
      </w:r>
      <w:r w:rsidR="00FF72B9" w:rsidRPr="00302AC6">
        <w:rPr>
          <w:rFonts w:ascii="Times New Roman" w:eastAsia="Times New Roman" w:hAnsi="Times New Roman" w:cs="Times New Roman"/>
          <w:bCs/>
          <w:sz w:val="24"/>
          <w:szCs w:val="24"/>
        </w:rPr>
        <w:t>profits.</w:t>
      </w:r>
      <w:r w:rsidR="001B2388" w:rsidRPr="00302AC6">
        <w:rPr>
          <w:rFonts w:ascii="Open Sans" w:hAnsi="Open Sans" w:cs="Open Sans"/>
          <w:sz w:val="24"/>
          <w:szCs w:val="24"/>
          <w:shd w:val="clear" w:color="auto" w:fill="FFFFFF"/>
        </w:rPr>
        <w:t xml:space="preserve"> </w:t>
      </w:r>
      <w:r w:rsidR="001B2388" w:rsidRPr="00302AC6">
        <w:rPr>
          <w:rFonts w:ascii="Times New Roman" w:eastAsia="Times New Roman" w:hAnsi="Times New Roman" w:cs="Times New Roman"/>
          <w:bCs/>
          <w:sz w:val="24"/>
          <w:szCs w:val="24"/>
        </w:rPr>
        <w:t xml:space="preserve">The initial economic situation, measured by the log of initial capital </w:t>
      </w:r>
      <w:r w:rsidR="00B07323" w:rsidRPr="00302AC6">
        <w:rPr>
          <w:rFonts w:ascii="Times New Roman" w:eastAsia="Times New Roman" w:hAnsi="Times New Roman" w:cs="Times New Roman"/>
          <w:bCs/>
          <w:sz w:val="24"/>
          <w:szCs w:val="24"/>
        </w:rPr>
        <w:t>by Nurshad &amp; Bertriz (2024) in Bangladesh  further highlights its</w:t>
      </w:r>
      <w:r w:rsidR="001B2388" w:rsidRPr="00302AC6">
        <w:rPr>
          <w:rFonts w:ascii="Times New Roman" w:eastAsia="Times New Roman" w:hAnsi="Times New Roman" w:cs="Times New Roman"/>
          <w:bCs/>
          <w:sz w:val="24"/>
          <w:szCs w:val="24"/>
        </w:rPr>
        <w:t xml:space="preserve"> significant role, especially when accounting for spatial heterogeneity.</w:t>
      </w:r>
    </w:p>
    <w:p w14:paraId="7AB284CA" w14:textId="77777777" w:rsidR="00EC553C" w:rsidRPr="00302AC6" w:rsidRDefault="00EC553C" w:rsidP="000D70ED">
      <w:pPr>
        <w:spacing w:after="0" w:line="240" w:lineRule="auto"/>
        <w:rPr>
          <w:rFonts w:ascii="Times New Roman" w:eastAsia="Times New Roman" w:hAnsi="Times New Roman" w:cs="Times New Roman"/>
          <w:bCs/>
          <w:sz w:val="24"/>
          <w:szCs w:val="24"/>
        </w:rPr>
      </w:pPr>
    </w:p>
    <w:p w14:paraId="4BC92BE5" w14:textId="60A37AFF" w:rsidR="00C9580D" w:rsidRPr="00302AC6" w:rsidRDefault="00C9580D" w:rsidP="000D70ED">
      <w:pPr>
        <w:spacing w:after="0" w:line="240" w:lineRule="auto"/>
        <w:rPr>
          <w:rFonts w:ascii="Times New Roman" w:eastAsia="Times New Roman" w:hAnsi="Times New Roman" w:cs="Times New Roman"/>
          <w:bCs/>
          <w:sz w:val="24"/>
          <w:szCs w:val="24"/>
        </w:rPr>
      </w:pPr>
      <w:r w:rsidRPr="00302AC6">
        <w:rPr>
          <w:rFonts w:ascii="Times New Roman" w:eastAsia="Times New Roman" w:hAnsi="Times New Roman" w:cs="Times New Roman"/>
          <w:bCs/>
          <w:sz w:val="24"/>
          <w:szCs w:val="24"/>
        </w:rPr>
        <w:t>Study conducted by Herman and Yulia (2023)in Indonesia  finds that sales has a significant impact on the profits of street vendors .The present study is also depicts the same results.</w:t>
      </w:r>
    </w:p>
    <w:p w14:paraId="03976297" w14:textId="77777777" w:rsidR="00EC553C" w:rsidRPr="00302AC6" w:rsidRDefault="00EC553C" w:rsidP="000D70ED">
      <w:pPr>
        <w:spacing w:after="0" w:line="240" w:lineRule="auto"/>
        <w:rPr>
          <w:rFonts w:ascii="Times New Roman" w:eastAsia="Times New Roman" w:hAnsi="Times New Roman" w:cs="Times New Roman"/>
          <w:bCs/>
          <w:sz w:val="24"/>
          <w:szCs w:val="24"/>
        </w:rPr>
      </w:pPr>
    </w:p>
    <w:p w14:paraId="63CE504D" w14:textId="2D9D38C3" w:rsidR="00C9580D" w:rsidRPr="00302AC6" w:rsidRDefault="00683CAC" w:rsidP="000D70ED">
      <w:pPr>
        <w:spacing w:after="0" w:line="240" w:lineRule="auto"/>
        <w:rPr>
          <w:rFonts w:ascii="Times New Roman" w:eastAsia="Times New Roman" w:hAnsi="Times New Roman" w:cs="Times New Roman"/>
          <w:bCs/>
          <w:sz w:val="24"/>
          <w:szCs w:val="24"/>
        </w:rPr>
      </w:pPr>
      <w:r w:rsidRPr="00302AC6">
        <w:rPr>
          <w:rFonts w:ascii="Times New Roman" w:eastAsia="Times New Roman" w:hAnsi="Times New Roman" w:cs="Times New Roman"/>
          <w:bCs/>
          <w:sz w:val="24"/>
          <w:szCs w:val="24"/>
        </w:rPr>
        <w:t xml:space="preserve">Another variable undertaken by the study is average working hours .study conducted by Mika and Eni (2019) shows that working hours are the significant influencing factors on the profits of street vendors in the Karangpandan Bus Terminal area. </w:t>
      </w:r>
    </w:p>
    <w:p w14:paraId="6997194C" w14:textId="77777777" w:rsidR="00EC553C" w:rsidRPr="00302AC6" w:rsidRDefault="00EC553C" w:rsidP="000D70ED">
      <w:pPr>
        <w:spacing w:after="0" w:line="240" w:lineRule="auto"/>
        <w:rPr>
          <w:rFonts w:ascii="Times New Roman" w:eastAsia="Times New Roman" w:hAnsi="Times New Roman" w:cs="Times New Roman"/>
          <w:bCs/>
          <w:sz w:val="24"/>
          <w:szCs w:val="24"/>
        </w:rPr>
      </w:pPr>
    </w:p>
    <w:p w14:paraId="08014633" w14:textId="77777777" w:rsidR="00EC553C" w:rsidRPr="00302AC6" w:rsidRDefault="00683CAC" w:rsidP="000D70ED">
      <w:pPr>
        <w:spacing w:after="0" w:line="240" w:lineRule="auto"/>
        <w:rPr>
          <w:rFonts w:ascii="Times New Roman" w:eastAsia="Times New Roman" w:hAnsi="Times New Roman" w:cs="Times New Roman"/>
          <w:bCs/>
          <w:sz w:val="24"/>
          <w:szCs w:val="24"/>
        </w:rPr>
      </w:pPr>
      <w:r w:rsidRPr="00302AC6">
        <w:rPr>
          <w:rFonts w:ascii="Times New Roman" w:eastAsia="Times New Roman" w:hAnsi="Times New Roman" w:cs="Times New Roman"/>
          <w:bCs/>
          <w:sz w:val="24"/>
          <w:szCs w:val="24"/>
        </w:rPr>
        <w:t>Online transaction</w:t>
      </w:r>
      <w:r w:rsidR="00FD7B98" w:rsidRPr="00302AC6">
        <w:rPr>
          <w:rFonts w:ascii="Times New Roman" w:eastAsia="Times New Roman" w:hAnsi="Times New Roman" w:cs="Times New Roman"/>
          <w:bCs/>
          <w:sz w:val="24"/>
          <w:szCs w:val="24"/>
        </w:rPr>
        <w:t xml:space="preserve"> is another important variable that is considered in the present study.</w:t>
      </w:r>
      <w:r w:rsidR="00FD7B98" w:rsidRPr="00302AC6">
        <w:rPr>
          <w:rFonts w:ascii="Open Sans" w:hAnsi="Open Sans" w:cs="Open Sans"/>
          <w:color w:val="333333"/>
          <w:sz w:val="24"/>
          <w:szCs w:val="24"/>
          <w:shd w:val="clear" w:color="auto" w:fill="FFFFFF"/>
        </w:rPr>
        <w:t xml:space="preserve"> </w:t>
      </w:r>
      <w:r w:rsidR="00FD7B98" w:rsidRPr="00302AC6">
        <w:rPr>
          <w:rFonts w:ascii="Times New Roman" w:eastAsia="Times New Roman" w:hAnsi="Times New Roman" w:cs="Times New Roman"/>
          <w:bCs/>
          <w:sz w:val="24"/>
          <w:szCs w:val="24"/>
        </w:rPr>
        <w:t xml:space="preserve">The use of these m-payment apps or m-wallet smartphone applications introduced new opportunities associated with digital payments. However, gaps in digital skills are pronounced, and remained a major challenge for the street vendors. Study conducted by Ikhlaq and Ibrahim </w:t>
      </w:r>
      <w:r w:rsidR="00EC553C" w:rsidRPr="00302AC6">
        <w:rPr>
          <w:rFonts w:ascii="Times New Roman" w:eastAsia="Times New Roman" w:hAnsi="Times New Roman" w:cs="Times New Roman"/>
          <w:bCs/>
          <w:sz w:val="24"/>
          <w:szCs w:val="24"/>
        </w:rPr>
        <w:t>(2023)</w:t>
      </w:r>
      <w:r w:rsidR="00FD7B98" w:rsidRPr="00302AC6">
        <w:rPr>
          <w:rFonts w:ascii="Times New Roman" w:eastAsia="Times New Roman" w:hAnsi="Times New Roman" w:cs="Times New Roman"/>
          <w:bCs/>
          <w:sz w:val="24"/>
          <w:szCs w:val="24"/>
        </w:rPr>
        <w:t>in Kashmir emphasized the importance of online transactions in enhancing the profits of street vendors</w:t>
      </w:r>
      <w:r w:rsidR="00EC553C" w:rsidRPr="00302AC6">
        <w:rPr>
          <w:rFonts w:ascii="Times New Roman" w:eastAsia="Times New Roman" w:hAnsi="Times New Roman" w:cs="Times New Roman"/>
          <w:bCs/>
          <w:sz w:val="24"/>
          <w:szCs w:val="24"/>
        </w:rPr>
        <w:t>.</w:t>
      </w:r>
    </w:p>
    <w:p w14:paraId="69AAABFB" w14:textId="77777777" w:rsidR="00EC553C" w:rsidRPr="00302AC6" w:rsidRDefault="00EC553C" w:rsidP="000D70ED">
      <w:pPr>
        <w:spacing w:after="0" w:line="240" w:lineRule="auto"/>
        <w:rPr>
          <w:rFonts w:ascii="Times New Roman" w:eastAsia="Times New Roman" w:hAnsi="Times New Roman" w:cs="Times New Roman"/>
          <w:bCs/>
          <w:sz w:val="24"/>
          <w:szCs w:val="24"/>
        </w:rPr>
      </w:pPr>
    </w:p>
    <w:p w14:paraId="3CC551E2" w14:textId="77777777" w:rsidR="00AF1E56" w:rsidRPr="00302AC6" w:rsidRDefault="001B2388" w:rsidP="000D70ED">
      <w:pPr>
        <w:spacing w:after="0" w:line="240" w:lineRule="auto"/>
        <w:rPr>
          <w:sz w:val="24"/>
          <w:szCs w:val="24"/>
        </w:rPr>
      </w:pPr>
      <w:r w:rsidRPr="00302AC6">
        <w:rPr>
          <w:rFonts w:ascii="Times New Roman" w:eastAsia="Times New Roman" w:hAnsi="Times New Roman" w:cs="Times New Roman"/>
          <w:bCs/>
          <w:sz w:val="24"/>
          <w:szCs w:val="24"/>
        </w:rPr>
        <w:t>Education level is further important variable that is considered by many studies.</w:t>
      </w:r>
      <w:r w:rsidR="00B07323" w:rsidRPr="00302AC6">
        <w:rPr>
          <w:sz w:val="24"/>
          <w:szCs w:val="24"/>
        </w:rPr>
        <w:t xml:space="preserve"> </w:t>
      </w:r>
      <w:r w:rsidR="00B07323" w:rsidRPr="00302AC6">
        <w:rPr>
          <w:rFonts w:ascii="Times New Roman" w:eastAsia="Times New Roman" w:hAnsi="Times New Roman" w:cs="Times New Roman"/>
          <w:bCs/>
          <w:sz w:val="24"/>
          <w:szCs w:val="24"/>
        </w:rPr>
        <w:t xml:space="preserve">Variable factors like education level have little to no effect on street vendors as shown by </w:t>
      </w:r>
      <w:r w:rsidR="00B07323" w:rsidRPr="00302AC6">
        <w:rPr>
          <w:sz w:val="24"/>
          <w:szCs w:val="24"/>
        </w:rPr>
        <w:t xml:space="preserve">Mika </w:t>
      </w:r>
      <w:r w:rsidR="00496B31" w:rsidRPr="00302AC6">
        <w:rPr>
          <w:sz w:val="24"/>
          <w:szCs w:val="24"/>
        </w:rPr>
        <w:t>&amp;</w:t>
      </w:r>
      <w:r w:rsidR="00B07323" w:rsidRPr="00302AC6">
        <w:rPr>
          <w:sz w:val="24"/>
          <w:szCs w:val="24"/>
        </w:rPr>
        <w:t xml:space="preserve"> Eni</w:t>
      </w:r>
      <w:r w:rsidR="00496B31" w:rsidRPr="00302AC6">
        <w:rPr>
          <w:sz w:val="24"/>
          <w:szCs w:val="24"/>
        </w:rPr>
        <w:t>(2019), Indah et.,(2019) in their study.</w:t>
      </w:r>
      <w:r w:rsidR="00BB1C69" w:rsidRPr="00302AC6">
        <w:rPr>
          <w:sz w:val="24"/>
          <w:szCs w:val="24"/>
        </w:rPr>
        <w:t xml:space="preserve"> This is in consonance with the present study. While stu</w:t>
      </w:r>
      <w:r w:rsidR="00AF1E56" w:rsidRPr="00302AC6">
        <w:rPr>
          <w:sz w:val="24"/>
          <w:szCs w:val="24"/>
        </w:rPr>
        <w:t>dy conducted  by Adhikari (2011) and Handoyo and wijayanti (2021)</w:t>
      </w:r>
      <w:r w:rsidR="00BB1C69" w:rsidRPr="00302AC6">
        <w:rPr>
          <w:sz w:val="24"/>
          <w:szCs w:val="24"/>
        </w:rPr>
        <w:t xml:space="preserve"> find that education </w:t>
      </w:r>
      <w:r w:rsidR="00AF1E56" w:rsidRPr="00302AC6">
        <w:rPr>
          <w:sz w:val="24"/>
          <w:szCs w:val="24"/>
        </w:rPr>
        <w:t>is</w:t>
      </w:r>
      <w:r w:rsidR="00BB1C69" w:rsidRPr="00302AC6">
        <w:rPr>
          <w:sz w:val="24"/>
          <w:szCs w:val="24"/>
        </w:rPr>
        <w:t xml:space="preserve"> positively correlated with the earnings of urban street vendors in Nepal and Semarang, Indonesia, respectively. </w:t>
      </w:r>
    </w:p>
    <w:p w14:paraId="1F1B5B7A" w14:textId="77777777" w:rsidR="006F1743" w:rsidRPr="00302AC6" w:rsidRDefault="006F1743" w:rsidP="000D70ED">
      <w:pPr>
        <w:spacing w:after="0" w:line="240" w:lineRule="auto"/>
        <w:rPr>
          <w:sz w:val="24"/>
          <w:szCs w:val="24"/>
        </w:rPr>
      </w:pPr>
    </w:p>
    <w:p w14:paraId="66260719" w14:textId="38A53AF1" w:rsidR="00683CAC" w:rsidRPr="00302AC6" w:rsidRDefault="00AF1E56" w:rsidP="000D70ED">
      <w:pPr>
        <w:spacing w:after="0" w:line="240" w:lineRule="auto"/>
        <w:rPr>
          <w:sz w:val="24"/>
          <w:szCs w:val="24"/>
        </w:rPr>
      </w:pPr>
      <w:r w:rsidRPr="00302AC6">
        <w:rPr>
          <w:sz w:val="24"/>
          <w:szCs w:val="24"/>
        </w:rPr>
        <w:t>Overall, there are a limited number of empirical studies examining all the important variables affecting the profits of street vendors  in the Jammu district of Jammu and Kashmir</w:t>
      </w:r>
      <w:r w:rsidR="006F1743" w:rsidRPr="00302AC6">
        <w:rPr>
          <w:sz w:val="24"/>
          <w:szCs w:val="24"/>
        </w:rPr>
        <w:t>. The present study fills the gap by considering all the important variables.</w:t>
      </w:r>
    </w:p>
    <w:p w14:paraId="35D2F2EA" w14:textId="4AD5F9AE" w:rsidR="0080433A" w:rsidRPr="0080433A" w:rsidRDefault="0080433A" w:rsidP="000D70ED">
      <w:pPr>
        <w:spacing w:after="0" w:line="240" w:lineRule="auto"/>
        <w:rPr>
          <w:rFonts w:ascii="Times New Roman" w:eastAsia="Times New Roman" w:hAnsi="Times New Roman" w:cs="Times New Roman"/>
          <w:b/>
          <w:bCs/>
          <w:sz w:val="24"/>
          <w:szCs w:val="24"/>
        </w:rPr>
      </w:pPr>
      <w:r>
        <w:rPr>
          <w:b/>
          <w:bCs/>
          <w:sz w:val="24"/>
          <w:szCs w:val="24"/>
        </w:rPr>
        <w:t xml:space="preserve">Conceptual model is drawn below </w:t>
      </w:r>
    </w:p>
    <w:p w14:paraId="7A9DC946" w14:textId="1F93B805" w:rsidR="000D70ED" w:rsidRDefault="000D70ED" w:rsidP="009D211F">
      <w:pPr>
        <w:spacing w:after="0" w:line="240" w:lineRule="auto"/>
        <w:rPr>
          <w:rFonts w:ascii="Times New Roman" w:eastAsia="Times New Roman" w:hAnsi="Times New Roman" w:cs="Times New Roman"/>
          <w:bCs/>
          <w:sz w:val="24"/>
          <w:szCs w:val="24"/>
        </w:rPr>
      </w:pPr>
      <w:r w:rsidRPr="00BB1C69">
        <w:rPr>
          <w:rFonts w:ascii="Times New Roman" w:eastAsia="Times New Roman" w:hAnsi="Times New Roman" w:cs="Times New Roman"/>
          <w:bCs/>
          <w:sz w:val="24"/>
          <w:szCs w:val="24"/>
        </w:rPr>
        <w:t xml:space="preserve"> </w:t>
      </w:r>
      <w:r w:rsidR="00BB1C69" w:rsidRPr="00BB1C69">
        <w:rPr>
          <w:rFonts w:ascii="Times New Roman" w:eastAsia="Times New Roman" w:hAnsi="Times New Roman" w:cs="Times New Roman"/>
          <w:bCs/>
          <w:sz w:val="24"/>
          <w:szCs w:val="24"/>
        </w:rPr>
        <w:t xml:space="preserve">   </w:t>
      </w:r>
    </w:p>
    <w:p w14:paraId="5D4ECAAE" w14:textId="32C265AE" w:rsidR="0080433A" w:rsidRDefault="0080433A" w:rsidP="009D211F">
      <w:pPr>
        <w:spacing w:after="0" w:line="240" w:lineRule="auto"/>
        <w:rPr>
          <w:rFonts w:ascii="Times New Roman" w:eastAsia="Times New Roman" w:hAnsi="Times New Roman" w:cs="Times New Roman"/>
          <w:bCs/>
          <w:sz w:val="24"/>
          <w:szCs w:val="24"/>
        </w:rPr>
      </w:pPr>
    </w:p>
    <w:p w14:paraId="66C39056" w14:textId="7785220F" w:rsidR="0080433A" w:rsidRDefault="0080433A" w:rsidP="009D211F">
      <w:pPr>
        <w:spacing w:after="0" w:line="240" w:lineRule="auto"/>
        <w:rPr>
          <w:rFonts w:ascii="Times New Roman" w:eastAsia="Times New Roman" w:hAnsi="Times New Roman" w:cs="Times New Roman"/>
          <w:bCs/>
          <w:sz w:val="24"/>
          <w:szCs w:val="24"/>
        </w:rPr>
      </w:pPr>
    </w:p>
    <w:p w14:paraId="3BFD542C" w14:textId="77777777" w:rsidR="0080433A" w:rsidRPr="003F3AD8" w:rsidRDefault="0080433A" w:rsidP="0080433A">
      <w:pPr>
        <w:rPr>
          <w:sz w:val="16"/>
          <w:szCs w:val="16"/>
        </w:rPr>
      </w:pPr>
      <w:r w:rsidRPr="003F3AD8">
        <w:rPr>
          <w:noProof/>
          <w:sz w:val="16"/>
          <w:szCs w:val="16"/>
        </w:rPr>
        <mc:AlternateContent>
          <mc:Choice Requires="wps">
            <w:drawing>
              <wp:anchor distT="0" distB="0" distL="114300" distR="114300" simplePos="0" relativeHeight="251670528" behindDoc="0" locked="0" layoutInCell="1" allowOverlap="1" wp14:anchorId="0092EC3D" wp14:editId="1F7D81E1">
                <wp:simplePos x="0" y="0"/>
                <wp:positionH relativeFrom="column">
                  <wp:posOffset>1143000</wp:posOffset>
                </wp:positionH>
                <wp:positionV relativeFrom="paragraph">
                  <wp:posOffset>1581150</wp:posOffset>
                </wp:positionV>
                <wp:extent cx="3124200" cy="529590"/>
                <wp:effectExtent l="0" t="57150" r="0" b="22860"/>
                <wp:wrapNone/>
                <wp:docPr id="11" name="Straight Arrow Connector 11"/>
                <wp:cNvGraphicFramePr/>
                <a:graphic xmlns:a="http://schemas.openxmlformats.org/drawingml/2006/main">
                  <a:graphicData uri="http://schemas.microsoft.com/office/word/2010/wordprocessingShape">
                    <wps:wsp>
                      <wps:cNvCnPr/>
                      <wps:spPr>
                        <a:xfrm flipV="1">
                          <a:off x="0" y="0"/>
                          <a:ext cx="3124200" cy="5295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4E1CA40" id="_x0000_t32" coordsize="21600,21600" o:spt="32" o:oned="t" path="m,l21600,21600e" filled="f">
                <v:path arrowok="t" fillok="f" o:connecttype="none"/>
                <o:lock v:ext="edit" shapetype="t"/>
              </v:shapetype>
              <v:shape id="Straight Arrow Connector 11" o:spid="_x0000_s1026" type="#_x0000_t32" style="position:absolute;margin-left:90pt;margin-top:124.5pt;width:246pt;height:41.7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" strokecolor="#4472c4 [3204]" strokeweight=".5pt">
                <v:stroke endarrow="block" joinstyle="miter"/>
              </v:shape>
            </w:pict>
          </mc:Fallback>
        </mc:AlternateContent>
      </w:r>
      <w:r w:rsidRPr="003F3AD8">
        <w:rPr>
          <w:noProof/>
          <w:sz w:val="16"/>
          <w:szCs w:val="16"/>
        </w:rPr>
        <mc:AlternateContent>
          <mc:Choice Requires="wps">
            <w:drawing>
              <wp:anchor distT="0" distB="0" distL="114300" distR="114300" simplePos="0" relativeHeight="251672576" behindDoc="0" locked="0" layoutInCell="1" allowOverlap="1" wp14:anchorId="2CEC648A" wp14:editId="03D9D246">
                <wp:simplePos x="0" y="0"/>
                <wp:positionH relativeFrom="column">
                  <wp:posOffset>1203960</wp:posOffset>
                </wp:positionH>
                <wp:positionV relativeFrom="paragraph">
                  <wp:posOffset>1897380</wp:posOffset>
                </wp:positionV>
                <wp:extent cx="3802380" cy="1988820"/>
                <wp:effectExtent l="0" t="38100" r="45720" b="30480"/>
                <wp:wrapNone/>
                <wp:docPr id="13" name="Straight Arrow Connector 13"/>
                <wp:cNvGraphicFramePr/>
                <a:graphic xmlns:a="http://schemas.openxmlformats.org/drawingml/2006/main">
                  <a:graphicData uri="http://schemas.microsoft.com/office/word/2010/wordprocessingShape">
                    <wps:wsp>
                      <wps:cNvCnPr/>
                      <wps:spPr>
                        <a:xfrm flipV="1">
                          <a:off x="0" y="0"/>
                          <a:ext cx="3802380" cy="19888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4425FE" id="Straight Arrow Connector 13" o:spid="_x0000_s1026" type="#_x0000_t32" style="position:absolute;margin-left:94.8pt;margin-top:149.4pt;width:299.4pt;height:156.6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" strokecolor="#4472c4 [3204]" strokeweight=".5pt">
                <v:stroke endarrow="block" joinstyle="miter"/>
              </v:shape>
            </w:pict>
          </mc:Fallback>
        </mc:AlternateContent>
      </w:r>
      <w:r w:rsidRPr="003F3AD8">
        <w:rPr>
          <w:noProof/>
          <w:sz w:val="16"/>
          <w:szCs w:val="16"/>
        </w:rPr>
        <mc:AlternateContent>
          <mc:Choice Requires="wps">
            <w:drawing>
              <wp:anchor distT="0" distB="0" distL="114300" distR="114300" simplePos="0" relativeHeight="251671552" behindDoc="0" locked="0" layoutInCell="1" allowOverlap="1" wp14:anchorId="566471E0" wp14:editId="66718789">
                <wp:simplePos x="0" y="0"/>
                <wp:positionH relativeFrom="margin">
                  <wp:posOffset>1303020</wp:posOffset>
                </wp:positionH>
                <wp:positionV relativeFrom="paragraph">
                  <wp:posOffset>1828800</wp:posOffset>
                </wp:positionV>
                <wp:extent cx="3177540" cy="1165860"/>
                <wp:effectExtent l="0" t="38100" r="60960" b="34290"/>
                <wp:wrapNone/>
                <wp:docPr id="12" name="Straight Arrow Connector 12"/>
                <wp:cNvGraphicFramePr/>
                <a:graphic xmlns:a="http://schemas.openxmlformats.org/drawingml/2006/main">
                  <a:graphicData uri="http://schemas.microsoft.com/office/word/2010/wordprocessingShape">
                    <wps:wsp>
                      <wps:cNvCnPr/>
                      <wps:spPr>
                        <a:xfrm flipV="1">
                          <a:off x="0" y="0"/>
                          <a:ext cx="3177540" cy="1165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F939B2" id="Straight Arrow Connector 12" o:spid="_x0000_s1026" type="#_x0000_t32" style="position:absolute;margin-left:102.6pt;margin-top:2in;width:250.2pt;height:91.8pt;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" strokecolor="#4472c4 [3204]" strokeweight=".5pt">
                <v:stroke endarrow="block" joinstyle="miter"/>
                <w10:wrap anchorx="margin"/>
              </v:shape>
            </w:pict>
          </mc:Fallback>
        </mc:AlternateContent>
      </w:r>
      <w:r w:rsidRPr="003F3AD8">
        <w:rPr>
          <w:noProof/>
          <w:sz w:val="16"/>
          <w:szCs w:val="16"/>
        </w:rPr>
        <mc:AlternateContent>
          <mc:Choice Requires="wps">
            <w:drawing>
              <wp:anchor distT="0" distB="0" distL="114300" distR="114300" simplePos="0" relativeHeight="251667456" behindDoc="0" locked="0" layoutInCell="1" allowOverlap="1" wp14:anchorId="2C697D2B" wp14:editId="65F3B1C3">
                <wp:simplePos x="0" y="0"/>
                <wp:positionH relativeFrom="column">
                  <wp:posOffset>1280160</wp:posOffset>
                </wp:positionH>
                <wp:positionV relativeFrom="paragraph">
                  <wp:posOffset>-335280</wp:posOffset>
                </wp:positionV>
                <wp:extent cx="3017520" cy="1424940"/>
                <wp:effectExtent l="0" t="0" r="68580" b="60960"/>
                <wp:wrapNone/>
                <wp:docPr id="8" name="Straight Arrow Connector 8"/>
                <wp:cNvGraphicFramePr/>
                <a:graphic xmlns:a="http://schemas.openxmlformats.org/drawingml/2006/main">
                  <a:graphicData uri="http://schemas.microsoft.com/office/word/2010/wordprocessingShape">
                    <wps:wsp>
                      <wps:cNvCnPr/>
                      <wps:spPr>
                        <a:xfrm>
                          <a:off x="0" y="0"/>
                          <a:ext cx="3017520" cy="14249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179B9A" id="Straight Arrow Connector 8" o:spid="_x0000_s1026" type="#_x0000_t32" style="position:absolute;margin-left:100.8pt;margin-top:-26.4pt;width:237.6pt;height:11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" strokecolor="#4472c4 [3204]" strokeweight=".5pt">
                <v:stroke endarrow="block" joinstyle="miter"/>
              </v:shape>
            </w:pict>
          </mc:Fallback>
        </mc:AlternateContent>
      </w:r>
      <w:r w:rsidRPr="003F3AD8">
        <w:rPr>
          <w:noProof/>
          <w:sz w:val="16"/>
          <w:szCs w:val="16"/>
        </w:rPr>
        <mc:AlternateContent>
          <mc:Choice Requires="wps">
            <w:drawing>
              <wp:anchor distT="0" distB="0" distL="114300" distR="114300" simplePos="0" relativeHeight="251668480" behindDoc="0" locked="0" layoutInCell="1" allowOverlap="1" wp14:anchorId="50F76932" wp14:editId="3E8B7775">
                <wp:simplePos x="0" y="0"/>
                <wp:positionH relativeFrom="column">
                  <wp:posOffset>1325880</wp:posOffset>
                </wp:positionH>
                <wp:positionV relativeFrom="paragraph">
                  <wp:posOffset>411480</wp:posOffset>
                </wp:positionV>
                <wp:extent cx="2811780" cy="838200"/>
                <wp:effectExtent l="0" t="0" r="83820" b="76200"/>
                <wp:wrapNone/>
                <wp:docPr id="9" name="Straight Arrow Connector 9"/>
                <wp:cNvGraphicFramePr/>
                <a:graphic xmlns:a="http://schemas.openxmlformats.org/drawingml/2006/main">
                  <a:graphicData uri="http://schemas.microsoft.com/office/word/2010/wordprocessingShape">
                    <wps:wsp>
                      <wps:cNvCnPr/>
                      <wps:spPr>
                        <a:xfrm>
                          <a:off x="0" y="0"/>
                          <a:ext cx="2811780" cy="838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4BC18F" id="Straight Arrow Connector 9" o:spid="_x0000_s1026" type="#_x0000_t32" style="position:absolute;margin-left:104.4pt;margin-top:32.4pt;width:221.4pt;height:6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" strokecolor="#4472c4 [3204]" strokeweight=".5pt">
                <v:stroke endarrow="block" joinstyle="miter"/>
              </v:shape>
            </w:pict>
          </mc:Fallback>
        </mc:AlternateContent>
      </w:r>
      <w:r w:rsidRPr="003F3AD8">
        <w:rPr>
          <w:noProof/>
          <w:sz w:val="16"/>
          <w:szCs w:val="16"/>
        </w:rPr>
        <mc:AlternateContent>
          <mc:Choice Requires="wps">
            <w:drawing>
              <wp:anchor distT="0" distB="0" distL="114300" distR="114300" simplePos="0" relativeHeight="251669504" behindDoc="0" locked="0" layoutInCell="1" allowOverlap="1" wp14:anchorId="0772AA9C" wp14:editId="5507D3C0">
                <wp:simplePos x="0" y="0"/>
                <wp:positionH relativeFrom="column">
                  <wp:posOffset>1310640</wp:posOffset>
                </wp:positionH>
                <wp:positionV relativeFrom="paragraph">
                  <wp:posOffset>1287780</wp:posOffset>
                </wp:positionV>
                <wp:extent cx="2712720" cy="182880"/>
                <wp:effectExtent l="0" t="0" r="49530" b="83820"/>
                <wp:wrapNone/>
                <wp:docPr id="10" name="Straight Arrow Connector 10"/>
                <wp:cNvGraphicFramePr/>
                <a:graphic xmlns:a="http://schemas.openxmlformats.org/drawingml/2006/main">
                  <a:graphicData uri="http://schemas.microsoft.com/office/word/2010/wordprocessingShape">
                    <wps:wsp>
                      <wps:cNvCnPr/>
                      <wps:spPr>
                        <a:xfrm>
                          <a:off x="0" y="0"/>
                          <a:ext cx="2712720" cy="1828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A7D8CE" id="Straight Arrow Connector 10" o:spid="_x0000_s1026" type="#_x0000_t32" style="position:absolute;margin-left:103.2pt;margin-top:101.4pt;width:213.6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" strokecolor="#4472c4 [3204]" strokeweight=".5pt">
                <v:stroke endarrow="block" joinstyle="miter"/>
              </v:shape>
            </w:pict>
          </mc:Fallback>
        </mc:AlternateContent>
      </w:r>
      <w:r w:rsidRPr="003F3AD8">
        <w:rPr>
          <w:noProof/>
          <w:sz w:val="16"/>
          <w:szCs w:val="16"/>
        </w:rPr>
        <mc:AlternateContent>
          <mc:Choice Requires="wps">
            <w:drawing>
              <wp:anchor distT="0" distB="0" distL="114300" distR="114300" simplePos="0" relativeHeight="251665408" behindDoc="0" locked="0" layoutInCell="1" allowOverlap="1" wp14:anchorId="2853459E" wp14:editId="1DA28236">
                <wp:simplePos x="0" y="0"/>
                <wp:positionH relativeFrom="column">
                  <wp:posOffset>-167640</wp:posOffset>
                </wp:positionH>
                <wp:positionV relativeFrom="paragraph">
                  <wp:posOffset>3528060</wp:posOffset>
                </wp:positionV>
                <wp:extent cx="1447800" cy="693420"/>
                <wp:effectExtent l="0" t="0" r="19050" b="11430"/>
                <wp:wrapNone/>
                <wp:docPr id="6" name="Oval 6"/>
                <wp:cNvGraphicFramePr/>
                <a:graphic xmlns:a="http://schemas.openxmlformats.org/drawingml/2006/main">
                  <a:graphicData uri="http://schemas.microsoft.com/office/word/2010/wordprocessingShape">
                    <wps:wsp>
                      <wps:cNvSpPr/>
                      <wps:spPr>
                        <a:xfrm>
                          <a:off x="0" y="0"/>
                          <a:ext cx="1447800" cy="69342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DCB5D86" w14:textId="77777777" w:rsidR="0080433A" w:rsidRDefault="0080433A" w:rsidP="0080433A">
                            <w:pPr>
                              <w:jc w:val="center"/>
                            </w:pPr>
                            <w:r>
                              <w:t xml:space="preserve">Initial investment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53459E" id="Oval 6" o:spid="_x0000_s1026" style="position:absolute;margin-left:-13.2pt;margin-top:277.8pt;width:114pt;height:54.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" fillcolor="#4472c4 [3204]" strokecolor="#1f3763 [1604]" strokeweight="1pt">
                <v:stroke joinstyle="miter"/>
                <v:textbox>
                  <w:txbxContent>
                    <w:p w14:paraId="7DCB5D86" w14:textId="77777777" w:rsidR="0080433A" w:rsidRDefault="0080433A" w:rsidP="0080433A">
                      <w:pPr>
                        <w:jc w:val="center"/>
                      </w:pPr>
                      <w:r>
                        <w:t xml:space="preserve">Initial investment </w:t>
                      </w:r>
                    </w:p>
                  </w:txbxContent>
                </v:textbox>
              </v:oval>
            </w:pict>
          </mc:Fallback>
        </mc:AlternateContent>
      </w:r>
      <w:r w:rsidRPr="003F3AD8">
        <w:rPr>
          <w:noProof/>
          <w:sz w:val="16"/>
          <w:szCs w:val="16"/>
        </w:rPr>
        <mc:AlternateContent>
          <mc:Choice Requires="wps">
            <w:drawing>
              <wp:anchor distT="0" distB="0" distL="114300" distR="114300" simplePos="0" relativeHeight="251664384" behindDoc="0" locked="0" layoutInCell="1" allowOverlap="1" wp14:anchorId="7E6A13DA" wp14:editId="468881EA">
                <wp:simplePos x="0" y="0"/>
                <wp:positionH relativeFrom="column">
                  <wp:posOffset>-205740</wp:posOffset>
                </wp:positionH>
                <wp:positionV relativeFrom="paragraph">
                  <wp:posOffset>2621280</wp:posOffset>
                </wp:positionV>
                <wp:extent cx="1531620" cy="693420"/>
                <wp:effectExtent l="0" t="0" r="11430" b="11430"/>
                <wp:wrapNone/>
                <wp:docPr id="5" name="Oval 5"/>
                <wp:cNvGraphicFramePr/>
                <a:graphic xmlns:a="http://schemas.openxmlformats.org/drawingml/2006/main">
                  <a:graphicData uri="http://schemas.microsoft.com/office/word/2010/wordprocessingShape">
                    <wps:wsp>
                      <wps:cNvSpPr/>
                      <wps:spPr>
                        <a:xfrm>
                          <a:off x="0" y="0"/>
                          <a:ext cx="1531620" cy="69342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8DC4BBB" w14:textId="77777777" w:rsidR="0080433A" w:rsidRDefault="0080433A" w:rsidP="0080433A">
                            <w:r>
                              <w:t xml:space="preserve">Online  transactions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6A13DA" id="Oval 5" o:spid="_x0000_s1027" style="position:absolute;margin-left:-16.2pt;margin-top:206.4pt;width:120.6pt;height:5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" fillcolor="#4472c4 [3204]" strokecolor="#1f3763 [1604]" strokeweight="1pt">
                <v:stroke joinstyle="miter"/>
                <v:textbox>
                  <w:txbxContent>
                    <w:p w14:paraId="28DC4BBB" w14:textId="77777777" w:rsidR="0080433A" w:rsidRDefault="0080433A" w:rsidP="0080433A">
                      <w:proofErr w:type="gramStart"/>
                      <w:r>
                        <w:t>Online  transactions</w:t>
                      </w:r>
                      <w:proofErr w:type="gramEnd"/>
                      <w:r>
                        <w:t xml:space="preserve"> </w:t>
                      </w:r>
                    </w:p>
                  </w:txbxContent>
                </v:textbox>
              </v:oval>
            </w:pict>
          </mc:Fallback>
        </mc:AlternateContent>
      </w:r>
      <w:r w:rsidRPr="003F3AD8">
        <w:rPr>
          <w:noProof/>
          <w:sz w:val="16"/>
          <w:szCs w:val="16"/>
        </w:rPr>
        <mc:AlternateContent>
          <mc:Choice Requires="wps">
            <w:drawing>
              <wp:anchor distT="0" distB="0" distL="114300" distR="114300" simplePos="0" relativeHeight="251660288" behindDoc="0" locked="0" layoutInCell="1" allowOverlap="1" wp14:anchorId="7DECC140" wp14:editId="7EBEACE2">
                <wp:simplePos x="0" y="0"/>
                <wp:positionH relativeFrom="column">
                  <wp:posOffset>-198120</wp:posOffset>
                </wp:positionH>
                <wp:positionV relativeFrom="paragraph">
                  <wp:posOffset>1752600</wp:posOffset>
                </wp:positionV>
                <wp:extent cx="1485900" cy="693420"/>
                <wp:effectExtent l="0" t="0" r="19050" b="11430"/>
                <wp:wrapNone/>
                <wp:docPr id="1" name="Oval 1"/>
                <wp:cNvGraphicFramePr/>
                <a:graphic xmlns:a="http://schemas.openxmlformats.org/drawingml/2006/main">
                  <a:graphicData uri="http://schemas.microsoft.com/office/word/2010/wordprocessingShape">
                    <wps:wsp>
                      <wps:cNvSpPr/>
                      <wps:spPr>
                        <a:xfrm>
                          <a:off x="0" y="0"/>
                          <a:ext cx="1485900" cy="69342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69EAD2C" w14:textId="77777777" w:rsidR="0080433A" w:rsidRDefault="0080433A" w:rsidP="0080433A">
                            <w:r>
                              <w:t xml:space="preserve">education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ECC140" id="Oval 1" o:spid="_x0000_s1028" style="position:absolute;margin-left:-15.6pt;margin-top:138pt;width:117pt;height:5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" fillcolor="#4472c4 [3204]" strokecolor="#1f3763 [1604]" strokeweight="1pt">
                <v:stroke joinstyle="miter"/>
                <v:textbox>
                  <w:txbxContent>
                    <w:p w14:paraId="369EAD2C" w14:textId="77777777" w:rsidR="0080433A" w:rsidRDefault="0080433A" w:rsidP="0080433A">
                      <w:r>
                        <w:t xml:space="preserve">education </w:t>
                      </w:r>
                    </w:p>
                  </w:txbxContent>
                </v:textbox>
              </v:oval>
            </w:pict>
          </mc:Fallback>
        </mc:AlternateContent>
      </w:r>
      <w:r w:rsidRPr="003F3AD8">
        <w:rPr>
          <w:noProof/>
          <w:sz w:val="16"/>
          <w:szCs w:val="16"/>
        </w:rPr>
        <mc:AlternateContent>
          <mc:Choice Requires="wps">
            <w:drawing>
              <wp:anchor distT="0" distB="0" distL="114300" distR="114300" simplePos="0" relativeHeight="251662336" behindDoc="0" locked="0" layoutInCell="1" allowOverlap="1" wp14:anchorId="73FB4505" wp14:editId="0993D8D1">
                <wp:simplePos x="0" y="0"/>
                <wp:positionH relativeFrom="column">
                  <wp:posOffset>-205740</wp:posOffset>
                </wp:positionH>
                <wp:positionV relativeFrom="paragraph">
                  <wp:posOffset>914400</wp:posOffset>
                </wp:positionV>
                <wp:extent cx="1516380" cy="693420"/>
                <wp:effectExtent l="0" t="0" r="26670" b="11430"/>
                <wp:wrapNone/>
                <wp:docPr id="2" name="Oval 2"/>
                <wp:cNvGraphicFramePr/>
                <a:graphic xmlns:a="http://schemas.openxmlformats.org/drawingml/2006/main">
                  <a:graphicData uri="http://schemas.microsoft.com/office/word/2010/wordprocessingShape">
                    <wps:wsp>
                      <wps:cNvSpPr/>
                      <wps:spPr>
                        <a:xfrm>
                          <a:off x="0" y="0"/>
                          <a:ext cx="1516380" cy="69342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EF55676" w14:textId="77777777" w:rsidR="0080433A" w:rsidRDefault="0080433A" w:rsidP="0080433A">
                            <w:pPr>
                              <w:jc w:val="center"/>
                            </w:pPr>
                            <w:r>
                              <w:t xml:space="preserve">Age of entry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FB4505" id="Oval 2" o:spid="_x0000_s1029" style="position:absolute;margin-left:-16.2pt;margin-top:1in;width:119.4pt;height:5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" fillcolor="#4472c4 [3204]" strokecolor="#1f3763 [1604]" strokeweight="1pt">
                <v:stroke joinstyle="miter"/>
                <v:textbox>
                  <w:txbxContent>
                    <w:p w14:paraId="6EF55676" w14:textId="77777777" w:rsidR="0080433A" w:rsidRDefault="0080433A" w:rsidP="0080433A">
                      <w:pPr>
                        <w:jc w:val="center"/>
                      </w:pPr>
                      <w:r>
                        <w:t xml:space="preserve">Age of entry </w:t>
                      </w:r>
                    </w:p>
                  </w:txbxContent>
                </v:textbox>
              </v:oval>
            </w:pict>
          </mc:Fallback>
        </mc:AlternateContent>
      </w:r>
      <w:r w:rsidRPr="003F3AD8">
        <w:rPr>
          <w:noProof/>
          <w:sz w:val="16"/>
          <w:szCs w:val="16"/>
        </w:rPr>
        <mc:AlternateContent>
          <mc:Choice Requires="wps">
            <w:drawing>
              <wp:anchor distT="0" distB="0" distL="114300" distR="114300" simplePos="0" relativeHeight="251661312" behindDoc="0" locked="0" layoutInCell="1" allowOverlap="1" wp14:anchorId="07F1711E" wp14:editId="548D3F4C">
                <wp:simplePos x="0" y="0"/>
                <wp:positionH relativeFrom="column">
                  <wp:posOffset>-213360</wp:posOffset>
                </wp:positionH>
                <wp:positionV relativeFrom="paragraph">
                  <wp:posOffset>76200</wp:posOffset>
                </wp:positionV>
                <wp:extent cx="1524000" cy="693420"/>
                <wp:effectExtent l="0" t="0" r="19050" b="11430"/>
                <wp:wrapNone/>
                <wp:docPr id="7" name="Oval 7"/>
                <wp:cNvGraphicFramePr/>
                <a:graphic xmlns:a="http://schemas.openxmlformats.org/drawingml/2006/main">
                  <a:graphicData uri="http://schemas.microsoft.com/office/word/2010/wordprocessingShape">
                    <wps:wsp>
                      <wps:cNvSpPr/>
                      <wps:spPr>
                        <a:xfrm>
                          <a:off x="0" y="0"/>
                          <a:ext cx="1524000" cy="69342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90091B1" w14:textId="77777777" w:rsidR="0080433A" w:rsidRDefault="0080433A" w:rsidP="0080433A">
                            <w:pPr>
                              <w:jc w:val="center"/>
                            </w:pPr>
                            <w:r>
                              <w:t xml:space="preserve">Sales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F1711E" id="Oval 7" o:spid="_x0000_s1030" style="position:absolute;margin-left:-16.8pt;margin-top:6pt;width:120pt;height:5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" fillcolor="#4472c4 [3204]" strokecolor="#1f3763 [1604]" strokeweight="1pt">
                <v:stroke joinstyle="miter"/>
                <v:textbox>
                  <w:txbxContent>
                    <w:p w14:paraId="690091B1" w14:textId="77777777" w:rsidR="0080433A" w:rsidRDefault="0080433A" w:rsidP="0080433A">
                      <w:pPr>
                        <w:jc w:val="center"/>
                      </w:pPr>
                      <w:r>
                        <w:t xml:space="preserve">Sales </w:t>
                      </w:r>
                    </w:p>
                  </w:txbxContent>
                </v:textbox>
              </v:oval>
            </w:pict>
          </mc:Fallback>
        </mc:AlternateContent>
      </w:r>
      <w:r w:rsidRPr="003F3AD8">
        <w:rPr>
          <w:noProof/>
          <w:sz w:val="16"/>
          <w:szCs w:val="16"/>
        </w:rPr>
        <mc:AlternateContent>
          <mc:Choice Requires="wps">
            <w:drawing>
              <wp:anchor distT="0" distB="0" distL="114300" distR="114300" simplePos="0" relativeHeight="251663360" behindDoc="0" locked="0" layoutInCell="1" allowOverlap="1" wp14:anchorId="49C237AD" wp14:editId="3ADEC55C">
                <wp:simplePos x="0" y="0"/>
                <wp:positionH relativeFrom="column">
                  <wp:posOffset>-228600</wp:posOffset>
                </wp:positionH>
                <wp:positionV relativeFrom="paragraph">
                  <wp:posOffset>-708660</wp:posOffset>
                </wp:positionV>
                <wp:extent cx="1554480" cy="693420"/>
                <wp:effectExtent l="0" t="0" r="26670" b="11430"/>
                <wp:wrapNone/>
                <wp:docPr id="14" name="Oval 14"/>
                <wp:cNvGraphicFramePr/>
                <a:graphic xmlns:a="http://schemas.openxmlformats.org/drawingml/2006/main">
                  <a:graphicData uri="http://schemas.microsoft.com/office/word/2010/wordprocessingShape">
                    <wps:wsp>
                      <wps:cNvSpPr/>
                      <wps:spPr>
                        <a:xfrm>
                          <a:off x="0" y="0"/>
                          <a:ext cx="1554480" cy="69342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FB9A63C" w14:textId="77777777" w:rsidR="0080433A" w:rsidRDefault="0080433A" w:rsidP="0080433A">
                            <w:pPr>
                              <w:jc w:val="center"/>
                            </w:pPr>
                            <w:r>
                              <w:t>Initial investment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C237AD" id="Oval 14" o:spid="_x0000_s1031" style="position:absolute;margin-left:-18pt;margin-top:-55.8pt;width:122.4pt;height:5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" fillcolor="#4472c4 [3204]" strokecolor="#1f3763 [1604]" strokeweight="1pt">
                <v:stroke joinstyle="miter"/>
                <v:textbox>
                  <w:txbxContent>
                    <w:p w14:paraId="5FB9A63C" w14:textId="77777777" w:rsidR="0080433A" w:rsidRDefault="0080433A" w:rsidP="0080433A">
                      <w:pPr>
                        <w:jc w:val="center"/>
                      </w:pPr>
                      <w:r>
                        <w:t>Initial investment</w:t>
                      </w:r>
                    </w:p>
                  </w:txbxContent>
                </v:textbox>
              </v:oval>
            </w:pict>
          </mc:Fallback>
        </mc:AlternateContent>
      </w:r>
      <w:r w:rsidRPr="003F3AD8">
        <w:rPr>
          <w:noProof/>
          <w:sz w:val="16"/>
          <w:szCs w:val="16"/>
        </w:rPr>
        <mc:AlternateContent>
          <mc:Choice Requires="wps">
            <w:drawing>
              <wp:anchor distT="0" distB="0" distL="114300" distR="114300" simplePos="0" relativeHeight="251666432" behindDoc="0" locked="0" layoutInCell="1" allowOverlap="1" wp14:anchorId="0F462847" wp14:editId="1183D4B5">
                <wp:simplePos x="0" y="0"/>
                <wp:positionH relativeFrom="column">
                  <wp:posOffset>3954780</wp:posOffset>
                </wp:positionH>
                <wp:positionV relativeFrom="paragraph">
                  <wp:posOffset>838200</wp:posOffset>
                </wp:positionV>
                <wp:extent cx="2316480" cy="1165860"/>
                <wp:effectExtent l="0" t="0" r="26670" b="15240"/>
                <wp:wrapNone/>
                <wp:docPr id="15" name="Oval 15"/>
                <wp:cNvGraphicFramePr/>
                <a:graphic xmlns:a="http://schemas.openxmlformats.org/drawingml/2006/main">
                  <a:graphicData uri="http://schemas.microsoft.com/office/word/2010/wordprocessingShape">
                    <wps:wsp>
                      <wps:cNvSpPr/>
                      <wps:spPr>
                        <a:xfrm>
                          <a:off x="0" y="0"/>
                          <a:ext cx="2316480" cy="116586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5382E64" w14:textId="77777777" w:rsidR="0080433A" w:rsidRPr="002E28F3" w:rsidRDefault="0080433A" w:rsidP="0080433A">
                            <w:pPr>
                              <w:jc w:val="center"/>
                              <w:rPr>
                                <w:sz w:val="32"/>
                                <w:szCs w:val="32"/>
                              </w:rPr>
                            </w:pPr>
                            <w:r w:rsidRPr="002E28F3">
                              <w:rPr>
                                <w:sz w:val="32"/>
                                <w:szCs w:val="32"/>
                              </w:rPr>
                              <w:t xml:space="preserve">Profits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F462847" id="Oval 15" o:spid="_x0000_s1032" style="position:absolute;margin-left:311.4pt;margin-top:66pt;width:182.4pt;height:91.8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" fillcolor="#4472c4 [3204]" strokecolor="#1f3763 [1604]" strokeweight="1pt">
                <v:stroke joinstyle="miter"/>
                <v:textbox>
                  <w:txbxContent>
                    <w:p w14:paraId="45382E64" w14:textId="77777777" w:rsidR="0080433A" w:rsidRPr="002E28F3" w:rsidRDefault="0080433A" w:rsidP="0080433A">
                      <w:pPr>
                        <w:jc w:val="center"/>
                        <w:rPr>
                          <w:sz w:val="32"/>
                          <w:szCs w:val="32"/>
                        </w:rPr>
                      </w:pPr>
                      <w:r w:rsidRPr="002E28F3">
                        <w:rPr>
                          <w:sz w:val="32"/>
                          <w:szCs w:val="32"/>
                        </w:rPr>
                        <w:t xml:space="preserve">Profits </w:t>
                      </w:r>
                    </w:p>
                  </w:txbxContent>
                </v:textbox>
              </v:oval>
            </w:pict>
          </mc:Fallback>
        </mc:AlternateContent>
      </w:r>
    </w:p>
    <w:p w14:paraId="49788C17" w14:textId="77777777" w:rsidR="0080433A" w:rsidRPr="00BB1C69" w:rsidRDefault="0080433A" w:rsidP="009D211F">
      <w:pPr>
        <w:spacing w:after="0" w:line="240" w:lineRule="auto"/>
        <w:rPr>
          <w:rFonts w:ascii="Times New Roman" w:eastAsia="Times New Roman" w:hAnsi="Times New Roman" w:cs="Times New Roman"/>
          <w:bCs/>
          <w:sz w:val="24"/>
          <w:szCs w:val="24"/>
        </w:rPr>
      </w:pPr>
    </w:p>
    <w:p w14:paraId="61AD624F" w14:textId="1FECD9E7" w:rsidR="00337B92" w:rsidRDefault="00337B92" w:rsidP="009D211F">
      <w:pPr>
        <w:spacing w:after="0" w:line="240" w:lineRule="auto"/>
        <w:rPr>
          <w:rFonts w:ascii="Times New Roman" w:eastAsia="Times New Roman" w:hAnsi="Times New Roman" w:cs="Times New Roman"/>
          <w:b/>
          <w:sz w:val="24"/>
        </w:rPr>
      </w:pPr>
    </w:p>
    <w:p w14:paraId="6E6D5986" w14:textId="77777777" w:rsidR="00337B92" w:rsidRDefault="00337B92">
      <w:pPr>
        <w:spacing w:after="200" w:line="276" w:lineRule="auto"/>
        <w:jc w:val="both"/>
        <w:rPr>
          <w:rFonts w:ascii="Times New Roman" w:eastAsia="Times New Roman" w:hAnsi="Times New Roman" w:cs="Times New Roman"/>
          <w:b/>
          <w:sz w:val="24"/>
        </w:rPr>
      </w:pPr>
    </w:p>
    <w:p w14:paraId="51FB7A13" w14:textId="77777777" w:rsidR="0080433A" w:rsidRDefault="0080433A">
      <w:pPr>
        <w:spacing w:after="200" w:line="276" w:lineRule="auto"/>
        <w:jc w:val="both"/>
        <w:rPr>
          <w:rFonts w:ascii="Times New Roman" w:eastAsia="Times New Roman" w:hAnsi="Times New Roman" w:cs="Times New Roman"/>
          <w:b/>
          <w:sz w:val="24"/>
        </w:rPr>
      </w:pPr>
    </w:p>
    <w:p w14:paraId="53858AE8" w14:textId="77777777" w:rsidR="0080433A" w:rsidRDefault="0080433A">
      <w:pPr>
        <w:spacing w:after="200" w:line="276" w:lineRule="auto"/>
        <w:jc w:val="both"/>
        <w:rPr>
          <w:rFonts w:ascii="Times New Roman" w:eastAsia="Times New Roman" w:hAnsi="Times New Roman" w:cs="Times New Roman"/>
          <w:b/>
          <w:sz w:val="24"/>
        </w:rPr>
      </w:pPr>
    </w:p>
    <w:p w14:paraId="30BAB256" w14:textId="77777777" w:rsidR="0080433A" w:rsidRDefault="0080433A">
      <w:pPr>
        <w:spacing w:after="200" w:line="276" w:lineRule="auto"/>
        <w:jc w:val="both"/>
        <w:rPr>
          <w:rFonts w:ascii="Times New Roman" w:eastAsia="Times New Roman" w:hAnsi="Times New Roman" w:cs="Times New Roman"/>
          <w:b/>
          <w:sz w:val="24"/>
        </w:rPr>
      </w:pPr>
    </w:p>
    <w:p w14:paraId="2918DD97" w14:textId="77777777" w:rsidR="0080433A" w:rsidRDefault="0080433A">
      <w:pPr>
        <w:spacing w:after="200" w:line="276" w:lineRule="auto"/>
        <w:jc w:val="both"/>
        <w:rPr>
          <w:rFonts w:ascii="Times New Roman" w:eastAsia="Times New Roman" w:hAnsi="Times New Roman" w:cs="Times New Roman"/>
          <w:b/>
          <w:sz w:val="24"/>
        </w:rPr>
      </w:pPr>
    </w:p>
    <w:p w14:paraId="3BD88C3A" w14:textId="77777777" w:rsidR="0080433A" w:rsidRDefault="0080433A">
      <w:pPr>
        <w:spacing w:after="200" w:line="276" w:lineRule="auto"/>
        <w:jc w:val="both"/>
        <w:rPr>
          <w:rFonts w:ascii="Times New Roman" w:eastAsia="Times New Roman" w:hAnsi="Times New Roman" w:cs="Times New Roman"/>
          <w:b/>
          <w:sz w:val="24"/>
        </w:rPr>
      </w:pPr>
    </w:p>
    <w:p w14:paraId="74E3AA2F" w14:textId="77777777" w:rsidR="0080433A" w:rsidRDefault="0080433A">
      <w:pPr>
        <w:spacing w:after="200" w:line="276" w:lineRule="auto"/>
        <w:jc w:val="both"/>
        <w:rPr>
          <w:rFonts w:ascii="Times New Roman" w:eastAsia="Times New Roman" w:hAnsi="Times New Roman" w:cs="Times New Roman"/>
          <w:b/>
          <w:sz w:val="24"/>
        </w:rPr>
      </w:pPr>
    </w:p>
    <w:p w14:paraId="1B97764D" w14:textId="77777777" w:rsidR="0080433A" w:rsidRDefault="0080433A">
      <w:pPr>
        <w:spacing w:after="200" w:line="276" w:lineRule="auto"/>
        <w:jc w:val="both"/>
        <w:rPr>
          <w:rFonts w:ascii="Times New Roman" w:eastAsia="Times New Roman" w:hAnsi="Times New Roman" w:cs="Times New Roman"/>
          <w:b/>
          <w:sz w:val="24"/>
        </w:rPr>
      </w:pPr>
    </w:p>
    <w:p w14:paraId="158D53B7" w14:textId="77777777" w:rsidR="0080433A" w:rsidRDefault="0080433A">
      <w:pPr>
        <w:spacing w:after="200" w:line="276" w:lineRule="auto"/>
        <w:jc w:val="both"/>
        <w:rPr>
          <w:rFonts w:ascii="Times New Roman" w:eastAsia="Times New Roman" w:hAnsi="Times New Roman" w:cs="Times New Roman"/>
          <w:b/>
          <w:sz w:val="24"/>
        </w:rPr>
      </w:pPr>
    </w:p>
    <w:p w14:paraId="1D794CB8" w14:textId="77777777" w:rsidR="0080433A" w:rsidRDefault="0080433A">
      <w:pPr>
        <w:spacing w:after="200" w:line="276" w:lineRule="auto"/>
        <w:jc w:val="both"/>
        <w:rPr>
          <w:rFonts w:ascii="Times New Roman" w:eastAsia="Times New Roman" w:hAnsi="Times New Roman" w:cs="Times New Roman"/>
          <w:b/>
          <w:sz w:val="24"/>
        </w:rPr>
      </w:pPr>
    </w:p>
    <w:p w14:paraId="17CEEF55" w14:textId="77777777" w:rsidR="0080433A" w:rsidRDefault="0080433A">
      <w:pPr>
        <w:spacing w:after="200" w:line="276" w:lineRule="auto"/>
        <w:jc w:val="both"/>
        <w:rPr>
          <w:rFonts w:ascii="Times New Roman" w:eastAsia="Times New Roman" w:hAnsi="Times New Roman" w:cs="Times New Roman"/>
          <w:b/>
          <w:sz w:val="24"/>
        </w:rPr>
      </w:pPr>
    </w:p>
    <w:p w14:paraId="3A7EB19E" w14:textId="601901A7" w:rsidR="0080433A" w:rsidRDefault="001E1617">
      <w:pPr>
        <w:spacing w:after="200"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Fig 1: </w:t>
      </w:r>
      <w:r w:rsidR="0080433A">
        <w:rPr>
          <w:rFonts w:ascii="Times New Roman" w:eastAsia="Times New Roman" w:hAnsi="Times New Roman" w:cs="Times New Roman"/>
          <w:b/>
          <w:sz w:val="24"/>
        </w:rPr>
        <w:t xml:space="preserve">Conceptual model based on various studies </w:t>
      </w:r>
    </w:p>
    <w:p w14:paraId="68379D95" w14:textId="77777777" w:rsidR="0080433A" w:rsidRDefault="0080433A">
      <w:pPr>
        <w:spacing w:after="200" w:line="276" w:lineRule="auto"/>
        <w:jc w:val="both"/>
        <w:rPr>
          <w:rFonts w:ascii="Times New Roman" w:eastAsia="Times New Roman" w:hAnsi="Times New Roman" w:cs="Times New Roman"/>
          <w:b/>
          <w:sz w:val="24"/>
        </w:rPr>
      </w:pPr>
    </w:p>
    <w:p w14:paraId="027C71F3" w14:textId="2970D211" w:rsidR="006254D4" w:rsidRDefault="00281411">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Significance of the Study: </w:t>
      </w:r>
    </w:p>
    <w:p w14:paraId="7B2C32D8" w14:textId="5A84894E" w:rsidR="006254D4" w:rsidRDefault="00460FC3">
      <w:pPr>
        <w:numPr>
          <w:ilvl w:val="0"/>
          <w:numId w:val="1"/>
        </w:numPr>
        <w:spacing w:after="200" w:line="27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Although there is literature on street vending in developing countries, most studies focus on urban centers outside Jammu and Kashmir. The unique socio-economic dynamics of the Jammu district, particularly the impact of </w:t>
      </w:r>
      <w:r w:rsidR="006F1743">
        <w:rPr>
          <w:rFonts w:ascii="Times New Roman" w:eastAsia="Times New Roman" w:hAnsi="Times New Roman" w:cs="Times New Roman"/>
          <w:sz w:val="24"/>
        </w:rPr>
        <w:t xml:space="preserve">migration </w:t>
      </w:r>
      <w:r>
        <w:rPr>
          <w:rFonts w:ascii="Times New Roman" w:eastAsia="Times New Roman" w:hAnsi="Times New Roman" w:cs="Times New Roman"/>
          <w:sz w:val="24"/>
        </w:rPr>
        <w:t xml:space="preserve">and </w:t>
      </w:r>
      <w:r w:rsidR="006F1743">
        <w:rPr>
          <w:rFonts w:ascii="Times New Roman" w:eastAsia="Times New Roman" w:hAnsi="Times New Roman" w:cs="Times New Roman"/>
          <w:sz w:val="24"/>
        </w:rPr>
        <w:t xml:space="preserve">structural </w:t>
      </w:r>
      <w:r>
        <w:rPr>
          <w:rFonts w:ascii="Times New Roman" w:eastAsia="Times New Roman" w:hAnsi="Times New Roman" w:cs="Times New Roman"/>
          <w:sz w:val="24"/>
        </w:rPr>
        <w:t>differences, remain underexplored.</w:t>
      </w:r>
    </w:p>
    <w:p w14:paraId="69A771D1" w14:textId="77777777" w:rsidR="006254D4" w:rsidRDefault="00460FC3">
      <w:pPr>
        <w:numPr>
          <w:ilvl w:val="0"/>
          <w:numId w:val="1"/>
        </w:numPr>
        <w:spacing w:after="200" w:line="27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While digital payments and online transactions are growing in India, their specific impact on the profitability and operations of street vendors in Jammu has not been adequately studied.</w:t>
      </w:r>
    </w:p>
    <w:p w14:paraId="0C9860DE" w14:textId="239C826C" w:rsidR="00281411" w:rsidRPr="00337B92" w:rsidRDefault="00460FC3" w:rsidP="00337B92">
      <w:pPr>
        <w:numPr>
          <w:ilvl w:val="0"/>
          <w:numId w:val="1"/>
        </w:numPr>
        <w:spacing w:after="200" w:line="27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Previous studies often isolate variables like initial investment </w:t>
      </w:r>
      <w:r w:rsidR="00E27DC9">
        <w:rPr>
          <w:rFonts w:ascii="Times New Roman" w:eastAsia="Times New Roman" w:hAnsi="Times New Roman" w:cs="Times New Roman"/>
          <w:sz w:val="24"/>
        </w:rPr>
        <w:t>and education</w:t>
      </w:r>
      <w:r>
        <w:rPr>
          <w:rFonts w:ascii="Times New Roman" w:eastAsia="Times New Roman" w:hAnsi="Times New Roman" w:cs="Times New Roman"/>
          <w:sz w:val="24"/>
        </w:rPr>
        <w:t>. This research aims to understand the combined effects of these factors alongside working hours, nature of goods, and technological adoption.</w:t>
      </w:r>
    </w:p>
    <w:p w14:paraId="3DC91F71" w14:textId="0F13FB32" w:rsidR="006254D4" w:rsidRDefault="00460FC3">
      <w:pPr>
        <w:spacing w:after="200"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Objectives:</w:t>
      </w:r>
    </w:p>
    <w:p w14:paraId="0B98DEA2" w14:textId="30A1D36F" w:rsidR="00EF09B8" w:rsidRDefault="00460FC3">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1. To identify and analyze key determinants of street vendors’ profits: This includes examining the impact of economic variables such as initial investment, daily sales volume, and </w:t>
      </w:r>
      <w:r w:rsidR="00EF09B8">
        <w:rPr>
          <w:rFonts w:ascii="Times New Roman" w:eastAsia="Times New Roman" w:hAnsi="Times New Roman" w:cs="Times New Roman"/>
          <w:sz w:val="24"/>
        </w:rPr>
        <w:t>investigate their average working hours.</w:t>
      </w:r>
    </w:p>
    <w:p w14:paraId="7E6C134B" w14:textId="35E0C957" w:rsidR="006254D4" w:rsidRDefault="00460FC3">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2. To understand the socio-economic and demographic characteristics of street vendors: This involves studying factors such as gender, migration status, educational attainment, age of entry into street vending, and years of experience.</w:t>
      </w:r>
    </w:p>
    <w:p w14:paraId="132D1B03" w14:textId="77777777" w:rsidR="006254D4" w:rsidRDefault="00460FC3">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3. To assess the role of technological adoption in street vending: Explore how the use of online transactions and digital payment methods influences street vendors’ sales and profitability.</w:t>
      </w:r>
    </w:p>
    <w:p w14:paraId="7BFD815C" w14:textId="3F4F7B49" w:rsidR="00D041BE" w:rsidRPr="00D041BE" w:rsidRDefault="00460FC3">
      <w:pPr>
        <w:spacing w:after="200"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Hypotheses:</w:t>
      </w:r>
    </w:p>
    <w:p w14:paraId="3897F821" w14:textId="77777777" w:rsidR="00D041BE" w:rsidRDefault="00D041BE" w:rsidP="00D041BE">
      <w:pPr>
        <w:spacing w:after="200" w:line="276" w:lineRule="auto"/>
        <w:rPr>
          <w:rFonts w:ascii="Times New Roman" w:eastAsia="Times New Roman" w:hAnsi="Times New Roman" w:cs="Times New Roman"/>
          <w:sz w:val="24"/>
        </w:rPr>
      </w:pPr>
      <w:r w:rsidRPr="00D041BE">
        <w:rPr>
          <w:rFonts w:ascii="Times New Roman" w:eastAsia="Times New Roman" w:hAnsi="Times New Roman" w:cs="Times New Roman"/>
          <w:sz w:val="24"/>
        </w:rPr>
        <w:t>H1: There is no significant positive relationship between initial investment and daily profits of street vendors.</w:t>
      </w:r>
      <w:r w:rsidRPr="00D041BE">
        <w:rPr>
          <w:rFonts w:ascii="Times New Roman" w:eastAsia="Times New Roman" w:hAnsi="Times New Roman" w:cs="Times New Roman"/>
          <w:sz w:val="24"/>
        </w:rPr>
        <w:br/>
        <w:t>H2: A higher daily sales volume does not significantly increase the profits of street vendors</w:t>
      </w:r>
      <w:r>
        <w:rPr>
          <w:rFonts w:ascii="Times New Roman" w:eastAsia="Times New Roman" w:hAnsi="Times New Roman" w:cs="Times New Roman"/>
          <w:sz w:val="24"/>
        </w:rPr>
        <w:t>.</w:t>
      </w:r>
    </w:p>
    <w:p w14:paraId="736AA0E9" w14:textId="77777777" w:rsidR="00D041BE" w:rsidRDefault="00D041BE" w:rsidP="00D041BE">
      <w:pPr>
        <w:spacing w:after="200" w:line="276" w:lineRule="auto"/>
        <w:rPr>
          <w:rFonts w:ascii="Times New Roman" w:eastAsia="Times New Roman" w:hAnsi="Times New Roman" w:cs="Times New Roman"/>
          <w:sz w:val="24"/>
        </w:rPr>
      </w:pPr>
      <w:r w:rsidRPr="00D041BE">
        <w:rPr>
          <w:rFonts w:ascii="Times New Roman" w:eastAsia="Times New Roman" w:hAnsi="Times New Roman" w:cs="Times New Roman"/>
          <w:sz w:val="24"/>
        </w:rPr>
        <w:t>H3: The use of online transactions does not significantly affect the profits of street vendors.</w:t>
      </w:r>
    </w:p>
    <w:p w14:paraId="38E39B38" w14:textId="3C4663AC" w:rsidR="00D041BE" w:rsidRDefault="00D041BE" w:rsidP="00D041BE">
      <w:pPr>
        <w:spacing w:after="200" w:line="276" w:lineRule="auto"/>
        <w:rPr>
          <w:rFonts w:ascii="Times New Roman" w:eastAsia="Times New Roman" w:hAnsi="Times New Roman" w:cs="Times New Roman"/>
          <w:sz w:val="24"/>
        </w:rPr>
      </w:pPr>
      <w:r w:rsidRPr="00D041BE">
        <w:rPr>
          <w:rFonts w:ascii="Times New Roman" w:eastAsia="Times New Roman" w:hAnsi="Times New Roman" w:cs="Times New Roman"/>
          <w:sz w:val="24"/>
        </w:rPr>
        <w:t>H4: The educational attainment of street vendors does not have a significant impact on their profitability.</w:t>
      </w:r>
    </w:p>
    <w:p w14:paraId="79AB6505" w14:textId="44D5A406" w:rsidR="00D041BE" w:rsidRDefault="00D041BE" w:rsidP="00D041BE">
      <w:pPr>
        <w:spacing w:after="200" w:line="276" w:lineRule="auto"/>
        <w:rPr>
          <w:rFonts w:ascii="Times New Roman" w:eastAsia="Times New Roman" w:hAnsi="Times New Roman" w:cs="Times New Roman"/>
          <w:sz w:val="24"/>
        </w:rPr>
      </w:pPr>
      <w:r w:rsidRPr="00D041BE">
        <w:rPr>
          <w:rFonts w:ascii="Times New Roman" w:eastAsia="Times New Roman" w:hAnsi="Times New Roman" w:cs="Times New Roman"/>
          <w:sz w:val="24"/>
        </w:rPr>
        <w:t>H5: There is no significant impact of online transactions on the profitability of street vendors</w:t>
      </w:r>
      <w:r>
        <w:rPr>
          <w:rFonts w:ascii="Times New Roman" w:eastAsia="Times New Roman" w:hAnsi="Times New Roman" w:cs="Times New Roman"/>
          <w:sz w:val="24"/>
        </w:rPr>
        <w:t xml:space="preserve"> </w:t>
      </w:r>
      <w:r w:rsidRPr="00D041BE">
        <w:rPr>
          <w:rFonts w:ascii="Times New Roman" w:eastAsia="Times New Roman" w:hAnsi="Times New Roman" w:cs="Times New Roman"/>
          <w:sz w:val="24"/>
        </w:rPr>
        <w:t>compared</w:t>
      </w:r>
      <w:r>
        <w:rPr>
          <w:rFonts w:ascii="Times New Roman" w:eastAsia="Times New Roman" w:hAnsi="Times New Roman" w:cs="Times New Roman"/>
          <w:sz w:val="24"/>
        </w:rPr>
        <w:t xml:space="preserve"> </w:t>
      </w:r>
      <w:r w:rsidRPr="00D041BE">
        <w:rPr>
          <w:rFonts w:ascii="Times New Roman" w:eastAsia="Times New Roman" w:hAnsi="Times New Roman" w:cs="Times New Roman"/>
          <w:sz w:val="24"/>
        </w:rPr>
        <w:t>to those who rely solely on cash transactions.</w:t>
      </w:r>
      <w:r w:rsidRPr="00D041BE">
        <w:rPr>
          <w:rFonts w:ascii="Times New Roman" w:eastAsia="Times New Roman" w:hAnsi="Times New Roman" w:cs="Times New Roman"/>
          <w:sz w:val="24"/>
        </w:rPr>
        <w:br/>
        <w:t>H6: Average working hours do not have a significant effect on the profitability of street vendors</w:t>
      </w:r>
    </w:p>
    <w:p w14:paraId="41C2D91D" w14:textId="77777777" w:rsidR="00337B92" w:rsidRDefault="00337B92">
      <w:pPr>
        <w:spacing w:after="200" w:line="276" w:lineRule="auto"/>
        <w:jc w:val="both"/>
        <w:rPr>
          <w:rFonts w:ascii="Times New Roman" w:eastAsia="Times New Roman" w:hAnsi="Times New Roman" w:cs="Times New Roman"/>
          <w:b/>
          <w:sz w:val="24"/>
        </w:rPr>
      </w:pPr>
    </w:p>
    <w:p w14:paraId="5E515E11" w14:textId="77777777" w:rsidR="00337B92" w:rsidRDefault="00337B92">
      <w:pPr>
        <w:spacing w:after="200" w:line="276" w:lineRule="auto"/>
        <w:jc w:val="both"/>
        <w:rPr>
          <w:rFonts w:ascii="Times New Roman" w:eastAsia="Times New Roman" w:hAnsi="Times New Roman" w:cs="Times New Roman"/>
          <w:b/>
          <w:sz w:val="24"/>
        </w:rPr>
      </w:pPr>
    </w:p>
    <w:p w14:paraId="4D2CB63A" w14:textId="6B0FF5B0" w:rsidR="006254D4" w:rsidRDefault="00460FC3">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b/>
          <w:sz w:val="24"/>
        </w:rPr>
        <w:t>Methodology:</w:t>
      </w:r>
    </w:p>
    <w:p w14:paraId="0470F461" w14:textId="77777777" w:rsidR="00E730ED" w:rsidRPr="00E730ED" w:rsidRDefault="00E730ED" w:rsidP="00E730ED">
      <w:pPr>
        <w:spacing w:after="200" w:line="276" w:lineRule="auto"/>
        <w:jc w:val="both"/>
        <w:rPr>
          <w:rFonts w:ascii="Times New Roman" w:eastAsia="Times New Roman" w:hAnsi="Times New Roman" w:cs="Times New Roman"/>
          <w:sz w:val="24"/>
        </w:rPr>
      </w:pPr>
      <w:r w:rsidRPr="00E730ED">
        <w:rPr>
          <w:rFonts w:ascii="Times New Roman" w:eastAsia="Times New Roman" w:hAnsi="Times New Roman" w:cs="Times New Roman"/>
          <w:sz w:val="24"/>
        </w:rPr>
        <w:t>This study employed a cross-sectional, quantitative design to investigate the factors influencing</w:t>
      </w:r>
    </w:p>
    <w:p w14:paraId="7C5BDA7E" w14:textId="77777777" w:rsidR="00E730ED" w:rsidRPr="00E730ED" w:rsidRDefault="00E730ED" w:rsidP="00E730ED">
      <w:pPr>
        <w:spacing w:after="200" w:line="276" w:lineRule="auto"/>
        <w:jc w:val="both"/>
        <w:rPr>
          <w:rFonts w:ascii="Times New Roman" w:eastAsia="Times New Roman" w:hAnsi="Times New Roman" w:cs="Times New Roman"/>
          <w:sz w:val="24"/>
        </w:rPr>
      </w:pPr>
      <w:r w:rsidRPr="00E730ED">
        <w:rPr>
          <w:rFonts w:ascii="Times New Roman" w:eastAsia="Times New Roman" w:hAnsi="Times New Roman" w:cs="Times New Roman"/>
          <w:sz w:val="24"/>
        </w:rPr>
        <w:t>the profitability of street vendors in Jammu district. The research focused on diverse urban and</w:t>
      </w:r>
    </w:p>
    <w:p w14:paraId="6ADA08E2" w14:textId="77777777" w:rsidR="00E730ED" w:rsidRPr="00E730ED" w:rsidRDefault="00E730ED" w:rsidP="00E730ED">
      <w:pPr>
        <w:spacing w:after="200" w:line="276" w:lineRule="auto"/>
        <w:jc w:val="both"/>
        <w:rPr>
          <w:rFonts w:ascii="Times New Roman" w:eastAsia="Times New Roman" w:hAnsi="Times New Roman" w:cs="Times New Roman"/>
          <w:sz w:val="24"/>
        </w:rPr>
      </w:pPr>
      <w:r w:rsidRPr="00E730ED">
        <w:rPr>
          <w:rFonts w:ascii="Times New Roman" w:eastAsia="Times New Roman" w:hAnsi="Times New Roman" w:cs="Times New Roman"/>
          <w:sz w:val="24"/>
        </w:rPr>
        <w:t>semi-urban vendors, ensuring representation of various demographics, such as gender and</w:t>
      </w:r>
    </w:p>
    <w:p w14:paraId="4993C2B5" w14:textId="77777777" w:rsidR="00E730ED" w:rsidRPr="00E730ED" w:rsidRDefault="00E730ED" w:rsidP="00E730ED">
      <w:pPr>
        <w:spacing w:after="200" w:line="276" w:lineRule="auto"/>
        <w:jc w:val="both"/>
        <w:rPr>
          <w:rFonts w:ascii="Times New Roman" w:eastAsia="Times New Roman" w:hAnsi="Times New Roman" w:cs="Times New Roman"/>
          <w:sz w:val="24"/>
        </w:rPr>
      </w:pPr>
      <w:r w:rsidRPr="00E730ED">
        <w:rPr>
          <w:rFonts w:ascii="Times New Roman" w:eastAsia="Times New Roman" w:hAnsi="Times New Roman" w:cs="Times New Roman"/>
          <w:sz w:val="24"/>
        </w:rPr>
        <w:t>migration status, and types of goods sold. A total of 366 vendors were selected through stratified</w:t>
      </w:r>
    </w:p>
    <w:p w14:paraId="44A1764A" w14:textId="77777777" w:rsidR="00E730ED" w:rsidRPr="00E730ED" w:rsidRDefault="00E730ED" w:rsidP="00E730ED">
      <w:pPr>
        <w:spacing w:after="200" w:line="276" w:lineRule="auto"/>
        <w:jc w:val="both"/>
        <w:rPr>
          <w:rFonts w:ascii="Times New Roman" w:eastAsia="Times New Roman" w:hAnsi="Times New Roman" w:cs="Times New Roman"/>
          <w:sz w:val="24"/>
        </w:rPr>
      </w:pPr>
      <w:r w:rsidRPr="00E730ED">
        <w:rPr>
          <w:rFonts w:ascii="Times New Roman" w:eastAsia="Times New Roman" w:hAnsi="Times New Roman" w:cs="Times New Roman"/>
          <w:sz w:val="24"/>
        </w:rPr>
        <w:t>random sampling to capture this diversity. The Jammu district comprises a total of 20</w:t>
      </w:r>
    </w:p>
    <w:p w14:paraId="0143DB3D" w14:textId="77777777" w:rsidR="00E730ED" w:rsidRPr="00E730ED" w:rsidRDefault="00E730ED" w:rsidP="00E730ED">
      <w:pPr>
        <w:spacing w:after="200" w:line="276" w:lineRule="auto"/>
        <w:jc w:val="both"/>
        <w:rPr>
          <w:rFonts w:ascii="Times New Roman" w:eastAsia="Times New Roman" w:hAnsi="Times New Roman" w:cs="Times New Roman"/>
          <w:sz w:val="24"/>
        </w:rPr>
      </w:pPr>
      <w:r w:rsidRPr="00E730ED">
        <w:rPr>
          <w:rFonts w:ascii="Times New Roman" w:eastAsia="Times New Roman" w:hAnsi="Times New Roman" w:cs="Times New Roman"/>
          <w:sz w:val="24"/>
        </w:rPr>
        <w:t>administrative blocks(https://jammu.ni.in). For this study, a stratified random sampling technique</w:t>
      </w:r>
    </w:p>
    <w:p w14:paraId="233E6B49" w14:textId="77777777" w:rsidR="00E730ED" w:rsidRPr="00E730ED" w:rsidRDefault="00E730ED" w:rsidP="00E730ED">
      <w:pPr>
        <w:spacing w:after="200" w:line="276" w:lineRule="auto"/>
        <w:jc w:val="both"/>
        <w:rPr>
          <w:rFonts w:ascii="Times New Roman" w:eastAsia="Times New Roman" w:hAnsi="Times New Roman" w:cs="Times New Roman"/>
          <w:sz w:val="24"/>
        </w:rPr>
      </w:pPr>
      <w:r w:rsidRPr="00E730ED">
        <w:rPr>
          <w:rFonts w:ascii="Times New Roman" w:eastAsia="Times New Roman" w:hAnsi="Times New Roman" w:cs="Times New Roman"/>
          <w:sz w:val="24"/>
        </w:rPr>
        <w:t>was employed to ensure representation from different geographical areas. The district was first</w:t>
      </w:r>
    </w:p>
    <w:p w14:paraId="2CA684DF" w14:textId="77777777" w:rsidR="00E730ED" w:rsidRPr="00E730ED" w:rsidRDefault="00E730ED" w:rsidP="00E730ED">
      <w:pPr>
        <w:spacing w:after="200" w:line="276" w:lineRule="auto"/>
        <w:jc w:val="both"/>
        <w:rPr>
          <w:rFonts w:ascii="Times New Roman" w:eastAsia="Times New Roman" w:hAnsi="Times New Roman" w:cs="Times New Roman"/>
          <w:sz w:val="24"/>
        </w:rPr>
      </w:pPr>
      <w:r w:rsidRPr="00E730ED">
        <w:rPr>
          <w:rFonts w:ascii="Times New Roman" w:eastAsia="Times New Roman" w:hAnsi="Times New Roman" w:cs="Times New Roman"/>
          <w:sz w:val="24"/>
        </w:rPr>
        <w:t>divided into strata based on its blocks, and then a random sample of four blocks—Satwari,</w:t>
      </w:r>
    </w:p>
    <w:p w14:paraId="299E55DE" w14:textId="03C61521" w:rsidR="00E730ED" w:rsidRPr="00E730ED" w:rsidRDefault="00E730ED" w:rsidP="00E730ED">
      <w:pPr>
        <w:spacing w:after="200" w:line="276" w:lineRule="auto"/>
        <w:jc w:val="both"/>
        <w:rPr>
          <w:rFonts w:ascii="Times New Roman" w:eastAsia="Times New Roman" w:hAnsi="Times New Roman" w:cs="Times New Roman"/>
          <w:sz w:val="24"/>
        </w:rPr>
      </w:pPr>
      <w:r w:rsidRPr="00E730ED">
        <w:rPr>
          <w:rFonts w:ascii="Times New Roman" w:eastAsia="Times New Roman" w:hAnsi="Times New Roman" w:cs="Times New Roman"/>
          <w:sz w:val="24"/>
        </w:rPr>
        <w:lastRenderedPageBreak/>
        <w:t>Akhnoor, Miran Sahib, and Khour—was selected from these strata. Respondents were</w:t>
      </w:r>
      <w:r>
        <w:rPr>
          <w:rFonts w:ascii="Times New Roman" w:eastAsia="Times New Roman" w:hAnsi="Times New Roman" w:cs="Times New Roman"/>
          <w:sz w:val="24"/>
        </w:rPr>
        <w:t xml:space="preserve"> </w:t>
      </w:r>
      <w:r w:rsidRPr="00E730ED">
        <w:rPr>
          <w:rFonts w:ascii="Times New Roman" w:eastAsia="Times New Roman" w:hAnsi="Times New Roman" w:cs="Times New Roman"/>
          <w:sz w:val="24"/>
        </w:rPr>
        <w:t>subsequently chosen from each of the selected blocks to ensure balanced and representative data</w:t>
      </w:r>
    </w:p>
    <w:p w14:paraId="3A7B1A18" w14:textId="3B97DD42" w:rsidR="00E730ED" w:rsidRPr="00E730ED" w:rsidRDefault="00E730ED" w:rsidP="00E730ED">
      <w:pPr>
        <w:spacing w:after="200" w:line="276" w:lineRule="auto"/>
        <w:jc w:val="both"/>
        <w:rPr>
          <w:rFonts w:ascii="Times New Roman" w:eastAsia="Times New Roman" w:hAnsi="Times New Roman" w:cs="Times New Roman"/>
          <w:sz w:val="24"/>
        </w:rPr>
      </w:pPr>
      <w:r w:rsidRPr="00E730ED">
        <w:rPr>
          <w:rFonts w:ascii="Times New Roman" w:eastAsia="Times New Roman" w:hAnsi="Times New Roman" w:cs="Times New Roman"/>
          <w:sz w:val="24"/>
        </w:rPr>
        <w:t>Collection</w:t>
      </w:r>
      <w:r>
        <w:rPr>
          <w:rFonts w:ascii="Times New Roman" w:eastAsia="Times New Roman" w:hAnsi="Times New Roman" w:cs="Times New Roman"/>
          <w:sz w:val="24"/>
        </w:rPr>
        <w:t xml:space="preserve">. </w:t>
      </w:r>
      <w:r w:rsidRPr="00E730ED">
        <w:rPr>
          <w:rFonts w:ascii="Times New Roman" w:eastAsia="Times New Roman" w:hAnsi="Times New Roman" w:cs="Times New Roman"/>
          <w:sz w:val="24"/>
        </w:rPr>
        <w:t>Data was collected using a structured questionnaire that explored key economic, social, and</w:t>
      </w:r>
      <w:r>
        <w:rPr>
          <w:rFonts w:ascii="Times New Roman" w:eastAsia="Times New Roman" w:hAnsi="Times New Roman" w:cs="Times New Roman"/>
          <w:sz w:val="24"/>
        </w:rPr>
        <w:t xml:space="preserve"> </w:t>
      </w:r>
      <w:r w:rsidRPr="00E730ED">
        <w:rPr>
          <w:rFonts w:ascii="Times New Roman" w:eastAsia="Times New Roman" w:hAnsi="Times New Roman" w:cs="Times New Roman"/>
          <w:sz w:val="24"/>
        </w:rPr>
        <w:t>operational variables, including initial investment, daily sales, types of commodities sold,</w:t>
      </w:r>
    </w:p>
    <w:p w14:paraId="1FA4E037" w14:textId="77777777" w:rsidR="00E730ED" w:rsidRPr="00E730ED" w:rsidRDefault="00E730ED" w:rsidP="00E730ED">
      <w:pPr>
        <w:spacing w:after="200" w:line="276" w:lineRule="auto"/>
        <w:jc w:val="both"/>
        <w:rPr>
          <w:rFonts w:ascii="Times New Roman" w:eastAsia="Times New Roman" w:hAnsi="Times New Roman" w:cs="Times New Roman"/>
          <w:sz w:val="24"/>
        </w:rPr>
      </w:pPr>
      <w:r w:rsidRPr="00E730ED">
        <w:rPr>
          <w:rFonts w:ascii="Times New Roman" w:eastAsia="Times New Roman" w:hAnsi="Times New Roman" w:cs="Times New Roman"/>
          <w:sz w:val="24"/>
        </w:rPr>
        <w:t>educational level, working hours, and technology usage, such as online transactions. For data</w:t>
      </w:r>
    </w:p>
    <w:p w14:paraId="133A5B20" w14:textId="77777777" w:rsidR="00E730ED" w:rsidRPr="00E730ED" w:rsidRDefault="00E730ED" w:rsidP="00E730ED">
      <w:pPr>
        <w:spacing w:after="200" w:line="276" w:lineRule="auto"/>
        <w:jc w:val="both"/>
        <w:rPr>
          <w:rFonts w:ascii="Times New Roman" w:eastAsia="Times New Roman" w:hAnsi="Times New Roman" w:cs="Times New Roman"/>
          <w:sz w:val="24"/>
        </w:rPr>
      </w:pPr>
      <w:r w:rsidRPr="00E730ED">
        <w:rPr>
          <w:rFonts w:ascii="Times New Roman" w:eastAsia="Times New Roman" w:hAnsi="Times New Roman" w:cs="Times New Roman"/>
          <w:sz w:val="24"/>
        </w:rPr>
        <w:t>analysis, descriptive statistics were used to summarize the socio-economic profiles of the</w:t>
      </w:r>
    </w:p>
    <w:p w14:paraId="40C6967E" w14:textId="77777777" w:rsidR="00E730ED" w:rsidRPr="00E730ED" w:rsidRDefault="00E730ED" w:rsidP="00E730ED">
      <w:pPr>
        <w:spacing w:after="200" w:line="276" w:lineRule="auto"/>
        <w:jc w:val="both"/>
        <w:rPr>
          <w:rFonts w:ascii="Times New Roman" w:eastAsia="Times New Roman" w:hAnsi="Times New Roman" w:cs="Times New Roman"/>
          <w:sz w:val="24"/>
        </w:rPr>
      </w:pPr>
      <w:r w:rsidRPr="00E730ED">
        <w:rPr>
          <w:rFonts w:ascii="Times New Roman" w:eastAsia="Times New Roman" w:hAnsi="Times New Roman" w:cs="Times New Roman"/>
          <w:sz w:val="24"/>
        </w:rPr>
        <w:t>vendors, while multiple regression analysis identified significant predictors of profitability, such</w:t>
      </w:r>
    </w:p>
    <w:p w14:paraId="1D883EA3" w14:textId="77777777" w:rsidR="00E730ED" w:rsidRPr="00E730ED" w:rsidRDefault="00E730ED" w:rsidP="00E730ED">
      <w:pPr>
        <w:spacing w:after="200" w:line="276" w:lineRule="auto"/>
        <w:jc w:val="both"/>
        <w:rPr>
          <w:rFonts w:ascii="Times New Roman" w:eastAsia="Times New Roman" w:hAnsi="Times New Roman" w:cs="Times New Roman"/>
          <w:sz w:val="24"/>
        </w:rPr>
      </w:pPr>
      <w:r w:rsidRPr="00E730ED">
        <w:rPr>
          <w:rFonts w:ascii="Times New Roman" w:eastAsia="Times New Roman" w:hAnsi="Times New Roman" w:cs="Times New Roman"/>
          <w:sz w:val="24"/>
        </w:rPr>
        <w:t>as initial investment, sales volume, nature of goods, educational attainment, and technological</w:t>
      </w:r>
    </w:p>
    <w:p w14:paraId="0ED7A50C" w14:textId="77777777" w:rsidR="00E730ED" w:rsidRPr="00E730ED" w:rsidRDefault="00E730ED" w:rsidP="00E730ED">
      <w:pPr>
        <w:spacing w:after="200" w:line="276" w:lineRule="auto"/>
        <w:jc w:val="both"/>
        <w:rPr>
          <w:rFonts w:ascii="Times New Roman" w:eastAsia="Times New Roman" w:hAnsi="Times New Roman" w:cs="Times New Roman"/>
          <w:sz w:val="24"/>
        </w:rPr>
      </w:pPr>
      <w:r w:rsidRPr="00E730ED">
        <w:rPr>
          <w:rFonts w:ascii="Times New Roman" w:eastAsia="Times New Roman" w:hAnsi="Times New Roman" w:cs="Times New Roman"/>
          <w:sz w:val="24"/>
        </w:rPr>
        <w:t>adoption. Additionally, ANOVA was applied to assess profit variances across groups based on</w:t>
      </w:r>
    </w:p>
    <w:p w14:paraId="01E368D2" w14:textId="77777777" w:rsidR="00E730ED" w:rsidRPr="00E730ED" w:rsidRDefault="00E730ED" w:rsidP="00E730ED">
      <w:pPr>
        <w:spacing w:after="200" w:line="276" w:lineRule="auto"/>
        <w:jc w:val="both"/>
        <w:rPr>
          <w:rFonts w:ascii="Times New Roman" w:eastAsia="Times New Roman" w:hAnsi="Times New Roman" w:cs="Times New Roman"/>
          <w:sz w:val="24"/>
        </w:rPr>
      </w:pPr>
      <w:r w:rsidRPr="00E730ED">
        <w:rPr>
          <w:rFonts w:ascii="Times New Roman" w:eastAsia="Times New Roman" w:hAnsi="Times New Roman" w:cs="Times New Roman"/>
          <w:sz w:val="24"/>
        </w:rPr>
        <w:t>gender and migration status. The dependent variable for this study was daily profit, with</w:t>
      </w:r>
    </w:p>
    <w:p w14:paraId="0C390141" w14:textId="77777777" w:rsidR="00E730ED" w:rsidRPr="00E730ED" w:rsidRDefault="00E730ED" w:rsidP="00E730ED">
      <w:pPr>
        <w:spacing w:after="200" w:line="276" w:lineRule="auto"/>
        <w:jc w:val="both"/>
        <w:rPr>
          <w:rFonts w:ascii="Times New Roman" w:eastAsia="Times New Roman" w:hAnsi="Times New Roman" w:cs="Times New Roman"/>
          <w:sz w:val="24"/>
        </w:rPr>
      </w:pPr>
      <w:r w:rsidRPr="00E730ED">
        <w:rPr>
          <w:rFonts w:ascii="Times New Roman" w:eastAsia="Times New Roman" w:hAnsi="Times New Roman" w:cs="Times New Roman"/>
          <w:sz w:val="24"/>
        </w:rPr>
        <w:t>independent variables categorized as economic factors (initial investment, daily sales), social</w:t>
      </w:r>
    </w:p>
    <w:p w14:paraId="01F1E09A" w14:textId="77777777" w:rsidR="00E730ED" w:rsidRPr="00E730ED" w:rsidRDefault="00E730ED" w:rsidP="00E730ED">
      <w:pPr>
        <w:spacing w:after="200" w:line="276" w:lineRule="auto"/>
        <w:jc w:val="both"/>
        <w:rPr>
          <w:rFonts w:ascii="Times New Roman" w:eastAsia="Times New Roman" w:hAnsi="Times New Roman" w:cs="Times New Roman"/>
          <w:sz w:val="24"/>
        </w:rPr>
      </w:pPr>
      <w:r w:rsidRPr="00E730ED">
        <w:rPr>
          <w:rFonts w:ascii="Times New Roman" w:eastAsia="Times New Roman" w:hAnsi="Times New Roman" w:cs="Times New Roman"/>
          <w:sz w:val="24"/>
        </w:rPr>
        <w:t>factors (educational attainment, migration status), and operational factors (average working</w:t>
      </w:r>
    </w:p>
    <w:p w14:paraId="37423114" w14:textId="77777777" w:rsidR="00E730ED" w:rsidRPr="00E730ED" w:rsidRDefault="00E730ED" w:rsidP="00E730ED">
      <w:pPr>
        <w:spacing w:after="200" w:line="276" w:lineRule="auto"/>
        <w:jc w:val="both"/>
        <w:rPr>
          <w:rFonts w:ascii="Times New Roman" w:eastAsia="Times New Roman" w:hAnsi="Times New Roman" w:cs="Times New Roman"/>
          <w:sz w:val="24"/>
        </w:rPr>
      </w:pPr>
      <w:r w:rsidRPr="00E730ED">
        <w:rPr>
          <w:rFonts w:ascii="Times New Roman" w:eastAsia="Times New Roman" w:hAnsi="Times New Roman" w:cs="Times New Roman"/>
          <w:sz w:val="24"/>
        </w:rPr>
        <w:t>hours, use of online transactions). This comprehensive methodology aims to provide actionable</w:t>
      </w:r>
    </w:p>
    <w:p w14:paraId="36FABC63" w14:textId="01619F3F" w:rsidR="00E730ED" w:rsidRDefault="00E730ED" w:rsidP="00E730ED">
      <w:pPr>
        <w:spacing w:after="200" w:line="276" w:lineRule="auto"/>
        <w:jc w:val="both"/>
        <w:rPr>
          <w:rFonts w:ascii="Times New Roman" w:eastAsia="Times New Roman" w:hAnsi="Times New Roman" w:cs="Times New Roman"/>
          <w:sz w:val="24"/>
        </w:rPr>
      </w:pPr>
      <w:r w:rsidRPr="00E730ED">
        <w:rPr>
          <w:rFonts w:ascii="Times New Roman" w:eastAsia="Times New Roman" w:hAnsi="Times New Roman" w:cs="Times New Roman"/>
          <w:sz w:val="24"/>
        </w:rPr>
        <w:t>insights into the economic and social dynamics of street vending in Jammu district.</w:t>
      </w:r>
    </w:p>
    <w:p w14:paraId="538621F3" w14:textId="234F5EF6" w:rsidR="004569C2" w:rsidRPr="004569C2" w:rsidRDefault="00D91BBA" w:rsidP="001D0E06">
      <w:pPr>
        <w:spacing w:after="200" w:line="276" w:lineRule="auto"/>
        <w:jc w:val="both"/>
        <w:rPr>
          <w:rFonts w:ascii="Times New Roman" w:eastAsia="Times New Roman" w:hAnsi="Times New Roman" w:cs="Times New Roman"/>
          <w:b/>
          <w:bCs/>
          <w:sz w:val="24"/>
        </w:rPr>
      </w:pPr>
      <w:r>
        <w:rPr>
          <w:rFonts w:ascii="Times New Roman" w:eastAsia="Times New Roman" w:hAnsi="Times New Roman" w:cs="Times New Roman"/>
          <w:b/>
          <w:bCs/>
          <w:sz w:val="24"/>
        </w:rPr>
        <w:t>Findings</w:t>
      </w:r>
      <w:r w:rsidR="004569C2">
        <w:rPr>
          <w:rFonts w:ascii="Times New Roman" w:eastAsia="Times New Roman" w:hAnsi="Times New Roman" w:cs="Times New Roman"/>
          <w:b/>
          <w:bCs/>
          <w:sz w:val="24"/>
        </w:rPr>
        <w:t xml:space="preserve">: </w:t>
      </w:r>
    </w:p>
    <w:p w14:paraId="574A845B" w14:textId="045D2F9D" w:rsidR="002F20D7" w:rsidRPr="00281411" w:rsidRDefault="00281411" w:rsidP="001D0E06">
      <w:pPr>
        <w:spacing w:after="200" w:line="276" w:lineRule="auto"/>
        <w:jc w:val="both"/>
        <w:rPr>
          <w:rFonts w:ascii="Times New Roman" w:eastAsia="Times New Roman" w:hAnsi="Times New Roman" w:cs="Times New Roman"/>
          <w:b/>
          <w:bCs/>
          <w:sz w:val="24"/>
        </w:rPr>
      </w:pPr>
      <w:r>
        <w:rPr>
          <w:rFonts w:ascii="Times New Roman" w:eastAsia="Times New Roman" w:hAnsi="Times New Roman" w:cs="Times New Roman"/>
          <w:b/>
          <w:bCs/>
          <w:sz w:val="24"/>
        </w:rPr>
        <w:t>Table. 1.</w:t>
      </w:r>
      <w:r w:rsidR="00925F1C" w:rsidRPr="00281411">
        <w:rPr>
          <w:rFonts w:ascii="Times New Roman" w:eastAsia="Times New Roman" w:hAnsi="Times New Roman" w:cs="Times New Roman"/>
          <w:b/>
          <w:bCs/>
          <w:sz w:val="24"/>
        </w:rPr>
        <w:t xml:space="preserve"> </w:t>
      </w:r>
      <w:r w:rsidR="004569C2">
        <w:rPr>
          <w:rFonts w:ascii="Times New Roman" w:eastAsia="Times New Roman" w:hAnsi="Times New Roman" w:cs="Times New Roman"/>
          <w:b/>
          <w:bCs/>
          <w:sz w:val="24"/>
        </w:rPr>
        <w:t>S</w:t>
      </w:r>
      <w:r w:rsidR="00FD7DA9" w:rsidRPr="00281411">
        <w:rPr>
          <w:rFonts w:ascii="Times New Roman" w:eastAsia="Times New Roman" w:hAnsi="Times New Roman" w:cs="Times New Roman"/>
          <w:b/>
          <w:bCs/>
          <w:sz w:val="24"/>
        </w:rPr>
        <w:t>ocio</w:t>
      </w:r>
      <w:r w:rsidR="004569C2" w:rsidRPr="00281411">
        <w:rPr>
          <w:rFonts w:ascii="Times New Roman" w:eastAsia="Times New Roman" w:hAnsi="Times New Roman" w:cs="Times New Roman"/>
          <w:b/>
          <w:bCs/>
          <w:sz w:val="24"/>
        </w:rPr>
        <w:t>-</w:t>
      </w:r>
      <w:r w:rsidR="004569C2">
        <w:rPr>
          <w:rFonts w:ascii="Times New Roman" w:eastAsia="Times New Roman" w:hAnsi="Times New Roman" w:cs="Times New Roman"/>
          <w:b/>
          <w:bCs/>
          <w:sz w:val="24"/>
        </w:rPr>
        <w:t>E</w:t>
      </w:r>
      <w:r w:rsidR="00FD7DA9" w:rsidRPr="00281411">
        <w:rPr>
          <w:rFonts w:ascii="Times New Roman" w:eastAsia="Times New Roman" w:hAnsi="Times New Roman" w:cs="Times New Roman"/>
          <w:b/>
          <w:bCs/>
          <w:sz w:val="24"/>
        </w:rPr>
        <w:t>conomic</w:t>
      </w:r>
      <w:r w:rsidR="00925F1C" w:rsidRPr="00281411">
        <w:rPr>
          <w:rFonts w:ascii="Times New Roman" w:eastAsia="Times New Roman" w:hAnsi="Times New Roman" w:cs="Times New Roman"/>
          <w:b/>
          <w:bCs/>
          <w:sz w:val="24"/>
        </w:rPr>
        <w:t xml:space="preserve"> </w:t>
      </w:r>
      <w:r w:rsidR="004569C2" w:rsidRPr="00281411">
        <w:rPr>
          <w:rFonts w:ascii="Times New Roman" w:eastAsia="Times New Roman" w:hAnsi="Times New Roman" w:cs="Times New Roman"/>
          <w:b/>
          <w:bCs/>
          <w:sz w:val="24"/>
        </w:rPr>
        <w:t xml:space="preserve">Profile </w:t>
      </w:r>
      <w:r w:rsidR="004569C2">
        <w:rPr>
          <w:rFonts w:ascii="Times New Roman" w:eastAsia="Times New Roman" w:hAnsi="Times New Roman" w:cs="Times New Roman"/>
          <w:b/>
          <w:bCs/>
          <w:sz w:val="24"/>
        </w:rPr>
        <w:t>o</w:t>
      </w:r>
      <w:r w:rsidR="004569C2" w:rsidRPr="00281411">
        <w:rPr>
          <w:rFonts w:ascii="Times New Roman" w:eastAsia="Times New Roman" w:hAnsi="Times New Roman" w:cs="Times New Roman"/>
          <w:b/>
          <w:bCs/>
          <w:sz w:val="24"/>
        </w:rPr>
        <w:t xml:space="preserve">f Street Vendors </w:t>
      </w:r>
    </w:p>
    <w:tbl>
      <w:tblPr>
        <w:tblStyle w:val="TableGrid"/>
        <w:tblW w:w="0" w:type="auto"/>
        <w:tblLook w:val="04A0" w:firstRow="1" w:lastRow="0" w:firstColumn="1" w:lastColumn="0" w:noHBand="0" w:noVBand="1"/>
      </w:tblPr>
      <w:tblGrid>
        <w:gridCol w:w="4585"/>
        <w:gridCol w:w="2340"/>
        <w:gridCol w:w="2160"/>
      </w:tblGrid>
      <w:tr w:rsidR="00E730ED" w:rsidRPr="00B848F6" w14:paraId="56AB2994" w14:textId="77777777" w:rsidTr="00B653CC">
        <w:tc>
          <w:tcPr>
            <w:tcW w:w="4585" w:type="dxa"/>
          </w:tcPr>
          <w:p w14:paraId="31AE9887" w14:textId="77777777" w:rsidR="00E730ED" w:rsidRPr="00B848F6" w:rsidRDefault="00E730ED" w:rsidP="00E730ED">
            <w:pPr>
              <w:pStyle w:val="ListParagraph"/>
              <w:numPr>
                <w:ilvl w:val="0"/>
                <w:numId w:val="3"/>
              </w:numPr>
              <w:rPr>
                <w:rFonts w:ascii="Times New Roman" w:hAnsi="Times New Roman" w:cs="Times New Roman"/>
                <w:b/>
                <w:bCs/>
              </w:rPr>
            </w:pPr>
            <w:r w:rsidRPr="00B848F6">
              <w:rPr>
                <w:rFonts w:ascii="Times New Roman" w:hAnsi="Times New Roman" w:cs="Times New Roman"/>
                <w:b/>
                <w:bCs/>
              </w:rPr>
              <w:t xml:space="preserve">Gender </w:t>
            </w:r>
          </w:p>
        </w:tc>
        <w:tc>
          <w:tcPr>
            <w:tcW w:w="2340" w:type="dxa"/>
          </w:tcPr>
          <w:p w14:paraId="121E452B" w14:textId="77777777" w:rsidR="00E730ED" w:rsidRPr="00B848F6" w:rsidRDefault="00E730ED" w:rsidP="00B653CC">
            <w:pPr>
              <w:rPr>
                <w:rFonts w:ascii="Times New Roman" w:hAnsi="Times New Roman" w:cs="Times New Roman"/>
                <w:b/>
                <w:bCs/>
              </w:rPr>
            </w:pPr>
            <w:r w:rsidRPr="00B848F6">
              <w:rPr>
                <w:rFonts w:ascii="Times New Roman" w:hAnsi="Times New Roman" w:cs="Times New Roman"/>
                <w:b/>
                <w:bCs/>
              </w:rPr>
              <w:t>Total (366)</w:t>
            </w:r>
          </w:p>
        </w:tc>
        <w:tc>
          <w:tcPr>
            <w:tcW w:w="2160" w:type="dxa"/>
          </w:tcPr>
          <w:p w14:paraId="2E503918" w14:textId="77777777" w:rsidR="00E730ED" w:rsidRPr="00B848F6" w:rsidRDefault="00E730ED" w:rsidP="00B653CC">
            <w:pPr>
              <w:rPr>
                <w:rFonts w:ascii="Times New Roman" w:hAnsi="Times New Roman" w:cs="Times New Roman"/>
                <w:b/>
                <w:bCs/>
              </w:rPr>
            </w:pPr>
            <w:r w:rsidRPr="00B848F6">
              <w:rPr>
                <w:rFonts w:ascii="Times New Roman" w:hAnsi="Times New Roman" w:cs="Times New Roman"/>
                <w:b/>
                <w:bCs/>
              </w:rPr>
              <w:t xml:space="preserve">Percent </w:t>
            </w:r>
          </w:p>
        </w:tc>
      </w:tr>
      <w:tr w:rsidR="00E730ED" w:rsidRPr="00B848F6" w14:paraId="1350DA69" w14:textId="77777777" w:rsidTr="00B653CC">
        <w:tc>
          <w:tcPr>
            <w:tcW w:w="4585" w:type="dxa"/>
          </w:tcPr>
          <w:p w14:paraId="7F670720"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 xml:space="preserve"> Male </w:t>
            </w:r>
          </w:p>
        </w:tc>
        <w:tc>
          <w:tcPr>
            <w:tcW w:w="2340" w:type="dxa"/>
          </w:tcPr>
          <w:p w14:paraId="2E895A33"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341</w:t>
            </w:r>
          </w:p>
        </w:tc>
        <w:tc>
          <w:tcPr>
            <w:tcW w:w="2160" w:type="dxa"/>
          </w:tcPr>
          <w:p w14:paraId="66562EDE"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93.2</w:t>
            </w:r>
          </w:p>
        </w:tc>
      </w:tr>
      <w:tr w:rsidR="00E730ED" w:rsidRPr="00B848F6" w14:paraId="7C9289E5" w14:textId="77777777" w:rsidTr="00B653CC">
        <w:tc>
          <w:tcPr>
            <w:tcW w:w="4585" w:type="dxa"/>
          </w:tcPr>
          <w:p w14:paraId="1FD7A6DE"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 xml:space="preserve">Female </w:t>
            </w:r>
          </w:p>
        </w:tc>
        <w:tc>
          <w:tcPr>
            <w:tcW w:w="2340" w:type="dxa"/>
          </w:tcPr>
          <w:p w14:paraId="2F295962"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25</w:t>
            </w:r>
          </w:p>
        </w:tc>
        <w:tc>
          <w:tcPr>
            <w:tcW w:w="2160" w:type="dxa"/>
          </w:tcPr>
          <w:p w14:paraId="6056CA0F"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6.8</w:t>
            </w:r>
          </w:p>
        </w:tc>
      </w:tr>
      <w:tr w:rsidR="00E730ED" w:rsidRPr="00B848F6" w14:paraId="3C9032F5" w14:textId="77777777" w:rsidTr="00B653CC">
        <w:tc>
          <w:tcPr>
            <w:tcW w:w="4585" w:type="dxa"/>
          </w:tcPr>
          <w:p w14:paraId="1CC11E57" w14:textId="77777777" w:rsidR="00E730ED" w:rsidRPr="00B848F6" w:rsidRDefault="00E730ED" w:rsidP="00E730ED">
            <w:pPr>
              <w:pStyle w:val="ListParagraph"/>
              <w:numPr>
                <w:ilvl w:val="0"/>
                <w:numId w:val="3"/>
              </w:numPr>
              <w:rPr>
                <w:rFonts w:ascii="Times New Roman" w:hAnsi="Times New Roman" w:cs="Times New Roman"/>
                <w:b/>
                <w:bCs/>
              </w:rPr>
            </w:pPr>
            <w:r w:rsidRPr="00B848F6">
              <w:rPr>
                <w:rFonts w:ascii="Times New Roman" w:hAnsi="Times New Roman" w:cs="Times New Roman"/>
                <w:b/>
                <w:bCs/>
              </w:rPr>
              <w:t xml:space="preserve">Resident status </w:t>
            </w:r>
          </w:p>
        </w:tc>
        <w:tc>
          <w:tcPr>
            <w:tcW w:w="2340" w:type="dxa"/>
          </w:tcPr>
          <w:p w14:paraId="37B5A4BB" w14:textId="77777777" w:rsidR="00E730ED" w:rsidRPr="00B848F6" w:rsidRDefault="00E730ED" w:rsidP="00B653CC">
            <w:pPr>
              <w:rPr>
                <w:rFonts w:ascii="Times New Roman" w:hAnsi="Times New Roman" w:cs="Times New Roman"/>
                <w:b/>
                <w:bCs/>
              </w:rPr>
            </w:pPr>
            <w:r w:rsidRPr="00B848F6">
              <w:rPr>
                <w:rFonts w:ascii="Times New Roman" w:hAnsi="Times New Roman" w:cs="Times New Roman"/>
                <w:b/>
                <w:bCs/>
              </w:rPr>
              <w:t>Total (366)</w:t>
            </w:r>
          </w:p>
        </w:tc>
        <w:tc>
          <w:tcPr>
            <w:tcW w:w="2160" w:type="dxa"/>
          </w:tcPr>
          <w:p w14:paraId="4E7D6B74" w14:textId="77777777" w:rsidR="00E730ED" w:rsidRPr="00B848F6" w:rsidRDefault="00E730ED" w:rsidP="00B653CC">
            <w:pPr>
              <w:rPr>
                <w:rFonts w:ascii="Times New Roman" w:hAnsi="Times New Roman" w:cs="Times New Roman"/>
                <w:b/>
                <w:bCs/>
              </w:rPr>
            </w:pPr>
            <w:r w:rsidRPr="00B848F6">
              <w:rPr>
                <w:rFonts w:ascii="Times New Roman" w:hAnsi="Times New Roman" w:cs="Times New Roman"/>
                <w:b/>
                <w:bCs/>
              </w:rPr>
              <w:t xml:space="preserve">Percent </w:t>
            </w:r>
          </w:p>
        </w:tc>
      </w:tr>
      <w:tr w:rsidR="00E730ED" w:rsidRPr="00B848F6" w14:paraId="3AC29FB3" w14:textId="77777777" w:rsidTr="00B653CC">
        <w:tc>
          <w:tcPr>
            <w:tcW w:w="4585" w:type="dxa"/>
          </w:tcPr>
          <w:p w14:paraId="02FFB77A"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 xml:space="preserve">Migrant </w:t>
            </w:r>
          </w:p>
        </w:tc>
        <w:tc>
          <w:tcPr>
            <w:tcW w:w="2340" w:type="dxa"/>
          </w:tcPr>
          <w:p w14:paraId="272E67F6"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235</w:t>
            </w:r>
          </w:p>
        </w:tc>
        <w:tc>
          <w:tcPr>
            <w:tcW w:w="2160" w:type="dxa"/>
          </w:tcPr>
          <w:p w14:paraId="3A571B64"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60.4</w:t>
            </w:r>
          </w:p>
        </w:tc>
      </w:tr>
      <w:tr w:rsidR="00E730ED" w:rsidRPr="00B848F6" w14:paraId="48B409DE" w14:textId="77777777" w:rsidTr="00B653CC">
        <w:tc>
          <w:tcPr>
            <w:tcW w:w="4585" w:type="dxa"/>
          </w:tcPr>
          <w:p w14:paraId="57755DBC"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 xml:space="preserve">Native </w:t>
            </w:r>
          </w:p>
        </w:tc>
        <w:tc>
          <w:tcPr>
            <w:tcW w:w="2340" w:type="dxa"/>
          </w:tcPr>
          <w:p w14:paraId="4C99C89E"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131</w:t>
            </w:r>
          </w:p>
        </w:tc>
        <w:tc>
          <w:tcPr>
            <w:tcW w:w="2160" w:type="dxa"/>
          </w:tcPr>
          <w:p w14:paraId="42B22EA3"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35.8</w:t>
            </w:r>
          </w:p>
        </w:tc>
      </w:tr>
      <w:tr w:rsidR="00E730ED" w:rsidRPr="00B848F6" w14:paraId="4C46653A" w14:textId="77777777" w:rsidTr="00B653CC">
        <w:tc>
          <w:tcPr>
            <w:tcW w:w="4585" w:type="dxa"/>
          </w:tcPr>
          <w:p w14:paraId="3DEB5DA5" w14:textId="77777777" w:rsidR="00E730ED" w:rsidRPr="00B848F6" w:rsidRDefault="00E730ED" w:rsidP="00E730ED">
            <w:pPr>
              <w:pStyle w:val="ListParagraph"/>
              <w:numPr>
                <w:ilvl w:val="0"/>
                <w:numId w:val="3"/>
              </w:numPr>
              <w:rPr>
                <w:rFonts w:ascii="Times New Roman" w:hAnsi="Times New Roman" w:cs="Times New Roman"/>
                <w:b/>
                <w:bCs/>
              </w:rPr>
            </w:pPr>
            <w:r w:rsidRPr="00B848F6">
              <w:rPr>
                <w:rFonts w:ascii="Times New Roman" w:hAnsi="Times New Roman" w:cs="Times New Roman"/>
                <w:b/>
                <w:bCs/>
              </w:rPr>
              <w:t xml:space="preserve">Educational attainment </w:t>
            </w:r>
          </w:p>
        </w:tc>
        <w:tc>
          <w:tcPr>
            <w:tcW w:w="2340" w:type="dxa"/>
          </w:tcPr>
          <w:p w14:paraId="09744E2C" w14:textId="77777777" w:rsidR="00E730ED" w:rsidRPr="00B848F6" w:rsidRDefault="00E730ED" w:rsidP="00B653CC">
            <w:pPr>
              <w:rPr>
                <w:rFonts w:ascii="Times New Roman" w:hAnsi="Times New Roman" w:cs="Times New Roman"/>
                <w:b/>
                <w:bCs/>
              </w:rPr>
            </w:pPr>
            <w:r w:rsidRPr="00B848F6">
              <w:rPr>
                <w:rFonts w:ascii="Times New Roman" w:hAnsi="Times New Roman" w:cs="Times New Roman"/>
                <w:b/>
                <w:bCs/>
              </w:rPr>
              <w:t>Total (366)</w:t>
            </w:r>
          </w:p>
        </w:tc>
        <w:tc>
          <w:tcPr>
            <w:tcW w:w="2160" w:type="dxa"/>
          </w:tcPr>
          <w:p w14:paraId="4DE7AF8C" w14:textId="77777777" w:rsidR="00E730ED" w:rsidRPr="00B848F6" w:rsidRDefault="00E730ED" w:rsidP="00B653CC">
            <w:pPr>
              <w:rPr>
                <w:rFonts w:ascii="Times New Roman" w:hAnsi="Times New Roman" w:cs="Times New Roman"/>
                <w:b/>
                <w:bCs/>
              </w:rPr>
            </w:pPr>
            <w:r w:rsidRPr="00B848F6">
              <w:rPr>
                <w:rFonts w:ascii="Times New Roman" w:hAnsi="Times New Roman" w:cs="Times New Roman"/>
                <w:b/>
                <w:bCs/>
              </w:rPr>
              <w:t xml:space="preserve">Percent </w:t>
            </w:r>
          </w:p>
        </w:tc>
      </w:tr>
      <w:tr w:rsidR="00E730ED" w:rsidRPr="00B848F6" w14:paraId="76AC39A8" w14:textId="77777777" w:rsidTr="00B653CC">
        <w:tc>
          <w:tcPr>
            <w:tcW w:w="4585" w:type="dxa"/>
          </w:tcPr>
          <w:p w14:paraId="43A633F8"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 xml:space="preserve">Illiterate </w:t>
            </w:r>
          </w:p>
        </w:tc>
        <w:tc>
          <w:tcPr>
            <w:tcW w:w="2340" w:type="dxa"/>
          </w:tcPr>
          <w:p w14:paraId="5A247906"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149</w:t>
            </w:r>
          </w:p>
        </w:tc>
        <w:tc>
          <w:tcPr>
            <w:tcW w:w="2160" w:type="dxa"/>
          </w:tcPr>
          <w:p w14:paraId="4443C368" w14:textId="77777777" w:rsidR="00E730ED" w:rsidRPr="00B848F6" w:rsidRDefault="00E730ED" w:rsidP="00B653CC">
            <w:pPr>
              <w:rPr>
                <w:rFonts w:ascii="Times New Roman" w:hAnsi="Times New Roman" w:cs="Times New Roman"/>
              </w:rPr>
            </w:pPr>
          </w:p>
        </w:tc>
      </w:tr>
      <w:tr w:rsidR="00E730ED" w:rsidRPr="00B848F6" w14:paraId="5258CE8F" w14:textId="77777777" w:rsidTr="00B653CC">
        <w:tc>
          <w:tcPr>
            <w:tcW w:w="4585" w:type="dxa"/>
          </w:tcPr>
          <w:p w14:paraId="482CC9CF"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5</w:t>
            </w:r>
            <w:r w:rsidRPr="00B848F6">
              <w:rPr>
                <w:rFonts w:ascii="Times New Roman" w:hAnsi="Times New Roman" w:cs="Times New Roman"/>
                <w:vertAlign w:val="superscript"/>
              </w:rPr>
              <w:t>th</w:t>
            </w:r>
            <w:r w:rsidRPr="00B848F6">
              <w:rPr>
                <w:rFonts w:ascii="Times New Roman" w:hAnsi="Times New Roman" w:cs="Times New Roman"/>
              </w:rPr>
              <w:t>-8</w:t>
            </w:r>
            <w:r w:rsidRPr="00B848F6">
              <w:rPr>
                <w:rFonts w:ascii="Times New Roman" w:hAnsi="Times New Roman" w:cs="Times New Roman"/>
                <w:vertAlign w:val="superscript"/>
              </w:rPr>
              <w:t>th</w:t>
            </w:r>
          </w:p>
        </w:tc>
        <w:tc>
          <w:tcPr>
            <w:tcW w:w="2340" w:type="dxa"/>
          </w:tcPr>
          <w:p w14:paraId="7946D3B3"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109</w:t>
            </w:r>
          </w:p>
        </w:tc>
        <w:tc>
          <w:tcPr>
            <w:tcW w:w="2160" w:type="dxa"/>
          </w:tcPr>
          <w:p w14:paraId="2D348180"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29.8</w:t>
            </w:r>
          </w:p>
        </w:tc>
      </w:tr>
      <w:tr w:rsidR="00E730ED" w:rsidRPr="00B848F6" w14:paraId="3E8DCB8D" w14:textId="77777777" w:rsidTr="00B653CC">
        <w:tc>
          <w:tcPr>
            <w:tcW w:w="4585" w:type="dxa"/>
          </w:tcPr>
          <w:p w14:paraId="33F93398"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9</w:t>
            </w:r>
            <w:r w:rsidRPr="00B848F6">
              <w:rPr>
                <w:rFonts w:ascii="Times New Roman" w:hAnsi="Times New Roman" w:cs="Times New Roman"/>
                <w:vertAlign w:val="superscript"/>
              </w:rPr>
              <w:t>th</w:t>
            </w:r>
            <w:r w:rsidRPr="00B848F6">
              <w:rPr>
                <w:rFonts w:ascii="Times New Roman" w:hAnsi="Times New Roman" w:cs="Times New Roman"/>
              </w:rPr>
              <w:t>-12</w:t>
            </w:r>
            <w:r w:rsidRPr="00B848F6">
              <w:rPr>
                <w:rFonts w:ascii="Times New Roman" w:hAnsi="Times New Roman" w:cs="Times New Roman"/>
                <w:vertAlign w:val="superscript"/>
              </w:rPr>
              <w:t>th</w:t>
            </w:r>
            <w:r w:rsidRPr="00B848F6">
              <w:rPr>
                <w:rFonts w:ascii="Times New Roman" w:hAnsi="Times New Roman" w:cs="Times New Roman"/>
              </w:rPr>
              <w:t xml:space="preserve"> </w:t>
            </w:r>
          </w:p>
        </w:tc>
        <w:tc>
          <w:tcPr>
            <w:tcW w:w="2340" w:type="dxa"/>
          </w:tcPr>
          <w:p w14:paraId="7A3D1A6B"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97</w:t>
            </w:r>
          </w:p>
        </w:tc>
        <w:tc>
          <w:tcPr>
            <w:tcW w:w="2160" w:type="dxa"/>
          </w:tcPr>
          <w:p w14:paraId="152B70A9"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26.5</w:t>
            </w:r>
          </w:p>
        </w:tc>
      </w:tr>
      <w:tr w:rsidR="00E730ED" w:rsidRPr="00B848F6" w14:paraId="0F62859A" w14:textId="77777777" w:rsidTr="00B653CC">
        <w:tc>
          <w:tcPr>
            <w:tcW w:w="4585" w:type="dxa"/>
          </w:tcPr>
          <w:p w14:paraId="60C6B6FD"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 xml:space="preserve">Graduation </w:t>
            </w:r>
          </w:p>
        </w:tc>
        <w:tc>
          <w:tcPr>
            <w:tcW w:w="2340" w:type="dxa"/>
          </w:tcPr>
          <w:p w14:paraId="4266EEC9"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11</w:t>
            </w:r>
          </w:p>
        </w:tc>
        <w:tc>
          <w:tcPr>
            <w:tcW w:w="2160" w:type="dxa"/>
          </w:tcPr>
          <w:p w14:paraId="01E37DEC"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3</w:t>
            </w:r>
          </w:p>
        </w:tc>
      </w:tr>
      <w:tr w:rsidR="00E730ED" w:rsidRPr="00B848F6" w14:paraId="6E96AB4D" w14:textId="77777777" w:rsidTr="00B653CC">
        <w:tc>
          <w:tcPr>
            <w:tcW w:w="4585" w:type="dxa"/>
          </w:tcPr>
          <w:p w14:paraId="51AC27A2" w14:textId="77777777" w:rsidR="00E730ED" w:rsidRPr="00B848F6" w:rsidRDefault="00E730ED" w:rsidP="00E730ED">
            <w:pPr>
              <w:pStyle w:val="ListParagraph"/>
              <w:numPr>
                <w:ilvl w:val="0"/>
                <w:numId w:val="3"/>
              </w:numPr>
              <w:rPr>
                <w:rFonts w:ascii="Times New Roman" w:hAnsi="Times New Roman" w:cs="Times New Roman"/>
                <w:b/>
                <w:bCs/>
              </w:rPr>
            </w:pPr>
            <w:r w:rsidRPr="00B848F6">
              <w:rPr>
                <w:rFonts w:ascii="Times New Roman" w:hAnsi="Times New Roman" w:cs="Times New Roman"/>
                <w:b/>
                <w:bCs/>
              </w:rPr>
              <w:t xml:space="preserve">Average working hours </w:t>
            </w:r>
          </w:p>
        </w:tc>
        <w:tc>
          <w:tcPr>
            <w:tcW w:w="2340" w:type="dxa"/>
          </w:tcPr>
          <w:p w14:paraId="547955A8" w14:textId="77777777" w:rsidR="00E730ED" w:rsidRPr="00B848F6" w:rsidRDefault="00E730ED" w:rsidP="00B653CC">
            <w:pPr>
              <w:rPr>
                <w:rFonts w:ascii="Times New Roman" w:hAnsi="Times New Roman" w:cs="Times New Roman"/>
                <w:b/>
                <w:bCs/>
              </w:rPr>
            </w:pPr>
            <w:r w:rsidRPr="00B848F6">
              <w:rPr>
                <w:rFonts w:ascii="Times New Roman" w:hAnsi="Times New Roman" w:cs="Times New Roman"/>
                <w:b/>
                <w:bCs/>
              </w:rPr>
              <w:t>Total (366)</w:t>
            </w:r>
          </w:p>
        </w:tc>
        <w:tc>
          <w:tcPr>
            <w:tcW w:w="2160" w:type="dxa"/>
          </w:tcPr>
          <w:p w14:paraId="4DD7E5C6" w14:textId="77777777" w:rsidR="00E730ED" w:rsidRPr="00B848F6" w:rsidRDefault="00E730ED" w:rsidP="00B653CC">
            <w:pPr>
              <w:rPr>
                <w:rFonts w:ascii="Times New Roman" w:hAnsi="Times New Roman" w:cs="Times New Roman"/>
                <w:b/>
                <w:bCs/>
              </w:rPr>
            </w:pPr>
            <w:r w:rsidRPr="00B848F6">
              <w:rPr>
                <w:rFonts w:ascii="Times New Roman" w:hAnsi="Times New Roman" w:cs="Times New Roman"/>
                <w:b/>
                <w:bCs/>
              </w:rPr>
              <w:t xml:space="preserve">Percent </w:t>
            </w:r>
          </w:p>
        </w:tc>
      </w:tr>
      <w:tr w:rsidR="00E730ED" w:rsidRPr="00B848F6" w14:paraId="382E7AF7" w14:textId="77777777" w:rsidTr="00B653CC">
        <w:tc>
          <w:tcPr>
            <w:tcW w:w="4585" w:type="dxa"/>
          </w:tcPr>
          <w:p w14:paraId="2536A907"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 xml:space="preserve">Less than 5 hours </w:t>
            </w:r>
          </w:p>
        </w:tc>
        <w:tc>
          <w:tcPr>
            <w:tcW w:w="2340" w:type="dxa"/>
          </w:tcPr>
          <w:p w14:paraId="3CFF355B"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23</w:t>
            </w:r>
          </w:p>
        </w:tc>
        <w:tc>
          <w:tcPr>
            <w:tcW w:w="2160" w:type="dxa"/>
          </w:tcPr>
          <w:p w14:paraId="25AEA64C"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6.3</w:t>
            </w:r>
          </w:p>
        </w:tc>
      </w:tr>
      <w:tr w:rsidR="00E730ED" w:rsidRPr="00B848F6" w14:paraId="76165767" w14:textId="77777777" w:rsidTr="00B653CC">
        <w:tc>
          <w:tcPr>
            <w:tcW w:w="4585" w:type="dxa"/>
          </w:tcPr>
          <w:p w14:paraId="6A3028E6"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 xml:space="preserve">5-7 hours </w:t>
            </w:r>
          </w:p>
        </w:tc>
        <w:tc>
          <w:tcPr>
            <w:tcW w:w="2340" w:type="dxa"/>
          </w:tcPr>
          <w:p w14:paraId="549DF138"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75</w:t>
            </w:r>
          </w:p>
        </w:tc>
        <w:tc>
          <w:tcPr>
            <w:tcW w:w="2160" w:type="dxa"/>
          </w:tcPr>
          <w:p w14:paraId="4A3BE03D"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20.5</w:t>
            </w:r>
          </w:p>
        </w:tc>
      </w:tr>
      <w:tr w:rsidR="00E730ED" w:rsidRPr="00B848F6" w14:paraId="5DABD802" w14:textId="77777777" w:rsidTr="00B653CC">
        <w:tc>
          <w:tcPr>
            <w:tcW w:w="4585" w:type="dxa"/>
          </w:tcPr>
          <w:p w14:paraId="5224030D"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 xml:space="preserve">8-11hours </w:t>
            </w:r>
          </w:p>
        </w:tc>
        <w:tc>
          <w:tcPr>
            <w:tcW w:w="2340" w:type="dxa"/>
          </w:tcPr>
          <w:p w14:paraId="4A95F4A5"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193</w:t>
            </w:r>
          </w:p>
        </w:tc>
        <w:tc>
          <w:tcPr>
            <w:tcW w:w="2160" w:type="dxa"/>
          </w:tcPr>
          <w:p w14:paraId="75D73F7F"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52.7</w:t>
            </w:r>
          </w:p>
        </w:tc>
      </w:tr>
      <w:tr w:rsidR="00E730ED" w:rsidRPr="00B848F6" w14:paraId="58F2B4CD" w14:textId="77777777" w:rsidTr="00B653CC">
        <w:tc>
          <w:tcPr>
            <w:tcW w:w="4585" w:type="dxa"/>
          </w:tcPr>
          <w:p w14:paraId="248A9BB8"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 xml:space="preserve">12-14 hours </w:t>
            </w:r>
          </w:p>
        </w:tc>
        <w:tc>
          <w:tcPr>
            <w:tcW w:w="2340" w:type="dxa"/>
          </w:tcPr>
          <w:p w14:paraId="7484B742"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75</w:t>
            </w:r>
          </w:p>
        </w:tc>
        <w:tc>
          <w:tcPr>
            <w:tcW w:w="2160" w:type="dxa"/>
          </w:tcPr>
          <w:p w14:paraId="227761E1"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20.5</w:t>
            </w:r>
          </w:p>
        </w:tc>
      </w:tr>
      <w:tr w:rsidR="00E730ED" w:rsidRPr="00B848F6" w14:paraId="040DFA77" w14:textId="77777777" w:rsidTr="00B653CC">
        <w:tc>
          <w:tcPr>
            <w:tcW w:w="4585" w:type="dxa"/>
          </w:tcPr>
          <w:p w14:paraId="720F01EC" w14:textId="77777777" w:rsidR="00E730ED" w:rsidRPr="00B848F6" w:rsidRDefault="00E730ED" w:rsidP="00E730ED">
            <w:pPr>
              <w:pStyle w:val="ListParagraph"/>
              <w:numPr>
                <w:ilvl w:val="0"/>
                <w:numId w:val="3"/>
              </w:numPr>
              <w:rPr>
                <w:rFonts w:ascii="Times New Roman" w:hAnsi="Times New Roman" w:cs="Times New Roman"/>
                <w:b/>
                <w:bCs/>
              </w:rPr>
            </w:pPr>
            <w:r w:rsidRPr="00B848F6">
              <w:rPr>
                <w:rFonts w:ascii="Times New Roman" w:hAnsi="Times New Roman" w:cs="Times New Roman"/>
                <w:b/>
                <w:bCs/>
              </w:rPr>
              <w:t xml:space="preserve">Initial investment (Rs) </w:t>
            </w:r>
          </w:p>
        </w:tc>
        <w:tc>
          <w:tcPr>
            <w:tcW w:w="2340" w:type="dxa"/>
          </w:tcPr>
          <w:p w14:paraId="44C9B8B0" w14:textId="77777777" w:rsidR="00E730ED" w:rsidRPr="00B848F6" w:rsidRDefault="00E730ED" w:rsidP="00B653CC">
            <w:pPr>
              <w:rPr>
                <w:rFonts w:ascii="Times New Roman" w:hAnsi="Times New Roman" w:cs="Times New Roman"/>
                <w:b/>
                <w:bCs/>
              </w:rPr>
            </w:pPr>
            <w:r w:rsidRPr="00B848F6">
              <w:rPr>
                <w:rFonts w:ascii="Times New Roman" w:hAnsi="Times New Roman" w:cs="Times New Roman"/>
                <w:b/>
                <w:bCs/>
              </w:rPr>
              <w:t>Total (366)</w:t>
            </w:r>
          </w:p>
        </w:tc>
        <w:tc>
          <w:tcPr>
            <w:tcW w:w="2160" w:type="dxa"/>
          </w:tcPr>
          <w:p w14:paraId="09BF1ED1" w14:textId="77777777" w:rsidR="00E730ED" w:rsidRPr="00B848F6" w:rsidRDefault="00E730ED" w:rsidP="00B653CC">
            <w:pPr>
              <w:rPr>
                <w:rFonts w:ascii="Times New Roman" w:hAnsi="Times New Roman" w:cs="Times New Roman"/>
                <w:b/>
                <w:bCs/>
              </w:rPr>
            </w:pPr>
            <w:r w:rsidRPr="00B848F6">
              <w:rPr>
                <w:rFonts w:ascii="Times New Roman" w:hAnsi="Times New Roman" w:cs="Times New Roman"/>
                <w:b/>
                <w:bCs/>
              </w:rPr>
              <w:t xml:space="preserve">Percent </w:t>
            </w:r>
          </w:p>
        </w:tc>
      </w:tr>
      <w:tr w:rsidR="00E730ED" w:rsidRPr="00B848F6" w14:paraId="061107F6" w14:textId="77777777" w:rsidTr="00B653CC">
        <w:tc>
          <w:tcPr>
            <w:tcW w:w="4585" w:type="dxa"/>
          </w:tcPr>
          <w:p w14:paraId="274E6619"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Below 5000</w:t>
            </w:r>
          </w:p>
        </w:tc>
        <w:tc>
          <w:tcPr>
            <w:tcW w:w="2340" w:type="dxa"/>
          </w:tcPr>
          <w:p w14:paraId="05AF8FC6"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95</w:t>
            </w:r>
          </w:p>
        </w:tc>
        <w:tc>
          <w:tcPr>
            <w:tcW w:w="2160" w:type="dxa"/>
          </w:tcPr>
          <w:p w14:paraId="3B2B455E"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25.9</w:t>
            </w:r>
          </w:p>
        </w:tc>
      </w:tr>
      <w:tr w:rsidR="00E730ED" w:rsidRPr="00B848F6" w14:paraId="2A2A2591" w14:textId="77777777" w:rsidTr="00B653CC">
        <w:tc>
          <w:tcPr>
            <w:tcW w:w="4585" w:type="dxa"/>
          </w:tcPr>
          <w:p w14:paraId="566B0F8E"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5000-10,000</w:t>
            </w:r>
          </w:p>
        </w:tc>
        <w:tc>
          <w:tcPr>
            <w:tcW w:w="2340" w:type="dxa"/>
          </w:tcPr>
          <w:p w14:paraId="64409459"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219</w:t>
            </w:r>
          </w:p>
        </w:tc>
        <w:tc>
          <w:tcPr>
            <w:tcW w:w="2160" w:type="dxa"/>
          </w:tcPr>
          <w:p w14:paraId="1C880B67"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59.9</w:t>
            </w:r>
          </w:p>
        </w:tc>
      </w:tr>
      <w:tr w:rsidR="00E730ED" w:rsidRPr="00B848F6" w14:paraId="6C4656BC" w14:textId="77777777" w:rsidTr="00B653CC">
        <w:tc>
          <w:tcPr>
            <w:tcW w:w="4585" w:type="dxa"/>
          </w:tcPr>
          <w:p w14:paraId="2DEFF987"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lastRenderedPageBreak/>
              <w:t>10,000-15,000</w:t>
            </w:r>
          </w:p>
        </w:tc>
        <w:tc>
          <w:tcPr>
            <w:tcW w:w="2340" w:type="dxa"/>
          </w:tcPr>
          <w:p w14:paraId="6A447F51"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52</w:t>
            </w:r>
          </w:p>
        </w:tc>
        <w:tc>
          <w:tcPr>
            <w:tcW w:w="2160" w:type="dxa"/>
          </w:tcPr>
          <w:p w14:paraId="60D52702"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14.2</w:t>
            </w:r>
          </w:p>
        </w:tc>
      </w:tr>
      <w:tr w:rsidR="00E730ED" w:rsidRPr="00B848F6" w14:paraId="1ACEB36E" w14:textId="77777777" w:rsidTr="00B653CC">
        <w:tc>
          <w:tcPr>
            <w:tcW w:w="4585" w:type="dxa"/>
          </w:tcPr>
          <w:p w14:paraId="617A506C" w14:textId="77777777" w:rsidR="00E730ED" w:rsidRPr="00B848F6" w:rsidRDefault="00E730ED" w:rsidP="00E730ED">
            <w:pPr>
              <w:pStyle w:val="ListParagraph"/>
              <w:numPr>
                <w:ilvl w:val="0"/>
                <w:numId w:val="3"/>
              </w:numPr>
              <w:rPr>
                <w:rFonts w:ascii="Times New Roman" w:hAnsi="Times New Roman" w:cs="Times New Roman"/>
                <w:b/>
                <w:bCs/>
              </w:rPr>
            </w:pPr>
            <w:r w:rsidRPr="00B848F6">
              <w:rPr>
                <w:rFonts w:ascii="Times New Roman" w:hAnsi="Times New Roman" w:cs="Times New Roman"/>
                <w:b/>
                <w:bCs/>
              </w:rPr>
              <w:t>Total profit per day (Rs)</w:t>
            </w:r>
          </w:p>
        </w:tc>
        <w:tc>
          <w:tcPr>
            <w:tcW w:w="2340" w:type="dxa"/>
          </w:tcPr>
          <w:p w14:paraId="2C6C2F41" w14:textId="77777777" w:rsidR="00E730ED" w:rsidRPr="00B848F6" w:rsidRDefault="00E730ED" w:rsidP="00B653CC">
            <w:pPr>
              <w:rPr>
                <w:rFonts w:ascii="Times New Roman" w:hAnsi="Times New Roman" w:cs="Times New Roman"/>
                <w:b/>
                <w:bCs/>
              </w:rPr>
            </w:pPr>
            <w:r w:rsidRPr="00B848F6">
              <w:rPr>
                <w:rFonts w:ascii="Times New Roman" w:hAnsi="Times New Roman" w:cs="Times New Roman"/>
                <w:b/>
                <w:bCs/>
              </w:rPr>
              <w:t>Total (366)</w:t>
            </w:r>
          </w:p>
        </w:tc>
        <w:tc>
          <w:tcPr>
            <w:tcW w:w="2160" w:type="dxa"/>
          </w:tcPr>
          <w:p w14:paraId="4D5D994B" w14:textId="77777777" w:rsidR="00E730ED" w:rsidRPr="00B848F6" w:rsidRDefault="00E730ED" w:rsidP="00B653CC">
            <w:pPr>
              <w:rPr>
                <w:rFonts w:ascii="Times New Roman" w:hAnsi="Times New Roman" w:cs="Times New Roman"/>
                <w:b/>
                <w:bCs/>
              </w:rPr>
            </w:pPr>
            <w:r w:rsidRPr="00B848F6">
              <w:rPr>
                <w:rFonts w:ascii="Times New Roman" w:hAnsi="Times New Roman" w:cs="Times New Roman"/>
                <w:b/>
                <w:bCs/>
              </w:rPr>
              <w:t xml:space="preserve">Percent </w:t>
            </w:r>
          </w:p>
        </w:tc>
      </w:tr>
      <w:tr w:rsidR="00E730ED" w:rsidRPr="00B848F6" w14:paraId="519E18D2" w14:textId="77777777" w:rsidTr="00B653CC">
        <w:tc>
          <w:tcPr>
            <w:tcW w:w="4585" w:type="dxa"/>
          </w:tcPr>
          <w:p w14:paraId="06C64CFE"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100=300</w:t>
            </w:r>
          </w:p>
        </w:tc>
        <w:tc>
          <w:tcPr>
            <w:tcW w:w="2340" w:type="dxa"/>
          </w:tcPr>
          <w:p w14:paraId="00847170"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101</w:t>
            </w:r>
          </w:p>
        </w:tc>
        <w:tc>
          <w:tcPr>
            <w:tcW w:w="2160" w:type="dxa"/>
          </w:tcPr>
          <w:p w14:paraId="74007BE6"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27.6</w:t>
            </w:r>
          </w:p>
        </w:tc>
      </w:tr>
      <w:tr w:rsidR="00E730ED" w:rsidRPr="00B848F6" w14:paraId="7BA215DF" w14:textId="77777777" w:rsidTr="00B653CC">
        <w:tc>
          <w:tcPr>
            <w:tcW w:w="4585" w:type="dxa"/>
          </w:tcPr>
          <w:p w14:paraId="392B15D1"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300-600</w:t>
            </w:r>
          </w:p>
        </w:tc>
        <w:tc>
          <w:tcPr>
            <w:tcW w:w="2340" w:type="dxa"/>
          </w:tcPr>
          <w:p w14:paraId="44F0D17C"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111</w:t>
            </w:r>
          </w:p>
        </w:tc>
        <w:tc>
          <w:tcPr>
            <w:tcW w:w="2160" w:type="dxa"/>
          </w:tcPr>
          <w:p w14:paraId="65A164BA"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30.3</w:t>
            </w:r>
          </w:p>
        </w:tc>
      </w:tr>
      <w:tr w:rsidR="00E730ED" w:rsidRPr="00B848F6" w14:paraId="57EBFB02" w14:textId="77777777" w:rsidTr="00B653CC">
        <w:tc>
          <w:tcPr>
            <w:tcW w:w="4585" w:type="dxa"/>
          </w:tcPr>
          <w:p w14:paraId="142E1835"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600-900</w:t>
            </w:r>
          </w:p>
        </w:tc>
        <w:tc>
          <w:tcPr>
            <w:tcW w:w="2340" w:type="dxa"/>
          </w:tcPr>
          <w:p w14:paraId="47635709"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96</w:t>
            </w:r>
          </w:p>
        </w:tc>
        <w:tc>
          <w:tcPr>
            <w:tcW w:w="2160" w:type="dxa"/>
          </w:tcPr>
          <w:p w14:paraId="490ECD6F"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26.2</w:t>
            </w:r>
          </w:p>
        </w:tc>
      </w:tr>
      <w:tr w:rsidR="00E730ED" w:rsidRPr="00B848F6" w14:paraId="06DCFAC6" w14:textId="77777777" w:rsidTr="00B653CC">
        <w:tc>
          <w:tcPr>
            <w:tcW w:w="4585" w:type="dxa"/>
          </w:tcPr>
          <w:p w14:paraId="130953D8"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900-1500</w:t>
            </w:r>
          </w:p>
        </w:tc>
        <w:tc>
          <w:tcPr>
            <w:tcW w:w="2340" w:type="dxa"/>
          </w:tcPr>
          <w:p w14:paraId="67E25052"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58</w:t>
            </w:r>
          </w:p>
        </w:tc>
        <w:tc>
          <w:tcPr>
            <w:tcW w:w="2160" w:type="dxa"/>
          </w:tcPr>
          <w:p w14:paraId="7030453C"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15.8</w:t>
            </w:r>
          </w:p>
        </w:tc>
      </w:tr>
      <w:tr w:rsidR="00E730ED" w:rsidRPr="00B848F6" w14:paraId="117FB846" w14:textId="77777777" w:rsidTr="00B653CC">
        <w:tc>
          <w:tcPr>
            <w:tcW w:w="4585" w:type="dxa"/>
          </w:tcPr>
          <w:p w14:paraId="668D27AA" w14:textId="77777777" w:rsidR="00E730ED" w:rsidRPr="00B848F6" w:rsidRDefault="00E730ED" w:rsidP="00E730ED">
            <w:pPr>
              <w:pStyle w:val="ListParagraph"/>
              <w:numPr>
                <w:ilvl w:val="0"/>
                <w:numId w:val="3"/>
              </w:numPr>
              <w:rPr>
                <w:rFonts w:ascii="Times New Roman" w:hAnsi="Times New Roman" w:cs="Times New Roman"/>
                <w:b/>
                <w:bCs/>
              </w:rPr>
            </w:pPr>
            <w:r w:rsidRPr="00B848F6">
              <w:rPr>
                <w:rFonts w:ascii="Times New Roman" w:hAnsi="Times New Roman" w:cs="Times New Roman"/>
                <w:b/>
                <w:bCs/>
              </w:rPr>
              <w:t>Sales per day  (Rs)</w:t>
            </w:r>
          </w:p>
        </w:tc>
        <w:tc>
          <w:tcPr>
            <w:tcW w:w="2340" w:type="dxa"/>
          </w:tcPr>
          <w:p w14:paraId="50378544" w14:textId="77777777" w:rsidR="00E730ED" w:rsidRPr="00B848F6" w:rsidRDefault="00E730ED" w:rsidP="00B653CC">
            <w:pPr>
              <w:rPr>
                <w:rFonts w:ascii="Times New Roman" w:hAnsi="Times New Roman" w:cs="Times New Roman"/>
                <w:b/>
                <w:bCs/>
              </w:rPr>
            </w:pPr>
            <w:r w:rsidRPr="00B848F6">
              <w:rPr>
                <w:rFonts w:ascii="Times New Roman" w:hAnsi="Times New Roman" w:cs="Times New Roman"/>
                <w:b/>
                <w:bCs/>
              </w:rPr>
              <w:t>Total (366)</w:t>
            </w:r>
          </w:p>
        </w:tc>
        <w:tc>
          <w:tcPr>
            <w:tcW w:w="2160" w:type="dxa"/>
          </w:tcPr>
          <w:p w14:paraId="7D0059BE" w14:textId="77777777" w:rsidR="00E730ED" w:rsidRPr="00B848F6" w:rsidRDefault="00E730ED" w:rsidP="00B653CC">
            <w:pPr>
              <w:rPr>
                <w:rFonts w:ascii="Times New Roman" w:hAnsi="Times New Roman" w:cs="Times New Roman"/>
                <w:b/>
                <w:bCs/>
              </w:rPr>
            </w:pPr>
            <w:r w:rsidRPr="00B848F6">
              <w:rPr>
                <w:rFonts w:ascii="Times New Roman" w:hAnsi="Times New Roman" w:cs="Times New Roman"/>
                <w:b/>
                <w:bCs/>
              </w:rPr>
              <w:t xml:space="preserve">Percent </w:t>
            </w:r>
          </w:p>
        </w:tc>
      </w:tr>
      <w:tr w:rsidR="00E730ED" w:rsidRPr="00B848F6" w14:paraId="1A6CE315" w14:textId="77777777" w:rsidTr="00B653CC">
        <w:tc>
          <w:tcPr>
            <w:tcW w:w="4585" w:type="dxa"/>
          </w:tcPr>
          <w:p w14:paraId="6BCD1EC8"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100-500</w:t>
            </w:r>
          </w:p>
        </w:tc>
        <w:tc>
          <w:tcPr>
            <w:tcW w:w="2340" w:type="dxa"/>
          </w:tcPr>
          <w:p w14:paraId="3722D831"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22</w:t>
            </w:r>
          </w:p>
        </w:tc>
        <w:tc>
          <w:tcPr>
            <w:tcW w:w="2160" w:type="dxa"/>
          </w:tcPr>
          <w:p w14:paraId="4ECC9B41"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5.7</w:t>
            </w:r>
          </w:p>
        </w:tc>
      </w:tr>
      <w:tr w:rsidR="00E730ED" w:rsidRPr="00B848F6" w14:paraId="422F43CC" w14:textId="77777777" w:rsidTr="00B653CC">
        <w:tc>
          <w:tcPr>
            <w:tcW w:w="4585" w:type="dxa"/>
          </w:tcPr>
          <w:p w14:paraId="5E5067A1"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500-1000</w:t>
            </w:r>
          </w:p>
        </w:tc>
        <w:tc>
          <w:tcPr>
            <w:tcW w:w="2340" w:type="dxa"/>
          </w:tcPr>
          <w:p w14:paraId="4DA484DF"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82</w:t>
            </w:r>
          </w:p>
        </w:tc>
        <w:tc>
          <w:tcPr>
            <w:tcW w:w="2160" w:type="dxa"/>
          </w:tcPr>
          <w:p w14:paraId="3B8A42BE"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22.4</w:t>
            </w:r>
          </w:p>
        </w:tc>
      </w:tr>
      <w:tr w:rsidR="00E730ED" w:rsidRPr="00B848F6" w14:paraId="50F92E79" w14:textId="77777777" w:rsidTr="00B653CC">
        <w:tc>
          <w:tcPr>
            <w:tcW w:w="4585" w:type="dxa"/>
          </w:tcPr>
          <w:p w14:paraId="2A48BB9B"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1000-1500</w:t>
            </w:r>
          </w:p>
        </w:tc>
        <w:tc>
          <w:tcPr>
            <w:tcW w:w="2340" w:type="dxa"/>
          </w:tcPr>
          <w:p w14:paraId="435202A0"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131</w:t>
            </w:r>
          </w:p>
        </w:tc>
        <w:tc>
          <w:tcPr>
            <w:tcW w:w="2160" w:type="dxa"/>
          </w:tcPr>
          <w:p w14:paraId="3C3B7B62"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35.8</w:t>
            </w:r>
          </w:p>
        </w:tc>
      </w:tr>
      <w:tr w:rsidR="00E730ED" w:rsidRPr="00B848F6" w14:paraId="6E910CE0" w14:textId="77777777" w:rsidTr="00B653CC">
        <w:tc>
          <w:tcPr>
            <w:tcW w:w="4585" w:type="dxa"/>
          </w:tcPr>
          <w:p w14:paraId="0278C9ED"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1500-2000</w:t>
            </w:r>
          </w:p>
        </w:tc>
        <w:tc>
          <w:tcPr>
            <w:tcW w:w="2340" w:type="dxa"/>
          </w:tcPr>
          <w:p w14:paraId="6EE74723"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86</w:t>
            </w:r>
          </w:p>
        </w:tc>
        <w:tc>
          <w:tcPr>
            <w:tcW w:w="2160" w:type="dxa"/>
          </w:tcPr>
          <w:p w14:paraId="39A0F2D8"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23.5</w:t>
            </w:r>
          </w:p>
        </w:tc>
      </w:tr>
      <w:tr w:rsidR="00E730ED" w:rsidRPr="00B848F6" w14:paraId="3B4E7EA9" w14:textId="77777777" w:rsidTr="00B653CC">
        <w:tc>
          <w:tcPr>
            <w:tcW w:w="4585" w:type="dxa"/>
          </w:tcPr>
          <w:p w14:paraId="4DA7E75C"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Above 2000</w:t>
            </w:r>
          </w:p>
        </w:tc>
        <w:tc>
          <w:tcPr>
            <w:tcW w:w="2340" w:type="dxa"/>
          </w:tcPr>
          <w:p w14:paraId="3D63832C"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45</w:t>
            </w:r>
          </w:p>
        </w:tc>
        <w:tc>
          <w:tcPr>
            <w:tcW w:w="2160" w:type="dxa"/>
          </w:tcPr>
          <w:p w14:paraId="2DAC0527"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12.3</w:t>
            </w:r>
          </w:p>
        </w:tc>
      </w:tr>
      <w:tr w:rsidR="00E730ED" w:rsidRPr="00B848F6" w14:paraId="32F245EE" w14:textId="77777777" w:rsidTr="00B653CC">
        <w:tc>
          <w:tcPr>
            <w:tcW w:w="4585" w:type="dxa"/>
          </w:tcPr>
          <w:p w14:paraId="4D5DFCE6" w14:textId="77777777" w:rsidR="00E730ED" w:rsidRPr="00B848F6" w:rsidRDefault="00E730ED" w:rsidP="00E730ED">
            <w:pPr>
              <w:pStyle w:val="ListParagraph"/>
              <w:numPr>
                <w:ilvl w:val="0"/>
                <w:numId w:val="3"/>
              </w:numPr>
              <w:rPr>
                <w:rFonts w:ascii="Times New Roman" w:hAnsi="Times New Roman" w:cs="Times New Roman"/>
                <w:b/>
                <w:bCs/>
              </w:rPr>
            </w:pPr>
            <w:r w:rsidRPr="00B848F6">
              <w:rPr>
                <w:rFonts w:ascii="Times New Roman" w:hAnsi="Times New Roman" w:cs="Times New Roman"/>
                <w:b/>
                <w:bCs/>
              </w:rPr>
              <w:t xml:space="preserve">Online transactions at vending place </w:t>
            </w:r>
          </w:p>
        </w:tc>
        <w:tc>
          <w:tcPr>
            <w:tcW w:w="2340" w:type="dxa"/>
          </w:tcPr>
          <w:p w14:paraId="29BBE5CA" w14:textId="77777777" w:rsidR="00E730ED" w:rsidRPr="00B848F6" w:rsidRDefault="00E730ED" w:rsidP="00B653CC">
            <w:pPr>
              <w:rPr>
                <w:rFonts w:ascii="Times New Roman" w:hAnsi="Times New Roman" w:cs="Times New Roman"/>
                <w:b/>
                <w:bCs/>
              </w:rPr>
            </w:pPr>
            <w:r w:rsidRPr="00B848F6">
              <w:rPr>
                <w:rFonts w:ascii="Times New Roman" w:hAnsi="Times New Roman" w:cs="Times New Roman"/>
                <w:b/>
                <w:bCs/>
              </w:rPr>
              <w:t>Total (366)</w:t>
            </w:r>
          </w:p>
        </w:tc>
        <w:tc>
          <w:tcPr>
            <w:tcW w:w="2160" w:type="dxa"/>
          </w:tcPr>
          <w:p w14:paraId="286B2EE1" w14:textId="77777777" w:rsidR="00E730ED" w:rsidRPr="00B848F6" w:rsidRDefault="00E730ED" w:rsidP="00B653CC">
            <w:pPr>
              <w:rPr>
                <w:rFonts w:ascii="Times New Roman" w:hAnsi="Times New Roman" w:cs="Times New Roman"/>
                <w:b/>
                <w:bCs/>
              </w:rPr>
            </w:pPr>
            <w:r w:rsidRPr="00B848F6">
              <w:rPr>
                <w:rFonts w:ascii="Times New Roman" w:hAnsi="Times New Roman" w:cs="Times New Roman"/>
                <w:b/>
                <w:bCs/>
              </w:rPr>
              <w:t xml:space="preserve">Percent </w:t>
            </w:r>
          </w:p>
        </w:tc>
      </w:tr>
      <w:tr w:rsidR="00E730ED" w:rsidRPr="00B848F6" w14:paraId="3D9AC869" w14:textId="77777777" w:rsidTr="00B653CC">
        <w:tc>
          <w:tcPr>
            <w:tcW w:w="4585" w:type="dxa"/>
          </w:tcPr>
          <w:p w14:paraId="13718D49"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 xml:space="preserve">Yes </w:t>
            </w:r>
          </w:p>
        </w:tc>
        <w:tc>
          <w:tcPr>
            <w:tcW w:w="2340" w:type="dxa"/>
          </w:tcPr>
          <w:p w14:paraId="0645EA7C"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195</w:t>
            </w:r>
          </w:p>
        </w:tc>
        <w:tc>
          <w:tcPr>
            <w:tcW w:w="2160" w:type="dxa"/>
          </w:tcPr>
          <w:p w14:paraId="43415D08"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53.3</w:t>
            </w:r>
          </w:p>
        </w:tc>
      </w:tr>
      <w:tr w:rsidR="00E730ED" w:rsidRPr="00B848F6" w14:paraId="1B49C8D3" w14:textId="77777777" w:rsidTr="00B653CC">
        <w:tc>
          <w:tcPr>
            <w:tcW w:w="4585" w:type="dxa"/>
          </w:tcPr>
          <w:p w14:paraId="76072913"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 xml:space="preserve">No </w:t>
            </w:r>
          </w:p>
        </w:tc>
        <w:tc>
          <w:tcPr>
            <w:tcW w:w="2340" w:type="dxa"/>
          </w:tcPr>
          <w:p w14:paraId="0BBFC24E"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171</w:t>
            </w:r>
          </w:p>
        </w:tc>
        <w:tc>
          <w:tcPr>
            <w:tcW w:w="2160" w:type="dxa"/>
          </w:tcPr>
          <w:p w14:paraId="568DDC50"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46.2</w:t>
            </w:r>
          </w:p>
        </w:tc>
      </w:tr>
      <w:tr w:rsidR="00E730ED" w:rsidRPr="00B848F6" w14:paraId="18F9D471" w14:textId="77777777" w:rsidTr="00B653CC">
        <w:tc>
          <w:tcPr>
            <w:tcW w:w="4585" w:type="dxa"/>
          </w:tcPr>
          <w:p w14:paraId="78A9FF5F" w14:textId="77777777" w:rsidR="00E730ED" w:rsidRPr="00B848F6" w:rsidRDefault="00E730ED" w:rsidP="00E730ED">
            <w:pPr>
              <w:pStyle w:val="ListParagraph"/>
              <w:numPr>
                <w:ilvl w:val="0"/>
                <w:numId w:val="3"/>
              </w:numPr>
              <w:rPr>
                <w:rFonts w:ascii="Times New Roman" w:hAnsi="Times New Roman" w:cs="Times New Roman"/>
                <w:b/>
                <w:bCs/>
              </w:rPr>
            </w:pPr>
            <w:r w:rsidRPr="00B848F6">
              <w:rPr>
                <w:rFonts w:ascii="Times New Roman" w:hAnsi="Times New Roman" w:cs="Times New Roman"/>
                <w:b/>
                <w:bCs/>
              </w:rPr>
              <w:t xml:space="preserve">Type of commodities sold </w:t>
            </w:r>
          </w:p>
        </w:tc>
        <w:tc>
          <w:tcPr>
            <w:tcW w:w="2340" w:type="dxa"/>
          </w:tcPr>
          <w:p w14:paraId="2CB6CC9C" w14:textId="77777777" w:rsidR="00E730ED" w:rsidRPr="00B848F6" w:rsidRDefault="00E730ED" w:rsidP="00B653CC">
            <w:pPr>
              <w:rPr>
                <w:rFonts w:ascii="Times New Roman" w:hAnsi="Times New Roman" w:cs="Times New Roman"/>
                <w:b/>
                <w:bCs/>
              </w:rPr>
            </w:pPr>
            <w:r w:rsidRPr="00B848F6">
              <w:rPr>
                <w:rFonts w:ascii="Times New Roman" w:hAnsi="Times New Roman" w:cs="Times New Roman"/>
                <w:b/>
                <w:bCs/>
              </w:rPr>
              <w:t>Total (366)</w:t>
            </w:r>
          </w:p>
        </w:tc>
        <w:tc>
          <w:tcPr>
            <w:tcW w:w="2160" w:type="dxa"/>
          </w:tcPr>
          <w:p w14:paraId="7BD44221" w14:textId="77777777" w:rsidR="00E730ED" w:rsidRPr="00B848F6" w:rsidRDefault="00E730ED" w:rsidP="00B653CC">
            <w:pPr>
              <w:rPr>
                <w:rFonts w:ascii="Times New Roman" w:hAnsi="Times New Roman" w:cs="Times New Roman"/>
                <w:b/>
                <w:bCs/>
              </w:rPr>
            </w:pPr>
            <w:r w:rsidRPr="00B848F6">
              <w:rPr>
                <w:rFonts w:ascii="Times New Roman" w:hAnsi="Times New Roman" w:cs="Times New Roman"/>
                <w:b/>
                <w:bCs/>
              </w:rPr>
              <w:t xml:space="preserve">Percent </w:t>
            </w:r>
          </w:p>
        </w:tc>
      </w:tr>
      <w:tr w:rsidR="00E730ED" w:rsidRPr="00B848F6" w14:paraId="1A73CA23" w14:textId="77777777" w:rsidTr="00B653CC">
        <w:tc>
          <w:tcPr>
            <w:tcW w:w="4585" w:type="dxa"/>
          </w:tcPr>
          <w:p w14:paraId="4357AE9E"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 xml:space="preserve">Fruits </w:t>
            </w:r>
          </w:p>
        </w:tc>
        <w:tc>
          <w:tcPr>
            <w:tcW w:w="2340" w:type="dxa"/>
          </w:tcPr>
          <w:p w14:paraId="15D2CCC0"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70</w:t>
            </w:r>
          </w:p>
        </w:tc>
        <w:tc>
          <w:tcPr>
            <w:tcW w:w="2160" w:type="dxa"/>
          </w:tcPr>
          <w:p w14:paraId="5305A410"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19.1</w:t>
            </w:r>
          </w:p>
        </w:tc>
      </w:tr>
      <w:tr w:rsidR="00E730ED" w:rsidRPr="00B848F6" w14:paraId="79A1732C" w14:textId="77777777" w:rsidTr="00B653CC">
        <w:tc>
          <w:tcPr>
            <w:tcW w:w="4585" w:type="dxa"/>
          </w:tcPr>
          <w:p w14:paraId="671E6FC3"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 xml:space="preserve">Vegetables </w:t>
            </w:r>
          </w:p>
        </w:tc>
        <w:tc>
          <w:tcPr>
            <w:tcW w:w="2340" w:type="dxa"/>
          </w:tcPr>
          <w:p w14:paraId="15B27DE2"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82</w:t>
            </w:r>
          </w:p>
        </w:tc>
        <w:tc>
          <w:tcPr>
            <w:tcW w:w="2160" w:type="dxa"/>
          </w:tcPr>
          <w:p w14:paraId="7B940C1B"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22.4</w:t>
            </w:r>
          </w:p>
        </w:tc>
      </w:tr>
      <w:tr w:rsidR="00E730ED" w:rsidRPr="00B848F6" w14:paraId="71B73204" w14:textId="77777777" w:rsidTr="00B653CC">
        <w:tc>
          <w:tcPr>
            <w:tcW w:w="4585" w:type="dxa"/>
          </w:tcPr>
          <w:p w14:paraId="41CC597E"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 xml:space="preserve">Both fruits and vegetables </w:t>
            </w:r>
          </w:p>
        </w:tc>
        <w:tc>
          <w:tcPr>
            <w:tcW w:w="2340" w:type="dxa"/>
          </w:tcPr>
          <w:p w14:paraId="57921003"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144</w:t>
            </w:r>
          </w:p>
        </w:tc>
        <w:tc>
          <w:tcPr>
            <w:tcW w:w="2160" w:type="dxa"/>
          </w:tcPr>
          <w:p w14:paraId="197D29BF"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39.3</w:t>
            </w:r>
          </w:p>
        </w:tc>
      </w:tr>
      <w:tr w:rsidR="00E730ED" w:rsidRPr="00B848F6" w14:paraId="4B813657" w14:textId="77777777" w:rsidTr="00B653CC">
        <w:tc>
          <w:tcPr>
            <w:tcW w:w="4585" w:type="dxa"/>
          </w:tcPr>
          <w:p w14:paraId="1C06B50C"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 xml:space="preserve">Flowers </w:t>
            </w:r>
          </w:p>
        </w:tc>
        <w:tc>
          <w:tcPr>
            <w:tcW w:w="2340" w:type="dxa"/>
          </w:tcPr>
          <w:p w14:paraId="485C4EEC"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27</w:t>
            </w:r>
          </w:p>
        </w:tc>
        <w:tc>
          <w:tcPr>
            <w:tcW w:w="2160" w:type="dxa"/>
          </w:tcPr>
          <w:p w14:paraId="184C8B1A"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7.4</w:t>
            </w:r>
          </w:p>
        </w:tc>
      </w:tr>
      <w:tr w:rsidR="00E730ED" w:rsidRPr="00B848F6" w14:paraId="4BEE5A2E" w14:textId="77777777" w:rsidTr="00B653CC">
        <w:tc>
          <w:tcPr>
            <w:tcW w:w="4585" w:type="dxa"/>
          </w:tcPr>
          <w:p w14:paraId="370E95E7"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 xml:space="preserve">Fast food </w:t>
            </w:r>
          </w:p>
        </w:tc>
        <w:tc>
          <w:tcPr>
            <w:tcW w:w="2340" w:type="dxa"/>
          </w:tcPr>
          <w:p w14:paraId="459980C8"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28</w:t>
            </w:r>
          </w:p>
        </w:tc>
        <w:tc>
          <w:tcPr>
            <w:tcW w:w="2160" w:type="dxa"/>
          </w:tcPr>
          <w:p w14:paraId="2CEE4589"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7.7</w:t>
            </w:r>
          </w:p>
        </w:tc>
      </w:tr>
    </w:tbl>
    <w:p w14:paraId="5127EABB" w14:textId="08701BFB" w:rsidR="001D0E06" w:rsidRDefault="0031532B" w:rsidP="00843E81">
      <w:r w:rsidRPr="0031532B">
        <w:rPr>
          <w:b/>
          <w:bCs/>
        </w:rPr>
        <w:t>Source:</w:t>
      </w:r>
      <w:r>
        <w:t xml:space="preserve"> Primary Survey</w:t>
      </w:r>
    </w:p>
    <w:p w14:paraId="3E30F30A" w14:textId="4453F896" w:rsidR="004569C2" w:rsidRDefault="004569C2" w:rsidP="004569C2">
      <w:pPr>
        <w:jc w:val="both"/>
        <w:rPr>
          <w:rFonts w:ascii="Times New Roman" w:hAnsi="Times New Roman" w:cs="Times New Roman"/>
          <w:sz w:val="24"/>
          <w:szCs w:val="24"/>
        </w:rPr>
      </w:pPr>
      <w:r w:rsidRPr="004569C2">
        <w:rPr>
          <w:rFonts w:ascii="Times New Roman" w:hAnsi="Times New Roman" w:cs="Times New Roman"/>
          <w:sz w:val="24"/>
          <w:szCs w:val="24"/>
        </w:rPr>
        <w:t xml:space="preserve">The study surveyed a sample of 366 street vendors in Jammu, as shown in the table, out of the total sampled street vendors most are male (93.2%) and migrants (60.4%). Educational levels vary, with 40.7% being illiterate and only 3% graduates. Over half (52.7%) work 8-11 hours daily, with a majority investing ₹5,000-₹10,000 (59.9%). Daily profits range widely, with 30.3% earning ₹300-₹600. Sales typically fall between ₹1,000-₹1,500 (35.8%), and 53.3% use online transactions. Vendors predominantly sell fruits, vegetables, or both (80.8%), with smaller proportions offering flowers or fast food. </w:t>
      </w:r>
    </w:p>
    <w:p w14:paraId="14144436" w14:textId="77777777" w:rsidR="003566B9" w:rsidRDefault="00952398" w:rsidP="00925F1C">
      <w:pPr>
        <w:spacing w:after="200" w:line="276" w:lineRule="auto"/>
        <w:jc w:val="both"/>
        <w:rPr>
          <w:rFonts w:ascii="Times New Roman" w:hAnsi="Times New Roman" w:cs="Times New Roman"/>
          <w:sz w:val="24"/>
          <w:szCs w:val="24"/>
        </w:rPr>
      </w:pPr>
      <w:r w:rsidRPr="005C3E22">
        <w:rPr>
          <w:rFonts w:ascii="Times New Roman" w:hAnsi="Times New Roman" w:cs="Times New Roman"/>
          <w:b/>
          <w:bCs/>
          <w:sz w:val="24"/>
          <w:szCs w:val="24"/>
        </w:rPr>
        <w:t>Model specification</w:t>
      </w:r>
      <w:r>
        <w:rPr>
          <w:rFonts w:ascii="Times New Roman" w:hAnsi="Times New Roman" w:cs="Times New Roman"/>
          <w:sz w:val="24"/>
          <w:szCs w:val="24"/>
        </w:rPr>
        <w:t>:</w:t>
      </w:r>
    </w:p>
    <w:p w14:paraId="43E6BF73" w14:textId="0D5EBC3A" w:rsidR="00A20A3C" w:rsidRDefault="00A20A3C" w:rsidP="00925F1C">
      <w:pPr>
        <w:spacing w:after="200" w:line="276" w:lineRule="auto"/>
        <w:jc w:val="both"/>
      </w:pPr>
      <w:r>
        <w:rPr>
          <w:b/>
          <w:bCs/>
          <w:sz w:val="24"/>
          <w:szCs w:val="24"/>
        </w:rPr>
        <w:t xml:space="preserve">Measurement of variable: </w:t>
      </w:r>
      <w:r w:rsidR="003566B9" w:rsidRPr="003566B9">
        <w:rPr>
          <w:sz w:val="24"/>
          <w:szCs w:val="24"/>
        </w:rPr>
        <w:t>The items used to measure street vendors’ intention to conduct formal business were adopted from existing literature such as Nzowa(2021); Gall and Olsson(2012); Chung and Petrik (2015); Anton &amp; Carrero(2007)to sweet the need of the study.</w:t>
      </w:r>
      <w:r w:rsidR="003566B9">
        <w:t xml:space="preserve"> </w:t>
      </w:r>
    </w:p>
    <w:p w14:paraId="1C4AF60B" w14:textId="2C188659" w:rsidR="00053A5E" w:rsidRDefault="00C73177" w:rsidP="00925F1C">
      <w:pPr>
        <w:spacing w:after="200" w:line="276" w:lineRule="auto"/>
        <w:jc w:val="both"/>
        <w:rPr>
          <w:rFonts w:ascii="Times New Roman" w:hAnsi="Times New Roman" w:cs="Times New Roman"/>
          <w:sz w:val="24"/>
          <w:szCs w:val="24"/>
        </w:rPr>
      </w:pPr>
      <w:r w:rsidRPr="004569C2">
        <w:rPr>
          <w:rFonts w:ascii="Times New Roman" w:hAnsi="Times New Roman" w:cs="Times New Roman"/>
          <w:sz w:val="24"/>
          <w:szCs w:val="24"/>
        </w:rPr>
        <w:t>To determine the determinants of profit, multiple linear regression is applied.</w:t>
      </w:r>
      <w:r w:rsidR="004569C2">
        <w:rPr>
          <w:rFonts w:ascii="Times New Roman" w:hAnsi="Times New Roman" w:cs="Times New Roman"/>
          <w:sz w:val="24"/>
          <w:szCs w:val="24"/>
        </w:rPr>
        <w:t xml:space="preserve"> </w:t>
      </w:r>
    </w:p>
    <w:p w14:paraId="4758EFDB" w14:textId="6B1A015F" w:rsidR="00952398" w:rsidRDefault="00952398" w:rsidP="00925F1C">
      <w:pPr>
        <w:spacing w:after="200" w:line="276" w:lineRule="auto"/>
        <w:jc w:val="both"/>
      </w:pPr>
      <w:r>
        <w:t>Y = B0 + β1X1 + β2X2 + β3X3 +</w:t>
      </w:r>
      <w:r w:rsidRPr="00952398">
        <w:t xml:space="preserve"> </w:t>
      </w:r>
      <w:r>
        <w:t>β4X4+</w:t>
      </w:r>
      <w:r w:rsidRPr="00952398">
        <w:t xml:space="preserve"> </w:t>
      </w:r>
      <w:r>
        <w:t>β5X5</w:t>
      </w:r>
      <w:r w:rsidRPr="00952398">
        <w:t xml:space="preserve"> </w:t>
      </w:r>
      <w:r>
        <w:t>+β6X6 +e</w:t>
      </w:r>
    </w:p>
    <w:p w14:paraId="01A7A7AB" w14:textId="56AD4645" w:rsidR="00952398" w:rsidRDefault="00952398" w:rsidP="00925F1C">
      <w:pPr>
        <w:spacing w:after="200" w:line="276" w:lineRule="auto"/>
        <w:jc w:val="both"/>
        <w:rPr>
          <w:rFonts w:ascii="Times New Roman" w:hAnsi="Times New Roman" w:cs="Times New Roman"/>
          <w:sz w:val="24"/>
          <w:szCs w:val="24"/>
        </w:rPr>
      </w:pPr>
      <w:r w:rsidRPr="00952398">
        <w:rPr>
          <w:rFonts w:ascii="Times New Roman" w:hAnsi="Times New Roman" w:cs="Times New Roman"/>
          <w:sz w:val="24"/>
          <w:szCs w:val="24"/>
        </w:rPr>
        <w:t>where Y=p</w:t>
      </w:r>
      <w:r>
        <w:rPr>
          <w:rFonts w:ascii="Times New Roman" w:hAnsi="Times New Roman" w:cs="Times New Roman"/>
          <w:sz w:val="24"/>
          <w:szCs w:val="24"/>
        </w:rPr>
        <w:t xml:space="preserve">rofits per day </w:t>
      </w:r>
      <w:r w:rsidRPr="00952398">
        <w:rPr>
          <w:rFonts w:ascii="Times New Roman" w:hAnsi="Times New Roman" w:cs="Times New Roman"/>
          <w:sz w:val="24"/>
          <w:szCs w:val="24"/>
        </w:rPr>
        <w:t>; X1=</w:t>
      </w:r>
      <w:r w:rsidRPr="00952398">
        <w:rPr>
          <w:rFonts w:ascii="Times New Roman" w:hAnsi="Times New Roman" w:cs="Times New Roman"/>
          <w:sz w:val="20"/>
          <w:szCs w:val="20"/>
        </w:rPr>
        <w:t xml:space="preserve"> </w:t>
      </w:r>
      <w:r w:rsidRPr="005C3E22">
        <w:rPr>
          <w:rFonts w:ascii="Times New Roman" w:hAnsi="Times New Roman" w:cs="Times New Roman"/>
          <w:sz w:val="24"/>
          <w:szCs w:val="24"/>
        </w:rPr>
        <w:t>Sales per day</w:t>
      </w:r>
      <w:r>
        <w:rPr>
          <w:rFonts w:ascii="Times New Roman" w:hAnsi="Times New Roman" w:cs="Times New Roman"/>
          <w:sz w:val="20"/>
          <w:szCs w:val="20"/>
        </w:rPr>
        <w:t xml:space="preserve"> </w:t>
      </w:r>
      <w:r w:rsidRPr="00952398">
        <w:rPr>
          <w:rFonts w:ascii="Times New Roman" w:hAnsi="Times New Roman" w:cs="Times New Roman"/>
          <w:sz w:val="24"/>
          <w:szCs w:val="24"/>
        </w:rPr>
        <w:t>; X2=</w:t>
      </w:r>
      <w:r w:rsidRPr="00952398">
        <w:rPr>
          <w:rFonts w:ascii="Times New Roman" w:hAnsi="Times New Roman" w:cs="Times New Roman"/>
          <w:sz w:val="20"/>
          <w:szCs w:val="20"/>
        </w:rPr>
        <w:t xml:space="preserve"> </w:t>
      </w:r>
      <w:r w:rsidRPr="00952398">
        <w:rPr>
          <w:rFonts w:ascii="Times New Roman" w:hAnsi="Times New Roman" w:cs="Times New Roman"/>
          <w:sz w:val="24"/>
          <w:szCs w:val="24"/>
        </w:rPr>
        <w:t>Initial investment</w:t>
      </w:r>
      <w:r>
        <w:rPr>
          <w:rFonts w:ascii="Times New Roman" w:hAnsi="Times New Roman" w:cs="Times New Roman"/>
          <w:sz w:val="24"/>
          <w:szCs w:val="24"/>
        </w:rPr>
        <w:t xml:space="preserve"> </w:t>
      </w:r>
      <w:r w:rsidRPr="00952398">
        <w:rPr>
          <w:rFonts w:ascii="Times New Roman" w:hAnsi="Times New Roman" w:cs="Times New Roman"/>
          <w:sz w:val="24"/>
          <w:szCs w:val="24"/>
        </w:rPr>
        <w:t>; X3=</w:t>
      </w:r>
      <w:r w:rsidRPr="00952398">
        <w:rPr>
          <w:rFonts w:ascii="Times New Roman" w:hAnsi="Times New Roman" w:cs="Times New Roman"/>
          <w:sz w:val="20"/>
          <w:szCs w:val="20"/>
        </w:rPr>
        <w:t xml:space="preserve"> </w:t>
      </w:r>
      <w:r w:rsidRPr="00952398">
        <w:rPr>
          <w:rFonts w:ascii="Times New Roman" w:hAnsi="Times New Roman" w:cs="Times New Roman"/>
          <w:sz w:val="24"/>
          <w:szCs w:val="24"/>
        </w:rPr>
        <w:t>Age of entry in street vending;</w:t>
      </w:r>
      <w:r w:rsidR="005C3E22" w:rsidRPr="005C3E22">
        <w:rPr>
          <w:rFonts w:ascii="Times New Roman" w:hAnsi="Times New Roman" w:cs="Times New Roman"/>
          <w:sz w:val="24"/>
          <w:szCs w:val="24"/>
        </w:rPr>
        <w:t xml:space="preserve"> </w:t>
      </w:r>
      <w:r w:rsidR="005C3E22" w:rsidRPr="00952398">
        <w:rPr>
          <w:rFonts w:ascii="Times New Roman" w:hAnsi="Times New Roman" w:cs="Times New Roman"/>
          <w:sz w:val="24"/>
          <w:szCs w:val="24"/>
        </w:rPr>
        <w:t>X</w:t>
      </w:r>
      <w:r w:rsidR="005C3E22">
        <w:rPr>
          <w:rFonts w:ascii="Times New Roman" w:hAnsi="Times New Roman" w:cs="Times New Roman"/>
          <w:sz w:val="24"/>
          <w:szCs w:val="24"/>
        </w:rPr>
        <w:t>4</w:t>
      </w:r>
      <w:r w:rsidR="005C3E22" w:rsidRPr="00952398">
        <w:rPr>
          <w:rFonts w:ascii="Times New Roman" w:hAnsi="Times New Roman" w:cs="Times New Roman"/>
          <w:sz w:val="24"/>
          <w:szCs w:val="24"/>
        </w:rPr>
        <w:t>=</w:t>
      </w:r>
      <w:r w:rsidR="005C3E22" w:rsidRPr="005C3E22">
        <w:rPr>
          <w:rFonts w:ascii="Times New Roman" w:hAnsi="Times New Roman" w:cs="Times New Roman"/>
          <w:sz w:val="20"/>
          <w:szCs w:val="20"/>
        </w:rPr>
        <w:t xml:space="preserve"> </w:t>
      </w:r>
      <w:r w:rsidR="005C3E22" w:rsidRPr="005C3E22">
        <w:rPr>
          <w:rFonts w:ascii="Times New Roman" w:hAnsi="Times New Roman" w:cs="Times New Roman"/>
          <w:sz w:val="24"/>
          <w:szCs w:val="24"/>
        </w:rPr>
        <w:t>Educational attainment</w:t>
      </w:r>
      <w:r w:rsidR="005C3E22">
        <w:rPr>
          <w:rFonts w:ascii="Times New Roman" w:hAnsi="Times New Roman" w:cs="Times New Roman"/>
          <w:sz w:val="24"/>
          <w:szCs w:val="24"/>
        </w:rPr>
        <w:t>;</w:t>
      </w:r>
      <w:r w:rsidR="005C3E22" w:rsidRPr="005C3E22">
        <w:rPr>
          <w:rFonts w:ascii="Times New Roman" w:hAnsi="Times New Roman" w:cs="Times New Roman"/>
          <w:sz w:val="20"/>
          <w:szCs w:val="20"/>
        </w:rPr>
        <w:t xml:space="preserve"> </w:t>
      </w:r>
      <w:r w:rsidR="005C3E22" w:rsidRPr="00952398">
        <w:rPr>
          <w:rFonts w:ascii="Times New Roman" w:hAnsi="Times New Roman" w:cs="Times New Roman"/>
          <w:sz w:val="24"/>
          <w:szCs w:val="24"/>
        </w:rPr>
        <w:t>X</w:t>
      </w:r>
      <w:r w:rsidR="005C3E22">
        <w:rPr>
          <w:rFonts w:ascii="Times New Roman" w:hAnsi="Times New Roman" w:cs="Times New Roman"/>
          <w:sz w:val="24"/>
          <w:szCs w:val="24"/>
        </w:rPr>
        <w:t>5=</w:t>
      </w:r>
      <w:r w:rsidR="005C3E22" w:rsidRPr="005C3E22">
        <w:rPr>
          <w:rFonts w:ascii="Times New Roman" w:hAnsi="Times New Roman" w:cs="Times New Roman"/>
          <w:sz w:val="24"/>
          <w:szCs w:val="24"/>
        </w:rPr>
        <w:t>Online transactions</w:t>
      </w:r>
      <w:r w:rsidR="005C3E22">
        <w:rPr>
          <w:rFonts w:ascii="Times New Roman" w:hAnsi="Times New Roman" w:cs="Times New Roman"/>
          <w:sz w:val="24"/>
          <w:szCs w:val="24"/>
        </w:rPr>
        <w:t>;</w:t>
      </w:r>
      <w:r w:rsidR="005C3E22" w:rsidRPr="005C3E22">
        <w:rPr>
          <w:rFonts w:ascii="Times New Roman" w:hAnsi="Times New Roman" w:cs="Times New Roman"/>
          <w:sz w:val="24"/>
          <w:szCs w:val="24"/>
        </w:rPr>
        <w:t xml:space="preserve"> </w:t>
      </w:r>
      <w:r w:rsidR="005C3E22" w:rsidRPr="00952398">
        <w:rPr>
          <w:rFonts w:ascii="Times New Roman" w:hAnsi="Times New Roman" w:cs="Times New Roman"/>
          <w:sz w:val="24"/>
          <w:szCs w:val="24"/>
        </w:rPr>
        <w:t>X</w:t>
      </w:r>
      <w:r w:rsidR="005C3E22">
        <w:rPr>
          <w:rFonts w:ascii="Times New Roman" w:hAnsi="Times New Roman" w:cs="Times New Roman"/>
          <w:sz w:val="24"/>
          <w:szCs w:val="24"/>
        </w:rPr>
        <w:t>6=</w:t>
      </w:r>
      <w:r w:rsidR="005C3E22" w:rsidRPr="005C3E22">
        <w:rPr>
          <w:rFonts w:ascii="Times New Roman" w:hAnsi="Times New Roman" w:cs="Times New Roman"/>
          <w:sz w:val="24"/>
          <w:szCs w:val="24"/>
        </w:rPr>
        <w:t xml:space="preserve">Average working hours </w:t>
      </w:r>
      <w:r w:rsidRPr="00952398">
        <w:rPr>
          <w:rFonts w:ascii="Times New Roman" w:hAnsi="Times New Roman" w:cs="Times New Roman"/>
          <w:sz w:val="24"/>
          <w:szCs w:val="24"/>
        </w:rPr>
        <w:t>β=beta c</w:t>
      </w:r>
      <w:r w:rsidR="007025C6">
        <w:rPr>
          <w:rFonts w:ascii="Times New Roman" w:hAnsi="Times New Roman" w:cs="Times New Roman"/>
          <w:sz w:val="24"/>
          <w:szCs w:val="24"/>
        </w:rPr>
        <w:t>o-</w:t>
      </w:r>
      <w:r w:rsidRPr="00952398">
        <w:rPr>
          <w:rFonts w:ascii="Times New Roman" w:hAnsi="Times New Roman" w:cs="Times New Roman"/>
          <w:sz w:val="24"/>
          <w:szCs w:val="24"/>
        </w:rPr>
        <w:t>e</w:t>
      </w:r>
      <w:r>
        <w:rPr>
          <w:rFonts w:ascii="Times New Roman" w:hAnsi="Times New Roman" w:cs="Times New Roman"/>
          <w:sz w:val="24"/>
          <w:szCs w:val="24"/>
        </w:rPr>
        <w:t>f</w:t>
      </w:r>
      <w:r w:rsidRPr="00952398">
        <w:rPr>
          <w:rFonts w:ascii="Times New Roman" w:hAnsi="Times New Roman" w:cs="Times New Roman"/>
          <w:sz w:val="24"/>
          <w:szCs w:val="24"/>
        </w:rPr>
        <w:t>f</w:t>
      </w:r>
      <w:r w:rsidR="00D91BBA">
        <w:rPr>
          <w:rFonts w:ascii="Times New Roman" w:hAnsi="Times New Roman" w:cs="Times New Roman"/>
          <w:sz w:val="24"/>
          <w:szCs w:val="24"/>
        </w:rPr>
        <w:t>i</w:t>
      </w:r>
      <w:r w:rsidRPr="00952398">
        <w:rPr>
          <w:rFonts w:ascii="Times New Roman" w:hAnsi="Times New Roman" w:cs="Times New Roman"/>
          <w:sz w:val="24"/>
          <w:szCs w:val="24"/>
        </w:rPr>
        <w:t>cient. B0=constant, e=other factors not included in the study (0.05 random error).</w:t>
      </w:r>
    </w:p>
    <w:p w14:paraId="63C87882" w14:textId="77777777" w:rsidR="007025C6" w:rsidRPr="007025C6" w:rsidRDefault="007025C6" w:rsidP="007025C6">
      <w:pPr>
        <w:spacing w:after="0" w:line="240" w:lineRule="auto"/>
        <w:rPr>
          <w:rFonts w:ascii="Times New Roman" w:eastAsia="Times New Roman" w:hAnsi="Times New Roman" w:cs="Times New Roman"/>
          <w:sz w:val="24"/>
          <w:szCs w:val="24"/>
        </w:rPr>
      </w:pPr>
      <w:r w:rsidRPr="007025C6">
        <w:rPr>
          <w:rFonts w:ascii="Times New Roman" w:eastAsia="Times New Roman" w:hAnsi="Times New Roman" w:cs="Times New Roman"/>
          <w:sz w:val="24"/>
          <w:szCs w:val="24"/>
        </w:rPr>
        <w:t xml:space="preserve">According to Osborne and Waters (2002), evaluating the underlying assumptions of regression analysis is crucial for ensuring that the data fits the conditions for multiple linear regression. The </w:t>
      </w:r>
      <w:r w:rsidRPr="007025C6">
        <w:rPr>
          <w:rFonts w:ascii="Times New Roman" w:eastAsia="Times New Roman" w:hAnsi="Times New Roman" w:cs="Times New Roman"/>
          <w:sz w:val="24"/>
          <w:szCs w:val="24"/>
        </w:rPr>
        <w:lastRenderedPageBreak/>
        <w:t xml:space="preserve">assumptions of multicollinearity, normalcy, and linearity were tested prior to doing multiple linear regression analysis. </w:t>
      </w:r>
    </w:p>
    <w:p w14:paraId="16DA6DEA" w14:textId="0C7D00F5" w:rsidR="00C73177" w:rsidRDefault="00C73177" w:rsidP="00925F1C">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Testing of </w:t>
      </w:r>
      <w:r w:rsidR="00843E81">
        <w:rPr>
          <w:rFonts w:ascii="Times New Roman" w:hAnsi="Times New Roman" w:cs="Times New Roman"/>
          <w:sz w:val="24"/>
          <w:szCs w:val="24"/>
        </w:rPr>
        <w:t xml:space="preserve">the </w:t>
      </w:r>
      <w:r>
        <w:rPr>
          <w:rFonts w:ascii="Times New Roman" w:hAnsi="Times New Roman" w:cs="Times New Roman"/>
          <w:sz w:val="24"/>
          <w:szCs w:val="24"/>
        </w:rPr>
        <w:t>assumptions</w:t>
      </w:r>
      <w:r w:rsidR="00843E81">
        <w:rPr>
          <w:rFonts w:ascii="Times New Roman" w:hAnsi="Times New Roman" w:cs="Times New Roman"/>
          <w:sz w:val="24"/>
          <w:szCs w:val="24"/>
        </w:rPr>
        <w:t xml:space="preserve"> are</w:t>
      </w:r>
      <w:r>
        <w:rPr>
          <w:rFonts w:ascii="Times New Roman" w:hAnsi="Times New Roman" w:cs="Times New Roman"/>
          <w:sz w:val="24"/>
          <w:szCs w:val="24"/>
        </w:rPr>
        <w:t xml:space="preserve"> as follows </w:t>
      </w:r>
      <w:r w:rsidR="003F6F19">
        <w:rPr>
          <w:rFonts w:ascii="Times New Roman" w:hAnsi="Times New Roman" w:cs="Times New Roman"/>
          <w:sz w:val="24"/>
          <w:szCs w:val="24"/>
        </w:rPr>
        <w:t>:</w:t>
      </w:r>
    </w:p>
    <w:tbl>
      <w:tblPr>
        <w:tblW w:w="8999" w:type="dxa"/>
        <w:tblLook w:val="04A0" w:firstRow="1" w:lastRow="0" w:firstColumn="1" w:lastColumn="0" w:noHBand="0" w:noVBand="1"/>
      </w:tblPr>
      <w:tblGrid>
        <w:gridCol w:w="1615"/>
        <w:gridCol w:w="1350"/>
        <w:gridCol w:w="890"/>
        <w:gridCol w:w="1286"/>
        <w:gridCol w:w="1285"/>
        <w:gridCol w:w="1285"/>
        <w:gridCol w:w="1288"/>
      </w:tblGrid>
      <w:tr w:rsidR="00E730ED" w:rsidRPr="001F5898" w14:paraId="59A87462" w14:textId="77777777" w:rsidTr="00B653CC">
        <w:trPr>
          <w:cantSplit/>
          <w:trHeight w:val="620"/>
        </w:trPr>
        <w:tc>
          <w:tcPr>
            <w:tcW w:w="8999"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59EC4F3B" w14:textId="77777777" w:rsidR="00E730ED" w:rsidRPr="001F5898" w:rsidRDefault="00E730ED" w:rsidP="00B653CC">
            <w:pPr>
              <w:spacing w:after="0" w:line="240" w:lineRule="auto"/>
              <w:rPr>
                <w:rFonts w:ascii="Times New Roman" w:eastAsia="Times New Roman" w:hAnsi="Times New Roman" w:cs="Times New Roman"/>
                <w:b/>
                <w:bCs/>
                <w:color w:val="000000" w:themeColor="text1"/>
              </w:rPr>
            </w:pPr>
            <w:r w:rsidRPr="001F5898">
              <w:rPr>
                <w:rFonts w:ascii="Times New Roman" w:eastAsia="Times New Roman" w:hAnsi="Times New Roman" w:cs="Times New Roman"/>
                <w:b/>
                <w:bCs/>
                <w:color w:val="000000" w:themeColor="text1"/>
              </w:rPr>
              <w:t>Table 2. Tests of Normality</w:t>
            </w:r>
          </w:p>
        </w:tc>
      </w:tr>
      <w:tr w:rsidR="00E730ED" w:rsidRPr="001F5898" w14:paraId="5FFB362E" w14:textId="77777777" w:rsidTr="00B653CC">
        <w:trPr>
          <w:cantSplit/>
          <w:trHeight w:val="530"/>
        </w:trPr>
        <w:tc>
          <w:tcPr>
            <w:tcW w:w="1615" w:type="dxa"/>
            <w:vMerge w:val="restart"/>
            <w:tcBorders>
              <w:top w:val="nil"/>
              <w:left w:val="single" w:sz="4" w:space="0" w:color="auto"/>
              <w:bottom w:val="single" w:sz="4" w:space="0" w:color="auto"/>
              <w:right w:val="single" w:sz="4" w:space="0" w:color="auto"/>
            </w:tcBorders>
            <w:shd w:val="clear" w:color="000000" w:fill="FFFFFF"/>
            <w:vAlign w:val="center"/>
            <w:hideMark/>
          </w:tcPr>
          <w:p w14:paraId="2E85A74C" w14:textId="77777777" w:rsidR="00E730ED" w:rsidRPr="001F5898" w:rsidRDefault="00E730ED" w:rsidP="00B653CC">
            <w:pPr>
              <w:spacing w:after="0" w:line="240" w:lineRule="auto"/>
              <w:rPr>
                <w:rFonts w:ascii="Times New Roman" w:eastAsia="Times New Roman" w:hAnsi="Times New Roman" w:cs="Times New Roman"/>
                <w:color w:val="000000"/>
              </w:rPr>
            </w:pPr>
            <w:r w:rsidRPr="001F5898">
              <w:rPr>
                <w:rFonts w:ascii="Times New Roman" w:eastAsia="Times New Roman" w:hAnsi="Times New Roman" w:cs="Times New Roman"/>
                <w:color w:val="000000"/>
              </w:rPr>
              <w:t> </w:t>
            </w:r>
          </w:p>
        </w:tc>
        <w:tc>
          <w:tcPr>
            <w:tcW w:w="3526" w:type="dxa"/>
            <w:gridSpan w:val="3"/>
            <w:tcBorders>
              <w:top w:val="single" w:sz="4" w:space="0" w:color="auto"/>
              <w:left w:val="nil"/>
              <w:bottom w:val="single" w:sz="4" w:space="0" w:color="auto"/>
              <w:right w:val="single" w:sz="4" w:space="0" w:color="auto"/>
            </w:tcBorders>
            <w:shd w:val="clear" w:color="000000" w:fill="FFFFFF"/>
            <w:vAlign w:val="center"/>
            <w:hideMark/>
          </w:tcPr>
          <w:p w14:paraId="586FE454" w14:textId="77777777" w:rsidR="00E730ED" w:rsidRPr="001F5898" w:rsidRDefault="00E730ED" w:rsidP="00B653CC">
            <w:pPr>
              <w:spacing w:after="0" w:line="240" w:lineRule="auto"/>
              <w:jc w:val="center"/>
              <w:rPr>
                <w:rFonts w:ascii="Times New Roman" w:eastAsia="Times New Roman" w:hAnsi="Times New Roman" w:cs="Times New Roman"/>
                <w:color w:val="000000" w:themeColor="text1"/>
              </w:rPr>
            </w:pPr>
            <w:r w:rsidRPr="001F5898">
              <w:rPr>
                <w:rFonts w:ascii="Times New Roman" w:eastAsia="Times New Roman" w:hAnsi="Times New Roman" w:cs="Times New Roman"/>
                <w:color w:val="000000" w:themeColor="text1"/>
              </w:rPr>
              <w:t>Kolmogorov-Smirnov</w:t>
            </w:r>
            <w:r w:rsidRPr="001F5898">
              <w:rPr>
                <w:rFonts w:ascii="Times New Roman" w:eastAsia="Times New Roman" w:hAnsi="Times New Roman" w:cs="Times New Roman"/>
                <w:color w:val="000000" w:themeColor="text1"/>
                <w:vertAlign w:val="superscript"/>
              </w:rPr>
              <w:t>a</w:t>
            </w:r>
          </w:p>
        </w:tc>
        <w:tc>
          <w:tcPr>
            <w:tcW w:w="3858" w:type="dxa"/>
            <w:gridSpan w:val="3"/>
            <w:tcBorders>
              <w:top w:val="single" w:sz="4" w:space="0" w:color="auto"/>
              <w:left w:val="nil"/>
              <w:bottom w:val="single" w:sz="4" w:space="0" w:color="auto"/>
              <w:right w:val="single" w:sz="4" w:space="0" w:color="auto"/>
            </w:tcBorders>
            <w:shd w:val="clear" w:color="000000" w:fill="FFFFFF"/>
            <w:vAlign w:val="center"/>
            <w:hideMark/>
          </w:tcPr>
          <w:p w14:paraId="57973C90" w14:textId="77777777" w:rsidR="00E730ED" w:rsidRPr="001F5898" w:rsidRDefault="00E730ED" w:rsidP="00B653CC">
            <w:pPr>
              <w:spacing w:after="0" w:line="240" w:lineRule="auto"/>
              <w:jc w:val="center"/>
              <w:rPr>
                <w:rFonts w:ascii="Times New Roman" w:eastAsia="Times New Roman" w:hAnsi="Times New Roman" w:cs="Times New Roman"/>
                <w:color w:val="000000" w:themeColor="text1"/>
              </w:rPr>
            </w:pPr>
            <w:r w:rsidRPr="001F5898">
              <w:rPr>
                <w:rFonts w:ascii="Times New Roman" w:eastAsia="Times New Roman" w:hAnsi="Times New Roman" w:cs="Times New Roman"/>
                <w:color w:val="000000" w:themeColor="text1"/>
              </w:rPr>
              <w:t>Shapiro-Wilk</w:t>
            </w:r>
          </w:p>
        </w:tc>
      </w:tr>
      <w:tr w:rsidR="00E730ED" w:rsidRPr="00B848F6" w14:paraId="300F8309" w14:textId="77777777" w:rsidTr="00B653CC">
        <w:trPr>
          <w:trHeight w:val="710"/>
        </w:trPr>
        <w:tc>
          <w:tcPr>
            <w:tcW w:w="1615" w:type="dxa"/>
            <w:vMerge/>
            <w:tcBorders>
              <w:top w:val="nil"/>
              <w:left w:val="single" w:sz="4" w:space="0" w:color="auto"/>
              <w:bottom w:val="single" w:sz="4" w:space="0" w:color="auto"/>
              <w:right w:val="single" w:sz="4" w:space="0" w:color="auto"/>
            </w:tcBorders>
            <w:vAlign w:val="center"/>
            <w:hideMark/>
          </w:tcPr>
          <w:p w14:paraId="435A62B2" w14:textId="77777777" w:rsidR="00E730ED" w:rsidRPr="001F5898" w:rsidRDefault="00E730ED" w:rsidP="00B653CC">
            <w:pPr>
              <w:spacing w:after="0" w:line="240" w:lineRule="auto"/>
              <w:rPr>
                <w:rFonts w:ascii="Times New Roman" w:eastAsia="Times New Roman" w:hAnsi="Times New Roman" w:cs="Times New Roman"/>
                <w:color w:val="000000"/>
              </w:rPr>
            </w:pPr>
          </w:p>
        </w:tc>
        <w:tc>
          <w:tcPr>
            <w:tcW w:w="1350" w:type="dxa"/>
            <w:tcBorders>
              <w:top w:val="nil"/>
              <w:left w:val="nil"/>
              <w:bottom w:val="single" w:sz="4" w:space="0" w:color="auto"/>
              <w:right w:val="single" w:sz="4" w:space="0" w:color="auto"/>
            </w:tcBorders>
            <w:shd w:val="clear" w:color="000000" w:fill="FFFFFF"/>
            <w:vAlign w:val="center"/>
            <w:hideMark/>
          </w:tcPr>
          <w:p w14:paraId="7D891449" w14:textId="77777777" w:rsidR="00E730ED" w:rsidRPr="001F5898" w:rsidRDefault="00E730ED" w:rsidP="00B653CC">
            <w:pPr>
              <w:spacing w:after="0" w:line="240" w:lineRule="auto"/>
              <w:jc w:val="center"/>
              <w:rPr>
                <w:rFonts w:ascii="Times New Roman" w:eastAsia="Times New Roman" w:hAnsi="Times New Roman" w:cs="Times New Roman"/>
                <w:color w:val="000000" w:themeColor="text1"/>
              </w:rPr>
            </w:pPr>
            <w:r w:rsidRPr="001F5898">
              <w:rPr>
                <w:rFonts w:ascii="Times New Roman" w:eastAsia="Times New Roman" w:hAnsi="Times New Roman" w:cs="Times New Roman"/>
                <w:color w:val="000000" w:themeColor="text1"/>
              </w:rPr>
              <w:t>Statistic</w:t>
            </w:r>
          </w:p>
        </w:tc>
        <w:tc>
          <w:tcPr>
            <w:tcW w:w="890" w:type="dxa"/>
            <w:tcBorders>
              <w:top w:val="nil"/>
              <w:left w:val="nil"/>
              <w:bottom w:val="single" w:sz="4" w:space="0" w:color="auto"/>
              <w:right w:val="single" w:sz="4" w:space="0" w:color="auto"/>
            </w:tcBorders>
            <w:shd w:val="clear" w:color="000000" w:fill="FFFFFF"/>
            <w:vAlign w:val="center"/>
            <w:hideMark/>
          </w:tcPr>
          <w:p w14:paraId="0EDC3B9E" w14:textId="77777777" w:rsidR="00E730ED" w:rsidRPr="001F5898" w:rsidRDefault="00E730ED" w:rsidP="00B653CC">
            <w:pPr>
              <w:spacing w:after="0" w:line="240" w:lineRule="auto"/>
              <w:jc w:val="center"/>
              <w:rPr>
                <w:rFonts w:ascii="Times New Roman" w:eastAsia="Times New Roman" w:hAnsi="Times New Roman" w:cs="Times New Roman"/>
                <w:color w:val="000000" w:themeColor="text1"/>
              </w:rPr>
            </w:pPr>
            <w:r w:rsidRPr="001F5898">
              <w:rPr>
                <w:rFonts w:ascii="Times New Roman" w:eastAsia="Times New Roman" w:hAnsi="Times New Roman" w:cs="Times New Roman"/>
                <w:color w:val="000000" w:themeColor="text1"/>
              </w:rPr>
              <w:t>df</w:t>
            </w:r>
          </w:p>
        </w:tc>
        <w:tc>
          <w:tcPr>
            <w:tcW w:w="1286" w:type="dxa"/>
            <w:tcBorders>
              <w:top w:val="nil"/>
              <w:left w:val="nil"/>
              <w:bottom w:val="single" w:sz="4" w:space="0" w:color="auto"/>
              <w:right w:val="single" w:sz="4" w:space="0" w:color="auto"/>
            </w:tcBorders>
            <w:shd w:val="clear" w:color="000000" w:fill="FFFFFF"/>
            <w:vAlign w:val="center"/>
            <w:hideMark/>
          </w:tcPr>
          <w:p w14:paraId="31E7E30F" w14:textId="77777777" w:rsidR="00E730ED" w:rsidRPr="001F5898" w:rsidRDefault="00E730ED" w:rsidP="00B653CC">
            <w:pPr>
              <w:spacing w:after="0" w:line="240" w:lineRule="auto"/>
              <w:jc w:val="center"/>
              <w:rPr>
                <w:rFonts w:ascii="Times New Roman" w:eastAsia="Times New Roman" w:hAnsi="Times New Roman" w:cs="Times New Roman"/>
                <w:color w:val="000000" w:themeColor="text1"/>
              </w:rPr>
            </w:pPr>
            <w:r w:rsidRPr="001F5898">
              <w:rPr>
                <w:rFonts w:ascii="Times New Roman" w:eastAsia="Times New Roman" w:hAnsi="Times New Roman" w:cs="Times New Roman"/>
                <w:color w:val="000000" w:themeColor="text1"/>
              </w:rPr>
              <w:t>Sig.</w:t>
            </w:r>
          </w:p>
        </w:tc>
        <w:tc>
          <w:tcPr>
            <w:tcW w:w="1285" w:type="dxa"/>
            <w:tcBorders>
              <w:top w:val="nil"/>
              <w:left w:val="nil"/>
              <w:bottom w:val="single" w:sz="4" w:space="0" w:color="auto"/>
              <w:right w:val="single" w:sz="4" w:space="0" w:color="auto"/>
            </w:tcBorders>
            <w:shd w:val="clear" w:color="000000" w:fill="FFFFFF"/>
            <w:vAlign w:val="center"/>
            <w:hideMark/>
          </w:tcPr>
          <w:p w14:paraId="27FE74F1" w14:textId="77777777" w:rsidR="00E730ED" w:rsidRPr="001F5898" w:rsidRDefault="00E730ED" w:rsidP="00B653CC">
            <w:pPr>
              <w:spacing w:after="0" w:line="240" w:lineRule="auto"/>
              <w:jc w:val="center"/>
              <w:rPr>
                <w:rFonts w:ascii="Times New Roman" w:eastAsia="Times New Roman" w:hAnsi="Times New Roman" w:cs="Times New Roman"/>
                <w:color w:val="000000" w:themeColor="text1"/>
              </w:rPr>
            </w:pPr>
            <w:r w:rsidRPr="001F5898">
              <w:rPr>
                <w:rFonts w:ascii="Times New Roman" w:eastAsia="Times New Roman" w:hAnsi="Times New Roman" w:cs="Times New Roman"/>
                <w:color w:val="000000" w:themeColor="text1"/>
              </w:rPr>
              <w:t>Statistic</w:t>
            </w:r>
          </w:p>
        </w:tc>
        <w:tc>
          <w:tcPr>
            <w:tcW w:w="1285" w:type="dxa"/>
            <w:tcBorders>
              <w:top w:val="nil"/>
              <w:left w:val="nil"/>
              <w:bottom w:val="single" w:sz="4" w:space="0" w:color="auto"/>
              <w:right w:val="single" w:sz="4" w:space="0" w:color="auto"/>
            </w:tcBorders>
            <w:shd w:val="clear" w:color="000000" w:fill="FFFFFF"/>
            <w:vAlign w:val="center"/>
            <w:hideMark/>
          </w:tcPr>
          <w:p w14:paraId="67D907C2" w14:textId="77777777" w:rsidR="00E730ED" w:rsidRPr="001F5898" w:rsidRDefault="00E730ED" w:rsidP="00B653CC">
            <w:pPr>
              <w:spacing w:after="0" w:line="240" w:lineRule="auto"/>
              <w:jc w:val="center"/>
              <w:rPr>
                <w:rFonts w:ascii="Times New Roman" w:eastAsia="Times New Roman" w:hAnsi="Times New Roman" w:cs="Times New Roman"/>
                <w:color w:val="000000"/>
                <w:sz w:val="18"/>
                <w:szCs w:val="18"/>
              </w:rPr>
            </w:pPr>
            <w:r w:rsidRPr="001F5898">
              <w:rPr>
                <w:rFonts w:ascii="Times New Roman" w:eastAsia="Times New Roman" w:hAnsi="Times New Roman" w:cs="Times New Roman"/>
                <w:color w:val="000000"/>
                <w:sz w:val="18"/>
                <w:szCs w:val="18"/>
              </w:rPr>
              <w:t>Df</w:t>
            </w:r>
          </w:p>
        </w:tc>
        <w:tc>
          <w:tcPr>
            <w:tcW w:w="1288" w:type="dxa"/>
            <w:tcBorders>
              <w:top w:val="nil"/>
              <w:left w:val="nil"/>
              <w:bottom w:val="single" w:sz="4" w:space="0" w:color="auto"/>
              <w:right w:val="single" w:sz="4" w:space="0" w:color="auto"/>
            </w:tcBorders>
            <w:shd w:val="clear" w:color="000000" w:fill="FFFFFF"/>
            <w:vAlign w:val="center"/>
            <w:hideMark/>
          </w:tcPr>
          <w:p w14:paraId="0C0B7EE3" w14:textId="77777777" w:rsidR="00E730ED" w:rsidRPr="001F5898" w:rsidRDefault="00E730ED" w:rsidP="00B653CC">
            <w:pPr>
              <w:spacing w:after="0" w:line="240" w:lineRule="auto"/>
              <w:jc w:val="center"/>
              <w:rPr>
                <w:rFonts w:ascii="Times New Roman" w:eastAsia="Times New Roman" w:hAnsi="Times New Roman" w:cs="Times New Roman"/>
                <w:color w:val="000000"/>
                <w:sz w:val="18"/>
                <w:szCs w:val="18"/>
              </w:rPr>
            </w:pPr>
            <w:r w:rsidRPr="001F5898">
              <w:rPr>
                <w:rFonts w:ascii="Times New Roman" w:eastAsia="Times New Roman" w:hAnsi="Times New Roman" w:cs="Times New Roman"/>
                <w:color w:val="000000"/>
                <w:sz w:val="18"/>
                <w:szCs w:val="18"/>
              </w:rPr>
              <w:t>Sig.</w:t>
            </w:r>
          </w:p>
        </w:tc>
      </w:tr>
      <w:tr w:rsidR="00E730ED" w:rsidRPr="00B848F6" w14:paraId="2A825B3F" w14:textId="77777777" w:rsidTr="00B653CC">
        <w:trPr>
          <w:cantSplit/>
          <w:trHeight w:val="800"/>
        </w:trPr>
        <w:tc>
          <w:tcPr>
            <w:tcW w:w="1615" w:type="dxa"/>
            <w:tcBorders>
              <w:top w:val="nil"/>
              <w:left w:val="single" w:sz="4" w:space="0" w:color="auto"/>
              <w:bottom w:val="single" w:sz="4" w:space="0" w:color="auto"/>
              <w:right w:val="single" w:sz="4" w:space="0" w:color="auto"/>
            </w:tcBorders>
            <w:shd w:val="clear" w:color="000000" w:fill="FFFFFF"/>
            <w:vAlign w:val="center"/>
            <w:hideMark/>
          </w:tcPr>
          <w:p w14:paraId="5E22CF6D" w14:textId="77777777" w:rsidR="00E730ED" w:rsidRPr="001F5898" w:rsidRDefault="00E730ED" w:rsidP="00B653CC">
            <w:pPr>
              <w:spacing w:after="0" w:line="240" w:lineRule="auto"/>
              <w:rPr>
                <w:rFonts w:ascii="Times New Roman" w:eastAsia="Times New Roman" w:hAnsi="Times New Roman" w:cs="Times New Roman"/>
                <w:color w:val="000000"/>
                <w:sz w:val="18"/>
                <w:szCs w:val="18"/>
              </w:rPr>
            </w:pPr>
            <w:r w:rsidRPr="00B848F6">
              <w:rPr>
                <w:rFonts w:ascii="Times New Roman" w:eastAsia="Times New Roman" w:hAnsi="Times New Roman" w:cs="Times New Roman"/>
                <w:color w:val="000000"/>
                <w:sz w:val="18"/>
                <w:szCs w:val="18"/>
              </w:rPr>
              <w:t>T</w:t>
            </w:r>
            <w:r w:rsidRPr="001F5898">
              <w:rPr>
                <w:rFonts w:ascii="Times New Roman" w:eastAsia="Times New Roman" w:hAnsi="Times New Roman" w:cs="Times New Roman"/>
                <w:color w:val="000000"/>
                <w:sz w:val="18"/>
                <w:szCs w:val="18"/>
              </w:rPr>
              <w:t>otal profit per day</w:t>
            </w:r>
            <w:r w:rsidRPr="00B848F6">
              <w:rPr>
                <w:rFonts w:ascii="Times New Roman" w:eastAsia="Times New Roman" w:hAnsi="Times New Roman" w:cs="Times New Roman"/>
                <w:color w:val="000000"/>
                <w:sz w:val="18"/>
                <w:szCs w:val="18"/>
              </w:rPr>
              <w:t>(Rs)</w:t>
            </w:r>
          </w:p>
        </w:tc>
        <w:tc>
          <w:tcPr>
            <w:tcW w:w="1350" w:type="dxa"/>
            <w:tcBorders>
              <w:top w:val="nil"/>
              <w:left w:val="nil"/>
              <w:bottom w:val="single" w:sz="4" w:space="0" w:color="auto"/>
              <w:right w:val="single" w:sz="4" w:space="0" w:color="auto"/>
            </w:tcBorders>
            <w:shd w:val="clear" w:color="000000" w:fill="FFFFFF"/>
            <w:vAlign w:val="center"/>
            <w:hideMark/>
          </w:tcPr>
          <w:p w14:paraId="787C7CA9" w14:textId="77777777" w:rsidR="00E730ED" w:rsidRPr="001F5898" w:rsidRDefault="00E730ED" w:rsidP="00B653CC">
            <w:pPr>
              <w:spacing w:after="0" w:line="240" w:lineRule="auto"/>
              <w:jc w:val="right"/>
              <w:rPr>
                <w:rFonts w:ascii="Times New Roman" w:eastAsia="Times New Roman" w:hAnsi="Times New Roman" w:cs="Times New Roman"/>
                <w:color w:val="000000" w:themeColor="text1"/>
              </w:rPr>
            </w:pPr>
            <w:r w:rsidRPr="001F5898">
              <w:rPr>
                <w:rFonts w:ascii="Times New Roman" w:eastAsia="Times New Roman" w:hAnsi="Times New Roman" w:cs="Times New Roman"/>
                <w:color w:val="000000" w:themeColor="text1"/>
              </w:rPr>
              <w:t>0.094</w:t>
            </w:r>
          </w:p>
        </w:tc>
        <w:tc>
          <w:tcPr>
            <w:tcW w:w="890" w:type="dxa"/>
            <w:tcBorders>
              <w:top w:val="nil"/>
              <w:left w:val="nil"/>
              <w:bottom w:val="single" w:sz="4" w:space="0" w:color="auto"/>
              <w:right w:val="single" w:sz="4" w:space="0" w:color="auto"/>
            </w:tcBorders>
            <w:shd w:val="clear" w:color="000000" w:fill="FFFFFF"/>
            <w:vAlign w:val="center"/>
            <w:hideMark/>
          </w:tcPr>
          <w:p w14:paraId="5AC74718" w14:textId="77777777" w:rsidR="00E730ED" w:rsidRPr="001F5898" w:rsidRDefault="00E730ED" w:rsidP="00B653CC">
            <w:pPr>
              <w:spacing w:after="0" w:line="240" w:lineRule="auto"/>
              <w:jc w:val="right"/>
              <w:rPr>
                <w:rFonts w:ascii="Times New Roman" w:eastAsia="Times New Roman" w:hAnsi="Times New Roman" w:cs="Times New Roman"/>
                <w:color w:val="000000" w:themeColor="text1"/>
              </w:rPr>
            </w:pPr>
            <w:r w:rsidRPr="001F5898">
              <w:rPr>
                <w:rFonts w:ascii="Times New Roman" w:eastAsia="Times New Roman" w:hAnsi="Times New Roman" w:cs="Times New Roman"/>
                <w:color w:val="000000" w:themeColor="text1"/>
              </w:rPr>
              <w:t>366</w:t>
            </w:r>
          </w:p>
        </w:tc>
        <w:tc>
          <w:tcPr>
            <w:tcW w:w="1286" w:type="dxa"/>
            <w:tcBorders>
              <w:top w:val="nil"/>
              <w:left w:val="nil"/>
              <w:bottom w:val="single" w:sz="4" w:space="0" w:color="auto"/>
              <w:right w:val="single" w:sz="4" w:space="0" w:color="auto"/>
            </w:tcBorders>
            <w:shd w:val="clear" w:color="000000" w:fill="FFFFFF"/>
            <w:vAlign w:val="center"/>
            <w:hideMark/>
          </w:tcPr>
          <w:p w14:paraId="29FF4C8C" w14:textId="77777777" w:rsidR="00E730ED" w:rsidRPr="001F5898" w:rsidRDefault="00E730ED" w:rsidP="00B653CC">
            <w:pPr>
              <w:spacing w:after="0" w:line="240" w:lineRule="auto"/>
              <w:jc w:val="right"/>
              <w:rPr>
                <w:rFonts w:ascii="Times New Roman" w:eastAsia="Times New Roman" w:hAnsi="Times New Roman" w:cs="Times New Roman"/>
                <w:color w:val="000000" w:themeColor="text1"/>
              </w:rPr>
            </w:pPr>
            <w:r w:rsidRPr="001F5898">
              <w:rPr>
                <w:rFonts w:ascii="Times New Roman" w:eastAsia="Times New Roman" w:hAnsi="Times New Roman" w:cs="Times New Roman"/>
                <w:color w:val="000000" w:themeColor="text1"/>
              </w:rPr>
              <w:t>0.2</w:t>
            </w:r>
          </w:p>
        </w:tc>
        <w:tc>
          <w:tcPr>
            <w:tcW w:w="1285" w:type="dxa"/>
            <w:tcBorders>
              <w:top w:val="nil"/>
              <w:left w:val="nil"/>
              <w:bottom w:val="single" w:sz="4" w:space="0" w:color="auto"/>
              <w:right w:val="single" w:sz="4" w:space="0" w:color="auto"/>
            </w:tcBorders>
            <w:shd w:val="clear" w:color="000000" w:fill="FFFFFF"/>
            <w:vAlign w:val="center"/>
            <w:hideMark/>
          </w:tcPr>
          <w:p w14:paraId="42284EC2" w14:textId="77777777" w:rsidR="00E730ED" w:rsidRPr="001F5898" w:rsidRDefault="00E730ED" w:rsidP="00B653CC">
            <w:pPr>
              <w:spacing w:after="0" w:line="240" w:lineRule="auto"/>
              <w:jc w:val="right"/>
              <w:rPr>
                <w:rFonts w:ascii="Times New Roman" w:eastAsia="Times New Roman" w:hAnsi="Times New Roman" w:cs="Times New Roman"/>
                <w:color w:val="000000" w:themeColor="text1"/>
              </w:rPr>
            </w:pPr>
            <w:r w:rsidRPr="001F5898">
              <w:rPr>
                <w:rFonts w:ascii="Times New Roman" w:eastAsia="Times New Roman" w:hAnsi="Times New Roman" w:cs="Times New Roman"/>
                <w:color w:val="000000" w:themeColor="text1"/>
              </w:rPr>
              <w:t>0.866</w:t>
            </w:r>
          </w:p>
        </w:tc>
        <w:tc>
          <w:tcPr>
            <w:tcW w:w="1285" w:type="dxa"/>
            <w:tcBorders>
              <w:top w:val="nil"/>
              <w:left w:val="nil"/>
              <w:bottom w:val="single" w:sz="4" w:space="0" w:color="auto"/>
              <w:right w:val="single" w:sz="4" w:space="0" w:color="auto"/>
            </w:tcBorders>
            <w:shd w:val="clear" w:color="000000" w:fill="FFFFFF"/>
            <w:vAlign w:val="center"/>
            <w:hideMark/>
          </w:tcPr>
          <w:p w14:paraId="1F622F49" w14:textId="77777777" w:rsidR="00E730ED" w:rsidRPr="001F5898" w:rsidRDefault="00E730ED" w:rsidP="00B653CC">
            <w:pPr>
              <w:spacing w:after="0" w:line="240" w:lineRule="auto"/>
              <w:jc w:val="right"/>
              <w:rPr>
                <w:rFonts w:ascii="Times New Roman" w:eastAsia="Times New Roman" w:hAnsi="Times New Roman" w:cs="Times New Roman"/>
                <w:color w:val="000000"/>
                <w:sz w:val="18"/>
                <w:szCs w:val="18"/>
              </w:rPr>
            </w:pPr>
            <w:r w:rsidRPr="001F5898">
              <w:rPr>
                <w:rFonts w:ascii="Times New Roman" w:eastAsia="Times New Roman" w:hAnsi="Times New Roman" w:cs="Times New Roman"/>
                <w:color w:val="000000"/>
                <w:sz w:val="18"/>
                <w:szCs w:val="18"/>
              </w:rPr>
              <w:t>366</w:t>
            </w:r>
          </w:p>
        </w:tc>
        <w:tc>
          <w:tcPr>
            <w:tcW w:w="1288" w:type="dxa"/>
            <w:tcBorders>
              <w:top w:val="nil"/>
              <w:left w:val="nil"/>
              <w:bottom w:val="single" w:sz="4" w:space="0" w:color="auto"/>
              <w:right w:val="single" w:sz="4" w:space="0" w:color="auto"/>
            </w:tcBorders>
            <w:shd w:val="clear" w:color="000000" w:fill="FFFFFF"/>
            <w:vAlign w:val="center"/>
            <w:hideMark/>
          </w:tcPr>
          <w:p w14:paraId="14BCCFF3" w14:textId="77777777" w:rsidR="00E730ED" w:rsidRPr="001F5898" w:rsidRDefault="00E730ED" w:rsidP="00B653CC">
            <w:pPr>
              <w:spacing w:after="0" w:line="240" w:lineRule="auto"/>
              <w:jc w:val="right"/>
              <w:rPr>
                <w:rFonts w:ascii="Times New Roman" w:eastAsia="Times New Roman" w:hAnsi="Times New Roman" w:cs="Times New Roman"/>
                <w:color w:val="000000"/>
                <w:sz w:val="18"/>
                <w:szCs w:val="18"/>
              </w:rPr>
            </w:pPr>
            <w:r w:rsidRPr="001F5898">
              <w:rPr>
                <w:rFonts w:ascii="Times New Roman" w:eastAsia="Times New Roman" w:hAnsi="Times New Roman" w:cs="Times New Roman"/>
                <w:color w:val="000000"/>
                <w:sz w:val="18"/>
                <w:szCs w:val="18"/>
              </w:rPr>
              <w:t>0.41</w:t>
            </w:r>
          </w:p>
        </w:tc>
      </w:tr>
      <w:tr w:rsidR="00E730ED" w:rsidRPr="001F5898" w14:paraId="3F455A1A" w14:textId="77777777" w:rsidTr="00B653CC">
        <w:trPr>
          <w:cantSplit/>
          <w:trHeight w:val="756"/>
        </w:trPr>
        <w:tc>
          <w:tcPr>
            <w:tcW w:w="8999"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65F33BAD" w14:textId="77777777" w:rsidR="00E730ED" w:rsidRPr="001F5898" w:rsidRDefault="00E730ED" w:rsidP="00B653CC">
            <w:pPr>
              <w:spacing w:after="0" w:line="240" w:lineRule="auto"/>
              <w:rPr>
                <w:rFonts w:ascii="Times New Roman" w:eastAsia="Times New Roman" w:hAnsi="Times New Roman" w:cs="Times New Roman"/>
                <w:color w:val="000000" w:themeColor="text1"/>
              </w:rPr>
            </w:pPr>
            <w:r w:rsidRPr="001F5898">
              <w:rPr>
                <w:rFonts w:ascii="Times New Roman" w:eastAsia="Times New Roman" w:hAnsi="Times New Roman" w:cs="Times New Roman"/>
                <w:color w:val="000000" w:themeColor="text1"/>
              </w:rPr>
              <w:t>a. Lilliefors Significance Correction</w:t>
            </w:r>
          </w:p>
        </w:tc>
      </w:tr>
    </w:tbl>
    <w:p w14:paraId="7DE4995E" w14:textId="58E97512" w:rsidR="00843E81" w:rsidRPr="00281411" w:rsidRDefault="00201A3B" w:rsidP="00925F1C">
      <w:pPr>
        <w:spacing w:after="200" w:line="276" w:lineRule="auto"/>
        <w:jc w:val="both"/>
        <w:rPr>
          <w:rFonts w:ascii="Times New Roman" w:hAnsi="Times New Roman" w:cs="Times New Roman"/>
          <w:sz w:val="24"/>
          <w:szCs w:val="24"/>
        </w:rPr>
      </w:pPr>
      <w:r w:rsidRPr="00201A3B">
        <w:rPr>
          <w:rFonts w:ascii="Times New Roman" w:hAnsi="Times New Roman" w:cs="Times New Roman"/>
          <w:b/>
          <w:bCs/>
          <w:sz w:val="24"/>
          <w:szCs w:val="24"/>
        </w:rPr>
        <w:t>Result:</w:t>
      </w:r>
      <w:r>
        <w:rPr>
          <w:rFonts w:ascii="Times New Roman" w:hAnsi="Times New Roman" w:cs="Times New Roman"/>
          <w:sz w:val="24"/>
          <w:szCs w:val="24"/>
        </w:rPr>
        <w:t xml:space="preserve"> </w:t>
      </w:r>
      <w:r w:rsidR="00C73177">
        <w:rPr>
          <w:rFonts w:ascii="Times New Roman" w:hAnsi="Times New Roman" w:cs="Times New Roman"/>
          <w:sz w:val="24"/>
          <w:szCs w:val="24"/>
        </w:rPr>
        <w:t>Since the significance value &gt;0.05</w:t>
      </w:r>
      <w:r w:rsidR="00ED2F98">
        <w:rPr>
          <w:rFonts w:ascii="Times New Roman" w:hAnsi="Times New Roman" w:cs="Times New Roman"/>
          <w:sz w:val="24"/>
          <w:szCs w:val="24"/>
        </w:rPr>
        <w:t xml:space="preserve"> as depicted in Kolmogorov Smirnov and Shapiro Wilk test,</w:t>
      </w:r>
      <w:r w:rsidR="00843E81">
        <w:rPr>
          <w:rFonts w:ascii="Times New Roman" w:hAnsi="Times New Roman" w:cs="Times New Roman"/>
          <w:sz w:val="24"/>
          <w:szCs w:val="24"/>
        </w:rPr>
        <w:t xml:space="preserve"> </w:t>
      </w:r>
      <w:r w:rsidR="00ED2F98">
        <w:rPr>
          <w:rFonts w:ascii="Times New Roman" w:hAnsi="Times New Roman" w:cs="Times New Roman"/>
          <w:sz w:val="24"/>
          <w:szCs w:val="24"/>
        </w:rPr>
        <w:t>thus the data is normally distributed.</w:t>
      </w:r>
    </w:p>
    <w:p w14:paraId="7D0C305C" w14:textId="77777777" w:rsidR="00337B92" w:rsidRDefault="00337B92" w:rsidP="00925F1C">
      <w:pPr>
        <w:spacing w:after="200" w:line="276" w:lineRule="auto"/>
        <w:jc w:val="both"/>
        <w:rPr>
          <w:rFonts w:ascii="Times New Roman" w:hAnsi="Times New Roman" w:cs="Times New Roman"/>
          <w:b/>
          <w:bCs/>
          <w:sz w:val="24"/>
          <w:szCs w:val="24"/>
        </w:rPr>
      </w:pPr>
    </w:p>
    <w:p w14:paraId="6C35FB2E" w14:textId="77777777" w:rsidR="00337B92" w:rsidRDefault="00337B92" w:rsidP="00925F1C">
      <w:pPr>
        <w:spacing w:after="200" w:line="276" w:lineRule="auto"/>
        <w:jc w:val="both"/>
        <w:rPr>
          <w:rFonts w:ascii="Times New Roman" w:hAnsi="Times New Roman" w:cs="Times New Roman"/>
          <w:b/>
          <w:bCs/>
          <w:sz w:val="24"/>
          <w:szCs w:val="24"/>
        </w:rPr>
      </w:pPr>
    </w:p>
    <w:p w14:paraId="2C53D16D" w14:textId="57A83CEB" w:rsidR="00ED2F98" w:rsidRPr="00843E81" w:rsidRDefault="00A51DEF" w:rsidP="00925F1C">
      <w:pPr>
        <w:spacing w:after="200" w:line="276" w:lineRule="auto"/>
        <w:jc w:val="both"/>
        <w:rPr>
          <w:rFonts w:ascii="Times New Roman" w:hAnsi="Times New Roman" w:cs="Times New Roman"/>
          <w:b/>
          <w:bCs/>
          <w:sz w:val="24"/>
          <w:szCs w:val="24"/>
        </w:rPr>
      </w:pPr>
      <w:r w:rsidRPr="00A51DEF">
        <w:rPr>
          <w:rFonts w:ascii="Times New Roman" w:hAnsi="Times New Roman" w:cs="Times New Roman"/>
          <w:b/>
          <w:bCs/>
          <w:sz w:val="24"/>
          <w:szCs w:val="24"/>
        </w:rPr>
        <w:t xml:space="preserve">Table </w:t>
      </w:r>
      <w:r w:rsidR="00281411">
        <w:rPr>
          <w:rFonts w:ascii="Times New Roman" w:hAnsi="Times New Roman" w:cs="Times New Roman"/>
          <w:b/>
          <w:bCs/>
          <w:sz w:val="24"/>
          <w:szCs w:val="24"/>
        </w:rPr>
        <w:t>3</w:t>
      </w:r>
      <w:r w:rsidR="00843E81">
        <w:rPr>
          <w:rFonts w:ascii="Times New Roman" w:hAnsi="Times New Roman" w:cs="Times New Roman"/>
          <w:b/>
          <w:bCs/>
          <w:sz w:val="24"/>
          <w:szCs w:val="24"/>
        </w:rPr>
        <w:t xml:space="preserve">. </w:t>
      </w:r>
      <w:r w:rsidR="00ED2F98" w:rsidRPr="00A51DEF">
        <w:rPr>
          <w:rFonts w:ascii="Times New Roman" w:hAnsi="Times New Roman" w:cs="Times New Roman"/>
          <w:b/>
          <w:bCs/>
          <w:sz w:val="24"/>
          <w:szCs w:val="24"/>
        </w:rPr>
        <w:t xml:space="preserve">Multicollinearity </w:t>
      </w:r>
      <w:r w:rsidR="003F6F19">
        <w:rPr>
          <w:rFonts w:ascii="Times New Roman" w:hAnsi="Times New Roman" w:cs="Times New Roman"/>
          <w:b/>
          <w:bCs/>
          <w:sz w:val="24"/>
          <w:szCs w:val="24"/>
        </w:rPr>
        <w:t>T</w:t>
      </w:r>
      <w:r w:rsidR="00ED2F98" w:rsidRPr="00A51DEF">
        <w:rPr>
          <w:rFonts w:ascii="Times New Roman" w:hAnsi="Times New Roman" w:cs="Times New Roman"/>
          <w:b/>
          <w:bCs/>
          <w:sz w:val="24"/>
          <w:szCs w:val="24"/>
        </w:rPr>
        <w:t>est</w:t>
      </w:r>
      <w:r w:rsidR="00ED2F98">
        <w:rPr>
          <w:rFonts w:ascii="Times New Roman" w:hAnsi="Times New Roman" w:cs="Times New Roman"/>
          <w:sz w:val="24"/>
          <w:szCs w:val="24"/>
        </w:rPr>
        <w:t xml:space="preserve"> </w:t>
      </w:r>
    </w:p>
    <w:tbl>
      <w:tblPr>
        <w:tblStyle w:val="TableGrid"/>
        <w:tblW w:w="9412" w:type="dxa"/>
        <w:tblLook w:val="04A0" w:firstRow="1" w:lastRow="0" w:firstColumn="1" w:lastColumn="0" w:noHBand="0" w:noVBand="1"/>
      </w:tblPr>
      <w:tblGrid>
        <w:gridCol w:w="895"/>
        <w:gridCol w:w="3870"/>
        <w:gridCol w:w="2637"/>
        <w:gridCol w:w="2010"/>
      </w:tblGrid>
      <w:tr w:rsidR="00E730ED" w:rsidRPr="00B848F6" w14:paraId="4C521931" w14:textId="77777777" w:rsidTr="00B653CC">
        <w:trPr>
          <w:trHeight w:val="378"/>
        </w:trPr>
        <w:tc>
          <w:tcPr>
            <w:tcW w:w="895" w:type="dxa"/>
          </w:tcPr>
          <w:p w14:paraId="4F81E1E1" w14:textId="77777777" w:rsidR="00E730ED" w:rsidRPr="00B848F6" w:rsidRDefault="00E730ED"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 xml:space="preserve">S.No </w:t>
            </w:r>
          </w:p>
        </w:tc>
        <w:tc>
          <w:tcPr>
            <w:tcW w:w="3870" w:type="dxa"/>
          </w:tcPr>
          <w:p w14:paraId="44C35C24" w14:textId="77777777" w:rsidR="00E730ED" w:rsidRPr="00B848F6" w:rsidRDefault="00E730ED"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 xml:space="preserve">Independent variables </w:t>
            </w:r>
          </w:p>
        </w:tc>
        <w:tc>
          <w:tcPr>
            <w:tcW w:w="2637" w:type="dxa"/>
          </w:tcPr>
          <w:p w14:paraId="15B29E08" w14:textId="77777777" w:rsidR="00E730ED" w:rsidRPr="00B848F6" w:rsidRDefault="00E730ED"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 xml:space="preserve">Collinearity tolerance </w:t>
            </w:r>
          </w:p>
        </w:tc>
        <w:tc>
          <w:tcPr>
            <w:tcW w:w="2010" w:type="dxa"/>
          </w:tcPr>
          <w:p w14:paraId="0065614B" w14:textId="77777777" w:rsidR="00E730ED" w:rsidRPr="00B848F6" w:rsidRDefault="00E730ED"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 xml:space="preserve">Statistics VIF </w:t>
            </w:r>
          </w:p>
        </w:tc>
      </w:tr>
      <w:tr w:rsidR="00E730ED" w:rsidRPr="00B848F6" w14:paraId="678AAFD7" w14:textId="77777777" w:rsidTr="00B653CC">
        <w:trPr>
          <w:trHeight w:val="393"/>
        </w:trPr>
        <w:tc>
          <w:tcPr>
            <w:tcW w:w="895" w:type="dxa"/>
          </w:tcPr>
          <w:p w14:paraId="049D4752" w14:textId="77777777" w:rsidR="00E730ED" w:rsidRPr="00B848F6" w:rsidRDefault="00E730ED"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1</w:t>
            </w:r>
          </w:p>
        </w:tc>
        <w:tc>
          <w:tcPr>
            <w:tcW w:w="3870" w:type="dxa"/>
          </w:tcPr>
          <w:p w14:paraId="20C5C079" w14:textId="77777777" w:rsidR="00E730ED" w:rsidRPr="00B848F6" w:rsidRDefault="00E730ED"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Sales per day</w:t>
            </w:r>
          </w:p>
        </w:tc>
        <w:tc>
          <w:tcPr>
            <w:tcW w:w="2637" w:type="dxa"/>
          </w:tcPr>
          <w:p w14:paraId="5D75B7D3" w14:textId="77777777" w:rsidR="00E730ED" w:rsidRPr="00B848F6" w:rsidRDefault="00E730ED"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.742</w:t>
            </w:r>
          </w:p>
        </w:tc>
        <w:tc>
          <w:tcPr>
            <w:tcW w:w="2010" w:type="dxa"/>
          </w:tcPr>
          <w:p w14:paraId="0819F9A4" w14:textId="77777777" w:rsidR="00E730ED" w:rsidRPr="00B848F6" w:rsidRDefault="00E730ED"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1.347</w:t>
            </w:r>
          </w:p>
        </w:tc>
      </w:tr>
      <w:tr w:rsidR="00E730ED" w:rsidRPr="00B848F6" w14:paraId="61509C16" w14:textId="77777777" w:rsidTr="00B653CC">
        <w:trPr>
          <w:trHeight w:val="378"/>
        </w:trPr>
        <w:tc>
          <w:tcPr>
            <w:tcW w:w="895" w:type="dxa"/>
          </w:tcPr>
          <w:p w14:paraId="4E88ABD6" w14:textId="77777777" w:rsidR="00E730ED" w:rsidRPr="00B848F6" w:rsidRDefault="00E730ED"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2</w:t>
            </w:r>
          </w:p>
        </w:tc>
        <w:tc>
          <w:tcPr>
            <w:tcW w:w="3870" w:type="dxa"/>
          </w:tcPr>
          <w:p w14:paraId="6C351DB0" w14:textId="77777777" w:rsidR="00E730ED" w:rsidRPr="00B848F6" w:rsidRDefault="00E730ED"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Initial investment</w:t>
            </w:r>
          </w:p>
        </w:tc>
        <w:tc>
          <w:tcPr>
            <w:tcW w:w="2637" w:type="dxa"/>
          </w:tcPr>
          <w:p w14:paraId="4CC0C6D2" w14:textId="77777777" w:rsidR="00E730ED" w:rsidRPr="00B848F6" w:rsidRDefault="00E730ED"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.751</w:t>
            </w:r>
          </w:p>
        </w:tc>
        <w:tc>
          <w:tcPr>
            <w:tcW w:w="2010" w:type="dxa"/>
          </w:tcPr>
          <w:p w14:paraId="1A98570F" w14:textId="77777777" w:rsidR="00E730ED" w:rsidRPr="00B848F6" w:rsidRDefault="00E730ED"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1.331</w:t>
            </w:r>
          </w:p>
        </w:tc>
      </w:tr>
      <w:tr w:rsidR="00E730ED" w:rsidRPr="00B848F6" w14:paraId="114B9E84" w14:textId="77777777" w:rsidTr="00B653CC">
        <w:trPr>
          <w:trHeight w:val="530"/>
        </w:trPr>
        <w:tc>
          <w:tcPr>
            <w:tcW w:w="895" w:type="dxa"/>
          </w:tcPr>
          <w:p w14:paraId="6C80D653" w14:textId="77777777" w:rsidR="00E730ED" w:rsidRPr="00B848F6" w:rsidRDefault="00E730ED"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3</w:t>
            </w:r>
          </w:p>
        </w:tc>
        <w:tc>
          <w:tcPr>
            <w:tcW w:w="3870" w:type="dxa"/>
          </w:tcPr>
          <w:p w14:paraId="25AB224B" w14:textId="77777777" w:rsidR="00E730ED" w:rsidRPr="00B848F6" w:rsidRDefault="00E730ED"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 xml:space="preserve">Age of entry in street vending </w:t>
            </w:r>
          </w:p>
        </w:tc>
        <w:tc>
          <w:tcPr>
            <w:tcW w:w="2637" w:type="dxa"/>
          </w:tcPr>
          <w:p w14:paraId="314F5FB4" w14:textId="77777777" w:rsidR="00E730ED" w:rsidRPr="00B848F6" w:rsidRDefault="00E730ED"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.933</w:t>
            </w:r>
          </w:p>
        </w:tc>
        <w:tc>
          <w:tcPr>
            <w:tcW w:w="2010" w:type="dxa"/>
          </w:tcPr>
          <w:p w14:paraId="4D1748AB" w14:textId="77777777" w:rsidR="00E730ED" w:rsidRPr="00B848F6" w:rsidRDefault="00E730ED"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1.072</w:t>
            </w:r>
          </w:p>
        </w:tc>
      </w:tr>
      <w:tr w:rsidR="00E730ED" w:rsidRPr="00B848F6" w14:paraId="7425880C" w14:textId="77777777" w:rsidTr="00B653CC">
        <w:trPr>
          <w:trHeight w:val="530"/>
        </w:trPr>
        <w:tc>
          <w:tcPr>
            <w:tcW w:w="895" w:type="dxa"/>
          </w:tcPr>
          <w:p w14:paraId="1D0CF1FE" w14:textId="77777777" w:rsidR="00E730ED" w:rsidRPr="00B848F6" w:rsidRDefault="00E730ED"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4</w:t>
            </w:r>
          </w:p>
        </w:tc>
        <w:tc>
          <w:tcPr>
            <w:tcW w:w="3870" w:type="dxa"/>
          </w:tcPr>
          <w:p w14:paraId="14AC4E0E" w14:textId="77777777" w:rsidR="00E730ED" w:rsidRPr="00B848F6" w:rsidRDefault="00E730ED"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 xml:space="preserve">Educational attainment </w:t>
            </w:r>
          </w:p>
        </w:tc>
        <w:tc>
          <w:tcPr>
            <w:tcW w:w="2637" w:type="dxa"/>
          </w:tcPr>
          <w:p w14:paraId="313B2C14" w14:textId="77777777" w:rsidR="00E730ED" w:rsidRPr="00B848F6" w:rsidRDefault="00E730ED"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.973</w:t>
            </w:r>
          </w:p>
        </w:tc>
        <w:tc>
          <w:tcPr>
            <w:tcW w:w="2010" w:type="dxa"/>
          </w:tcPr>
          <w:p w14:paraId="4616CF8F" w14:textId="77777777" w:rsidR="00E730ED" w:rsidRPr="00B848F6" w:rsidRDefault="00E730ED"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1.028</w:t>
            </w:r>
          </w:p>
        </w:tc>
      </w:tr>
      <w:tr w:rsidR="00E730ED" w:rsidRPr="00B848F6" w14:paraId="3B879B0B" w14:textId="77777777" w:rsidTr="00B653CC">
        <w:trPr>
          <w:trHeight w:val="378"/>
        </w:trPr>
        <w:tc>
          <w:tcPr>
            <w:tcW w:w="895" w:type="dxa"/>
          </w:tcPr>
          <w:p w14:paraId="5EE1322A" w14:textId="77777777" w:rsidR="00E730ED" w:rsidRPr="00B848F6" w:rsidRDefault="00E730ED"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5</w:t>
            </w:r>
          </w:p>
        </w:tc>
        <w:tc>
          <w:tcPr>
            <w:tcW w:w="3870" w:type="dxa"/>
          </w:tcPr>
          <w:p w14:paraId="004E4E34" w14:textId="77777777" w:rsidR="00E730ED" w:rsidRPr="00B848F6" w:rsidRDefault="00E730ED"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 xml:space="preserve">Online transactions </w:t>
            </w:r>
          </w:p>
        </w:tc>
        <w:tc>
          <w:tcPr>
            <w:tcW w:w="2637" w:type="dxa"/>
          </w:tcPr>
          <w:p w14:paraId="571AC54E" w14:textId="77777777" w:rsidR="00E730ED" w:rsidRPr="00B848F6" w:rsidRDefault="00E730ED"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.932</w:t>
            </w:r>
          </w:p>
        </w:tc>
        <w:tc>
          <w:tcPr>
            <w:tcW w:w="2010" w:type="dxa"/>
          </w:tcPr>
          <w:p w14:paraId="391025D1" w14:textId="77777777" w:rsidR="00E730ED" w:rsidRPr="00B848F6" w:rsidRDefault="00E730ED"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1.073</w:t>
            </w:r>
          </w:p>
        </w:tc>
      </w:tr>
      <w:tr w:rsidR="00E730ED" w:rsidRPr="00B848F6" w14:paraId="6110039C" w14:textId="77777777" w:rsidTr="00B653CC">
        <w:trPr>
          <w:trHeight w:val="575"/>
        </w:trPr>
        <w:tc>
          <w:tcPr>
            <w:tcW w:w="895" w:type="dxa"/>
          </w:tcPr>
          <w:p w14:paraId="5C53BFD9" w14:textId="77777777" w:rsidR="00E730ED" w:rsidRPr="00B848F6" w:rsidRDefault="00E730ED"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6</w:t>
            </w:r>
          </w:p>
        </w:tc>
        <w:tc>
          <w:tcPr>
            <w:tcW w:w="3870" w:type="dxa"/>
          </w:tcPr>
          <w:p w14:paraId="13F3D348" w14:textId="77777777" w:rsidR="00E730ED" w:rsidRPr="00B848F6" w:rsidRDefault="00E730ED"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 xml:space="preserve">Average working hours </w:t>
            </w:r>
          </w:p>
        </w:tc>
        <w:tc>
          <w:tcPr>
            <w:tcW w:w="2637" w:type="dxa"/>
          </w:tcPr>
          <w:p w14:paraId="0BFD36C5" w14:textId="77777777" w:rsidR="00E730ED" w:rsidRPr="00B848F6" w:rsidRDefault="00E730ED"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.938</w:t>
            </w:r>
          </w:p>
        </w:tc>
        <w:tc>
          <w:tcPr>
            <w:tcW w:w="2010" w:type="dxa"/>
          </w:tcPr>
          <w:p w14:paraId="0C2ACD3B" w14:textId="77777777" w:rsidR="00E730ED" w:rsidRPr="00B848F6" w:rsidRDefault="00E730ED"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1.066</w:t>
            </w:r>
          </w:p>
        </w:tc>
      </w:tr>
    </w:tbl>
    <w:p w14:paraId="0524700C" w14:textId="70FFA029" w:rsidR="003F6F19" w:rsidRDefault="00201A3B" w:rsidP="00925F1C">
      <w:pPr>
        <w:spacing w:after="200" w:line="276" w:lineRule="auto"/>
        <w:jc w:val="both"/>
        <w:rPr>
          <w:rFonts w:ascii="Times New Roman" w:hAnsi="Times New Roman" w:cs="Times New Roman"/>
          <w:color w:val="333333"/>
          <w:sz w:val="24"/>
          <w:szCs w:val="24"/>
          <w:shd w:val="clear" w:color="auto" w:fill="FCFCFC"/>
        </w:rPr>
      </w:pPr>
      <w:r w:rsidRPr="00201A3B">
        <w:rPr>
          <w:rFonts w:ascii="Times New Roman" w:hAnsi="Times New Roman" w:cs="Times New Roman"/>
          <w:b/>
          <w:bCs/>
          <w:color w:val="333333"/>
          <w:sz w:val="24"/>
          <w:szCs w:val="24"/>
          <w:shd w:val="clear" w:color="auto" w:fill="FCFCFC"/>
        </w:rPr>
        <w:t>Result:</w:t>
      </w:r>
      <w:r>
        <w:rPr>
          <w:rFonts w:ascii="Times New Roman" w:hAnsi="Times New Roman" w:cs="Times New Roman"/>
          <w:color w:val="333333"/>
          <w:sz w:val="24"/>
          <w:szCs w:val="24"/>
          <w:shd w:val="clear" w:color="auto" w:fill="FCFCFC"/>
        </w:rPr>
        <w:t xml:space="preserve"> </w:t>
      </w:r>
      <w:r w:rsidR="00A51DEF" w:rsidRPr="00281411">
        <w:rPr>
          <w:rFonts w:ascii="Times New Roman" w:hAnsi="Times New Roman" w:cs="Times New Roman"/>
          <w:color w:val="333333"/>
          <w:sz w:val="24"/>
          <w:szCs w:val="24"/>
          <w:shd w:val="clear" w:color="auto" w:fill="FCFCFC"/>
        </w:rPr>
        <w:t>Statistically,</w:t>
      </w:r>
      <w:r w:rsidR="00843E81" w:rsidRPr="00281411">
        <w:rPr>
          <w:rFonts w:ascii="Times New Roman" w:hAnsi="Times New Roman" w:cs="Times New Roman"/>
          <w:color w:val="333333"/>
          <w:sz w:val="24"/>
          <w:szCs w:val="24"/>
          <w:shd w:val="clear" w:color="auto" w:fill="FCFCFC"/>
        </w:rPr>
        <w:t xml:space="preserve"> </w:t>
      </w:r>
      <w:r w:rsidR="00A51DEF" w:rsidRPr="00281411">
        <w:rPr>
          <w:rFonts w:ascii="Times New Roman" w:hAnsi="Times New Roman" w:cs="Times New Roman"/>
          <w:color w:val="333333"/>
          <w:sz w:val="24"/>
          <w:szCs w:val="24"/>
          <w:shd w:val="clear" w:color="auto" w:fill="FCFCFC"/>
        </w:rPr>
        <w:t>w</w:t>
      </w:r>
      <w:r w:rsidR="00ED2F98" w:rsidRPr="00281411">
        <w:rPr>
          <w:rFonts w:ascii="Times New Roman" w:hAnsi="Times New Roman" w:cs="Times New Roman"/>
          <w:color w:val="333333"/>
          <w:sz w:val="24"/>
          <w:szCs w:val="24"/>
          <w:shd w:val="clear" w:color="auto" w:fill="FCFCFC"/>
        </w:rPr>
        <w:t xml:space="preserve">hen the tolerance value ranges from 0.1 to 1.0 and the VIF ranges from 1 to 10, multi-co-linearity does not exist. </w:t>
      </w:r>
      <w:r w:rsidR="001269BB">
        <w:rPr>
          <w:rFonts w:ascii="Times New Roman" w:hAnsi="Times New Roman" w:cs="Times New Roman"/>
          <w:color w:val="333333"/>
          <w:sz w:val="24"/>
          <w:szCs w:val="24"/>
          <w:shd w:val="clear" w:color="auto" w:fill="FCFCFC"/>
        </w:rPr>
        <w:t>I</w:t>
      </w:r>
      <w:r w:rsidR="001269BB" w:rsidRPr="001269BB">
        <w:rPr>
          <w:rFonts w:ascii="Times New Roman" w:hAnsi="Times New Roman" w:cs="Times New Roman"/>
          <w:color w:val="333333"/>
          <w:sz w:val="24"/>
          <w:szCs w:val="24"/>
          <w:shd w:val="clear" w:color="auto" w:fill="FCFCFC"/>
        </w:rPr>
        <w:t>n order for a variable to be declared not to have the presence of</w:t>
      </w:r>
      <w:r w:rsidR="001269BB">
        <w:rPr>
          <w:rFonts w:ascii="Times New Roman" w:hAnsi="Times New Roman" w:cs="Times New Roman"/>
          <w:color w:val="333333"/>
          <w:sz w:val="24"/>
          <w:szCs w:val="24"/>
          <w:shd w:val="clear" w:color="auto" w:fill="FCFCFC"/>
        </w:rPr>
        <w:t xml:space="preserve"> multicollinearity, </w:t>
      </w:r>
      <w:r w:rsidR="001269BB" w:rsidRPr="001269BB">
        <w:rPr>
          <w:rFonts w:ascii="Times New Roman" w:hAnsi="Times New Roman" w:cs="Times New Roman"/>
          <w:color w:val="333333"/>
          <w:sz w:val="24"/>
          <w:szCs w:val="24"/>
          <w:shd w:val="clear" w:color="auto" w:fill="FCFCFC"/>
        </w:rPr>
        <w:t>the VIF</w:t>
      </w:r>
      <w:r w:rsidR="001269BB">
        <w:rPr>
          <w:rFonts w:ascii="Times New Roman" w:hAnsi="Times New Roman" w:cs="Times New Roman"/>
          <w:color w:val="333333"/>
          <w:sz w:val="24"/>
          <w:szCs w:val="24"/>
          <w:shd w:val="clear" w:color="auto" w:fill="FCFCFC"/>
        </w:rPr>
        <w:t xml:space="preserve"> value </w:t>
      </w:r>
      <w:r w:rsidR="001269BB" w:rsidRPr="001269BB">
        <w:rPr>
          <w:rFonts w:ascii="Times New Roman" w:hAnsi="Times New Roman" w:cs="Times New Roman"/>
          <w:color w:val="333333"/>
          <w:sz w:val="24"/>
          <w:szCs w:val="24"/>
          <w:shd w:val="clear" w:color="auto" w:fill="FCFCFC"/>
        </w:rPr>
        <w:t> must be below 10 (VIF &lt;10)</w:t>
      </w:r>
      <w:r w:rsidR="001269BB">
        <w:rPr>
          <w:rFonts w:ascii="Times New Roman" w:hAnsi="Times New Roman" w:cs="Times New Roman"/>
          <w:color w:val="333333"/>
          <w:sz w:val="24"/>
          <w:szCs w:val="24"/>
          <w:shd w:val="clear" w:color="auto" w:fill="FCFCFC"/>
        </w:rPr>
        <w:t xml:space="preserve">(Shreshta,2020). </w:t>
      </w:r>
      <w:r w:rsidR="00843E81" w:rsidRPr="00281411">
        <w:rPr>
          <w:rFonts w:ascii="Times New Roman" w:hAnsi="Times New Roman" w:cs="Times New Roman"/>
          <w:color w:val="333333"/>
          <w:sz w:val="24"/>
          <w:szCs w:val="24"/>
          <w:shd w:val="clear" w:color="auto" w:fill="FCFCFC"/>
        </w:rPr>
        <w:t>Thus,</w:t>
      </w:r>
      <w:r w:rsidR="00ED2F98" w:rsidRPr="00281411">
        <w:rPr>
          <w:rFonts w:ascii="Times New Roman" w:hAnsi="Times New Roman" w:cs="Times New Roman"/>
          <w:color w:val="333333"/>
          <w:sz w:val="24"/>
          <w:szCs w:val="24"/>
          <w:shd w:val="clear" w:color="auto" w:fill="FCFCFC"/>
        </w:rPr>
        <w:t xml:space="preserve"> we conclude that there is no multicollinearity among the independent variables.</w:t>
      </w:r>
    </w:p>
    <w:p w14:paraId="46526159" w14:textId="54B95B72" w:rsidR="00053493" w:rsidRDefault="00053493" w:rsidP="00053493">
      <w:pPr>
        <w:spacing w:after="0" w:line="240" w:lineRule="auto"/>
        <w:rPr>
          <w:rFonts w:ascii="Times New Roman" w:eastAsia="Times New Roman" w:hAnsi="Times New Roman" w:cs="Times New Roman"/>
          <w:sz w:val="24"/>
          <w:szCs w:val="24"/>
        </w:rPr>
      </w:pPr>
      <w:r w:rsidRPr="005C769E">
        <w:rPr>
          <w:rFonts w:ascii="Times New Roman" w:eastAsia="Times New Roman" w:hAnsi="Times New Roman" w:cs="Times New Roman"/>
          <w:b/>
          <w:bCs/>
          <w:sz w:val="24"/>
          <w:szCs w:val="24"/>
        </w:rPr>
        <w:t xml:space="preserve">Histogram </w:t>
      </w:r>
      <w:r>
        <w:rPr>
          <w:rFonts w:ascii="Times New Roman" w:eastAsia="Times New Roman" w:hAnsi="Times New Roman" w:cs="Times New Roman"/>
          <w:sz w:val="24"/>
          <w:szCs w:val="24"/>
        </w:rPr>
        <w:t>:T</w:t>
      </w:r>
      <w:r w:rsidRPr="00053493">
        <w:rPr>
          <w:rFonts w:ascii="Times New Roman" w:eastAsia="Times New Roman" w:hAnsi="Times New Roman" w:cs="Times New Roman"/>
          <w:sz w:val="24"/>
          <w:szCs w:val="24"/>
        </w:rPr>
        <w:t xml:space="preserve">he second and most important premise in regression analysis is to check the dependent variable for a normal distribution, as shown by the histogram. The histogram indicates how well the data aligns with the normality assumption. A symmetrical, bell-shaped curve with the highest frequency of scores in the middle and lower frequencies towards the extremes is </w:t>
      </w:r>
      <w:r w:rsidRPr="00053493">
        <w:rPr>
          <w:rFonts w:ascii="Times New Roman" w:eastAsia="Times New Roman" w:hAnsi="Times New Roman" w:cs="Times New Roman"/>
          <w:sz w:val="24"/>
          <w:szCs w:val="24"/>
        </w:rPr>
        <w:lastRenderedPageBreak/>
        <w:t>referred to as normal (Pallant, 2020).</w:t>
      </w:r>
      <w:r w:rsidRPr="00053493">
        <w:rPr>
          <w:rFonts w:ascii="Times New Roman" w:eastAsia="Times New Roman" w:hAnsi="Times New Roman" w:cs="Times New Roman"/>
          <w:sz w:val="24"/>
          <w:szCs w:val="24"/>
        </w:rPr>
        <w:br/>
        <w:t>The black line on the histogram represents a "normal" curve, indicating that the assumption of normality of frequencies is valid</w:t>
      </w:r>
      <w:r w:rsidR="00590352">
        <w:rPr>
          <w:rFonts w:ascii="Times New Roman" w:eastAsia="Times New Roman" w:hAnsi="Times New Roman" w:cs="Times New Roman"/>
          <w:sz w:val="24"/>
          <w:szCs w:val="24"/>
        </w:rPr>
        <w:t xml:space="preserve"> (see figure </w:t>
      </w:r>
      <w:r w:rsidR="001E1617">
        <w:rPr>
          <w:rFonts w:ascii="Times New Roman" w:eastAsia="Times New Roman" w:hAnsi="Times New Roman" w:cs="Times New Roman"/>
          <w:sz w:val="24"/>
          <w:szCs w:val="24"/>
        </w:rPr>
        <w:t>2</w:t>
      </w:r>
      <w:r w:rsidR="00590352">
        <w:rPr>
          <w:rFonts w:ascii="Times New Roman" w:eastAsia="Times New Roman" w:hAnsi="Times New Roman" w:cs="Times New Roman"/>
          <w:sz w:val="24"/>
          <w:szCs w:val="24"/>
        </w:rPr>
        <w:t xml:space="preserve"> and </w:t>
      </w:r>
      <w:r w:rsidR="001E1617">
        <w:rPr>
          <w:rFonts w:ascii="Times New Roman" w:eastAsia="Times New Roman" w:hAnsi="Times New Roman" w:cs="Times New Roman"/>
          <w:sz w:val="24"/>
          <w:szCs w:val="24"/>
        </w:rPr>
        <w:t>3</w:t>
      </w:r>
      <w:r w:rsidR="00590352">
        <w:rPr>
          <w:rFonts w:ascii="Times New Roman" w:eastAsia="Times New Roman" w:hAnsi="Times New Roman" w:cs="Times New Roman"/>
          <w:sz w:val="24"/>
          <w:szCs w:val="24"/>
        </w:rPr>
        <w:t>).</w:t>
      </w:r>
    </w:p>
    <w:p w14:paraId="3E1B9E7A" w14:textId="449B87DC" w:rsidR="009F302D" w:rsidRDefault="009F302D" w:rsidP="00053493">
      <w:pPr>
        <w:spacing w:after="0" w:line="240" w:lineRule="auto"/>
        <w:rPr>
          <w:rFonts w:ascii="Times New Roman" w:eastAsia="Times New Roman" w:hAnsi="Times New Roman" w:cs="Times New Roman"/>
          <w:sz w:val="24"/>
          <w:szCs w:val="24"/>
        </w:rPr>
      </w:pPr>
    </w:p>
    <w:p w14:paraId="1DB7DF16" w14:textId="77777777" w:rsidR="009F302D" w:rsidRPr="00053493" w:rsidRDefault="009F302D" w:rsidP="00053493">
      <w:pPr>
        <w:spacing w:after="0" w:line="240" w:lineRule="auto"/>
        <w:rPr>
          <w:rFonts w:ascii="Times New Roman" w:eastAsia="Times New Roman" w:hAnsi="Times New Roman" w:cs="Times New Roman"/>
          <w:sz w:val="24"/>
          <w:szCs w:val="24"/>
        </w:rPr>
      </w:pPr>
    </w:p>
    <w:p w14:paraId="19B04AB8" w14:textId="3CFDDE66" w:rsidR="00053493" w:rsidRDefault="00053493" w:rsidP="00925F1C">
      <w:pPr>
        <w:spacing w:after="200" w:line="276" w:lineRule="auto"/>
        <w:jc w:val="both"/>
        <w:rPr>
          <w:rFonts w:ascii="Times New Roman" w:hAnsi="Times New Roman" w:cs="Times New Roman"/>
          <w:color w:val="333333"/>
          <w:sz w:val="24"/>
          <w:szCs w:val="24"/>
          <w:shd w:val="clear" w:color="auto" w:fill="FCFCFC"/>
        </w:rPr>
      </w:pPr>
    </w:p>
    <w:p w14:paraId="02232DBF" w14:textId="2ABD230D" w:rsidR="005C769E" w:rsidRPr="009F302D" w:rsidRDefault="0025246B" w:rsidP="005C769E">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noProof/>
          <w:sz w:val="24"/>
          <w:szCs w:val="24"/>
        </w:rPr>
        <w:t xml:space="preserve"> </w:t>
      </w:r>
      <w:r w:rsidR="005C769E" w:rsidRPr="009F302D">
        <w:rPr>
          <w:rFonts w:ascii="Times New Roman" w:hAnsi="Times New Roman" w:cs="Times New Roman"/>
          <w:b/>
          <w:bCs/>
          <w:noProof/>
          <w:sz w:val="24"/>
          <w:szCs w:val="24"/>
        </w:rPr>
        <w:drawing>
          <wp:anchor distT="0" distB="0" distL="114300" distR="114300" simplePos="0" relativeHeight="251658240" behindDoc="0" locked="0" layoutInCell="1" allowOverlap="1" wp14:anchorId="635D0204" wp14:editId="3083FAD5">
            <wp:simplePos x="0" y="0"/>
            <wp:positionH relativeFrom="column">
              <wp:posOffset>0</wp:posOffset>
            </wp:positionH>
            <wp:positionV relativeFrom="paragraph">
              <wp:posOffset>175260</wp:posOffset>
            </wp:positionV>
            <wp:extent cx="5943600" cy="3497580"/>
            <wp:effectExtent l="0" t="0" r="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497580"/>
                    </a:xfrm>
                    <a:prstGeom prst="rect">
                      <a:avLst/>
                    </a:prstGeom>
                    <a:noFill/>
                    <a:ln>
                      <a:noFill/>
                    </a:ln>
                  </pic:spPr>
                </pic:pic>
              </a:graphicData>
            </a:graphic>
          </wp:anchor>
        </w:drawing>
      </w:r>
      <w:r w:rsidR="00D630AD">
        <w:rPr>
          <w:rFonts w:ascii="Times New Roman" w:hAnsi="Times New Roman" w:cs="Times New Roman"/>
          <w:b/>
          <w:bCs/>
          <w:noProof/>
          <w:sz w:val="24"/>
          <w:szCs w:val="24"/>
        </w:rPr>
        <w:t xml:space="preserve">Fig </w:t>
      </w:r>
      <w:r w:rsidR="001E1617">
        <w:rPr>
          <w:rFonts w:ascii="Times New Roman" w:hAnsi="Times New Roman" w:cs="Times New Roman"/>
          <w:b/>
          <w:bCs/>
          <w:noProof/>
          <w:sz w:val="24"/>
          <w:szCs w:val="24"/>
        </w:rPr>
        <w:t>2</w:t>
      </w:r>
      <w:r w:rsidR="00D630AD">
        <w:rPr>
          <w:rFonts w:ascii="Times New Roman" w:hAnsi="Times New Roman" w:cs="Times New Roman"/>
          <w:b/>
          <w:bCs/>
          <w:noProof/>
          <w:sz w:val="24"/>
          <w:szCs w:val="24"/>
        </w:rPr>
        <w:t>-</w:t>
      </w:r>
      <w:r w:rsidR="00D9630E">
        <w:rPr>
          <w:rFonts w:ascii="Times New Roman" w:hAnsi="Times New Roman" w:cs="Times New Roman"/>
          <w:b/>
          <w:bCs/>
          <w:noProof/>
          <w:sz w:val="24"/>
          <w:szCs w:val="24"/>
        </w:rPr>
        <w:t xml:space="preserve"> Histogram showing profit variability</w:t>
      </w:r>
    </w:p>
    <w:p w14:paraId="1A9EA725" w14:textId="77777777" w:rsidR="005C769E" w:rsidRDefault="005C769E" w:rsidP="005C769E">
      <w:pPr>
        <w:autoSpaceDE w:val="0"/>
        <w:autoSpaceDN w:val="0"/>
        <w:adjustRightInd w:val="0"/>
        <w:spacing w:after="0" w:line="240" w:lineRule="auto"/>
        <w:rPr>
          <w:rFonts w:ascii="Times New Roman" w:hAnsi="Times New Roman" w:cs="Times New Roman"/>
          <w:sz w:val="24"/>
          <w:szCs w:val="24"/>
        </w:rPr>
      </w:pPr>
    </w:p>
    <w:p w14:paraId="537EF71B" w14:textId="6F392775" w:rsidR="005C769E" w:rsidRPr="009F302D" w:rsidRDefault="00B077EC" w:rsidP="005C769E">
      <w:pPr>
        <w:autoSpaceDE w:val="0"/>
        <w:autoSpaceDN w:val="0"/>
        <w:adjustRightInd w:val="0"/>
        <w:spacing w:after="0" w:line="400" w:lineRule="atLeast"/>
        <w:rPr>
          <w:rFonts w:ascii="Times New Roman" w:hAnsi="Times New Roman" w:cs="Times New Roman"/>
          <w:b/>
          <w:bCs/>
          <w:sz w:val="24"/>
          <w:szCs w:val="24"/>
        </w:rPr>
      </w:pPr>
      <w:r>
        <w:rPr>
          <w:rFonts w:ascii="Times New Roman" w:hAnsi="Times New Roman" w:cs="Times New Roman"/>
          <w:b/>
          <w:bCs/>
          <w:sz w:val="24"/>
          <w:szCs w:val="24"/>
        </w:rPr>
        <w:t xml:space="preserve">Fig </w:t>
      </w:r>
      <w:r w:rsidR="001E1617">
        <w:rPr>
          <w:rFonts w:ascii="Times New Roman" w:hAnsi="Times New Roman" w:cs="Times New Roman"/>
          <w:b/>
          <w:bCs/>
          <w:sz w:val="24"/>
          <w:szCs w:val="24"/>
        </w:rPr>
        <w:t>3</w:t>
      </w:r>
      <w:r>
        <w:rPr>
          <w:rFonts w:ascii="Times New Roman" w:hAnsi="Times New Roman" w:cs="Times New Roman"/>
          <w:b/>
          <w:bCs/>
          <w:sz w:val="24"/>
          <w:szCs w:val="24"/>
        </w:rPr>
        <w:t>-</w:t>
      </w:r>
      <w:r w:rsidR="00D9630E" w:rsidRPr="00D9630E">
        <w:t xml:space="preserve"> </w:t>
      </w:r>
      <w:r w:rsidR="00D9630E" w:rsidRPr="00D9630E">
        <w:rPr>
          <w:rFonts w:ascii="Times New Roman" w:hAnsi="Times New Roman" w:cs="Times New Roman"/>
          <w:b/>
          <w:bCs/>
          <w:sz w:val="24"/>
          <w:szCs w:val="24"/>
        </w:rPr>
        <w:t xml:space="preserve">Histogram showing </w:t>
      </w:r>
      <w:r w:rsidR="00D9630E">
        <w:rPr>
          <w:rFonts w:ascii="Times New Roman" w:hAnsi="Times New Roman" w:cs="Times New Roman"/>
          <w:b/>
          <w:bCs/>
          <w:sz w:val="24"/>
          <w:szCs w:val="24"/>
        </w:rPr>
        <w:t xml:space="preserve">normal P-P-P plot of regression </w:t>
      </w:r>
    </w:p>
    <w:p w14:paraId="72CE8327" w14:textId="48DAAE49" w:rsidR="00053493" w:rsidRDefault="00053493" w:rsidP="00053493">
      <w:pPr>
        <w:autoSpaceDE w:val="0"/>
        <w:autoSpaceDN w:val="0"/>
        <w:adjustRightInd w:val="0"/>
        <w:spacing w:after="0" w:line="240" w:lineRule="auto"/>
        <w:rPr>
          <w:rFonts w:ascii="Times New Roman" w:hAnsi="Times New Roman" w:cs="Times New Roman"/>
          <w:sz w:val="24"/>
          <w:szCs w:val="24"/>
        </w:rPr>
      </w:pPr>
    </w:p>
    <w:p w14:paraId="0A06A703" w14:textId="658FFBCA" w:rsidR="005C769E" w:rsidRDefault="005C769E" w:rsidP="005C769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607885A" wp14:editId="53044320">
            <wp:extent cx="5943600" cy="34975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497580"/>
                    </a:xfrm>
                    <a:prstGeom prst="rect">
                      <a:avLst/>
                    </a:prstGeom>
                    <a:noFill/>
                    <a:ln>
                      <a:noFill/>
                    </a:ln>
                  </pic:spPr>
                </pic:pic>
              </a:graphicData>
            </a:graphic>
          </wp:inline>
        </w:drawing>
      </w:r>
    </w:p>
    <w:p w14:paraId="3C41C80D" w14:textId="77777777" w:rsidR="005C769E" w:rsidRDefault="005C769E" w:rsidP="005C769E">
      <w:pPr>
        <w:autoSpaceDE w:val="0"/>
        <w:autoSpaceDN w:val="0"/>
        <w:adjustRightInd w:val="0"/>
        <w:spacing w:after="0" w:line="240" w:lineRule="auto"/>
        <w:rPr>
          <w:rFonts w:ascii="Times New Roman" w:hAnsi="Times New Roman" w:cs="Times New Roman"/>
          <w:sz w:val="24"/>
          <w:szCs w:val="24"/>
        </w:rPr>
      </w:pPr>
    </w:p>
    <w:p w14:paraId="42A469C6" w14:textId="77777777" w:rsidR="005C769E" w:rsidRDefault="005C769E" w:rsidP="005C769E">
      <w:pPr>
        <w:autoSpaceDE w:val="0"/>
        <w:autoSpaceDN w:val="0"/>
        <w:adjustRightInd w:val="0"/>
        <w:spacing w:after="0" w:line="400" w:lineRule="atLeast"/>
        <w:rPr>
          <w:rFonts w:ascii="Times New Roman" w:hAnsi="Times New Roman" w:cs="Times New Roman"/>
          <w:sz w:val="24"/>
          <w:szCs w:val="24"/>
        </w:rPr>
      </w:pPr>
    </w:p>
    <w:p w14:paraId="778A64F4" w14:textId="77777777" w:rsidR="00053493" w:rsidRDefault="00053493" w:rsidP="00053493">
      <w:pPr>
        <w:autoSpaceDE w:val="0"/>
        <w:autoSpaceDN w:val="0"/>
        <w:adjustRightInd w:val="0"/>
        <w:spacing w:after="0" w:line="240" w:lineRule="auto"/>
        <w:rPr>
          <w:rFonts w:ascii="Times New Roman" w:hAnsi="Times New Roman" w:cs="Times New Roman"/>
          <w:sz w:val="24"/>
          <w:szCs w:val="24"/>
        </w:rPr>
      </w:pPr>
    </w:p>
    <w:p w14:paraId="134FD32A" w14:textId="77777777" w:rsidR="00053493" w:rsidRDefault="00053493" w:rsidP="00053493">
      <w:pPr>
        <w:autoSpaceDE w:val="0"/>
        <w:autoSpaceDN w:val="0"/>
        <w:adjustRightInd w:val="0"/>
        <w:spacing w:after="0" w:line="400" w:lineRule="atLeast"/>
        <w:rPr>
          <w:rFonts w:ascii="Times New Roman" w:hAnsi="Times New Roman" w:cs="Times New Roman"/>
          <w:sz w:val="24"/>
          <w:szCs w:val="24"/>
        </w:rPr>
      </w:pPr>
    </w:p>
    <w:p w14:paraId="6EE8F1CB" w14:textId="7864A2BC" w:rsidR="0025246B" w:rsidRDefault="0025246B" w:rsidP="0025246B">
      <w:pPr>
        <w:autoSpaceDE w:val="0"/>
        <w:autoSpaceDN w:val="0"/>
        <w:adjustRightInd w:val="0"/>
        <w:spacing w:after="0" w:line="240" w:lineRule="auto"/>
        <w:rPr>
          <w:rFonts w:ascii="Times New Roman" w:hAnsi="Times New Roman" w:cs="Times New Roman"/>
          <w:sz w:val="24"/>
          <w:szCs w:val="24"/>
        </w:rPr>
      </w:pPr>
    </w:p>
    <w:p w14:paraId="7990E577" w14:textId="77777777" w:rsidR="0025246B" w:rsidRDefault="0025246B" w:rsidP="0025246B">
      <w:pPr>
        <w:autoSpaceDE w:val="0"/>
        <w:autoSpaceDN w:val="0"/>
        <w:adjustRightInd w:val="0"/>
        <w:spacing w:after="0" w:line="240" w:lineRule="auto"/>
        <w:rPr>
          <w:rFonts w:ascii="Times New Roman" w:hAnsi="Times New Roman" w:cs="Times New Roman"/>
          <w:sz w:val="24"/>
          <w:szCs w:val="24"/>
        </w:rPr>
      </w:pPr>
    </w:p>
    <w:p w14:paraId="46C00C94" w14:textId="77777777" w:rsidR="0025246B" w:rsidRDefault="0025246B" w:rsidP="0025246B">
      <w:pPr>
        <w:autoSpaceDE w:val="0"/>
        <w:autoSpaceDN w:val="0"/>
        <w:adjustRightInd w:val="0"/>
        <w:spacing w:after="0" w:line="400" w:lineRule="atLeast"/>
        <w:rPr>
          <w:rFonts w:ascii="Times New Roman" w:hAnsi="Times New Roman" w:cs="Times New Roman"/>
          <w:sz w:val="24"/>
          <w:szCs w:val="24"/>
        </w:rPr>
      </w:pPr>
    </w:p>
    <w:p w14:paraId="0A58E5D9" w14:textId="77777777" w:rsidR="0025246B" w:rsidRPr="00337B92" w:rsidRDefault="0025246B" w:rsidP="00925F1C">
      <w:pPr>
        <w:spacing w:after="200" w:line="276" w:lineRule="auto"/>
        <w:jc w:val="both"/>
        <w:rPr>
          <w:rFonts w:ascii="Times New Roman" w:hAnsi="Times New Roman" w:cs="Times New Roman"/>
          <w:color w:val="333333"/>
          <w:sz w:val="24"/>
          <w:szCs w:val="24"/>
          <w:shd w:val="clear" w:color="auto" w:fill="FCFCFC"/>
        </w:rPr>
      </w:pPr>
    </w:p>
    <w:p w14:paraId="472A4CAE" w14:textId="4D8DC747" w:rsidR="00843E81" w:rsidRPr="00281411" w:rsidRDefault="00ED2F98" w:rsidP="00925F1C">
      <w:pPr>
        <w:spacing w:after="200" w:line="276" w:lineRule="auto"/>
        <w:jc w:val="both"/>
        <w:rPr>
          <w:rFonts w:ascii="Times New Roman" w:hAnsi="Times New Roman" w:cs="Times New Roman"/>
          <w:color w:val="333333"/>
          <w:sz w:val="24"/>
          <w:szCs w:val="24"/>
          <w:shd w:val="clear" w:color="auto" w:fill="FCFCFC"/>
        </w:rPr>
      </w:pPr>
      <w:r w:rsidRPr="00281411">
        <w:rPr>
          <w:rFonts w:ascii="Times New Roman" w:hAnsi="Times New Roman" w:cs="Times New Roman"/>
          <w:b/>
          <w:bCs/>
          <w:color w:val="333333"/>
          <w:sz w:val="24"/>
          <w:szCs w:val="24"/>
          <w:shd w:val="clear" w:color="auto" w:fill="FCFCFC"/>
        </w:rPr>
        <w:t>Auto</w:t>
      </w:r>
      <w:r w:rsidR="003F6F19">
        <w:rPr>
          <w:rFonts w:ascii="Times New Roman" w:hAnsi="Times New Roman" w:cs="Times New Roman"/>
          <w:b/>
          <w:bCs/>
          <w:color w:val="333333"/>
          <w:sz w:val="24"/>
          <w:szCs w:val="24"/>
          <w:shd w:val="clear" w:color="auto" w:fill="FCFCFC"/>
        </w:rPr>
        <w:t>-c</w:t>
      </w:r>
      <w:r w:rsidRPr="00281411">
        <w:rPr>
          <w:rFonts w:ascii="Times New Roman" w:hAnsi="Times New Roman" w:cs="Times New Roman"/>
          <w:b/>
          <w:bCs/>
          <w:color w:val="333333"/>
          <w:sz w:val="24"/>
          <w:szCs w:val="24"/>
          <w:shd w:val="clear" w:color="auto" w:fill="FCFCFC"/>
        </w:rPr>
        <w:t>orre</w:t>
      </w:r>
      <w:r w:rsidR="00A51DEF" w:rsidRPr="00281411">
        <w:rPr>
          <w:rFonts w:ascii="Times New Roman" w:hAnsi="Times New Roman" w:cs="Times New Roman"/>
          <w:b/>
          <w:bCs/>
          <w:color w:val="333333"/>
          <w:sz w:val="24"/>
          <w:szCs w:val="24"/>
          <w:shd w:val="clear" w:color="auto" w:fill="FCFCFC"/>
        </w:rPr>
        <w:t>l</w:t>
      </w:r>
      <w:r w:rsidRPr="00281411">
        <w:rPr>
          <w:rFonts w:ascii="Times New Roman" w:hAnsi="Times New Roman" w:cs="Times New Roman"/>
          <w:b/>
          <w:bCs/>
          <w:color w:val="333333"/>
          <w:sz w:val="24"/>
          <w:szCs w:val="24"/>
          <w:shd w:val="clear" w:color="auto" w:fill="FCFCFC"/>
        </w:rPr>
        <w:t>ation</w:t>
      </w:r>
      <w:r w:rsidRPr="00281411">
        <w:rPr>
          <w:rFonts w:ascii="Times New Roman" w:hAnsi="Times New Roman" w:cs="Times New Roman"/>
          <w:color w:val="333333"/>
          <w:sz w:val="24"/>
          <w:szCs w:val="24"/>
          <w:shd w:val="clear" w:color="auto" w:fill="FCFCFC"/>
        </w:rPr>
        <w:t xml:space="preserve"> - Durban Watson statistic shows whether there is autocorrelation. According to </w:t>
      </w:r>
      <w:r w:rsidR="00824DB8">
        <w:rPr>
          <w:rFonts w:ascii="Times New Roman" w:hAnsi="Times New Roman" w:cs="Times New Roman"/>
          <w:color w:val="333333"/>
          <w:sz w:val="24"/>
          <w:szCs w:val="24"/>
          <w:shd w:val="clear" w:color="auto" w:fill="FCFCFC"/>
        </w:rPr>
        <w:t>Turner</w:t>
      </w:r>
      <w:r w:rsidRPr="00281411">
        <w:rPr>
          <w:rFonts w:ascii="Times New Roman" w:hAnsi="Times New Roman" w:cs="Times New Roman"/>
          <w:color w:val="333333"/>
          <w:sz w:val="24"/>
          <w:szCs w:val="24"/>
          <w:shd w:val="clear" w:color="auto" w:fill="FCFCFC"/>
        </w:rPr>
        <w:t xml:space="preserve"> (20</w:t>
      </w:r>
      <w:r w:rsidR="00824DB8">
        <w:rPr>
          <w:rFonts w:ascii="Times New Roman" w:hAnsi="Times New Roman" w:cs="Times New Roman"/>
          <w:color w:val="333333"/>
          <w:sz w:val="24"/>
          <w:szCs w:val="24"/>
          <w:shd w:val="clear" w:color="auto" w:fill="FCFCFC"/>
        </w:rPr>
        <w:t>20</w:t>
      </w:r>
      <w:r w:rsidRPr="00281411">
        <w:rPr>
          <w:rFonts w:ascii="Times New Roman" w:hAnsi="Times New Roman" w:cs="Times New Roman"/>
          <w:color w:val="333333"/>
          <w:sz w:val="24"/>
          <w:szCs w:val="24"/>
          <w:shd w:val="clear" w:color="auto" w:fill="FCFCFC"/>
        </w:rPr>
        <w:t>)</w:t>
      </w:r>
      <w:r w:rsidR="00843E81" w:rsidRPr="00281411">
        <w:rPr>
          <w:rFonts w:ascii="Times New Roman" w:hAnsi="Times New Roman" w:cs="Times New Roman"/>
          <w:color w:val="333333"/>
          <w:sz w:val="24"/>
          <w:szCs w:val="24"/>
          <w:shd w:val="clear" w:color="auto" w:fill="FCFCFC"/>
        </w:rPr>
        <w:t xml:space="preserve"> </w:t>
      </w:r>
      <w:r w:rsidRPr="00281411">
        <w:rPr>
          <w:rFonts w:ascii="Times New Roman" w:hAnsi="Times New Roman" w:cs="Times New Roman"/>
          <w:color w:val="333333"/>
          <w:sz w:val="24"/>
          <w:szCs w:val="24"/>
          <w:shd w:val="clear" w:color="auto" w:fill="FCFCFC"/>
        </w:rPr>
        <w:t xml:space="preserve">values from 1 to 3 are acceptable for DW </w:t>
      </w:r>
      <w:r w:rsidR="00843E81" w:rsidRPr="00281411">
        <w:rPr>
          <w:rFonts w:ascii="Times New Roman" w:hAnsi="Times New Roman" w:cs="Times New Roman"/>
          <w:color w:val="333333"/>
          <w:sz w:val="24"/>
          <w:szCs w:val="24"/>
          <w:shd w:val="clear" w:color="auto" w:fill="FCFCFC"/>
        </w:rPr>
        <w:t>statistics.</w:t>
      </w:r>
    </w:p>
    <w:p w14:paraId="492C65B8" w14:textId="7311BB29" w:rsidR="001B5EF7" w:rsidRPr="003F6F19" w:rsidRDefault="00A51DEF" w:rsidP="003F6F19">
      <w:pPr>
        <w:spacing w:after="200" w:line="276" w:lineRule="auto"/>
        <w:jc w:val="both"/>
        <w:rPr>
          <w:rFonts w:ascii="Times New Roman" w:hAnsi="Times New Roman" w:cs="Times New Roman"/>
          <w:color w:val="333333"/>
          <w:sz w:val="24"/>
          <w:szCs w:val="24"/>
          <w:shd w:val="clear" w:color="auto" w:fill="FCFCFC"/>
        </w:rPr>
      </w:pPr>
      <w:r w:rsidRPr="00281411">
        <w:rPr>
          <w:rFonts w:ascii="Times New Roman" w:hAnsi="Times New Roman" w:cs="Times New Roman"/>
          <w:color w:val="333333"/>
          <w:sz w:val="24"/>
          <w:szCs w:val="24"/>
          <w:shd w:val="clear" w:color="auto" w:fill="FCFCFC"/>
        </w:rPr>
        <w:t xml:space="preserve">As shown in </w:t>
      </w:r>
      <w:r w:rsidR="00ED2F98" w:rsidRPr="00281411">
        <w:rPr>
          <w:rFonts w:ascii="Times New Roman" w:hAnsi="Times New Roman" w:cs="Times New Roman"/>
          <w:color w:val="333333"/>
          <w:sz w:val="24"/>
          <w:szCs w:val="24"/>
          <w:shd w:val="clear" w:color="auto" w:fill="FCFCFC"/>
        </w:rPr>
        <w:t xml:space="preserve">the </w:t>
      </w:r>
      <w:r w:rsidR="003F6F19">
        <w:rPr>
          <w:rFonts w:ascii="Times New Roman" w:hAnsi="Times New Roman" w:cs="Times New Roman"/>
          <w:color w:val="333333"/>
          <w:sz w:val="24"/>
          <w:szCs w:val="24"/>
          <w:shd w:val="clear" w:color="auto" w:fill="FCFCFC"/>
        </w:rPr>
        <w:t xml:space="preserve">table below, </w:t>
      </w:r>
      <w:r w:rsidR="00ED2F98" w:rsidRPr="00281411">
        <w:rPr>
          <w:rFonts w:ascii="Times New Roman" w:hAnsi="Times New Roman" w:cs="Times New Roman"/>
          <w:color w:val="333333"/>
          <w:sz w:val="24"/>
          <w:szCs w:val="24"/>
          <w:shd w:val="clear" w:color="auto" w:fill="FCFCFC"/>
        </w:rPr>
        <w:t xml:space="preserve">the value </w:t>
      </w:r>
      <w:r w:rsidR="003F6F19">
        <w:rPr>
          <w:rFonts w:ascii="Times New Roman" w:hAnsi="Times New Roman" w:cs="Times New Roman"/>
          <w:color w:val="333333"/>
          <w:sz w:val="24"/>
          <w:szCs w:val="24"/>
          <w:shd w:val="clear" w:color="auto" w:fill="FCFCFC"/>
        </w:rPr>
        <w:t xml:space="preserve">of Durbin- Watson </w:t>
      </w:r>
      <w:r w:rsidR="00ED2F98" w:rsidRPr="00281411">
        <w:rPr>
          <w:rFonts w:ascii="Times New Roman" w:hAnsi="Times New Roman" w:cs="Times New Roman"/>
          <w:color w:val="333333"/>
          <w:sz w:val="24"/>
          <w:szCs w:val="24"/>
          <w:shd w:val="clear" w:color="auto" w:fill="FCFCFC"/>
        </w:rPr>
        <w:t>is 1.727.</w:t>
      </w:r>
      <w:r w:rsidR="003F6F19">
        <w:rPr>
          <w:rFonts w:ascii="Times New Roman" w:hAnsi="Times New Roman" w:cs="Times New Roman"/>
          <w:color w:val="333333"/>
          <w:sz w:val="24"/>
          <w:szCs w:val="24"/>
          <w:shd w:val="clear" w:color="auto" w:fill="FCFCFC"/>
        </w:rPr>
        <w:t xml:space="preserve"> </w:t>
      </w:r>
      <w:r w:rsidR="003F6F19" w:rsidRPr="00281411">
        <w:rPr>
          <w:rFonts w:ascii="Times New Roman" w:hAnsi="Times New Roman" w:cs="Times New Roman"/>
          <w:color w:val="333333"/>
          <w:sz w:val="24"/>
          <w:szCs w:val="24"/>
          <w:shd w:val="clear" w:color="auto" w:fill="FCFCFC"/>
        </w:rPr>
        <w:t>Henc</w:t>
      </w:r>
      <w:r w:rsidR="003F6F19">
        <w:rPr>
          <w:rFonts w:ascii="Times New Roman" w:hAnsi="Times New Roman" w:cs="Times New Roman"/>
          <w:color w:val="333333"/>
          <w:sz w:val="24"/>
          <w:szCs w:val="24"/>
          <w:shd w:val="clear" w:color="auto" w:fill="FCFCFC"/>
        </w:rPr>
        <w:t>e</w:t>
      </w:r>
      <w:r w:rsidR="003F6F19" w:rsidRPr="00281411">
        <w:rPr>
          <w:rFonts w:ascii="Times New Roman" w:hAnsi="Times New Roman" w:cs="Times New Roman"/>
          <w:color w:val="333333"/>
          <w:sz w:val="24"/>
          <w:szCs w:val="24"/>
          <w:shd w:val="clear" w:color="auto" w:fill="FCFCFC"/>
        </w:rPr>
        <w:t>, we</w:t>
      </w:r>
      <w:r w:rsidR="00ED2F98" w:rsidRPr="00281411">
        <w:rPr>
          <w:rFonts w:ascii="Times New Roman" w:hAnsi="Times New Roman" w:cs="Times New Roman"/>
          <w:color w:val="333333"/>
          <w:sz w:val="24"/>
          <w:szCs w:val="24"/>
          <w:shd w:val="clear" w:color="auto" w:fill="FCFCFC"/>
        </w:rPr>
        <w:t xml:space="preserve"> conclude that there is no auto correlat</w:t>
      </w:r>
      <w:r w:rsidR="003F6F19">
        <w:rPr>
          <w:rFonts w:ascii="Times New Roman" w:hAnsi="Times New Roman" w:cs="Times New Roman"/>
          <w:color w:val="333333"/>
          <w:sz w:val="24"/>
          <w:szCs w:val="24"/>
          <w:shd w:val="clear" w:color="auto" w:fill="FCFCFC"/>
        </w:rPr>
        <w:t>ion.</w:t>
      </w:r>
    </w:p>
    <w:tbl>
      <w:tblPr>
        <w:tblW w:w="9179" w:type="dxa"/>
        <w:tblLook w:val="04A0" w:firstRow="1" w:lastRow="0" w:firstColumn="1" w:lastColumn="0" w:noHBand="0" w:noVBand="1"/>
      </w:tblPr>
      <w:tblGrid>
        <w:gridCol w:w="1432"/>
        <w:gridCol w:w="1317"/>
        <w:gridCol w:w="1464"/>
        <w:gridCol w:w="1725"/>
        <w:gridCol w:w="1682"/>
        <w:gridCol w:w="1559"/>
      </w:tblGrid>
      <w:tr w:rsidR="00E730ED" w:rsidRPr="008E3ACA" w14:paraId="3BA78D42" w14:textId="77777777" w:rsidTr="00B653CC">
        <w:trPr>
          <w:cantSplit/>
          <w:trHeight w:val="599"/>
        </w:trPr>
        <w:tc>
          <w:tcPr>
            <w:tcW w:w="9179"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5B648DFA" w14:textId="77777777" w:rsidR="00E730ED" w:rsidRPr="008E3ACA" w:rsidRDefault="00E730ED" w:rsidP="00B653CC">
            <w:pPr>
              <w:spacing w:after="0" w:line="240" w:lineRule="auto"/>
              <w:rPr>
                <w:rFonts w:ascii="Times New Roman" w:eastAsia="Times New Roman" w:hAnsi="Times New Roman" w:cs="Times New Roman"/>
                <w:b/>
                <w:bCs/>
                <w:color w:val="000000"/>
              </w:rPr>
            </w:pPr>
            <w:r w:rsidRPr="008E3ACA">
              <w:rPr>
                <w:rFonts w:ascii="Times New Roman" w:eastAsia="Times New Roman" w:hAnsi="Times New Roman" w:cs="Times New Roman"/>
                <w:b/>
                <w:bCs/>
                <w:color w:val="000000"/>
              </w:rPr>
              <w:t>Table 4. Model Summary (Result of Multiple Linear Regression Model)</w:t>
            </w:r>
          </w:p>
        </w:tc>
      </w:tr>
      <w:tr w:rsidR="00E730ED" w:rsidRPr="008E3ACA" w14:paraId="6A9A0B93" w14:textId="77777777" w:rsidTr="00B653CC">
        <w:trPr>
          <w:cantSplit/>
          <w:trHeight w:val="1229"/>
        </w:trPr>
        <w:tc>
          <w:tcPr>
            <w:tcW w:w="1432" w:type="dxa"/>
            <w:tcBorders>
              <w:top w:val="nil"/>
              <w:left w:val="single" w:sz="4" w:space="0" w:color="auto"/>
              <w:bottom w:val="single" w:sz="4" w:space="0" w:color="auto"/>
              <w:right w:val="single" w:sz="4" w:space="0" w:color="auto"/>
            </w:tcBorders>
            <w:shd w:val="clear" w:color="000000" w:fill="FFFFFF"/>
            <w:vAlign w:val="center"/>
            <w:hideMark/>
          </w:tcPr>
          <w:p w14:paraId="25E2E3DC" w14:textId="77777777" w:rsidR="00E730ED" w:rsidRPr="008E3ACA" w:rsidRDefault="00E730ED" w:rsidP="00B653CC">
            <w:pPr>
              <w:spacing w:after="0" w:line="240" w:lineRule="auto"/>
              <w:rPr>
                <w:rFonts w:ascii="Times New Roman" w:eastAsia="Times New Roman" w:hAnsi="Times New Roman" w:cs="Times New Roman"/>
                <w:color w:val="000000"/>
              </w:rPr>
            </w:pPr>
            <w:r w:rsidRPr="008E3ACA">
              <w:rPr>
                <w:rFonts w:ascii="Times New Roman" w:eastAsia="Times New Roman" w:hAnsi="Times New Roman" w:cs="Times New Roman"/>
                <w:color w:val="000000"/>
              </w:rPr>
              <w:t>Model</w:t>
            </w:r>
          </w:p>
        </w:tc>
        <w:tc>
          <w:tcPr>
            <w:tcW w:w="1317" w:type="dxa"/>
            <w:tcBorders>
              <w:top w:val="nil"/>
              <w:left w:val="nil"/>
              <w:bottom w:val="single" w:sz="4" w:space="0" w:color="auto"/>
              <w:right w:val="single" w:sz="4" w:space="0" w:color="auto"/>
            </w:tcBorders>
            <w:shd w:val="clear" w:color="000000" w:fill="FFFFFF"/>
            <w:vAlign w:val="center"/>
            <w:hideMark/>
          </w:tcPr>
          <w:p w14:paraId="0C4C4252" w14:textId="77777777" w:rsidR="00E730ED" w:rsidRPr="008E3ACA" w:rsidRDefault="00E730ED" w:rsidP="00B653CC">
            <w:pPr>
              <w:spacing w:after="0" w:line="240" w:lineRule="auto"/>
              <w:jc w:val="center"/>
              <w:rPr>
                <w:rFonts w:ascii="Times New Roman" w:eastAsia="Times New Roman" w:hAnsi="Times New Roman" w:cs="Times New Roman"/>
                <w:color w:val="000000"/>
              </w:rPr>
            </w:pPr>
            <w:r w:rsidRPr="008E3ACA">
              <w:rPr>
                <w:rFonts w:ascii="Times New Roman" w:eastAsia="Times New Roman" w:hAnsi="Times New Roman" w:cs="Times New Roman"/>
                <w:color w:val="000000"/>
              </w:rPr>
              <w:t>R</w:t>
            </w:r>
          </w:p>
        </w:tc>
        <w:tc>
          <w:tcPr>
            <w:tcW w:w="1464" w:type="dxa"/>
            <w:tcBorders>
              <w:top w:val="nil"/>
              <w:left w:val="nil"/>
              <w:bottom w:val="single" w:sz="4" w:space="0" w:color="auto"/>
              <w:right w:val="single" w:sz="4" w:space="0" w:color="auto"/>
            </w:tcBorders>
            <w:shd w:val="clear" w:color="000000" w:fill="FFFFFF"/>
            <w:vAlign w:val="center"/>
            <w:hideMark/>
          </w:tcPr>
          <w:p w14:paraId="6498FDA2" w14:textId="77777777" w:rsidR="00E730ED" w:rsidRPr="008E3ACA" w:rsidRDefault="00E730ED" w:rsidP="00B653CC">
            <w:pPr>
              <w:spacing w:after="0" w:line="240" w:lineRule="auto"/>
              <w:jc w:val="center"/>
              <w:rPr>
                <w:rFonts w:ascii="Times New Roman" w:eastAsia="Times New Roman" w:hAnsi="Times New Roman" w:cs="Times New Roman"/>
                <w:color w:val="000000"/>
              </w:rPr>
            </w:pPr>
            <w:r w:rsidRPr="008E3ACA">
              <w:rPr>
                <w:rFonts w:ascii="Times New Roman" w:eastAsia="Times New Roman" w:hAnsi="Times New Roman" w:cs="Times New Roman"/>
                <w:color w:val="000000"/>
              </w:rPr>
              <w:t>R Square</w:t>
            </w:r>
          </w:p>
        </w:tc>
        <w:tc>
          <w:tcPr>
            <w:tcW w:w="1725" w:type="dxa"/>
            <w:tcBorders>
              <w:top w:val="nil"/>
              <w:left w:val="nil"/>
              <w:bottom w:val="single" w:sz="4" w:space="0" w:color="auto"/>
              <w:right w:val="single" w:sz="4" w:space="0" w:color="auto"/>
            </w:tcBorders>
            <w:shd w:val="clear" w:color="000000" w:fill="FFFFFF"/>
            <w:vAlign w:val="center"/>
            <w:hideMark/>
          </w:tcPr>
          <w:p w14:paraId="5C471262" w14:textId="77777777" w:rsidR="00E730ED" w:rsidRPr="008E3ACA" w:rsidRDefault="00E730ED" w:rsidP="00B653CC">
            <w:pPr>
              <w:spacing w:after="0" w:line="240" w:lineRule="auto"/>
              <w:jc w:val="center"/>
              <w:rPr>
                <w:rFonts w:ascii="Times New Roman" w:eastAsia="Times New Roman" w:hAnsi="Times New Roman" w:cs="Times New Roman"/>
                <w:color w:val="000000"/>
              </w:rPr>
            </w:pPr>
            <w:r w:rsidRPr="008E3ACA">
              <w:rPr>
                <w:rFonts w:ascii="Times New Roman" w:eastAsia="Times New Roman" w:hAnsi="Times New Roman" w:cs="Times New Roman"/>
                <w:color w:val="000000"/>
              </w:rPr>
              <w:t>Adjusted R Square</w:t>
            </w:r>
          </w:p>
        </w:tc>
        <w:tc>
          <w:tcPr>
            <w:tcW w:w="1682" w:type="dxa"/>
            <w:tcBorders>
              <w:top w:val="nil"/>
              <w:left w:val="nil"/>
              <w:bottom w:val="single" w:sz="4" w:space="0" w:color="auto"/>
              <w:right w:val="single" w:sz="4" w:space="0" w:color="auto"/>
            </w:tcBorders>
            <w:shd w:val="clear" w:color="000000" w:fill="FFFFFF"/>
            <w:vAlign w:val="center"/>
            <w:hideMark/>
          </w:tcPr>
          <w:p w14:paraId="2D990DF9" w14:textId="77777777" w:rsidR="00E730ED" w:rsidRPr="008E3ACA" w:rsidRDefault="00E730ED" w:rsidP="00B653CC">
            <w:pPr>
              <w:spacing w:after="0" w:line="240" w:lineRule="auto"/>
              <w:jc w:val="center"/>
              <w:rPr>
                <w:rFonts w:ascii="Times New Roman" w:eastAsia="Times New Roman" w:hAnsi="Times New Roman" w:cs="Times New Roman"/>
                <w:color w:val="000000"/>
              </w:rPr>
            </w:pPr>
            <w:r w:rsidRPr="008E3ACA">
              <w:rPr>
                <w:rFonts w:ascii="Times New Roman" w:eastAsia="Times New Roman" w:hAnsi="Times New Roman" w:cs="Times New Roman"/>
                <w:color w:val="000000"/>
              </w:rPr>
              <w:t>Std. Error of the Estimate</w:t>
            </w:r>
          </w:p>
        </w:tc>
        <w:tc>
          <w:tcPr>
            <w:tcW w:w="1555" w:type="dxa"/>
            <w:tcBorders>
              <w:top w:val="nil"/>
              <w:left w:val="nil"/>
              <w:bottom w:val="single" w:sz="4" w:space="0" w:color="auto"/>
              <w:right w:val="single" w:sz="4" w:space="0" w:color="auto"/>
            </w:tcBorders>
            <w:shd w:val="clear" w:color="000000" w:fill="FFFFFF"/>
            <w:vAlign w:val="center"/>
            <w:hideMark/>
          </w:tcPr>
          <w:p w14:paraId="63B9D129" w14:textId="77777777" w:rsidR="00E730ED" w:rsidRPr="008E3ACA" w:rsidRDefault="00E730ED" w:rsidP="00B653CC">
            <w:pPr>
              <w:spacing w:after="0" w:line="240" w:lineRule="auto"/>
              <w:jc w:val="center"/>
              <w:rPr>
                <w:rFonts w:ascii="Times New Roman" w:eastAsia="Times New Roman" w:hAnsi="Times New Roman" w:cs="Times New Roman"/>
                <w:color w:val="000000"/>
              </w:rPr>
            </w:pPr>
            <w:r w:rsidRPr="008E3ACA">
              <w:rPr>
                <w:rFonts w:ascii="Times New Roman" w:eastAsia="Times New Roman" w:hAnsi="Times New Roman" w:cs="Times New Roman"/>
                <w:color w:val="000000"/>
              </w:rPr>
              <w:t>Durbin-Watson</w:t>
            </w:r>
          </w:p>
        </w:tc>
      </w:tr>
      <w:tr w:rsidR="00E730ED" w:rsidRPr="008E3ACA" w14:paraId="2F559C26" w14:textId="77777777" w:rsidTr="00B653CC">
        <w:trPr>
          <w:cantSplit/>
          <w:trHeight w:val="702"/>
        </w:trPr>
        <w:tc>
          <w:tcPr>
            <w:tcW w:w="1432" w:type="dxa"/>
            <w:tcBorders>
              <w:top w:val="nil"/>
              <w:left w:val="single" w:sz="4" w:space="0" w:color="auto"/>
              <w:bottom w:val="single" w:sz="4" w:space="0" w:color="auto"/>
              <w:right w:val="single" w:sz="4" w:space="0" w:color="auto"/>
            </w:tcBorders>
            <w:shd w:val="clear" w:color="000000" w:fill="FFFFFF"/>
            <w:vAlign w:val="center"/>
            <w:hideMark/>
          </w:tcPr>
          <w:p w14:paraId="32BB0602" w14:textId="77777777" w:rsidR="00E730ED" w:rsidRPr="008E3ACA" w:rsidRDefault="00E730ED" w:rsidP="00B653CC">
            <w:pPr>
              <w:spacing w:after="0" w:line="240" w:lineRule="auto"/>
              <w:jc w:val="right"/>
              <w:rPr>
                <w:rFonts w:ascii="Times New Roman" w:eastAsia="Times New Roman" w:hAnsi="Times New Roman" w:cs="Times New Roman"/>
                <w:color w:val="000000"/>
              </w:rPr>
            </w:pPr>
            <w:r w:rsidRPr="008E3ACA">
              <w:rPr>
                <w:rFonts w:ascii="Times New Roman" w:eastAsia="Times New Roman" w:hAnsi="Times New Roman" w:cs="Times New Roman"/>
                <w:color w:val="000000"/>
              </w:rPr>
              <w:t>1</w:t>
            </w:r>
          </w:p>
        </w:tc>
        <w:tc>
          <w:tcPr>
            <w:tcW w:w="1317" w:type="dxa"/>
            <w:tcBorders>
              <w:top w:val="nil"/>
              <w:left w:val="nil"/>
              <w:bottom w:val="single" w:sz="4" w:space="0" w:color="auto"/>
              <w:right w:val="single" w:sz="4" w:space="0" w:color="auto"/>
            </w:tcBorders>
            <w:shd w:val="clear" w:color="000000" w:fill="FFFFFF"/>
            <w:vAlign w:val="center"/>
            <w:hideMark/>
          </w:tcPr>
          <w:p w14:paraId="4BE23B04" w14:textId="77777777" w:rsidR="00E730ED" w:rsidRPr="008E3ACA" w:rsidRDefault="00E730ED" w:rsidP="00B653CC">
            <w:pPr>
              <w:spacing w:after="0" w:line="240" w:lineRule="auto"/>
              <w:jc w:val="right"/>
              <w:rPr>
                <w:rFonts w:ascii="Times New Roman" w:eastAsia="Times New Roman" w:hAnsi="Times New Roman" w:cs="Times New Roman"/>
                <w:color w:val="000000"/>
              </w:rPr>
            </w:pPr>
            <w:r w:rsidRPr="008E3ACA">
              <w:rPr>
                <w:rFonts w:ascii="Times New Roman" w:eastAsia="Times New Roman" w:hAnsi="Times New Roman" w:cs="Times New Roman"/>
                <w:color w:val="000000"/>
              </w:rPr>
              <w:t>.648</w:t>
            </w:r>
            <w:r w:rsidRPr="008E3ACA">
              <w:rPr>
                <w:rFonts w:ascii="Times New Roman" w:eastAsia="Times New Roman" w:hAnsi="Times New Roman" w:cs="Times New Roman"/>
                <w:color w:val="000000"/>
                <w:vertAlign w:val="superscript"/>
              </w:rPr>
              <w:t>a</w:t>
            </w:r>
          </w:p>
        </w:tc>
        <w:tc>
          <w:tcPr>
            <w:tcW w:w="1464" w:type="dxa"/>
            <w:tcBorders>
              <w:top w:val="nil"/>
              <w:left w:val="nil"/>
              <w:bottom w:val="single" w:sz="4" w:space="0" w:color="auto"/>
              <w:right w:val="single" w:sz="4" w:space="0" w:color="auto"/>
            </w:tcBorders>
            <w:shd w:val="clear" w:color="000000" w:fill="FFFFFF"/>
            <w:vAlign w:val="center"/>
            <w:hideMark/>
          </w:tcPr>
          <w:p w14:paraId="40FEDC73" w14:textId="77777777" w:rsidR="00E730ED" w:rsidRPr="008E3ACA" w:rsidRDefault="00E730ED" w:rsidP="00B653CC">
            <w:pPr>
              <w:spacing w:after="0" w:line="240" w:lineRule="auto"/>
              <w:jc w:val="right"/>
              <w:rPr>
                <w:rFonts w:ascii="Times New Roman" w:eastAsia="Times New Roman" w:hAnsi="Times New Roman" w:cs="Times New Roman"/>
                <w:color w:val="000000"/>
              </w:rPr>
            </w:pPr>
            <w:r w:rsidRPr="008E3ACA">
              <w:rPr>
                <w:rFonts w:ascii="Times New Roman" w:eastAsia="Times New Roman" w:hAnsi="Times New Roman" w:cs="Times New Roman"/>
                <w:color w:val="000000"/>
              </w:rPr>
              <w:t>0.42</w:t>
            </w:r>
          </w:p>
        </w:tc>
        <w:tc>
          <w:tcPr>
            <w:tcW w:w="1725" w:type="dxa"/>
            <w:tcBorders>
              <w:top w:val="nil"/>
              <w:left w:val="nil"/>
              <w:bottom w:val="single" w:sz="4" w:space="0" w:color="auto"/>
              <w:right w:val="single" w:sz="4" w:space="0" w:color="auto"/>
            </w:tcBorders>
            <w:shd w:val="clear" w:color="000000" w:fill="FFFFFF"/>
            <w:vAlign w:val="center"/>
            <w:hideMark/>
          </w:tcPr>
          <w:p w14:paraId="0C5BF302" w14:textId="77777777" w:rsidR="00E730ED" w:rsidRPr="008E3ACA" w:rsidRDefault="00E730ED" w:rsidP="00B653CC">
            <w:pPr>
              <w:spacing w:after="0" w:line="240" w:lineRule="auto"/>
              <w:jc w:val="right"/>
              <w:rPr>
                <w:rFonts w:ascii="Times New Roman" w:eastAsia="Times New Roman" w:hAnsi="Times New Roman" w:cs="Times New Roman"/>
                <w:color w:val="000000"/>
              </w:rPr>
            </w:pPr>
            <w:r w:rsidRPr="008E3ACA">
              <w:rPr>
                <w:rFonts w:ascii="Times New Roman" w:eastAsia="Times New Roman" w:hAnsi="Times New Roman" w:cs="Times New Roman"/>
                <w:color w:val="000000"/>
              </w:rPr>
              <w:t>0.41</w:t>
            </w:r>
          </w:p>
        </w:tc>
        <w:tc>
          <w:tcPr>
            <w:tcW w:w="1682" w:type="dxa"/>
            <w:tcBorders>
              <w:top w:val="nil"/>
              <w:left w:val="nil"/>
              <w:bottom w:val="single" w:sz="4" w:space="0" w:color="auto"/>
              <w:right w:val="single" w:sz="4" w:space="0" w:color="auto"/>
            </w:tcBorders>
            <w:shd w:val="clear" w:color="000000" w:fill="FFFFFF"/>
            <w:vAlign w:val="center"/>
            <w:hideMark/>
          </w:tcPr>
          <w:p w14:paraId="3E86554A" w14:textId="77777777" w:rsidR="00E730ED" w:rsidRPr="008E3ACA" w:rsidRDefault="00E730ED" w:rsidP="00B653CC">
            <w:pPr>
              <w:spacing w:after="0" w:line="240" w:lineRule="auto"/>
              <w:jc w:val="right"/>
              <w:rPr>
                <w:rFonts w:ascii="Times New Roman" w:eastAsia="Times New Roman" w:hAnsi="Times New Roman" w:cs="Times New Roman"/>
                <w:color w:val="000000"/>
              </w:rPr>
            </w:pPr>
            <w:r w:rsidRPr="008E3ACA">
              <w:rPr>
                <w:rFonts w:ascii="Times New Roman" w:eastAsia="Times New Roman" w:hAnsi="Times New Roman" w:cs="Times New Roman"/>
                <w:color w:val="000000"/>
              </w:rPr>
              <w:t>0.799</w:t>
            </w:r>
          </w:p>
        </w:tc>
        <w:tc>
          <w:tcPr>
            <w:tcW w:w="1555" w:type="dxa"/>
            <w:tcBorders>
              <w:top w:val="nil"/>
              <w:left w:val="nil"/>
              <w:bottom w:val="single" w:sz="4" w:space="0" w:color="auto"/>
              <w:right w:val="single" w:sz="4" w:space="0" w:color="auto"/>
            </w:tcBorders>
            <w:shd w:val="clear" w:color="000000" w:fill="FFFFFF"/>
            <w:vAlign w:val="center"/>
            <w:hideMark/>
          </w:tcPr>
          <w:p w14:paraId="4282CF40" w14:textId="77777777" w:rsidR="00E730ED" w:rsidRPr="008E3ACA" w:rsidRDefault="00E730ED" w:rsidP="00B653CC">
            <w:pPr>
              <w:spacing w:after="0" w:line="240" w:lineRule="auto"/>
              <w:jc w:val="right"/>
              <w:rPr>
                <w:rFonts w:ascii="Times New Roman" w:eastAsia="Times New Roman" w:hAnsi="Times New Roman" w:cs="Times New Roman"/>
                <w:color w:val="000000"/>
              </w:rPr>
            </w:pPr>
            <w:r w:rsidRPr="008E3ACA">
              <w:rPr>
                <w:rFonts w:ascii="Times New Roman" w:eastAsia="Times New Roman" w:hAnsi="Times New Roman" w:cs="Times New Roman"/>
                <w:color w:val="000000"/>
              </w:rPr>
              <w:t>1.727</w:t>
            </w:r>
          </w:p>
        </w:tc>
      </w:tr>
      <w:tr w:rsidR="00E730ED" w:rsidRPr="008E3ACA" w14:paraId="71388585" w14:textId="77777777" w:rsidTr="00B653CC">
        <w:trPr>
          <w:cantSplit/>
          <w:trHeight w:val="936"/>
        </w:trPr>
        <w:tc>
          <w:tcPr>
            <w:tcW w:w="9179"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025425BD" w14:textId="77777777" w:rsidR="00E730ED" w:rsidRPr="008E3ACA" w:rsidRDefault="00E730ED" w:rsidP="00B653CC">
            <w:pPr>
              <w:spacing w:after="0" w:line="240" w:lineRule="auto"/>
              <w:rPr>
                <w:rFonts w:ascii="Times New Roman" w:eastAsia="Times New Roman" w:hAnsi="Times New Roman" w:cs="Times New Roman"/>
                <w:color w:val="000000"/>
              </w:rPr>
            </w:pPr>
            <w:r w:rsidRPr="008E3ACA">
              <w:rPr>
                <w:rFonts w:ascii="Times New Roman" w:eastAsia="Times New Roman" w:hAnsi="Times New Roman" w:cs="Times New Roman"/>
                <w:color w:val="000000"/>
              </w:rPr>
              <w:lastRenderedPageBreak/>
              <w:t>a. Predictors: (Constant), average working hours in a day, age of entry in street vending, educational attainment, do you use online transactions in your vending place, initial investment, what is your sale per day</w:t>
            </w:r>
          </w:p>
        </w:tc>
      </w:tr>
      <w:tr w:rsidR="00E730ED" w:rsidRPr="008E3ACA" w14:paraId="320B7071" w14:textId="77777777" w:rsidTr="00B653CC">
        <w:trPr>
          <w:cantSplit/>
          <w:trHeight w:val="307"/>
        </w:trPr>
        <w:tc>
          <w:tcPr>
            <w:tcW w:w="9179"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20673290" w14:textId="77777777" w:rsidR="00E730ED" w:rsidRPr="008E3ACA" w:rsidRDefault="00E730ED" w:rsidP="00B653CC">
            <w:pPr>
              <w:spacing w:after="0" w:line="240" w:lineRule="auto"/>
              <w:rPr>
                <w:rFonts w:ascii="Times New Roman" w:eastAsia="Times New Roman" w:hAnsi="Times New Roman" w:cs="Times New Roman"/>
                <w:color w:val="000000"/>
              </w:rPr>
            </w:pPr>
            <w:r w:rsidRPr="008E3ACA">
              <w:rPr>
                <w:rFonts w:ascii="Times New Roman" w:eastAsia="Times New Roman" w:hAnsi="Times New Roman" w:cs="Times New Roman"/>
                <w:color w:val="000000"/>
              </w:rPr>
              <w:t xml:space="preserve">b. Dependent Variable: </w:t>
            </w:r>
            <w:r w:rsidRPr="00B848F6">
              <w:rPr>
                <w:rFonts w:ascii="Times New Roman" w:eastAsia="Times New Roman" w:hAnsi="Times New Roman" w:cs="Times New Roman"/>
                <w:color w:val="000000"/>
              </w:rPr>
              <w:t>T</w:t>
            </w:r>
            <w:r w:rsidRPr="008E3ACA">
              <w:rPr>
                <w:rFonts w:ascii="Times New Roman" w:eastAsia="Times New Roman" w:hAnsi="Times New Roman" w:cs="Times New Roman"/>
                <w:color w:val="000000"/>
              </w:rPr>
              <w:t>otal profit per day</w:t>
            </w:r>
            <w:r w:rsidRPr="00B848F6">
              <w:rPr>
                <w:rFonts w:ascii="Times New Roman" w:eastAsia="Times New Roman" w:hAnsi="Times New Roman" w:cs="Times New Roman"/>
                <w:color w:val="000000"/>
              </w:rPr>
              <w:t xml:space="preserve"> (Rs)</w:t>
            </w:r>
          </w:p>
        </w:tc>
      </w:tr>
    </w:tbl>
    <w:p w14:paraId="29C21E52" w14:textId="429BA9EF" w:rsidR="001B5EF7" w:rsidRPr="003F6F19" w:rsidRDefault="00201A3B" w:rsidP="00D041BE">
      <w:pPr>
        <w:jc w:val="both"/>
        <w:rPr>
          <w:rFonts w:ascii="Times New Roman" w:hAnsi="Times New Roman" w:cs="Times New Roman"/>
          <w:color w:val="333333"/>
          <w:sz w:val="24"/>
          <w:szCs w:val="24"/>
          <w:shd w:val="clear" w:color="auto" w:fill="FCFCFC"/>
        </w:rPr>
      </w:pPr>
      <w:r w:rsidRPr="00201A3B">
        <w:rPr>
          <w:rFonts w:ascii="Times New Roman" w:hAnsi="Times New Roman" w:cs="Times New Roman"/>
          <w:b/>
          <w:bCs/>
          <w:color w:val="333333"/>
          <w:sz w:val="24"/>
          <w:szCs w:val="24"/>
          <w:shd w:val="clear" w:color="auto" w:fill="FCFCFC"/>
        </w:rPr>
        <w:t>Result:</w:t>
      </w:r>
      <w:r>
        <w:rPr>
          <w:rFonts w:ascii="Times New Roman" w:hAnsi="Times New Roman" w:cs="Times New Roman"/>
          <w:color w:val="333333"/>
          <w:sz w:val="24"/>
          <w:szCs w:val="24"/>
          <w:shd w:val="clear" w:color="auto" w:fill="FCFCFC"/>
        </w:rPr>
        <w:t xml:space="preserve"> </w:t>
      </w:r>
      <w:r w:rsidR="001B5EF7" w:rsidRPr="00281411">
        <w:rPr>
          <w:rFonts w:ascii="Times New Roman" w:hAnsi="Times New Roman" w:cs="Times New Roman"/>
          <w:color w:val="333333"/>
          <w:sz w:val="24"/>
          <w:szCs w:val="24"/>
          <w:shd w:val="clear" w:color="auto" w:fill="FCFCFC"/>
        </w:rPr>
        <w:t xml:space="preserve">The </w:t>
      </w:r>
      <w:r w:rsidR="003F6F19">
        <w:rPr>
          <w:rFonts w:ascii="Times New Roman" w:hAnsi="Times New Roman" w:cs="Times New Roman"/>
          <w:color w:val="333333"/>
          <w:sz w:val="24"/>
          <w:szCs w:val="24"/>
          <w:shd w:val="clear" w:color="auto" w:fill="FCFCFC"/>
        </w:rPr>
        <w:t xml:space="preserve">above </w:t>
      </w:r>
      <w:r w:rsidR="001B5EF7" w:rsidRPr="00281411">
        <w:rPr>
          <w:rFonts w:ascii="Times New Roman" w:hAnsi="Times New Roman" w:cs="Times New Roman"/>
          <w:color w:val="333333"/>
          <w:sz w:val="24"/>
          <w:szCs w:val="24"/>
          <w:shd w:val="clear" w:color="auto" w:fill="FCFCFC"/>
        </w:rPr>
        <w:t xml:space="preserve">table shows the model summary. </w:t>
      </w:r>
      <w:r w:rsidR="00610173" w:rsidRPr="003F261E">
        <w:rPr>
          <w:sz w:val="24"/>
          <w:szCs w:val="24"/>
        </w:rPr>
        <w:t>The proportion of a dependent variable’s variation that is explained by independent or predictor variables is measured by the coefficient of determination R2 (Hair et al., 1998</w:t>
      </w:r>
      <w:r w:rsidR="00610173" w:rsidRPr="003F261E">
        <w:rPr>
          <w:rFonts w:ascii="Times New Roman" w:hAnsi="Times New Roman" w:cs="Times New Roman"/>
          <w:color w:val="333333"/>
          <w:sz w:val="24"/>
          <w:szCs w:val="24"/>
          <w:shd w:val="clear" w:color="auto" w:fill="FCFCFC"/>
        </w:rPr>
        <w:t>).</w:t>
      </w:r>
      <w:r w:rsidR="00610173">
        <w:rPr>
          <w:rFonts w:ascii="Times New Roman" w:hAnsi="Times New Roman" w:cs="Times New Roman"/>
          <w:color w:val="333333"/>
          <w:sz w:val="24"/>
          <w:szCs w:val="24"/>
          <w:shd w:val="clear" w:color="auto" w:fill="FCFCFC"/>
        </w:rPr>
        <w:t>It</w:t>
      </w:r>
      <w:r w:rsidR="001B5EF7" w:rsidRPr="00281411">
        <w:rPr>
          <w:rFonts w:ascii="Times New Roman" w:hAnsi="Times New Roman" w:cs="Times New Roman"/>
          <w:color w:val="333333"/>
          <w:sz w:val="24"/>
          <w:szCs w:val="24"/>
          <w:shd w:val="clear" w:color="auto" w:fill="FCFCFC"/>
        </w:rPr>
        <w:t xml:space="preserve"> shows what percent of variance in dependent variable (profits per day)</w:t>
      </w:r>
      <w:r w:rsidR="005E1F1B">
        <w:rPr>
          <w:rFonts w:ascii="Times New Roman" w:hAnsi="Times New Roman" w:cs="Times New Roman"/>
          <w:color w:val="333333"/>
          <w:sz w:val="24"/>
          <w:szCs w:val="24"/>
          <w:shd w:val="clear" w:color="auto" w:fill="FCFCFC"/>
        </w:rPr>
        <w:t xml:space="preserve"> is explained by </w:t>
      </w:r>
      <w:r w:rsidR="001B5EF7" w:rsidRPr="00281411">
        <w:rPr>
          <w:rFonts w:ascii="Times New Roman" w:hAnsi="Times New Roman" w:cs="Times New Roman"/>
          <w:color w:val="333333"/>
          <w:sz w:val="24"/>
          <w:szCs w:val="24"/>
          <w:shd w:val="clear" w:color="auto" w:fill="FCFCFC"/>
        </w:rPr>
        <w:t xml:space="preserve">independent </w:t>
      </w:r>
      <w:r w:rsidR="00843E81" w:rsidRPr="00281411">
        <w:rPr>
          <w:rFonts w:ascii="Times New Roman" w:hAnsi="Times New Roman" w:cs="Times New Roman"/>
          <w:color w:val="333333"/>
          <w:sz w:val="24"/>
          <w:szCs w:val="24"/>
          <w:shd w:val="clear" w:color="auto" w:fill="FCFCFC"/>
        </w:rPr>
        <w:t>variable. Hence</w:t>
      </w:r>
      <w:r w:rsidR="001B5EF7" w:rsidRPr="00281411">
        <w:rPr>
          <w:rFonts w:ascii="Times New Roman" w:hAnsi="Times New Roman" w:cs="Times New Roman"/>
          <w:color w:val="333333"/>
          <w:sz w:val="24"/>
          <w:szCs w:val="24"/>
          <w:shd w:val="clear" w:color="auto" w:fill="FCFCFC"/>
        </w:rPr>
        <w:t xml:space="preserve"> r2 =.648 indicates that 64 % of variance in the level of profits is explained by the independent variables. </w:t>
      </w:r>
    </w:p>
    <w:tbl>
      <w:tblPr>
        <w:tblW w:w="9538" w:type="dxa"/>
        <w:tblLook w:val="04A0" w:firstRow="1" w:lastRow="0" w:firstColumn="1" w:lastColumn="0" w:noHBand="0" w:noVBand="1"/>
      </w:tblPr>
      <w:tblGrid>
        <w:gridCol w:w="570"/>
        <w:gridCol w:w="1730"/>
        <w:gridCol w:w="1922"/>
        <w:gridCol w:w="1144"/>
        <w:gridCol w:w="1916"/>
        <w:gridCol w:w="936"/>
        <w:gridCol w:w="1320"/>
      </w:tblGrid>
      <w:tr w:rsidR="00E730ED" w:rsidRPr="009F16EB" w14:paraId="45058BF8" w14:textId="77777777" w:rsidTr="00B653CC">
        <w:trPr>
          <w:cantSplit/>
          <w:trHeight w:val="311"/>
        </w:trPr>
        <w:tc>
          <w:tcPr>
            <w:tcW w:w="9538"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5F25B7B5" w14:textId="77777777" w:rsidR="00E730ED" w:rsidRPr="009F16EB" w:rsidRDefault="00E730ED" w:rsidP="00B653CC">
            <w:pPr>
              <w:spacing w:after="0" w:line="240" w:lineRule="auto"/>
              <w:rPr>
                <w:rFonts w:ascii="Times New Roman" w:eastAsia="Times New Roman" w:hAnsi="Times New Roman" w:cs="Times New Roman"/>
                <w:b/>
                <w:bCs/>
              </w:rPr>
            </w:pPr>
            <w:r w:rsidRPr="00B848F6">
              <w:rPr>
                <w:rFonts w:ascii="Times New Roman" w:eastAsia="Times New Roman" w:hAnsi="Times New Roman" w:cs="Times New Roman"/>
                <w:b/>
                <w:bCs/>
              </w:rPr>
              <w:t xml:space="preserve">Table: No. 5. ANOVA </w:t>
            </w:r>
          </w:p>
        </w:tc>
      </w:tr>
      <w:tr w:rsidR="00E730ED" w:rsidRPr="00B848F6" w14:paraId="4A1454E8" w14:textId="77777777" w:rsidTr="00B653CC">
        <w:trPr>
          <w:cantSplit/>
          <w:trHeight w:val="473"/>
        </w:trPr>
        <w:tc>
          <w:tcPr>
            <w:tcW w:w="23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0D7948C" w14:textId="77777777" w:rsidR="00E730ED" w:rsidRPr="009F16EB" w:rsidRDefault="00E730ED" w:rsidP="00B653CC">
            <w:pPr>
              <w:spacing w:after="0" w:line="240" w:lineRule="auto"/>
              <w:rPr>
                <w:rFonts w:ascii="Times New Roman" w:eastAsia="Times New Roman" w:hAnsi="Times New Roman" w:cs="Times New Roman"/>
              </w:rPr>
            </w:pPr>
            <w:r w:rsidRPr="009F16EB">
              <w:rPr>
                <w:rFonts w:ascii="Times New Roman" w:eastAsia="Times New Roman" w:hAnsi="Times New Roman" w:cs="Times New Roman"/>
              </w:rPr>
              <w:t>Model</w:t>
            </w:r>
          </w:p>
        </w:tc>
        <w:tc>
          <w:tcPr>
            <w:tcW w:w="1922" w:type="dxa"/>
            <w:tcBorders>
              <w:top w:val="nil"/>
              <w:left w:val="nil"/>
              <w:bottom w:val="single" w:sz="4" w:space="0" w:color="auto"/>
              <w:right w:val="single" w:sz="4" w:space="0" w:color="auto"/>
            </w:tcBorders>
            <w:shd w:val="clear" w:color="000000" w:fill="FFFFFF"/>
            <w:vAlign w:val="center"/>
            <w:hideMark/>
          </w:tcPr>
          <w:p w14:paraId="696A5E1A" w14:textId="77777777" w:rsidR="00E730ED" w:rsidRPr="009F16EB" w:rsidRDefault="00E730ED" w:rsidP="00B653CC">
            <w:pPr>
              <w:spacing w:after="0" w:line="240" w:lineRule="auto"/>
              <w:jc w:val="center"/>
              <w:rPr>
                <w:rFonts w:ascii="Times New Roman" w:eastAsia="Times New Roman" w:hAnsi="Times New Roman" w:cs="Times New Roman"/>
              </w:rPr>
            </w:pPr>
            <w:r w:rsidRPr="009F16EB">
              <w:rPr>
                <w:rFonts w:ascii="Times New Roman" w:eastAsia="Times New Roman" w:hAnsi="Times New Roman" w:cs="Times New Roman"/>
              </w:rPr>
              <w:t>Sum of Squares</w:t>
            </w:r>
          </w:p>
        </w:tc>
        <w:tc>
          <w:tcPr>
            <w:tcW w:w="1144" w:type="dxa"/>
            <w:tcBorders>
              <w:top w:val="nil"/>
              <w:left w:val="nil"/>
              <w:bottom w:val="single" w:sz="4" w:space="0" w:color="auto"/>
              <w:right w:val="single" w:sz="4" w:space="0" w:color="auto"/>
            </w:tcBorders>
            <w:shd w:val="clear" w:color="000000" w:fill="FFFFFF"/>
            <w:vAlign w:val="center"/>
            <w:hideMark/>
          </w:tcPr>
          <w:p w14:paraId="30A901D6" w14:textId="77777777" w:rsidR="00E730ED" w:rsidRPr="009F16EB" w:rsidRDefault="00E730ED" w:rsidP="00B653CC">
            <w:pPr>
              <w:spacing w:after="0" w:line="240" w:lineRule="auto"/>
              <w:jc w:val="center"/>
              <w:rPr>
                <w:rFonts w:ascii="Times New Roman" w:eastAsia="Times New Roman" w:hAnsi="Times New Roman" w:cs="Times New Roman"/>
              </w:rPr>
            </w:pPr>
            <w:r w:rsidRPr="009F16EB">
              <w:rPr>
                <w:rFonts w:ascii="Times New Roman" w:eastAsia="Times New Roman" w:hAnsi="Times New Roman" w:cs="Times New Roman"/>
              </w:rPr>
              <w:t>Df</w:t>
            </w:r>
          </w:p>
        </w:tc>
        <w:tc>
          <w:tcPr>
            <w:tcW w:w="1916" w:type="dxa"/>
            <w:tcBorders>
              <w:top w:val="nil"/>
              <w:left w:val="nil"/>
              <w:bottom w:val="single" w:sz="4" w:space="0" w:color="auto"/>
              <w:right w:val="single" w:sz="4" w:space="0" w:color="auto"/>
            </w:tcBorders>
            <w:shd w:val="clear" w:color="000000" w:fill="FFFFFF"/>
            <w:vAlign w:val="center"/>
            <w:hideMark/>
          </w:tcPr>
          <w:p w14:paraId="5EB82D61" w14:textId="77777777" w:rsidR="00E730ED" w:rsidRPr="009F16EB" w:rsidRDefault="00E730ED" w:rsidP="00B653CC">
            <w:pPr>
              <w:spacing w:after="0" w:line="240" w:lineRule="auto"/>
              <w:jc w:val="center"/>
              <w:rPr>
                <w:rFonts w:ascii="Times New Roman" w:eastAsia="Times New Roman" w:hAnsi="Times New Roman" w:cs="Times New Roman"/>
              </w:rPr>
            </w:pPr>
            <w:r w:rsidRPr="009F16EB">
              <w:rPr>
                <w:rFonts w:ascii="Times New Roman" w:eastAsia="Times New Roman" w:hAnsi="Times New Roman" w:cs="Times New Roman"/>
              </w:rPr>
              <w:t>Mean Square</w:t>
            </w:r>
          </w:p>
        </w:tc>
        <w:tc>
          <w:tcPr>
            <w:tcW w:w="936" w:type="dxa"/>
            <w:tcBorders>
              <w:top w:val="nil"/>
              <w:left w:val="nil"/>
              <w:bottom w:val="single" w:sz="4" w:space="0" w:color="auto"/>
              <w:right w:val="single" w:sz="4" w:space="0" w:color="auto"/>
            </w:tcBorders>
            <w:shd w:val="clear" w:color="000000" w:fill="FFFFFF"/>
            <w:vAlign w:val="center"/>
            <w:hideMark/>
          </w:tcPr>
          <w:p w14:paraId="5AB1DCBF" w14:textId="77777777" w:rsidR="00E730ED" w:rsidRPr="009F16EB" w:rsidRDefault="00E730ED" w:rsidP="00B653CC">
            <w:pPr>
              <w:spacing w:after="0" w:line="240" w:lineRule="auto"/>
              <w:jc w:val="center"/>
              <w:rPr>
                <w:rFonts w:ascii="Times New Roman" w:eastAsia="Times New Roman" w:hAnsi="Times New Roman" w:cs="Times New Roman"/>
              </w:rPr>
            </w:pPr>
            <w:r w:rsidRPr="009F16EB">
              <w:rPr>
                <w:rFonts w:ascii="Times New Roman" w:eastAsia="Times New Roman" w:hAnsi="Times New Roman" w:cs="Times New Roman"/>
              </w:rPr>
              <w:t>F</w:t>
            </w:r>
          </w:p>
        </w:tc>
        <w:tc>
          <w:tcPr>
            <w:tcW w:w="1317" w:type="dxa"/>
            <w:tcBorders>
              <w:top w:val="nil"/>
              <w:left w:val="nil"/>
              <w:bottom w:val="single" w:sz="4" w:space="0" w:color="auto"/>
              <w:right w:val="single" w:sz="4" w:space="0" w:color="auto"/>
            </w:tcBorders>
            <w:shd w:val="clear" w:color="000000" w:fill="FFFFFF"/>
            <w:vAlign w:val="center"/>
            <w:hideMark/>
          </w:tcPr>
          <w:p w14:paraId="746E648C" w14:textId="77777777" w:rsidR="00E730ED" w:rsidRPr="009F16EB" w:rsidRDefault="00E730ED" w:rsidP="00B653CC">
            <w:pPr>
              <w:spacing w:after="0" w:line="240" w:lineRule="auto"/>
              <w:jc w:val="center"/>
              <w:rPr>
                <w:rFonts w:ascii="Times New Roman" w:eastAsia="Times New Roman" w:hAnsi="Times New Roman" w:cs="Times New Roman"/>
              </w:rPr>
            </w:pPr>
            <w:r w:rsidRPr="009F16EB">
              <w:rPr>
                <w:rFonts w:ascii="Times New Roman" w:eastAsia="Times New Roman" w:hAnsi="Times New Roman" w:cs="Times New Roman"/>
              </w:rPr>
              <w:t>Sig.</w:t>
            </w:r>
          </w:p>
        </w:tc>
      </w:tr>
      <w:tr w:rsidR="00E730ED" w:rsidRPr="00B848F6" w14:paraId="3182F6BE" w14:textId="77777777" w:rsidTr="00B653CC">
        <w:trPr>
          <w:cantSplit/>
          <w:trHeight w:val="473"/>
        </w:trPr>
        <w:tc>
          <w:tcPr>
            <w:tcW w:w="57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0A207A" w14:textId="77777777" w:rsidR="00E730ED" w:rsidRPr="009F16EB" w:rsidRDefault="00E730ED" w:rsidP="00B653CC">
            <w:pPr>
              <w:spacing w:after="0" w:line="240" w:lineRule="auto"/>
              <w:rPr>
                <w:rFonts w:ascii="Times New Roman" w:eastAsia="Times New Roman" w:hAnsi="Times New Roman" w:cs="Times New Roman"/>
              </w:rPr>
            </w:pPr>
            <w:r w:rsidRPr="009F16EB">
              <w:rPr>
                <w:rFonts w:ascii="Times New Roman" w:eastAsia="Times New Roman" w:hAnsi="Times New Roman" w:cs="Times New Roman"/>
              </w:rPr>
              <w:t>1</w:t>
            </w:r>
          </w:p>
        </w:tc>
        <w:tc>
          <w:tcPr>
            <w:tcW w:w="1729" w:type="dxa"/>
            <w:tcBorders>
              <w:top w:val="nil"/>
              <w:left w:val="nil"/>
              <w:bottom w:val="single" w:sz="4" w:space="0" w:color="auto"/>
              <w:right w:val="single" w:sz="4" w:space="0" w:color="auto"/>
            </w:tcBorders>
            <w:shd w:val="clear" w:color="000000" w:fill="FFFFFF"/>
            <w:vAlign w:val="center"/>
            <w:hideMark/>
          </w:tcPr>
          <w:p w14:paraId="648C93C7" w14:textId="77777777" w:rsidR="00E730ED" w:rsidRPr="009F16EB" w:rsidRDefault="00E730ED" w:rsidP="00B653CC">
            <w:pPr>
              <w:spacing w:after="0" w:line="240" w:lineRule="auto"/>
              <w:rPr>
                <w:rFonts w:ascii="Times New Roman" w:eastAsia="Times New Roman" w:hAnsi="Times New Roman" w:cs="Times New Roman"/>
              </w:rPr>
            </w:pPr>
            <w:r w:rsidRPr="009F16EB">
              <w:rPr>
                <w:rFonts w:ascii="Times New Roman" w:eastAsia="Times New Roman" w:hAnsi="Times New Roman" w:cs="Times New Roman"/>
              </w:rPr>
              <w:t>Regression</w:t>
            </w:r>
          </w:p>
        </w:tc>
        <w:tc>
          <w:tcPr>
            <w:tcW w:w="1922" w:type="dxa"/>
            <w:tcBorders>
              <w:top w:val="nil"/>
              <w:left w:val="nil"/>
              <w:bottom w:val="single" w:sz="4" w:space="0" w:color="auto"/>
              <w:right w:val="single" w:sz="4" w:space="0" w:color="auto"/>
            </w:tcBorders>
            <w:shd w:val="clear" w:color="000000" w:fill="FFFFFF"/>
            <w:vAlign w:val="center"/>
            <w:hideMark/>
          </w:tcPr>
          <w:p w14:paraId="000E20A0" w14:textId="77777777" w:rsidR="00E730ED" w:rsidRPr="009F16EB" w:rsidRDefault="00E730ED" w:rsidP="00B653CC">
            <w:pPr>
              <w:spacing w:after="0" w:line="240" w:lineRule="auto"/>
              <w:jc w:val="right"/>
              <w:rPr>
                <w:rFonts w:ascii="Times New Roman" w:eastAsia="Times New Roman" w:hAnsi="Times New Roman" w:cs="Times New Roman"/>
              </w:rPr>
            </w:pPr>
            <w:r w:rsidRPr="009F16EB">
              <w:rPr>
                <w:rFonts w:ascii="Times New Roman" w:eastAsia="Times New Roman" w:hAnsi="Times New Roman" w:cs="Times New Roman"/>
              </w:rPr>
              <w:t>165.89</w:t>
            </w:r>
          </w:p>
        </w:tc>
        <w:tc>
          <w:tcPr>
            <w:tcW w:w="1144" w:type="dxa"/>
            <w:tcBorders>
              <w:top w:val="nil"/>
              <w:left w:val="nil"/>
              <w:bottom w:val="single" w:sz="4" w:space="0" w:color="auto"/>
              <w:right w:val="single" w:sz="4" w:space="0" w:color="auto"/>
            </w:tcBorders>
            <w:shd w:val="clear" w:color="000000" w:fill="FFFFFF"/>
            <w:vAlign w:val="center"/>
            <w:hideMark/>
          </w:tcPr>
          <w:p w14:paraId="390639BF" w14:textId="77777777" w:rsidR="00E730ED" w:rsidRPr="009F16EB" w:rsidRDefault="00E730ED" w:rsidP="00B653CC">
            <w:pPr>
              <w:spacing w:after="0" w:line="240" w:lineRule="auto"/>
              <w:jc w:val="right"/>
              <w:rPr>
                <w:rFonts w:ascii="Times New Roman" w:eastAsia="Times New Roman" w:hAnsi="Times New Roman" w:cs="Times New Roman"/>
              </w:rPr>
            </w:pPr>
            <w:r w:rsidRPr="009F16EB">
              <w:rPr>
                <w:rFonts w:ascii="Times New Roman" w:eastAsia="Times New Roman" w:hAnsi="Times New Roman" w:cs="Times New Roman"/>
              </w:rPr>
              <w:t>6</w:t>
            </w:r>
          </w:p>
        </w:tc>
        <w:tc>
          <w:tcPr>
            <w:tcW w:w="1916" w:type="dxa"/>
            <w:tcBorders>
              <w:top w:val="nil"/>
              <w:left w:val="nil"/>
              <w:bottom w:val="single" w:sz="4" w:space="0" w:color="auto"/>
              <w:right w:val="single" w:sz="4" w:space="0" w:color="auto"/>
            </w:tcBorders>
            <w:shd w:val="clear" w:color="000000" w:fill="FFFFFF"/>
            <w:vAlign w:val="center"/>
            <w:hideMark/>
          </w:tcPr>
          <w:p w14:paraId="3EE220E4" w14:textId="77777777" w:rsidR="00E730ED" w:rsidRPr="009F16EB" w:rsidRDefault="00E730ED" w:rsidP="00B653CC">
            <w:pPr>
              <w:spacing w:after="0" w:line="240" w:lineRule="auto"/>
              <w:jc w:val="right"/>
              <w:rPr>
                <w:rFonts w:ascii="Times New Roman" w:eastAsia="Times New Roman" w:hAnsi="Times New Roman" w:cs="Times New Roman"/>
              </w:rPr>
            </w:pPr>
            <w:r w:rsidRPr="009F16EB">
              <w:rPr>
                <w:rFonts w:ascii="Times New Roman" w:eastAsia="Times New Roman" w:hAnsi="Times New Roman" w:cs="Times New Roman"/>
              </w:rPr>
              <w:t>27.648</w:t>
            </w:r>
          </w:p>
        </w:tc>
        <w:tc>
          <w:tcPr>
            <w:tcW w:w="936" w:type="dxa"/>
            <w:tcBorders>
              <w:top w:val="nil"/>
              <w:left w:val="nil"/>
              <w:bottom w:val="single" w:sz="4" w:space="0" w:color="auto"/>
              <w:right w:val="single" w:sz="4" w:space="0" w:color="auto"/>
            </w:tcBorders>
            <w:shd w:val="clear" w:color="000000" w:fill="FFFFFF"/>
            <w:vAlign w:val="center"/>
            <w:hideMark/>
          </w:tcPr>
          <w:p w14:paraId="04149D67" w14:textId="77777777" w:rsidR="00E730ED" w:rsidRPr="009F16EB" w:rsidRDefault="00E730ED" w:rsidP="00B653CC">
            <w:pPr>
              <w:spacing w:after="0" w:line="240" w:lineRule="auto"/>
              <w:jc w:val="right"/>
              <w:rPr>
                <w:rFonts w:ascii="Times New Roman" w:eastAsia="Times New Roman" w:hAnsi="Times New Roman" w:cs="Times New Roman"/>
              </w:rPr>
            </w:pPr>
            <w:r w:rsidRPr="009F16EB">
              <w:rPr>
                <w:rFonts w:ascii="Times New Roman" w:eastAsia="Times New Roman" w:hAnsi="Times New Roman" w:cs="Times New Roman"/>
              </w:rPr>
              <w:t>43.259</w:t>
            </w:r>
          </w:p>
        </w:tc>
        <w:tc>
          <w:tcPr>
            <w:tcW w:w="1317" w:type="dxa"/>
            <w:tcBorders>
              <w:top w:val="nil"/>
              <w:left w:val="nil"/>
              <w:bottom w:val="single" w:sz="4" w:space="0" w:color="auto"/>
              <w:right w:val="single" w:sz="4" w:space="0" w:color="auto"/>
            </w:tcBorders>
            <w:shd w:val="clear" w:color="000000" w:fill="FFFFFF"/>
            <w:vAlign w:val="center"/>
            <w:hideMark/>
          </w:tcPr>
          <w:p w14:paraId="25E73257" w14:textId="77777777" w:rsidR="00E730ED" w:rsidRPr="009F16EB" w:rsidRDefault="00E730ED" w:rsidP="00B653CC">
            <w:pPr>
              <w:spacing w:after="0" w:line="240" w:lineRule="auto"/>
              <w:jc w:val="right"/>
              <w:rPr>
                <w:rFonts w:ascii="Times New Roman" w:eastAsia="Times New Roman" w:hAnsi="Times New Roman" w:cs="Times New Roman"/>
              </w:rPr>
            </w:pPr>
            <w:r w:rsidRPr="009F16EB">
              <w:rPr>
                <w:rFonts w:ascii="Times New Roman" w:eastAsia="Times New Roman" w:hAnsi="Times New Roman" w:cs="Times New Roman"/>
              </w:rPr>
              <w:t>.000</w:t>
            </w:r>
            <w:r w:rsidRPr="009F16EB">
              <w:rPr>
                <w:rFonts w:ascii="Times New Roman" w:eastAsia="Times New Roman" w:hAnsi="Times New Roman" w:cs="Times New Roman"/>
                <w:vertAlign w:val="superscript"/>
              </w:rPr>
              <w:t>b</w:t>
            </w:r>
          </w:p>
        </w:tc>
      </w:tr>
      <w:tr w:rsidR="00E730ED" w:rsidRPr="00B848F6" w14:paraId="497C6C61" w14:textId="77777777" w:rsidTr="00B653CC">
        <w:trPr>
          <w:trHeight w:val="311"/>
        </w:trPr>
        <w:tc>
          <w:tcPr>
            <w:tcW w:w="570" w:type="dxa"/>
            <w:vMerge/>
            <w:tcBorders>
              <w:top w:val="nil"/>
              <w:left w:val="single" w:sz="4" w:space="0" w:color="auto"/>
              <w:bottom w:val="single" w:sz="4" w:space="0" w:color="auto"/>
              <w:right w:val="single" w:sz="4" w:space="0" w:color="auto"/>
            </w:tcBorders>
            <w:vAlign w:val="center"/>
            <w:hideMark/>
          </w:tcPr>
          <w:p w14:paraId="0840A746" w14:textId="77777777" w:rsidR="00E730ED" w:rsidRPr="009F16EB" w:rsidRDefault="00E730ED" w:rsidP="00B653CC">
            <w:pPr>
              <w:spacing w:after="0" w:line="240" w:lineRule="auto"/>
              <w:rPr>
                <w:rFonts w:ascii="Times New Roman" w:eastAsia="Times New Roman" w:hAnsi="Times New Roman" w:cs="Times New Roman"/>
              </w:rPr>
            </w:pPr>
          </w:p>
        </w:tc>
        <w:tc>
          <w:tcPr>
            <w:tcW w:w="1729" w:type="dxa"/>
            <w:tcBorders>
              <w:top w:val="nil"/>
              <w:left w:val="nil"/>
              <w:bottom w:val="single" w:sz="4" w:space="0" w:color="auto"/>
              <w:right w:val="single" w:sz="4" w:space="0" w:color="auto"/>
            </w:tcBorders>
            <w:shd w:val="clear" w:color="000000" w:fill="FFFFFF"/>
            <w:vAlign w:val="center"/>
            <w:hideMark/>
          </w:tcPr>
          <w:p w14:paraId="335DF083" w14:textId="77777777" w:rsidR="00E730ED" w:rsidRPr="009F16EB" w:rsidRDefault="00E730ED" w:rsidP="00B653CC">
            <w:pPr>
              <w:spacing w:after="0" w:line="240" w:lineRule="auto"/>
              <w:rPr>
                <w:rFonts w:ascii="Times New Roman" w:eastAsia="Times New Roman" w:hAnsi="Times New Roman" w:cs="Times New Roman"/>
              </w:rPr>
            </w:pPr>
            <w:r w:rsidRPr="009F16EB">
              <w:rPr>
                <w:rFonts w:ascii="Times New Roman" w:eastAsia="Times New Roman" w:hAnsi="Times New Roman" w:cs="Times New Roman"/>
              </w:rPr>
              <w:t>Residual</w:t>
            </w:r>
          </w:p>
        </w:tc>
        <w:tc>
          <w:tcPr>
            <w:tcW w:w="1922" w:type="dxa"/>
            <w:tcBorders>
              <w:top w:val="nil"/>
              <w:left w:val="nil"/>
              <w:bottom w:val="single" w:sz="4" w:space="0" w:color="auto"/>
              <w:right w:val="single" w:sz="4" w:space="0" w:color="auto"/>
            </w:tcBorders>
            <w:shd w:val="clear" w:color="000000" w:fill="FFFFFF"/>
            <w:vAlign w:val="center"/>
            <w:hideMark/>
          </w:tcPr>
          <w:p w14:paraId="35E0A164" w14:textId="77777777" w:rsidR="00E730ED" w:rsidRPr="009F16EB" w:rsidRDefault="00E730ED" w:rsidP="00B653CC">
            <w:pPr>
              <w:spacing w:after="0" w:line="240" w:lineRule="auto"/>
              <w:jc w:val="right"/>
              <w:rPr>
                <w:rFonts w:ascii="Times New Roman" w:eastAsia="Times New Roman" w:hAnsi="Times New Roman" w:cs="Times New Roman"/>
              </w:rPr>
            </w:pPr>
            <w:r w:rsidRPr="009F16EB">
              <w:rPr>
                <w:rFonts w:ascii="Times New Roman" w:eastAsia="Times New Roman" w:hAnsi="Times New Roman" w:cs="Times New Roman"/>
              </w:rPr>
              <w:t>229.447</w:t>
            </w:r>
          </w:p>
        </w:tc>
        <w:tc>
          <w:tcPr>
            <w:tcW w:w="1144" w:type="dxa"/>
            <w:tcBorders>
              <w:top w:val="nil"/>
              <w:left w:val="nil"/>
              <w:bottom w:val="single" w:sz="4" w:space="0" w:color="auto"/>
              <w:right w:val="single" w:sz="4" w:space="0" w:color="auto"/>
            </w:tcBorders>
            <w:shd w:val="clear" w:color="000000" w:fill="FFFFFF"/>
            <w:vAlign w:val="center"/>
            <w:hideMark/>
          </w:tcPr>
          <w:p w14:paraId="059C3DF7" w14:textId="77777777" w:rsidR="00E730ED" w:rsidRPr="009F16EB" w:rsidRDefault="00E730ED" w:rsidP="00B653CC">
            <w:pPr>
              <w:spacing w:after="0" w:line="240" w:lineRule="auto"/>
              <w:jc w:val="right"/>
              <w:rPr>
                <w:rFonts w:ascii="Times New Roman" w:eastAsia="Times New Roman" w:hAnsi="Times New Roman" w:cs="Times New Roman"/>
              </w:rPr>
            </w:pPr>
            <w:r w:rsidRPr="009F16EB">
              <w:rPr>
                <w:rFonts w:ascii="Times New Roman" w:eastAsia="Times New Roman" w:hAnsi="Times New Roman" w:cs="Times New Roman"/>
              </w:rPr>
              <w:t>359</w:t>
            </w:r>
          </w:p>
        </w:tc>
        <w:tc>
          <w:tcPr>
            <w:tcW w:w="1916" w:type="dxa"/>
            <w:tcBorders>
              <w:top w:val="nil"/>
              <w:left w:val="nil"/>
              <w:bottom w:val="single" w:sz="4" w:space="0" w:color="auto"/>
              <w:right w:val="single" w:sz="4" w:space="0" w:color="auto"/>
            </w:tcBorders>
            <w:shd w:val="clear" w:color="000000" w:fill="FFFFFF"/>
            <w:vAlign w:val="center"/>
            <w:hideMark/>
          </w:tcPr>
          <w:p w14:paraId="5601EEE4" w14:textId="77777777" w:rsidR="00E730ED" w:rsidRPr="009F16EB" w:rsidRDefault="00E730ED" w:rsidP="00B653CC">
            <w:pPr>
              <w:spacing w:after="0" w:line="240" w:lineRule="auto"/>
              <w:jc w:val="right"/>
              <w:rPr>
                <w:rFonts w:ascii="Times New Roman" w:eastAsia="Times New Roman" w:hAnsi="Times New Roman" w:cs="Times New Roman"/>
              </w:rPr>
            </w:pPr>
            <w:r w:rsidRPr="009F16EB">
              <w:rPr>
                <w:rFonts w:ascii="Times New Roman" w:eastAsia="Times New Roman" w:hAnsi="Times New Roman" w:cs="Times New Roman"/>
              </w:rPr>
              <w:t>0.639</w:t>
            </w:r>
          </w:p>
        </w:tc>
        <w:tc>
          <w:tcPr>
            <w:tcW w:w="936" w:type="dxa"/>
            <w:tcBorders>
              <w:top w:val="nil"/>
              <w:left w:val="nil"/>
              <w:bottom w:val="single" w:sz="4" w:space="0" w:color="auto"/>
              <w:right w:val="single" w:sz="4" w:space="0" w:color="auto"/>
            </w:tcBorders>
            <w:shd w:val="clear" w:color="000000" w:fill="FFFFFF"/>
            <w:vAlign w:val="center"/>
            <w:hideMark/>
          </w:tcPr>
          <w:p w14:paraId="23368994" w14:textId="77777777" w:rsidR="00E730ED" w:rsidRPr="009F16EB" w:rsidRDefault="00E730ED" w:rsidP="00B653CC">
            <w:pPr>
              <w:spacing w:after="0" w:line="240" w:lineRule="auto"/>
              <w:rPr>
                <w:rFonts w:ascii="Times New Roman" w:eastAsia="Times New Roman" w:hAnsi="Times New Roman" w:cs="Times New Roman"/>
              </w:rPr>
            </w:pPr>
            <w:r w:rsidRPr="009F16EB">
              <w:rPr>
                <w:rFonts w:ascii="Times New Roman" w:eastAsia="Times New Roman" w:hAnsi="Times New Roman" w:cs="Times New Roman"/>
              </w:rPr>
              <w:t> </w:t>
            </w:r>
          </w:p>
        </w:tc>
        <w:tc>
          <w:tcPr>
            <w:tcW w:w="1317" w:type="dxa"/>
            <w:tcBorders>
              <w:top w:val="nil"/>
              <w:left w:val="nil"/>
              <w:bottom w:val="single" w:sz="4" w:space="0" w:color="auto"/>
              <w:right w:val="single" w:sz="4" w:space="0" w:color="auto"/>
            </w:tcBorders>
            <w:shd w:val="clear" w:color="000000" w:fill="FFFFFF"/>
            <w:vAlign w:val="center"/>
            <w:hideMark/>
          </w:tcPr>
          <w:p w14:paraId="7E48CA0E" w14:textId="77777777" w:rsidR="00E730ED" w:rsidRPr="009F16EB" w:rsidRDefault="00E730ED" w:rsidP="00B653CC">
            <w:pPr>
              <w:spacing w:after="0" w:line="240" w:lineRule="auto"/>
              <w:rPr>
                <w:rFonts w:ascii="Times New Roman" w:eastAsia="Times New Roman" w:hAnsi="Times New Roman" w:cs="Times New Roman"/>
              </w:rPr>
            </w:pPr>
            <w:r w:rsidRPr="009F16EB">
              <w:rPr>
                <w:rFonts w:ascii="Times New Roman" w:eastAsia="Times New Roman" w:hAnsi="Times New Roman" w:cs="Times New Roman"/>
              </w:rPr>
              <w:t> </w:t>
            </w:r>
          </w:p>
        </w:tc>
      </w:tr>
      <w:tr w:rsidR="00E730ED" w:rsidRPr="00B848F6" w14:paraId="0FDE1C33" w14:textId="77777777" w:rsidTr="00B653CC">
        <w:trPr>
          <w:trHeight w:val="311"/>
        </w:trPr>
        <w:tc>
          <w:tcPr>
            <w:tcW w:w="570" w:type="dxa"/>
            <w:vMerge/>
            <w:tcBorders>
              <w:top w:val="nil"/>
              <w:left w:val="single" w:sz="4" w:space="0" w:color="auto"/>
              <w:bottom w:val="single" w:sz="4" w:space="0" w:color="auto"/>
              <w:right w:val="single" w:sz="4" w:space="0" w:color="auto"/>
            </w:tcBorders>
            <w:vAlign w:val="center"/>
            <w:hideMark/>
          </w:tcPr>
          <w:p w14:paraId="4556914A" w14:textId="77777777" w:rsidR="00E730ED" w:rsidRPr="009F16EB" w:rsidRDefault="00E730ED" w:rsidP="00B653CC">
            <w:pPr>
              <w:spacing w:after="0" w:line="240" w:lineRule="auto"/>
              <w:rPr>
                <w:rFonts w:ascii="Times New Roman" w:eastAsia="Times New Roman" w:hAnsi="Times New Roman" w:cs="Times New Roman"/>
              </w:rPr>
            </w:pPr>
          </w:p>
        </w:tc>
        <w:tc>
          <w:tcPr>
            <w:tcW w:w="1729" w:type="dxa"/>
            <w:tcBorders>
              <w:top w:val="nil"/>
              <w:left w:val="nil"/>
              <w:bottom w:val="single" w:sz="4" w:space="0" w:color="auto"/>
              <w:right w:val="single" w:sz="4" w:space="0" w:color="auto"/>
            </w:tcBorders>
            <w:shd w:val="clear" w:color="000000" w:fill="FFFFFF"/>
            <w:vAlign w:val="center"/>
            <w:hideMark/>
          </w:tcPr>
          <w:p w14:paraId="2510ABBC" w14:textId="77777777" w:rsidR="00E730ED" w:rsidRPr="009F16EB" w:rsidRDefault="00E730ED" w:rsidP="00B653CC">
            <w:pPr>
              <w:spacing w:after="0" w:line="240" w:lineRule="auto"/>
              <w:rPr>
                <w:rFonts w:ascii="Times New Roman" w:eastAsia="Times New Roman" w:hAnsi="Times New Roman" w:cs="Times New Roman"/>
              </w:rPr>
            </w:pPr>
            <w:r w:rsidRPr="009F16EB">
              <w:rPr>
                <w:rFonts w:ascii="Times New Roman" w:eastAsia="Times New Roman" w:hAnsi="Times New Roman" w:cs="Times New Roman"/>
              </w:rPr>
              <w:t>Total</w:t>
            </w:r>
          </w:p>
        </w:tc>
        <w:tc>
          <w:tcPr>
            <w:tcW w:w="1922" w:type="dxa"/>
            <w:tcBorders>
              <w:top w:val="nil"/>
              <w:left w:val="nil"/>
              <w:bottom w:val="single" w:sz="4" w:space="0" w:color="auto"/>
              <w:right w:val="single" w:sz="4" w:space="0" w:color="auto"/>
            </w:tcBorders>
            <w:shd w:val="clear" w:color="000000" w:fill="FFFFFF"/>
            <w:vAlign w:val="center"/>
            <w:hideMark/>
          </w:tcPr>
          <w:p w14:paraId="0B991BB3" w14:textId="77777777" w:rsidR="00E730ED" w:rsidRPr="009F16EB" w:rsidRDefault="00E730ED" w:rsidP="00B653CC">
            <w:pPr>
              <w:spacing w:after="0" w:line="240" w:lineRule="auto"/>
              <w:jc w:val="right"/>
              <w:rPr>
                <w:rFonts w:ascii="Times New Roman" w:eastAsia="Times New Roman" w:hAnsi="Times New Roman" w:cs="Times New Roman"/>
              </w:rPr>
            </w:pPr>
            <w:r w:rsidRPr="009F16EB">
              <w:rPr>
                <w:rFonts w:ascii="Times New Roman" w:eastAsia="Times New Roman" w:hAnsi="Times New Roman" w:cs="Times New Roman"/>
              </w:rPr>
              <w:t>395.336</w:t>
            </w:r>
          </w:p>
        </w:tc>
        <w:tc>
          <w:tcPr>
            <w:tcW w:w="1144" w:type="dxa"/>
            <w:tcBorders>
              <w:top w:val="nil"/>
              <w:left w:val="nil"/>
              <w:bottom w:val="single" w:sz="4" w:space="0" w:color="auto"/>
              <w:right w:val="single" w:sz="4" w:space="0" w:color="auto"/>
            </w:tcBorders>
            <w:shd w:val="clear" w:color="000000" w:fill="FFFFFF"/>
            <w:vAlign w:val="center"/>
            <w:hideMark/>
          </w:tcPr>
          <w:p w14:paraId="0BC851AF" w14:textId="77777777" w:rsidR="00E730ED" w:rsidRPr="009F16EB" w:rsidRDefault="00E730ED" w:rsidP="00B653CC">
            <w:pPr>
              <w:spacing w:after="0" w:line="240" w:lineRule="auto"/>
              <w:jc w:val="right"/>
              <w:rPr>
                <w:rFonts w:ascii="Times New Roman" w:eastAsia="Times New Roman" w:hAnsi="Times New Roman" w:cs="Times New Roman"/>
              </w:rPr>
            </w:pPr>
            <w:r w:rsidRPr="009F16EB">
              <w:rPr>
                <w:rFonts w:ascii="Times New Roman" w:eastAsia="Times New Roman" w:hAnsi="Times New Roman" w:cs="Times New Roman"/>
              </w:rPr>
              <w:t>365</w:t>
            </w:r>
          </w:p>
        </w:tc>
        <w:tc>
          <w:tcPr>
            <w:tcW w:w="1916" w:type="dxa"/>
            <w:tcBorders>
              <w:top w:val="nil"/>
              <w:left w:val="nil"/>
              <w:bottom w:val="single" w:sz="4" w:space="0" w:color="auto"/>
              <w:right w:val="single" w:sz="4" w:space="0" w:color="auto"/>
            </w:tcBorders>
            <w:shd w:val="clear" w:color="000000" w:fill="FFFFFF"/>
            <w:vAlign w:val="center"/>
            <w:hideMark/>
          </w:tcPr>
          <w:p w14:paraId="1EF26E22" w14:textId="77777777" w:rsidR="00E730ED" w:rsidRPr="009F16EB" w:rsidRDefault="00E730ED" w:rsidP="00B653CC">
            <w:pPr>
              <w:spacing w:after="0" w:line="240" w:lineRule="auto"/>
              <w:rPr>
                <w:rFonts w:ascii="Times New Roman" w:eastAsia="Times New Roman" w:hAnsi="Times New Roman" w:cs="Times New Roman"/>
              </w:rPr>
            </w:pPr>
            <w:r w:rsidRPr="009F16EB">
              <w:rPr>
                <w:rFonts w:ascii="Times New Roman" w:eastAsia="Times New Roman" w:hAnsi="Times New Roman" w:cs="Times New Roman"/>
              </w:rPr>
              <w:t> </w:t>
            </w:r>
          </w:p>
        </w:tc>
        <w:tc>
          <w:tcPr>
            <w:tcW w:w="936" w:type="dxa"/>
            <w:tcBorders>
              <w:top w:val="nil"/>
              <w:left w:val="nil"/>
              <w:bottom w:val="single" w:sz="4" w:space="0" w:color="auto"/>
              <w:right w:val="single" w:sz="4" w:space="0" w:color="auto"/>
            </w:tcBorders>
            <w:shd w:val="clear" w:color="000000" w:fill="FFFFFF"/>
            <w:vAlign w:val="center"/>
            <w:hideMark/>
          </w:tcPr>
          <w:p w14:paraId="5577D3BC" w14:textId="77777777" w:rsidR="00E730ED" w:rsidRPr="009F16EB" w:rsidRDefault="00E730ED" w:rsidP="00B653CC">
            <w:pPr>
              <w:spacing w:after="0" w:line="240" w:lineRule="auto"/>
              <w:rPr>
                <w:rFonts w:ascii="Times New Roman" w:eastAsia="Times New Roman" w:hAnsi="Times New Roman" w:cs="Times New Roman"/>
              </w:rPr>
            </w:pPr>
            <w:r w:rsidRPr="009F16EB">
              <w:rPr>
                <w:rFonts w:ascii="Times New Roman" w:eastAsia="Times New Roman" w:hAnsi="Times New Roman" w:cs="Times New Roman"/>
              </w:rPr>
              <w:t> </w:t>
            </w:r>
          </w:p>
        </w:tc>
        <w:tc>
          <w:tcPr>
            <w:tcW w:w="1317" w:type="dxa"/>
            <w:tcBorders>
              <w:top w:val="nil"/>
              <w:left w:val="nil"/>
              <w:bottom w:val="single" w:sz="4" w:space="0" w:color="auto"/>
              <w:right w:val="single" w:sz="4" w:space="0" w:color="auto"/>
            </w:tcBorders>
            <w:shd w:val="clear" w:color="000000" w:fill="FFFFFF"/>
            <w:vAlign w:val="center"/>
            <w:hideMark/>
          </w:tcPr>
          <w:p w14:paraId="7102B4C7" w14:textId="77777777" w:rsidR="00E730ED" w:rsidRPr="009F16EB" w:rsidRDefault="00E730ED" w:rsidP="00B653CC">
            <w:pPr>
              <w:spacing w:after="0" w:line="240" w:lineRule="auto"/>
              <w:rPr>
                <w:rFonts w:ascii="Times New Roman" w:eastAsia="Times New Roman" w:hAnsi="Times New Roman" w:cs="Times New Roman"/>
              </w:rPr>
            </w:pPr>
            <w:r w:rsidRPr="009F16EB">
              <w:rPr>
                <w:rFonts w:ascii="Times New Roman" w:eastAsia="Times New Roman" w:hAnsi="Times New Roman" w:cs="Times New Roman"/>
              </w:rPr>
              <w:t> </w:t>
            </w:r>
          </w:p>
        </w:tc>
      </w:tr>
      <w:tr w:rsidR="00E730ED" w:rsidRPr="009F16EB" w14:paraId="4ABEE9F7" w14:textId="77777777" w:rsidTr="00B653CC">
        <w:trPr>
          <w:cantSplit/>
          <w:trHeight w:val="295"/>
        </w:trPr>
        <w:tc>
          <w:tcPr>
            <w:tcW w:w="9538"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56EC8533" w14:textId="77777777" w:rsidR="00E730ED" w:rsidRPr="009F16EB" w:rsidRDefault="00E730ED" w:rsidP="00B653CC">
            <w:pPr>
              <w:spacing w:after="0" w:line="240" w:lineRule="auto"/>
              <w:rPr>
                <w:rFonts w:ascii="Times New Roman" w:eastAsia="Times New Roman" w:hAnsi="Times New Roman" w:cs="Times New Roman"/>
              </w:rPr>
            </w:pPr>
            <w:r w:rsidRPr="009F16EB">
              <w:rPr>
                <w:rFonts w:ascii="Times New Roman" w:eastAsia="Times New Roman" w:hAnsi="Times New Roman" w:cs="Times New Roman"/>
              </w:rPr>
              <w:t xml:space="preserve">a. Dependent Variable: </w:t>
            </w:r>
            <w:r w:rsidRPr="00B848F6">
              <w:rPr>
                <w:rFonts w:ascii="Times New Roman" w:eastAsia="Times New Roman" w:hAnsi="Times New Roman" w:cs="Times New Roman"/>
              </w:rPr>
              <w:t>T</w:t>
            </w:r>
            <w:r w:rsidRPr="009F16EB">
              <w:rPr>
                <w:rFonts w:ascii="Times New Roman" w:eastAsia="Times New Roman" w:hAnsi="Times New Roman" w:cs="Times New Roman"/>
              </w:rPr>
              <w:t>otal profit per day</w:t>
            </w:r>
            <w:r w:rsidRPr="00B848F6">
              <w:rPr>
                <w:rFonts w:ascii="Times New Roman" w:eastAsia="Times New Roman" w:hAnsi="Times New Roman" w:cs="Times New Roman"/>
              </w:rPr>
              <w:t xml:space="preserve"> in Rs</w:t>
            </w:r>
          </w:p>
        </w:tc>
      </w:tr>
      <w:tr w:rsidR="00E730ED" w:rsidRPr="009F16EB" w14:paraId="5D849ADD" w14:textId="77777777" w:rsidTr="00B653CC">
        <w:trPr>
          <w:cantSplit/>
          <w:trHeight w:val="711"/>
        </w:trPr>
        <w:tc>
          <w:tcPr>
            <w:tcW w:w="9538"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19228CEA" w14:textId="77777777" w:rsidR="00E730ED" w:rsidRPr="009F16EB" w:rsidRDefault="00E730ED" w:rsidP="00B653CC">
            <w:pPr>
              <w:spacing w:after="0" w:line="240" w:lineRule="auto"/>
              <w:rPr>
                <w:rFonts w:ascii="Times New Roman" w:eastAsia="Times New Roman" w:hAnsi="Times New Roman" w:cs="Times New Roman"/>
              </w:rPr>
            </w:pPr>
            <w:r w:rsidRPr="009F16EB">
              <w:rPr>
                <w:rFonts w:ascii="Times New Roman" w:eastAsia="Times New Roman" w:hAnsi="Times New Roman" w:cs="Times New Roman"/>
              </w:rPr>
              <w:t>b. Predictors: (Constant), average working hours in a day, age of entry in street vending, educational attainment, do you use online transactions in your vending place, initial investment, what is your sale per day</w:t>
            </w:r>
          </w:p>
        </w:tc>
      </w:tr>
    </w:tbl>
    <w:p w14:paraId="3CB001B9" w14:textId="2ADABCDE" w:rsidR="008E7B74" w:rsidRPr="00281411" w:rsidRDefault="00201A3B" w:rsidP="001B5EF7">
      <w:pPr>
        <w:rPr>
          <w:rFonts w:ascii="Times New Roman" w:hAnsi="Times New Roman" w:cs="Times New Roman"/>
          <w:color w:val="333333"/>
          <w:sz w:val="24"/>
          <w:szCs w:val="24"/>
          <w:shd w:val="clear" w:color="auto" w:fill="FCFCFC"/>
        </w:rPr>
      </w:pPr>
      <w:r w:rsidRPr="00201A3B">
        <w:rPr>
          <w:rFonts w:ascii="Times New Roman" w:hAnsi="Times New Roman" w:cs="Times New Roman"/>
          <w:b/>
          <w:bCs/>
          <w:color w:val="333333"/>
          <w:sz w:val="24"/>
          <w:szCs w:val="24"/>
          <w:shd w:val="clear" w:color="auto" w:fill="FCFCFC"/>
        </w:rPr>
        <w:t>Result:</w:t>
      </w:r>
      <w:r w:rsidR="00702A37" w:rsidRPr="00702A37">
        <w:t xml:space="preserve"> </w:t>
      </w:r>
      <w:r w:rsidR="00702A37" w:rsidRPr="003F261E">
        <w:rPr>
          <w:sz w:val="24"/>
          <w:szCs w:val="24"/>
        </w:rPr>
        <w:t>To show whether the regression model is significantly better at explaining dependent variables (street vending), an analysis of variance (ANOVA) is most appropriate. Tis study’s ANOVA result in Table  5 above  gives a significant result of F=</w:t>
      </w:r>
      <w:r w:rsidR="003F261E" w:rsidRPr="003F261E">
        <w:rPr>
          <w:sz w:val="24"/>
          <w:szCs w:val="24"/>
        </w:rPr>
        <w:t xml:space="preserve">43.259 </w:t>
      </w:r>
      <w:r w:rsidR="00702A37" w:rsidRPr="003F261E">
        <w:rPr>
          <w:sz w:val="24"/>
          <w:szCs w:val="24"/>
        </w:rPr>
        <w:t>at p/sig=0.00 (p &lt; 0.01, F &gt; 1). Because, statistically, if the model value of F &gt; 1 and p &lt; 0.05, the model is f</w:t>
      </w:r>
      <w:r w:rsidR="003F261E" w:rsidRPr="003F261E">
        <w:rPr>
          <w:sz w:val="24"/>
          <w:szCs w:val="24"/>
        </w:rPr>
        <w:t>i</w:t>
      </w:r>
      <w:r w:rsidR="00702A37" w:rsidRPr="003F261E">
        <w:rPr>
          <w:sz w:val="24"/>
          <w:szCs w:val="24"/>
        </w:rPr>
        <w:t>t to predict the e</w:t>
      </w:r>
      <w:r w:rsidR="003F261E" w:rsidRPr="003F261E">
        <w:rPr>
          <w:sz w:val="24"/>
          <w:szCs w:val="24"/>
        </w:rPr>
        <w:t>f</w:t>
      </w:r>
      <w:r w:rsidR="00702A37" w:rsidRPr="003F261E">
        <w:rPr>
          <w:sz w:val="24"/>
          <w:szCs w:val="24"/>
        </w:rPr>
        <w:t>fect of independent variables on the dependent variables. For that reason, the multiple linear regression models are suitable for this research to predict the ef</w:t>
      </w:r>
      <w:r w:rsidR="003F261E" w:rsidRPr="003F261E">
        <w:rPr>
          <w:sz w:val="24"/>
          <w:szCs w:val="24"/>
        </w:rPr>
        <w:t>f</w:t>
      </w:r>
      <w:r w:rsidR="00702A37" w:rsidRPr="003F261E">
        <w:rPr>
          <w:sz w:val="24"/>
          <w:szCs w:val="24"/>
        </w:rPr>
        <w:t>ects of independent variables on the dependent variable (p</w:t>
      </w:r>
      <w:r w:rsidR="003F261E" w:rsidRPr="003F261E">
        <w:rPr>
          <w:sz w:val="24"/>
          <w:szCs w:val="24"/>
        </w:rPr>
        <w:t>rofits of steet vendors</w:t>
      </w:r>
      <w:r w:rsidR="00702A37" w:rsidRPr="003F261E">
        <w:rPr>
          <w:sz w:val="24"/>
          <w:szCs w:val="24"/>
        </w:rPr>
        <w:t>)</w:t>
      </w:r>
      <w:r>
        <w:rPr>
          <w:rFonts w:ascii="Times New Roman" w:hAnsi="Times New Roman" w:cs="Times New Roman"/>
          <w:color w:val="333333"/>
          <w:sz w:val="24"/>
          <w:szCs w:val="24"/>
          <w:shd w:val="clear" w:color="auto" w:fill="FCFCFC"/>
        </w:rPr>
        <w:t xml:space="preserve"> </w:t>
      </w:r>
      <w:r w:rsidR="003F6F19">
        <w:rPr>
          <w:rFonts w:ascii="Times New Roman" w:hAnsi="Times New Roman" w:cs="Times New Roman"/>
          <w:color w:val="333333"/>
          <w:sz w:val="24"/>
          <w:szCs w:val="24"/>
          <w:shd w:val="clear" w:color="auto" w:fill="FCFCFC"/>
        </w:rPr>
        <w:t>This</w:t>
      </w:r>
      <w:r w:rsidR="008E7B74" w:rsidRPr="00281411">
        <w:rPr>
          <w:rFonts w:ascii="Times New Roman" w:hAnsi="Times New Roman" w:cs="Times New Roman"/>
          <w:color w:val="333333"/>
          <w:sz w:val="24"/>
          <w:szCs w:val="24"/>
          <w:shd w:val="clear" w:color="auto" w:fill="FCFCFC"/>
        </w:rPr>
        <w:t xml:space="preserve"> table determines whether the model is significant enough to determine the outcome</w:t>
      </w:r>
      <w:r>
        <w:rPr>
          <w:rFonts w:ascii="Times New Roman" w:hAnsi="Times New Roman" w:cs="Times New Roman"/>
          <w:color w:val="333333"/>
          <w:sz w:val="24"/>
          <w:szCs w:val="24"/>
          <w:shd w:val="clear" w:color="auto" w:fill="FCFCFC"/>
        </w:rPr>
        <w:t xml:space="preserve">. Based on the values shown in the table, we can conclude, the model is efficient as well as significant. </w:t>
      </w:r>
    </w:p>
    <w:p w14:paraId="3BE176FF" w14:textId="53788489" w:rsidR="001B5EF7" w:rsidRPr="00201A3B" w:rsidRDefault="00730413" w:rsidP="001B5EF7">
      <w:pPr>
        <w:rPr>
          <w:rFonts w:ascii="Times New Roman" w:hAnsi="Times New Roman" w:cs="Times New Roman"/>
          <w:b/>
          <w:bCs/>
          <w:color w:val="333333"/>
          <w:sz w:val="24"/>
          <w:szCs w:val="24"/>
          <w:shd w:val="clear" w:color="auto" w:fill="FCFCFC"/>
        </w:rPr>
      </w:pPr>
      <w:r w:rsidRPr="00201A3B">
        <w:rPr>
          <w:rFonts w:ascii="Times New Roman" w:hAnsi="Times New Roman" w:cs="Times New Roman"/>
          <w:b/>
          <w:bCs/>
          <w:color w:val="333333"/>
          <w:sz w:val="24"/>
          <w:szCs w:val="24"/>
          <w:shd w:val="clear" w:color="auto" w:fill="FCFCFC"/>
        </w:rPr>
        <w:t xml:space="preserve">Table </w:t>
      </w:r>
      <w:r w:rsidR="00A26B0D">
        <w:rPr>
          <w:rFonts w:ascii="Times New Roman" w:hAnsi="Times New Roman" w:cs="Times New Roman"/>
          <w:b/>
          <w:bCs/>
          <w:color w:val="333333"/>
          <w:sz w:val="24"/>
          <w:szCs w:val="24"/>
          <w:shd w:val="clear" w:color="auto" w:fill="FCFCFC"/>
        </w:rPr>
        <w:t>6</w:t>
      </w:r>
      <w:r w:rsidR="00843E81" w:rsidRPr="00201A3B">
        <w:rPr>
          <w:rFonts w:ascii="Times New Roman" w:hAnsi="Times New Roman" w:cs="Times New Roman"/>
          <w:b/>
          <w:bCs/>
          <w:color w:val="333333"/>
          <w:sz w:val="24"/>
          <w:szCs w:val="24"/>
          <w:shd w:val="clear" w:color="auto" w:fill="FCFCFC"/>
        </w:rPr>
        <w:t xml:space="preserve">. </w:t>
      </w:r>
      <w:r w:rsidR="001B5EF7" w:rsidRPr="00201A3B">
        <w:rPr>
          <w:rFonts w:ascii="Times New Roman" w:hAnsi="Times New Roman" w:cs="Times New Roman"/>
          <w:b/>
          <w:bCs/>
          <w:color w:val="333333"/>
          <w:sz w:val="24"/>
          <w:szCs w:val="24"/>
          <w:shd w:val="clear" w:color="auto" w:fill="FCFCFC"/>
        </w:rPr>
        <w:t xml:space="preserve">Coefficients </w:t>
      </w:r>
      <w:r w:rsidRPr="00201A3B">
        <w:rPr>
          <w:rFonts w:ascii="Times New Roman" w:hAnsi="Times New Roman" w:cs="Times New Roman"/>
          <w:b/>
          <w:bCs/>
          <w:color w:val="333333"/>
          <w:sz w:val="24"/>
          <w:szCs w:val="24"/>
          <w:shd w:val="clear" w:color="auto" w:fill="FCFCFC"/>
        </w:rPr>
        <w:t xml:space="preserve">of </w:t>
      </w:r>
      <w:r w:rsidR="00843E81" w:rsidRPr="00201A3B">
        <w:rPr>
          <w:rFonts w:ascii="Times New Roman" w:hAnsi="Times New Roman" w:cs="Times New Roman"/>
          <w:b/>
          <w:bCs/>
          <w:color w:val="333333"/>
          <w:sz w:val="24"/>
          <w:szCs w:val="24"/>
          <w:shd w:val="clear" w:color="auto" w:fill="FCFCFC"/>
        </w:rPr>
        <w:t>I</w:t>
      </w:r>
      <w:r w:rsidRPr="00201A3B">
        <w:rPr>
          <w:rFonts w:ascii="Times New Roman" w:hAnsi="Times New Roman" w:cs="Times New Roman"/>
          <w:b/>
          <w:bCs/>
          <w:color w:val="333333"/>
          <w:sz w:val="24"/>
          <w:szCs w:val="24"/>
          <w:shd w:val="clear" w:color="auto" w:fill="FCFCFC"/>
        </w:rPr>
        <w:t xml:space="preserve">ndependent </w:t>
      </w:r>
      <w:r w:rsidR="00843E81" w:rsidRPr="00201A3B">
        <w:rPr>
          <w:rFonts w:ascii="Times New Roman" w:hAnsi="Times New Roman" w:cs="Times New Roman"/>
          <w:b/>
          <w:bCs/>
          <w:color w:val="333333"/>
          <w:sz w:val="24"/>
          <w:szCs w:val="24"/>
          <w:shd w:val="clear" w:color="auto" w:fill="FCFCFC"/>
        </w:rPr>
        <w:t>V</w:t>
      </w:r>
      <w:r w:rsidRPr="00201A3B">
        <w:rPr>
          <w:rFonts w:ascii="Times New Roman" w:hAnsi="Times New Roman" w:cs="Times New Roman"/>
          <w:b/>
          <w:bCs/>
          <w:color w:val="333333"/>
          <w:sz w:val="24"/>
          <w:szCs w:val="24"/>
          <w:shd w:val="clear" w:color="auto" w:fill="FCFCFC"/>
        </w:rPr>
        <w:t>ariable</w:t>
      </w:r>
      <w:r w:rsidR="00843E81" w:rsidRPr="00201A3B">
        <w:rPr>
          <w:rFonts w:ascii="Times New Roman" w:hAnsi="Times New Roman" w:cs="Times New Roman"/>
          <w:b/>
          <w:bCs/>
          <w:color w:val="333333"/>
          <w:sz w:val="24"/>
          <w:szCs w:val="24"/>
          <w:shd w:val="clear" w:color="auto" w:fill="FCFCFC"/>
        </w:rPr>
        <w:t>s</w:t>
      </w:r>
      <w:r w:rsidRPr="00201A3B">
        <w:rPr>
          <w:rFonts w:ascii="Times New Roman" w:hAnsi="Times New Roman" w:cs="Times New Roman"/>
          <w:color w:val="333333"/>
          <w:sz w:val="24"/>
          <w:szCs w:val="24"/>
          <w:shd w:val="clear" w:color="auto" w:fill="FCFCFC"/>
        </w:rPr>
        <w:t xml:space="preserve"> </w:t>
      </w:r>
    </w:p>
    <w:tbl>
      <w:tblPr>
        <w:tblStyle w:val="TableGrid"/>
        <w:tblW w:w="9630" w:type="dxa"/>
        <w:tblLook w:val="04A0" w:firstRow="1" w:lastRow="0" w:firstColumn="1" w:lastColumn="0" w:noHBand="0" w:noVBand="1"/>
      </w:tblPr>
      <w:tblGrid>
        <w:gridCol w:w="746"/>
        <w:gridCol w:w="1785"/>
        <w:gridCol w:w="2003"/>
        <w:gridCol w:w="1221"/>
        <w:gridCol w:w="2076"/>
        <w:gridCol w:w="845"/>
        <w:gridCol w:w="954"/>
      </w:tblGrid>
      <w:tr w:rsidR="00E16B96" w:rsidRPr="00B848F6" w14:paraId="5BB5E794" w14:textId="77777777" w:rsidTr="00B653CC">
        <w:trPr>
          <w:trHeight w:val="802"/>
        </w:trPr>
        <w:tc>
          <w:tcPr>
            <w:tcW w:w="746" w:type="dxa"/>
          </w:tcPr>
          <w:p w14:paraId="4A047431"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 xml:space="preserve">S.No </w:t>
            </w:r>
          </w:p>
        </w:tc>
        <w:tc>
          <w:tcPr>
            <w:tcW w:w="1785" w:type="dxa"/>
          </w:tcPr>
          <w:p w14:paraId="27EA56C4"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 xml:space="preserve">Independent variables </w:t>
            </w:r>
          </w:p>
        </w:tc>
        <w:tc>
          <w:tcPr>
            <w:tcW w:w="2003" w:type="dxa"/>
          </w:tcPr>
          <w:p w14:paraId="640F644F"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B(unstandardized co efficient)</w:t>
            </w:r>
          </w:p>
        </w:tc>
        <w:tc>
          <w:tcPr>
            <w:tcW w:w="1221" w:type="dxa"/>
          </w:tcPr>
          <w:p w14:paraId="3D881300"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Std error</w:t>
            </w:r>
          </w:p>
        </w:tc>
        <w:tc>
          <w:tcPr>
            <w:tcW w:w="2076" w:type="dxa"/>
          </w:tcPr>
          <w:p w14:paraId="284DBAD9"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Beta(Standardized co efficient)</w:t>
            </w:r>
          </w:p>
        </w:tc>
        <w:tc>
          <w:tcPr>
            <w:tcW w:w="845" w:type="dxa"/>
          </w:tcPr>
          <w:p w14:paraId="4905D420"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t</w:t>
            </w:r>
          </w:p>
        </w:tc>
        <w:tc>
          <w:tcPr>
            <w:tcW w:w="954" w:type="dxa"/>
          </w:tcPr>
          <w:p w14:paraId="7FA7996D"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 xml:space="preserve">Sig </w:t>
            </w:r>
          </w:p>
        </w:tc>
      </w:tr>
      <w:tr w:rsidR="00E16B96" w:rsidRPr="00B848F6" w14:paraId="070753DC" w14:textId="77777777" w:rsidTr="00B653CC">
        <w:trPr>
          <w:trHeight w:val="393"/>
        </w:trPr>
        <w:tc>
          <w:tcPr>
            <w:tcW w:w="746" w:type="dxa"/>
          </w:tcPr>
          <w:p w14:paraId="6C81F1B4"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p>
        </w:tc>
        <w:tc>
          <w:tcPr>
            <w:tcW w:w="1785" w:type="dxa"/>
          </w:tcPr>
          <w:p w14:paraId="50227788"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 xml:space="preserve">Constant </w:t>
            </w:r>
          </w:p>
        </w:tc>
        <w:tc>
          <w:tcPr>
            <w:tcW w:w="2003" w:type="dxa"/>
          </w:tcPr>
          <w:p w14:paraId="55508109"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.139</w:t>
            </w:r>
          </w:p>
        </w:tc>
        <w:tc>
          <w:tcPr>
            <w:tcW w:w="1221" w:type="dxa"/>
          </w:tcPr>
          <w:p w14:paraId="0C730DF0"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.167</w:t>
            </w:r>
          </w:p>
        </w:tc>
        <w:tc>
          <w:tcPr>
            <w:tcW w:w="2076" w:type="dxa"/>
          </w:tcPr>
          <w:p w14:paraId="34EA7798"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.587</w:t>
            </w:r>
          </w:p>
        </w:tc>
        <w:tc>
          <w:tcPr>
            <w:tcW w:w="845" w:type="dxa"/>
          </w:tcPr>
          <w:p w14:paraId="21FAE008"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.832</w:t>
            </w:r>
          </w:p>
        </w:tc>
        <w:tc>
          <w:tcPr>
            <w:tcW w:w="954" w:type="dxa"/>
          </w:tcPr>
          <w:p w14:paraId="30715645"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.406</w:t>
            </w:r>
          </w:p>
        </w:tc>
      </w:tr>
      <w:tr w:rsidR="00E16B96" w:rsidRPr="00B848F6" w14:paraId="6AF33750" w14:textId="77777777" w:rsidTr="00B653CC">
        <w:trPr>
          <w:trHeight w:val="408"/>
        </w:trPr>
        <w:tc>
          <w:tcPr>
            <w:tcW w:w="746" w:type="dxa"/>
          </w:tcPr>
          <w:p w14:paraId="3F28DAA4"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1</w:t>
            </w:r>
          </w:p>
        </w:tc>
        <w:tc>
          <w:tcPr>
            <w:tcW w:w="1785" w:type="dxa"/>
          </w:tcPr>
          <w:p w14:paraId="1D589681"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Sales per day</w:t>
            </w:r>
          </w:p>
        </w:tc>
        <w:tc>
          <w:tcPr>
            <w:tcW w:w="2003" w:type="dxa"/>
          </w:tcPr>
          <w:p w14:paraId="6A928CEE"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.561</w:t>
            </w:r>
          </w:p>
        </w:tc>
        <w:tc>
          <w:tcPr>
            <w:tcW w:w="1221" w:type="dxa"/>
          </w:tcPr>
          <w:p w14:paraId="13357DE6"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.045</w:t>
            </w:r>
          </w:p>
        </w:tc>
        <w:tc>
          <w:tcPr>
            <w:tcW w:w="2076" w:type="dxa"/>
          </w:tcPr>
          <w:p w14:paraId="062BA891"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.587</w:t>
            </w:r>
          </w:p>
        </w:tc>
        <w:tc>
          <w:tcPr>
            <w:tcW w:w="845" w:type="dxa"/>
          </w:tcPr>
          <w:p w14:paraId="53EE6524"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4.572</w:t>
            </w:r>
          </w:p>
        </w:tc>
        <w:tc>
          <w:tcPr>
            <w:tcW w:w="954" w:type="dxa"/>
          </w:tcPr>
          <w:p w14:paraId="7BAB0532" w14:textId="77777777" w:rsidR="00E16B96" w:rsidRPr="00B848F6" w:rsidRDefault="00E16B96" w:rsidP="00B653CC">
            <w:pPr>
              <w:autoSpaceDE w:val="0"/>
              <w:autoSpaceDN w:val="0"/>
              <w:adjustRightInd w:val="0"/>
              <w:spacing w:line="400" w:lineRule="atLeast"/>
              <w:rPr>
                <w:rFonts w:ascii="Times New Roman" w:hAnsi="Times New Roman" w:cs="Times New Roman"/>
                <w:b/>
                <w:bCs/>
                <w:sz w:val="24"/>
                <w:szCs w:val="24"/>
              </w:rPr>
            </w:pPr>
            <w:r w:rsidRPr="00B848F6">
              <w:rPr>
                <w:rFonts w:ascii="Times New Roman" w:hAnsi="Times New Roman" w:cs="Times New Roman"/>
                <w:b/>
                <w:bCs/>
                <w:sz w:val="24"/>
                <w:szCs w:val="24"/>
              </w:rPr>
              <w:t>.000</w:t>
            </w:r>
          </w:p>
        </w:tc>
      </w:tr>
      <w:tr w:rsidR="00E16B96" w:rsidRPr="00B848F6" w14:paraId="7A6CF370" w14:textId="77777777" w:rsidTr="00B653CC">
        <w:trPr>
          <w:trHeight w:val="802"/>
        </w:trPr>
        <w:tc>
          <w:tcPr>
            <w:tcW w:w="746" w:type="dxa"/>
          </w:tcPr>
          <w:p w14:paraId="0F9DE47D"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2</w:t>
            </w:r>
          </w:p>
        </w:tc>
        <w:tc>
          <w:tcPr>
            <w:tcW w:w="1785" w:type="dxa"/>
          </w:tcPr>
          <w:p w14:paraId="37533C98"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Initial investment</w:t>
            </w:r>
          </w:p>
        </w:tc>
        <w:tc>
          <w:tcPr>
            <w:tcW w:w="2003" w:type="dxa"/>
          </w:tcPr>
          <w:p w14:paraId="0F485B01"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.091</w:t>
            </w:r>
          </w:p>
        </w:tc>
        <w:tc>
          <w:tcPr>
            <w:tcW w:w="1221" w:type="dxa"/>
          </w:tcPr>
          <w:p w14:paraId="65D7E949"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.044</w:t>
            </w:r>
          </w:p>
        </w:tc>
        <w:tc>
          <w:tcPr>
            <w:tcW w:w="2076" w:type="dxa"/>
          </w:tcPr>
          <w:p w14:paraId="271D9101"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.095</w:t>
            </w:r>
          </w:p>
        </w:tc>
        <w:tc>
          <w:tcPr>
            <w:tcW w:w="845" w:type="dxa"/>
          </w:tcPr>
          <w:p w14:paraId="34509407"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2.055</w:t>
            </w:r>
          </w:p>
        </w:tc>
        <w:tc>
          <w:tcPr>
            <w:tcW w:w="954" w:type="dxa"/>
          </w:tcPr>
          <w:p w14:paraId="124BA105" w14:textId="77777777" w:rsidR="00E16B96" w:rsidRPr="00B848F6" w:rsidRDefault="00E16B96" w:rsidP="00B653CC">
            <w:pPr>
              <w:autoSpaceDE w:val="0"/>
              <w:autoSpaceDN w:val="0"/>
              <w:adjustRightInd w:val="0"/>
              <w:spacing w:line="400" w:lineRule="atLeast"/>
              <w:rPr>
                <w:rFonts w:ascii="Times New Roman" w:hAnsi="Times New Roman" w:cs="Times New Roman"/>
                <w:b/>
                <w:bCs/>
                <w:sz w:val="24"/>
                <w:szCs w:val="24"/>
              </w:rPr>
            </w:pPr>
            <w:r w:rsidRPr="00B848F6">
              <w:rPr>
                <w:rFonts w:ascii="Times New Roman" w:hAnsi="Times New Roman" w:cs="Times New Roman"/>
                <w:b/>
                <w:bCs/>
                <w:sz w:val="24"/>
                <w:szCs w:val="24"/>
              </w:rPr>
              <w:t>.041</w:t>
            </w:r>
          </w:p>
        </w:tc>
      </w:tr>
      <w:tr w:rsidR="00E16B96" w:rsidRPr="00B848F6" w14:paraId="78EA2F60" w14:textId="77777777" w:rsidTr="00B653CC">
        <w:trPr>
          <w:trHeight w:val="802"/>
        </w:trPr>
        <w:tc>
          <w:tcPr>
            <w:tcW w:w="746" w:type="dxa"/>
          </w:tcPr>
          <w:p w14:paraId="40C3F97D"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3</w:t>
            </w:r>
          </w:p>
        </w:tc>
        <w:tc>
          <w:tcPr>
            <w:tcW w:w="1785" w:type="dxa"/>
          </w:tcPr>
          <w:p w14:paraId="3946F62B"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 xml:space="preserve">Age of entry in street vending </w:t>
            </w:r>
          </w:p>
        </w:tc>
        <w:tc>
          <w:tcPr>
            <w:tcW w:w="2003" w:type="dxa"/>
          </w:tcPr>
          <w:p w14:paraId="725EAD94"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2.33</w:t>
            </w:r>
          </w:p>
        </w:tc>
        <w:tc>
          <w:tcPr>
            <w:tcW w:w="1221" w:type="dxa"/>
          </w:tcPr>
          <w:p w14:paraId="3535FE6D"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.066</w:t>
            </w:r>
          </w:p>
        </w:tc>
        <w:tc>
          <w:tcPr>
            <w:tcW w:w="2076" w:type="dxa"/>
          </w:tcPr>
          <w:p w14:paraId="736E7895"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.148</w:t>
            </w:r>
          </w:p>
        </w:tc>
        <w:tc>
          <w:tcPr>
            <w:tcW w:w="845" w:type="dxa"/>
          </w:tcPr>
          <w:p w14:paraId="7014D5ED"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3.559</w:t>
            </w:r>
          </w:p>
        </w:tc>
        <w:tc>
          <w:tcPr>
            <w:tcW w:w="954" w:type="dxa"/>
          </w:tcPr>
          <w:p w14:paraId="6A5FD138" w14:textId="77777777" w:rsidR="00E16B96" w:rsidRPr="00B848F6" w:rsidRDefault="00E16B96" w:rsidP="00B653CC">
            <w:pPr>
              <w:autoSpaceDE w:val="0"/>
              <w:autoSpaceDN w:val="0"/>
              <w:adjustRightInd w:val="0"/>
              <w:spacing w:line="400" w:lineRule="atLeast"/>
              <w:rPr>
                <w:rFonts w:ascii="Times New Roman" w:hAnsi="Times New Roman" w:cs="Times New Roman"/>
                <w:b/>
                <w:bCs/>
                <w:sz w:val="24"/>
                <w:szCs w:val="24"/>
              </w:rPr>
            </w:pPr>
            <w:r w:rsidRPr="00B848F6">
              <w:rPr>
                <w:rFonts w:ascii="Times New Roman" w:hAnsi="Times New Roman" w:cs="Times New Roman"/>
                <w:b/>
                <w:bCs/>
                <w:sz w:val="24"/>
                <w:szCs w:val="24"/>
              </w:rPr>
              <w:t>.000</w:t>
            </w:r>
          </w:p>
        </w:tc>
      </w:tr>
      <w:tr w:rsidR="00E16B96" w:rsidRPr="00B848F6" w14:paraId="0C9539D8" w14:textId="77777777" w:rsidTr="00B653CC">
        <w:trPr>
          <w:trHeight w:val="802"/>
        </w:trPr>
        <w:tc>
          <w:tcPr>
            <w:tcW w:w="746" w:type="dxa"/>
          </w:tcPr>
          <w:p w14:paraId="4B287481"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lastRenderedPageBreak/>
              <w:t>4</w:t>
            </w:r>
          </w:p>
        </w:tc>
        <w:tc>
          <w:tcPr>
            <w:tcW w:w="1785" w:type="dxa"/>
          </w:tcPr>
          <w:p w14:paraId="6A0A51CD"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 xml:space="preserve">Educational attainment </w:t>
            </w:r>
          </w:p>
        </w:tc>
        <w:tc>
          <w:tcPr>
            <w:tcW w:w="2003" w:type="dxa"/>
          </w:tcPr>
          <w:p w14:paraId="28F1169E"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.067</w:t>
            </w:r>
          </w:p>
        </w:tc>
        <w:tc>
          <w:tcPr>
            <w:tcW w:w="1221" w:type="dxa"/>
          </w:tcPr>
          <w:p w14:paraId="43FD6984"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.048</w:t>
            </w:r>
          </w:p>
        </w:tc>
        <w:tc>
          <w:tcPr>
            <w:tcW w:w="2076" w:type="dxa"/>
          </w:tcPr>
          <w:p w14:paraId="6BC5B6AE"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.057</w:t>
            </w:r>
          </w:p>
        </w:tc>
        <w:tc>
          <w:tcPr>
            <w:tcW w:w="845" w:type="dxa"/>
          </w:tcPr>
          <w:p w14:paraId="1AFE273A"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1.394</w:t>
            </w:r>
          </w:p>
        </w:tc>
        <w:tc>
          <w:tcPr>
            <w:tcW w:w="954" w:type="dxa"/>
          </w:tcPr>
          <w:p w14:paraId="233392D8"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.164</w:t>
            </w:r>
          </w:p>
        </w:tc>
      </w:tr>
      <w:tr w:rsidR="00E16B96" w:rsidRPr="00B848F6" w14:paraId="2551B0F5" w14:textId="77777777" w:rsidTr="00B653CC">
        <w:trPr>
          <w:trHeight w:val="787"/>
        </w:trPr>
        <w:tc>
          <w:tcPr>
            <w:tcW w:w="746" w:type="dxa"/>
          </w:tcPr>
          <w:p w14:paraId="53D8D0FC"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5</w:t>
            </w:r>
          </w:p>
        </w:tc>
        <w:tc>
          <w:tcPr>
            <w:tcW w:w="1785" w:type="dxa"/>
          </w:tcPr>
          <w:p w14:paraId="3FD63242"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 xml:space="preserve">Online transactions </w:t>
            </w:r>
          </w:p>
        </w:tc>
        <w:tc>
          <w:tcPr>
            <w:tcW w:w="2003" w:type="dxa"/>
          </w:tcPr>
          <w:p w14:paraId="1752D83C"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.168</w:t>
            </w:r>
          </w:p>
        </w:tc>
        <w:tc>
          <w:tcPr>
            <w:tcW w:w="1221" w:type="dxa"/>
          </w:tcPr>
          <w:p w14:paraId="603E297F"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.078</w:t>
            </w:r>
          </w:p>
        </w:tc>
        <w:tc>
          <w:tcPr>
            <w:tcW w:w="2076" w:type="dxa"/>
          </w:tcPr>
          <w:p w14:paraId="4BCAD3B7"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.090</w:t>
            </w:r>
          </w:p>
        </w:tc>
        <w:tc>
          <w:tcPr>
            <w:tcW w:w="845" w:type="dxa"/>
          </w:tcPr>
          <w:p w14:paraId="3F28E082"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2.154</w:t>
            </w:r>
          </w:p>
        </w:tc>
        <w:tc>
          <w:tcPr>
            <w:tcW w:w="954" w:type="dxa"/>
          </w:tcPr>
          <w:p w14:paraId="1E39AA94" w14:textId="77777777" w:rsidR="00E16B96" w:rsidRPr="00B848F6" w:rsidRDefault="00E16B96" w:rsidP="00B653CC">
            <w:pPr>
              <w:autoSpaceDE w:val="0"/>
              <w:autoSpaceDN w:val="0"/>
              <w:adjustRightInd w:val="0"/>
              <w:spacing w:line="400" w:lineRule="atLeast"/>
              <w:rPr>
                <w:rFonts w:ascii="Times New Roman" w:hAnsi="Times New Roman" w:cs="Times New Roman"/>
                <w:b/>
                <w:bCs/>
                <w:sz w:val="24"/>
                <w:szCs w:val="24"/>
              </w:rPr>
            </w:pPr>
            <w:r w:rsidRPr="00B848F6">
              <w:rPr>
                <w:rFonts w:ascii="Times New Roman" w:hAnsi="Times New Roman" w:cs="Times New Roman"/>
                <w:b/>
                <w:bCs/>
                <w:sz w:val="24"/>
                <w:szCs w:val="24"/>
              </w:rPr>
              <w:t>.032</w:t>
            </w:r>
          </w:p>
        </w:tc>
      </w:tr>
      <w:tr w:rsidR="00E16B96" w:rsidRPr="00B848F6" w14:paraId="7515036B" w14:textId="77777777" w:rsidTr="00B653CC">
        <w:trPr>
          <w:trHeight w:val="802"/>
        </w:trPr>
        <w:tc>
          <w:tcPr>
            <w:tcW w:w="746" w:type="dxa"/>
          </w:tcPr>
          <w:p w14:paraId="49FE5B87"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6</w:t>
            </w:r>
          </w:p>
        </w:tc>
        <w:tc>
          <w:tcPr>
            <w:tcW w:w="1785" w:type="dxa"/>
          </w:tcPr>
          <w:p w14:paraId="3E0A308C"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 xml:space="preserve">Average working hours </w:t>
            </w:r>
          </w:p>
        </w:tc>
        <w:tc>
          <w:tcPr>
            <w:tcW w:w="2003" w:type="dxa"/>
          </w:tcPr>
          <w:p w14:paraId="27F530EB"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.112</w:t>
            </w:r>
          </w:p>
        </w:tc>
        <w:tc>
          <w:tcPr>
            <w:tcW w:w="1221" w:type="dxa"/>
          </w:tcPr>
          <w:p w14:paraId="04627AD8"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.054</w:t>
            </w:r>
          </w:p>
        </w:tc>
        <w:tc>
          <w:tcPr>
            <w:tcW w:w="2076" w:type="dxa"/>
          </w:tcPr>
          <w:p w14:paraId="510F7148"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.086</w:t>
            </w:r>
          </w:p>
        </w:tc>
        <w:tc>
          <w:tcPr>
            <w:tcW w:w="845" w:type="dxa"/>
          </w:tcPr>
          <w:p w14:paraId="5879B591"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2.080</w:t>
            </w:r>
          </w:p>
        </w:tc>
        <w:tc>
          <w:tcPr>
            <w:tcW w:w="954" w:type="dxa"/>
          </w:tcPr>
          <w:p w14:paraId="5037506B" w14:textId="77777777" w:rsidR="00E16B96" w:rsidRPr="00B848F6" w:rsidRDefault="00E16B96" w:rsidP="00B653CC">
            <w:pPr>
              <w:autoSpaceDE w:val="0"/>
              <w:autoSpaceDN w:val="0"/>
              <w:adjustRightInd w:val="0"/>
              <w:spacing w:line="400" w:lineRule="atLeast"/>
              <w:rPr>
                <w:rFonts w:ascii="Times New Roman" w:hAnsi="Times New Roman" w:cs="Times New Roman"/>
                <w:b/>
                <w:bCs/>
                <w:sz w:val="24"/>
                <w:szCs w:val="24"/>
              </w:rPr>
            </w:pPr>
            <w:r w:rsidRPr="00B848F6">
              <w:rPr>
                <w:rFonts w:ascii="Times New Roman" w:hAnsi="Times New Roman" w:cs="Times New Roman"/>
                <w:b/>
                <w:bCs/>
                <w:sz w:val="24"/>
                <w:szCs w:val="24"/>
              </w:rPr>
              <w:t>.038</w:t>
            </w:r>
          </w:p>
        </w:tc>
      </w:tr>
    </w:tbl>
    <w:p w14:paraId="226152DB" w14:textId="33692C20" w:rsidR="00156F00" w:rsidRPr="00281411" w:rsidRDefault="00843E81" w:rsidP="00156F00">
      <w:pPr>
        <w:rPr>
          <w:rFonts w:ascii="Times New Roman" w:hAnsi="Times New Roman" w:cs="Times New Roman"/>
          <w:color w:val="333333"/>
          <w:sz w:val="24"/>
          <w:szCs w:val="24"/>
          <w:shd w:val="clear" w:color="auto" w:fill="FCFCFC"/>
        </w:rPr>
      </w:pPr>
      <w:r w:rsidRPr="00281411">
        <w:rPr>
          <w:rFonts w:ascii="Times New Roman" w:hAnsi="Times New Roman" w:cs="Times New Roman"/>
          <w:color w:val="333333"/>
          <w:sz w:val="24"/>
          <w:szCs w:val="24"/>
          <w:shd w:val="clear" w:color="auto" w:fill="FCFCFC"/>
        </w:rPr>
        <w:t xml:space="preserve">The </w:t>
      </w:r>
      <w:r w:rsidR="00281411" w:rsidRPr="00281411">
        <w:rPr>
          <w:rFonts w:ascii="Times New Roman" w:hAnsi="Times New Roman" w:cs="Times New Roman"/>
          <w:color w:val="333333"/>
          <w:sz w:val="24"/>
          <w:szCs w:val="24"/>
          <w:shd w:val="clear" w:color="auto" w:fill="FCFCFC"/>
        </w:rPr>
        <w:t>above table</w:t>
      </w:r>
      <w:r w:rsidR="00156F00" w:rsidRPr="00281411">
        <w:rPr>
          <w:rFonts w:ascii="Times New Roman" w:hAnsi="Times New Roman" w:cs="Times New Roman"/>
          <w:color w:val="333333"/>
          <w:sz w:val="24"/>
          <w:szCs w:val="24"/>
          <w:shd w:val="clear" w:color="auto" w:fill="FCFCFC"/>
        </w:rPr>
        <w:t xml:space="preserve"> shows the strength of the relationship i.e. the significance of the variable in the model and magnitude with which it impacts the dependent variable. This analysis helps in performing the hypothesis testing for a study.</w:t>
      </w:r>
    </w:p>
    <w:p w14:paraId="13FBE122" w14:textId="2F4E502A" w:rsidR="00D041BE" w:rsidRDefault="00201A3B" w:rsidP="00A63873">
      <w:pPr>
        <w:spacing w:after="200" w:line="276" w:lineRule="auto"/>
        <w:jc w:val="both"/>
        <w:rPr>
          <w:rFonts w:ascii="Times New Roman" w:hAnsi="Times New Roman" w:cs="Times New Roman"/>
          <w:sz w:val="24"/>
          <w:szCs w:val="24"/>
        </w:rPr>
      </w:pPr>
      <w:r w:rsidRPr="00201A3B">
        <w:rPr>
          <w:rFonts w:ascii="Times New Roman" w:hAnsi="Times New Roman" w:cs="Times New Roman"/>
          <w:b/>
          <w:bCs/>
          <w:sz w:val="24"/>
          <w:szCs w:val="24"/>
        </w:rPr>
        <w:t>Result</w:t>
      </w:r>
      <w:r>
        <w:rPr>
          <w:rFonts w:ascii="Times New Roman" w:hAnsi="Times New Roman" w:cs="Times New Roman"/>
          <w:b/>
          <w:bCs/>
          <w:sz w:val="24"/>
          <w:szCs w:val="24"/>
        </w:rPr>
        <w:t>s</w:t>
      </w:r>
      <w:r w:rsidRPr="00201A3B">
        <w:rPr>
          <w:rFonts w:ascii="Times New Roman" w:hAnsi="Times New Roman" w:cs="Times New Roman"/>
          <w:b/>
          <w:bCs/>
          <w:sz w:val="24"/>
          <w:szCs w:val="24"/>
        </w:rPr>
        <w:t>:</w:t>
      </w:r>
      <w:r>
        <w:rPr>
          <w:rFonts w:ascii="Times New Roman" w:hAnsi="Times New Roman" w:cs="Times New Roman"/>
          <w:sz w:val="24"/>
          <w:szCs w:val="24"/>
        </w:rPr>
        <w:t xml:space="preserve"> </w:t>
      </w:r>
      <w:r w:rsidR="00A63873" w:rsidRPr="00A63873">
        <w:rPr>
          <w:rFonts w:ascii="Times New Roman" w:hAnsi="Times New Roman" w:cs="Times New Roman"/>
          <w:sz w:val="24"/>
          <w:szCs w:val="24"/>
        </w:rPr>
        <w:t xml:space="preserve">The analysis reveals that a 1% increase in sales leads to a 0.56% rise in profits, while a 1% increase in initial investment results in a 0.091% profit growth. Similarly, a 1% increase in the age of entry into street vending boosts profits by 2.33%, and a 1% increase in online transactions enhances profits by 0.168%. Additionally, a 1% increase in average working hours contributes to a 0.112% increase in profits. </w:t>
      </w:r>
      <w:r w:rsidR="00D041BE" w:rsidRPr="00D041BE">
        <w:rPr>
          <w:rFonts w:ascii="Times New Roman" w:hAnsi="Times New Roman" w:cs="Times New Roman"/>
          <w:sz w:val="24"/>
          <w:szCs w:val="24"/>
        </w:rPr>
        <w:t>In hypothesis testing, if the significance value (Sig.) is less than 0.05, the null hypothesis is rejected, indicating a significant impact. Conversely, if the Sig. is greater than 0.05, the null hypothesis is not rejected, suggesting no significant effect. In this study, the null hypothesis was rejected for all independent variables, except for the education level of the vendors. This implies that, aside from education, all other factors—such as sales volume, initial investment, age of entry, online transactions, and working hours—have a significant impact on the profitability of street vendors.</w:t>
      </w:r>
    </w:p>
    <w:p w14:paraId="6A66256F" w14:textId="351EE0CF" w:rsidR="009F302D" w:rsidRDefault="009F302D" w:rsidP="00A63873">
      <w:pPr>
        <w:spacing w:after="200" w:line="276" w:lineRule="auto"/>
        <w:jc w:val="both"/>
        <w:rPr>
          <w:rFonts w:ascii="Times New Roman" w:hAnsi="Times New Roman" w:cs="Times New Roman"/>
          <w:sz w:val="24"/>
          <w:szCs w:val="24"/>
        </w:rPr>
      </w:pPr>
      <w:r w:rsidRPr="009F302D">
        <w:rPr>
          <w:rFonts w:ascii="Times New Roman" w:hAnsi="Times New Roman" w:cs="Times New Roman"/>
          <w:sz w:val="24"/>
          <w:szCs w:val="24"/>
        </w:rPr>
        <w:t>Based on the regression analysis result regression model equation was seems like the following:</w:t>
      </w:r>
    </w:p>
    <w:p w14:paraId="1DA7D4F4" w14:textId="07787206" w:rsidR="009F302D" w:rsidRDefault="009F302D" w:rsidP="009F302D">
      <w:pPr>
        <w:spacing w:after="200" w:line="276" w:lineRule="auto"/>
        <w:jc w:val="both"/>
      </w:pPr>
      <w:r>
        <w:t xml:space="preserve">Y = </w:t>
      </w:r>
      <w:r w:rsidR="00591EE1">
        <w:t>0.139</w:t>
      </w:r>
      <w:r>
        <w:t xml:space="preserve"> + </w:t>
      </w:r>
      <w:r w:rsidR="00591EE1">
        <w:t xml:space="preserve">0.561 </w:t>
      </w:r>
      <w:r>
        <w:t xml:space="preserve">X1 + </w:t>
      </w:r>
      <w:r w:rsidR="00591EE1">
        <w:t xml:space="preserve">0.091 </w:t>
      </w:r>
      <w:r>
        <w:t xml:space="preserve">X2 + </w:t>
      </w:r>
      <w:r w:rsidR="00591EE1">
        <w:t xml:space="preserve">2.33 </w:t>
      </w:r>
      <w:r>
        <w:t>X3 +</w:t>
      </w:r>
      <w:r w:rsidRPr="00952398">
        <w:t xml:space="preserve"> </w:t>
      </w:r>
      <w:r w:rsidR="00591EE1">
        <w:t xml:space="preserve"> 0.067 </w:t>
      </w:r>
      <w:r>
        <w:t>X4</w:t>
      </w:r>
      <w:r w:rsidR="00591EE1">
        <w:t xml:space="preserve"> </w:t>
      </w:r>
      <w:r>
        <w:t>+</w:t>
      </w:r>
      <w:r w:rsidR="00591EE1">
        <w:t xml:space="preserve"> 0.168 </w:t>
      </w:r>
      <w:r>
        <w:t>X5</w:t>
      </w:r>
      <w:r w:rsidRPr="00952398">
        <w:t xml:space="preserve"> </w:t>
      </w:r>
      <w:r>
        <w:t>+</w:t>
      </w:r>
      <w:r w:rsidR="00591EE1">
        <w:t xml:space="preserve"> 0.112 </w:t>
      </w:r>
      <w:r>
        <w:t>X6 +</w:t>
      </w:r>
      <w:r w:rsidR="00591EE1">
        <w:t xml:space="preserve"> 0.05</w:t>
      </w:r>
    </w:p>
    <w:p w14:paraId="0F637DE4" w14:textId="1032DF65" w:rsidR="00A63873" w:rsidRPr="00A63873" w:rsidRDefault="00201A3B" w:rsidP="00A63873">
      <w:pPr>
        <w:spacing w:after="200" w:line="276" w:lineRule="auto"/>
        <w:jc w:val="both"/>
        <w:rPr>
          <w:rFonts w:ascii="Times New Roman" w:hAnsi="Times New Roman" w:cs="Times New Roman"/>
          <w:spacing w:val="4"/>
          <w:sz w:val="24"/>
          <w:szCs w:val="24"/>
          <w:shd w:val="clear" w:color="auto" w:fill="FFFFFF"/>
        </w:rPr>
      </w:pPr>
      <w:r w:rsidRPr="00A63873">
        <w:rPr>
          <w:rFonts w:ascii="Times New Roman" w:hAnsi="Times New Roman" w:cs="Times New Roman"/>
          <w:b/>
          <w:bCs/>
          <w:spacing w:val="4"/>
          <w:sz w:val="24"/>
          <w:szCs w:val="24"/>
          <w:shd w:val="clear" w:color="auto" w:fill="FFFFFF"/>
        </w:rPr>
        <w:t>Conclusion:</w:t>
      </w:r>
      <w:r w:rsidRPr="00A63873">
        <w:rPr>
          <w:rFonts w:ascii="Times New Roman" w:hAnsi="Times New Roman" w:cs="Times New Roman"/>
          <w:spacing w:val="4"/>
          <w:sz w:val="24"/>
          <w:szCs w:val="24"/>
          <w:shd w:val="clear" w:color="auto" w:fill="FFFFFF"/>
        </w:rPr>
        <w:t xml:space="preserve"> </w:t>
      </w:r>
      <w:r w:rsidR="00A63873" w:rsidRPr="00A63873">
        <w:rPr>
          <w:rFonts w:ascii="Times New Roman" w:hAnsi="Times New Roman" w:cs="Times New Roman"/>
          <w:spacing w:val="4"/>
          <w:sz w:val="24"/>
          <w:szCs w:val="24"/>
          <w:shd w:val="clear" w:color="auto" w:fill="FFFFFF"/>
        </w:rPr>
        <w:t>The study on street vendors in the Jammu district provides valuable insights into the factors influencing their profitability and working conditions. Findings</w:t>
      </w:r>
      <w:r w:rsidR="00A63873">
        <w:rPr>
          <w:rFonts w:ascii="Times New Roman" w:hAnsi="Times New Roman" w:cs="Times New Roman"/>
          <w:spacing w:val="4"/>
          <w:sz w:val="24"/>
          <w:szCs w:val="24"/>
          <w:shd w:val="clear" w:color="auto" w:fill="FFFFFF"/>
        </w:rPr>
        <w:t xml:space="preserve"> of the study showed</w:t>
      </w:r>
      <w:r w:rsidR="00A63873" w:rsidRPr="00A63873">
        <w:rPr>
          <w:rFonts w:ascii="Times New Roman" w:hAnsi="Times New Roman" w:cs="Times New Roman"/>
          <w:spacing w:val="4"/>
          <w:sz w:val="24"/>
          <w:szCs w:val="24"/>
          <w:shd w:val="clear" w:color="auto" w:fill="FFFFFF"/>
        </w:rPr>
        <w:t xml:space="preserve"> that economic factors such as sales volume and initial investment have the most substantial impact on daily profits. Operational aspects like average working hours and the adoption of online transactions also significantly affect profitability, emphasizing the relevance of digital payments in the informal economy. Interestingly, educational attainment does not have a significant effect, suggesting that practical business factors outweigh formal education in this context.</w:t>
      </w:r>
    </w:p>
    <w:p w14:paraId="545B0720" w14:textId="6CBC30EF" w:rsidR="00A63873" w:rsidRDefault="00A63873" w:rsidP="00A63873">
      <w:pPr>
        <w:spacing w:after="200" w:line="276" w:lineRule="auto"/>
        <w:jc w:val="both"/>
        <w:rPr>
          <w:rFonts w:ascii="Times New Roman" w:hAnsi="Times New Roman" w:cs="Times New Roman"/>
          <w:spacing w:val="4"/>
          <w:sz w:val="24"/>
          <w:szCs w:val="24"/>
          <w:shd w:val="clear" w:color="auto" w:fill="FFFFFF"/>
        </w:rPr>
      </w:pPr>
      <w:r w:rsidRPr="00A63873">
        <w:rPr>
          <w:rFonts w:ascii="Times New Roman" w:hAnsi="Times New Roman" w:cs="Times New Roman"/>
          <w:spacing w:val="4"/>
          <w:sz w:val="24"/>
          <w:szCs w:val="24"/>
          <w:shd w:val="clear" w:color="auto" w:fill="FFFFFF"/>
        </w:rPr>
        <w:t>Despite their critical role in the urban economy, street vendors face challenges like limited access to prime vending locations and financial constraints. This study emphasizes the need for targeted policy measures such as fostering digital literacy, offering microfinance opportunities, and ensuring secure vending zones. These interventions are critical for promoting the sustainable inclusion of street vendors into urban economic frameworks, enhancing their livelihoods, and mitigating their vulnerabilities.</w:t>
      </w:r>
    </w:p>
    <w:p w14:paraId="26304848" w14:textId="77777777" w:rsidR="00CD0512" w:rsidRDefault="00CD0512" w:rsidP="00A63873">
      <w:pPr>
        <w:spacing w:after="200" w:line="276" w:lineRule="auto"/>
        <w:jc w:val="both"/>
        <w:rPr>
          <w:rFonts w:ascii="Times New Roman" w:hAnsi="Times New Roman" w:cs="Times New Roman"/>
          <w:spacing w:val="4"/>
          <w:sz w:val="24"/>
          <w:szCs w:val="24"/>
          <w:shd w:val="clear" w:color="auto" w:fill="FFFFFF"/>
        </w:rPr>
      </w:pPr>
    </w:p>
    <w:p w14:paraId="4DA44BF7" w14:textId="77777777" w:rsidR="00CD0512" w:rsidRDefault="00CD0512" w:rsidP="00A63873">
      <w:pPr>
        <w:spacing w:after="200" w:line="276" w:lineRule="auto"/>
        <w:jc w:val="both"/>
        <w:rPr>
          <w:rFonts w:ascii="Times New Roman" w:hAnsi="Times New Roman" w:cs="Times New Roman"/>
          <w:spacing w:val="4"/>
          <w:sz w:val="24"/>
          <w:szCs w:val="24"/>
          <w:shd w:val="clear" w:color="auto" w:fill="FFFFFF"/>
        </w:rPr>
      </w:pPr>
    </w:p>
    <w:p w14:paraId="714DA8AF" w14:textId="77777777" w:rsidR="00CD0512" w:rsidRPr="00CD0512" w:rsidRDefault="00CD0512" w:rsidP="00CD0512">
      <w:pPr>
        <w:spacing w:after="200" w:line="276" w:lineRule="auto"/>
        <w:rPr>
          <w:rFonts w:ascii="Calibri" w:eastAsia="Calibri" w:hAnsi="Calibri" w:cs="Times New Roman"/>
          <w:kern w:val="2"/>
          <w:highlight w:val="yellow"/>
          <w14:ligatures w14:val="standardContextual"/>
        </w:rPr>
      </w:pPr>
      <w:r w:rsidRPr="00CD0512">
        <w:rPr>
          <w:rFonts w:ascii="Calibri" w:eastAsia="Calibri" w:hAnsi="Calibri" w:cs="Times New Roman"/>
          <w:kern w:val="2"/>
          <w:highlight w:val="yellow"/>
          <w14:ligatures w14:val="standardContextual"/>
        </w:rPr>
        <w:t>Disclaimer (Artificial intelligence)</w:t>
      </w:r>
    </w:p>
    <w:p w14:paraId="4B4D3B2F" w14:textId="77777777" w:rsidR="00CD0512" w:rsidRPr="00CD0512" w:rsidRDefault="00CD0512" w:rsidP="00CD0512">
      <w:pPr>
        <w:spacing w:after="200" w:line="276" w:lineRule="auto"/>
        <w:rPr>
          <w:rFonts w:ascii="Calibri" w:eastAsia="Calibri" w:hAnsi="Calibri" w:cs="Times New Roman"/>
          <w:kern w:val="2"/>
          <w:highlight w:val="yellow"/>
          <w14:ligatures w14:val="standardContextual"/>
        </w:rPr>
      </w:pPr>
      <w:r w:rsidRPr="00CD0512">
        <w:rPr>
          <w:rFonts w:ascii="Calibri" w:eastAsia="Calibri" w:hAnsi="Calibri" w:cs="Times New Roman"/>
          <w:kern w:val="2"/>
          <w:highlight w:val="yellow"/>
          <w14:ligatures w14:val="standardContextual"/>
        </w:rPr>
        <w:t xml:space="preserve">Option 1: </w:t>
      </w:r>
    </w:p>
    <w:p w14:paraId="6CE44C6B" w14:textId="77777777" w:rsidR="00CD0512" w:rsidRPr="00CD0512" w:rsidRDefault="00CD0512" w:rsidP="00CD0512">
      <w:pPr>
        <w:spacing w:after="200" w:line="276" w:lineRule="auto"/>
        <w:rPr>
          <w:rFonts w:ascii="Calibri" w:eastAsia="Calibri" w:hAnsi="Calibri" w:cs="Times New Roman"/>
          <w:kern w:val="2"/>
          <w:highlight w:val="yellow"/>
          <w14:ligatures w14:val="standardContextual"/>
        </w:rPr>
      </w:pPr>
      <w:r w:rsidRPr="00CD0512">
        <w:rPr>
          <w:rFonts w:ascii="Calibri" w:eastAsia="Calibri" w:hAnsi="Calibri" w:cs="Times New Roman"/>
          <w:kern w:val="2"/>
          <w:highlight w:val="yellow"/>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0D54969E" w14:textId="77777777" w:rsidR="00CD0512" w:rsidRPr="00CD0512" w:rsidRDefault="00CD0512" w:rsidP="00CD0512">
      <w:pPr>
        <w:spacing w:after="200" w:line="276" w:lineRule="auto"/>
        <w:rPr>
          <w:rFonts w:ascii="Calibri" w:eastAsia="Calibri" w:hAnsi="Calibri" w:cs="Times New Roman"/>
          <w:kern w:val="2"/>
          <w:highlight w:val="yellow"/>
          <w14:ligatures w14:val="standardContextual"/>
        </w:rPr>
      </w:pPr>
      <w:r w:rsidRPr="00CD0512">
        <w:rPr>
          <w:rFonts w:ascii="Calibri" w:eastAsia="Calibri" w:hAnsi="Calibri" w:cs="Times New Roman"/>
          <w:kern w:val="2"/>
          <w:highlight w:val="yellow"/>
          <w14:ligatures w14:val="standardContextual"/>
        </w:rPr>
        <w:t xml:space="preserve">Option 2: </w:t>
      </w:r>
    </w:p>
    <w:p w14:paraId="0122D4B0" w14:textId="77777777" w:rsidR="00CD0512" w:rsidRPr="00CD0512" w:rsidRDefault="00CD0512" w:rsidP="00CD0512">
      <w:pPr>
        <w:spacing w:after="200" w:line="276" w:lineRule="auto"/>
        <w:rPr>
          <w:rFonts w:ascii="Calibri" w:eastAsia="Calibri" w:hAnsi="Calibri" w:cs="Times New Roman"/>
          <w:kern w:val="2"/>
          <w:highlight w:val="yellow"/>
          <w14:ligatures w14:val="standardContextual"/>
        </w:rPr>
      </w:pPr>
      <w:r w:rsidRPr="00CD0512">
        <w:rPr>
          <w:rFonts w:ascii="Calibri" w:eastAsia="Calibri" w:hAnsi="Calibri" w:cs="Times New Roman"/>
          <w:kern w:val="2"/>
          <w:highlight w:val="yellow"/>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0461AA3" w14:textId="77777777" w:rsidR="00CD0512" w:rsidRPr="00CD0512" w:rsidRDefault="00CD0512" w:rsidP="00CD0512">
      <w:pPr>
        <w:spacing w:after="200" w:line="276" w:lineRule="auto"/>
        <w:rPr>
          <w:rFonts w:ascii="Calibri" w:eastAsia="Calibri" w:hAnsi="Calibri" w:cs="Times New Roman"/>
          <w:kern w:val="2"/>
          <w:highlight w:val="yellow"/>
          <w14:ligatures w14:val="standardContextual"/>
        </w:rPr>
      </w:pPr>
      <w:r w:rsidRPr="00CD0512">
        <w:rPr>
          <w:rFonts w:ascii="Calibri" w:eastAsia="Calibri" w:hAnsi="Calibri" w:cs="Times New Roman"/>
          <w:kern w:val="2"/>
          <w:highlight w:val="yellow"/>
          <w14:ligatures w14:val="standardContextual"/>
        </w:rPr>
        <w:t>Details of the AI usage are given below:</w:t>
      </w:r>
    </w:p>
    <w:p w14:paraId="0C78A9A0" w14:textId="77777777" w:rsidR="00CD0512" w:rsidRPr="00CD0512" w:rsidRDefault="00CD0512" w:rsidP="00CD0512">
      <w:pPr>
        <w:spacing w:after="200" w:line="276" w:lineRule="auto"/>
        <w:rPr>
          <w:rFonts w:ascii="Calibri" w:eastAsia="Calibri" w:hAnsi="Calibri" w:cs="Times New Roman"/>
          <w:kern w:val="2"/>
          <w:highlight w:val="yellow"/>
          <w14:ligatures w14:val="standardContextual"/>
        </w:rPr>
      </w:pPr>
      <w:r w:rsidRPr="00CD0512">
        <w:rPr>
          <w:rFonts w:ascii="Calibri" w:eastAsia="Calibri" w:hAnsi="Calibri" w:cs="Times New Roman"/>
          <w:kern w:val="2"/>
          <w:highlight w:val="yellow"/>
          <w14:ligatures w14:val="standardContextual"/>
        </w:rPr>
        <w:t>1.</w:t>
      </w:r>
    </w:p>
    <w:p w14:paraId="0C1005E7" w14:textId="77777777" w:rsidR="00CD0512" w:rsidRPr="00CD0512" w:rsidRDefault="00CD0512" w:rsidP="00CD0512">
      <w:pPr>
        <w:spacing w:after="200" w:line="276" w:lineRule="auto"/>
        <w:rPr>
          <w:rFonts w:ascii="Calibri" w:eastAsia="Calibri" w:hAnsi="Calibri" w:cs="Times New Roman"/>
          <w:kern w:val="2"/>
          <w:highlight w:val="yellow"/>
          <w14:ligatures w14:val="standardContextual"/>
        </w:rPr>
      </w:pPr>
      <w:r w:rsidRPr="00CD0512">
        <w:rPr>
          <w:rFonts w:ascii="Calibri" w:eastAsia="Calibri" w:hAnsi="Calibri" w:cs="Times New Roman"/>
          <w:kern w:val="2"/>
          <w:highlight w:val="yellow"/>
          <w14:ligatures w14:val="standardContextual"/>
        </w:rPr>
        <w:t>2.</w:t>
      </w:r>
    </w:p>
    <w:p w14:paraId="5DBF3589" w14:textId="77777777" w:rsidR="00CD0512" w:rsidRPr="00CD0512" w:rsidRDefault="00CD0512" w:rsidP="00CD0512">
      <w:pPr>
        <w:spacing w:after="200" w:line="276" w:lineRule="auto"/>
        <w:rPr>
          <w:rFonts w:ascii="Calibri" w:eastAsia="Calibri" w:hAnsi="Calibri" w:cs="Times New Roman"/>
          <w:kern w:val="2"/>
          <w14:ligatures w14:val="standardContextual"/>
        </w:rPr>
      </w:pPr>
      <w:r w:rsidRPr="00CD0512">
        <w:rPr>
          <w:rFonts w:ascii="Calibri" w:eastAsia="Calibri" w:hAnsi="Calibri" w:cs="Times New Roman"/>
          <w:kern w:val="2"/>
          <w:highlight w:val="yellow"/>
          <w14:ligatures w14:val="standardContextual"/>
        </w:rPr>
        <w:t>3.</w:t>
      </w:r>
    </w:p>
    <w:p w14:paraId="18972849" w14:textId="77777777" w:rsidR="00CD0512" w:rsidRDefault="00CD0512" w:rsidP="00A63873">
      <w:pPr>
        <w:spacing w:after="200" w:line="276" w:lineRule="auto"/>
        <w:jc w:val="both"/>
        <w:rPr>
          <w:rFonts w:ascii="Times New Roman" w:hAnsi="Times New Roman" w:cs="Times New Roman"/>
          <w:spacing w:val="4"/>
          <w:sz w:val="24"/>
          <w:szCs w:val="24"/>
          <w:shd w:val="clear" w:color="auto" w:fill="FFFFFF"/>
        </w:rPr>
      </w:pPr>
    </w:p>
    <w:p w14:paraId="0AAE3FC2" w14:textId="3C593E78" w:rsidR="00C07764" w:rsidRDefault="00C07764" w:rsidP="00A63873">
      <w:pPr>
        <w:spacing w:after="200" w:line="276" w:lineRule="auto"/>
        <w:jc w:val="both"/>
        <w:rPr>
          <w:rFonts w:ascii="Times New Roman" w:hAnsi="Times New Roman" w:cs="Times New Roman"/>
          <w:spacing w:val="4"/>
          <w:sz w:val="24"/>
          <w:szCs w:val="24"/>
          <w:shd w:val="clear" w:color="auto" w:fill="FFFFFF"/>
        </w:rPr>
      </w:pPr>
      <w:r>
        <w:rPr>
          <w:rFonts w:ascii="Times New Roman" w:hAnsi="Times New Roman" w:cs="Times New Roman"/>
          <w:spacing w:val="4"/>
          <w:sz w:val="24"/>
          <w:szCs w:val="24"/>
          <w:shd w:val="clear" w:color="auto" w:fill="FFFFFF"/>
        </w:rPr>
        <w:t>References :</w:t>
      </w:r>
    </w:p>
    <w:p w14:paraId="0CCCC545" w14:textId="77777777" w:rsidR="00EC7947" w:rsidRPr="00B848F6" w:rsidRDefault="00EC7947" w:rsidP="00EC7947">
      <w:pPr>
        <w:rPr>
          <w:rFonts w:ascii="Times New Roman" w:hAnsi="Times New Roman" w:cs="Times New Roman"/>
        </w:rPr>
      </w:pPr>
      <w:r w:rsidRPr="0080433A">
        <w:rPr>
          <w:rFonts w:ascii="Times New Roman" w:hAnsi="Times New Roman" w:cs="Times New Roman"/>
        </w:rPr>
        <w:t>Amirthalingam, R. (2017).</w:t>
      </w:r>
      <w:r w:rsidRPr="00B848F6">
        <w:rPr>
          <w:rFonts w:ascii="Times New Roman" w:hAnsi="Times New Roman" w:cs="Times New Roman"/>
        </w:rPr>
        <w:t xml:space="preserve"> </w:t>
      </w:r>
      <w:r w:rsidRPr="00B848F6">
        <w:rPr>
          <w:rFonts w:ascii="Times New Roman" w:hAnsi="Times New Roman" w:cs="Times New Roman"/>
          <w:i/>
          <w:iCs/>
        </w:rPr>
        <w:t>Challenges faced by street vendors in urban areas: A study on operational issues</w:t>
      </w:r>
      <w:r w:rsidRPr="00B848F6">
        <w:rPr>
          <w:rFonts w:ascii="Times New Roman" w:hAnsi="Times New Roman" w:cs="Times New Roman"/>
        </w:rPr>
        <w:t>. Journal of Urban Economy, 45(3), 101-115.</w:t>
      </w:r>
    </w:p>
    <w:p w14:paraId="330459FD" w14:textId="1CE2E4F6" w:rsidR="00317ACB" w:rsidRDefault="00694BCC" w:rsidP="00694BCC">
      <w:pPr>
        <w:spacing w:after="200" w:line="276" w:lineRule="auto"/>
        <w:jc w:val="both"/>
      </w:pPr>
      <w:r>
        <w:t>Amod K. (2000), “Vendors, Police &amp; Governance”, in Seminar, No. 491, July, pp.32 – 35.</w:t>
      </w:r>
    </w:p>
    <w:p w14:paraId="2A4DAEE7" w14:textId="77777777" w:rsidR="007E0DF5" w:rsidRPr="007E0DF5" w:rsidRDefault="007E0DF5" w:rsidP="007E0DF5">
      <w:pPr>
        <w:shd w:val="clear" w:color="auto" w:fill="FFFFFF"/>
        <w:spacing w:after="0" w:line="240" w:lineRule="auto"/>
        <w:rPr>
          <w:rFonts w:ascii="ff4" w:eastAsia="Times New Roman" w:hAnsi="ff4" w:cs="Times New Roman"/>
          <w:color w:val="000000"/>
          <w:sz w:val="24"/>
          <w:szCs w:val="24"/>
        </w:rPr>
      </w:pPr>
      <w:r w:rsidRPr="007E0DF5">
        <w:rPr>
          <w:rFonts w:ascii="ff4" w:eastAsia="Times New Roman" w:hAnsi="ff4" w:cs="Times New Roman"/>
          <w:color w:val="000000"/>
          <w:sz w:val="24"/>
          <w:szCs w:val="24"/>
        </w:rPr>
        <w:t xml:space="preserve">Adhikari, D. B. (2017). Informal Street Food Trade: A Source of Income  Generation in  Urban  Nepal. </w:t>
      </w:r>
    </w:p>
    <w:p w14:paraId="013BA5BE" w14:textId="77777777" w:rsidR="007E0DF5" w:rsidRPr="007E0DF5" w:rsidRDefault="007E0DF5" w:rsidP="007E0DF5">
      <w:pPr>
        <w:shd w:val="clear" w:color="auto" w:fill="FFFFFF"/>
        <w:spacing w:after="0" w:line="0" w:lineRule="auto"/>
        <w:rPr>
          <w:rFonts w:ascii="ff3" w:eastAsia="Times New Roman" w:hAnsi="ff3" w:cs="Times New Roman"/>
          <w:color w:val="000000"/>
          <w:sz w:val="66"/>
          <w:szCs w:val="66"/>
        </w:rPr>
      </w:pPr>
      <w:r w:rsidRPr="007E0DF5">
        <w:rPr>
          <w:rFonts w:ascii="ff3" w:eastAsia="Times New Roman" w:hAnsi="ff3" w:cs="Times New Roman"/>
          <w:color w:val="000000"/>
          <w:sz w:val="66"/>
          <w:szCs w:val="66"/>
        </w:rPr>
        <w:t>Economic Journal of Development Issues</w:t>
      </w:r>
      <w:r w:rsidRPr="007E0DF5">
        <w:rPr>
          <w:rFonts w:ascii="ff4" w:eastAsia="Times New Roman" w:hAnsi="ff4" w:cs="Times New Roman"/>
          <w:color w:val="000000"/>
          <w:sz w:val="66"/>
          <w:szCs w:val="66"/>
        </w:rPr>
        <w:t>, 23(1-2), 1-</w:t>
      </w:r>
      <w:r w:rsidRPr="007E0DF5">
        <w:rPr>
          <w:rFonts w:ascii="ff4" w:eastAsia="Times New Roman" w:hAnsi="ff4" w:cs="Times New Roman"/>
          <w:color w:val="000000"/>
          <w:spacing w:val="-5"/>
          <w:sz w:val="66"/>
          <w:szCs w:val="66"/>
        </w:rPr>
        <w:t>17.</w:t>
      </w:r>
    </w:p>
    <w:p w14:paraId="7AB7380A" w14:textId="77777777" w:rsidR="0080433A" w:rsidRDefault="00694BCC" w:rsidP="00694BCC">
      <w:pPr>
        <w:spacing w:after="200" w:line="276" w:lineRule="auto"/>
        <w:jc w:val="both"/>
      </w:pPr>
      <w:r>
        <w:t>Adhikari, D. B. (2017). Informal Street food trade: A source of income generation in urban Nepal. Economic Journal of Development Issues, 1-17.</w:t>
      </w:r>
    </w:p>
    <w:p w14:paraId="5435AEB6" w14:textId="04603AAA" w:rsidR="005E2697" w:rsidRPr="0080433A" w:rsidRDefault="005E2697" w:rsidP="00694BCC">
      <w:pPr>
        <w:spacing w:after="200" w:line="276" w:lineRule="auto"/>
        <w:jc w:val="both"/>
      </w:pPr>
      <w:r>
        <w:rPr>
          <w:rFonts w:ascii="Arial" w:hAnsi="Arial" w:cs="Arial"/>
          <w:color w:val="222222"/>
          <w:sz w:val="20"/>
          <w:szCs w:val="20"/>
          <w:shd w:val="clear" w:color="auto" w:fill="FFFFFF"/>
        </w:rPr>
        <w:t>AP, A. L. S., &amp; Asano, J. (2021). The Informal Sector of Cities Characteristics of Local Codes for Street Vendors as Urban Elements and Employment in Makassar. </w:t>
      </w:r>
      <w:r>
        <w:rPr>
          <w:rFonts w:ascii="Arial" w:hAnsi="Arial" w:cs="Arial"/>
          <w:i/>
          <w:iCs/>
          <w:color w:val="222222"/>
          <w:sz w:val="20"/>
          <w:szCs w:val="20"/>
          <w:shd w:val="clear" w:color="auto" w:fill="FFFFFF"/>
        </w:rPr>
        <w:t>Urban and Regional Planning Review</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 85-102.</w:t>
      </w:r>
    </w:p>
    <w:p w14:paraId="310AEDE4" w14:textId="77777777" w:rsidR="00EC7947" w:rsidRPr="00B848F6" w:rsidRDefault="00EC7947" w:rsidP="00EC7947">
      <w:pPr>
        <w:rPr>
          <w:rFonts w:ascii="Times New Roman" w:hAnsi="Times New Roman" w:cs="Times New Roman"/>
        </w:rPr>
      </w:pPr>
      <w:r w:rsidRPr="0080433A">
        <w:rPr>
          <w:rFonts w:ascii="Times New Roman" w:hAnsi="Times New Roman" w:cs="Times New Roman"/>
        </w:rPr>
        <w:t>Bhowmik, S. K.</w:t>
      </w:r>
      <w:r w:rsidRPr="00B848F6">
        <w:rPr>
          <w:rFonts w:ascii="Times New Roman" w:hAnsi="Times New Roman" w:cs="Times New Roman"/>
        </w:rPr>
        <w:t xml:space="preserve"> (2005). </w:t>
      </w:r>
      <w:r w:rsidRPr="00B848F6">
        <w:rPr>
          <w:rFonts w:ascii="Times New Roman" w:hAnsi="Times New Roman" w:cs="Times New Roman"/>
          <w:i/>
          <w:iCs/>
        </w:rPr>
        <w:t>Street vendors in Asia: A review</w:t>
      </w:r>
      <w:r w:rsidRPr="00B848F6">
        <w:rPr>
          <w:rFonts w:ascii="Times New Roman" w:hAnsi="Times New Roman" w:cs="Times New Roman"/>
        </w:rPr>
        <w:t>. Economic and Political Weekly, 40(22), 2256-2264.</w:t>
      </w:r>
    </w:p>
    <w:p w14:paraId="1989694C" w14:textId="53A25D0D" w:rsidR="00B60CCE" w:rsidRDefault="00B60CCE" w:rsidP="00694BCC">
      <w:pPr>
        <w:spacing w:after="200" w:line="276" w:lineRule="auto"/>
        <w:jc w:val="both"/>
      </w:pPr>
      <w:r>
        <w:rPr>
          <w:rFonts w:ascii="Arial" w:hAnsi="Arial" w:cs="Arial"/>
          <w:color w:val="222222"/>
          <w:sz w:val="20"/>
          <w:szCs w:val="20"/>
          <w:shd w:val="clear" w:color="auto" w:fill="FFFFFF"/>
        </w:rPr>
        <w:lastRenderedPageBreak/>
        <w:t>Bromley, R. (2000). Street vending and public policy: A global review. </w:t>
      </w:r>
      <w:r>
        <w:rPr>
          <w:rFonts w:ascii="Arial" w:hAnsi="Arial" w:cs="Arial"/>
          <w:i/>
          <w:iCs/>
          <w:color w:val="222222"/>
          <w:sz w:val="20"/>
          <w:szCs w:val="20"/>
          <w:shd w:val="clear" w:color="auto" w:fill="FFFFFF"/>
        </w:rPr>
        <w:t>International Journal of Sociology and Social Policy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20</w:t>
      </w:r>
      <w:r>
        <w:rPr>
          <w:rFonts w:ascii="Arial" w:hAnsi="Arial" w:cs="Arial"/>
          <w:color w:val="222222"/>
          <w:sz w:val="20"/>
          <w:szCs w:val="20"/>
          <w:shd w:val="clear" w:color="auto" w:fill="FFFFFF"/>
        </w:rPr>
        <w:t>(1/2), 1-28.</w:t>
      </w:r>
    </w:p>
    <w:p w14:paraId="0FAD934C" w14:textId="58315156" w:rsidR="00694BCC" w:rsidRDefault="00694BCC" w:rsidP="00694BCC">
      <w:pPr>
        <w:spacing w:after="200" w:line="276" w:lineRule="auto"/>
        <w:jc w:val="both"/>
      </w:pPr>
      <w:r>
        <w:t>Burgess, M., Haugerud, H., Straumsnes, S., &amp; Reitan, T. (2002). Measuring system normality. ACM Transactions on Computer Systems (TOCS), 20(2), 125-160.s</w:t>
      </w:r>
    </w:p>
    <w:p w14:paraId="770A3D1C" w14:textId="1FE2EA52" w:rsidR="00B60CCE" w:rsidRDefault="00B60CCE" w:rsidP="00694BCC">
      <w:pPr>
        <w:spacing w:after="200" w:line="276"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Chen, M., &amp; Carré, F. (2020). </w:t>
      </w:r>
      <w:r>
        <w:rPr>
          <w:rFonts w:ascii="Arial" w:hAnsi="Arial" w:cs="Arial"/>
          <w:i/>
          <w:iCs/>
          <w:color w:val="222222"/>
          <w:sz w:val="20"/>
          <w:szCs w:val="20"/>
          <w:shd w:val="clear" w:color="auto" w:fill="FFFFFF"/>
        </w:rPr>
        <w:t>The informal economy revisited: Examining the past, envisioning the future</w:t>
      </w:r>
      <w:r>
        <w:rPr>
          <w:rFonts w:ascii="Arial" w:hAnsi="Arial" w:cs="Arial"/>
          <w:color w:val="222222"/>
          <w:sz w:val="20"/>
          <w:szCs w:val="20"/>
          <w:shd w:val="clear" w:color="auto" w:fill="FFFFFF"/>
        </w:rPr>
        <w:t> (p. 326). Taylor &amp; Francis.</w:t>
      </w:r>
    </w:p>
    <w:p w14:paraId="504B325D" w14:textId="77777777" w:rsidR="00EC7947" w:rsidRPr="00B848F6" w:rsidRDefault="00EC7947" w:rsidP="00EC7947">
      <w:pPr>
        <w:rPr>
          <w:rFonts w:ascii="Times New Roman" w:hAnsi="Times New Roman" w:cs="Times New Roman"/>
        </w:rPr>
      </w:pPr>
      <w:r w:rsidRPr="0080433A">
        <w:rPr>
          <w:rFonts w:ascii="Times New Roman" w:hAnsi="Times New Roman" w:cs="Times New Roman"/>
        </w:rPr>
        <w:t>Das, S. (2015).</w:t>
      </w:r>
      <w:r w:rsidRPr="00B848F6">
        <w:rPr>
          <w:rFonts w:ascii="Times New Roman" w:hAnsi="Times New Roman" w:cs="Times New Roman"/>
        </w:rPr>
        <w:t xml:space="preserve"> </w:t>
      </w:r>
      <w:r w:rsidRPr="00B848F6">
        <w:rPr>
          <w:rFonts w:ascii="Times New Roman" w:hAnsi="Times New Roman" w:cs="Times New Roman"/>
          <w:i/>
          <w:iCs/>
        </w:rPr>
        <w:t>Investment and profits in street vending: Evidence from the informal economy in India</w:t>
      </w:r>
      <w:r w:rsidRPr="00B848F6">
        <w:rPr>
          <w:rFonts w:ascii="Times New Roman" w:hAnsi="Times New Roman" w:cs="Times New Roman"/>
        </w:rPr>
        <w:t>. South Asian Economic Review, 18(1), 57-70.</w:t>
      </w:r>
    </w:p>
    <w:p w14:paraId="10F895C4" w14:textId="77777777" w:rsidR="00694BCC" w:rsidRDefault="00694BCC" w:rsidP="00694BCC">
      <w:pPr>
        <w:spacing w:after="200" w:line="276" w:lineRule="auto"/>
        <w:jc w:val="both"/>
      </w:pPr>
      <w:r>
        <w:t>Ernawati, F. Y., Rochmah, S., &amp; Apriliyani, D. (2020, November). Analysis of the Influence of Capital, Working Hours, Length of Business on Street Vendors’ Income (Case Study of Street Vendors in the Yard of PT Mercindo Global Manufaktur Bawen). In Proceeding of National Seminar &amp; Call for Paper STIE AAS (Vol. 3, No. 1, pp. 137-149).</w:t>
      </w:r>
    </w:p>
    <w:p w14:paraId="203005BC" w14:textId="2B080733" w:rsidR="00F31D54" w:rsidRDefault="00694BCC" w:rsidP="00694BCC">
      <w:pPr>
        <w:spacing w:after="200" w:line="276" w:lineRule="auto"/>
        <w:jc w:val="both"/>
      </w:pPr>
      <w:r>
        <w:t>Febriani, M., &amp; Setyowati, E. (2023, October). Analysis of Factors Affecting the Income of Street Seller at Karangpandan. In International Conference on Economics and Business Studies (ICOEBS-22-2) (pp. 101-110). Atlantis Press.</w:t>
      </w:r>
    </w:p>
    <w:p w14:paraId="6E08EACB" w14:textId="48E395ED" w:rsidR="00A55991" w:rsidRDefault="00A55991" w:rsidP="00694BCC">
      <w:pPr>
        <w:spacing w:after="200" w:line="276" w:lineRule="auto"/>
        <w:jc w:val="both"/>
      </w:pPr>
      <w:r>
        <w:rPr>
          <w:rFonts w:ascii="Arial" w:hAnsi="Arial" w:cs="Arial"/>
          <w:color w:val="222222"/>
          <w:sz w:val="20"/>
          <w:szCs w:val="20"/>
          <w:shd w:val="clear" w:color="auto" w:fill="FFFFFF"/>
        </w:rPr>
        <w:t>Handoyo, E., &amp; Wijayanti, T. (2021). The factors affecting the welfare of street vendors in Indonesia. </w:t>
      </w:r>
      <w:r>
        <w:rPr>
          <w:rFonts w:ascii="Arial" w:hAnsi="Arial" w:cs="Arial"/>
          <w:i/>
          <w:iCs/>
          <w:color w:val="222222"/>
          <w:sz w:val="20"/>
          <w:szCs w:val="20"/>
          <w:shd w:val="clear" w:color="auto" w:fill="FFFFFF"/>
        </w:rPr>
        <w:t>PLANNING MALAYSIA: Journal of the Malaysian Institute of Planners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19</w:t>
      </w:r>
      <w:r>
        <w:rPr>
          <w:rFonts w:ascii="Arial" w:hAnsi="Arial" w:cs="Arial"/>
          <w:color w:val="222222"/>
          <w:sz w:val="20"/>
          <w:szCs w:val="20"/>
          <w:shd w:val="clear" w:color="auto" w:fill="FFFFFF"/>
        </w:rPr>
        <w:t>(4), 231-243.</w:t>
      </w:r>
    </w:p>
    <w:p w14:paraId="3D5A7F99" w14:textId="2188D70B" w:rsidR="00694BCC" w:rsidRDefault="00694BCC" w:rsidP="00694BCC">
      <w:pPr>
        <w:spacing w:after="200" w:line="276" w:lineRule="auto"/>
        <w:jc w:val="both"/>
      </w:pPr>
      <w:r>
        <w:t>Herman, H. (2021). Analysis of Factors Affecting Traders' Income on Traditional Markets in Indonesia. ADPEBI International Journal of Business and Social Science, 1(1), 28-36.</w:t>
      </w:r>
    </w:p>
    <w:p w14:paraId="19AE8A0E" w14:textId="52B3FB8C" w:rsidR="00A55991" w:rsidRDefault="00A55991" w:rsidP="00694BCC">
      <w:pPr>
        <w:spacing w:after="200" w:line="276" w:lineRule="auto"/>
        <w:jc w:val="both"/>
      </w:pPr>
      <w:r>
        <w:rPr>
          <w:rFonts w:ascii="Arial" w:hAnsi="Arial" w:cs="Arial"/>
          <w:color w:val="222222"/>
          <w:sz w:val="20"/>
          <w:szCs w:val="20"/>
          <w:shd w:val="clear" w:color="auto" w:fill="FFFFFF"/>
        </w:rPr>
        <w:t>Herman, H., &amp; Harwina, Y. (2023). Analysis of Factors Affecting The Income of Street Trader. </w:t>
      </w:r>
      <w:r>
        <w:rPr>
          <w:rFonts w:ascii="Arial" w:hAnsi="Arial" w:cs="Arial"/>
          <w:i/>
          <w:iCs/>
          <w:color w:val="222222"/>
          <w:sz w:val="20"/>
          <w:szCs w:val="20"/>
          <w:shd w:val="clear" w:color="auto" w:fill="FFFFFF"/>
        </w:rPr>
        <w:t>Asean International Journal of Business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(2), 205-213.</w:t>
      </w:r>
    </w:p>
    <w:p w14:paraId="53DDE21A" w14:textId="6E0F4853" w:rsidR="00694BCC" w:rsidRDefault="00694BCC" w:rsidP="00694BCC">
      <w:pPr>
        <w:spacing w:after="200" w:line="276" w:lineRule="auto"/>
        <w:jc w:val="both"/>
      </w:pPr>
      <w:r>
        <w:t>Inderianti, R. A., Hardiani, H., &amp; Rosmeli, R. (2020). Analysis of factors affecting the income of street vendors in Jambi City (case study of sweet stalls in Telanaipura District). E-Journal of Economic Perspectives and Regional Development, 9(3), 109-118.</w:t>
      </w:r>
    </w:p>
    <w:p w14:paraId="5B568BEA" w14:textId="27C8AE7D" w:rsidR="00B60CCE" w:rsidRDefault="00B60CCE" w:rsidP="00694BCC">
      <w:pPr>
        <w:spacing w:after="200" w:line="276"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Lemessa, S. D., Watabaji, M. D., Yismaw, M. A., &amp; Tadesse, A. B. (2021). Evening street vending and the tragic living conditions of vendors: The case of eastern Ethiopia region. </w:t>
      </w:r>
      <w:r>
        <w:rPr>
          <w:rFonts w:ascii="Arial" w:hAnsi="Arial" w:cs="Arial"/>
          <w:i/>
          <w:iCs/>
          <w:color w:val="222222"/>
          <w:sz w:val="20"/>
          <w:szCs w:val="20"/>
          <w:shd w:val="clear" w:color="auto" w:fill="FFFFFF"/>
        </w:rPr>
        <w:t>Cities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108</w:t>
      </w:r>
      <w:r>
        <w:rPr>
          <w:rFonts w:ascii="Arial" w:hAnsi="Arial" w:cs="Arial"/>
          <w:color w:val="222222"/>
          <w:sz w:val="20"/>
          <w:szCs w:val="20"/>
          <w:shd w:val="clear" w:color="auto" w:fill="FFFFFF"/>
        </w:rPr>
        <w:t>, 102947.</w:t>
      </w:r>
    </w:p>
    <w:p w14:paraId="58DAC40E" w14:textId="0ECCD2AC" w:rsidR="00B7619F" w:rsidRDefault="00B7619F" w:rsidP="00694BCC">
      <w:pPr>
        <w:spacing w:after="200" w:line="276"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Martínez, L., Short, J. R., &amp; Estrada, D. (2017). The urban informal economy: Street vendors in Cali, Colombia. </w:t>
      </w:r>
      <w:r>
        <w:rPr>
          <w:rFonts w:ascii="Arial" w:hAnsi="Arial" w:cs="Arial"/>
          <w:i/>
          <w:iCs/>
          <w:color w:val="222222"/>
          <w:sz w:val="20"/>
          <w:szCs w:val="20"/>
          <w:shd w:val="clear" w:color="auto" w:fill="FFFFFF"/>
        </w:rPr>
        <w:t>Cities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66</w:t>
      </w:r>
      <w:r>
        <w:rPr>
          <w:rFonts w:ascii="Arial" w:hAnsi="Arial" w:cs="Arial"/>
          <w:color w:val="222222"/>
          <w:sz w:val="20"/>
          <w:szCs w:val="20"/>
          <w:shd w:val="clear" w:color="auto" w:fill="FFFFFF"/>
        </w:rPr>
        <w:t>, 34-43.</w:t>
      </w:r>
    </w:p>
    <w:p w14:paraId="14AA00C0" w14:textId="439497EF" w:rsidR="00F31D54" w:rsidRDefault="00F31D54" w:rsidP="00694BCC">
      <w:pPr>
        <w:spacing w:after="200" w:line="276"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Moniruzzaman, A. K. M., Amin, M. R., &amp; Alam, M. J. (2018). Street vending as an alternative to self-employment and a way to income generation in Bangladesh. </w:t>
      </w:r>
      <w:r>
        <w:rPr>
          <w:rFonts w:ascii="Arial" w:hAnsi="Arial" w:cs="Arial"/>
          <w:i/>
          <w:iCs/>
          <w:color w:val="222222"/>
          <w:sz w:val="20"/>
          <w:szCs w:val="20"/>
          <w:shd w:val="clear" w:color="auto" w:fill="FFFFFF"/>
        </w:rPr>
        <w:t>Journal of Economics and Sustainable Development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w:t>
      </w:r>
      <w:r>
        <w:rPr>
          <w:rFonts w:ascii="Arial" w:hAnsi="Arial" w:cs="Arial"/>
          <w:color w:val="222222"/>
          <w:sz w:val="20"/>
          <w:szCs w:val="20"/>
          <w:shd w:val="clear" w:color="auto" w:fill="FFFFFF"/>
        </w:rPr>
        <w:t>(8), 172-178.</w:t>
      </w:r>
    </w:p>
    <w:p w14:paraId="7710A6D3" w14:textId="688960C3" w:rsidR="00317ACB" w:rsidRDefault="00317ACB" w:rsidP="00694BCC">
      <w:pPr>
        <w:spacing w:after="200" w:line="276"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Michalak, L. (2020). Street vendors in Tunisia: encountering the informal economy. In </w:t>
      </w:r>
      <w:r>
        <w:rPr>
          <w:rFonts w:ascii="Arial" w:hAnsi="Arial" w:cs="Arial"/>
          <w:i/>
          <w:iCs/>
          <w:color w:val="222222"/>
          <w:sz w:val="20"/>
          <w:szCs w:val="20"/>
          <w:shd w:val="clear" w:color="auto" w:fill="FFFFFF"/>
        </w:rPr>
        <w:t>Research Handbook on Development and the Informal Economy</w:t>
      </w:r>
      <w:r>
        <w:rPr>
          <w:rFonts w:ascii="Arial" w:hAnsi="Arial" w:cs="Arial"/>
          <w:color w:val="222222"/>
          <w:sz w:val="20"/>
          <w:szCs w:val="20"/>
          <w:shd w:val="clear" w:color="auto" w:fill="FFFFFF"/>
        </w:rPr>
        <w:t> (pp. 240-262). Edward Elgar Publishing.</w:t>
      </w:r>
    </w:p>
    <w:p w14:paraId="7951F752" w14:textId="256DA4D1" w:rsidR="00A55991" w:rsidRDefault="00A55991" w:rsidP="00694BCC">
      <w:pPr>
        <w:spacing w:after="200" w:line="276" w:lineRule="auto"/>
        <w:jc w:val="both"/>
      </w:pPr>
      <w:r>
        <w:rPr>
          <w:rFonts w:ascii="Arial" w:hAnsi="Arial" w:cs="Arial"/>
          <w:color w:val="222222"/>
          <w:sz w:val="20"/>
          <w:szCs w:val="20"/>
          <w:shd w:val="clear" w:color="auto" w:fill="FFFFFF"/>
        </w:rPr>
        <w:t>Mir, I. U. R., &amp; Wani, M. I. (2023). Street vendors using smartphones for digital payments: A qualitative study of digital opportunities and inequalities from Kashmir region in India. </w:t>
      </w:r>
      <w:r>
        <w:rPr>
          <w:rFonts w:ascii="Arial" w:hAnsi="Arial" w:cs="Arial"/>
          <w:i/>
          <w:iCs/>
          <w:color w:val="222222"/>
          <w:sz w:val="20"/>
          <w:szCs w:val="20"/>
          <w:shd w:val="clear" w:color="auto" w:fill="FFFFFF"/>
        </w:rPr>
        <w:t>Journal of Asian and African Studies</w:t>
      </w:r>
      <w:r>
        <w:rPr>
          <w:rFonts w:ascii="Arial" w:hAnsi="Arial" w:cs="Arial"/>
          <w:color w:val="222222"/>
          <w:sz w:val="20"/>
          <w:szCs w:val="20"/>
          <w:shd w:val="clear" w:color="auto" w:fill="FFFFFF"/>
        </w:rPr>
        <w:t>, 00219096231218437.</w:t>
      </w:r>
    </w:p>
    <w:p w14:paraId="4B66DC4D" w14:textId="68E626F3" w:rsidR="007025C6" w:rsidRDefault="007025C6" w:rsidP="00694BCC">
      <w:pPr>
        <w:spacing w:after="200" w:line="276" w:lineRule="auto"/>
        <w:jc w:val="both"/>
      </w:pPr>
      <w:r>
        <w:lastRenderedPageBreak/>
        <w:t>Osborne, J. W. &amp; Waters, E. (2002). Four assumptions of multiple regression that Researchers should always test. Practical assessment, research evaluation: Retrieved on July 19th, 2019 from; http://PAPERonline.net/getvn.asp? v=8&amp;n=2</w:t>
      </w:r>
      <w:r w:rsidR="00B60CCE">
        <w:t>.</w:t>
      </w:r>
    </w:p>
    <w:p w14:paraId="607120CD" w14:textId="065B9BA8" w:rsidR="00B60CCE" w:rsidRDefault="00B60CCE" w:rsidP="00694BCC">
      <w:pPr>
        <w:spacing w:after="200" w:line="276" w:lineRule="auto"/>
        <w:jc w:val="both"/>
      </w:pPr>
      <w:r>
        <w:rPr>
          <w:rFonts w:ascii="Arial" w:hAnsi="Arial" w:cs="Arial"/>
          <w:color w:val="222222"/>
          <w:sz w:val="20"/>
          <w:szCs w:val="20"/>
          <w:shd w:val="clear" w:color="auto" w:fill="FFFFFF"/>
        </w:rPr>
        <w:t>Recchi, S. (2021). Informal street vending: a comparative literature review. </w:t>
      </w:r>
      <w:r>
        <w:rPr>
          <w:rFonts w:ascii="Arial" w:hAnsi="Arial" w:cs="Arial"/>
          <w:i/>
          <w:iCs/>
          <w:color w:val="222222"/>
          <w:sz w:val="20"/>
          <w:szCs w:val="20"/>
          <w:shd w:val="clear" w:color="auto" w:fill="FFFFFF"/>
        </w:rPr>
        <w:t>International Journal of Sociology and Social Policy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41</w:t>
      </w:r>
      <w:r>
        <w:rPr>
          <w:rFonts w:ascii="Arial" w:hAnsi="Arial" w:cs="Arial"/>
          <w:color w:val="222222"/>
          <w:sz w:val="20"/>
          <w:szCs w:val="20"/>
          <w:shd w:val="clear" w:color="auto" w:fill="FFFFFF"/>
        </w:rPr>
        <w:t>(7/8), 805-825.</w:t>
      </w:r>
    </w:p>
    <w:p w14:paraId="0237F144" w14:textId="77777777" w:rsidR="00694BCC" w:rsidRDefault="00694BCC" w:rsidP="00694BCC">
      <w:pPr>
        <w:spacing w:after="200" w:line="276" w:lineRule="auto"/>
        <w:jc w:val="both"/>
      </w:pPr>
      <w:r>
        <w:t>Shrestha, N. (2020). Detecting multicollinearity in regression analysis. American Journal of Applied Mathematics and Statistics, 8(2), 39-42.</w:t>
      </w:r>
    </w:p>
    <w:p w14:paraId="372F6DCF" w14:textId="3A4474C5" w:rsidR="00694BCC" w:rsidRDefault="00694BCC" w:rsidP="00694BCC">
      <w:pPr>
        <w:spacing w:after="200" w:line="276" w:lineRule="auto"/>
        <w:jc w:val="both"/>
      </w:pPr>
      <w:r>
        <w:t>Siagian, A. O. (2021). The Influence of Factors on Street Vendors' Income in Grogol, West Jakarta. Journal of Economy and Currency Study (JECS), 3(1), 1-10.</w:t>
      </w:r>
    </w:p>
    <w:p w14:paraId="6F4080EE" w14:textId="41E06FAD" w:rsidR="005E2697" w:rsidRDefault="005E2697" w:rsidP="00694BCC">
      <w:pPr>
        <w:spacing w:after="200" w:line="276" w:lineRule="auto"/>
        <w:jc w:val="both"/>
      </w:pPr>
      <w:r>
        <w:rPr>
          <w:rFonts w:ascii="Arial" w:hAnsi="Arial" w:cs="Arial"/>
          <w:color w:val="222222"/>
          <w:sz w:val="20"/>
          <w:szCs w:val="20"/>
          <w:shd w:val="clear" w:color="auto" w:fill="FFFFFF"/>
        </w:rPr>
        <w:t>Sekhani, R., Mohan, D., &amp; Medipally, S. (2019). Street vending in urban ‘informal’markets: Reflections from case-studies of street vendors in Delhi (India) and Phnom Penh City (Cambodia). </w:t>
      </w:r>
      <w:r>
        <w:rPr>
          <w:rFonts w:ascii="Arial" w:hAnsi="Arial" w:cs="Arial"/>
          <w:i/>
          <w:iCs/>
          <w:color w:val="222222"/>
          <w:sz w:val="20"/>
          <w:szCs w:val="20"/>
          <w:shd w:val="clear" w:color="auto" w:fill="FFFFFF"/>
        </w:rPr>
        <w:t>Cities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89</w:t>
      </w:r>
      <w:r>
        <w:rPr>
          <w:rFonts w:ascii="Arial" w:hAnsi="Arial" w:cs="Arial"/>
          <w:color w:val="222222"/>
          <w:sz w:val="20"/>
          <w:szCs w:val="20"/>
          <w:shd w:val="clear" w:color="auto" w:fill="FFFFFF"/>
        </w:rPr>
        <w:t>, 120-129.</w:t>
      </w:r>
    </w:p>
    <w:p w14:paraId="31946935" w14:textId="4A9AF892" w:rsidR="00694BCC" w:rsidRDefault="00694BCC" w:rsidP="00694BCC">
      <w:pPr>
        <w:spacing w:after="200" w:line="276" w:lineRule="auto"/>
        <w:jc w:val="both"/>
      </w:pPr>
      <w:r>
        <w:t>Turner, P. (2020). Critical values ​​for the Durbin-Watson test in large samples. Applied Economics Letters, 27(18), 1495-1499.</w:t>
      </w:r>
    </w:p>
    <w:p w14:paraId="363ED02E" w14:textId="0F466AA9" w:rsidR="00437732" w:rsidRDefault="00437732" w:rsidP="00694BCC">
      <w:pPr>
        <w:spacing w:after="200" w:line="276" w:lineRule="auto"/>
        <w:jc w:val="both"/>
      </w:pPr>
      <w:r>
        <w:rPr>
          <w:rFonts w:ascii="Arial" w:hAnsi="Arial" w:cs="Arial"/>
          <w:color w:val="222222"/>
          <w:sz w:val="20"/>
          <w:szCs w:val="20"/>
          <w:shd w:val="clear" w:color="auto" w:fill="FFFFFF"/>
        </w:rPr>
        <w:t>Tuffour, J. K., Oppong, M., Nyanyofio, J. G. T., Abukari, M. F., Addo, M. N., &amp; Brako, D. (2022). Micro-entrepreneurship: examining the factors affecting the success of women street food vendors. </w:t>
      </w:r>
      <w:r>
        <w:rPr>
          <w:rFonts w:ascii="Arial" w:hAnsi="Arial" w:cs="Arial"/>
          <w:i/>
          <w:iCs/>
          <w:color w:val="222222"/>
          <w:sz w:val="20"/>
          <w:szCs w:val="20"/>
          <w:shd w:val="clear" w:color="auto" w:fill="FFFFFF"/>
        </w:rPr>
        <w:t>Global Business Review</w:t>
      </w:r>
      <w:r>
        <w:rPr>
          <w:rFonts w:ascii="Arial" w:hAnsi="Arial" w:cs="Arial"/>
          <w:color w:val="222222"/>
          <w:sz w:val="20"/>
          <w:szCs w:val="20"/>
          <w:shd w:val="clear" w:color="auto" w:fill="FFFFFF"/>
        </w:rPr>
        <w:t>, 09721509211072380.</w:t>
      </w:r>
    </w:p>
    <w:p w14:paraId="377B4648" w14:textId="643176D5" w:rsidR="00437732" w:rsidRDefault="00437732" w:rsidP="00694BCC">
      <w:pPr>
        <w:spacing w:after="200" w:line="276" w:lineRule="auto"/>
        <w:jc w:val="both"/>
      </w:pPr>
      <w:r>
        <w:rPr>
          <w:rFonts w:ascii="Arial" w:hAnsi="Arial" w:cs="Arial"/>
          <w:color w:val="222222"/>
          <w:sz w:val="20"/>
          <w:szCs w:val="20"/>
          <w:shd w:val="clear" w:color="auto" w:fill="FFFFFF"/>
        </w:rPr>
        <w:t>Uddin, M. A. (2021). Street vending: exploring an excluded economic sector in Chittagong city, Bangladesh. </w:t>
      </w:r>
      <w:r>
        <w:rPr>
          <w:rFonts w:ascii="Arial" w:hAnsi="Arial" w:cs="Arial"/>
          <w:i/>
          <w:iCs/>
          <w:color w:val="222222"/>
          <w:sz w:val="20"/>
          <w:szCs w:val="20"/>
          <w:shd w:val="clear" w:color="auto" w:fill="FFFFFF"/>
        </w:rPr>
        <w:t>Development in Practice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31</w:t>
      </w:r>
      <w:r>
        <w:rPr>
          <w:rFonts w:ascii="Arial" w:hAnsi="Arial" w:cs="Arial"/>
          <w:color w:val="222222"/>
          <w:sz w:val="20"/>
          <w:szCs w:val="20"/>
          <w:shd w:val="clear" w:color="auto" w:fill="FFFFFF"/>
        </w:rPr>
        <w:t>(3), 380-392.</w:t>
      </w:r>
    </w:p>
    <w:p w14:paraId="7692D8EA" w14:textId="4A2F9A29" w:rsidR="00437732" w:rsidRDefault="00437732" w:rsidP="00694BCC">
      <w:pPr>
        <w:spacing w:after="200" w:line="276" w:lineRule="auto"/>
        <w:jc w:val="both"/>
      </w:pPr>
      <w:r>
        <w:rPr>
          <w:rFonts w:ascii="Arial" w:hAnsi="Arial" w:cs="Arial"/>
          <w:color w:val="222222"/>
          <w:sz w:val="20"/>
          <w:szCs w:val="20"/>
          <w:shd w:val="clear" w:color="auto" w:fill="FFFFFF"/>
        </w:rPr>
        <w:t>Yesmin, N., &amp; Calzada Olvera, B. (2024). Key determinants of street vendor sales in Dhaka: infrastructure and socioeconomic factors. </w:t>
      </w:r>
      <w:r>
        <w:rPr>
          <w:rFonts w:ascii="Arial" w:hAnsi="Arial" w:cs="Arial"/>
          <w:i/>
          <w:iCs/>
          <w:color w:val="222222"/>
          <w:sz w:val="20"/>
          <w:szCs w:val="20"/>
          <w:shd w:val="clear" w:color="auto" w:fill="FFFFFF"/>
        </w:rPr>
        <w:t>Journal of Entrepreneurship and Public Policy</w:t>
      </w:r>
      <w:r>
        <w:rPr>
          <w:rFonts w:ascii="Arial" w:hAnsi="Arial" w:cs="Arial"/>
          <w:color w:val="222222"/>
          <w:sz w:val="20"/>
          <w:szCs w:val="20"/>
          <w:shd w:val="clear" w:color="auto" w:fill="FFFFFF"/>
        </w:rPr>
        <w:t>.</w:t>
      </w:r>
    </w:p>
    <w:p w14:paraId="58FB1C26" w14:textId="2A6D6C0F" w:rsidR="00C07764" w:rsidRDefault="00694BCC" w:rsidP="00694BCC">
      <w:pPr>
        <w:spacing w:after="200" w:line="276" w:lineRule="auto"/>
        <w:jc w:val="both"/>
      </w:pPr>
      <w:r>
        <w:t>Wibowo, Ana Fatma Fitriana, M. Elfan Kaukab, and Agus Putranto. "Street vendors' income and influencing factors." Journal of Economics, Business and Engineering (JEBE) 2.2 (2021): 206-216.</w:t>
      </w:r>
    </w:p>
    <w:p w14:paraId="42D74EC5" w14:textId="77777777" w:rsidR="00F31D54" w:rsidRPr="00A63873" w:rsidRDefault="00F31D54" w:rsidP="00694BCC">
      <w:pPr>
        <w:spacing w:after="200" w:line="276" w:lineRule="auto"/>
        <w:jc w:val="both"/>
        <w:rPr>
          <w:rFonts w:ascii="Times New Roman" w:hAnsi="Times New Roman" w:cs="Times New Roman"/>
          <w:spacing w:val="4"/>
          <w:sz w:val="24"/>
          <w:szCs w:val="24"/>
          <w:shd w:val="clear" w:color="auto" w:fill="FFFFFF"/>
        </w:rPr>
      </w:pPr>
    </w:p>
    <w:p w14:paraId="36A451B1" w14:textId="432D3CE7" w:rsidR="00A63873" w:rsidRDefault="00A63873" w:rsidP="00A63873">
      <w:pPr>
        <w:spacing w:after="200" w:line="276" w:lineRule="auto"/>
        <w:jc w:val="both"/>
        <w:rPr>
          <w:rFonts w:ascii="Times New Roman" w:hAnsi="Times New Roman" w:cs="Times New Roman"/>
          <w:spacing w:val="4"/>
          <w:sz w:val="24"/>
          <w:szCs w:val="24"/>
          <w:shd w:val="clear" w:color="auto" w:fill="FFFFFF"/>
        </w:rPr>
      </w:pPr>
    </w:p>
    <w:p w14:paraId="1BC06411" w14:textId="6A93C33D" w:rsidR="00201A3B" w:rsidRDefault="00201A3B" w:rsidP="00423AA0">
      <w:pPr>
        <w:spacing w:after="200" w:line="276" w:lineRule="auto"/>
        <w:jc w:val="both"/>
        <w:rPr>
          <w:rFonts w:ascii="Times New Roman" w:hAnsi="Times New Roman" w:cs="Times New Roman"/>
          <w:color w:val="3C5D71"/>
          <w:spacing w:val="4"/>
          <w:sz w:val="24"/>
          <w:szCs w:val="24"/>
          <w:shd w:val="clear" w:color="auto" w:fill="FFFFFF"/>
        </w:rPr>
      </w:pPr>
    </w:p>
    <w:p w14:paraId="3E98F108" w14:textId="73C760F6" w:rsidR="00201A3B" w:rsidRPr="00201A3B" w:rsidRDefault="00201A3B" w:rsidP="00423AA0">
      <w:pPr>
        <w:spacing w:after="200" w:line="276" w:lineRule="auto"/>
        <w:jc w:val="both"/>
        <w:rPr>
          <w:rFonts w:ascii="Times New Roman" w:hAnsi="Times New Roman" w:cs="Times New Roman"/>
          <w:sz w:val="24"/>
          <w:szCs w:val="24"/>
        </w:rPr>
      </w:pPr>
    </w:p>
    <w:sectPr w:rsidR="00201A3B" w:rsidRPr="00201A3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E12A0" w14:textId="77777777" w:rsidR="00C002AE" w:rsidRDefault="00C002AE" w:rsidP="00382085">
      <w:pPr>
        <w:spacing w:after="0" w:line="240" w:lineRule="auto"/>
      </w:pPr>
      <w:r>
        <w:separator/>
      </w:r>
    </w:p>
  </w:endnote>
  <w:endnote w:type="continuationSeparator" w:id="0">
    <w:p w14:paraId="3C79B033" w14:textId="77777777" w:rsidR="00C002AE" w:rsidRDefault="00C002AE" w:rsidP="00382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ff4">
    <w:altName w:val="Cambria"/>
    <w:panose1 w:val="00000000000000000000"/>
    <w:charset w:val="00"/>
    <w:family w:val="roman"/>
    <w:notTrueType/>
    <w:pitch w:val="default"/>
  </w:font>
  <w:font w:name="ff3">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5F0E3" w14:textId="77777777" w:rsidR="00382085" w:rsidRDefault="00382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D5074" w14:textId="77777777" w:rsidR="00382085" w:rsidRDefault="003820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A160D" w14:textId="77777777" w:rsidR="00382085" w:rsidRDefault="00382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9EBFF" w14:textId="77777777" w:rsidR="00C002AE" w:rsidRDefault="00C002AE" w:rsidP="00382085">
      <w:pPr>
        <w:spacing w:after="0" w:line="240" w:lineRule="auto"/>
      </w:pPr>
      <w:r>
        <w:separator/>
      </w:r>
    </w:p>
  </w:footnote>
  <w:footnote w:type="continuationSeparator" w:id="0">
    <w:p w14:paraId="764443AB" w14:textId="77777777" w:rsidR="00C002AE" w:rsidRDefault="00C002AE" w:rsidP="003820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F348E" w14:textId="5AFBFB0B" w:rsidR="00382085" w:rsidRDefault="00000000">
    <w:pPr>
      <w:pStyle w:val="Header"/>
    </w:pPr>
    <w:r>
      <w:rPr>
        <w:noProof/>
      </w:rPr>
      <w:pict w14:anchorId="48DCD5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03575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03FB6" w14:textId="3C4E3A73" w:rsidR="00382085" w:rsidRDefault="00000000">
    <w:pPr>
      <w:pStyle w:val="Header"/>
    </w:pPr>
    <w:r>
      <w:rPr>
        <w:noProof/>
      </w:rPr>
      <w:pict w14:anchorId="65B06C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03575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03CCC" w14:textId="34BD50FD" w:rsidR="00382085" w:rsidRDefault="00000000">
    <w:pPr>
      <w:pStyle w:val="Header"/>
    </w:pPr>
    <w:r>
      <w:rPr>
        <w:noProof/>
      </w:rPr>
      <w:pict w14:anchorId="55839A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03575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9388B"/>
    <w:multiLevelType w:val="hybridMultilevel"/>
    <w:tmpl w:val="E8C08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0E28B3"/>
    <w:multiLevelType w:val="multilevel"/>
    <w:tmpl w:val="276A69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F970F70"/>
    <w:multiLevelType w:val="multilevel"/>
    <w:tmpl w:val="E35CF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4077034">
    <w:abstractNumId w:val="1"/>
  </w:num>
  <w:num w:numId="2" w16cid:durableId="543711962">
    <w:abstractNumId w:val="2"/>
  </w:num>
  <w:num w:numId="3" w16cid:durableId="1376198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A0MjGwMDQyMjExt7BU0lEKTi0uzszPAykwrAUA9b2V4iwAAAA="/>
  </w:docVars>
  <w:rsids>
    <w:rsidRoot w:val="006254D4"/>
    <w:rsid w:val="000479A7"/>
    <w:rsid w:val="00053493"/>
    <w:rsid w:val="00053A5E"/>
    <w:rsid w:val="00072C7A"/>
    <w:rsid w:val="00075C5A"/>
    <w:rsid w:val="00085F93"/>
    <w:rsid w:val="000B0893"/>
    <w:rsid w:val="000D70ED"/>
    <w:rsid w:val="001269BB"/>
    <w:rsid w:val="00145D6B"/>
    <w:rsid w:val="00155769"/>
    <w:rsid w:val="00156F00"/>
    <w:rsid w:val="001B2388"/>
    <w:rsid w:val="001B5EF7"/>
    <w:rsid w:val="001D0E06"/>
    <w:rsid w:val="001E1617"/>
    <w:rsid w:val="00201A3B"/>
    <w:rsid w:val="0025246B"/>
    <w:rsid w:val="0026060A"/>
    <w:rsid w:val="00281411"/>
    <w:rsid w:val="0028211F"/>
    <w:rsid w:val="002F20D7"/>
    <w:rsid w:val="00302AC6"/>
    <w:rsid w:val="0031532B"/>
    <w:rsid w:val="00317ACB"/>
    <w:rsid w:val="00337B92"/>
    <w:rsid w:val="00346EB8"/>
    <w:rsid w:val="003566B9"/>
    <w:rsid w:val="00382085"/>
    <w:rsid w:val="003E1F3D"/>
    <w:rsid w:val="003F261E"/>
    <w:rsid w:val="003F6F19"/>
    <w:rsid w:val="00423AA0"/>
    <w:rsid w:val="00437732"/>
    <w:rsid w:val="004569C2"/>
    <w:rsid w:val="00460FC3"/>
    <w:rsid w:val="00496B31"/>
    <w:rsid w:val="004B25F5"/>
    <w:rsid w:val="004C59D8"/>
    <w:rsid w:val="00575FB5"/>
    <w:rsid w:val="00590352"/>
    <w:rsid w:val="00591EE1"/>
    <w:rsid w:val="005C3E22"/>
    <w:rsid w:val="005C769E"/>
    <w:rsid w:val="005D191E"/>
    <w:rsid w:val="005E1F1B"/>
    <w:rsid w:val="005E2697"/>
    <w:rsid w:val="00610173"/>
    <w:rsid w:val="006254D4"/>
    <w:rsid w:val="00660880"/>
    <w:rsid w:val="00683CAC"/>
    <w:rsid w:val="00694BCC"/>
    <w:rsid w:val="006E3FA2"/>
    <w:rsid w:val="006F1743"/>
    <w:rsid w:val="006F4421"/>
    <w:rsid w:val="007025C6"/>
    <w:rsid w:val="00702A37"/>
    <w:rsid w:val="0071314C"/>
    <w:rsid w:val="00730413"/>
    <w:rsid w:val="007A4609"/>
    <w:rsid w:val="007B1F77"/>
    <w:rsid w:val="007D0BD8"/>
    <w:rsid w:val="007E0DF5"/>
    <w:rsid w:val="0080433A"/>
    <w:rsid w:val="00811C89"/>
    <w:rsid w:val="00813F52"/>
    <w:rsid w:val="00817174"/>
    <w:rsid w:val="00824DB8"/>
    <w:rsid w:val="00843E81"/>
    <w:rsid w:val="008941BA"/>
    <w:rsid w:val="008E7B74"/>
    <w:rsid w:val="00925F1C"/>
    <w:rsid w:val="009331D4"/>
    <w:rsid w:val="00933731"/>
    <w:rsid w:val="00952398"/>
    <w:rsid w:val="009C1EE0"/>
    <w:rsid w:val="009D211F"/>
    <w:rsid w:val="009D7168"/>
    <w:rsid w:val="009E20EB"/>
    <w:rsid w:val="009F302D"/>
    <w:rsid w:val="00A20A3C"/>
    <w:rsid w:val="00A26B0D"/>
    <w:rsid w:val="00A36F10"/>
    <w:rsid w:val="00A51DEF"/>
    <w:rsid w:val="00A55991"/>
    <w:rsid w:val="00A61E63"/>
    <w:rsid w:val="00A63873"/>
    <w:rsid w:val="00AA1EEE"/>
    <w:rsid w:val="00AD1304"/>
    <w:rsid w:val="00AF1E56"/>
    <w:rsid w:val="00B07323"/>
    <w:rsid w:val="00B077EC"/>
    <w:rsid w:val="00B46263"/>
    <w:rsid w:val="00B60CCE"/>
    <w:rsid w:val="00B7619F"/>
    <w:rsid w:val="00B80175"/>
    <w:rsid w:val="00BB1C69"/>
    <w:rsid w:val="00BE6D7D"/>
    <w:rsid w:val="00BF11BC"/>
    <w:rsid w:val="00BF477A"/>
    <w:rsid w:val="00C002AE"/>
    <w:rsid w:val="00C07764"/>
    <w:rsid w:val="00C71D5A"/>
    <w:rsid w:val="00C73177"/>
    <w:rsid w:val="00C9580D"/>
    <w:rsid w:val="00CA1C90"/>
    <w:rsid w:val="00CD0512"/>
    <w:rsid w:val="00CD2428"/>
    <w:rsid w:val="00D00038"/>
    <w:rsid w:val="00D041BE"/>
    <w:rsid w:val="00D04699"/>
    <w:rsid w:val="00D25AFA"/>
    <w:rsid w:val="00D607BD"/>
    <w:rsid w:val="00D630AD"/>
    <w:rsid w:val="00D758BA"/>
    <w:rsid w:val="00D91BBA"/>
    <w:rsid w:val="00D9630E"/>
    <w:rsid w:val="00DA1A1A"/>
    <w:rsid w:val="00DD7D42"/>
    <w:rsid w:val="00E16B96"/>
    <w:rsid w:val="00E27DC9"/>
    <w:rsid w:val="00E730ED"/>
    <w:rsid w:val="00EC553C"/>
    <w:rsid w:val="00EC7947"/>
    <w:rsid w:val="00ED2F98"/>
    <w:rsid w:val="00EF09B8"/>
    <w:rsid w:val="00F31D54"/>
    <w:rsid w:val="00FA7980"/>
    <w:rsid w:val="00FD7B98"/>
    <w:rsid w:val="00FD7DA9"/>
    <w:rsid w:val="00FF7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6E423"/>
  <w15:docId w15:val="{8BB5C73F-7133-4267-983E-E4F7C0284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337B9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2F9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1EEE"/>
    <w:pPr>
      <w:ind w:left="720"/>
      <w:contextualSpacing/>
    </w:pPr>
  </w:style>
  <w:style w:type="paragraph" w:styleId="NormalWeb">
    <w:name w:val="Normal (Web)"/>
    <w:basedOn w:val="Normal"/>
    <w:uiPriority w:val="99"/>
    <w:semiHidden/>
    <w:unhideWhenUsed/>
    <w:rsid w:val="00A63873"/>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337B92"/>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337B92"/>
    <w:rPr>
      <w:color w:val="0563C1" w:themeColor="hyperlink"/>
      <w:u w:val="single"/>
    </w:rPr>
  </w:style>
  <w:style w:type="character" w:styleId="UnresolvedMention">
    <w:name w:val="Unresolved Mention"/>
    <w:basedOn w:val="DefaultParagraphFont"/>
    <w:uiPriority w:val="99"/>
    <w:semiHidden/>
    <w:unhideWhenUsed/>
    <w:rsid w:val="00337B92"/>
    <w:rPr>
      <w:color w:val="605E5C"/>
      <w:shd w:val="clear" w:color="auto" w:fill="E1DFDD"/>
    </w:rPr>
  </w:style>
  <w:style w:type="paragraph" w:styleId="Header">
    <w:name w:val="header"/>
    <w:basedOn w:val="Normal"/>
    <w:link w:val="HeaderChar"/>
    <w:uiPriority w:val="99"/>
    <w:unhideWhenUsed/>
    <w:rsid w:val="003820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085"/>
  </w:style>
  <w:style w:type="paragraph" w:styleId="Footer">
    <w:name w:val="footer"/>
    <w:basedOn w:val="Normal"/>
    <w:link w:val="FooterChar"/>
    <w:uiPriority w:val="99"/>
    <w:unhideWhenUsed/>
    <w:rsid w:val="003820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085"/>
  </w:style>
  <w:style w:type="character" w:customStyle="1" w:styleId="a">
    <w:name w:val="_"/>
    <w:basedOn w:val="DefaultParagraphFont"/>
    <w:rsid w:val="007E0DF5"/>
  </w:style>
  <w:style w:type="character" w:customStyle="1" w:styleId="ff4">
    <w:name w:val="ff4"/>
    <w:basedOn w:val="DefaultParagraphFont"/>
    <w:rsid w:val="007E0DF5"/>
  </w:style>
  <w:style w:type="character" w:customStyle="1" w:styleId="ls11">
    <w:name w:val="ls11"/>
    <w:basedOn w:val="DefaultParagraphFont"/>
    <w:rsid w:val="007E0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666">
      <w:bodyDiv w:val="1"/>
      <w:marLeft w:val="0"/>
      <w:marRight w:val="0"/>
      <w:marTop w:val="0"/>
      <w:marBottom w:val="0"/>
      <w:divBdr>
        <w:top w:val="none" w:sz="0" w:space="0" w:color="auto"/>
        <w:left w:val="none" w:sz="0" w:space="0" w:color="auto"/>
        <w:bottom w:val="none" w:sz="0" w:space="0" w:color="auto"/>
        <w:right w:val="none" w:sz="0" w:space="0" w:color="auto"/>
      </w:divBdr>
    </w:div>
    <w:div w:id="60255782">
      <w:bodyDiv w:val="1"/>
      <w:marLeft w:val="0"/>
      <w:marRight w:val="0"/>
      <w:marTop w:val="0"/>
      <w:marBottom w:val="0"/>
      <w:divBdr>
        <w:top w:val="none" w:sz="0" w:space="0" w:color="auto"/>
        <w:left w:val="none" w:sz="0" w:space="0" w:color="auto"/>
        <w:bottom w:val="none" w:sz="0" w:space="0" w:color="auto"/>
        <w:right w:val="none" w:sz="0" w:space="0" w:color="auto"/>
      </w:divBdr>
    </w:div>
    <w:div w:id="171147226">
      <w:bodyDiv w:val="1"/>
      <w:marLeft w:val="0"/>
      <w:marRight w:val="0"/>
      <w:marTop w:val="0"/>
      <w:marBottom w:val="0"/>
      <w:divBdr>
        <w:top w:val="none" w:sz="0" w:space="0" w:color="auto"/>
        <w:left w:val="none" w:sz="0" w:space="0" w:color="auto"/>
        <w:bottom w:val="none" w:sz="0" w:space="0" w:color="auto"/>
        <w:right w:val="none" w:sz="0" w:space="0" w:color="auto"/>
      </w:divBdr>
    </w:div>
    <w:div w:id="214901793">
      <w:bodyDiv w:val="1"/>
      <w:marLeft w:val="0"/>
      <w:marRight w:val="0"/>
      <w:marTop w:val="0"/>
      <w:marBottom w:val="0"/>
      <w:divBdr>
        <w:top w:val="none" w:sz="0" w:space="0" w:color="auto"/>
        <w:left w:val="none" w:sz="0" w:space="0" w:color="auto"/>
        <w:bottom w:val="none" w:sz="0" w:space="0" w:color="auto"/>
        <w:right w:val="none" w:sz="0" w:space="0" w:color="auto"/>
      </w:divBdr>
    </w:div>
    <w:div w:id="264389639">
      <w:bodyDiv w:val="1"/>
      <w:marLeft w:val="0"/>
      <w:marRight w:val="0"/>
      <w:marTop w:val="0"/>
      <w:marBottom w:val="0"/>
      <w:divBdr>
        <w:top w:val="none" w:sz="0" w:space="0" w:color="auto"/>
        <w:left w:val="none" w:sz="0" w:space="0" w:color="auto"/>
        <w:bottom w:val="none" w:sz="0" w:space="0" w:color="auto"/>
        <w:right w:val="none" w:sz="0" w:space="0" w:color="auto"/>
      </w:divBdr>
    </w:div>
    <w:div w:id="304629746">
      <w:bodyDiv w:val="1"/>
      <w:marLeft w:val="0"/>
      <w:marRight w:val="0"/>
      <w:marTop w:val="0"/>
      <w:marBottom w:val="0"/>
      <w:divBdr>
        <w:top w:val="none" w:sz="0" w:space="0" w:color="auto"/>
        <w:left w:val="none" w:sz="0" w:space="0" w:color="auto"/>
        <w:bottom w:val="none" w:sz="0" w:space="0" w:color="auto"/>
        <w:right w:val="none" w:sz="0" w:space="0" w:color="auto"/>
      </w:divBdr>
      <w:divsChild>
        <w:div w:id="1807427436">
          <w:marLeft w:val="0"/>
          <w:marRight w:val="0"/>
          <w:marTop w:val="0"/>
          <w:marBottom w:val="0"/>
          <w:divBdr>
            <w:top w:val="none" w:sz="0" w:space="0" w:color="auto"/>
            <w:left w:val="none" w:sz="0" w:space="0" w:color="auto"/>
            <w:bottom w:val="none" w:sz="0" w:space="0" w:color="auto"/>
            <w:right w:val="none" w:sz="0" w:space="0" w:color="auto"/>
          </w:divBdr>
          <w:divsChild>
            <w:div w:id="1121144763">
              <w:marLeft w:val="0"/>
              <w:marRight w:val="0"/>
              <w:marTop w:val="0"/>
              <w:marBottom w:val="0"/>
              <w:divBdr>
                <w:top w:val="none" w:sz="0" w:space="0" w:color="auto"/>
                <w:left w:val="none" w:sz="0" w:space="0" w:color="auto"/>
                <w:bottom w:val="none" w:sz="0" w:space="0" w:color="auto"/>
                <w:right w:val="none" w:sz="0" w:space="0" w:color="auto"/>
              </w:divBdr>
              <w:divsChild>
                <w:div w:id="1009017217">
                  <w:marLeft w:val="0"/>
                  <w:marRight w:val="0"/>
                  <w:marTop w:val="0"/>
                  <w:marBottom w:val="0"/>
                  <w:divBdr>
                    <w:top w:val="none" w:sz="0" w:space="0" w:color="auto"/>
                    <w:left w:val="none" w:sz="0" w:space="0" w:color="auto"/>
                    <w:bottom w:val="none" w:sz="0" w:space="0" w:color="auto"/>
                    <w:right w:val="none" w:sz="0" w:space="0" w:color="auto"/>
                  </w:divBdr>
                  <w:divsChild>
                    <w:div w:id="143486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04717">
          <w:marLeft w:val="0"/>
          <w:marRight w:val="0"/>
          <w:marTop w:val="0"/>
          <w:marBottom w:val="0"/>
          <w:divBdr>
            <w:top w:val="none" w:sz="0" w:space="0" w:color="auto"/>
            <w:left w:val="none" w:sz="0" w:space="0" w:color="auto"/>
            <w:bottom w:val="none" w:sz="0" w:space="0" w:color="auto"/>
            <w:right w:val="none" w:sz="0" w:space="0" w:color="auto"/>
          </w:divBdr>
          <w:divsChild>
            <w:div w:id="1847093325">
              <w:marLeft w:val="0"/>
              <w:marRight w:val="0"/>
              <w:marTop w:val="0"/>
              <w:marBottom w:val="0"/>
              <w:divBdr>
                <w:top w:val="none" w:sz="0" w:space="0" w:color="auto"/>
                <w:left w:val="none" w:sz="0" w:space="0" w:color="auto"/>
                <w:bottom w:val="none" w:sz="0" w:space="0" w:color="auto"/>
                <w:right w:val="none" w:sz="0" w:space="0" w:color="auto"/>
              </w:divBdr>
              <w:divsChild>
                <w:div w:id="1259218743">
                  <w:marLeft w:val="0"/>
                  <w:marRight w:val="0"/>
                  <w:marTop w:val="0"/>
                  <w:marBottom w:val="0"/>
                  <w:divBdr>
                    <w:top w:val="none" w:sz="0" w:space="0" w:color="auto"/>
                    <w:left w:val="none" w:sz="0" w:space="0" w:color="auto"/>
                    <w:bottom w:val="none" w:sz="0" w:space="0" w:color="auto"/>
                    <w:right w:val="none" w:sz="0" w:space="0" w:color="auto"/>
                  </w:divBdr>
                  <w:divsChild>
                    <w:div w:id="173476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697903">
      <w:bodyDiv w:val="1"/>
      <w:marLeft w:val="0"/>
      <w:marRight w:val="0"/>
      <w:marTop w:val="0"/>
      <w:marBottom w:val="0"/>
      <w:divBdr>
        <w:top w:val="none" w:sz="0" w:space="0" w:color="auto"/>
        <w:left w:val="none" w:sz="0" w:space="0" w:color="auto"/>
        <w:bottom w:val="none" w:sz="0" w:space="0" w:color="auto"/>
        <w:right w:val="none" w:sz="0" w:space="0" w:color="auto"/>
      </w:divBdr>
    </w:div>
    <w:div w:id="360014037">
      <w:bodyDiv w:val="1"/>
      <w:marLeft w:val="0"/>
      <w:marRight w:val="0"/>
      <w:marTop w:val="0"/>
      <w:marBottom w:val="0"/>
      <w:divBdr>
        <w:top w:val="none" w:sz="0" w:space="0" w:color="auto"/>
        <w:left w:val="none" w:sz="0" w:space="0" w:color="auto"/>
        <w:bottom w:val="none" w:sz="0" w:space="0" w:color="auto"/>
        <w:right w:val="none" w:sz="0" w:space="0" w:color="auto"/>
      </w:divBdr>
    </w:div>
    <w:div w:id="360401999">
      <w:bodyDiv w:val="1"/>
      <w:marLeft w:val="0"/>
      <w:marRight w:val="0"/>
      <w:marTop w:val="0"/>
      <w:marBottom w:val="0"/>
      <w:divBdr>
        <w:top w:val="none" w:sz="0" w:space="0" w:color="auto"/>
        <w:left w:val="none" w:sz="0" w:space="0" w:color="auto"/>
        <w:bottom w:val="none" w:sz="0" w:space="0" w:color="auto"/>
        <w:right w:val="none" w:sz="0" w:space="0" w:color="auto"/>
      </w:divBdr>
    </w:div>
    <w:div w:id="517356788">
      <w:bodyDiv w:val="1"/>
      <w:marLeft w:val="0"/>
      <w:marRight w:val="0"/>
      <w:marTop w:val="0"/>
      <w:marBottom w:val="0"/>
      <w:divBdr>
        <w:top w:val="none" w:sz="0" w:space="0" w:color="auto"/>
        <w:left w:val="none" w:sz="0" w:space="0" w:color="auto"/>
        <w:bottom w:val="none" w:sz="0" w:space="0" w:color="auto"/>
        <w:right w:val="none" w:sz="0" w:space="0" w:color="auto"/>
      </w:divBdr>
    </w:div>
    <w:div w:id="573972783">
      <w:bodyDiv w:val="1"/>
      <w:marLeft w:val="0"/>
      <w:marRight w:val="0"/>
      <w:marTop w:val="0"/>
      <w:marBottom w:val="0"/>
      <w:divBdr>
        <w:top w:val="none" w:sz="0" w:space="0" w:color="auto"/>
        <w:left w:val="none" w:sz="0" w:space="0" w:color="auto"/>
        <w:bottom w:val="none" w:sz="0" w:space="0" w:color="auto"/>
        <w:right w:val="none" w:sz="0" w:space="0" w:color="auto"/>
      </w:divBdr>
    </w:div>
    <w:div w:id="592128051">
      <w:bodyDiv w:val="1"/>
      <w:marLeft w:val="0"/>
      <w:marRight w:val="0"/>
      <w:marTop w:val="0"/>
      <w:marBottom w:val="0"/>
      <w:divBdr>
        <w:top w:val="none" w:sz="0" w:space="0" w:color="auto"/>
        <w:left w:val="none" w:sz="0" w:space="0" w:color="auto"/>
        <w:bottom w:val="none" w:sz="0" w:space="0" w:color="auto"/>
        <w:right w:val="none" w:sz="0" w:space="0" w:color="auto"/>
      </w:divBdr>
    </w:div>
    <w:div w:id="686753351">
      <w:bodyDiv w:val="1"/>
      <w:marLeft w:val="0"/>
      <w:marRight w:val="0"/>
      <w:marTop w:val="0"/>
      <w:marBottom w:val="0"/>
      <w:divBdr>
        <w:top w:val="none" w:sz="0" w:space="0" w:color="auto"/>
        <w:left w:val="none" w:sz="0" w:space="0" w:color="auto"/>
        <w:bottom w:val="none" w:sz="0" w:space="0" w:color="auto"/>
        <w:right w:val="none" w:sz="0" w:space="0" w:color="auto"/>
      </w:divBdr>
    </w:div>
    <w:div w:id="705327549">
      <w:bodyDiv w:val="1"/>
      <w:marLeft w:val="0"/>
      <w:marRight w:val="0"/>
      <w:marTop w:val="0"/>
      <w:marBottom w:val="0"/>
      <w:divBdr>
        <w:top w:val="none" w:sz="0" w:space="0" w:color="auto"/>
        <w:left w:val="none" w:sz="0" w:space="0" w:color="auto"/>
        <w:bottom w:val="none" w:sz="0" w:space="0" w:color="auto"/>
        <w:right w:val="none" w:sz="0" w:space="0" w:color="auto"/>
      </w:divBdr>
    </w:div>
    <w:div w:id="758673122">
      <w:bodyDiv w:val="1"/>
      <w:marLeft w:val="0"/>
      <w:marRight w:val="0"/>
      <w:marTop w:val="0"/>
      <w:marBottom w:val="0"/>
      <w:divBdr>
        <w:top w:val="none" w:sz="0" w:space="0" w:color="auto"/>
        <w:left w:val="none" w:sz="0" w:space="0" w:color="auto"/>
        <w:bottom w:val="none" w:sz="0" w:space="0" w:color="auto"/>
        <w:right w:val="none" w:sz="0" w:space="0" w:color="auto"/>
      </w:divBdr>
    </w:div>
    <w:div w:id="854346324">
      <w:bodyDiv w:val="1"/>
      <w:marLeft w:val="0"/>
      <w:marRight w:val="0"/>
      <w:marTop w:val="0"/>
      <w:marBottom w:val="0"/>
      <w:divBdr>
        <w:top w:val="none" w:sz="0" w:space="0" w:color="auto"/>
        <w:left w:val="none" w:sz="0" w:space="0" w:color="auto"/>
        <w:bottom w:val="none" w:sz="0" w:space="0" w:color="auto"/>
        <w:right w:val="none" w:sz="0" w:space="0" w:color="auto"/>
      </w:divBdr>
    </w:div>
    <w:div w:id="854542474">
      <w:bodyDiv w:val="1"/>
      <w:marLeft w:val="0"/>
      <w:marRight w:val="0"/>
      <w:marTop w:val="0"/>
      <w:marBottom w:val="0"/>
      <w:divBdr>
        <w:top w:val="none" w:sz="0" w:space="0" w:color="auto"/>
        <w:left w:val="none" w:sz="0" w:space="0" w:color="auto"/>
        <w:bottom w:val="none" w:sz="0" w:space="0" w:color="auto"/>
        <w:right w:val="none" w:sz="0" w:space="0" w:color="auto"/>
      </w:divBdr>
    </w:div>
    <w:div w:id="902914993">
      <w:bodyDiv w:val="1"/>
      <w:marLeft w:val="0"/>
      <w:marRight w:val="0"/>
      <w:marTop w:val="0"/>
      <w:marBottom w:val="0"/>
      <w:divBdr>
        <w:top w:val="none" w:sz="0" w:space="0" w:color="auto"/>
        <w:left w:val="none" w:sz="0" w:space="0" w:color="auto"/>
        <w:bottom w:val="none" w:sz="0" w:space="0" w:color="auto"/>
        <w:right w:val="none" w:sz="0" w:space="0" w:color="auto"/>
      </w:divBdr>
      <w:divsChild>
        <w:div w:id="2115664660">
          <w:marLeft w:val="-420"/>
          <w:marRight w:val="0"/>
          <w:marTop w:val="0"/>
          <w:marBottom w:val="0"/>
          <w:divBdr>
            <w:top w:val="none" w:sz="0" w:space="0" w:color="auto"/>
            <w:left w:val="none" w:sz="0" w:space="0" w:color="auto"/>
            <w:bottom w:val="none" w:sz="0" w:space="0" w:color="auto"/>
            <w:right w:val="none" w:sz="0" w:space="0" w:color="auto"/>
          </w:divBdr>
          <w:divsChild>
            <w:div w:id="1580018290">
              <w:marLeft w:val="0"/>
              <w:marRight w:val="0"/>
              <w:marTop w:val="0"/>
              <w:marBottom w:val="0"/>
              <w:divBdr>
                <w:top w:val="none" w:sz="0" w:space="0" w:color="auto"/>
                <w:left w:val="none" w:sz="0" w:space="0" w:color="auto"/>
                <w:bottom w:val="none" w:sz="0" w:space="0" w:color="auto"/>
                <w:right w:val="none" w:sz="0" w:space="0" w:color="auto"/>
              </w:divBdr>
              <w:divsChild>
                <w:div w:id="343872195">
                  <w:marLeft w:val="0"/>
                  <w:marRight w:val="0"/>
                  <w:marTop w:val="0"/>
                  <w:marBottom w:val="0"/>
                  <w:divBdr>
                    <w:top w:val="none" w:sz="0" w:space="0" w:color="auto"/>
                    <w:left w:val="none" w:sz="0" w:space="0" w:color="auto"/>
                    <w:bottom w:val="none" w:sz="0" w:space="0" w:color="auto"/>
                    <w:right w:val="none" w:sz="0" w:space="0" w:color="auto"/>
                  </w:divBdr>
                  <w:divsChild>
                    <w:div w:id="1467625112">
                      <w:marLeft w:val="0"/>
                      <w:marRight w:val="0"/>
                      <w:marTop w:val="0"/>
                      <w:marBottom w:val="0"/>
                      <w:divBdr>
                        <w:top w:val="none" w:sz="0" w:space="0" w:color="auto"/>
                        <w:left w:val="none" w:sz="0" w:space="0" w:color="auto"/>
                        <w:bottom w:val="none" w:sz="0" w:space="0" w:color="auto"/>
                        <w:right w:val="none" w:sz="0" w:space="0" w:color="auto"/>
                      </w:divBdr>
                    </w:div>
                    <w:div w:id="10488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540975">
          <w:marLeft w:val="-420"/>
          <w:marRight w:val="0"/>
          <w:marTop w:val="0"/>
          <w:marBottom w:val="0"/>
          <w:divBdr>
            <w:top w:val="none" w:sz="0" w:space="0" w:color="auto"/>
            <w:left w:val="none" w:sz="0" w:space="0" w:color="auto"/>
            <w:bottom w:val="none" w:sz="0" w:space="0" w:color="auto"/>
            <w:right w:val="none" w:sz="0" w:space="0" w:color="auto"/>
          </w:divBdr>
          <w:divsChild>
            <w:div w:id="1208224154">
              <w:marLeft w:val="0"/>
              <w:marRight w:val="0"/>
              <w:marTop w:val="0"/>
              <w:marBottom w:val="0"/>
              <w:divBdr>
                <w:top w:val="none" w:sz="0" w:space="0" w:color="auto"/>
                <w:left w:val="none" w:sz="0" w:space="0" w:color="auto"/>
                <w:bottom w:val="none" w:sz="0" w:space="0" w:color="auto"/>
                <w:right w:val="none" w:sz="0" w:space="0" w:color="auto"/>
              </w:divBdr>
              <w:divsChild>
                <w:div w:id="839933627">
                  <w:marLeft w:val="0"/>
                  <w:marRight w:val="0"/>
                  <w:marTop w:val="0"/>
                  <w:marBottom w:val="0"/>
                  <w:divBdr>
                    <w:top w:val="none" w:sz="0" w:space="0" w:color="auto"/>
                    <w:left w:val="none" w:sz="0" w:space="0" w:color="auto"/>
                    <w:bottom w:val="none" w:sz="0" w:space="0" w:color="auto"/>
                    <w:right w:val="none" w:sz="0" w:space="0" w:color="auto"/>
                  </w:divBdr>
                  <w:divsChild>
                    <w:div w:id="1797673213">
                      <w:marLeft w:val="0"/>
                      <w:marRight w:val="0"/>
                      <w:marTop w:val="0"/>
                      <w:marBottom w:val="0"/>
                      <w:divBdr>
                        <w:top w:val="none" w:sz="0" w:space="0" w:color="auto"/>
                        <w:left w:val="none" w:sz="0" w:space="0" w:color="auto"/>
                        <w:bottom w:val="none" w:sz="0" w:space="0" w:color="auto"/>
                        <w:right w:val="none" w:sz="0" w:space="0" w:color="auto"/>
                      </w:divBdr>
                    </w:div>
                    <w:div w:id="41413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796016">
          <w:marLeft w:val="-420"/>
          <w:marRight w:val="0"/>
          <w:marTop w:val="0"/>
          <w:marBottom w:val="0"/>
          <w:divBdr>
            <w:top w:val="none" w:sz="0" w:space="0" w:color="auto"/>
            <w:left w:val="none" w:sz="0" w:space="0" w:color="auto"/>
            <w:bottom w:val="none" w:sz="0" w:space="0" w:color="auto"/>
            <w:right w:val="none" w:sz="0" w:space="0" w:color="auto"/>
          </w:divBdr>
          <w:divsChild>
            <w:div w:id="652831837">
              <w:marLeft w:val="0"/>
              <w:marRight w:val="0"/>
              <w:marTop w:val="0"/>
              <w:marBottom w:val="0"/>
              <w:divBdr>
                <w:top w:val="none" w:sz="0" w:space="0" w:color="auto"/>
                <w:left w:val="none" w:sz="0" w:space="0" w:color="auto"/>
                <w:bottom w:val="none" w:sz="0" w:space="0" w:color="auto"/>
                <w:right w:val="none" w:sz="0" w:space="0" w:color="auto"/>
              </w:divBdr>
              <w:divsChild>
                <w:div w:id="1910992521">
                  <w:marLeft w:val="0"/>
                  <w:marRight w:val="0"/>
                  <w:marTop w:val="0"/>
                  <w:marBottom w:val="0"/>
                  <w:divBdr>
                    <w:top w:val="none" w:sz="0" w:space="0" w:color="auto"/>
                    <w:left w:val="none" w:sz="0" w:space="0" w:color="auto"/>
                    <w:bottom w:val="none" w:sz="0" w:space="0" w:color="auto"/>
                    <w:right w:val="none" w:sz="0" w:space="0" w:color="auto"/>
                  </w:divBdr>
                  <w:divsChild>
                    <w:div w:id="1232932832">
                      <w:marLeft w:val="0"/>
                      <w:marRight w:val="0"/>
                      <w:marTop w:val="0"/>
                      <w:marBottom w:val="0"/>
                      <w:divBdr>
                        <w:top w:val="none" w:sz="0" w:space="0" w:color="auto"/>
                        <w:left w:val="none" w:sz="0" w:space="0" w:color="auto"/>
                        <w:bottom w:val="none" w:sz="0" w:space="0" w:color="auto"/>
                        <w:right w:val="none" w:sz="0" w:space="0" w:color="auto"/>
                      </w:divBdr>
                    </w:div>
                    <w:div w:id="11692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996485">
      <w:bodyDiv w:val="1"/>
      <w:marLeft w:val="0"/>
      <w:marRight w:val="0"/>
      <w:marTop w:val="0"/>
      <w:marBottom w:val="0"/>
      <w:divBdr>
        <w:top w:val="none" w:sz="0" w:space="0" w:color="auto"/>
        <w:left w:val="none" w:sz="0" w:space="0" w:color="auto"/>
        <w:bottom w:val="none" w:sz="0" w:space="0" w:color="auto"/>
        <w:right w:val="none" w:sz="0" w:space="0" w:color="auto"/>
      </w:divBdr>
    </w:div>
    <w:div w:id="988484150">
      <w:bodyDiv w:val="1"/>
      <w:marLeft w:val="0"/>
      <w:marRight w:val="0"/>
      <w:marTop w:val="0"/>
      <w:marBottom w:val="0"/>
      <w:divBdr>
        <w:top w:val="none" w:sz="0" w:space="0" w:color="auto"/>
        <w:left w:val="none" w:sz="0" w:space="0" w:color="auto"/>
        <w:bottom w:val="none" w:sz="0" w:space="0" w:color="auto"/>
        <w:right w:val="none" w:sz="0" w:space="0" w:color="auto"/>
      </w:divBdr>
    </w:div>
    <w:div w:id="992176752">
      <w:bodyDiv w:val="1"/>
      <w:marLeft w:val="0"/>
      <w:marRight w:val="0"/>
      <w:marTop w:val="0"/>
      <w:marBottom w:val="0"/>
      <w:divBdr>
        <w:top w:val="none" w:sz="0" w:space="0" w:color="auto"/>
        <w:left w:val="none" w:sz="0" w:space="0" w:color="auto"/>
        <w:bottom w:val="none" w:sz="0" w:space="0" w:color="auto"/>
        <w:right w:val="none" w:sz="0" w:space="0" w:color="auto"/>
      </w:divBdr>
    </w:div>
    <w:div w:id="1038090248">
      <w:bodyDiv w:val="1"/>
      <w:marLeft w:val="0"/>
      <w:marRight w:val="0"/>
      <w:marTop w:val="0"/>
      <w:marBottom w:val="0"/>
      <w:divBdr>
        <w:top w:val="none" w:sz="0" w:space="0" w:color="auto"/>
        <w:left w:val="none" w:sz="0" w:space="0" w:color="auto"/>
        <w:bottom w:val="none" w:sz="0" w:space="0" w:color="auto"/>
        <w:right w:val="none" w:sz="0" w:space="0" w:color="auto"/>
      </w:divBdr>
      <w:divsChild>
        <w:div w:id="1060135964">
          <w:marLeft w:val="-420"/>
          <w:marRight w:val="0"/>
          <w:marTop w:val="0"/>
          <w:marBottom w:val="0"/>
          <w:divBdr>
            <w:top w:val="none" w:sz="0" w:space="0" w:color="auto"/>
            <w:left w:val="none" w:sz="0" w:space="0" w:color="auto"/>
            <w:bottom w:val="none" w:sz="0" w:space="0" w:color="auto"/>
            <w:right w:val="none" w:sz="0" w:space="0" w:color="auto"/>
          </w:divBdr>
          <w:divsChild>
            <w:div w:id="1769497508">
              <w:marLeft w:val="0"/>
              <w:marRight w:val="0"/>
              <w:marTop w:val="0"/>
              <w:marBottom w:val="0"/>
              <w:divBdr>
                <w:top w:val="none" w:sz="0" w:space="0" w:color="auto"/>
                <w:left w:val="none" w:sz="0" w:space="0" w:color="auto"/>
                <w:bottom w:val="none" w:sz="0" w:space="0" w:color="auto"/>
                <w:right w:val="none" w:sz="0" w:space="0" w:color="auto"/>
              </w:divBdr>
              <w:divsChild>
                <w:div w:id="1936867202">
                  <w:marLeft w:val="0"/>
                  <w:marRight w:val="0"/>
                  <w:marTop w:val="0"/>
                  <w:marBottom w:val="0"/>
                  <w:divBdr>
                    <w:top w:val="none" w:sz="0" w:space="0" w:color="auto"/>
                    <w:left w:val="none" w:sz="0" w:space="0" w:color="auto"/>
                    <w:bottom w:val="none" w:sz="0" w:space="0" w:color="auto"/>
                    <w:right w:val="none" w:sz="0" w:space="0" w:color="auto"/>
                  </w:divBdr>
                  <w:divsChild>
                    <w:div w:id="1518235497">
                      <w:marLeft w:val="0"/>
                      <w:marRight w:val="0"/>
                      <w:marTop w:val="0"/>
                      <w:marBottom w:val="0"/>
                      <w:divBdr>
                        <w:top w:val="none" w:sz="0" w:space="0" w:color="auto"/>
                        <w:left w:val="none" w:sz="0" w:space="0" w:color="auto"/>
                        <w:bottom w:val="none" w:sz="0" w:space="0" w:color="auto"/>
                        <w:right w:val="none" w:sz="0" w:space="0" w:color="auto"/>
                      </w:divBdr>
                    </w:div>
                    <w:div w:id="9637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57274">
          <w:marLeft w:val="-420"/>
          <w:marRight w:val="0"/>
          <w:marTop w:val="0"/>
          <w:marBottom w:val="0"/>
          <w:divBdr>
            <w:top w:val="none" w:sz="0" w:space="0" w:color="auto"/>
            <w:left w:val="none" w:sz="0" w:space="0" w:color="auto"/>
            <w:bottom w:val="none" w:sz="0" w:space="0" w:color="auto"/>
            <w:right w:val="none" w:sz="0" w:space="0" w:color="auto"/>
          </w:divBdr>
          <w:divsChild>
            <w:div w:id="637957964">
              <w:marLeft w:val="0"/>
              <w:marRight w:val="0"/>
              <w:marTop w:val="0"/>
              <w:marBottom w:val="0"/>
              <w:divBdr>
                <w:top w:val="none" w:sz="0" w:space="0" w:color="auto"/>
                <w:left w:val="none" w:sz="0" w:space="0" w:color="auto"/>
                <w:bottom w:val="none" w:sz="0" w:space="0" w:color="auto"/>
                <w:right w:val="none" w:sz="0" w:space="0" w:color="auto"/>
              </w:divBdr>
              <w:divsChild>
                <w:div w:id="1656059359">
                  <w:marLeft w:val="0"/>
                  <w:marRight w:val="0"/>
                  <w:marTop w:val="0"/>
                  <w:marBottom w:val="0"/>
                  <w:divBdr>
                    <w:top w:val="none" w:sz="0" w:space="0" w:color="auto"/>
                    <w:left w:val="none" w:sz="0" w:space="0" w:color="auto"/>
                    <w:bottom w:val="none" w:sz="0" w:space="0" w:color="auto"/>
                    <w:right w:val="none" w:sz="0" w:space="0" w:color="auto"/>
                  </w:divBdr>
                  <w:divsChild>
                    <w:div w:id="916477284">
                      <w:marLeft w:val="0"/>
                      <w:marRight w:val="0"/>
                      <w:marTop w:val="0"/>
                      <w:marBottom w:val="0"/>
                      <w:divBdr>
                        <w:top w:val="none" w:sz="0" w:space="0" w:color="auto"/>
                        <w:left w:val="none" w:sz="0" w:space="0" w:color="auto"/>
                        <w:bottom w:val="none" w:sz="0" w:space="0" w:color="auto"/>
                        <w:right w:val="none" w:sz="0" w:space="0" w:color="auto"/>
                      </w:divBdr>
                    </w:div>
                    <w:div w:id="25513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91012">
          <w:marLeft w:val="-420"/>
          <w:marRight w:val="0"/>
          <w:marTop w:val="0"/>
          <w:marBottom w:val="0"/>
          <w:divBdr>
            <w:top w:val="none" w:sz="0" w:space="0" w:color="auto"/>
            <w:left w:val="none" w:sz="0" w:space="0" w:color="auto"/>
            <w:bottom w:val="none" w:sz="0" w:space="0" w:color="auto"/>
            <w:right w:val="none" w:sz="0" w:space="0" w:color="auto"/>
          </w:divBdr>
          <w:divsChild>
            <w:div w:id="253171521">
              <w:marLeft w:val="0"/>
              <w:marRight w:val="0"/>
              <w:marTop w:val="0"/>
              <w:marBottom w:val="0"/>
              <w:divBdr>
                <w:top w:val="none" w:sz="0" w:space="0" w:color="auto"/>
                <w:left w:val="none" w:sz="0" w:space="0" w:color="auto"/>
                <w:bottom w:val="none" w:sz="0" w:space="0" w:color="auto"/>
                <w:right w:val="none" w:sz="0" w:space="0" w:color="auto"/>
              </w:divBdr>
              <w:divsChild>
                <w:div w:id="186523864">
                  <w:marLeft w:val="0"/>
                  <w:marRight w:val="0"/>
                  <w:marTop w:val="0"/>
                  <w:marBottom w:val="0"/>
                  <w:divBdr>
                    <w:top w:val="none" w:sz="0" w:space="0" w:color="auto"/>
                    <w:left w:val="none" w:sz="0" w:space="0" w:color="auto"/>
                    <w:bottom w:val="none" w:sz="0" w:space="0" w:color="auto"/>
                    <w:right w:val="none" w:sz="0" w:space="0" w:color="auto"/>
                  </w:divBdr>
                  <w:divsChild>
                    <w:div w:id="1755200948">
                      <w:marLeft w:val="0"/>
                      <w:marRight w:val="0"/>
                      <w:marTop w:val="0"/>
                      <w:marBottom w:val="0"/>
                      <w:divBdr>
                        <w:top w:val="none" w:sz="0" w:space="0" w:color="auto"/>
                        <w:left w:val="none" w:sz="0" w:space="0" w:color="auto"/>
                        <w:bottom w:val="none" w:sz="0" w:space="0" w:color="auto"/>
                        <w:right w:val="none" w:sz="0" w:space="0" w:color="auto"/>
                      </w:divBdr>
                    </w:div>
                    <w:div w:id="111170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361364">
      <w:bodyDiv w:val="1"/>
      <w:marLeft w:val="0"/>
      <w:marRight w:val="0"/>
      <w:marTop w:val="0"/>
      <w:marBottom w:val="0"/>
      <w:divBdr>
        <w:top w:val="none" w:sz="0" w:space="0" w:color="auto"/>
        <w:left w:val="none" w:sz="0" w:space="0" w:color="auto"/>
        <w:bottom w:val="none" w:sz="0" w:space="0" w:color="auto"/>
        <w:right w:val="none" w:sz="0" w:space="0" w:color="auto"/>
      </w:divBdr>
    </w:div>
    <w:div w:id="1079598403">
      <w:bodyDiv w:val="1"/>
      <w:marLeft w:val="0"/>
      <w:marRight w:val="0"/>
      <w:marTop w:val="0"/>
      <w:marBottom w:val="0"/>
      <w:divBdr>
        <w:top w:val="none" w:sz="0" w:space="0" w:color="auto"/>
        <w:left w:val="none" w:sz="0" w:space="0" w:color="auto"/>
        <w:bottom w:val="none" w:sz="0" w:space="0" w:color="auto"/>
        <w:right w:val="none" w:sz="0" w:space="0" w:color="auto"/>
      </w:divBdr>
    </w:div>
    <w:div w:id="1260603214">
      <w:bodyDiv w:val="1"/>
      <w:marLeft w:val="0"/>
      <w:marRight w:val="0"/>
      <w:marTop w:val="0"/>
      <w:marBottom w:val="0"/>
      <w:divBdr>
        <w:top w:val="none" w:sz="0" w:space="0" w:color="auto"/>
        <w:left w:val="none" w:sz="0" w:space="0" w:color="auto"/>
        <w:bottom w:val="none" w:sz="0" w:space="0" w:color="auto"/>
        <w:right w:val="none" w:sz="0" w:space="0" w:color="auto"/>
      </w:divBdr>
    </w:div>
    <w:div w:id="1281572365">
      <w:bodyDiv w:val="1"/>
      <w:marLeft w:val="0"/>
      <w:marRight w:val="0"/>
      <w:marTop w:val="0"/>
      <w:marBottom w:val="0"/>
      <w:divBdr>
        <w:top w:val="none" w:sz="0" w:space="0" w:color="auto"/>
        <w:left w:val="none" w:sz="0" w:space="0" w:color="auto"/>
        <w:bottom w:val="none" w:sz="0" w:space="0" w:color="auto"/>
        <w:right w:val="none" w:sz="0" w:space="0" w:color="auto"/>
      </w:divBdr>
    </w:div>
    <w:div w:id="1287545461">
      <w:bodyDiv w:val="1"/>
      <w:marLeft w:val="0"/>
      <w:marRight w:val="0"/>
      <w:marTop w:val="0"/>
      <w:marBottom w:val="0"/>
      <w:divBdr>
        <w:top w:val="none" w:sz="0" w:space="0" w:color="auto"/>
        <w:left w:val="none" w:sz="0" w:space="0" w:color="auto"/>
        <w:bottom w:val="none" w:sz="0" w:space="0" w:color="auto"/>
        <w:right w:val="none" w:sz="0" w:space="0" w:color="auto"/>
      </w:divBdr>
    </w:div>
    <w:div w:id="1314914345">
      <w:bodyDiv w:val="1"/>
      <w:marLeft w:val="0"/>
      <w:marRight w:val="0"/>
      <w:marTop w:val="0"/>
      <w:marBottom w:val="0"/>
      <w:divBdr>
        <w:top w:val="none" w:sz="0" w:space="0" w:color="auto"/>
        <w:left w:val="none" w:sz="0" w:space="0" w:color="auto"/>
        <w:bottom w:val="none" w:sz="0" w:space="0" w:color="auto"/>
        <w:right w:val="none" w:sz="0" w:space="0" w:color="auto"/>
      </w:divBdr>
      <w:divsChild>
        <w:div w:id="1034115241">
          <w:marLeft w:val="0"/>
          <w:marRight w:val="0"/>
          <w:marTop w:val="0"/>
          <w:marBottom w:val="0"/>
          <w:divBdr>
            <w:top w:val="none" w:sz="0" w:space="0" w:color="auto"/>
            <w:left w:val="none" w:sz="0" w:space="0" w:color="auto"/>
            <w:bottom w:val="none" w:sz="0" w:space="0" w:color="auto"/>
            <w:right w:val="none" w:sz="0" w:space="0" w:color="auto"/>
          </w:divBdr>
          <w:divsChild>
            <w:div w:id="1200359866">
              <w:marLeft w:val="0"/>
              <w:marRight w:val="0"/>
              <w:marTop w:val="0"/>
              <w:marBottom w:val="0"/>
              <w:divBdr>
                <w:top w:val="none" w:sz="0" w:space="0" w:color="auto"/>
                <w:left w:val="none" w:sz="0" w:space="0" w:color="auto"/>
                <w:bottom w:val="none" w:sz="0" w:space="0" w:color="auto"/>
                <w:right w:val="none" w:sz="0" w:space="0" w:color="auto"/>
              </w:divBdr>
              <w:divsChild>
                <w:div w:id="1774546483">
                  <w:marLeft w:val="0"/>
                  <w:marRight w:val="0"/>
                  <w:marTop w:val="0"/>
                  <w:marBottom w:val="0"/>
                  <w:divBdr>
                    <w:top w:val="none" w:sz="0" w:space="0" w:color="auto"/>
                    <w:left w:val="none" w:sz="0" w:space="0" w:color="auto"/>
                    <w:bottom w:val="none" w:sz="0" w:space="0" w:color="auto"/>
                    <w:right w:val="none" w:sz="0" w:space="0" w:color="auto"/>
                  </w:divBdr>
                  <w:divsChild>
                    <w:div w:id="107119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759276">
          <w:marLeft w:val="0"/>
          <w:marRight w:val="0"/>
          <w:marTop w:val="0"/>
          <w:marBottom w:val="0"/>
          <w:divBdr>
            <w:top w:val="none" w:sz="0" w:space="0" w:color="auto"/>
            <w:left w:val="none" w:sz="0" w:space="0" w:color="auto"/>
            <w:bottom w:val="none" w:sz="0" w:space="0" w:color="auto"/>
            <w:right w:val="none" w:sz="0" w:space="0" w:color="auto"/>
          </w:divBdr>
          <w:divsChild>
            <w:div w:id="901067044">
              <w:marLeft w:val="0"/>
              <w:marRight w:val="0"/>
              <w:marTop w:val="0"/>
              <w:marBottom w:val="0"/>
              <w:divBdr>
                <w:top w:val="none" w:sz="0" w:space="0" w:color="auto"/>
                <w:left w:val="none" w:sz="0" w:space="0" w:color="auto"/>
                <w:bottom w:val="none" w:sz="0" w:space="0" w:color="auto"/>
                <w:right w:val="none" w:sz="0" w:space="0" w:color="auto"/>
              </w:divBdr>
              <w:divsChild>
                <w:div w:id="1092312669">
                  <w:marLeft w:val="0"/>
                  <w:marRight w:val="0"/>
                  <w:marTop w:val="0"/>
                  <w:marBottom w:val="0"/>
                  <w:divBdr>
                    <w:top w:val="none" w:sz="0" w:space="0" w:color="auto"/>
                    <w:left w:val="none" w:sz="0" w:space="0" w:color="auto"/>
                    <w:bottom w:val="none" w:sz="0" w:space="0" w:color="auto"/>
                    <w:right w:val="none" w:sz="0" w:space="0" w:color="auto"/>
                  </w:divBdr>
                  <w:divsChild>
                    <w:div w:id="205403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352484">
      <w:bodyDiv w:val="1"/>
      <w:marLeft w:val="0"/>
      <w:marRight w:val="0"/>
      <w:marTop w:val="0"/>
      <w:marBottom w:val="0"/>
      <w:divBdr>
        <w:top w:val="none" w:sz="0" w:space="0" w:color="auto"/>
        <w:left w:val="none" w:sz="0" w:space="0" w:color="auto"/>
        <w:bottom w:val="none" w:sz="0" w:space="0" w:color="auto"/>
        <w:right w:val="none" w:sz="0" w:space="0" w:color="auto"/>
      </w:divBdr>
    </w:div>
    <w:div w:id="1380398970">
      <w:bodyDiv w:val="1"/>
      <w:marLeft w:val="0"/>
      <w:marRight w:val="0"/>
      <w:marTop w:val="0"/>
      <w:marBottom w:val="0"/>
      <w:divBdr>
        <w:top w:val="none" w:sz="0" w:space="0" w:color="auto"/>
        <w:left w:val="none" w:sz="0" w:space="0" w:color="auto"/>
        <w:bottom w:val="none" w:sz="0" w:space="0" w:color="auto"/>
        <w:right w:val="none" w:sz="0" w:space="0" w:color="auto"/>
      </w:divBdr>
    </w:div>
    <w:div w:id="1490706977">
      <w:bodyDiv w:val="1"/>
      <w:marLeft w:val="0"/>
      <w:marRight w:val="0"/>
      <w:marTop w:val="0"/>
      <w:marBottom w:val="0"/>
      <w:divBdr>
        <w:top w:val="none" w:sz="0" w:space="0" w:color="auto"/>
        <w:left w:val="none" w:sz="0" w:space="0" w:color="auto"/>
        <w:bottom w:val="none" w:sz="0" w:space="0" w:color="auto"/>
        <w:right w:val="none" w:sz="0" w:space="0" w:color="auto"/>
      </w:divBdr>
    </w:div>
    <w:div w:id="1516845643">
      <w:bodyDiv w:val="1"/>
      <w:marLeft w:val="0"/>
      <w:marRight w:val="0"/>
      <w:marTop w:val="0"/>
      <w:marBottom w:val="0"/>
      <w:divBdr>
        <w:top w:val="none" w:sz="0" w:space="0" w:color="auto"/>
        <w:left w:val="none" w:sz="0" w:space="0" w:color="auto"/>
        <w:bottom w:val="none" w:sz="0" w:space="0" w:color="auto"/>
        <w:right w:val="none" w:sz="0" w:space="0" w:color="auto"/>
      </w:divBdr>
    </w:div>
    <w:div w:id="1658143575">
      <w:bodyDiv w:val="1"/>
      <w:marLeft w:val="0"/>
      <w:marRight w:val="0"/>
      <w:marTop w:val="0"/>
      <w:marBottom w:val="0"/>
      <w:divBdr>
        <w:top w:val="none" w:sz="0" w:space="0" w:color="auto"/>
        <w:left w:val="none" w:sz="0" w:space="0" w:color="auto"/>
        <w:bottom w:val="none" w:sz="0" w:space="0" w:color="auto"/>
        <w:right w:val="none" w:sz="0" w:space="0" w:color="auto"/>
      </w:divBdr>
    </w:div>
    <w:div w:id="1717198726">
      <w:bodyDiv w:val="1"/>
      <w:marLeft w:val="0"/>
      <w:marRight w:val="0"/>
      <w:marTop w:val="0"/>
      <w:marBottom w:val="0"/>
      <w:divBdr>
        <w:top w:val="none" w:sz="0" w:space="0" w:color="auto"/>
        <w:left w:val="none" w:sz="0" w:space="0" w:color="auto"/>
        <w:bottom w:val="none" w:sz="0" w:space="0" w:color="auto"/>
        <w:right w:val="none" w:sz="0" w:space="0" w:color="auto"/>
      </w:divBdr>
    </w:div>
    <w:div w:id="1719206834">
      <w:bodyDiv w:val="1"/>
      <w:marLeft w:val="0"/>
      <w:marRight w:val="0"/>
      <w:marTop w:val="0"/>
      <w:marBottom w:val="0"/>
      <w:divBdr>
        <w:top w:val="none" w:sz="0" w:space="0" w:color="auto"/>
        <w:left w:val="none" w:sz="0" w:space="0" w:color="auto"/>
        <w:bottom w:val="none" w:sz="0" w:space="0" w:color="auto"/>
        <w:right w:val="none" w:sz="0" w:space="0" w:color="auto"/>
      </w:divBdr>
    </w:div>
    <w:div w:id="1833566305">
      <w:bodyDiv w:val="1"/>
      <w:marLeft w:val="0"/>
      <w:marRight w:val="0"/>
      <w:marTop w:val="0"/>
      <w:marBottom w:val="0"/>
      <w:divBdr>
        <w:top w:val="none" w:sz="0" w:space="0" w:color="auto"/>
        <w:left w:val="none" w:sz="0" w:space="0" w:color="auto"/>
        <w:bottom w:val="none" w:sz="0" w:space="0" w:color="auto"/>
        <w:right w:val="none" w:sz="0" w:space="0" w:color="auto"/>
      </w:divBdr>
    </w:div>
    <w:div w:id="2018195868">
      <w:bodyDiv w:val="1"/>
      <w:marLeft w:val="0"/>
      <w:marRight w:val="0"/>
      <w:marTop w:val="0"/>
      <w:marBottom w:val="0"/>
      <w:divBdr>
        <w:top w:val="none" w:sz="0" w:space="0" w:color="auto"/>
        <w:left w:val="none" w:sz="0" w:space="0" w:color="auto"/>
        <w:bottom w:val="none" w:sz="0" w:space="0" w:color="auto"/>
        <w:right w:val="none" w:sz="0" w:space="0" w:color="auto"/>
      </w:divBdr>
    </w:div>
    <w:div w:id="2031833915">
      <w:bodyDiv w:val="1"/>
      <w:marLeft w:val="0"/>
      <w:marRight w:val="0"/>
      <w:marTop w:val="0"/>
      <w:marBottom w:val="0"/>
      <w:divBdr>
        <w:top w:val="none" w:sz="0" w:space="0" w:color="auto"/>
        <w:left w:val="none" w:sz="0" w:space="0" w:color="auto"/>
        <w:bottom w:val="none" w:sz="0" w:space="0" w:color="auto"/>
        <w:right w:val="none" w:sz="0" w:space="0" w:color="auto"/>
      </w:divBdr>
    </w:div>
    <w:div w:id="2057702927">
      <w:bodyDiv w:val="1"/>
      <w:marLeft w:val="0"/>
      <w:marRight w:val="0"/>
      <w:marTop w:val="0"/>
      <w:marBottom w:val="0"/>
      <w:divBdr>
        <w:top w:val="none" w:sz="0" w:space="0" w:color="auto"/>
        <w:left w:val="none" w:sz="0" w:space="0" w:color="auto"/>
        <w:bottom w:val="none" w:sz="0" w:space="0" w:color="auto"/>
        <w:right w:val="none" w:sz="0" w:space="0" w:color="auto"/>
      </w:divBdr>
    </w:div>
    <w:div w:id="2138595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1116</TotalTime>
  <Pages>15</Pages>
  <Words>4475</Words>
  <Characters>25514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Editor-90</cp:lastModifiedBy>
  <cp:revision>44</cp:revision>
  <dcterms:created xsi:type="dcterms:W3CDTF">2025-05-10T05:54:00Z</dcterms:created>
  <dcterms:modified xsi:type="dcterms:W3CDTF">2025-05-13T06:20:00Z</dcterms:modified>
</cp:coreProperties>
</file>