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4277" w14:textId="1B7A23B9" w:rsidR="003D5993" w:rsidRDefault="00295C63" w:rsidP="000D0D4B">
      <w:pPr>
        <w:spacing w:line="240" w:lineRule="auto"/>
        <w:jc w:val="center"/>
        <w:rPr>
          <w:rFonts w:ascii="Times New Roman" w:hAnsi="Times New Roman" w:cs="Times New Roman"/>
          <w:b/>
          <w:sz w:val="24"/>
          <w:szCs w:val="24"/>
        </w:rPr>
      </w:pPr>
      <w:r w:rsidRPr="00DE16D2">
        <w:rPr>
          <w:rFonts w:ascii="Times New Roman" w:hAnsi="Times New Roman" w:cs="Times New Roman"/>
          <w:b/>
          <w:sz w:val="24"/>
          <w:szCs w:val="24"/>
          <w:highlight w:val="yellow"/>
        </w:rPr>
        <w:t xml:space="preserve">Parasitic infestation in </w:t>
      </w:r>
      <w:proofErr w:type="spellStart"/>
      <w:r w:rsidRPr="00DE16D2">
        <w:rPr>
          <w:rFonts w:ascii="Times New Roman" w:hAnsi="Times New Roman" w:cs="Times New Roman"/>
          <w:b/>
          <w:i/>
          <w:sz w:val="24"/>
          <w:szCs w:val="24"/>
          <w:highlight w:val="yellow"/>
        </w:rPr>
        <w:t>macrobrachium</w:t>
      </w:r>
      <w:proofErr w:type="spellEnd"/>
      <w:r w:rsidRPr="00DE16D2">
        <w:rPr>
          <w:rFonts w:ascii="Times New Roman" w:hAnsi="Times New Roman" w:cs="Times New Roman"/>
          <w:b/>
          <w:i/>
          <w:sz w:val="24"/>
          <w:szCs w:val="24"/>
          <w:highlight w:val="yellow"/>
        </w:rPr>
        <w:t xml:space="preserve"> </w:t>
      </w:r>
      <w:proofErr w:type="spellStart"/>
      <w:r w:rsidRPr="00DE16D2">
        <w:rPr>
          <w:rFonts w:ascii="Times New Roman" w:hAnsi="Times New Roman" w:cs="Times New Roman"/>
          <w:b/>
          <w:i/>
          <w:sz w:val="24"/>
          <w:szCs w:val="24"/>
          <w:highlight w:val="yellow"/>
        </w:rPr>
        <w:t>felicinum</w:t>
      </w:r>
      <w:proofErr w:type="spellEnd"/>
      <w:r w:rsidRPr="00DE16D2">
        <w:rPr>
          <w:rFonts w:ascii="Times New Roman" w:hAnsi="Times New Roman" w:cs="Times New Roman"/>
          <w:b/>
          <w:sz w:val="24"/>
          <w:szCs w:val="24"/>
          <w:highlight w:val="yellow"/>
        </w:rPr>
        <w:t xml:space="preserve">; </w:t>
      </w:r>
      <w:proofErr w:type="spellStart"/>
      <w:r w:rsidRPr="00DE16D2">
        <w:rPr>
          <w:rFonts w:ascii="Times New Roman" w:hAnsi="Times New Roman" w:cs="Times New Roman"/>
          <w:b/>
          <w:sz w:val="24"/>
          <w:szCs w:val="24"/>
          <w:highlight w:val="yellow"/>
        </w:rPr>
        <w:t>holthuis</w:t>
      </w:r>
      <w:proofErr w:type="spellEnd"/>
      <w:r w:rsidRPr="00DE16D2">
        <w:rPr>
          <w:rFonts w:ascii="Times New Roman" w:hAnsi="Times New Roman" w:cs="Times New Roman"/>
          <w:b/>
          <w:sz w:val="24"/>
          <w:szCs w:val="24"/>
          <w:highlight w:val="yellow"/>
        </w:rPr>
        <w:t xml:space="preserve">, 1949 </w:t>
      </w:r>
      <w:bookmarkStart w:id="0" w:name="_Hlk154744501"/>
      <w:r w:rsidRPr="00DE16D2">
        <w:rPr>
          <w:rFonts w:ascii="Times New Roman" w:hAnsi="Times New Roman" w:cs="Times New Roman"/>
          <w:b/>
          <w:sz w:val="24"/>
          <w:szCs w:val="24"/>
          <w:highlight w:val="yellow"/>
        </w:rPr>
        <w:t xml:space="preserve">from lower river </w:t>
      </w:r>
      <w:proofErr w:type="spellStart"/>
      <w:r w:rsidRPr="00DE16D2">
        <w:rPr>
          <w:rFonts w:ascii="Times New Roman" w:hAnsi="Times New Roman" w:cs="Times New Roman"/>
          <w:b/>
          <w:sz w:val="24"/>
          <w:szCs w:val="24"/>
          <w:highlight w:val="yellow"/>
        </w:rPr>
        <w:t>benue</w:t>
      </w:r>
      <w:proofErr w:type="spellEnd"/>
      <w:r w:rsidRPr="00DE16D2">
        <w:rPr>
          <w:rFonts w:ascii="Times New Roman" w:hAnsi="Times New Roman" w:cs="Times New Roman"/>
          <w:b/>
          <w:sz w:val="24"/>
          <w:szCs w:val="24"/>
          <w:highlight w:val="yellow"/>
        </w:rPr>
        <w:t xml:space="preserve">, </w:t>
      </w:r>
      <w:proofErr w:type="spellStart"/>
      <w:r w:rsidRPr="00DE16D2">
        <w:rPr>
          <w:rFonts w:ascii="Times New Roman" w:hAnsi="Times New Roman" w:cs="Times New Roman"/>
          <w:b/>
          <w:sz w:val="24"/>
          <w:szCs w:val="24"/>
          <w:highlight w:val="yellow"/>
        </w:rPr>
        <w:t>makurdi</w:t>
      </w:r>
      <w:proofErr w:type="spellEnd"/>
    </w:p>
    <w:bookmarkEnd w:id="0"/>
    <w:p w14:paraId="5288A5B2" w14:textId="77777777" w:rsidR="00FF5D18" w:rsidRDefault="00653B88" w:rsidP="00653B88">
      <w:pPr>
        <w:tabs>
          <w:tab w:val="left" w:pos="6135"/>
        </w:tabs>
        <w:spacing w:line="240" w:lineRule="auto"/>
        <w:rPr>
          <w:rFonts w:ascii="Times New Roman" w:hAnsi="Times New Roman" w:cs="Times New Roman"/>
          <w:b/>
          <w:sz w:val="24"/>
          <w:szCs w:val="24"/>
        </w:rPr>
      </w:pPr>
      <w:r>
        <w:rPr>
          <w:rFonts w:ascii="Times New Roman" w:hAnsi="Times New Roman" w:cs="Times New Roman"/>
          <w:b/>
          <w:sz w:val="24"/>
          <w:szCs w:val="24"/>
        </w:rPr>
        <w:tab/>
      </w:r>
    </w:p>
    <w:p w14:paraId="5F498F07" w14:textId="77777777" w:rsidR="0063460C" w:rsidRPr="00B82625" w:rsidRDefault="0063460C" w:rsidP="0063460C">
      <w:pPr>
        <w:spacing w:line="240" w:lineRule="auto"/>
        <w:rPr>
          <w:rFonts w:ascii="Times New Roman" w:hAnsi="Times New Roman" w:cs="Times New Roman"/>
          <w:b/>
          <w:sz w:val="24"/>
          <w:szCs w:val="24"/>
        </w:rPr>
      </w:pPr>
      <w:r w:rsidRPr="00B82625">
        <w:rPr>
          <w:rFonts w:ascii="Times New Roman" w:hAnsi="Times New Roman" w:cs="Times New Roman"/>
          <w:b/>
          <w:sz w:val="24"/>
          <w:szCs w:val="24"/>
        </w:rPr>
        <w:t>Abstract</w:t>
      </w:r>
    </w:p>
    <w:p w14:paraId="2400F8EE" w14:textId="77777777" w:rsidR="00D64490" w:rsidRDefault="00142F41" w:rsidP="00B82625">
      <w:pPr>
        <w:spacing w:line="480" w:lineRule="auto"/>
        <w:jc w:val="both"/>
        <w:rPr>
          <w:rFonts w:ascii="Times New Roman" w:hAnsi="Times New Roman" w:cs="Times New Roman"/>
          <w:color w:val="000000"/>
          <w:sz w:val="24"/>
          <w:szCs w:val="24"/>
        </w:rPr>
      </w:pPr>
      <w:r w:rsidRPr="00142F41">
        <w:rPr>
          <w:rFonts w:ascii="Times New Roman" w:hAnsi="Times New Roman" w:cs="Times New Roman"/>
          <w:sz w:val="24"/>
          <w:szCs w:val="24"/>
        </w:rPr>
        <w:t xml:space="preserve">A total of 800 samples of </w:t>
      </w:r>
      <w:proofErr w:type="spellStart"/>
      <w:r w:rsidRPr="003130ED">
        <w:rPr>
          <w:rFonts w:ascii="Times New Roman" w:hAnsi="Times New Roman" w:cs="Times New Roman"/>
          <w:i/>
          <w:sz w:val="24"/>
          <w:szCs w:val="24"/>
        </w:rPr>
        <w:t>Macrobra</w:t>
      </w:r>
      <w:r w:rsidR="002D5BBF" w:rsidRPr="003130ED">
        <w:rPr>
          <w:rFonts w:ascii="Times New Roman" w:hAnsi="Times New Roman" w:cs="Times New Roman"/>
          <w:i/>
          <w:sz w:val="24"/>
          <w:szCs w:val="24"/>
        </w:rPr>
        <w:t>chium</w:t>
      </w:r>
      <w:proofErr w:type="spellEnd"/>
      <w:r w:rsidR="002D5BBF" w:rsidRPr="003130ED">
        <w:rPr>
          <w:rFonts w:ascii="Times New Roman" w:hAnsi="Times New Roman" w:cs="Times New Roman"/>
          <w:i/>
          <w:sz w:val="24"/>
          <w:szCs w:val="24"/>
        </w:rPr>
        <w:t xml:space="preserve"> </w:t>
      </w:r>
      <w:proofErr w:type="spellStart"/>
      <w:r w:rsidR="002D5BBF" w:rsidRPr="003130ED">
        <w:rPr>
          <w:rFonts w:ascii="Times New Roman" w:hAnsi="Times New Roman" w:cs="Times New Roman"/>
          <w:i/>
          <w:sz w:val="24"/>
          <w:szCs w:val="24"/>
        </w:rPr>
        <w:t>felicinum</w:t>
      </w:r>
      <w:proofErr w:type="spellEnd"/>
      <w:r w:rsidR="002D5BBF">
        <w:rPr>
          <w:rFonts w:ascii="Times New Roman" w:hAnsi="Times New Roman" w:cs="Times New Roman"/>
          <w:sz w:val="24"/>
          <w:szCs w:val="24"/>
        </w:rPr>
        <w:t xml:space="preserve"> were surveyed </w:t>
      </w:r>
      <w:r w:rsidRPr="00142F41">
        <w:rPr>
          <w:rFonts w:ascii="Times New Roman" w:hAnsi="Times New Roman" w:cs="Times New Roman"/>
          <w:sz w:val="24"/>
          <w:szCs w:val="24"/>
        </w:rPr>
        <w:t>in Lower River Benue, Makurdi, Benue State, Nigeria, for an interval of 4 months from May 2023 to August 2023 to check the parasitic infestation by</w:t>
      </w:r>
      <w:r>
        <w:rPr>
          <w:rFonts w:ascii="Times New Roman" w:hAnsi="Times New Roman" w:cs="Times New Roman"/>
          <w:sz w:val="24"/>
          <w:szCs w:val="24"/>
        </w:rPr>
        <w:t xml:space="preserve"> </w:t>
      </w:r>
      <w:r w:rsidR="00B82625">
        <w:rPr>
          <w:rFonts w:ascii="Times New Roman" w:hAnsi="Times New Roman" w:cs="Times New Roman"/>
          <w:sz w:val="24"/>
          <w:szCs w:val="24"/>
        </w:rPr>
        <w:t xml:space="preserve">standard parasitological </w:t>
      </w:r>
      <w:r w:rsidR="0067768F">
        <w:rPr>
          <w:rFonts w:ascii="Times New Roman" w:hAnsi="Times New Roman" w:cs="Times New Roman"/>
          <w:sz w:val="24"/>
          <w:szCs w:val="24"/>
        </w:rPr>
        <w:t>methods</w:t>
      </w:r>
      <w:r w:rsidR="00113918">
        <w:rPr>
          <w:rFonts w:ascii="Times New Roman" w:hAnsi="Times New Roman" w:cs="Times New Roman"/>
          <w:sz w:val="24"/>
          <w:szCs w:val="24"/>
        </w:rPr>
        <w:t>; o</w:t>
      </w:r>
      <w:r w:rsidRPr="00142F41">
        <w:rPr>
          <w:rFonts w:ascii="Times New Roman" w:hAnsi="Times New Roman" w:cs="Times New Roman"/>
          <w:sz w:val="24"/>
          <w:szCs w:val="24"/>
        </w:rPr>
        <w:t xml:space="preserve">ut of which 692 comprising of 407 </w:t>
      </w:r>
      <w:proofErr w:type="spellStart"/>
      <w:r w:rsidRPr="00142F41">
        <w:rPr>
          <w:rFonts w:ascii="Times New Roman" w:hAnsi="Times New Roman" w:cs="Times New Roman"/>
          <w:sz w:val="24"/>
          <w:szCs w:val="24"/>
        </w:rPr>
        <w:t>ecto</w:t>
      </w:r>
      <w:proofErr w:type="spellEnd"/>
      <w:r w:rsidRPr="00142F41">
        <w:rPr>
          <w:rFonts w:ascii="Times New Roman" w:hAnsi="Times New Roman" w:cs="Times New Roman"/>
          <w:sz w:val="24"/>
          <w:szCs w:val="24"/>
        </w:rPr>
        <w:t xml:space="preserve"> and 285 endo parasites</w:t>
      </w:r>
      <w:r w:rsidR="002D5BBF">
        <w:rPr>
          <w:rFonts w:ascii="Times New Roman" w:hAnsi="Times New Roman" w:cs="Times New Roman"/>
          <w:sz w:val="24"/>
          <w:szCs w:val="24"/>
        </w:rPr>
        <w:t xml:space="preserve"> were recovered</w:t>
      </w:r>
      <w:r w:rsidRPr="00142F41">
        <w:rPr>
          <w:rFonts w:ascii="Times New Roman" w:hAnsi="Times New Roman" w:cs="Times New Roman"/>
          <w:sz w:val="24"/>
          <w:szCs w:val="24"/>
        </w:rPr>
        <w:t xml:space="preserve">. </w:t>
      </w:r>
      <w:r w:rsidR="00AD5488" w:rsidRPr="00AD5488">
        <w:rPr>
          <w:rFonts w:ascii="Times New Roman" w:hAnsi="Times New Roman" w:cs="Times New Roman"/>
          <w:sz w:val="24"/>
          <w:szCs w:val="24"/>
        </w:rPr>
        <w:t xml:space="preserve">The highest percentage of parasite load (28.32%) was recorded in the month of June, in which the ectoparasites (17.49%) and the endoparasites (10.83%) The lowest percentage of parasite load (21.24%) was recorded in the month of May, in which </w:t>
      </w:r>
      <w:proofErr w:type="spellStart"/>
      <w:r w:rsidR="00AD5488" w:rsidRPr="00AD5488">
        <w:rPr>
          <w:rFonts w:ascii="Times New Roman" w:hAnsi="Times New Roman" w:cs="Times New Roman"/>
          <w:sz w:val="24"/>
          <w:szCs w:val="24"/>
        </w:rPr>
        <w:t>ecto</w:t>
      </w:r>
      <w:proofErr w:type="spellEnd"/>
      <w:r w:rsidR="00AD5488" w:rsidRPr="00AD5488">
        <w:rPr>
          <w:rFonts w:ascii="Times New Roman" w:hAnsi="Times New Roman" w:cs="Times New Roman"/>
          <w:sz w:val="24"/>
          <w:szCs w:val="24"/>
        </w:rPr>
        <w:t xml:space="preserve">-parasites were 16.76% and endo-parasites were 4.48%. During the study, four protozoan parasites were identified, comprising </w:t>
      </w:r>
      <w:proofErr w:type="spellStart"/>
      <w:r w:rsidR="00AD5488" w:rsidRPr="00166923">
        <w:rPr>
          <w:rFonts w:ascii="Times New Roman" w:hAnsi="Times New Roman" w:cs="Times New Roman"/>
          <w:i/>
          <w:sz w:val="24"/>
          <w:szCs w:val="24"/>
        </w:rPr>
        <w:t>Apiosoma</w:t>
      </w:r>
      <w:proofErr w:type="spellEnd"/>
      <w:r w:rsidR="00AD5488" w:rsidRPr="00166923">
        <w:rPr>
          <w:rFonts w:ascii="Times New Roman" w:hAnsi="Times New Roman" w:cs="Times New Roman"/>
          <w:i/>
          <w:sz w:val="24"/>
          <w:szCs w:val="24"/>
        </w:rPr>
        <w:t xml:space="preserve"> sp., </w:t>
      </w:r>
      <w:proofErr w:type="spellStart"/>
      <w:r w:rsidR="00AD5488" w:rsidRPr="00166923">
        <w:rPr>
          <w:rFonts w:ascii="Times New Roman" w:hAnsi="Times New Roman" w:cs="Times New Roman"/>
          <w:i/>
          <w:sz w:val="24"/>
          <w:szCs w:val="24"/>
        </w:rPr>
        <w:t>Amphileptus</w:t>
      </w:r>
      <w:proofErr w:type="spellEnd"/>
      <w:r w:rsidR="00AD5488" w:rsidRPr="00166923">
        <w:rPr>
          <w:rFonts w:ascii="Times New Roman" w:hAnsi="Times New Roman" w:cs="Times New Roman"/>
          <w:i/>
          <w:sz w:val="24"/>
          <w:szCs w:val="24"/>
        </w:rPr>
        <w:t xml:space="preserve"> sp., </w:t>
      </w:r>
      <w:proofErr w:type="spellStart"/>
      <w:r w:rsidR="00AD5488" w:rsidRPr="00166923">
        <w:rPr>
          <w:rFonts w:ascii="Times New Roman" w:hAnsi="Times New Roman" w:cs="Times New Roman"/>
          <w:i/>
          <w:sz w:val="24"/>
          <w:szCs w:val="24"/>
        </w:rPr>
        <w:t>Chilodonella</w:t>
      </w:r>
      <w:proofErr w:type="spellEnd"/>
      <w:r w:rsidR="00AD5488" w:rsidRPr="00166923">
        <w:rPr>
          <w:rFonts w:ascii="Times New Roman" w:hAnsi="Times New Roman" w:cs="Times New Roman"/>
          <w:i/>
          <w:sz w:val="24"/>
          <w:szCs w:val="24"/>
        </w:rPr>
        <w:t xml:space="preserve"> sp</w:t>
      </w:r>
      <w:r w:rsidR="00AD5488" w:rsidRPr="00AD5488">
        <w:rPr>
          <w:rFonts w:ascii="Times New Roman" w:hAnsi="Times New Roman" w:cs="Times New Roman"/>
          <w:sz w:val="24"/>
          <w:szCs w:val="24"/>
        </w:rPr>
        <w:t xml:space="preserve">., and </w:t>
      </w:r>
      <w:proofErr w:type="spellStart"/>
      <w:r w:rsidR="00AD5488" w:rsidRPr="00166923">
        <w:rPr>
          <w:rFonts w:ascii="Times New Roman" w:hAnsi="Times New Roman" w:cs="Times New Roman"/>
          <w:i/>
          <w:sz w:val="24"/>
          <w:szCs w:val="24"/>
        </w:rPr>
        <w:t>Epistylis</w:t>
      </w:r>
      <w:proofErr w:type="spellEnd"/>
      <w:r w:rsidR="00AD5488" w:rsidRPr="00166923">
        <w:rPr>
          <w:rFonts w:ascii="Times New Roman" w:hAnsi="Times New Roman" w:cs="Times New Roman"/>
          <w:i/>
          <w:sz w:val="24"/>
          <w:szCs w:val="24"/>
        </w:rPr>
        <w:t xml:space="preserve"> sp</w:t>
      </w:r>
      <w:r w:rsidR="00AD5488" w:rsidRPr="00AD5488">
        <w:rPr>
          <w:rFonts w:ascii="Times New Roman" w:hAnsi="Times New Roman" w:cs="Times New Roman"/>
          <w:sz w:val="24"/>
          <w:szCs w:val="24"/>
        </w:rPr>
        <w:t xml:space="preserve">., among which the first three were </w:t>
      </w:r>
      <w:proofErr w:type="spellStart"/>
      <w:r w:rsidR="00AD5488" w:rsidRPr="00AD5488">
        <w:rPr>
          <w:rFonts w:ascii="Times New Roman" w:hAnsi="Times New Roman" w:cs="Times New Roman"/>
          <w:sz w:val="24"/>
          <w:szCs w:val="24"/>
        </w:rPr>
        <w:t>ecto</w:t>
      </w:r>
      <w:proofErr w:type="spellEnd"/>
      <w:r w:rsidR="00AD5488" w:rsidRPr="00AD5488">
        <w:rPr>
          <w:rFonts w:ascii="Times New Roman" w:hAnsi="Times New Roman" w:cs="Times New Roman"/>
          <w:sz w:val="24"/>
          <w:szCs w:val="24"/>
        </w:rPr>
        <w:t xml:space="preserve">-parasites and </w:t>
      </w:r>
      <w:proofErr w:type="spellStart"/>
      <w:r w:rsidR="00AD5488" w:rsidRPr="00166923">
        <w:rPr>
          <w:rFonts w:ascii="Times New Roman" w:hAnsi="Times New Roman" w:cs="Times New Roman"/>
          <w:i/>
          <w:sz w:val="24"/>
          <w:szCs w:val="24"/>
        </w:rPr>
        <w:t>Epistylis</w:t>
      </w:r>
      <w:proofErr w:type="spellEnd"/>
      <w:r w:rsidR="00AD5488" w:rsidRPr="00166923">
        <w:rPr>
          <w:rFonts w:ascii="Times New Roman" w:hAnsi="Times New Roman" w:cs="Times New Roman"/>
          <w:i/>
          <w:sz w:val="24"/>
          <w:szCs w:val="24"/>
        </w:rPr>
        <w:t xml:space="preserve"> sp.</w:t>
      </w:r>
      <w:r w:rsidR="00AD5488" w:rsidRPr="00AD5488">
        <w:rPr>
          <w:rFonts w:ascii="Times New Roman" w:hAnsi="Times New Roman" w:cs="Times New Roman"/>
          <w:sz w:val="24"/>
          <w:szCs w:val="24"/>
        </w:rPr>
        <w:t xml:space="preserve"> was an endo-parasite. </w:t>
      </w:r>
      <w:r w:rsidR="00166923" w:rsidRPr="00AD5488">
        <w:rPr>
          <w:rFonts w:ascii="Times New Roman" w:hAnsi="Times New Roman" w:cs="Times New Roman"/>
          <w:sz w:val="24"/>
          <w:szCs w:val="24"/>
        </w:rPr>
        <w:t>Similarly</w:t>
      </w:r>
      <w:r w:rsidR="00AD5488" w:rsidRPr="00AD5488">
        <w:rPr>
          <w:rFonts w:ascii="Times New Roman" w:hAnsi="Times New Roman" w:cs="Times New Roman"/>
          <w:sz w:val="24"/>
          <w:szCs w:val="24"/>
        </w:rPr>
        <w:t xml:space="preserve">, 3 parasites comprising </w:t>
      </w:r>
      <w:proofErr w:type="spellStart"/>
      <w:r w:rsidR="00AD5488" w:rsidRPr="00166923">
        <w:rPr>
          <w:rFonts w:ascii="Times New Roman" w:hAnsi="Times New Roman" w:cs="Times New Roman"/>
          <w:i/>
          <w:sz w:val="24"/>
          <w:szCs w:val="24"/>
        </w:rPr>
        <w:t>Myxobolus</w:t>
      </w:r>
      <w:proofErr w:type="spellEnd"/>
      <w:r w:rsidR="00AD5488" w:rsidRPr="00166923">
        <w:rPr>
          <w:rFonts w:ascii="Times New Roman" w:hAnsi="Times New Roman" w:cs="Times New Roman"/>
          <w:i/>
          <w:sz w:val="24"/>
          <w:szCs w:val="24"/>
        </w:rPr>
        <w:t xml:space="preserve"> sp., </w:t>
      </w:r>
      <w:proofErr w:type="spellStart"/>
      <w:r w:rsidR="00AD5488" w:rsidRPr="00166923">
        <w:rPr>
          <w:rFonts w:ascii="Times New Roman" w:hAnsi="Times New Roman" w:cs="Times New Roman"/>
          <w:i/>
          <w:sz w:val="24"/>
          <w:szCs w:val="24"/>
        </w:rPr>
        <w:t>Cucullanus</w:t>
      </w:r>
      <w:proofErr w:type="spellEnd"/>
      <w:r w:rsidR="00AD5488" w:rsidRPr="00166923">
        <w:rPr>
          <w:rFonts w:ascii="Times New Roman" w:hAnsi="Times New Roman" w:cs="Times New Roman"/>
          <w:i/>
          <w:sz w:val="24"/>
          <w:szCs w:val="24"/>
        </w:rPr>
        <w:t xml:space="preserve"> sp</w:t>
      </w:r>
      <w:r w:rsidR="00AD5488" w:rsidRPr="00AD5488">
        <w:rPr>
          <w:rFonts w:ascii="Times New Roman" w:hAnsi="Times New Roman" w:cs="Times New Roman"/>
          <w:sz w:val="24"/>
          <w:szCs w:val="24"/>
        </w:rPr>
        <w:t xml:space="preserve">., and </w:t>
      </w:r>
      <w:proofErr w:type="spellStart"/>
      <w:r w:rsidR="00AD5488" w:rsidRPr="00166923">
        <w:rPr>
          <w:rFonts w:ascii="Times New Roman" w:hAnsi="Times New Roman" w:cs="Times New Roman"/>
          <w:i/>
          <w:sz w:val="24"/>
          <w:szCs w:val="24"/>
        </w:rPr>
        <w:t>Procamallanus</w:t>
      </w:r>
      <w:proofErr w:type="spellEnd"/>
      <w:r w:rsidR="00AD5488" w:rsidRPr="00166923">
        <w:rPr>
          <w:rFonts w:ascii="Times New Roman" w:hAnsi="Times New Roman" w:cs="Times New Roman"/>
          <w:i/>
          <w:sz w:val="24"/>
          <w:szCs w:val="24"/>
        </w:rPr>
        <w:t xml:space="preserve"> sp</w:t>
      </w:r>
      <w:r w:rsidR="00782755">
        <w:rPr>
          <w:rFonts w:ascii="Times New Roman" w:hAnsi="Times New Roman" w:cs="Times New Roman"/>
          <w:sz w:val="24"/>
          <w:szCs w:val="24"/>
        </w:rPr>
        <w:t xml:space="preserve">., </w:t>
      </w:r>
      <w:r w:rsidR="00AD5488" w:rsidRPr="00AD5488">
        <w:rPr>
          <w:rFonts w:ascii="Times New Roman" w:hAnsi="Times New Roman" w:cs="Times New Roman"/>
          <w:sz w:val="24"/>
          <w:szCs w:val="24"/>
        </w:rPr>
        <w:t xml:space="preserve">1 species of cnidarian </w:t>
      </w:r>
      <w:proofErr w:type="spellStart"/>
      <w:r w:rsidR="00AD5488" w:rsidRPr="00AD5488">
        <w:rPr>
          <w:rFonts w:ascii="Times New Roman" w:hAnsi="Times New Roman" w:cs="Times New Roman"/>
          <w:sz w:val="24"/>
          <w:szCs w:val="24"/>
        </w:rPr>
        <w:t>ecto</w:t>
      </w:r>
      <w:proofErr w:type="spellEnd"/>
      <w:r w:rsidR="00AD5488" w:rsidRPr="00AD5488">
        <w:rPr>
          <w:rFonts w:ascii="Times New Roman" w:hAnsi="Times New Roman" w:cs="Times New Roman"/>
          <w:sz w:val="24"/>
          <w:szCs w:val="24"/>
        </w:rPr>
        <w:t>-commensal (</w:t>
      </w:r>
      <w:proofErr w:type="spellStart"/>
      <w:r w:rsidR="00AD5488" w:rsidRPr="00166923">
        <w:rPr>
          <w:rFonts w:ascii="Times New Roman" w:hAnsi="Times New Roman" w:cs="Times New Roman"/>
          <w:i/>
          <w:sz w:val="24"/>
          <w:szCs w:val="24"/>
        </w:rPr>
        <w:t>Myxobolus</w:t>
      </w:r>
      <w:proofErr w:type="spellEnd"/>
      <w:r w:rsidR="00AD5488" w:rsidRPr="00166923">
        <w:rPr>
          <w:rFonts w:ascii="Times New Roman" w:hAnsi="Times New Roman" w:cs="Times New Roman"/>
          <w:i/>
          <w:sz w:val="24"/>
          <w:szCs w:val="24"/>
        </w:rPr>
        <w:t xml:space="preserve"> sp</w:t>
      </w:r>
      <w:r w:rsidR="00AD5488" w:rsidRPr="00AD5488">
        <w:rPr>
          <w:rFonts w:ascii="Times New Roman" w:hAnsi="Times New Roman" w:cs="Times New Roman"/>
          <w:sz w:val="24"/>
          <w:szCs w:val="24"/>
        </w:rPr>
        <w:t>.), and 2 species (</w:t>
      </w:r>
      <w:proofErr w:type="spellStart"/>
      <w:r w:rsidR="00AD5488" w:rsidRPr="00166923">
        <w:rPr>
          <w:rFonts w:ascii="Times New Roman" w:hAnsi="Times New Roman" w:cs="Times New Roman"/>
          <w:i/>
          <w:sz w:val="24"/>
          <w:szCs w:val="24"/>
        </w:rPr>
        <w:t>Cucullanus</w:t>
      </w:r>
      <w:proofErr w:type="spellEnd"/>
      <w:r w:rsidR="00AD5488" w:rsidRPr="00166923">
        <w:rPr>
          <w:rFonts w:ascii="Times New Roman" w:hAnsi="Times New Roman" w:cs="Times New Roman"/>
          <w:i/>
          <w:sz w:val="24"/>
          <w:szCs w:val="24"/>
        </w:rPr>
        <w:t xml:space="preserve"> sp. </w:t>
      </w:r>
      <w:r w:rsidR="00AD5488" w:rsidRPr="00AD5488">
        <w:rPr>
          <w:rFonts w:ascii="Times New Roman" w:hAnsi="Times New Roman" w:cs="Times New Roman"/>
          <w:sz w:val="24"/>
          <w:szCs w:val="24"/>
        </w:rPr>
        <w:t xml:space="preserve">and </w:t>
      </w:r>
      <w:proofErr w:type="spellStart"/>
      <w:r w:rsidR="00AD5488" w:rsidRPr="00166923">
        <w:rPr>
          <w:rFonts w:ascii="Times New Roman" w:hAnsi="Times New Roman" w:cs="Times New Roman"/>
          <w:i/>
          <w:sz w:val="24"/>
          <w:szCs w:val="24"/>
        </w:rPr>
        <w:t>Procamallanus</w:t>
      </w:r>
      <w:proofErr w:type="spellEnd"/>
      <w:r w:rsidR="00AD5488" w:rsidRPr="00166923">
        <w:rPr>
          <w:rFonts w:ascii="Times New Roman" w:hAnsi="Times New Roman" w:cs="Times New Roman"/>
          <w:i/>
          <w:sz w:val="24"/>
          <w:szCs w:val="24"/>
        </w:rPr>
        <w:t xml:space="preserve"> sp.</w:t>
      </w:r>
      <w:r w:rsidR="00AD5488" w:rsidRPr="00AD5488">
        <w:rPr>
          <w:rFonts w:ascii="Times New Roman" w:hAnsi="Times New Roman" w:cs="Times New Roman"/>
          <w:sz w:val="24"/>
          <w:szCs w:val="24"/>
        </w:rPr>
        <w:t>) belonging to the phylum nematode were detected only in the intestine</w:t>
      </w:r>
      <w:r w:rsidR="00AD5488">
        <w:rPr>
          <w:rFonts w:ascii="Times New Roman" w:hAnsi="Times New Roman" w:cs="Times New Roman"/>
          <w:sz w:val="24"/>
          <w:szCs w:val="24"/>
        </w:rPr>
        <w:t xml:space="preserve">. </w:t>
      </w:r>
      <w:r w:rsidR="00D64490">
        <w:rPr>
          <w:rFonts w:ascii="Times New Roman" w:hAnsi="Times New Roman" w:cs="Times New Roman"/>
          <w:sz w:val="24"/>
          <w:szCs w:val="24"/>
        </w:rPr>
        <w:t xml:space="preserve"> </w:t>
      </w:r>
      <w:r w:rsidR="00AD5488">
        <w:rPr>
          <w:rFonts w:ascii="Times New Roman" w:hAnsi="Times New Roman" w:cs="Times New Roman"/>
          <w:sz w:val="24"/>
          <w:szCs w:val="24"/>
        </w:rPr>
        <w:t>Among</w:t>
      </w:r>
      <w:r w:rsidR="00D64490">
        <w:rPr>
          <w:rFonts w:ascii="Times New Roman" w:hAnsi="Times New Roman" w:cs="Times New Roman"/>
          <w:sz w:val="24"/>
          <w:szCs w:val="24"/>
        </w:rPr>
        <w:t xml:space="preserve"> the </w:t>
      </w:r>
      <w:proofErr w:type="spellStart"/>
      <w:r w:rsidR="00D64490">
        <w:rPr>
          <w:rFonts w:ascii="Times New Roman" w:hAnsi="Times New Roman" w:cs="Times New Roman"/>
          <w:sz w:val="24"/>
          <w:szCs w:val="24"/>
        </w:rPr>
        <w:t>ecto</w:t>
      </w:r>
      <w:proofErr w:type="spellEnd"/>
      <w:r w:rsidR="00D64490">
        <w:rPr>
          <w:rFonts w:ascii="Times New Roman" w:hAnsi="Times New Roman" w:cs="Times New Roman"/>
          <w:sz w:val="24"/>
          <w:szCs w:val="24"/>
        </w:rPr>
        <w:t xml:space="preserve"> parasite species, while </w:t>
      </w:r>
      <w:proofErr w:type="spellStart"/>
      <w:r w:rsidR="00D64490" w:rsidRPr="00166923">
        <w:rPr>
          <w:rFonts w:ascii="Times New Roman" w:hAnsi="Times New Roman" w:cs="Times New Roman"/>
          <w:color w:val="000000"/>
          <w:sz w:val="24"/>
          <w:szCs w:val="24"/>
        </w:rPr>
        <w:t>Myxobolus</w:t>
      </w:r>
      <w:proofErr w:type="spellEnd"/>
      <w:r w:rsidR="00D64490" w:rsidRPr="00166923">
        <w:rPr>
          <w:rFonts w:ascii="Times New Roman" w:hAnsi="Times New Roman" w:cs="Times New Roman"/>
          <w:color w:val="000000"/>
          <w:sz w:val="24"/>
          <w:szCs w:val="24"/>
        </w:rPr>
        <w:t xml:space="preserve"> sp</w:t>
      </w:r>
      <w:r w:rsidR="00AD5488" w:rsidRPr="00166923">
        <w:rPr>
          <w:rFonts w:ascii="Times New Roman" w:hAnsi="Times New Roman" w:cs="Times New Roman"/>
          <w:color w:val="000000"/>
          <w:sz w:val="24"/>
          <w:szCs w:val="24"/>
        </w:rPr>
        <w:t>.</w:t>
      </w:r>
      <w:r w:rsidR="00AD5488">
        <w:rPr>
          <w:rFonts w:ascii="Times New Roman" w:hAnsi="Times New Roman" w:cs="Times New Roman"/>
          <w:i/>
          <w:color w:val="000000"/>
          <w:sz w:val="24"/>
          <w:szCs w:val="24"/>
        </w:rPr>
        <w:t xml:space="preserve"> </w:t>
      </w:r>
      <w:r w:rsidR="00AD5488">
        <w:rPr>
          <w:rFonts w:ascii="Times New Roman" w:hAnsi="Times New Roman" w:cs="Times New Roman"/>
          <w:color w:val="000000"/>
          <w:sz w:val="24"/>
          <w:szCs w:val="24"/>
        </w:rPr>
        <w:t xml:space="preserve">had the highest percentage parasite load </w:t>
      </w:r>
      <w:r w:rsidR="00D64490">
        <w:rPr>
          <w:rFonts w:ascii="Times New Roman" w:hAnsi="Times New Roman" w:cs="Times New Roman"/>
          <w:color w:val="000000"/>
          <w:sz w:val="24"/>
          <w:szCs w:val="24"/>
        </w:rPr>
        <w:t xml:space="preserve">(18.93%), the least </w:t>
      </w:r>
      <w:r w:rsidR="00AD5488">
        <w:rPr>
          <w:rFonts w:ascii="Times New Roman" w:hAnsi="Times New Roman" w:cs="Times New Roman"/>
          <w:color w:val="000000"/>
          <w:sz w:val="24"/>
          <w:szCs w:val="24"/>
        </w:rPr>
        <w:t xml:space="preserve">percentage parasite load (12.14%) </w:t>
      </w:r>
      <w:r w:rsidR="00D64490">
        <w:rPr>
          <w:rFonts w:ascii="Times New Roman" w:hAnsi="Times New Roman" w:cs="Times New Roman"/>
          <w:color w:val="000000"/>
          <w:sz w:val="24"/>
          <w:szCs w:val="24"/>
        </w:rPr>
        <w:t xml:space="preserve">was </w:t>
      </w:r>
      <w:r w:rsidR="00AD5488">
        <w:rPr>
          <w:rFonts w:ascii="Times New Roman" w:hAnsi="Times New Roman" w:cs="Times New Roman"/>
          <w:color w:val="000000"/>
          <w:sz w:val="24"/>
          <w:szCs w:val="24"/>
        </w:rPr>
        <w:t xml:space="preserve">recorded for </w:t>
      </w:r>
      <w:proofErr w:type="spellStart"/>
      <w:r w:rsidR="008962E3">
        <w:rPr>
          <w:rFonts w:ascii="Times New Roman" w:hAnsi="Times New Roman" w:cs="Times New Roman"/>
          <w:i/>
          <w:color w:val="000000"/>
          <w:sz w:val="24"/>
          <w:szCs w:val="24"/>
        </w:rPr>
        <w:t>C</w:t>
      </w:r>
      <w:r w:rsidR="00D64490">
        <w:rPr>
          <w:rFonts w:ascii="Times New Roman" w:hAnsi="Times New Roman" w:cs="Times New Roman"/>
          <w:i/>
          <w:color w:val="000000"/>
          <w:sz w:val="24"/>
          <w:szCs w:val="24"/>
        </w:rPr>
        <w:t>hilodonella</w:t>
      </w:r>
      <w:proofErr w:type="spellEnd"/>
      <w:r w:rsidR="00D64490">
        <w:rPr>
          <w:rFonts w:ascii="Times New Roman" w:hAnsi="Times New Roman" w:cs="Times New Roman"/>
          <w:i/>
          <w:color w:val="000000"/>
          <w:sz w:val="24"/>
          <w:szCs w:val="24"/>
        </w:rPr>
        <w:t xml:space="preserve"> sp. </w:t>
      </w:r>
      <w:r w:rsidR="00D64490">
        <w:rPr>
          <w:rFonts w:ascii="Times New Roman" w:hAnsi="Times New Roman" w:cs="Times New Roman"/>
          <w:color w:val="000000"/>
          <w:sz w:val="24"/>
          <w:szCs w:val="24"/>
        </w:rPr>
        <w:t xml:space="preserve">Also, </w:t>
      </w:r>
      <w:r w:rsidR="00AD5488">
        <w:rPr>
          <w:rFonts w:ascii="Times New Roman" w:hAnsi="Times New Roman" w:cs="Times New Roman"/>
          <w:sz w:val="24"/>
          <w:szCs w:val="24"/>
        </w:rPr>
        <w:t>among</w:t>
      </w:r>
      <w:r w:rsidR="00D64490">
        <w:rPr>
          <w:rFonts w:ascii="Times New Roman" w:hAnsi="Times New Roman" w:cs="Times New Roman"/>
          <w:sz w:val="24"/>
          <w:szCs w:val="24"/>
        </w:rPr>
        <w:t xml:space="preserve"> the endo parasites, while </w:t>
      </w:r>
      <w:proofErr w:type="spellStart"/>
      <w:r w:rsidR="00D64490" w:rsidRPr="00731B9E">
        <w:rPr>
          <w:rFonts w:ascii="Times New Roman" w:hAnsi="Times New Roman" w:cs="Times New Roman"/>
          <w:i/>
          <w:color w:val="000000"/>
          <w:sz w:val="24"/>
          <w:szCs w:val="24"/>
        </w:rPr>
        <w:t>Cucullanus</w:t>
      </w:r>
      <w:proofErr w:type="spellEnd"/>
      <w:r w:rsidR="00D64490" w:rsidRPr="00731B9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 xml:space="preserve"> </w:t>
      </w:r>
      <w:r w:rsidR="00AD5488">
        <w:rPr>
          <w:rFonts w:ascii="Times New Roman" w:hAnsi="Times New Roman" w:cs="Times New Roman"/>
          <w:color w:val="000000"/>
          <w:sz w:val="24"/>
          <w:szCs w:val="24"/>
        </w:rPr>
        <w:t xml:space="preserve">had the highest percentage parasite load </w:t>
      </w:r>
      <w:r w:rsidR="008962E3">
        <w:rPr>
          <w:rFonts w:ascii="Times New Roman" w:hAnsi="Times New Roman" w:cs="Times New Roman"/>
          <w:color w:val="000000"/>
          <w:sz w:val="24"/>
          <w:szCs w:val="24"/>
        </w:rPr>
        <w:t>(19.94%), the least</w:t>
      </w:r>
      <w:r w:rsidR="00AD5488">
        <w:rPr>
          <w:rFonts w:ascii="Times New Roman" w:hAnsi="Times New Roman" w:cs="Times New Roman"/>
          <w:color w:val="000000"/>
          <w:sz w:val="24"/>
          <w:szCs w:val="24"/>
        </w:rPr>
        <w:t xml:space="preserve"> percentage parasite load</w:t>
      </w:r>
      <w:r w:rsidR="00D64490">
        <w:rPr>
          <w:rFonts w:ascii="Times New Roman" w:hAnsi="Times New Roman" w:cs="Times New Roman"/>
          <w:color w:val="000000"/>
          <w:sz w:val="24"/>
          <w:szCs w:val="24"/>
        </w:rPr>
        <w:t xml:space="preserve"> </w:t>
      </w:r>
      <w:r w:rsidR="008962E3">
        <w:rPr>
          <w:rFonts w:ascii="Times New Roman" w:hAnsi="Times New Roman" w:cs="Times New Roman"/>
          <w:color w:val="000000"/>
          <w:sz w:val="24"/>
          <w:szCs w:val="24"/>
        </w:rPr>
        <w:t xml:space="preserve">(7.80%). </w:t>
      </w:r>
      <w:r w:rsidR="00D64490">
        <w:rPr>
          <w:rFonts w:ascii="Times New Roman" w:hAnsi="Times New Roman" w:cs="Times New Roman"/>
          <w:color w:val="000000"/>
          <w:sz w:val="24"/>
          <w:szCs w:val="24"/>
        </w:rPr>
        <w:t xml:space="preserve">was </w:t>
      </w:r>
      <w:r w:rsidR="008962E3">
        <w:rPr>
          <w:rFonts w:ascii="Times New Roman" w:hAnsi="Times New Roman" w:cs="Times New Roman"/>
          <w:color w:val="000000"/>
          <w:sz w:val="24"/>
          <w:szCs w:val="24"/>
        </w:rPr>
        <w:t xml:space="preserve">recorded for </w:t>
      </w:r>
      <w:proofErr w:type="spellStart"/>
      <w:r w:rsidR="00D64490" w:rsidRPr="00731B9E">
        <w:rPr>
          <w:rFonts w:ascii="Times New Roman" w:hAnsi="Times New Roman" w:cs="Times New Roman"/>
          <w:i/>
          <w:color w:val="000000"/>
          <w:sz w:val="24"/>
          <w:szCs w:val="24"/>
        </w:rPr>
        <w:t>Epistylis</w:t>
      </w:r>
      <w:proofErr w:type="spellEnd"/>
      <w:r w:rsidR="00D64490" w:rsidRPr="00731B9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w:t>
      </w:r>
      <w:r w:rsidR="00D64490">
        <w:rPr>
          <w:rFonts w:ascii="Times New Roman" w:hAnsi="Times New Roman" w:cs="Times New Roman"/>
          <w:color w:val="000000"/>
          <w:sz w:val="24"/>
          <w:szCs w:val="24"/>
        </w:rPr>
        <w:t xml:space="preserve"> Generally, </w:t>
      </w:r>
      <w:r w:rsidR="008962E3">
        <w:rPr>
          <w:rFonts w:ascii="Times New Roman" w:hAnsi="Times New Roman" w:cs="Times New Roman"/>
          <w:color w:val="000000"/>
          <w:sz w:val="24"/>
          <w:szCs w:val="24"/>
        </w:rPr>
        <w:t>among</w:t>
      </w:r>
      <w:r w:rsidR="00D64490">
        <w:rPr>
          <w:rFonts w:ascii="Times New Roman" w:hAnsi="Times New Roman" w:cs="Times New Roman"/>
          <w:color w:val="000000"/>
          <w:sz w:val="24"/>
          <w:szCs w:val="24"/>
        </w:rPr>
        <w:t xml:space="preserve"> the parasites (</w:t>
      </w:r>
      <w:proofErr w:type="spellStart"/>
      <w:r w:rsidR="00D64490">
        <w:rPr>
          <w:rFonts w:ascii="Times New Roman" w:hAnsi="Times New Roman" w:cs="Times New Roman"/>
          <w:color w:val="000000"/>
          <w:sz w:val="24"/>
          <w:szCs w:val="24"/>
        </w:rPr>
        <w:t>ecto</w:t>
      </w:r>
      <w:proofErr w:type="spellEnd"/>
      <w:r w:rsidR="00D64490">
        <w:rPr>
          <w:rFonts w:ascii="Times New Roman" w:hAnsi="Times New Roman" w:cs="Times New Roman"/>
          <w:color w:val="000000"/>
          <w:sz w:val="24"/>
          <w:szCs w:val="24"/>
        </w:rPr>
        <w:t xml:space="preserve"> and endo), while </w:t>
      </w:r>
      <w:proofErr w:type="spellStart"/>
      <w:r w:rsidR="00D64490" w:rsidRPr="00731B9E">
        <w:rPr>
          <w:rFonts w:ascii="Times New Roman" w:hAnsi="Times New Roman" w:cs="Times New Roman"/>
          <w:i/>
          <w:color w:val="000000"/>
          <w:sz w:val="24"/>
          <w:szCs w:val="24"/>
        </w:rPr>
        <w:t>Cucullanus</w:t>
      </w:r>
      <w:proofErr w:type="spellEnd"/>
      <w:r w:rsidR="00D64490" w:rsidRPr="00731B9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 xml:space="preserve">. </w:t>
      </w:r>
      <w:r w:rsidR="008962E3">
        <w:rPr>
          <w:rFonts w:ascii="Times New Roman" w:hAnsi="Times New Roman" w:cs="Times New Roman"/>
          <w:color w:val="000000"/>
          <w:sz w:val="24"/>
          <w:szCs w:val="24"/>
        </w:rPr>
        <w:t xml:space="preserve">had the highest percentage parasite load </w:t>
      </w:r>
      <w:r w:rsidR="00D64490">
        <w:rPr>
          <w:rFonts w:ascii="Times New Roman" w:hAnsi="Times New Roman" w:cs="Times New Roman"/>
          <w:color w:val="000000"/>
          <w:sz w:val="24"/>
          <w:szCs w:val="24"/>
        </w:rPr>
        <w:t xml:space="preserve">(19.94%), the least </w:t>
      </w:r>
      <w:r w:rsidR="008962E3">
        <w:rPr>
          <w:rFonts w:ascii="Times New Roman" w:hAnsi="Times New Roman" w:cs="Times New Roman"/>
          <w:color w:val="000000"/>
          <w:sz w:val="24"/>
          <w:szCs w:val="24"/>
        </w:rPr>
        <w:t>percentage parasite load</w:t>
      </w:r>
      <w:r w:rsidR="00D64490">
        <w:rPr>
          <w:rFonts w:ascii="Times New Roman" w:hAnsi="Times New Roman" w:cs="Times New Roman"/>
          <w:color w:val="000000"/>
          <w:sz w:val="24"/>
          <w:szCs w:val="24"/>
        </w:rPr>
        <w:t xml:space="preserve"> </w:t>
      </w:r>
      <w:r w:rsidR="008962E3">
        <w:rPr>
          <w:rFonts w:ascii="Times New Roman" w:hAnsi="Times New Roman" w:cs="Times New Roman"/>
          <w:color w:val="000000"/>
          <w:sz w:val="24"/>
          <w:szCs w:val="24"/>
        </w:rPr>
        <w:t xml:space="preserve">(7.80%) </w:t>
      </w:r>
      <w:r w:rsidR="00D64490">
        <w:rPr>
          <w:rFonts w:ascii="Times New Roman" w:hAnsi="Times New Roman" w:cs="Times New Roman"/>
          <w:color w:val="000000"/>
          <w:sz w:val="24"/>
          <w:szCs w:val="24"/>
        </w:rPr>
        <w:t xml:space="preserve">was </w:t>
      </w:r>
      <w:r w:rsidR="008962E3">
        <w:rPr>
          <w:rFonts w:ascii="Times New Roman" w:hAnsi="Times New Roman" w:cs="Times New Roman"/>
          <w:color w:val="000000"/>
          <w:sz w:val="24"/>
          <w:szCs w:val="24"/>
        </w:rPr>
        <w:t xml:space="preserve">recorded for </w:t>
      </w:r>
      <w:proofErr w:type="spellStart"/>
      <w:r w:rsidR="00D64490" w:rsidRPr="00731B9E">
        <w:rPr>
          <w:rFonts w:ascii="Times New Roman" w:hAnsi="Times New Roman" w:cs="Times New Roman"/>
          <w:i/>
          <w:color w:val="000000"/>
          <w:sz w:val="24"/>
          <w:szCs w:val="24"/>
        </w:rPr>
        <w:t>Epistylis</w:t>
      </w:r>
      <w:proofErr w:type="spellEnd"/>
      <w:r w:rsidR="00D64490" w:rsidRPr="00731B9E">
        <w:rPr>
          <w:rFonts w:ascii="Times New Roman" w:hAnsi="Times New Roman" w:cs="Times New Roman"/>
          <w:i/>
          <w:color w:val="000000"/>
          <w:sz w:val="24"/>
          <w:szCs w:val="24"/>
        </w:rPr>
        <w:t xml:space="preserve"> sp</w:t>
      </w:r>
      <w:r w:rsidR="00D64490">
        <w:rPr>
          <w:rFonts w:ascii="Times New Roman" w:hAnsi="Times New Roman" w:cs="Times New Roman"/>
          <w:color w:val="000000"/>
          <w:sz w:val="24"/>
          <w:szCs w:val="24"/>
        </w:rPr>
        <w:t xml:space="preserve">. </w:t>
      </w:r>
      <w:r w:rsidR="00166923" w:rsidRPr="00166923">
        <w:rPr>
          <w:rFonts w:ascii="Times New Roman" w:hAnsi="Times New Roman" w:cs="Times New Roman"/>
          <w:color w:val="000000"/>
          <w:sz w:val="24"/>
          <w:szCs w:val="24"/>
        </w:rPr>
        <w:t xml:space="preserve">The organ </w:t>
      </w:r>
      <w:r w:rsidR="00166923">
        <w:rPr>
          <w:rFonts w:ascii="Times New Roman" w:hAnsi="Times New Roman" w:cs="Times New Roman"/>
          <w:color w:val="000000"/>
          <w:sz w:val="24"/>
          <w:szCs w:val="24"/>
        </w:rPr>
        <w:t xml:space="preserve">(carapace regions, gills, skin and intestine) </w:t>
      </w:r>
      <w:r w:rsidR="00166923" w:rsidRPr="00166923">
        <w:rPr>
          <w:rFonts w:ascii="Times New Roman" w:hAnsi="Times New Roman" w:cs="Times New Roman"/>
          <w:color w:val="000000"/>
          <w:sz w:val="24"/>
          <w:szCs w:val="24"/>
        </w:rPr>
        <w:t xml:space="preserve">wise parasitic prevalence of </w:t>
      </w:r>
      <w:r w:rsidR="00166923">
        <w:rPr>
          <w:rFonts w:ascii="Times New Roman" w:hAnsi="Times New Roman" w:cs="Times New Roman"/>
          <w:color w:val="000000"/>
          <w:sz w:val="24"/>
          <w:szCs w:val="24"/>
        </w:rPr>
        <w:t xml:space="preserve">infested </w:t>
      </w:r>
      <w:r w:rsidR="00166923" w:rsidRPr="00166923">
        <w:rPr>
          <w:rFonts w:ascii="Times New Roman" w:hAnsi="Times New Roman" w:cs="Times New Roman"/>
          <w:i/>
          <w:color w:val="000000"/>
          <w:sz w:val="24"/>
          <w:szCs w:val="24"/>
        </w:rPr>
        <w:t xml:space="preserve">M. </w:t>
      </w:r>
      <w:proofErr w:type="spellStart"/>
      <w:r w:rsidR="00166923" w:rsidRPr="00166923">
        <w:rPr>
          <w:rFonts w:ascii="Times New Roman" w:hAnsi="Times New Roman" w:cs="Times New Roman"/>
          <w:i/>
          <w:color w:val="000000"/>
          <w:sz w:val="24"/>
          <w:szCs w:val="24"/>
        </w:rPr>
        <w:t>Felicinum</w:t>
      </w:r>
      <w:proofErr w:type="spellEnd"/>
      <w:r w:rsidR="00166923" w:rsidRPr="00166923">
        <w:rPr>
          <w:rFonts w:ascii="Times New Roman" w:hAnsi="Times New Roman" w:cs="Times New Roman"/>
          <w:color w:val="000000"/>
          <w:sz w:val="24"/>
          <w:szCs w:val="24"/>
        </w:rPr>
        <w:t xml:space="preserve"> </w:t>
      </w:r>
      <w:r w:rsidR="00166923">
        <w:rPr>
          <w:rFonts w:ascii="Times New Roman" w:hAnsi="Times New Roman" w:cs="Times New Roman"/>
          <w:color w:val="000000"/>
          <w:sz w:val="24"/>
          <w:szCs w:val="24"/>
        </w:rPr>
        <w:t>showed that</w:t>
      </w:r>
      <w:r w:rsidR="00D64490">
        <w:rPr>
          <w:rFonts w:ascii="Times New Roman" w:hAnsi="Times New Roman" w:cs="Times New Roman"/>
          <w:sz w:val="24"/>
          <w:szCs w:val="24"/>
        </w:rPr>
        <w:t xml:space="preserve"> the gills had the highest parasitic prevalence (50.43%), the least </w:t>
      </w:r>
      <w:r w:rsidR="00166923">
        <w:rPr>
          <w:rFonts w:ascii="Times New Roman" w:hAnsi="Times New Roman" w:cs="Times New Roman"/>
          <w:sz w:val="24"/>
          <w:szCs w:val="24"/>
        </w:rPr>
        <w:t xml:space="preserve">parasitic prevalence (3.03%) </w:t>
      </w:r>
      <w:r w:rsidR="00D64490">
        <w:rPr>
          <w:rFonts w:ascii="Times New Roman" w:hAnsi="Times New Roman" w:cs="Times New Roman"/>
          <w:sz w:val="24"/>
          <w:szCs w:val="24"/>
        </w:rPr>
        <w:t>was recorded for skin</w:t>
      </w:r>
      <w:r w:rsidR="00166923">
        <w:rPr>
          <w:rFonts w:ascii="Times New Roman" w:hAnsi="Times New Roman" w:cs="Times New Roman"/>
          <w:sz w:val="24"/>
          <w:szCs w:val="24"/>
        </w:rPr>
        <w:t>. C</w:t>
      </w:r>
      <w:r w:rsidR="00D64490">
        <w:rPr>
          <w:rFonts w:ascii="Times New Roman" w:hAnsi="Times New Roman" w:cs="Times New Roman"/>
          <w:sz w:val="24"/>
          <w:szCs w:val="24"/>
        </w:rPr>
        <w:t xml:space="preserve">arapace regions and intestine recorded (5.35%) and </w:t>
      </w:r>
      <w:r w:rsidR="00D64490">
        <w:rPr>
          <w:rFonts w:ascii="Times New Roman" w:hAnsi="Times New Roman" w:cs="Times New Roman"/>
          <w:sz w:val="24"/>
          <w:szCs w:val="24"/>
        </w:rPr>
        <w:lastRenderedPageBreak/>
        <w:t>(41.18%), respectively.</w:t>
      </w:r>
      <w:r w:rsidR="00D64490">
        <w:rPr>
          <w:rFonts w:ascii="Times New Roman" w:hAnsi="Times New Roman" w:cs="Times New Roman"/>
          <w:color w:val="000000"/>
          <w:sz w:val="24"/>
          <w:szCs w:val="24"/>
        </w:rPr>
        <w:t xml:space="preserve">  T</w:t>
      </w:r>
      <w:r w:rsidR="00D64490" w:rsidRPr="00555AA0">
        <w:rPr>
          <w:rFonts w:ascii="Times New Roman" w:hAnsi="Times New Roman" w:cs="Times New Roman"/>
          <w:color w:val="000000"/>
          <w:sz w:val="24"/>
          <w:szCs w:val="24"/>
        </w:rPr>
        <w:t xml:space="preserve">he intensity of parasitic infection was observed </w:t>
      </w:r>
      <w:r w:rsidR="00D64490">
        <w:rPr>
          <w:rFonts w:ascii="Times New Roman" w:hAnsi="Times New Roman" w:cs="Times New Roman"/>
          <w:color w:val="000000"/>
          <w:sz w:val="24"/>
          <w:szCs w:val="24"/>
        </w:rPr>
        <w:t xml:space="preserve">to be </w:t>
      </w:r>
      <w:r w:rsidR="00D64490" w:rsidRPr="00555AA0">
        <w:rPr>
          <w:rFonts w:ascii="Times New Roman" w:hAnsi="Times New Roman" w:cs="Times New Roman"/>
          <w:color w:val="000000"/>
          <w:sz w:val="24"/>
          <w:szCs w:val="24"/>
        </w:rPr>
        <w:t>high</w:t>
      </w:r>
      <w:r w:rsidR="00D64490">
        <w:rPr>
          <w:rFonts w:ascii="Times New Roman" w:hAnsi="Times New Roman" w:cs="Times New Roman"/>
          <w:color w:val="000000"/>
          <w:sz w:val="24"/>
          <w:szCs w:val="24"/>
        </w:rPr>
        <w:t xml:space="preserve">er in female </w:t>
      </w:r>
      <w:proofErr w:type="spellStart"/>
      <w:r w:rsidR="00C10C65">
        <w:rPr>
          <w:rFonts w:ascii="Times New Roman" w:hAnsi="Times New Roman" w:cs="Times New Roman"/>
          <w:i/>
          <w:color w:val="000000"/>
          <w:sz w:val="24"/>
          <w:szCs w:val="24"/>
        </w:rPr>
        <w:t>Macrobrachium</w:t>
      </w:r>
      <w:proofErr w:type="spellEnd"/>
      <w:r w:rsidR="00C10C65">
        <w:rPr>
          <w:rFonts w:ascii="Times New Roman" w:hAnsi="Times New Roman" w:cs="Times New Roman"/>
          <w:i/>
          <w:color w:val="000000"/>
          <w:sz w:val="24"/>
          <w:szCs w:val="24"/>
        </w:rPr>
        <w:t xml:space="preserve"> </w:t>
      </w:r>
      <w:proofErr w:type="spellStart"/>
      <w:r w:rsidR="00D64490" w:rsidRPr="008D5F3D">
        <w:rPr>
          <w:rFonts w:ascii="Times New Roman" w:hAnsi="Times New Roman" w:cs="Times New Roman"/>
          <w:i/>
          <w:sz w:val="24"/>
          <w:szCs w:val="24"/>
        </w:rPr>
        <w:t>felicinum</w:t>
      </w:r>
      <w:proofErr w:type="spellEnd"/>
      <w:r w:rsidR="00C10C65">
        <w:rPr>
          <w:rFonts w:ascii="Times New Roman" w:hAnsi="Times New Roman" w:cs="Times New Roman"/>
          <w:i/>
          <w:sz w:val="24"/>
          <w:szCs w:val="24"/>
        </w:rPr>
        <w:t xml:space="preserve"> </w:t>
      </w:r>
      <w:r w:rsidR="00C10C65">
        <w:rPr>
          <w:rFonts w:ascii="Times New Roman" w:hAnsi="Times New Roman" w:cs="Times New Roman"/>
          <w:sz w:val="24"/>
          <w:szCs w:val="24"/>
        </w:rPr>
        <w:t>than the male.</w:t>
      </w:r>
      <w:r w:rsidR="008962E3">
        <w:rPr>
          <w:rFonts w:ascii="Times New Roman" w:hAnsi="Times New Roman" w:cs="Times New Roman"/>
          <w:sz w:val="24"/>
          <w:szCs w:val="24"/>
        </w:rPr>
        <w:t xml:space="preserve"> </w:t>
      </w:r>
      <w:r w:rsidR="00C10C65">
        <w:rPr>
          <w:rFonts w:ascii="Times New Roman" w:hAnsi="Times New Roman" w:cs="Times New Roman"/>
          <w:sz w:val="24"/>
          <w:szCs w:val="24"/>
        </w:rPr>
        <w:t xml:space="preserve">Also, </w:t>
      </w:r>
      <w:r w:rsidR="00D64490">
        <w:rPr>
          <w:rFonts w:ascii="Times New Roman" w:eastAsia="Times New Roman" w:hAnsi="Times New Roman" w:cs="Times New Roman"/>
          <w:iCs/>
          <w:color w:val="888888"/>
          <w:sz w:val="24"/>
          <w:szCs w:val="24"/>
        </w:rPr>
        <w:t>t</w:t>
      </w:r>
      <w:r w:rsidR="00D64490" w:rsidRPr="00555AA0">
        <w:rPr>
          <w:rFonts w:ascii="Times New Roman" w:hAnsi="Times New Roman" w:cs="Times New Roman"/>
          <w:color w:val="000000"/>
          <w:sz w:val="24"/>
          <w:szCs w:val="24"/>
        </w:rPr>
        <w:t xml:space="preserve">he intensity of parasitic infection was </w:t>
      </w:r>
      <w:r w:rsidR="00D64490">
        <w:rPr>
          <w:rFonts w:ascii="Times New Roman" w:hAnsi="Times New Roman" w:cs="Times New Roman"/>
          <w:color w:val="000000"/>
          <w:sz w:val="24"/>
          <w:szCs w:val="24"/>
        </w:rPr>
        <w:t>high with an increase in size.</w:t>
      </w:r>
    </w:p>
    <w:p w14:paraId="545A7FD4" w14:textId="77777777" w:rsidR="008D5F3D" w:rsidRPr="008D5F3D" w:rsidRDefault="008D5F3D" w:rsidP="00B82625">
      <w:pPr>
        <w:spacing w:after="0" w:line="480" w:lineRule="auto"/>
        <w:jc w:val="both"/>
        <w:rPr>
          <w:rFonts w:ascii="Times New Roman" w:hAnsi="Times New Roman" w:cs="Times New Roman"/>
          <w:color w:val="000000"/>
          <w:sz w:val="24"/>
          <w:szCs w:val="24"/>
        </w:rPr>
      </w:pPr>
      <w:r w:rsidRPr="00063CE8">
        <w:rPr>
          <w:rFonts w:ascii="Times New Roman" w:hAnsi="Times New Roman" w:cs="Times New Roman"/>
          <w:b/>
          <w:color w:val="000000"/>
          <w:sz w:val="24"/>
          <w:szCs w:val="24"/>
        </w:rPr>
        <w:t>Keywords:</w:t>
      </w:r>
      <w:r w:rsidR="00C10C65">
        <w:rPr>
          <w:rFonts w:ascii="Times New Roman" w:hAnsi="Times New Roman" w:cs="Times New Roman"/>
          <w:b/>
          <w:color w:val="000000"/>
          <w:sz w:val="24"/>
          <w:szCs w:val="24"/>
        </w:rPr>
        <w:t xml:space="preserve"> </w:t>
      </w:r>
      <w:proofErr w:type="spellStart"/>
      <w:r w:rsidR="00C10C65">
        <w:rPr>
          <w:rFonts w:ascii="Times New Roman" w:hAnsi="Times New Roman" w:cs="Times New Roman"/>
          <w:b/>
          <w:i/>
          <w:color w:val="000000"/>
          <w:sz w:val="24"/>
          <w:szCs w:val="24"/>
        </w:rPr>
        <w:t>Macrobrachium</w:t>
      </w:r>
      <w:proofErr w:type="spellEnd"/>
      <w:r w:rsidRPr="00485F75">
        <w:rPr>
          <w:rFonts w:ascii="Times New Roman" w:eastAsia="Times New Roman" w:hAnsi="Times New Roman" w:cs="Times New Roman"/>
          <w:i/>
          <w:iCs/>
          <w:color w:val="888888"/>
          <w:sz w:val="24"/>
          <w:szCs w:val="24"/>
        </w:rPr>
        <w:t xml:space="preserve"> </w:t>
      </w:r>
      <w:proofErr w:type="spellStart"/>
      <w:r w:rsidR="00C10C65">
        <w:rPr>
          <w:rFonts w:ascii="Times New Roman" w:hAnsi="Times New Roman" w:cs="Times New Roman"/>
          <w:i/>
          <w:sz w:val="24"/>
          <w:szCs w:val="24"/>
        </w:rPr>
        <w:t>felicinum</w:t>
      </w:r>
      <w:proofErr w:type="spellEnd"/>
      <w:r w:rsidR="00C10C65">
        <w:rPr>
          <w:rFonts w:ascii="Times New Roman" w:hAnsi="Times New Roman" w:cs="Times New Roman"/>
          <w:i/>
          <w:sz w:val="24"/>
          <w:szCs w:val="24"/>
        </w:rPr>
        <w:t xml:space="preserve">, </w:t>
      </w:r>
      <w:r w:rsidR="00C10C65" w:rsidRPr="00C10C65">
        <w:rPr>
          <w:rFonts w:ascii="Times New Roman" w:hAnsi="Times New Roman" w:cs="Times New Roman"/>
          <w:sz w:val="24"/>
          <w:szCs w:val="24"/>
        </w:rPr>
        <w:t>parasitic</w:t>
      </w:r>
      <w:r w:rsidR="00C10C65">
        <w:rPr>
          <w:rFonts w:ascii="Times New Roman" w:hAnsi="Times New Roman" w:cs="Times New Roman"/>
          <w:i/>
          <w:sz w:val="24"/>
          <w:szCs w:val="24"/>
        </w:rPr>
        <w:t xml:space="preserve"> </w:t>
      </w:r>
      <w:r w:rsidR="00C10C65" w:rsidRPr="00C10C65">
        <w:rPr>
          <w:rFonts w:ascii="Times New Roman" w:hAnsi="Times New Roman" w:cs="Times New Roman"/>
          <w:sz w:val="24"/>
          <w:szCs w:val="24"/>
        </w:rPr>
        <w:t>occurrence</w:t>
      </w:r>
      <w:r w:rsidR="00C10C65">
        <w:rPr>
          <w:rFonts w:ascii="Times New Roman" w:hAnsi="Times New Roman" w:cs="Times New Roman"/>
          <w:sz w:val="24"/>
          <w:szCs w:val="24"/>
        </w:rPr>
        <w:t>,</w:t>
      </w:r>
      <w:r>
        <w:rPr>
          <w:rFonts w:ascii="Times New Roman" w:eastAsia="Times New Roman" w:hAnsi="Times New Roman" w:cs="Times New Roman"/>
          <w:iCs/>
          <w:color w:val="888888"/>
          <w:sz w:val="24"/>
          <w:szCs w:val="24"/>
        </w:rPr>
        <w:t xml:space="preserve"> </w:t>
      </w:r>
      <w:r>
        <w:rPr>
          <w:rFonts w:ascii="Times New Roman" w:hAnsi="Times New Roman" w:cs="Times New Roman"/>
          <w:sz w:val="24"/>
          <w:szCs w:val="24"/>
        </w:rPr>
        <w:t>protozoans</w:t>
      </w:r>
      <w:r w:rsidR="00C10C65">
        <w:rPr>
          <w:rFonts w:ascii="Times New Roman" w:hAnsi="Times New Roman" w:cs="Times New Roman"/>
          <w:sz w:val="24"/>
          <w:szCs w:val="24"/>
        </w:rPr>
        <w:t>, metazoan, nematode.</w:t>
      </w:r>
      <w:r>
        <w:rPr>
          <w:rFonts w:ascii="Times New Roman" w:eastAsia="Times New Roman" w:hAnsi="Times New Roman" w:cs="Times New Roman"/>
          <w:iCs/>
          <w:color w:val="888888"/>
          <w:sz w:val="24"/>
          <w:szCs w:val="24"/>
        </w:rPr>
        <w:t xml:space="preserve"> </w:t>
      </w:r>
    </w:p>
    <w:p w14:paraId="2EE6B8CA" w14:textId="77777777" w:rsidR="00D0523A" w:rsidRDefault="002D6C6D" w:rsidP="00D0523A">
      <w:pPr>
        <w:spacing w:line="480" w:lineRule="auto"/>
        <w:rPr>
          <w:rFonts w:ascii="Times New Roman" w:hAnsi="Times New Roman" w:cs="Times New Roman"/>
          <w:b/>
          <w:sz w:val="24"/>
          <w:szCs w:val="24"/>
        </w:rPr>
      </w:pPr>
      <w:r w:rsidRPr="00AB6DBF">
        <w:rPr>
          <w:rFonts w:ascii="Times New Roman" w:hAnsi="Times New Roman" w:cs="Times New Roman"/>
          <w:b/>
          <w:sz w:val="24"/>
          <w:szCs w:val="24"/>
        </w:rPr>
        <w:t>Introduction</w:t>
      </w:r>
    </w:p>
    <w:p w14:paraId="644BEFE1" w14:textId="77777777" w:rsidR="00604EA5" w:rsidRDefault="00604EA5" w:rsidP="00AB6DBF">
      <w:pPr>
        <w:spacing w:line="480" w:lineRule="auto"/>
        <w:jc w:val="both"/>
        <w:rPr>
          <w:rFonts w:ascii="Times New Roman" w:hAnsi="Times New Roman" w:cs="Times New Roman"/>
          <w:b/>
          <w:sz w:val="24"/>
          <w:szCs w:val="24"/>
        </w:rPr>
      </w:pPr>
      <w:r w:rsidRPr="00604EA5">
        <w:rPr>
          <w:rFonts w:ascii="Times New Roman" w:hAnsi="Times New Roman" w:cs="Times New Roman"/>
          <w:sz w:val="24"/>
          <w:szCs w:val="24"/>
        </w:rPr>
        <w:t xml:space="preserve">About 60 percent of prawn species are freshwater prawns, which belong to the genus </w:t>
      </w:r>
      <w:proofErr w:type="spellStart"/>
      <w:r w:rsidRPr="00604EA5">
        <w:rPr>
          <w:rFonts w:ascii="Times New Roman" w:hAnsi="Times New Roman" w:cs="Times New Roman"/>
          <w:sz w:val="24"/>
          <w:szCs w:val="24"/>
        </w:rPr>
        <w:t>Macrobrachium</w:t>
      </w:r>
      <w:proofErr w:type="spellEnd"/>
      <w:r w:rsidRPr="00604EA5">
        <w:rPr>
          <w:rFonts w:ascii="Times New Roman" w:hAnsi="Times New Roman" w:cs="Times New Roman"/>
          <w:sz w:val="24"/>
          <w:szCs w:val="24"/>
        </w:rPr>
        <w:t xml:space="preserve"> in the crustacean subfamily </w:t>
      </w:r>
      <w:proofErr w:type="spellStart"/>
      <w:r w:rsidRPr="00604EA5">
        <w:rPr>
          <w:rFonts w:ascii="Times New Roman" w:hAnsi="Times New Roman" w:cs="Times New Roman"/>
          <w:sz w:val="24"/>
          <w:szCs w:val="24"/>
        </w:rPr>
        <w:t>Palaemonidae</w:t>
      </w:r>
      <w:proofErr w:type="spellEnd"/>
      <w:r w:rsidRPr="00604EA5">
        <w:rPr>
          <w:rFonts w:ascii="Times New Roman" w:hAnsi="Times New Roman" w:cs="Times New Roman"/>
          <w:sz w:val="24"/>
          <w:szCs w:val="24"/>
        </w:rPr>
        <w:t>. They are highly valued as proteinaceous, nutritious food, with an average adult weight of 50g and a total length of 200mm. The market price of larger forms of prawns varies between 60 and 120g. According to Kutty et al. (2000), they are widely dispersed throughout freshwater environments and estuaries worldwide.</w:t>
      </w:r>
    </w:p>
    <w:p w14:paraId="503E640D" w14:textId="77777777" w:rsidR="00604EA5" w:rsidRPr="00604EA5" w:rsidRDefault="00604EA5" w:rsidP="00AB6DBF">
      <w:pPr>
        <w:spacing w:line="480" w:lineRule="auto"/>
        <w:jc w:val="both"/>
        <w:rPr>
          <w:rFonts w:ascii="Times New Roman" w:hAnsi="Times New Roman" w:cs="Times New Roman"/>
          <w:b/>
          <w:sz w:val="24"/>
          <w:szCs w:val="24"/>
        </w:rPr>
      </w:pPr>
      <w:r w:rsidRPr="00604EA5">
        <w:rPr>
          <w:rFonts w:ascii="Times New Roman" w:hAnsi="Times New Roman" w:cs="Times New Roman"/>
          <w:sz w:val="24"/>
          <w:szCs w:val="24"/>
        </w:rPr>
        <w:t>Shrimp and prawns have a substantial economic significance in terms of food production, foreign exchange gains, and employment (FAO, 2008); it has been observed that they exist in Nigeria's fresh and brackish seas.</w:t>
      </w:r>
    </w:p>
    <w:p w14:paraId="04913459" w14:textId="77777777" w:rsidR="00A535E5" w:rsidRPr="00AB6DBF" w:rsidRDefault="00604EA5" w:rsidP="00AB6DBF">
      <w:pPr>
        <w:spacing w:line="480" w:lineRule="auto"/>
        <w:jc w:val="both"/>
        <w:rPr>
          <w:rFonts w:ascii="Times New Roman" w:hAnsi="Times New Roman" w:cs="Times New Roman"/>
          <w:sz w:val="24"/>
          <w:szCs w:val="24"/>
        </w:rPr>
      </w:pPr>
      <w:r w:rsidRPr="00604EA5">
        <w:rPr>
          <w:rFonts w:ascii="Times New Roman" w:hAnsi="Times New Roman" w:cs="Times New Roman"/>
          <w:sz w:val="24"/>
          <w:szCs w:val="24"/>
        </w:rPr>
        <w:t xml:space="preserve">Due to their relatively quick growth rate, high market price, and export value, several </w:t>
      </w:r>
      <w:proofErr w:type="spellStart"/>
      <w:r w:rsidRPr="00604EA5">
        <w:rPr>
          <w:rFonts w:ascii="Times New Roman" w:hAnsi="Times New Roman" w:cs="Times New Roman"/>
          <w:sz w:val="24"/>
          <w:szCs w:val="24"/>
        </w:rPr>
        <w:t>macrobrachium</w:t>
      </w:r>
      <w:proofErr w:type="spellEnd"/>
      <w:r w:rsidRPr="00604EA5">
        <w:rPr>
          <w:rFonts w:ascii="Times New Roman" w:hAnsi="Times New Roman" w:cs="Times New Roman"/>
          <w:sz w:val="24"/>
          <w:szCs w:val="24"/>
        </w:rPr>
        <w:t xml:space="preserve"> species, such </w:t>
      </w:r>
      <w:r w:rsidRPr="00166923">
        <w:rPr>
          <w:rFonts w:ascii="Times New Roman" w:hAnsi="Times New Roman" w:cs="Times New Roman"/>
          <w:i/>
          <w:sz w:val="24"/>
          <w:szCs w:val="24"/>
        </w:rPr>
        <w:t xml:space="preserve">M. </w:t>
      </w:r>
      <w:proofErr w:type="spellStart"/>
      <w:r w:rsidRPr="00166923">
        <w:rPr>
          <w:rFonts w:ascii="Times New Roman" w:hAnsi="Times New Roman" w:cs="Times New Roman"/>
          <w:i/>
          <w:sz w:val="24"/>
          <w:szCs w:val="24"/>
        </w:rPr>
        <w:t>rosenbergii</w:t>
      </w:r>
      <w:proofErr w:type="spellEnd"/>
      <w:r w:rsidRPr="00604EA5">
        <w:rPr>
          <w:rFonts w:ascii="Times New Roman" w:hAnsi="Times New Roman" w:cs="Times New Roman"/>
          <w:sz w:val="24"/>
          <w:szCs w:val="24"/>
        </w:rPr>
        <w:t xml:space="preserve">, have been spreading in some regions of the world, including India, in recent years. West Bengal state was the top producer, with 2906 metric tons out of the total 8778 metric tons of scampi produced in India between 2010 and 2011 (MPEDA, 2011). As per MPEDA (2011), India exported 2723 metric tons of several </w:t>
      </w:r>
      <w:proofErr w:type="spellStart"/>
      <w:r w:rsidRPr="00604EA5">
        <w:rPr>
          <w:rFonts w:ascii="Times New Roman" w:hAnsi="Times New Roman" w:cs="Times New Roman"/>
          <w:sz w:val="24"/>
          <w:szCs w:val="24"/>
        </w:rPr>
        <w:t>macrobrachium</w:t>
      </w:r>
      <w:proofErr w:type="spellEnd"/>
      <w:r w:rsidRPr="00604EA5">
        <w:rPr>
          <w:rFonts w:ascii="Times New Roman" w:hAnsi="Times New Roman" w:cs="Times New Roman"/>
          <w:sz w:val="24"/>
          <w:szCs w:val="24"/>
        </w:rPr>
        <w:t xml:space="preserve"> species, including </w:t>
      </w:r>
      <w:r w:rsidRPr="00166923">
        <w:rPr>
          <w:rFonts w:ascii="Times New Roman" w:hAnsi="Times New Roman" w:cs="Times New Roman"/>
          <w:i/>
          <w:sz w:val="24"/>
          <w:szCs w:val="24"/>
        </w:rPr>
        <w:t xml:space="preserve">M. </w:t>
      </w:r>
      <w:proofErr w:type="spellStart"/>
      <w:r w:rsidRPr="00166923">
        <w:rPr>
          <w:rFonts w:ascii="Times New Roman" w:hAnsi="Times New Roman" w:cs="Times New Roman"/>
          <w:i/>
          <w:sz w:val="24"/>
          <w:szCs w:val="24"/>
        </w:rPr>
        <w:t>rosenbergii</w:t>
      </w:r>
      <w:proofErr w:type="spellEnd"/>
      <w:r w:rsidRPr="00604EA5">
        <w:rPr>
          <w:rFonts w:ascii="Times New Roman" w:hAnsi="Times New Roman" w:cs="Times New Roman"/>
          <w:sz w:val="24"/>
          <w:szCs w:val="24"/>
        </w:rPr>
        <w:t>, in 2011–2012, a 31.61% increase in quantity over the previous years.</w:t>
      </w:r>
    </w:p>
    <w:p w14:paraId="5191E3D7" w14:textId="77777777" w:rsidR="00604EA5" w:rsidRDefault="00604EA5" w:rsidP="00AB6DBF">
      <w:pPr>
        <w:spacing w:line="480" w:lineRule="auto"/>
        <w:jc w:val="both"/>
        <w:rPr>
          <w:rFonts w:ascii="Times New Roman" w:hAnsi="Times New Roman" w:cs="Times New Roman"/>
          <w:sz w:val="24"/>
          <w:szCs w:val="24"/>
        </w:rPr>
      </w:pPr>
      <w:r w:rsidRPr="00604EA5">
        <w:rPr>
          <w:rFonts w:ascii="Times New Roman" w:hAnsi="Times New Roman" w:cs="Times New Roman"/>
          <w:sz w:val="24"/>
          <w:szCs w:val="24"/>
        </w:rPr>
        <w:lastRenderedPageBreak/>
        <w:t>In both their natural and cultured habitats, shrimp and prawns serve as hosts for a wide range of parasites, from protozoan to metazoan; some of these parasites display notable pathogenicity by reducing the hosts' ability to proliferate and thrive (Jayasree et al., 2001).</w:t>
      </w:r>
      <w:r>
        <w:rPr>
          <w:rFonts w:ascii="Times New Roman" w:hAnsi="Times New Roman" w:cs="Times New Roman"/>
          <w:sz w:val="24"/>
          <w:szCs w:val="24"/>
        </w:rPr>
        <w:t xml:space="preserve"> </w:t>
      </w:r>
    </w:p>
    <w:p w14:paraId="64DEA112" w14:textId="77777777" w:rsidR="00A535E5" w:rsidRPr="00AB6DBF" w:rsidRDefault="00A535E5" w:rsidP="00AB6DBF">
      <w:pPr>
        <w:spacing w:line="480" w:lineRule="auto"/>
        <w:jc w:val="both"/>
        <w:rPr>
          <w:rFonts w:ascii="Times New Roman" w:hAnsi="Times New Roman" w:cs="Times New Roman"/>
          <w:sz w:val="24"/>
          <w:szCs w:val="24"/>
        </w:rPr>
      </w:pPr>
      <w:proofErr w:type="spellStart"/>
      <w:r w:rsidRPr="00AB6DBF">
        <w:rPr>
          <w:rFonts w:ascii="Times New Roman" w:hAnsi="Times New Roman" w:cs="Times New Roman"/>
          <w:sz w:val="24"/>
          <w:szCs w:val="24"/>
        </w:rPr>
        <w:t>Macrobrachium</w:t>
      </w:r>
      <w:proofErr w:type="spellEnd"/>
      <w:r w:rsidRPr="00AB6DBF">
        <w:rPr>
          <w:rFonts w:ascii="Times New Roman" w:hAnsi="Times New Roman" w:cs="Times New Roman"/>
          <w:sz w:val="24"/>
          <w:szCs w:val="24"/>
        </w:rPr>
        <w:t xml:space="preserve"> infections, including those caused by viruses, bacteria, and parasites, were discovered to be significant contributors to significant losses in pond production in some regions of the world, including Asia (Chu </w:t>
      </w:r>
      <w:r w:rsidRPr="0091536F">
        <w:rPr>
          <w:rFonts w:ascii="Times New Roman" w:hAnsi="Times New Roman" w:cs="Times New Roman"/>
          <w:i/>
          <w:sz w:val="24"/>
          <w:szCs w:val="24"/>
        </w:rPr>
        <w:t>et al</w:t>
      </w:r>
      <w:r w:rsidRPr="00AB6DBF">
        <w:rPr>
          <w:rFonts w:ascii="Times New Roman" w:hAnsi="Times New Roman" w:cs="Times New Roman"/>
          <w:sz w:val="24"/>
          <w:szCs w:val="24"/>
        </w:rPr>
        <w:t xml:space="preserve">., 2011). </w:t>
      </w:r>
      <w:r w:rsidRPr="00DA59ED">
        <w:rPr>
          <w:rFonts w:ascii="Times New Roman" w:hAnsi="Times New Roman" w:cs="Times New Roman"/>
          <w:i/>
          <w:sz w:val="24"/>
          <w:szCs w:val="24"/>
        </w:rPr>
        <w:t>Penaeus monodon</w:t>
      </w:r>
      <w:r w:rsidRPr="00AB6DBF">
        <w:rPr>
          <w:rFonts w:ascii="Times New Roman" w:hAnsi="Times New Roman" w:cs="Times New Roman"/>
          <w:sz w:val="24"/>
          <w:szCs w:val="24"/>
        </w:rPr>
        <w:t xml:space="preserve"> in particular, a cultivable penaeid prawn, has received a lot of attention in the study of parasites and diseases, but non-</w:t>
      </w:r>
      <w:proofErr w:type="spellStart"/>
      <w:r w:rsidRPr="00AB6DBF">
        <w:rPr>
          <w:rFonts w:ascii="Times New Roman" w:hAnsi="Times New Roman" w:cs="Times New Roman"/>
          <w:sz w:val="24"/>
          <w:szCs w:val="24"/>
        </w:rPr>
        <w:t>penaied</w:t>
      </w:r>
      <w:proofErr w:type="spellEnd"/>
      <w:r w:rsidRPr="00AB6DBF">
        <w:rPr>
          <w:rFonts w:ascii="Times New Roman" w:hAnsi="Times New Roman" w:cs="Times New Roman"/>
          <w:sz w:val="24"/>
          <w:szCs w:val="24"/>
        </w:rPr>
        <w:t xml:space="preserve"> prawns have received less attention overall. Bonami and </w:t>
      </w:r>
      <w:proofErr w:type="spellStart"/>
      <w:r w:rsidRPr="00AB6DBF">
        <w:rPr>
          <w:rFonts w:ascii="Times New Roman" w:hAnsi="Times New Roman" w:cs="Times New Roman"/>
          <w:sz w:val="24"/>
          <w:szCs w:val="24"/>
        </w:rPr>
        <w:t>Widada</w:t>
      </w:r>
      <w:proofErr w:type="spellEnd"/>
      <w:r w:rsidRPr="00AB6DBF">
        <w:rPr>
          <w:rFonts w:ascii="Times New Roman" w:hAnsi="Times New Roman" w:cs="Times New Roman"/>
          <w:sz w:val="24"/>
          <w:szCs w:val="24"/>
        </w:rPr>
        <w:t xml:space="preserve"> (2011) provided a thorough analysis of viral diseases affecting </w:t>
      </w:r>
      <w:r w:rsidRPr="00C00B4D">
        <w:rPr>
          <w:rFonts w:ascii="Times New Roman" w:hAnsi="Times New Roman" w:cs="Times New Roman"/>
          <w:i/>
          <w:sz w:val="24"/>
          <w:szCs w:val="24"/>
        </w:rPr>
        <w:t xml:space="preserve">M. </w:t>
      </w:r>
      <w:proofErr w:type="spellStart"/>
      <w:r w:rsidRPr="00C00B4D">
        <w:rPr>
          <w:rFonts w:ascii="Times New Roman" w:hAnsi="Times New Roman" w:cs="Times New Roman"/>
          <w:i/>
          <w:sz w:val="24"/>
          <w:szCs w:val="24"/>
        </w:rPr>
        <w:t>rosenbergii</w:t>
      </w:r>
      <w:proofErr w:type="spellEnd"/>
      <w:r w:rsidRPr="00AB6DBF">
        <w:rPr>
          <w:rFonts w:ascii="Times New Roman" w:hAnsi="Times New Roman" w:cs="Times New Roman"/>
          <w:sz w:val="24"/>
          <w:szCs w:val="24"/>
        </w:rPr>
        <w:t xml:space="preserve">. Studies on some parasites from some </w:t>
      </w:r>
      <w:proofErr w:type="spellStart"/>
      <w:r w:rsidRPr="00AB6DBF">
        <w:rPr>
          <w:rFonts w:ascii="Times New Roman" w:hAnsi="Times New Roman" w:cs="Times New Roman"/>
          <w:sz w:val="24"/>
          <w:szCs w:val="24"/>
        </w:rPr>
        <w:t>machrobrachium</w:t>
      </w:r>
      <w:proofErr w:type="spellEnd"/>
      <w:r w:rsidRPr="00AB6DBF">
        <w:rPr>
          <w:rFonts w:ascii="Times New Roman" w:hAnsi="Times New Roman" w:cs="Times New Roman"/>
          <w:sz w:val="24"/>
          <w:szCs w:val="24"/>
        </w:rPr>
        <w:t xml:space="preserve"> species, including </w:t>
      </w:r>
      <w:r w:rsidRPr="00DA59ED">
        <w:rPr>
          <w:rFonts w:ascii="Times New Roman" w:hAnsi="Times New Roman" w:cs="Times New Roman"/>
          <w:i/>
          <w:sz w:val="24"/>
          <w:szCs w:val="24"/>
        </w:rPr>
        <w:t xml:space="preserve">M. </w:t>
      </w:r>
      <w:proofErr w:type="spellStart"/>
      <w:r w:rsidRPr="00DA59ED">
        <w:rPr>
          <w:rFonts w:ascii="Times New Roman" w:hAnsi="Times New Roman" w:cs="Times New Roman"/>
          <w:i/>
          <w:sz w:val="24"/>
          <w:szCs w:val="24"/>
        </w:rPr>
        <w:t>rosenbergii</w:t>
      </w:r>
      <w:proofErr w:type="spellEnd"/>
      <w:r w:rsidRPr="00AB6DBF">
        <w:rPr>
          <w:rFonts w:ascii="Times New Roman" w:hAnsi="Times New Roman" w:cs="Times New Roman"/>
          <w:sz w:val="24"/>
          <w:szCs w:val="24"/>
        </w:rPr>
        <w:t xml:space="preserve">, have been conducted in a number of locations around the world (Rodriguez </w:t>
      </w:r>
      <w:r w:rsidRPr="0091536F">
        <w:rPr>
          <w:rFonts w:ascii="Times New Roman" w:hAnsi="Times New Roman" w:cs="Times New Roman"/>
          <w:i/>
          <w:sz w:val="24"/>
          <w:szCs w:val="24"/>
        </w:rPr>
        <w:t>et al</w:t>
      </w:r>
      <w:r w:rsidRPr="00AB6DBF">
        <w:rPr>
          <w:rFonts w:ascii="Times New Roman" w:hAnsi="Times New Roman" w:cs="Times New Roman"/>
          <w:sz w:val="24"/>
          <w:szCs w:val="24"/>
        </w:rPr>
        <w:t>., 2001; Montoya, 2003), but the majority of these studies have concentrated on either specific parasites or groups of parasites.</w:t>
      </w:r>
    </w:p>
    <w:p w14:paraId="4BD613F1" w14:textId="77777777" w:rsidR="0056148D" w:rsidRPr="00AB6DBF" w:rsidRDefault="0056148D" w:rsidP="00AB6DBF">
      <w:pPr>
        <w:spacing w:line="480" w:lineRule="auto"/>
        <w:jc w:val="both"/>
        <w:rPr>
          <w:rFonts w:ascii="Times New Roman" w:hAnsi="Times New Roman" w:cs="Times New Roman"/>
          <w:sz w:val="24"/>
          <w:szCs w:val="24"/>
        </w:rPr>
      </w:pPr>
      <w:r w:rsidRPr="00AB6DBF">
        <w:rPr>
          <w:rFonts w:ascii="Times New Roman" w:hAnsi="Times New Roman" w:cs="Times New Roman"/>
          <w:sz w:val="24"/>
          <w:szCs w:val="24"/>
        </w:rPr>
        <w:t xml:space="preserve">Organisms that entirely rely on their host for nutrition produce parasitic diseases by disrupting normal bodily functions and inflicting pain. Many parasite species, particularly those that are typical of the </w:t>
      </w:r>
      <w:proofErr w:type="spellStart"/>
      <w:r w:rsidRPr="00AB6DBF">
        <w:rPr>
          <w:rFonts w:ascii="Times New Roman" w:hAnsi="Times New Roman" w:cs="Times New Roman"/>
          <w:sz w:val="24"/>
          <w:szCs w:val="24"/>
        </w:rPr>
        <w:t>mollusca</w:t>
      </w:r>
      <w:proofErr w:type="spellEnd"/>
      <w:r w:rsidRPr="00AB6DBF">
        <w:rPr>
          <w:rFonts w:ascii="Times New Roman" w:hAnsi="Times New Roman" w:cs="Times New Roman"/>
          <w:sz w:val="24"/>
          <w:szCs w:val="24"/>
        </w:rPr>
        <w:t xml:space="preserve"> and crustacean, have been described from diverse shellfish (</w:t>
      </w:r>
      <w:proofErr w:type="spellStart"/>
      <w:r w:rsidRPr="00AB6DBF">
        <w:rPr>
          <w:rFonts w:ascii="Times New Roman" w:hAnsi="Times New Roman" w:cs="Times New Roman"/>
          <w:sz w:val="24"/>
          <w:szCs w:val="24"/>
        </w:rPr>
        <w:t>Sindermann</w:t>
      </w:r>
      <w:proofErr w:type="spellEnd"/>
      <w:r w:rsidRPr="00AB6DBF">
        <w:rPr>
          <w:rFonts w:ascii="Times New Roman" w:hAnsi="Times New Roman" w:cs="Times New Roman"/>
          <w:sz w:val="24"/>
          <w:szCs w:val="24"/>
        </w:rPr>
        <w:t xml:space="preserve">, 1990); amazingly, few have shown to have a significant impact on the host population in terms of disease if circumstances are favorable. Studies have shown that at high densities, parasites have the tendency to cause mortality most especially, in cultured shrimps leading to severe loss in economic value (Mojit </w:t>
      </w:r>
      <w:r w:rsidRPr="00DA59ED">
        <w:rPr>
          <w:rFonts w:ascii="Times New Roman" w:hAnsi="Times New Roman" w:cs="Times New Roman"/>
          <w:i/>
          <w:sz w:val="24"/>
          <w:szCs w:val="24"/>
        </w:rPr>
        <w:t>et al</w:t>
      </w:r>
      <w:r w:rsidRPr="00AB6DBF">
        <w:rPr>
          <w:rFonts w:ascii="Times New Roman" w:hAnsi="Times New Roman" w:cs="Times New Roman"/>
          <w:sz w:val="24"/>
          <w:szCs w:val="24"/>
        </w:rPr>
        <w:t>., 2010).</w:t>
      </w:r>
    </w:p>
    <w:p w14:paraId="6EC7EDAC" w14:textId="77777777" w:rsidR="00831A2A" w:rsidRDefault="003D0951" w:rsidP="00AB6DBF">
      <w:pPr>
        <w:spacing w:line="480" w:lineRule="auto"/>
        <w:jc w:val="both"/>
        <w:rPr>
          <w:rFonts w:ascii="Times New Roman" w:hAnsi="Times New Roman" w:cs="Times New Roman"/>
          <w:sz w:val="24"/>
          <w:szCs w:val="24"/>
        </w:rPr>
      </w:pPr>
      <w:r w:rsidRPr="00AB6DBF">
        <w:rPr>
          <w:rFonts w:ascii="Times New Roman" w:hAnsi="Times New Roman" w:cs="Times New Roman"/>
          <w:sz w:val="24"/>
          <w:szCs w:val="24"/>
        </w:rPr>
        <w:t xml:space="preserve">Protozoan genera like </w:t>
      </w:r>
      <w:proofErr w:type="spellStart"/>
      <w:r w:rsidR="00166923" w:rsidRPr="00166923">
        <w:rPr>
          <w:rFonts w:ascii="Times New Roman" w:hAnsi="Times New Roman" w:cs="Times New Roman"/>
          <w:i/>
          <w:sz w:val="24"/>
          <w:szCs w:val="24"/>
        </w:rPr>
        <w:t>Z</w:t>
      </w:r>
      <w:r w:rsidRPr="00166923">
        <w:rPr>
          <w:rFonts w:ascii="Times New Roman" w:hAnsi="Times New Roman" w:cs="Times New Roman"/>
          <w:i/>
          <w:sz w:val="24"/>
          <w:szCs w:val="24"/>
        </w:rPr>
        <w:t>oothamnium</w:t>
      </w:r>
      <w:proofErr w:type="spellEnd"/>
      <w:r w:rsidRPr="00166923">
        <w:rPr>
          <w:rFonts w:ascii="Times New Roman" w:hAnsi="Times New Roman" w:cs="Times New Roman"/>
          <w:i/>
          <w:sz w:val="24"/>
          <w:szCs w:val="24"/>
        </w:rPr>
        <w:t xml:space="preserve">, </w:t>
      </w:r>
      <w:proofErr w:type="spellStart"/>
      <w:r w:rsidRPr="00166923">
        <w:rPr>
          <w:rFonts w:ascii="Times New Roman" w:hAnsi="Times New Roman" w:cs="Times New Roman"/>
          <w:i/>
          <w:sz w:val="24"/>
          <w:szCs w:val="24"/>
        </w:rPr>
        <w:t>Epistylis</w:t>
      </w:r>
      <w:proofErr w:type="spellEnd"/>
      <w:r w:rsidRPr="00166923">
        <w:rPr>
          <w:rFonts w:ascii="Times New Roman" w:hAnsi="Times New Roman" w:cs="Times New Roman"/>
          <w:i/>
          <w:sz w:val="24"/>
          <w:szCs w:val="24"/>
        </w:rPr>
        <w:t xml:space="preserve">, Vorticella, </w:t>
      </w:r>
      <w:proofErr w:type="spellStart"/>
      <w:r w:rsidRPr="00166923">
        <w:rPr>
          <w:rFonts w:ascii="Times New Roman" w:hAnsi="Times New Roman" w:cs="Times New Roman"/>
          <w:i/>
          <w:sz w:val="24"/>
          <w:szCs w:val="24"/>
        </w:rPr>
        <w:t>Anophrys</w:t>
      </w:r>
      <w:proofErr w:type="spellEnd"/>
      <w:r w:rsidRPr="00166923">
        <w:rPr>
          <w:rFonts w:ascii="Times New Roman" w:hAnsi="Times New Roman" w:cs="Times New Roman"/>
          <w:i/>
          <w:sz w:val="24"/>
          <w:szCs w:val="24"/>
        </w:rPr>
        <w:t xml:space="preserve">, </w:t>
      </w:r>
      <w:proofErr w:type="spellStart"/>
      <w:r w:rsidRPr="00166923">
        <w:rPr>
          <w:rFonts w:ascii="Times New Roman" w:hAnsi="Times New Roman" w:cs="Times New Roman"/>
          <w:i/>
          <w:sz w:val="24"/>
          <w:szCs w:val="24"/>
        </w:rPr>
        <w:t>Acineta</w:t>
      </w:r>
      <w:proofErr w:type="spellEnd"/>
      <w:r w:rsidRPr="00166923">
        <w:rPr>
          <w:rFonts w:ascii="Times New Roman" w:hAnsi="Times New Roman" w:cs="Times New Roman"/>
          <w:i/>
          <w:sz w:val="24"/>
          <w:szCs w:val="24"/>
        </w:rPr>
        <w:t xml:space="preserve">, </w:t>
      </w:r>
      <w:proofErr w:type="spellStart"/>
      <w:r w:rsidRPr="00166923">
        <w:rPr>
          <w:rFonts w:ascii="Times New Roman" w:hAnsi="Times New Roman" w:cs="Times New Roman"/>
          <w:i/>
          <w:sz w:val="24"/>
          <w:szCs w:val="24"/>
        </w:rPr>
        <w:t>Lagenophrys</w:t>
      </w:r>
      <w:proofErr w:type="spellEnd"/>
      <w:r w:rsidRPr="00AB6DBF">
        <w:rPr>
          <w:rFonts w:ascii="Times New Roman" w:hAnsi="Times New Roman" w:cs="Times New Roman"/>
          <w:sz w:val="24"/>
          <w:szCs w:val="24"/>
        </w:rPr>
        <w:t xml:space="preserve">, and </w:t>
      </w:r>
      <w:proofErr w:type="spellStart"/>
      <w:r w:rsidRPr="00166923">
        <w:rPr>
          <w:rFonts w:ascii="Times New Roman" w:hAnsi="Times New Roman" w:cs="Times New Roman"/>
          <w:i/>
          <w:sz w:val="24"/>
          <w:szCs w:val="24"/>
        </w:rPr>
        <w:t>Ephelota</w:t>
      </w:r>
      <w:proofErr w:type="spellEnd"/>
      <w:r w:rsidRPr="00166923">
        <w:rPr>
          <w:rFonts w:ascii="Times New Roman" w:hAnsi="Times New Roman" w:cs="Times New Roman"/>
          <w:i/>
          <w:sz w:val="24"/>
          <w:szCs w:val="24"/>
        </w:rPr>
        <w:t>,</w:t>
      </w:r>
      <w:r w:rsidRPr="00AB6DBF">
        <w:rPr>
          <w:rFonts w:ascii="Times New Roman" w:hAnsi="Times New Roman" w:cs="Times New Roman"/>
          <w:sz w:val="24"/>
          <w:szCs w:val="24"/>
        </w:rPr>
        <w:t xml:space="preserve"> which are present in shrimp ponds across America and are associated with low water quality, also affect shrimps at various stages of development. At high levels of infection, these protozoans may cause gill obstruction (brown gill), </w:t>
      </w:r>
      <w:r w:rsidR="00473F31">
        <w:rPr>
          <w:rFonts w:ascii="Times New Roman" w:hAnsi="Times New Roman" w:cs="Times New Roman"/>
          <w:sz w:val="24"/>
          <w:szCs w:val="24"/>
        </w:rPr>
        <w:t>t</w:t>
      </w:r>
      <w:r w:rsidR="00473F31" w:rsidRPr="00473F31">
        <w:rPr>
          <w:rFonts w:ascii="Times New Roman" w:hAnsi="Times New Roman" w:cs="Times New Roman"/>
          <w:sz w:val="24"/>
          <w:szCs w:val="24"/>
        </w:rPr>
        <w:t xml:space="preserve">his can lead to anorexia, stunted growth, </w:t>
      </w:r>
      <w:r w:rsidR="00473F31" w:rsidRPr="00473F31">
        <w:rPr>
          <w:rFonts w:ascii="Times New Roman" w:hAnsi="Times New Roman" w:cs="Times New Roman"/>
          <w:sz w:val="24"/>
          <w:szCs w:val="24"/>
        </w:rPr>
        <w:lastRenderedPageBreak/>
        <w:t xml:space="preserve">decreased motility, and heightened vulnerability to infection by various viral or bacterial infections (Nunan </w:t>
      </w:r>
      <w:r w:rsidR="00473F31" w:rsidRPr="00D9218B">
        <w:rPr>
          <w:rFonts w:ascii="Times New Roman" w:hAnsi="Times New Roman" w:cs="Times New Roman"/>
          <w:i/>
          <w:sz w:val="24"/>
          <w:szCs w:val="24"/>
        </w:rPr>
        <w:t>et al</w:t>
      </w:r>
      <w:r w:rsidR="00473F31" w:rsidRPr="00473F31">
        <w:rPr>
          <w:rFonts w:ascii="Times New Roman" w:hAnsi="Times New Roman" w:cs="Times New Roman"/>
          <w:sz w:val="24"/>
          <w:szCs w:val="24"/>
        </w:rPr>
        <w:t>., 2004).</w:t>
      </w:r>
    </w:p>
    <w:p w14:paraId="06F5D99F" w14:textId="77777777" w:rsidR="00831A2A" w:rsidRDefault="00EE0457" w:rsidP="00AB6DBF">
      <w:pPr>
        <w:spacing w:line="480" w:lineRule="auto"/>
        <w:jc w:val="both"/>
        <w:rPr>
          <w:rFonts w:ascii="Times New Roman" w:hAnsi="Times New Roman" w:cs="Times New Roman"/>
          <w:sz w:val="24"/>
          <w:szCs w:val="24"/>
        </w:rPr>
      </w:pPr>
      <w:r w:rsidRPr="00EE0457">
        <w:rPr>
          <w:rFonts w:ascii="Times New Roman" w:hAnsi="Times New Roman" w:cs="Times New Roman"/>
          <w:sz w:val="24"/>
          <w:szCs w:val="24"/>
        </w:rPr>
        <w:t>According to Macpherson (2005), there is an increasing trend toward eating raw, undercooked, smoked, pickled, or dried shrimp, crabs, pork, fish, and mollusks, which makes it easier for parasites like trematodes, cestodes, and nematodes to infect consumers and spread zoonotic diseases.</w:t>
      </w:r>
      <w:r w:rsidR="00831A2A">
        <w:rPr>
          <w:rFonts w:ascii="Times New Roman" w:hAnsi="Times New Roman" w:cs="Times New Roman"/>
          <w:sz w:val="24"/>
          <w:szCs w:val="24"/>
        </w:rPr>
        <w:t xml:space="preserve"> </w:t>
      </w:r>
    </w:p>
    <w:p w14:paraId="20AA5F3D" w14:textId="77777777" w:rsidR="007502AF" w:rsidRDefault="00AB6DBF" w:rsidP="00AB6DBF">
      <w:pPr>
        <w:spacing w:line="480" w:lineRule="auto"/>
        <w:jc w:val="both"/>
      </w:pPr>
      <w:r w:rsidRPr="00AB6DBF">
        <w:rPr>
          <w:rFonts w:ascii="Times New Roman" w:hAnsi="Times New Roman" w:cs="Times New Roman"/>
          <w:sz w:val="24"/>
          <w:szCs w:val="24"/>
        </w:rPr>
        <w:t xml:space="preserve">The </w:t>
      </w:r>
      <w:r>
        <w:rPr>
          <w:rFonts w:ascii="Times New Roman" w:hAnsi="Times New Roman" w:cs="Times New Roman"/>
          <w:sz w:val="24"/>
          <w:szCs w:val="24"/>
        </w:rPr>
        <w:t>aim of this</w:t>
      </w:r>
      <w:r w:rsidRPr="00AB6DBF">
        <w:rPr>
          <w:rFonts w:ascii="Times New Roman" w:hAnsi="Times New Roman" w:cs="Times New Roman"/>
          <w:sz w:val="24"/>
          <w:szCs w:val="24"/>
        </w:rPr>
        <w:t xml:space="preserve"> study was to investigate </w:t>
      </w:r>
      <w:r w:rsidR="00ED1590">
        <w:rPr>
          <w:rFonts w:ascii="Times New Roman" w:hAnsi="Times New Roman" w:cs="Times New Roman"/>
          <w:sz w:val="24"/>
          <w:szCs w:val="24"/>
        </w:rPr>
        <w:t xml:space="preserve">the </w:t>
      </w:r>
      <w:r w:rsidRPr="00AB6DBF">
        <w:rPr>
          <w:rFonts w:ascii="Times New Roman" w:hAnsi="Times New Roman" w:cs="Times New Roman"/>
          <w:sz w:val="24"/>
          <w:szCs w:val="24"/>
        </w:rPr>
        <w:t>parasitic</w:t>
      </w:r>
      <w:r w:rsidR="00ED1590">
        <w:rPr>
          <w:rFonts w:ascii="Times New Roman" w:hAnsi="Times New Roman" w:cs="Times New Roman"/>
          <w:sz w:val="24"/>
          <w:szCs w:val="24"/>
        </w:rPr>
        <w:t xml:space="preserve"> infestation in</w:t>
      </w:r>
      <w:r w:rsidRPr="00AB6DBF">
        <w:rPr>
          <w:rFonts w:ascii="Times New Roman" w:hAnsi="Times New Roman" w:cs="Times New Roman"/>
          <w:sz w:val="24"/>
          <w:szCs w:val="24"/>
        </w:rPr>
        <w:t xml:space="preserve"> </w:t>
      </w:r>
      <w:proofErr w:type="spellStart"/>
      <w:r w:rsidRPr="009E65B2">
        <w:rPr>
          <w:rFonts w:ascii="Times New Roman" w:hAnsi="Times New Roman" w:cs="Times New Roman"/>
          <w:i/>
          <w:sz w:val="24"/>
          <w:szCs w:val="24"/>
        </w:rPr>
        <w:t>Macrobrachium</w:t>
      </w:r>
      <w:proofErr w:type="spellEnd"/>
      <w:r w:rsidRPr="009E65B2">
        <w:rPr>
          <w:rFonts w:ascii="Times New Roman" w:hAnsi="Times New Roman" w:cs="Times New Roman"/>
          <w:i/>
          <w:sz w:val="24"/>
          <w:szCs w:val="24"/>
        </w:rPr>
        <w:t xml:space="preserve"> </w:t>
      </w:r>
      <w:proofErr w:type="spellStart"/>
      <w:r w:rsidRPr="009E65B2">
        <w:rPr>
          <w:rFonts w:ascii="Times New Roman" w:hAnsi="Times New Roman" w:cs="Times New Roman"/>
          <w:i/>
          <w:sz w:val="24"/>
          <w:szCs w:val="24"/>
        </w:rPr>
        <w:t>felicinum</w:t>
      </w:r>
      <w:proofErr w:type="spellEnd"/>
      <w:r>
        <w:rPr>
          <w:rFonts w:ascii="Times New Roman" w:hAnsi="Times New Roman" w:cs="Times New Roman"/>
          <w:sz w:val="24"/>
          <w:szCs w:val="24"/>
        </w:rPr>
        <w:t xml:space="preserve"> from Lower River Benue</w:t>
      </w:r>
      <w:r w:rsidRPr="00AB6DBF">
        <w:rPr>
          <w:rFonts w:ascii="Times New Roman" w:hAnsi="Times New Roman" w:cs="Times New Roman"/>
          <w:sz w:val="24"/>
          <w:szCs w:val="24"/>
        </w:rPr>
        <w:t xml:space="preserve"> and their probable reasons for prevalence </w:t>
      </w:r>
      <w:r w:rsidR="009E65B2">
        <w:rPr>
          <w:rFonts w:ascii="Times New Roman" w:hAnsi="Times New Roman" w:cs="Times New Roman"/>
          <w:sz w:val="24"/>
          <w:szCs w:val="24"/>
        </w:rPr>
        <w:t>between</w:t>
      </w:r>
      <w:r>
        <w:rPr>
          <w:rFonts w:ascii="Times New Roman" w:hAnsi="Times New Roman" w:cs="Times New Roman"/>
          <w:sz w:val="24"/>
          <w:szCs w:val="24"/>
        </w:rPr>
        <w:t xml:space="preserve"> the sexes</w:t>
      </w:r>
      <w:r w:rsidR="009E65B2">
        <w:rPr>
          <w:rFonts w:ascii="Times New Roman" w:hAnsi="Times New Roman" w:cs="Times New Roman"/>
          <w:sz w:val="24"/>
          <w:szCs w:val="24"/>
        </w:rPr>
        <w:t xml:space="preserve">, </w:t>
      </w:r>
      <w:r w:rsidR="00B00EDC" w:rsidRPr="00AB6DBF">
        <w:rPr>
          <w:rFonts w:ascii="Times New Roman" w:hAnsi="Times New Roman" w:cs="Times New Roman"/>
          <w:sz w:val="24"/>
          <w:szCs w:val="24"/>
        </w:rPr>
        <w:t>different</w:t>
      </w:r>
      <w:r w:rsidR="00B00EDC">
        <w:rPr>
          <w:rFonts w:ascii="Times New Roman" w:hAnsi="Times New Roman" w:cs="Times New Roman"/>
          <w:sz w:val="24"/>
          <w:szCs w:val="24"/>
        </w:rPr>
        <w:t xml:space="preserve"> </w:t>
      </w:r>
      <w:r w:rsidR="009E65B2">
        <w:rPr>
          <w:rFonts w:ascii="Times New Roman" w:hAnsi="Times New Roman" w:cs="Times New Roman"/>
          <w:sz w:val="24"/>
          <w:szCs w:val="24"/>
        </w:rPr>
        <w:t>length groups</w:t>
      </w:r>
      <w:r>
        <w:rPr>
          <w:rFonts w:ascii="Times New Roman" w:hAnsi="Times New Roman" w:cs="Times New Roman"/>
          <w:sz w:val="24"/>
          <w:szCs w:val="24"/>
        </w:rPr>
        <w:t xml:space="preserve"> </w:t>
      </w:r>
      <w:r w:rsidR="009E65B2">
        <w:rPr>
          <w:rFonts w:ascii="Times New Roman" w:hAnsi="Times New Roman" w:cs="Times New Roman"/>
          <w:sz w:val="24"/>
          <w:szCs w:val="24"/>
        </w:rPr>
        <w:t xml:space="preserve">and </w:t>
      </w:r>
      <w:r w:rsidRPr="00AB6DBF">
        <w:rPr>
          <w:rFonts w:ascii="Times New Roman" w:hAnsi="Times New Roman" w:cs="Times New Roman"/>
          <w:sz w:val="24"/>
          <w:szCs w:val="24"/>
        </w:rPr>
        <w:t xml:space="preserve">months </w:t>
      </w:r>
      <w:r w:rsidR="009E65B2">
        <w:rPr>
          <w:rFonts w:ascii="Times New Roman" w:hAnsi="Times New Roman" w:cs="Times New Roman"/>
          <w:sz w:val="24"/>
          <w:szCs w:val="24"/>
        </w:rPr>
        <w:t>during</w:t>
      </w:r>
      <w:r w:rsidRPr="00AB6DBF">
        <w:rPr>
          <w:rFonts w:ascii="Times New Roman" w:hAnsi="Times New Roman" w:cs="Times New Roman"/>
          <w:sz w:val="24"/>
          <w:szCs w:val="24"/>
        </w:rPr>
        <w:t xml:space="preserve"> the study period</w:t>
      </w:r>
      <w:r w:rsidR="003F40F1">
        <w:rPr>
          <w:rFonts w:ascii="Times New Roman" w:hAnsi="Times New Roman" w:cs="Times New Roman"/>
          <w:sz w:val="24"/>
          <w:szCs w:val="24"/>
        </w:rPr>
        <w:t xml:space="preserve">, more so that there is paucity of latest information on the </w:t>
      </w:r>
      <w:r w:rsidR="003F40F1" w:rsidRPr="00AB6DBF">
        <w:rPr>
          <w:rFonts w:ascii="Times New Roman" w:hAnsi="Times New Roman" w:cs="Times New Roman"/>
          <w:sz w:val="24"/>
          <w:szCs w:val="24"/>
        </w:rPr>
        <w:t>parasitic</w:t>
      </w:r>
      <w:r w:rsidR="003F40F1">
        <w:rPr>
          <w:rFonts w:ascii="Times New Roman" w:hAnsi="Times New Roman" w:cs="Times New Roman"/>
          <w:sz w:val="24"/>
          <w:szCs w:val="24"/>
        </w:rPr>
        <w:t xml:space="preserve"> infestation in</w:t>
      </w:r>
      <w:r w:rsidR="003F40F1" w:rsidRPr="00AB6DBF">
        <w:rPr>
          <w:rFonts w:ascii="Times New Roman" w:hAnsi="Times New Roman" w:cs="Times New Roman"/>
          <w:sz w:val="24"/>
          <w:szCs w:val="24"/>
        </w:rPr>
        <w:t xml:space="preserve"> </w:t>
      </w:r>
      <w:proofErr w:type="spellStart"/>
      <w:r w:rsidR="003F40F1" w:rsidRPr="009E65B2">
        <w:rPr>
          <w:rFonts w:ascii="Times New Roman" w:hAnsi="Times New Roman" w:cs="Times New Roman"/>
          <w:i/>
          <w:sz w:val="24"/>
          <w:szCs w:val="24"/>
        </w:rPr>
        <w:t>Macrobrachium</w:t>
      </w:r>
      <w:proofErr w:type="spellEnd"/>
      <w:r w:rsidR="003F40F1" w:rsidRPr="009E65B2">
        <w:rPr>
          <w:rFonts w:ascii="Times New Roman" w:hAnsi="Times New Roman" w:cs="Times New Roman"/>
          <w:i/>
          <w:sz w:val="24"/>
          <w:szCs w:val="24"/>
        </w:rPr>
        <w:t xml:space="preserve"> </w:t>
      </w:r>
      <w:proofErr w:type="spellStart"/>
      <w:r w:rsidR="003F40F1" w:rsidRPr="009E65B2">
        <w:rPr>
          <w:rFonts w:ascii="Times New Roman" w:hAnsi="Times New Roman" w:cs="Times New Roman"/>
          <w:i/>
          <w:sz w:val="24"/>
          <w:szCs w:val="24"/>
        </w:rPr>
        <w:t>felicinum</w:t>
      </w:r>
      <w:proofErr w:type="spellEnd"/>
      <w:r w:rsidR="003F40F1">
        <w:rPr>
          <w:rFonts w:ascii="Times New Roman" w:hAnsi="Times New Roman" w:cs="Times New Roman"/>
          <w:i/>
          <w:sz w:val="24"/>
          <w:szCs w:val="24"/>
        </w:rPr>
        <w:t xml:space="preserve"> </w:t>
      </w:r>
      <w:r w:rsidR="003F40F1">
        <w:rPr>
          <w:rFonts w:ascii="Times New Roman" w:hAnsi="Times New Roman" w:cs="Times New Roman"/>
          <w:sz w:val="24"/>
          <w:szCs w:val="24"/>
        </w:rPr>
        <w:t>most especially from Lower River Benue and Nigeria at large.</w:t>
      </w:r>
      <w:r w:rsidRPr="00AB6DBF">
        <w:rPr>
          <w:rFonts w:ascii="Times New Roman" w:hAnsi="Times New Roman" w:cs="Times New Roman"/>
          <w:sz w:val="24"/>
          <w:szCs w:val="24"/>
        </w:rPr>
        <w:cr/>
      </w:r>
      <w:r w:rsidR="007502AF" w:rsidRPr="007502AF">
        <w:rPr>
          <w:rFonts w:ascii="Times New Roman" w:hAnsi="Times New Roman" w:cs="Times New Roman"/>
          <w:b/>
          <w:sz w:val="24"/>
          <w:szCs w:val="24"/>
        </w:rPr>
        <w:t>Materials and methods</w:t>
      </w:r>
      <w:r w:rsidR="00831A2A" w:rsidRPr="00831A2A">
        <w:t xml:space="preserve"> </w:t>
      </w:r>
    </w:p>
    <w:p w14:paraId="43145CA9" w14:textId="77777777" w:rsidR="00103516" w:rsidRDefault="00604EA5" w:rsidP="00FA393A">
      <w:pPr>
        <w:spacing w:line="480" w:lineRule="auto"/>
        <w:jc w:val="both"/>
        <w:rPr>
          <w:rFonts w:ascii="Times New Roman" w:hAnsi="Times New Roman" w:cs="Times New Roman"/>
          <w:sz w:val="24"/>
          <w:szCs w:val="24"/>
        </w:rPr>
      </w:pPr>
      <w:r w:rsidRPr="00604EA5">
        <w:rPr>
          <w:rFonts w:ascii="Times New Roman" w:hAnsi="Times New Roman" w:cs="Times New Roman"/>
          <w:sz w:val="24"/>
          <w:szCs w:val="24"/>
        </w:rPr>
        <w:t xml:space="preserve">The study was carried out in the lower river Benue, Makurdi, which is located in </w:t>
      </w:r>
      <w:r w:rsidR="00435F70">
        <w:rPr>
          <w:rFonts w:ascii="Times New Roman" w:hAnsi="Times New Roman" w:cs="Times New Roman"/>
          <w:sz w:val="24"/>
          <w:szCs w:val="24"/>
        </w:rPr>
        <w:t>Benue State</w:t>
      </w:r>
      <w:r w:rsidR="00D60053">
        <w:rPr>
          <w:rFonts w:ascii="Times New Roman" w:hAnsi="Times New Roman" w:cs="Times New Roman"/>
          <w:sz w:val="24"/>
          <w:szCs w:val="24"/>
        </w:rPr>
        <w:t xml:space="preserve">, </w:t>
      </w:r>
      <w:r w:rsidR="00D60053" w:rsidRPr="00D60053">
        <w:rPr>
          <w:rFonts w:ascii="Times New Roman" w:hAnsi="Times New Roman" w:cs="Times New Roman"/>
          <w:sz w:val="24"/>
          <w:szCs w:val="24"/>
        </w:rPr>
        <w:t xml:space="preserve">in the middle belt region </w:t>
      </w:r>
      <w:r w:rsidR="000860CD">
        <w:rPr>
          <w:rFonts w:ascii="Times New Roman" w:hAnsi="Times New Roman" w:cs="Times New Roman"/>
          <w:sz w:val="24"/>
          <w:szCs w:val="24"/>
        </w:rPr>
        <w:t>part of Nigeria (</w:t>
      </w:r>
      <w:r w:rsidRPr="00604EA5">
        <w:rPr>
          <w:rFonts w:ascii="Times New Roman" w:hAnsi="Times New Roman" w:cs="Times New Roman"/>
          <w:sz w:val="24"/>
          <w:szCs w:val="24"/>
        </w:rPr>
        <w:t>Figure 1).</w:t>
      </w:r>
      <w:r w:rsidR="00D60053">
        <w:rPr>
          <w:rFonts w:ascii="Arial" w:hAnsi="Arial" w:cs="Arial"/>
          <w:color w:val="4D5156"/>
          <w:sz w:val="21"/>
          <w:szCs w:val="21"/>
          <w:shd w:val="clear" w:color="auto" w:fill="FFFFFF"/>
        </w:rPr>
        <w:t xml:space="preserve"> </w:t>
      </w:r>
      <w:r w:rsidRPr="00604EA5">
        <w:rPr>
          <w:rFonts w:ascii="Times New Roman" w:hAnsi="Times New Roman" w:cs="Times New Roman"/>
          <w:sz w:val="24"/>
          <w:szCs w:val="24"/>
        </w:rPr>
        <w:t>Geographica</w:t>
      </w:r>
      <w:r w:rsidR="00D60053">
        <w:rPr>
          <w:rFonts w:ascii="Times New Roman" w:hAnsi="Times New Roman" w:cs="Times New Roman"/>
          <w:sz w:val="24"/>
          <w:szCs w:val="24"/>
        </w:rPr>
        <w:t xml:space="preserve">lly, the river is bounded by </w:t>
      </w:r>
      <w:r w:rsidR="00D60053" w:rsidRPr="00D60053">
        <w:rPr>
          <w:rFonts w:ascii="Times New Roman" w:hAnsi="Times New Roman" w:cs="Times New Roman"/>
          <w:color w:val="4D5156"/>
          <w:sz w:val="24"/>
          <w:szCs w:val="24"/>
          <w:shd w:val="clear" w:color="auto" w:fill="FFFFFF"/>
        </w:rPr>
        <w:t>7° 47'</w:t>
      </w:r>
      <w:r w:rsidR="00D60053">
        <w:rPr>
          <w:rFonts w:ascii="Times New Roman" w:hAnsi="Times New Roman" w:cs="Times New Roman"/>
          <w:sz w:val="24"/>
          <w:szCs w:val="24"/>
        </w:rPr>
        <w:t xml:space="preserve">N and </w:t>
      </w:r>
      <w:r w:rsidR="00D60053" w:rsidRPr="00D60053">
        <w:rPr>
          <w:rFonts w:ascii="Times New Roman" w:hAnsi="Times New Roman" w:cs="Times New Roman"/>
          <w:color w:val="4D5156"/>
          <w:sz w:val="24"/>
          <w:szCs w:val="24"/>
          <w:shd w:val="clear" w:color="auto" w:fill="FFFFFF"/>
        </w:rPr>
        <w:t xml:space="preserve">10° 0' </w:t>
      </w:r>
      <w:r w:rsidRPr="00604EA5">
        <w:rPr>
          <w:rFonts w:ascii="Times New Roman" w:hAnsi="Times New Roman" w:cs="Times New Roman"/>
          <w:sz w:val="24"/>
          <w:szCs w:val="24"/>
        </w:rPr>
        <w:t xml:space="preserve">E. </w:t>
      </w:r>
    </w:p>
    <w:p w14:paraId="7F338D64" w14:textId="77777777" w:rsidR="000860CD" w:rsidRDefault="00435F70" w:rsidP="00FA393A">
      <w:pPr>
        <w:spacing w:line="480" w:lineRule="auto"/>
        <w:jc w:val="both"/>
        <w:rPr>
          <w:rFonts w:ascii="Times New Roman" w:hAnsi="Times New Roman" w:cs="Times New Roman"/>
          <w:sz w:val="24"/>
          <w:szCs w:val="24"/>
        </w:rPr>
      </w:pPr>
      <w:r w:rsidRPr="00142F41">
        <w:rPr>
          <w:rFonts w:ascii="Times New Roman" w:hAnsi="Times New Roman" w:cs="Times New Roman"/>
          <w:sz w:val="24"/>
          <w:szCs w:val="24"/>
        </w:rPr>
        <w:t xml:space="preserve">A total of 800 samples of </w:t>
      </w:r>
      <w:r w:rsidR="00876E89">
        <w:rPr>
          <w:rFonts w:ascii="Times New Roman" w:hAnsi="Times New Roman" w:cs="Times New Roman"/>
          <w:sz w:val="24"/>
          <w:szCs w:val="24"/>
        </w:rPr>
        <w:t>t</w:t>
      </w:r>
      <w:r w:rsidR="00876E89" w:rsidRPr="00604EA5">
        <w:rPr>
          <w:rFonts w:ascii="Times New Roman" w:hAnsi="Times New Roman" w:cs="Times New Roman"/>
          <w:sz w:val="24"/>
          <w:szCs w:val="24"/>
        </w:rPr>
        <w:t xml:space="preserve">he experimental prawn </w:t>
      </w:r>
      <w:r w:rsidR="00876E89">
        <w:rPr>
          <w:rFonts w:ascii="Times New Roman" w:hAnsi="Times New Roman" w:cs="Times New Roman"/>
          <w:sz w:val="24"/>
          <w:szCs w:val="24"/>
        </w:rPr>
        <w:t>(</w:t>
      </w:r>
      <w:proofErr w:type="spellStart"/>
      <w:r w:rsidR="00876E89" w:rsidRPr="00166923">
        <w:rPr>
          <w:rFonts w:ascii="Times New Roman" w:hAnsi="Times New Roman" w:cs="Times New Roman"/>
          <w:i/>
          <w:sz w:val="24"/>
          <w:szCs w:val="24"/>
        </w:rPr>
        <w:t>Macrobrachium</w:t>
      </w:r>
      <w:proofErr w:type="spellEnd"/>
      <w:r w:rsidR="00876E89" w:rsidRPr="00166923">
        <w:rPr>
          <w:rFonts w:ascii="Times New Roman" w:hAnsi="Times New Roman" w:cs="Times New Roman"/>
          <w:i/>
          <w:sz w:val="24"/>
          <w:szCs w:val="24"/>
        </w:rPr>
        <w:t xml:space="preserve"> </w:t>
      </w:r>
      <w:proofErr w:type="spellStart"/>
      <w:r w:rsidR="00876E89" w:rsidRPr="00166923">
        <w:rPr>
          <w:rFonts w:ascii="Times New Roman" w:hAnsi="Times New Roman" w:cs="Times New Roman"/>
          <w:i/>
          <w:sz w:val="24"/>
          <w:szCs w:val="24"/>
        </w:rPr>
        <w:t>felicinum</w:t>
      </w:r>
      <w:proofErr w:type="spellEnd"/>
      <w:r w:rsidR="00876E89">
        <w:rPr>
          <w:rFonts w:ascii="Times New Roman" w:hAnsi="Times New Roman" w:cs="Times New Roman"/>
          <w:sz w:val="24"/>
          <w:szCs w:val="24"/>
        </w:rPr>
        <w:t xml:space="preserve">) </w:t>
      </w:r>
      <w:r w:rsidRPr="00142F41">
        <w:rPr>
          <w:rFonts w:ascii="Times New Roman" w:hAnsi="Times New Roman" w:cs="Times New Roman"/>
          <w:sz w:val="24"/>
          <w:szCs w:val="24"/>
        </w:rPr>
        <w:t xml:space="preserve">were </w:t>
      </w:r>
      <w:r w:rsidR="00876E89">
        <w:rPr>
          <w:rFonts w:ascii="Times New Roman" w:hAnsi="Times New Roman" w:cs="Times New Roman"/>
          <w:sz w:val="24"/>
          <w:szCs w:val="24"/>
        </w:rPr>
        <w:t>c</w:t>
      </w:r>
      <w:r w:rsidR="00876E89" w:rsidRPr="00604EA5">
        <w:rPr>
          <w:rFonts w:ascii="Times New Roman" w:hAnsi="Times New Roman" w:cs="Times New Roman"/>
          <w:sz w:val="24"/>
          <w:szCs w:val="24"/>
        </w:rPr>
        <w:t>ollected</w:t>
      </w:r>
      <w:r w:rsidR="00876E89">
        <w:rPr>
          <w:rFonts w:ascii="Times New Roman" w:hAnsi="Times New Roman" w:cs="Times New Roman"/>
          <w:sz w:val="24"/>
          <w:szCs w:val="24"/>
        </w:rPr>
        <w:t xml:space="preserve"> from</w:t>
      </w:r>
      <w:r w:rsidRPr="00142F41">
        <w:rPr>
          <w:rFonts w:ascii="Times New Roman" w:hAnsi="Times New Roman" w:cs="Times New Roman"/>
          <w:sz w:val="24"/>
          <w:szCs w:val="24"/>
        </w:rPr>
        <w:t xml:space="preserve"> Lower River Benue, Makurdi, Benue State, Nigeria, for an interval of 4 months from May 2023 to August 2023 to check the parasitic infestation by</w:t>
      </w:r>
      <w:r>
        <w:rPr>
          <w:rFonts w:ascii="Times New Roman" w:hAnsi="Times New Roman" w:cs="Times New Roman"/>
          <w:sz w:val="24"/>
          <w:szCs w:val="24"/>
        </w:rPr>
        <w:t xml:space="preserve"> standard parasitological methods. 200 samples each </w:t>
      </w:r>
      <w:r w:rsidR="000D2096">
        <w:rPr>
          <w:rFonts w:ascii="Times New Roman" w:hAnsi="Times New Roman" w:cs="Times New Roman"/>
          <w:sz w:val="24"/>
          <w:szCs w:val="24"/>
        </w:rPr>
        <w:t xml:space="preserve">comprising of different </w:t>
      </w:r>
      <w:r w:rsidR="007502AF" w:rsidRPr="007502AF">
        <w:rPr>
          <w:rFonts w:ascii="Times New Roman" w:hAnsi="Times New Roman" w:cs="Times New Roman"/>
          <w:sz w:val="24"/>
          <w:szCs w:val="24"/>
        </w:rPr>
        <w:t>size</w:t>
      </w:r>
      <w:r>
        <w:rPr>
          <w:rFonts w:ascii="Times New Roman" w:hAnsi="Times New Roman" w:cs="Times New Roman"/>
          <w:sz w:val="24"/>
          <w:szCs w:val="24"/>
        </w:rPr>
        <w:t>s</w:t>
      </w:r>
      <w:r w:rsidR="007502AF" w:rsidRPr="007502AF">
        <w:rPr>
          <w:rFonts w:ascii="Times New Roman" w:hAnsi="Times New Roman" w:cs="Times New Roman"/>
          <w:sz w:val="24"/>
          <w:szCs w:val="24"/>
        </w:rPr>
        <w:t xml:space="preserve"> were collected </w:t>
      </w:r>
      <w:r>
        <w:rPr>
          <w:rFonts w:ascii="Times New Roman" w:hAnsi="Times New Roman" w:cs="Times New Roman"/>
          <w:sz w:val="24"/>
          <w:szCs w:val="24"/>
        </w:rPr>
        <w:t>monthly</w:t>
      </w:r>
      <w:r w:rsidR="00FA393A">
        <w:rPr>
          <w:rFonts w:ascii="Times New Roman" w:hAnsi="Times New Roman" w:cs="Times New Roman"/>
          <w:sz w:val="24"/>
          <w:szCs w:val="24"/>
        </w:rPr>
        <w:t xml:space="preserve"> and transported to the Biological Science Laboratory, Joseph </w:t>
      </w:r>
      <w:proofErr w:type="spellStart"/>
      <w:r w:rsidR="00FA393A">
        <w:rPr>
          <w:rFonts w:ascii="Times New Roman" w:hAnsi="Times New Roman" w:cs="Times New Roman"/>
          <w:sz w:val="24"/>
          <w:szCs w:val="24"/>
        </w:rPr>
        <w:t>Sarwuan</w:t>
      </w:r>
      <w:proofErr w:type="spellEnd"/>
      <w:r w:rsidR="00FA393A">
        <w:rPr>
          <w:rFonts w:ascii="Times New Roman" w:hAnsi="Times New Roman" w:cs="Times New Roman"/>
          <w:sz w:val="24"/>
          <w:szCs w:val="24"/>
        </w:rPr>
        <w:t xml:space="preserve"> Tarka University, Makurdi.</w:t>
      </w:r>
      <w:r w:rsidR="00FA393A" w:rsidRPr="00FA393A">
        <w:t xml:space="preserve"> </w:t>
      </w:r>
      <w:r w:rsidR="00FA393A">
        <w:t>T</w:t>
      </w:r>
      <w:r w:rsidR="00FA393A" w:rsidRPr="00FA393A">
        <w:rPr>
          <w:rFonts w:ascii="Times New Roman" w:hAnsi="Times New Roman" w:cs="Times New Roman"/>
          <w:sz w:val="24"/>
          <w:szCs w:val="24"/>
        </w:rPr>
        <w:t>he total length of each spe</w:t>
      </w:r>
      <w:r w:rsidR="00FA393A">
        <w:rPr>
          <w:rFonts w:ascii="Times New Roman" w:hAnsi="Times New Roman" w:cs="Times New Roman"/>
          <w:sz w:val="24"/>
          <w:szCs w:val="24"/>
        </w:rPr>
        <w:t>cimen was measured</w:t>
      </w:r>
      <w:r w:rsidR="00657552">
        <w:rPr>
          <w:rFonts w:ascii="Times New Roman" w:hAnsi="Times New Roman" w:cs="Times New Roman"/>
          <w:sz w:val="24"/>
          <w:szCs w:val="24"/>
        </w:rPr>
        <w:t xml:space="preserve"> in</w:t>
      </w:r>
      <w:r w:rsidR="00657552" w:rsidRPr="00657552">
        <w:rPr>
          <w:rFonts w:ascii="Times New Roman" w:hAnsi="Times New Roman" w:cs="Times New Roman"/>
          <w:sz w:val="24"/>
          <w:szCs w:val="24"/>
        </w:rPr>
        <w:t xml:space="preserve"> (cm) using a meter rule</w:t>
      </w:r>
      <w:r w:rsidR="00657552">
        <w:rPr>
          <w:rFonts w:ascii="Times New Roman" w:hAnsi="Times New Roman" w:cs="Times New Roman"/>
          <w:sz w:val="24"/>
          <w:szCs w:val="24"/>
        </w:rPr>
        <w:t xml:space="preserve"> while the b</w:t>
      </w:r>
      <w:r w:rsidR="00657552" w:rsidRPr="00657552">
        <w:rPr>
          <w:rFonts w:ascii="Times New Roman" w:hAnsi="Times New Roman" w:cs="Times New Roman"/>
          <w:sz w:val="24"/>
          <w:szCs w:val="24"/>
        </w:rPr>
        <w:t xml:space="preserve">ody weight </w:t>
      </w:r>
      <w:r w:rsidR="00657552">
        <w:rPr>
          <w:rFonts w:ascii="Times New Roman" w:hAnsi="Times New Roman" w:cs="Times New Roman"/>
          <w:sz w:val="24"/>
          <w:szCs w:val="24"/>
        </w:rPr>
        <w:t xml:space="preserve">was measured in </w:t>
      </w:r>
      <w:r w:rsidR="00657552" w:rsidRPr="00657552">
        <w:rPr>
          <w:rFonts w:ascii="Times New Roman" w:hAnsi="Times New Roman" w:cs="Times New Roman"/>
          <w:sz w:val="24"/>
          <w:szCs w:val="24"/>
        </w:rPr>
        <w:t>grams using a sensitive mettle weighing balance</w:t>
      </w:r>
      <w:r w:rsidR="00FA393A">
        <w:rPr>
          <w:rFonts w:ascii="Times New Roman" w:hAnsi="Times New Roman" w:cs="Times New Roman"/>
          <w:sz w:val="24"/>
          <w:szCs w:val="24"/>
        </w:rPr>
        <w:t>.</w:t>
      </w:r>
    </w:p>
    <w:p w14:paraId="77C438E6" w14:textId="77777777" w:rsidR="000860CD" w:rsidRDefault="000860CD">
      <w:pPr>
        <w:rPr>
          <w:rFonts w:ascii="Times New Roman" w:hAnsi="Times New Roman" w:cs="Times New Roman"/>
          <w:sz w:val="24"/>
          <w:szCs w:val="24"/>
        </w:rPr>
      </w:pPr>
      <w:r>
        <w:rPr>
          <w:rFonts w:ascii="Times New Roman" w:hAnsi="Times New Roman" w:cs="Times New Roman"/>
          <w:sz w:val="24"/>
          <w:szCs w:val="24"/>
        </w:rPr>
        <w:lastRenderedPageBreak/>
        <w:br w:type="page"/>
      </w:r>
    </w:p>
    <w:p w14:paraId="3DC7CE42" w14:textId="77777777" w:rsidR="00BD165A" w:rsidRDefault="000860CD" w:rsidP="000860CD">
      <w:pPr>
        <w:spacing w:after="0" w:line="240" w:lineRule="auto"/>
        <w:jc w:val="center"/>
        <w:rPr>
          <w:rFonts w:ascii="Times New Roman" w:hAnsi="Times New Roman" w:cs="Times New Roman"/>
          <w:sz w:val="24"/>
          <w:szCs w:val="24"/>
        </w:rPr>
      </w:pPr>
      <w:r w:rsidRPr="00E2418A">
        <w:rPr>
          <w:noProof/>
        </w:rPr>
        <w:lastRenderedPageBreak/>
        <w:drawing>
          <wp:inline distT="0" distB="0" distL="0" distR="0" wp14:anchorId="43687F41" wp14:editId="1AE6C745">
            <wp:extent cx="1943100" cy="1828800"/>
            <wp:effectExtent l="0" t="0" r="0" b="0"/>
            <wp:docPr id="2" name="Picture 2" descr="C:\Users\SAM\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Desktop\download.jf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1828800"/>
                    </a:xfrm>
                    <a:prstGeom prst="rect">
                      <a:avLst/>
                    </a:prstGeom>
                    <a:noFill/>
                    <a:ln>
                      <a:noFill/>
                    </a:ln>
                  </pic:spPr>
                </pic:pic>
              </a:graphicData>
            </a:graphic>
          </wp:inline>
        </w:drawing>
      </w:r>
    </w:p>
    <w:p w14:paraId="354099D0" w14:textId="77777777" w:rsidR="000860CD" w:rsidRDefault="000860CD" w:rsidP="000860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Figure 1. Map of Benue River</w:t>
      </w:r>
    </w:p>
    <w:p w14:paraId="0A598041" w14:textId="77777777" w:rsidR="000860CD" w:rsidRDefault="000860CD" w:rsidP="00D443F5">
      <w:pPr>
        <w:spacing w:line="480" w:lineRule="auto"/>
        <w:jc w:val="both"/>
        <w:rPr>
          <w:rFonts w:ascii="Times New Roman" w:hAnsi="Times New Roman" w:cs="Times New Roman"/>
          <w:b/>
          <w:sz w:val="24"/>
          <w:szCs w:val="24"/>
        </w:rPr>
      </w:pPr>
    </w:p>
    <w:p w14:paraId="269A003A" w14:textId="77777777" w:rsidR="00D443F5" w:rsidRPr="00D443F5" w:rsidRDefault="00D443F5" w:rsidP="00D443F5">
      <w:pPr>
        <w:spacing w:line="480" w:lineRule="auto"/>
        <w:jc w:val="both"/>
        <w:rPr>
          <w:rFonts w:ascii="Times New Roman" w:hAnsi="Times New Roman" w:cs="Times New Roman"/>
          <w:b/>
          <w:sz w:val="24"/>
          <w:szCs w:val="24"/>
        </w:rPr>
      </w:pPr>
      <w:r w:rsidRPr="00D443F5">
        <w:rPr>
          <w:rFonts w:ascii="Times New Roman" w:hAnsi="Times New Roman" w:cs="Times New Roman"/>
          <w:b/>
          <w:sz w:val="24"/>
          <w:szCs w:val="24"/>
        </w:rPr>
        <w:t xml:space="preserve">Sex determination and structure </w:t>
      </w:r>
    </w:p>
    <w:p w14:paraId="7D0776E6" w14:textId="77777777" w:rsidR="00BD165A" w:rsidRDefault="00D443F5" w:rsidP="00D443F5">
      <w:pPr>
        <w:spacing w:line="480" w:lineRule="auto"/>
        <w:jc w:val="both"/>
        <w:rPr>
          <w:rFonts w:ascii="Times New Roman" w:hAnsi="Times New Roman" w:cs="Times New Roman"/>
          <w:sz w:val="24"/>
          <w:szCs w:val="24"/>
        </w:rPr>
      </w:pPr>
      <w:r w:rsidRPr="00D443F5">
        <w:rPr>
          <w:rFonts w:ascii="Times New Roman" w:hAnsi="Times New Roman" w:cs="Times New Roman"/>
          <w:sz w:val="24"/>
          <w:szCs w:val="24"/>
        </w:rPr>
        <w:t>The prawns were sorted out afte</w:t>
      </w:r>
      <w:r>
        <w:rPr>
          <w:rFonts w:ascii="Times New Roman" w:hAnsi="Times New Roman" w:cs="Times New Roman"/>
          <w:sz w:val="24"/>
          <w:szCs w:val="24"/>
        </w:rPr>
        <w:t xml:space="preserve">r capture and identified using </w:t>
      </w:r>
      <w:proofErr w:type="spellStart"/>
      <w:r w:rsidRPr="00D443F5">
        <w:rPr>
          <w:rFonts w:ascii="Times New Roman" w:hAnsi="Times New Roman" w:cs="Times New Roman"/>
          <w:sz w:val="24"/>
          <w:szCs w:val="24"/>
        </w:rPr>
        <w:t>Holthius</w:t>
      </w:r>
      <w:proofErr w:type="spellEnd"/>
      <w:r w:rsidRPr="00D443F5">
        <w:rPr>
          <w:rFonts w:ascii="Times New Roman" w:hAnsi="Times New Roman" w:cs="Times New Roman"/>
          <w:sz w:val="24"/>
          <w:szCs w:val="24"/>
        </w:rPr>
        <w:t xml:space="preserve"> (1980) </w:t>
      </w:r>
      <w:r>
        <w:rPr>
          <w:rFonts w:ascii="Times New Roman" w:hAnsi="Times New Roman" w:cs="Times New Roman"/>
          <w:sz w:val="24"/>
          <w:szCs w:val="24"/>
        </w:rPr>
        <w:t>and Powell (198</w:t>
      </w:r>
      <w:r w:rsidR="00F132A4">
        <w:rPr>
          <w:rFonts w:ascii="Times New Roman" w:hAnsi="Times New Roman" w:cs="Times New Roman"/>
          <w:sz w:val="24"/>
          <w:szCs w:val="24"/>
        </w:rPr>
        <w:t>2</w:t>
      </w:r>
      <w:r>
        <w:rPr>
          <w:rFonts w:ascii="Times New Roman" w:hAnsi="Times New Roman" w:cs="Times New Roman"/>
          <w:sz w:val="24"/>
          <w:szCs w:val="24"/>
        </w:rPr>
        <w:t xml:space="preserve">). </w:t>
      </w:r>
      <w:r w:rsidRPr="00D443F5">
        <w:rPr>
          <w:rFonts w:ascii="Times New Roman" w:hAnsi="Times New Roman" w:cs="Times New Roman"/>
          <w:sz w:val="24"/>
          <w:szCs w:val="24"/>
        </w:rPr>
        <w:t>T</w:t>
      </w:r>
      <w:r>
        <w:rPr>
          <w:rFonts w:ascii="Times New Roman" w:hAnsi="Times New Roman" w:cs="Times New Roman"/>
          <w:sz w:val="24"/>
          <w:szCs w:val="24"/>
        </w:rPr>
        <w:t xml:space="preserve">he total length </w:t>
      </w:r>
      <w:r w:rsidRPr="00D443F5">
        <w:rPr>
          <w:rFonts w:ascii="Times New Roman" w:hAnsi="Times New Roman" w:cs="Times New Roman"/>
          <w:sz w:val="24"/>
          <w:szCs w:val="24"/>
        </w:rPr>
        <w:t>and weight of the prawn was re</w:t>
      </w:r>
      <w:r>
        <w:rPr>
          <w:rFonts w:ascii="Times New Roman" w:hAnsi="Times New Roman" w:cs="Times New Roman"/>
          <w:sz w:val="24"/>
          <w:szCs w:val="24"/>
        </w:rPr>
        <w:t xml:space="preserve">corded in fresh condition. The </w:t>
      </w:r>
      <w:r w:rsidRPr="00D443F5">
        <w:rPr>
          <w:rFonts w:ascii="Times New Roman" w:hAnsi="Times New Roman" w:cs="Times New Roman"/>
          <w:sz w:val="24"/>
          <w:szCs w:val="24"/>
        </w:rPr>
        <w:t>sexes of the shrimps were det</w:t>
      </w:r>
      <w:r>
        <w:rPr>
          <w:rFonts w:ascii="Times New Roman" w:hAnsi="Times New Roman" w:cs="Times New Roman"/>
          <w:sz w:val="24"/>
          <w:szCs w:val="24"/>
        </w:rPr>
        <w:t xml:space="preserve">ermined based on morphological </w:t>
      </w:r>
      <w:r w:rsidRPr="00D443F5">
        <w:rPr>
          <w:rFonts w:ascii="Times New Roman" w:hAnsi="Times New Roman" w:cs="Times New Roman"/>
          <w:sz w:val="24"/>
          <w:szCs w:val="24"/>
        </w:rPr>
        <w:t xml:space="preserve">characteristics as stated by </w:t>
      </w:r>
      <w:proofErr w:type="spellStart"/>
      <w:r w:rsidRPr="00D443F5">
        <w:rPr>
          <w:rFonts w:ascii="Times New Roman" w:hAnsi="Times New Roman" w:cs="Times New Roman"/>
          <w:sz w:val="24"/>
          <w:szCs w:val="24"/>
        </w:rPr>
        <w:t>Sagua</w:t>
      </w:r>
      <w:proofErr w:type="spellEnd"/>
      <w:r w:rsidRPr="00D443F5">
        <w:rPr>
          <w:rFonts w:ascii="Times New Roman" w:hAnsi="Times New Roman" w:cs="Times New Roman"/>
          <w:sz w:val="24"/>
          <w:szCs w:val="24"/>
        </w:rPr>
        <w:t xml:space="preserve"> (1980). Male shrimps possess appendix </w:t>
      </w:r>
      <w:proofErr w:type="spellStart"/>
      <w:r w:rsidRPr="00D443F5">
        <w:rPr>
          <w:rFonts w:ascii="Times New Roman" w:hAnsi="Times New Roman" w:cs="Times New Roman"/>
          <w:sz w:val="24"/>
          <w:szCs w:val="24"/>
        </w:rPr>
        <w:t>masculin</w:t>
      </w:r>
      <w:r>
        <w:rPr>
          <w:rFonts w:ascii="Times New Roman" w:hAnsi="Times New Roman" w:cs="Times New Roman"/>
          <w:sz w:val="24"/>
          <w:szCs w:val="24"/>
        </w:rPr>
        <w:t>a</w:t>
      </w:r>
      <w:proofErr w:type="spellEnd"/>
      <w:r>
        <w:rPr>
          <w:rFonts w:ascii="Times New Roman" w:hAnsi="Times New Roman" w:cs="Times New Roman"/>
          <w:sz w:val="24"/>
          <w:szCs w:val="24"/>
        </w:rPr>
        <w:t xml:space="preserve"> on </w:t>
      </w:r>
      <w:r w:rsidRPr="00D443F5">
        <w:rPr>
          <w:rFonts w:ascii="Times New Roman" w:hAnsi="Times New Roman" w:cs="Times New Roman"/>
          <w:sz w:val="24"/>
          <w:szCs w:val="24"/>
        </w:rPr>
        <w:t>the second pleopod while f</w:t>
      </w:r>
      <w:r>
        <w:rPr>
          <w:rFonts w:ascii="Times New Roman" w:hAnsi="Times New Roman" w:cs="Times New Roman"/>
          <w:sz w:val="24"/>
          <w:szCs w:val="24"/>
        </w:rPr>
        <w:t xml:space="preserve">emales have none. Females were </w:t>
      </w:r>
      <w:r w:rsidRPr="00D443F5">
        <w:rPr>
          <w:rFonts w:ascii="Times New Roman" w:hAnsi="Times New Roman" w:cs="Times New Roman"/>
          <w:sz w:val="24"/>
          <w:szCs w:val="24"/>
        </w:rPr>
        <w:t>broader than the males.</w:t>
      </w:r>
    </w:p>
    <w:p w14:paraId="226960D9" w14:textId="77777777" w:rsidR="00BE2B0D" w:rsidRPr="00BE2B0D" w:rsidRDefault="00BE2B0D" w:rsidP="00BE2B0D">
      <w:pPr>
        <w:spacing w:line="480" w:lineRule="auto"/>
        <w:jc w:val="both"/>
        <w:rPr>
          <w:rFonts w:ascii="Times New Roman" w:hAnsi="Times New Roman" w:cs="Times New Roman"/>
          <w:sz w:val="24"/>
          <w:szCs w:val="24"/>
        </w:rPr>
      </w:pPr>
      <w:r w:rsidRPr="00BE2B0D">
        <w:rPr>
          <w:rFonts w:ascii="Times New Roman" w:hAnsi="Times New Roman" w:cs="Times New Roman"/>
          <w:sz w:val="24"/>
          <w:szCs w:val="24"/>
        </w:rPr>
        <w:t xml:space="preserve">The sex ratio of the </w:t>
      </w:r>
      <w:r>
        <w:rPr>
          <w:rFonts w:ascii="Times New Roman" w:hAnsi="Times New Roman" w:cs="Times New Roman"/>
          <w:sz w:val="24"/>
          <w:szCs w:val="24"/>
        </w:rPr>
        <w:t>prawn</w:t>
      </w:r>
      <w:r w:rsidRPr="00BE2B0D">
        <w:rPr>
          <w:rFonts w:ascii="Times New Roman" w:hAnsi="Times New Roman" w:cs="Times New Roman"/>
          <w:sz w:val="24"/>
          <w:szCs w:val="24"/>
        </w:rPr>
        <w:t xml:space="preserve"> was determined by counting the number of male and female specimens caught in the period of study and was calculated using </w:t>
      </w:r>
      <w:r>
        <w:rPr>
          <w:rFonts w:ascii="Times New Roman" w:hAnsi="Times New Roman" w:cs="Times New Roman"/>
          <w:sz w:val="24"/>
          <w:szCs w:val="24"/>
        </w:rPr>
        <w:t>the formula;</w:t>
      </w:r>
    </w:p>
    <w:p w14:paraId="3FB53215" w14:textId="77777777" w:rsidR="00CF4611" w:rsidRDefault="00BE2B0D" w:rsidP="00BE2B0D">
      <w:pPr>
        <w:spacing w:line="480" w:lineRule="auto"/>
        <w:jc w:val="both"/>
        <w:rPr>
          <w:rFonts w:ascii="Times New Roman" w:hAnsi="Times New Roman" w:cs="Times New Roman"/>
          <w:sz w:val="24"/>
          <w:szCs w:val="24"/>
        </w:rPr>
      </w:pPr>
      <w:r w:rsidRPr="00BE2B0D">
        <w:rPr>
          <w:rFonts w:ascii="Times New Roman" w:hAnsi="Times New Roman" w:cs="Times New Roman"/>
          <w:sz w:val="24"/>
          <w:szCs w:val="24"/>
        </w:rPr>
        <w:t xml:space="preserve">Sex ratio = </w:t>
      </w:r>
      <w:r w:rsidR="00486EE9" w:rsidRPr="00BE2B0D">
        <w:rPr>
          <w:rFonts w:ascii="Times New Roman" w:hAnsi="Times New Roman" w:cs="Times New Roman"/>
          <w:sz w:val="24"/>
          <w:szCs w:val="24"/>
        </w:rPr>
        <w:t>M</w:t>
      </w:r>
      <w:r w:rsidR="00486EE9">
        <w:rPr>
          <w:rFonts w:ascii="Times New Roman" w:hAnsi="Times New Roman" w:cs="Times New Roman"/>
          <w:sz w:val="24"/>
          <w:szCs w:val="24"/>
        </w:rPr>
        <w:t>:</w:t>
      </w:r>
      <w:r w:rsidR="00486EE9" w:rsidRPr="00BE2B0D">
        <w:rPr>
          <w:rFonts w:ascii="Times New Roman" w:hAnsi="Times New Roman" w:cs="Times New Roman"/>
          <w:sz w:val="24"/>
          <w:szCs w:val="24"/>
        </w:rPr>
        <w:t xml:space="preserve"> F</w:t>
      </w:r>
      <w:r w:rsidRPr="00BE2B0D">
        <w:rPr>
          <w:rFonts w:ascii="Times New Roman" w:hAnsi="Times New Roman" w:cs="Times New Roman"/>
          <w:sz w:val="24"/>
          <w:szCs w:val="24"/>
        </w:rPr>
        <w:t>,</w:t>
      </w:r>
      <w:r w:rsidR="00486EE9">
        <w:rPr>
          <w:rFonts w:ascii="Times New Roman" w:hAnsi="Times New Roman" w:cs="Times New Roman"/>
          <w:sz w:val="24"/>
          <w:szCs w:val="24"/>
        </w:rPr>
        <w:t xml:space="preserve"> where M = Male, F = Female (</w:t>
      </w:r>
      <w:r w:rsidR="00C30EEC">
        <w:rPr>
          <w:rFonts w:ascii="Times New Roman" w:hAnsi="Times New Roman" w:cs="Times New Roman"/>
          <w:sz w:val="24"/>
          <w:szCs w:val="24"/>
        </w:rPr>
        <w:t xml:space="preserve">where the </w:t>
      </w:r>
      <w:r w:rsidRPr="00BE2B0D">
        <w:rPr>
          <w:rFonts w:ascii="Times New Roman" w:hAnsi="Times New Roman" w:cs="Times New Roman"/>
          <w:sz w:val="24"/>
          <w:szCs w:val="24"/>
        </w:rPr>
        <w:t>number of male</w:t>
      </w:r>
      <w:r>
        <w:rPr>
          <w:rFonts w:ascii="Times New Roman" w:hAnsi="Times New Roman" w:cs="Times New Roman"/>
          <w:sz w:val="24"/>
          <w:szCs w:val="24"/>
        </w:rPr>
        <w:t xml:space="preserve"> = n and </w:t>
      </w:r>
      <w:r w:rsidR="00C30EEC">
        <w:rPr>
          <w:rFonts w:ascii="Times New Roman" w:hAnsi="Times New Roman" w:cs="Times New Roman"/>
          <w:sz w:val="24"/>
          <w:szCs w:val="24"/>
        </w:rPr>
        <w:t>the number of female = ×),</w:t>
      </w:r>
      <w:r>
        <w:rPr>
          <w:rFonts w:ascii="Times New Roman" w:hAnsi="Times New Roman" w:cs="Times New Roman"/>
          <w:sz w:val="24"/>
          <w:szCs w:val="24"/>
        </w:rPr>
        <w:t xml:space="preserve"> </w:t>
      </w:r>
      <w:r w:rsidRPr="00BE2B0D">
        <w:rPr>
          <w:rFonts w:ascii="Times New Roman" w:hAnsi="Times New Roman" w:cs="Times New Roman"/>
          <w:sz w:val="24"/>
          <w:szCs w:val="24"/>
        </w:rPr>
        <w:t>Sex ratio M</w:t>
      </w:r>
      <w:r w:rsidR="00486EE9" w:rsidRPr="00BE2B0D">
        <w:rPr>
          <w:rFonts w:ascii="Times New Roman" w:hAnsi="Times New Roman" w:cs="Times New Roman"/>
          <w:sz w:val="24"/>
          <w:szCs w:val="24"/>
        </w:rPr>
        <w:t>: F</w:t>
      </w:r>
      <w:r w:rsidRPr="00BE2B0D">
        <w:rPr>
          <w:rFonts w:ascii="Times New Roman" w:hAnsi="Times New Roman" w:cs="Times New Roman"/>
          <w:sz w:val="24"/>
          <w:szCs w:val="24"/>
        </w:rPr>
        <w:t xml:space="preserve"> = n/</w:t>
      </w:r>
      <w:r w:rsidR="00486EE9" w:rsidRPr="00BE2B0D">
        <w:rPr>
          <w:rFonts w:ascii="Times New Roman" w:hAnsi="Times New Roman" w:cs="Times New Roman"/>
          <w:sz w:val="24"/>
          <w:szCs w:val="24"/>
        </w:rPr>
        <w:t>n:</w:t>
      </w:r>
      <w:r w:rsidRPr="00BE2B0D">
        <w:rPr>
          <w:rFonts w:ascii="Times New Roman" w:hAnsi="Times New Roman" w:cs="Times New Roman"/>
          <w:sz w:val="24"/>
          <w:szCs w:val="24"/>
        </w:rPr>
        <w:t xml:space="preserve"> ×/n  </w:t>
      </w:r>
    </w:p>
    <w:p w14:paraId="254F33E3" w14:textId="77777777" w:rsidR="00CF4611" w:rsidRPr="00CF4611" w:rsidRDefault="00CF4611" w:rsidP="00CF4611">
      <w:pPr>
        <w:spacing w:line="480" w:lineRule="auto"/>
        <w:jc w:val="both"/>
        <w:rPr>
          <w:rFonts w:ascii="Times New Roman" w:hAnsi="Times New Roman" w:cs="Times New Roman"/>
          <w:b/>
          <w:sz w:val="24"/>
          <w:szCs w:val="24"/>
        </w:rPr>
      </w:pPr>
      <w:r w:rsidRPr="00CF4611">
        <w:rPr>
          <w:rFonts w:ascii="Times New Roman" w:hAnsi="Times New Roman" w:cs="Times New Roman"/>
          <w:b/>
          <w:sz w:val="24"/>
          <w:szCs w:val="24"/>
        </w:rPr>
        <w:t xml:space="preserve">Examination of </w:t>
      </w:r>
      <w:r w:rsidR="00B43689">
        <w:rPr>
          <w:rFonts w:ascii="Times New Roman" w:hAnsi="Times New Roman" w:cs="Times New Roman"/>
          <w:b/>
          <w:i/>
          <w:sz w:val="24"/>
          <w:szCs w:val="24"/>
        </w:rPr>
        <w:t>M.</w:t>
      </w:r>
      <w:r w:rsidR="00453AC1" w:rsidRPr="00AB6DBF">
        <w:rPr>
          <w:rFonts w:ascii="Times New Roman" w:hAnsi="Times New Roman" w:cs="Times New Roman"/>
          <w:b/>
          <w:i/>
          <w:sz w:val="24"/>
          <w:szCs w:val="24"/>
        </w:rPr>
        <w:t xml:space="preserve"> </w:t>
      </w:r>
      <w:proofErr w:type="spellStart"/>
      <w:r w:rsidR="00453AC1" w:rsidRPr="00AB6DBF">
        <w:rPr>
          <w:rFonts w:ascii="Times New Roman" w:hAnsi="Times New Roman" w:cs="Times New Roman"/>
          <w:b/>
          <w:i/>
          <w:sz w:val="24"/>
          <w:szCs w:val="24"/>
        </w:rPr>
        <w:t>Felicinum</w:t>
      </w:r>
      <w:proofErr w:type="spellEnd"/>
      <w:r w:rsidR="00453AC1" w:rsidRPr="00AB6DBF">
        <w:rPr>
          <w:rFonts w:ascii="Times New Roman" w:hAnsi="Times New Roman" w:cs="Times New Roman"/>
          <w:b/>
          <w:sz w:val="24"/>
          <w:szCs w:val="24"/>
        </w:rPr>
        <w:t xml:space="preserve"> </w:t>
      </w:r>
      <w:r w:rsidRPr="00CF4611">
        <w:rPr>
          <w:rFonts w:ascii="Times New Roman" w:hAnsi="Times New Roman" w:cs="Times New Roman"/>
          <w:b/>
          <w:sz w:val="24"/>
          <w:szCs w:val="24"/>
        </w:rPr>
        <w:t>for collection</w:t>
      </w:r>
      <w:r w:rsidR="00914308">
        <w:rPr>
          <w:rFonts w:ascii="Times New Roman" w:hAnsi="Times New Roman" w:cs="Times New Roman"/>
          <w:b/>
          <w:sz w:val="24"/>
          <w:szCs w:val="24"/>
        </w:rPr>
        <w:t>, identification and counting</w:t>
      </w:r>
      <w:r w:rsidRPr="00CF4611">
        <w:rPr>
          <w:rFonts w:ascii="Times New Roman" w:hAnsi="Times New Roman" w:cs="Times New Roman"/>
          <w:b/>
          <w:sz w:val="24"/>
          <w:szCs w:val="24"/>
        </w:rPr>
        <w:t xml:space="preserve"> </w:t>
      </w:r>
      <w:r w:rsidR="00914308">
        <w:rPr>
          <w:rFonts w:ascii="Times New Roman" w:hAnsi="Times New Roman" w:cs="Times New Roman"/>
          <w:b/>
          <w:sz w:val="24"/>
          <w:szCs w:val="24"/>
        </w:rPr>
        <w:t>of parasites</w:t>
      </w:r>
      <w:r w:rsidRPr="00CF4611">
        <w:rPr>
          <w:rFonts w:ascii="Times New Roman" w:hAnsi="Times New Roman" w:cs="Times New Roman"/>
          <w:b/>
          <w:sz w:val="24"/>
          <w:szCs w:val="24"/>
        </w:rPr>
        <w:t xml:space="preserve"> </w:t>
      </w:r>
    </w:p>
    <w:p w14:paraId="6A864049" w14:textId="77777777" w:rsidR="00BD165A" w:rsidRDefault="005F111E" w:rsidP="00657552">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FA393A">
        <w:rPr>
          <w:rFonts w:ascii="Times New Roman" w:hAnsi="Times New Roman" w:cs="Times New Roman"/>
          <w:sz w:val="24"/>
          <w:szCs w:val="24"/>
        </w:rPr>
        <w:t>he exoskeleton, gills, surf</w:t>
      </w:r>
      <w:r>
        <w:rPr>
          <w:rFonts w:ascii="Times New Roman" w:hAnsi="Times New Roman" w:cs="Times New Roman"/>
          <w:sz w:val="24"/>
          <w:szCs w:val="24"/>
        </w:rPr>
        <w:t xml:space="preserve">ace of the body underneath the exoskeleton and </w:t>
      </w:r>
      <w:r w:rsidRPr="00FA393A">
        <w:rPr>
          <w:rFonts w:ascii="Times New Roman" w:hAnsi="Times New Roman" w:cs="Times New Roman"/>
          <w:sz w:val="24"/>
          <w:szCs w:val="24"/>
        </w:rPr>
        <w:t xml:space="preserve">legs </w:t>
      </w:r>
      <w:r>
        <w:rPr>
          <w:rFonts w:ascii="Times New Roman" w:hAnsi="Times New Roman" w:cs="Times New Roman"/>
          <w:sz w:val="24"/>
          <w:szCs w:val="24"/>
        </w:rPr>
        <w:t>were</w:t>
      </w:r>
      <w:r w:rsidR="00CF4611" w:rsidRPr="00CF4611">
        <w:rPr>
          <w:rFonts w:ascii="Times New Roman" w:hAnsi="Times New Roman" w:cs="Times New Roman"/>
          <w:sz w:val="24"/>
          <w:szCs w:val="24"/>
        </w:rPr>
        <w:t xml:space="preserve"> </w:t>
      </w:r>
      <w:r>
        <w:rPr>
          <w:rFonts w:ascii="Times New Roman" w:hAnsi="Times New Roman" w:cs="Times New Roman"/>
          <w:sz w:val="24"/>
          <w:szCs w:val="24"/>
        </w:rPr>
        <w:t xml:space="preserve">firstly </w:t>
      </w:r>
      <w:r w:rsidR="00CF4611" w:rsidRPr="00CF4611">
        <w:rPr>
          <w:rFonts w:ascii="Times New Roman" w:hAnsi="Times New Roman" w:cs="Times New Roman"/>
          <w:sz w:val="24"/>
          <w:szCs w:val="24"/>
        </w:rPr>
        <w:t>examined with a magnifying lens. The</w:t>
      </w:r>
      <w:r>
        <w:rPr>
          <w:rFonts w:ascii="Times New Roman" w:hAnsi="Times New Roman" w:cs="Times New Roman"/>
          <w:sz w:val="24"/>
          <w:szCs w:val="24"/>
        </w:rPr>
        <w:t>reafter, these parts were</w:t>
      </w:r>
      <w:r w:rsidR="00CF4611" w:rsidRPr="00CF4611">
        <w:rPr>
          <w:rFonts w:ascii="Times New Roman" w:hAnsi="Times New Roman" w:cs="Times New Roman"/>
          <w:sz w:val="24"/>
          <w:szCs w:val="24"/>
        </w:rPr>
        <w:t xml:space="preserve"> washed thoroughly using a tooth brush. The water from the washed </w:t>
      </w:r>
      <w:r>
        <w:rPr>
          <w:rFonts w:ascii="Times New Roman" w:hAnsi="Times New Roman" w:cs="Times New Roman"/>
          <w:sz w:val="24"/>
          <w:szCs w:val="24"/>
        </w:rPr>
        <w:t xml:space="preserve">parts </w:t>
      </w:r>
      <w:r w:rsidR="00CF4611" w:rsidRPr="00CF4611">
        <w:rPr>
          <w:rFonts w:ascii="Times New Roman" w:hAnsi="Times New Roman" w:cs="Times New Roman"/>
          <w:sz w:val="24"/>
          <w:szCs w:val="24"/>
        </w:rPr>
        <w:t>was poured in a test tube and centrifuged, using an ordinary centrifuge at 4500 rpm for 5 min</w:t>
      </w:r>
      <w:r w:rsidR="008C58AF">
        <w:rPr>
          <w:rFonts w:ascii="Times New Roman" w:hAnsi="Times New Roman" w:cs="Times New Roman"/>
          <w:sz w:val="24"/>
          <w:szCs w:val="24"/>
        </w:rPr>
        <w:t xml:space="preserve"> (</w:t>
      </w:r>
      <w:proofErr w:type="spellStart"/>
      <w:r w:rsidR="008C58AF">
        <w:rPr>
          <w:rFonts w:ascii="Times New Roman" w:hAnsi="Times New Roman" w:cs="Times New Roman"/>
          <w:sz w:val="24"/>
          <w:szCs w:val="24"/>
        </w:rPr>
        <w:t>Okayi</w:t>
      </w:r>
      <w:proofErr w:type="spellEnd"/>
      <w:r w:rsidR="008C58AF">
        <w:rPr>
          <w:rFonts w:ascii="Times New Roman" w:hAnsi="Times New Roman" w:cs="Times New Roman"/>
          <w:sz w:val="24"/>
          <w:szCs w:val="24"/>
        </w:rPr>
        <w:t xml:space="preserve"> </w:t>
      </w:r>
      <w:r w:rsidR="008C58AF" w:rsidRPr="008C58AF">
        <w:rPr>
          <w:rFonts w:ascii="Times New Roman" w:hAnsi="Times New Roman" w:cs="Times New Roman"/>
          <w:i/>
          <w:sz w:val="24"/>
          <w:szCs w:val="24"/>
        </w:rPr>
        <w:t>et al</w:t>
      </w:r>
      <w:r w:rsidR="008C58AF">
        <w:rPr>
          <w:rFonts w:ascii="Times New Roman" w:hAnsi="Times New Roman" w:cs="Times New Roman"/>
          <w:sz w:val="24"/>
          <w:szCs w:val="24"/>
        </w:rPr>
        <w:t>., 2015)</w:t>
      </w:r>
      <w:r w:rsidR="00CF4611" w:rsidRPr="00CF4611">
        <w:rPr>
          <w:rFonts w:ascii="Times New Roman" w:hAnsi="Times New Roman" w:cs="Times New Roman"/>
          <w:sz w:val="24"/>
          <w:szCs w:val="24"/>
        </w:rPr>
        <w:t xml:space="preserve">. The supernatant was decanted </w:t>
      </w:r>
      <w:r w:rsidR="00CF4611" w:rsidRPr="00CF4611">
        <w:rPr>
          <w:rFonts w:ascii="Times New Roman" w:hAnsi="Times New Roman" w:cs="Times New Roman"/>
          <w:sz w:val="24"/>
          <w:szCs w:val="24"/>
        </w:rPr>
        <w:lastRenderedPageBreak/>
        <w:t>and the sediment examined under a light microscope</w:t>
      </w:r>
      <w:r>
        <w:rPr>
          <w:rFonts w:ascii="Times New Roman" w:hAnsi="Times New Roman" w:cs="Times New Roman"/>
          <w:sz w:val="24"/>
          <w:szCs w:val="24"/>
        </w:rPr>
        <w:t>.</w:t>
      </w:r>
      <w:r w:rsidR="0041457D">
        <w:rPr>
          <w:rFonts w:ascii="Times New Roman" w:hAnsi="Times New Roman" w:cs="Times New Roman"/>
          <w:sz w:val="24"/>
          <w:szCs w:val="24"/>
        </w:rPr>
        <w:t xml:space="preserve"> </w:t>
      </w:r>
      <w:r w:rsidR="00C53E7E" w:rsidRPr="00C53E7E">
        <w:rPr>
          <w:rFonts w:ascii="Times New Roman" w:hAnsi="Times New Roman" w:cs="Times New Roman"/>
          <w:sz w:val="24"/>
          <w:szCs w:val="24"/>
        </w:rPr>
        <w:t xml:space="preserve">The intestinal portion was also sliced open and removed. The intestinal contents were then washed in regular saline solution for sedimentation and flotation. The water from the washing was then placed into a test tube and centrifuged using a standard centrifuge at 4500 rpm for 5 minutes. After decanting the supernatant, the sediment was inspected with a light microscope. The wet mount was inspected under a microscope for various parasites after a drop of the residue was placed on the slide. </w:t>
      </w:r>
      <w:r w:rsidR="004C48FB" w:rsidRPr="00C53E7E">
        <w:rPr>
          <w:rFonts w:ascii="Times New Roman" w:hAnsi="Times New Roman" w:cs="Times New Roman"/>
          <w:sz w:val="24"/>
          <w:szCs w:val="24"/>
        </w:rPr>
        <w:t xml:space="preserve">The parasites were identified by producing sketches of them as they were seen under the light microscope and comparing them to the </w:t>
      </w:r>
      <w:r w:rsidR="008B6BDD">
        <w:rPr>
          <w:rFonts w:ascii="Times New Roman" w:hAnsi="Times New Roman" w:cs="Times New Roman"/>
          <w:sz w:val="24"/>
          <w:szCs w:val="24"/>
        </w:rPr>
        <w:t xml:space="preserve">Mehlhorn (2008) and </w:t>
      </w:r>
      <w:r w:rsidR="004C48FB" w:rsidRPr="00C53E7E">
        <w:rPr>
          <w:rFonts w:ascii="Times New Roman" w:hAnsi="Times New Roman" w:cs="Times New Roman"/>
          <w:sz w:val="24"/>
          <w:szCs w:val="24"/>
        </w:rPr>
        <w:t xml:space="preserve">Pouder </w:t>
      </w:r>
      <w:r w:rsidR="00CB3A48" w:rsidRPr="00CB3A48">
        <w:rPr>
          <w:rFonts w:ascii="Times New Roman" w:hAnsi="Times New Roman" w:cs="Times New Roman"/>
          <w:i/>
          <w:sz w:val="24"/>
          <w:szCs w:val="24"/>
        </w:rPr>
        <w:t xml:space="preserve">et al. </w:t>
      </w:r>
      <w:r w:rsidR="004C48FB" w:rsidRPr="00C53E7E">
        <w:rPr>
          <w:rFonts w:ascii="Times New Roman" w:hAnsi="Times New Roman" w:cs="Times New Roman"/>
          <w:sz w:val="24"/>
          <w:szCs w:val="24"/>
        </w:rPr>
        <w:t>(2005) parasitic visual reference</w:t>
      </w:r>
      <w:r w:rsidR="00D443F5">
        <w:rPr>
          <w:rFonts w:ascii="Times New Roman" w:hAnsi="Times New Roman" w:cs="Times New Roman"/>
          <w:sz w:val="24"/>
          <w:szCs w:val="24"/>
        </w:rPr>
        <w:t>s</w:t>
      </w:r>
      <w:r w:rsidR="004C48FB" w:rsidRPr="00C53E7E">
        <w:rPr>
          <w:rFonts w:ascii="Times New Roman" w:hAnsi="Times New Roman" w:cs="Times New Roman"/>
          <w:sz w:val="24"/>
          <w:szCs w:val="24"/>
        </w:rPr>
        <w:t>.</w:t>
      </w:r>
      <w:r w:rsidR="004C48FB">
        <w:rPr>
          <w:rFonts w:ascii="Times New Roman" w:hAnsi="Times New Roman" w:cs="Times New Roman"/>
          <w:sz w:val="24"/>
          <w:szCs w:val="24"/>
        </w:rPr>
        <w:t xml:space="preserve"> </w:t>
      </w:r>
      <w:r w:rsidR="00C53E7E" w:rsidRPr="00C53E7E">
        <w:rPr>
          <w:rFonts w:ascii="Times New Roman" w:hAnsi="Times New Roman" w:cs="Times New Roman"/>
          <w:sz w:val="24"/>
          <w:szCs w:val="24"/>
        </w:rPr>
        <w:t xml:space="preserve">The full content of each slide was screened and counted to establish the overall number of parasites seen. Smears that had been air-dried were stained with hematoxylin and eosin and examined under a 400x microscope. </w:t>
      </w:r>
    </w:p>
    <w:p w14:paraId="3B5D32E5" w14:textId="77777777" w:rsidR="00684619" w:rsidRDefault="008C58AF" w:rsidP="00363C5E">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Results</w:t>
      </w:r>
    </w:p>
    <w:p w14:paraId="01765722" w14:textId="77777777" w:rsidR="008C58AF" w:rsidRPr="008C58AF" w:rsidRDefault="00883599" w:rsidP="008C58AF">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list</w:t>
      </w:r>
      <w:r w:rsidR="00FE29F4" w:rsidRPr="00FE29F4">
        <w:rPr>
          <w:rFonts w:ascii="Times New Roman" w:hAnsi="Times New Roman" w:cs="Times New Roman"/>
          <w:sz w:val="24"/>
          <w:szCs w:val="24"/>
        </w:rPr>
        <w:t xml:space="preserve"> of parasites recovered from </w:t>
      </w:r>
      <w:r w:rsidR="00FE29F4" w:rsidRPr="00FE29F4">
        <w:rPr>
          <w:rFonts w:ascii="Times New Roman" w:hAnsi="Times New Roman" w:cs="Times New Roman"/>
          <w:i/>
          <w:sz w:val="24"/>
          <w:szCs w:val="24"/>
        </w:rPr>
        <w:t xml:space="preserve">M. </w:t>
      </w:r>
      <w:proofErr w:type="spellStart"/>
      <w:r w:rsidR="00FE29F4" w:rsidRPr="00FE29F4">
        <w:rPr>
          <w:rFonts w:ascii="Times New Roman" w:hAnsi="Times New Roman" w:cs="Times New Roman"/>
          <w:i/>
          <w:sz w:val="24"/>
          <w:szCs w:val="24"/>
        </w:rPr>
        <w:t>Felicinum</w:t>
      </w:r>
      <w:proofErr w:type="spellEnd"/>
      <w:r w:rsidR="00FE29F4" w:rsidRPr="00FE29F4">
        <w:rPr>
          <w:rFonts w:ascii="Times New Roman" w:hAnsi="Times New Roman" w:cs="Times New Roman"/>
          <w:sz w:val="24"/>
          <w:szCs w:val="24"/>
        </w:rPr>
        <w:t xml:space="preserve"> </w:t>
      </w:r>
      <w:r w:rsidR="00FE29F4">
        <w:rPr>
          <w:rFonts w:ascii="Times New Roman" w:hAnsi="Times New Roman" w:cs="Times New Roman"/>
          <w:sz w:val="24"/>
          <w:szCs w:val="24"/>
        </w:rPr>
        <w:t>and their site</w:t>
      </w:r>
      <w:r>
        <w:rPr>
          <w:rFonts w:ascii="Times New Roman" w:hAnsi="Times New Roman" w:cs="Times New Roman"/>
          <w:sz w:val="24"/>
          <w:szCs w:val="24"/>
        </w:rPr>
        <w:t>s</w:t>
      </w:r>
      <w:r w:rsidR="00FE29F4">
        <w:rPr>
          <w:rFonts w:ascii="Times New Roman" w:hAnsi="Times New Roman" w:cs="Times New Roman"/>
          <w:sz w:val="24"/>
          <w:szCs w:val="24"/>
        </w:rPr>
        <w:t xml:space="preserve"> of infestation is shown in Table 1. </w:t>
      </w:r>
      <w:r w:rsidR="008C58AF">
        <w:rPr>
          <w:rFonts w:ascii="Times New Roman" w:hAnsi="Times New Roman" w:cs="Times New Roman"/>
          <w:sz w:val="24"/>
          <w:szCs w:val="24"/>
        </w:rPr>
        <w:t xml:space="preserve">A total of 7 species of parasites comprising of </w:t>
      </w:r>
      <w:r w:rsidR="00C85130">
        <w:rPr>
          <w:rFonts w:ascii="Times New Roman" w:hAnsi="Times New Roman" w:cs="Times New Roman"/>
          <w:sz w:val="24"/>
          <w:szCs w:val="24"/>
        </w:rPr>
        <w:t>4</w:t>
      </w:r>
      <w:r w:rsidR="008C58AF">
        <w:rPr>
          <w:rFonts w:ascii="Times New Roman" w:hAnsi="Times New Roman" w:cs="Times New Roman"/>
          <w:sz w:val="24"/>
          <w:szCs w:val="24"/>
        </w:rPr>
        <w:t xml:space="preserve"> species of protozoan (</w:t>
      </w:r>
      <w:proofErr w:type="spellStart"/>
      <w:r w:rsidR="002D0BF0" w:rsidRPr="00F616AE">
        <w:rPr>
          <w:rFonts w:ascii="Times New Roman" w:hAnsi="Times New Roman" w:cs="Times New Roman"/>
          <w:i/>
          <w:color w:val="000000"/>
          <w:sz w:val="24"/>
          <w:szCs w:val="24"/>
        </w:rPr>
        <w:t>Apiosoma</w:t>
      </w:r>
      <w:proofErr w:type="spellEnd"/>
      <w:r w:rsidR="002D0BF0" w:rsidRPr="00F616AE">
        <w:rPr>
          <w:rFonts w:ascii="Times New Roman" w:hAnsi="Times New Roman" w:cs="Times New Roman"/>
          <w:i/>
          <w:color w:val="000000"/>
          <w:sz w:val="24"/>
          <w:szCs w:val="24"/>
        </w:rPr>
        <w:t xml:space="preserve"> sp</w:t>
      </w:r>
      <w:r>
        <w:rPr>
          <w:rFonts w:ascii="Times New Roman" w:hAnsi="Times New Roman" w:cs="Times New Roman"/>
          <w:i/>
          <w:color w:val="000000"/>
          <w:sz w:val="24"/>
          <w:szCs w:val="24"/>
        </w:rPr>
        <w:t>.</w:t>
      </w:r>
      <w:r w:rsidR="002D0BF0">
        <w:rPr>
          <w:rFonts w:ascii="Times New Roman" w:hAnsi="Times New Roman" w:cs="Times New Roman"/>
          <w:sz w:val="24"/>
          <w:szCs w:val="24"/>
        </w:rPr>
        <w:t xml:space="preserve">, </w:t>
      </w:r>
      <w:proofErr w:type="spellStart"/>
      <w:r w:rsidR="002D0BF0" w:rsidRPr="00F616AE">
        <w:rPr>
          <w:rFonts w:ascii="Times New Roman" w:hAnsi="Times New Roman" w:cs="Times New Roman"/>
          <w:i/>
          <w:color w:val="000000"/>
          <w:sz w:val="24"/>
          <w:szCs w:val="24"/>
        </w:rPr>
        <w:t>Amphileptus</w:t>
      </w:r>
      <w:proofErr w:type="spellEnd"/>
      <w:r w:rsidR="002D0BF0" w:rsidRPr="00F616AE">
        <w:rPr>
          <w:rFonts w:ascii="Times New Roman" w:hAnsi="Times New Roman" w:cs="Times New Roman"/>
          <w:i/>
          <w:color w:val="000000"/>
          <w:sz w:val="24"/>
          <w:szCs w:val="24"/>
        </w:rPr>
        <w:t xml:space="preserve"> sp</w:t>
      </w:r>
      <w:r>
        <w:rPr>
          <w:rFonts w:ascii="Times New Roman" w:hAnsi="Times New Roman" w:cs="Times New Roman"/>
          <w:i/>
          <w:color w:val="000000"/>
          <w:sz w:val="24"/>
          <w:szCs w:val="24"/>
        </w:rPr>
        <w:t>.</w:t>
      </w:r>
      <w:r w:rsidR="00753AB7">
        <w:rPr>
          <w:rFonts w:ascii="Times New Roman" w:hAnsi="Times New Roman" w:cs="Times New Roman"/>
          <w:sz w:val="24"/>
          <w:szCs w:val="24"/>
        </w:rPr>
        <w:t>,</w:t>
      </w:r>
      <w:r w:rsidR="002D0BF0">
        <w:rPr>
          <w:rFonts w:ascii="Times New Roman" w:hAnsi="Times New Roman" w:cs="Times New Roman"/>
          <w:sz w:val="24"/>
          <w:szCs w:val="24"/>
        </w:rPr>
        <w:t xml:space="preserve"> </w:t>
      </w:r>
      <w:proofErr w:type="spellStart"/>
      <w:r w:rsidR="002D0BF0" w:rsidRPr="00F616AE">
        <w:rPr>
          <w:rFonts w:ascii="Times New Roman" w:hAnsi="Times New Roman" w:cs="Times New Roman"/>
          <w:i/>
          <w:color w:val="000000"/>
          <w:sz w:val="24"/>
          <w:szCs w:val="24"/>
        </w:rPr>
        <w:t>Chilodonella</w:t>
      </w:r>
      <w:proofErr w:type="spellEnd"/>
      <w:r w:rsidR="002D0BF0" w:rsidRPr="00F616AE">
        <w:rPr>
          <w:rFonts w:ascii="Times New Roman" w:hAnsi="Times New Roman" w:cs="Times New Roman"/>
          <w:i/>
          <w:color w:val="000000"/>
          <w:sz w:val="24"/>
          <w:szCs w:val="24"/>
        </w:rPr>
        <w:t xml:space="preserve"> sp</w:t>
      </w:r>
      <w:r>
        <w:rPr>
          <w:rFonts w:ascii="Times New Roman" w:hAnsi="Times New Roman" w:cs="Times New Roman"/>
          <w:i/>
          <w:color w:val="000000"/>
          <w:sz w:val="24"/>
          <w:szCs w:val="24"/>
        </w:rPr>
        <w:t>.,</w:t>
      </w:r>
      <w:r w:rsidR="002D0BF0">
        <w:rPr>
          <w:rFonts w:ascii="Times New Roman" w:hAnsi="Times New Roman" w:cs="Times New Roman"/>
          <w:sz w:val="24"/>
          <w:szCs w:val="24"/>
        </w:rPr>
        <w:t xml:space="preserve"> </w:t>
      </w:r>
      <w:r w:rsidR="00753AB7">
        <w:rPr>
          <w:rFonts w:ascii="Times New Roman" w:hAnsi="Times New Roman" w:cs="Times New Roman"/>
          <w:sz w:val="24"/>
          <w:szCs w:val="24"/>
        </w:rPr>
        <w:t xml:space="preserve">and </w:t>
      </w:r>
      <w:proofErr w:type="spellStart"/>
      <w:r w:rsidR="00753AB7" w:rsidRPr="009904CB">
        <w:rPr>
          <w:rFonts w:ascii="Times New Roman" w:hAnsi="Times New Roman" w:cs="Times New Roman"/>
          <w:i/>
          <w:color w:val="000000"/>
        </w:rPr>
        <w:t>Epistylis</w:t>
      </w:r>
      <w:proofErr w:type="spellEnd"/>
      <w:r w:rsidR="00753AB7" w:rsidRPr="009904CB">
        <w:rPr>
          <w:rFonts w:ascii="Times New Roman" w:hAnsi="Times New Roman" w:cs="Times New Roman"/>
          <w:i/>
          <w:color w:val="000000"/>
        </w:rPr>
        <w:t xml:space="preserve"> sp</w:t>
      </w:r>
      <w:r>
        <w:rPr>
          <w:rFonts w:ascii="Times New Roman" w:hAnsi="Times New Roman" w:cs="Times New Roman"/>
          <w:i/>
          <w:color w:val="000000"/>
        </w:rPr>
        <w:t>.</w:t>
      </w:r>
      <w:r w:rsidR="008C58AF">
        <w:rPr>
          <w:rFonts w:ascii="Times New Roman" w:hAnsi="Times New Roman" w:cs="Times New Roman"/>
          <w:color w:val="000000"/>
        </w:rPr>
        <w:t>)</w:t>
      </w:r>
      <w:r w:rsidR="008C58AF">
        <w:rPr>
          <w:rFonts w:ascii="Times New Roman" w:hAnsi="Times New Roman" w:cs="Times New Roman"/>
          <w:sz w:val="24"/>
          <w:szCs w:val="24"/>
        </w:rPr>
        <w:t xml:space="preserve"> and </w:t>
      </w:r>
      <w:r w:rsidR="008C58AF" w:rsidRPr="00EC63B6">
        <w:rPr>
          <w:rFonts w:ascii="Times New Roman" w:hAnsi="Times New Roman" w:cs="Times New Roman"/>
          <w:sz w:val="24"/>
          <w:szCs w:val="24"/>
        </w:rPr>
        <w:t xml:space="preserve">3 </w:t>
      </w:r>
      <w:r w:rsidR="008C58AF">
        <w:rPr>
          <w:rFonts w:ascii="Times New Roman" w:hAnsi="Times New Roman" w:cs="Times New Roman"/>
          <w:sz w:val="24"/>
          <w:szCs w:val="24"/>
        </w:rPr>
        <w:t xml:space="preserve">species of </w:t>
      </w:r>
      <w:r w:rsidR="008C58AF" w:rsidRPr="00EC63B6">
        <w:rPr>
          <w:rFonts w:ascii="Times New Roman" w:hAnsi="Times New Roman" w:cs="Times New Roman"/>
          <w:sz w:val="24"/>
          <w:szCs w:val="24"/>
        </w:rPr>
        <w:t xml:space="preserve">metazoan </w:t>
      </w:r>
      <w:r w:rsidR="008C58AF">
        <w:rPr>
          <w:rFonts w:ascii="Times New Roman" w:hAnsi="Times New Roman" w:cs="Times New Roman"/>
          <w:sz w:val="24"/>
          <w:szCs w:val="24"/>
        </w:rPr>
        <w:t>(</w:t>
      </w:r>
      <w:proofErr w:type="spellStart"/>
      <w:r w:rsidR="008C58AF" w:rsidRPr="00EC63B6">
        <w:rPr>
          <w:rFonts w:ascii="Times New Roman" w:hAnsi="Times New Roman" w:cs="Times New Roman"/>
          <w:i/>
          <w:sz w:val="24"/>
          <w:szCs w:val="24"/>
        </w:rPr>
        <w:t>Myxobolus</w:t>
      </w:r>
      <w:proofErr w:type="spellEnd"/>
      <w:r w:rsidR="008C58AF" w:rsidRPr="00EC63B6">
        <w:rPr>
          <w:rFonts w:ascii="Times New Roman" w:hAnsi="Times New Roman" w:cs="Times New Roman"/>
          <w:i/>
          <w:sz w:val="24"/>
          <w:szCs w:val="24"/>
        </w:rPr>
        <w:t xml:space="preserve"> sp</w:t>
      </w:r>
      <w:r w:rsidR="008C58AF">
        <w:rPr>
          <w:rFonts w:ascii="Times New Roman" w:hAnsi="Times New Roman" w:cs="Times New Roman"/>
          <w:i/>
          <w:sz w:val="24"/>
          <w:szCs w:val="24"/>
        </w:rPr>
        <w:t>.,</w:t>
      </w:r>
      <w:r w:rsidR="008C58AF" w:rsidRPr="00EC63B6">
        <w:rPr>
          <w:rFonts w:ascii="Times New Roman" w:hAnsi="Times New Roman" w:cs="Times New Roman"/>
          <w:i/>
          <w:sz w:val="24"/>
          <w:szCs w:val="24"/>
        </w:rPr>
        <w:t xml:space="preserve"> </w:t>
      </w:r>
      <w:proofErr w:type="spellStart"/>
      <w:r w:rsidR="008C58AF" w:rsidRPr="00EC63B6">
        <w:rPr>
          <w:rFonts w:ascii="Times New Roman" w:hAnsi="Times New Roman" w:cs="Times New Roman"/>
          <w:i/>
          <w:sz w:val="24"/>
          <w:szCs w:val="24"/>
        </w:rPr>
        <w:t>Cucullanus</w:t>
      </w:r>
      <w:proofErr w:type="spellEnd"/>
      <w:r w:rsidR="008C58AF" w:rsidRPr="00EC63B6">
        <w:rPr>
          <w:rFonts w:ascii="Times New Roman" w:hAnsi="Times New Roman" w:cs="Times New Roman"/>
          <w:i/>
          <w:sz w:val="24"/>
          <w:szCs w:val="24"/>
        </w:rPr>
        <w:t xml:space="preserve"> sp</w:t>
      </w:r>
      <w:r w:rsidR="008C58AF">
        <w:rPr>
          <w:rFonts w:ascii="Times New Roman" w:hAnsi="Times New Roman" w:cs="Times New Roman"/>
          <w:i/>
          <w:sz w:val="24"/>
          <w:szCs w:val="24"/>
        </w:rPr>
        <w:t>.</w:t>
      </w:r>
      <w:r w:rsidR="008C58AF" w:rsidRPr="00EC63B6">
        <w:rPr>
          <w:rFonts w:ascii="Times New Roman" w:hAnsi="Times New Roman" w:cs="Times New Roman"/>
          <w:i/>
          <w:sz w:val="24"/>
          <w:szCs w:val="24"/>
        </w:rPr>
        <w:t>,</w:t>
      </w:r>
      <w:r w:rsidR="008C58AF">
        <w:rPr>
          <w:rFonts w:ascii="Times New Roman" w:hAnsi="Times New Roman" w:cs="Times New Roman"/>
          <w:sz w:val="24"/>
          <w:szCs w:val="24"/>
        </w:rPr>
        <w:t xml:space="preserve"> and </w:t>
      </w:r>
      <w:proofErr w:type="spellStart"/>
      <w:r w:rsidR="008C58AF" w:rsidRPr="00EC63B6">
        <w:rPr>
          <w:rFonts w:ascii="Times New Roman" w:hAnsi="Times New Roman" w:cs="Times New Roman"/>
          <w:i/>
          <w:sz w:val="24"/>
          <w:szCs w:val="24"/>
        </w:rPr>
        <w:t>Procamallanus</w:t>
      </w:r>
      <w:proofErr w:type="spellEnd"/>
      <w:r w:rsidR="008C58AF" w:rsidRPr="00EC63B6">
        <w:rPr>
          <w:rFonts w:ascii="Times New Roman" w:hAnsi="Times New Roman" w:cs="Times New Roman"/>
          <w:i/>
          <w:sz w:val="24"/>
          <w:szCs w:val="24"/>
        </w:rPr>
        <w:t xml:space="preserve"> sp</w:t>
      </w:r>
      <w:r w:rsidR="008C58AF">
        <w:rPr>
          <w:rFonts w:ascii="Times New Roman" w:hAnsi="Times New Roman" w:cs="Times New Roman"/>
          <w:i/>
          <w:sz w:val="24"/>
          <w:szCs w:val="24"/>
        </w:rPr>
        <w:t>.</w:t>
      </w:r>
      <w:r w:rsidR="008C58AF">
        <w:rPr>
          <w:rFonts w:ascii="Times New Roman" w:hAnsi="Times New Roman" w:cs="Times New Roman"/>
          <w:sz w:val="24"/>
          <w:szCs w:val="24"/>
        </w:rPr>
        <w:t xml:space="preserve">) were recovered from the infested </w:t>
      </w:r>
      <w:r w:rsidR="008C58AF" w:rsidRPr="008C58AF">
        <w:rPr>
          <w:rFonts w:ascii="Times New Roman" w:hAnsi="Times New Roman" w:cs="Times New Roman"/>
          <w:i/>
          <w:sz w:val="24"/>
          <w:szCs w:val="24"/>
        </w:rPr>
        <w:t xml:space="preserve">M. </w:t>
      </w:r>
      <w:proofErr w:type="spellStart"/>
      <w:r w:rsidR="008C58AF" w:rsidRPr="008C58AF">
        <w:rPr>
          <w:rFonts w:ascii="Times New Roman" w:hAnsi="Times New Roman" w:cs="Times New Roman"/>
          <w:i/>
          <w:sz w:val="24"/>
          <w:szCs w:val="24"/>
        </w:rPr>
        <w:t>Felicinum</w:t>
      </w:r>
      <w:proofErr w:type="spellEnd"/>
      <w:r w:rsidR="008C58AF">
        <w:rPr>
          <w:rFonts w:ascii="Times New Roman" w:hAnsi="Times New Roman" w:cs="Times New Roman"/>
          <w:i/>
          <w:sz w:val="24"/>
          <w:szCs w:val="24"/>
        </w:rPr>
        <w:t>.</w:t>
      </w:r>
    </w:p>
    <w:p w14:paraId="33F961F5" w14:textId="77777777" w:rsidR="00F9732B" w:rsidRDefault="00753AB7" w:rsidP="008C58AF">
      <w:pPr>
        <w:spacing w:before="240" w:line="480" w:lineRule="auto"/>
        <w:jc w:val="both"/>
        <w:rPr>
          <w:rFonts w:ascii="Times New Roman" w:hAnsi="Times New Roman" w:cs="Times New Roman"/>
          <w:sz w:val="24"/>
          <w:szCs w:val="24"/>
        </w:rPr>
      </w:pPr>
      <w:r w:rsidRPr="00753AB7">
        <w:rPr>
          <w:rFonts w:ascii="Times New Roman" w:hAnsi="Times New Roman" w:cs="Times New Roman"/>
          <w:sz w:val="24"/>
          <w:szCs w:val="24"/>
        </w:rPr>
        <w:t xml:space="preserve">Among the </w:t>
      </w:r>
      <w:r>
        <w:rPr>
          <w:rFonts w:ascii="Times New Roman" w:hAnsi="Times New Roman" w:cs="Times New Roman"/>
          <w:sz w:val="24"/>
          <w:szCs w:val="24"/>
        </w:rPr>
        <w:t>detected</w:t>
      </w:r>
      <w:r w:rsidRPr="00753AB7">
        <w:rPr>
          <w:rFonts w:ascii="Times New Roman" w:hAnsi="Times New Roman" w:cs="Times New Roman"/>
          <w:sz w:val="24"/>
          <w:szCs w:val="24"/>
        </w:rPr>
        <w:t xml:space="preserve"> p</w:t>
      </w:r>
      <w:r w:rsidR="00C85130">
        <w:rPr>
          <w:rFonts w:ascii="Times New Roman" w:hAnsi="Times New Roman" w:cs="Times New Roman"/>
          <w:sz w:val="24"/>
          <w:szCs w:val="24"/>
        </w:rPr>
        <w:t xml:space="preserve">rotozoan parasites, </w:t>
      </w:r>
      <w:proofErr w:type="spellStart"/>
      <w:r w:rsidR="00113918" w:rsidRPr="00F616AE">
        <w:rPr>
          <w:rFonts w:ascii="Times New Roman" w:hAnsi="Times New Roman" w:cs="Times New Roman"/>
          <w:i/>
          <w:color w:val="000000"/>
          <w:sz w:val="24"/>
          <w:szCs w:val="24"/>
        </w:rPr>
        <w:t>Apiosoma</w:t>
      </w:r>
      <w:proofErr w:type="spellEnd"/>
      <w:r w:rsidR="00113918" w:rsidRPr="00F616AE">
        <w:rPr>
          <w:rFonts w:ascii="Times New Roman" w:hAnsi="Times New Roman" w:cs="Times New Roman"/>
          <w:i/>
          <w:color w:val="000000"/>
          <w:sz w:val="24"/>
          <w:szCs w:val="24"/>
        </w:rPr>
        <w:t xml:space="preserve"> sp</w:t>
      </w:r>
      <w:r w:rsidR="00113918">
        <w:rPr>
          <w:rFonts w:ascii="Times New Roman" w:hAnsi="Times New Roman" w:cs="Times New Roman"/>
          <w:i/>
          <w:color w:val="000000"/>
          <w:sz w:val="24"/>
          <w:szCs w:val="24"/>
        </w:rPr>
        <w:t>.</w:t>
      </w:r>
      <w:r w:rsidR="00113918">
        <w:rPr>
          <w:rFonts w:ascii="Times New Roman" w:hAnsi="Times New Roman" w:cs="Times New Roman"/>
          <w:sz w:val="24"/>
          <w:szCs w:val="24"/>
        </w:rPr>
        <w:t xml:space="preserve">, </w:t>
      </w:r>
      <w:proofErr w:type="spellStart"/>
      <w:r w:rsidR="00113918" w:rsidRPr="00F616AE">
        <w:rPr>
          <w:rFonts w:ascii="Times New Roman" w:hAnsi="Times New Roman" w:cs="Times New Roman"/>
          <w:i/>
          <w:color w:val="000000"/>
          <w:sz w:val="24"/>
          <w:szCs w:val="24"/>
        </w:rPr>
        <w:t>Amphileptus</w:t>
      </w:r>
      <w:proofErr w:type="spellEnd"/>
      <w:r w:rsidR="00113918" w:rsidRPr="00F616AE">
        <w:rPr>
          <w:rFonts w:ascii="Times New Roman" w:hAnsi="Times New Roman" w:cs="Times New Roman"/>
          <w:i/>
          <w:color w:val="000000"/>
          <w:sz w:val="24"/>
          <w:szCs w:val="24"/>
        </w:rPr>
        <w:t xml:space="preserve"> sp</w:t>
      </w:r>
      <w:r w:rsidR="00113918">
        <w:rPr>
          <w:rFonts w:ascii="Times New Roman" w:hAnsi="Times New Roman" w:cs="Times New Roman"/>
          <w:i/>
          <w:color w:val="000000"/>
          <w:sz w:val="24"/>
          <w:szCs w:val="24"/>
        </w:rPr>
        <w:t>.</w:t>
      </w:r>
      <w:r w:rsidR="00113918">
        <w:rPr>
          <w:rFonts w:ascii="Times New Roman" w:hAnsi="Times New Roman" w:cs="Times New Roman"/>
          <w:sz w:val="24"/>
          <w:szCs w:val="24"/>
        </w:rPr>
        <w:t xml:space="preserve">, </w:t>
      </w:r>
      <w:proofErr w:type="spellStart"/>
      <w:r w:rsidR="00113918" w:rsidRPr="00F616AE">
        <w:rPr>
          <w:rFonts w:ascii="Times New Roman" w:hAnsi="Times New Roman" w:cs="Times New Roman"/>
          <w:i/>
          <w:color w:val="000000"/>
          <w:sz w:val="24"/>
          <w:szCs w:val="24"/>
        </w:rPr>
        <w:t>Chilodonella</w:t>
      </w:r>
      <w:proofErr w:type="spellEnd"/>
      <w:r w:rsidR="00113918" w:rsidRPr="00F616AE">
        <w:rPr>
          <w:rFonts w:ascii="Times New Roman" w:hAnsi="Times New Roman" w:cs="Times New Roman"/>
          <w:i/>
          <w:color w:val="000000"/>
          <w:sz w:val="24"/>
          <w:szCs w:val="24"/>
        </w:rPr>
        <w:t xml:space="preserve"> </w:t>
      </w:r>
      <w:proofErr w:type="spellStart"/>
      <w:r w:rsidR="00113918" w:rsidRPr="00F616AE">
        <w:rPr>
          <w:rFonts w:ascii="Times New Roman" w:hAnsi="Times New Roman" w:cs="Times New Roman"/>
          <w:i/>
          <w:color w:val="000000"/>
          <w:sz w:val="24"/>
          <w:szCs w:val="24"/>
        </w:rPr>
        <w:t>sp</w:t>
      </w:r>
      <w:proofErr w:type="spellEnd"/>
      <w:r w:rsidR="00113918">
        <w:rPr>
          <w:rFonts w:ascii="Times New Roman" w:hAnsi="Times New Roman" w:cs="Times New Roman"/>
          <w:sz w:val="24"/>
          <w:szCs w:val="24"/>
        </w:rPr>
        <w:t xml:space="preserve"> were </w:t>
      </w:r>
      <w:proofErr w:type="spellStart"/>
      <w:r w:rsidR="00113918">
        <w:rPr>
          <w:rFonts w:ascii="Times New Roman" w:hAnsi="Times New Roman" w:cs="Times New Roman"/>
          <w:sz w:val="24"/>
          <w:szCs w:val="24"/>
        </w:rPr>
        <w:t>ecto</w:t>
      </w:r>
      <w:proofErr w:type="spellEnd"/>
      <w:r w:rsidR="00113918">
        <w:rPr>
          <w:rFonts w:ascii="Times New Roman" w:hAnsi="Times New Roman" w:cs="Times New Roman"/>
          <w:sz w:val="24"/>
          <w:szCs w:val="24"/>
        </w:rPr>
        <w:t xml:space="preserve">-parasites, while </w:t>
      </w:r>
      <w:proofErr w:type="spellStart"/>
      <w:r w:rsidRPr="009904CB">
        <w:rPr>
          <w:rFonts w:ascii="Times New Roman" w:hAnsi="Times New Roman" w:cs="Times New Roman"/>
          <w:i/>
          <w:color w:val="000000"/>
        </w:rPr>
        <w:t>Epistylis</w:t>
      </w:r>
      <w:proofErr w:type="spellEnd"/>
      <w:r w:rsidRPr="009904CB">
        <w:rPr>
          <w:rFonts w:ascii="Times New Roman" w:hAnsi="Times New Roman" w:cs="Times New Roman"/>
          <w:i/>
          <w:color w:val="000000"/>
        </w:rPr>
        <w:t xml:space="preserve"> </w:t>
      </w:r>
      <w:proofErr w:type="spellStart"/>
      <w:r w:rsidRPr="009904CB">
        <w:rPr>
          <w:rFonts w:ascii="Times New Roman" w:hAnsi="Times New Roman" w:cs="Times New Roman"/>
          <w:i/>
          <w:color w:val="000000"/>
        </w:rPr>
        <w:t>sp</w:t>
      </w:r>
      <w:proofErr w:type="spellEnd"/>
      <w:r>
        <w:rPr>
          <w:rFonts w:ascii="Times New Roman" w:hAnsi="Times New Roman" w:cs="Times New Roman"/>
          <w:sz w:val="24"/>
          <w:szCs w:val="24"/>
        </w:rPr>
        <w:t xml:space="preserve"> was</w:t>
      </w:r>
      <w:r w:rsidRPr="00753AB7">
        <w:rPr>
          <w:rFonts w:ascii="Times New Roman" w:hAnsi="Times New Roman" w:cs="Times New Roman"/>
          <w:sz w:val="24"/>
          <w:szCs w:val="24"/>
        </w:rPr>
        <w:t xml:space="preserve"> </w:t>
      </w:r>
      <w:r w:rsidR="00113918">
        <w:rPr>
          <w:rFonts w:ascii="Times New Roman" w:hAnsi="Times New Roman" w:cs="Times New Roman"/>
          <w:sz w:val="24"/>
          <w:szCs w:val="24"/>
        </w:rPr>
        <w:t xml:space="preserve">found to be an </w:t>
      </w:r>
      <w:r w:rsidRPr="00753AB7">
        <w:rPr>
          <w:rFonts w:ascii="Times New Roman" w:hAnsi="Times New Roman" w:cs="Times New Roman"/>
          <w:sz w:val="24"/>
          <w:szCs w:val="24"/>
        </w:rPr>
        <w:t>endo-</w:t>
      </w:r>
      <w:r>
        <w:rPr>
          <w:rFonts w:ascii="Times New Roman" w:hAnsi="Times New Roman" w:cs="Times New Roman"/>
          <w:sz w:val="24"/>
          <w:szCs w:val="24"/>
        </w:rPr>
        <w:t>parasite</w:t>
      </w:r>
      <w:r w:rsidR="002B5DBD">
        <w:rPr>
          <w:rFonts w:ascii="Times New Roman" w:hAnsi="Times New Roman" w:cs="Times New Roman"/>
          <w:sz w:val="24"/>
          <w:szCs w:val="24"/>
        </w:rPr>
        <w:t xml:space="preserve">. </w:t>
      </w:r>
    </w:p>
    <w:p w14:paraId="012FCD19" w14:textId="77777777" w:rsidR="00EC63B6" w:rsidRDefault="00EC63B6" w:rsidP="002B5DBD">
      <w:pPr>
        <w:spacing w:line="480" w:lineRule="auto"/>
        <w:jc w:val="both"/>
        <w:rPr>
          <w:rFonts w:ascii="Times New Roman" w:hAnsi="Times New Roman" w:cs="Times New Roman"/>
          <w:sz w:val="24"/>
          <w:szCs w:val="24"/>
        </w:rPr>
      </w:pPr>
      <w:r w:rsidRPr="00EC63B6">
        <w:rPr>
          <w:rFonts w:ascii="Times New Roman" w:hAnsi="Times New Roman" w:cs="Times New Roman"/>
          <w:sz w:val="24"/>
          <w:szCs w:val="24"/>
        </w:rPr>
        <w:t xml:space="preserve">Among the detected metazoans, 1 species of cnidarian </w:t>
      </w:r>
      <w:proofErr w:type="spellStart"/>
      <w:r w:rsidRPr="00EC63B6">
        <w:rPr>
          <w:rFonts w:ascii="Times New Roman" w:hAnsi="Times New Roman" w:cs="Times New Roman"/>
          <w:sz w:val="24"/>
          <w:szCs w:val="24"/>
        </w:rPr>
        <w:t>ecto</w:t>
      </w:r>
      <w:proofErr w:type="spellEnd"/>
      <w:r w:rsidRPr="00EC63B6">
        <w:rPr>
          <w:rFonts w:ascii="Times New Roman" w:hAnsi="Times New Roman" w:cs="Times New Roman"/>
          <w:sz w:val="24"/>
          <w:szCs w:val="24"/>
        </w:rPr>
        <w:t>-commensal (</w:t>
      </w:r>
      <w:proofErr w:type="spellStart"/>
      <w:r w:rsidRPr="00EC63B6">
        <w:rPr>
          <w:rFonts w:ascii="Times New Roman" w:hAnsi="Times New Roman" w:cs="Times New Roman"/>
          <w:i/>
          <w:sz w:val="24"/>
          <w:szCs w:val="24"/>
        </w:rPr>
        <w:t>Myxobolus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sidRPr="00EC63B6">
        <w:rPr>
          <w:rFonts w:ascii="Times New Roman" w:hAnsi="Times New Roman" w:cs="Times New Roman"/>
          <w:sz w:val="24"/>
          <w:szCs w:val="24"/>
        </w:rPr>
        <w:t>) and 2 species (</w:t>
      </w:r>
      <w:proofErr w:type="spellStart"/>
      <w:r w:rsidRPr="00EC63B6">
        <w:rPr>
          <w:rFonts w:ascii="Times New Roman" w:hAnsi="Times New Roman" w:cs="Times New Roman"/>
          <w:i/>
          <w:sz w:val="24"/>
          <w:szCs w:val="24"/>
        </w:rPr>
        <w:t>Cucullanus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sidRPr="00EC63B6">
        <w:rPr>
          <w:rFonts w:ascii="Times New Roman" w:hAnsi="Times New Roman" w:cs="Times New Roman"/>
          <w:i/>
          <w:sz w:val="24"/>
          <w:szCs w:val="24"/>
        </w:rPr>
        <w:t xml:space="preserve">, </w:t>
      </w:r>
      <w:r w:rsidRPr="00113918">
        <w:rPr>
          <w:rFonts w:ascii="Times New Roman" w:hAnsi="Times New Roman" w:cs="Times New Roman"/>
          <w:sz w:val="24"/>
          <w:szCs w:val="24"/>
        </w:rPr>
        <w:t>and</w:t>
      </w:r>
      <w:r w:rsidRPr="00EC63B6">
        <w:rPr>
          <w:rFonts w:ascii="Times New Roman" w:hAnsi="Times New Roman" w:cs="Times New Roman"/>
          <w:i/>
          <w:sz w:val="24"/>
          <w:szCs w:val="24"/>
        </w:rPr>
        <w:t xml:space="preserve"> </w:t>
      </w:r>
      <w:proofErr w:type="spellStart"/>
      <w:r w:rsidRPr="00EC63B6">
        <w:rPr>
          <w:rFonts w:ascii="Times New Roman" w:hAnsi="Times New Roman" w:cs="Times New Roman"/>
          <w:i/>
          <w:sz w:val="24"/>
          <w:szCs w:val="24"/>
        </w:rPr>
        <w:t>Procamallanus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sidRPr="00EC63B6">
        <w:rPr>
          <w:rFonts w:ascii="Times New Roman" w:hAnsi="Times New Roman" w:cs="Times New Roman"/>
          <w:sz w:val="24"/>
          <w:szCs w:val="24"/>
        </w:rPr>
        <w:t xml:space="preserve">) belonging to phylum nematode were detected only in the </w:t>
      </w:r>
      <w:r>
        <w:rPr>
          <w:rFonts w:ascii="Times New Roman" w:hAnsi="Times New Roman" w:cs="Times New Roman"/>
          <w:sz w:val="24"/>
          <w:szCs w:val="24"/>
        </w:rPr>
        <w:t>intestine</w:t>
      </w:r>
      <w:r w:rsidRPr="00EC63B6">
        <w:rPr>
          <w:rFonts w:ascii="Times New Roman" w:hAnsi="Times New Roman" w:cs="Times New Roman"/>
          <w:sz w:val="24"/>
          <w:szCs w:val="24"/>
        </w:rPr>
        <w:t>.</w:t>
      </w:r>
    </w:p>
    <w:p w14:paraId="21DBF5F0" w14:textId="77777777" w:rsidR="00AB5BF8" w:rsidRDefault="00AB5BF8" w:rsidP="001407FE">
      <w:pPr>
        <w:spacing w:line="240" w:lineRule="auto"/>
        <w:jc w:val="both"/>
        <w:rPr>
          <w:rFonts w:ascii="Times New Roman" w:hAnsi="Times New Roman" w:cs="Times New Roman"/>
          <w:b/>
          <w:sz w:val="24"/>
          <w:szCs w:val="24"/>
        </w:rPr>
      </w:pPr>
    </w:p>
    <w:p w14:paraId="0E76BCB7" w14:textId="77777777" w:rsidR="00AB5BF8" w:rsidRDefault="00AB5BF8" w:rsidP="001407FE">
      <w:pPr>
        <w:spacing w:line="240" w:lineRule="auto"/>
        <w:jc w:val="both"/>
        <w:rPr>
          <w:rFonts w:ascii="Times New Roman" w:hAnsi="Times New Roman" w:cs="Times New Roman"/>
          <w:b/>
          <w:sz w:val="24"/>
          <w:szCs w:val="24"/>
        </w:rPr>
      </w:pPr>
    </w:p>
    <w:p w14:paraId="7C326882" w14:textId="77777777" w:rsidR="001407FE" w:rsidRPr="001407FE" w:rsidRDefault="001407FE" w:rsidP="001407FE">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 L</w:t>
      </w:r>
      <w:r w:rsidR="00883599">
        <w:rPr>
          <w:rFonts w:ascii="Times New Roman" w:hAnsi="Times New Roman" w:cs="Times New Roman"/>
          <w:b/>
          <w:sz w:val="24"/>
          <w:szCs w:val="24"/>
        </w:rPr>
        <w:t>ist</w:t>
      </w:r>
      <w:r w:rsidRPr="001407FE">
        <w:rPr>
          <w:rFonts w:ascii="Times New Roman" w:hAnsi="Times New Roman" w:cs="Times New Roman"/>
          <w:b/>
          <w:sz w:val="24"/>
          <w:szCs w:val="24"/>
        </w:rPr>
        <w:t xml:space="preserve"> of parasites recovered from </w:t>
      </w:r>
      <w:r w:rsidRPr="001407FE">
        <w:rPr>
          <w:rFonts w:ascii="Times New Roman" w:hAnsi="Times New Roman" w:cs="Times New Roman"/>
          <w:b/>
          <w:i/>
          <w:sz w:val="24"/>
          <w:szCs w:val="24"/>
        </w:rPr>
        <w:t xml:space="preserve">M. </w:t>
      </w:r>
      <w:proofErr w:type="spellStart"/>
      <w:r w:rsidRPr="001407FE">
        <w:rPr>
          <w:rFonts w:ascii="Times New Roman" w:hAnsi="Times New Roman" w:cs="Times New Roman"/>
          <w:b/>
          <w:i/>
          <w:sz w:val="24"/>
          <w:szCs w:val="24"/>
        </w:rPr>
        <w:t>Felicinum</w:t>
      </w:r>
      <w:proofErr w:type="spellEnd"/>
      <w:r w:rsidRPr="001407FE">
        <w:rPr>
          <w:rFonts w:ascii="Times New Roman" w:hAnsi="Times New Roman" w:cs="Times New Roman"/>
          <w:b/>
          <w:sz w:val="24"/>
          <w:szCs w:val="24"/>
        </w:rPr>
        <w:t xml:space="preserve"> and their site</w:t>
      </w:r>
      <w:r w:rsidR="00883599">
        <w:rPr>
          <w:rFonts w:ascii="Times New Roman" w:hAnsi="Times New Roman" w:cs="Times New Roman"/>
          <w:b/>
          <w:sz w:val="24"/>
          <w:szCs w:val="24"/>
        </w:rPr>
        <w:t>s</w:t>
      </w:r>
      <w:r w:rsidRPr="001407FE">
        <w:rPr>
          <w:rFonts w:ascii="Times New Roman" w:hAnsi="Times New Roman" w:cs="Times New Roman"/>
          <w:b/>
          <w:sz w:val="24"/>
          <w:szCs w:val="24"/>
        </w:rPr>
        <w:t xml:space="preserve"> of infestation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700"/>
        <w:gridCol w:w="2700"/>
      </w:tblGrid>
      <w:tr w:rsidR="00BE2072" w:rsidRPr="00F9732B" w14:paraId="0F2751BF" w14:textId="77777777" w:rsidTr="00165365">
        <w:tc>
          <w:tcPr>
            <w:tcW w:w="3055" w:type="dxa"/>
            <w:tcBorders>
              <w:bottom w:val="single" w:sz="4" w:space="0" w:color="auto"/>
            </w:tcBorders>
          </w:tcPr>
          <w:p w14:paraId="34E02DA0" w14:textId="77777777" w:rsidR="00BE2072" w:rsidRPr="00F9732B" w:rsidRDefault="00BE2072" w:rsidP="00BF3B6B">
            <w:pPr>
              <w:spacing w:line="360" w:lineRule="auto"/>
              <w:jc w:val="both"/>
              <w:rPr>
                <w:rFonts w:ascii="Times New Roman" w:hAnsi="Times New Roman" w:cs="Times New Roman"/>
                <w:b/>
                <w:sz w:val="24"/>
                <w:szCs w:val="24"/>
              </w:rPr>
            </w:pPr>
            <w:r w:rsidRPr="00F9732B">
              <w:rPr>
                <w:rFonts w:ascii="Times New Roman" w:hAnsi="Times New Roman" w:cs="Times New Roman"/>
                <w:b/>
                <w:sz w:val="24"/>
                <w:szCs w:val="24"/>
              </w:rPr>
              <w:t>Groups</w:t>
            </w:r>
          </w:p>
        </w:tc>
        <w:tc>
          <w:tcPr>
            <w:tcW w:w="2700" w:type="dxa"/>
            <w:tcBorders>
              <w:bottom w:val="single" w:sz="4" w:space="0" w:color="auto"/>
            </w:tcBorders>
          </w:tcPr>
          <w:p w14:paraId="17432A45" w14:textId="77777777" w:rsidR="00BE2072" w:rsidRPr="00F9732B" w:rsidRDefault="00BE2072" w:rsidP="00BF3B6B">
            <w:pPr>
              <w:spacing w:line="360" w:lineRule="auto"/>
              <w:jc w:val="both"/>
              <w:rPr>
                <w:rFonts w:ascii="Times New Roman" w:hAnsi="Times New Roman" w:cs="Times New Roman"/>
                <w:b/>
                <w:sz w:val="24"/>
                <w:szCs w:val="24"/>
              </w:rPr>
            </w:pPr>
            <w:r w:rsidRPr="00F9732B">
              <w:rPr>
                <w:rFonts w:ascii="Times New Roman" w:hAnsi="Times New Roman" w:cs="Times New Roman"/>
                <w:b/>
                <w:sz w:val="24"/>
                <w:szCs w:val="24"/>
              </w:rPr>
              <w:t>Recovered parasites</w:t>
            </w:r>
          </w:p>
        </w:tc>
        <w:tc>
          <w:tcPr>
            <w:tcW w:w="2700" w:type="dxa"/>
            <w:tcBorders>
              <w:bottom w:val="single" w:sz="4" w:space="0" w:color="auto"/>
            </w:tcBorders>
          </w:tcPr>
          <w:p w14:paraId="06B95610" w14:textId="77777777" w:rsidR="00BE2072" w:rsidRPr="00F9732B" w:rsidRDefault="00BE2072" w:rsidP="00BF3B6B">
            <w:pPr>
              <w:spacing w:line="360" w:lineRule="auto"/>
              <w:jc w:val="both"/>
              <w:rPr>
                <w:rFonts w:ascii="Times New Roman" w:hAnsi="Times New Roman" w:cs="Times New Roman"/>
                <w:b/>
                <w:sz w:val="24"/>
                <w:szCs w:val="24"/>
              </w:rPr>
            </w:pPr>
            <w:r w:rsidRPr="00F9732B">
              <w:rPr>
                <w:rFonts w:ascii="Times New Roman" w:hAnsi="Times New Roman" w:cs="Times New Roman"/>
                <w:b/>
                <w:sz w:val="24"/>
                <w:szCs w:val="24"/>
              </w:rPr>
              <w:t>Organ specificity</w:t>
            </w:r>
          </w:p>
        </w:tc>
      </w:tr>
      <w:tr w:rsidR="00BE2072" w14:paraId="6755F6C0" w14:textId="77777777" w:rsidTr="00165365">
        <w:tc>
          <w:tcPr>
            <w:tcW w:w="3055" w:type="dxa"/>
            <w:tcBorders>
              <w:top w:val="single" w:sz="4" w:space="0" w:color="auto"/>
              <w:bottom w:val="nil"/>
            </w:tcBorders>
          </w:tcPr>
          <w:p w14:paraId="7277CD1F" w14:textId="77777777"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Protozoan (Ciliates)</w:t>
            </w:r>
          </w:p>
        </w:tc>
        <w:tc>
          <w:tcPr>
            <w:tcW w:w="2700" w:type="dxa"/>
            <w:tcBorders>
              <w:top w:val="single" w:sz="4" w:space="0" w:color="auto"/>
              <w:bottom w:val="nil"/>
            </w:tcBorders>
          </w:tcPr>
          <w:p w14:paraId="79051C10" w14:textId="77777777" w:rsidR="00BE2072" w:rsidRPr="00BE2072" w:rsidRDefault="00BE2072" w:rsidP="00BF3B6B">
            <w:pPr>
              <w:spacing w:line="36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Apiosoma</w:t>
            </w:r>
            <w:proofErr w:type="spellEnd"/>
            <w:r>
              <w:rPr>
                <w:rFonts w:ascii="Times New Roman" w:hAnsi="Times New Roman" w:cs="Times New Roman"/>
                <w:i/>
                <w:sz w:val="24"/>
                <w:szCs w:val="24"/>
              </w:rPr>
              <w:t xml:space="preserve"> sp</w:t>
            </w:r>
            <w:r w:rsidR="00740E4C">
              <w:rPr>
                <w:rFonts w:ascii="Times New Roman" w:hAnsi="Times New Roman" w:cs="Times New Roman"/>
                <w:i/>
                <w:sz w:val="24"/>
                <w:szCs w:val="24"/>
              </w:rPr>
              <w:t>.</w:t>
            </w:r>
          </w:p>
        </w:tc>
        <w:tc>
          <w:tcPr>
            <w:tcW w:w="2700" w:type="dxa"/>
            <w:tcBorders>
              <w:top w:val="single" w:sz="4" w:space="0" w:color="auto"/>
              <w:bottom w:val="nil"/>
            </w:tcBorders>
          </w:tcPr>
          <w:p w14:paraId="5412911D" w14:textId="77777777"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Gill</w:t>
            </w:r>
          </w:p>
        </w:tc>
      </w:tr>
      <w:tr w:rsidR="00BE2072" w14:paraId="3A55C733" w14:textId="77777777" w:rsidTr="00165365">
        <w:tc>
          <w:tcPr>
            <w:tcW w:w="3055" w:type="dxa"/>
            <w:tcBorders>
              <w:top w:val="nil"/>
            </w:tcBorders>
          </w:tcPr>
          <w:p w14:paraId="67E80F32" w14:textId="77777777" w:rsidR="00BE2072" w:rsidRDefault="00BE2072" w:rsidP="00BF3B6B">
            <w:pPr>
              <w:spacing w:line="360" w:lineRule="auto"/>
              <w:jc w:val="both"/>
              <w:rPr>
                <w:rFonts w:ascii="Times New Roman" w:hAnsi="Times New Roman" w:cs="Times New Roman"/>
                <w:sz w:val="24"/>
                <w:szCs w:val="24"/>
              </w:rPr>
            </w:pPr>
          </w:p>
        </w:tc>
        <w:tc>
          <w:tcPr>
            <w:tcW w:w="2700" w:type="dxa"/>
            <w:tcBorders>
              <w:top w:val="nil"/>
            </w:tcBorders>
          </w:tcPr>
          <w:p w14:paraId="4C9BDD23" w14:textId="77777777" w:rsidR="00BE2072" w:rsidRPr="00BE2072" w:rsidRDefault="00BE2072" w:rsidP="00BF3B6B">
            <w:pPr>
              <w:spacing w:line="360" w:lineRule="auto"/>
              <w:jc w:val="both"/>
              <w:rPr>
                <w:rFonts w:ascii="Times New Roman" w:hAnsi="Times New Roman" w:cs="Times New Roman"/>
                <w:i/>
                <w:sz w:val="24"/>
                <w:szCs w:val="24"/>
              </w:rPr>
            </w:pPr>
            <w:proofErr w:type="spellStart"/>
            <w:r w:rsidRPr="00BE2072">
              <w:rPr>
                <w:rFonts w:ascii="Times New Roman" w:hAnsi="Times New Roman" w:cs="Times New Roman"/>
                <w:i/>
                <w:sz w:val="24"/>
                <w:szCs w:val="24"/>
              </w:rPr>
              <w:t>Amphileptus</w:t>
            </w:r>
            <w:proofErr w:type="spellEnd"/>
            <w:r w:rsidRPr="00BE2072">
              <w:rPr>
                <w:rFonts w:ascii="Times New Roman" w:hAnsi="Times New Roman" w:cs="Times New Roman"/>
                <w:i/>
                <w:sz w:val="24"/>
                <w:szCs w:val="24"/>
              </w:rPr>
              <w:t xml:space="preserve"> sp.</w:t>
            </w:r>
          </w:p>
        </w:tc>
        <w:tc>
          <w:tcPr>
            <w:tcW w:w="2700" w:type="dxa"/>
            <w:tcBorders>
              <w:top w:val="nil"/>
            </w:tcBorders>
          </w:tcPr>
          <w:p w14:paraId="127F57BE" w14:textId="77777777" w:rsidR="00BE2072" w:rsidRDefault="00BE2072" w:rsidP="00BF3B6B">
            <w:pPr>
              <w:spacing w:line="360" w:lineRule="auto"/>
            </w:pPr>
            <w:r>
              <w:rPr>
                <w:rFonts w:ascii="Times New Roman" w:hAnsi="Times New Roman" w:cs="Times New Roman"/>
                <w:sz w:val="24"/>
                <w:szCs w:val="24"/>
              </w:rPr>
              <w:t xml:space="preserve">Carapace region and </w:t>
            </w:r>
            <w:r w:rsidRPr="00F77CDB">
              <w:rPr>
                <w:rFonts w:ascii="Times New Roman" w:hAnsi="Times New Roman" w:cs="Times New Roman"/>
                <w:sz w:val="24"/>
                <w:szCs w:val="24"/>
              </w:rPr>
              <w:t>Gill</w:t>
            </w:r>
          </w:p>
        </w:tc>
      </w:tr>
      <w:tr w:rsidR="00BE2072" w14:paraId="591D50B8" w14:textId="77777777" w:rsidTr="00165365">
        <w:tc>
          <w:tcPr>
            <w:tcW w:w="3055" w:type="dxa"/>
          </w:tcPr>
          <w:p w14:paraId="07C7CBB1" w14:textId="77777777" w:rsidR="00BE2072" w:rsidRDefault="00BE2072" w:rsidP="00BF3B6B">
            <w:pPr>
              <w:spacing w:line="360" w:lineRule="auto"/>
              <w:jc w:val="both"/>
              <w:rPr>
                <w:rFonts w:ascii="Times New Roman" w:hAnsi="Times New Roman" w:cs="Times New Roman"/>
                <w:sz w:val="24"/>
                <w:szCs w:val="24"/>
              </w:rPr>
            </w:pPr>
          </w:p>
        </w:tc>
        <w:tc>
          <w:tcPr>
            <w:tcW w:w="2700" w:type="dxa"/>
          </w:tcPr>
          <w:p w14:paraId="16DE08D0" w14:textId="77777777" w:rsidR="00BE2072" w:rsidRPr="00BE2072" w:rsidRDefault="00BE2072" w:rsidP="00BF3B6B">
            <w:pPr>
              <w:spacing w:line="360" w:lineRule="auto"/>
              <w:jc w:val="both"/>
              <w:rPr>
                <w:rFonts w:ascii="Times New Roman" w:hAnsi="Times New Roman" w:cs="Times New Roman"/>
                <w:i/>
                <w:sz w:val="24"/>
                <w:szCs w:val="24"/>
              </w:rPr>
            </w:pPr>
            <w:proofErr w:type="spellStart"/>
            <w:r w:rsidRPr="00BE2072">
              <w:rPr>
                <w:rFonts w:ascii="Times New Roman" w:hAnsi="Times New Roman" w:cs="Times New Roman"/>
                <w:i/>
                <w:sz w:val="24"/>
                <w:szCs w:val="24"/>
              </w:rPr>
              <w:t>Chilodonella</w:t>
            </w:r>
            <w:proofErr w:type="spellEnd"/>
            <w:r w:rsidRPr="00BE2072">
              <w:rPr>
                <w:rFonts w:ascii="Times New Roman" w:hAnsi="Times New Roman" w:cs="Times New Roman"/>
                <w:i/>
                <w:sz w:val="24"/>
                <w:szCs w:val="24"/>
              </w:rPr>
              <w:t xml:space="preserve"> sp.</w:t>
            </w:r>
          </w:p>
        </w:tc>
        <w:tc>
          <w:tcPr>
            <w:tcW w:w="2700" w:type="dxa"/>
          </w:tcPr>
          <w:p w14:paraId="5F04E04A" w14:textId="77777777" w:rsidR="00BE2072" w:rsidRDefault="00BE2072" w:rsidP="00BF3B6B">
            <w:pPr>
              <w:spacing w:line="360" w:lineRule="auto"/>
            </w:pPr>
            <w:r w:rsidRPr="00F77CDB">
              <w:rPr>
                <w:rFonts w:ascii="Times New Roman" w:hAnsi="Times New Roman" w:cs="Times New Roman"/>
                <w:sz w:val="24"/>
                <w:szCs w:val="24"/>
              </w:rPr>
              <w:t>Gill</w:t>
            </w:r>
            <w:r>
              <w:rPr>
                <w:rFonts w:ascii="Times New Roman" w:hAnsi="Times New Roman" w:cs="Times New Roman"/>
                <w:sz w:val="24"/>
                <w:szCs w:val="24"/>
              </w:rPr>
              <w:t xml:space="preserve"> and skin</w:t>
            </w:r>
          </w:p>
        </w:tc>
      </w:tr>
      <w:tr w:rsidR="00BE2072" w14:paraId="785DA4BB" w14:textId="77777777" w:rsidTr="00165365">
        <w:tc>
          <w:tcPr>
            <w:tcW w:w="3055" w:type="dxa"/>
          </w:tcPr>
          <w:p w14:paraId="54AE9AE1" w14:textId="77777777" w:rsidR="00BE2072" w:rsidRDefault="00BE2072" w:rsidP="00BF3B6B">
            <w:pPr>
              <w:spacing w:line="360" w:lineRule="auto"/>
              <w:jc w:val="both"/>
              <w:rPr>
                <w:rFonts w:ascii="Times New Roman" w:hAnsi="Times New Roman" w:cs="Times New Roman"/>
                <w:sz w:val="24"/>
                <w:szCs w:val="24"/>
              </w:rPr>
            </w:pPr>
          </w:p>
        </w:tc>
        <w:tc>
          <w:tcPr>
            <w:tcW w:w="2700" w:type="dxa"/>
          </w:tcPr>
          <w:p w14:paraId="49788321" w14:textId="77777777" w:rsidR="00BE2072" w:rsidRPr="00BE2072" w:rsidRDefault="00BE2072" w:rsidP="00BF3B6B">
            <w:pPr>
              <w:spacing w:line="360" w:lineRule="auto"/>
              <w:jc w:val="both"/>
              <w:rPr>
                <w:rFonts w:ascii="Times New Roman" w:hAnsi="Times New Roman" w:cs="Times New Roman"/>
                <w:i/>
                <w:sz w:val="24"/>
                <w:szCs w:val="24"/>
              </w:rPr>
            </w:pPr>
            <w:proofErr w:type="spellStart"/>
            <w:r w:rsidRPr="00BE2072">
              <w:rPr>
                <w:rFonts w:ascii="Times New Roman" w:hAnsi="Times New Roman" w:cs="Times New Roman"/>
                <w:i/>
                <w:sz w:val="24"/>
                <w:szCs w:val="24"/>
              </w:rPr>
              <w:t>Epistylis</w:t>
            </w:r>
            <w:proofErr w:type="spellEnd"/>
            <w:r w:rsidRPr="00BE2072">
              <w:rPr>
                <w:rFonts w:ascii="Times New Roman" w:hAnsi="Times New Roman" w:cs="Times New Roman"/>
                <w:i/>
                <w:sz w:val="24"/>
                <w:szCs w:val="24"/>
              </w:rPr>
              <w:t xml:space="preserve"> sp.</w:t>
            </w:r>
          </w:p>
        </w:tc>
        <w:tc>
          <w:tcPr>
            <w:tcW w:w="2700" w:type="dxa"/>
          </w:tcPr>
          <w:p w14:paraId="2F4B5737" w14:textId="77777777"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Intestine</w:t>
            </w:r>
          </w:p>
        </w:tc>
      </w:tr>
      <w:tr w:rsidR="00BE2072" w14:paraId="0974748F" w14:textId="77777777" w:rsidTr="00165365">
        <w:tc>
          <w:tcPr>
            <w:tcW w:w="3055" w:type="dxa"/>
          </w:tcPr>
          <w:p w14:paraId="3B858C46" w14:textId="77777777" w:rsidR="00BE2072" w:rsidRPr="00BE2072" w:rsidRDefault="00BE2072" w:rsidP="00BF3B6B">
            <w:pPr>
              <w:spacing w:line="360" w:lineRule="auto"/>
              <w:jc w:val="both"/>
              <w:rPr>
                <w:rFonts w:ascii="Times New Roman" w:hAnsi="Times New Roman" w:cs="Times New Roman"/>
                <w:sz w:val="24"/>
                <w:szCs w:val="24"/>
              </w:rPr>
            </w:pPr>
            <w:r w:rsidRPr="00BE2072">
              <w:rPr>
                <w:rFonts w:ascii="Times New Roman" w:hAnsi="Times New Roman" w:cs="Times New Roman"/>
                <w:sz w:val="24"/>
                <w:szCs w:val="24"/>
              </w:rPr>
              <w:t>Metazoan (</w:t>
            </w:r>
            <w:proofErr w:type="spellStart"/>
            <w:r w:rsidRPr="00BE2072">
              <w:rPr>
                <w:rFonts w:ascii="Times New Roman" w:hAnsi="Times New Roman" w:cs="Times New Roman"/>
                <w:sz w:val="24"/>
                <w:szCs w:val="24"/>
              </w:rPr>
              <w:t>Myxosporadians</w:t>
            </w:r>
            <w:proofErr w:type="spellEnd"/>
            <w:r w:rsidRPr="00BE2072">
              <w:rPr>
                <w:rFonts w:ascii="Times New Roman" w:hAnsi="Times New Roman" w:cs="Times New Roman"/>
                <w:sz w:val="24"/>
                <w:szCs w:val="24"/>
              </w:rPr>
              <w:t>)</w:t>
            </w:r>
          </w:p>
        </w:tc>
        <w:tc>
          <w:tcPr>
            <w:tcW w:w="2700" w:type="dxa"/>
          </w:tcPr>
          <w:p w14:paraId="0D633A77" w14:textId="77777777" w:rsidR="00BE2072" w:rsidRPr="00BE2072" w:rsidRDefault="00BE2072" w:rsidP="00BF3B6B">
            <w:pPr>
              <w:spacing w:line="360" w:lineRule="auto"/>
              <w:jc w:val="both"/>
              <w:rPr>
                <w:rFonts w:ascii="Times New Roman" w:hAnsi="Times New Roman" w:cs="Times New Roman"/>
                <w:i/>
                <w:sz w:val="24"/>
                <w:szCs w:val="24"/>
              </w:rPr>
            </w:pPr>
            <w:proofErr w:type="spellStart"/>
            <w:r w:rsidRPr="00BE2072">
              <w:rPr>
                <w:rFonts w:ascii="Times New Roman" w:hAnsi="Times New Roman" w:cs="Times New Roman"/>
                <w:i/>
                <w:sz w:val="24"/>
                <w:szCs w:val="24"/>
              </w:rPr>
              <w:t>Myxobolus</w:t>
            </w:r>
            <w:proofErr w:type="spellEnd"/>
            <w:r w:rsidRPr="00BE2072">
              <w:rPr>
                <w:rFonts w:ascii="Times New Roman" w:hAnsi="Times New Roman" w:cs="Times New Roman"/>
                <w:i/>
                <w:sz w:val="24"/>
                <w:szCs w:val="24"/>
              </w:rPr>
              <w:t xml:space="preserve"> sp.</w:t>
            </w:r>
          </w:p>
        </w:tc>
        <w:tc>
          <w:tcPr>
            <w:tcW w:w="2700" w:type="dxa"/>
          </w:tcPr>
          <w:p w14:paraId="32C6A353" w14:textId="77777777"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Gill</w:t>
            </w:r>
          </w:p>
        </w:tc>
      </w:tr>
      <w:tr w:rsidR="00BE2072" w14:paraId="5ACC28F6" w14:textId="77777777" w:rsidTr="00165365">
        <w:tc>
          <w:tcPr>
            <w:tcW w:w="3055" w:type="dxa"/>
          </w:tcPr>
          <w:p w14:paraId="53A8376A" w14:textId="77777777"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Nematode</w:t>
            </w:r>
          </w:p>
        </w:tc>
        <w:tc>
          <w:tcPr>
            <w:tcW w:w="2700" w:type="dxa"/>
          </w:tcPr>
          <w:p w14:paraId="7762B073" w14:textId="77777777" w:rsidR="00BE2072" w:rsidRDefault="00BE2072" w:rsidP="00740E4C">
            <w:pPr>
              <w:spacing w:line="360" w:lineRule="auto"/>
              <w:jc w:val="both"/>
              <w:rPr>
                <w:rFonts w:ascii="Times New Roman" w:hAnsi="Times New Roman" w:cs="Times New Roman"/>
                <w:sz w:val="24"/>
                <w:szCs w:val="24"/>
              </w:rPr>
            </w:pPr>
            <w:proofErr w:type="spellStart"/>
            <w:r w:rsidRPr="00EC63B6">
              <w:rPr>
                <w:rFonts w:ascii="Times New Roman" w:hAnsi="Times New Roman" w:cs="Times New Roman"/>
                <w:i/>
                <w:sz w:val="24"/>
                <w:szCs w:val="24"/>
              </w:rPr>
              <w:t>Cucullanus</w:t>
            </w:r>
            <w:proofErr w:type="spellEnd"/>
            <w:r w:rsidRPr="00EC63B6">
              <w:rPr>
                <w:rFonts w:ascii="Times New Roman" w:hAnsi="Times New Roman" w:cs="Times New Roman"/>
                <w:i/>
                <w:sz w:val="24"/>
                <w:szCs w:val="24"/>
              </w:rPr>
              <w:t xml:space="preserve"> sp</w:t>
            </w:r>
            <w:r w:rsidR="00740E4C">
              <w:rPr>
                <w:rFonts w:ascii="Times New Roman" w:hAnsi="Times New Roman" w:cs="Times New Roman"/>
                <w:i/>
                <w:sz w:val="24"/>
                <w:szCs w:val="24"/>
              </w:rPr>
              <w:t>.</w:t>
            </w:r>
          </w:p>
        </w:tc>
        <w:tc>
          <w:tcPr>
            <w:tcW w:w="2700" w:type="dxa"/>
          </w:tcPr>
          <w:p w14:paraId="20182EE7" w14:textId="77777777" w:rsidR="00BE2072" w:rsidRDefault="00BE2072" w:rsidP="00BF3B6B">
            <w:pPr>
              <w:spacing w:line="360" w:lineRule="auto"/>
            </w:pPr>
            <w:r w:rsidRPr="001563FF">
              <w:rPr>
                <w:rFonts w:ascii="Times New Roman" w:hAnsi="Times New Roman" w:cs="Times New Roman"/>
                <w:sz w:val="24"/>
                <w:szCs w:val="24"/>
              </w:rPr>
              <w:t>Intestine</w:t>
            </w:r>
          </w:p>
        </w:tc>
      </w:tr>
      <w:tr w:rsidR="00BE2072" w14:paraId="0878E078" w14:textId="77777777" w:rsidTr="00165365">
        <w:tc>
          <w:tcPr>
            <w:tcW w:w="3055" w:type="dxa"/>
          </w:tcPr>
          <w:p w14:paraId="654C456C" w14:textId="77777777" w:rsidR="00BE2072" w:rsidRDefault="00BE2072" w:rsidP="00BF3B6B">
            <w:pPr>
              <w:spacing w:line="360" w:lineRule="auto"/>
              <w:jc w:val="both"/>
              <w:rPr>
                <w:rFonts w:ascii="Times New Roman" w:hAnsi="Times New Roman" w:cs="Times New Roman"/>
                <w:sz w:val="24"/>
                <w:szCs w:val="24"/>
              </w:rPr>
            </w:pPr>
          </w:p>
        </w:tc>
        <w:tc>
          <w:tcPr>
            <w:tcW w:w="2700" w:type="dxa"/>
          </w:tcPr>
          <w:p w14:paraId="3A103B31" w14:textId="77777777" w:rsidR="00BE2072" w:rsidRDefault="00BE2072" w:rsidP="00165365">
            <w:pPr>
              <w:spacing w:line="360" w:lineRule="auto"/>
              <w:jc w:val="both"/>
              <w:rPr>
                <w:rFonts w:ascii="Times New Roman" w:hAnsi="Times New Roman" w:cs="Times New Roman"/>
                <w:sz w:val="24"/>
                <w:szCs w:val="24"/>
              </w:rPr>
            </w:pPr>
            <w:proofErr w:type="spellStart"/>
            <w:r w:rsidRPr="00EC63B6">
              <w:rPr>
                <w:rFonts w:ascii="Times New Roman" w:hAnsi="Times New Roman" w:cs="Times New Roman"/>
                <w:i/>
                <w:sz w:val="24"/>
                <w:szCs w:val="24"/>
              </w:rPr>
              <w:t>Procamallanus</w:t>
            </w:r>
            <w:proofErr w:type="spellEnd"/>
            <w:r w:rsidRPr="00EC63B6">
              <w:rPr>
                <w:rFonts w:ascii="Times New Roman" w:hAnsi="Times New Roman" w:cs="Times New Roman"/>
                <w:i/>
                <w:sz w:val="24"/>
                <w:szCs w:val="24"/>
              </w:rPr>
              <w:t xml:space="preserve"> </w:t>
            </w:r>
            <w:r w:rsidR="00740E4C" w:rsidRPr="00740E4C">
              <w:rPr>
                <w:rFonts w:ascii="Times New Roman" w:hAnsi="Times New Roman" w:cs="Times New Roman"/>
                <w:i/>
                <w:sz w:val="24"/>
                <w:szCs w:val="24"/>
              </w:rPr>
              <w:t>sp.</w:t>
            </w:r>
          </w:p>
        </w:tc>
        <w:tc>
          <w:tcPr>
            <w:tcW w:w="2700" w:type="dxa"/>
          </w:tcPr>
          <w:p w14:paraId="1BBBA36A" w14:textId="77777777" w:rsidR="00BE2072" w:rsidRDefault="00BE2072" w:rsidP="00BF3B6B">
            <w:pPr>
              <w:spacing w:line="360" w:lineRule="auto"/>
            </w:pPr>
            <w:r w:rsidRPr="001563FF">
              <w:rPr>
                <w:rFonts w:ascii="Times New Roman" w:hAnsi="Times New Roman" w:cs="Times New Roman"/>
                <w:sz w:val="24"/>
                <w:szCs w:val="24"/>
              </w:rPr>
              <w:t>Intestine</w:t>
            </w:r>
          </w:p>
        </w:tc>
      </w:tr>
    </w:tbl>
    <w:p w14:paraId="20480F99" w14:textId="77777777" w:rsidR="00F9732B" w:rsidRDefault="00F9732B" w:rsidP="00684619">
      <w:pPr>
        <w:spacing w:after="0" w:line="480" w:lineRule="auto"/>
        <w:jc w:val="both"/>
        <w:rPr>
          <w:rFonts w:ascii="Times New Roman" w:hAnsi="Times New Roman" w:cs="Times New Roman"/>
          <w:sz w:val="24"/>
          <w:szCs w:val="24"/>
        </w:rPr>
      </w:pPr>
    </w:p>
    <w:p w14:paraId="078B164F" w14:textId="77777777" w:rsidR="00AD7632" w:rsidRDefault="00684619" w:rsidP="002D5B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monthly distribution of the parasites recorded during the stud</w:t>
      </w:r>
      <w:r w:rsidR="0078725C">
        <w:rPr>
          <w:rFonts w:ascii="Times New Roman" w:hAnsi="Times New Roman" w:cs="Times New Roman"/>
          <w:sz w:val="24"/>
          <w:szCs w:val="24"/>
        </w:rPr>
        <w:t>y period is presented in Table 2</w:t>
      </w:r>
      <w:r>
        <w:rPr>
          <w:rFonts w:ascii="Times New Roman" w:hAnsi="Times New Roman" w:cs="Times New Roman"/>
          <w:sz w:val="24"/>
          <w:szCs w:val="24"/>
        </w:rPr>
        <w:t xml:space="preserve">. A total of </w:t>
      </w:r>
      <w:r w:rsidR="002D5BBF" w:rsidRPr="002D5BBF">
        <w:rPr>
          <w:rFonts w:ascii="Times New Roman" w:hAnsi="Times New Roman" w:cs="Times New Roman"/>
          <w:sz w:val="24"/>
          <w:szCs w:val="24"/>
        </w:rPr>
        <w:t xml:space="preserve">692 comprising of 407 </w:t>
      </w:r>
      <w:proofErr w:type="spellStart"/>
      <w:r w:rsidR="002D5BBF" w:rsidRPr="002D5BBF">
        <w:rPr>
          <w:rFonts w:ascii="Times New Roman" w:hAnsi="Times New Roman" w:cs="Times New Roman"/>
          <w:sz w:val="24"/>
          <w:szCs w:val="24"/>
        </w:rPr>
        <w:t>ecto</w:t>
      </w:r>
      <w:proofErr w:type="spellEnd"/>
      <w:r w:rsidR="002D5BBF" w:rsidRPr="002D5BBF">
        <w:rPr>
          <w:rFonts w:ascii="Times New Roman" w:hAnsi="Times New Roman" w:cs="Times New Roman"/>
          <w:sz w:val="24"/>
          <w:szCs w:val="24"/>
        </w:rPr>
        <w:t xml:space="preserve"> and 285 endo parasites</w:t>
      </w:r>
      <w:r w:rsidR="002D5BBF">
        <w:rPr>
          <w:rFonts w:ascii="Times New Roman" w:hAnsi="Times New Roman" w:cs="Times New Roman"/>
          <w:sz w:val="24"/>
          <w:szCs w:val="24"/>
        </w:rPr>
        <w:t xml:space="preserve"> were recovered from</w:t>
      </w:r>
      <w:r w:rsidR="00AD7632">
        <w:rPr>
          <w:rFonts w:ascii="Times New Roman" w:hAnsi="Times New Roman" w:cs="Times New Roman"/>
          <w:sz w:val="24"/>
          <w:szCs w:val="24"/>
        </w:rPr>
        <w:t xml:space="preserve"> the infested </w:t>
      </w:r>
      <w:r w:rsidR="00AD7632" w:rsidRPr="00AD7632">
        <w:rPr>
          <w:rFonts w:ascii="Times New Roman" w:hAnsi="Times New Roman" w:cs="Times New Roman"/>
          <w:i/>
          <w:sz w:val="24"/>
          <w:szCs w:val="24"/>
        </w:rPr>
        <w:t xml:space="preserve">M. </w:t>
      </w:r>
      <w:proofErr w:type="spellStart"/>
      <w:r w:rsidR="00AD7632" w:rsidRPr="00AD7632">
        <w:rPr>
          <w:rFonts w:ascii="Times New Roman" w:hAnsi="Times New Roman" w:cs="Times New Roman"/>
          <w:i/>
          <w:sz w:val="24"/>
          <w:szCs w:val="24"/>
        </w:rPr>
        <w:t>Felicinum</w:t>
      </w:r>
      <w:proofErr w:type="spellEnd"/>
      <w:r w:rsidR="002D5BBF" w:rsidRPr="002D5BBF">
        <w:rPr>
          <w:rFonts w:ascii="Times New Roman" w:hAnsi="Times New Roman" w:cs="Times New Roman"/>
          <w:sz w:val="24"/>
          <w:szCs w:val="24"/>
        </w:rPr>
        <w:t>. The highest percentage of parasite load (28.32%) was recorded in the month of June, in which the ectoparasites (17.49%) and the endoparasites (10.83%)</w:t>
      </w:r>
      <w:r w:rsidR="00AD7632">
        <w:rPr>
          <w:rFonts w:ascii="Times New Roman" w:hAnsi="Times New Roman" w:cs="Times New Roman"/>
          <w:sz w:val="24"/>
          <w:szCs w:val="24"/>
        </w:rPr>
        <w:t>.</w:t>
      </w:r>
      <w:r w:rsidR="002D5BBF" w:rsidRPr="002D5BBF">
        <w:rPr>
          <w:rFonts w:ascii="Times New Roman" w:hAnsi="Times New Roman" w:cs="Times New Roman"/>
          <w:sz w:val="24"/>
          <w:szCs w:val="24"/>
        </w:rPr>
        <w:t xml:space="preserve"> The lowest percentage of parasite load (21.24%) was recorded in the month of May, in which </w:t>
      </w:r>
      <w:proofErr w:type="spellStart"/>
      <w:r w:rsidR="002D5BBF" w:rsidRPr="002D5BBF">
        <w:rPr>
          <w:rFonts w:ascii="Times New Roman" w:hAnsi="Times New Roman" w:cs="Times New Roman"/>
          <w:sz w:val="24"/>
          <w:szCs w:val="24"/>
        </w:rPr>
        <w:t>ecto</w:t>
      </w:r>
      <w:proofErr w:type="spellEnd"/>
      <w:r w:rsidR="002D5BBF" w:rsidRPr="002D5BBF">
        <w:rPr>
          <w:rFonts w:ascii="Times New Roman" w:hAnsi="Times New Roman" w:cs="Times New Roman"/>
          <w:sz w:val="24"/>
          <w:szCs w:val="24"/>
        </w:rPr>
        <w:t>-parasites were 16.76% and endo-p</w:t>
      </w:r>
      <w:r w:rsidR="00AD7632">
        <w:rPr>
          <w:rFonts w:ascii="Times New Roman" w:hAnsi="Times New Roman" w:cs="Times New Roman"/>
          <w:sz w:val="24"/>
          <w:szCs w:val="24"/>
        </w:rPr>
        <w:t>arasites were 4.48%. During the</w:t>
      </w:r>
      <w:r w:rsidR="00166923">
        <w:rPr>
          <w:rFonts w:ascii="Times New Roman" w:hAnsi="Times New Roman" w:cs="Times New Roman"/>
          <w:sz w:val="24"/>
          <w:szCs w:val="24"/>
        </w:rPr>
        <w:t xml:space="preserve"> </w:t>
      </w:r>
      <w:r w:rsidR="002D5BBF" w:rsidRPr="002D5BBF">
        <w:rPr>
          <w:rFonts w:ascii="Times New Roman" w:hAnsi="Times New Roman" w:cs="Times New Roman"/>
          <w:sz w:val="24"/>
          <w:szCs w:val="24"/>
        </w:rPr>
        <w:t xml:space="preserve">study, four protozoan parasites were identified, comprising </w:t>
      </w:r>
      <w:proofErr w:type="spellStart"/>
      <w:r w:rsidR="002D5BBF" w:rsidRPr="00166923">
        <w:rPr>
          <w:rFonts w:ascii="Times New Roman" w:hAnsi="Times New Roman" w:cs="Times New Roman"/>
          <w:i/>
          <w:sz w:val="24"/>
          <w:szCs w:val="24"/>
        </w:rPr>
        <w:t>Apiosoma</w:t>
      </w:r>
      <w:proofErr w:type="spellEnd"/>
      <w:r w:rsidR="002D5BBF" w:rsidRPr="00166923">
        <w:rPr>
          <w:rFonts w:ascii="Times New Roman" w:hAnsi="Times New Roman" w:cs="Times New Roman"/>
          <w:i/>
          <w:sz w:val="24"/>
          <w:szCs w:val="24"/>
        </w:rPr>
        <w:t xml:space="preserve"> sp., </w:t>
      </w:r>
      <w:proofErr w:type="spellStart"/>
      <w:r w:rsidR="002D5BBF" w:rsidRPr="00166923">
        <w:rPr>
          <w:rFonts w:ascii="Times New Roman" w:hAnsi="Times New Roman" w:cs="Times New Roman"/>
          <w:i/>
          <w:sz w:val="24"/>
          <w:szCs w:val="24"/>
        </w:rPr>
        <w:t>Amphileptus</w:t>
      </w:r>
      <w:proofErr w:type="spellEnd"/>
      <w:r w:rsidR="002D5BBF" w:rsidRPr="00166923">
        <w:rPr>
          <w:rFonts w:ascii="Times New Roman" w:hAnsi="Times New Roman" w:cs="Times New Roman"/>
          <w:i/>
          <w:sz w:val="24"/>
          <w:szCs w:val="24"/>
        </w:rPr>
        <w:t xml:space="preserve"> sp., </w:t>
      </w:r>
      <w:proofErr w:type="spellStart"/>
      <w:r w:rsidR="002D5BBF" w:rsidRPr="00166923">
        <w:rPr>
          <w:rFonts w:ascii="Times New Roman" w:hAnsi="Times New Roman" w:cs="Times New Roman"/>
          <w:i/>
          <w:sz w:val="24"/>
          <w:szCs w:val="24"/>
        </w:rPr>
        <w:t>Chilodonella</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and </w:t>
      </w:r>
      <w:proofErr w:type="spellStart"/>
      <w:r w:rsidR="002D5BBF" w:rsidRPr="00166923">
        <w:rPr>
          <w:rFonts w:ascii="Times New Roman" w:hAnsi="Times New Roman" w:cs="Times New Roman"/>
          <w:i/>
          <w:sz w:val="24"/>
          <w:szCs w:val="24"/>
        </w:rPr>
        <w:t>Epistylis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among which the first three were </w:t>
      </w:r>
      <w:proofErr w:type="spellStart"/>
      <w:r w:rsidR="002D5BBF" w:rsidRPr="002D5BBF">
        <w:rPr>
          <w:rFonts w:ascii="Times New Roman" w:hAnsi="Times New Roman" w:cs="Times New Roman"/>
          <w:sz w:val="24"/>
          <w:szCs w:val="24"/>
        </w:rPr>
        <w:t>ecto</w:t>
      </w:r>
      <w:proofErr w:type="spellEnd"/>
      <w:r w:rsidR="002D5BBF" w:rsidRPr="002D5BBF">
        <w:rPr>
          <w:rFonts w:ascii="Times New Roman" w:hAnsi="Times New Roman" w:cs="Times New Roman"/>
          <w:sz w:val="24"/>
          <w:szCs w:val="24"/>
        </w:rPr>
        <w:t xml:space="preserve">-parasites and </w:t>
      </w:r>
      <w:proofErr w:type="spellStart"/>
      <w:r w:rsidR="002D5BBF" w:rsidRPr="00166923">
        <w:rPr>
          <w:rFonts w:ascii="Times New Roman" w:hAnsi="Times New Roman" w:cs="Times New Roman"/>
          <w:i/>
          <w:sz w:val="24"/>
          <w:szCs w:val="24"/>
        </w:rPr>
        <w:t>Epistylis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was an endo-parasite. </w:t>
      </w:r>
      <w:r w:rsidR="00166923" w:rsidRPr="002D5BBF">
        <w:rPr>
          <w:rFonts w:ascii="Times New Roman" w:hAnsi="Times New Roman" w:cs="Times New Roman"/>
          <w:sz w:val="24"/>
          <w:szCs w:val="24"/>
        </w:rPr>
        <w:t>Similarly</w:t>
      </w:r>
      <w:r w:rsidR="002D5BBF" w:rsidRPr="002D5BBF">
        <w:rPr>
          <w:rFonts w:ascii="Times New Roman" w:hAnsi="Times New Roman" w:cs="Times New Roman"/>
          <w:sz w:val="24"/>
          <w:szCs w:val="24"/>
        </w:rPr>
        <w:t xml:space="preserve">, 3 parasites comprising </w:t>
      </w:r>
      <w:proofErr w:type="spellStart"/>
      <w:r w:rsidR="002D5BBF" w:rsidRPr="00166923">
        <w:rPr>
          <w:rFonts w:ascii="Times New Roman" w:hAnsi="Times New Roman" w:cs="Times New Roman"/>
          <w:i/>
          <w:sz w:val="24"/>
          <w:szCs w:val="24"/>
        </w:rPr>
        <w:t>Myxobolus</w:t>
      </w:r>
      <w:proofErr w:type="spellEnd"/>
      <w:r w:rsidR="002D5BBF" w:rsidRPr="00166923">
        <w:rPr>
          <w:rFonts w:ascii="Times New Roman" w:hAnsi="Times New Roman" w:cs="Times New Roman"/>
          <w:i/>
          <w:sz w:val="24"/>
          <w:szCs w:val="24"/>
        </w:rPr>
        <w:t xml:space="preserve"> sp., </w:t>
      </w:r>
      <w:proofErr w:type="spellStart"/>
      <w:r w:rsidR="002D5BBF" w:rsidRPr="00166923">
        <w:rPr>
          <w:rFonts w:ascii="Times New Roman" w:hAnsi="Times New Roman" w:cs="Times New Roman"/>
          <w:i/>
          <w:sz w:val="24"/>
          <w:szCs w:val="24"/>
        </w:rPr>
        <w:t>Cucullanus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and </w:t>
      </w:r>
      <w:proofErr w:type="spellStart"/>
      <w:r w:rsidR="002D5BBF" w:rsidRPr="00166923">
        <w:rPr>
          <w:rFonts w:ascii="Times New Roman" w:hAnsi="Times New Roman" w:cs="Times New Roman"/>
          <w:i/>
          <w:sz w:val="24"/>
          <w:szCs w:val="24"/>
        </w:rPr>
        <w:t>Procamallanus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1 species of cnidarian </w:t>
      </w:r>
      <w:proofErr w:type="spellStart"/>
      <w:r w:rsidR="002D5BBF" w:rsidRPr="002D5BBF">
        <w:rPr>
          <w:rFonts w:ascii="Times New Roman" w:hAnsi="Times New Roman" w:cs="Times New Roman"/>
          <w:sz w:val="24"/>
          <w:szCs w:val="24"/>
        </w:rPr>
        <w:t>ecto</w:t>
      </w:r>
      <w:proofErr w:type="spellEnd"/>
      <w:r w:rsidR="002D5BBF" w:rsidRPr="002D5BBF">
        <w:rPr>
          <w:rFonts w:ascii="Times New Roman" w:hAnsi="Times New Roman" w:cs="Times New Roman"/>
          <w:sz w:val="24"/>
          <w:szCs w:val="24"/>
        </w:rPr>
        <w:t>-commensal (</w:t>
      </w:r>
      <w:proofErr w:type="spellStart"/>
      <w:r w:rsidR="002D5BBF" w:rsidRPr="00166923">
        <w:rPr>
          <w:rFonts w:ascii="Times New Roman" w:hAnsi="Times New Roman" w:cs="Times New Roman"/>
          <w:i/>
          <w:sz w:val="24"/>
          <w:szCs w:val="24"/>
        </w:rPr>
        <w:t>Myxobolus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and 2 species (</w:t>
      </w:r>
      <w:proofErr w:type="spellStart"/>
      <w:r w:rsidR="002D5BBF" w:rsidRPr="00166923">
        <w:rPr>
          <w:rFonts w:ascii="Times New Roman" w:hAnsi="Times New Roman" w:cs="Times New Roman"/>
          <w:i/>
          <w:sz w:val="24"/>
          <w:szCs w:val="24"/>
        </w:rPr>
        <w:t>Cucullanus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and </w:t>
      </w:r>
      <w:proofErr w:type="spellStart"/>
      <w:r w:rsidR="002D5BBF" w:rsidRPr="00166923">
        <w:rPr>
          <w:rFonts w:ascii="Times New Roman" w:hAnsi="Times New Roman" w:cs="Times New Roman"/>
          <w:i/>
          <w:sz w:val="24"/>
          <w:szCs w:val="24"/>
        </w:rPr>
        <w:t>Procamallanus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belonging to the phylum nematode were detected only in the intestine.  Among the </w:t>
      </w:r>
      <w:proofErr w:type="spellStart"/>
      <w:r w:rsidR="002D5BBF" w:rsidRPr="002D5BBF">
        <w:rPr>
          <w:rFonts w:ascii="Times New Roman" w:hAnsi="Times New Roman" w:cs="Times New Roman"/>
          <w:sz w:val="24"/>
          <w:szCs w:val="24"/>
        </w:rPr>
        <w:t>ecto</w:t>
      </w:r>
      <w:proofErr w:type="spellEnd"/>
      <w:r w:rsidR="002D5BBF" w:rsidRPr="002D5BBF">
        <w:rPr>
          <w:rFonts w:ascii="Times New Roman" w:hAnsi="Times New Roman" w:cs="Times New Roman"/>
          <w:sz w:val="24"/>
          <w:szCs w:val="24"/>
        </w:rPr>
        <w:t xml:space="preserve"> parasite species, while </w:t>
      </w:r>
      <w:proofErr w:type="spellStart"/>
      <w:r w:rsidR="002D5BBF" w:rsidRPr="00166923">
        <w:rPr>
          <w:rFonts w:ascii="Times New Roman" w:hAnsi="Times New Roman" w:cs="Times New Roman"/>
          <w:i/>
          <w:sz w:val="24"/>
          <w:szCs w:val="24"/>
        </w:rPr>
        <w:t>Myxobolus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had the highest percentage parasite load (18.93%), the least percentage parasite load (12.14%) was recorded for </w:t>
      </w:r>
      <w:proofErr w:type="spellStart"/>
      <w:r w:rsidR="002D5BBF" w:rsidRPr="00166923">
        <w:rPr>
          <w:rFonts w:ascii="Times New Roman" w:hAnsi="Times New Roman" w:cs="Times New Roman"/>
          <w:i/>
          <w:sz w:val="24"/>
          <w:szCs w:val="24"/>
        </w:rPr>
        <w:t>Chilodonella</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Also, among the endo parasites, while </w:t>
      </w:r>
      <w:proofErr w:type="spellStart"/>
      <w:r w:rsidR="002D5BBF" w:rsidRPr="00166923">
        <w:rPr>
          <w:rFonts w:ascii="Times New Roman" w:hAnsi="Times New Roman" w:cs="Times New Roman"/>
          <w:i/>
          <w:sz w:val="24"/>
          <w:szCs w:val="24"/>
        </w:rPr>
        <w:t>Cucullanus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had the highest percentage parasite load (19.94%), the least percentage parasite load (7.80%). was recorded for </w:t>
      </w:r>
      <w:proofErr w:type="spellStart"/>
      <w:r w:rsidR="002D5BBF" w:rsidRPr="00166923">
        <w:rPr>
          <w:rFonts w:ascii="Times New Roman" w:hAnsi="Times New Roman" w:cs="Times New Roman"/>
          <w:i/>
          <w:sz w:val="24"/>
          <w:szCs w:val="24"/>
        </w:rPr>
        <w:t>Epistylis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Generally, among the parasites </w:t>
      </w:r>
      <w:r w:rsidR="002D5BBF" w:rsidRPr="002D5BBF">
        <w:rPr>
          <w:rFonts w:ascii="Times New Roman" w:hAnsi="Times New Roman" w:cs="Times New Roman"/>
          <w:sz w:val="24"/>
          <w:szCs w:val="24"/>
        </w:rPr>
        <w:lastRenderedPageBreak/>
        <w:t>(</w:t>
      </w:r>
      <w:proofErr w:type="spellStart"/>
      <w:r w:rsidR="002D5BBF" w:rsidRPr="002D5BBF">
        <w:rPr>
          <w:rFonts w:ascii="Times New Roman" w:hAnsi="Times New Roman" w:cs="Times New Roman"/>
          <w:sz w:val="24"/>
          <w:szCs w:val="24"/>
        </w:rPr>
        <w:t>ecto</w:t>
      </w:r>
      <w:proofErr w:type="spellEnd"/>
      <w:r w:rsidR="002D5BBF" w:rsidRPr="002D5BBF">
        <w:rPr>
          <w:rFonts w:ascii="Times New Roman" w:hAnsi="Times New Roman" w:cs="Times New Roman"/>
          <w:sz w:val="24"/>
          <w:szCs w:val="24"/>
        </w:rPr>
        <w:t xml:space="preserve"> and endo), while </w:t>
      </w:r>
      <w:proofErr w:type="spellStart"/>
      <w:r w:rsidR="002D5BBF" w:rsidRPr="00166923">
        <w:rPr>
          <w:rFonts w:ascii="Times New Roman" w:hAnsi="Times New Roman" w:cs="Times New Roman"/>
          <w:i/>
          <w:sz w:val="24"/>
          <w:szCs w:val="24"/>
        </w:rPr>
        <w:t>Cucullanus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had the highest percentage parasite load (19.94%), the least percentage parasite load (7.80%) was recorded for </w:t>
      </w:r>
      <w:proofErr w:type="spellStart"/>
      <w:r w:rsidR="002D5BBF" w:rsidRPr="00166923">
        <w:rPr>
          <w:rFonts w:ascii="Times New Roman" w:hAnsi="Times New Roman" w:cs="Times New Roman"/>
          <w:i/>
          <w:sz w:val="24"/>
          <w:szCs w:val="24"/>
        </w:rPr>
        <w:t>Epistylis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w:t>
      </w:r>
    </w:p>
    <w:p w14:paraId="7DE3913D" w14:textId="77777777" w:rsidR="00684619" w:rsidRDefault="0078725C" w:rsidP="002D5BB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2</w:t>
      </w:r>
      <w:r w:rsidR="00684619">
        <w:rPr>
          <w:rFonts w:ascii="Times New Roman" w:hAnsi="Times New Roman" w:cs="Times New Roman"/>
          <w:b/>
          <w:sz w:val="24"/>
          <w:szCs w:val="24"/>
        </w:rPr>
        <w:t>.</w:t>
      </w:r>
      <w:r w:rsidR="00684619" w:rsidRPr="00D43C6C">
        <w:rPr>
          <w:rFonts w:ascii="Times New Roman" w:hAnsi="Times New Roman" w:cs="Times New Roman"/>
          <w:b/>
          <w:sz w:val="24"/>
          <w:szCs w:val="24"/>
        </w:rPr>
        <w:t xml:space="preserve"> </w:t>
      </w:r>
      <w:r w:rsidR="00684619">
        <w:rPr>
          <w:rFonts w:ascii="Times New Roman" w:hAnsi="Times New Roman" w:cs="Times New Roman"/>
          <w:b/>
          <w:sz w:val="24"/>
          <w:szCs w:val="24"/>
        </w:rPr>
        <w:t>M</w:t>
      </w:r>
      <w:r w:rsidR="00684619" w:rsidRPr="00D43C6C">
        <w:rPr>
          <w:rFonts w:ascii="Times New Roman" w:hAnsi="Times New Roman" w:cs="Times New Roman"/>
          <w:b/>
          <w:sz w:val="24"/>
          <w:szCs w:val="24"/>
        </w:rPr>
        <w:t>onth</w:t>
      </w:r>
      <w:r w:rsidR="00684619">
        <w:rPr>
          <w:rFonts w:ascii="Times New Roman" w:hAnsi="Times New Roman" w:cs="Times New Roman"/>
          <w:b/>
          <w:sz w:val="24"/>
          <w:szCs w:val="24"/>
        </w:rPr>
        <w:t xml:space="preserve">ly parasitic </w:t>
      </w:r>
      <w:r w:rsidR="00684619" w:rsidRPr="00D43C6C">
        <w:rPr>
          <w:rFonts w:ascii="Times New Roman" w:hAnsi="Times New Roman" w:cs="Times New Roman"/>
          <w:b/>
          <w:sz w:val="24"/>
          <w:szCs w:val="24"/>
        </w:rPr>
        <w:t>prevalen</w:t>
      </w:r>
      <w:r w:rsidR="00684619">
        <w:rPr>
          <w:rFonts w:ascii="Times New Roman" w:hAnsi="Times New Roman" w:cs="Times New Roman"/>
          <w:b/>
          <w:sz w:val="24"/>
          <w:szCs w:val="24"/>
        </w:rPr>
        <w:t xml:space="preserve">ce of </w:t>
      </w:r>
      <w:r w:rsidR="009904CB" w:rsidRPr="009904CB">
        <w:rPr>
          <w:rFonts w:ascii="Times New Roman" w:hAnsi="Times New Roman" w:cs="Times New Roman"/>
          <w:b/>
          <w:i/>
          <w:sz w:val="24"/>
          <w:szCs w:val="24"/>
        </w:rPr>
        <w:t xml:space="preserve">M. </w:t>
      </w:r>
      <w:proofErr w:type="spellStart"/>
      <w:r w:rsidR="009904CB" w:rsidRPr="009904CB">
        <w:rPr>
          <w:rFonts w:ascii="Times New Roman" w:hAnsi="Times New Roman" w:cs="Times New Roman"/>
          <w:b/>
          <w:i/>
          <w:sz w:val="24"/>
          <w:szCs w:val="24"/>
        </w:rPr>
        <w:t>Felicinum</w:t>
      </w:r>
      <w:proofErr w:type="spellEnd"/>
      <w:r w:rsidR="009904CB">
        <w:rPr>
          <w:rFonts w:ascii="Times New Roman" w:hAnsi="Times New Roman" w:cs="Times New Roman"/>
          <w:b/>
          <w:sz w:val="24"/>
          <w:szCs w:val="24"/>
        </w:rPr>
        <w:t xml:space="preserve"> </w:t>
      </w:r>
      <w:r w:rsidR="00684619">
        <w:rPr>
          <w:rFonts w:ascii="Times New Roman" w:hAnsi="Times New Roman" w:cs="Times New Roman"/>
          <w:b/>
          <w:sz w:val="24"/>
          <w:szCs w:val="24"/>
        </w:rPr>
        <w:t xml:space="preserve">from Lower River Benue. </w:t>
      </w:r>
    </w:p>
    <w:tbl>
      <w:tblPr>
        <w:tblStyle w:val="TableGrid"/>
        <w:tblW w:w="95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821"/>
        <w:gridCol w:w="736"/>
        <w:gridCol w:w="821"/>
        <w:gridCol w:w="723"/>
        <w:gridCol w:w="711"/>
        <w:gridCol w:w="723"/>
        <w:gridCol w:w="821"/>
        <w:gridCol w:w="723"/>
        <w:gridCol w:w="821"/>
        <w:gridCol w:w="766"/>
      </w:tblGrid>
      <w:tr w:rsidR="00684619" w:rsidRPr="009904CB" w14:paraId="6135A497" w14:textId="77777777" w:rsidTr="00ED5138">
        <w:tc>
          <w:tcPr>
            <w:tcW w:w="1975" w:type="dxa"/>
            <w:vMerge w:val="restart"/>
            <w:tcBorders>
              <w:top w:val="single" w:sz="4" w:space="0" w:color="auto"/>
              <w:bottom w:val="single" w:sz="4" w:space="0" w:color="auto"/>
            </w:tcBorders>
            <w:vAlign w:val="bottom"/>
          </w:tcPr>
          <w:p w14:paraId="1E47C860" w14:textId="77777777" w:rsidR="00684619" w:rsidRPr="009904CB" w:rsidRDefault="00684619" w:rsidP="00DB3F2A">
            <w:pPr>
              <w:rPr>
                <w:rFonts w:ascii="Times New Roman" w:hAnsi="Times New Roman" w:cs="Times New Roman"/>
                <w:b/>
              </w:rPr>
            </w:pPr>
            <w:r w:rsidRPr="009904CB">
              <w:rPr>
                <w:rFonts w:ascii="Times New Roman" w:hAnsi="Times New Roman" w:cs="Times New Roman"/>
                <w:b/>
              </w:rPr>
              <w:t>Parasite species</w:t>
            </w:r>
          </w:p>
        </w:tc>
        <w:tc>
          <w:tcPr>
            <w:tcW w:w="1444" w:type="dxa"/>
            <w:gridSpan w:val="2"/>
            <w:tcBorders>
              <w:top w:val="single" w:sz="4" w:space="0" w:color="auto"/>
              <w:bottom w:val="single" w:sz="4" w:space="0" w:color="auto"/>
            </w:tcBorders>
            <w:vAlign w:val="bottom"/>
          </w:tcPr>
          <w:p w14:paraId="42DEBE0D"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May</w:t>
            </w:r>
          </w:p>
        </w:tc>
        <w:tc>
          <w:tcPr>
            <w:tcW w:w="1548" w:type="dxa"/>
            <w:gridSpan w:val="2"/>
            <w:tcBorders>
              <w:top w:val="single" w:sz="4" w:space="0" w:color="auto"/>
              <w:bottom w:val="single" w:sz="4" w:space="0" w:color="auto"/>
            </w:tcBorders>
            <w:vAlign w:val="bottom"/>
          </w:tcPr>
          <w:p w14:paraId="762DD4E2"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June</w:t>
            </w:r>
          </w:p>
        </w:tc>
        <w:tc>
          <w:tcPr>
            <w:tcW w:w="1438" w:type="dxa"/>
            <w:gridSpan w:val="2"/>
            <w:tcBorders>
              <w:top w:val="single" w:sz="4" w:space="0" w:color="auto"/>
              <w:bottom w:val="single" w:sz="4" w:space="0" w:color="auto"/>
            </w:tcBorders>
            <w:vAlign w:val="bottom"/>
          </w:tcPr>
          <w:p w14:paraId="574CCBF9"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July</w:t>
            </w:r>
          </w:p>
        </w:tc>
        <w:tc>
          <w:tcPr>
            <w:tcW w:w="1548" w:type="dxa"/>
            <w:gridSpan w:val="2"/>
            <w:tcBorders>
              <w:top w:val="single" w:sz="4" w:space="0" w:color="auto"/>
              <w:bottom w:val="single" w:sz="4" w:space="0" w:color="auto"/>
            </w:tcBorders>
            <w:vAlign w:val="bottom"/>
          </w:tcPr>
          <w:p w14:paraId="383A029F"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August</w:t>
            </w:r>
          </w:p>
        </w:tc>
        <w:tc>
          <w:tcPr>
            <w:tcW w:w="1587" w:type="dxa"/>
            <w:gridSpan w:val="2"/>
            <w:tcBorders>
              <w:top w:val="single" w:sz="4" w:space="0" w:color="auto"/>
              <w:bottom w:val="single" w:sz="4" w:space="0" w:color="auto"/>
            </w:tcBorders>
            <w:vAlign w:val="bottom"/>
          </w:tcPr>
          <w:p w14:paraId="24836E92"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Total</w:t>
            </w:r>
          </w:p>
        </w:tc>
      </w:tr>
      <w:tr w:rsidR="005E6546" w:rsidRPr="009904CB" w14:paraId="4D93D804" w14:textId="77777777" w:rsidTr="00ED5138">
        <w:tc>
          <w:tcPr>
            <w:tcW w:w="1975" w:type="dxa"/>
            <w:vMerge/>
            <w:tcBorders>
              <w:top w:val="single" w:sz="4" w:space="0" w:color="auto"/>
              <w:bottom w:val="single" w:sz="4" w:space="0" w:color="auto"/>
            </w:tcBorders>
            <w:vAlign w:val="bottom"/>
          </w:tcPr>
          <w:p w14:paraId="61F80E9E" w14:textId="77777777" w:rsidR="00684619" w:rsidRPr="009904CB" w:rsidRDefault="00684619" w:rsidP="00DB3F2A">
            <w:pPr>
              <w:rPr>
                <w:rFonts w:ascii="Times New Roman" w:hAnsi="Times New Roman" w:cs="Times New Roman"/>
                <w:i/>
                <w:color w:val="000000"/>
              </w:rPr>
            </w:pPr>
          </w:p>
        </w:tc>
        <w:tc>
          <w:tcPr>
            <w:tcW w:w="700" w:type="dxa"/>
            <w:tcBorders>
              <w:top w:val="single" w:sz="4" w:space="0" w:color="auto"/>
              <w:bottom w:val="single" w:sz="4" w:space="0" w:color="auto"/>
            </w:tcBorders>
            <w:vAlign w:val="bottom"/>
          </w:tcPr>
          <w:p w14:paraId="0455B478"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44" w:type="dxa"/>
            <w:tcBorders>
              <w:top w:val="single" w:sz="4" w:space="0" w:color="auto"/>
              <w:bottom w:val="single" w:sz="4" w:space="0" w:color="auto"/>
            </w:tcBorders>
            <w:vAlign w:val="bottom"/>
          </w:tcPr>
          <w:p w14:paraId="66F916BD"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c>
          <w:tcPr>
            <w:tcW w:w="821" w:type="dxa"/>
            <w:tcBorders>
              <w:top w:val="single" w:sz="4" w:space="0" w:color="auto"/>
              <w:bottom w:val="single" w:sz="4" w:space="0" w:color="auto"/>
            </w:tcBorders>
            <w:vAlign w:val="bottom"/>
          </w:tcPr>
          <w:p w14:paraId="7CEA44DF"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27" w:type="dxa"/>
            <w:tcBorders>
              <w:top w:val="single" w:sz="4" w:space="0" w:color="auto"/>
              <w:bottom w:val="single" w:sz="4" w:space="0" w:color="auto"/>
            </w:tcBorders>
            <w:vAlign w:val="bottom"/>
          </w:tcPr>
          <w:p w14:paraId="426114A6"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c>
          <w:tcPr>
            <w:tcW w:w="711" w:type="dxa"/>
            <w:tcBorders>
              <w:top w:val="single" w:sz="4" w:space="0" w:color="auto"/>
              <w:bottom w:val="single" w:sz="4" w:space="0" w:color="auto"/>
            </w:tcBorders>
            <w:vAlign w:val="bottom"/>
          </w:tcPr>
          <w:p w14:paraId="2162050A"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27" w:type="dxa"/>
            <w:tcBorders>
              <w:top w:val="single" w:sz="4" w:space="0" w:color="auto"/>
              <w:bottom w:val="single" w:sz="4" w:space="0" w:color="auto"/>
            </w:tcBorders>
            <w:vAlign w:val="bottom"/>
          </w:tcPr>
          <w:p w14:paraId="48681737"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c>
          <w:tcPr>
            <w:tcW w:w="821" w:type="dxa"/>
            <w:tcBorders>
              <w:top w:val="single" w:sz="4" w:space="0" w:color="auto"/>
              <w:bottom w:val="single" w:sz="4" w:space="0" w:color="auto"/>
            </w:tcBorders>
            <w:vAlign w:val="bottom"/>
          </w:tcPr>
          <w:p w14:paraId="5C4F76DD"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27" w:type="dxa"/>
            <w:tcBorders>
              <w:top w:val="single" w:sz="4" w:space="0" w:color="auto"/>
              <w:bottom w:val="single" w:sz="4" w:space="0" w:color="auto"/>
            </w:tcBorders>
            <w:vAlign w:val="bottom"/>
          </w:tcPr>
          <w:p w14:paraId="6F8FECFA"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c>
          <w:tcPr>
            <w:tcW w:w="821" w:type="dxa"/>
            <w:tcBorders>
              <w:top w:val="single" w:sz="4" w:space="0" w:color="auto"/>
              <w:bottom w:val="single" w:sz="4" w:space="0" w:color="auto"/>
            </w:tcBorders>
            <w:vAlign w:val="bottom"/>
          </w:tcPr>
          <w:p w14:paraId="7F8313D9"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66" w:type="dxa"/>
            <w:tcBorders>
              <w:top w:val="single" w:sz="4" w:space="0" w:color="auto"/>
              <w:bottom w:val="single" w:sz="4" w:space="0" w:color="auto"/>
            </w:tcBorders>
            <w:vAlign w:val="bottom"/>
          </w:tcPr>
          <w:p w14:paraId="629D74B9"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r>
      <w:tr w:rsidR="005E6546" w:rsidRPr="009904CB" w14:paraId="0CE921EC" w14:textId="77777777" w:rsidTr="00ED5138">
        <w:tc>
          <w:tcPr>
            <w:tcW w:w="1975" w:type="dxa"/>
            <w:tcBorders>
              <w:top w:val="single" w:sz="4" w:space="0" w:color="auto"/>
              <w:bottom w:val="nil"/>
            </w:tcBorders>
            <w:vAlign w:val="bottom"/>
          </w:tcPr>
          <w:p w14:paraId="3BD2E021"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Apiosoma</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tcBorders>
              <w:top w:val="single" w:sz="4" w:space="0" w:color="auto"/>
              <w:bottom w:val="nil"/>
            </w:tcBorders>
            <w:vAlign w:val="bottom"/>
          </w:tcPr>
          <w:p w14:paraId="23ED2131"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22.00</w:t>
            </w:r>
          </w:p>
        </w:tc>
        <w:tc>
          <w:tcPr>
            <w:tcW w:w="744" w:type="dxa"/>
            <w:tcBorders>
              <w:top w:val="single" w:sz="4" w:space="0" w:color="auto"/>
              <w:bottom w:val="nil"/>
            </w:tcBorders>
            <w:vAlign w:val="bottom"/>
          </w:tcPr>
          <w:p w14:paraId="5B1F080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3.18</w:t>
            </w:r>
          </w:p>
        </w:tc>
        <w:tc>
          <w:tcPr>
            <w:tcW w:w="821" w:type="dxa"/>
            <w:tcBorders>
              <w:top w:val="single" w:sz="4" w:space="0" w:color="auto"/>
              <w:bottom w:val="nil"/>
            </w:tcBorders>
            <w:vAlign w:val="bottom"/>
          </w:tcPr>
          <w:p w14:paraId="5084BDD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25.00</w:t>
            </w:r>
          </w:p>
        </w:tc>
        <w:tc>
          <w:tcPr>
            <w:tcW w:w="727" w:type="dxa"/>
            <w:tcBorders>
              <w:top w:val="single" w:sz="4" w:space="0" w:color="auto"/>
              <w:bottom w:val="nil"/>
            </w:tcBorders>
            <w:vAlign w:val="bottom"/>
          </w:tcPr>
          <w:p w14:paraId="0F7439F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3.61</w:t>
            </w:r>
          </w:p>
        </w:tc>
        <w:tc>
          <w:tcPr>
            <w:tcW w:w="711" w:type="dxa"/>
            <w:tcBorders>
              <w:top w:val="single" w:sz="4" w:space="0" w:color="auto"/>
              <w:bottom w:val="nil"/>
            </w:tcBorders>
            <w:vAlign w:val="bottom"/>
          </w:tcPr>
          <w:p w14:paraId="78DFEC6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27.00</w:t>
            </w:r>
          </w:p>
        </w:tc>
        <w:tc>
          <w:tcPr>
            <w:tcW w:w="727" w:type="dxa"/>
            <w:tcBorders>
              <w:top w:val="single" w:sz="4" w:space="0" w:color="auto"/>
              <w:bottom w:val="nil"/>
            </w:tcBorders>
            <w:vAlign w:val="bottom"/>
          </w:tcPr>
          <w:p w14:paraId="417C1B8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3.9</w:t>
            </w:r>
          </w:p>
        </w:tc>
        <w:tc>
          <w:tcPr>
            <w:tcW w:w="821" w:type="dxa"/>
            <w:tcBorders>
              <w:top w:val="single" w:sz="4" w:space="0" w:color="auto"/>
              <w:bottom w:val="nil"/>
            </w:tcBorders>
            <w:vAlign w:val="bottom"/>
          </w:tcPr>
          <w:p w14:paraId="5139FA0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28.00</w:t>
            </w:r>
          </w:p>
        </w:tc>
        <w:tc>
          <w:tcPr>
            <w:tcW w:w="727" w:type="dxa"/>
            <w:tcBorders>
              <w:top w:val="single" w:sz="4" w:space="0" w:color="auto"/>
              <w:bottom w:val="nil"/>
            </w:tcBorders>
            <w:vAlign w:val="bottom"/>
          </w:tcPr>
          <w:p w14:paraId="383946B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4.05</w:t>
            </w:r>
          </w:p>
        </w:tc>
        <w:tc>
          <w:tcPr>
            <w:tcW w:w="821" w:type="dxa"/>
            <w:tcBorders>
              <w:top w:val="single" w:sz="4" w:space="0" w:color="auto"/>
              <w:bottom w:val="nil"/>
            </w:tcBorders>
            <w:vAlign w:val="bottom"/>
          </w:tcPr>
          <w:p w14:paraId="085ABD7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102.00</w:t>
            </w:r>
          </w:p>
        </w:tc>
        <w:tc>
          <w:tcPr>
            <w:tcW w:w="766" w:type="dxa"/>
            <w:tcBorders>
              <w:top w:val="single" w:sz="4" w:space="0" w:color="auto"/>
              <w:bottom w:val="nil"/>
            </w:tcBorders>
            <w:vAlign w:val="bottom"/>
          </w:tcPr>
          <w:p w14:paraId="1C232FB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14.74</w:t>
            </w:r>
          </w:p>
        </w:tc>
      </w:tr>
      <w:tr w:rsidR="003F43CD" w:rsidRPr="009904CB" w14:paraId="6AED7846" w14:textId="77777777" w:rsidTr="00ED5138">
        <w:tc>
          <w:tcPr>
            <w:tcW w:w="1975" w:type="dxa"/>
            <w:tcBorders>
              <w:top w:val="nil"/>
            </w:tcBorders>
            <w:vAlign w:val="bottom"/>
          </w:tcPr>
          <w:p w14:paraId="66C709F0"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Myxobolus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tcBorders>
              <w:top w:val="nil"/>
            </w:tcBorders>
            <w:vAlign w:val="bottom"/>
          </w:tcPr>
          <w:p w14:paraId="7CD526A8"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39.00</w:t>
            </w:r>
          </w:p>
        </w:tc>
        <w:tc>
          <w:tcPr>
            <w:tcW w:w="744" w:type="dxa"/>
            <w:tcBorders>
              <w:top w:val="nil"/>
            </w:tcBorders>
            <w:vAlign w:val="bottom"/>
          </w:tcPr>
          <w:p w14:paraId="1838FF82"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5.64</w:t>
            </w:r>
          </w:p>
        </w:tc>
        <w:tc>
          <w:tcPr>
            <w:tcW w:w="821" w:type="dxa"/>
            <w:tcBorders>
              <w:top w:val="nil"/>
            </w:tcBorders>
            <w:vAlign w:val="bottom"/>
          </w:tcPr>
          <w:p w14:paraId="5DAED718"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26.00</w:t>
            </w:r>
          </w:p>
        </w:tc>
        <w:tc>
          <w:tcPr>
            <w:tcW w:w="727" w:type="dxa"/>
            <w:tcBorders>
              <w:top w:val="nil"/>
            </w:tcBorders>
            <w:vAlign w:val="bottom"/>
          </w:tcPr>
          <w:p w14:paraId="177EAEC1"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3.76</w:t>
            </w:r>
          </w:p>
        </w:tc>
        <w:tc>
          <w:tcPr>
            <w:tcW w:w="711" w:type="dxa"/>
            <w:tcBorders>
              <w:top w:val="nil"/>
            </w:tcBorders>
            <w:vAlign w:val="bottom"/>
          </w:tcPr>
          <w:p w14:paraId="7202DF5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29.00</w:t>
            </w:r>
          </w:p>
        </w:tc>
        <w:tc>
          <w:tcPr>
            <w:tcW w:w="727" w:type="dxa"/>
            <w:tcBorders>
              <w:top w:val="nil"/>
            </w:tcBorders>
            <w:vAlign w:val="bottom"/>
          </w:tcPr>
          <w:p w14:paraId="733E82B6"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4.19</w:t>
            </w:r>
          </w:p>
        </w:tc>
        <w:tc>
          <w:tcPr>
            <w:tcW w:w="821" w:type="dxa"/>
            <w:tcBorders>
              <w:top w:val="nil"/>
            </w:tcBorders>
            <w:vAlign w:val="bottom"/>
          </w:tcPr>
          <w:p w14:paraId="40298138"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37.00</w:t>
            </w:r>
          </w:p>
        </w:tc>
        <w:tc>
          <w:tcPr>
            <w:tcW w:w="727" w:type="dxa"/>
            <w:tcBorders>
              <w:top w:val="nil"/>
            </w:tcBorders>
            <w:vAlign w:val="bottom"/>
          </w:tcPr>
          <w:p w14:paraId="134F19F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5.35</w:t>
            </w:r>
          </w:p>
        </w:tc>
        <w:tc>
          <w:tcPr>
            <w:tcW w:w="821" w:type="dxa"/>
            <w:tcBorders>
              <w:top w:val="nil"/>
            </w:tcBorders>
            <w:vAlign w:val="bottom"/>
          </w:tcPr>
          <w:p w14:paraId="5CA4ADD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131.00</w:t>
            </w:r>
          </w:p>
        </w:tc>
        <w:tc>
          <w:tcPr>
            <w:tcW w:w="766" w:type="dxa"/>
            <w:tcBorders>
              <w:top w:val="nil"/>
            </w:tcBorders>
            <w:vAlign w:val="bottom"/>
          </w:tcPr>
          <w:p w14:paraId="34ACF98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18.93</w:t>
            </w:r>
          </w:p>
        </w:tc>
      </w:tr>
      <w:tr w:rsidR="003F43CD" w:rsidRPr="009904CB" w14:paraId="17CFF824" w14:textId="77777777" w:rsidTr="00ED5138">
        <w:tc>
          <w:tcPr>
            <w:tcW w:w="1975" w:type="dxa"/>
            <w:vAlign w:val="bottom"/>
          </w:tcPr>
          <w:p w14:paraId="332BF32B"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Amphileptus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vAlign w:val="bottom"/>
          </w:tcPr>
          <w:p w14:paraId="381C751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41.00</w:t>
            </w:r>
          </w:p>
        </w:tc>
        <w:tc>
          <w:tcPr>
            <w:tcW w:w="744" w:type="dxa"/>
            <w:vAlign w:val="bottom"/>
          </w:tcPr>
          <w:p w14:paraId="36C4BD3C"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5.92</w:t>
            </w:r>
          </w:p>
        </w:tc>
        <w:tc>
          <w:tcPr>
            <w:tcW w:w="821" w:type="dxa"/>
            <w:vAlign w:val="bottom"/>
          </w:tcPr>
          <w:p w14:paraId="349C8462"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28.00</w:t>
            </w:r>
          </w:p>
        </w:tc>
        <w:tc>
          <w:tcPr>
            <w:tcW w:w="727" w:type="dxa"/>
            <w:vAlign w:val="bottom"/>
          </w:tcPr>
          <w:p w14:paraId="738F786B"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4.05</w:t>
            </w:r>
          </w:p>
        </w:tc>
        <w:tc>
          <w:tcPr>
            <w:tcW w:w="711" w:type="dxa"/>
            <w:vAlign w:val="bottom"/>
          </w:tcPr>
          <w:p w14:paraId="620B926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8.00</w:t>
            </w:r>
          </w:p>
        </w:tc>
        <w:tc>
          <w:tcPr>
            <w:tcW w:w="727" w:type="dxa"/>
            <w:vAlign w:val="bottom"/>
          </w:tcPr>
          <w:p w14:paraId="70FBC0F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1.16</w:t>
            </w:r>
          </w:p>
        </w:tc>
        <w:tc>
          <w:tcPr>
            <w:tcW w:w="821" w:type="dxa"/>
            <w:vAlign w:val="bottom"/>
          </w:tcPr>
          <w:p w14:paraId="0527D919"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13.00</w:t>
            </w:r>
          </w:p>
        </w:tc>
        <w:tc>
          <w:tcPr>
            <w:tcW w:w="727" w:type="dxa"/>
            <w:vAlign w:val="bottom"/>
          </w:tcPr>
          <w:p w14:paraId="64C03B45"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1.88</w:t>
            </w:r>
          </w:p>
        </w:tc>
        <w:tc>
          <w:tcPr>
            <w:tcW w:w="821" w:type="dxa"/>
            <w:vAlign w:val="bottom"/>
          </w:tcPr>
          <w:p w14:paraId="3DAE9FD5"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90.00</w:t>
            </w:r>
          </w:p>
        </w:tc>
        <w:tc>
          <w:tcPr>
            <w:tcW w:w="766" w:type="dxa"/>
            <w:vAlign w:val="bottom"/>
          </w:tcPr>
          <w:p w14:paraId="6F36791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13.00</w:t>
            </w:r>
          </w:p>
        </w:tc>
      </w:tr>
      <w:tr w:rsidR="003F43CD" w:rsidRPr="009904CB" w14:paraId="048251A2" w14:textId="77777777" w:rsidTr="00ED5138">
        <w:tc>
          <w:tcPr>
            <w:tcW w:w="1975" w:type="dxa"/>
            <w:vAlign w:val="bottom"/>
          </w:tcPr>
          <w:p w14:paraId="206F4AEE"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Chilodonella</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vAlign w:val="bottom"/>
          </w:tcPr>
          <w:p w14:paraId="689A5BBC"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14.00</w:t>
            </w:r>
          </w:p>
        </w:tc>
        <w:tc>
          <w:tcPr>
            <w:tcW w:w="744" w:type="dxa"/>
            <w:vAlign w:val="bottom"/>
          </w:tcPr>
          <w:p w14:paraId="04BE1BE2"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2.02</w:t>
            </w:r>
          </w:p>
        </w:tc>
        <w:tc>
          <w:tcPr>
            <w:tcW w:w="821" w:type="dxa"/>
            <w:vAlign w:val="bottom"/>
          </w:tcPr>
          <w:p w14:paraId="0C4065C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42.00</w:t>
            </w:r>
          </w:p>
        </w:tc>
        <w:tc>
          <w:tcPr>
            <w:tcW w:w="727" w:type="dxa"/>
            <w:vAlign w:val="bottom"/>
          </w:tcPr>
          <w:p w14:paraId="1D8C368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6.07</w:t>
            </w:r>
          </w:p>
        </w:tc>
        <w:tc>
          <w:tcPr>
            <w:tcW w:w="711" w:type="dxa"/>
            <w:vAlign w:val="bottom"/>
          </w:tcPr>
          <w:p w14:paraId="27142F89"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16.00</w:t>
            </w:r>
          </w:p>
        </w:tc>
        <w:tc>
          <w:tcPr>
            <w:tcW w:w="727" w:type="dxa"/>
            <w:vAlign w:val="bottom"/>
          </w:tcPr>
          <w:p w14:paraId="4C705C7B"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2.31</w:t>
            </w:r>
          </w:p>
        </w:tc>
        <w:tc>
          <w:tcPr>
            <w:tcW w:w="821" w:type="dxa"/>
            <w:vAlign w:val="bottom"/>
          </w:tcPr>
          <w:p w14:paraId="0D98BFF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12.00</w:t>
            </w:r>
          </w:p>
        </w:tc>
        <w:tc>
          <w:tcPr>
            <w:tcW w:w="727" w:type="dxa"/>
            <w:vAlign w:val="bottom"/>
          </w:tcPr>
          <w:p w14:paraId="380A1691"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1.73</w:t>
            </w:r>
          </w:p>
        </w:tc>
        <w:tc>
          <w:tcPr>
            <w:tcW w:w="821" w:type="dxa"/>
            <w:vAlign w:val="bottom"/>
          </w:tcPr>
          <w:p w14:paraId="7610815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84.00</w:t>
            </w:r>
          </w:p>
        </w:tc>
        <w:tc>
          <w:tcPr>
            <w:tcW w:w="766" w:type="dxa"/>
            <w:vAlign w:val="bottom"/>
          </w:tcPr>
          <w:p w14:paraId="723F613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12.14</w:t>
            </w:r>
          </w:p>
        </w:tc>
      </w:tr>
      <w:tr w:rsidR="003F43CD" w:rsidRPr="009904CB" w14:paraId="19050F28" w14:textId="77777777" w:rsidTr="00ED5138">
        <w:tc>
          <w:tcPr>
            <w:tcW w:w="1975" w:type="dxa"/>
            <w:vAlign w:val="bottom"/>
          </w:tcPr>
          <w:p w14:paraId="168259B1"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Cucullanus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vAlign w:val="bottom"/>
          </w:tcPr>
          <w:p w14:paraId="21B7AAB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25.00</w:t>
            </w:r>
          </w:p>
        </w:tc>
        <w:tc>
          <w:tcPr>
            <w:tcW w:w="744" w:type="dxa"/>
            <w:vAlign w:val="bottom"/>
          </w:tcPr>
          <w:p w14:paraId="1E1D69BB"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3.61</w:t>
            </w:r>
          </w:p>
        </w:tc>
        <w:tc>
          <w:tcPr>
            <w:tcW w:w="821" w:type="dxa"/>
            <w:vAlign w:val="bottom"/>
          </w:tcPr>
          <w:p w14:paraId="696DDB56"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38.00</w:t>
            </w:r>
          </w:p>
        </w:tc>
        <w:tc>
          <w:tcPr>
            <w:tcW w:w="727" w:type="dxa"/>
            <w:vAlign w:val="bottom"/>
          </w:tcPr>
          <w:p w14:paraId="3684591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5.49</w:t>
            </w:r>
          </w:p>
        </w:tc>
        <w:tc>
          <w:tcPr>
            <w:tcW w:w="711" w:type="dxa"/>
            <w:vAlign w:val="bottom"/>
          </w:tcPr>
          <w:p w14:paraId="0E5BBCC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32.00</w:t>
            </w:r>
          </w:p>
        </w:tc>
        <w:tc>
          <w:tcPr>
            <w:tcW w:w="727" w:type="dxa"/>
            <w:vAlign w:val="bottom"/>
          </w:tcPr>
          <w:p w14:paraId="7066C356"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4.62</w:t>
            </w:r>
          </w:p>
        </w:tc>
        <w:tc>
          <w:tcPr>
            <w:tcW w:w="821" w:type="dxa"/>
            <w:vAlign w:val="bottom"/>
          </w:tcPr>
          <w:p w14:paraId="3160A34B"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43.00</w:t>
            </w:r>
          </w:p>
        </w:tc>
        <w:tc>
          <w:tcPr>
            <w:tcW w:w="727" w:type="dxa"/>
            <w:vAlign w:val="bottom"/>
          </w:tcPr>
          <w:p w14:paraId="63654132"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6.21</w:t>
            </w:r>
          </w:p>
        </w:tc>
        <w:tc>
          <w:tcPr>
            <w:tcW w:w="821" w:type="dxa"/>
            <w:vAlign w:val="bottom"/>
          </w:tcPr>
          <w:p w14:paraId="3E8309E9"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138.00</w:t>
            </w:r>
          </w:p>
        </w:tc>
        <w:tc>
          <w:tcPr>
            <w:tcW w:w="766" w:type="dxa"/>
            <w:vAlign w:val="bottom"/>
          </w:tcPr>
          <w:p w14:paraId="441FF4F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19.94</w:t>
            </w:r>
          </w:p>
        </w:tc>
      </w:tr>
      <w:tr w:rsidR="003F43CD" w:rsidRPr="009904CB" w14:paraId="120C6820" w14:textId="77777777" w:rsidTr="00ED5138">
        <w:tc>
          <w:tcPr>
            <w:tcW w:w="1975" w:type="dxa"/>
            <w:vAlign w:val="bottom"/>
          </w:tcPr>
          <w:p w14:paraId="72233530"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Epistylis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vAlign w:val="bottom"/>
          </w:tcPr>
          <w:p w14:paraId="4BBC737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2.00</w:t>
            </w:r>
          </w:p>
        </w:tc>
        <w:tc>
          <w:tcPr>
            <w:tcW w:w="744" w:type="dxa"/>
            <w:vAlign w:val="bottom"/>
          </w:tcPr>
          <w:p w14:paraId="17A66DFB"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0.29</w:t>
            </w:r>
          </w:p>
        </w:tc>
        <w:tc>
          <w:tcPr>
            <w:tcW w:w="821" w:type="dxa"/>
            <w:vAlign w:val="bottom"/>
          </w:tcPr>
          <w:p w14:paraId="66D5F02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23.00</w:t>
            </w:r>
          </w:p>
        </w:tc>
        <w:tc>
          <w:tcPr>
            <w:tcW w:w="727" w:type="dxa"/>
            <w:vAlign w:val="bottom"/>
          </w:tcPr>
          <w:p w14:paraId="386BDED1"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3.32</w:t>
            </w:r>
          </w:p>
        </w:tc>
        <w:tc>
          <w:tcPr>
            <w:tcW w:w="711" w:type="dxa"/>
            <w:vAlign w:val="bottom"/>
          </w:tcPr>
          <w:p w14:paraId="1D4FC40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11.00</w:t>
            </w:r>
          </w:p>
        </w:tc>
        <w:tc>
          <w:tcPr>
            <w:tcW w:w="727" w:type="dxa"/>
            <w:vAlign w:val="bottom"/>
          </w:tcPr>
          <w:p w14:paraId="1821158B"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1.59</w:t>
            </w:r>
          </w:p>
        </w:tc>
        <w:tc>
          <w:tcPr>
            <w:tcW w:w="821" w:type="dxa"/>
            <w:vAlign w:val="bottom"/>
          </w:tcPr>
          <w:p w14:paraId="484441C6"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18.00</w:t>
            </w:r>
          </w:p>
        </w:tc>
        <w:tc>
          <w:tcPr>
            <w:tcW w:w="727" w:type="dxa"/>
            <w:vAlign w:val="bottom"/>
          </w:tcPr>
          <w:p w14:paraId="7D9C1F52"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2.60</w:t>
            </w:r>
          </w:p>
        </w:tc>
        <w:tc>
          <w:tcPr>
            <w:tcW w:w="821" w:type="dxa"/>
            <w:vAlign w:val="bottom"/>
          </w:tcPr>
          <w:p w14:paraId="696A772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54.00</w:t>
            </w:r>
          </w:p>
        </w:tc>
        <w:tc>
          <w:tcPr>
            <w:tcW w:w="766" w:type="dxa"/>
            <w:vAlign w:val="bottom"/>
          </w:tcPr>
          <w:p w14:paraId="346B4395"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7.8.00</w:t>
            </w:r>
          </w:p>
        </w:tc>
      </w:tr>
      <w:tr w:rsidR="005E6546" w:rsidRPr="009904CB" w14:paraId="1D0C7E3B" w14:textId="77777777" w:rsidTr="00ED5138">
        <w:tc>
          <w:tcPr>
            <w:tcW w:w="1975" w:type="dxa"/>
            <w:tcBorders>
              <w:bottom w:val="single" w:sz="4" w:space="0" w:color="auto"/>
            </w:tcBorders>
            <w:vAlign w:val="bottom"/>
          </w:tcPr>
          <w:p w14:paraId="0103418F"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Procamallanus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tcBorders>
              <w:bottom w:val="single" w:sz="4" w:space="0" w:color="auto"/>
            </w:tcBorders>
            <w:vAlign w:val="bottom"/>
          </w:tcPr>
          <w:p w14:paraId="74F6CBA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4.00</w:t>
            </w:r>
          </w:p>
        </w:tc>
        <w:tc>
          <w:tcPr>
            <w:tcW w:w="744" w:type="dxa"/>
            <w:tcBorders>
              <w:bottom w:val="single" w:sz="4" w:space="0" w:color="auto"/>
            </w:tcBorders>
            <w:vAlign w:val="bottom"/>
          </w:tcPr>
          <w:p w14:paraId="3AF0F661"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0.58</w:t>
            </w:r>
          </w:p>
        </w:tc>
        <w:tc>
          <w:tcPr>
            <w:tcW w:w="821" w:type="dxa"/>
            <w:tcBorders>
              <w:bottom w:val="single" w:sz="4" w:space="0" w:color="auto"/>
            </w:tcBorders>
            <w:vAlign w:val="bottom"/>
          </w:tcPr>
          <w:p w14:paraId="4928CBB8"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14.00</w:t>
            </w:r>
          </w:p>
        </w:tc>
        <w:tc>
          <w:tcPr>
            <w:tcW w:w="727" w:type="dxa"/>
            <w:tcBorders>
              <w:bottom w:val="single" w:sz="4" w:space="0" w:color="auto"/>
            </w:tcBorders>
            <w:vAlign w:val="bottom"/>
          </w:tcPr>
          <w:p w14:paraId="3D1C1B9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2.02</w:t>
            </w:r>
          </w:p>
        </w:tc>
        <w:tc>
          <w:tcPr>
            <w:tcW w:w="711" w:type="dxa"/>
            <w:tcBorders>
              <w:bottom w:val="single" w:sz="4" w:space="0" w:color="auto"/>
            </w:tcBorders>
            <w:vAlign w:val="bottom"/>
          </w:tcPr>
          <w:p w14:paraId="7A5AA60C"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35.00</w:t>
            </w:r>
          </w:p>
        </w:tc>
        <w:tc>
          <w:tcPr>
            <w:tcW w:w="727" w:type="dxa"/>
            <w:tcBorders>
              <w:bottom w:val="single" w:sz="4" w:space="0" w:color="auto"/>
            </w:tcBorders>
            <w:vAlign w:val="bottom"/>
          </w:tcPr>
          <w:p w14:paraId="02A11DC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5.06</w:t>
            </w:r>
          </w:p>
        </w:tc>
        <w:tc>
          <w:tcPr>
            <w:tcW w:w="821" w:type="dxa"/>
            <w:tcBorders>
              <w:bottom w:val="single" w:sz="4" w:space="0" w:color="auto"/>
            </w:tcBorders>
            <w:vAlign w:val="bottom"/>
          </w:tcPr>
          <w:p w14:paraId="7A007292"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40.00</w:t>
            </w:r>
          </w:p>
        </w:tc>
        <w:tc>
          <w:tcPr>
            <w:tcW w:w="727" w:type="dxa"/>
            <w:tcBorders>
              <w:bottom w:val="single" w:sz="4" w:space="0" w:color="auto"/>
            </w:tcBorders>
            <w:vAlign w:val="bottom"/>
          </w:tcPr>
          <w:p w14:paraId="7E3840F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5.78</w:t>
            </w:r>
          </w:p>
        </w:tc>
        <w:tc>
          <w:tcPr>
            <w:tcW w:w="821" w:type="dxa"/>
            <w:tcBorders>
              <w:bottom w:val="single" w:sz="4" w:space="0" w:color="auto"/>
            </w:tcBorders>
            <w:vAlign w:val="bottom"/>
          </w:tcPr>
          <w:p w14:paraId="4F21A3F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93.00</w:t>
            </w:r>
          </w:p>
        </w:tc>
        <w:tc>
          <w:tcPr>
            <w:tcW w:w="766" w:type="dxa"/>
            <w:tcBorders>
              <w:bottom w:val="single" w:sz="4" w:space="0" w:color="auto"/>
            </w:tcBorders>
            <w:vAlign w:val="bottom"/>
          </w:tcPr>
          <w:p w14:paraId="589D13C6"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13.44</w:t>
            </w:r>
          </w:p>
        </w:tc>
      </w:tr>
      <w:tr w:rsidR="005E6546" w:rsidRPr="009904CB" w14:paraId="4DAFB48A" w14:textId="77777777" w:rsidTr="00ED5138">
        <w:tc>
          <w:tcPr>
            <w:tcW w:w="1975" w:type="dxa"/>
            <w:tcBorders>
              <w:top w:val="single" w:sz="4" w:space="0" w:color="auto"/>
              <w:bottom w:val="single" w:sz="4" w:space="0" w:color="auto"/>
            </w:tcBorders>
            <w:vAlign w:val="bottom"/>
          </w:tcPr>
          <w:p w14:paraId="0353551C" w14:textId="77777777" w:rsidR="00684619" w:rsidRPr="009904CB" w:rsidRDefault="00684619" w:rsidP="00DB3F2A">
            <w:pPr>
              <w:rPr>
                <w:rFonts w:ascii="Times New Roman" w:hAnsi="Times New Roman" w:cs="Times New Roman"/>
                <w:b/>
                <w:i/>
                <w:color w:val="000000"/>
              </w:rPr>
            </w:pPr>
            <w:r w:rsidRPr="009904CB">
              <w:rPr>
                <w:rFonts w:ascii="Times New Roman" w:hAnsi="Times New Roman" w:cs="Times New Roman"/>
                <w:b/>
                <w:i/>
                <w:color w:val="000000"/>
              </w:rPr>
              <w:t>TOTAL</w:t>
            </w:r>
          </w:p>
        </w:tc>
        <w:tc>
          <w:tcPr>
            <w:tcW w:w="700" w:type="dxa"/>
            <w:tcBorders>
              <w:top w:val="single" w:sz="4" w:space="0" w:color="auto"/>
              <w:bottom w:val="single" w:sz="4" w:space="0" w:color="auto"/>
            </w:tcBorders>
            <w:vAlign w:val="bottom"/>
          </w:tcPr>
          <w:p w14:paraId="2EF4C513"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147.00</w:t>
            </w:r>
          </w:p>
        </w:tc>
        <w:tc>
          <w:tcPr>
            <w:tcW w:w="744" w:type="dxa"/>
            <w:tcBorders>
              <w:top w:val="single" w:sz="4" w:space="0" w:color="auto"/>
              <w:bottom w:val="single" w:sz="4" w:space="0" w:color="auto"/>
            </w:tcBorders>
            <w:vAlign w:val="bottom"/>
          </w:tcPr>
          <w:p w14:paraId="7F3942B1"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21.24</w:t>
            </w:r>
          </w:p>
        </w:tc>
        <w:tc>
          <w:tcPr>
            <w:tcW w:w="821" w:type="dxa"/>
            <w:tcBorders>
              <w:top w:val="single" w:sz="4" w:space="0" w:color="auto"/>
              <w:bottom w:val="single" w:sz="4" w:space="0" w:color="auto"/>
            </w:tcBorders>
            <w:vAlign w:val="bottom"/>
          </w:tcPr>
          <w:p w14:paraId="52C07A82"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196</w:t>
            </w:r>
          </w:p>
        </w:tc>
        <w:tc>
          <w:tcPr>
            <w:tcW w:w="727" w:type="dxa"/>
            <w:tcBorders>
              <w:top w:val="single" w:sz="4" w:space="0" w:color="auto"/>
              <w:bottom w:val="single" w:sz="4" w:space="0" w:color="auto"/>
            </w:tcBorders>
            <w:vAlign w:val="bottom"/>
          </w:tcPr>
          <w:p w14:paraId="3D28B0F5"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28.32</w:t>
            </w:r>
          </w:p>
        </w:tc>
        <w:tc>
          <w:tcPr>
            <w:tcW w:w="711" w:type="dxa"/>
            <w:tcBorders>
              <w:top w:val="single" w:sz="4" w:space="0" w:color="auto"/>
              <w:bottom w:val="single" w:sz="4" w:space="0" w:color="auto"/>
            </w:tcBorders>
            <w:vAlign w:val="bottom"/>
          </w:tcPr>
          <w:p w14:paraId="5D1977C6"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158</w:t>
            </w:r>
          </w:p>
        </w:tc>
        <w:tc>
          <w:tcPr>
            <w:tcW w:w="727" w:type="dxa"/>
            <w:tcBorders>
              <w:top w:val="single" w:sz="4" w:space="0" w:color="auto"/>
              <w:bottom w:val="single" w:sz="4" w:space="0" w:color="auto"/>
            </w:tcBorders>
            <w:vAlign w:val="bottom"/>
          </w:tcPr>
          <w:p w14:paraId="3514DFCA"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22.83</w:t>
            </w:r>
          </w:p>
        </w:tc>
        <w:tc>
          <w:tcPr>
            <w:tcW w:w="821" w:type="dxa"/>
            <w:tcBorders>
              <w:top w:val="single" w:sz="4" w:space="0" w:color="auto"/>
              <w:bottom w:val="single" w:sz="4" w:space="0" w:color="auto"/>
            </w:tcBorders>
            <w:vAlign w:val="bottom"/>
          </w:tcPr>
          <w:p w14:paraId="7CDA21B2"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191.00</w:t>
            </w:r>
          </w:p>
        </w:tc>
        <w:tc>
          <w:tcPr>
            <w:tcW w:w="727" w:type="dxa"/>
            <w:tcBorders>
              <w:top w:val="single" w:sz="4" w:space="0" w:color="auto"/>
              <w:bottom w:val="single" w:sz="4" w:space="0" w:color="auto"/>
            </w:tcBorders>
            <w:vAlign w:val="bottom"/>
          </w:tcPr>
          <w:p w14:paraId="574B9748"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27.6</w:t>
            </w:r>
          </w:p>
        </w:tc>
        <w:tc>
          <w:tcPr>
            <w:tcW w:w="821" w:type="dxa"/>
            <w:tcBorders>
              <w:top w:val="single" w:sz="4" w:space="0" w:color="auto"/>
              <w:bottom w:val="single" w:sz="4" w:space="0" w:color="auto"/>
            </w:tcBorders>
            <w:vAlign w:val="bottom"/>
          </w:tcPr>
          <w:p w14:paraId="09F79B79"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692</w:t>
            </w:r>
          </w:p>
        </w:tc>
        <w:tc>
          <w:tcPr>
            <w:tcW w:w="766" w:type="dxa"/>
            <w:tcBorders>
              <w:top w:val="single" w:sz="4" w:space="0" w:color="auto"/>
              <w:bottom w:val="single" w:sz="4" w:space="0" w:color="auto"/>
            </w:tcBorders>
            <w:vAlign w:val="bottom"/>
          </w:tcPr>
          <w:p w14:paraId="7B141D29"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100</w:t>
            </w:r>
          </w:p>
        </w:tc>
      </w:tr>
      <w:tr w:rsidR="003F43CD" w:rsidRPr="009904CB" w14:paraId="39A4D3A2" w14:textId="77777777" w:rsidTr="00ED5138">
        <w:tc>
          <w:tcPr>
            <w:tcW w:w="1975" w:type="dxa"/>
            <w:tcBorders>
              <w:top w:val="single" w:sz="4" w:space="0" w:color="auto"/>
            </w:tcBorders>
            <w:vAlign w:val="bottom"/>
          </w:tcPr>
          <w:p w14:paraId="68ADFBB4" w14:textId="77777777" w:rsidR="00684619" w:rsidRPr="005E6546" w:rsidRDefault="00684619" w:rsidP="00DB3F2A">
            <w:pPr>
              <w:rPr>
                <w:rFonts w:ascii="Times New Roman" w:hAnsi="Times New Roman" w:cs="Times New Roman"/>
                <w:color w:val="000000"/>
              </w:rPr>
            </w:pPr>
            <w:proofErr w:type="spellStart"/>
            <w:r w:rsidRPr="005E6546">
              <w:rPr>
                <w:rFonts w:ascii="Times New Roman" w:hAnsi="Times New Roman" w:cs="Times New Roman"/>
                <w:color w:val="000000"/>
              </w:rPr>
              <w:t>Ecto</w:t>
            </w:r>
            <w:proofErr w:type="spellEnd"/>
          </w:p>
        </w:tc>
        <w:tc>
          <w:tcPr>
            <w:tcW w:w="700" w:type="dxa"/>
            <w:tcBorders>
              <w:top w:val="single" w:sz="4" w:space="0" w:color="auto"/>
            </w:tcBorders>
            <w:vAlign w:val="bottom"/>
          </w:tcPr>
          <w:p w14:paraId="759E25F8"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116.00</w:t>
            </w:r>
          </w:p>
        </w:tc>
        <w:tc>
          <w:tcPr>
            <w:tcW w:w="744" w:type="dxa"/>
            <w:tcBorders>
              <w:top w:val="single" w:sz="4" w:space="0" w:color="auto"/>
            </w:tcBorders>
            <w:vAlign w:val="bottom"/>
          </w:tcPr>
          <w:p w14:paraId="4F23856B"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16.76</w:t>
            </w:r>
          </w:p>
        </w:tc>
        <w:tc>
          <w:tcPr>
            <w:tcW w:w="821" w:type="dxa"/>
            <w:tcBorders>
              <w:top w:val="single" w:sz="4" w:space="0" w:color="auto"/>
            </w:tcBorders>
            <w:vAlign w:val="bottom"/>
          </w:tcPr>
          <w:p w14:paraId="20C22A1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121</w:t>
            </w:r>
            <w:r w:rsidR="003F43CD">
              <w:rPr>
                <w:rFonts w:ascii="Times New Roman" w:hAnsi="Times New Roman" w:cs="Times New Roman"/>
                <w:color w:val="000000"/>
              </w:rPr>
              <w:t>.00</w:t>
            </w:r>
          </w:p>
        </w:tc>
        <w:tc>
          <w:tcPr>
            <w:tcW w:w="727" w:type="dxa"/>
            <w:tcBorders>
              <w:top w:val="single" w:sz="4" w:space="0" w:color="auto"/>
            </w:tcBorders>
            <w:vAlign w:val="bottom"/>
          </w:tcPr>
          <w:p w14:paraId="53D6AF58"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17.49</w:t>
            </w:r>
          </w:p>
        </w:tc>
        <w:tc>
          <w:tcPr>
            <w:tcW w:w="711" w:type="dxa"/>
            <w:tcBorders>
              <w:top w:val="single" w:sz="4" w:space="0" w:color="auto"/>
            </w:tcBorders>
            <w:vAlign w:val="bottom"/>
          </w:tcPr>
          <w:p w14:paraId="6E1192C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80</w:t>
            </w:r>
            <w:r w:rsidR="003F43CD">
              <w:rPr>
                <w:rFonts w:ascii="Times New Roman" w:hAnsi="Times New Roman" w:cs="Times New Roman"/>
                <w:color w:val="000000"/>
              </w:rPr>
              <w:t>.00</w:t>
            </w:r>
          </w:p>
        </w:tc>
        <w:tc>
          <w:tcPr>
            <w:tcW w:w="727" w:type="dxa"/>
            <w:tcBorders>
              <w:top w:val="single" w:sz="4" w:space="0" w:color="auto"/>
            </w:tcBorders>
            <w:vAlign w:val="bottom"/>
          </w:tcPr>
          <w:p w14:paraId="3338543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11.56</w:t>
            </w:r>
          </w:p>
        </w:tc>
        <w:tc>
          <w:tcPr>
            <w:tcW w:w="821" w:type="dxa"/>
            <w:tcBorders>
              <w:top w:val="single" w:sz="4" w:space="0" w:color="auto"/>
            </w:tcBorders>
            <w:vAlign w:val="bottom"/>
          </w:tcPr>
          <w:p w14:paraId="1303110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90.00</w:t>
            </w:r>
          </w:p>
        </w:tc>
        <w:tc>
          <w:tcPr>
            <w:tcW w:w="727" w:type="dxa"/>
            <w:tcBorders>
              <w:top w:val="single" w:sz="4" w:space="0" w:color="auto"/>
            </w:tcBorders>
            <w:vAlign w:val="bottom"/>
          </w:tcPr>
          <w:p w14:paraId="77B20878"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13.01</w:t>
            </w:r>
          </w:p>
        </w:tc>
        <w:tc>
          <w:tcPr>
            <w:tcW w:w="821" w:type="dxa"/>
            <w:tcBorders>
              <w:top w:val="single" w:sz="4" w:space="0" w:color="auto"/>
            </w:tcBorders>
            <w:vAlign w:val="bottom"/>
          </w:tcPr>
          <w:p w14:paraId="03FBE141"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407.00</w:t>
            </w:r>
          </w:p>
        </w:tc>
        <w:tc>
          <w:tcPr>
            <w:tcW w:w="766" w:type="dxa"/>
            <w:tcBorders>
              <w:top w:val="single" w:sz="4" w:space="0" w:color="auto"/>
            </w:tcBorders>
            <w:vAlign w:val="bottom"/>
          </w:tcPr>
          <w:p w14:paraId="70FD1F4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58.81</w:t>
            </w:r>
          </w:p>
        </w:tc>
      </w:tr>
      <w:tr w:rsidR="003F43CD" w:rsidRPr="009904CB" w14:paraId="5B400DFE" w14:textId="77777777" w:rsidTr="00ED5138">
        <w:tc>
          <w:tcPr>
            <w:tcW w:w="1975" w:type="dxa"/>
            <w:vAlign w:val="bottom"/>
          </w:tcPr>
          <w:p w14:paraId="0357D196" w14:textId="77777777" w:rsidR="00684619" w:rsidRPr="005E6546" w:rsidRDefault="00684619" w:rsidP="00DB3F2A">
            <w:pPr>
              <w:rPr>
                <w:rFonts w:ascii="Times New Roman" w:hAnsi="Times New Roman" w:cs="Times New Roman"/>
                <w:color w:val="000000"/>
              </w:rPr>
            </w:pPr>
            <w:r w:rsidRPr="005E6546">
              <w:rPr>
                <w:rFonts w:ascii="Times New Roman" w:hAnsi="Times New Roman" w:cs="Times New Roman"/>
                <w:color w:val="000000"/>
              </w:rPr>
              <w:t>Endo</w:t>
            </w:r>
          </w:p>
        </w:tc>
        <w:tc>
          <w:tcPr>
            <w:tcW w:w="700" w:type="dxa"/>
            <w:vAlign w:val="bottom"/>
          </w:tcPr>
          <w:p w14:paraId="5B1011E6"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31.00</w:t>
            </w:r>
          </w:p>
        </w:tc>
        <w:tc>
          <w:tcPr>
            <w:tcW w:w="744" w:type="dxa"/>
            <w:vAlign w:val="bottom"/>
          </w:tcPr>
          <w:p w14:paraId="128B9D6B"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4.48</w:t>
            </w:r>
          </w:p>
        </w:tc>
        <w:tc>
          <w:tcPr>
            <w:tcW w:w="821" w:type="dxa"/>
            <w:vAlign w:val="bottom"/>
          </w:tcPr>
          <w:p w14:paraId="1122C4D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75</w:t>
            </w:r>
            <w:r w:rsidR="003F43CD">
              <w:rPr>
                <w:rFonts w:ascii="Times New Roman" w:hAnsi="Times New Roman" w:cs="Times New Roman"/>
                <w:color w:val="000000"/>
              </w:rPr>
              <w:t>.00</w:t>
            </w:r>
          </w:p>
        </w:tc>
        <w:tc>
          <w:tcPr>
            <w:tcW w:w="727" w:type="dxa"/>
            <w:vAlign w:val="bottom"/>
          </w:tcPr>
          <w:p w14:paraId="7DE599E8"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10.83</w:t>
            </w:r>
          </w:p>
        </w:tc>
        <w:tc>
          <w:tcPr>
            <w:tcW w:w="711" w:type="dxa"/>
            <w:vAlign w:val="bottom"/>
          </w:tcPr>
          <w:p w14:paraId="6C4E4F8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78</w:t>
            </w:r>
            <w:r w:rsidR="003F43CD">
              <w:rPr>
                <w:rFonts w:ascii="Times New Roman" w:hAnsi="Times New Roman" w:cs="Times New Roman"/>
                <w:color w:val="000000"/>
              </w:rPr>
              <w:t>.00</w:t>
            </w:r>
          </w:p>
        </w:tc>
        <w:tc>
          <w:tcPr>
            <w:tcW w:w="727" w:type="dxa"/>
            <w:vAlign w:val="bottom"/>
          </w:tcPr>
          <w:p w14:paraId="134D6D12"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11.27</w:t>
            </w:r>
          </w:p>
        </w:tc>
        <w:tc>
          <w:tcPr>
            <w:tcW w:w="821" w:type="dxa"/>
            <w:vAlign w:val="bottom"/>
          </w:tcPr>
          <w:p w14:paraId="1C5E1798"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101.00</w:t>
            </w:r>
          </w:p>
        </w:tc>
        <w:tc>
          <w:tcPr>
            <w:tcW w:w="727" w:type="dxa"/>
            <w:vAlign w:val="bottom"/>
          </w:tcPr>
          <w:p w14:paraId="60BBE3B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14.59</w:t>
            </w:r>
          </w:p>
        </w:tc>
        <w:tc>
          <w:tcPr>
            <w:tcW w:w="821" w:type="dxa"/>
            <w:vAlign w:val="bottom"/>
          </w:tcPr>
          <w:p w14:paraId="231B672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285.00</w:t>
            </w:r>
          </w:p>
        </w:tc>
        <w:tc>
          <w:tcPr>
            <w:tcW w:w="766" w:type="dxa"/>
            <w:vAlign w:val="bottom"/>
          </w:tcPr>
          <w:p w14:paraId="6D51192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41.18</w:t>
            </w:r>
          </w:p>
        </w:tc>
      </w:tr>
    </w:tbl>
    <w:p w14:paraId="4365B518" w14:textId="77777777" w:rsidR="00684619" w:rsidRDefault="00684619" w:rsidP="00F9732B">
      <w:pPr>
        <w:spacing w:after="0" w:line="480" w:lineRule="auto"/>
        <w:jc w:val="both"/>
        <w:rPr>
          <w:rFonts w:ascii="Times New Roman" w:hAnsi="Times New Roman" w:cs="Times New Roman"/>
        </w:rPr>
      </w:pPr>
      <w:r w:rsidRPr="00FC0F0B">
        <w:rPr>
          <w:rFonts w:ascii="Times New Roman" w:hAnsi="Times New Roman" w:cs="Times New Roman"/>
          <w:color w:val="000000"/>
        </w:rPr>
        <w:t>No. = Number,</w:t>
      </w:r>
      <w:r>
        <w:rPr>
          <w:rFonts w:ascii="Times New Roman" w:hAnsi="Times New Roman" w:cs="Times New Roman"/>
          <w:b/>
          <w:color w:val="000000"/>
        </w:rPr>
        <w:t xml:space="preserve"> </w:t>
      </w:r>
      <w:r w:rsidRPr="00227A78">
        <w:rPr>
          <w:rFonts w:ascii="Times New Roman" w:hAnsi="Times New Roman" w:cs="Times New Roman"/>
        </w:rPr>
        <w:t>% = Prevalence</w:t>
      </w:r>
    </w:p>
    <w:p w14:paraId="2FE1422C" w14:textId="77777777" w:rsidR="00684619" w:rsidRDefault="00684619" w:rsidP="00684619">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The o</w:t>
      </w:r>
      <w:r w:rsidRPr="0073224D">
        <w:rPr>
          <w:rFonts w:ascii="Times New Roman" w:hAnsi="Times New Roman" w:cs="Times New Roman"/>
          <w:sz w:val="24"/>
          <w:szCs w:val="24"/>
        </w:rPr>
        <w:t xml:space="preserve">rgan wise parasitic prevalence of </w:t>
      </w:r>
      <w:r w:rsidR="009904CB" w:rsidRPr="009904CB">
        <w:rPr>
          <w:rFonts w:ascii="Times New Roman" w:hAnsi="Times New Roman" w:cs="Times New Roman"/>
          <w:i/>
          <w:sz w:val="24"/>
          <w:szCs w:val="24"/>
        </w:rPr>
        <w:t xml:space="preserve">M. </w:t>
      </w:r>
      <w:proofErr w:type="spellStart"/>
      <w:r w:rsidR="009904CB" w:rsidRPr="009904CB">
        <w:rPr>
          <w:rFonts w:ascii="Times New Roman" w:hAnsi="Times New Roman" w:cs="Times New Roman"/>
          <w:i/>
          <w:sz w:val="24"/>
          <w:szCs w:val="24"/>
        </w:rPr>
        <w:t>Felicinum</w:t>
      </w:r>
      <w:proofErr w:type="spellEnd"/>
      <w:r w:rsidR="009904CB">
        <w:rPr>
          <w:rFonts w:ascii="Times New Roman" w:hAnsi="Times New Roman" w:cs="Times New Roman"/>
          <w:b/>
          <w:sz w:val="24"/>
          <w:szCs w:val="24"/>
        </w:rPr>
        <w:t xml:space="preserve"> </w:t>
      </w:r>
      <w:r w:rsidRPr="0073224D">
        <w:rPr>
          <w:rFonts w:ascii="Times New Roman" w:hAnsi="Times New Roman" w:cs="Times New Roman"/>
          <w:sz w:val="24"/>
          <w:szCs w:val="24"/>
        </w:rPr>
        <w:t xml:space="preserve">from Lower River Benue </w:t>
      </w:r>
      <w:r>
        <w:rPr>
          <w:rFonts w:ascii="Times New Roman" w:hAnsi="Times New Roman" w:cs="Times New Roman"/>
          <w:sz w:val="24"/>
          <w:szCs w:val="24"/>
        </w:rPr>
        <w:t xml:space="preserve">is presented in </w:t>
      </w:r>
      <w:r w:rsidRPr="0073224D">
        <w:rPr>
          <w:rFonts w:ascii="Times New Roman" w:hAnsi="Times New Roman" w:cs="Times New Roman"/>
          <w:sz w:val="24"/>
          <w:szCs w:val="24"/>
        </w:rPr>
        <w:t>Table</w:t>
      </w:r>
      <w:r>
        <w:rPr>
          <w:rFonts w:ascii="Times New Roman" w:hAnsi="Times New Roman" w:cs="Times New Roman"/>
          <w:sz w:val="24"/>
          <w:szCs w:val="24"/>
        </w:rPr>
        <w:t xml:space="preserve"> </w:t>
      </w:r>
      <w:r w:rsidR="0078725C">
        <w:rPr>
          <w:rFonts w:ascii="Times New Roman" w:hAnsi="Times New Roman" w:cs="Times New Roman"/>
          <w:sz w:val="24"/>
          <w:szCs w:val="24"/>
        </w:rPr>
        <w:t>3</w:t>
      </w:r>
      <w:r w:rsidRPr="0073224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616AE">
        <w:rPr>
          <w:rFonts w:ascii="Times New Roman" w:hAnsi="Times New Roman" w:cs="Times New Roman"/>
          <w:i/>
          <w:color w:val="000000"/>
          <w:sz w:val="24"/>
          <w:szCs w:val="24"/>
        </w:rPr>
        <w:t>Apiosoma</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sz w:val="24"/>
          <w:szCs w:val="24"/>
        </w:rPr>
        <w:t xml:space="preserve"> (14.74%), </w:t>
      </w:r>
      <w:proofErr w:type="spellStart"/>
      <w:r w:rsidRPr="00F616AE">
        <w:rPr>
          <w:rFonts w:ascii="Times New Roman" w:hAnsi="Times New Roman" w:cs="Times New Roman"/>
          <w:i/>
          <w:color w:val="000000"/>
          <w:sz w:val="24"/>
          <w:szCs w:val="24"/>
        </w:rPr>
        <w:t>Myxobolus</w:t>
      </w:r>
      <w:proofErr w:type="spellEnd"/>
      <w:r w:rsidRPr="00F616AE">
        <w:rPr>
          <w:rFonts w:ascii="Times New Roman" w:hAnsi="Times New Roman" w:cs="Times New Roman"/>
          <w:i/>
          <w:color w:val="000000"/>
          <w:sz w:val="24"/>
          <w:szCs w:val="24"/>
        </w:rPr>
        <w:t xml:space="preserve"> </w:t>
      </w:r>
      <w:proofErr w:type="spellStart"/>
      <w:r w:rsidRPr="00F616AE">
        <w:rPr>
          <w:rFonts w:ascii="Times New Roman" w:hAnsi="Times New Roman" w:cs="Times New Roman"/>
          <w:i/>
          <w:color w:val="000000"/>
          <w:sz w:val="24"/>
          <w:szCs w:val="24"/>
        </w:rPr>
        <w:t>sp</w:t>
      </w:r>
      <w:proofErr w:type="spellEnd"/>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(18.93)</w:t>
      </w:r>
      <w:r>
        <w:rPr>
          <w:rFonts w:ascii="Times New Roman" w:hAnsi="Times New Roman" w:cs="Times New Roman"/>
          <w:sz w:val="24"/>
          <w:szCs w:val="24"/>
        </w:rPr>
        <w:t xml:space="preserve">, </w:t>
      </w:r>
      <w:proofErr w:type="spellStart"/>
      <w:r w:rsidRPr="00F616AE">
        <w:rPr>
          <w:rFonts w:ascii="Times New Roman" w:hAnsi="Times New Roman" w:cs="Times New Roman"/>
          <w:i/>
          <w:color w:val="000000"/>
          <w:sz w:val="24"/>
          <w:szCs w:val="24"/>
        </w:rPr>
        <w:t>Amphileptus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sz w:val="24"/>
          <w:szCs w:val="24"/>
        </w:rPr>
        <w:t xml:space="preserve"> (7.66%) and </w:t>
      </w:r>
      <w:proofErr w:type="spellStart"/>
      <w:r w:rsidRPr="00F616AE">
        <w:rPr>
          <w:rFonts w:ascii="Times New Roman" w:hAnsi="Times New Roman" w:cs="Times New Roman"/>
          <w:i/>
          <w:color w:val="000000"/>
          <w:sz w:val="24"/>
          <w:szCs w:val="24"/>
        </w:rPr>
        <w:t>Chilodonella</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sz w:val="24"/>
          <w:szCs w:val="24"/>
        </w:rPr>
        <w:t xml:space="preserve"> (9.10%) </w:t>
      </w:r>
      <w:r w:rsidRPr="0073224D">
        <w:rPr>
          <w:rFonts w:ascii="Times New Roman" w:hAnsi="Times New Roman" w:cs="Times New Roman"/>
          <w:sz w:val="24"/>
          <w:szCs w:val="24"/>
        </w:rPr>
        <w:t>we</w:t>
      </w:r>
      <w:r>
        <w:rPr>
          <w:rFonts w:ascii="Times New Roman" w:hAnsi="Times New Roman" w:cs="Times New Roman"/>
          <w:sz w:val="24"/>
          <w:szCs w:val="24"/>
        </w:rPr>
        <w:t xml:space="preserve">re found in the gill. In the carapace regions, only </w:t>
      </w:r>
      <w:proofErr w:type="spellStart"/>
      <w:r w:rsidRPr="00F616AE">
        <w:rPr>
          <w:rFonts w:ascii="Times New Roman" w:hAnsi="Times New Roman" w:cs="Times New Roman"/>
          <w:i/>
          <w:color w:val="000000"/>
          <w:sz w:val="24"/>
          <w:szCs w:val="24"/>
        </w:rPr>
        <w:t>Amphileptus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(3.35</w:t>
      </w:r>
      <w:r>
        <w:rPr>
          <w:rFonts w:ascii="Times New Roman" w:hAnsi="Times New Roman" w:cs="Times New Roman"/>
          <w:sz w:val="24"/>
          <w:szCs w:val="24"/>
        </w:rPr>
        <w:t>%</w:t>
      </w:r>
      <w:r>
        <w:rPr>
          <w:rFonts w:ascii="Times New Roman" w:hAnsi="Times New Roman" w:cs="Times New Roman"/>
          <w:color w:val="000000"/>
          <w:sz w:val="24"/>
          <w:szCs w:val="24"/>
        </w:rPr>
        <w:t xml:space="preserve">) was detected. </w:t>
      </w:r>
      <w:r>
        <w:rPr>
          <w:rFonts w:ascii="Times New Roman" w:hAnsi="Times New Roman" w:cs="Times New Roman"/>
          <w:sz w:val="24"/>
          <w:szCs w:val="24"/>
        </w:rPr>
        <w:t xml:space="preserve">Also, on the skin of </w:t>
      </w:r>
      <w:r w:rsidRPr="0073224D">
        <w:rPr>
          <w:rFonts w:ascii="Times New Roman" w:hAnsi="Times New Roman" w:cs="Times New Roman"/>
          <w:i/>
          <w:sz w:val="24"/>
          <w:szCs w:val="24"/>
        </w:rPr>
        <w:t>M</w:t>
      </w:r>
      <w:r>
        <w:rPr>
          <w:rFonts w:ascii="Times New Roman" w:hAnsi="Times New Roman" w:cs="Times New Roman"/>
          <w:i/>
          <w:sz w:val="24"/>
          <w:szCs w:val="24"/>
        </w:rPr>
        <w:t>.</w:t>
      </w:r>
      <w:r w:rsidRPr="0073224D">
        <w:rPr>
          <w:rFonts w:ascii="Times New Roman" w:hAnsi="Times New Roman" w:cs="Times New Roman"/>
          <w:i/>
          <w:sz w:val="24"/>
          <w:szCs w:val="24"/>
        </w:rPr>
        <w:t xml:space="preserve"> </w:t>
      </w:r>
      <w:proofErr w:type="spellStart"/>
      <w:r w:rsidRPr="0073224D">
        <w:rPr>
          <w:rFonts w:ascii="Times New Roman" w:hAnsi="Times New Roman" w:cs="Times New Roman"/>
          <w:i/>
          <w:sz w:val="24"/>
          <w:szCs w:val="24"/>
        </w:rPr>
        <w:t>Felicinum</w:t>
      </w:r>
      <w:proofErr w:type="spellEnd"/>
      <w:r>
        <w:rPr>
          <w:rFonts w:ascii="Times New Roman" w:hAnsi="Times New Roman" w:cs="Times New Roman"/>
          <w:sz w:val="24"/>
          <w:szCs w:val="24"/>
        </w:rPr>
        <w:t xml:space="preserve">, only </w:t>
      </w:r>
      <w:proofErr w:type="spellStart"/>
      <w:r w:rsidRPr="00F616AE">
        <w:rPr>
          <w:rFonts w:ascii="Times New Roman" w:hAnsi="Times New Roman" w:cs="Times New Roman"/>
          <w:i/>
          <w:color w:val="000000"/>
          <w:sz w:val="24"/>
          <w:szCs w:val="24"/>
        </w:rPr>
        <w:t>Chilodonella</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(3.03</w:t>
      </w:r>
      <w:r>
        <w:rPr>
          <w:rFonts w:ascii="Times New Roman" w:hAnsi="Times New Roman" w:cs="Times New Roman"/>
          <w:sz w:val="24"/>
          <w:szCs w:val="24"/>
        </w:rPr>
        <w:t>%</w:t>
      </w:r>
      <w:r>
        <w:rPr>
          <w:rFonts w:ascii="Times New Roman" w:hAnsi="Times New Roman" w:cs="Times New Roman"/>
          <w:color w:val="000000"/>
          <w:sz w:val="24"/>
          <w:szCs w:val="24"/>
        </w:rPr>
        <w:t xml:space="preserve">) was detected. Additionally, </w:t>
      </w:r>
      <w:proofErr w:type="spellStart"/>
      <w:r w:rsidRPr="00F616AE">
        <w:rPr>
          <w:rFonts w:ascii="Times New Roman" w:hAnsi="Times New Roman" w:cs="Times New Roman"/>
          <w:i/>
          <w:color w:val="000000"/>
          <w:sz w:val="24"/>
          <w:szCs w:val="24"/>
        </w:rPr>
        <w:t>Cucullanus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(19.94</w:t>
      </w:r>
      <w:r>
        <w:rPr>
          <w:rFonts w:ascii="Times New Roman" w:hAnsi="Times New Roman" w:cs="Times New Roman"/>
          <w:sz w:val="24"/>
          <w:szCs w:val="24"/>
        </w:rPr>
        <w:t>%</w:t>
      </w:r>
      <w:r>
        <w:rPr>
          <w:rFonts w:ascii="Times New Roman" w:hAnsi="Times New Roman" w:cs="Times New Roman"/>
          <w:color w:val="000000"/>
          <w:sz w:val="24"/>
          <w:szCs w:val="24"/>
        </w:rPr>
        <w:t xml:space="preserve">), </w:t>
      </w:r>
      <w:proofErr w:type="spellStart"/>
      <w:r w:rsidRPr="00F616AE">
        <w:rPr>
          <w:rFonts w:ascii="Times New Roman" w:hAnsi="Times New Roman" w:cs="Times New Roman"/>
          <w:i/>
          <w:color w:val="000000"/>
          <w:sz w:val="24"/>
          <w:szCs w:val="24"/>
        </w:rPr>
        <w:t>Epistylis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(7.80</w:t>
      </w:r>
      <w:r>
        <w:rPr>
          <w:rFonts w:ascii="Times New Roman" w:hAnsi="Times New Roman" w:cs="Times New Roman"/>
          <w:sz w:val="24"/>
          <w:szCs w:val="24"/>
        </w:rPr>
        <w:t>%</w:t>
      </w:r>
      <w:r>
        <w:rPr>
          <w:rFonts w:ascii="Times New Roman" w:hAnsi="Times New Roman" w:cs="Times New Roman"/>
          <w:color w:val="000000"/>
          <w:sz w:val="24"/>
          <w:szCs w:val="24"/>
        </w:rPr>
        <w:t xml:space="preserve">) and </w:t>
      </w:r>
      <w:proofErr w:type="spellStart"/>
      <w:r w:rsidRPr="00F616AE">
        <w:rPr>
          <w:rFonts w:ascii="Times New Roman" w:hAnsi="Times New Roman" w:cs="Times New Roman"/>
          <w:i/>
          <w:color w:val="000000"/>
          <w:sz w:val="24"/>
          <w:szCs w:val="24"/>
        </w:rPr>
        <w:t>Procamallanus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(13.44</w:t>
      </w:r>
      <w:r>
        <w:rPr>
          <w:rFonts w:ascii="Times New Roman" w:hAnsi="Times New Roman" w:cs="Times New Roman"/>
          <w:sz w:val="24"/>
          <w:szCs w:val="24"/>
        </w:rPr>
        <w:t>%</w:t>
      </w:r>
      <w:r>
        <w:rPr>
          <w:rFonts w:ascii="Times New Roman" w:hAnsi="Times New Roman" w:cs="Times New Roman"/>
          <w:color w:val="000000"/>
          <w:sz w:val="24"/>
          <w:szCs w:val="24"/>
        </w:rPr>
        <w:t xml:space="preserve">) were detected in the intestinal part of the studied </w:t>
      </w:r>
      <w:r w:rsidRPr="0073224D">
        <w:rPr>
          <w:rFonts w:ascii="Times New Roman" w:hAnsi="Times New Roman" w:cs="Times New Roman"/>
          <w:i/>
          <w:sz w:val="24"/>
          <w:szCs w:val="24"/>
        </w:rPr>
        <w:t>M</w:t>
      </w:r>
      <w:r>
        <w:rPr>
          <w:rFonts w:ascii="Times New Roman" w:hAnsi="Times New Roman" w:cs="Times New Roman"/>
          <w:i/>
          <w:sz w:val="24"/>
          <w:szCs w:val="24"/>
        </w:rPr>
        <w:t>.</w:t>
      </w:r>
      <w:r w:rsidRPr="0073224D">
        <w:rPr>
          <w:rFonts w:ascii="Times New Roman" w:hAnsi="Times New Roman" w:cs="Times New Roman"/>
          <w:i/>
          <w:sz w:val="24"/>
          <w:szCs w:val="24"/>
        </w:rPr>
        <w:t xml:space="preserve"> </w:t>
      </w:r>
      <w:proofErr w:type="spellStart"/>
      <w:r w:rsidRPr="0073224D">
        <w:rPr>
          <w:rFonts w:ascii="Times New Roman" w:hAnsi="Times New Roman" w:cs="Times New Roman"/>
          <w:i/>
          <w:sz w:val="24"/>
          <w:szCs w:val="24"/>
        </w:rPr>
        <w:t>Felicinum</w:t>
      </w:r>
      <w:proofErr w:type="spellEnd"/>
      <w:r>
        <w:rPr>
          <w:rFonts w:ascii="Times New Roman" w:hAnsi="Times New Roman" w:cs="Times New Roman"/>
          <w:sz w:val="24"/>
          <w:szCs w:val="24"/>
        </w:rPr>
        <w:t>.</w:t>
      </w:r>
      <w:r>
        <w:rPr>
          <w:rFonts w:ascii="Times New Roman" w:hAnsi="Times New Roman" w:cs="Times New Roman"/>
          <w:color w:val="000000"/>
          <w:sz w:val="24"/>
          <w:szCs w:val="24"/>
        </w:rPr>
        <w:t xml:space="preserve"> </w:t>
      </w:r>
    </w:p>
    <w:p w14:paraId="6FB44D66" w14:textId="77777777" w:rsidR="00684619" w:rsidRPr="001C3FE0" w:rsidRDefault="00772F19" w:rsidP="00684619">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Among the </w:t>
      </w:r>
      <w:r w:rsidR="00684619">
        <w:rPr>
          <w:rFonts w:ascii="Times New Roman" w:hAnsi="Times New Roman" w:cs="Times New Roman"/>
          <w:color w:val="000000"/>
          <w:sz w:val="24"/>
          <w:szCs w:val="24"/>
        </w:rPr>
        <w:t xml:space="preserve">body parts (carapace regions, gills, skin and intestine) of </w:t>
      </w:r>
      <w:r>
        <w:rPr>
          <w:rFonts w:ascii="Times New Roman" w:hAnsi="Times New Roman" w:cs="Times New Roman"/>
          <w:color w:val="000000"/>
          <w:sz w:val="24"/>
          <w:szCs w:val="24"/>
        </w:rPr>
        <w:t xml:space="preserve">the infested </w:t>
      </w:r>
      <w:r w:rsidR="00684619" w:rsidRPr="0073224D">
        <w:rPr>
          <w:rFonts w:ascii="Times New Roman" w:hAnsi="Times New Roman" w:cs="Times New Roman"/>
          <w:i/>
          <w:sz w:val="24"/>
          <w:szCs w:val="24"/>
        </w:rPr>
        <w:t>M</w:t>
      </w:r>
      <w:r w:rsidR="00684619">
        <w:rPr>
          <w:rFonts w:ascii="Times New Roman" w:hAnsi="Times New Roman" w:cs="Times New Roman"/>
          <w:i/>
          <w:sz w:val="24"/>
          <w:szCs w:val="24"/>
        </w:rPr>
        <w:t>.</w:t>
      </w:r>
      <w:r w:rsidR="00684619" w:rsidRPr="0073224D">
        <w:rPr>
          <w:rFonts w:ascii="Times New Roman" w:hAnsi="Times New Roman" w:cs="Times New Roman"/>
          <w:i/>
          <w:sz w:val="24"/>
          <w:szCs w:val="24"/>
        </w:rPr>
        <w:t xml:space="preserve"> </w:t>
      </w:r>
      <w:proofErr w:type="spellStart"/>
      <w:r w:rsidR="00684619" w:rsidRPr="0073224D">
        <w:rPr>
          <w:rFonts w:ascii="Times New Roman" w:hAnsi="Times New Roman" w:cs="Times New Roman"/>
          <w:i/>
          <w:sz w:val="24"/>
          <w:szCs w:val="24"/>
        </w:rPr>
        <w:t>Felicinum</w:t>
      </w:r>
      <w:proofErr w:type="spellEnd"/>
      <w:r w:rsidR="00684619">
        <w:rPr>
          <w:rFonts w:ascii="Times New Roman" w:hAnsi="Times New Roman" w:cs="Times New Roman"/>
          <w:sz w:val="24"/>
          <w:szCs w:val="24"/>
        </w:rPr>
        <w:t>, while the gills had th</w:t>
      </w:r>
      <w:r>
        <w:rPr>
          <w:rFonts w:ascii="Times New Roman" w:hAnsi="Times New Roman" w:cs="Times New Roman"/>
          <w:sz w:val="24"/>
          <w:szCs w:val="24"/>
        </w:rPr>
        <w:t>e highest parasitic prevalence of 50.43</w:t>
      </w:r>
      <w:r w:rsidR="00684619">
        <w:rPr>
          <w:rFonts w:ascii="Times New Roman" w:hAnsi="Times New Roman" w:cs="Times New Roman"/>
          <w:sz w:val="24"/>
          <w:szCs w:val="24"/>
        </w:rPr>
        <w:t xml:space="preserve">), the least </w:t>
      </w:r>
      <w:r>
        <w:rPr>
          <w:rFonts w:ascii="Times New Roman" w:hAnsi="Times New Roman" w:cs="Times New Roman"/>
          <w:sz w:val="24"/>
          <w:szCs w:val="24"/>
        </w:rPr>
        <w:t xml:space="preserve">parasitic prevalence of (3.03%) </w:t>
      </w:r>
      <w:r w:rsidR="00684619">
        <w:rPr>
          <w:rFonts w:ascii="Times New Roman" w:hAnsi="Times New Roman" w:cs="Times New Roman"/>
          <w:sz w:val="24"/>
          <w:szCs w:val="24"/>
        </w:rPr>
        <w:t>was recorded for skin</w:t>
      </w:r>
      <w:r>
        <w:rPr>
          <w:rFonts w:ascii="Times New Roman" w:hAnsi="Times New Roman" w:cs="Times New Roman"/>
          <w:sz w:val="24"/>
          <w:szCs w:val="24"/>
        </w:rPr>
        <w:t>. C</w:t>
      </w:r>
      <w:r w:rsidR="00684619">
        <w:rPr>
          <w:rFonts w:ascii="Times New Roman" w:hAnsi="Times New Roman" w:cs="Times New Roman"/>
          <w:sz w:val="24"/>
          <w:szCs w:val="24"/>
        </w:rPr>
        <w:t>arapace regions and intestine recorded (5.35%) and (41.18%), respectively.</w:t>
      </w:r>
      <w:r w:rsidR="00684619">
        <w:rPr>
          <w:rFonts w:ascii="Times New Roman" w:hAnsi="Times New Roman" w:cs="Times New Roman"/>
          <w:color w:val="000000"/>
          <w:sz w:val="24"/>
          <w:szCs w:val="24"/>
        </w:rPr>
        <w:t xml:space="preserve">  </w:t>
      </w:r>
      <w:r w:rsidR="00684619" w:rsidRPr="0073224D">
        <w:rPr>
          <w:rFonts w:ascii="Times New Roman" w:hAnsi="Times New Roman" w:cs="Times New Roman"/>
          <w:i/>
          <w:sz w:val="24"/>
          <w:szCs w:val="24"/>
        </w:rPr>
        <w:t xml:space="preserve"> </w:t>
      </w:r>
    </w:p>
    <w:p w14:paraId="730A43D4" w14:textId="77777777" w:rsidR="00684619" w:rsidRPr="00AA5656" w:rsidRDefault="0078725C" w:rsidP="006846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00684619">
        <w:rPr>
          <w:rFonts w:ascii="Times New Roman" w:hAnsi="Times New Roman" w:cs="Times New Roman"/>
          <w:b/>
          <w:sz w:val="24"/>
          <w:szCs w:val="24"/>
        </w:rPr>
        <w:t xml:space="preserve">. Organ wise parasitic prevalence of </w:t>
      </w:r>
      <w:r w:rsidR="009904CB" w:rsidRPr="009904CB">
        <w:rPr>
          <w:rFonts w:ascii="Times New Roman" w:hAnsi="Times New Roman" w:cs="Times New Roman"/>
          <w:b/>
          <w:i/>
          <w:sz w:val="24"/>
          <w:szCs w:val="24"/>
        </w:rPr>
        <w:t xml:space="preserve">M. </w:t>
      </w:r>
      <w:proofErr w:type="spellStart"/>
      <w:r w:rsidR="009904CB" w:rsidRPr="009904CB">
        <w:rPr>
          <w:rFonts w:ascii="Times New Roman" w:hAnsi="Times New Roman" w:cs="Times New Roman"/>
          <w:b/>
          <w:i/>
          <w:sz w:val="24"/>
          <w:szCs w:val="24"/>
        </w:rPr>
        <w:t>Felicinum</w:t>
      </w:r>
      <w:proofErr w:type="spellEnd"/>
      <w:r w:rsidR="00684619">
        <w:rPr>
          <w:rFonts w:ascii="Times New Roman" w:hAnsi="Times New Roman" w:cs="Times New Roman"/>
          <w:b/>
          <w:i/>
          <w:sz w:val="24"/>
          <w:szCs w:val="24"/>
        </w:rPr>
        <w:t xml:space="preserve"> </w:t>
      </w:r>
      <w:r w:rsidR="00684619">
        <w:rPr>
          <w:rFonts w:ascii="Times New Roman" w:hAnsi="Times New Roman" w:cs="Times New Roman"/>
          <w:b/>
          <w:sz w:val="24"/>
          <w:szCs w:val="24"/>
        </w:rPr>
        <w:t>from Lower River Benue.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5"/>
        <w:gridCol w:w="733"/>
        <w:gridCol w:w="618"/>
        <w:gridCol w:w="821"/>
        <w:gridCol w:w="717"/>
        <w:gridCol w:w="711"/>
        <w:gridCol w:w="732"/>
        <w:gridCol w:w="821"/>
        <w:gridCol w:w="730"/>
        <w:gridCol w:w="821"/>
        <w:gridCol w:w="821"/>
      </w:tblGrid>
      <w:tr w:rsidR="00684619" w:rsidRPr="00750523" w14:paraId="3DC432A2" w14:textId="77777777" w:rsidTr="005E6546">
        <w:tc>
          <w:tcPr>
            <w:tcW w:w="1825" w:type="dxa"/>
            <w:tcBorders>
              <w:bottom w:val="single" w:sz="4" w:space="0" w:color="auto"/>
            </w:tcBorders>
          </w:tcPr>
          <w:p w14:paraId="6BD90CEE" w14:textId="77777777" w:rsidR="00684619" w:rsidRPr="00750523" w:rsidRDefault="00684619" w:rsidP="00DB3F2A">
            <w:pPr>
              <w:rPr>
                <w:rFonts w:ascii="Times New Roman" w:hAnsi="Times New Roman" w:cs="Times New Roman"/>
                <w:b/>
                <w:color w:val="000000"/>
              </w:rPr>
            </w:pPr>
            <w:r w:rsidRPr="00750523">
              <w:rPr>
                <w:rFonts w:ascii="Times New Roman" w:hAnsi="Times New Roman" w:cs="Times New Roman"/>
                <w:b/>
                <w:color w:val="000000"/>
              </w:rPr>
              <w:t>Parasite species</w:t>
            </w:r>
          </w:p>
        </w:tc>
        <w:tc>
          <w:tcPr>
            <w:tcW w:w="1351" w:type="dxa"/>
            <w:gridSpan w:val="2"/>
            <w:tcBorders>
              <w:bottom w:val="single" w:sz="4" w:space="0" w:color="auto"/>
            </w:tcBorders>
          </w:tcPr>
          <w:p w14:paraId="00D1FC7A" w14:textId="77777777"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CPR.</w:t>
            </w:r>
          </w:p>
        </w:tc>
        <w:tc>
          <w:tcPr>
            <w:tcW w:w="1538" w:type="dxa"/>
            <w:gridSpan w:val="2"/>
            <w:tcBorders>
              <w:bottom w:val="single" w:sz="4" w:space="0" w:color="auto"/>
            </w:tcBorders>
          </w:tcPr>
          <w:p w14:paraId="12CF8B19"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Gills</w:t>
            </w:r>
          </w:p>
        </w:tc>
        <w:tc>
          <w:tcPr>
            <w:tcW w:w="1443" w:type="dxa"/>
            <w:gridSpan w:val="2"/>
            <w:tcBorders>
              <w:bottom w:val="single" w:sz="4" w:space="0" w:color="auto"/>
            </w:tcBorders>
          </w:tcPr>
          <w:p w14:paraId="3F17E918"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Skin</w:t>
            </w:r>
          </w:p>
        </w:tc>
        <w:tc>
          <w:tcPr>
            <w:tcW w:w="1551" w:type="dxa"/>
            <w:gridSpan w:val="2"/>
            <w:tcBorders>
              <w:bottom w:val="single" w:sz="4" w:space="0" w:color="auto"/>
            </w:tcBorders>
          </w:tcPr>
          <w:p w14:paraId="135606BD" w14:textId="77777777"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INT.</w:t>
            </w:r>
          </w:p>
        </w:tc>
        <w:tc>
          <w:tcPr>
            <w:tcW w:w="1642" w:type="dxa"/>
            <w:gridSpan w:val="2"/>
            <w:tcBorders>
              <w:bottom w:val="single" w:sz="4" w:space="0" w:color="auto"/>
            </w:tcBorders>
          </w:tcPr>
          <w:p w14:paraId="664D47B1"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Total</w:t>
            </w:r>
          </w:p>
        </w:tc>
      </w:tr>
      <w:tr w:rsidR="00684619" w:rsidRPr="00750523" w14:paraId="19E78101" w14:textId="77777777" w:rsidTr="005E6546">
        <w:tc>
          <w:tcPr>
            <w:tcW w:w="1825" w:type="dxa"/>
            <w:tcBorders>
              <w:top w:val="single" w:sz="4" w:space="0" w:color="auto"/>
              <w:bottom w:val="single" w:sz="4" w:space="0" w:color="auto"/>
            </w:tcBorders>
          </w:tcPr>
          <w:p w14:paraId="2AD748D2" w14:textId="77777777" w:rsidR="00684619" w:rsidRPr="00750523" w:rsidRDefault="00684619" w:rsidP="00DB3F2A">
            <w:pPr>
              <w:rPr>
                <w:rFonts w:ascii="Times New Roman" w:hAnsi="Times New Roman" w:cs="Times New Roman"/>
                <w:b/>
                <w:color w:val="000000"/>
              </w:rPr>
            </w:pPr>
          </w:p>
        </w:tc>
        <w:tc>
          <w:tcPr>
            <w:tcW w:w="733" w:type="dxa"/>
            <w:tcBorders>
              <w:top w:val="single" w:sz="4" w:space="0" w:color="auto"/>
              <w:bottom w:val="single" w:sz="4" w:space="0" w:color="auto"/>
            </w:tcBorders>
          </w:tcPr>
          <w:p w14:paraId="20115D35" w14:textId="77777777" w:rsidR="00684619"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618" w:type="dxa"/>
            <w:tcBorders>
              <w:top w:val="single" w:sz="4" w:space="0" w:color="auto"/>
              <w:bottom w:val="single" w:sz="4" w:space="0" w:color="auto"/>
            </w:tcBorders>
          </w:tcPr>
          <w:p w14:paraId="55318794"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c>
          <w:tcPr>
            <w:tcW w:w="821" w:type="dxa"/>
            <w:tcBorders>
              <w:top w:val="single" w:sz="4" w:space="0" w:color="auto"/>
              <w:bottom w:val="single" w:sz="4" w:space="0" w:color="auto"/>
            </w:tcBorders>
          </w:tcPr>
          <w:p w14:paraId="682B23FC" w14:textId="77777777"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717" w:type="dxa"/>
            <w:tcBorders>
              <w:top w:val="single" w:sz="4" w:space="0" w:color="auto"/>
              <w:bottom w:val="single" w:sz="4" w:space="0" w:color="auto"/>
            </w:tcBorders>
          </w:tcPr>
          <w:p w14:paraId="5A1077FA"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c>
          <w:tcPr>
            <w:tcW w:w="711" w:type="dxa"/>
            <w:tcBorders>
              <w:top w:val="single" w:sz="4" w:space="0" w:color="auto"/>
              <w:bottom w:val="single" w:sz="4" w:space="0" w:color="auto"/>
            </w:tcBorders>
          </w:tcPr>
          <w:p w14:paraId="44D78E35" w14:textId="77777777"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732" w:type="dxa"/>
            <w:tcBorders>
              <w:top w:val="single" w:sz="4" w:space="0" w:color="auto"/>
              <w:bottom w:val="single" w:sz="4" w:space="0" w:color="auto"/>
            </w:tcBorders>
          </w:tcPr>
          <w:p w14:paraId="1C775FAC"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c>
          <w:tcPr>
            <w:tcW w:w="821" w:type="dxa"/>
            <w:tcBorders>
              <w:top w:val="single" w:sz="4" w:space="0" w:color="auto"/>
              <w:bottom w:val="single" w:sz="4" w:space="0" w:color="auto"/>
            </w:tcBorders>
          </w:tcPr>
          <w:p w14:paraId="2A9E09D9" w14:textId="77777777" w:rsidR="00684619"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730" w:type="dxa"/>
            <w:tcBorders>
              <w:top w:val="single" w:sz="4" w:space="0" w:color="auto"/>
              <w:bottom w:val="single" w:sz="4" w:space="0" w:color="auto"/>
            </w:tcBorders>
          </w:tcPr>
          <w:p w14:paraId="0BECA4CC"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c>
          <w:tcPr>
            <w:tcW w:w="821" w:type="dxa"/>
            <w:tcBorders>
              <w:top w:val="single" w:sz="4" w:space="0" w:color="auto"/>
              <w:bottom w:val="single" w:sz="4" w:space="0" w:color="auto"/>
            </w:tcBorders>
          </w:tcPr>
          <w:p w14:paraId="107AED38" w14:textId="77777777"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821" w:type="dxa"/>
            <w:tcBorders>
              <w:top w:val="single" w:sz="4" w:space="0" w:color="auto"/>
              <w:bottom w:val="single" w:sz="4" w:space="0" w:color="auto"/>
            </w:tcBorders>
          </w:tcPr>
          <w:p w14:paraId="56EB3F48"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r>
      <w:tr w:rsidR="00684619" w:rsidRPr="00750523" w14:paraId="469801EF" w14:textId="77777777" w:rsidTr="005E6546">
        <w:tc>
          <w:tcPr>
            <w:tcW w:w="1825" w:type="dxa"/>
            <w:tcBorders>
              <w:top w:val="single" w:sz="4" w:space="0" w:color="auto"/>
              <w:bottom w:val="nil"/>
            </w:tcBorders>
          </w:tcPr>
          <w:p w14:paraId="614CC0A7"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Apiosoma</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Borders>
              <w:top w:val="single" w:sz="4" w:space="0" w:color="auto"/>
              <w:bottom w:val="nil"/>
            </w:tcBorders>
          </w:tcPr>
          <w:p w14:paraId="5887B6D6" w14:textId="77777777" w:rsidR="00684619" w:rsidRDefault="00D9218B" w:rsidP="00DB3F2A">
            <w:pPr>
              <w:jc w:val="center"/>
            </w:pPr>
            <w:r>
              <w:rPr>
                <w:rFonts w:ascii="Times New Roman" w:hAnsi="Times New Roman" w:cs="Times New Roman"/>
                <w:color w:val="000000"/>
              </w:rPr>
              <w:t>NR</w:t>
            </w:r>
          </w:p>
        </w:tc>
        <w:tc>
          <w:tcPr>
            <w:tcW w:w="618" w:type="dxa"/>
            <w:tcBorders>
              <w:top w:val="single" w:sz="4" w:space="0" w:color="auto"/>
              <w:bottom w:val="nil"/>
            </w:tcBorders>
          </w:tcPr>
          <w:p w14:paraId="697E065B" w14:textId="77777777" w:rsidR="00684619" w:rsidRDefault="00D9218B" w:rsidP="00DB3F2A">
            <w:pPr>
              <w:jc w:val="center"/>
            </w:pPr>
            <w:r>
              <w:rPr>
                <w:rFonts w:ascii="Times New Roman" w:hAnsi="Times New Roman" w:cs="Times New Roman"/>
                <w:color w:val="000000"/>
              </w:rPr>
              <w:t>NR</w:t>
            </w:r>
          </w:p>
        </w:tc>
        <w:tc>
          <w:tcPr>
            <w:tcW w:w="821" w:type="dxa"/>
            <w:tcBorders>
              <w:top w:val="single" w:sz="4" w:space="0" w:color="auto"/>
              <w:bottom w:val="nil"/>
            </w:tcBorders>
          </w:tcPr>
          <w:p w14:paraId="22C6D05D"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102</w:t>
            </w:r>
          </w:p>
        </w:tc>
        <w:tc>
          <w:tcPr>
            <w:tcW w:w="717" w:type="dxa"/>
            <w:tcBorders>
              <w:top w:val="single" w:sz="4" w:space="0" w:color="auto"/>
              <w:bottom w:val="nil"/>
            </w:tcBorders>
          </w:tcPr>
          <w:p w14:paraId="40344A9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14.74</w:t>
            </w:r>
          </w:p>
        </w:tc>
        <w:tc>
          <w:tcPr>
            <w:tcW w:w="711" w:type="dxa"/>
            <w:tcBorders>
              <w:top w:val="single" w:sz="4" w:space="0" w:color="auto"/>
              <w:bottom w:val="nil"/>
            </w:tcBorders>
          </w:tcPr>
          <w:p w14:paraId="311D5ACB" w14:textId="77777777" w:rsidR="00684619" w:rsidRDefault="00D9218B" w:rsidP="00DB3F2A">
            <w:pPr>
              <w:jc w:val="center"/>
            </w:pPr>
            <w:r>
              <w:rPr>
                <w:rFonts w:ascii="Times New Roman" w:hAnsi="Times New Roman" w:cs="Times New Roman"/>
                <w:color w:val="000000"/>
              </w:rPr>
              <w:t>NR</w:t>
            </w:r>
          </w:p>
        </w:tc>
        <w:tc>
          <w:tcPr>
            <w:tcW w:w="732" w:type="dxa"/>
            <w:tcBorders>
              <w:top w:val="single" w:sz="4" w:space="0" w:color="auto"/>
              <w:bottom w:val="nil"/>
            </w:tcBorders>
          </w:tcPr>
          <w:p w14:paraId="4E30E77A" w14:textId="77777777" w:rsidR="00684619" w:rsidRDefault="00D9218B" w:rsidP="00DB3F2A">
            <w:pPr>
              <w:jc w:val="center"/>
            </w:pPr>
            <w:r>
              <w:rPr>
                <w:rFonts w:ascii="Times New Roman" w:hAnsi="Times New Roman" w:cs="Times New Roman"/>
                <w:color w:val="000000"/>
              </w:rPr>
              <w:t>NR</w:t>
            </w:r>
          </w:p>
        </w:tc>
        <w:tc>
          <w:tcPr>
            <w:tcW w:w="821" w:type="dxa"/>
            <w:tcBorders>
              <w:top w:val="single" w:sz="4" w:space="0" w:color="auto"/>
              <w:bottom w:val="nil"/>
            </w:tcBorders>
          </w:tcPr>
          <w:p w14:paraId="452D02F8" w14:textId="77777777" w:rsidR="00684619" w:rsidRDefault="00D9218B" w:rsidP="00DB3F2A">
            <w:pPr>
              <w:jc w:val="center"/>
            </w:pPr>
            <w:r>
              <w:rPr>
                <w:rFonts w:ascii="Times New Roman" w:hAnsi="Times New Roman" w:cs="Times New Roman"/>
                <w:color w:val="000000"/>
              </w:rPr>
              <w:t>NR</w:t>
            </w:r>
          </w:p>
        </w:tc>
        <w:tc>
          <w:tcPr>
            <w:tcW w:w="730" w:type="dxa"/>
            <w:tcBorders>
              <w:top w:val="single" w:sz="4" w:space="0" w:color="auto"/>
              <w:bottom w:val="nil"/>
            </w:tcBorders>
          </w:tcPr>
          <w:p w14:paraId="6AD7C127" w14:textId="77777777" w:rsidR="00684619" w:rsidRDefault="00D9218B" w:rsidP="00DB3F2A">
            <w:pPr>
              <w:jc w:val="center"/>
            </w:pPr>
            <w:r>
              <w:rPr>
                <w:rFonts w:ascii="Times New Roman" w:hAnsi="Times New Roman" w:cs="Times New Roman"/>
                <w:color w:val="000000"/>
              </w:rPr>
              <w:t>NR</w:t>
            </w:r>
          </w:p>
        </w:tc>
        <w:tc>
          <w:tcPr>
            <w:tcW w:w="821" w:type="dxa"/>
            <w:tcBorders>
              <w:top w:val="single" w:sz="4" w:space="0" w:color="auto"/>
              <w:bottom w:val="nil"/>
            </w:tcBorders>
          </w:tcPr>
          <w:p w14:paraId="7219E5EF"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102</w:t>
            </w:r>
            <w:r>
              <w:rPr>
                <w:rFonts w:ascii="Times New Roman" w:hAnsi="Times New Roman" w:cs="Times New Roman"/>
                <w:color w:val="000000"/>
              </w:rPr>
              <w:t>.00</w:t>
            </w:r>
          </w:p>
        </w:tc>
        <w:tc>
          <w:tcPr>
            <w:tcW w:w="821" w:type="dxa"/>
            <w:tcBorders>
              <w:top w:val="single" w:sz="4" w:space="0" w:color="auto"/>
              <w:bottom w:val="nil"/>
            </w:tcBorders>
          </w:tcPr>
          <w:p w14:paraId="6696E9E6"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14.74</w:t>
            </w:r>
          </w:p>
        </w:tc>
      </w:tr>
      <w:tr w:rsidR="00684619" w:rsidRPr="00750523" w14:paraId="0B635DCF" w14:textId="77777777" w:rsidTr="005E6546">
        <w:tc>
          <w:tcPr>
            <w:tcW w:w="1825" w:type="dxa"/>
            <w:tcBorders>
              <w:top w:val="nil"/>
            </w:tcBorders>
          </w:tcPr>
          <w:p w14:paraId="508EFE72"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Myxobolus</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Borders>
              <w:top w:val="nil"/>
            </w:tcBorders>
          </w:tcPr>
          <w:p w14:paraId="18C44657" w14:textId="77777777" w:rsidR="00684619" w:rsidRDefault="00D9218B" w:rsidP="00DB3F2A">
            <w:pPr>
              <w:jc w:val="center"/>
            </w:pPr>
            <w:r>
              <w:rPr>
                <w:rFonts w:ascii="Times New Roman" w:hAnsi="Times New Roman" w:cs="Times New Roman"/>
                <w:color w:val="000000"/>
              </w:rPr>
              <w:t>NR</w:t>
            </w:r>
          </w:p>
        </w:tc>
        <w:tc>
          <w:tcPr>
            <w:tcW w:w="618" w:type="dxa"/>
            <w:tcBorders>
              <w:top w:val="nil"/>
            </w:tcBorders>
          </w:tcPr>
          <w:p w14:paraId="3CCB32CD" w14:textId="77777777" w:rsidR="00684619" w:rsidRDefault="00D9218B" w:rsidP="00DB3F2A">
            <w:pPr>
              <w:jc w:val="center"/>
            </w:pPr>
            <w:r>
              <w:rPr>
                <w:rFonts w:ascii="Times New Roman" w:hAnsi="Times New Roman" w:cs="Times New Roman"/>
                <w:color w:val="000000"/>
              </w:rPr>
              <w:t>NR</w:t>
            </w:r>
          </w:p>
        </w:tc>
        <w:tc>
          <w:tcPr>
            <w:tcW w:w="821" w:type="dxa"/>
            <w:tcBorders>
              <w:top w:val="nil"/>
            </w:tcBorders>
          </w:tcPr>
          <w:p w14:paraId="5A68A8FB"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131</w:t>
            </w:r>
            <w:r>
              <w:rPr>
                <w:rFonts w:ascii="Times New Roman" w:hAnsi="Times New Roman" w:cs="Times New Roman"/>
                <w:color w:val="000000"/>
              </w:rPr>
              <w:t>.00</w:t>
            </w:r>
          </w:p>
        </w:tc>
        <w:tc>
          <w:tcPr>
            <w:tcW w:w="717" w:type="dxa"/>
            <w:tcBorders>
              <w:top w:val="nil"/>
            </w:tcBorders>
          </w:tcPr>
          <w:p w14:paraId="7C277C19"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18.93</w:t>
            </w:r>
          </w:p>
        </w:tc>
        <w:tc>
          <w:tcPr>
            <w:tcW w:w="711" w:type="dxa"/>
            <w:tcBorders>
              <w:top w:val="nil"/>
            </w:tcBorders>
          </w:tcPr>
          <w:p w14:paraId="11D0BFE6" w14:textId="77777777" w:rsidR="00684619" w:rsidRDefault="00D9218B" w:rsidP="00DB3F2A">
            <w:pPr>
              <w:jc w:val="center"/>
            </w:pPr>
            <w:r>
              <w:rPr>
                <w:rFonts w:ascii="Times New Roman" w:hAnsi="Times New Roman" w:cs="Times New Roman"/>
                <w:color w:val="000000"/>
              </w:rPr>
              <w:t>NR</w:t>
            </w:r>
          </w:p>
        </w:tc>
        <w:tc>
          <w:tcPr>
            <w:tcW w:w="732" w:type="dxa"/>
            <w:tcBorders>
              <w:top w:val="nil"/>
            </w:tcBorders>
          </w:tcPr>
          <w:p w14:paraId="105E94ED" w14:textId="77777777" w:rsidR="00684619" w:rsidRDefault="00D9218B" w:rsidP="00DB3F2A">
            <w:pPr>
              <w:jc w:val="center"/>
            </w:pPr>
            <w:r>
              <w:rPr>
                <w:rFonts w:ascii="Times New Roman" w:hAnsi="Times New Roman" w:cs="Times New Roman"/>
                <w:color w:val="000000"/>
              </w:rPr>
              <w:t>NR</w:t>
            </w:r>
          </w:p>
        </w:tc>
        <w:tc>
          <w:tcPr>
            <w:tcW w:w="821" w:type="dxa"/>
            <w:tcBorders>
              <w:top w:val="nil"/>
            </w:tcBorders>
          </w:tcPr>
          <w:p w14:paraId="17840EAF" w14:textId="77777777" w:rsidR="00684619" w:rsidRDefault="00D9218B" w:rsidP="00DB3F2A">
            <w:pPr>
              <w:jc w:val="center"/>
            </w:pPr>
            <w:r>
              <w:rPr>
                <w:rFonts w:ascii="Times New Roman" w:hAnsi="Times New Roman" w:cs="Times New Roman"/>
                <w:color w:val="000000"/>
              </w:rPr>
              <w:t>NR</w:t>
            </w:r>
          </w:p>
        </w:tc>
        <w:tc>
          <w:tcPr>
            <w:tcW w:w="730" w:type="dxa"/>
            <w:tcBorders>
              <w:top w:val="nil"/>
            </w:tcBorders>
          </w:tcPr>
          <w:p w14:paraId="40340719" w14:textId="77777777" w:rsidR="00684619" w:rsidRDefault="00D9218B" w:rsidP="00DB3F2A">
            <w:pPr>
              <w:jc w:val="center"/>
            </w:pPr>
            <w:r>
              <w:rPr>
                <w:rFonts w:ascii="Times New Roman" w:hAnsi="Times New Roman" w:cs="Times New Roman"/>
                <w:color w:val="000000"/>
              </w:rPr>
              <w:t>NR</w:t>
            </w:r>
          </w:p>
        </w:tc>
        <w:tc>
          <w:tcPr>
            <w:tcW w:w="821" w:type="dxa"/>
            <w:tcBorders>
              <w:top w:val="nil"/>
            </w:tcBorders>
          </w:tcPr>
          <w:p w14:paraId="2701146A"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131</w:t>
            </w:r>
            <w:r>
              <w:rPr>
                <w:rFonts w:ascii="Times New Roman" w:hAnsi="Times New Roman" w:cs="Times New Roman"/>
                <w:color w:val="000000"/>
              </w:rPr>
              <w:t>.00</w:t>
            </w:r>
          </w:p>
        </w:tc>
        <w:tc>
          <w:tcPr>
            <w:tcW w:w="821" w:type="dxa"/>
            <w:tcBorders>
              <w:top w:val="nil"/>
            </w:tcBorders>
          </w:tcPr>
          <w:p w14:paraId="6F78E12D"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18.93</w:t>
            </w:r>
          </w:p>
        </w:tc>
      </w:tr>
      <w:tr w:rsidR="00684619" w:rsidRPr="00750523" w14:paraId="5622DD02" w14:textId="77777777" w:rsidTr="005E6546">
        <w:tc>
          <w:tcPr>
            <w:tcW w:w="1825" w:type="dxa"/>
          </w:tcPr>
          <w:p w14:paraId="7E127562"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Amphileptus</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Pr>
          <w:p w14:paraId="252E30BB"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37</w:t>
            </w:r>
            <w:r>
              <w:rPr>
                <w:rFonts w:ascii="Times New Roman" w:hAnsi="Times New Roman" w:cs="Times New Roman"/>
                <w:color w:val="000000"/>
              </w:rPr>
              <w:t>.00</w:t>
            </w:r>
          </w:p>
        </w:tc>
        <w:tc>
          <w:tcPr>
            <w:tcW w:w="618" w:type="dxa"/>
          </w:tcPr>
          <w:p w14:paraId="781040C9"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5.35</w:t>
            </w:r>
          </w:p>
        </w:tc>
        <w:tc>
          <w:tcPr>
            <w:tcW w:w="821" w:type="dxa"/>
          </w:tcPr>
          <w:p w14:paraId="22924A78"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53</w:t>
            </w:r>
            <w:r>
              <w:rPr>
                <w:rFonts w:ascii="Times New Roman" w:hAnsi="Times New Roman" w:cs="Times New Roman"/>
                <w:color w:val="000000"/>
              </w:rPr>
              <w:t>.00</w:t>
            </w:r>
          </w:p>
        </w:tc>
        <w:tc>
          <w:tcPr>
            <w:tcW w:w="717" w:type="dxa"/>
          </w:tcPr>
          <w:p w14:paraId="613FA35A"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7.66</w:t>
            </w:r>
          </w:p>
        </w:tc>
        <w:tc>
          <w:tcPr>
            <w:tcW w:w="711" w:type="dxa"/>
          </w:tcPr>
          <w:p w14:paraId="616A91A7" w14:textId="77777777" w:rsidR="00684619" w:rsidRDefault="00D9218B" w:rsidP="00DB3F2A">
            <w:pPr>
              <w:jc w:val="center"/>
            </w:pPr>
            <w:r>
              <w:rPr>
                <w:rFonts w:ascii="Times New Roman" w:hAnsi="Times New Roman" w:cs="Times New Roman"/>
                <w:color w:val="000000"/>
              </w:rPr>
              <w:t>NR</w:t>
            </w:r>
          </w:p>
        </w:tc>
        <w:tc>
          <w:tcPr>
            <w:tcW w:w="732" w:type="dxa"/>
          </w:tcPr>
          <w:p w14:paraId="5062AB54" w14:textId="77777777" w:rsidR="00684619" w:rsidRDefault="00D9218B" w:rsidP="00DB3F2A">
            <w:pPr>
              <w:jc w:val="center"/>
            </w:pPr>
            <w:r>
              <w:rPr>
                <w:rFonts w:ascii="Times New Roman" w:hAnsi="Times New Roman" w:cs="Times New Roman"/>
                <w:color w:val="000000"/>
              </w:rPr>
              <w:t>NR</w:t>
            </w:r>
          </w:p>
        </w:tc>
        <w:tc>
          <w:tcPr>
            <w:tcW w:w="821" w:type="dxa"/>
          </w:tcPr>
          <w:p w14:paraId="7453926D" w14:textId="77777777" w:rsidR="00684619" w:rsidRDefault="00D9218B" w:rsidP="00DB3F2A">
            <w:pPr>
              <w:jc w:val="center"/>
            </w:pPr>
            <w:r>
              <w:rPr>
                <w:rFonts w:ascii="Times New Roman" w:hAnsi="Times New Roman" w:cs="Times New Roman"/>
                <w:color w:val="000000"/>
              </w:rPr>
              <w:t>NR</w:t>
            </w:r>
          </w:p>
        </w:tc>
        <w:tc>
          <w:tcPr>
            <w:tcW w:w="730" w:type="dxa"/>
          </w:tcPr>
          <w:p w14:paraId="4525426E" w14:textId="77777777" w:rsidR="00684619" w:rsidRDefault="00D9218B" w:rsidP="00DB3F2A">
            <w:pPr>
              <w:jc w:val="center"/>
            </w:pPr>
            <w:r>
              <w:rPr>
                <w:rFonts w:ascii="Times New Roman" w:hAnsi="Times New Roman" w:cs="Times New Roman"/>
                <w:color w:val="000000"/>
              </w:rPr>
              <w:t>NR</w:t>
            </w:r>
          </w:p>
        </w:tc>
        <w:tc>
          <w:tcPr>
            <w:tcW w:w="821" w:type="dxa"/>
          </w:tcPr>
          <w:p w14:paraId="41723FEA"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90</w:t>
            </w:r>
            <w:r>
              <w:rPr>
                <w:rFonts w:ascii="Times New Roman" w:hAnsi="Times New Roman" w:cs="Times New Roman"/>
                <w:color w:val="000000"/>
              </w:rPr>
              <w:t>.00</w:t>
            </w:r>
          </w:p>
        </w:tc>
        <w:tc>
          <w:tcPr>
            <w:tcW w:w="821" w:type="dxa"/>
          </w:tcPr>
          <w:p w14:paraId="570AD88F"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w:t>
            </w:r>
            <w:r>
              <w:rPr>
                <w:rFonts w:ascii="Times New Roman" w:hAnsi="Times New Roman" w:cs="Times New Roman"/>
                <w:color w:val="000000"/>
              </w:rPr>
              <w:t>.00</w:t>
            </w:r>
          </w:p>
        </w:tc>
      </w:tr>
      <w:tr w:rsidR="00684619" w:rsidRPr="00750523" w14:paraId="14F98BE4" w14:textId="77777777" w:rsidTr="005E6546">
        <w:tc>
          <w:tcPr>
            <w:tcW w:w="1825" w:type="dxa"/>
          </w:tcPr>
          <w:p w14:paraId="1285879F"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Chilodonella</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Pr>
          <w:p w14:paraId="27B095D6" w14:textId="77777777" w:rsidR="00684619" w:rsidRDefault="00D9218B" w:rsidP="00DB3F2A">
            <w:pPr>
              <w:jc w:val="center"/>
            </w:pPr>
            <w:r>
              <w:rPr>
                <w:rFonts w:ascii="Times New Roman" w:hAnsi="Times New Roman" w:cs="Times New Roman"/>
                <w:color w:val="000000"/>
              </w:rPr>
              <w:t>NR</w:t>
            </w:r>
          </w:p>
        </w:tc>
        <w:tc>
          <w:tcPr>
            <w:tcW w:w="618" w:type="dxa"/>
          </w:tcPr>
          <w:p w14:paraId="3C70F9A0" w14:textId="77777777" w:rsidR="00684619" w:rsidRDefault="00D9218B" w:rsidP="00DB3F2A">
            <w:pPr>
              <w:jc w:val="center"/>
            </w:pPr>
            <w:r>
              <w:rPr>
                <w:rFonts w:ascii="Times New Roman" w:hAnsi="Times New Roman" w:cs="Times New Roman"/>
                <w:color w:val="000000"/>
              </w:rPr>
              <w:t>NR</w:t>
            </w:r>
          </w:p>
        </w:tc>
        <w:tc>
          <w:tcPr>
            <w:tcW w:w="821" w:type="dxa"/>
          </w:tcPr>
          <w:p w14:paraId="55254285"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63</w:t>
            </w:r>
            <w:r>
              <w:rPr>
                <w:rFonts w:ascii="Times New Roman" w:hAnsi="Times New Roman" w:cs="Times New Roman"/>
                <w:color w:val="000000"/>
              </w:rPr>
              <w:t>.00</w:t>
            </w:r>
          </w:p>
        </w:tc>
        <w:tc>
          <w:tcPr>
            <w:tcW w:w="717" w:type="dxa"/>
          </w:tcPr>
          <w:p w14:paraId="1175C887"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9.1</w:t>
            </w:r>
            <w:r>
              <w:rPr>
                <w:rFonts w:ascii="Times New Roman" w:hAnsi="Times New Roman" w:cs="Times New Roman"/>
                <w:color w:val="000000"/>
              </w:rPr>
              <w:t>0</w:t>
            </w:r>
          </w:p>
        </w:tc>
        <w:tc>
          <w:tcPr>
            <w:tcW w:w="711" w:type="dxa"/>
          </w:tcPr>
          <w:p w14:paraId="6E9A9F35"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21</w:t>
            </w:r>
            <w:r>
              <w:rPr>
                <w:rFonts w:ascii="Times New Roman" w:hAnsi="Times New Roman" w:cs="Times New Roman"/>
                <w:color w:val="000000"/>
              </w:rPr>
              <w:t>.00</w:t>
            </w:r>
          </w:p>
        </w:tc>
        <w:tc>
          <w:tcPr>
            <w:tcW w:w="732" w:type="dxa"/>
          </w:tcPr>
          <w:p w14:paraId="3CDAAEFD"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3.03</w:t>
            </w:r>
          </w:p>
        </w:tc>
        <w:tc>
          <w:tcPr>
            <w:tcW w:w="821" w:type="dxa"/>
          </w:tcPr>
          <w:p w14:paraId="2C77E7C5" w14:textId="77777777" w:rsidR="00684619" w:rsidRDefault="00D9218B" w:rsidP="00DB3F2A">
            <w:pPr>
              <w:jc w:val="center"/>
            </w:pPr>
            <w:r>
              <w:rPr>
                <w:rFonts w:ascii="Times New Roman" w:hAnsi="Times New Roman" w:cs="Times New Roman"/>
                <w:color w:val="000000"/>
              </w:rPr>
              <w:t>NR</w:t>
            </w:r>
          </w:p>
        </w:tc>
        <w:tc>
          <w:tcPr>
            <w:tcW w:w="730" w:type="dxa"/>
          </w:tcPr>
          <w:p w14:paraId="0F032B77" w14:textId="77777777" w:rsidR="00684619" w:rsidRDefault="00D9218B" w:rsidP="00DB3F2A">
            <w:pPr>
              <w:jc w:val="center"/>
            </w:pPr>
            <w:r>
              <w:rPr>
                <w:rFonts w:ascii="Times New Roman" w:hAnsi="Times New Roman" w:cs="Times New Roman"/>
                <w:color w:val="000000"/>
              </w:rPr>
              <w:t>NR</w:t>
            </w:r>
          </w:p>
        </w:tc>
        <w:tc>
          <w:tcPr>
            <w:tcW w:w="821" w:type="dxa"/>
          </w:tcPr>
          <w:p w14:paraId="07A71EDE"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84</w:t>
            </w:r>
            <w:r>
              <w:rPr>
                <w:rFonts w:ascii="Times New Roman" w:hAnsi="Times New Roman" w:cs="Times New Roman"/>
                <w:color w:val="000000"/>
              </w:rPr>
              <w:t>.00</w:t>
            </w:r>
          </w:p>
        </w:tc>
        <w:tc>
          <w:tcPr>
            <w:tcW w:w="821" w:type="dxa"/>
          </w:tcPr>
          <w:p w14:paraId="3157EBB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12.14</w:t>
            </w:r>
          </w:p>
        </w:tc>
      </w:tr>
      <w:tr w:rsidR="00684619" w:rsidRPr="00750523" w14:paraId="7AFFA915" w14:textId="77777777" w:rsidTr="005E6546">
        <w:tc>
          <w:tcPr>
            <w:tcW w:w="1825" w:type="dxa"/>
          </w:tcPr>
          <w:p w14:paraId="44787235"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Cucullanus</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Pr>
          <w:p w14:paraId="5BC246ED" w14:textId="77777777" w:rsidR="00684619" w:rsidRDefault="00D9218B" w:rsidP="00DB3F2A">
            <w:pPr>
              <w:jc w:val="center"/>
            </w:pPr>
            <w:r>
              <w:rPr>
                <w:rFonts w:ascii="Times New Roman" w:hAnsi="Times New Roman" w:cs="Times New Roman"/>
                <w:color w:val="000000"/>
              </w:rPr>
              <w:t>NR</w:t>
            </w:r>
          </w:p>
        </w:tc>
        <w:tc>
          <w:tcPr>
            <w:tcW w:w="618" w:type="dxa"/>
          </w:tcPr>
          <w:p w14:paraId="4727CC9C" w14:textId="77777777" w:rsidR="00684619" w:rsidRDefault="00D9218B" w:rsidP="00DB3F2A">
            <w:pPr>
              <w:jc w:val="center"/>
            </w:pPr>
            <w:r>
              <w:rPr>
                <w:rFonts w:ascii="Times New Roman" w:hAnsi="Times New Roman" w:cs="Times New Roman"/>
                <w:color w:val="000000"/>
              </w:rPr>
              <w:t>NR</w:t>
            </w:r>
          </w:p>
        </w:tc>
        <w:tc>
          <w:tcPr>
            <w:tcW w:w="821" w:type="dxa"/>
          </w:tcPr>
          <w:p w14:paraId="5CE166B2" w14:textId="77777777" w:rsidR="00684619" w:rsidRDefault="00D9218B" w:rsidP="00DB3F2A">
            <w:pPr>
              <w:jc w:val="center"/>
            </w:pPr>
            <w:r>
              <w:rPr>
                <w:rFonts w:ascii="Times New Roman" w:hAnsi="Times New Roman" w:cs="Times New Roman"/>
                <w:color w:val="000000"/>
              </w:rPr>
              <w:t>NR</w:t>
            </w:r>
          </w:p>
        </w:tc>
        <w:tc>
          <w:tcPr>
            <w:tcW w:w="717" w:type="dxa"/>
          </w:tcPr>
          <w:p w14:paraId="4E2D9554" w14:textId="77777777" w:rsidR="00684619" w:rsidRDefault="00D9218B" w:rsidP="00DB3F2A">
            <w:pPr>
              <w:jc w:val="center"/>
            </w:pPr>
            <w:r>
              <w:rPr>
                <w:rFonts w:ascii="Times New Roman" w:hAnsi="Times New Roman" w:cs="Times New Roman"/>
                <w:color w:val="000000"/>
              </w:rPr>
              <w:t>NR</w:t>
            </w:r>
          </w:p>
        </w:tc>
        <w:tc>
          <w:tcPr>
            <w:tcW w:w="711" w:type="dxa"/>
          </w:tcPr>
          <w:p w14:paraId="45C6891D" w14:textId="77777777" w:rsidR="00684619" w:rsidRDefault="00D9218B" w:rsidP="00DB3F2A">
            <w:pPr>
              <w:jc w:val="center"/>
            </w:pPr>
            <w:r>
              <w:rPr>
                <w:rFonts w:ascii="Times New Roman" w:hAnsi="Times New Roman" w:cs="Times New Roman"/>
                <w:color w:val="000000"/>
              </w:rPr>
              <w:t>NR</w:t>
            </w:r>
          </w:p>
        </w:tc>
        <w:tc>
          <w:tcPr>
            <w:tcW w:w="732" w:type="dxa"/>
          </w:tcPr>
          <w:p w14:paraId="6C86EFF4" w14:textId="77777777" w:rsidR="00684619" w:rsidRDefault="00D9218B" w:rsidP="00DB3F2A">
            <w:pPr>
              <w:jc w:val="center"/>
            </w:pPr>
            <w:r>
              <w:rPr>
                <w:rFonts w:ascii="Times New Roman" w:hAnsi="Times New Roman" w:cs="Times New Roman"/>
                <w:color w:val="000000"/>
              </w:rPr>
              <w:t>NR</w:t>
            </w:r>
          </w:p>
        </w:tc>
        <w:tc>
          <w:tcPr>
            <w:tcW w:w="821" w:type="dxa"/>
          </w:tcPr>
          <w:p w14:paraId="0FB05C5A"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138</w:t>
            </w:r>
            <w:r>
              <w:rPr>
                <w:rFonts w:ascii="Times New Roman" w:hAnsi="Times New Roman" w:cs="Times New Roman"/>
                <w:color w:val="000000"/>
              </w:rPr>
              <w:t>.00</w:t>
            </w:r>
          </w:p>
        </w:tc>
        <w:tc>
          <w:tcPr>
            <w:tcW w:w="730" w:type="dxa"/>
          </w:tcPr>
          <w:p w14:paraId="7BD3B425"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19.94</w:t>
            </w:r>
          </w:p>
        </w:tc>
        <w:tc>
          <w:tcPr>
            <w:tcW w:w="821" w:type="dxa"/>
          </w:tcPr>
          <w:p w14:paraId="03B2EC47"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138</w:t>
            </w:r>
            <w:r>
              <w:rPr>
                <w:rFonts w:ascii="Times New Roman" w:hAnsi="Times New Roman" w:cs="Times New Roman"/>
                <w:color w:val="000000"/>
              </w:rPr>
              <w:t>.00</w:t>
            </w:r>
          </w:p>
        </w:tc>
        <w:tc>
          <w:tcPr>
            <w:tcW w:w="821" w:type="dxa"/>
          </w:tcPr>
          <w:p w14:paraId="021F0496"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19.94</w:t>
            </w:r>
          </w:p>
        </w:tc>
      </w:tr>
      <w:tr w:rsidR="00684619" w:rsidRPr="00750523" w14:paraId="48C87CDF" w14:textId="77777777" w:rsidTr="005E6546">
        <w:tc>
          <w:tcPr>
            <w:tcW w:w="1825" w:type="dxa"/>
          </w:tcPr>
          <w:p w14:paraId="3D068C7C"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lastRenderedPageBreak/>
              <w:t>Epistylis</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Pr>
          <w:p w14:paraId="3F483335" w14:textId="77777777" w:rsidR="00684619" w:rsidRDefault="00D9218B" w:rsidP="00DB3F2A">
            <w:pPr>
              <w:jc w:val="center"/>
            </w:pPr>
            <w:r>
              <w:rPr>
                <w:rFonts w:ascii="Times New Roman" w:hAnsi="Times New Roman" w:cs="Times New Roman"/>
                <w:color w:val="000000"/>
              </w:rPr>
              <w:t>NR</w:t>
            </w:r>
          </w:p>
        </w:tc>
        <w:tc>
          <w:tcPr>
            <w:tcW w:w="618" w:type="dxa"/>
          </w:tcPr>
          <w:p w14:paraId="4FE16101" w14:textId="77777777" w:rsidR="00684619" w:rsidRDefault="00D9218B" w:rsidP="00DB3F2A">
            <w:pPr>
              <w:jc w:val="center"/>
            </w:pPr>
            <w:r>
              <w:rPr>
                <w:rFonts w:ascii="Times New Roman" w:hAnsi="Times New Roman" w:cs="Times New Roman"/>
                <w:color w:val="000000"/>
              </w:rPr>
              <w:t>NR</w:t>
            </w:r>
          </w:p>
        </w:tc>
        <w:tc>
          <w:tcPr>
            <w:tcW w:w="821" w:type="dxa"/>
          </w:tcPr>
          <w:p w14:paraId="14533AA8" w14:textId="77777777" w:rsidR="00684619" w:rsidRDefault="00D9218B" w:rsidP="00DB3F2A">
            <w:pPr>
              <w:jc w:val="center"/>
            </w:pPr>
            <w:r>
              <w:rPr>
                <w:rFonts w:ascii="Times New Roman" w:hAnsi="Times New Roman" w:cs="Times New Roman"/>
                <w:color w:val="000000"/>
              </w:rPr>
              <w:t>NR</w:t>
            </w:r>
          </w:p>
        </w:tc>
        <w:tc>
          <w:tcPr>
            <w:tcW w:w="717" w:type="dxa"/>
          </w:tcPr>
          <w:p w14:paraId="57FE09F5" w14:textId="77777777" w:rsidR="00684619" w:rsidRDefault="00D9218B" w:rsidP="00DB3F2A">
            <w:pPr>
              <w:jc w:val="center"/>
            </w:pPr>
            <w:r>
              <w:rPr>
                <w:rFonts w:ascii="Times New Roman" w:hAnsi="Times New Roman" w:cs="Times New Roman"/>
                <w:color w:val="000000"/>
              </w:rPr>
              <w:t>NR</w:t>
            </w:r>
          </w:p>
        </w:tc>
        <w:tc>
          <w:tcPr>
            <w:tcW w:w="711" w:type="dxa"/>
          </w:tcPr>
          <w:p w14:paraId="47D0EE6B" w14:textId="77777777" w:rsidR="00684619" w:rsidRDefault="00D9218B" w:rsidP="00DB3F2A">
            <w:pPr>
              <w:jc w:val="center"/>
            </w:pPr>
            <w:r>
              <w:rPr>
                <w:rFonts w:ascii="Times New Roman" w:hAnsi="Times New Roman" w:cs="Times New Roman"/>
                <w:color w:val="000000"/>
              </w:rPr>
              <w:t>NR</w:t>
            </w:r>
          </w:p>
        </w:tc>
        <w:tc>
          <w:tcPr>
            <w:tcW w:w="732" w:type="dxa"/>
          </w:tcPr>
          <w:p w14:paraId="355766B9" w14:textId="77777777" w:rsidR="00684619" w:rsidRDefault="00D9218B" w:rsidP="00DB3F2A">
            <w:pPr>
              <w:jc w:val="center"/>
            </w:pPr>
            <w:r>
              <w:rPr>
                <w:rFonts w:ascii="Times New Roman" w:hAnsi="Times New Roman" w:cs="Times New Roman"/>
                <w:color w:val="000000"/>
              </w:rPr>
              <w:t>NR</w:t>
            </w:r>
          </w:p>
        </w:tc>
        <w:tc>
          <w:tcPr>
            <w:tcW w:w="821" w:type="dxa"/>
          </w:tcPr>
          <w:p w14:paraId="750C979A"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54</w:t>
            </w:r>
            <w:r>
              <w:rPr>
                <w:rFonts w:ascii="Times New Roman" w:hAnsi="Times New Roman" w:cs="Times New Roman"/>
                <w:color w:val="000000"/>
              </w:rPr>
              <w:t>.00</w:t>
            </w:r>
          </w:p>
        </w:tc>
        <w:tc>
          <w:tcPr>
            <w:tcW w:w="730" w:type="dxa"/>
          </w:tcPr>
          <w:p w14:paraId="7F20EB53"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7.8</w:t>
            </w:r>
            <w:r>
              <w:rPr>
                <w:rFonts w:ascii="Times New Roman" w:hAnsi="Times New Roman" w:cs="Times New Roman"/>
                <w:color w:val="000000"/>
              </w:rPr>
              <w:t>0</w:t>
            </w:r>
          </w:p>
        </w:tc>
        <w:tc>
          <w:tcPr>
            <w:tcW w:w="821" w:type="dxa"/>
          </w:tcPr>
          <w:p w14:paraId="2CF0BD13"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54</w:t>
            </w:r>
            <w:r>
              <w:rPr>
                <w:rFonts w:ascii="Times New Roman" w:hAnsi="Times New Roman" w:cs="Times New Roman"/>
                <w:color w:val="000000"/>
              </w:rPr>
              <w:t>.00</w:t>
            </w:r>
          </w:p>
        </w:tc>
        <w:tc>
          <w:tcPr>
            <w:tcW w:w="821" w:type="dxa"/>
          </w:tcPr>
          <w:p w14:paraId="2A92475D"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7.8</w:t>
            </w:r>
            <w:r>
              <w:rPr>
                <w:rFonts w:ascii="Times New Roman" w:hAnsi="Times New Roman" w:cs="Times New Roman"/>
                <w:color w:val="000000"/>
              </w:rPr>
              <w:t>0</w:t>
            </w:r>
          </w:p>
        </w:tc>
      </w:tr>
      <w:tr w:rsidR="00684619" w:rsidRPr="00750523" w14:paraId="1956FCA5" w14:textId="77777777" w:rsidTr="005E6546">
        <w:tc>
          <w:tcPr>
            <w:tcW w:w="1825" w:type="dxa"/>
            <w:tcBorders>
              <w:bottom w:val="single" w:sz="4" w:space="0" w:color="auto"/>
            </w:tcBorders>
          </w:tcPr>
          <w:p w14:paraId="4E6B58CB"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Procamallanus</w:t>
            </w:r>
            <w:proofErr w:type="spellEnd"/>
            <w:r w:rsidRPr="00750523">
              <w:rPr>
                <w:rFonts w:ascii="Times New Roman" w:hAnsi="Times New Roman" w:cs="Times New Roman"/>
                <w:i/>
                <w:color w:val="000000"/>
              </w:rPr>
              <w:t xml:space="preserve"> </w:t>
            </w:r>
            <w:proofErr w:type="spellStart"/>
            <w:r>
              <w:rPr>
                <w:rFonts w:ascii="Times New Roman" w:hAnsi="Times New Roman" w:cs="Times New Roman"/>
                <w:i/>
                <w:color w:val="000000"/>
              </w:rPr>
              <w:t>s</w:t>
            </w:r>
            <w:r w:rsidRPr="00750523">
              <w:rPr>
                <w:rFonts w:ascii="Times New Roman" w:hAnsi="Times New Roman" w:cs="Times New Roman"/>
                <w:i/>
                <w:color w:val="000000"/>
              </w:rPr>
              <w:t>p</w:t>
            </w:r>
            <w:proofErr w:type="spellEnd"/>
          </w:p>
        </w:tc>
        <w:tc>
          <w:tcPr>
            <w:tcW w:w="733" w:type="dxa"/>
            <w:tcBorders>
              <w:bottom w:val="single" w:sz="4" w:space="0" w:color="auto"/>
            </w:tcBorders>
          </w:tcPr>
          <w:p w14:paraId="073A3F2A" w14:textId="77777777" w:rsidR="00684619" w:rsidRDefault="00D9218B" w:rsidP="00DB3F2A">
            <w:pPr>
              <w:jc w:val="center"/>
            </w:pPr>
            <w:r>
              <w:rPr>
                <w:rFonts w:ascii="Times New Roman" w:hAnsi="Times New Roman" w:cs="Times New Roman"/>
                <w:color w:val="000000"/>
              </w:rPr>
              <w:t>NR</w:t>
            </w:r>
          </w:p>
        </w:tc>
        <w:tc>
          <w:tcPr>
            <w:tcW w:w="618" w:type="dxa"/>
            <w:tcBorders>
              <w:bottom w:val="single" w:sz="4" w:space="0" w:color="auto"/>
            </w:tcBorders>
          </w:tcPr>
          <w:p w14:paraId="6095D272" w14:textId="77777777" w:rsidR="00684619" w:rsidRDefault="00D9218B" w:rsidP="00DB3F2A">
            <w:pPr>
              <w:jc w:val="center"/>
            </w:pPr>
            <w:r>
              <w:rPr>
                <w:rFonts w:ascii="Times New Roman" w:hAnsi="Times New Roman" w:cs="Times New Roman"/>
                <w:color w:val="000000"/>
              </w:rPr>
              <w:t>NR</w:t>
            </w:r>
          </w:p>
        </w:tc>
        <w:tc>
          <w:tcPr>
            <w:tcW w:w="821" w:type="dxa"/>
            <w:tcBorders>
              <w:bottom w:val="single" w:sz="4" w:space="0" w:color="auto"/>
            </w:tcBorders>
          </w:tcPr>
          <w:p w14:paraId="6EB75559" w14:textId="77777777" w:rsidR="00684619" w:rsidRDefault="00D9218B" w:rsidP="00DB3F2A">
            <w:pPr>
              <w:jc w:val="center"/>
            </w:pPr>
            <w:r>
              <w:rPr>
                <w:rFonts w:ascii="Times New Roman" w:hAnsi="Times New Roman" w:cs="Times New Roman"/>
                <w:color w:val="000000"/>
              </w:rPr>
              <w:t>NR</w:t>
            </w:r>
          </w:p>
        </w:tc>
        <w:tc>
          <w:tcPr>
            <w:tcW w:w="717" w:type="dxa"/>
            <w:tcBorders>
              <w:bottom w:val="single" w:sz="4" w:space="0" w:color="auto"/>
            </w:tcBorders>
          </w:tcPr>
          <w:p w14:paraId="0A5233CB" w14:textId="77777777" w:rsidR="00684619" w:rsidRDefault="00D9218B" w:rsidP="00DB3F2A">
            <w:pPr>
              <w:jc w:val="center"/>
            </w:pPr>
            <w:r>
              <w:rPr>
                <w:rFonts w:ascii="Times New Roman" w:hAnsi="Times New Roman" w:cs="Times New Roman"/>
                <w:color w:val="000000"/>
              </w:rPr>
              <w:t>NR</w:t>
            </w:r>
          </w:p>
        </w:tc>
        <w:tc>
          <w:tcPr>
            <w:tcW w:w="711" w:type="dxa"/>
            <w:tcBorders>
              <w:bottom w:val="single" w:sz="4" w:space="0" w:color="auto"/>
            </w:tcBorders>
          </w:tcPr>
          <w:p w14:paraId="0E999AFC" w14:textId="77777777" w:rsidR="00684619" w:rsidRDefault="00D9218B" w:rsidP="00DB3F2A">
            <w:pPr>
              <w:jc w:val="center"/>
            </w:pPr>
            <w:r>
              <w:rPr>
                <w:rFonts w:ascii="Times New Roman" w:hAnsi="Times New Roman" w:cs="Times New Roman"/>
                <w:color w:val="000000"/>
              </w:rPr>
              <w:t>NR</w:t>
            </w:r>
          </w:p>
        </w:tc>
        <w:tc>
          <w:tcPr>
            <w:tcW w:w="732" w:type="dxa"/>
            <w:tcBorders>
              <w:bottom w:val="single" w:sz="4" w:space="0" w:color="auto"/>
            </w:tcBorders>
          </w:tcPr>
          <w:p w14:paraId="35DB7DC7" w14:textId="77777777" w:rsidR="00684619" w:rsidRDefault="00D9218B" w:rsidP="00DB3F2A">
            <w:pPr>
              <w:jc w:val="center"/>
            </w:pPr>
            <w:r>
              <w:rPr>
                <w:rFonts w:ascii="Times New Roman" w:hAnsi="Times New Roman" w:cs="Times New Roman"/>
                <w:color w:val="000000"/>
              </w:rPr>
              <w:t>NR</w:t>
            </w:r>
          </w:p>
        </w:tc>
        <w:tc>
          <w:tcPr>
            <w:tcW w:w="821" w:type="dxa"/>
            <w:tcBorders>
              <w:bottom w:val="single" w:sz="4" w:space="0" w:color="auto"/>
            </w:tcBorders>
          </w:tcPr>
          <w:p w14:paraId="40751907"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93</w:t>
            </w:r>
            <w:r>
              <w:rPr>
                <w:rFonts w:ascii="Times New Roman" w:hAnsi="Times New Roman" w:cs="Times New Roman"/>
                <w:color w:val="000000"/>
              </w:rPr>
              <w:t>.00</w:t>
            </w:r>
          </w:p>
        </w:tc>
        <w:tc>
          <w:tcPr>
            <w:tcW w:w="730" w:type="dxa"/>
            <w:tcBorders>
              <w:bottom w:val="single" w:sz="4" w:space="0" w:color="auto"/>
            </w:tcBorders>
          </w:tcPr>
          <w:p w14:paraId="674E044C"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13.44</w:t>
            </w:r>
          </w:p>
        </w:tc>
        <w:tc>
          <w:tcPr>
            <w:tcW w:w="821" w:type="dxa"/>
            <w:tcBorders>
              <w:bottom w:val="single" w:sz="4" w:space="0" w:color="auto"/>
            </w:tcBorders>
          </w:tcPr>
          <w:p w14:paraId="3707C0E2"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93</w:t>
            </w:r>
            <w:r>
              <w:rPr>
                <w:rFonts w:ascii="Times New Roman" w:hAnsi="Times New Roman" w:cs="Times New Roman"/>
                <w:color w:val="000000"/>
              </w:rPr>
              <w:t>.00</w:t>
            </w:r>
          </w:p>
        </w:tc>
        <w:tc>
          <w:tcPr>
            <w:tcW w:w="821" w:type="dxa"/>
            <w:tcBorders>
              <w:bottom w:val="single" w:sz="4" w:space="0" w:color="auto"/>
            </w:tcBorders>
          </w:tcPr>
          <w:p w14:paraId="3F7F7FCF"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13.44</w:t>
            </w:r>
          </w:p>
        </w:tc>
      </w:tr>
      <w:tr w:rsidR="00684619" w:rsidRPr="00750523" w14:paraId="739F0EDA" w14:textId="77777777" w:rsidTr="005E6546">
        <w:tc>
          <w:tcPr>
            <w:tcW w:w="1825" w:type="dxa"/>
            <w:tcBorders>
              <w:top w:val="single" w:sz="4" w:space="0" w:color="auto"/>
              <w:bottom w:val="single" w:sz="4" w:space="0" w:color="auto"/>
            </w:tcBorders>
          </w:tcPr>
          <w:p w14:paraId="3927149E" w14:textId="77777777" w:rsidR="00684619" w:rsidRPr="00750523" w:rsidRDefault="00684619" w:rsidP="005E6546">
            <w:pPr>
              <w:rPr>
                <w:rFonts w:ascii="Times New Roman" w:hAnsi="Times New Roman" w:cs="Times New Roman"/>
                <w:b/>
                <w:color w:val="000000"/>
              </w:rPr>
            </w:pPr>
            <w:r w:rsidRPr="00750523">
              <w:rPr>
                <w:rFonts w:ascii="Times New Roman" w:hAnsi="Times New Roman" w:cs="Times New Roman"/>
                <w:b/>
                <w:color w:val="000000"/>
              </w:rPr>
              <w:t>Total</w:t>
            </w:r>
          </w:p>
        </w:tc>
        <w:tc>
          <w:tcPr>
            <w:tcW w:w="733" w:type="dxa"/>
            <w:tcBorders>
              <w:top w:val="single" w:sz="4" w:space="0" w:color="auto"/>
              <w:bottom w:val="single" w:sz="4" w:space="0" w:color="auto"/>
            </w:tcBorders>
          </w:tcPr>
          <w:p w14:paraId="2B4EC099"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37</w:t>
            </w:r>
            <w:r>
              <w:rPr>
                <w:rFonts w:ascii="Times New Roman" w:hAnsi="Times New Roman" w:cs="Times New Roman"/>
                <w:b/>
                <w:color w:val="000000"/>
              </w:rPr>
              <w:t>.00</w:t>
            </w:r>
          </w:p>
        </w:tc>
        <w:tc>
          <w:tcPr>
            <w:tcW w:w="618" w:type="dxa"/>
            <w:tcBorders>
              <w:top w:val="single" w:sz="4" w:space="0" w:color="auto"/>
              <w:bottom w:val="single" w:sz="4" w:space="0" w:color="auto"/>
            </w:tcBorders>
          </w:tcPr>
          <w:p w14:paraId="073F8733"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5.35</w:t>
            </w:r>
          </w:p>
        </w:tc>
        <w:tc>
          <w:tcPr>
            <w:tcW w:w="821" w:type="dxa"/>
            <w:tcBorders>
              <w:top w:val="single" w:sz="4" w:space="0" w:color="auto"/>
              <w:bottom w:val="single" w:sz="4" w:space="0" w:color="auto"/>
            </w:tcBorders>
          </w:tcPr>
          <w:p w14:paraId="2B326C4C"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349</w:t>
            </w:r>
            <w:r>
              <w:rPr>
                <w:rFonts w:ascii="Times New Roman" w:hAnsi="Times New Roman" w:cs="Times New Roman"/>
                <w:b/>
                <w:color w:val="000000"/>
              </w:rPr>
              <w:t>.00</w:t>
            </w:r>
          </w:p>
        </w:tc>
        <w:tc>
          <w:tcPr>
            <w:tcW w:w="717" w:type="dxa"/>
            <w:tcBorders>
              <w:top w:val="single" w:sz="4" w:space="0" w:color="auto"/>
              <w:bottom w:val="single" w:sz="4" w:space="0" w:color="auto"/>
            </w:tcBorders>
          </w:tcPr>
          <w:p w14:paraId="48715F00"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50.43</w:t>
            </w:r>
          </w:p>
        </w:tc>
        <w:tc>
          <w:tcPr>
            <w:tcW w:w="711" w:type="dxa"/>
            <w:tcBorders>
              <w:top w:val="single" w:sz="4" w:space="0" w:color="auto"/>
              <w:bottom w:val="single" w:sz="4" w:space="0" w:color="auto"/>
            </w:tcBorders>
          </w:tcPr>
          <w:p w14:paraId="4056501A"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21</w:t>
            </w:r>
            <w:r>
              <w:rPr>
                <w:rFonts w:ascii="Times New Roman" w:hAnsi="Times New Roman" w:cs="Times New Roman"/>
                <w:b/>
                <w:color w:val="000000"/>
              </w:rPr>
              <w:t>.00</w:t>
            </w:r>
          </w:p>
        </w:tc>
        <w:tc>
          <w:tcPr>
            <w:tcW w:w="732" w:type="dxa"/>
            <w:tcBorders>
              <w:top w:val="single" w:sz="4" w:space="0" w:color="auto"/>
              <w:bottom w:val="single" w:sz="4" w:space="0" w:color="auto"/>
            </w:tcBorders>
          </w:tcPr>
          <w:p w14:paraId="4A4BCBC3"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3.03</w:t>
            </w:r>
          </w:p>
        </w:tc>
        <w:tc>
          <w:tcPr>
            <w:tcW w:w="821" w:type="dxa"/>
            <w:tcBorders>
              <w:top w:val="single" w:sz="4" w:space="0" w:color="auto"/>
              <w:bottom w:val="single" w:sz="4" w:space="0" w:color="auto"/>
            </w:tcBorders>
          </w:tcPr>
          <w:p w14:paraId="58D4DB45"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285</w:t>
            </w:r>
            <w:r>
              <w:rPr>
                <w:rFonts w:ascii="Times New Roman" w:hAnsi="Times New Roman" w:cs="Times New Roman"/>
                <w:b/>
                <w:color w:val="000000"/>
              </w:rPr>
              <w:t>.00</w:t>
            </w:r>
          </w:p>
        </w:tc>
        <w:tc>
          <w:tcPr>
            <w:tcW w:w="730" w:type="dxa"/>
            <w:tcBorders>
              <w:top w:val="single" w:sz="4" w:space="0" w:color="auto"/>
              <w:bottom w:val="single" w:sz="4" w:space="0" w:color="auto"/>
            </w:tcBorders>
          </w:tcPr>
          <w:p w14:paraId="78ECC153"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41.18</w:t>
            </w:r>
          </w:p>
        </w:tc>
        <w:tc>
          <w:tcPr>
            <w:tcW w:w="821" w:type="dxa"/>
            <w:tcBorders>
              <w:top w:val="single" w:sz="4" w:space="0" w:color="auto"/>
              <w:bottom w:val="single" w:sz="4" w:space="0" w:color="auto"/>
            </w:tcBorders>
          </w:tcPr>
          <w:p w14:paraId="2DC1967F"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692</w:t>
            </w:r>
            <w:r>
              <w:rPr>
                <w:rFonts w:ascii="Times New Roman" w:hAnsi="Times New Roman" w:cs="Times New Roman"/>
                <w:b/>
                <w:color w:val="000000"/>
              </w:rPr>
              <w:t>.00</w:t>
            </w:r>
          </w:p>
        </w:tc>
        <w:tc>
          <w:tcPr>
            <w:tcW w:w="821" w:type="dxa"/>
            <w:tcBorders>
              <w:top w:val="single" w:sz="4" w:space="0" w:color="auto"/>
              <w:bottom w:val="single" w:sz="4" w:space="0" w:color="auto"/>
            </w:tcBorders>
          </w:tcPr>
          <w:p w14:paraId="76B75E06"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100</w:t>
            </w:r>
            <w:r>
              <w:rPr>
                <w:rFonts w:ascii="Times New Roman" w:hAnsi="Times New Roman" w:cs="Times New Roman"/>
                <w:b/>
                <w:color w:val="000000"/>
              </w:rPr>
              <w:t>.00</w:t>
            </w:r>
          </w:p>
        </w:tc>
      </w:tr>
    </w:tbl>
    <w:p w14:paraId="3809B902" w14:textId="77777777" w:rsidR="00684619" w:rsidRDefault="00684619" w:rsidP="00684619">
      <w:pPr>
        <w:spacing w:after="0" w:line="480" w:lineRule="auto"/>
        <w:jc w:val="both"/>
        <w:rPr>
          <w:rFonts w:ascii="Times New Roman" w:hAnsi="Times New Roman" w:cs="Times New Roman"/>
        </w:rPr>
      </w:pPr>
      <w:r w:rsidRPr="00227A78">
        <w:rPr>
          <w:rFonts w:ascii="Times New Roman" w:hAnsi="Times New Roman" w:cs="Times New Roman"/>
        </w:rPr>
        <w:t xml:space="preserve">CRP. = Carapace regions, INT. = Intestine, </w:t>
      </w:r>
      <w:r w:rsidRPr="00FC0F0B">
        <w:rPr>
          <w:rFonts w:ascii="Times New Roman" w:hAnsi="Times New Roman" w:cs="Times New Roman"/>
          <w:color w:val="000000"/>
        </w:rPr>
        <w:t>No. = Number,</w:t>
      </w:r>
      <w:r>
        <w:rPr>
          <w:rFonts w:ascii="Times New Roman" w:hAnsi="Times New Roman" w:cs="Times New Roman"/>
          <w:b/>
          <w:color w:val="000000"/>
        </w:rPr>
        <w:t xml:space="preserve"> </w:t>
      </w:r>
      <w:r w:rsidRPr="00227A78">
        <w:rPr>
          <w:rFonts w:ascii="Times New Roman" w:hAnsi="Times New Roman" w:cs="Times New Roman"/>
        </w:rPr>
        <w:t>% = Prevalence</w:t>
      </w:r>
      <w:r>
        <w:rPr>
          <w:rFonts w:ascii="Times New Roman" w:hAnsi="Times New Roman" w:cs="Times New Roman"/>
        </w:rPr>
        <w:t xml:space="preserve">, </w:t>
      </w:r>
      <w:r w:rsidR="00D9218B">
        <w:rPr>
          <w:rFonts w:ascii="Times New Roman" w:hAnsi="Times New Roman" w:cs="Times New Roman"/>
        </w:rPr>
        <w:t>NR = Not recovered</w:t>
      </w:r>
    </w:p>
    <w:p w14:paraId="680B4649" w14:textId="77777777" w:rsidR="00F240CE" w:rsidRDefault="001E30F2" w:rsidP="002E48A9">
      <w:pPr>
        <w:spacing w:after="0" w:line="480" w:lineRule="auto"/>
        <w:jc w:val="both"/>
        <w:rPr>
          <w:rFonts w:ascii="Times New Roman" w:hAnsi="Times New Roman" w:cs="Times New Roman"/>
          <w:sz w:val="24"/>
          <w:szCs w:val="24"/>
        </w:rPr>
      </w:pPr>
      <w:r>
        <w:rPr>
          <w:rFonts w:ascii="Times New Roman" w:hAnsi="Times New Roman" w:cs="Times New Roman"/>
        </w:rPr>
        <w:t xml:space="preserve">The parasitic prevalence of </w:t>
      </w:r>
      <w:r w:rsidRPr="001E30F2">
        <w:rPr>
          <w:rFonts w:ascii="Times New Roman" w:hAnsi="Times New Roman" w:cs="Times New Roman"/>
          <w:i/>
          <w:sz w:val="24"/>
          <w:szCs w:val="24"/>
        </w:rPr>
        <w:t xml:space="preserve">M. </w:t>
      </w:r>
      <w:proofErr w:type="spellStart"/>
      <w:r w:rsidRPr="001E30F2">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based on sex is shown in Figure 1.</w:t>
      </w:r>
      <w:r w:rsidR="008D5D7C">
        <w:rPr>
          <w:rFonts w:ascii="Times New Roman" w:hAnsi="Times New Roman" w:cs="Times New Roman"/>
          <w:sz w:val="24"/>
          <w:szCs w:val="24"/>
        </w:rPr>
        <w:t xml:space="preserve"> The result</w:t>
      </w:r>
      <w:r w:rsidR="002E48A9">
        <w:rPr>
          <w:rFonts w:ascii="Times New Roman" w:hAnsi="Times New Roman" w:cs="Times New Roman"/>
          <w:sz w:val="24"/>
          <w:szCs w:val="24"/>
        </w:rPr>
        <w:t xml:space="preserve"> </w:t>
      </w:r>
      <w:r w:rsidR="002E48A9" w:rsidRPr="002E48A9">
        <w:rPr>
          <w:rFonts w:ascii="Times New Roman" w:hAnsi="Times New Roman" w:cs="Times New Roman"/>
          <w:sz w:val="24"/>
          <w:szCs w:val="24"/>
        </w:rPr>
        <w:t xml:space="preserve">showed that the prevalence of </w:t>
      </w:r>
      <w:r w:rsidR="002E48A9">
        <w:rPr>
          <w:rFonts w:ascii="Times New Roman" w:hAnsi="Times New Roman" w:cs="Times New Roman"/>
          <w:sz w:val="24"/>
          <w:szCs w:val="24"/>
        </w:rPr>
        <w:t>parasites</w:t>
      </w:r>
      <w:r w:rsidR="002E48A9" w:rsidRPr="002E48A9">
        <w:rPr>
          <w:rFonts w:ascii="Times New Roman" w:hAnsi="Times New Roman" w:cs="Times New Roman"/>
          <w:sz w:val="24"/>
          <w:szCs w:val="24"/>
        </w:rPr>
        <w:t xml:space="preserve"> was</w:t>
      </w:r>
      <w:r w:rsidR="002E48A9">
        <w:rPr>
          <w:rFonts w:ascii="Times New Roman" w:hAnsi="Times New Roman" w:cs="Times New Roman"/>
          <w:sz w:val="24"/>
          <w:szCs w:val="24"/>
        </w:rPr>
        <w:t xml:space="preserve"> </w:t>
      </w:r>
      <w:r w:rsidR="002E48A9" w:rsidRPr="002E48A9">
        <w:rPr>
          <w:rFonts w:ascii="Times New Roman" w:hAnsi="Times New Roman" w:cs="Times New Roman"/>
          <w:sz w:val="24"/>
          <w:szCs w:val="24"/>
        </w:rPr>
        <w:t>higher in female</w:t>
      </w:r>
      <w:r w:rsidR="002E48A9">
        <w:rPr>
          <w:rFonts w:ascii="Times New Roman" w:hAnsi="Times New Roman" w:cs="Times New Roman"/>
          <w:sz w:val="24"/>
          <w:szCs w:val="24"/>
        </w:rPr>
        <w:t xml:space="preserve"> in the months of June (</w:t>
      </w:r>
      <w:r w:rsidR="00843FE6">
        <w:rPr>
          <w:rFonts w:ascii="Times New Roman" w:hAnsi="Times New Roman" w:cs="Times New Roman"/>
          <w:sz w:val="24"/>
          <w:szCs w:val="24"/>
        </w:rPr>
        <w:t>16.75%</w:t>
      </w:r>
      <w:r w:rsidR="002E48A9">
        <w:rPr>
          <w:rFonts w:ascii="Times New Roman" w:hAnsi="Times New Roman" w:cs="Times New Roman"/>
          <w:sz w:val="24"/>
          <w:szCs w:val="24"/>
        </w:rPr>
        <w:t>), July (</w:t>
      </w:r>
      <w:r w:rsidR="00843FE6">
        <w:rPr>
          <w:rFonts w:ascii="Times New Roman" w:hAnsi="Times New Roman" w:cs="Times New Roman"/>
          <w:sz w:val="24"/>
          <w:szCs w:val="24"/>
        </w:rPr>
        <w:t>13.73%)</w:t>
      </w:r>
      <w:r w:rsidR="002E48A9">
        <w:rPr>
          <w:rFonts w:ascii="Times New Roman" w:hAnsi="Times New Roman" w:cs="Times New Roman"/>
          <w:sz w:val="24"/>
          <w:szCs w:val="24"/>
        </w:rPr>
        <w:t xml:space="preserve"> and August (</w:t>
      </w:r>
      <w:r w:rsidR="00843FE6">
        <w:rPr>
          <w:rFonts w:ascii="Times New Roman" w:hAnsi="Times New Roman" w:cs="Times New Roman"/>
          <w:sz w:val="24"/>
          <w:szCs w:val="24"/>
        </w:rPr>
        <w:t>19.36%</w:t>
      </w:r>
      <w:r w:rsidR="008D5D7C">
        <w:rPr>
          <w:rFonts w:ascii="Times New Roman" w:hAnsi="Times New Roman" w:cs="Times New Roman"/>
          <w:sz w:val="24"/>
          <w:szCs w:val="24"/>
        </w:rPr>
        <w:t>) than the male</w:t>
      </w:r>
      <w:r w:rsidR="002E48A9">
        <w:rPr>
          <w:rFonts w:ascii="Times New Roman" w:hAnsi="Times New Roman" w:cs="Times New Roman"/>
          <w:sz w:val="24"/>
          <w:szCs w:val="24"/>
        </w:rPr>
        <w:t xml:space="preserve"> </w:t>
      </w:r>
      <w:r w:rsidR="002E48A9" w:rsidRPr="002E48A9">
        <w:rPr>
          <w:rFonts w:ascii="Times New Roman" w:hAnsi="Times New Roman" w:cs="Times New Roman"/>
          <w:sz w:val="24"/>
          <w:szCs w:val="24"/>
        </w:rPr>
        <w:t>counterpar</w:t>
      </w:r>
      <w:r w:rsidR="002E48A9">
        <w:rPr>
          <w:rFonts w:ascii="Times New Roman" w:hAnsi="Times New Roman" w:cs="Times New Roman"/>
          <w:sz w:val="24"/>
          <w:szCs w:val="24"/>
        </w:rPr>
        <w:t xml:space="preserve">t with parasitic prevalence of </w:t>
      </w:r>
      <w:r w:rsidR="00843FE6">
        <w:rPr>
          <w:rFonts w:ascii="Times New Roman" w:hAnsi="Times New Roman" w:cs="Times New Roman"/>
          <w:sz w:val="24"/>
          <w:szCs w:val="24"/>
        </w:rPr>
        <w:t>11.56</w:t>
      </w:r>
      <w:r w:rsidR="002E48A9">
        <w:rPr>
          <w:rFonts w:ascii="Times New Roman" w:hAnsi="Times New Roman" w:cs="Times New Roman"/>
          <w:sz w:val="24"/>
          <w:szCs w:val="24"/>
        </w:rPr>
        <w:t xml:space="preserve">%, </w:t>
      </w:r>
      <w:r w:rsidR="00843FE6">
        <w:rPr>
          <w:rFonts w:ascii="Times New Roman" w:hAnsi="Times New Roman" w:cs="Times New Roman"/>
          <w:sz w:val="24"/>
          <w:szCs w:val="24"/>
        </w:rPr>
        <w:t>9.10</w:t>
      </w:r>
      <w:r w:rsidR="002E48A9">
        <w:rPr>
          <w:rFonts w:ascii="Times New Roman" w:hAnsi="Times New Roman" w:cs="Times New Roman"/>
          <w:sz w:val="24"/>
          <w:szCs w:val="24"/>
        </w:rPr>
        <w:t xml:space="preserve">% and </w:t>
      </w:r>
      <w:r w:rsidR="00843FE6">
        <w:rPr>
          <w:rFonts w:ascii="Times New Roman" w:hAnsi="Times New Roman" w:cs="Times New Roman"/>
          <w:sz w:val="24"/>
          <w:szCs w:val="24"/>
        </w:rPr>
        <w:t>8.23</w:t>
      </w:r>
      <w:r w:rsidR="002E48A9">
        <w:rPr>
          <w:rFonts w:ascii="Times New Roman" w:hAnsi="Times New Roman" w:cs="Times New Roman"/>
          <w:sz w:val="24"/>
          <w:szCs w:val="24"/>
        </w:rPr>
        <w:t>%</w:t>
      </w:r>
      <w:r w:rsidR="00883599">
        <w:rPr>
          <w:rFonts w:ascii="Times New Roman" w:hAnsi="Times New Roman" w:cs="Times New Roman"/>
          <w:sz w:val="24"/>
          <w:szCs w:val="24"/>
        </w:rPr>
        <w:t>,</w:t>
      </w:r>
      <w:r w:rsidR="002E48A9">
        <w:rPr>
          <w:rFonts w:ascii="Times New Roman" w:hAnsi="Times New Roman" w:cs="Times New Roman"/>
          <w:sz w:val="24"/>
          <w:szCs w:val="24"/>
        </w:rPr>
        <w:t xml:space="preserve"> respectively. However, </w:t>
      </w:r>
      <w:r w:rsidR="002E48A9" w:rsidRPr="002E48A9">
        <w:rPr>
          <w:rFonts w:ascii="Times New Roman" w:hAnsi="Times New Roman" w:cs="Times New Roman"/>
          <w:sz w:val="24"/>
          <w:szCs w:val="24"/>
        </w:rPr>
        <w:t xml:space="preserve">the prevalence of </w:t>
      </w:r>
      <w:r w:rsidR="002E48A9">
        <w:rPr>
          <w:rFonts w:ascii="Times New Roman" w:hAnsi="Times New Roman" w:cs="Times New Roman"/>
          <w:sz w:val="24"/>
          <w:szCs w:val="24"/>
        </w:rPr>
        <w:t>parasites</w:t>
      </w:r>
      <w:r w:rsidR="002E48A9" w:rsidRPr="002E48A9">
        <w:rPr>
          <w:rFonts w:ascii="Times New Roman" w:hAnsi="Times New Roman" w:cs="Times New Roman"/>
          <w:sz w:val="24"/>
          <w:szCs w:val="24"/>
        </w:rPr>
        <w:t xml:space="preserve"> was</w:t>
      </w:r>
      <w:r w:rsidR="002E48A9">
        <w:rPr>
          <w:rFonts w:ascii="Times New Roman" w:hAnsi="Times New Roman" w:cs="Times New Roman"/>
          <w:sz w:val="24"/>
          <w:szCs w:val="24"/>
        </w:rPr>
        <w:t xml:space="preserve"> </w:t>
      </w:r>
      <w:r w:rsidR="002E48A9" w:rsidRPr="002E48A9">
        <w:rPr>
          <w:rFonts w:ascii="Times New Roman" w:hAnsi="Times New Roman" w:cs="Times New Roman"/>
          <w:sz w:val="24"/>
          <w:szCs w:val="24"/>
        </w:rPr>
        <w:t xml:space="preserve">higher </w:t>
      </w:r>
      <w:r w:rsidR="007F5C55">
        <w:rPr>
          <w:rFonts w:ascii="Times New Roman" w:hAnsi="Times New Roman" w:cs="Times New Roman"/>
          <w:sz w:val="24"/>
          <w:szCs w:val="24"/>
        </w:rPr>
        <w:t>for male (</w:t>
      </w:r>
      <w:r w:rsidR="00843FE6">
        <w:rPr>
          <w:rFonts w:ascii="Times New Roman" w:hAnsi="Times New Roman" w:cs="Times New Roman"/>
          <w:sz w:val="24"/>
          <w:szCs w:val="24"/>
        </w:rPr>
        <w:t>12.73%</w:t>
      </w:r>
      <w:r w:rsidR="007F5C55">
        <w:rPr>
          <w:rFonts w:ascii="Times New Roman" w:hAnsi="Times New Roman" w:cs="Times New Roman"/>
          <w:sz w:val="24"/>
          <w:szCs w:val="24"/>
        </w:rPr>
        <w:t xml:space="preserve">) in the month of May compared to the female </w:t>
      </w:r>
      <w:r w:rsidR="000C08AC">
        <w:rPr>
          <w:rFonts w:ascii="Times New Roman" w:hAnsi="Times New Roman" w:cs="Times New Roman"/>
          <w:sz w:val="24"/>
          <w:szCs w:val="24"/>
        </w:rPr>
        <w:t xml:space="preserve">with </w:t>
      </w:r>
      <w:r w:rsidR="000C08AC">
        <w:rPr>
          <w:rFonts w:ascii="Times New Roman" w:hAnsi="Times New Roman" w:cs="Times New Roman"/>
        </w:rPr>
        <w:t>parasitic prevalence of 8.54%</w:t>
      </w:r>
      <w:r w:rsidR="007F5C55">
        <w:rPr>
          <w:rFonts w:ascii="Times New Roman" w:hAnsi="Times New Roman" w:cs="Times New Roman"/>
          <w:sz w:val="24"/>
          <w:szCs w:val="24"/>
        </w:rPr>
        <w:t xml:space="preserve">. </w:t>
      </w:r>
    </w:p>
    <w:p w14:paraId="13944014" w14:textId="77777777" w:rsidR="001E30F2" w:rsidRPr="002E48A9" w:rsidRDefault="007F5C55" w:rsidP="002E48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Generally, female </w:t>
      </w:r>
      <w:r w:rsidRPr="001E30F2">
        <w:rPr>
          <w:rFonts w:ascii="Times New Roman" w:hAnsi="Times New Roman" w:cs="Times New Roman"/>
          <w:i/>
          <w:sz w:val="24"/>
          <w:szCs w:val="24"/>
        </w:rPr>
        <w:t xml:space="preserve">M. </w:t>
      </w:r>
      <w:proofErr w:type="spellStart"/>
      <w:r w:rsidRPr="001E30F2">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had </w:t>
      </w:r>
      <w:r w:rsidR="00F240CE">
        <w:rPr>
          <w:rFonts w:ascii="Times New Roman" w:hAnsi="Times New Roman" w:cs="Times New Roman"/>
          <w:sz w:val="24"/>
          <w:szCs w:val="24"/>
        </w:rPr>
        <w:t xml:space="preserve">higher </w:t>
      </w:r>
      <w:r>
        <w:rPr>
          <w:rFonts w:ascii="Times New Roman" w:hAnsi="Times New Roman" w:cs="Times New Roman"/>
        </w:rPr>
        <w:t>parasitic prevalence (</w:t>
      </w:r>
      <w:r w:rsidR="00F240CE">
        <w:rPr>
          <w:rFonts w:ascii="Times New Roman" w:hAnsi="Times New Roman" w:cs="Times New Roman"/>
        </w:rPr>
        <w:t>58.38%</w:t>
      </w:r>
      <w:r>
        <w:rPr>
          <w:rFonts w:ascii="Times New Roman" w:hAnsi="Times New Roman" w:cs="Times New Roman"/>
        </w:rPr>
        <w:t>) than the male (</w:t>
      </w:r>
      <w:r w:rsidR="00F240CE">
        <w:rPr>
          <w:rFonts w:ascii="Times New Roman" w:hAnsi="Times New Roman" w:cs="Times New Roman"/>
        </w:rPr>
        <w:t>41.62%</w:t>
      </w:r>
      <w:r>
        <w:rPr>
          <w:rFonts w:ascii="Times New Roman" w:hAnsi="Times New Roman" w:cs="Times New Roman"/>
        </w:rPr>
        <w:t>) though, t</w:t>
      </w:r>
      <w:r w:rsidR="002E48A9" w:rsidRPr="002E48A9">
        <w:rPr>
          <w:rFonts w:ascii="Times New Roman" w:hAnsi="Times New Roman" w:cs="Times New Roman"/>
          <w:sz w:val="24"/>
          <w:szCs w:val="24"/>
        </w:rPr>
        <w:t>here was no signi</w:t>
      </w:r>
      <w:r w:rsidR="002E48A9">
        <w:rPr>
          <w:rFonts w:ascii="Times New Roman" w:hAnsi="Times New Roman" w:cs="Times New Roman"/>
          <w:sz w:val="24"/>
          <w:szCs w:val="24"/>
        </w:rPr>
        <w:t>ficant difference in prevalence</w:t>
      </w:r>
      <w:r>
        <w:rPr>
          <w:rFonts w:ascii="Times New Roman" w:hAnsi="Times New Roman" w:cs="Times New Roman"/>
          <w:sz w:val="24"/>
          <w:szCs w:val="24"/>
        </w:rPr>
        <w:t xml:space="preserve"> </w:t>
      </w:r>
      <w:r w:rsidR="003779A3">
        <w:rPr>
          <w:rFonts w:ascii="Times New Roman" w:hAnsi="Times New Roman" w:cs="Times New Roman"/>
          <w:sz w:val="24"/>
          <w:szCs w:val="24"/>
        </w:rPr>
        <w:t>rate</w:t>
      </w:r>
      <w:r w:rsidR="002E48A9" w:rsidRPr="002E48A9">
        <w:rPr>
          <w:rFonts w:ascii="Times New Roman" w:hAnsi="Times New Roman" w:cs="Times New Roman"/>
          <w:sz w:val="24"/>
          <w:szCs w:val="24"/>
        </w:rPr>
        <w:t xml:space="preserve"> of </w:t>
      </w:r>
      <w:r>
        <w:rPr>
          <w:rFonts w:ascii="Times New Roman" w:hAnsi="Times New Roman" w:cs="Times New Roman"/>
          <w:sz w:val="24"/>
          <w:szCs w:val="24"/>
        </w:rPr>
        <w:t>parasites</w:t>
      </w:r>
      <w:r w:rsidR="002E48A9">
        <w:rPr>
          <w:rFonts w:ascii="Times New Roman" w:hAnsi="Times New Roman" w:cs="Times New Roman"/>
          <w:sz w:val="24"/>
          <w:szCs w:val="24"/>
        </w:rPr>
        <w:t xml:space="preserve"> between the </w:t>
      </w:r>
      <w:r w:rsidR="002E48A9" w:rsidRPr="002E48A9">
        <w:rPr>
          <w:rFonts w:ascii="Times New Roman" w:hAnsi="Times New Roman" w:cs="Times New Roman"/>
          <w:sz w:val="24"/>
          <w:szCs w:val="24"/>
        </w:rPr>
        <w:t xml:space="preserve">female </w:t>
      </w:r>
      <w:r>
        <w:rPr>
          <w:rFonts w:ascii="Times New Roman" w:hAnsi="Times New Roman" w:cs="Times New Roman"/>
          <w:sz w:val="24"/>
          <w:szCs w:val="24"/>
        </w:rPr>
        <w:t xml:space="preserve">and male (p&gt;0.05) based on Chi </w:t>
      </w:r>
      <w:r w:rsidR="002E48A9" w:rsidRPr="002E48A9">
        <w:rPr>
          <w:rFonts w:ascii="Times New Roman" w:hAnsi="Times New Roman" w:cs="Times New Roman"/>
          <w:sz w:val="24"/>
          <w:szCs w:val="24"/>
        </w:rPr>
        <w:t>square analysis.</w:t>
      </w:r>
    </w:p>
    <w:p w14:paraId="396B05C6" w14:textId="57246504" w:rsidR="00D8200E" w:rsidRPr="00D8200E" w:rsidRDefault="000A15A2" w:rsidP="000516B0">
      <w:pPr>
        <w:spacing w:after="0" w:line="240" w:lineRule="auto"/>
        <w:jc w:val="both"/>
        <w:rPr>
          <w:rFonts w:ascii="Times New Roman" w:hAnsi="Times New Roman" w:cs="Times New Roman"/>
          <w:sz w:val="24"/>
          <w:szCs w:val="24"/>
        </w:rPr>
      </w:pPr>
      <w:r w:rsidRPr="006C0E9E">
        <w:rPr>
          <w:rFonts w:ascii="Times New Roman" w:hAnsi="Times New Roman" w:cs="Times New Roman"/>
          <w:noProof/>
        </w:rPr>
        <w:drawing>
          <wp:inline distT="0" distB="0" distL="0" distR="0" wp14:anchorId="22774FB3" wp14:editId="56395141">
            <wp:extent cx="5812403"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D8200E">
        <w:rPr>
          <w:rFonts w:ascii="Times New Roman" w:hAnsi="Times New Roman" w:cs="Times New Roman"/>
          <w:sz w:val="24"/>
          <w:szCs w:val="24"/>
        </w:rPr>
        <w:t xml:space="preserve">Figure </w:t>
      </w:r>
      <w:r w:rsidR="004F69B6">
        <w:rPr>
          <w:rFonts w:ascii="Times New Roman" w:hAnsi="Times New Roman" w:cs="Times New Roman"/>
          <w:sz w:val="24"/>
          <w:szCs w:val="24"/>
        </w:rPr>
        <w:t>2</w:t>
      </w:r>
      <w:r w:rsidR="00D8200E">
        <w:rPr>
          <w:rFonts w:ascii="Times New Roman" w:hAnsi="Times New Roman" w:cs="Times New Roman"/>
          <w:sz w:val="24"/>
          <w:szCs w:val="24"/>
        </w:rPr>
        <w:t xml:space="preserve">. Parasitic prevalence of </w:t>
      </w:r>
      <w:r w:rsidR="00D8200E" w:rsidRPr="000516B0">
        <w:rPr>
          <w:rFonts w:ascii="Times New Roman" w:hAnsi="Times New Roman" w:cs="Times New Roman"/>
          <w:i/>
          <w:sz w:val="24"/>
          <w:szCs w:val="24"/>
        </w:rPr>
        <w:t xml:space="preserve">M. </w:t>
      </w:r>
      <w:proofErr w:type="spellStart"/>
      <w:r w:rsidR="00D8200E" w:rsidRPr="000516B0">
        <w:rPr>
          <w:rFonts w:ascii="Times New Roman" w:hAnsi="Times New Roman" w:cs="Times New Roman"/>
          <w:i/>
          <w:sz w:val="24"/>
          <w:szCs w:val="24"/>
        </w:rPr>
        <w:t>Felicinum</w:t>
      </w:r>
      <w:proofErr w:type="spellEnd"/>
      <w:r w:rsidR="00D8200E" w:rsidRPr="000516B0">
        <w:rPr>
          <w:rFonts w:ascii="Times New Roman" w:hAnsi="Times New Roman" w:cs="Times New Roman"/>
          <w:i/>
          <w:sz w:val="24"/>
          <w:szCs w:val="24"/>
        </w:rPr>
        <w:t xml:space="preserve"> </w:t>
      </w:r>
      <w:r w:rsidR="00D8200E" w:rsidRPr="000516B0">
        <w:rPr>
          <w:rFonts w:ascii="Times New Roman" w:hAnsi="Times New Roman" w:cs="Times New Roman"/>
          <w:sz w:val="24"/>
          <w:szCs w:val="24"/>
        </w:rPr>
        <w:t>based on sex</w:t>
      </w:r>
    </w:p>
    <w:p w14:paraId="59C953D8" w14:textId="77777777" w:rsidR="00B43689" w:rsidRDefault="00B43689" w:rsidP="00684619">
      <w:pPr>
        <w:spacing w:after="0" w:line="480" w:lineRule="auto"/>
        <w:jc w:val="both"/>
        <w:rPr>
          <w:rFonts w:ascii="Times New Roman" w:hAnsi="Times New Roman" w:cs="Times New Roman"/>
          <w:sz w:val="24"/>
          <w:szCs w:val="24"/>
        </w:rPr>
      </w:pPr>
    </w:p>
    <w:p w14:paraId="1BA27A49" w14:textId="77777777" w:rsidR="00684619" w:rsidRDefault="00684619" w:rsidP="006846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length (mm) and average weight (g) parasitic prevalence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from Lower Rive</w:t>
      </w:r>
      <w:r w:rsidR="0078725C">
        <w:rPr>
          <w:rFonts w:ascii="Times New Roman" w:hAnsi="Times New Roman" w:cs="Times New Roman"/>
          <w:sz w:val="24"/>
          <w:szCs w:val="24"/>
        </w:rPr>
        <w:t>r Benue are presented in Table 4</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ecto</w:t>
      </w:r>
      <w:proofErr w:type="spellEnd"/>
      <w:r>
        <w:rPr>
          <w:rFonts w:ascii="Times New Roman" w:hAnsi="Times New Roman" w:cs="Times New Roman"/>
          <w:sz w:val="24"/>
          <w:szCs w:val="24"/>
        </w:rPr>
        <w:t xml:space="preserve">-parasites, the highest parasitic prevalence of 17.49%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 xml:space="preserve">length group </w:t>
      </w:r>
      <w:r w:rsidR="000C7493">
        <w:rPr>
          <w:rFonts w:ascii="Times New Roman" w:hAnsi="Times New Roman" w:cs="Times New Roman"/>
          <w:sz w:val="24"/>
          <w:szCs w:val="24"/>
        </w:rPr>
        <w:t xml:space="preserve">of </w:t>
      </w:r>
      <w:r>
        <w:rPr>
          <w:rFonts w:ascii="Times New Roman" w:hAnsi="Times New Roman" w:cs="Times New Roman"/>
          <w:sz w:val="24"/>
          <w:szCs w:val="24"/>
        </w:rPr>
        <w:t xml:space="preserve">125.1-200.0mm and its corresponding average weight of 211.06g while the lowest (4.48%)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 xml:space="preserve">length group </w:t>
      </w:r>
      <w:r w:rsidR="000C7493">
        <w:rPr>
          <w:rFonts w:ascii="Times New Roman" w:hAnsi="Times New Roman" w:cs="Times New Roman"/>
          <w:sz w:val="24"/>
          <w:szCs w:val="24"/>
        </w:rPr>
        <w:t xml:space="preserve">of </w:t>
      </w:r>
      <w:r>
        <w:rPr>
          <w:rFonts w:ascii="Times New Roman" w:hAnsi="Times New Roman" w:cs="Times New Roman"/>
          <w:sz w:val="24"/>
          <w:szCs w:val="24"/>
        </w:rPr>
        <w:t xml:space="preserve">25.0-50.0mm and its </w:t>
      </w:r>
      <w:r>
        <w:rPr>
          <w:rFonts w:ascii="Times New Roman" w:hAnsi="Times New Roman" w:cs="Times New Roman"/>
          <w:sz w:val="24"/>
          <w:szCs w:val="24"/>
        </w:rPr>
        <w:lastRenderedPageBreak/>
        <w:t xml:space="preserve">corresponding average weight of 42.53g. For endo-parasites, the highest parasitic prevalence of 11.71%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 xml:space="preserve">length group 50.1-75.0mm and its corresponding average weight of 66.06g while the lowest (5.20%)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length group 25.0-50.0mm and its corresponding average weight of 42.53g.</w:t>
      </w:r>
      <w:r w:rsidR="00F9732B">
        <w:rPr>
          <w:rFonts w:ascii="Times New Roman" w:hAnsi="Times New Roman" w:cs="Times New Roman"/>
          <w:sz w:val="24"/>
          <w:szCs w:val="24"/>
        </w:rPr>
        <w:t xml:space="preserve"> </w:t>
      </w:r>
      <w:r>
        <w:rPr>
          <w:rFonts w:ascii="Times New Roman" w:hAnsi="Times New Roman" w:cs="Times New Roman"/>
          <w:sz w:val="24"/>
          <w:szCs w:val="24"/>
        </w:rPr>
        <w:t xml:space="preserve">Generally, length group </w:t>
      </w:r>
      <w:r w:rsidR="000C7493">
        <w:rPr>
          <w:rFonts w:ascii="Times New Roman" w:hAnsi="Times New Roman" w:cs="Times New Roman"/>
          <w:sz w:val="24"/>
          <w:szCs w:val="24"/>
        </w:rPr>
        <w:t>(</w:t>
      </w:r>
      <w:r>
        <w:rPr>
          <w:rFonts w:ascii="Times New Roman" w:hAnsi="Times New Roman" w:cs="Times New Roman"/>
          <w:sz w:val="24"/>
          <w:szCs w:val="24"/>
        </w:rPr>
        <w:t>125.1-200.0mm</w:t>
      </w:r>
      <w:r w:rsidR="000C7493">
        <w:rPr>
          <w:rFonts w:ascii="Times New Roman" w:hAnsi="Times New Roman" w:cs="Times New Roman"/>
          <w:sz w:val="24"/>
          <w:szCs w:val="24"/>
        </w:rPr>
        <w:t>)</w:t>
      </w:r>
      <w:r>
        <w:rPr>
          <w:rFonts w:ascii="Times New Roman" w:hAnsi="Times New Roman" w:cs="Times New Roman"/>
          <w:sz w:val="24"/>
          <w:szCs w:val="24"/>
        </w:rPr>
        <w:t xml:space="preserve"> and its corresponding average weight of 211.06g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had the highest parasitic prevalence (29.05%) while the lowest parasitic prevalence of 9.68%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length group 25.0-50.0mm and its corresponding average weight of 42.53g.</w:t>
      </w:r>
    </w:p>
    <w:p w14:paraId="4339FCD0" w14:textId="77777777" w:rsidR="00684619" w:rsidRPr="00321174" w:rsidRDefault="0078725C" w:rsidP="006846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w:t>
      </w:r>
      <w:r w:rsidR="00684619">
        <w:rPr>
          <w:rFonts w:ascii="Times New Roman" w:hAnsi="Times New Roman" w:cs="Times New Roman"/>
          <w:b/>
          <w:sz w:val="24"/>
          <w:szCs w:val="24"/>
        </w:rPr>
        <w:t xml:space="preserve">. </w:t>
      </w:r>
      <w:r w:rsidR="00684619" w:rsidRPr="00321174">
        <w:rPr>
          <w:rFonts w:ascii="Times New Roman" w:hAnsi="Times New Roman" w:cs="Times New Roman"/>
          <w:b/>
          <w:sz w:val="24"/>
          <w:szCs w:val="24"/>
        </w:rPr>
        <w:t xml:space="preserve">Length (mm) and average weight (g) parasitic prevalence of </w:t>
      </w:r>
      <w:r w:rsidR="00684619" w:rsidRPr="00321174">
        <w:rPr>
          <w:rFonts w:ascii="Times New Roman" w:hAnsi="Times New Roman" w:cs="Times New Roman"/>
          <w:b/>
          <w:i/>
          <w:sz w:val="24"/>
          <w:szCs w:val="24"/>
        </w:rPr>
        <w:t xml:space="preserve">M. </w:t>
      </w:r>
      <w:proofErr w:type="spellStart"/>
      <w:r w:rsidR="00684619" w:rsidRPr="00321174">
        <w:rPr>
          <w:rFonts w:ascii="Times New Roman" w:hAnsi="Times New Roman" w:cs="Times New Roman"/>
          <w:b/>
          <w:i/>
          <w:sz w:val="24"/>
          <w:szCs w:val="24"/>
        </w:rPr>
        <w:t>felicinum</w:t>
      </w:r>
      <w:proofErr w:type="spellEnd"/>
      <w:r w:rsidR="00684619" w:rsidRPr="00321174">
        <w:rPr>
          <w:rFonts w:ascii="Times New Roman" w:hAnsi="Times New Roman" w:cs="Times New Roman"/>
          <w:b/>
          <w:i/>
          <w:sz w:val="24"/>
          <w:szCs w:val="24"/>
        </w:rPr>
        <w:t xml:space="preserve"> </w:t>
      </w:r>
      <w:r w:rsidR="00684619" w:rsidRPr="00321174">
        <w:rPr>
          <w:rFonts w:ascii="Times New Roman" w:hAnsi="Times New Roman" w:cs="Times New Roman"/>
          <w:b/>
          <w:sz w:val="24"/>
          <w:szCs w:val="24"/>
        </w:rPr>
        <w:t>from Lower River Benue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1294"/>
        <w:gridCol w:w="1046"/>
        <w:gridCol w:w="976"/>
        <w:gridCol w:w="1184"/>
        <w:gridCol w:w="1071"/>
        <w:gridCol w:w="1179"/>
        <w:gridCol w:w="1075"/>
      </w:tblGrid>
      <w:tr w:rsidR="00684619" w14:paraId="16368C35" w14:textId="77777777" w:rsidTr="005E6546">
        <w:tc>
          <w:tcPr>
            <w:tcW w:w="1525" w:type="dxa"/>
            <w:vMerge w:val="restart"/>
            <w:tcBorders>
              <w:top w:val="single" w:sz="4" w:space="0" w:color="auto"/>
              <w:bottom w:val="single" w:sz="4" w:space="0" w:color="auto"/>
            </w:tcBorders>
            <w:vAlign w:val="bottom"/>
          </w:tcPr>
          <w:p w14:paraId="22A49D8B" w14:textId="77777777" w:rsidR="00684619" w:rsidRPr="0024328C" w:rsidRDefault="00684619" w:rsidP="005E6546">
            <w:pP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Total length</w:t>
            </w:r>
          </w:p>
        </w:tc>
        <w:tc>
          <w:tcPr>
            <w:tcW w:w="1294" w:type="dxa"/>
            <w:vMerge w:val="restart"/>
            <w:tcBorders>
              <w:top w:val="single" w:sz="4" w:space="0" w:color="auto"/>
              <w:bottom w:val="single" w:sz="4" w:space="0" w:color="auto"/>
            </w:tcBorders>
            <w:vAlign w:val="bottom"/>
          </w:tcPr>
          <w:p w14:paraId="203C9924" w14:textId="77777777" w:rsidR="00684619" w:rsidRPr="0024328C" w:rsidRDefault="00684619" w:rsidP="005E6546">
            <w:pPr>
              <w:jc w:val="center"/>
              <w:rPr>
                <w:rFonts w:ascii="Times New Roman" w:hAnsi="Times New Roman" w:cs="Times New Roman"/>
                <w:b/>
                <w:color w:val="000000"/>
                <w:sz w:val="24"/>
                <w:szCs w:val="24"/>
              </w:rPr>
            </w:pPr>
            <w:proofErr w:type="spellStart"/>
            <w:r w:rsidRPr="0024328C">
              <w:rPr>
                <w:rFonts w:ascii="Times New Roman" w:hAnsi="Times New Roman" w:cs="Times New Roman"/>
                <w:b/>
                <w:color w:val="000000"/>
                <w:sz w:val="24"/>
                <w:szCs w:val="24"/>
              </w:rPr>
              <w:t>Av</w:t>
            </w:r>
            <w:r w:rsidR="005E6546">
              <w:rPr>
                <w:rFonts w:ascii="Times New Roman" w:hAnsi="Times New Roman" w:cs="Times New Roman"/>
                <w:b/>
                <w:color w:val="000000"/>
                <w:sz w:val="24"/>
                <w:szCs w:val="24"/>
              </w:rPr>
              <w:t>.wt</w:t>
            </w:r>
            <w:proofErr w:type="spellEnd"/>
            <w:r w:rsidRPr="0024328C">
              <w:rPr>
                <w:rFonts w:ascii="Times New Roman" w:hAnsi="Times New Roman" w:cs="Times New Roman"/>
                <w:b/>
                <w:color w:val="000000"/>
                <w:sz w:val="24"/>
                <w:szCs w:val="24"/>
              </w:rPr>
              <w:t>(g)</w:t>
            </w:r>
          </w:p>
        </w:tc>
        <w:tc>
          <w:tcPr>
            <w:tcW w:w="2022" w:type="dxa"/>
            <w:gridSpan w:val="2"/>
            <w:tcBorders>
              <w:top w:val="single" w:sz="4" w:space="0" w:color="auto"/>
              <w:bottom w:val="single" w:sz="4" w:space="0" w:color="auto"/>
            </w:tcBorders>
            <w:vAlign w:val="bottom"/>
          </w:tcPr>
          <w:p w14:paraId="4FCBC408" w14:textId="77777777" w:rsidR="00684619" w:rsidRPr="0024328C" w:rsidRDefault="00684619" w:rsidP="00DB3F2A">
            <w:pPr>
              <w:jc w:val="center"/>
              <w:rPr>
                <w:rFonts w:ascii="Times New Roman" w:hAnsi="Times New Roman" w:cs="Times New Roman"/>
                <w:b/>
                <w:color w:val="000000"/>
                <w:sz w:val="24"/>
                <w:szCs w:val="24"/>
              </w:rPr>
            </w:pPr>
            <w:proofErr w:type="spellStart"/>
            <w:r w:rsidRPr="0024328C">
              <w:rPr>
                <w:rFonts w:ascii="Times New Roman" w:hAnsi="Times New Roman" w:cs="Times New Roman"/>
                <w:b/>
                <w:color w:val="000000"/>
                <w:sz w:val="24"/>
                <w:szCs w:val="24"/>
              </w:rPr>
              <w:t>Ecto</w:t>
            </w:r>
            <w:proofErr w:type="spellEnd"/>
            <w:r>
              <w:rPr>
                <w:rFonts w:ascii="Times New Roman" w:hAnsi="Times New Roman" w:cs="Times New Roman"/>
                <w:b/>
                <w:color w:val="000000"/>
                <w:sz w:val="24"/>
                <w:szCs w:val="24"/>
              </w:rPr>
              <w:t>-parasites</w:t>
            </w:r>
          </w:p>
        </w:tc>
        <w:tc>
          <w:tcPr>
            <w:tcW w:w="2255" w:type="dxa"/>
            <w:gridSpan w:val="2"/>
            <w:tcBorders>
              <w:top w:val="single" w:sz="4" w:space="0" w:color="auto"/>
              <w:bottom w:val="single" w:sz="4" w:space="0" w:color="auto"/>
            </w:tcBorders>
            <w:vAlign w:val="bottom"/>
          </w:tcPr>
          <w:p w14:paraId="572C4B75"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Endo</w:t>
            </w:r>
            <w:r>
              <w:rPr>
                <w:rFonts w:ascii="Times New Roman" w:hAnsi="Times New Roman" w:cs="Times New Roman"/>
                <w:b/>
                <w:color w:val="000000"/>
                <w:sz w:val="24"/>
                <w:szCs w:val="24"/>
              </w:rPr>
              <w:t>-parasites</w:t>
            </w:r>
          </w:p>
        </w:tc>
        <w:tc>
          <w:tcPr>
            <w:tcW w:w="2254" w:type="dxa"/>
            <w:gridSpan w:val="2"/>
            <w:tcBorders>
              <w:top w:val="single" w:sz="4" w:space="0" w:color="auto"/>
              <w:bottom w:val="single" w:sz="4" w:space="0" w:color="auto"/>
            </w:tcBorders>
            <w:vAlign w:val="bottom"/>
          </w:tcPr>
          <w:p w14:paraId="5957BE90"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Total</w:t>
            </w:r>
          </w:p>
        </w:tc>
      </w:tr>
      <w:tr w:rsidR="00684619" w14:paraId="10B8C6A7" w14:textId="77777777" w:rsidTr="005E6546">
        <w:tc>
          <w:tcPr>
            <w:tcW w:w="1525" w:type="dxa"/>
            <w:vMerge/>
            <w:tcBorders>
              <w:top w:val="single" w:sz="4" w:space="0" w:color="auto"/>
              <w:bottom w:val="single" w:sz="4" w:space="0" w:color="auto"/>
            </w:tcBorders>
            <w:vAlign w:val="bottom"/>
          </w:tcPr>
          <w:p w14:paraId="45AD8454" w14:textId="77777777" w:rsidR="00684619" w:rsidRPr="0024328C" w:rsidRDefault="00684619" w:rsidP="00DB3F2A">
            <w:pPr>
              <w:jc w:val="center"/>
              <w:rPr>
                <w:rFonts w:ascii="Times New Roman" w:hAnsi="Times New Roman" w:cs="Times New Roman"/>
                <w:color w:val="000000"/>
                <w:sz w:val="24"/>
                <w:szCs w:val="24"/>
              </w:rPr>
            </w:pPr>
          </w:p>
        </w:tc>
        <w:tc>
          <w:tcPr>
            <w:tcW w:w="1294" w:type="dxa"/>
            <w:vMerge/>
            <w:tcBorders>
              <w:top w:val="single" w:sz="4" w:space="0" w:color="auto"/>
              <w:bottom w:val="single" w:sz="4" w:space="0" w:color="auto"/>
            </w:tcBorders>
            <w:vAlign w:val="bottom"/>
          </w:tcPr>
          <w:p w14:paraId="2CBA5166" w14:textId="77777777" w:rsidR="00684619" w:rsidRPr="0024328C" w:rsidRDefault="00684619" w:rsidP="00DB3F2A">
            <w:pPr>
              <w:jc w:val="center"/>
              <w:rPr>
                <w:rFonts w:ascii="Times New Roman" w:hAnsi="Times New Roman" w:cs="Times New Roman"/>
                <w:color w:val="000000"/>
                <w:sz w:val="24"/>
                <w:szCs w:val="24"/>
              </w:rPr>
            </w:pPr>
          </w:p>
        </w:tc>
        <w:tc>
          <w:tcPr>
            <w:tcW w:w="1046" w:type="dxa"/>
            <w:tcBorders>
              <w:top w:val="single" w:sz="4" w:space="0" w:color="auto"/>
              <w:bottom w:val="single" w:sz="4" w:space="0" w:color="auto"/>
            </w:tcBorders>
            <w:vAlign w:val="bottom"/>
          </w:tcPr>
          <w:p w14:paraId="02D18974"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No.</w:t>
            </w:r>
          </w:p>
        </w:tc>
        <w:tc>
          <w:tcPr>
            <w:tcW w:w="976" w:type="dxa"/>
            <w:tcBorders>
              <w:top w:val="single" w:sz="4" w:space="0" w:color="auto"/>
              <w:bottom w:val="single" w:sz="4" w:space="0" w:color="auto"/>
            </w:tcBorders>
            <w:vAlign w:val="bottom"/>
          </w:tcPr>
          <w:p w14:paraId="3B92E0FC"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w:t>
            </w:r>
          </w:p>
        </w:tc>
        <w:tc>
          <w:tcPr>
            <w:tcW w:w="1184" w:type="dxa"/>
            <w:tcBorders>
              <w:top w:val="single" w:sz="4" w:space="0" w:color="auto"/>
              <w:bottom w:val="single" w:sz="4" w:space="0" w:color="auto"/>
            </w:tcBorders>
            <w:vAlign w:val="bottom"/>
          </w:tcPr>
          <w:p w14:paraId="0CCE0615"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No.</w:t>
            </w:r>
          </w:p>
        </w:tc>
        <w:tc>
          <w:tcPr>
            <w:tcW w:w="1071" w:type="dxa"/>
            <w:tcBorders>
              <w:top w:val="single" w:sz="4" w:space="0" w:color="auto"/>
              <w:bottom w:val="single" w:sz="4" w:space="0" w:color="auto"/>
            </w:tcBorders>
            <w:vAlign w:val="bottom"/>
          </w:tcPr>
          <w:p w14:paraId="56CC18A3"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w:t>
            </w:r>
          </w:p>
        </w:tc>
        <w:tc>
          <w:tcPr>
            <w:tcW w:w="1179" w:type="dxa"/>
            <w:tcBorders>
              <w:top w:val="single" w:sz="4" w:space="0" w:color="auto"/>
              <w:bottom w:val="single" w:sz="4" w:space="0" w:color="auto"/>
            </w:tcBorders>
            <w:vAlign w:val="bottom"/>
          </w:tcPr>
          <w:p w14:paraId="6EDA0A37"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No.</w:t>
            </w:r>
          </w:p>
        </w:tc>
        <w:tc>
          <w:tcPr>
            <w:tcW w:w="1075" w:type="dxa"/>
            <w:tcBorders>
              <w:top w:val="single" w:sz="4" w:space="0" w:color="auto"/>
              <w:bottom w:val="single" w:sz="4" w:space="0" w:color="auto"/>
            </w:tcBorders>
            <w:vAlign w:val="bottom"/>
          </w:tcPr>
          <w:p w14:paraId="3DC6DA7D"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w:t>
            </w:r>
          </w:p>
        </w:tc>
      </w:tr>
      <w:tr w:rsidR="00684619" w14:paraId="2466456C" w14:textId="77777777" w:rsidTr="005E6546">
        <w:tc>
          <w:tcPr>
            <w:tcW w:w="1525" w:type="dxa"/>
            <w:tcBorders>
              <w:top w:val="single" w:sz="4" w:space="0" w:color="auto"/>
              <w:bottom w:val="nil"/>
            </w:tcBorders>
            <w:vAlign w:val="bottom"/>
          </w:tcPr>
          <w:p w14:paraId="1BA9B4F6"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25.0-50.0</w:t>
            </w:r>
          </w:p>
        </w:tc>
        <w:tc>
          <w:tcPr>
            <w:tcW w:w="1294" w:type="dxa"/>
            <w:tcBorders>
              <w:top w:val="single" w:sz="4" w:space="0" w:color="auto"/>
              <w:bottom w:val="nil"/>
            </w:tcBorders>
            <w:vAlign w:val="bottom"/>
          </w:tcPr>
          <w:p w14:paraId="588FEEFF"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42.53</w:t>
            </w:r>
          </w:p>
        </w:tc>
        <w:tc>
          <w:tcPr>
            <w:tcW w:w="1046" w:type="dxa"/>
            <w:tcBorders>
              <w:top w:val="single" w:sz="4" w:space="0" w:color="auto"/>
              <w:bottom w:val="nil"/>
            </w:tcBorders>
            <w:vAlign w:val="bottom"/>
          </w:tcPr>
          <w:p w14:paraId="24D09E3B"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31</w:t>
            </w:r>
            <w:r>
              <w:rPr>
                <w:rFonts w:ascii="Times New Roman" w:hAnsi="Times New Roman" w:cs="Times New Roman"/>
                <w:color w:val="000000"/>
                <w:sz w:val="24"/>
                <w:szCs w:val="24"/>
              </w:rPr>
              <w:t>.00</w:t>
            </w:r>
          </w:p>
        </w:tc>
        <w:tc>
          <w:tcPr>
            <w:tcW w:w="976" w:type="dxa"/>
            <w:tcBorders>
              <w:top w:val="single" w:sz="4" w:space="0" w:color="auto"/>
              <w:bottom w:val="nil"/>
            </w:tcBorders>
            <w:vAlign w:val="bottom"/>
          </w:tcPr>
          <w:p w14:paraId="7252FEFE"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4.48</w:t>
            </w:r>
          </w:p>
        </w:tc>
        <w:tc>
          <w:tcPr>
            <w:tcW w:w="1184" w:type="dxa"/>
            <w:tcBorders>
              <w:top w:val="single" w:sz="4" w:space="0" w:color="auto"/>
              <w:bottom w:val="nil"/>
            </w:tcBorders>
            <w:vAlign w:val="bottom"/>
          </w:tcPr>
          <w:p w14:paraId="750D5400"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36</w:t>
            </w:r>
            <w:r>
              <w:rPr>
                <w:rFonts w:ascii="Times New Roman" w:hAnsi="Times New Roman" w:cs="Times New Roman"/>
                <w:color w:val="000000"/>
                <w:sz w:val="24"/>
                <w:szCs w:val="24"/>
              </w:rPr>
              <w:t>.00</w:t>
            </w:r>
          </w:p>
        </w:tc>
        <w:tc>
          <w:tcPr>
            <w:tcW w:w="1071" w:type="dxa"/>
            <w:tcBorders>
              <w:top w:val="single" w:sz="4" w:space="0" w:color="auto"/>
              <w:bottom w:val="nil"/>
            </w:tcBorders>
            <w:vAlign w:val="bottom"/>
          </w:tcPr>
          <w:p w14:paraId="1B5C7C6A"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5.2</w:t>
            </w:r>
            <w:r>
              <w:rPr>
                <w:rFonts w:ascii="Times New Roman" w:hAnsi="Times New Roman" w:cs="Times New Roman"/>
                <w:color w:val="000000"/>
                <w:sz w:val="24"/>
                <w:szCs w:val="24"/>
              </w:rPr>
              <w:t>0</w:t>
            </w:r>
          </w:p>
        </w:tc>
        <w:tc>
          <w:tcPr>
            <w:tcW w:w="1179" w:type="dxa"/>
            <w:tcBorders>
              <w:top w:val="single" w:sz="4" w:space="0" w:color="auto"/>
              <w:bottom w:val="nil"/>
            </w:tcBorders>
            <w:vAlign w:val="bottom"/>
          </w:tcPr>
          <w:p w14:paraId="461D9E16"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67</w:t>
            </w:r>
            <w:r>
              <w:rPr>
                <w:rFonts w:ascii="Times New Roman" w:hAnsi="Times New Roman" w:cs="Times New Roman"/>
                <w:color w:val="000000"/>
                <w:sz w:val="24"/>
                <w:szCs w:val="24"/>
              </w:rPr>
              <w:t>.00</w:t>
            </w:r>
          </w:p>
        </w:tc>
        <w:tc>
          <w:tcPr>
            <w:tcW w:w="1075" w:type="dxa"/>
            <w:tcBorders>
              <w:top w:val="single" w:sz="4" w:space="0" w:color="auto"/>
              <w:bottom w:val="nil"/>
            </w:tcBorders>
            <w:vAlign w:val="bottom"/>
          </w:tcPr>
          <w:p w14:paraId="794698F1"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9.68</w:t>
            </w:r>
          </w:p>
        </w:tc>
      </w:tr>
      <w:tr w:rsidR="00684619" w14:paraId="11E48E18" w14:textId="77777777" w:rsidTr="005E6546">
        <w:tc>
          <w:tcPr>
            <w:tcW w:w="1525" w:type="dxa"/>
            <w:tcBorders>
              <w:top w:val="nil"/>
            </w:tcBorders>
            <w:vAlign w:val="bottom"/>
          </w:tcPr>
          <w:p w14:paraId="0281FB0F"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50.1-75.0</w:t>
            </w:r>
          </w:p>
        </w:tc>
        <w:tc>
          <w:tcPr>
            <w:tcW w:w="1294" w:type="dxa"/>
            <w:tcBorders>
              <w:top w:val="nil"/>
            </w:tcBorders>
            <w:vAlign w:val="bottom"/>
          </w:tcPr>
          <w:p w14:paraId="4F89121D"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66.06</w:t>
            </w:r>
          </w:p>
        </w:tc>
        <w:tc>
          <w:tcPr>
            <w:tcW w:w="1046" w:type="dxa"/>
            <w:tcBorders>
              <w:top w:val="nil"/>
            </w:tcBorders>
            <w:vAlign w:val="bottom"/>
          </w:tcPr>
          <w:p w14:paraId="5888CE0F"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95</w:t>
            </w:r>
            <w:r>
              <w:rPr>
                <w:rFonts w:ascii="Times New Roman" w:hAnsi="Times New Roman" w:cs="Times New Roman"/>
                <w:color w:val="000000"/>
                <w:sz w:val="24"/>
                <w:szCs w:val="24"/>
              </w:rPr>
              <w:t>.00</w:t>
            </w:r>
          </w:p>
        </w:tc>
        <w:tc>
          <w:tcPr>
            <w:tcW w:w="976" w:type="dxa"/>
            <w:tcBorders>
              <w:top w:val="nil"/>
            </w:tcBorders>
            <w:vAlign w:val="bottom"/>
          </w:tcPr>
          <w:p w14:paraId="1355F908"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13.73</w:t>
            </w:r>
          </w:p>
        </w:tc>
        <w:tc>
          <w:tcPr>
            <w:tcW w:w="1184" w:type="dxa"/>
            <w:tcBorders>
              <w:top w:val="nil"/>
            </w:tcBorders>
            <w:vAlign w:val="bottom"/>
          </w:tcPr>
          <w:p w14:paraId="643F6ABE"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81</w:t>
            </w:r>
            <w:r>
              <w:rPr>
                <w:rFonts w:ascii="Times New Roman" w:hAnsi="Times New Roman" w:cs="Times New Roman"/>
                <w:color w:val="000000"/>
                <w:sz w:val="24"/>
                <w:szCs w:val="24"/>
              </w:rPr>
              <w:t>.00</w:t>
            </w:r>
          </w:p>
        </w:tc>
        <w:tc>
          <w:tcPr>
            <w:tcW w:w="1071" w:type="dxa"/>
            <w:tcBorders>
              <w:top w:val="nil"/>
            </w:tcBorders>
            <w:vAlign w:val="bottom"/>
          </w:tcPr>
          <w:p w14:paraId="6FEED5C2"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11.71</w:t>
            </w:r>
          </w:p>
        </w:tc>
        <w:tc>
          <w:tcPr>
            <w:tcW w:w="1179" w:type="dxa"/>
            <w:tcBorders>
              <w:top w:val="nil"/>
            </w:tcBorders>
            <w:vAlign w:val="bottom"/>
          </w:tcPr>
          <w:p w14:paraId="388B7268"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176</w:t>
            </w:r>
            <w:r>
              <w:rPr>
                <w:rFonts w:ascii="Times New Roman" w:hAnsi="Times New Roman" w:cs="Times New Roman"/>
                <w:color w:val="000000"/>
                <w:sz w:val="24"/>
                <w:szCs w:val="24"/>
              </w:rPr>
              <w:t>.00</w:t>
            </w:r>
          </w:p>
        </w:tc>
        <w:tc>
          <w:tcPr>
            <w:tcW w:w="1075" w:type="dxa"/>
            <w:tcBorders>
              <w:top w:val="nil"/>
            </w:tcBorders>
            <w:vAlign w:val="bottom"/>
          </w:tcPr>
          <w:p w14:paraId="58B0CE3B"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25.43</w:t>
            </w:r>
          </w:p>
        </w:tc>
      </w:tr>
      <w:tr w:rsidR="00684619" w14:paraId="34A9A11E" w14:textId="77777777" w:rsidTr="005E6546">
        <w:tc>
          <w:tcPr>
            <w:tcW w:w="1525" w:type="dxa"/>
            <w:vAlign w:val="bottom"/>
          </w:tcPr>
          <w:p w14:paraId="082BEE56"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75.1-100.0</w:t>
            </w:r>
          </w:p>
        </w:tc>
        <w:tc>
          <w:tcPr>
            <w:tcW w:w="1294" w:type="dxa"/>
            <w:vAlign w:val="bottom"/>
          </w:tcPr>
          <w:p w14:paraId="186314E3"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101.76</w:t>
            </w:r>
          </w:p>
        </w:tc>
        <w:tc>
          <w:tcPr>
            <w:tcW w:w="1046" w:type="dxa"/>
            <w:vAlign w:val="bottom"/>
          </w:tcPr>
          <w:p w14:paraId="2C25126C"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103</w:t>
            </w:r>
            <w:r>
              <w:rPr>
                <w:rFonts w:ascii="Times New Roman" w:hAnsi="Times New Roman" w:cs="Times New Roman"/>
                <w:color w:val="000000"/>
                <w:sz w:val="24"/>
                <w:szCs w:val="24"/>
              </w:rPr>
              <w:t>.00</w:t>
            </w:r>
          </w:p>
        </w:tc>
        <w:tc>
          <w:tcPr>
            <w:tcW w:w="976" w:type="dxa"/>
            <w:vAlign w:val="bottom"/>
          </w:tcPr>
          <w:p w14:paraId="2540776D"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14.88</w:t>
            </w:r>
          </w:p>
        </w:tc>
        <w:tc>
          <w:tcPr>
            <w:tcW w:w="1184" w:type="dxa"/>
            <w:vAlign w:val="bottom"/>
          </w:tcPr>
          <w:p w14:paraId="3532614C"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42</w:t>
            </w:r>
            <w:r>
              <w:rPr>
                <w:rFonts w:ascii="Times New Roman" w:hAnsi="Times New Roman" w:cs="Times New Roman"/>
                <w:color w:val="000000"/>
                <w:sz w:val="24"/>
                <w:szCs w:val="24"/>
              </w:rPr>
              <w:t>.00</w:t>
            </w:r>
          </w:p>
        </w:tc>
        <w:tc>
          <w:tcPr>
            <w:tcW w:w="1071" w:type="dxa"/>
            <w:vAlign w:val="bottom"/>
          </w:tcPr>
          <w:p w14:paraId="68CB6C23"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6.07</w:t>
            </w:r>
          </w:p>
        </w:tc>
        <w:tc>
          <w:tcPr>
            <w:tcW w:w="1179" w:type="dxa"/>
            <w:vAlign w:val="bottom"/>
          </w:tcPr>
          <w:p w14:paraId="5F005826"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145</w:t>
            </w:r>
            <w:r>
              <w:rPr>
                <w:rFonts w:ascii="Times New Roman" w:hAnsi="Times New Roman" w:cs="Times New Roman"/>
                <w:color w:val="000000"/>
                <w:sz w:val="24"/>
                <w:szCs w:val="24"/>
              </w:rPr>
              <w:t>.00</w:t>
            </w:r>
          </w:p>
        </w:tc>
        <w:tc>
          <w:tcPr>
            <w:tcW w:w="1075" w:type="dxa"/>
            <w:vAlign w:val="bottom"/>
          </w:tcPr>
          <w:p w14:paraId="2B42970D"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20.95</w:t>
            </w:r>
          </w:p>
        </w:tc>
      </w:tr>
      <w:tr w:rsidR="00684619" w14:paraId="03CBF51B" w14:textId="77777777" w:rsidTr="005E6546">
        <w:tc>
          <w:tcPr>
            <w:tcW w:w="1525" w:type="dxa"/>
            <w:vAlign w:val="bottom"/>
          </w:tcPr>
          <w:p w14:paraId="6A96DC1B"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100.1-125.0</w:t>
            </w:r>
          </w:p>
        </w:tc>
        <w:tc>
          <w:tcPr>
            <w:tcW w:w="1294" w:type="dxa"/>
            <w:vAlign w:val="bottom"/>
          </w:tcPr>
          <w:p w14:paraId="3886DA57"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161.06</w:t>
            </w:r>
          </w:p>
        </w:tc>
        <w:tc>
          <w:tcPr>
            <w:tcW w:w="1046" w:type="dxa"/>
            <w:vAlign w:val="bottom"/>
          </w:tcPr>
          <w:p w14:paraId="28730FFA"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57</w:t>
            </w:r>
            <w:r>
              <w:rPr>
                <w:rFonts w:ascii="Times New Roman" w:hAnsi="Times New Roman" w:cs="Times New Roman"/>
                <w:color w:val="000000"/>
                <w:sz w:val="24"/>
                <w:szCs w:val="24"/>
              </w:rPr>
              <w:t>.00</w:t>
            </w:r>
          </w:p>
        </w:tc>
        <w:tc>
          <w:tcPr>
            <w:tcW w:w="976" w:type="dxa"/>
            <w:vAlign w:val="bottom"/>
          </w:tcPr>
          <w:p w14:paraId="6138B186"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8.24</w:t>
            </w:r>
          </w:p>
        </w:tc>
        <w:tc>
          <w:tcPr>
            <w:tcW w:w="1184" w:type="dxa"/>
            <w:vAlign w:val="bottom"/>
          </w:tcPr>
          <w:p w14:paraId="56FF5B5D"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46</w:t>
            </w:r>
            <w:r>
              <w:rPr>
                <w:rFonts w:ascii="Times New Roman" w:hAnsi="Times New Roman" w:cs="Times New Roman"/>
                <w:color w:val="000000"/>
                <w:sz w:val="24"/>
                <w:szCs w:val="24"/>
              </w:rPr>
              <w:t>.00</w:t>
            </w:r>
          </w:p>
        </w:tc>
        <w:tc>
          <w:tcPr>
            <w:tcW w:w="1071" w:type="dxa"/>
            <w:vAlign w:val="bottom"/>
          </w:tcPr>
          <w:p w14:paraId="1D60D807"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6.65</w:t>
            </w:r>
          </w:p>
        </w:tc>
        <w:tc>
          <w:tcPr>
            <w:tcW w:w="1179" w:type="dxa"/>
            <w:vAlign w:val="bottom"/>
          </w:tcPr>
          <w:p w14:paraId="274C44D5"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103</w:t>
            </w:r>
            <w:r>
              <w:rPr>
                <w:rFonts w:ascii="Times New Roman" w:hAnsi="Times New Roman" w:cs="Times New Roman"/>
                <w:color w:val="000000"/>
                <w:sz w:val="24"/>
                <w:szCs w:val="24"/>
              </w:rPr>
              <w:t>.00</w:t>
            </w:r>
          </w:p>
        </w:tc>
        <w:tc>
          <w:tcPr>
            <w:tcW w:w="1075" w:type="dxa"/>
            <w:vAlign w:val="bottom"/>
          </w:tcPr>
          <w:p w14:paraId="33F97360"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14.88</w:t>
            </w:r>
          </w:p>
        </w:tc>
      </w:tr>
      <w:tr w:rsidR="00684619" w14:paraId="0BA10C54" w14:textId="77777777" w:rsidTr="00063667">
        <w:tc>
          <w:tcPr>
            <w:tcW w:w="1525" w:type="dxa"/>
            <w:tcBorders>
              <w:bottom w:val="single" w:sz="4" w:space="0" w:color="auto"/>
            </w:tcBorders>
            <w:vAlign w:val="bottom"/>
          </w:tcPr>
          <w:p w14:paraId="4286CE5F"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125.1-200.0</w:t>
            </w:r>
          </w:p>
        </w:tc>
        <w:tc>
          <w:tcPr>
            <w:tcW w:w="1294" w:type="dxa"/>
            <w:tcBorders>
              <w:bottom w:val="single" w:sz="4" w:space="0" w:color="auto"/>
            </w:tcBorders>
            <w:vAlign w:val="bottom"/>
          </w:tcPr>
          <w:p w14:paraId="48A7E9E1"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211.06</w:t>
            </w:r>
          </w:p>
        </w:tc>
        <w:tc>
          <w:tcPr>
            <w:tcW w:w="1046" w:type="dxa"/>
            <w:tcBorders>
              <w:bottom w:val="single" w:sz="4" w:space="0" w:color="auto"/>
            </w:tcBorders>
            <w:vAlign w:val="bottom"/>
          </w:tcPr>
          <w:p w14:paraId="6CC42EA2"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121</w:t>
            </w:r>
            <w:r>
              <w:rPr>
                <w:rFonts w:ascii="Times New Roman" w:hAnsi="Times New Roman" w:cs="Times New Roman"/>
                <w:color w:val="000000"/>
                <w:sz w:val="24"/>
                <w:szCs w:val="24"/>
              </w:rPr>
              <w:t>.00</w:t>
            </w:r>
          </w:p>
        </w:tc>
        <w:tc>
          <w:tcPr>
            <w:tcW w:w="976" w:type="dxa"/>
            <w:tcBorders>
              <w:bottom w:val="single" w:sz="4" w:space="0" w:color="auto"/>
            </w:tcBorders>
            <w:vAlign w:val="bottom"/>
          </w:tcPr>
          <w:p w14:paraId="3D3DEB26"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17.49</w:t>
            </w:r>
          </w:p>
        </w:tc>
        <w:tc>
          <w:tcPr>
            <w:tcW w:w="1184" w:type="dxa"/>
            <w:tcBorders>
              <w:bottom w:val="single" w:sz="4" w:space="0" w:color="auto"/>
            </w:tcBorders>
            <w:vAlign w:val="bottom"/>
          </w:tcPr>
          <w:p w14:paraId="0B72D2AC"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80</w:t>
            </w:r>
            <w:r>
              <w:rPr>
                <w:rFonts w:ascii="Times New Roman" w:hAnsi="Times New Roman" w:cs="Times New Roman"/>
                <w:color w:val="000000"/>
                <w:sz w:val="24"/>
                <w:szCs w:val="24"/>
              </w:rPr>
              <w:t>.00</w:t>
            </w:r>
          </w:p>
        </w:tc>
        <w:tc>
          <w:tcPr>
            <w:tcW w:w="1071" w:type="dxa"/>
            <w:tcBorders>
              <w:bottom w:val="single" w:sz="4" w:space="0" w:color="auto"/>
            </w:tcBorders>
            <w:vAlign w:val="bottom"/>
          </w:tcPr>
          <w:p w14:paraId="4F08B6FF"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11.56</w:t>
            </w:r>
          </w:p>
        </w:tc>
        <w:tc>
          <w:tcPr>
            <w:tcW w:w="1179" w:type="dxa"/>
            <w:tcBorders>
              <w:bottom w:val="single" w:sz="4" w:space="0" w:color="auto"/>
            </w:tcBorders>
            <w:vAlign w:val="bottom"/>
          </w:tcPr>
          <w:p w14:paraId="1C613C6A"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201</w:t>
            </w:r>
            <w:r>
              <w:rPr>
                <w:rFonts w:ascii="Times New Roman" w:hAnsi="Times New Roman" w:cs="Times New Roman"/>
                <w:color w:val="000000"/>
                <w:sz w:val="24"/>
                <w:szCs w:val="24"/>
              </w:rPr>
              <w:t>.00</w:t>
            </w:r>
          </w:p>
        </w:tc>
        <w:tc>
          <w:tcPr>
            <w:tcW w:w="1075" w:type="dxa"/>
            <w:tcBorders>
              <w:bottom w:val="single" w:sz="4" w:space="0" w:color="auto"/>
            </w:tcBorders>
            <w:vAlign w:val="bottom"/>
          </w:tcPr>
          <w:p w14:paraId="595777F0"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29.05</w:t>
            </w:r>
          </w:p>
        </w:tc>
      </w:tr>
      <w:tr w:rsidR="00684619" w14:paraId="1127F7E4" w14:textId="77777777" w:rsidTr="00063667">
        <w:tc>
          <w:tcPr>
            <w:tcW w:w="1525" w:type="dxa"/>
            <w:tcBorders>
              <w:top w:val="single" w:sz="4" w:space="0" w:color="auto"/>
              <w:bottom w:val="single" w:sz="4" w:space="0" w:color="auto"/>
            </w:tcBorders>
            <w:vAlign w:val="bottom"/>
          </w:tcPr>
          <w:p w14:paraId="3C62B9B3"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Total</w:t>
            </w:r>
          </w:p>
        </w:tc>
        <w:tc>
          <w:tcPr>
            <w:tcW w:w="1294" w:type="dxa"/>
            <w:tcBorders>
              <w:top w:val="single" w:sz="4" w:space="0" w:color="auto"/>
              <w:bottom w:val="single" w:sz="4" w:space="0" w:color="auto"/>
            </w:tcBorders>
            <w:vAlign w:val="bottom"/>
          </w:tcPr>
          <w:p w14:paraId="327AD0EF"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582.47</w:t>
            </w:r>
          </w:p>
        </w:tc>
        <w:tc>
          <w:tcPr>
            <w:tcW w:w="1046" w:type="dxa"/>
            <w:tcBorders>
              <w:top w:val="single" w:sz="4" w:space="0" w:color="auto"/>
              <w:bottom w:val="single" w:sz="4" w:space="0" w:color="auto"/>
            </w:tcBorders>
            <w:vAlign w:val="bottom"/>
          </w:tcPr>
          <w:p w14:paraId="2CAE308D"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407</w:t>
            </w:r>
            <w:r>
              <w:rPr>
                <w:rFonts w:ascii="Times New Roman" w:hAnsi="Times New Roman" w:cs="Times New Roman"/>
                <w:b/>
                <w:color w:val="000000"/>
                <w:sz w:val="24"/>
                <w:szCs w:val="24"/>
              </w:rPr>
              <w:t>.00</w:t>
            </w:r>
          </w:p>
        </w:tc>
        <w:tc>
          <w:tcPr>
            <w:tcW w:w="976" w:type="dxa"/>
            <w:tcBorders>
              <w:top w:val="single" w:sz="4" w:space="0" w:color="auto"/>
              <w:bottom w:val="single" w:sz="4" w:space="0" w:color="auto"/>
            </w:tcBorders>
            <w:vAlign w:val="bottom"/>
          </w:tcPr>
          <w:p w14:paraId="31894EE4"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58.82</w:t>
            </w:r>
          </w:p>
        </w:tc>
        <w:tc>
          <w:tcPr>
            <w:tcW w:w="1184" w:type="dxa"/>
            <w:tcBorders>
              <w:top w:val="single" w:sz="4" w:space="0" w:color="auto"/>
              <w:bottom w:val="single" w:sz="4" w:space="0" w:color="auto"/>
            </w:tcBorders>
            <w:vAlign w:val="bottom"/>
          </w:tcPr>
          <w:p w14:paraId="7BA4471C"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285</w:t>
            </w:r>
            <w:r>
              <w:rPr>
                <w:rFonts w:ascii="Times New Roman" w:hAnsi="Times New Roman" w:cs="Times New Roman"/>
                <w:b/>
                <w:color w:val="000000"/>
                <w:sz w:val="24"/>
                <w:szCs w:val="24"/>
              </w:rPr>
              <w:t>.00</w:t>
            </w:r>
          </w:p>
        </w:tc>
        <w:tc>
          <w:tcPr>
            <w:tcW w:w="1071" w:type="dxa"/>
            <w:tcBorders>
              <w:top w:val="single" w:sz="4" w:space="0" w:color="auto"/>
              <w:bottom w:val="single" w:sz="4" w:space="0" w:color="auto"/>
            </w:tcBorders>
            <w:vAlign w:val="bottom"/>
          </w:tcPr>
          <w:p w14:paraId="6848E58B"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41.18</w:t>
            </w:r>
          </w:p>
        </w:tc>
        <w:tc>
          <w:tcPr>
            <w:tcW w:w="1179" w:type="dxa"/>
            <w:tcBorders>
              <w:top w:val="single" w:sz="4" w:space="0" w:color="auto"/>
              <w:bottom w:val="single" w:sz="4" w:space="0" w:color="auto"/>
            </w:tcBorders>
            <w:vAlign w:val="bottom"/>
          </w:tcPr>
          <w:p w14:paraId="4F9B06BF"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692</w:t>
            </w:r>
            <w:r>
              <w:rPr>
                <w:rFonts w:ascii="Times New Roman" w:hAnsi="Times New Roman" w:cs="Times New Roman"/>
                <w:b/>
                <w:color w:val="000000"/>
                <w:sz w:val="24"/>
                <w:szCs w:val="24"/>
              </w:rPr>
              <w:t>.00</w:t>
            </w:r>
          </w:p>
        </w:tc>
        <w:tc>
          <w:tcPr>
            <w:tcW w:w="1075" w:type="dxa"/>
            <w:tcBorders>
              <w:top w:val="single" w:sz="4" w:space="0" w:color="auto"/>
              <w:bottom w:val="single" w:sz="4" w:space="0" w:color="auto"/>
            </w:tcBorders>
            <w:vAlign w:val="bottom"/>
          </w:tcPr>
          <w:p w14:paraId="095EB3E4"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100</w:t>
            </w:r>
            <w:r>
              <w:rPr>
                <w:rFonts w:ascii="Times New Roman" w:hAnsi="Times New Roman" w:cs="Times New Roman"/>
                <w:b/>
                <w:color w:val="000000"/>
                <w:sz w:val="24"/>
                <w:szCs w:val="24"/>
              </w:rPr>
              <w:t>.00</w:t>
            </w:r>
          </w:p>
        </w:tc>
      </w:tr>
    </w:tbl>
    <w:p w14:paraId="455D92EF" w14:textId="77777777" w:rsidR="00B43689" w:rsidRPr="00B43689" w:rsidRDefault="005E6546" w:rsidP="00116D96">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Av.wt</w:t>
      </w:r>
      <w:proofErr w:type="spellEnd"/>
      <w:r>
        <w:rPr>
          <w:rFonts w:ascii="Times New Roman" w:hAnsi="Times New Roman" w:cs="Times New Roman"/>
          <w:sz w:val="24"/>
          <w:szCs w:val="24"/>
        </w:rPr>
        <w:t xml:space="preserve"> = Average weight, </w:t>
      </w:r>
      <w:r w:rsidR="00684619">
        <w:rPr>
          <w:rFonts w:ascii="Times New Roman" w:hAnsi="Times New Roman" w:cs="Times New Roman"/>
          <w:sz w:val="24"/>
          <w:szCs w:val="24"/>
        </w:rPr>
        <w:t xml:space="preserve">g = grams, </w:t>
      </w:r>
      <w:r w:rsidR="00684619" w:rsidRPr="00227A78">
        <w:rPr>
          <w:rFonts w:ascii="Times New Roman" w:hAnsi="Times New Roman" w:cs="Times New Roman"/>
        </w:rPr>
        <w:t>% = Prevalence</w:t>
      </w:r>
    </w:p>
    <w:p w14:paraId="31DAC200" w14:textId="77777777" w:rsidR="00116D96" w:rsidRDefault="00B27D74" w:rsidP="00116D96">
      <w:pPr>
        <w:spacing w:after="0" w:line="480" w:lineRule="auto"/>
        <w:jc w:val="both"/>
        <w:rPr>
          <w:rFonts w:ascii="Times New Roman" w:hAnsi="Times New Roman" w:cs="Times New Roman"/>
          <w:b/>
        </w:rPr>
      </w:pPr>
      <w:r>
        <w:rPr>
          <w:rFonts w:ascii="Times New Roman" w:hAnsi="Times New Roman" w:cs="Times New Roman"/>
          <w:b/>
        </w:rPr>
        <w:t>Discussion</w:t>
      </w:r>
    </w:p>
    <w:p w14:paraId="30515869" w14:textId="77777777" w:rsidR="00116D96" w:rsidRPr="00CB06B0" w:rsidRDefault="00116D96" w:rsidP="00CB06B0">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T</w:t>
      </w:r>
      <w:r w:rsidRPr="00116D96">
        <w:rPr>
          <w:rFonts w:ascii="Times New Roman" w:hAnsi="Times New Roman" w:cs="Times New Roman"/>
          <w:sz w:val="24"/>
          <w:szCs w:val="24"/>
        </w:rPr>
        <w:t xml:space="preserve">he parasitic occurrence of freshwater prawn </w:t>
      </w:r>
      <w:r>
        <w:rPr>
          <w:rFonts w:ascii="Times New Roman" w:hAnsi="Times New Roman" w:cs="Times New Roman"/>
          <w:i/>
          <w:sz w:val="24"/>
          <w:szCs w:val="24"/>
        </w:rPr>
        <w:t>M</w:t>
      </w:r>
      <w:r w:rsidR="006246DF">
        <w:rPr>
          <w:rFonts w:ascii="Times New Roman" w:hAnsi="Times New Roman" w:cs="Times New Roman"/>
          <w:i/>
          <w:sz w:val="24"/>
          <w:szCs w:val="24"/>
        </w:rPr>
        <w:t>.</w:t>
      </w:r>
      <w:r w:rsidRPr="00116D96">
        <w:rPr>
          <w:rFonts w:ascii="Times New Roman" w:hAnsi="Times New Roman" w:cs="Times New Roman"/>
          <w:i/>
          <w:sz w:val="24"/>
          <w:szCs w:val="24"/>
        </w:rPr>
        <w:t xml:space="preserve"> </w:t>
      </w:r>
      <w:proofErr w:type="spellStart"/>
      <w:r w:rsidRPr="00116D96">
        <w:rPr>
          <w:rFonts w:ascii="Times New Roman" w:hAnsi="Times New Roman" w:cs="Times New Roman"/>
          <w:i/>
          <w:sz w:val="24"/>
          <w:szCs w:val="24"/>
        </w:rPr>
        <w:t>felicinum</w:t>
      </w:r>
      <w:proofErr w:type="spellEnd"/>
      <w:r w:rsidR="00CD1961">
        <w:rPr>
          <w:rFonts w:ascii="Times New Roman" w:hAnsi="Times New Roman" w:cs="Times New Roman"/>
          <w:sz w:val="24"/>
          <w:szCs w:val="24"/>
        </w:rPr>
        <w:t xml:space="preserve"> (</w:t>
      </w:r>
      <w:proofErr w:type="spellStart"/>
      <w:r w:rsidR="00CD1961">
        <w:rPr>
          <w:rFonts w:ascii="Times New Roman" w:hAnsi="Times New Roman" w:cs="Times New Roman"/>
          <w:sz w:val="24"/>
          <w:szCs w:val="24"/>
        </w:rPr>
        <w:t>H</w:t>
      </w:r>
      <w:r w:rsidRPr="00116D96">
        <w:rPr>
          <w:rFonts w:ascii="Times New Roman" w:hAnsi="Times New Roman" w:cs="Times New Roman"/>
          <w:sz w:val="24"/>
          <w:szCs w:val="24"/>
        </w:rPr>
        <w:t>olthuis</w:t>
      </w:r>
      <w:proofErr w:type="spellEnd"/>
      <w:r w:rsidRPr="00116D96">
        <w:rPr>
          <w:rFonts w:ascii="Times New Roman" w:hAnsi="Times New Roman" w:cs="Times New Roman"/>
          <w:sz w:val="24"/>
          <w:szCs w:val="24"/>
        </w:rPr>
        <w:t xml:space="preserve">, 1949) </w:t>
      </w:r>
      <w:r w:rsidR="00363C5E">
        <w:rPr>
          <w:rFonts w:ascii="Times New Roman" w:hAnsi="Times New Roman" w:cs="Times New Roman"/>
          <w:sz w:val="24"/>
          <w:szCs w:val="24"/>
        </w:rPr>
        <w:t xml:space="preserve">was studied </w:t>
      </w:r>
      <w:r w:rsidRPr="00116D96">
        <w:rPr>
          <w:rFonts w:ascii="Times New Roman" w:hAnsi="Times New Roman" w:cs="Times New Roman"/>
          <w:sz w:val="24"/>
          <w:szCs w:val="24"/>
        </w:rPr>
        <w:t>from Lower River Benue, Makurdi</w:t>
      </w:r>
      <w:r>
        <w:rPr>
          <w:rFonts w:ascii="Times New Roman" w:hAnsi="Times New Roman" w:cs="Times New Roman"/>
          <w:sz w:val="24"/>
          <w:szCs w:val="24"/>
        </w:rPr>
        <w:t xml:space="preserve"> </w:t>
      </w:r>
      <w:proofErr w:type="spellStart"/>
      <w:r w:rsidR="00CD1961">
        <w:rPr>
          <w:rFonts w:ascii="Times New Roman" w:hAnsi="Times New Roman" w:cs="Times New Roman"/>
          <w:sz w:val="24"/>
          <w:szCs w:val="24"/>
        </w:rPr>
        <w:t>ffrom</w:t>
      </w:r>
      <w:proofErr w:type="spellEnd"/>
      <w:r w:rsidR="00CD1961">
        <w:rPr>
          <w:rFonts w:ascii="Times New Roman" w:hAnsi="Times New Roman" w:cs="Times New Roman"/>
          <w:sz w:val="24"/>
          <w:szCs w:val="24"/>
        </w:rPr>
        <w:t xml:space="preserve"> the months of June</w:t>
      </w:r>
      <w:r>
        <w:rPr>
          <w:rFonts w:ascii="Times New Roman" w:hAnsi="Times New Roman" w:cs="Times New Roman"/>
          <w:sz w:val="24"/>
          <w:szCs w:val="24"/>
        </w:rPr>
        <w:t xml:space="preserve"> to August</w:t>
      </w:r>
      <w:r w:rsidR="00CD1961">
        <w:rPr>
          <w:rFonts w:ascii="Times New Roman" w:hAnsi="Times New Roman" w:cs="Times New Roman"/>
          <w:sz w:val="24"/>
          <w:szCs w:val="24"/>
        </w:rPr>
        <w:t>,</w:t>
      </w:r>
      <w:r>
        <w:rPr>
          <w:rFonts w:ascii="Times New Roman" w:hAnsi="Times New Roman" w:cs="Times New Roman"/>
          <w:sz w:val="24"/>
          <w:szCs w:val="24"/>
        </w:rPr>
        <w:t xml:space="preserve"> 2023. The occurrence of the detected parasites varied in different months during </w:t>
      </w:r>
      <w:r w:rsidRPr="00116D96">
        <w:rPr>
          <w:rFonts w:ascii="Times New Roman" w:hAnsi="Times New Roman" w:cs="Times New Roman"/>
          <w:sz w:val="24"/>
          <w:szCs w:val="24"/>
        </w:rPr>
        <w:t>the s</w:t>
      </w:r>
      <w:r>
        <w:rPr>
          <w:rFonts w:ascii="Times New Roman" w:hAnsi="Times New Roman" w:cs="Times New Roman"/>
          <w:sz w:val="24"/>
          <w:szCs w:val="24"/>
        </w:rPr>
        <w:t xml:space="preserve">tudy period being highest in </w:t>
      </w:r>
      <w:r w:rsidR="00CB06B0">
        <w:rPr>
          <w:rFonts w:ascii="Times New Roman" w:hAnsi="Times New Roman" w:cs="Times New Roman"/>
          <w:sz w:val="24"/>
          <w:szCs w:val="24"/>
        </w:rPr>
        <w:t>June but lowest in May.</w:t>
      </w:r>
      <w:r>
        <w:rPr>
          <w:rFonts w:ascii="Times New Roman" w:hAnsi="Times New Roman" w:cs="Times New Roman"/>
          <w:sz w:val="24"/>
          <w:szCs w:val="24"/>
        </w:rPr>
        <w:t xml:space="preserve"> </w:t>
      </w:r>
      <w:r w:rsidR="00CB06B0">
        <w:rPr>
          <w:rFonts w:ascii="Times New Roman" w:hAnsi="Times New Roman" w:cs="Times New Roman"/>
          <w:sz w:val="24"/>
          <w:szCs w:val="24"/>
        </w:rPr>
        <w:t xml:space="preserve">The variation in the number of parasites among the different month could be attributed to the changes </w:t>
      </w:r>
      <w:r w:rsidR="00CB06B0" w:rsidRPr="00CB06B0">
        <w:rPr>
          <w:rFonts w:ascii="Times New Roman" w:hAnsi="Times New Roman" w:cs="Times New Roman"/>
          <w:sz w:val="24"/>
          <w:szCs w:val="24"/>
        </w:rPr>
        <w:t>of a seasonal pattern in dif</w:t>
      </w:r>
      <w:r w:rsidR="00CB06B0">
        <w:rPr>
          <w:rFonts w:ascii="Times New Roman" w:hAnsi="Times New Roman" w:cs="Times New Roman"/>
          <w:sz w:val="24"/>
          <w:szCs w:val="24"/>
        </w:rPr>
        <w:t>f</w:t>
      </w:r>
      <w:r w:rsidR="00CB06B0" w:rsidRPr="00CB06B0">
        <w:rPr>
          <w:rFonts w:ascii="Times New Roman" w:hAnsi="Times New Roman" w:cs="Times New Roman"/>
          <w:sz w:val="24"/>
          <w:szCs w:val="24"/>
        </w:rPr>
        <w:t>erent months</w:t>
      </w:r>
      <w:r w:rsidR="00895F43">
        <w:rPr>
          <w:rFonts w:ascii="Times New Roman" w:hAnsi="Times New Roman" w:cs="Times New Roman"/>
          <w:sz w:val="24"/>
          <w:szCs w:val="24"/>
        </w:rPr>
        <w:t xml:space="preserve"> of the study. </w:t>
      </w:r>
      <w:r w:rsidR="00CB06B0">
        <w:rPr>
          <w:rFonts w:ascii="Times New Roman" w:hAnsi="Times New Roman" w:cs="Times New Roman"/>
          <w:sz w:val="24"/>
          <w:szCs w:val="24"/>
        </w:rPr>
        <w:t xml:space="preserve">This assertion is in agreement with the reported work of </w:t>
      </w:r>
      <w:proofErr w:type="spellStart"/>
      <w:r w:rsidR="00CB06B0">
        <w:rPr>
          <w:rFonts w:ascii="Times New Roman" w:hAnsi="Times New Roman" w:cs="Times New Roman"/>
          <w:sz w:val="24"/>
          <w:szCs w:val="24"/>
        </w:rPr>
        <w:t>Paul</w:t>
      </w:r>
      <w:r w:rsidR="00E20687">
        <w:rPr>
          <w:rFonts w:ascii="Times New Roman" w:hAnsi="Times New Roman" w:cs="Times New Roman"/>
          <w:sz w:val="24"/>
          <w:szCs w:val="24"/>
        </w:rPr>
        <w:t>ista</w:t>
      </w:r>
      <w:proofErr w:type="spellEnd"/>
      <w:r w:rsidR="00E20687">
        <w:rPr>
          <w:rFonts w:ascii="Times New Roman" w:hAnsi="Times New Roman" w:cs="Times New Roman"/>
          <w:sz w:val="24"/>
          <w:szCs w:val="24"/>
        </w:rPr>
        <w:t xml:space="preserve"> </w:t>
      </w:r>
      <w:r w:rsidR="00CB06B0">
        <w:rPr>
          <w:rFonts w:ascii="Times New Roman" w:hAnsi="Times New Roman" w:cs="Times New Roman"/>
          <w:i/>
          <w:sz w:val="24"/>
          <w:szCs w:val="24"/>
        </w:rPr>
        <w:t xml:space="preserve">et al., </w:t>
      </w:r>
      <w:r w:rsidR="00E20687">
        <w:rPr>
          <w:rFonts w:ascii="Times New Roman" w:hAnsi="Times New Roman" w:cs="Times New Roman"/>
          <w:sz w:val="24"/>
          <w:szCs w:val="24"/>
        </w:rPr>
        <w:t>(2009</w:t>
      </w:r>
      <w:r w:rsidR="00CB06B0" w:rsidRPr="00CB06B0">
        <w:rPr>
          <w:rFonts w:ascii="Times New Roman" w:hAnsi="Times New Roman" w:cs="Times New Roman"/>
          <w:sz w:val="24"/>
          <w:szCs w:val="24"/>
        </w:rPr>
        <w:t>)</w:t>
      </w:r>
      <w:r w:rsidR="00CB06B0">
        <w:rPr>
          <w:rFonts w:ascii="Times New Roman" w:hAnsi="Times New Roman" w:cs="Times New Roman"/>
          <w:sz w:val="24"/>
          <w:szCs w:val="24"/>
        </w:rPr>
        <w:t>.</w:t>
      </w:r>
    </w:p>
    <w:p w14:paraId="3BB988E4" w14:textId="77777777" w:rsidR="00116D96" w:rsidRDefault="00494391" w:rsidP="00116D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r w:rsidRPr="00494391">
        <w:rPr>
          <w:rFonts w:ascii="Times New Roman" w:hAnsi="Times New Roman" w:cs="Times New Roman"/>
          <w:sz w:val="24"/>
          <w:szCs w:val="24"/>
        </w:rPr>
        <w:t xml:space="preserve"> species of parasites </w:t>
      </w:r>
      <w:r>
        <w:rPr>
          <w:rFonts w:ascii="Times New Roman" w:hAnsi="Times New Roman" w:cs="Times New Roman"/>
          <w:sz w:val="24"/>
          <w:szCs w:val="24"/>
        </w:rPr>
        <w:t xml:space="preserve">comprising of 4 </w:t>
      </w:r>
      <w:proofErr w:type="spellStart"/>
      <w:r w:rsidR="001F769F">
        <w:rPr>
          <w:rFonts w:ascii="Times New Roman" w:hAnsi="Times New Roman" w:cs="Times New Roman"/>
          <w:sz w:val="24"/>
          <w:szCs w:val="24"/>
        </w:rPr>
        <w:t>ecto</w:t>
      </w:r>
      <w:proofErr w:type="spellEnd"/>
      <w:r w:rsidR="001F769F">
        <w:rPr>
          <w:rFonts w:ascii="Times New Roman" w:hAnsi="Times New Roman" w:cs="Times New Roman"/>
          <w:sz w:val="24"/>
          <w:szCs w:val="24"/>
        </w:rPr>
        <w:t xml:space="preserve">-parasites </w:t>
      </w:r>
      <w:r>
        <w:rPr>
          <w:rFonts w:ascii="Times New Roman" w:hAnsi="Times New Roman" w:cs="Times New Roman"/>
          <w:sz w:val="24"/>
          <w:szCs w:val="24"/>
        </w:rPr>
        <w:t>(</w:t>
      </w:r>
      <w:proofErr w:type="spellStart"/>
      <w:r w:rsidRPr="00750523">
        <w:rPr>
          <w:rFonts w:ascii="Times New Roman" w:hAnsi="Times New Roman" w:cs="Times New Roman"/>
          <w:i/>
          <w:color w:val="000000"/>
        </w:rPr>
        <w:t>Apiosoma</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i/>
          <w:color w:val="000000"/>
        </w:rPr>
        <w:t xml:space="preserve">, </w:t>
      </w:r>
      <w:proofErr w:type="spellStart"/>
      <w:r w:rsidRPr="00750523">
        <w:rPr>
          <w:rFonts w:ascii="Times New Roman" w:hAnsi="Times New Roman" w:cs="Times New Roman"/>
          <w:i/>
          <w:color w:val="000000"/>
        </w:rPr>
        <w:t>Myxobolus</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i/>
          <w:color w:val="000000"/>
        </w:rPr>
        <w:t>,</w:t>
      </w:r>
      <w:r w:rsidRPr="002A1C20">
        <w:rPr>
          <w:rFonts w:ascii="Times New Roman" w:hAnsi="Times New Roman" w:cs="Times New Roman"/>
          <w:i/>
          <w:color w:val="000000"/>
        </w:rPr>
        <w:t xml:space="preserve"> </w:t>
      </w:r>
      <w:proofErr w:type="spellStart"/>
      <w:r w:rsidRPr="00750523">
        <w:rPr>
          <w:rFonts w:ascii="Times New Roman" w:hAnsi="Times New Roman" w:cs="Times New Roman"/>
          <w:i/>
          <w:color w:val="000000"/>
        </w:rPr>
        <w:t>Amphileptus</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i/>
          <w:color w:val="000000"/>
        </w:rPr>
        <w:t xml:space="preserve">, </w:t>
      </w:r>
      <w:proofErr w:type="spellStart"/>
      <w:r w:rsidRPr="00750523">
        <w:rPr>
          <w:rFonts w:ascii="Times New Roman" w:hAnsi="Times New Roman" w:cs="Times New Roman"/>
          <w:i/>
          <w:color w:val="000000"/>
        </w:rPr>
        <w:t>Chilodonella</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496DA9">
        <w:rPr>
          <w:rFonts w:ascii="Times New Roman" w:hAnsi="Times New Roman" w:cs="Times New Roman"/>
          <w:color w:val="000000"/>
        </w:rPr>
        <w:t>)</w:t>
      </w:r>
      <w:r>
        <w:rPr>
          <w:rFonts w:ascii="Times New Roman" w:hAnsi="Times New Roman" w:cs="Times New Roman"/>
          <w:i/>
          <w:color w:val="000000"/>
        </w:rPr>
        <w:t xml:space="preserve"> </w:t>
      </w:r>
      <w:r>
        <w:rPr>
          <w:rFonts w:ascii="Times New Roman" w:hAnsi="Times New Roman" w:cs="Times New Roman"/>
          <w:color w:val="000000"/>
        </w:rPr>
        <w:t>and 3 endo</w:t>
      </w:r>
      <w:r w:rsidR="001F769F">
        <w:rPr>
          <w:rFonts w:ascii="Times New Roman" w:hAnsi="Times New Roman" w:cs="Times New Roman"/>
          <w:color w:val="000000"/>
        </w:rPr>
        <w:t>-</w:t>
      </w:r>
      <w:r>
        <w:rPr>
          <w:rFonts w:ascii="Times New Roman" w:hAnsi="Times New Roman" w:cs="Times New Roman"/>
          <w:color w:val="000000"/>
        </w:rPr>
        <w:t xml:space="preserve">parasites </w:t>
      </w:r>
      <w:r w:rsidR="001F769F">
        <w:rPr>
          <w:rFonts w:ascii="Times New Roman" w:hAnsi="Times New Roman" w:cs="Times New Roman"/>
          <w:color w:val="000000"/>
        </w:rPr>
        <w:t>(</w:t>
      </w:r>
      <w:proofErr w:type="spellStart"/>
      <w:r w:rsidR="001F769F" w:rsidRPr="00750523">
        <w:rPr>
          <w:rFonts w:ascii="Times New Roman" w:hAnsi="Times New Roman" w:cs="Times New Roman"/>
          <w:i/>
          <w:color w:val="000000"/>
        </w:rPr>
        <w:t>Cucullanus</w:t>
      </w:r>
      <w:proofErr w:type="spellEnd"/>
      <w:r w:rsidR="001F769F"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1F769F">
        <w:rPr>
          <w:rFonts w:ascii="Times New Roman" w:hAnsi="Times New Roman" w:cs="Times New Roman"/>
          <w:i/>
          <w:color w:val="000000"/>
        </w:rPr>
        <w:t xml:space="preserve">, </w:t>
      </w:r>
      <w:proofErr w:type="spellStart"/>
      <w:r w:rsidR="001F769F" w:rsidRPr="00750523">
        <w:rPr>
          <w:rFonts w:ascii="Times New Roman" w:hAnsi="Times New Roman" w:cs="Times New Roman"/>
          <w:i/>
          <w:color w:val="000000"/>
        </w:rPr>
        <w:t>Epistylis</w:t>
      </w:r>
      <w:proofErr w:type="spellEnd"/>
      <w:r w:rsidR="001F769F"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1F769F">
        <w:rPr>
          <w:rFonts w:ascii="Times New Roman" w:hAnsi="Times New Roman" w:cs="Times New Roman"/>
          <w:color w:val="000000"/>
        </w:rPr>
        <w:t xml:space="preserve"> and </w:t>
      </w:r>
      <w:proofErr w:type="spellStart"/>
      <w:r w:rsidR="001F769F">
        <w:rPr>
          <w:rFonts w:ascii="Times New Roman" w:hAnsi="Times New Roman" w:cs="Times New Roman"/>
          <w:i/>
          <w:color w:val="000000"/>
        </w:rPr>
        <w:t>Procamallanus</w:t>
      </w:r>
      <w:proofErr w:type="spellEnd"/>
      <w:r w:rsidR="00363C5E">
        <w:rPr>
          <w:rFonts w:ascii="Times New Roman" w:hAnsi="Times New Roman" w:cs="Times New Roman"/>
          <w:i/>
          <w:color w:val="000000"/>
        </w:rPr>
        <w:t xml:space="preserve"> sp</w:t>
      </w:r>
      <w:r w:rsidR="00883C3D">
        <w:rPr>
          <w:rFonts w:ascii="Times New Roman" w:hAnsi="Times New Roman" w:cs="Times New Roman"/>
          <w:i/>
          <w:color w:val="000000"/>
        </w:rPr>
        <w:t>.</w:t>
      </w:r>
      <w:r w:rsidR="001F769F">
        <w:rPr>
          <w:rFonts w:ascii="Times New Roman" w:hAnsi="Times New Roman" w:cs="Times New Roman"/>
          <w:color w:val="000000"/>
        </w:rPr>
        <w:t>)</w:t>
      </w:r>
      <w:r w:rsidR="001F769F" w:rsidRPr="00750523">
        <w:rPr>
          <w:rFonts w:ascii="Times New Roman" w:hAnsi="Times New Roman" w:cs="Times New Roman"/>
          <w:i/>
          <w:color w:val="000000"/>
        </w:rPr>
        <w:t xml:space="preserve"> </w:t>
      </w:r>
      <w:r>
        <w:rPr>
          <w:rFonts w:ascii="Times New Roman" w:hAnsi="Times New Roman" w:cs="Times New Roman"/>
          <w:color w:val="000000"/>
        </w:rPr>
        <w:t xml:space="preserve">were recovered from the </w:t>
      </w:r>
      <w:r w:rsidR="00496DA9">
        <w:rPr>
          <w:rFonts w:ascii="Times New Roman" w:hAnsi="Times New Roman" w:cs="Times New Roman"/>
          <w:color w:val="000000"/>
        </w:rPr>
        <w:t xml:space="preserve">different </w:t>
      </w:r>
      <w:r>
        <w:rPr>
          <w:rFonts w:ascii="Times New Roman" w:hAnsi="Times New Roman" w:cs="Times New Roman"/>
          <w:color w:val="000000"/>
        </w:rPr>
        <w:t xml:space="preserve">body parts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felicinum</w:t>
      </w:r>
      <w:proofErr w:type="spellEnd"/>
      <w:r w:rsidR="004740F1">
        <w:rPr>
          <w:rFonts w:ascii="Times New Roman" w:hAnsi="Times New Roman" w:cs="Times New Roman"/>
          <w:color w:val="000000"/>
        </w:rPr>
        <w:t>.</w:t>
      </w:r>
      <w:r w:rsidR="00496DA9">
        <w:rPr>
          <w:rFonts w:ascii="Times New Roman" w:hAnsi="Times New Roman" w:cs="Times New Roman"/>
          <w:color w:val="000000"/>
        </w:rPr>
        <w:t xml:space="preserve"> </w:t>
      </w:r>
      <w:proofErr w:type="spellStart"/>
      <w:r w:rsidR="00496DA9" w:rsidRPr="00750523">
        <w:rPr>
          <w:rFonts w:ascii="Times New Roman" w:hAnsi="Times New Roman" w:cs="Times New Roman"/>
          <w:i/>
          <w:color w:val="000000"/>
        </w:rPr>
        <w:t>Apiosoma</w:t>
      </w:r>
      <w:proofErr w:type="spellEnd"/>
      <w:r w:rsidR="00496DA9"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496DA9">
        <w:rPr>
          <w:rFonts w:ascii="Times New Roman" w:hAnsi="Times New Roman" w:cs="Times New Roman"/>
          <w:i/>
          <w:color w:val="000000"/>
        </w:rPr>
        <w:t xml:space="preserve">, </w:t>
      </w:r>
      <w:proofErr w:type="spellStart"/>
      <w:r w:rsidR="00496DA9" w:rsidRPr="00750523">
        <w:rPr>
          <w:rFonts w:ascii="Times New Roman" w:hAnsi="Times New Roman" w:cs="Times New Roman"/>
          <w:i/>
          <w:color w:val="000000"/>
        </w:rPr>
        <w:t>Myxobolus</w:t>
      </w:r>
      <w:proofErr w:type="spellEnd"/>
      <w:r w:rsidR="00496DA9"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496DA9">
        <w:rPr>
          <w:rFonts w:ascii="Times New Roman" w:hAnsi="Times New Roman" w:cs="Times New Roman"/>
          <w:i/>
          <w:color w:val="000000"/>
        </w:rPr>
        <w:t xml:space="preserve"> </w:t>
      </w:r>
      <w:r w:rsidR="00496DA9">
        <w:rPr>
          <w:rFonts w:ascii="Times New Roman" w:hAnsi="Times New Roman" w:cs="Times New Roman"/>
          <w:color w:val="000000"/>
        </w:rPr>
        <w:t xml:space="preserve">and </w:t>
      </w:r>
      <w:proofErr w:type="spellStart"/>
      <w:r w:rsidR="00496DA9" w:rsidRPr="00750523">
        <w:rPr>
          <w:rFonts w:ascii="Times New Roman" w:hAnsi="Times New Roman" w:cs="Times New Roman"/>
          <w:i/>
          <w:color w:val="000000"/>
        </w:rPr>
        <w:t>Chilodonella</w:t>
      </w:r>
      <w:proofErr w:type="spellEnd"/>
      <w:r w:rsidR="00496DA9"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4740F1">
        <w:rPr>
          <w:rFonts w:ascii="Times New Roman" w:hAnsi="Times New Roman" w:cs="Times New Roman"/>
          <w:color w:val="000000"/>
        </w:rPr>
        <w:t xml:space="preserve"> </w:t>
      </w:r>
      <w:r w:rsidR="00496DA9">
        <w:rPr>
          <w:rFonts w:ascii="Times New Roman" w:hAnsi="Times New Roman" w:cs="Times New Roman"/>
          <w:color w:val="000000"/>
        </w:rPr>
        <w:t xml:space="preserve">occurred </w:t>
      </w:r>
      <w:r w:rsidR="00913165">
        <w:rPr>
          <w:rFonts w:ascii="Times New Roman" w:hAnsi="Times New Roman" w:cs="Times New Roman"/>
          <w:color w:val="000000"/>
        </w:rPr>
        <w:t xml:space="preserve">in the gills; </w:t>
      </w:r>
      <w:proofErr w:type="spellStart"/>
      <w:r w:rsidR="00913165" w:rsidRPr="00913165">
        <w:rPr>
          <w:rFonts w:ascii="Times New Roman" w:hAnsi="Times New Roman" w:cs="Times New Roman"/>
          <w:i/>
          <w:color w:val="000000"/>
        </w:rPr>
        <w:t>Amphileptus</w:t>
      </w:r>
      <w:proofErr w:type="spellEnd"/>
      <w:r w:rsidR="00913165" w:rsidRPr="00913165">
        <w:rPr>
          <w:rFonts w:ascii="Times New Roman" w:hAnsi="Times New Roman" w:cs="Times New Roman"/>
          <w:i/>
          <w:color w:val="000000"/>
        </w:rPr>
        <w:t xml:space="preserve"> sp</w:t>
      </w:r>
      <w:r w:rsidR="00883C3D">
        <w:rPr>
          <w:rFonts w:ascii="Times New Roman" w:hAnsi="Times New Roman" w:cs="Times New Roman"/>
          <w:i/>
          <w:color w:val="000000"/>
        </w:rPr>
        <w:t>.</w:t>
      </w:r>
      <w:r w:rsidR="00913165">
        <w:rPr>
          <w:rFonts w:ascii="Times New Roman" w:hAnsi="Times New Roman" w:cs="Times New Roman"/>
          <w:i/>
          <w:color w:val="000000"/>
        </w:rPr>
        <w:t xml:space="preserve"> </w:t>
      </w:r>
      <w:r w:rsidR="00913165">
        <w:rPr>
          <w:rFonts w:ascii="Times New Roman" w:hAnsi="Times New Roman" w:cs="Times New Roman"/>
          <w:color w:val="000000"/>
        </w:rPr>
        <w:t>was recovered from the carapace region and gill while</w:t>
      </w:r>
      <w:r w:rsidR="00913165">
        <w:rPr>
          <w:rFonts w:ascii="Times New Roman" w:hAnsi="Times New Roman" w:cs="Times New Roman"/>
          <w:sz w:val="24"/>
          <w:szCs w:val="24"/>
        </w:rPr>
        <w:t xml:space="preserve"> </w:t>
      </w:r>
      <w:proofErr w:type="spellStart"/>
      <w:r w:rsidRPr="00750523">
        <w:rPr>
          <w:rFonts w:ascii="Times New Roman" w:hAnsi="Times New Roman" w:cs="Times New Roman"/>
          <w:i/>
          <w:color w:val="000000"/>
        </w:rPr>
        <w:lastRenderedPageBreak/>
        <w:t>Cucullanus</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i/>
          <w:color w:val="000000"/>
        </w:rPr>
        <w:t xml:space="preserve">, </w:t>
      </w:r>
      <w:proofErr w:type="spellStart"/>
      <w:r w:rsidRPr="00750523">
        <w:rPr>
          <w:rFonts w:ascii="Times New Roman" w:hAnsi="Times New Roman" w:cs="Times New Roman"/>
          <w:i/>
          <w:color w:val="000000"/>
        </w:rPr>
        <w:t>Epistylis</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color w:val="000000"/>
        </w:rPr>
        <w:t xml:space="preserve"> and </w:t>
      </w:r>
      <w:proofErr w:type="spellStart"/>
      <w:r w:rsidRPr="00750523">
        <w:rPr>
          <w:rFonts w:ascii="Times New Roman" w:hAnsi="Times New Roman" w:cs="Times New Roman"/>
          <w:i/>
          <w:color w:val="000000"/>
        </w:rPr>
        <w:t>Procamallanus</w:t>
      </w:r>
      <w:proofErr w:type="spellEnd"/>
      <w:r w:rsidRPr="00750523">
        <w:rPr>
          <w:rFonts w:ascii="Times New Roman" w:hAnsi="Times New Roman" w:cs="Times New Roman"/>
          <w:i/>
          <w:color w:val="000000"/>
        </w:rPr>
        <w:t xml:space="preserve"> </w:t>
      </w:r>
      <w:r>
        <w:rPr>
          <w:rFonts w:ascii="Times New Roman" w:hAnsi="Times New Roman" w:cs="Times New Roman"/>
          <w:i/>
          <w:color w:val="000000"/>
        </w:rPr>
        <w:t>s</w:t>
      </w:r>
      <w:r w:rsidRPr="00750523">
        <w:rPr>
          <w:rFonts w:ascii="Times New Roman" w:hAnsi="Times New Roman" w:cs="Times New Roman"/>
          <w:i/>
          <w:color w:val="000000"/>
        </w:rPr>
        <w:t>p</w:t>
      </w:r>
      <w:r w:rsidR="00883C3D">
        <w:rPr>
          <w:rFonts w:ascii="Times New Roman" w:hAnsi="Times New Roman" w:cs="Times New Roman"/>
          <w:i/>
          <w:color w:val="000000"/>
        </w:rPr>
        <w:t>.</w:t>
      </w:r>
      <w:r w:rsidR="00913165">
        <w:rPr>
          <w:rFonts w:ascii="Times New Roman" w:hAnsi="Times New Roman" w:cs="Times New Roman"/>
          <w:color w:val="000000"/>
        </w:rPr>
        <w:t xml:space="preserve"> occurred in the intestine of the infested </w:t>
      </w:r>
      <w:r w:rsidR="00913165">
        <w:rPr>
          <w:rFonts w:ascii="Times New Roman" w:hAnsi="Times New Roman" w:cs="Times New Roman"/>
          <w:i/>
          <w:sz w:val="24"/>
          <w:szCs w:val="24"/>
        </w:rPr>
        <w:t xml:space="preserve">M. </w:t>
      </w:r>
      <w:proofErr w:type="spellStart"/>
      <w:r w:rsidR="00913165">
        <w:rPr>
          <w:rFonts w:ascii="Times New Roman" w:hAnsi="Times New Roman" w:cs="Times New Roman"/>
          <w:i/>
          <w:sz w:val="24"/>
          <w:szCs w:val="24"/>
        </w:rPr>
        <w:t>felicinum</w:t>
      </w:r>
      <w:proofErr w:type="spellEnd"/>
      <w:r w:rsidR="00913165">
        <w:rPr>
          <w:rFonts w:ascii="Times New Roman" w:hAnsi="Times New Roman" w:cs="Times New Roman"/>
          <w:sz w:val="24"/>
          <w:szCs w:val="24"/>
        </w:rPr>
        <w:t>.</w:t>
      </w:r>
      <w:r w:rsidR="00116D96">
        <w:rPr>
          <w:rFonts w:ascii="Times New Roman" w:hAnsi="Times New Roman" w:cs="Times New Roman"/>
          <w:sz w:val="24"/>
          <w:szCs w:val="24"/>
        </w:rPr>
        <w:t xml:space="preserve"> </w:t>
      </w:r>
    </w:p>
    <w:p w14:paraId="57C55703" w14:textId="77777777" w:rsidR="008D22AD" w:rsidRDefault="008D22AD" w:rsidP="001558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occurrence of these parasites </w:t>
      </w:r>
      <w:r w:rsidR="00763396">
        <w:rPr>
          <w:rFonts w:ascii="Times New Roman" w:hAnsi="Times New Roman" w:cs="Times New Roman"/>
          <w:sz w:val="24"/>
          <w:szCs w:val="24"/>
        </w:rPr>
        <w:t>i</w:t>
      </w:r>
      <w:r w:rsidR="00666F8B">
        <w:rPr>
          <w:rFonts w:ascii="Times New Roman" w:hAnsi="Times New Roman" w:cs="Times New Roman"/>
          <w:sz w:val="24"/>
          <w:szCs w:val="24"/>
        </w:rPr>
        <w:t xml:space="preserve">n the various body parts </w:t>
      </w:r>
      <w:r w:rsidR="00CD1961">
        <w:rPr>
          <w:rFonts w:ascii="Times New Roman" w:hAnsi="Times New Roman" w:cs="Times New Roman"/>
          <w:sz w:val="24"/>
          <w:szCs w:val="24"/>
        </w:rPr>
        <w:t xml:space="preserve">of </w:t>
      </w:r>
      <w:r w:rsidR="00666F8B">
        <w:rPr>
          <w:rFonts w:ascii="Times New Roman" w:hAnsi="Times New Roman" w:cs="Times New Roman"/>
          <w:i/>
          <w:sz w:val="24"/>
          <w:szCs w:val="24"/>
        </w:rPr>
        <w:t xml:space="preserve">M. </w:t>
      </w:r>
      <w:proofErr w:type="spellStart"/>
      <w:r w:rsidR="00666F8B">
        <w:rPr>
          <w:rFonts w:ascii="Times New Roman" w:hAnsi="Times New Roman" w:cs="Times New Roman"/>
          <w:i/>
          <w:sz w:val="24"/>
          <w:szCs w:val="24"/>
        </w:rPr>
        <w:t>felicinum</w:t>
      </w:r>
      <w:proofErr w:type="spellEnd"/>
      <w:r w:rsidR="00666F8B">
        <w:rPr>
          <w:rFonts w:ascii="Times New Roman" w:hAnsi="Times New Roman" w:cs="Times New Roman"/>
          <w:sz w:val="24"/>
          <w:szCs w:val="24"/>
        </w:rPr>
        <w:t xml:space="preserve"> </w:t>
      </w:r>
      <w:r w:rsidR="00CD1961">
        <w:rPr>
          <w:rFonts w:ascii="Times New Roman" w:hAnsi="Times New Roman" w:cs="Times New Roman"/>
          <w:sz w:val="24"/>
          <w:szCs w:val="24"/>
        </w:rPr>
        <w:t>in this study is not envisaging</w:t>
      </w:r>
      <w:r>
        <w:rPr>
          <w:rFonts w:ascii="Times New Roman" w:hAnsi="Times New Roman" w:cs="Times New Roman"/>
          <w:sz w:val="24"/>
          <w:szCs w:val="24"/>
        </w:rPr>
        <w:t xml:space="preserve"> as they have been previously reco</w:t>
      </w:r>
      <w:r w:rsidR="00666F8B">
        <w:rPr>
          <w:rFonts w:ascii="Times New Roman" w:hAnsi="Times New Roman" w:cs="Times New Roman"/>
          <w:sz w:val="24"/>
          <w:szCs w:val="24"/>
        </w:rPr>
        <w:t xml:space="preserve">vered from same species or related prawns. </w:t>
      </w:r>
      <w:proofErr w:type="spellStart"/>
      <w:r w:rsidR="00666F8B">
        <w:rPr>
          <w:rFonts w:ascii="Times New Roman" w:hAnsi="Times New Roman" w:cs="Times New Roman"/>
          <w:i/>
          <w:sz w:val="24"/>
          <w:szCs w:val="24"/>
        </w:rPr>
        <w:t>Chilodonella</w:t>
      </w:r>
      <w:proofErr w:type="spellEnd"/>
      <w:r w:rsidR="00666F8B">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666F8B">
        <w:rPr>
          <w:rFonts w:ascii="Times New Roman" w:hAnsi="Times New Roman" w:cs="Times New Roman"/>
          <w:i/>
          <w:sz w:val="24"/>
          <w:szCs w:val="24"/>
        </w:rPr>
        <w:t xml:space="preserve">, </w:t>
      </w:r>
      <w:proofErr w:type="spellStart"/>
      <w:r w:rsidR="00666F8B">
        <w:rPr>
          <w:rFonts w:ascii="Times New Roman" w:hAnsi="Times New Roman" w:cs="Times New Roman"/>
          <w:i/>
          <w:sz w:val="24"/>
          <w:szCs w:val="24"/>
        </w:rPr>
        <w:t>Amphileptus</w:t>
      </w:r>
      <w:proofErr w:type="spellEnd"/>
      <w:r w:rsidR="00666F8B">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666F8B">
        <w:rPr>
          <w:rFonts w:ascii="Times New Roman" w:hAnsi="Times New Roman" w:cs="Times New Roman"/>
          <w:i/>
          <w:sz w:val="24"/>
          <w:szCs w:val="24"/>
        </w:rPr>
        <w:t xml:space="preserve"> </w:t>
      </w:r>
      <w:r w:rsidR="00666F8B">
        <w:rPr>
          <w:rFonts w:ascii="Times New Roman" w:hAnsi="Times New Roman" w:cs="Times New Roman"/>
          <w:sz w:val="24"/>
          <w:szCs w:val="24"/>
        </w:rPr>
        <w:t xml:space="preserve">and </w:t>
      </w:r>
      <w:proofErr w:type="spellStart"/>
      <w:r w:rsidR="00666F8B" w:rsidRPr="00666F8B">
        <w:rPr>
          <w:rFonts w:ascii="Times New Roman" w:hAnsi="Times New Roman" w:cs="Times New Roman"/>
          <w:i/>
          <w:sz w:val="24"/>
          <w:szCs w:val="24"/>
        </w:rPr>
        <w:t>Myxobolus</w:t>
      </w:r>
      <w:proofErr w:type="spellEnd"/>
      <w:r w:rsidR="00666F8B">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666F8B">
        <w:rPr>
          <w:rFonts w:ascii="Times New Roman" w:hAnsi="Times New Roman" w:cs="Times New Roman"/>
          <w:i/>
          <w:sz w:val="24"/>
          <w:szCs w:val="24"/>
        </w:rPr>
        <w:t xml:space="preserve"> </w:t>
      </w:r>
      <w:r w:rsidR="00666F8B">
        <w:rPr>
          <w:rFonts w:ascii="Times New Roman" w:hAnsi="Times New Roman" w:cs="Times New Roman"/>
          <w:sz w:val="24"/>
          <w:szCs w:val="24"/>
        </w:rPr>
        <w:t xml:space="preserve">have been recovered from the skin, gill and </w:t>
      </w:r>
      <w:r w:rsidR="00666F8B" w:rsidRPr="00666F8B">
        <w:rPr>
          <w:rFonts w:ascii="Times New Roman" w:hAnsi="Times New Roman" w:cs="Times New Roman"/>
          <w:sz w:val="24"/>
          <w:szCs w:val="24"/>
        </w:rPr>
        <w:t>carapace regions</w:t>
      </w:r>
      <w:r w:rsidR="00666F8B">
        <w:rPr>
          <w:rFonts w:ascii="Times New Roman" w:hAnsi="Times New Roman" w:cs="Times New Roman"/>
          <w:sz w:val="24"/>
          <w:szCs w:val="24"/>
        </w:rPr>
        <w:t xml:space="preserve"> of </w:t>
      </w:r>
      <w:proofErr w:type="spellStart"/>
      <w:r w:rsidR="00666F8B" w:rsidRPr="00666F8B">
        <w:rPr>
          <w:rFonts w:ascii="Times New Roman" w:hAnsi="Times New Roman" w:cs="Times New Roman"/>
          <w:i/>
          <w:sz w:val="24"/>
          <w:szCs w:val="24"/>
        </w:rPr>
        <w:t>Macrobrachium</w:t>
      </w:r>
      <w:proofErr w:type="spellEnd"/>
      <w:r w:rsidR="00666F8B" w:rsidRPr="00666F8B">
        <w:rPr>
          <w:rFonts w:ascii="Times New Roman" w:hAnsi="Times New Roman" w:cs="Times New Roman"/>
          <w:i/>
          <w:sz w:val="24"/>
          <w:szCs w:val="24"/>
        </w:rPr>
        <w:t xml:space="preserve"> </w:t>
      </w:r>
      <w:proofErr w:type="spellStart"/>
      <w:r w:rsidR="00666F8B" w:rsidRPr="00666F8B">
        <w:rPr>
          <w:rFonts w:ascii="Times New Roman" w:hAnsi="Times New Roman" w:cs="Times New Roman"/>
          <w:i/>
          <w:sz w:val="24"/>
          <w:szCs w:val="24"/>
        </w:rPr>
        <w:t>rosenbergii</w:t>
      </w:r>
      <w:proofErr w:type="spellEnd"/>
      <w:r w:rsidR="00666F8B">
        <w:rPr>
          <w:rFonts w:ascii="Times New Roman" w:hAnsi="Times New Roman" w:cs="Times New Roman"/>
          <w:i/>
          <w:sz w:val="24"/>
          <w:szCs w:val="24"/>
        </w:rPr>
        <w:t xml:space="preserve"> </w:t>
      </w:r>
      <w:r w:rsidR="00666F8B">
        <w:rPr>
          <w:rFonts w:ascii="Times New Roman" w:hAnsi="Times New Roman" w:cs="Times New Roman"/>
          <w:sz w:val="24"/>
          <w:szCs w:val="24"/>
        </w:rPr>
        <w:t xml:space="preserve">(Paul </w:t>
      </w:r>
      <w:r w:rsidR="00666F8B">
        <w:rPr>
          <w:rFonts w:ascii="Times New Roman" w:hAnsi="Times New Roman" w:cs="Times New Roman"/>
          <w:i/>
          <w:sz w:val="24"/>
          <w:szCs w:val="24"/>
        </w:rPr>
        <w:t xml:space="preserve">et al., </w:t>
      </w:r>
      <w:r w:rsidR="00666F8B">
        <w:rPr>
          <w:rFonts w:ascii="Times New Roman" w:hAnsi="Times New Roman" w:cs="Times New Roman"/>
          <w:sz w:val="24"/>
          <w:szCs w:val="24"/>
        </w:rPr>
        <w:t>2010).</w:t>
      </w:r>
      <w:r w:rsidR="00763396">
        <w:rPr>
          <w:rFonts w:ascii="Times New Roman" w:hAnsi="Times New Roman" w:cs="Times New Roman"/>
          <w:sz w:val="24"/>
          <w:szCs w:val="24"/>
        </w:rPr>
        <w:t xml:space="preserve"> </w:t>
      </w:r>
      <w:proofErr w:type="spellStart"/>
      <w:r w:rsidR="00763396" w:rsidRPr="00763396">
        <w:rPr>
          <w:rFonts w:ascii="Times New Roman" w:hAnsi="Times New Roman" w:cs="Times New Roman"/>
          <w:sz w:val="24"/>
          <w:szCs w:val="24"/>
        </w:rPr>
        <w:t>Okayi</w:t>
      </w:r>
      <w:proofErr w:type="spellEnd"/>
      <w:r w:rsidR="00763396">
        <w:rPr>
          <w:rFonts w:ascii="Times New Roman" w:hAnsi="Times New Roman" w:cs="Times New Roman"/>
          <w:i/>
          <w:sz w:val="24"/>
          <w:szCs w:val="24"/>
        </w:rPr>
        <w:t xml:space="preserve"> </w:t>
      </w:r>
      <w:r w:rsidR="00763396" w:rsidRPr="00763396">
        <w:rPr>
          <w:rFonts w:ascii="Times New Roman" w:hAnsi="Times New Roman" w:cs="Times New Roman"/>
          <w:i/>
          <w:sz w:val="24"/>
          <w:szCs w:val="24"/>
        </w:rPr>
        <w:t>et al</w:t>
      </w:r>
      <w:r w:rsidR="00763396">
        <w:rPr>
          <w:rFonts w:ascii="Times New Roman" w:hAnsi="Times New Roman" w:cs="Times New Roman"/>
          <w:sz w:val="24"/>
          <w:szCs w:val="24"/>
        </w:rPr>
        <w:t xml:space="preserve">., </w:t>
      </w:r>
      <w:r w:rsidR="00763396" w:rsidRPr="00763396">
        <w:rPr>
          <w:rFonts w:ascii="Times New Roman" w:hAnsi="Times New Roman" w:cs="Times New Roman"/>
          <w:sz w:val="24"/>
          <w:szCs w:val="24"/>
        </w:rPr>
        <w:t>(201</w:t>
      </w:r>
      <w:r w:rsidR="005509F1">
        <w:rPr>
          <w:rFonts w:ascii="Times New Roman" w:hAnsi="Times New Roman" w:cs="Times New Roman"/>
          <w:sz w:val="24"/>
          <w:szCs w:val="24"/>
        </w:rPr>
        <w:t>5</w:t>
      </w:r>
      <w:r w:rsidR="00763396" w:rsidRPr="00763396">
        <w:rPr>
          <w:rFonts w:ascii="Times New Roman" w:hAnsi="Times New Roman" w:cs="Times New Roman"/>
          <w:sz w:val="24"/>
          <w:szCs w:val="24"/>
        </w:rPr>
        <w:t>)</w:t>
      </w:r>
      <w:r w:rsidR="00763396">
        <w:rPr>
          <w:rFonts w:ascii="Times New Roman" w:hAnsi="Times New Roman" w:cs="Times New Roman"/>
          <w:sz w:val="24"/>
          <w:szCs w:val="24"/>
        </w:rPr>
        <w:t xml:space="preserve"> reported </w:t>
      </w:r>
      <w:proofErr w:type="spellStart"/>
      <w:r w:rsidR="00763396">
        <w:rPr>
          <w:rFonts w:ascii="Times New Roman" w:hAnsi="Times New Roman" w:cs="Times New Roman"/>
          <w:i/>
          <w:sz w:val="24"/>
          <w:szCs w:val="24"/>
        </w:rPr>
        <w:t>Apiosoma</w:t>
      </w:r>
      <w:proofErr w:type="spellEnd"/>
      <w:r w:rsidR="00763396">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763396">
        <w:rPr>
          <w:rFonts w:ascii="Times New Roman" w:hAnsi="Times New Roman" w:cs="Times New Roman"/>
          <w:sz w:val="24"/>
          <w:szCs w:val="24"/>
        </w:rPr>
        <w:t xml:space="preserve"> from the exoskeleton and gills and </w:t>
      </w:r>
      <w:proofErr w:type="spellStart"/>
      <w:r w:rsidR="00763396" w:rsidRPr="00763396">
        <w:rPr>
          <w:rFonts w:ascii="Times New Roman" w:hAnsi="Times New Roman" w:cs="Times New Roman"/>
          <w:i/>
          <w:sz w:val="24"/>
          <w:szCs w:val="24"/>
        </w:rPr>
        <w:t>Procamallanus</w:t>
      </w:r>
      <w:proofErr w:type="spellEnd"/>
      <w:r w:rsidR="00763396" w:rsidRPr="00763396">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763396">
        <w:rPr>
          <w:rFonts w:ascii="Times New Roman" w:hAnsi="Times New Roman" w:cs="Times New Roman"/>
          <w:i/>
          <w:sz w:val="24"/>
          <w:szCs w:val="24"/>
        </w:rPr>
        <w:t xml:space="preserve"> </w:t>
      </w:r>
      <w:r w:rsidR="00763396">
        <w:rPr>
          <w:rFonts w:ascii="Times New Roman" w:hAnsi="Times New Roman" w:cs="Times New Roman"/>
          <w:sz w:val="24"/>
          <w:szCs w:val="24"/>
        </w:rPr>
        <w:t xml:space="preserve">from the gills of </w:t>
      </w:r>
      <w:proofErr w:type="spellStart"/>
      <w:r w:rsidR="00763396">
        <w:rPr>
          <w:rFonts w:ascii="Times New Roman" w:hAnsi="Times New Roman" w:cs="Times New Roman"/>
          <w:i/>
          <w:sz w:val="24"/>
          <w:szCs w:val="24"/>
        </w:rPr>
        <w:t>Atya</w:t>
      </w:r>
      <w:proofErr w:type="spellEnd"/>
      <w:r w:rsidR="00763396">
        <w:rPr>
          <w:rFonts w:ascii="Times New Roman" w:hAnsi="Times New Roman" w:cs="Times New Roman"/>
          <w:i/>
          <w:sz w:val="24"/>
          <w:szCs w:val="24"/>
        </w:rPr>
        <w:t xml:space="preserve"> </w:t>
      </w:r>
      <w:proofErr w:type="spellStart"/>
      <w:r w:rsidR="00763396">
        <w:rPr>
          <w:rFonts w:ascii="Times New Roman" w:hAnsi="Times New Roman" w:cs="Times New Roman"/>
          <w:i/>
          <w:sz w:val="24"/>
          <w:szCs w:val="24"/>
        </w:rPr>
        <w:t>gobonensis</w:t>
      </w:r>
      <w:proofErr w:type="spellEnd"/>
      <w:r w:rsidR="00763396">
        <w:rPr>
          <w:rFonts w:ascii="Times New Roman" w:hAnsi="Times New Roman" w:cs="Times New Roman"/>
          <w:i/>
          <w:sz w:val="24"/>
          <w:szCs w:val="24"/>
        </w:rPr>
        <w:t xml:space="preserve">, </w:t>
      </w:r>
      <w:r w:rsidR="00763396">
        <w:rPr>
          <w:rFonts w:ascii="Times New Roman" w:hAnsi="Times New Roman" w:cs="Times New Roman"/>
          <w:sz w:val="24"/>
          <w:szCs w:val="24"/>
        </w:rPr>
        <w:t>respectively from Lower River Benue.</w:t>
      </w:r>
      <w:r w:rsidR="00155833">
        <w:rPr>
          <w:rFonts w:ascii="Times New Roman" w:hAnsi="Times New Roman" w:cs="Times New Roman"/>
          <w:sz w:val="24"/>
          <w:szCs w:val="24"/>
        </w:rPr>
        <w:t xml:space="preserve"> </w:t>
      </w:r>
      <w:proofErr w:type="spellStart"/>
      <w:r w:rsidR="00155833" w:rsidRPr="00E5018D">
        <w:rPr>
          <w:rFonts w:ascii="Times New Roman" w:hAnsi="Times New Roman" w:cs="Times New Roman"/>
          <w:sz w:val="24"/>
          <w:szCs w:val="24"/>
          <w:highlight w:val="yellow"/>
        </w:rPr>
        <w:t>Nurlatiffah</w:t>
      </w:r>
      <w:proofErr w:type="spellEnd"/>
      <w:r w:rsidR="00155833" w:rsidRPr="00E5018D">
        <w:rPr>
          <w:rFonts w:ascii="Times New Roman" w:hAnsi="Times New Roman" w:cs="Times New Roman"/>
          <w:sz w:val="24"/>
          <w:szCs w:val="24"/>
          <w:highlight w:val="yellow"/>
        </w:rPr>
        <w:t xml:space="preserve"> </w:t>
      </w:r>
      <w:r w:rsidR="00155833" w:rsidRPr="00E5018D">
        <w:rPr>
          <w:rFonts w:ascii="Times New Roman" w:hAnsi="Times New Roman" w:cs="Times New Roman"/>
          <w:i/>
          <w:sz w:val="24"/>
          <w:szCs w:val="24"/>
          <w:highlight w:val="yellow"/>
        </w:rPr>
        <w:t>et al</w:t>
      </w:r>
      <w:r w:rsidR="00155833" w:rsidRPr="00E5018D">
        <w:rPr>
          <w:rFonts w:ascii="Times New Roman" w:hAnsi="Times New Roman" w:cs="Times New Roman"/>
          <w:sz w:val="24"/>
          <w:szCs w:val="24"/>
          <w:highlight w:val="yellow"/>
        </w:rPr>
        <w:t xml:space="preserve">., (2019) recovered </w:t>
      </w:r>
      <w:proofErr w:type="spellStart"/>
      <w:r w:rsidR="00155833" w:rsidRPr="00E5018D">
        <w:rPr>
          <w:rFonts w:ascii="Times New Roman" w:hAnsi="Times New Roman" w:cs="Times New Roman"/>
          <w:i/>
          <w:sz w:val="24"/>
          <w:szCs w:val="24"/>
          <w:highlight w:val="yellow"/>
        </w:rPr>
        <w:t>Epistylis</w:t>
      </w:r>
      <w:proofErr w:type="spellEnd"/>
      <w:r w:rsidR="00155833" w:rsidRPr="00E5018D">
        <w:rPr>
          <w:rFonts w:ascii="Times New Roman" w:hAnsi="Times New Roman" w:cs="Times New Roman"/>
          <w:i/>
          <w:sz w:val="24"/>
          <w:szCs w:val="24"/>
          <w:highlight w:val="yellow"/>
        </w:rPr>
        <w:t xml:space="preserve"> sp. </w:t>
      </w:r>
      <w:r w:rsidR="00155833" w:rsidRPr="00E5018D">
        <w:rPr>
          <w:rFonts w:ascii="Times New Roman" w:hAnsi="Times New Roman" w:cs="Times New Roman"/>
          <w:sz w:val="24"/>
          <w:szCs w:val="24"/>
          <w:highlight w:val="yellow"/>
        </w:rPr>
        <w:t xml:space="preserve">from </w:t>
      </w:r>
      <w:proofErr w:type="spellStart"/>
      <w:r w:rsidR="00155833" w:rsidRPr="00E5018D">
        <w:rPr>
          <w:rFonts w:ascii="Times New Roman" w:hAnsi="Times New Roman" w:cs="Times New Roman"/>
          <w:sz w:val="24"/>
          <w:szCs w:val="24"/>
          <w:highlight w:val="yellow"/>
        </w:rPr>
        <w:t>vanname</w:t>
      </w:r>
      <w:proofErr w:type="spellEnd"/>
      <w:r w:rsidR="00155833" w:rsidRPr="00E5018D">
        <w:rPr>
          <w:rFonts w:ascii="Times New Roman" w:hAnsi="Times New Roman" w:cs="Times New Roman"/>
          <w:sz w:val="24"/>
          <w:szCs w:val="24"/>
          <w:highlight w:val="yellow"/>
        </w:rPr>
        <w:t xml:space="preserve"> shrimp (</w:t>
      </w:r>
      <w:proofErr w:type="spellStart"/>
      <w:r w:rsidR="00155833" w:rsidRPr="00E5018D">
        <w:rPr>
          <w:rFonts w:ascii="Times New Roman" w:hAnsi="Times New Roman" w:cs="Times New Roman"/>
          <w:sz w:val="24"/>
          <w:szCs w:val="24"/>
          <w:highlight w:val="yellow"/>
        </w:rPr>
        <w:t>Litopenaeus</w:t>
      </w:r>
      <w:proofErr w:type="spellEnd"/>
      <w:r w:rsidR="00155833" w:rsidRPr="00E5018D">
        <w:rPr>
          <w:rFonts w:ascii="Times New Roman" w:hAnsi="Times New Roman" w:cs="Times New Roman"/>
          <w:sz w:val="24"/>
          <w:szCs w:val="24"/>
          <w:highlight w:val="yellow"/>
        </w:rPr>
        <w:t xml:space="preserve"> </w:t>
      </w:r>
      <w:proofErr w:type="spellStart"/>
      <w:r w:rsidR="00155833" w:rsidRPr="00E5018D">
        <w:rPr>
          <w:rFonts w:ascii="Times New Roman" w:hAnsi="Times New Roman" w:cs="Times New Roman"/>
          <w:sz w:val="24"/>
          <w:szCs w:val="24"/>
          <w:highlight w:val="yellow"/>
        </w:rPr>
        <w:t>vannamei</w:t>
      </w:r>
      <w:proofErr w:type="spellEnd"/>
      <w:r w:rsidR="00155833" w:rsidRPr="00E5018D">
        <w:rPr>
          <w:rFonts w:ascii="Times New Roman" w:hAnsi="Times New Roman" w:cs="Times New Roman"/>
          <w:sz w:val="24"/>
          <w:szCs w:val="24"/>
          <w:highlight w:val="yellow"/>
        </w:rPr>
        <w:t>) reared in different ponds.</w:t>
      </w:r>
    </w:p>
    <w:p w14:paraId="48A7F32B" w14:textId="77777777" w:rsidR="00363E9F" w:rsidRPr="00363C5E" w:rsidRDefault="00363E9F" w:rsidP="00666F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Generally, the gills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were most infested compared to the other external parts. The highest infestation rate recorded by the </w:t>
      </w:r>
      <w:r w:rsidR="00363C5E">
        <w:rPr>
          <w:rFonts w:ascii="Times New Roman" w:hAnsi="Times New Roman" w:cs="Times New Roman"/>
          <w:sz w:val="24"/>
          <w:szCs w:val="24"/>
        </w:rPr>
        <w:t xml:space="preserve">gills could be due to the fact </w:t>
      </w:r>
      <w:r w:rsidR="00363C5E" w:rsidRPr="00363C5E">
        <w:rPr>
          <w:rFonts w:ascii="Times New Roman" w:hAnsi="Times New Roman" w:cs="Times New Roman"/>
          <w:sz w:val="24"/>
          <w:szCs w:val="24"/>
        </w:rPr>
        <w:t xml:space="preserve">the gills are the center of filter feeding and are the sites of gaseous exchange. </w:t>
      </w:r>
      <w:r w:rsidR="00363C5E">
        <w:rPr>
          <w:rFonts w:ascii="Times New Roman" w:hAnsi="Times New Roman" w:cs="Times New Roman"/>
          <w:sz w:val="24"/>
          <w:szCs w:val="24"/>
        </w:rPr>
        <w:t xml:space="preserve">Similar observation had been made by </w:t>
      </w:r>
      <w:proofErr w:type="spellStart"/>
      <w:r w:rsidR="00363C5E">
        <w:rPr>
          <w:rFonts w:ascii="Times New Roman" w:hAnsi="Times New Roman" w:cs="Times New Roman"/>
          <w:sz w:val="24"/>
          <w:szCs w:val="24"/>
        </w:rPr>
        <w:t>Okayi</w:t>
      </w:r>
      <w:proofErr w:type="spellEnd"/>
      <w:r w:rsidR="00363C5E">
        <w:rPr>
          <w:rFonts w:ascii="Times New Roman" w:hAnsi="Times New Roman" w:cs="Times New Roman"/>
          <w:sz w:val="24"/>
          <w:szCs w:val="24"/>
        </w:rPr>
        <w:t xml:space="preserve"> </w:t>
      </w:r>
      <w:r w:rsidR="00363C5E">
        <w:rPr>
          <w:rFonts w:ascii="Times New Roman" w:hAnsi="Times New Roman" w:cs="Times New Roman"/>
          <w:i/>
          <w:sz w:val="24"/>
          <w:szCs w:val="24"/>
        </w:rPr>
        <w:t xml:space="preserve">et al., </w:t>
      </w:r>
      <w:r w:rsidR="00363C5E">
        <w:rPr>
          <w:rFonts w:ascii="Times New Roman" w:hAnsi="Times New Roman" w:cs="Times New Roman"/>
          <w:sz w:val="24"/>
          <w:szCs w:val="24"/>
        </w:rPr>
        <w:t>(201</w:t>
      </w:r>
      <w:r w:rsidR="00C53C8E">
        <w:rPr>
          <w:rFonts w:ascii="Times New Roman" w:hAnsi="Times New Roman" w:cs="Times New Roman"/>
          <w:sz w:val="24"/>
          <w:szCs w:val="24"/>
        </w:rPr>
        <w:t>5</w:t>
      </w:r>
      <w:r w:rsidR="00363C5E">
        <w:rPr>
          <w:rFonts w:ascii="Times New Roman" w:hAnsi="Times New Roman" w:cs="Times New Roman"/>
          <w:sz w:val="24"/>
          <w:szCs w:val="24"/>
        </w:rPr>
        <w:t>).</w:t>
      </w:r>
    </w:p>
    <w:p w14:paraId="6E2893BB" w14:textId="77777777" w:rsidR="00123D60" w:rsidRDefault="00571967" w:rsidP="00B7763A">
      <w:pPr>
        <w:spacing w:line="480" w:lineRule="auto"/>
        <w:jc w:val="both"/>
        <w:rPr>
          <w:rFonts w:ascii="Times New Roman" w:hAnsi="Times New Roman" w:cs="Times New Roman"/>
          <w:sz w:val="24"/>
          <w:szCs w:val="24"/>
        </w:rPr>
      </w:pPr>
      <w:r w:rsidRPr="001022D2">
        <w:rPr>
          <w:rFonts w:ascii="Times New Roman" w:hAnsi="Times New Roman" w:cs="Times New Roman"/>
          <w:sz w:val="24"/>
          <w:szCs w:val="24"/>
        </w:rPr>
        <w:t>F</w:t>
      </w:r>
      <w:r w:rsidR="00123D60" w:rsidRPr="001022D2">
        <w:rPr>
          <w:rFonts w:ascii="Times New Roman" w:hAnsi="Times New Roman" w:cs="Times New Roman"/>
          <w:sz w:val="24"/>
          <w:szCs w:val="24"/>
        </w:rPr>
        <w:t xml:space="preserve">emales of </w:t>
      </w:r>
      <w:r w:rsidR="00123D60" w:rsidRPr="001022D2">
        <w:rPr>
          <w:rFonts w:ascii="Times New Roman" w:hAnsi="Times New Roman" w:cs="Times New Roman"/>
          <w:i/>
          <w:sz w:val="24"/>
          <w:szCs w:val="24"/>
        </w:rPr>
        <w:t xml:space="preserve">M. </w:t>
      </w:r>
      <w:proofErr w:type="spellStart"/>
      <w:r w:rsidR="00123D60" w:rsidRPr="001022D2">
        <w:rPr>
          <w:rFonts w:ascii="Times New Roman" w:hAnsi="Times New Roman" w:cs="Times New Roman"/>
          <w:i/>
          <w:sz w:val="24"/>
          <w:szCs w:val="24"/>
        </w:rPr>
        <w:t>felicinum</w:t>
      </w:r>
      <w:proofErr w:type="spellEnd"/>
      <w:r w:rsidR="00123D60" w:rsidRPr="001022D2">
        <w:rPr>
          <w:rFonts w:ascii="Times New Roman" w:hAnsi="Times New Roman" w:cs="Times New Roman"/>
          <w:sz w:val="24"/>
          <w:szCs w:val="24"/>
        </w:rPr>
        <w:t xml:space="preserve"> </w:t>
      </w:r>
      <w:r w:rsidRPr="001022D2">
        <w:rPr>
          <w:rFonts w:ascii="Times New Roman" w:hAnsi="Times New Roman" w:cs="Times New Roman"/>
          <w:sz w:val="24"/>
          <w:szCs w:val="24"/>
        </w:rPr>
        <w:t xml:space="preserve">were more infested with parasites than the males. The higher number of parasites recorded for the female </w:t>
      </w:r>
      <w:r w:rsidRPr="001022D2">
        <w:rPr>
          <w:rFonts w:ascii="Times New Roman" w:hAnsi="Times New Roman" w:cs="Times New Roman"/>
          <w:i/>
          <w:sz w:val="24"/>
          <w:szCs w:val="24"/>
        </w:rPr>
        <w:t xml:space="preserve">M. </w:t>
      </w:r>
      <w:proofErr w:type="spellStart"/>
      <w:r w:rsidRPr="001022D2">
        <w:rPr>
          <w:rFonts w:ascii="Times New Roman" w:hAnsi="Times New Roman" w:cs="Times New Roman"/>
          <w:i/>
          <w:sz w:val="24"/>
          <w:szCs w:val="24"/>
        </w:rPr>
        <w:t>felicinum</w:t>
      </w:r>
      <w:proofErr w:type="spellEnd"/>
      <w:r w:rsidRPr="001022D2">
        <w:rPr>
          <w:rFonts w:ascii="Times New Roman" w:hAnsi="Times New Roman" w:cs="Times New Roman"/>
          <w:sz w:val="24"/>
          <w:szCs w:val="24"/>
        </w:rPr>
        <w:t xml:space="preserve"> compared to the males could be attributed to the fact the female were more</w:t>
      </w:r>
      <w:r w:rsidR="00123D60" w:rsidRPr="001022D2">
        <w:rPr>
          <w:rFonts w:ascii="Times New Roman" w:hAnsi="Times New Roman" w:cs="Times New Roman"/>
          <w:sz w:val="24"/>
          <w:szCs w:val="24"/>
        </w:rPr>
        <w:t xml:space="preserve"> prone or vulnerable to catch in nature than the males which migrate into deeper waters soon after spawning</w:t>
      </w:r>
      <w:r w:rsidR="000F5C10" w:rsidRPr="001022D2">
        <w:rPr>
          <w:rFonts w:ascii="Times New Roman" w:hAnsi="Times New Roman" w:cs="Times New Roman"/>
          <w:sz w:val="24"/>
          <w:szCs w:val="24"/>
        </w:rPr>
        <w:t xml:space="preserve"> (</w:t>
      </w:r>
      <w:proofErr w:type="spellStart"/>
      <w:r w:rsidR="000F5C10" w:rsidRPr="001022D2">
        <w:rPr>
          <w:rFonts w:ascii="Times New Roman" w:hAnsi="Times New Roman" w:cs="Times New Roman"/>
          <w:sz w:val="24"/>
          <w:szCs w:val="24"/>
        </w:rPr>
        <w:t>Okayi</w:t>
      </w:r>
      <w:proofErr w:type="spellEnd"/>
      <w:r w:rsidR="000F5C10" w:rsidRPr="001022D2">
        <w:rPr>
          <w:rFonts w:ascii="Times New Roman" w:hAnsi="Times New Roman" w:cs="Times New Roman"/>
          <w:sz w:val="24"/>
          <w:szCs w:val="24"/>
        </w:rPr>
        <w:t xml:space="preserve"> </w:t>
      </w:r>
      <w:r w:rsidR="000F5C10" w:rsidRPr="001022D2">
        <w:rPr>
          <w:rFonts w:ascii="Times New Roman" w:hAnsi="Times New Roman" w:cs="Times New Roman"/>
          <w:i/>
          <w:sz w:val="24"/>
          <w:szCs w:val="24"/>
        </w:rPr>
        <w:t xml:space="preserve">et al, </w:t>
      </w:r>
      <w:r w:rsidR="000F5C10" w:rsidRPr="001022D2">
        <w:rPr>
          <w:rFonts w:ascii="Times New Roman" w:hAnsi="Times New Roman" w:cs="Times New Roman"/>
          <w:sz w:val="24"/>
          <w:szCs w:val="24"/>
        </w:rPr>
        <w:t>201</w:t>
      </w:r>
      <w:r w:rsidR="005509F1" w:rsidRPr="001022D2">
        <w:rPr>
          <w:rFonts w:ascii="Times New Roman" w:hAnsi="Times New Roman" w:cs="Times New Roman"/>
          <w:sz w:val="24"/>
          <w:szCs w:val="24"/>
        </w:rPr>
        <w:t>5</w:t>
      </w:r>
      <w:r w:rsidR="000F5C10" w:rsidRPr="001022D2">
        <w:rPr>
          <w:rFonts w:ascii="Times New Roman" w:hAnsi="Times New Roman" w:cs="Times New Roman"/>
          <w:sz w:val="24"/>
          <w:szCs w:val="24"/>
        </w:rPr>
        <w:t xml:space="preserve">). Also, the higher number of parasites recorded for the female </w:t>
      </w:r>
      <w:r w:rsidR="000F5C10" w:rsidRPr="001022D2">
        <w:rPr>
          <w:rFonts w:ascii="Times New Roman" w:hAnsi="Times New Roman" w:cs="Times New Roman"/>
          <w:i/>
          <w:sz w:val="24"/>
          <w:szCs w:val="24"/>
        </w:rPr>
        <w:t xml:space="preserve">M. </w:t>
      </w:r>
      <w:proofErr w:type="spellStart"/>
      <w:r w:rsidR="000F5C10" w:rsidRPr="001022D2">
        <w:rPr>
          <w:rFonts w:ascii="Times New Roman" w:hAnsi="Times New Roman" w:cs="Times New Roman"/>
          <w:i/>
          <w:sz w:val="24"/>
          <w:szCs w:val="24"/>
        </w:rPr>
        <w:t>felicinum</w:t>
      </w:r>
      <w:proofErr w:type="spellEnd"/>
      <w:r w:rsidR="000F5C10" w:rsidRPr="001022D2">
        <w:rPr>
          <w:rFonts w:ascii="Times New Roman" w:hAnsi="Times New Roman" w:cs="Times New Roman"/>
          <w:sz w:val="24"/>
          <w:szCs w:val="24"/>
        </w:rPr>
        <w:t xml:space="preserve"> compared to the males could be </w:t>
      </w:r>
      <w:r w:rsidR="000F5C10" w:rsidRPr="000F5C10">
        <w:rPr>
          <w:rFonts w:ascii="Times New Roman" w:hAnsi="Times New Roman" w:cs="Times New Roman"/>
          <w:sz w:val="24"/>
          <w:szCs w:val="24"/>
        </w:rPr>
        <w:t xml:space="preserve">due to the physiological state of the females as most gravid females could </w:t>
      </w:r>
      <w:r w:rsidR="000F5C10">
        <w:rPr>
          <w:rFonts w:ascii="Times New Roman" w:hAnsi="Times New Roman" w:cs="Times New Roman"/>
          <w:sz w:val="24"/>
          <w:szCs w:val="24"/>
        </w:rPr>
        <w:t xml:space="preserve">have </w:t>
      </w:r>
      <w:r w:rsidR="000F5C10" w:rsidRPr="000F5C10">
        <w:rPr>
          <w:rFonts w:ascii="Times New Roman" w:hAnsi="Times New Roman" w:cs="Times New Roman"/>
          <w:sz w:val="24"/>
          <w:szCs w:val="24"/>
        </w:rPr>
        <w:t xml:space="preserve">had reduced resistance to infection by parasites; this is because the immune system of the females is highly compromised during pregnancy. This agrees with the reported work of </w:t>
      </w:r>
      <w:r w:rsidR="00883C3D">
        <w:rPr>
          <w:rFonts w:ascii="Times New Roman" w:hAnsi="Times New Roman" w:cs="Times New Roman"/>
          <w:sz w:val="24"/>
          <w:szCs w:val="24"/>
        </w:rPr>
        <w:t>so</w:t>
      </w:r>
      <w:r w:rsidR="000F5C10">
        <w:rPr>
          <w:rFonts w:ascii="Times New Roman" w:hAnsi="Times New Roman" w:cs="Times New Roman"/>
          <w:sz w:val="24"/>
          <w:szCs w:val="24"/>
        </w:rPr>
        <w:t>me authors in same or related species and other aquatic organisms such as fish (</w:t>
      </w:r>
      <w:r w:rsidR="000F5C10" w:rsidRPr="000F5C10">
        <w:rPr>
          <w:rFonts w:ascii="Times New Roman" w:hAnsi="Times New Roman" w:cs="Times New Roman"/>
          <w:sz w:val="24"/>
          <w:szCs w:val="24"/>
        </w:rPr>
        <w:t xml:space="preserve">Ayuba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2016, </w:t>
      </w:r>
      <w:proofErr w:type="spellStart"/>
      <w:r w:rsidR="000F5C10" w:rsidRPr="000F5C10">
        <w:rPr>
          <w:rFonts w:ascii="Times New Roman" w:hAnsi="Times New Roman" w:cs="Times New Roman"/>
          <w:sz w:val="24"/>
          <w:szCs w:val="24"/>
        </w:rPr>
        <w:t>Ogonna</w:t>
      </w:r>
      <w:proofErr w:type="spellEnd"/>
      <w:r w:rsidR="000F5C10" w:rsidRPr="000F5C10">
        <w:rPr>
          <w:rFonts w:ascii="Times New Roman" w:hAnsi="Times New Roman" w:cs="Times New Roman"/>
          <w:sz w:val="24"/>
          <w:szCs w:val="24"/>
        </w:rPr>
        <w:t xml:space="preserve">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(2017) and Solomon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w:t>
      </w:r>
      <w:r w:rsidR="000F5C10" w:rsidRPr="000F5C10">
        <w:rPr>
          <w:rFonts w:ascii="Times New Roman" w:hAnsi="Times New Roman" w:cs="Times New Roman"/>
          <w:sz w:val="24"/>
          <w:szCs w:val="24"/>
        </w:rPr>
        <w:lastRenderedPageBreak/>
        <w:t>(2018) but disagrees with the findings of Kawe</w:t>
      </w:r>
      <w:r w:rsidR="000F5C10">
        <w:rPr>
          <w:rFonts w:ascii="Times New Roman" w:hAnsi="Times New Roman" w:cs="Times New Roman"/>
          <w:sz w:val="24"/>
          <w:szCs w:val="24"/>
        </w:rPr>
        <w:t xml:space="preserve">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(2016) Afolabi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(2020) who reported higher prevalence in male </w:t>
      </w:r>
      <w:r w:rsidR="000F5C10">
        <w:rPr>
          <w:rFonts w:ascii="Times New Roman" w:hAnsi="Times New Roman" w:cs="Times New Roman"/>
          <w:sz w:val="24"/>
          <w:szCs w:val="24"/>
        </w:rPr>
        <w:t>organisms (</w:t>
      </w:r>
      <w:r w:rsidR="000F5C10" w:rsidRPr="000F5C10">
        <w:rPr>
          <w:rFonts w:ascii="Times New Roman" w:hAnsi="Times New Roman" w:cs="Times New Roman"/>
          <w:i/>
          <w:sz w:val="24"/>
          <w:szCs w:val="24"/>
        </w:rPr>
        <w:t xml:space="preserve">C. </w:t>
      </w:r>
      <w:proofErr w:type="spellStart"/>
      <w:r w:rsidR="000F5C10" w:rsidRPr="000F5C10">
        <w:rPr>
          <w:rFonts w:ascii="Times New Roman" w:hAnsi="Times New Roman" w:cs="Times New Roman"/>
          <w:i/>
          <w:sz w:val="24"/>
          <w:szCs w:val="24"/>
        </w:rPr>
        <w:t>gariepinus</w:t>
      </w:r>
      <w:proofErr w:type="spellEnd"/>
      <w:r w:rsidR="000F5C10">
        <w:rPr>
          <w:rFonts w:ascii="Times New Roman" w:hAnsi="Times New Roman" w:cs="Times New Roman"/>
          <w:sz w:val="24"/>
          <w:szCs w:val="24"/>
        </w:rPr>
        <w:t>)</w:t>
      </w:r>
      <w:r w:rsidR="000F5C10" w:rsidRPr="000F5C10">
        <w:rPr>
          <w:rFonts w:ascii="Times New Roman" w:hAnsi="Times New Roman" w:cs="Times New Roman"/>
          <w:sz w:val="24"/>
          <w:szCs w:val="24"/>
        </w:rPr>
        <w:t xml:space="preserve"> than the female</w:t>
      </w:r>
      <w:r w:rsidR="000F5C10">
        <w:t>.</w:t>
      </w:r>
      <w:r w:rsidR="000F5C10" w:rsidRPr="00123D60">
        <w:rPr>
          <w:rFonts w:ascii="Times New Roman" w:hAnsi="Times New Roman" w:cs="Times New Roman"/>
          <w:sz w:val="24"/>
          <w:szCs w:val="24"/>
        </w:rPr>
        <w:t xml:space="preserve"> </w:t>
      </w:r>
    </w:p>
    <w:p w14:paraId="25B86858" w14:textId="77777777" w:rsidR="00A14876" w:rsidRPr="0053787B" w:rsidRDefault="00A14876" w:rsidP="00A14876">
      <w:pPr>
        <w:spacing w:line="480" w:lineRule="auto"/>
        <w:jc w:val="both"/>
        <w:rPr>
          <w:rFonts w:ascii="Times New Roman" w:hAnsi="Times New Roman" w:cs="Times New Roman"/>
          <w:sz w:val="24"/>
          <w:szCs w:val="24"/>
        </w:rPr>
      </w:pPr>
      <w:r w:rsidRPr="00985623">
        <w:rPr>
          <w:rFonts w:ascii="Times New Roman" w:hAnsi="Times New Roman" w:cs="Times New Roman"/>
          <w:color w:val="1F1F1F"/>
          <w:sz w:val="24"/>
          <w:szCs w:val="24"/>
          <w:highlight w:val="yellow"/>
        </w:rPr>
        <w:t>Parasites–host interactions are usually governed by environmental and biological factors (</w:t>
      </w:r>
      <w:r w:rsidR="00AA2A31" w:rsidRPr="00985623">
        <w:rPr>
          <w:rFonts w:ascii="Times New Roman" w:hAnsi="Times New Roman" w:cs="Times New Roman"/>
          <w:color w:val="1F1F1F"/>
          <w:sz w:val="24"/>
          <w:szCs w:val="24"/>
          <w:highlight w:val="yellow"/>
        </w:rPr>
        <w:t>Nagel and Grutter, 2007</w:t>
      </w:r>
      <w:r w:rsidR="00FD6D68" w:rsidRPr="00985623">
        <w:rPr>
          <w:rFonts w:ascii="Times New Roman" w:hAnsi="Times New Roman" w:cs="Times New Roman"/>
          <w:color w:val="1F1F1F"/>
          <w:sz w:val="24"/>
          <w:szCs w:val="24"/>
          <w:highlight w:val="yellow"/>
        </w:rPr>
        <w:t>)</w:t>
      </w:r>
      <w:r w:rsidRPr="00985623">
        <w:rPr>
          <w:rFonts w:ascii="Times New Roman" w:hAnsi="Times New Roman" w:cs="Times New Roman"/>
          <w:color w:val="1F1F1F"/>
          <w:sz w:val="24"/>
          <w:szCs w:val="24"/>
          <w:highlight w:val="yellow"/>
        </w:rPr>
        <w:t>. However, host size and overall surface area could resemble determinant factors for a successful association. In one study, individuals of </w:t>
      </w:r>
      <w:r w:rsidRPr="00985623">
        <w:rPr>
          <w:rStyle w:val="Emphasis"/>
          <w:rFonts w:ascii="Times New Roman" w:hAnsi="Times New Roman" w:cs="Times New Roman"/>
          <w:color w:val="1F1F1F"/>
          <w:sz w:val="24"/>
          <w:szCs w:val="24"/>
          <w:highlight w:val="yellow"/>
        </w:rPr>
        <w:t>T. chinensis</w:t>
      </w:r>
      <w:r w:rsidRPr="00985623">
        <w:rPr>
          <w:rFonts w:ascii="Times New Roman" w:hAnsi="Times New Roman" w:cs="Times New Roman"/>
          <w:color w:val="1F1F1F"/>
          <w:sz w:val="24"/>
          <w:szCs w:val="24"/>
          <w:highlight w:val="yellow"/>
        </w:rPr>
        <w:t> were always found on host shrimps that are slightly larger in carapace length compared to its own body length (</w:t>
      </w:r>
      <w:r w:rsidR="00550E85" w:rsidRPr="00985623">
        <w:rPr>
          <w:rFonts w:ascii="Times New Roman" w:hAnsi="Times New Roman" w:cs="Times New Roman"/>
          <w:color w:val="1F1F1F"/>
          <w:sz w:val="24"/>
          <w:szCs w:val="24"/>
          <w:highlight w:val="yellow"/>
        </w:rPr>
        <w:t xml:space="preserve">Khalfan </w:t>
      </w:r>
      <w:r w:rsidR="00550E85" w:rsidRPr="00985623">
        <w:rPr>
          <w:rFonts w:ascii="Times New Roman" w:hAnsi="Times New Roman" w:cs="Times New Roman"/>
          <w:i/>
          <w:color w:val="1F1F1F"/>
          <w:sz w:val="24"/>
          <w:szCs w:val="24"/>
          <w:highlight w:val="yellow"/>
        </w:rPr>
        <w:t>et al</w:t>
      </w:r>
      <w:r w:rsidR="00550E85" w:rsidRPr="00985623">
        <w:rPr>
          <w:rFonts w:ascii="Times New Roman" w:hAnsi="Times New Roman" w:cs="Times New Roman"/>
          <w:color w:val="1F1F1F"/>
          <w:sz w:val="24"/>
          <w:szCs w:val="24"/>
          <w:highlight w:val="yellow"/>
        </w:rPr>
        <w:t>., 2022</w:t>
      </w:r>
      <w:r w:rsidRPr="00985623">
        <w:rPr>
          <w:rFonts w:ascii="Times New Roman" w:hAnsi="Times New Roman" w:cs="Times New Roman"/>
          <w:color w:val="1F1F1F"/>
          <w:sz w:val="24"/>
          <w:szCs w:val="24"/>
          <w:highlight w:val="yellow"/>
        </w:rPr>
        <w:t>). Similar findings were observed by </w:t>
      </w:r>
      <w:r w:rsidR="00AA2A31" w:rsidRPr="00985623">
        <w:rPr>
          <w:rFonts w:ascii="Times New Roman" w:hAnsi="Times New Roman" w:cs="Times New Roman"/>
          <w:color w:val="1F1F1F"/>
          <w:sz w:val="24"/>
          <w:szCs w:val="24"/>
          <w:highlight w:val="yellow"/>
        </w:rPr>
        <w:t>Ota (2019),</w:t>
      </w:r>
      <w:r w:rsidRPr="00985623">
        <w:rPr>
          <w:rFonts w:ascii="Times New Roman" w:hAnsi="Times New Roman" w:cs="Times New Roman"/>
          <w:color w:val="1F1F1F"/>
          <w:sz w:val="24"/>
          <w:szCs w:val="24"/>
          <w:highlight w:val="yellow"/>
        </w:rPr>
        <w:t xml:space="preserve"> who concluded that the small-sized shrimp, </w:t>
      </w:r>
      <w:proofErr w:type="spellStart"/>
      <w:r w:rsidRPr="00985623">
        <w:rPr>
          <w:rStyle w:val="Emphasis"/>
          <w:rFonts w:ascii="Times New Roman" w:hAnsi="Times New Roman" w:cs="Times New Roman"/>
          <w:color w:val="1F1F1F"/>
          <w:sz w:val="24"/>
          <w:szCs w:val="24"/>
          <w:highlight w:val="yellow"/>
        </w:rPr>
        <w:t>Neocaridina</w:t>
      </w:r>
      <w:proofErr w:type="spellEnd"/>
      <w:r w:rsidRPr="00985623">
        <w:rPr>
          <w:rFonts w:ascii="Times New Roman" w:hAnsi="Times New Roman" w:cs="Times New Roman"/>
          <w:color w:val="1F1F1F"/>
          <w:sz w:val="24"/>
          <w:szCs w:val="24"/>
          <w:highlight w:val="yellow"/>
        </w:rPr>
        <w:t> spp., may not offer adequate space for the isopod to safely attach itself. </w:t>
      </w:r>
      <w:r w:rsidR="00550E85" w:rsidRPr="00985623">
        <w:rPr>
          <w:rFonts w:ascii="Times New Roman" w:hAnsi="Times New Roman" w:cs="Times New Roman"/>
          <w:color w:val="1F1F1F"/>
          <w:sz w:val="24"/>
          <w:szCs w:val="24"/>
          <w:highlight w:val="yellow"/>
        </w:rPr>
        <w:t xml:space="preserve">Khalfan </w:t>
      </w:r>
      <w:r w:rsidR="00550E85" w:rsidRPr="00985623">
        <w:rPr>
          <w:rFonts w:ascii="Times New Roman" w:hAnsi="Times New Roman" w:cs="Times New Roman"/>
          <w:i/>
          <w:color w:val="1F1F1F"/>
          <w:sz w:val="24"/>
          <w:szCs w:val="24"/>
          <w:highlight w:val="yellow"/>
        </w:rPr>
        <w:t>et al</w:t>
      </w:r>
      <w:r w:rsidR="00550E85" w:rsidRPr="00985623">
        <w:rPr>
          <w:rFonts w:ascii="Times New Roman" w:hAnsi="Times New Roman" w:cs="Times New Roman"/>
          <w:color w:val="1F1F1F"/>
          <w:sz w:val="24"/>
          <w:szCs w:val="24"/>
          <w:highlight w:val="yellow"/>
        </w:rPr>
        <w:t>., (2023)</w:t>
      </w:r>
      <w:r w:rsidRPr="00985623">
        <w:rPr>
          <w:rFonts w:ascii="Times New Roman" w:hAnsi="Times New Roman" w:cs="Times New Roman"/>
          <w:color w:val="1F1F1F"/>
          <w:sz w:val="24"/>
          <w:szCs w:val="24"/>
          <w:highlight w:val="yellow"/>
        </w:rPr>
        <w:t>, using behavioral experiments, further elucidated this hypothesis and concluded that 0.7–1.0 ratios of parasite body length to host shrimp carapace length appeared to be preferred by the isopod </w:t>
      </w:r>
      <w:r w:rsidRPr="00985623">
        <w:rPr>
          <w:rStyle w:val="Emphasis"/>
          <w:rFonts w:ascii="Times New Roman" w:hAnsi="Times New Roman" w:cs="Times New Roman"/>
          <w:color w:val="1F1F1F"/>
          <w:sz w:val="24"/>
          <w:szCs w:val="24"/>
          <w:highlight w:val="yellow"/>
        </w:rPr>
        <w:t>T. chinensis</w:t>
      </w:r>
      <w:r w:rsidRPr="00985623">
        <w:rPr>
          <w:rFonts w:ascii="Times New Roman" w:hAnsi="Times New Roman" w:cs="Times New Roman"/>
          <w:color w:val="1F1F1F"/>
          <w:sz w:val="24"/>
          <w:szCs w:val="24"/>
          <w:highlight w:val="yellow"/>
        </w:rPr>
        <w:t>, because it provides adequate space for safe attachment while avoiding potential consumption by the available host shrimps. In the same study, the authors found that relatively large size differences between the parasite body length and host shrimp carapace length resulted in the disappearance of the isopod from the experimental tank, potentially via predation by the large host shrimp. Incidences of host predation on the parasite were also observed in another study on </w:t>
      </w:r>
      <w:r w:rsidRPr="00985623">
        <w:rPr>
          <w:rStyle w:val="Emphasis"/>
          <w:rFonts w:ascii="Times New Roman" w:hAnsi="Times New Roman" w:cs="Times New Roman"/>
          <w:color w:val="1F1F1F"/>
          <w:sz w:val="24"/>
          <w:szCs w:val="24"/>
          <w:highlight w:val="yellow"/>
        </w:rPr>
        <w:t>T. chinensis</w:t>
      </w:r>
      <w:r w:rsidRPr="00985623">
        <w:rPr>
          <w:rFonts w:ascii="Times New Roman" w:hAnsi="Times New Roman" w:cs="Times New Roman"/>
          <w:color w:val="1F1F1F"/>
          <w:sz w:val="24"/>
          <w:szCs w:val="24"/>
          <w:highlight w:val="yellow"/>
        </w:rPr>
        <w:t xml:space="preserve"> isopods under laboratory conditions </w:t>
      </w:r>
      <w:r w:rsidR="000038E0" w:rsidRPr="00985623">
        <w:rPr>
          <w:rFonts w:ascii="Times New Roman" w:hAnsi="Times New Roman" w:cs="Times New Roman"/>
          <w:color w:val="1F1F1F"/>
          <w:sz w:val="24"/>
          <w:szCs w:val="24"/>
          <w:highlight w:val="yellow"/>
        </w:rPr>
        <w:t xml:space="preserve">(Xu </w:t>
      </w:r>
      <w:r w:rsidR="000038E0" w:rsidRPr="00985623">
        <w:rPr>
          <w:rFonts w:ascii="Times New Roman" w:hAnsi="Times New Roman" w:cs="Times New Roman"/>
          <w:i/>
          <w:color w:val="1F1F1F"/>
          <w:sz w:val="24"/>
          <w:szCs w:val="24"/>
          <w:highlight w:val="yellow"/>
        </w:rPr>
        <w:t>et al</w:t>
      </w:r>
      <w:r w:rsidR="000038E0" w:rsidRPr="00985623">
        <w:rPr>
          <w:rFonts w:ascii="Times New Roman" w:hAnsi="Times New Roman" w:cs="Times New Roman"/>
          <w:color w:val="1F1F1F"/>
          <w:sz w:val="24"/>
          <w:szCs w:val="24"/>
          <w:highlight w:val="yellow"/>
        </w:rPr>
        <w:t>., 2021)</w:t>
      </w:r>
      <w:r w:rsidR="00550E85" w:rsidRPr="00985623">
        <w:rPr>
          <w:rFonts w:ascii="Times New Roman" w:hAnsi="Times New Roman" w:cs="Times New Roman"/>
          <w:color w:val="1F1F1F"/>
          <w:sz w:val="24"/>
          <w:szCs w:val="24"/>
          <w:highlight w:val="yellow"/>
        </w:rPr>
        <w:t xml:space="preserve">. </w:t>
      </w:r>
      <w:r w:rsidRPr="00985623">
        <w:rPr>
          <w:rFonts w:ascii="Times New Roman" w:hAnsi="Times New Roman" w:cs="Times New Roman"/>
          <w:color w:val="1F1F1F"/>
          <w:sz w:val="24"/>
          <w:szCs w:val="24"/>
          <w:highlight w:val="yellow"/>
        </w:rPr>
        <w:t xml:space="preserve">Similar predation incidence was observed in gnathiid isopods. Different size classes of coral reef fishes were able to prey on the isopods, and larger fishes in particular consumed more isopods compared with their smaller counterparts </w:t>
      </w:r>
      <w:r w:rsidR="003E0DC7" w:rsidRPr="00985623">
        <w:rPr>
          <w:rFonts w:ascii="Times New Roman" w:hAnsi="Times New Roman" w:cs="Times New Roman"/>
          <w:color w:val="1F1F1F"/>
          <w:sz w:val="24"/>
          <w:szCs w:val="24"/>
          <w:highlight w:val="yellow"/>
        </w:rPr>
        <w:t xml:space="preserve">(Penfold </w:t>
      </w:r>
      <w:r w:rsidR="003E0DC7" w:rsidRPr="00985623">
        <w:rPr>
          <w:rFonts w:ascii="Times New Roman" w:hAnsi="Times New Roman" w:cs="Times New Roman"/>
          <w:i/>
          <w:color w:val="1F1F1F"/>
          <w:sz w:val="24"/>
          <w:szCs w:val="24"/>
          <w:highlight w:val="yellow"/>
        </w:rPr>
        <w:t>et al</w:t>
      </w:r>
      <w:r w:rsidR="003E0DC7" w:rsidRPr="00985623">
        <w:rPr>
          <w:rFonts w:ascii="Times New Roman" w:hAnsi="Times New Roman" w:cs="Times New Roman"/>
          <w:color w:val="1F1F1F"/>
          <w:sz w:val="24"/>
          <w:szCs w:val="24"/>
          <w:highlight w:val="yellow"/>
        </w:rPr>
        <w:t>., 2008)</w:t>
      </w:r>
      <w:r w:rsidRPr="00985623">
        <w:rPr>
          <w:rFonts w:ascii="Times New Roman" w:hAnsi="Times New Roman" w:cs="Times New Roman"/>
          <w:color w:val="1F1F1F"/>
          <w:sz w:val="24"/>
          <w:szCs w:val="24"/>
          <w:highlight w:val="yellow"/>
        </w:rPr>
        <w:t>.</w:t>
      </w:r>
      <w:r w:rsidRPr="00940510">
        <w:rPr>
          <w:rFonts w:ascii="Times New Roman" w:hAnsi="Times New Roman" w:cs="Times New Roman"/>
          <w:color w:val="1F1F1F"/>
          <w:sz w:val="24"/>
          <w:szCs w:val="24"/>
        </w:rPr>
        <w:t xml:space="preserve"> </w:t>
      </w:r>
    </w:p>
    <w:p w14:paraId="2E87B1BD" w14:textId="77777777" w:rsidR="000F5C10" w:rsidRDefault="00A14876" w:rsidP="000F5C10">
      <w:pPr>
        <w:spacing w:line="480" w:lineRule="auto"/>
        <w:jc w:val="both"/>
        <w:rPr>
          <w:rFonts w:ascii="Times New Roman" w:hAnsi="Times New Roman" w:cs="Times New Roman"/>
          <w:sz w:val="24"/>
          <w:szCs w:val="24"/>
        </w:rPr>
      </w:pPr>
      <w:r>
        <w:rPr>
          <w:rFonts w:ascii="Times New Roman" w:hAnsi="Times New Roman" w:cs="Times New Roman"/>
          <w:sz w:val="24"/>
          <w:szCs w:val="24"/>
        </w:rPr>
        <w:t>In this present study, v</w:t>
      </w:r>
      <w:r w:rsidR="000F5C10" w:rsidRPr="000F5C10">
        <w:rPr>
          <w:rFonts w:ascii="Times New Roman" w:hAnsi="Times New Roman" w:cs="Times New Roman"/>
          <w:sz w:val="24"/>
          <w:szCs w:val="24"/>
        </w:rPr>
        <w:t>ariation in parasitic occurrence</w:t>
      </w:r>
      <w:r w:rsidR="000F5C10">
        <w:rPr>
          <w:rFonts w:ascii="Times New Roman" w:hAnsi="Times New Roman" w:cs="Times New Roman"/>
          <w:sz w:val="24"/>
          <w:szCs w:val="24"/>
        </w:rPr>
        <w:t xml:space="preserve"> existed among the length groups </w:t>
      </w:r>
      <w:r w:rsidR="00D91B8A">
        <w:rPr>
          <w:rFonts w:ascii="Times New Roman" w:hAnsi="Times New Roman" w:cs="Times New Roman"/>
          <w:sz w:val="24"/>
          <w:szCs w:val="24"/>
        </w:rPr>
        <w:t xml:space="preserve">of </w:t>
      </w:r>
      <w:r w:rsidR="00D91B8A" w:rsidRPr="00613C99">
        <w:rPr>
          <w:rFonts w:ascii="Times New Roman" w:hAnsi="Times New Roman" w:cs="Times New Roman"/>
          <w:i/>
          <w:sz w:val="24"/>
          <w:szCs w:val="24"/>
        </w:rPr>
        <w:t xml:space="preserve">M. </w:t>
      </w:r>
      <w:proofErr w:type="spellStart"/>
      <w:r w:rsidR="00D91B8A" w:rsidRPr="00613C99">
        <w:rPr>
          <w:rFonts w:ascii="Times New Roman" w:hAnsi="Times New Roman" w:cs="Times New Roman"/>
          <w:i/>
          <w:sz w:val="24"/>
          <w:szCs w:val="24"/>
        </w:rPr>
        <w:t>felicinum</w:t>
      </w:r>
      <w:proofErr w:type="spellEnd"/>
      <w:r w:rsidR="00D91B8A" w:rsidRPr="00613C99">
        <w:rPr>
          <w:rFonts w:ascii="Times New Roman" w:hAnsi="Times New Roman" w:cs="Times New Roman"/>
          <w:sz w:val="24"/>
          <w:szCs w:val="24"/>
        </w:rPr>
        <w:t xml:space="preserve"> </w:t>
      </w:r>
      <w:r w:rsidR="000F5C10">
        <w:rPr>
          <w:rFonts w:ascii="Times New Roman" w:hAnsi="Times New Roman" w:cs="Times New Roman"/>
          <w:sz w:val="24"/>
          <w:szCs w:val="24"/>
        </w:rPr>
        <w:t xml:space="preserve">being higher in the larger sized </w:t>
      </w:r>
      <w:r w:rsidR="00D91B8A">
        <w:rPr>
          <w:rFonts w:ascii="Times New Roman" w:hAnsi="Times New Roman" w:cs="Times New Roman"/>
          <w:sz w:val="24"/>
          <w:szCs w:val="24"/>
        </w:rPr>
        <w:t>samples compared to the smaller samples.</w:t>
      </w:r>
      <w:r w:rsidR="000F5C10" w:rsidRPr="000F5C10">
        <w:rPr>
          <w:rFonts w:ascii="Times New Roman" w:hAnsi="Times New Roman" w:cs="Times New Roman"/>
          <w:sz w:val="24"/>
          <w:szCs w:val="24"/>
        </w:rPr>
        <w:t xml:space="preserve"> </w:t>
      </w:r>
      <w:r w:rsidR="000F5C10" w:rsidRPr="00613C99">
        <w:rPr>
          <w:rFonts w:ascii="Times New Roman" w:hAnsi="Times New Roman" w:cs="Times New Roman"/>
          <w:sz w:val="24"/>
          <w:szCs w:val="24"/>
        </w:rPr>
        <w:t xml:space="preserve">The higher intensity of parasites in larger </w:t>
      </w:r>
      <w:r w:rsidR="000F5C10" w:rsidRPr="00613C99">
        <w:rPr>
          <w:rFonts w:ascii="Times New Roman" w:hAnsi="Times New Roman" w:cs="Times New Roman"/>
          <w:i/>
          <w:sz w:val="24"/>
          <w:szCs w:val="24"/>
        </w:rPr>
        <w:t xml:space="preserve">M. </w:t>
      </w:r>
      <w:proofErr w:type="spellStart"/>
      <w:r w:rsidR="000F5C10" w:rsidRPr="00613C99">
        <w:rPr>
          <w:rFonts w:ascii="Times New Roman" w:hAnsi="Times New Roman" w:cs="Times New Roman"/>
          <w:i/>
          <w:sz w:val="24"/>
          <w:szCs w:val="24"/>
        </w:rPr>
        <w:t>felicinum</w:t>
      </w:r>
      <w:proofErr w:type="spellEnd"/>
      <w:r w:rsidR="000F5C10" w:rsidRPr="00613C99">
        <w:rPr>
          <w:rFonts w:ascii="Times New Roman" w:hAnsi="Times New Roman" w:cs="Times New Roman"/>
          <w:sz w:val="24"/>
          <w:szCs w:val="24"/>
        </w:rPr>
        <w:t xml:space="preserve"> compared to the smaller sized could be due to </w:t>
      </w:r>
      <w:r w:rsidR="00883C3D">
        <w:rPr>
          <w:rFonts w:ascii="Times New Roman" w:hAnsi="Times New Roman" w:cs="Times New Roman"/>
          <w:sz w:val="24"/>
          <w:szCs w:val="24"/>
        </w:rPr>
        <w:t xml:space="preserve">the </w:t>
      </w:r>
      <w:r w:rsidR="000F5C10" w:rsidRPr="00613C99">
        <w:rPr>
          <w:rFonts w:ascii="Times New Roman" w:hAnsi="Times New Roman" w:cs="Times New Roman"/>
          <w:sz w:val="24"/>
          <w:szCs w:val="24"/>
        </w:rPr>
        <w:t xml:space="preserve">fact </w:t>
      </w:r>
      <w:r w:rsidR="000F5C10" w:rsidRPr="00613C99">
        <w:rPr>
          <w:rFonts w:ascii="Times New Roman" w:hAnsi="Times New Roman" w:cs="Times New Roman"/>
          <w:sz w:val="24"/>
          <w:szCs w:val="24"/>
        </w:rPr>
        <w:lastRenderedPageBreak/>
        <w:t>that the parasites get larger space for their feeding and breeding. The findings of the higher intensity levels of the parasites with higher body length agree</w:t>
      </w:r>
      <w:r w:rsidR="000F5C10">
        <w:rPr>
          <w:rFonts w:ascii="Times New Roman" w:hAnsi="Times New Roman" w:cs="Times New Roman"/>
          <w:sz w:val="24"/>
          <w:szCs w:val="24"/>
        </w:rPr>
        <w:t>s</w:t>
      </w:r>
      <w:r w:rsidR="000F5C10" w:rsidRPr="00613C99">
        <w:rPr>
          <w:rFonts w:ascii="Times New Roman" w:hAnsi="Times New Roman" w:cs="Times New Roman"/>
          <w:sz w:val="24"/>
          <w:szCs w:val="24"/>
        </w:rPr>
        <w:t xml:space="preserve"> with the reports of Özer (2003). </w:t>
      </w:r>
    </w:p>
    <w:p w14:paraId="26BA7B39" w14:textId="77777777" w:rsidR="00D91B8A" w:rsidRPr="00613C99" w:rsidRDefault="00D91B8A" w:rsidP="00EF3213">
      <w:pPr>
        <w:spacing w:line="480" w:lineRule="auto"/>
        <w:jc w:val="both"/>
        <w:rPr>
          <w:rFonts w:ascii="Times New Roman" w:hAnsi="Times New Roman" w:cs="Times New Roman"/>
          <w:sz w:val="24"/>
          <w:szCs w:val="24"/>
        </w:rPr>
      </w:pPr>
      <w:r w:rsidRPr="00D91B8A">
        <w:rPr>
          <w:rFonts w:ascii="Times New Roman" w:hAnsi="Times New Roman" w:cs="Times New Roman"/>
          <w:sz w:val="24"/>
          <w:szCs w:val="24"/>
        </w:rPr>
        <w:t xml:space="preserve">An increase in size as suggested by </w:t>
      </w:r>
      <w:proofErr w:type="spellStart"/>
      <w:r w:rsidRPr="00D91B8A">
        <w:rPr>
          <w:rFonts w:ascii="Times New Roman" w:hAnsi="Times New Roman" w:cs="Times New Roman"/>
          <w:sz w:val="24"/>
          <w:szCs w:val="24"/>
        </w:rPr>
        <w:t>Oniye</w:t>
      </w:r>
      <w:proofErr w:type="spellEnd"/>
      <w:r w:rsidRPr="00D91B8A">
        <w:rPr>
          <w:rFonts w:ascii="Times New Roman" w:hAnsi="Times New Roman" w:cs="Times New Roman"/>
          <w:sz w:val="24"/>
          <w:szCs w:val="24"/>
        </w:rPr>
        <w:t xml:space="preserve"> </w:t>
      </w:r>
      <w:r w:rsidRPr="005509F1">
        <w:rPr>
          <w:rFonts w:ascii="Times New Roman" w:hAnsi="Times New Roman" w:cs="Times New Roman"/>
          <w:i/>
          <w:sz w:val="24"/>
          <w:szCs w:val="24"/>
        </w:rPr>
        <w:t>et al</w:t>
      </w:r>
      <w:r w:rsidRPr="00D91B8A">
        <w:rPr>
          <w:rFonts w:ascii="Times New Roman" w:hAnsi="Times New Roman" w:cs="Times New Roman"/>
          <w:sz w:val="24"/>
          <w:szCs w:val="24"/>
        </w:rPr>
        <w:t xml:space="preserve">. (2004) is an indication of an increase in length and weight of fish and this could also be a function of age. </w:t>
      </w:r>
      <w:r>
        <w:rPr>
          <w:rFonts w:ascii="Times New Roman" w:hAnsi="Times New Roman" w:cs="Times New Roman"/>
          <w:sz w:val="24"/>
          <w:szCs w:val="24"/>
        </w:rPr>
        <w:t>The v</w:t>
      </w:r>
      <w:r w:rsidRPr="00D91B8A">
        <w:rPr>
          <w:rFonts w:ascii="Times New Roman" w:hAnsi="Times New Roman" w:cs="Times New Roman"/>
          <w:sz w:val="24"/>
          <w:szCs w:val="24"/>
        </w:rPr>
        <w:t xml:space="preserve">ariation in parasite prevalence </w:t>
      </w:r>
      <w:r>
        <w:rPr>
          <w:rFonts w:ascii="Times New Roman" w:hAnsi="Times New Roman" w:cs="Times New Roman"/>
          <w:sz w:val="24"/>
          <w:szCs w:val="24"/>
        </w:rPr>
        <w:t xml:space="preserve">that </w:t>
      </w:r>
      <w:r w:rsidRPr="00D91B8A">
        <w:rPr>
          <w:rFonts w:ascii="Times New Roman" w:hAnsi="Times New Roman" w:cs="Times New Roman"/>
          <w:sz w:val="24"/>
          <w:szCs w:val="24"/>
        </w:rPr>
        <w:t xml:space="preserve">existed among the length and weight groups of </w:t>
      </w:r>
      <w:r w:rsidRPr="00613C99">
        <w:rPr>
          <w:rFonts w:ascii="Times New Roman" w:hAnsi="Times New Roman" w:cs="Times New Roman"/>
          <w:i/>
          <w:sz w:val="24"/>
          <w:szCs w:val="24"/>
        </w:rPr>
        <w:t xml:space="preserve">M. </w:t>
      </w:r>
      <w:proofErr w:type="spellStart"/>
      <w:r w:rsidRPr="00613C99">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being higher in the larger sized samples than the smaller sized samples might th</w:t>
      </w:r>
      <w:r w:rsidRPr="00D91B8A">
        <w:rPr>
          <w:rFonts w:ascii="Times New Roman" w:hAnsi="Times New Roman" w:cs="Times New Roman"/>
          <w:sz w:val="24"/>
          <w:szCs w:val="24"/>
        </w:rPr>
        <w:t>erefore, be attributed to the fact that larger size</w:t>
      </w:r>
      <w:r w:rsidR="00883C3D">
        <w:rPr>
          <w:rFonts w:ascii="Times New Roman" w:hAnsi="Times New Roman" w:cs="Times New Roman"/>
          <w:sz w:val="24"/>
          <w:szCs w:val="24"/>
        </w:rPr>
        <w:t>d</w:t>
      </w:r>
      <w:r w:rsidRPr="00D91B8A">
        <w:rPr>
          <w:rFonts w:ascii="Times New Roman" w:hAnsi="Times New Roman" w:cs="Times New Roman"/>
          <w:sz w:val="24"/>
          <w:szCs w:val="24"/>
        </w:rPr>
        <w:t xml:space="preserve"> </w:t>
      </w:r>
      <w:r w:rsidRPr="00613C99">
        <w:rPr>
          <w:rFonts w:ascii="Times New Roman" w:hAnsi="Times New Roman" w:cs="Times New Roman"/>
          <w:i/>
          <w:sz w:val="24"/>
          <w:szCs w:val="24"/>
        </w:rPr>
        <w:t xml:space="preserve">M. </w:t>
      </w:r>
      <w:proofErr w:type="spellStart"/>
      <w:r w:rsidRPr="00613C99">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D91B8A">
        <w:rPr>
          <w:rFonts w:ascii="Times New Roman" w:hAnsi="Times New Roman" w:cs="Times New Roman"/>
          <w:sz w:val="24"/>
          <w:szCs w:val="24"/>
        </w:rPr>
        <w:t>provide</w:t>
      </w:r>
      <w:r w:rsidR="00883C3D">
        <w:rPr>
          <w:rFonts w:ascii="Times New Roman" w:hAnsi="Times New Roman" w:cs="Times New Roman"/>
          <w:sz w:val="24"/>
          <w:szCs w:val="24"/>
        </w:rPr>
        <w:t>d</w:t>
      </w:r>
      <w:r w:rsidRPr="00D91B8A">
        <w:rPr>
          <w:rFonts w:ascii="Times New Roman" w:hAnsi="Times New Roman" w:cs="Times New Roman"/>
          <w:sz w:val="24"/>
          <w:szCs w:val="24"/>
        </w:rPr>
        <w:t xml:space="preserve"> a larger surface area for parasitic infection than the smaller ones and the ability of larger size</w:t>
      </w:r>
      <w:r w:rsidR="00753AC2">
        <w:rPr>
          <w:rFonts w:ascii="Times New Roman" w:hAnsi="Times New Roman" w:cs="Times New Roman"/>
          <w:sz w:val="24"/>
          <w:szCs w:val="24"/>
        </w:rPr>
        <w:t xml:space="preserve">d </w:t>
      </w:r>
      <w:r w:rsidR="00753AC2" w:rsidRPr="00613C99">
        <w:rPr>
          <w:rFonts w:ascii="Times New Roman" w:hAnsi="Times New Roman" w:cs="Times New Roman"/>
          <w:i/>
          <w:sz w:val="24"/>
          <w:szCs w:val="24"/>
        </w:rPr>
        <w:t xml:space="preserve">M. </w:t>
      </w:r>
      <w:proofErr w:type="spellStart"/>
      <w:r w:rsidR="00753AC2" w:rsidRPr="00613C99">
        <w:rPr>
          <w:rFonts w:ascii="Times New Roman" w:hAnsi="Times New Roman" w:cs="Times New Roman"/>
          <w:i/>
          <w:sz w:val="24"/>
          <w:szCs w:val="24"/>
        </w:rPr>
        <w:t>felicinum</w:t>
      </w:r>
      <w:proofErr w:type="spellEnd"/>
      <w:r w:rsidR="00753AC2">
        <w:rPr>
          <w:rFonts w:ascii="Times New Roman" w:hAnsi="Times New Roman" w:cs="Times New Roman"/>
          <w:i/>
          <w:sz w:val="24"/>
          <w:szCs w:val="24"/>
        </w:rPr>
        <w:t xml:space="preserve"> </w:t>
      </w:r>
      <w:r w:rsidR="00753AC2">
        <w:rPr>
          <w:rFonts w:ascii="Times New Roman" w:hAnsi="Times New Roman" w:cs="Times New Roman"/>
          <w:sz w:val="24"/>
          <w:szCs w:val="24"/>
        </w:rPr>
        <w:t xml:space="preserve"> </w:t>
      </w:r>
      <w:r w:rsidRPr="00D91B8A">
        <w:rPr>
          <w:rFonts w:ascii="Times New Roman" w:hAnsi="Times New Roman" w:cs="Times New Roman"/>
          <w:sz w:val="24"/>
          <w:szCs w:val="24"/>
        </w:rPr>
        <w:t xml:space="preserve">to cover wide areas in search of food, as a result, they </w:t>
      </w:r>
      <w:r>
        <w:rPr>
          <w:rFonts w:ascii="Times New Roman" w:hAnsi="Times New Roman" w:cs="Times New Roman"/>
          <w:sz w:val="24"/>
          <w:szCs w:val="24"/>
        </w:rPr>
        <w:t xml:space="preserve">could </w:t>
      </w:r>
      <w:r w:rsidRPr="00D91B8A">
        <w:rPr>
          <w:rFonts w:ascii="Times New Roman" w:hAnsi="Times New Roman" w:cs="Times New Roman"/>
          <w:sz w:val="24"/>
          <w:szCs w:val="24"/>
        </w:rPr>
        <w:t>take in more food than smaller ones which may expose them to parasitic infections (</w:t>
      </w:r>
      <w:proofErr w:type="spellStart"/>
      <w:r w:rsidRPr="00D91B8A">
        <w:rPr>
          <w:rFonts w:ascii="Times New Roman" w:hAnsi="Times New Roman" w:cs="Times New Roman"/>
          <w:sz w:val="24"/>
          <w:szCs w:val="24"/>
        </w:rPr>
        <w:t>Tachia</w:t>
      </w:r>
      <w:proofErr w:type="spellEnd"/>
      <w:r w:rsidRPr="00D91B8A">
        <w:rPr>
          <w:rFonts w:ascii="Times New Roman" w:hAnsi="Times New Roman" w:cs="Times New Roman"/>
          <w:sz w:val="24"/>
          <w:szCs w:val="24"/>
        </w:rPr>
        <w:t xml:space="preserve"> </w:t>
      </w:r>
      <w:r w:rsidRPr="00EF3213">
        <w:rPr>
          <w:rFonts w:ascii="Times New Roman" w:hAnsi="Times New Roman" w:cs="Times New Roman"/>
          <w:i/>
          <w:sz w:val="24"/>
          <w:szCs w:val="24"/>
        </w:rPr>
        <w:t>et al</w:t>
      </w:r>
      <w:r w:rsidRPr="00D91B8A">
        <w:rPr>
          <w:rFonts w:ascii="Times New Roman" w:hAnsi="Times New Roman" w:cs="Times New Roman"/>
          <w:sz w:val="24"/>
          <w:szCs w:val="24"/>
        </w:rPr>
        <w:t xml:space="preserve">., 2010 and </w:t>
      </w:r>
      <w:proofErr w:type="spellStart"/>
      <w:r w:rsidRPr="00D91B8A">
        <w:rPr>
          <w:rFonts w:ascii="Times New Roman" w:hAnsi="Times New Roman" w:cs="Times New Roman"/>
          <w:sz w:val="24"/>
          <w:szCs w:val="24"/>
        </w:rPr>
        <w:t>Bichi</w:t>
      </w:r>
      <w:proofErr w:type="spellEnd"/>
      <w:r w:rsidRPr="00D91B8A">
        <w:rPr>
          <w:rFonts w:ascii="Times New Roman" w:hAnsi="Times New Roman" w:cs="Times New Roman"/>
          <w:sz w:val="24"/>
          <w:szCs w:val="24"/>
        </w:rPr>
        <w:t xml:space="preserve"> and </w:t>
      </w:r>
      <w:proofErr w:type="spellStart"/>
      <w:r w:rsidRPr="00D91B8A">
        <w:rPr>
          <w:rFonts w:ascii="Times New Roman" w:hAnsi="Times New Roman" w:cs="Times New Roman"/>
          <w:sz w:val="24"/>
          <w:szCs w:val="24"/>
        </w:rPr>
        <w:t>Dawaki</w:t>
      </w:r>
      <w:proofErr w:type="spellEnd"/>
      <w:r w:rsidRPr="00D91B8A">
        <w:rPr>
          <w:rFonts w:ascii="Times New Roman" w:hAnsi="Times New Roman" w:cs="Times New Roman"/>
          <w:sz w:val="24"/>
          <w:szCs w:val="24"/>
        </w:rPr>
        <w:t xml:space="preserve"> 2010). </w:t>
      </w:r>
      <w:proofErr w:type="spellStart"/>
      <w:r w:rsidR="00EF3213">
        <w:rPr>
          <w:rFonts w:ascii="Times New Roman" w:hAnsi="Times New Roman" w:cs="Times New Roman"/>
          <w:sz w:val="24"/>
          <w:szCs w:val="24"/>
        </w:rPr>
        <w:t>Okayi</w:t>
      </w:r>
      <w:proofErr w:type="spellEnd"/>
      <w:r w:rsidR="00EF3213">
        <w:rPr>
          <w:rFonts w:ascii="Times New Roman" w:hAnsi="Times New Roman" w:cs="Times New Roman"/>
          <w:sz w:val="24"/>
          <w:szCs w:val="24"/>
        </w:rPr>
        <w:t xml:space="preserve"> </w:t>
      </w:r>
      <w:r w:rsidR="00EF3213">
        <w:rPr>
          <w:rFonts w:ascii="Times New Roman" w:hAnsi="Times New Roman" w:cs="Times New Roman"/>
          <w:i/>
          <w:sz w:val="24"/>
          <w:szCs w:val="24"/>
        </w:rPr>
        <w:t xml:space="preserve">et al., </w:t>
      </w:r>
      <w:r w:rsidR="00EF3213">
        <w:rPr>
          <w:rFonts w:ascii="Times New Roman" w:hAnsi="Times New Roman" w:cs="Times New Roman"/>
          <w:sz w:val="24"/>
          <w:szCs w:val="24"/>
        </w:rPr>
        <w:t>(2015)</w:t>
      </w:r>
      <w:r w:rsidRPr="00D91B8A">
        <w:rPr>
          <w:rFonts w:ascii="Times New Roman" w:hAnsi="Times New Roman" w:cs="Times New Roman"/>
          <w:sz w:val="24"/>
          <w:szCs w:val="24"/>
        </w:rPr>
        <w:t xml:space="preserve"> reported that the prevalence </w:t>
      </w:r>
      <w:r w:rsidR="00EF3213">
        <w:rPr>
          <w:rFonts w:ascii="Times New Roman" w:hAnsi="Times New Roman" w:cs="Times New Roman"/>
          <w:sz w:val="24"/>
          <w:szCs w:val="24"/>
        </w:rPr>
        <w:t xml:space="preserve">of </w:t>
      </w:r>
      <w:r w:rsidR="005509F1">
        <w:rPr>
          <w:rFonts w:ascii="Times New Roman" w:hAnsi="Times New Roman" w:cs="Times New Roman"/>
          <w:sz w:val="24"/>
          <w:szCs w:val="24"/>
        </w:rPr>
        <w:t xml:space="preserve">shrimp </w:t>
      </w:r>
      <w:r w:rsidR="00EF3213" w:rsidRPr="00EF3213">
        <w:rPr>
          <w:rFonts w:ascii="Times New Roman" w:hAnsi="Times New Roman" w:cs="Times New Roman"/>
          <w:sz w:val="24"/>
          <w:szCs w:val="24"/>
        </w:rPr>
        <w:t>(</w:t>
      </w:r>
      <w:proofErr w:type="spellStart"/>
      <w:r w:rsidR="00EF3213" w:rsidRPr="005509F1">
        <w:rPr>
          <w:rFonts w:ascii="Times New Roman" w:hAnsi="Times New Roman" w:cs="Times New Roman"/>
          <w:i/>
          <w:sz w:val="24"/>
          <w:szCs w:val="24"/>
        </w:rPr>
        <w:t>Atya</w:t>
      </w:r>
      <w:proofErr w:type="spellEnd"/>
      <w:r w:rsidR="00EF3213" w:rsidRPr="005509F1">
        <w:rPr>
          <w:rFonts w:ascii="Times New Roman" w:hAnsi="Times New Roman" w:cs="Times New Roman"/>
          <w:i/>
          <w:sz w:val="24"/>
          <w:szCs w:val="24"/>
        </w:rPr>
        <w:t xml:space="preserve"> </w:t>
      </w:r>
      <w:proofErr w:type="spellStart"/>
      <w:r w:rsidR="00EF3213" w:rsidRPr="005509F1">
        <w:rPr>
          <w:rFonts w:ascii="Times New Roman" w:hAnsi="Times New Roman" w:cs="Times New Roman"/>
          <w:i/>
          <w:sz w:val="24"/>
          <w:szCs w:val="24"/>
        </w:rPr>
        <w:t>gabonensis</w:t>
      </w:r>
      <w:proofErr w:type="spellEnd"/>
      <w:r w:rsidR="005509F1">
        <w:rPr>
          <w:rFonts w:ascii="Times New Roman" w:hAnsi="Times New Roman" w:cs="Times New Roman"/>
          <w:sz w:val="24"/>
          <w:szCs w:val="24"/>
        </w:rPr>
        <w:t>) in L</w:t>
      </w:r>
      <w:r w:rsidR="00EF3213" w:rsidRPr="00EF3213">
        <w:rPr>
          <w:rFonts w:ascii="Times New Roman" w:hAnsi="Times New Roman" w:cs="Times New Roman"/>
          <w:sz w:val="24"/>
          <w:szCs w:val="24"/>
        </w:rPr>
        <w:t>ower Benue River, Makurdi</w:t>
      </w:r>
      <w:r w:rsidR="005509F1">
        <w:rPr>
          <w:rFonts w:ascii="Times New Roman" w:hAnsi="Times New Roman" w:cs="Times New Roman"/>
          <w:sz w:val="24"/>
          <w:szCs w:val="24"/>
        </w:rPr>
        <w:t xml:space="preserve"> </w:t>
      </w:r>
      <w:r w:rsidR="00753AC2">
        <w:rPr>
          <w:rFonts w:ascii="Times New Roman" w:hAnsi="Times New Roman" w:cs="Times New Roman"/>
          <w:sz w:val="24"/>
          <w:szCs w:val="24"/>
        </w:rPr>
        <w:t>was found to increase as</w:t>
      </w:r>
      <w:r w:rsidRPr="00D91B8A">
        <w:rPr>
          <w:rFonts w:ascii="Times New Roman" w:hAnsi="Times New Roman" w:cs="Times New Roman"/>
          <w:sz w:val="24"/>
          <w:szCs w:val="24"/>
        </w:rPr>
        <w:t xml:space="preserve"> </w:t>
      </w:r>
      <w:r w:rsidR="005509F1">
        <w:rPr>
          <w:rFonts w:ascii="Times New Roman" w:hAnsi="Times New Roman" w:cs="Times New Roman"/>
          <w:sz w:val="24"/>
          <w:szCs w:val="24"/>
        </w:rPr>
        <w:t>it</w:t>
      </w:r>
      <w:r w:rsidR="00753AC2">
        <w:rPr>
          <w:rFonts w:ascii="Times New Roman" w:hAnsi="Times New Roman" w:cs="Times New Roman"/>
          <w:sz w:val="24"/>
          <w:szCs w:val="24"/>
        </w:rPr>
        <w:t xml:space="preserve"> grew</w:t>
      </w:r>
      <w:r w:rsidRPr="00D91B8A">
        <w:rPr>
          <w:rFonts w:ascii="Times New Roman" w:hAnsi="Times New Roman" w:cs="Times New Roman"/>
          <w:sz w:val="24"/>
          <w:szCs w:val="24"/>
        </w:rPr>
        <w:t xml:space="preserve"> and could be attributed to the longer time of exposure to the environment by body size.</w:t>
      </w:r>
    </w:p>
    <w:p w14:paraId="5B161232" w14:textId="77777777" w:rsidR="002C0191" w:rsidRDefault="001022D2" w:rsidP="000F5C10">
      <w:pPr>
        <w:spacing w:line="480" w:lineRule="auto"/>
        <w:jc w:val="both"/>
        <w:rPr>
          <w:rFonts w:ascii="Times New Roman" w:hAnsi="Times New Roman" w:cs="Times New Roman"/>
          <w:b/>
          <w:sz w:val="24"/>
          <w:szCs w:val="24"/>
        </w:rPr>
      </w:pPr>
      <w:r w:rsidRPr="002C0191">
        <w:rPr>
          <w:rFonts w:ascii="Times New Roman" w:hAnsi="Times New Roman" w:cs="Times New Roman"/>
          <w:b/>
          <w:sz w:val="24"/>
          <w:szCs w:val="24"/>
        </w:rPr>
        <w:t xml:space="preserve">Conclusion </w:t>
      </w:r>
    </w:p>
    <w:p w14:paraId="78C4F5DB" w14:textId="77777777" w:rsidR="00D91B8A" w:rsidRPr="002C0191" w:rsidRDefault="001022D2" w:rsidP="000F5C10">
      <w:pPr>
        <w:spacing w:line="480" w:lineRule="auto"/>
        <w:jc w:val="both"/>
        <w:rPr>
          <w:rFonts w:ascii="Times New Roman" w:hAnsi="Times New Roman" w:cs="Times New Roman"/>
          <w:b/>
          <w:sz w:val="24"/>
          <w:szCs w:val="24"/>
        </w:rPr>
      </w:pPr>
      <w:r w:rsidRPr="001022D2">
        <w:rPr>
          <w:rFonts w:ascii="Times New Roman" w:hAnsi="Times New Roman" w:cs="Times New Roman"/>
          <w:sz w:val="24"/>
          <w:szCs w:val="24"/>
        </w:rPr>
        <w:t xml:space="preserve">The present study demonstrated that </w:t>
      </w:r>
      <w:r w:rsidR="002C0191" w:rsidRPr="00613C99">
        <w:rPr>
          <w:rFonts w:ascii="Times New Roman" w:hAnsi="Times New Roman" w:cs="Times New Roman"/>
          <w:i/>
          <w:sz w:val="24"/>
          <w:szCs w:val="24"/>
        </w:rPr>
        <w:t xml:space="preserve">M. </w:t>
      </w:r>
      <w:proofErr w:type="spellStart"/>
      <w:r w:rsidR="002C0191" w:rsidRPr="00613C99">
        <w:rPr>
          <w:rFonts w:ascii="Times New Roman" w:hAnsi="Times New Roman" w:cs="Times New Roman"/>
          <w:i/>
          <w:sz w:val="24"/>
          <w:szCs w:val="24"/>
        </w:rPr>
        <w:t>felicinum</w:t>
      </w:r>
      <w:proofErr w:type="spellEnd"/>
      <w:r w:rsidR="002C0191">
        <w:rPr>
          <w:rFonts w:ascii="Times New Roman" w:hAnsi="Times New Roman" w:cs="Times New Roman"/>
          <w:i/>
          <w:sz w:val="24"/>
          <w:szCs w:val="24"/>
        </w:rPr>
        <w:t xml:space="preserve"> </w:t>
      </w:r>
      <w:r w:rsidRPr="001022D2">
        <w:rPr>
          <w:rFonts w:ascii="Times New Roman" w:hAnsi="Times New Roman" w:cs="Times New Roman"/>
          <w:sz w:val="24"/>
          <w:szCs w:val="24"/>
        </w:rPr>
        <w:t>serve</w:t>
      </w:r>
      <w:r w:rsidR="002C0191">
        <w:rPr>
          <w:rFonts w:ascii="Times New Roman" w:hAnsi="Times New Roman" w:cs="Times New Roman"/>
          <w:sz w:val="24"/>
          <w:szCs w:val="24"/>
        </w:rPr>
        <w:t>d</w:t>
      </w:r>
      <w:r w:rsidRPr="001022D2">
        <w:rPr>
          <w:rFonts w:ascii="Times New Roman" w:hAnsi="Times New Roman" w:cs="Times New Roman"/>
          <w:sz w:val="24"/>
          <w:szCs w:val="24"/>
        </w:rPr>
        <w:t xml:space="preserve"> as hosts for a wide range of </w:t>
      </w:r>
      <w:r w:rsidR="002C0191">
        <w:rPr>
          <w:rFonts w:ascii="Times New Roman" w:hAnsi="Times New Roman" w:cs="Times New Roman"/>
          <w:sz w:val="24"/>
          <w:szCs w:val="24"/>
        </w:rPr>
        <w:t>parasites</w:t>
      </w:r>
      <w:r w:rsidR="00C954CF">
        <w:rPr>
          <w:rFonts w:ascii="Times New Roman" w:hAnsi="Times New Roman" w:cs="Times New Roman"/>
          <w:sz w:val="24"/>
          <w:szCs w:val="24"/>
        </w:rPr>
        <w:t>;</w:t>
      </w:r>
      <w:r w:rsidRPr="001022D2">
        <w:rPr>
          <w:rFonts w:ascii="Times New Roman" w:hAnsi="Times New Roman" w:cs="Times New Roman"/>
          <w:sz w:val="24"/>
          <w:szCs w:val="24"/>
        </w:rPr>
        <w:t xml:space="preserve"> </w:t>
      </w:r>
      <w:r w:rsidR="00C954CF">
        <w:rPr>
          <w:rFonts w:ascii="Times New Roman" w:hAnsi="Times New Roman" w:cs="Times New Roman"/>
          <w:sz w:val="24"/>
          <w:szCs w:val="24"/>
        </w:rPr>
        <w:t>p</w:t>
      </w:r>
      <w:r w:rsidR="002C0191">
        <w:rPr>
          <w:rFonts w:ascii="Times New Roman" w:hAnsi="Times New Roman" w:cs="Times New Roman"/>
          <w:sz w:val="24"/>
          <w:szCs w:val="24"/>
        </w:rPr>
        <w:t>arasitic d</w:t>
      </w:r>
      <w:r w:rsidRPr="001022D2">
        <w:rPr>
          <w:rFonts w:ascii="Times New Roman" w:hAnsi="Times New Roman" w:cs="Times New Roman"/>
          <w:sz w:val="24"/>
          <w:szCs w:val="24"/>
        </w:rPr>
        <w:t>iseases are the most serious limiting factors in fishery sector and prime cause for chronic mortalities and poor growth which affects yield and marketability of aquatic animals.</w:t>
      </w:r>
    </w:p>
    <w:p w14:paraId="3718CFC4" w14:textId="77777777" w:rsidR="000F5C10" w:rsidRPr="005E2FBB" w:rsidRDefault="00BD6494" w:rsidP="00E657C9">
      <w:pPr>
        <w:spacing w:line="480" w:lineRule="auto"/>
        <w:jc w:val="both"/>
        <w:rPr>
          <w:rFonts w:ascii="Times New Roman" w:hAnsi="Times New Roman" w:cs="Times New Roman"/>
          <w:b/>
          <w:sz w:val="24"/>
          <w:szCs w:val="24"/>
        </w:rPr>
      </w:pPr>
      <w:r w:rsidRPr="005E2FBB">
        <w:rPr>
          <w:rFonts w:ascii="Times New Roman" w:hAnsi="Times New Roman" w:cs="Times New Roman"/>
          <w:b/>
          <w:sz w:val="24"/>
          <w:szCs w:val="24"/>
        </w:rPr>
        <w:t>References</w:t>
      </w:r>
    </w:p>
    <w:p w14:paraId="4DE759C2" w14:textId="77777777" w:rsidR="00DA6B08" w:rsidRPr="005E2FBB" w:rsidRDefault="00DA6B08" w:rsidP="009A5C1E">
      <w:pPr>
        <w:spacing w:line="480" w:lineRule="auto"/>
        <w:ind w:left="720" w:hanging="720"/>
        <w:rPr>
          <w:rFonts w:ascii="Times New Roman" w:hAnsi="Times New Roman" w:cs="Times New Roman"/>
          <w:bCs/>
          <w:color w:val="000000"/>
          <w:sz w:val="24"/>
          <w:szCs w:val="24"/>
        </w:rPr>
      </w:pPr>
      <w:r w:rsidRPr="005E2FBB">
        <w:rPr>
          <w:rFonts w:ascii="Times New Roman" w:hAnsi="Times New Roman" w:cs="Times New Roman"/>
          <w:bCs/>
          <w:color w:val="000000"/>
          <w:sz w:val="24"/>
          <w:szCs w:val="24"/>
        </w:rPr>
        <w:t xml:space="preserve">Afolabi, O.J., </w:t>
      </w:r>
      <w:proofErr w:type="spellStart"/>
      <w:r w:rsidRPr="005E2FBB">
        <w:rPr>
          <w:rFonts w:ascii="Times New Roman" w:hAnsi="Times New Roman" w:cs="Times New Roman"/>
          <w:bCs/>
          <w:color w:val="000000"/>
          <w:sz w:val="24"/>
          <w:szCs w:val="24"/>
        </w:rPr>
        <w:t>Olususi</w:t>
      </w:r>
      <w:proofErr w:type="spellEnd"/>
      <w:r w:rsidRPr="005E2FBB">
        <w:rPr>
          <w:rFonts w:ascii="Times New Roman" w:hAnsi="Times New Roman" w:cs="Times New Roman"/>
          <w:bCs/>
          <w:color w:val="000000"/>
          <w:sz w:val="24"/>
          <w:szCs w:val="24"/>
        </w:rPr>
        <w:t>, F.C. and Odeyemi, O.O. (2020). Comparative study of African catfish parasites from cultured and natural habitats. Bulletin of the National Research Centre (2020) 44:163.</w:t>
      </w:r>
    </w:p>
    <w:p w14:paraId="3F6B5339" w14:textId="77777777" w:rsidR="00DA6B08" w:rsidRPr="005E2FBB" w:rsidRDefault="00DA6B08" w:rsidP="009A5C1E">
      <w:pPr>
        <w:spacing w:line="480" w:lineRule="auto"/>
        <w:ind w:left="720" w:hanging="720"/>
        <w:rPr>
          <w:rFonts w:ascii="Times New Roman" w:hAnsi="Times New Roman" w:cs="Times New Roman"/>
          <w:bCs/>
          <w:color w:val="000000"/>
          <w:sz w:val="24"/>
          <w:szCs w:val="24"/>
        </w:rPr>
      </w:pPr>
      <w:r w:rsidRPr="005E2FBB">
        <w:rPr>
          <w:rFonts w:ascii="Times New Roman" w:hAnsi="Times New Roman" w:cs="Times New Roman"/>
          <w:bCs/>
          <w:color w:val="000000"/>
          <w:sz w:val="24"/>
          <w:szCs w:val="24"/>
        </w:rPr>
        <w:t xml:space="preserve">Ayuba, V.O., </w:t>
      </w:r>
      <w:proofErr w:type="spellStart"/>
      <w:r w:rsidRPr="005E2FBB">
        <w:rPr>
          <w:rFonts w:ascii="Times New Roman" w:hAnsi="Times New Roman" w:cs="Times New Roman"/>
          <w:bCs/>
          <w:color w:val="000000"/>
          <w:sz w:val="24"/>
          <w:szCs w:val="24"/>
        </w:rPr>
        <w:t>Omeji</w:t>
      </w:r>
      <w:proofErr w:type="spellEnd"/>
      <w:r w:rsidRPr="005E2FBB">
        <w:rPr>
          <w:rFonts w:ascii="Times New Roman" w:hAnsi="Times New Roman" w:cs="Times New Roman"/>
          <w:bCs/>
          <w:color w:val="000000"/>
          <w:sz w:val="24"/>
          <w:szCs w:val="24"/>
        </w:rPr>
        <w:t xml:space="preserve">, S., </w:t>
      </w:r>
      <w:proofErr w:type="spellStart"/>
      <w:r w:rsidRPr="005E2FBB">
        <w:rPr>
          <w:rFonts w:ascii="Times New Roman" w:hAnsi="Times New Roman" w:cs="Times New Roman"/>
          <w:bCs/>
          <w:color w:val="000000"/>
          <w:sz w:val="24"/>
          <w:szCs w:val="24"/>
        </w:rPr>
        <w:t>Kwaghvihi</w:t>
      </w:r>
      <w:proofErr w:type="spellEnd"/>
      <w:r w:rsidRPr="005E2FBB">
        <w:rPr>
          <w:rFonts w:ascii="Times New Roman" w:hAnsi="Times New Roman" w:cs="Times New Roman"/>
          <w:bCs/>
          <w:color w:val="000000"/>
          <w:sz w:val="24"/>
          <w:szCs w:val="24"/>
        </w:rPr>
        <w:t xml:space="preserve">, O.B. (2016). Parasites of </w:t>
      </w:r>
      <w:proofErr w:type="spellStart"/>
      <w:r w:rsidRPr="005E2FBB">
        <w:rPr>
          <w:rFonts w:ascii="Times New Roman" w:hAnsi="Times New Roman" w:cs="Times New Roman"/>
          <w:bCs/>
          <w:i/>
          <w:iCs/>
          <w:color w:val="000000"/>
          <w:sz w:val="24"/>
          <w:szCs w:val="24"/>
        </w:rPr>
        <w:t>Heterotisniloticus</w:t>
      </w:r>
      <w:r w:rsidRPr="005E2FBB">
        <w:rPr>
          <w:rFonts w:ascii="Times New Roman" w:hAnsi="Times New Roman" w:cs="Times New Roman"/>
          <w:bCs/>
          <w:color w:val="000000"/>
          <w:sz w:val="24"/>
          <w:szCs w:val="24"/>
        </w:rPr>
        <w:t>from</w:t>
      </w:r>
      <w:proofErr w:type="spellEnd"/>
      <w:r w:rsidRPr="005E2FBB">
        <w:rPr>
          <w:rFonts w:ascii="Times New Roman" w:hAnsi="Times New Roman" w:cs="Times New Roman"/>
          <w:bCs/>
          <w:color w:val="000000"/>
          <w:sz w:val="24"/>
          <w:szCs w:val="24"/>
        </w:rPr>
        <w:t xml:space="preserve"> the Lower River Benue at Makurdi. </w:t>
      </w:r>
      <w:r w:rsidRPr="005E2FBB">
        <w:rPr>
          <w:rFonts w:ascii="Times New Roman" w:hAnsi="Times New Roman" w:cs="Times New Roman"/>
          <w:bCs/>
          <w:i/>
          <w:iCs/>
          <w:color w:val="000000"/>
          <w:sz w:val="24"/>
          <w:szCs w:val="24"/>
        </w:rPr>
        <w:t xml:space="preserve">Octa J </w:t>
      </w:r>
      <w:proofErr w:type="spellStart"/>
      <w:r w:rsidRPr="005E2FBB">
        <w:rPr>
          <w:rFonts w:ascii="Times New Roman" w:hAnsi="Times New Roman" w:cs="Times New Roman"/>
          <w:bCs/>
          <w:i/>
          <w:iCs/>
          <w:color w:val="000000"/>
          <w:sz w:val="24"/>
          <w:szCs w:val="24"/>
        </w:rPr>
        <w:t>Biosci</w:t>
      </w:r>
      <w:proofErr w:type="spellEnd"/>
      <w:r w:rsidRPr="005E2FBB">
        <w:rPr>
          <w:rFonts w:ascii="Times New Roman" w:hAnsi="Times New Roman" w:cs="Times New Roman"/>
          <w:bCs/>
          <w:color w:val="000000"/>
          <w:sz w:val="24"/>
          <w:szCs w:val="24"/>
        </w:rPr>
        <w:t>.; 4(2):75-77.</w:t>
      </w:r>
    </w:p>
    <w:p w14:paraId="13649331" w14:textId="77777777" w:rsidR="00DA6B08" w:rsidRPr="005E2FBB" w:rsidRDefault="00DA6B08" w:rsidP="009A5C1E">
      <w:pPr>
        <w:spacing w:line="480" w:lineRule="auto"/>
        <w:ind w:left="720" w:hanging="720"/>
        <w:rPr>
          <w:rFonts w:ascii="Times New Roman" w:hAnsi="Times New Roman" w:cs="Times New Roman"/>
          <w:bCs/>
          <w:color w:val="000000"/>
          <w:sz w:val="24"/>
          <w:szCs w:val="24"/>
        </w:rPr>
      </w:pPr>
      <w:proofErr w:type="spellStart"/>
      <w:r w:rsidRPr="005E2FBB">
        <w:rPr>
          <w:rFonts w:ascii="Times New Roman" w:hAnsi="Times New Roman" w:cs="Times New Roman"/>
          <w:bCs/>
          <w:color w:val="000000"/>
          <w:sz w:val="24"/>
          <w:szCs w:val="24"/>
        </w:rPr>
        <w:lastRenderedPageBreak/>
        <w:t>Bichi</w:t>
      </w:r>
      <w:proofErr w:type="spellEnd"/>
      <w:r w:rsidRPr="005E2FBB">
        <w:rPr>
          <w:rFonts w:ascii="Times New Roman" w:hAnsi="Times New Roman" w:cs="Times New Roman"/>
          <w:bCs/>
          <w:color w:val="000000"/>
          <w:sz w:val="24"/>
          <w:szCs w:val="24"/>
        </w:rPr>
        <w:t xml:space="preserve"> A.H., </w:t>
      </w:r>
      <w:proofErr w:type="spellStart"/>
      <w:r w:rsidRPr="005E2FBB">
        <w:rPr>
          <w:rFonts w:ascii="Times New Roman" w:hAnsi="Times New Roman" w:cs="Times New Roman"/>
          <w:bCs/>
          <w:color w:val="000000"/>
          <w:sz w:val="24"/>
          <w:szCs w:val="24"/>
        </w:rPr>
        <w:t>Dawaki</w:t>
      </w:r>
      <w:proofErr w:type="spellEnd"/>
      <w:r w:rsidRPr="005E2FBB">
        <w:rPr>
          <w:rFonts w:ascii="Times New Roman" w:hAnsi="Times New Roman" w:cs="Times New Roman"/>
          <w:bCs/>
          <w:color w:val="000000"/>
          <w:sz w:val="24"/>
          <w:szCs w:val="24"/>
        </w:rPr>
        <w:t xml:space="preserve">, S.S. (2010). A survey of the ectoparasites on the gills, skin and fins of </w:t>
      </w:r>
      <w:r w:rsidRPr="009A5C1E">
        <w:rPr>
          <w:rFonts w:ascii="Times New Roman" w:hAnsi="Times New Roman" w:cs="Times New Roman"/>
          <w:bCs/>
          <w:i/>
          <w:color w:val="000000"/>
          <w:sz w:val="24"/>
          <w:szCs w:val="24"/>
        </w:rPr>
        <w:t xml:space="preserve">Oreochromis </w:t>
      </w:r>
      <w:proofErr w:type="spellStart"/>
      <w:r w:rsidRPr="009A5C1E">
        <w:rPr>
          <w:rFonts w:ascii="Times New Roman" w:hAnsi="Times New Roman" w:cs="Times New Roman"/>
          <w:bCs/>
          <w:i/>
          <w:color w:val="000000"/>
          <w:sz w:val="24"/>
          <w:szCs w:val="24"/>
        </w:rPr>
        <w:t>niloticus</w:t>
      </w:r>
      <w:proofErr w:type="spellEnd"/>
      <w:r>
        <w:rPr>
          <w:rFonts w:ascii="Times New Roman" w:hAnsi="Times New Roman" w:cs="Times New Roman"/>
          <w:bCs/>
          <w:color w:val="000000"/>
          <w:sz w:val="24"/>
          <w:szCs w:val="24"/>
        </w:rPr>
        <w:t xml:space="preserve"> at </w:t>
      </w:r>
      <w:proofErr w:type="spellStart"/>
      <w:r w:rsidRPr="005E2FBB">
        <w:rPr>
          <w:rFonts w:ascii="Times New Roman" w:hAnsi="Times New Roman" w:cs="Times New Roman"/>
          <w:bCs/>
          <w:color w:val="000000"/>
          <w:sz w:val="24"/>
          <w:szCs w:val="24"/>
        </w:rPr>
        <w:t>Bagauda</w:t>
      </w:r>
      <w:proofErr w:type="spellEnd"/>
      <w:r w:rsidRPr="005E2FBB">
        <w:rPr>
          <w:rFonts w:ascii="Times New Roman" w:hAnsi="Times New Roman" w:cs="Times New Roman"/>
          <w:bCs/>
          <w:color w:val="000000"/>
          <w:sz w:val="24"/>
          <w:szCs w:val="24"/>
        </w:rPr>
        <w:t xml:space="preserve"> fish farm, Kano, Nigeria. </w:t>
      </w:r>
      <w:proofErr w:type="spellStart"/>
      <w:r w:rsidRPr="005E2FBB">
        <w:rPr>
          <w:rFonts w:ascii="Times New Roman" w:hAnsi="Times New Roman" w:cs="Times New Roman"/>
          <w:bCs/>
          <w:i/>
          <w:iCs/>
          <w:color w:val="000000"/>
          <w:sz w:val="24"/>
          <w:szCs w:val="24"/>
        </w:rPr>
        <w:t>Bayero</w:t>
      </w:r>
      <w:proofErr w:type="spellEnd"/>
      <w:r w:rsidRPr="005E2FBB">
        <w:rPr>
          <w:rFonts w:ascii="Times New Roman" w:hAnsi="Times New Roman" w:cs="Times New Roman"/>
          <w:bCs/>
          <w:i/>
          <w:iCs/>
          <w:color w:val="000000"/>
          <w:sz w:val="24"/>
          <w:szCs w:val="24"/>
        </w:rPr>
        <w:t xml:space="preserve"> J Pure Appl Sci </w:t>
      </w:r>
      <w:r w:rsidRPr="005E2FBB">
        <w:rPr>
          <w:rFonts w:ascii="Times New Roman" w:hAnsi="Times New Roman" w:cs="Times New Roman"/>
          <w:bCs/>
          <w:color w:val="000000"/>
          <w:sz w:val="24"/>
          <w:szCs w:val="24"/>
        </w:rPr>
        <w:t>3(1):83–86.</w:t>
      </w:r>
    </w:p>
    <w:p w14:paraId="146F7E58" w14:textId="77777777" w:rsidR="00DA6B08" w:rsidRPr="005E2FBB" w:rsidRDefault="00DA6B08" w:rsidP="009A5C1E">
      <w:pPr>
        <w:spacing w:after="0" w:line="480" w:lineRule="auto"/>
        <w:ind w:left="720" w:hanging="720"/>
        <w:jc w:val="both"/>
        <w:rPr>
          <w:rFonts w:ascii="Times New Roman" w:eastAsia="Calibri" w:hAnsi="Times New Roman" w:cs="Times New Roman"/>
          <w:sz w:val="24"/>
          <w:szCs w:val="24"/>
        </w:rPr>
      </w:pPr>
      <w:r w:rsidRPr="005E2FBB">
        <w:rPr>
          <w:rFonts w:ascii="Times New Roman" w:eastAsia="Calibri" w:hAnsi="Times New Roman" w:cs="Times New Roman"/>
          <w:sz w:val="24"/>
          <w:szCs w:val="24"/>
        </w:rPr>
        <w:t>Bonami</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J</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R</w:t>
      </w:r>
      <w:r>
        <w:rPr>
          <w:rFonts w:ascii="Times New Roman" w:eastAsia="Calibri" w:hAnsi="Times New Roman" w:cs="Times New Roman"/>
          <w:sz w:val="24"/>
          <w:szCs w:val="24"/>
        </w:rPr>
        <w:t xml:space="preserve">. and </w:t>
      </w:r>
      <w:proofErr w:type="spellStart"/>
      <w:r w:rsidRPr="005E2FBB">
        <w:rPr>
          <w:rFonts w:ascii="Times New Roman" w:eastAsia="Calibri" w:hAnsi="Times New Roman" w:cs="Times New Roman"/>
          <w:sz w:val="24"/>
          <w:szCs w:val="24"/>
        </w:rPr>
        <w:t>Widada</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J</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S</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(2011). Viral diseases of the giant fresh water prawn </w:t>
      </w:r>
      <w:proofErr w:type="spellStart"/>
      <w:r w:rsidRPr="005E2FBB">
        <w:rPr>
          <w:rFonts w:ascii="Times New Roman" w:eastAsia="Calibri" w:hAnsi="Times New Roman" w:cs="Times New Roman"/>
          <w:sz w:val="24"/>
          <w:szCs w:val="24"/>
        </w:rPr>
        <w:t>Macrobrachium</w:t>
      </w:r>
      <w:proofErr w:type="spellEnd"/>
      <w:r w:rsidRPr="005E2FBB">
        <w:rPr>
          <w:rFonts w:ascii="Times New Roman" w:eastAsia="Calibri" w:hAnsi="Times New Roman" w:cs="Times New Roman"/>
          <w:sz w:val="24"/>
          <w:szCs w:val="24"/>
        </w:rPr>
        <w:t xml:space="preserve"> </w:t>
      </w:r>
      <w:proofErr w:type="spellStart"/>
      <w:r w:rsidRPr="005E2FBB">
        <w:rPr>
          <w:rFonts w:ascii="Times New Roman" w:eastAsia="Calibri" w:hAnsi="Times New Roman" w:cs="Times New Roman"/>
          <w:sz w:val="24"/>
          <w:szCs w:val="24"/>
        </w:rPr>
        <w:t>rosenbergii</w:t>
      </w:r>
      <w:proofErr w:type="spellEnd"/>
      <w:r w:rsidRPr="005E2FBB">
        <w:rPr>
          <w:rFonts w:ascii="Times New Roman" w:eastAsia="Calibri" w:hAnsi="Times New Roman" w:cs="Times New Roman"/>
          <w:sz w:val="24"/>
          <w:szCs w:val="24"/>
        </w:rPr>
        <w:t xml:space="preserve">: A review. </w:t>
      </w:r>
      <w:r w:rsidRPr="009A5C1E">
        <w:rPr>
          <w:rFonts w:ascii="Times New Roman" w:eastAsia="Calibri" w:hAnsi="Times New Roman" w:cs="Times New Roman"/>
          <w:i/>
          <w:sz w:val="24"/>
          <w:szCs w:val="24"/>
        </w:rPr>
        <w:t xml:space="preserve">J. </w:t>
      </w:r>
      <w:proofErr w:type="spellStart"/>
      <w:r w:rsidRPr="009A5C1E">
        <w:rPr>
          <w:rFonts w:ascii="Times New Roman" w:eastAsia="Calibri" w:hAnsi="Times New Roman" w:cs="Times New Roman"/>
          <w:i/>
          <w:sz w:val="24"/>
          <w:szCs w:val="24"/>
        </w:rPr>
        <w:t>Invertebr</w:t>
      </w:r>
      <w:proofErr w:type="spellEnd"/>
      <w:r w:rsidRPr="009A5C1E">
        <w:rPr>
          <w:rFonts w:ascii="Times New Roman" w:eastAsia="Calibri" w:hAnsi="Times New Roman" w:cs="Times New Roman"/>
          <w:i/>
          <w:sz w:val="24"/>
          <w:szCs w:val="24"/>
        </w:rPr>
        <w:t xml:space="preserve">. </w:t>
      </w:r>
      <w:proofErr w:type="spellStart"/>
      <w:r w:rsidRPr="009A5C1E">
        <w:rPr>
          <w:rFonts w:ascii="Times New Roman" w:eastAsia="Calibri" w:hAnsi="Times New Roman" w:cs="Times New Roman"/>
          <w:i/>
          <w:sz w:val="24"/>
          <w:szCs w:val="24"/>
        </w:rPr>
        <w:t>Pathol</w:t>
      </w:r>
      <w:proofErr w:type="spellEnd"/>
      <w:r w:rsidRPr="005E2FBB">
        <w:rPr>
          <w:rFonts w:ascii="Times New Roman" w:eastAsia="Calibri" w:hAnsi="Times New Roman" w:cs="Times New Roman"/>
          <w:sz w:val="24"/>
          <w:szCs w:val="24"/>
        </w:rPr>
        <w:t>. 106:131-142.</w:t>
      </w:r>
    </w:p>
    <w:p w14:paraId="144EAAA5" w14:textId="77777777" w:rsidR="00DA6B08" w:rsidRPr="005E2FBB" w:rsidRDefault="00DA6B08"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Chu</w:t>
      </w:r>
      <w:r>
        <w:rPr>
          <w:rFonts w:ascii="Times New Roman" w:hAnsi="Times New Roman" w:cs="Times New Roman"/>
          <w:sz w:val="24"/>
          <w:szCs w:val="24"/>
        </w:rPr>
        <w:t>,</w:t>
      </w:r>
      <w:r w:rsidRPr="005E2FBB">
        <w:rPr>
          <w:rFonts w:ascii="Times New Roman" w:hAnsi="Times New Roman" w:cs="Times New Roman"/>
          <w:sz w:val="24"/>
          <w:szCs w:val="24"/>
        </w:rPr>
        <w:t xml:space="preserve"> K</w:t>
      </w:r>
      <w:r>
        <w:rPr>
          <w:rFonts w:ascii="Times New Roman" w:hAnsi="Times New Roman" w:cs="Times New Roman"/>
          <w:sz w:val="24"/>
          <w:szCs w:val="24"/>
        </w:rPr>
        <w:t>.</w:t>
      </w:r>
      <w:r w:rsidRPr="005E2FBB">
        <w:rPr>
          <w:rFonts w:ascii="Times New Roman" w:hAnsi="Times New Roman" w:cs="Times New Roman"/>
          <w:sz w:val="24"/>
          <w:szCs w:val="24"/>
        </w:rPr>
        <w:t>B</w:t>
      </w:r>
      <w:r>
        <w:rPr>
          <w:rFonts w:ascii="Times New Roman" w:hAnsi="Times New Roman" w:cs="Times New Roman"/>
          <w:sz w:val="24"/>
          <w:szCs w:val="24"/>
        </w:rPr>
        <w:t>.</w:t>
      </w:r>
      <w:r w:rsidRPr="005E2FBB">
        <w:rPr>
          <w:rFonts w:ascii="Times New Roman" w:hAnsi="Times New Roman" w:cs="Times New Roman"/>
          <w:sz w:val="24"/>
          <w:szCs w:val="24"/>
        </w:rPr>
        <w:t>, Choong</w:t>
      </w:r>
      <w:r>
        <w:rPr>
          <w:rFonts w:ascii="Times New Roman" w:hAnsi="Times New Roman" w:cs="Times New Roman"/>
          <w:sz w:val="24"/>
          <w:szCs w:val="24"/>
        </w:rPr>
        <w:t>,</w:t>
      </w:r>
      <w:r w:rsidRPr="005E2FBB">
        <w:rPr>
          <w:rFonts w:ascii="Times New Roman" w:hAnsi="Times New Roman" w:cs="Times New Roman"/>
          <w:sz w:val="24"/>
          <w:szCs w:val="24"/>
        </w:rPr>
        <w:t xml:space="preserve"> F</w:t>
      </w:r>
      <w:r>
        <w:rPr>
          <w:rFonts w:ascii="Times New Roman" w:hAnsi="Times New Roman" w:cs="Times New Roman"/>
          <w:sz w:val="24"/>
          <w:szCs w:val="24"/>
        </w:rPr>
        <w:t>.</w:t>
      </w:r>
      <w:r w:rsidRPr="005E2FBB">
        <w:rPr>
          <w:rFonts w:ascii="Times New Roman" w:hAnsi="Times New Roman" w:cs="Times New Roman"/>
          <w:sz w:val="24"/>
          <w:szCs w:val="24"/>
        </w:rPr>
        <w:t>C</w:t>
      </w:r>
      <w:r>
        <w:rPr>
          <w:rFonts w:ascii="Times New Roman" w:hAnsi="Times New Roman" w:cs="Times New Roman"/>
          <w:sz w:val="24"/>
          <w:szCs w:val="24"/>
        </w:rPr>
        <w:t>.</w:t>
      </w:r>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Hazreen</w:t>
      </w:r>
      <w:proofErr w:type="spellEnd"/>
      <w:r>
        <w:rPr>
          <w:rFonts w:ascii="Times New Roman" w:hAnsi="Times New Roman" w:cs="Times New Roman"/>
          <w:sz w:val="24"/>
          <w:szCs w:val="24"/>
        </w:rPr>
        <w:t>,</w:t>
      </w:r>
      <w:r w:rsidRPr="005E2FBB">
        <w:rPr>
          <w:rFonts w:ascii="Times New Roman" w:hAnsi="Times New Roman" w:cs="Times New Roman"/>
          <w:sz w:val="24"/>
          <w:szCs w:val="24"/>
        </w:rPr>
        <w:t xml:space="preserve"> N</w:t>
      </w:r>
      <w:r>
        <w:rPr>
          <w:rFonts w:ascii="Times New Roman" w:hAnsi="Times New Roman" w:cs="Times New Roman"/>
          <w:sz w:val="24"/>
          <w:szCs w:val="24"/>
        </w:rPr>
        <w:t>.</w:t>
      </w:r>
      <w:r w:rsidRPr="005E2FBB">
        <w:rPr>
          <w:rFonts w:ascii="Times New Roman" w:hAnsi="Times New Roman" w:cs="Times New Roman"/>
          <w:sz w:val="24"/>
          <w:szCs w:val="24"/>
        </w:rPr>
        <w:t>M</w:t>
      </w:r>
      <w:r>
        <w:rPr>
          <w:rFonts w:ascii="Times New Roman" w:hAnsi="Times New Roman" w:cs="Times New Roman"/>
          <w:sz w:val="24"/>
          <w:szCs w:val="24"/>
        </w:rPr>
        <w:t>.</w:t>
      </w:r>
      <w:r w:rsidRPr="005E2FBB">
        <w:rPr>
          <w:rFonts w:ascii="Times New Roman" w:hAnsi="Times New Roman" w:cs="Times New Roman"/>
          <w:sz w:val="24"/>
          <w:szCs w:val="24"/>
        </w:rPr>
        <w:t>K</w:t>
      </w:r>
      <w:r>
        <w:rPr>
          <w:rFonts w:ascii="Times New Roman" w:hAnsi="Times New Roman" w:cs="Times New Roman"/>
          <w:sz w:val="24"/>
          <w:szCs w:val="24"/>
        </w:rPr>
        <w:t>.</w:t>
      </w:r>
      <w:r w:rsidRPr="005E2FBB">
        <w:rPr>
          <w:rFonts w:ascii="Times New Roman" w:hAnsi="Times New Roman" w:cs="Times New Roman"/>
          <w:sz w:val="24"/>
          <w:szCs w:val="24"/>
        </w:rPr>
        <w:t>, Muhd F</w:t>
      </w:r>
      <w:r>
        <w:rPr>
          <w:rFonts w:ascii="Times New Roman" w:hAnsi="Times New Roman" w:cs="Times New Roman"/>
          <w:sz w:val="24"/>
          <w:szCs w:val="24"/>
        </w:rPr>
        <w:t>.H.</w:t>
      </w:r>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Bhassu</w:t>
      </w:r>
      <w:proofErr w:type="spellEnd"/>
      <w:r>
        <w:rPr>
          <w:rFonts w:ascii="Times New Roman" w:hAnsi="Times New Roman" w:cs="Times New Roman"/>
          <w:sz w:val="24"/>
          <w:szCs w:val="24"/>
        </w:rPr>
        <w:t>,</w:t>
      </w:r>
      <w:r w:rsidRPr="005E2FBB">
        <w:rPr>
          <w:rFonts w:ascii="Times New Roman" w:hAnsi="Times New Roman" w:cs="Times New Roman"/>
          <w:sz w:val="24"/>
          <w:szCs w:val="24"/>
        </w:rPr>
        <w:t xml:space="preserve"> S</w:t>
      </w:r>
      <w:r>
        <w:rPr>
          <w:rFonts w:ascii="Times New Roman" w:hAnsi="Times New Roman" w:cs="Times New Roman"/>
          <w:sz w:val="24"/>
          <w:szCs w:val="24"/>
        </w:rPr>
        <w:t>.,</w:t>
      </w:r>
      <w:r w:rsidRPr="005E2FBB">
        <w:rPr>
          <w:rFonts w:ascii="Times New Roman" w:hAnsi="Times New Roman" w:cs="Times New Roman"/>
          <w:sz w:val="24"/>
          <w:szCs w:val="24"/>
        </w:rPr>
        <w:t xml:space="preserve"> Imelda</w:t>
      </w:r>
      <w:r>
        <w:rPr>
          <w:rFonts w:ascii="Times New Roman" w:hAnsi="Times New Roman" w:cs="Times New Roman"/>
          <w:sz w:val="24"/>
          <w:szCs w:val="24"/>
        </w:rPr>
        <w:t>,</w:t>
      </w:r>
      <w:r w:rsidRPr="005E2FBB">
        <w:rPr>
          <w:rFonts w:ascii="Times New Roman" w:hAnsi="Times New Roman" w:cs="Times New Roman"/>
          <w:sz w:val="24"/>
          <w:szCs w:val="24"/>
        </w:rPr>
        <w:t xml:space="preserve"> R</w:t>
      </w:r>
      <w:r>
        <w:rPr>
          <w:rFonts w:ascii="Times New Roman" w:hAnsi="Times New Roman" w:cs="Times New Roman"/>
          <w:sz w:val="24"/>
          <w:szCs w:val="24"/>
        </w:rPr>
        <w:t>.</w:t>
      </w:r>
      <w:r w:rsidRPr="005E2FBB">
        <w:rPr>
          <w:rFonts w:ascii="Times New Roman" w:hAnsi="Times New Roman" w:cs="Times New Roman"/>
          <w:sz w:val="24"/>
          <w:szCs w:val="24"/>
        </w:rPr>
        <w:t>R</w:t>
      </w:r>
      <w:r>
        <w:rPr>
          <w:rFonts w:ascii="Times New Roman" w:hAnsi="Times New Roman" w:cs="Times New Roman"/>
          <w:sz w:val="24"/>
          <w:szCs w:val="24"/>
        </w:rPr>
        <w:t>. and</w:t>
      </w:r>
      <w:r w:rsidRPr="005E2FBB">
        <w:rPr>
          <w:rFonts w:ascii="Times New Roman" w:hAnsi="Times New Roman" w:cs="Times New Roman"/>
          <w:sz w:val="24"/>
          <w:szCs w:val="24"/>
        </w:rPr>
        <w:t xml:space="preserve"> Mohammed</w:t>
      </w:r>
      <w:r>
        <w:rPr>
          <w:rFonts w:ascii="Times New Roman" w:hAnsi="Times New Roman" w:cs="Times New Roman"/>
          <w:sz w:val="24"/>
          <w:szCs w:val="24"/>
        </w:rPr>
        <w:t>,</w:t>
      </w:r>
      <w:r w:rsidRPr="005E2FBB">
        <w:rPr>
          <w:rFonts w:ascii="Times New Roman" w:hAnsi="Times New Roman" w:cs="Times New Roman"/>
          <w:sz w:val="24"/>
          <w:szCs w:val="24"/>
        </w:rPr>
        <w:t xml:space="preserve"> M</w:t>
      </w:r>
      <w:r>
        <w:rPr>
          <w:rFonts w:ascii="Times New Roman" w:hAnsi="Times New Roman" w:cs="Times New Roman"/>
          <w:sz w:val="24"/>
          <w:szCs w:val="24"/>
        </w:rPr>
        <w:t>.</w:t>
      </w:r>
      <w:r w:rsidRPr="005E2FBB">
        <w:rPr>
          <w:rFonts w:ascii="Times New Roman" w:hAnsi="Times New Roman" w:cs="Times New Roman"/>
          <w:sz w:val="24"/>
          <w:szCs w:val="24"/>
        </w:rPr>
        <w:t xml:space="preserve"> (2011). Screening of parasitic and IHHNV infections in wild giant freshwater prawn </w:t>
      </w:r>
      <w:proofErr w:type="spellStart"/>
      <w:r w:rsidRPr="005E2FBB">
        <w:rPr>
          <w:rFonts w:ascii="Times New Roman" w:hAnsi="Times New Roman" w:cs="Times New Roman"/>
          <w:sz w:val="24"/>
          <w:szCs w:val="24"/>
        </w:rPr>
        <w:t>Macrobrachium</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rosenbergii</w:t>
      </w:r>
      <w:proofErr w:type="spellEnd"/>
      <w:r w:rsidRPr="005E2FBB">
        <w:rPr>
          <w:rFonts w:ascii="Times New Roman" w:hAnsi="Times New Roman" w:cs="Times New Roman"/>
          <w:sz w:val="24"/>
          <w:szCs w:val="24"/>
        </w:rPr>
        <w:t xml:space="preserve"> from Rejang River at Kuching, Sarawak. </w:t>
      </w:r>
      <w:r w:rsidRPr="009A5C1E">
        <w:rPr>
          <w:rFonts w:ascii="Times New Roman" w:hAnsi="Times New Roman" w:cs="Times New Roman"/>
          <w:i/>
          <w:sz w:val="24"/>
          <w:szCs w:val="24"/>
        </w:rPr>
        <w:t>Trop. Biomed</w:t>
      </w:r>
      <w:r w:rsidRPr="005E2FBB">
        <w:rPr>
          <w:rFonts w:ascii="Times New Roman" w:hAnsi="Times New Roman" w:cs="Times New Roman"/>
          <w:sz w:val="24"/>
          <w:szCs w:val="24"/>
        </w:rPr>
        <w:t>. 28(1):85-89.</w:t>
      </w:r>
    </w:p>
    <w:p w14:paraId="28F54A05" w14:textId="77777777" w:rsidR="00DA6B08" w:rsidRPr="00A46D35" w:rsidRDefault="00DA6B08" w:rsidP="009A5C1E">
      <w:pPr>
        <w:spacing w:line="480" w:lineRule="auto"/>
        <w:ind w:left="1440" w:hanging="1440"/>
        <w:rPr>
          <w:rFonts w:ascii="Times New Roman" w:hAnsi="Times New Roman" w:cs="Times New Roman"/>
          <w:sz w:val="24"/>
          <w:szCs w:val="24"/>
        </w:rPr>
      </w:pPr>
      <w:r w:rsidRPr="00A46D35">
        <w:rPr>
          <w:rFonts w:ascii="Times New Roman" w:hAnsi="Times New Roman" w:cs="Times New Roman"/>
          <w:sz w:val="24"/>
          <w:szCs w:val="24"/>
        </w:rPr>
        <w:t xml:space="preserve">FAO (2008) </w:t>
      </w:r>
      <w:proofErr w:type="spellStart"/>
      <w:r w:rsidRPr="00A46D35">
        <w:rPr>
          <w:rFonts w:ascii="Times New Roman" w:hAnsi="Times New Roman" w:cs="Times New Roman"/>
          <w:sz w:val="24"/>
          <w:szCs w:val="24"/>
        </w:rPr>
        <w:t>Fishstat</w:t>
      </w:r>
      <w:proofErr w:type="spellEnd"/>
      <w:r w:rsidRPr="00A46D35">
        <w:rPr>
          <w:rFonts w:ascii="Times New Roman" w:hAnsi="Times New Roman" w:cs="Times New Roman"/>
          <w:sz w:val="24"/>
          <w:szCs w:val="24"/>
        </w:rPr>
        <w:t xml:space="preserve"> Plus (v. 2.32) issued 11.03.2008. FAO, Rome</w:t>
      </w:r>
    </w:p>
    <w:p w14:paraId="65255FA1" w14:textId="77777777" w:rsidR="00DA6B08" w:rsidRPr="005E2FBB" w:rsidRDefault="00DA6B08" w:rsidP="009A5C1E">
      <w:pPr>
        <w:spacing w:after="0" w:line="480" w:lineRule="auto"/>
        <w:ind w:left="720" w:hanging="720"/>
        <w:jc w:val="both"/>
        <w:rPr>
          <w:rFonts w:ascii="Times New Roman" w:eastAsia="Calibri" w:hAnsi="Times New Roman" w:cs="Times New Roman"/>
          <w:sz w:val="24"/>
          <w:szCs w:val="24"/>
        </w:rPr>
      </w:pPr>
      <w:proofErr w:type="spellStart"/>
      <w:r w:rsidRPr="005E2FBB">
        <w:rPr>
          <w:rFonts w:ascii="Times New Roman" w:eastAsia="Calibri" w:hAnsi="Times New Roman" w:cs="Times New Roman"/>
          <w:sz w:val="24"/>
          <w:szCs w:val="24"/>
        </w:rPr>
        <w:t>Holthius</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L</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B. FAO Species Catalogue, 1, (1980). Shrimps and prawns of the world: 1-271. (FAO Fisheries Synopsis. 125(1). FIR/S125, Rome).</w:t>
      </w:r>
    </w:p>
    <w:p w14:paraId="65D29E12" w14:textId="77777777" w:rsidR="00DA6B08" w:rsidRPr="005E2FBB" w:rsidRDefault="00DA6B08"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Jayasree L, Janakiram</w:t>
      </w:r>
      <w:r>
        <w:rPr>
          <w:rFonts w:ascii="Times New Roman" w:hAnsi="Times New Roman" w:cs="Times New Roman"/>
          <w:sz w:val="24"/>
          <w:szCs w:val="24"/>
        </w:rPr>
        <w:t>,</w:t>
      </w:r>
      <w:r w:rsidRPr="005E2FBB">
        <w:rPr>
          <w:rFonts w:ascii="Times New Roman" w:hAnsi="Times New Roman" w:cs="Times New Roman"/>
          <w:sz w:val="24"/>
          <w:szCs w:val="24"/>
        </w:rPr>
        <w:t xml:space="preserve"> P</w:t>
      </w:r>
      <w:r>
        <w:rPr>
          <w:rFonts w:ascii="Times New Roman" w:hAnsi="Times New Roman" w:cs="Times New Roman"/>
          <w:sz w:val="24"/>
          <w:szCs w:val="24"/>
        </w:rPr>
        <w:t>. and</w:t>
      </w:r>
      <w:r w:rsidRPr="005E2FBB">
        <w:rPr>
          <w:rFonts w:ascii="Times New Roman" w:hAnsi="Times New Roman" w:cs="Times New Roman"/>
          <w:sz w:val="24"/>
          <w:szCs w:val="24"/>
        </w:rPr>
        <w:t xml:space="preserve"> Madhavi</w:t>
      </w:r>
      <w:r>
        <w:rPr>
          <w:rFonts w:ascii="Times New Roman" w:hAnsi="Times New Roman" w:cs="Times New Roman"/>
          <w:sz w:val="24"/>
          <w:szCs w:val="24"/>
        </w:rPr>
        <w:t>,</w:t>
      </w:r>
      <w:r w:rsidRPr="005E2FBB">
        <w:rPr>
          <w:rFonts w:ascii="Times New Roman" w:hAnsi="Times New Roman" w:cs="Times New Roman"/>
          <w:sz w:val="24"/>
          <w:szCs w:val="24"/>
        </w:rPr>
        <w:t xml:space="preserve"> R</w:t>
      </w:r>
      <w:r>
        <w:rPr>
          <w:rFonts w:ascii="Times New Roman" w:hAnsi="Times New Roman" w:cs="Times New Roman"/>
          <w:sz w:val="24"/>
          <w:szCs w:val="24"/>
        </w:rPr>
        <w:t>.</w:t>
      </w:r>
      <w:r w:rsidRPr="005E2FBB">
        <w:rPr>
          <w:rFonts w:ascii="Times New Roman" w:hAnsi="Times New Roman" w:cs="Times New Roman"/>
          <w:sz w:val="24"/>
          <w:szCs w:val="24"/>
        </w:rPr>
        <w:t xml:space="preserve"> (2001). Epibionts and parasites of </w:t>
      </w:r>
      <w:proofErr w:type="spellStart"/>
      <w:r w:rsidRPr="005E2FBB">
        <w:rPr>
          <w:rFonts w:ascii="Times New Roman" w:hAnsi="Times New Roman" w:cs="Times New Roman"/>
          <w:sz w:val="24"/>
          <w:szCs w:val="24"/>
        </w:rPr>
        <w:t>Macrobrachium</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rosenbergii</w:t>
      </w:r>
      <w:proofErr w:type="spellEnd"/>
      <w:r w:rsidRPr="005E2FBB">
        <w:rPr>
          <w:rFonts w:ascii="Times New Roman" w:hAnsi="Times New Roman" w:cs="Times New Roman"/>
          <w:sz w:val="24"/>
          <w:szCs w:val="24"/>
        </w:rPr>
        <w:t xml:space="preserve"> and </w:t>
      </w:r>
      <w:proofErr w:type="spellStart"/>
      <w:r w:rsidRPr="005E2FBB">
        <w:rPr>
          <w:rFonts w:ascii="Times New Roman" w:hAnsi="Times New Roman" w:cs="Times New Roman"/>
          <w:sz w:val="24"/>
          <w:szCs w:val="24"/>
        </w:rPr>
        <w:t>Metapenaeus</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dobsoni</w:t>
      </w:r>
      <w:proofErr w:type="spellEnd"/>
      <w:r w:rsidRPr="005E2FBB">
        <w:rPr>
          <w:rFonts w:ascii="Times New Roman" w:hAnsi="Times New Roman" w:cs="Times New Roman"/>
          <w:sz w:val="24"/>
          <w:szCs w:val="24"/>
        </w:rPr>
        <w:t xml:space="preserve"> from </w:t>
      </w:r>
      <w:proofErr w:type="spellStart"/>
      <w:r w:rsidRPr="005E2FBB">
        <w:rPr>
          <w:rFonts w:ascii="Times New Roman" w:hAnsi="Times New Roman" w:cs="Times New Roman"/>
          <w:sz w:val="24"/>
          <w:szCs w:val="24"/>
        </w:rPr>
        <w:t>Gosthani</w:t>
      </w:r>
      <w:proofErr w:type="spellEnd"/>
      <w:r w:rsidRPr="005E2FBB">
        <w:rPr>
          <w:rFonts w:ascii="Times New Roman" w:hAnsi="Times New Roman" w:cs="Times New Roman"/>
          <w:sz w:val="24"/>
          <w:szCs w:val="24"/>
        </w:rPr>
        <w:t xml:space="preserve"> estuary. </w:t>
      </w:r>
      <w:r w:rsidRPr="009A5C1E">
        <w:rPr>
          <w:rFonts w:ascii="Times New Roman" w:hAnsi="Times New Roman" w:cs="Times New Roman"/>
          <w:i/>
          <w:sz w:val="24"/>
          <w:szCs w:val="24"/>
        </w:rPr>
        <w:t>J. Nat. Hist</w:t>
      </w:r>
      <w:r w:rsidRPr="005E2FBB">
        <w:rPr>
          <w:rFonts w:ascii="Times New Roman" w:hAnsi="Times New Roman" w:cs="Times New Roman"/>
          <w:sz w:val="24"/>
          <w:szCs w:val="24"/>
        </w:rPr>
        <w:t>. 35:157-167</w:t>
      </w:r>
    </w:p>
    <w:p w14:paraId="5C06F8AC" w14:textId="77777777" w:rsidR="00DA6B08" w:rsidRPr="005E2FBB" w:rsidRDefault="00DA6B08" w:rsidP="009A5C1E">
      <w:pPr>
        <w:spacing w:line="480" w:lineRule="auto"/>
        <w:ind w:left="720" w:hanging="720"/>
        <w:rPr>
          <w:rFonts w:ascii="Times New Roman" w:hAnsi="Times New Roman" w:cs="Times New Roman"/>
          <w:bCs/>
          <w:color w:val="000000"/>
          <w:sz w:val="24"/>
          <w:szCs w:val="24"/>
        </w:rPr>
      </w:pPr>
      <w:r w:rsidRPr="005E2FBB">
        <w:rPr>
          <w:rFonts w:ascii="Times New Roman" w:hAnsi="Times New Roman" w:cs="Times New Roman"/>
          <w:bCs/>
          <w:color w:val="000000"/>
          <w:sz w:val="24"/>
          <w:szCs w:val="24"/>
        </w:rPr>
        <w:t xml:space="preserve">Kawe, S.M., </w:t>
      </w:r>
      <w:proofErr w:type="spellStart"/>
      <w:r w:rsidRPr="005E2FBB">
        <w:rPr>
          <w:rFonts w:ascii="Times New Roman" w:hAnsi="Times New Roman" w:cs="Times New Roman"/>
          <w:bCs/>
          <w:color w:val="000000"/>
          <w:sz w:val="24"/>
          <w:szCs w:val="24"/>
        </w:rPr>
        <w:t>God'spower</w:t>
      </w:r>
      <w:proofErr w:type="spellEnd"/>
      <w:r w:rsidRPr="005E2FBB">
        <w:rPr>
          <w:rFonts w:ascii="Times New Roman" w:hAnsi="Times New Roman" w:cs="Times New Roman"/>
          <w:bCs/>
          <w:color w:val="000000"/>
          <w:sz w:val="24"/>
          <w:szCs w:val="24"/>
        </w:rPr>
        <w:t xml:space="preserve">, R.O., Balarabe, M.R., </w:t>
      </w:r>
      <w:proofErr w:type="spellStart"/>
      <w:r w:rsidRPr="005E2FBB">
        <w:rPr>
          <w:rFonts w:ascii="Times New Roman" w:hAnsi="Times New Roman" w:cs="Times New Roman"/>
          <w:bCs/>
          <w:color w:val="000000"/>
          <w:sz w:val="24"/>
          <w:szCs w:val="24"/>
        </w:rPr>
        <w:t>Akaniru</w:t>
      </w:r>
      <w:proofErr w:type="spellEnd"/>
      <w:r w:rsidRPr="005E2FBB">
        <w:rPr>
          <w:rFonts w:ascii="Times New Roman" w:hAnsi="Times New Roman" w:cs="Times New Roman"/>
          <w:bCs/>
          <w:color w:val="000000"/>
          <w:sz w:val="24"/>
          <w:szCs w:val="24"/>
        </w:rPr>
        <w:t xml:space="preserve">, R.I. (2016). Prevalence of gastrointestinal helminth parasites of </w:t>
      </w:r>
      <w:r w:rsidRPr="005E2FBB">
        <w:rPr>
          <w:rFonts w:ascii="Times New Roman" w:hAnsi="Times New Roman" w:cs="Times New Roman"/>
          <w:bCs/>
          <w:i/>
          <w:iCs/>
          <w:color w:val="000000"/>
          <w:sz w:val="24"/>
          <w:szCs w:val="24"/>
        </w:rPr>
        <w:t xml:space="preserve">Clarias </w:t>
      </w:r>
      <w:proofErr w:type="spellStart"/>
      <w:r w:rsidRPr="005E2FBB">
        <w:rPr>
          <w:rFonts w:ascii="Times New Roman" w:hAnsi="Times New Roman" w:cs="Times New Roman"/>
          <w:bCs/>
          <w:i/>
          <w:iCs/>
          <w:color w:val="000000"/>
          <w:sz w:val="24"/>
          <w:szCs w:val="24"/>
        </w:rPr>
        <w:t>gariepinus</w:t>
      </w:r>
      <w:proofErr w:type="spellEnd"/>
      <w:r w:rsidRPr="005E2FBB">
        <w:rPr>
          <w:rFonts w:ascii="Times New Roman" w:hAnsi="Times New Roman" w:cs="Times New Roman"/>
          <w:bCs/>
          <w:i/>
          <w:iCs/>
          <w:color w:val="000000"/>
          <w:sz w:val="24"/>
          <w:szCs w:val="24"/>
        </w:rPr>
        <w:t xml:space="preserve"> </w:t>
      </w:r>
      <w:r w:rsidRPr="005E2FBB">
        <w:rPr>
          <w:rFonts w:ascii="Times New Roman" w:hAnsi="Times New Roman" w:cs="Times New Roman"/>
          <w:bCs/>
          <w:color w:val="000000"/>
          <w:sz w:val="24"/>
          <w:szCs w:val="24"/>
        </w:rPr>
        <w:t xml:space="preserve">in Abuja, Nigeria. </w:t>
      </w:r>
      <w:r w:rsidRPr="005E2FBB">
        <w:rPr>
          <w:rFonts w:ascii="Times New Roman" w:hAnsi="Times New Roman" w:cs="Times New Roman"/>
          <w:bCs/>
          <w:i/>
          <w:iCs/>
          <w:color w:val="000000"/>
          <w:sz w:val="24"/>
          <w:szCs w:val="24"/>
        </w:rPr>
        <w:t xml:space="preserve">Sokoto J. Vet. Sci. </w:t>
      </w:r>
      <w:r w:rsidRPr="005E2FBB">
        <w:rPr>
          <w:rFonts w:ascii="Times New Roman" w:hAnsi="Times New Roman" w:cs="Times New Roman"/>
          <w:bCs/>
          <w:color w:val="000000"/>
          <w:sz w:val="24"/>
          <w:szCs w:val="24"/>
        </w:rPr>
        <w:t>14(2):26–33.</w:t>
      </w:r>
    </w:p>
    <w:p w14:paraId="127EBA0D" w14:textId="77777777" w:rsidR="00DA6B08" w:rsidRPr="005A08D4" w:rsidRDefault="00DA6B08" w:rsidP="005A08D4">
      <w:pPr>
        <w:spacing w:after="240" w:line="480" w:lineRule="auto"/>
        <w:ind w:left="720" w:hanging="720"/>
        <w:jc w:val="both"/>
        <w:rPr>
          <w:rFonts w:ascii="Times New Roman" w:eastAsia="Times New Roman" w:hAnsi="Times New Roman" w:cs="Times New Roman"/>
          <w:sz w:val="24"/>
          <w:szCs w:val="24"/>
        </w:rPr>
      </w:pPr>
      <w:r w:rsidRPr="00CE069E">
        <w:rPr>
          <w:rFonts w:ascii="Times New Roman" w:eastAsia="Times New Roman" w:hAnsi="Times New Roman" w:cs="Times New Roman"/>
          <w:sz w:val="24"/>
          <w:szCs w:val="24"/>
        </w:rPr>
        <w:t>Khalfan,</w:t>
      </w:r>
      <w:r>
        <w:rPr>
          <w:rFonts w:ascii="Times New Roman" w:eastAsia="Times New Roman" w:hAnsi="Times New Roman" w:cs="Times New Roman"/>
          <w:sz w:val="24"/>
          <w:szCs w:val="24"/>
        </w:rPr>
        <w:t xml:space="preserve"> A.W.M.,</w:t>
      </w:r>
      <w:r w:rsidRPr="00CE069E">
        <w:rPr>
          <w:rFonts w:ascii="Times New Roman" w:eastAsia="Times New Roman" w:hAnsi="Times New Roman" w:cs="Times New Roman"/>
          <w:sz w:val="24"/>
          <w:szCs w:val="24"/>
        </w:rPr>
        <w:t> Imai, </w:t>
      </w:r>
      <w:r>
        <w:rPr>
          <w:rFonts w:ascii="Times New Roman" w:eastAsia="Times New Roman" w:hAnsi="Times New Roman" w:cs="Times New Roman"/>
          <w:sz w:val="24"/>
          <w:szCs w:val="24"/>
        </w:rPr>
        <w:t xml:space="preserve">T., </w:t>
      </w:r>
      <w:r w:rsidRPr="00CE069E">
        <w:rPr>
          <w:rFonts w:ascii="Times New Roman" w:eastAsia="Times New Roman" w:hAnsi="Times New Roman" w:cs="Times New Roman"/>
          <w:sz w:val="24"/>
          <w:szCs w:val="24"/>
        </w:rPr>
        <w:t>Hashem, S. Tani, H. </w:t>
      </w:r>
      <w:r>
        <w:rPr>
          <w:rFonts w:ascii="Times New Roman" w:eastAsia="Times New Roman" w:hAnsi="Times New Roman" w:cs="Times New Roman"/>
          <w:sz w:val="24"/>
          <w:szCs w:val="24"/>
        </w:rPr>
        <w:t xml:space="preserve">and </w:t>
      </w:r>
      <w:r w:rsidRPr="00CE069E">
        <w:rPr>
          <w:rFonts w:ascii="Times New Roman" w:eastAsia="Times New Roman" w:hAnsi="Times New Roman" w:cs="Times New Roman"/>
          <w:sz w:val="24"/>
          <w:szCs w:val="24"/>
        </w:rPr>
        <w:t>Saito</w:t>
      </w:r>
      <w:r>
        <w:rPr>
          <w:rFonts w:ascii="Times New Roman" w:eastAsia="Times New Roman" w:hAnsi="Times New Roman" w:cs="Times New Roman"/>
          <w:sz w:val="24"/>
          <w:szCs w:val="24"/>
        </w:rPr>
        <w:t>, H.</w:t>
      </w:r>
      <w:r w:rsidRPr="005A08D4">
        <w:rPr>
          <w:rFonts w:ascii="Times New Roman" w:eastAsia="Times New Roman" w:hAnsi="Times New Roman" w:cs="Times New Roman"/>
          <w:sz w:val="24"/>
          <w:szCs w:val="24"/>
        </w:rPr>
        <w:t xml:space="preserve"> (2022). </w:t>
      </w:r>
      <w:r w:rsidRPr="00CE069E">
        <w:rPr>
          <w:rFonts w:ascii="Times New Roman" w:eastAsia="Times New Roman" w:hAnsi="Times New Roman" w:cs="Times New Roman"/>
          <w:sz w:val="24"/>
          <w:szCs w:val="24"/>
        </w:rPr>
        <w:t>Size relationship of the ectoparasite </w:t>
      </w:r>
      <w:proofErr w:type="spellStart"/>
      <w:r w:rsidRPr="005A08D4">
        <w:rPr>
          <w:rFonts w:ascii="Times New Roman" w:eastAsia="Times New Roman" w:hAnsi="Times New Roman" w:cs="Times New Roman"/>
          <w:i/>
          <w:iCs/>
          <w:sz w:val="24"/>
          <w:szCs w:val="24"/>
        </w:rPr>
        <w:t>Tachaea</w:t>
      </w:r>
      <w:proofErr w:type="spellEnd"/>
      <w:r w:rsidRPr="005A08D4">
        <w:rPr>
          <w:rFonts w:ascii="Times New Roman" w:eastAsia="Times New Roman" w:hAnsi="Times New Roman" w:cs="Times New Roman"/>
          <w:i/>
          <w:iCs/>
          <w:sz w:val="24"/>
          <w:szCs w:val="24"/>
        </w:rPr>
        <w:t xml:space="preserve"> chinensis</w:t>
      </w:r>
      <w:r w:rsidRPr="00CE069E">
        <w:rPr>
          <w:rFonts w:ascii="Times New Roman" w:eastAsia="Times New Roman" w:hAnsi="Times New Roman" w:cs="Times New Roman"/>
          <w:sz w:val="24"/>
          <w:szCs w:val="24"/>
        </w:rPr>
        <w:t> in the host shrimp </w:t>
      </w:r>
      <w:r w:rsidRPr="005A08D4">
        <w:rPr>
          <w:rFonts w:ascii="Times New Roman" w:eastAsia="Times New Roman" w:hAnsi="Times New Roman" w:cs="Times New Roman"/>
          <w:i/>
          <w:iCs/>
          <w:sz w:val="24"/>
          <w:szCs w:val="24"/>
        </w:rPr>
        <w:t xml:space="preserve">Palaemon </w:t>
      </w:r>
      <w:proofErr w:type="spellStart"/>
      <w:r w:rsidRPr="005A08D4">
        <w:rPr>
          <w:rFonts w:ascii="Times New Roman" w:eastAsia="Times New Roman" w:hAnsi="Times New Roman" w:cs="Times New Roman"/>
          <w:i/>
          <w:iCs/>
          <w:sz w:val="24"/>
          <w:szCs w:val="24"/>
        </w:rPr>
        <w:t>paucidens</w:t>
      </w:r>
      <w:proofErr w:type="spellEnd"/>
      <w:r w:rsidRPr="00CE069E">
        <w:rPr>
          <w:rFonts w:ascii="Times New Roman" w:eastAsia="Times New Roman" w:hAnsi="Times New Roman" w:cs="Times New Roman"/>
          <w:sz w:val="24"/>
          <w:szCs w:val="24"/>
        </w:rPr>
        <w:t xml:space="preserve"> from </w:t>
      </w:r>
      <w:proofErr w:type="spellStart"/>
      <w:r w:rsidRPr="00CE069E">
        <w:rPr>
          <w:rFonts w:ascii="Times New Roman" w:eastAsia="Times New Roman" w:hAnsi="Times New Roman" w:cs="Times New Roman"/>
          <w:sz w:val="24"/>
          <w:szCs w:val="24"/>
        </w:rPr>
        <w:t>shiga</w:t>
      </w:r>
      <w:proofErr w:type="spellEnd"/>
      <w:r w:rsidRPr="00CE069E">
        <w:rPr>
          <w:rFonts w:ascii="Times New Roman" w:eastAsia="Times New Roman" w:hAnsi="Times New Roman" w:cs="Times New Roman"/>
          <w:sz w:val="24"/>
          <w:szCs w:val="24"/>
        </w:rPr>
        <w:t xml:space="preserve"> prefecture, Japan</w:t>
      </w:r>
      <w:r w:rsidRPr="005A08D4">
        <w:rPr>
          <w:rFonts w:ascii="Times New Roman" w:eastAsia="Times New Roman" w:hAnsi="Times New Roman" w:cs="Times New Roman"/>
          <w:sz w:val="24"/>
          <w:szCs w:val="24"/>
        </w:rPr>
        <w:t xml:space="preserve">. </w:t>
      </w:r>
      <w:r w:rsidRPr="00CE069E">
        <w:rPr>
          <w:rFonts w:ascii="Times New Roman" w:eastAsia="Times New Roman" w:hAnsi="Times New Roman" w:cs="Times New Roman"/>
          <w:i/>
          <w:color w:val="707070"/>
          <w:sz w:val="24"/>
          <w:szCs w:val="24"/>
        </w:rPr>
        <w:t>Zool. Sci</w:t>
      </w:r>
      <w:r w:rsidRPr="00CE069E">
        <w:rPr>
          <w:rFonts w:ascii="Times New Roman" w:eastAsia="Times New Roman" w:hAnsi="Times New Roman" w:cs="Times New Roman"/>
          <w:color w:val="707070"/>
          <w:sz w:val="24"/>
          <w:szCs w:val="24"/>
        </w:rPr>
        <w:t>., 39 (2022), pp. 336-342</w:t>
      </w:r>
    </w:p>
    <w:p w14:paraId="22B436DA" w14:textId="77777777" w:rsidR="00DA6B08" w:rsidRPr="00CE069E" w:rsidRDefault="00DA6B08" w:rsidP="005A08D4">
      <w:pPr>
        <w:spacing w:after="240" w:line="480" w:lineRule="auto"/>
        <w:ind w:left="720" w:hanging="720"/>
        <w:jc w:val="both"/>
        <w:rPr>
          <w:rFonts w:ascii="Times New Roman" w:eastAsia="Times New Roman" w:hAnsi="Times New Roman" w:cs="Times New Roman"/>
          <w:sz w:val="24"/>
          <w:szCs w:val="24"/>
        </w:rPr>
      </w:pPr>
      <w:r w:rsidRPr="00CE069E">
        <w:rPr>
          <w:rFonts w:ascii="Times New Roman" w:eastAsia="Times New Roman" w:hAnsi="Times New Roman" w:cs="Times New Roman"/>
          <w:sz w:val="24"/>
          <w:szCs w:val="24"/>
        </w:rPr>
        <w:lastRenderedPageBreak/>
        <w:t>Khalfan, A.W.M.</w:t>
      </w:r>
      <w:proofErr w:type="gramStart"/>
      <w:r>
        <w:rPr>
          <w:rFonts w:ascii="Times New Roman" w:eastAsia="Times New Roman" w:hAnsi="Times New Roman" w:cs="Times New Roman"/>
          <w:sz w:val="24"/>
          <w:szCs w:val="24"/>
        </w:rPr>
        <w:t>,</w:t>
      </w:r>
      <w:r w:rsidRPr="00CE069E">
        <w:rPr>
          <w:rFonts w:ascii="Times New Roman" w:eastAsia="Times New Roman" w:hAnsi="Times New Roman" w:cs="Times New Roman"/>
          <w:sz w:val="24"/>
          <w:szCs w:val="24"/>
        </w:rPr>
        <w:t>  Tani</w:t>
      </w:r>
      <w:proofErr w:type="gramEnd"/>
      <w:r w:rsidRPr="00CE069E">
        <w:rPr>
          <w:rFonts w:ascii="Times New Roman" w:eastAsia="Times New Roman" w:hAnsi="Times New Roman" w:cs="Times New Roman"/>
          <w:sz w:val="24"/>
          <w:szCs w:val="24"/>
        </w:rPr>
        <w:t>, S.</w:t>
      </w:r>
      <w:r>
        <w:rPr>
          <w:rFonts w:ascii="Times New Roman" w:eastAsia="Times New Roman" w:hAnsi="Times New Roman" w:cs="Times New Roman"/>
          <w:sz w:val="24"/>
          <w:szCs w:val="24"/>
        </w:rPr>
        <w:t>,</w:t>
      </w:r>
      <w:r w:rsidRPr="00CE069E">
        <w:rPr>
          <w:rFonts w:ascii="Times New Roman" w:eastAsia="Times New Roman" w:hAnsi="Times New Roman" w:cs="Times New Roman"/>
          <w:sz w:val="24"/>
          <w:szCs w:val="24"/>
        </w:rPr>
        <w:t> Younes, A.</w:t>
      </w:r>
      <w:r>
        <w:rPr>
          <w:rFonts w:ascii="Times New Roman" w:eastAsia="Times New Roman" w:hAnsi="Times New Roman" w:cs="Times New Roman"/>
          <w:sz w:val="24"/>
          <w:szCs w:val="24"/>
        </w:rPr>
        <w:t xml:space="preserve"> and</w:t>
      </w:r>
      <w:r w:rsidRPr="00CE069E">
        <w:rPr>
          <w:rFonts w:ascii="Times New Roman" w:eastAsia="Times New Roman" w:hAnsi="Times New Roman" w:cs="Times New Roman"/>
          <w:sz w:val="24"/>
          <w:szCs w:val="24"/>
        </w:rPr>
        <w:t> Saito</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H.</w:t>
      </w:r>
      <w:r w:rsidRPr="005A08D4">
        <w:rPr>
          <w:rFonts w:ascii="Times New Roman" w:eastAsia="Times New Roman" w:hAnsi="Times New Roman" w:cs="Times New Roman"/>
          <w:sz w:val="24"/>
          <w:szCs w:val="24"/>
        </w:rPr>
        <w:t xml:space="preserve"> (2023). </w:t>
      </w:r>
      <w:r w:rsidRPr="00CE069E">
        <w:rPr>
          <w:rFonts w:ascii="Times New Roman" w:eastAsia="Times New Roman" w:hAnsi="Times New Roman" w:cs="Times New Roman"/>
          <w:sz w:val="24"/>
          <w:szCs w:val="24"/>
        </w:rPr>
        <w:t>Host size selection in the ectoparasite </w:t>
      </w:r>
      <w:proofErr w:type="spellStart"/>
      <w:r w:rsidRPr="005A08D4">
        <w:rPr>
          <w:rFonts w:ascii="Times New Roman" w:eastAsia="Times New Roman" w:hAnsi="Times New Roman" w:cs="Times New Roman"/>
          <w:i/>
          <w:iCs/>
          <w:sz w:val="24"/>
          <w:szCs w:val="24"/>
        </w:rPr>
        <w:t>Tachaea</w:t>
      </w:r>
      <w:proofErr w:type="spellEnd"/>
      <w:r w:rsidRPr="005A08D4">
        <w:rPr>
          <w:rFonts w:ascii="Times New Roman" w:eastAsia="Times New Roman" w:hAnsi="Times New Roman" w:cs="Times New Roman"/>
          <w:i/>
          <w:iCs/>
          <w:sz w:val="24"/>
          <w:szCs w:val="24"/>
        </w:rPr>
        <w:t xml:space="preserve"> chinensis</w:t>
      </w:r>
      <w:r w:rsidRPr="00CE069E">
        <w:rPr>
          <w:rFonts w:ascii="Times New Roman" w:eastAsia="Times New Roman" w:hAnsi="Times New Roman" w:cs="Times New Roman"/>
          <w:sz w:val="24"/>
          <w:szCs w:val="24"/>
        </w:rPr>
        <w:t xml:space="preserve"> (Isopoda: </w:t>
      </w:r>
      <w:proofErr w:type="spellStart"/>
      <w:r w:rsidRPr="00CE069E">
        <w:rPr>
          <w:rFonts w:ascii="Times New Roman" w:eastAsia="Times New Roman" w:hAnsi="Times New Roman" w:cs="Times New Roman"/>
          <w:sz w:val="24"/>
          <w:szCs w:val="24"/>
        </w:rPr>
        <w:t>Corallanidae</w:t>
      </w:r>
      <w:proofErr w:type="spellEnd"/>
      <w:r w:rsidRPr="00CE069E">
        <w:rPr>
          <w:rFonts w:ascii="Times New Roman" w:eastAsia="Times New Roman" w:hAnsi="Times New Roman" w:cs="Times New Roman"/>
          <w:sz w:val="24"/>
          <w:szCs w:val="24"/>
        </w:rPr>
        <w:t>) under laboratory condition</w:t>
      </w:r>
      <w:r w:rsidRPr="005A08D4">
        <w:rPr>
          <w:rFonts w:ascii="Times New Roman" w:eastAsia="Times New Roman" w:hAnsi="Times New Roman" w:cs="Times New Roman"/>
          <w:sz w:val="24"/>
          <w:szCs w:val="24"/>
        </w:rPr>
        <w:t xml:space="preserve"> </w:t>
      </w:r>
      <w:r w:rsidRPr="00CE069E">
        <w:rPr>
          <w:rFonts w:ascii="Times New Roman" w:eastAsia="Times New Roman" w:hAnsi="Times New Roman" w:cs="Times New Roman"/>
          <w:i/>
          <w:color w:val="707070"/>
          <w:sz w:val="24"/>
          <w:szCs w:val="24"/>
        </w:rPr>
        <w:t>Zool. Sci.</w:t>
      </w:r>
      <w:r w:rsidRPr="00CE069E">
        <w:rPr>
          <w:rFonts w:ascii="Times New Roman" w:eastAsia="Times New Roman" w:hAnsi="Times New Roman" w:cs="Times New Roman"/>
          <w:color w:val="707070"/>
          <w:sz w:val="24"/>
          <w:szCs w:val="24"/>
        </w:rPr>
        <w:t> (2023)</w:t>
      </w:r>
      <w:r w:rsidRPr="005A08D4">
        <w:rPr>
          <w:rFonts w:ascii="Times New Roman" w:eastAsia="Times New Roman" w:hAnsi="Times New Roman" w:cs="Times New Roman"/>
          <w:sz w:val="24"/>
          <w:szCs w:val="24"/>
        </w:rPr>
        <w:t xml:space="preserve"> </w:t>
      </w:r>
      <w:r w:rsidRPr="00CE069E">
        <w:rPr>
          <w:rFonts w:ascii="Times New Roman" w:eastAsia="Times New Roman" w:hAnsi="Times New Roman" w:cs="Times New Roman"/>
          <w:color w:val="707070"/>
          <w:sz w:val="24"/>
          <w:szCs w:val="24"/>
        </w:rPr>
        <w:t>(in press)</w:t>
      </w:r>
      <w:r w:rsidRPr="005A08D4">
        <w:rPr>
          <w:rFonts w:ascii="Times New Roman" w:eastAsia="Times New Roman" w:hAnsi="Times New Roman" w:cs="Times New Roman"/>
          <w:color w:val="707070"/>
          <w:sz w:val="24"/>
          <w:szCs w:val="24"/>
        </w:rPr>
        <w:t xml:space="preserve"> </w:t>
      </w:r>
    </w:p>
    <w:p w14:paraId="76A91086" w14:textId="77777777" w:rsidR="00DA6B08" w:rsidRPr="005E2FBB" w:rsidRDefault="00DA6B08" w:rsidP="009A5C1E">
      <w:pPr>
        <w:spacing w:after="0" w:line="480" w:lineRule="auto"/>
        <w:ind w:left="720" w:hanging="720"/>
        <w:jc w:val="both"/>
        <w:rPr>
          <w:rFonts w:ascii="Times New Roman" w:eastAsia="Calibri" w:hAnsi="Times New Roman" w:cs="Times New Roman"/>
          <w:sz w:val="24"/>
          <w:szCs w:val="24"/>
        </w:rPr>
      </w:pPr>
      <w:r w:rsidRPr="005E2FBB">
        <w:rPr>
          <w:rFonts w:ascii="Times New Roman" w:eastAsia="Calibri" w:hAnsi="Times New Roman" w:cs="Times New Roman"/>
          <w:sz w:val="24"/>
          <w:szCs w:val="24"/>
        </w:rPr>
        <w:t>Kutty</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M</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Herman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F</w:t>
      </w:r>
      <w:r>
        <w:rPr>
          <w:rFonts w:ascii="Times New Roman" w:eastAsia="Calibri" w:hAnsi="Times New Roman" w:cs="Times New Roman"/>
          <w:sz w:val="24"/>
          <w:szCs w:val="24"/>
        </w:rPr>
        <w:t>. and</w:t>
      </w:r>
      <w:r w:rsidRPr="005E2FBB">
        <w:rPr>
          <w:rFonts w:ascii="Times New Roman" w:eastAsia="Calibri" w:hAnsi="Times New Roman" w:cs="Times New Roman"/>
          <w:sz w:val="24"/>
          <w:szCs w:val="24"/>
        </w:rPr>
        <w:t xml:space="preserve"> Le Menn</w:t>
      </w:r>
      <w:r>
        <w:rPr>
          <w:rFonts w:ascii="Times New Roman" w:eastAsia="Calibri" w:hAnsi="Times New Roman" w:cs="Times New Roman"/>
          <w:sz w:val="24"/>
          <w:szCs w:val="24"/>
        </w:rPr>
        <w:t xml:space="preserve">, H. (2000). Culture of other </w:t>
      </w:r>
      <w:r w:rsidRPr="005E2FBB">
        <w:rPr>
          <w:rFonts w:ascii="Times New Roman" w:eastAsia="Calibri" w:hAnsi="Times New Roman" w:cs="Times New Roman"/>
          <w:sz w:val="24"/>
          <w:szCs w:val="24"/>
        </w:rPr>
        <w:t xml:space="preserve">prawn species, In M.B New &amp; W.C, Valenti, eds.  Freshwater prawn culture: the farming of </w:t>
      </w:r>
      <w:proofErr w:type="spellStart"/>
      <w:proofErr w:type="gramStart"/>
      <w:r w:rsidRPr="009A5C1E">
        <w:rPr>
          <w:rFonts w:ascii="Times New Roman" w:eastAsia="Calibri" w:hAnsi="Times New Roman" w:cs="Times New Roman"/>
          <w:i/>
          <w:sz w:val="24"/>
          <w:szCs w:val="24"/>
        </w:rPr>
        <w:t>Macrobrachium</w:t>
      </w:r>
      <w:proofErr w:type="spellEnd"/>
      <w:r w:rsidRPr="009A5C1E">
        <w:rPr>
          <w:rFonts w:ascii="Times New Roman" w:eastAsia="Calibri" w:hAnsi="Times New Roman" w:cs="Times New Roman"/>
          <w:i/>
          <w:sz w:val="24"/>
          <w:szCs w:val="24"/>
        </w:rPr>
        <w:t xml:space="preserve">  </w:t>
      </w:r>
      <w:proofErr w:type="spellStart"/>
      <w:r w:rsidRPr="009A5C1E">
        <w:rPr>
          <w:rFonts w:ascii="Times New Roman" w:eastAsia="Calibri" w:hAnsi="Times New Roman" w:cs="Times New Roman"/>
          <w:i/>
          <w:sz w:val="24"/>
          <w:szCs w:val="24"/>
        </w:rPr>
        <w:t>rosenbergii</w:t>
      </w:r>
      <w:proofErr w:type="spellEnd"/>
      <w:proofErr w:type="gramEnd"/>
      <w:r w:rsidRPr="005E2FBB">
        <w:rPr>
          <w:rFonts w:ascii="Times New Roman" w:eastAsia="Calibri" w:hAnsi="Times New Roman" w:cs="Times New Roman"/>
          <w:sz w:val="24"/>
          <w:szCs w:val="24"/>
        </w:rPr>
        <w:t>, Oxford, England, Blackwell Science. 393-410.</w:t>
      </w:r>
    </w:p>
    <w:p w14:paraId="4EEBE1E2" w14:textId="77777777" w:rsidR="00DA6B08" w:rsidRPr="005E2FBB" w:rsidRDefault="00DA6B08" w:rsidP="009A5C1E">
      <w:pPr>
        <w:spacing w:line="480" w:lineRule="auto"/>
        <w:ind w:left="720" w:hanging="720"/>
        <w:jc w:val="both"/>
        <w:rPr>
          <w:rFonts w:ascii="Times New Roman" w:hAnsi="Times New Roman" w:cs="Times New Roman"/>
          <w:spacing w:val="-2"/>
          <w:sz w:val="24"/>
          <w:szCs w:val="24"/>
        </w:rPr>
      </w:pPr>
      <w:r w:rsidRPr="005E2FBB">
        <w:rPr>
          <w:rFonts w:ascii="Times New Roman" w:eastAsia="Calibri" w:hAnsi="Times New Roman" w:cs="Times New Roman"/>
          <w:sz w:val="24"/>
          <w:szCs w:val="24"/>
        </w:rPr>
        <w:t>Macpherson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C</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L</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(2005). Human </w:t>
      </w:r>
      <w:proofErr w:type="spellStart"/>
      <w:r w:rsidRPr="005E2FBB">
        <w:rPr>
          <w:rFonts w:ascii="Times New Roman" w:eastAsia="Calibri" w:hAnsi="Times New Roman" w:cs="Times New Roman"/>
          <w:sz w:val="24"/>
          <w:szCs w:val="24"/>
        </w:rPr>
        <w:t>ehaviour</w:t>
      </w:r>
      <w:proofErr w:type="spellEnd"/>
      <w:r w:rsidRPr="005E2FBB">
        <w:rPr>
          <w:rFonts w:ascii="Times New Roman" w:eastAsia="Calibri" w:hAnsi="Times New Roman" w:cs="Times New Roman"/>
          <w:sz w:val="24"/>
          <w:szCs w:val="24"/>
        </w:rPr>
        <w:t xml:space="preserve"> and the Epidemiology of Parasitic Zoonoses. </w:t>
      </w:r>
      <w:r w:rsidRPr="009A5C1E">
        <w:rPr>
          <w:rFonts w:ascii="Times New Roman" w:eastAsia="Calibri" w:hAnsi="Times New Roman" w:cs="Times New Roman"/>
          <w:i/>
          <w:sz w:val="24"/>
          <w:szCs w:val="24"/>
        </w:rPr>
        <w:t xml:space="preserve">Int. J. </w:t>
      </w:r>
      <w:proofErr w:type="spellStart"/>
      <w:r w:rsidRPr="009A5C1E">
        <w:rPr>
          <w:rFonts w:ascii="Times New Roman" w:eastAsia="Calibri" w:hAnsi="Times New Roman" w:cs="Times New Roman"/>
          <w:i/>
          <w:sz w:val="24"/>
          <w:szCs w:val="24"/>
        </w:rPr>
        <w:t>Parasitol</w:t>
      </w:r>
      <w:proofErr w:type="spellEnd"/>
      <w:r w:rsidRPr="005E2FBB">
        <w:rPr>
          <w:rFonts w:ascii="Times New Roman" w:eastAsia="Calibri" w:hAnsi="Times New Roman" w:cs="Times New Roman"/>
          <w:sz w:val="24"/>
          <w:szCs w:val="24"/>
        </w:rPr>
        <w:t>. 35(11-12).</w:t>
      </w:r>
    </w:p>
    <w:p w14:paraId="4A458905" w14:textId="77777777" w:rsidR="00DA6B08" w:rsidRDefault="00DA6B08"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Mehlhorn</w:t>
      </w:r>
      <w:r>
        <w:rPr>
          <w:rFonts w:ascii="Times New Roman" w:hAnsi="Times New Roman" w:cs="Times New Roman"/>
          <w:sz w:val="24"/>
          <w:szCs w:val="24"/>
        </w:rPr>
        <w:t>,</w:t>
      </w:r>
      <w:r w:rsidRPr="005E2FBB">
        <w:rPr>
          <w:rFonts w:ascii="Times New Roman" w:hAnsi="Times New Roman" w:cs="Times New Roman"/>
          <w:sz w:val="24"/>
          <w:szCs w:val="24"/>
        </w:rPr>
        <w:t xml:space="preserve"> H</w:t>
      </w:r>
      <w:r>
        <w:rPr>
          <w:rFonts w:ascii="Times New Roman" w:hAnsi="Times New Roman" w:cs="Times New Roman"/>
          <w:sz w:val="24"/>
          <w:szCs w:val="24"/>
        </w:rPr>
        <w:t>.</w:t>
      </w:r>
      <w:r w:rsidRPr="005E2FBB">
        <w:rPr>
          <w:rFonts w:ascii="Times New Roman" w:hAnsi="Times New Roman" w:cs="Times New Roman"/>
          <w:sz w:val="24"/>
          <w:szCs w:val="24"/>
        </w:rPr>
        <w:t xml:space="preserve"> (2008). Encyclopedia of Parasitology. 3rd </w:t>
      </w:r>
      <w:proofErr w:type="spellStart"/>
      <w:r w:rsidRPr="005E2FBB">
        <w:rPr>
          <w:rFonts w:ascii="Times New Roman" w:hAnsi="Times New Roman" w:cs="Times New Roman"/>
          <w:sz w:val="24"/>
          <w:szCs w:val="24"/>
        </w:rPr>
        <w:t>Edn</w:t>
      </w:r>
      <w:proofErr w:type="spellEnd"/>
      <w:r w:rsidRPr="005E2FBB">
        <w:rPr>
          <w:rFonts w:ascii="Times New Roman" w:hAnsi="Times New Roman" w:cs="Times New Roman"/>
          <w:sz w:val="24"/>
          <w:szCs w:val="24"/>
        </w:rPr>
        <w:t xml:space="preserve">. (Vol 1 and 2). Springer publication, </w:t>
      </w:r>
    </w:p>
    <w:p w14:paraId="68A67090" w14:textId="77777777" w:rsidR="00DA6B08" w:rsidRPr="005E2FBB" w:rsidRDefault="00DA6B08" w:rsidP="009A5C1E">
      <w:pPr>
        <w:spacing w:line="480" w:lineRule="auto"/>
        <w:ind w:left="720" w:hanging="720"/>
        <w:jc w:val="both"/>
        <w:rPr>
          <w:rFonts w:ascii="Times New Roman" w:hAnsi="Times New Roman" w:cs="Times New Roman"/>
          <w:spacing w:val="-2"/>
          <w:sz w:val="24"/>
          <w:szCs w:val="24"/>
        </w:rPr>
      </w:pPr>
      <w:r w:rsidRPr="005E2FBB">
        <w:rPr>
          <w:rFonts w:ascii="Times New Roman" w:eastAsia="Calibri" w:hAnsi="Times New Roman" w:cs="Times New Roman"/>
          <w:sz w:val="24"/>
          <w:szCs w:val="24"/>
        </w:rPr>
        <w:t>Mojit</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P</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w:t>
      </w:r>
      <w:proofErr w:type="spellStart"/>
      <w:r w:rsidRPr="005E2FBB">
        <w:rPr>
          <w:rFonts w:ascii="Times New Roman" w:eastAsia="Calibri" w:hAnsi="Times New Roman" w:cs="Times New Roman"/>
          <w:sz w:val="24"/>
          <w:szCs w:val="24"/>
        </w:rPr>
        <w:t>Mukiti</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C.</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w:t>
      </w:r>
      <w:proofErr w:type="spellStart"/>
      <w:r w:rsidRPr="005E2FBB">
        <w:rPr>
          <w:rFonts w:ascii="Times New Roman" w:eastAsia="Calibri" w:hAnsi="Times New Roman" w:cs="Times New Roman"/>
          <w:sz w:val="24"/>
          <w:szCs w:val="24"/>
        </w:rPr>
        <w:t>Joydev</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M</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Supriya</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S</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Bidhan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C</w:t>
      </w:r>
      <w:r>
        <w:rPr>
          <w:rFonts w:ascii="Times New Roman" w:eastAsia="Calibri" w:hAnsi="Times New Roman" w:cs="Times New Roman"/>
          <w:sz w:val="24"/>
          <w:szCs w:val="24"/>
        </w:rPr>
        <w:t>. and</w:t>
      </w:r>
      <w:r w:rsidRPr="005E2FBB">
        <w:rPr>
          <w:rFonts w:ascii="Times New Roman" w:eastAsia="Calibri" w:hAnsi="Times New Roman" w:cs="Times New Roman"/>
          <w:sz w:val="24"/>
          <w:szCs w:val="24"/>
        </w:rPr>
        <w:t xml:space="preserve"> Gadadhar</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D</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(2010). Parasitic Prevalences in Fresh Water Prawn </w:t>
      </w:r>
      <w:proofErr w:type="spellStart"/>
      <w:r w:rsidRPr="009A5C1E">
        <w:rPr>
          <w:rFonts w:ascii="Times New Roman" w:eastAsia="Calibri" w:hAnsi="Times New Roman" w:cs="Times New Roman"/>
          <w:i/>
          <w:sz w:val="24"/>
          <w:szCs w:val="24"/>
        </w:rPr>
        <w:t>Macrobrachium</w:t>
      </w:r>
      <w:proofErr w:type="spellEnd"/>
      <w:r w:rsidRPr="009A5C1E">
        <w:rPr>
          <w:rFonts w:ascii="Times New Roman" w:eastAsia="Calibri" w:hAnsi="Times New Roman" w:cs="Times New Roman"/>
          <w:i/>
          <w:sz w:val="24"/>
          <w:szCs w:val="24"/>
        </w:rPr>
        <w:t xml:space="preserve"> </w:t>
      </w:r>
      <w:proofErr w:type="spellStart"/>
      <w:r w:rsidRPr="009A5C1E">
        <w:rPr>
          <w:rFonts w:ascii="Times New Roman" w:eastAsia="Calibri" w:hAnsi="Times New Roman" w:cs="Times New Roman"/>
          <w:i/>
          <w:sz w:val="24"/>
          <w:szCs w:val="24"/>
        </w:rPr>
        <w:t>rosenbergii</w:t>
      </w:r>
      <w:proofErr w:type="spellEnd"/>
      <w:r w:rsidRPr="005E2FBB">
        <w:rPr>
          <w:rFonts w:ascii="Times New Roman" w:eastAsia="Calibri" w:hAnsi="Times New Roman" w:cs="Times New Roman"/>
          <w:sz w:val="24"/>
          <w:szCs w:val="24"/>
        </w:rPr>
        <w:t xml:space="preserve"> in North and South Parganas, Bengal.</w:t>
      </w:r>
    </w:p>
    <w:p w14:paraId="543925CB" w14:textId="77777777" w:rsidR="00DA6B08" w:rsidRPr="005E2FBB" w:rsidRDefault="00DA6B08"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 xml:space="preserve">Montoya JV (2003). Freshwater Shrimps of the Genus </w:t>
      </w:r>
      <w:proofErr w:type="spellStart"/>
      <w:r w:rsidRPr="005E2FBB">
        <w:rPr>
          <w:rFonts w:ascii="Times New Roman" w:hAnsi="Times New Roman" w:cs="Times New Roman"/>
          <w:sz w:val="24"/>
          <w:szCs w:val="24"/>
        </w:rPr>
        <w:t>Macrobrachium</w:t>
      </w:r>
      <w:proofErr w:type="spellEnd"/>
      <w:r w:rsidRPr="005E2FBB">
        <w:rPr>
          <w:rFonts w:ascii="Times New Roman" w:hAnsi="Times New Roman" w:cs="Times New Roman"/>
          <w:sz w:val="24"/>
          <w:szCs w:val="24"/>
        </w:rPr>
        <w:t xml:space="preserve"> Associated with Roots of </w:t>
      </w:r>
      <w:r w:rsidRPr="009A5C1E">
        <w:rPr>
          <w:rFonts w:ascii="Times New Roman" w:hAnsi="Times New Roman" w:cs="Times New Roman"/>
          <w:i/>
          <w:sz w:val="24"/>
          <w:szCs w:val="24"/>
        </w:rPr>
        <w:t>Eichhornia crassipes</w:t>
      </w:r>
      <w:r w:rsidRPr="005E2FBB">
        <w:rPr>
          <w:rFonts w:ascii="Times New Roman" w:hAnsi="Times New Roman" w:cs="Times New Roman"/>
          <w:sz w:val="24"/>
          <w:szCs w:val="24"/>
        </w:rPr>
        <w:t xml:space="preserve"> (Water Hyacinth) in the Orinoco Delta (Venezuela). </w:t>
      </w:r>
      <w:proofErr w:type="spellStart"/>
      <w:r w:rsidRPr="009A5C1E">
        <w:rPr>
          <w:rFonts w:ascii="Times New Roman" w:hAnsi="Times New Roman" w:cs="Times New Roman"/>
          <w:i/>
          <w:sz w:val="24"/>
          <w:szCs w:val="24"/>
        </w:rPr>
        <w:t>Caribb</w:t>
      </w:r>
      <w:proofErr w:type="spellEnd"/>
      <w:r w:rsidRPr="005E2FBB">
        <w:rPr>
          <w:rFonts w:ascii="Times New Roman" w:hAnsi="Times New Roman" w:cs="Times New Roman"/>
          <w:sz w:val="24"/>
          <w:szCs w:val="24"/>
        </w:rPr>
        <w:t xml:space="preserve">. </w:t>
      </w:r>
      <w:r w:rsidRPr="009A5C1E">
        <w:rPr>
          <w:rFonts w:ascii="Times New Roman" w:hAnsi="Times New Roman" w:cs="Times New Roman"/>
          <w:i/>
          <w:sz w:val="24"/>
          <w:szCs w:val="24"/>
        </w:rPr>
        <w:t>J. Sci</w:t>
      </w:r>
      <w:r w:rsidRPr="005E2FBB">
        <w:rPr>
          <w:rFonts w:ascii="Times New Roman" w:hAnsi="Times New Roman" w:cs="Times New Roman"/>
          <w:sz w:val="24"/>
          <w:szCs w:val="24"/>
        </w:rPr>
        <w:t xml:space="preserve">. 39:155-159. </w:t>
      </w:r>
    </w:p>
    <w:p w14:paraId="2F6BC2A6" w14:textId="77777777" w:rsidR="00DA6B08" w:rsidRPr="005E2FBB" w:rsidRDefault="00DA6B08"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 xml:space="preserve">MPEDA (2011). The marine products export development authority Annual Report 2011-2012, Ministry of commerce and Industry, Govt. of India, </w:t>
      </w:r>
      <w:proofErr w:type="spellStart"/>
      <w:r w:rsidRPr="005E2FBB">
        <w:rPr>
          <w:rFonts w:ascii="Times New Roman" w:hAnsi="Times New Roman" w:cs="Times New Roman"/>
          <w:sz w:val="24"/>
          <w:szCs w:val="24"/>
        </w:rPr>
        <w:t>Panampilly</w:t>
      </w:r>
      <w:proofErr w:type="spellEnd"/>
      <w:r w:rsidRPr="005E2FBB">
        <w:rPr>
          <w:rFonts w:ascii="Times New Roman" w:hAnsi="Times New Roman" w:cs="Times New Roman"/>
          <w:sz w:val="24"/>
          <w:szCs w:val="24"/>
        </w:rPr>
        <w:t xml:space="preserve"> Avenue, Kochi, India.</w:t>
      </w:r>
      <w:r>
        <w:rPr>
          <w:rFonts w:ascii="Times New Roman" w:hAnsi="Times New Roman" w:cs="Times New Roman"/>
          <w:sz w:val="24"/>
          <w:szCs w:val="24"/>
        </w:rPr>
        <w:t xml:space="preserve"> </w:t>
      </w:r>
      <w:r w:rsidRPr="005E2FBB">
        <w:rPr>
          <w:rFonts w:ascii="Times New Roman" w:hAnsi="Times New Roman" w:cs="Times New Roman"/>
          <w:sz w:val="24"/>
          <w:szCs w:val="24"/>
        </w:rPr>
        <w:t>New York p 1573.</w:t>
      </w:r>
    </w:p>
    <w:p w14:paraId="54173557" w14:textId="77777777" w:rsidR="00DA6B08" w:rsidRPr="005A08D4" w:rsidRDefault="00DA6B08" w:rsidP="005A08D4">
      <w:pPr>
        <w:spacing w:after="240" w:line="480" w:lineRule="auto"/>
        <w:ind w:left="720" w:hanging="720"/>
        <w:jc w:val="both"/>
        <w:rPr>
          <w:rFonts w:ascii="Times New Roman" w:eastAsia="Times New Roman" w:hAnsi="Times New Roman" w:cs="Times New Roman"/>
          <w:sz w:val="24"/>
          <w:szCs w:val="24"/>
        </w:rPr>
      </w:pPr>
      <w:r w:rsidRPr="00CE069E">
        <w:rPr>
          <w:rFonts w:ascii="Times New Roman" w:eastAsia="Times New Roman" w:hAnsi="Times New Roman" w:cs="Times New Roman"/>
          <w:sz w:val="24"/>
          <w:szCs w:val="24"/>
        </w:rPr>
        <w:t>Nagel, </w:t>
      </w:r>
      <w:r>
        <w:rPr>
          <w:rFonts w:ascii="Times New Roman" w:eastAsia="Times New Roman" w:hAnsi="Times New Roman" w:cs="Times New Roman"/>
          <w:sz w:val="24"/>
          <w:szCs w:val="24"/>
        </w:rPr>
        <w:t>L and</w:t>
      </w:r>
      <w:r w:rsidRPr="00CE069E">
        <w:rPr>
          <w:rFonts w:ascii="Times New Roman" w:eastAsia="Times New Roman" w:hAnsi="Times New Roman" w:cs="Times New Roman"/>
          <w:sz w:val="24"/>
          <w:szCs w:val="24"/>
        </w:rPr>
        <w:t> Grutter</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A.S.</w:t>
      </w:r>
      <w:r w:rsidRPr="005A08D4">
        <w:rPr>
          <w:rFonts w:ascii="Times New Roman" w:eastAsia="Times New Roman" w:hAnsi="Times New Roman" w:cs="Times New Roman"/>
          <w:sz w:val="24"/>
          <w:szCs w:val="24"/>
        </w:rPr>
        <w:t xml:space="preserve"> (2007). </w:t>
      </w:r>
      <w:r w:rsidRPr="00CE069E">
        <w:rPr>
          <w:rFonts w:ascii="Times New Roman" w:eastAsia="Times New Roman" w:hAnsi="Times New Roman" w:cs="Times New Roman"/>
          <w:sz w:val="24"/>
          <w:szCs w:val="24"/>
        </w:rPr>
        <w:t xml:space="preserve">Host preference and specialization in </w:t>
      </w:r>
      <w:proofErr w:type="spellStart"/>
      <w:r w:rsidRPr="00CE069E">
        <w:rPr>
          <w:rFonts w:ascii="Times New Roman" w:eastAsia="Times New Roman" w:hAnsi="Times New Roman" w:cs="Times New Roman"/>
          <w:sz w:val="24"/>
          <w:szCs w:val="24"/>
        </w:rPr>
        <w:t>Gnathia</w:t>
      </w:r>
      <w:proofErr w:type="spellEnd"/>
      <w:r w:rsidRPr="00CE069E">
        <w:rPr>
          <w:rFonts w:ascii="Times New Roman" w:eastAsia="Times New Roman" w:hAnsi="Times New Roman" w:cs="Times New Roman"/>
          <w:sz w:val="24"/>
          <w:szCs w:val="24"/>
        </w:rPr>
        <w:t xml:space="preserve"> sp., a common parasitic isopod of coral reef fishes</w:t>
      </w:r>
      <w:r w:rsidRPr="005A08D4">
        <w:rPr>
          <w:rFonts w:ascii="Times New Roman" w:eastAsia="Times New Roman" w:hAnsi="Times New Roman" w:cs="Times New Roman"/>
          <w:sz w:val="24"/>
          <w:szCs w:val="24"/>
        </w:rPr>
        <w:t xml:space="preserve">. </w:t>
      </w:r>
      <w:r w:rsidRPr="00CE069E">
        <w:rPr>
          <w:rFonts w:ascii="Times New Roman" w:eastAsia="Times New Roman" w:hAnsi="Times New Roman" w:cs="Times New Roman"/>
          <w:i/>
          <w:color w:val="707070"/>
          <w:sz w:val="24"/>
          <w:szCs w:val="24"/>
        </w:rPr>
        <w:t>J. Fish. Biol</w:t>
      </w:r>
      <w:r w:rsidRPr="00CE069E">
        <w:rPr>
          <w:rFonts w:ascii="Times New Roman" w:eastAsia="Times New Roman" w:hAnsi="Times New Roman" w:cs="Times New Roman"/>
          <w:color w:val="707070"/>
          <w:sz w:val="24"/>
          <w:szCs w:val="24"/>
        </w:rPr>
        <w:t>., 70 (2007), pp. 497-508</w:t>
      </w:r>
    </w:p>
    <w:p w14:paraId="19663F0C" w14:textId="77777777" w:rsidR="00DA6B08" w:rsidRPr="005E2FBB" w:rsidRDefault="00DA6B08" w:rsidP="009A5C1E">
      <w:pPr>
        <w:spacing w:line="480" w:lineRule="auto"/>
        <w:ind w:left="720" w:hanging="720"/>
        <w:jc w:val="both"/>
        <w:rPr>
          <w:rFonts w:ascii="Times New Roman" w:hAnsi="Times New Roman" w:cs="Times New Roman"/>
          <w:spacing w:val="-2"/>
          <w:sz w:val="24"/>
          <w:szCs w:val="24"/>
        </w:rPr>
      </w:pPr>
      <w:r w:rsidRPr="005E2FBB">
        <w:rPr>
          <w:rFonts w:ascii="Times New Roman" w:eastAsia="Calibri" w:hAnsi="Times New Roman" w:cs="Times New Roman"/>
          <w:sz w:val="24"/>
          <w:szCs w:val="24"/>
        </w:rPr>
        <w:lastRenderedPageBreak/>
        <w:t>Nunan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L</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M</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Pantoja</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C</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R</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Salazar</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M</w:t>
      </w:r>
      <w:r>
        <w:rPr>
          <w:rFonts w:ascii="Times New Roman" w:eastAsia="Calibri" w:hAnsi="Times New Roman" w:cs="Times New Roman"/>
          <w:sz w:val="24"/>
          <w:szCs w:val="24"/>
        </w:rPr>
        <w:t>. and</w:t>
      </w:r>
      <w:r w:rsidRPr="005E2FBB">
        <w:rPr>
          <w:rFonts w:ascii="Times New Roman" w:eastAsia="Calibri" w:hAnsi="Times New Roman" w:cs="Times New Roman"/>
          <w:sz w:val="24"/>
          <w:szCs w:val="24"/>
        </w:rPr>
        <w:t xml:space="preserve"> Aranguren-Lightner</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F</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(2004). Characterization and Molecular Methods for Detection of a Novel </w:t>
      </w:r>
      <w:proofErr w:type="spellStart"/>
      <w:r w:rsidRPr="005E2FBB">
        <w:rPr>
          <w:rFonts w:ascii="Times New Roman" w:eastAsia="Calibri" w:hAnsi="Times New Roman" w:cs="Times New Roman"/>
          <w:sz w:val="24"/>
          <w:szCs w:val="24"/>
        </w:rPr>
        <w:t>Spiroplasma</w:t>
      </w:r>
      <w:proofErr w:type="spellEnd"/>
      <w:r w:rsidRPr="005E2FBB">
        <w:rPr>
          <w:rFonts w:ascii="Times New Roman" w:eastAsia="Calibri" w:hAnsi="Times New Roman" w:cs="Times New Roman"/>
          <w:sz w:val="24"/>
          <w:szCs w:val="24"/>
        </w:rPr>
        <w:t xml:space="preserve"> Pathogenic to </w:t>
      </w:r>
      <w:r w:rsidRPr="009A5C1E">
        <w:rPr>
          <w:rFonts w:ascii="Times New Roman" w:eastAsia="Calibri" w:hAnsi="Times New Roman" w:cs="Times New Roman"/>
          <w:i/>
          <w:sz w:val="24"/>
          <w:szCs w:val="24"/>
        </w:rPr>
        <w:t xml:space="preserve">Penaeus </w:t>
      </w:r>
      <w:proofErr w:type="spellStart"/>
      <w:r w:rsidRPr="009A5C1E">
        <w:rPr>
          <w:rFonts w:ascii="Times New Roman" w:eastAsia="Calibri" w:hAnsi="Times New Roman" w:cs="Times New Roman"/>
          <w:i/>
          <w:sz w:val="24"/>
          <w:szCs w:val="24"/>
        </w:rPr>
        <w:t>vannamei</w:t>
      </w:r>
      <w:proofErr w:type="spellEnd"/>
      <w:r w:rsidRPr="009A5C1E">
        <w:rPr>
          <w:rFonts w:ascii="Times New Roman" w:eastAsia="Calibri" w:hAnsi="Times New Roman" w:cs="Times New Roman"/>
          <w:i/>
          <w:sz w:val="24"/>
          <w:szCs w:val="24"/>
        </w:rPr>
        <w:t xml:space="preserve">. Dis. </w:t>
      </w:r>
      <w:proofErr w:type="spellStart"/>
      <w:r w:rsidRPr="009A5C1E">
        <w:rPr>
          <w:rFonts w:ascii="Times New Roman" w:eastAsia="Calibri" w:hAnsi="Times New Roman" w:cs="Times New Roman"/>
          <w:i/>
          <w:sz w:val="24"/>
          <w:szCs w:val="24"/>
        </w:rPr>
        <w:t>Aquat</w:t>
      </w:r>
      <w:proofErr w:type="spellEnd"/>
      <w:r w:rsidRPr="009A5C1E">
        <w:rPr>
          <w:rFonts w:ascii="Times New Roman" w:eastAsia="Calibri" w:hAnsi="Times New Roman" w:cs="Times New Roman"/>
          <w:i/>
          <w:sz w:val="24"/>
          <w:szCs w:val="24"/>
        </w:rPr>
        <w:t>. Organ</w:t>
      </w:r>
      <w:r w:rsidRPr="005E2FBB">
        <w:rPr>
          <w:rFonts w:ascii="Times New Roman" w:eastAsia="Calibri" w:hAnsi="Times New Roman" w:cs="Times New Roman"/>
          <w:sz w:val="24"/>
          <w:szCs w:val="24"/>
        </w:rPr>
        <w:t xml:space="preserve">.  62:255-264. </w:t>
      </w:r>
    </w:p>
    <w:p w14:paraId="028D6D2E" w14:textId="77777777" w:rsidR="00DA6B08" w:rsidRPr="005E2FBB" w:rsidRDefault="00DA6B08" w:rsidP="009A5C1E">
      <w:pPr>
        <w:spacing w:line="480" w:lineRule="auto"/>
        <w:ind w:left="720" w:hanging="720"/>
        <w:rPr>
          <w:rFonts w:ascii="Times New Roman" w:hAnsi="Times New Roman" w:cs="Times New Roman"/>
          <w:bCs/>
          <w:color w:val="000000"/>
          <w:sz w:val="24"/>
          <w:szCs w:val="24"/>
        </w:rPr>
      </w:pPr>
      <w:proofErr w:type="spellStart"/>
      <w:r w:rsidRPr="005E2FBB">
        <w:rPr>
          <w:rFonts w:ascii="Times New Roman" w:hAnsi="Times New Roman" w:cs="Times New Roman"/>
          <w:bCs/>
          <w:color w:val="000000"/>
          <w:sz w:val="24"/>
          <w:szCs w:val="24"/>
        </w:rPr>
        <w:t>Ogonna</w:t>
      </w:r>
      <w:proofErr w:type="spellEnd"/>
      <w:r w:rsidRPr="005E2FBB">
        <w:rPr>
          <w:rFonts w:ascii="Times New Roman" w:hAnsi="Times New Roman" w:cs="Times New Roman"/>
          <w:bCs/>
          <w:color w:val="000000"/>
          <w:sz w:val="24"/>
          <w:szCs w:val="24"/>
        </w:rPr>
        <w:t xml:space="preserve">, C.A., Emmanuel, I.N., Michael, D.A. (2017). Survey of ectoparasites of cultured fish from selected farms in Ebonyi State: potential for food and nutrient security. </w:t>
      </w:r>
      <w:r w:rsidRPr="005E2FBB">
        <w:rPr>
          <w:rFonts w:ascii="Times New Roman" w:hAnsi="Times New Roman" w:cs="Times New Roman"/>
          <w:bCs/>
          <w:i/>
          <w:iCs/>
          <w:color w:val="000000"/>
          <w:sz w:val="24"/>
          <w:szCs w:val="24"/>
        </w:rPr>
        <w:t xml:space="preserve">Int J Res Pharm </w:t>
      </w:r>
      <w:proofErr w:type="spellStart"/>
      <w:r w:rsidRPr="005E2FBB">
        <w:rPr>
          <w:rFonts w:ascii="Times New Roman" w:hAnsi="Times New Roman" w:cs="Times New Roman"/>
          <w:bCs/>
          <w:i/>
          <w:iCs/>
          <w:color w:val="000000"/>
          <w:sz w:val="24"/>
          <w:szCs w:val="24"/>
        </w:rPr>
        <w:t>Biosci</w:t>
      </w:r>
      <w:proofErr w:type="spellEnd"/>
      <w:r w:rsidRPr="005E2FBB">
        <w:rPr>
          <w:rFonts w:ascii="Times New Roman" w:hAnsi="Times New Roman" w:cs="Times New Roman"/>
          <w:bCs/>
          <w:i/>
          <w:iCs/>
          <w:color w:val="000000"/>
          <w:sz w:val="24"/>
          <w:szCs w:val="24"/>
        </w:rPr>
        <w:t xml:space="preserve"> </w:t>
      </w:r>
      <w:r w:rsidRPr="005E2FBB">
        <w:rPr>
          <w:rFonts w:ascii="Times New Roman" w:hAnsi="Times New Roman" w:cs="Times New Roman"/>
          <w:bCs/>
          <w:color w:val="000000"/>
          <w:sz w:val="24"/>
          <w:szCs w:val="24"/>
        </w:rPr>
        <w:t>4(7):1–6.</w:t>
      </w:r>
    </w:p>
    <w:p w14:paraId="06A22B92" w14:textId="77777777" w:rsidR="00DA6B08" w:rsidRPr="005E2FBB" w:rsidRDefault="00DA6B08" w:rsidP="009A5C1E">
      <w:pPr>
        <w:spacing w:line="480" w:lineRule="auto"/>
        <w:ind w:left="720" w:hanging="720"/>
        <w:jc w:val="both"/>
        <w:rPr>
          <w:rFonts w:ascii="Times New Roman" w:hAnsi="Times New Roman" w:cs="Times New Roman"/>
          <w:spacing w:val="-2"/>
          <w:sz w:val="24"/>
          <w:szCs w:val="24"/>
        </w:rPr>
      </w:pPr>
      <w:proofErr w:type="spellStart"/>
      <w:r>
        <w:rPr>
          <w:rFonts w:ascii="Times New Roman" w:hAnsi="Times New Roman" w:cs="Times New Roman"/>
          <w:sz w:val="24"/>
          <w:szCs w:val="24"/>
        </w:rPr>
        <w:t>Okayi</w:t>
      </w:r>
      <w:proofErr w:type="spellEnd"/>
      <w:r>
        <w:rPr>
          <w:rFonts w:ascii="Times New Roman" w:hAnsi="Times New Roman" w:cs="Times New Roman"/>
          <w:sz w:val="24"/>
          <w:szCs w:val="24"/>
        </w:rPr>
        <w:t xml:space="preserve"> R. G.</w:t>
      </w:r>
      <w:r w:rsidRPr="005E2FBB">
        <w:rPr>
          <w:rFonts w:ascii="Times New Roman" w:hAnsi="Times New Roman" w:cs="Times New Roman"/>
          <w:sz w:val="24"/>
          <w:szCs w:val="24"/>
        </w:rPr>
        <w:t xml:space="preserve">, Ayuba. V. O. and </w:t>
      </w:r>
      <w:proofErr w:type="spellStart"/>
      <w:r w:rsidRPr="005E2FBB">
        <w:rPr>
          <w:rFonts w:ascii="Times New Roman" w:hAnsi="Times New Roman" w:cs="Times New Roman"/>
          <w:sz w:val="24"/>
          <w:szCs w:val="24"/>
        </w:rPr>
        <w:t>Akisani</w:t>
      </w:r>
      <w:proofErr w:type="spellEnd"/>
      <w:r w:rsidRPr="005E2FBB">
        <w:rPr>
          <w:rFonts w:ascii="Times New Roman" w:hAnsi="Times New Roman" w:cs="Times New Roman"/>
          <w:sz w:val="24"/>
          <w:szCs w:val="24"/>
        </w:rPr>
        <w:t xml:space="preserve"> C. (2015). Parasitic prevalence of fresh water </w:t>
      </w:r>
      <w:proofErr w:type="gramStart"/>
      <w:r w:rsidRPr="005E2FBB">
        <w:rPr>
          <w:rFonts w:ascii="Times New Roman" w:hAnsi="Times New Roman" w:cs="Times New Roman"/>
          <w:sz w:val="24"/>
          <w:szCs w:val="24"/>
        </w:rPr>
        <w:t>shrimp  (</w:t>
      </w:r>
      <w:proofErr w:type="spellStart"/>
      <w:proofErr w:type="gramEnd"/>
      <w:r w:rsidRPr="005E2FBB">
        <w:rPr>
          <w:rFonts w:ascii="Times New Roman" w:hAnsi="Times New Roman" w:cs="Times New Roman"/>
          <w:sz w:val="24"/>
          <w:szCs w:val="24"/>
        </w:rPr>
        <w:t>Atya</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gabonensis</w:t>
      </w:r>
      <w:proofErr w:type="spellEnd"/>
      <w:r w:rsidRPr="005E2FBB">
        <w:rPr>
          <w:rFonts w:ascii="Times New Roman" w:hAnsi="Times New Roman" w:cs="Times New Roman"/>
          <w:sz w:val="24"/>
          <w:szCs w:val="24"/>
        </w:rPr>
        <w:t xml:space="preserve">) in lower Benue River, Makurdi. </w:t>
      </w:r>
      <w:r w:rsidRPr="005E2FBB">
        <w:rPr>
          <w:rFonts w:ascii="Times New Roman" w:hAnsi="Times New Roman" w:cs="Times New Roman"/>
          <w:bCs/>
          <w:i/>
          <w:sz w:val="24"/>
          <w:szCs w:val="24"/>
        </w:rPr>
        <w:t>International Journal of Fisheries and Aquaculture.</w:t>
      </w:r>
      <w:r w:rsidRPr="005E2FBB">
        <w:rPr>
          <w:rFonts w:ascii="Times New Roman" w:hAnsi="Times New Roman" w:cs="Times New Roman"/>
          <w:bCs/>
          <w:sz w:val="24"/>
          <w:szCs w:val="24"/>
        </w:rPr>
        <w:t xml:space="preserve"> </w:t>
      </w:r>
      <w:r w:rsidRPr="005E2FBB">
        <w:rPr>
          <w:rFonts w:ascii="Times New Roman" w:hAnsi="Times New Roman" w:cs="Times New Roman"/>
          <w:spacing w:val="-2"/>
          <w:sz w:val="24"/>
          <w:szCs w:val="24"/>
        </w:rPr>
        <w:t>Vol. 7(1), pp. 1-8.</w:t>
      </w:r>
    </w:p>
    <w:p w14:paraId="166E39D0" w14:textId="77777777" w:rsidR="00DA6B08" w:rsidRPr="005E2FBB" w:rsidRDefault="00DA6B08" w:rsidP="009A5C1E">
      <w:pPr>
        <w:spacing w:line="480" w:lineRule="auto"/>
        <w:ind w:left="1440" w:hanging="1440"/>
        <w:rPr>
          <w:rFonts w:ascii="Times New Roman" w:hAnsi="Times New Roman" w:cs="Times New Roman"/>
          <w:bCs/>
          <w:sz w:val="24"/>
          <w:szCs w:val="24"/>
        </w:rPr>
      </w:pPr>
      <w:proofErr w:type="spellStart"/>
      <w:r w:rsidRPr="005E2FBB">
        <w:rPr>
          <w:rFonts w:ascii="Times New Roman" w:hAnsi="Times New Roman" w:cs="Times New Roman"/>
          <w:bCs/>
          <w:sz w:val="24"/>
          <w:szCs w:val="24"/>
        </w:rPr>
        <w:t>Oniye</w:t>
      </w:r>
      <w:proofErr w:type="spellEnd"/>
      <w:r w:rsidRPr="005E2FBB">
        <w:rPr>
          <w:rFonts w:ascii="Times New Roman" w:hAnsi="Times New Roman" w:cs="Times New Roman"/>
          <w:bCs/>
          <w:sz w:val="24"/>
          <w:szCs w:val="24"/>
        </w:rPr>
        <w:t xml:space="preserve">, S. J., </w:t>
      </w:r>
      <w:proofErr w:type="spellStart"/>
      <w:r w:rsidRPr="005E2FBB">
        <w:rPr>
          <w:rFonts w:ascii="Times New Roman" w:hAnsi="Times New Roman" w:cs="Times New Roman"/>
          <w:bCs/>
          <w:sz w:val="24"/>
          <w:szCs w:val="24"/>
        </w:rPr>
        <w:t>Adebote</w:t>
      </w:r>
      <w:proofErr w:type="spellEnd"/>
      <w:r w:rsidRPr="005E2FBB">
        <w:rPr>
          <w:rFonts w:ascii="Times New Roman" w:hAnsi="Times New Roman" w:cs="Times New Roman"/>
          <w:bCs/>
          <w:sz w:val="24"/>
          <w:szCs w:val="24"/>
        </w:rPr>
        <w:t xml:space="preserve">, D. A., and Ayanda, O. I. (2004). Helminth Parasites of </w:t>
      </w:r>
      <w:r w:rsidRPr="005E2FBB">
        <w:rPr>
          <w:rFonts w:ascii="Times New Roman" w:hAnsi="Times New Roman" w:cs="Times New Roman"/>
          <w:bCs/>
          <w:i/>
          <w:iCs/>
          <w:sz w:val="24"/>
          <w:szCs w:val="24"/>
        </w:rPr>
        <w:t xml:space="preserve">Clarias </w:t>
      </w:r>
      <w:proofErr w:type="spellStart"/>
      <w:r w:rsidRPr="005E2FBB">
        <w:rPr>
          <w:rFonts w:ascii="Times New Roman" w:hAnsi="Times New Roman" w:cs="Times New Roman"/>
          <w:bCs/>
          <w:i/>
          <w:iCs/>
          <w:sz w:val="24"/>
          <w:szCs w:val="24"/>
        </w:rPr>
        <w:t>gariepinus</w:t>
      </w:r>
      <w:proofErr w:type="spellEnd"/>
      <w:r w:rsidRPr="005E2FBB">
        <w:rPr>
          <w:rFonts w:ascii="Times New Roman" w:hAnsi="Times New Roman" w:cs="Times New Roman"/>
          <w:bCs/>
          <w:i/>
          <w:iCs/>
          <w:sz w:val="24"/>
          <w:szCs w:val="24"/>
        </w:rPr>
        <w:t xml:space="preserve"> </w:t>
      </w:r>
      <w:r w:rsidRPr="005E2FBB">
        <w:rPr>
          <w:rFonts w:ascii="Times New Roman" w:hAnsi="Times New Roman" w:cs="Times New Roman"/>
          <w:bCs/>
          <w:sz w:val="24"/>
          <w:szCs w:val="24"/>
        </w:rPr>
        <w:t xml:space="preserve">(TEUGELS) in Zaria, Nigeria. </w:t>
      </w:r>
      <w:r w:rsidRPr="005E2FBB">
        <w:rPr>
          <w:rFonts w:ascii="Times New Roman" w:hAnsi="Times New Roman" w:cs="Times New Roman"/>
          <w:bCs/>
          <w:i/>
          <w:iCs/>
          <w:sz w:val="24"/>
          <w:szCs w:val="24"/>
        </w:rPr>
        <w:t>Journal of Aquatic Sciences</w:t>
      </w:r>
      <w:r w:rsidRPr="005E2FBB">
        <w:rPr>
          <w:rFonts w:ascii="Times New Roman" w:hAnsi="Times New Roman" w:cs="Times New Roman"/>
          <w:bCs/>
          <w:sz w:val="24"/>
          <w:szCs w:val="24"/>
        </w:rPr>
        <w:t xml:space="preserve">, 1: 71–75. </w:t>
      </w:r>
      <w:hyperlink r:id="rId9" w:history="1">
        <w:r w:rsidRPr="00B82D47">
          <w:rPr>
            <w:rStyle w:val="Hyperlink"/>
            <w:rFonts w:ascii="Times New Roman" w:hAnsi="Times New Roman" w:cs="Times New Roman"/>
            <w:bCs/>
            <w:sz w:val="24"/>
            <w:szCs w:val="24"/>
          </w:rPr>
          <w:t>https://doi.org/10.4314/jas.v19i2.20027</w:t>
        </w:r>
      </w:hyperlink>
    </w:p>
    <w:p w14:paraId="1DACACC2" w14:textId="77777777" w:rsidR="00DA6B08" w:rsidRPr="005A08D4" w:rsidRDefault="00DA6B08" w:rsidP="005A08D4">
      <w:pPr>
        <w:spacing w:after="240" w:line="480" w:lineRule="auto"/>
        <w:ind w:left="720" w:hanging="720"/>
        <w:jc w:val="both"/>
        <w:rPr>
          <w:rFonts w:ascii="Times New Roman" w:eastAsia="Times New Roman" w:hAnsi="Times New Roman" w:cs="Times New Roman"/>
          <w:sz w:val="24"/>
          <w:szCs w:val="24"/>
        </w:rPr>
      </w:pPr>
      <w:r w:rsidRPr="00CE069E">
        <w:rPr>
          <w:rFonts w:ascii="Times New Roman" w:eastAsia="Times New Roman" w:hAnsi="Times New Roman" w:cs="Times New Roman"/>
          <w:sz w:val="24"/>
          <w:szCs w:val="24"/>
        </w:rPr>
        <w:t>Ota</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Y. </w:t>
      </w:r>
      <w:r w:rsidRPr="005A08D4">
        <w:rPr>
          <w:rFonts w:ascii="Times New Roman" w:eastAsia="Times New Roman" w:hAnsi="Times New Roman" w:cs="Times New Roman"/>
          <w:sz w:val="24"/>
          <w:szCs w:val="24"/>
        </w:rPr>
        <w:t xml:space="preserve">(2009). </w:t>
      </w:r>
      <w:r w:rsidRPr="00CE069E">
        <w:rPr>
          <w:rFonts w:ascii="Times New Roman" w:eastAsia="Times New Roman" w:hAnsi="Times New Roman" w:cs="Times New Roman"/>
          <w:sz w:val="24"/>
          <w:szCs w:val="24"/>
        </w:rPr>
        <w:t>Habitat utilization and seasonal occurrence of </w:t>
      </w:r>
      <w:proofErr w:type="spellStart"/>
      <w:r w:rsidRPr="005A08D4">
        <w:rPr>
          <w:rFonts w:ascii="Times New Roman" w:eastAsia="Times New Roman" w:hAnsi="Times New Roman" w:cs="Times New Roman"/>
          <w:i/>
          <w:iCs/>
          <w:sz w:val="24"/>
          <w:szCs w:val="24"/>
        </w:rPr>
        <w:t>Tachaea</w:t>
      </w:r>
      <w:proofErr w:type="spellEnd"/>
      <w:r w:rsidRPr="005A08D4">
        <w:rPr>
          <w:rFonts w:ascii="Times New Roman" w:eastAsia="Times New Roman" w:hAnsi="Times New Roman" w:cs="Times New Roman"/>
          <w:i/>
          <w:iCs/>
          <w:sz w:val="24"/>
          <w:szCs w:val="24"/>
        </w:rPr>
        <w:t xml:space="preserve"> chinensis</w:t>
      </w:r>
      <w:r w:rsidRPr="00CE069E">
        <w:rPr>
          <w:rFonts w:ascii="Times New Roman" w:eastAsia="Times New Roman" w:hAnsi="Times New Roman" w:cs="Times New Roman"/>
          <w:sz w:val="24"/>
          <w:szCs w:val="24"/>
        </w:rPr>
        <w:t xml:space="preserve"> (Isopoda: </w:t>
      </w:r>
      <w:proofErr w:type="spellStart"/>
      <w:r w:rsidRPr="00CE069E">
        <w:rPr>
          <w:rFonts w:ascii="Times New Roman" w:eastAsia="Times New Roman" w:hAnsi="Times New Roman" w:cs="Times New Roman"/>
          <w:sz w:val="24"/>
          <w:szCs w:val="24"/>
        </w:rPr>
        <w:t>Corallanidae</w:t>
      </w:r>
      <w:proofErr w:type="spellEnd"/>
      <w:r w:rsidRPr="00CE069E">
        <w:rPr>
          <w:rFonts w:ascii="Times New Roman" w:eastAsia="Times New Roman" w:hAnsi="Times New Roman" w:cs="Times New Roman"/>
          <w:sz w:val="24"/>
          <w:szCs w:val="24"/>
        </w:rPr>
        <w:t>) infesting freshwater shrimps in Lake Biwa, central Japan</w:t>
      </w:r>
      <w:r w:rsidRPr="005A08D4">
        <w:rPr>
          <w:rFonts w:ascii="Times New Roman" w:eastAsia="Times New Roman" w:hAnsi="Times New Roman" w:cs="Times New Roman"/>
          <w:sz w:val="24"/>
          <w:szCs w:val="24"/>
        </w:rPr>
        <w:t xml:space="preserve">. </w:t>
      </w:r>
      <w:r w:rsidRPr="00CE069E">
        <w:rPr>
          <w:rFonts w:ascii="Times New Roman" w:eastAsia="Times New Roman" w:hAnsi="Times New Roman" w:cs="Times New Roman"/>
          <w:i/>
          <w:color w:val="707070"/>
          <w:sz w:val="24"/>
          <w:szCs w:val="24"/>
        </w:rPr>
        <w:t>Crus. Res</w:t>
      </w:r>
      <w:r w:rsidRPr="00CE069E">
        <w:rPr>
          <w:rFonts w:ascii="Times New Roman" w:eastAsia="Times New Roman" w:hAnsi="Times New Roman" w:cs="Times New Roman"/>
          <w:color w:val="707070"/>
          <w:sz w:val="24"/>
          <w:szCs w:val="24"/>
        </w:rPr>
        <w:t>., 48 (2019), pp. 133-143</w:t>
      </w:r>
    </w:p>
    <w:p w14:paraId="046C4EA8" w14:textId="77777777" w:rsidR="00DA6B08" w:rsidRDefault="00DA6B08"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 xml:space="preserve">Özer A. (2003). </w:t>
      </w:r>
      <w:proofErr w:type="spellStart"/>
      <w:r w:rsidRPr="005E2FBB">
        <w:rPr>
          <w:rFonts w:ascii="Times New Roman" w:hAnsi="Times New Roman" w:cs="Times New Roman"/>
          <w:sz w:val="24"/>
          <w:szCs w:val="24"/>
        </w:rPr>
        <w:t>Trichodinadomerguei</w:t>
      </w:r>
      <w:proofErr w:type="spellEnd"/>
      <w:r w:rsidRPr="005E2FBB">
        <w:rPr>
          <w:rFonts w:ascii="Times New Roman" w:hAnsi="Times New Roman" w:cs="Times New Roman"/>
          <w:sz w:val="24"/>
          <w:szCs w:val="24"/>
        </w:rPr>
        <w:t xml:space="preserve"> Wallengren, 1897 (</w:t>
      </w:r>
      <w:proofErr w:type="spellStart"/>
      <w:r w:rsidRPr="005E2FBB">
        <w:rPr>
          <w:rFonts w:ascii="Times New Roman" w:hAnsi="Times New Roman" w:cs="Times New Roman"/>
          <w:sz w:val="24"/>
          <w:szCs w:val="24"/>
        </w:rPr>
        <w:t>Ciliophora</w:t>
      </w:r>
      <w:proofErr w:type="spellEnd"/>
      <w:r w:rsidRPr="005E2FBB">
        <w:rPr>
          <w:rFonts w:ascii="Times New Roman" w:hAnsi="Times New Roman" w:cs="Times New Roman"/>
          <w:sz w:val="24"/>
          <w:szCs w:val="24"/>
        </w:rPr>
        <w:t xml:space="preserve">: </w:t>
      </w:r>
      <w:proofErr w:type="spellStart"/>
      <w:proofErr w:type="gramStart"/>
      <w:r w:rsidRPr="005E2FBB">
        <w:rPr>
          <w:rFonts w:ascii="Times New Roman" w:hAnsi="Times New Roman" w:cs="Times New Roman"/>
          <w:sz w:val="24"/>
          <w:szCs w:val="24"/>
        </w:rPr>
        <w:t>Peritrichia</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infestaions</w:t>
      </w:r>
      <w:proofErr w:type="spellEnd"/>
      <w:proofErr w:type="gramEnd"/>
      <w:r w:rsidRPr="005E2FBB">
        <w:rPr>
          <w:rFonts w:ascii="Times New Roman" w:hAnsi="Times New Roman" w:cs="Times New Roman"/>
          <w:sz w:val="24"/>
          <w:szCs w:val="24"/>
        </w:rPr>
        <w:t xml:space="preserve"> on the round goby, </w:t>
      </w:r>
      <w:proofErr w:type="spellStart"/>
      <w:r w:rsidRPr="009A5C1E">
        <w:rPr>
          <w:rFonts w:ascii="Times New Roman" w:hAnsi="Times New Roman" w:cs="Times New Roman"/>
          <w:i/>
          <w:sz w:val="24"/>
          <w:szCs w:val="24"/>
        </w:rPr>
        <w:t>Neogobius</w:t>
      </w:r>
      <w:proofErr w:type="spellEnd"/>
      <w:r w:rsidRPr="009A5C1E">
        <w:rPr>
          <w:rFonts w:ascii="Times New Roman" w:hAnsi="Times New Roman" w:cs="Times New Roman"/>
          <w:i/>
          <w:sz w:val="24"/>
          <w:szCs w:val="24"/>
        </w:rPr>
        <w:t xml:space="preserve"> </w:t>
      </w:r>
      <w:proofErr w:type="spellStart"/>
      <w:r w:rsidRPr="009A5C1E">
        <w:rPr>
          <w:rFonts w:ascii="Times New Roman" w:hAnsi="Times New Roman" w:cs="Times New Roman"/>
          <w:i/>
          <w:sz w:val="24"/>
          <w:szCs w:val="24"/>
        </w:rPr>
        <w:t>melanostomus</w:t>
      </w:r>
      <w:proofErr w:type="spellEnd"/>
      <w:r w:rsidRPr="005E2FBB">
        <w:rPr>
          <w:rFonts w:ascii="Times New Roman" w:hAnsi="Times New Roman" w:cs="Times New Roman"/>
          <w:sz w:val="24"/>
          <w:szCs w:val="24"/>
        </w:rPr>
        <w:t xml:space="preserve"> Pallas, 1811 in  rela</w:t>
      </w:r>
      <w:r>
        <w:rPr>
          <w:rFonts w:ascii="Times New Roman" w:hAnsi="Times New Roman" w:cs="Times New Roman"/>
          <w:sz w:val="24"/>
          <w:szCs w:val="24"/>
        </w:rPr>
        <w:t>t</w:t>
      </w:r>
      <w:r w:rsidRPr="005E2FBB">
        <w:rPr>
          <w:rFonts w:ascii="Times New Roman" w:hAnsi="Times New Roman" w:cs="Times New Roman"/>
          <w:sz w:val="24"/>
          <w:szCs w:val="24"/>
        </w:rPr>
        <w:t>ion to seasonality a</w:t>
      </w:r>
      <w:r>
        <w:rPr>
          <w:rFonts w:ascii="Times New Roman" w:hAnsi="Times New Roman" w:cs="Times New Roman"/>
          <w:sz w:val="24"/>
          <w:szCs w:val="24"/>
        </w:rPr>
        <w:t xml:space="preserve">nd host factors. </w:t>
      </w:r>
      <w:r w:rsidRPr="009A5C1E">
        <w:rPr>
          <w:rFonts w:ascii="Times New Roman" w:hAnsi="Times New Roman" w:cs="Times New Roman"/>
          <w:i/>
          <w:sz w:val="24"/>
          <w:szCs w:val="24"/>
        </w:rPr>
        <w:t xml:space="preserve">Comp </w:t>
      </w:r>
      <w:proofErr w:type="spellStart"/>
      <w:r w:rsidRPr="009A5C1E">
        <w:rPr>
          <w:rFonts w:ascii="Times New Roman" w:hAnsi="Times New Roman" w:cs="Times New Roman"/>
          <w:i/>
          <w:sz w:val="24"/>
          <w:szCs w:val="24"/>
        </w:rPr>
        <w:t>Parasitol</w:t>
      </w:r>
      <w:proofErr w:type="spellEnd"/>
      <w:r w:rsidRPr="005E2FBB">
        <w:rPr>
          <w:rFonts w:ascii="Times New Roman" w:hAnsi="Times New Roman" w:cs="Times New Roman"/>
          <w:sz w:val="24"/>
          <w:szCs w:val="24"/>
        </w:rPr>
        <w:t>;</w:t>
      </w:r>
      <w:r>
        <w:rPr>
          <w:rFonts w:ascii="Times New Roman" w:hAnsi="Times New Roman" w:cs="Times New Roman"/>
          <w:sz w:val="24"/>
          <w:szCs w:val="24"/>
        </w:rPr>
        <w:t xml:space="preserve"> </w:t>
      </w:r>
      <w:r w:rsidRPr="005E2FBB">
        <w:rPr>
          <w:rFonts w:ascii="Times New Roman" w:hAnsi="Times New Roman" w:cs="Times New Roman"/>
          <w:sz w:val="24"/>
          <w:szCs w:val="24"/>
        </w:rPr>
        <w:t>70:132-5</w:t>
      </w:r>
    </w:p>
    <w:p w14:paraId="4A123964" w14:textId="77777777" w:rsidR="00DA6B08" w:rsidRPr="00816B69" w:rsidRDefault="00DA6B08" w:rsidP="009A5C1E">
      <w:pPr>
        <w:spacing w:line="480" w:lineRule="auto"/>
        <w:ind w:left="720" w:hanging="720"/>
        <w:jc w:val="both"/>
        <w:rPr>
          <w:rFonts w:ascii="Times New Roman" w:hAnsi="Times New Roman" w:cs="Times New Roman"/>
          <w:sz w:val="24"/>
          <w:szCs w:val="24"/>
          <w:lang w:val="pt-BR"/>
        </w:rPr>
      </w:pPr>
      <w:proofErr w:type="spellStart"/>
      <w:r w:rsidRPr="00DD1C69">
        <w:rPr>
          <w:rFonts w:ascii="Times New Roman" w:hAnsi="Times New Roman" w:cs="Times New Roman"/>
          <w:sz w:val="24"/>
          <w:szCs w:val="24"/>
        </w:rPr>
        <w:t>Paulista</w:t>
      </w:r>
      <w:proofErr w:type="spellEnd"/>
      <w:r>
        <w:rPr>
          <w:rFonts w:ascii="Times New Roman" w:hAnsi="Times New Roman" w:cs="Times New Roman"/>
          <w:sz w:val="24"/>
          <w:szCs w:val="24"/>
        </w:rPr>
        <w:t>,</w:t>
      </w:r>
      <w:r w:rsidRPr="00DD1C69">
        <w:rPr>
          <w:rFonts w:ascii="Times New Roman" w:hAnsi="Times New Roman" w:cs="Times New Roman"/>
          <w:sz w:val="24"/>
          <w:szCs w:val="24"/>
        </w:rPr>
        <w:t xml:space="preserve"> N</w:t>
      </w:r>
      <w:r>
        <w:rPr>
          <w:rFonts w:ascii="Times New Roman" w:hAnsi="Times New Roman" w:cs="Times New Roman"/>
          <w:sz w:val="24"/>
          <w:szCs w:val="24"/>
        </w:rPr>
        <w:t>.</w:t>
      </w:r>
      <w:r w:rsidRPr="00DD1C69">
        <w:rPr>
          <w:rFonts w:ascii="Times New Roman" w:hAnsi="Times New Roman" w:cs="Times New Roman"/>
          <w:sz w:val="24"/>
          <w:szCs w:val="24"/>
        </w:rPr>
        <w:t>, Postal</w:t>
      </w:r>
      <w:r>
        <w:rPr>
          <w:rFonts w:ascii="Times New Roman" w:hAnsi="Times New Roman" w:cs="Times New Roman"/>
          <w:sz w:val="24"/>
          <w:szCs w:val="24"/>
        </w:rPr>
        <w:t>,</w:t>
      </w:r>
      <w:r w:rsidRPr="00DD1C69">
        <w:rPr>
          <w:rFonts w:ascii="Times New Roman" w:hAnsi="Times New Roman" w:cs="Times New Roman"/>
          <w:sz w:val="24"/>
          <w:szCs w:val="24"/>
        </w:rPr>
        <w:t xml:space="preserve"> A</w:t>
      </w:r>
      <w:r>
        <w:rPr>
          <w:rFonts w:ascii="Times New Roman" w:hAnsi="Times New Roman" w:cs="Times New Roman"/>
          <w:sz w:val="24"/>
          <w:szCs w:val="24"/>
        </w:rPr>
        <w:t>.</w:t>
      </w:r>
      <w:r w:rsidRPr="00DD1C69">
        <w:rPr>
          <w:rFonts w:ascii="Times New Roman" w:hAnsi="Times New Roman" w:cs="Times New Roman"/>
          <w:sz w:val="24"/>
          <w:szCs w:val="24"/>
        </w:rPr>
        <w:t>C</w:t>
      </w:r>
      <w:r>
        <w:rPr>
          <w:rFonts w:ascii="Times New Roman" w:hAnsi="Times New Roman" w:cs="Times New Roman"/>
          <w:sz w:val="24"/>
          <w:szCs w:val="24"/>
        </w:rPr>
        <w:t>.</w:t>
      </w:r>
      <w:r w:rsidRPr="00DD1C69">
        <w:rPr>
          <w:rFonts w:ascii="Times New Roman" w:hAnsi="Times New Roman" w:cs="Times New Roman"/>
          <w:sz w:val="24"/>
          <w:szCs w:val="24"/>
        </w:rPr>
        <w:t xml:space="preserve"> and Federal</w:t>
      </w:r>
      <w:r>
        <w:rPr>
          <w:rFonts w:ascii="Times New Roman" w:hAnsi="Times New Roman" w:cs="Times New Roman"/>
          <w:sz w:val="24"/>
          <w:szCs w:val="24"/>
        </w:rPr>
        <w:t>,</w:t>
      </w:r>
      <w:r w:rsidRPr="00DD1C69">
        <w:rPr>
          <w:rFonts w:ascii="Times New Roman" w:hAnsi="Times New Roman" w:cs="Times New Roman"/>
          <w:sz w:val="24"/>
          <w:szCs w:val="24"/>
        </w:rPr>
        <w:t xml:space="preserve"> U</w:t>
      </w:r>
      <w:r>
        <w:rPr>
          <w:rFonts w:ascii="Times New Roman" w:hAnsi="Times New Roman" w:cs="Times New Roman"/>
          <w:sz w:val="24"/>
          <w:szCs w:val="24"/>
        </w:rPr>
        <w:t>.</w:t>
      </w:r>
      <w:r w:rsidRPr="00DD1C69">
        <w:rPr>
          <w:rFonts w:ascii="Times New Roman" w:hAnsi="Times New Roman" w:cs="Times New Roman"/>
          <w:sz w:val="24"/>
          <w:szCs w:val="24"/>
        </w:rPr>
        <w:t xml:space="preserve"> </w:t>
      </w:r>
      <w:r>
        <w:rPr>
          <w:rFonts w:ascii="Times New Roman" w:hAnsi="Times New Roman" w:cs="Times New Roman"/>
          <w:sz w:val="24"/>
          <w:szCs w:val="24"/>
        </w:rPr>
        <w:t>(</w:t>
      </w:r>
      <w:r w:rsidRPr="00DD1C69">
        <w:rPr>
          <w:rFonts w:ascii="Times New Roman" w:hAnsi="Times New Roman" w:cs="Times New Roman"/>
          <w:sz w:val="24"/>
          <w:szCs w:val="24"/>
        </w:rPr>
        <w:t>2009</w:t>
      </w:r>
      <w:r>
        <w:rPr>
          <w:rFonts w:ascii="Times New Roman" w:hAnsi="Times New Roman" w:cs="Times New Roman"/>
          <w:sz w:val="24"/>
          <w:szCs w:val="24"/>
        </w:rPr>
        <w:t>).</w:t>
      </w:r>
      <w:r w:rsidRPr="00DD1C69">
        <w:rPr>
          <w:rFonts w:ascii="Times New Roman" w:hAnsi="Times New Roman" w:cs="Times New Roman"/>
          <w:sz w:val="24"/>
          <w:szCs w:val="24"/>
        </w:rPr>
        <w:t xml:space="preserve"> Protozoan parasites of </w:t>
      </w:r>
      <w:r w:rsidRPr="004B3166">
        <w:rPr>
          <w:rFonts w:ascii="Times New Roman" w:hAnsi="Times New Roman" w:cs="Times New Roman"/>
          <w:i/>
          <w:sz w:val="24"/>
          <w:szCs w:val="24"/>
        </w:rPr>
        <w:t>Xiphophorus spp</w:t>
      </w:r>
      <w:r w:rsidRPr="00DD1C69">
        <w:rPr>
          <w:rFonts w:ascii="Times New Roman" w:hAnsi="Times New Roman" w:cs="Times New Roman"/>
          <w:sz w:val="24"/>
          <w:szCs w:val="24"/>
        </w:rPr>
        <w:t>. (</w:t>
      </w:r>
      <w:proofErr w:type="spellStart"/>
      <w:r w:rsidRPr="00DD1C69">
        <w:rPr>
          <w:rFonts w:ascii="Times New Roman" w:hAnsi="Times New Roman" w:cs="Times New Roman"/>
          <w:sz w:val="24"/>
          <w:szCs w:val="24"/>
        </w:rPr>
        <w:t>Poeciliidae</w:t>
      </w:r>
      <w:proofErr w:type="spellEnd"/>
      <w:r w:rsidRPr="00DD1C69">
        <w:rPr>
          <w:rFonts w:ascii="Times New Roman" w:hAnsi="Times New Roman" w:cs="Times New Roman"/>
          <w:sz w:val="24"/>
          <w:szCs w:val="24"/>
        </w:rPr>
        <w:t xml:space="preserve">) and their relation with water characteristics. </w:t>
      </w:r>
      <w:r w:rsidRPr="00816B69">
        <w:rPr>
          <w:rFonts w:ascii="Times New Roman" w:hAnsi="Times New Roman" w:cs="Times New Roman"/>
          <w:i/>
          <w:sz w:val="24"/>
          <w:szCs w:val="24"/>
          <w:lang w:val="pt-BR"/>
        </w:rPr>
        <w:t>Arquivo Brasileiro de Medicina Veterinaria e Zootecnia</w:t>
      </w:r>
      <w:r w:rsidRPr="00816B69">
        <w:rPr>
          <w:rFonts w:ascii="Times New Roman" w:hAnsi="Times New Roman" w:cs="Times New Roman"/>
          <w:sz w:val="24"/>
          <w:szCs w:val="24"/>
          <w:lang w:val="pt-BR"/>
        </w:rPr>
        <w:t>, 5: 156–162.</w:t>
      </w:r>
    </w:p>
    <w:p w14:paraId="383095EC" w14:textId="77777777" w:rsidR="00DA6B08" w:rsidRPr="005A08D4" w:rsidRDefault="00DA6B08" w:rsidP="005A08D4">
      <w:pPr>
        <w:spacing w:after="240" w:line="480" w:lineRule="auto"/>
        <w:ind w:left="720" w:hanging="720"/>
        <w:jc w:val="both"/>
        <w:rPr>
          <w:rFonts w:ascii="Times New Roman" w:eastAsia="Times New Roman" w:hAnsi="Times New Roman" w:cs="Times New Roman"/>
          <w:color w:val="707070"/>
          <w:sz w:val="24"/>
          <w:szCs w:val="24"/>
        </w:rPr>
      </w:pPr>
      <w:r w:rsidRPr="00CE069E">
        <w:rPr>
          <w:rFonts w:ascii="Times New Roman" w:eastAsia="Times New Roman" w:hAnsi="Times New Roman" w:cs="Times New Roman"/>
          <w:sz w:val="24"/>
          <w:szCs w:val="24"/>
        </w:rPr>
        <w:lastRenderedPageBreak/>
        <w:t> Penfold, R.</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Grutter, A.S.</w:t>
      </w:r>
      <w:r>
        <w:rPr>
          <w:rFonts w:ascii="Times New Roman" w:eastAsia="Times New Roman" w:hAnsi="Times New Roman" w:cs="Times New Roman"/>
          <w:sz w:val="24"/>
          <w:szCs w:val="24"/>
        </w:rPr>
        <w:t>,</w:t>
      </w:r>
      <w:r w:rsidRPr="00CE069E">
        <w:rPr>
          <w:rFonts w:ascii="Times New Roman" w:eastAsia="Times New Roman" w:hAnsi="Times New Roman" w:cs="Times New Roman"/>
          <w:sz w:val="24"/>
          <w:szCs w:val="24"/>
        </w:rPr>
        <w:t> </w:t>
      </w:r>
      <w:proofErr w:type="spellStart"/>
      <w:r w:rsidRPr="00CE069E">
        <w:rPr>
          <w:rFonts w:ascii="Times New Roman" w:eastAsia="Times New Roman" w:hAnsi="Times New Roman" w:cs="Times New Roman"/>
          <w:sz w:val="24"/>
          <w:szCs w:val="24"/>
        </w:rPr>
        <w:t>Kuris</w:t>
      </w:r>
      <w:proofErr w:type="spellEnd"/>
      <w:r w:rsidRPr="00CE069E">
        <w:rPr>
          <w:rFonts w:ascii="Times New Roman" w:eastAsia="Times New Roman" w:hAnsi="Times New Roman" w:cs="Times New Roman"/>
          <w:sz w:val="24"/>
          <w:szCs w:val="24"/>
        </w:rPr>
        <w:t>, A.M. McCormick,</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M.I.</w:t>
      </w:r>
      <w:r>
        <w:rPr>
          <w:rFonts w:ascii="Times New Roman" w:eastAsia="Times New Roman" w:hAnsi="Times New Roman" w:cs="Times New Roman"/>
          <w:sz w:val="24"/>
          <w:szCs w:val="24"/>
        </w:rPr>
        <w:t xml:space="preserve"> and</w:t>
      </w:r>
      <w:r w:rsidRPr="00CE069E">
        <w:rPr>
          <w:rFonts w:ascii="Times New Roman" w:eastAsia="Times New Roman" w:hAnsi="Times New Roman" w:cs="Times New Roman"/>
          <w:sz w:val="24"/>
          <w:szCs w:val="24"/>
        </w:rPr>
        <w:t> Jones</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C.M.</w:t>
      </w:r>
      <w:r w:rsidRPr="005A08D4">
        <w:rPr>
          <w:rFonts w:ascii="Times New Roman" w:eastAsia="Times New Roman" w:hAnsi="Times New Roman" w:cs="Times New Roman"/>
          <w:sz w:val="24"/>
          <w:szCs w:val="24"/>
        </w:rPr>
        <w:t xml:space="preserve"> (2008). </w:t>
      </w:r>
      <w:r w:rsidRPr="00CE069E">
        <w:rPr>
          <w:rFonts w:ascii="Times New Roman" w:eastAsia="Times New Roman" w:hAnsi="Times New Roman" w:cs="Times New Roman"/>
          <w:sz w:val="24"/>
          <w:szCs w:val="24"/>
        </w:rPr>
        <w:t>Interactions between juvenile marine fish and gnathiid isopods: predation versus micropredation</w:t>
      </w:r>
      <w:r w:rsidRPr="005A08D4">
        <w:rPr>
          <w:rFonts w:ascii="Times New Roman" w:eastAsia="Times New Roman" w:hAnsi="Times New Roman" w:cs="Times New Roman"/>
          <w:sz w:val="24"/>
          <w:szCs w:val="24"/>
        </w:rPr>
        <w:t xml:space="preserve">. </w:t>
      </w:r>
      <w:r w:rsidRPr="00CE069E">
        <w:rPr>
          <w:rFonts w:ascii="Times New Roman" w:eastAsia="Times New Roman" w:hAnsi="Times New Roman" w:cs="Times New Roman"/>
          <w:i/>
          <w:color w:val="707070"/>
          <w:sz w:val="24"/>
          <w:szCs w:val="24"/>
        </w:rPr>
        <w:t>Mar. Ecol. Prog. Ser</w:t>
      </w:r>
      <w:r w:rsidR="0072235F">
        <w:rPr>
          <w:rFonts w:ascii="Times New Roman" w:eastAsia="Times New Roman" w:hAnsi="Times New Roman" w:cs="Times New Roman"/>
          <w:color w:val="707070"/>
          <w:sz w:val="24"/>
          <w:szCs w:val="24"/>
        </w:rPr>
        <w:t>., 357</w:t>
      </w:r>
      <w:r w:rsidRPr="00CE069E">
        <w:rPr>
          <w:rFonts w:ascii="Times New Roman" w:eastAsia="Times New Roman" w:hAnsi="Times New Roman" w:cs="Times New Roman"/>
          <w:color w:val="707070"/>
          <w:sz w:val="24"/>
          <w:szCs w:val="24"/>
        </w:rPr>
        <w:t>, pp. 111-119</w:t>
      </w:r>
    </w:p>
    <w:p w14:paraId="3AF43FC6" w14:textId="77777777" w:rsidR="00DA6B08" w:rsidRPr="005E2FBB" w:rsidRDefault="00DA6B08" w:rsidP="009A5C1E">
      <w:pPr>
        <w:spacing w:after="0" w:line="480" w:lineRule="auto"/>
        <w:ind w:left="720" w:hanging="720"/>
        <w:jc w:val="both"/>
        <w:rPr>
          <w:rFonts w:ascii="Times New Roman" w:eastAsia="Calibri" w:hAnsi="Times New Roman" w:cs="Times New Roman"/>
          <w:sz w:val="24"/>
          <w:szCs w:val="24"/>
        </w:rPr>
      </w:pPr>
      <w:r w:rsidRPr="00816B69">
        <w:rPr>
          <w:rFonts w:ascii="Times New Roman" w:eastAsia="Calibri" w:hAnsi="Times New Roman" w:cs="Times New Roman"/>
          <w:sz w:val="24"/>
          <w:szCs w:val="24"/>
          <w:lang w:val="pt-BR"/>
        </w:rPr>
        <w:t xml:space="preserve">Pouder, D.B., Curtiss, E.W. and Yanong, R.P.E. (2005). </w:t>
      </w:r>
      <w:r w:rsidRPr="005E2FBB">
        <w:rPr>
          <w:rFonts w:ascii="Times New Roman" w:eastAsia="Calibri" w:hAnsi="Times New Roman" w:cs="Times New Roman"/>
          <w:sz w:val="24"/>
          <w:szCs w:val="24"/>
        </w:rPr>
        <w:t>Common fresh water parasites. Pictorial Crude Edis. (online). Hit://edis.Ifas.ufl.edus.</w:t>
      </w:r>
    </w:p>
    <w:p w14:paraId="473F5BE2" w14:textId="77777777" w:rsidR="00DA6B08" w:rsidRPr="005E2FBB" w:rsidRDefault="00DA6B08"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Powell, C. B. (1982). Fresh and brackish water prawns of economic importance in Niger Delta. In proceedings of 2nd Conference of Fisheries Society of Nigeria, Calabar, 22-24 Jan 1982, pp 254-285.</w:t>
      </w:r>
    </w:p>
    <w:p w14:paraId="64B4B57B" w14:textId="77777777" w:rsidR="00DA6B08" w:rsidRPr="005E2FBB" w:rsidRDefault="00DA6B08" w:rsidP="009A5C1E">
      <w:pPr>
        <w:spacing w:line="480" w:lineRule="auto"/>
        <w:ind w:left="720" w:hanging="720"/>
        <w:jc w:val="both"/>
        <w:rPr>
          <w:rFonts w:ascii="Times New Roman" w:hAnsi="Times New Roman" w:cs="Times New Roman"/>
          <w:sz w:val="24"/>
          <w:szCs w:val="24"/>
        </w:rPr>
      </w:pPr>
      <w:r w:rsidRPr="00816B69">
        <w:rPr>
          <w:rFonts w:ascii="Times New Roman" w:hAnsi="Times New Roman" w:cs="Times New Roman"/>
          <w:sz w:val="24"/>
          <w:szCs w:val="24"/>
          <w:lang w:val="pt-BR"/>
        </w:rPr>
        <w:t xml:space="preserve">Rodríguez, B., Lodeiros, C., Conroy, G., Conroy, D. and Graziani, C. (2001). Studios patobiológicos en poblaciones cultivadas del camarón de agua dulce Macrobrachium rosenbergii (de Man, 1879), Isla de Margarita, Venezuela. </w:t>
      </w:r>
      <w:r w:rsidRPr="005E2FBB">
        <w:rPr>
          <w:rFonts w:ascii="Times New Roman" w:hAnsi="Times New Roman" w:cs="Times New Roman"/>
          <w:sz w:val="24"/>
          <w:szCs w:val="24"/>
        </w:rPr>
        <w:t>Rev. Cient. 11(2):162-169.</w:t>
      </w:r>
    </w:p>
    <w:p w14:paraId="03A31B5C" w14:textId="77777777" w:rsidR="00DA6B08" w:rsidRPr="005E2FBB" w:rsidRDefault="00DA6B08" w:rsidP="009A5C1E">
      <w:pPr>
        <w:spacing w:after="0" w:line="480" w:lineRule="auto"/>
        <w:ind w:left="720" w:hanging="720"/>
        <w:jc w:val="both"/>
        <w:rPr>
          <w:rFonts w:ascii="Times New Roman" w:hAnsi="Times New Roman" w:cs="Times New Roman"/>
          <w:sz w:val="24"/>
          <w:szCs w:val="24"/>
        </w:rPr>
      </w:pPr>
      <w:proofErr w:type="spellStart"/>
      <w:r w:rsidRPr="005E2FBB">
        <w:rPr>
          <w:rFonts w:ascii="Times New Roman" w:hAnsi="Times New Roman" w:cs="Times New Roman"/>
          <w:sz w:val="24"/>
          <w:szCs w:val="24"/>
        </w:rPr>
        <w:t>Sagua</w:t>
      </w:r>
      <w:proofErr w:type="spellEnd"/>
      <w:r>
        <w:rPr>
          <w:rFonts w:ascii="Times New Roman" w:hAnsi="Times New Roman" w:cs="Times New Roman"/>
          <w:sz w:val="24"/>
          <w:szCs w:val="24"/>
        </w:rPr>
        <w:t>,</w:t>
      </w:r>
      <w:r w:rsidRPr="005E2FBB">
        <w:rPr>
          <w:rFonts w:ascii="Times New Roman" w:hAnsi="Times New Roman" w:cs="Times New Roman"/>
          <w:sz w:val="24"/>
          <w:szCs w:val="24"/>
        </w:rPr>
        <w:t xml:space="preserve"> V</w:t>
      </w:r>
      <w:r>
        <w:rPr>
          <w:rFonts w:ascii="Times New Roman" w:hAnsi="Times New Roman" w:cs="Times New Roman"/>
          <w:sz w:val="24"/>
          <w:szCs w:val="24"/>
        </w:rPr>
        <w:t>.</w:t>
      </w:r>
      <w:r w:rsidRPr="005E2FBB">
        <w:rPr>
          <w:rFonts w:ascii="Times New Roman" w:hAnsi="Times New Roman" w:cs="Times New Roman"/>
          <w:sz w:val="24"/>
          <w:szCs w:val="24"/>
        </w:rPr>
        <w:t xml:space="preserve">O. </w:t>
      </w:r>
      <w:r>
        <w:rPr>
          <w:rFonts w:ascii="Times New Roman" w:hAnsi="Times New Roman" w:cs="Times New Roman"/>
          <w:sz w:val="24"/>
          <w:szCs w:val="24"/>
        </w:rPr>
        <w:t xml:space="preserve">(1980). </w:t>
      </w:r>
      <w:r w:rsidRPr="005E2FBB">
        <w:rPr>
          <w:rFonts w:ascii="Times New Roman" w:hAnsi="Times New Roman" w:cs="Times New Roman"/>
          <w:sz w:val="24"/>
          <w:szCs w:val="24"/>
        </w:rPr>
        <w:t xml:space="preserve">Observations on the ecology and some aspects of reproductive biology of the small white shrimp </w:t>
      </w:r>
      <w:r w:rsidRPr="004B3166">
        <w:rPr>
          <w:rFonts w:ascii="Times New Roman" w:hAnsi="Times New Roman" w:cs="Times New Roman"/>
          <w:i/>
          <w:sz w:val="24"/>
          <w:szCs w:val="24"/>
        </w:rPr>
        <w:t xml:space="preserve">Palaemon </w:t>
      </w:r>
      <w:proofErr w:type="spellStart"/>
      <w:r w:rsidRPr="004B3166">
        <w:rPr>
          <w:rFonts w:ascii="Times New Roman" w:hAnsi="Times New Roman" w:cs="Times New Roman"/>
          <w:i/>
          <w:sz w:val="24"/>
          <w:szCs w:val="24"/>
        </w:rPr>
        <w:t>hastatus</w:t>
      </w:r>
      <w:proofErr w:type="spellEnd"/>
      <w:r w:rsidRPr="004B3166">
        <w:rPr>
          <w:rFonts w:ascii="Times New Roman" w:hAnsi="Times New Roman" w:cs="Times New Roman"/>
          <w:i/>
          <w:sz w:val="24"/>
          <w:szCs w:val="24"/>
        </w:rPr>
        <w:t xml:space="preserve"> </w:t>
      </w:r>
      <w:proofErr w:type="spellStart"/>
      <w:r w:rsidRPr="004B3166">
        <w:rPr>
          <w:rFonts w:ascii="Times New Roman" w:hAnsi="Times New Roman" w:cs="Times New Roman"/>
          <w:i/>
          <w:sz w:val="24"/>
          <w:szCs w:val="24"/>
        </w:rPr>
        <w:t>aurivillius</w:t>
      </w:r>
      <w:proofErr w:type="spellEnd"/>
      <w:r w:rsidRPr="005E2FBB">
        <w:rPr>
          <w:rFonts w:ascii="Times New Roman" w:hAnsi="Times New Roman" w:cs="Times New Roman"/>
          <w:sz w:val="24"/>
          <w:szCs w:val="24"/>
        </w:rPr>
        <w:t xml:space="preserve"> (Crustacea; </w:t>
      </w:r>
      <w:proofErr w:type="spellStart"/>
      <w:r w:rsidRPr="005E2FBB">
        <w:rPr>
          <w:rFonts w:ascii="Times New Roman" w:hAnsi="Times New Roman" w:cs="Times New Roman"/>
          <w:sz w:val="24"/>
          <w:szCs w:val="24"/>
        </w:rPr>
        <w:t>Palaemonidae</w:t>
      </w:r>
      <w:proofErr w:type="spellEnd"/>
      <w:r w:rsidRPr="005E2FBB">
        <w:rPr>
          <w:rFonts w:ascii="Times New Roman" w:hAnsi="Times New Roman" w:cs="Times New Roman"/>
          <w:sz w:val="24"/>
          <w:szCs w:val="24"/>
        </w:rPr>
        <w:t>) in the Lagos area of Nigeria. Bull. of Inst. of Fish. and Aqua. of Nig. Serie A, 42(2):279-295.</w:t>
      </w:r>
    </w:p>
    <w:p w14:paraId="235D4C93" w14:textId="77777777" w:rsidR="00DA6B08" w:rsidRDefault="00DA6B08" w:rsidP="009A5C1E">
      <w:pPr>
        <w:spacing w:line="480" w:lineRule="auto"/>
        <w:ind w:left="720" w:hanging="720"/>
        <w:jc w:val="both"/>
        <w:rPr>
          <w:rFonts w:ascii="Times New Roman" w:eastAsia="Calibri" w:hAnsi="Times New Roman" w:cs="Times New Roman"/>
          <w:sz w:val="24"/>
          <w:szCs w:val="24"/>
        </w:rPr>
      </w:pPr>
      <w:proofErr w:type="spellStart"/>
      <w:r w:rsidRPr="005E2FBB">
        <w:rPr>
          <w:rFonts w:ascii="Times New Roman" w:eastAsia="Calibri" w:hAnsi="Times New Roman" w:cs="Times New Roman"/>
          <w:sz w:val="24"/>
          <w:szCs w:val="24"/>
        </w:rPr>
        <w:t>Sindermann</w:t>
      </w:r>
      <w:proofErr w:type="spellEnd"/>
      <w:r w:rsidRPr="005E2FBB">
        <w:rPr>
          <w:rFonts w:ascii="Times New Roman" w:eastAsia="Calibri" w:hAnsi="Times New Roman" w:cs="Times New Roman"/>
          <w:sz w:val="24"/>
          <w:szCs w:val="24"/>
        </w:rPr>
        <w:t xml:space="preserve"> CJ (1990). Principal Diseases of Marine Fish and Shellfish. Volume 2, Diseases of Marine shellfish 2nd</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Edn</w:t>
      </w:r>
      <w:proofErr w:type="spellEnd"/>
      <w:r>
        <w:rPr>
          <w:rFonts w:ascii="Times New Roman" w:eastAsia="Calibri" w:hAnsi="Times New Roman" w:cs="Times New Roman"/>
          <w:sz w:val="24"/>
          <w:szCs w:val="24"/>
        </w:rPr>
        <w:t xml:space="preserve">. Academic Press San </w:t>
      </w:r>
      <w:proofErr w:type="spellStart"/>
      <w:r>
        <w:rPr>
          <w:rFonts w:ascii="Times New Roman" w:eastAsia="Calibri" w:hAnsi="Times New Roman" w:cs="Times New Roman"/>
          <w:sz w:val="24"/>
          <w:szCs w:val="24"/>
        </w:rPr>
        <w:t>diego</w:t>
      </w:r>
      <w:proofErr w:type="spellEnd"/>
      <w:r>
        <w:rPr>
          <w:rFonts w:ascii="Times New Roman" w:eastAsia="Calibri" w:hAnsi="Times New Roman" w:cs="Times New Roman"/>
          <w:sz w:val="24"/>
          <w:szCs w:val="24"/>
        </w:rPr>
        <w:t>.</w:t>
      </w:r>
    </w:p>
    <w:p w14:paraId="4D4F6710" w14:textId="77777777" w:rsidR="00DA6B08" w:rsidRPr="00FB04BC" w:rsidRDefault="00DA6B08" w:rsidP="009A5C1E">
      <w:pPr>
        <w:spacing w:line="480" w:lineRule="auto"/>
        <w:ind w:left="720" w:hanging="720"/>
        <w:jc w:val="both"/>
        <w:rPr>
          <w:rFonts w:ascii="Times New Roman" w:eastAsia="Calibri" w:hAnsi="Times New Roman" w:cs="Times New Roman"/>
          <w:sz w:val="24"/>
          <w:szCs w:val="24"/>
        </w:rPr>
      </w:pPr>
      <w:r w:rsidRPr="005E2FBB">
        <w:rPr>
          <w:rFonts w:ascii="Times New Roman" w:hAnsi="Times New Roman" w:cs="Times New Roman"/>
          <w:bCs/>
          <w:color w:val="000000"/>
          <w:sz w:val="24"/>
          <w:szCs w:val="24"/>
        </w:rPr>
        <w:t xml:space="preserve">Solomon, S.G., </w:t>
      </w:r>
      <w:proofErr w:type="spellStart"/>
      <w:r w:rsidRPr="005E2FBB">
        <w:rPr>
          <w:rFonts w:ascii="Times New Roman" w:hAnsi="Times New Roman" w:cs="Times New Roman"/>
          <w:bCs/>
          <w:color w:val="000000"/>
          <w:sz w:val="24"/>
          <w:szCs w:val="24"/>
        </w:rPr>
        <w:t>Omeji</w:t>
      </w:r>
      <w:proofErr w:type="spellEnd"/>
      <w:r w:rsidRPr="005E2FBB">
        <w:rPr>
          <w:rFonts w:ascii="Times New Roman" w:hAnsi="Times New Roman" w:cs="Times New Roman"/>
          <w:bCs/>
          <w:color w:val="000000"/>
          <w:sz w:val="24"/>
          <w:szCs w:val="24"/>
        </w:rPr>
        <w:t xml:space="preserve">, S., Attai, A.F. (2018). </w:t>
      </w:r>
      <w:proofErr w:type="spellStart"/>
      <w:r w:rsidRPr="005E2FBB">
        <w:rPr>
          <w:rFonts w:ascii="Times New Roman" w:hAnsi="Times New Roman" w:cs="Times New Roman"/>
          <w:bCs/>
          <w:color w:val="000000"/>
          <w:sz w:val="24"/>
          <w:szCs w:val="24"/>
        </w:rPr>
        <w:t>Endoparasitic</w:t>
      </w:r>
      <w:proofErr w:type="spellEnd"/>
      <w:r w:rsidRPr="005E2FBB">
        <w:rPr>
          <w:rFonts w:ascii="Times New Roman" w:hAnsi="Times New Roman" w:cs="Times New Roman"/>
          <w:bCs/>
          <w:color w:val="000000"/>
          <w:sz w:val="24"/>
          <w:szCs w:val="24"/>
        </w:rPr>
        <w:t xml:space="preserve"> Helminths of </w:t>
      </w:r>
      <w:proofErr w:type="spellStart"/>
      <w:r w:rsidRPr="005E2FBB">
        <w:rPr>
          <w:rFonts w:ascii="Times New Roman" w:hAnsi="Times New Roman" w:cs="Times New Roman"/>
          <w:bCs/>
          <w:i/>
          <w:iCs/>
          <w:color w:val="000000"/>
          <w:sz w:val="24"/>
          <w:szCs w:val="24"/>
        </w:rPr>
        <w:t>Bagrus</w:t>
      </w:r>
      <w:proofErr w:type="spellEnd"/>
      <w:r w:rsidRPr="005E2FBB">
        <w:rPr>
          <w:rFonts w:ascii="Times New Roman" w:hAnsi="Times New Roman" w:cs="Times New Roman"/>
          <w:bCs/>
          <w:i/>
          <w:iCs/>
          <w:color w:val="000000"/>
          <w:sz w:val="24"/>
          <w:szCs w:val="24"/>
        </w:rPr>
        <w:t xml:space="preserve"> </w:t>
      </w:r>
      <w:proofErr w:type="spellStart"/>
      <w:r w:rsidRPr="005E2FBB">
        <w:rPr>
          <w:rFonts w:ascii="Times New Roman" w:hAnsi="Times New Roman" w:cs="Times New Roman"/>
          <w:bCs/>
          <w:i/>
          <w:iCs/>
          <w:color w:val="000000"/>
          <w:sz w:val="24"/>
          <w:szCs w:val="24"/>
        </w:rPr>
        <w:t>bayad</w:t>
      </w:r>
      <w:proofErr w:type="spellEnd"/>
      <w:r w:rsidRPr="005E2FBB">
        <w:rPr>
          <w:rFonts w:ascii="Times New Roman" w:hAnsi="Times New Roman" w:cs="Times New Roman"/>
          <w:bCs/>
          <w:i/>
          <w:iCs/>
          <w:color w:val="000000"/>
          <w:sz w:val="24"/>
          <w:szCs w:val="24"/>
        </w:rPr>
        <w:t xml:space="preserve"> </w:t>
      </w:r>
      <w:r>
        <w:rPr>
          <w:rFonts w:ascii="Times New Roman" w:hAnsi="Times New Roman" w:cs="Times New Roman"/>
          <w:bCs/>
          <w:color w:val="000000"/>
          <w:sz w:val="24"/>
          <w:szCs w:val="24"/>
        </w:rPr>
        <w:t xml:space="preserve">from lower river Benue </w:t>
      </w:r>
      <w:r w:rsidRPr="005E2FBB">
        <w:rPr>
          <w:rFonts w:ascii="Times New Roman" w:hAnsi="Times New Roman" w:cs="Times New Roman"/>
          <w:bCs/>
          <w:color w:val="000000"/>
          <w:sz w:val="24"/>
          <w:szCs w:val="24"/>
        </w:rPr>
        <w:t xml:space="preserve">Makurdi, Nigeria. </w:t>
      </w:r>
      <w:r w:rsidRPr="005E2FBB">
        <w:rPr>
          <w:rFonts w:ascii="Times New Roman" w:hAnsi="Times New Roman" w:cs="Times New Roman"/>
          <w:bCs/>
          <w:i/>
          <w:iCs/>
          <w:color w:val="000000"/>
          <w:sz w:val="24"/>
          <w:szCs w:val="24"/>
        </w:rPr>
        <w:t>International Journal of Fisheries and Aquatic Research</w:t>
      </w:r>
      <w:r w:rsidRPr="005E2FBB">
        <w:rPr>
          <w:rFonts w:ascii="Times New Roman" w:hAnsi="Times New Roman" w:cs="Times New Roman"/>
          <w:bCs/>
          <w:color w:val="000000"/>
          <w:sz w:val="24"/>
          <w:szCs w:val="24"/>
        </w:rPr>
        <w:t>. Volume 3; Issue 3; Page No. 50-53.</w:t>
      </w:r>
    </w:p>
    <w:p w14:paraId="7A31AB79" w14:textId="77777777" w:rsidR="00DA6B08" w:rsidRPr="00C27DF9" w:rsidRDefault="00DA6B08" w:rsidP="00C27DF9">
      <w:pPr>
        <w:spacing w:line="480" w:lineRule="auto"/>
        <w:ind w:left="1440" w:hanging="1440"/>
        <w:rPr>
          <w:rFonts w:ascii="Times New Roman" w:hAnsi="Times New Roman" w:cs="Times New Roman"/>
          <w:sz w:val="24"/>
          <w:szCs w:val="24"/>
        </w:rPr>
      </w:pPr>
      <w:proofErr w:type="spellStart"/>
      <w:r w:rsidRPr="005E2FBB">
        <w:rPr>
          <w:rFonts w:ascii="Times New Roman" w:hAnsi="Times New Roman" w:cs="Times New Roman"/>
          <w:sz w:val="24"/>
          <w:szCs w:val="24"/>
        </w:rPr>
        <w:t>Tachia</w:t>
      </w:r>
      <w:proofErr w:type="spellEnd"/>
      <w:r w:rsidRPr="005E2FBB">
        <w:rPr>
          <w:rFonts w:ascii="Times New Roman" w:hAnsi="Times New Roman" w:cs="Times New Roman"/>
          <w:sz w:val="24"/>
          <w:szCs w:val="24"/>
        </w:rPr>
        <w:t xml:space="preserve">, M.U., </w:t>
      </w:r>
      <w:proofErr w:type="spellStart"/>
      <w:r w:rsidRPr="005E2FBB">
        <w:rPr>
          <w:rFonts w:ascii="Times New Roman" w:hAnsi="Times New Roman" w:cs="Times New Roman"/>
          <w:sz w:val="24"/>
          <w:szCs w:val="24"/>
        </w:rPr>
        <w:t>Omeji</w:t>
      </w:r>
      <w:proofErr w:type="spellEnd"/>
      <w:r w:rsidRPr="005E2FBB">
        <w:rPr>
          <w:rFonts w:ascii="Times New Roman" w:hAnsi="Times New Roman" w:cs="Times New Roman"/>
          <w:sz w:val="24"/>
          <w:szCs w:val="24"/>
        </w:rPr>
        <w:t xml:space="preserve">, S., Odeh, L. (2010). A survey of ectoparasites of </w:t>
      </w:r>
      <w:r w:rsidRPr="005E2FBB">
        <w:rPr>
          <w:rFonts w:ascii="Times New Roman" w:hAnsi="Times New Roman" w:cs="Times New Roman"/>
          <w:i/>
          <w:iCs/>
          <w:sz w:val="24"/>
          <w:szCs w:val="24"/>
        </w:rPr>
        <w:t xml:space="preserve">Clarias </w:t>
      </w:r>
      <w:proofErr w:type="spellStart"/>
      <w:r w:rsidRPr="005E2FBB">
        <w:rPr>
          <w:rFonts w:ascii="Times New Roman" w:hAnsi="Times New Roman" w:cs="Times New Roman"/>
          <w:i/>
          <w:iCs/>
          <w:sz w:val="24"/>
          <w:szCs w:val="24"/>
        </w:rPr>
        <w:t>gariepinus</w:t>
      </w:r>
      <w:proofErr w:type="spellEnd"/>
      <w:r w:rsidRPr="005E2FBB">
        <w:rPr>
          <w:rFonts w:ascii="Times New Roman" w:hAnsi="Times New Roman" w:cs="Times New Roman"/>
          <w:i/>
          <w:iCs/>
          <w:sz w:val="24"/>
          <w:szCs w:val="24"/>
        </w:rPr>
        <w:t xml:space="preserve"> </w:t>
      </w:r>
      <w:r w:rsidRPr="005E2FBB">
        <w:rPr>
          <w:rFonts w:ascii="Times New Roman" w:hAnsi="Times New Roman" w:cs="Times New Roman"/>
          <w:sz w:val="24"/>
          <w:szCs w:val="24"/>
        </w:rPr>
        <w:t xml:space="preserve">caught from the University of Agriculture Research fish farm, Makurdi. </w:t>
      </w:r>
      <w:r w:rsidRPr="005E2FBB">
        <w:rPr>
          <w:rFonts w:ascii="Times New Roman" w:hAnsi="Times New Roman" w:cs="Times New Roman"/>
          <w:i/>
          <w:iCs/>
          <w:sz w:val="24"/>
          <w:szCs w:val="24"/>
        </w:rPr>
        <w:t xml:space="preserve">J Res Forestry Wildlife Env </w:t>
      </w:r>
      <w:r w:rsidRPr="005E2FBB">
        <w:rPr>
          <w:rFonts w:ascii="Times New Roman" w:hAnsi="Times New Roman" w:cs="Times New Roman"/>
          <w:sz w:val="24"/>
          <w:szCs w:val="24"/>
        </w:rPr>
        <w:t>4(2):30–37</w:t>
      </w:r>
    </w:p>
    <w:p w14:paraId="5E8C38EA" w14:textId="77777777" w:rsidR="00DA6B08" w:rsidRPr="00CE069E" w:rsidRDefault="00DA6B08" w:rsidP="005A08D4">
      <w:pPr>
        <w:spacing w:after="240" w:line="480" w:lineRule="auto"/>
        <w:ind w:left="720" w:hanging="720"/>
        <w:jc w:val="both"/>
        <w:rPr>
          <w:rFonts w:ascii="Times New Roman" w:eastAsia="Times New Roman" w:hAnsi="Times New Roman" w:cs="Times New Roman"/>
          <w:sz w:val="27"/>
          <w:szCs w:val="27"/>
        </w:rPr>
      </w:pPr>
      <w:r w:rsidRPr="00CE069E">
        <w:rPr>
          <w:rFonts w:ascii="Times New Roman" w:eastAsia="Times New Roman" w:hAnsi="Times New Roman" w:cs="Times New Roman"/>
          <w:sz w:val="24"/>
          <w:szCs w:val="24"/>
        </w:rPr>
        <w:lastRenderedPageBreak/>
        <w:t>Xu,</w:t>
      </w:r>
      <w:r>
        <w:rPr>
          <w:rFonts w:ascii="Times New Roman" w:eastAsia="Times New Roman" w:hAnsi="Times New Roman" w:cs="Times New Roman"/>
          <w:sz w:val="24"/>
          <w:szCs w:val="24"/>
        </w:rPr>
        <w:t xml:space="preserve"> W.,</w:t>
      </w:r>
      <w:r w:rsidRPr="00CE069E">
        <w:rPr>
          <w:rFonts w:ascii="Times New Roman" w:eastAsia="Times New Roman" w:hAnsi="Times New Roman" w:cs="Times New Roman"/>
          <w:sz w:val="24"/>
          <w:szCs w:val="24"/>
        </w:rPr>
        <w:t> Han,</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 X. Li, Z. Jin,</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 J. Zhao,</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X. Zhao,</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 Y. Wei,</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H.  Chen,</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Q.</w:t>
      </w:r>
      <w:r>
        <w:rPr>
          <w:rFonts w:ascii="Times New Roman" w:eastAsia="Times New Roman" w:hAnsi="Times New Roman" w:cs="Times New Roman"/>
          <w:sz w:val="24"/>
          <w:szCs w:val="24"/>
        </w:rPr>
        <w:t xml:space="preserve"> and</w:t>
      </w:r>
      <w:r w:rsidRPr="00CE069E">
        <w:rPr>
          <w:rFonts w:ascii="Times New Roman" w:eastAsia="Times New Roman" w:hAnsi="Times New Roman" w:cs="Times New Roman"/>
          <w:sz w:val="24"/>
          <w:szCs w:val="24"/>
        </w:rPr>
        <w:t> Li</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Y.</w:t>
      </w:r>
      <w:r w:rsidRPr="005A08D4">
        <w:rPr>
          <w:rFonts w:ascii="Times New Roman" w:eastAsia="Times New Roman" w:hAnsi="Times New Roman" w:cs="Times New Roman"/>
          <w:sz w:val="24"/>
          <w:szCs w:val="24"/>
        </w:rPr>
        <w:t xml:space="preserve"> (2021). </w:t>
      </w:r>
      <w:r w:rsidRPr="00CE069E">
        <w:rPr>
          <w:rFonts w:ascii="Times New Roman" w:eastAsia="Times New Roman" w:hAnsi="Times New Roman" w:cs="Times New Roman"/>
          <w:sz w:val="24"/>
          <w:szCs w:val="24"/>
        </w:rPr>
        <w:t>Life cycle of the ectoparasite </w:t>
      </w:r>
      <w:proofErr w:type="spellStart"/>
      <w:r w:rsidRPr="005A08D4">
        <w:rPr>
          <w:rFonts w:ascii="Times New Roman" w:eastAsia="Times New Roman" w:hAnsi="Times New Roman" w:cs="Times New Roman"/>
          <w:i/>
          <w:iCs/>
          <w:sz w:val="24"/>
          <w:szCs w:val="24"/>
        </w:rPr>
        <w:t>Tachaea</w:t>
      </w:r>
      <w:proofErr w:type="spellEnd"/>
      <w:r w:rsidRPr="005A08D4">
        <w:rPr>
          <w:rFonts w:ascii="Times New Roman" w:eastAsia="Times New Roman" w:hAnsi="Times New Roman" w:cs="Times New Roman"/>
          <w:i/>
          <w:iCs/>
          <w:sz w:val="24"/>
          <w:szCs w:val="24"/>
        </w:rPr>
        <w:t xml:space="preserve"> chinensis</w:t>
      </w:r>
      <w:r w:rsidRPr="00CE069E">
        <w:rPr>
          <w:rFonts w:ascii="Times New Roman" w:eastAsia="Times New Roman" w:hAnsi="Times New Roman" w:cs="Times New Roman"/>
          <w:sz w:val="24"/>
          <w:szCs w:val="24"/>
        </w:rPr>
        <w:t xml:space="preserve"> (Isopoda: </w:t>
      </w:r>
      <w:proofErr w:type="spellStart"/>
      <w:r w:rsidRPr="00CE069E">
        <w:rPr>
          <w:rFonts w:ascii="Times New Roman" w:eastAsia="Times New Roman" w:hAnsi="Times New Roman" w:cs="Times New Roman"/>
          <w:sz w:val="24"/>
          <w:szCs w:val="24"/>
        </w:rPr>
        <w:t>Corallanidae</w:t>
      </w:r>
      <w:proofErr w:type="spellEnd"/>
      <w:r w:rsidRPr="00CE069E">
        <w:rPr>
          <w:rFonts w:ascii="Times New Roman" w:eastAsia="Times New Roman" w:hAnsi="Times New Roman" w:cs="Times New Roman"/>
          <w:sz w:val="24"/>
          <w:szCs w:val="24"/>
        </w:rPr>
        <w:t>) on the freshwater shrimp </w:t>
      </w:r>
      <w:proofErr w:type="spellStart"/>
      <w:r w:rsidRPr="005A08D4">
        <w:rPr>
          <w:rFonts w:ascii="Times New Roman" w:eastAsia="Times New Roman" w:hAnsi="Times New Roman" w:cs="Times New Roman"/>
          <w:i/>
          <w:iCs/>
          <w:sz w:val="24"/>
          <w:szCs w:val="24"/>
        </w:rPr>
        <w:t>Palaemonetes</w:t>
      </w:r>
      <w:proofErr w:type="spellEnd"/>
      <w:r w:rsidRPr="005A08D4">
        <w:rPr>
          <w:rFonts w:ascii="Times New Roman" w:eastAsia="Times New Roman" w:hAnsi="Times New Roman" w:cs="Times New Roman"/>
          <w:i/>
          <w:iCs/>
          <w:sz w:val="24"/>
          <w:szCs w:val="24"/>
        </w:rPr>
        <w:t xml:space="preserve"> sinensis</w:t>
      </w:r>
      <w:r w:rsidRPr="00CE069E">
        <w:rPr>
          <w:rFonts w:ascii="Times New Roman" w:eastAsia="Times New Roman" w:hAnsi="Times New Roman" w:cs="Times New Roman"/>
          <w:sz w:val="24"/>
          <w:szCs w:val="24"/>
        </w:rPr>
        <w:t xml:space="preserve"> (Decapoda: </w:t>
      </w:r>
      <w:proofErr w:type="spellStart"/>
      <w:r w:rsidRPr="00CE069E">
        <w:rPr>
          <w:rFonts w:ascii="Times New Roman" w:eastAsia="Times New Roman" w:hAnsi="Times New Roman" w:cs="Times New Roman"/>
          <w:sz w:val="24"/>
          <w:szCs w:val="24"/>
        </w:rPr>
        <w:t>Palaemonidae</w:t>
      </w:r>
      <w:proofErr w:type="spellEnd"/>
      <w:r w:rsidRPr="00CE069E">
        <w:rPr>
          <w:rFonts w:ascii="Times New Roman" w:eastAsia="Times New Roman" w:hAnsi="Times New Roman" w:cs="Times New Roman"/>
          <w:sz w:val="24"/>
          <w:szCs w:val="24"/>
        </w:rPr>
        <w:t>)</w:t>
      </w:r>
      <w:r w:rsidRPr="005A08D4">
        <w:rPr>
          <w:rFonts w:ascii="Times New Roman" w:eastAsia="Times New Roman" w:hAnsi="Times New Roman" w:cs="Times New Roman"/>
          <w:sz w:val="24"/>
          <w:szCs w:val="24"/>
        </w:rPr>
        <w:t xml:space="preserve">. </w:t>
      </w:r>
      <w:r w:rsidRPr="00CE069E">
        <w:rPr>
          <w:rFonts w:ascii="Times New Roman" w:eastAsia="Times New Roman" w:hAnsi="Times New Roman" w:cs="Times New Roman"/>
          <w:i/>
          <w:color w:val="707070"/>
          <w:sz w:val="24"/>
          <w:szCs w:val="24"/>
        </w:rPr>
        <w:t xml:space="preserve">Dis. </w:t>
      </w:r>
      <w:proofErr w:type="spellStart"/>
      <w:r w:rsidRPr="00CE069E">
        <w:rPr>
          <w:rFonts w:ascii="Times New Roman" w:eastAsia="Times New Roman" w:hAnsi="Times New Roman" w:cs="Times New Roman"/>
          <w:i/>
          <w:color w:val="707070"/>
          <w:sz w:val="24"/>
          <w:szCs w:val="24"/>
        </w:rPr>
        <w:t>Aquat</w:t>
      </w:r>
      <w:proofErr w:type="spellEnd"/>
      <w:r w:rsidRPr="00CE069E">
        <w:rPr>
          <w:rFonts w:ascii="Times New Roman" w:eastAsia="Times New Roman" w:hAnsi="Times New Roman" w:cs="Times New Roman"/>
          <w:i/>
          <w:color w:val="707070"/>
          <w:sz w:val="24"/>
          <w:szCs w:val="24"/>
        </w:rPr>
        <w:t>. Org</w:t>
      </w:r>
      <w:r w:rsidRPr="00CE069E">
        <w:rPr>
          <w:rFonts w:ascii="Times New Roman" w:eastAsia="Times New Roman" w:hAnsi="Times New Roman" w:cs="Times New Roman"/>
          <w:color w:val="707070"/>
          <w:sz w:val="24"/>
          <w:szCs w:val="24"/>
        </w:rPr>
        <w:t>., 144 (2021), pp. 143-150</w:t>
      </w:r>
    </w:p>
    <w:p w14:paraId="447061DE" w14:textId="77777777" w:rsidR="00E93A8D" w:rsidRDefault="00E93A8D" w:rsidP="005A08D4">
      <w:pPr>
        <w:jc w:val="center"/>
      </w:pPr>
    </w:p>
    <w:p w14:paraId="26675AF7" w14:textId="77777777" w:rsidR="005E2FBB" w:rsidRDefault="005E2FBB" w:rsidP="005E2FBB">
      <w:pPr>
        <w:ind w:left="720" w:hanging="720"/>
        <w:rPr>
          <w:rFonts w:ascii="Times New Roman" w:hAnsi="Times New Roman" w:cs="Times New Roman"/>
          <w:bCs/>
          <w:color w:val="000000"/>
          <w:sz w:val="20"/>
          <w:szCs w:val="20"/>
        </w:rPr>
      </w:pPr>
    </w:p>
    <w:p w14:paraId="66197CFC" w14:textId="77777777" w:rsidR="005E2FBB" w:rsidRDefault="005E2FBB" w:rsidP="00EE5977">
      <w:pPr>
        <w:spacing w:after="0" w:line="480" w:lineRule="auto"/>
        <w:ind w:left="720" w:hanging="720"/>
        <w:jc w:val="both"/>
        <w:rPr>
          <w:rFonts w:ascii="Times New Roman" w:hAnsi="Times New Roman" w:cs="Times New Roman"/>
          <w:sz w:val="24"/>
          <w:szCs w:val="24"/>
        </w:rPr>
      </w:pPr>
    </w:p>
    <w:p w14:paraId="7ADCC5C8" w14:textId="77777777" w:rsidR="00EE5977" w:rsidRPr="00EE5977" w:rsidRDefault="00EE5977" w:rsidP="00EE5977">
      <w:pPr>
        <w:spacing w:after="0" w:line="480" w:lineRule="auto"/>
        <w:ind w:left="720" w:hanging="720"/>
        <w:jc w:val="both"/>
        <w:rPr>
          <w:rFonts w:ascii="Times New Roman" w:eastAsia="Calibri" w:hAnsi="Times New Roman" w:cs="Times New Roman"/>
          <w:sz w:val="24"/>
          <w:szCs w:val="24"/>
        </w:rPr>
      </w:pPr>
    </w:p>
    <w:p w14:paraId="029C7BA0" w14:textId="77777777" w:rsidR="004A7230" w:rsidRDefault="004A7230" w:rsidP="009D3983">
      <w:pPr>
        <w:spacing w:after="0" w:line="480" w:lineRule="auto"/>
        <w:ind w:left="720" w:hanging="720"/>
        <w:jc w:val="both"/>
        <w:rPr>
          <w:rFonts w:ascii="Times New Roman" w:eastAsia="Calibri" w:hAnsi="Times New Roman" w:cs="Times New Roman"/>
          <w:sz w:val="24"/>
          <w:szCs w:val="24"/>
        </w:rPr>
      </w:pPr>
    </w:p>
    <w:p w14:paraId="483F673E" w14:textId="77777777" w:rsidR="000D2096" w:rsidRPr="004B3166" w:rsidRDefault="003D5EB9" w:rsidP="004B3166">
      <w:pPr>
        <w:tabs>
          <w:tab w:val="left" w:pos="1903"/>
        </w:tabs>
        <w:spacing w:after="0" w:line="480" w:lineRule="auto"/>
        <w:ind w:left="180" w:hanging="18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sectPr w:rsidR="000D2096" w:rsidRPr="004B3166" w:rsidSect="00425CB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580EF" w14:textId="77777777" w:rsidR="00AD3DEF" w:rsidRDefault="00AD3DEF" w:rsidP="004B3166">
      <w:pPr>
        <w:spacing w:after="0" w:line="240" w:lineRule="auto"/>
      </w:pPr>
      <w:r>
        <w:separator/>
      </w:r>
    </w:p>
  </w:endnote>
  <w:endnote w:type="continuationSeparator" w:id="0">
    <w:p w14:paraId="58F89B0C" w14:textId="77777777" w:rsidR="00AD3DEF" w:rsidRDefault="00AD3DEF" w:rsidP="004B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C926" w14:textId="77777777" w:rsidR="008C58AF" w:rsidRDefault="008C5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ED34" w14:textId="77777777" w:rsidR="008C58AF" w:rsidRDefault="008C5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7E7C" w14:textId="77777777" w:rsidR="008C58AF" w:rsidRDefault="008C5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3ECD5" w14:textId="77777777" w:rsidR="00AD3DEF" w:rsidRDefault="00AD3DEF" w:rsidP="004B3166">
      <w:pPr>
        <w:spacing w:after="0" w:line="240" w:lineRule="auto"/>
      </w:pPr>
      <w:r>
        <w:separator/>
      </w:r>
    </w:p>
  </w:footnote>
  <w:footnote w:type="continuationSeparator" w:id="0">
    <w:p w14:paraId="1E94D4E3" w14:textId="77777777" w:rsidR="00AD3DEF" w:rsidRDefault="00AD3DEF" w:rsidP="004B3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A449" w14:textId="77777777" w:rsidR="008C58AF" w:rsidRDefault="00000000">
    <w:pPr>
      <w:pStyle w:val="Header"/>
    </w:pPr>
    <w:r>
      <w:rPr>
        <w:noProof/>
      </w:rPr>
      <w:pict w14:anchorId="4554D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71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84DC" w14:textId="77777777" w:rsidR="008C58AF" w:rsidRDefault="00000000">
    <w:pPr>
      <w:pStyle w:val="Header"/>
    </w:pPr>
    <w:r>
      <w:rPr>
        <w:noProof/>
      </w:rPr>
      <w:pict w14:anchorId="64164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71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A5B3F" w14:textId="77777777" w:rsidR="008C58AF" w:rsidRDefault="00000000">
    <w:pPr>
      <w:pStyle w:val="Header"/>
    </w:pPr>
    <w:r>
      <w:rPr>
        <w:noProof/>
      </w:rPr>
      <w:pict w14:anchorId="4684F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71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4AE0"/>
    <w:multiLevelType w:val="hybridMultilevel"/>
    <w:tmpl w:val="7DF80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3D0738"/>
    <w:multiLevelType w:val="multilevel"/>
    <w:tmpl w:val="2370E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8924357">
    <w:abstractNumId w:val="0"/>
  </w:num>
  <w:num w:numId="2" w16cid:durableId="1350984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2F5D"/>
    <w:rsid w:val="00000C1B"/>
    <w:rsid w:val="000038E0"/>
    <w:rsid w:val="000516B0"/>
    <w:rsid w:val="00063667"/>
    <w:rsid w:val="00063CE8"/>
    <w:rsid w:val="00075B66"/>
    <w:rsid w:val="000860CD"/>
    <w:rsid w:val="000A15A2"/>
    <w:rsid w:val="000C08AC"/>
    <w:rsid w:val="000C2C85"/>
    <w:rsid w:val="000C4221"/>
    <w:rsid w:val="000C7493"/>
    <w:rsid w:val="000D0D4B"/>
    <w:rsid w:val="000D13DE"/>
    <w:rsid w:val="000D2096"/>
    <w:rsid w:val="000F5C10"/>
    <w:rsid w:val="001022D2"/>
    <w:rsid w:val="00103516"/>
    <w:rsid w:val="00113918"/>
    <w:rsid w:val="001162F0"/>
    <w:rsid w:val="00116D96"/>
    <w:rsid w:val="001225FB"/>
    <w:rsid w:val="00123D60"/>
    <w:rsid w:val="00127622"/>
    <w:rsid w:val="001407FE"/>
    <w:rsid w:val="00142F41"/>
    <w:rsid w:val="00155833"/>
    <w:rsid w:val="0016234A"/>
    <w:rsid w:val="00164812"/>
    <w:rsid w:val="00165365"/>
    <w:rsid w:val="00166923"/>
    <w:rsid w:val="001833A8"/>
    <w:rsid w:val="001E30F2"/>
    <w:rsid w:val="001F5B8D"/>
    <w:rsid w:val="001F769F"/>
    <w:rsid w:val="00203682"/>
    <w:rsid w:val="0024328C"/>
    <w:rsid w:val="0026056D"/>
    <w:rsid w:val="00265B52"/>
    <w:rsid w:val="002811F6"/>
    <w:rsid w:val="00295C63"/>
    <w:rsid w:val="002B5655"/>
    <w:rsid w:val="002B58DF"/>
    <w:rsid w:val="002B5DBD"/>
    <w:rsid w:val="002B69F3"/>
    <w:rsid w:val="002C0191"/>
    <w:rsid w:val="002D0BF0"/>
    <w:rsid w:val="002D5BBF"/>
    <w:rsid w:val="002D6C6D"/>
    <w:rsid w:val="002E48A9"/>
    <w:rsid w:val="00310EF8"/>
    <w:rsid w:val="003130ED"/>
    <w:rsid w:val="00363870"/>
    <w:rsid w:val="00363C5E"/>
    <w:rsid w:val="00363E9F"/>
    <w:rsid w:val="00374E58"/>
    <w:rsid w:val="003779A3"/>
    <w:rsid w:val="00385065"/>
    <w:rsid w:val="003C799E"/>
    <w:rsid w:val="003D0951"/>
    <w:rsid w:val="003D2E71"/>
    <w:rsid w:val="003D4737"/>
    <w:rsid w:val="003D5993"/>
    <w:rsid w:val="003D5DD2"/>
    <w:rsid w:val="003D5EB9"/>
    <w:rsid w:val="003E0DC7"/>
    <w:rsid w:val="003F40F1"/>
    <w:rsid w:val="003F43CD"/>
    <w:rsid w:val="0041457D"/>
    <w:rsid w:val="00425CB6"/>
    <w:rsid w:val="00435F70"/>
    <w:rsid w:val="00453AC1"/>
    <w:rsid w:val="00473F31"/>
    <w:rsid w:val="004740F1"/>
    <w:rsid w:val="00486EE9"/>
    <w:rsid w:val="00494391"/>
    <w:rsid w:val="00496DA9"/>
    <w:rsid w:val="004A7230"/>
    <w:rsid w:val="004B3166"/>
    <w:rsid w:val="004B658B"/>
    <w:rsid w:val="004C48FB"/>
    <w:rsid w:val="004E3AD9"/>
    <w:rsid w:val="004E3B00"/>
    <w:rsid w:val="004F2732"/>
    <w:rsid w:val="004F69B6"/>
    <w:rsid w:val="00510B11"/>
    <w:rsid w:val="00533911"/>
    <w:rsid w:val="005509F1"/>
    <w:rsid w:val="00550E85"/>
    <w:rsid w:val="0056148D"/>
    <w:rsid w:val="0056610F"/>
    <w:rsid w:val="00571967"/>
    <w:rsid w:val="005A08D4"/>
    <w:rsid w:val="005B2A43"/>
    <w:rsid w:val="005C2447"/>
    <w:rsid w:val="005D6778"/>
    <w:rsid w:val="005E2FBB"/>
    <w:rsid w:val="005E6546"/>
    <w:rsid w:val="005F111E"/>
    <w:rsid w:val="00604EA5"/>
    <w:rsid w:val="00613C99"/>
    <w:rsid w:val="00623DC2"/>
    <w:rsid w:val="006246DF"/>
    <w:rsid w:val="0063460C"/>
    <w:rsid w:val="00653B3E"/>
    <w:rsid w:val="00653B88"/>
    <w:rsid w:val="00657552"/>
    <w:rsid w:val="00666F8B"/>
    <w:rsid w:val="0067768F"/>
    <w:rsid w:val="00684619"/>
    <w:rsid w:val="006C0E9E"/>
    <w:rsid w:val="006C2F5D"/>
    <w:rsid w:val="00702045"/>
    <w:rsid w:val="0072235F"/>
    <w:rsid w:val="007314C4"/>
    <w:rsid w:val="00731B9E"/>
    <w:rsid w:val="00740E4C"/>
    <w:rsid w:val="007502AF"/>
    <w:rsid w:val="00753AB7"/>
    <w:rsid w:val="00753AC2"/>
    <w:rsid w:val="00763396"/>
    <w:rsid w:val="00772F19"/>
    <w:rsid w:val="00782755"/>
    <w:rsid w:val="0078725C"/>
    <w:rsid w:val="007A01D0"/>
    <w:rsid w:val="007A6197"/>
    <w:rsid w:val="007B3D70"/>
    <w:rsid w:val="007F5C55"/>
    <w:rsid w:val="00814A63"/>
    <w:rsid w:val="00816B69"/>
    <w:rsid w:val="00831A2A"/>
    <w:rsid w:val="00843FE6"/>
    <w:rsid w:val="00857218"/>
    <w:rsid w:val="00866C8C"/>
    <w:rsid w:val="00872024"/>
    <w:rsid w:val="00876E89"/>
    <w:rsid w:val="00883599"/>
    <w:rsid w:val="00883C3D"/>
    <w:rsid w:val="00895F43"/>
    <w:rsid w:val="008962E3"/>
    <w:rsid w:val="008A5B3A"/>
    <w:rsid w:val="008B6BDD"/>
    <w:rsid w:val="008C58AF"/>
    <w:rsid w:val="008D22AD"/>
    <w:rsid w:val="008D5D7C"/>
    <w:rsid w:val="008D5F3D"/>
    <w:rsid w:val="008E6A73"/>
    <w:rsid w:val="00913165"/>
    <w:rsid w:val="00914308"/>
    <w:rsid w:val="0091536F"/>
    <w:rsid w:val="0092491F"/>
    <w:rsid w:val="00940510"/>
    <w:rsid w:val="0094427D"/>
    <w:rsid w:val="009606AB"/>
    <w:rsid w:val="00984620"/>
    <w:rsid w:val="009853C8"/>
    <w:rsid w:val="00985623"/>
    <w:rsid w:val="009904CB"/>
    <w:rsid w:val="009A4F36"/>
    <w:rsid w:val="009A5B5C"/>
    <w:rsid w:val="009A5C1E"/>
    <w:rsid w:val="009B38FE"/>
    <w:rsid w:val="009D3983"/>
    <w:rsid w:val="009E1766"/>
    <w:rsid w:val="009E65B2"/>
    <w:rsid w:val="00A11431"/>
    <w:rsid w:val="00A14876"/>
    <w:rsid w:val="00A4114B"/>
    <w:rsid w:val="00A46D35"/>
    <w:rsid w:val="00A535E5"/>
    <w:rsid w:val="00A55600"/>
    <w:rsid w:val="00A74817"/>
    <w:rsid w:val="00AA2A31"/>
    <w:rsid w:val="00AA5656"/>
    <w:rsid w:val="00AB5BF8"/>
    <w:rsid w:val="00AB6DBF"/>
    <w:rsid w:val="00AD1E1D"/>
    <w:rsid w:val="00AD3DEF"/>
    <w:rsid w:val="00AD5488"/>
    <w:rsid w:val="00AD7632"/>
    <w:rsid w:val="00B00EDC"/>
    <w:rsid w:val="00B27D74"/>
    <w:rsid w:val="00B43689"/>
    <w:rsid w:val="00B43D26"/>
    <w:rsid w:val="00B550F0"/>
    <w:rsid w:val="00B7763A"/>
    <w:rsid w:val="00B82625"/>
    <w:rsid w:val="00B90810"/>
    <w:rsid w:val="00BB63FC"/>
    <w:rsid w:val="00BD165A"/>
    <w:rsid w:val="00BD6494"/>
    <w:rsid w:val="00BE2072"/>
    <w:rsid w:val="00BE2B0D"/>
    <w:rsid w:val="00BF2EE7"/>
    <w:rsid w:val="00BF3B6B"/>
    <w:rsid w:val="00C00B4D"/>
    <w:rsid w:val="00C10C65"/>
    <w:rsid w:val="00C21E68"/>
    <w:rsid w:val="00C275DC"/>
    <w:rsid w:val="00C27DF9"/>
    <w:rsid w:val="00C30EEC"/>
    <w:rsid w:val="00C43185"/>
    <w:rsid w:val="00C515C8"/>
    <w:rsid w:val="00C53C8E"/>
    <w:rsid w:val="00C53E7E"/>
    <w:rsid w:val="00C70EAA"/>
    <w:rsid w:val="00C8162A"/>
    <w:rsid w:val="00C85130"/>
    <w:rsid w:val="00C954CF"/>
    <w:rsid w:val="00CB06B0"/>
    <w:rsid w:val="00CB3A48"/>
    <w:rsid w:val="00CD1961"/>
    <w:rsid w:val="00CF09AB"/>
    <w:rsid w:val="00CF4611"/>
    <w:rsid w:val="00D0523A"/>
    <w:rsid w:val="00D0759A"/>
    <w:rsid w:val="00D14AB3"/>
    <w:rsid w:val="00D27DF8"/>
    <w:rsid w:val="00D43C6C"/>
    <w:rsid w:val="00D443F5"/>
    <w:rsid w:val="00D60053"/>
    <w:rsid w:val="00D64490"/>
    <w:rsid w:val="00D70157"/>
    <w:rsid w:val="00D81E89"/>
    <w:rsid w:val="00D8200E"/>
    <w:rsid w:val="00D91B8A"/>
    <w:rsid w:val="00D9218B"/>
    <w:rsid w:val="00D93A56"/>
    <w:rsid w:val="00DA59ED"/>
    <w:rsid w:val="00DA6B08"/>
    <w:rsid w:val="00DB2E7A"/>
    <w:rsid w:val="00DB3F2A"/>
    <w:rsid w:val="00DD1C69"/>
    <w:rsid w:val="00DE16D2"/>
    <w:rsid w:val="00E11CA9"/>
    <w:rsid w:val="00E20687"/>
    <w:rsid w:val="00E42EDB"/>
    <w:rsid w:val="00E5018D"/>
    <w:rsid w:val="00E53FA2"/>
    <w:rsid w:val="00E54954"/>
    <w:rsid w:val="00E657C9"/>
    <w:rsid w:val="00E71BBE"/>
    <w:rsid w:val="00E93A8D"/>
    <w:rsid w:val="00EA1661"/>
    <w:rsid w:val="00EA1A0C"/>
    <w:rsid w:val="00EC63B6"/>
    <w:rsid w:val="00ED1590"/>
    <w:rsid w:val="00ED4CD2"/>
    <w:rsid w:val="00ED5138"/>
    <w:rsid w:val="00EE0457"/>
    <w:rsid w:val="00EE5977"/>
    <w:rsid w:val="00EF3213"/>
    <w:rsid w:val="00F02FCB"/>
    <w:rsid w:val="00F132A4"/>
    <w:rsid w:val="00F240CE"/>
    <w:rsid w:val="00F47A03"/>
    <w:rsid w:val="00F616AE"/>
    <w:rsid w:val="00F76AA9"/>
    <w:rsid w:val="00F9732B"/>
    <w:rsid w:val="00FA393A"/>
    <w:rsid w:val="00FA3E36"/>
    <w:rsid w:val="00FA6A4A"/>
    <w:rsid w:val="00FB04BC"/>
    <w:rsid w:val="00FC0C4E"/>
    <w:rsid w:val="00FC18FD"/>
    <w:rsid w:val="00FC2363"/>
    <w:rsid w:val="00FC3D01"/>
    <w:rsid w:val="00FD6D68"/>
    <w:rsid w:val="00FE29F4"/>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C69B6"/>
  <w15:docId w15:val="{872257E3-A440-41B7-B0ED-2FA21819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993"/>
    <w:pPr>
      <w:ind w:left="720"/>
      <w:contextualSpacing/>
    </w:pPr>
  </w:style>
  <w:style w:type="table" w:styleId="TableGrid">
    <w:name w:val="Table Grid"/>
    <w:basedOn w:val="TableNormal"/>
    <w:uiPriority w:val="39"/>
    <w:rsid w:val="00731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5EB9"/>
    <w:rPr>
      <w:color w:val="0563C1" w:themeColor="hyperlink"/>
      <w:u w:val="single"/>
    </w:rPr>
  </w:style>
  <w:style w:type="paragraph" w:styleId="Header">
    <w:name w:val="header"/>
    <w:basedOn w:val="Normal"/>
    <w:link w:val="HeaderChar"/>
    <w:uiPriority w:val="99"/>
    <w:unhideWhenUsed/>
    <w:rsid w:val="004B3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166"/>
  </w:style>
  <w:style w:type="paragraph" w:styleId="Footer">
    <w:name w:val="footer"/>
    <w:basedOn w:val="Normal"/>
    <w:link w:val="FooterChar"/>
    <w:uiPriority w:val="99"/>
    <w:unhideWhenUsed/>
    <w:rsid w:val="004B3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166"/>
  </w:style>
  <w:style w:type="character" w:styleId="CommentReference">
    <w:name w:val="annotation reference"/>
    <w:basedOn w:val="DefaultParagraphFont"/>
    <w:uiPriority w:val="99"/>
    <w:semiHidden/>
    <w:unhideWhenUsed/>
    <w:rsid w:val="00816B69"/>
    <w:rPr>
      <w:sz w:val="16"/>
      <w:szCs w:val="16"/>
    </w:rPr>
  </w:style>
  <w:style w:type="paragraph" w:styleId="CommentText">
    <w:name w:val="annotation text"/>
    <w:basedOn w:val="Normal"/>
    <w:link w:val="CommentTextChar"/>
    <w:uiPriority w:val="99"/>
    <w:unhideWhenUsed/>
    <w:rsid w:val="00816B69"/>
    <w:pPr>
      <w:spacing w:line="240" w:lineRule="auto"/>
    </w:pPr>
    <w:rPr>
      <w:sz w:val="20"/>
      <w:szCs w:val="20"/>
    </w:rPr>
  </w:style>
  <w:style w:type="character" w:customStyle="1" w:styleId="CommentTextChar">
    <w:name w:val="Comment Text Char"/>
    <w:basedOn w:val="DefaultParagraphFont"/>
    <w:link w:val="CommentText"/>
    <w:uiPriority w:val="99"/>
    <w:rsid w:val="00816B69"/>
    <w:rPr>
      <w:sz w:val="20"/>
      <w:szCs w:val="20"/>
    </w:rPr>
  </w:style>
  <w:style w:type="paragraph" w:styleId="CommentSubject">
    <w:name w:val="annotation subject"/>
    <w:basedOn w:val="CommentText"/>
    <w:next w:val="CommentText"/>
    <w:link w:val="CommentSubjectChar"/>
    <w:uiPriority w:val="99"/>
    <w:semiHidden/>
    <w:unhideWhenUsed/>
    <w:rsid w:val="00816B69"/>
    <w:rPr>
      <w:b/>
      <w:bCs/>
    </w:rPr>
  </w:style>
  <w:style w:type="character" w:customStyle="1" w:styleId="CommentSubjectChar">
    <w:name w:val="Comment Subject Char"/>
    <w:basedOn w:val="CommentTextChar"/>
    <w:link w:val="CommentSubject"/>
    <w:uiPriority w:val="99"/>
    <w:semiHidden/>
    <w:rsid w:val="00816B69"/>
    <w:rPr>
      <w:b/>
      <w:bCs/>
      <w:sz w:val="20"/>
      <w:szCs w:val="20"/>
    </w:rPr>
  </w:style>
  <w:style w:type="paragraph" w:styleId="BalloonText">
    <w:name w:val="Balloon Text"/>
    <w:basedOn w:val="Normal"/>
    <w:link w:val="BalloonTextChar"/>
    <w:uiPriority w:val="99"/>
    <w:semiHidden/>
    <w:unhideWhenUsed/>
    <w:rsid w:val="00142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F41"/>
    <w:rPr>
      <w:rFonts w:ascii="Segoe UI" w:hAnsi="Segoe UI" w:cs="Segoe UI"/>
      <w:sz w:val="18"/>
      <w:szCs w:val="18"/>
    </w:rPr>
  </w:style>
  <w:style w:type="character" w:styleId="Emphasis">
    <w:name w:val="Emphasis"/>
    <w:basedOn w:val="DefaultParagraphFont"/>
    <w:uiPriority w:val="20"/>
    <w:qFormat/>
    <w:rsid w:val="00D60053"/>
    <w:rPr>
      <w:i/>
      <w:iCs/>
    </w:rPr>
  </w:style>
  <w:style w:type="character" w:customStyle="1" w:styleId="anchor-text">
    <w:name w:val="anchor-text"/>
    <w:basedOn w:val="DefaultParagraphFont"/>
    <w:rsid w:val="00A14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0760">
      <w:bodyDiv w:val="1"/>
      <w:marLeft w:val="0"/>
      <w:marRight w:val="0"/>
      <w:marTop w:val="0"/>
      <w:marBottom w:val="0"/>
      <w:divBdr>
        <w:top w:val="none" w:sz="0" w:space="0" w:color="auto"/>
        <w:left w:val="none" w:sz="0" w:space="0" w:color="auto"/>
        <w:bottom w:val="none" w:sz="0" w:space="0" w:color="auto"/>
        <w:right w:val="none" w:sz="0" w:space="0" w:color="auto"/>
      </w:divBdr>
    </w:div>
    <w:div w:id="553588883">
      <w:bodyDiv w:val="1"/>
      <w:marLeft w:val="0"/>
      <w:marRight w:val="0"/>
      <w:marTop w:val="0"/>
      <w:marBottom w:val="0"/>
      <w:divBdr>
        <w:top w:val="none" w:sz="0" w:space="0" w:color="auto"/>
        <w:left w:val="none" w:sz="0" w:space="0" w:color="auto"/>
        <w:bottom w:val="none" w:sz="0" w:space="0" w:color="auto"/>
        <w:right w:val="none" w:sz="0" w:space="0" w:color="auto"/>
      </w:divBdr>
    </w:div>
    <w:div w:id="782772416">
      <w:bodyDiv w:val="1"/>
      <w:marLeft w:val="0"/>
      <w:marRight w:val="0"/>
      <w:marTop w:val="0"/>
      <w:marBottom w:val="0"/>
      <w:divBdr>
        <w:top w:val="none" w:sz="0" w:space="0" w:color="auto"/>
        <w:left w:val="none" w:sz="0" w:space="0" w:color="auto"/>
        <w:bottom w:val="none" w:sz="0" w:space="0" w:color="auto"/>
        <w:right w:val="none" w:sz="0" w:space="0" w:color="auto"/>
      </w:divBdr>
    </w:div>
    <w:div w:id="87963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314/jas.v19i2.20027"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M\Desktop\Shrimp%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Sheet1!$A$75</c:f>
              <c:strCache>
                <c:ptCount val="1"/>
                <c:pt idx="0">
                  <c:v>Apiosoma sp.</c:v>
                </c:pt>
              </c:strCache>
            </c:strRef>
          </c:tx>
          <c:spPr>
            <a:solidFill>
              <a:schemeClr val="accent1"/>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Sheet1!$B$75:$M$75</c:f>
              <c:numCache>
                <c:formatCode>General</c:formatCode>
                <c:ptCount val="12"/>
                <c:pt idx="1">
                  <c:v>1.31</c:v>
                </c:pt>
                <c:pt idx="2">
                  <c:v>1.8800000000000001</c:v>
                </c:pt>
                <c:pt idx="4">
                  <c:v>2.6</c:v>
                </c:pt>
                <c:pt idx="5">
                  <c:v>1.01</c:v>
                </c:pt>
                <c:pt idx="7">
                  <c:v>1.59</c:v>
                </c:pt>
                <c:pt idx="8">
                  <c:v>2.3099999999999992</c:v>
                </c:pt>
                <c:pt idx="10">
                  <c:v>3.32</c:v>
                </c:pt>
                <c:pt idx="11">
                  <c:v>0.7200000000000002</c:v>
                </c:pt>
              </c:numCache>
            </c:numRef>
          </c:val>
          <c:extLst>
            <c:ext xmlns:c16="http://schemas.microsoft.com/office/drawing/2014/chart" uri="{C3380CC4-5D6E-409C-BE32-E72D297353CC}">
              <c16:uniqueId val="{00000000-823C-4777-84A0-7993DA40C71C}"/>
            </c:ext>
          </c:extLst>
        </c:ser>
        <c:ser>
          <c:idx val="1"/>
          <c:order val="1"/>
          <c:tx>
            <c:strRef>
              <c:f>Sheet1!$A$76</c:f>
              <c:strCache>
                <c:ptCount val="1"/>
                <c:pt idx="0">
                  <c:v>Myxobolus sp.</c:v>
                </c:pt>
              </c:strCache>
            </c:strRef>
          </c:tx>
          <c:spPr>
            <a:solidFill>
              <a:schemeClr val="accent2"/>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Sheet1!$B$76:$M$76</c:f>
              <c:numCache>
                <c:formatCode>General</c:formatCode>
                <c:ptCount val="12"/>
                <c:pt idx="1">
                  <c:v>3.18</c:v>
                </c:pt>
                <c:pt idx="2">
                  <c:v>2.46</c:v>
                </c:pt>
                <c:pt idx="4">
                  <c:v>3.03</c:v>
                </c:pt>
                <c:pt idx="5">
                  <c:v>0.7200000000000002</c:v>
                </c:pt>
                <c:pt idx="7">
                  <c:v>1.8800000000000001</c:v>
                </c:pt>
                <c:pt idx="8">
                  <c:v>2.3099999999999992</c:v>
                </c:pt>
                <c:pt idx="10">
                  <c:v>3.7600000000000002</c:v>
                </c:pt>
                <c:pt idx="11">
                  <c:v>1.59</c:v>
                </c:pt>
              </c:numCache>
            </c:numRef>
          </c:val>
          <c:extLst>
            <c:ext xmlns:c16="http://schemas.microsoft.com/office/drawing/2014/chart" uri="{C3380CC4-5D6E-409C-BE32-E72D297353CC}">
              <c16:uniqueId val="{00000001-823C-4777-84A0-7993DA40C71C}"/>
            </c:ext>
          </c:extLst>
        </c:ser>
        <c:ser>
          <c:idx val="2"/>
          <c:order val="2"/>
          <c:tx>
            <c:strRef>
              <c:f>Sheet1!$A$77</c:f>
              <c:strCache>
                <c:ptCount val="1"/>
                <c:pt idx="0">
                  <c:v>Amphileptus sp.</c:v>
                </c:pt>
              </c:strCache>
            </c:strRef>
          </c:tx>
          <c:spPr>
            <a:solidFill>
              <a:schemeClr val="accent3"/>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Sheet1!$B$77:$M$77</c:f>
              <c:numCache>
                <c:formatCode>General</c:formatCode>
                <c:ptCount val="12"/>
                <c:pt idx="1">
                  <c:v>1.73</c:v>
                </c:pt>
                <c:pt idx="2">
                  <c:v>4.1899999999999995</c:v>
                </c:pt>
                <c:pt idx="4">
                  <c:v>2.46</c:v>
                </c:pt>
                <c:pt idx="5">
                  <c:v>1.59</c:v>
                </c:pt>
                <c:pt idx="7">
                  <c:v>0.87000000000000022</c:v>
                </c:pt>
                <c:pt idx="8">
                  <c:v>0.29000000000000009</c:v>
                </c:pt>
                <c:pt idx="10">
                  <c:v>0.58000000000000007</c:v>
                </c:pt>
                <c:pt idx="11">
                  <c:v>1.3</c:v>
                </c:pt>
              </c:numCache>
            </c:numRef>
          </c:val>
          <c:extLst>
            <c:ext xmlns:c16="http://schemas.microsoft.com/office/drawing/2014/chart" uri="{C3380CC4-5D6E-409C-BE32-E72D297353CC}">
              <c16:uniqueId val="{00000002-823C-4777-84A0-7993DA40C71C}"/>
            </c:ext>
          </c:extLst>
        </c:ser>
        <c:ser>
          <c:idx val="3"/>
          <c:order val="3"/>
          <c:tx>
            <c:strRef>
              <c:f>Sheet1!$A$78</c:f>
              <c:strCache>
                <c:ptCount val="1"/>
                <c:pt idx="0">
                  <c:v>Chilodonella sp.</c:v>
                </c:pt>
              </c:strCache>
            </c:strRef>
          </c:tx>
          <c:spPr>
            <a:solidFill>
              <a:schemeClr val="accent4"/>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Sheet1!$B$78:$M$78</c:f>
              <c:numCache>
                <c:formatCode>General</c:formatCode>
                <c:ptCount val="12"/>
                <c:pt idx="1">
                  <c:v>1.1599999999999995</c:v>
                </c:pt>
                <c:pt idx="2">
                  <c:v>0.87000000000000022</c:v>
                </c:pt>
                <c:pt idx="4">
                  <c:v>3.9</c:v>
                </c:pt>
                <c:pt idx="5">
                  <c:v>2.17</c:v>
                </c:pt>
                <c:pt idx="7">
                  <c:v>1.73</c:v>
                </c:pt>
                <c:pt idx="8">
                  <c:v>0.58000000000000007</c:v>
                </c:pt>
                <c:pt idx="10">
                  <c:v>1.01</c:v>
                </c:pt>
                <c:pt idx="11">
                  <c:v>0.7200000000000002</c:v>
                </c:pt>
              </c:numCache>
            </c:numRef>
          </c:val>
          <c:extLst>
            <c:ext xmlns:c16="http://schemas.microsoft.com/office/drawing/2014/chart" uri="{C3380CC4-5D6E-409C-BE32-E72D297353CC}">
              <c16:uniqueId val="{00000003-823C-4777-84A0-7993DA40C71C}"/>
            </c:ext>
          </c:extLst>
        </c:ser>
        <c:ser>
          <c:idx val="4"/>
          <c:order val="4"/>
          <c:tx>
            <c:strRef>
              <c:f>Sheet1!$A$79</c:f>
              <c:strCache>
                <c:ptCount val="1"/>
                <c:pt idx="0">
                  <c:v>Cucullanus sp.</c:v>
                </c:pt>
              </c:strCache>
            </c:strRef>
          </c:tx>
          <c:spPr>
            <a:solidFill>
              <a:schemeClr val="accent5"/>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Sheet1!$B$79:$M$79</c:f>
              <c:numCache>
                <c:formatCode>General</c:formatCode>
                <c:ptCount val="12"/>
                <c:pt idx="1">
                  <c:v>1.1599999999999995</c:v>
                </c:pt>
                <c:pt idx="2">
                  <c:v>2.46</c:v>
                </c:pt>
                <c:pt idx="4">
                  <c:v>2.02</c:v>
                </c:pt>
                <c:pt idx="5">
                  <c:v>3.4699999999999998</c:v>
                </c:pt>
                <c:pt idx="7">
                  <c:v>2.6</c:v>
                </c:pt>
                <c:pt idx="8">
                  <c:v>2.02</c:v>
                </c:pt>
                <c:pt idx="10">
                  <c:v>4.1899999999999995</c:v>
                </c:pt>
                <c:pt idx="11">
                  <c:v>2.02</c:v>
                </c:pt>
              </c:numCache>
            </c:numRef>
          </c:val>
          <c:extLst>
            <c:ext xmlns:c16="http://schemas.microsoft.com/office/drawing/2014/chart" uri="{C3380CC4-5D6E-409C-BE32-E72D297353CC}">
              <c16:uniqueId val="{00000004-823C-4777-84A0-7993DA40C71C}"/>
            </c:ext>
          </c:extLst>
        </c:ser>
        <c:ser>
          <c:idx val="5"/>
          <c:order val="5"/>
          <c:tx>
            <c:strRef>
              <c:f>Sheet1!$A$80</c:f>
              <c:strCache>
                <c:ptCount val="1"/>
                <c:pt idx="0">
                  <c:v>Epistylis sp.</c:v>
                </c:pt>
              </c:strCache>
            </c:strRef>
          </c:tx>
          <c:spPr>
            <a:solidFill>
              <a:schemeClr val="accent6"/>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Sheet1!$B$80:$M$80</c:f>
              <c:numCache>
                <c:formatCode>General</c:formatCode>
                <c:ptCount val="12"/>
                <c:pt idx="1">
                  <c:v>0</c:v>
                </c:pt>
                <c:pt idx="2">
                  <c:v>0.29000000000000009</c:v>
                </c:pt>
                <c:pt idx="4">
                  <c:v>2.02</c:v>
                </c:pt>
                <c:pt idx="5">
                  <c:v>1.3</c:v>
                </c:pt>
                <c:pt idx="7">
                  <c:v>1.1599999999999995</c:v>
                </c:pt>
                <c:pt idx="8">
                  <c:v>0.4300000000000001</c:v>
                </c:pt>
                <c:pt idx="10">
                  <c:v>2.02</c:v>
                </c:pt>
                <c:pt idx="11">
                  <c:v>0.58000000000000007</c:v>
                </c:pt>
              </c:numCache>
            </c:numRef>
          </c:val>
          <c:extLst>
            <c:ext xmlns:c16="http://schemas.microsoft.com/office/drawing/2014/chart" uri="{C3380CC4-5D6E-409C-BE32-E72D297353CC}">
              <c16:uniqueId val="{00000005-823C-4777-84A0-7993DA40C71C}"/>
            </c:ext>
          </c:extLst>
        </c:ser>
        <c:ser>
          <c:idx val="6"/>
          <c:order val="6"/>
          <c:tx>
            <c:strRef>
              <c:f>Sheet1!$A$81</c:f>
              <c:strCache>
                <c:ptCount val="1"/>
                <c:pt idx="0">
                  <c:v>Procamallanus sp.</c:v>
                </c:pt>
              </c:strCache>
            </c:strRef>
          </c:tx>
          <c:spPr>
            <a:solidFill>
              <a:schemeClr val="accent1">
                <a:lumMod val="60000"/>
              </a:schemeClr>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Sheet1!$B$81:$M$81</c:f>
              <c:numCache>
                <c:formatCode>General</c:formatCode>
                <c:ptCount val="12"/>
                <c:pt idx="1">
                  <c:v>0</c:v>
                </c:pt>
                <c:pt idx="2">
                  <c:v>0.58000000000000007</c:v>
                </c:pt>
                <c:pt idx="4">
                  <c:v>0.7200000000000002</c:v>
                </c:pt>
                <c:pt idx="5">
                  <c:v>1.3</c:v>
                </c:pt>
                <c:pt idx="7">
                  <c:v>3.9</c:v>
                </c:pt>
                <c:pt idx="8">
                  <c:v>1.1599999999999995</c:v>
                </c:pt>
                <c:pt idx="10">
                  <c:v>4.4800000000000004</c:v>
                </c:pt>
                <c:pt idx="11">
                  <c:v>1.3</c:v>
                </c:pt>
              </c:numCache>
            </c:numRef>
          </c:val>
          <c:extLst>
            <c:ext xmlns:c16="http://schemas.microsoft.com/office/drawing/2014/chart" uri="{C3380CC4-5D6E-409C-BE32-E72D297353CC}">
              <c16:uniqueId val="{00000006-823C-4777-84A0-7993DA40C71C}"/>
            </c:ext>
          </c:extLst>
        </c:ser>
        <c:dLbls>
          <c:showLegendKey val="0"/>
          <c:showVal val="0"/>
          <c:showCatName val="0"/>
          <c:showSerName val="0"/>
          <c:showPercent val="0"/>
          <c:showBubbleSize val="0"/>
        </c:dLbls>
        <c:gapWidth val="150"/>
        <c:shape val="box"/>
        <c:axId val="128000768"/>
        <c:axId val="128002688"/>
        <c:axId val="0"/>
      </c:bar3DChart>
      <c:catAx>
        <c:axId val="128000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Months/sex of </a:t>
                </a:r>
                <a:r>
                  <a:rPr lang="en-US" sz="1000" b="0" i="1" u="none" strike="noStrike" baseline="0">
                    <a:effectLst/>
                    <a:latin typeface="Times New Roman" panose="02020603050405020304" pitchFamily="18" charset="0"/>
                    <a:cs typeface="Times New Roman" panose="02020603050405020304" pitchFamily="18" charset="0"/>
                  </a:rPr>
                  <a:t>M. Felicinum </a:t>
                </a:r>
                <a:r>
                  <a:rPr lang="en-US">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8002688"/>
        <c:crosses val="autoZero"/>
        <c:auto val="1"/>
        <c:lblAlgn val="ctr"/>
        <c:lblOffset val="100"/>
        <c:noMultiLvlLbl val="0"/>
      </c:catAx>
      <c:valAx>
        <c:axId val="128002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Parasitic</a:t>
                </a:r>
                <a:r>
                  <a:rPr lang="en-US" baseline="0">
                    <a:latin typeface="Times New Roman" panose="02020603050405020304" pitchFamily="18" charset="0"/>
                    <a:cs typeface="Times New Roman" panose="02020603050405020304" pitchFamily="18" charset="0"/>
                  </a:rPr>
                  <a:t> prevalence (%)</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0007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2422</TotalTime>
  <Pages>19</Pages>
  <Words>4468</Words>
  <Characters>25473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Editor-17</cp:lastModifiedBy>
  <cp:revision>178</cp:revision>
  <dcterms:created xsi:type="dcterms:W3CDTF">2023-09-08T14:28:00Z</dcterms:created>
  <dcterms:modified xsi:type="dcterms:W3CDTF">2024-01-02T05:50:00Z</dcterms:modified>
</cp:coreProperties>
</file>