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1F4C" w14:textId="672B1117" w:rsidR="005E68D4" w:rsidRPr="000B6F2E" w:rsidRDefault="000B6F2E" w:rsidP="000B6F2E">
      <w:pPr>
        <w:jc w:val="both"/>
        <w:rPr>
          <w:rFonts w:ascii="Times New Roman" w:hAnsi="Times New Roman" w:cs="Times New Roman"/>
          <w:b/>
          <w:bCs/>
          <w:lang w:val="en-GB"/>
        </w:rPr>
      </w:pPr>
      <w:r>
        <w:rPr>
          <w:rFonts w:ascii="Times New Roman" w:hAnsi="Times New Roman" w:cs="Times New Roman"/>
          <w:b/>
          <w:bCs/>
          <w:lang w:val="en-GB"/>
        </w:rPr>
        <w:t xml:space="preserve">Human-Wildlife Conflict </w:t>
      </w:r>
      <w:r w:rsidRPr="000B6F2E">
        <w:rPr>
          <w:rFonts w:ascii="Times New Roman" w:hAnsi="Times New Roman" w:cs="Times New Roman"/>
          <w:b/>
          <w:bCs/>
          <w:lang w:val="en-GB"/>
        </w:rPr>
        <w:t xml:space="preserve">Mitigation </w:t>
      </w:r>
      <w:r>
        <w:rPr>
          <w:rFonts w:ascii="Times New Roman" w:hAnsi="Times New Roman" w:cs="Times New Roman"/>
          <w:b/>
          <w:bCs/>
          <w:lang w:val="en-GB"/>
        </w:rPr>
        <w:t>Measures</w:t>
      </w:r>
      <w:r w:rsidRPr="000B6F2E">
        <w:rPr>
          <w:rFonts w:ascii="Times New Roman" w:hAnsi="Times New Roman" w:cs="Times New Roman"/>
          <w:b/>
          <w:bCs/>
          <w:lang w:val="en-GB"/>
        </w:rPr>
        <w:t xml:space="preserve"> Adopted by</w:t>
      </w:r>
      <w:r>
        <w:rPr>
          <w:rFonts w:ascii="Times New Roman" w:hAnsi="Times New Roman" w:cs="Times New Roman"/>
          <w:b/>
          <w:bCs/>
          <w:lang w:val="en-GB"/>
        </w:rPr>
        <w:t xml:space="preserve"> the </w:t>
      </w:r>
      <w:r w:rsidRPr="000B6F2E">
        <w:rPr>
          <w:rFonts w:ascii="Times New Roman" w:hAnsi="Times New Roman" w:cs="Times New Roman"/>
          <w:b/>
          <w:bCs/>
          <w:lang w:val="en-GB"/>
        </w:rPr>
        <w:t xml:space="preserve">Farmers </w:t>
      </w:r>
      <w:r w:rsidR="008A7C34">
        <w:rPr>
          <w:rFonts w:ascii="Times New Roman" w:hAnsi="Times New Roman" w:cs="Times New Roman"/>
          <w:b/>
          <w:bCs/>
          <w:lang w:val="en-GB"/>
        </w:rPr>
        <w:t>of</w:t>
      </w:r>
      <w:r w:rsidRPr="000B6F2E">
        <w:rPr>
          <w:rFonts w:ascii="Times New Roman" w:hAnsi="Times New Roman" w:cs="Times New Roman"/>
          <w:b/>
          <w:bCs/>
          <w:lang w:val="en-GB"/>
        </w:rPr>
        <w:t xml:space="preserve"> Telangana</w:t>
      </w:r>
    </w:p>
    <w:p w14:paraId="593F9782" w14:textId="77777777" w:rsidR="004C28DB" w:rsidRPr="00F92F11" w:rsidRDefault="004C28DB" w:rsidP="00913300">
      <w:pPr>
        <w:spacing w:after="0" w:line="240" w:lineRule="auto"/>
        <w:jc w:val="both"/>
        <w:rPr>
          <w:rFonts w:ascii="Times New Roman" w:hAnsi="Times New Roman" w:cs="Times New Roman"/>
        </w:rPr>
      </w:pPr>
    </w:p>
    <w:p w14:paraId="65CBC8F4" w14:textId="77777777" w:rsidR="00AB1FA6" w:rsidRPr="00F92F11" w:rsidRDefault="00AB1FA6" w:rsidP="00913300">
      <w:pPr>
        <w:jc w:val="both"/>
        <w:rPr>
          <w:rFonts w:ascii="Times New Roman" w:hAnsi="Times New Roman" w:cs="Times New Roman"/>
          <w:b/>
          <w:bCs/>
        </w:rPr>
      </w:pPr>
      <w:r w:rsidRPr="00F92F11">
        <w:rPr>
          <w:rFonts w:ascii="Times New Roman" w:hAnsi="Times New Roman" w:cs="Times New Roman"/>
          <w:b/>
          <w:bCs/>
        </w:rPr>
        <w:t>Abstract:</w:t>
      </w:r>
    </w:p>
    <w:p w14:paraId="693EF838" w14:textId="73182665" w:rsidR="00476316" w:rsidRPr="00F92F11" w:rsidRDefault="00703CD0" w:rsidP="00913300">
      <w:pPr>
        <w:spacing w:line="360" w:lineRule="auto"/>
        <w:jc w:val="both"/>
        <w:rPr>
          <w:rFonts w:ascii="Times New Roman" w:hAnsi="Times New Roman" w:cs="Times New Roman"/>
        </w:rPr>
      </w:pPr>
      <w:r w:rsidRPr="00F92F11">
        <w:rPr>
          <w:rFonts w:ascii="Times New Roman" w:hAnsi="Times New Roman" w:cs="Times New Roman"/>
        </w:rPr>
        <w:t>M</w:t>
      </w:r>
      <w:r w:rsidR="00476316" w:rsidRPr="00F92F11">
        <w:rPr>
          <w:rFonts w:ascii="Times New Roman" w:hAnsi="Times New Roman" w:cs="Times New Roman"/>
        </w:rPr>
        <w:t xml:space="preserve">itigation of </w:t>
      </w:r>
      <w:r w:rsidR="00D06E38" w:rsidRPr="00F92F11">
        <w:rPr>
          <w:rFonts w:ascii="Times New Roman" w:hAnsi="Times New Roman" w:cs="Times New Roman"/>
        </w:rPr>
        <w:t>H</w:t>
      </w:r>
      <w:r w:rsidR="00476316" w:rsidRPr="00F92F11">
        <w:rPr>
          <w:rFonts w:ascii="Times New Roman" w:hAnsi="Times New Roman" w:cs="Times New Roman"/>
        </w:rPr>
        <w:t>uman-</w:t>
      </w:r>
      <w:r w:rsidR="00D06E38" w:rsidRPr="00F92F11">
        <w:rPr>
          <w:rFonts w:ascii="Times New Roman" w:hAnsi="Times New Roman" w:cs="Times New Roman"/>
        </w:rPr>
        <w:t>W</w:t>
      </w:r>
      <w:r w:rsidR="00476316" w:rsidRPr="00F92F11">
        <w:rPr>
          <w:rFonts w:ascii="Times New Roman" w:hAnsi="Times New Roman" w:cs="Times New Roman"/>
        </w:rPr>
        <w:t xml:space="preserve">ildlife </w:t>
      </w:r>
      <w:r w:rsidR="00D06E38" w:rsidRPr="00F92F11">
        <w:rPr>
          <w:rFonts w:ascii="Times New Roman" w:hAnsi="Times New Roman" w:cs="Times New Roman"/>
        </w:rPr>
        <w:t>C</w:t>
      </w:r>
      <w:r w:rsidR="00476316" w:rsidRPr="00F92F11">
        <w:rPr>
          <w:rFonts w:ascii="Times New Roman" w:hAnsi="Times New Roman" w:cs="Times New Roman"/>
        </w:rPr>
        <w:t>onflict (HWC) in agricultural regions depends not only on awareness but also on the accessibility and effectiveness of available technologies. This study assessed the adoption patterns of HWC mitigation measures among farmers in Telangana. A total of 300 respondents were selected using a purposive sampling method from conflict-prone districts</w:t>
      </w:r>
      <w:r w:rsidR="003F647A" w:rsidRPr="00F92F11">
        <w:rPr>
          <w:rFonts w:ascii="Times New Roman" w:hAnsi="Times New Roman" w:cs="Times New Roman"/>
        </w:rPr>
        <w:t xml:space="preserve"> one mandal from each district and 5 villages from each mandal and 20 farmers from each village those who have experienced crop damage by wildlife conflict </w:t>
      </w:r>
      <w:r w:rsidR="00476316" w:rsidRPr="00F92F11">
        <w:rPr>
          <w:rFonts w:ascii="Times New Roman" w:hAnsi="Times New Roman" w:cs="Times New Roman"/>
        </w:rPr>
        <w:t xml:space="preserve">across three </w:t>
      </w:r>
      <w:r w:rsidR="00724C9C">
        <w:rPr>
          <w:rFonts w:ascii="Times New Roman" w:hAnsi="Times New Roman" w:cs="Times New Roman"/>
        </w:rPr>
        <w:t>A</w:t>
      </w:r>
      <w:r w:rsidR="00476316" w:rsidRPr="00F92F11">
        <w:rPr>
          <w:rFonts w:ascii="Times New Roman" w:hAnsi="Times New Roman" w:cs="Times New Roman"/>
        </w:rPr>
        <w:t xml:space="preserve">gro-climatic zones. Data were collected through pretested </w:t>
      </w:r>
      <w:r w:rsidR="003F647A" w:rsidRPr="00F92F11">
        <w:rPr>
          <w:rFonts w:ascii="Times New Roman" w:hAnsi="Times New Roman" w:cs="Times New Roman"/>
        </w:rPr>
        <w:t xml:space="preserve">and </w:t>
      </w:r>
      <w:r w:rsidR="00476316" w:rsidRPr="00F92F11">
        <w:rPr>
          <w:rFonts w:ascii="Times New Roman" w:hAnsi="Times New Roman" w:cs="Times New Roman"/>
        </w:rPr>
        <w:t>structured interview</w:t>
      </w:r>
      <w:r w:rsidR="003F647A" w:rsidRPr="00F92F11">
        <w:rPr>
          <w:rFonts w:ascii="Times New Roman" w:hAnsi="Times New Roman" w:cs="Times New Roman"/>
        </w:rPr>
        <w:t xml:space="preserve"> schedule</w:t>
      </w:r>
      <w:r w:rsidR="00204446">
        <w:rPr>
          <w:rFonts w:ascii="Times New Roman" w:hAnsi="Times New Roman" w:cs="Times New Roman"/>
        </w:rPr>
        <w:t xml:space="preserve"> and analysed using frequency, percentage and class interval method. </w:t>
      </w:r>
      <w:r w:rsidR="00476316" w:rsidRPr="00F92F11">
        <w:rPr>
          <w:rFonts w:ascii="Times New Roman" w:hAnsi="Times New Roman" w:cs="Times New Roman"/>
        </w:rPr>
        <w:t xml:space="preserve">The findings revealed that although various mitigation measures- such as scare devices, guarding, and noise devices were </w:t>
      </w:r>
      <w:r w:rsidR="003F647A" w:rsidRPr="00F92F11">
        <w:rPr>
          <w:rFonts w:ascii="Times New Roman" w:hAnsi="Times New Roman" w:cs="Times New Roman"/>
        </w:rPr>
        <w:t>completely adopted</w:t>
      </w:r>
      <w:r w:rsidR="00476316" w:rsidRPr="00F92F11">
        <w:rPr>
          <w:rFonts w:ascii="Times New Roman" w:hAnsi="Times New Roman" w:cs="Times New Roman"/>
        </w:rPr>
        <w:t>, most were perceived as only partially effective. High cost but more reliable tools like solar fencing and monkey guns etc</w:t>
      </w:r>
      <w:r w:rsidR="00901490">
        <w:rPr>
          <w:rFonts w:ascii="Times New Roman" w:hAnsi="Times New Roman" w:cs="Times New Roman"/>
        </w:rPr>
        <w:t>.</w:t>
      </w:r>
      <w:r w:rsidR="00476316" w:rsidRPr="00F92F11">
        <w:rPr>
          <w:rFonts w:ascii="Times New Roman" w:hAnsi="Times New Roman" w:cs="Times New Roman"/>
        </w:rPr>
        <w:t xml:space="preserve"> were</w:t>
      </w:r>
      <w:r w:rsidR="003F647A" w:rsidRPr="00F92F11">
        <w:rPr>
          <w:rFonts w:ascii="Times New Roman" w:hAnsi="Times New Roman" w:cs="Times New Roman"/>
        </w:rPr>
        <w:t xml:space="preserve"> partially</w:t>
      </w:r>
      <w:r w:rsidR="00476316" w:rsidRPr="00F92F11">
        <w:rPr>
          <w:rFonts w:ascii="Times New Roman" w:hAnsi="Times New Roman" w:cs="Times New Roman"/>
        </w:rPr>
        <w:t xml:space="preserve"> adopted due to</w:t>
      </w:r>
      <w:r w:rsidR="00C44DA9" w:rsidRPr="00F92F11">
        <w:rPr>
          <w:rFonts w:ascii="Times New Roman" w:hAnsi="Times New Roman" w:cs="Times New Roman"/>
        </w:rPr>
        <w:t xml:space="preserve"> lack of awareness,</w:t>
      </w:r>
      <w:r w:rsidR="00476316" w:rsidRPr="00F92F11">
        <w:rPr>
          <w:rFonts w:ascii="Times New Roman" w:hAnsi="Times New Roman" w:cs="Times New Roman"/>
        </w:rPr>
        <w:t xml:space="preserve"> financial constraints and limited institutional support. </w:t>
      </w:r>
      <w:r w:rsidR="003F647A" w:rsidRPr="00F92F11">
        <w:rPr>
          <w:rFonts w:ascii="Times New Roman" w:hAnsi="Times New Roman" w:cs="Times New Roman"/>
        </w:rPr>
        <w:t xml:space="preserve">The mitigation measures like </w:t>
      </w:r>
      <w:r w:rsidR="00026CD8" w:rsidRPr="00F92F11">
        <w:rPr>
          <w:rFonts w:ascii="Times New Roman" w:hAnsi="Times New Roman" w:cs="Times New Roman"/>
        </w:rPr>
        <w:t>human hair collected from local barber shops</w:t>
      </w:r>
      <w:r w:rsidR="00ED46A6" w:rsidRPr="00F92F11">
        <w:rPr>
          <w:rFonts w:ascii="Times New Roman" w:hAnsi="Times New Roman" w:cs="Times New Roman"/>
        </w:rPr>
        <w:t>, placing dried cakes made from dung of local pigs burnt by placing them in earthen pots</w:t>
      </w:r>
      <w:r w:rsidR="00026CD8" w:rsidRPr="00F92F11">
        <w:rPr>
          <w:rFonts w:ascii="Times New Roman" w:hAnsi="Times New Roman" w:cs="Times New Roman"/>
        </w:rPr>
        <w:t xml:space="preserve"> around the field</w:t>
      </w:r>
      <w:r w:rsidR="00ED46A6" w:rsidRPr="00F92F11">
        <w:rPr>
          <w:rFonts w:ascii="Times New Roman" w:hAnsi="Times New Roman" w:cs="Times New Roman"/>
        </w:rPr>
        <w:t xml:space="preserve"> etc have adopted rarely.</w:t>
      </w:r>
      <w:r w:rsidR="002A1A51" w:rsidRPr="002A1A51">
        <w:rPr>
          <w:rFonts w:ascii="Times New Roman" w:hAnsi="Times New Roman" w:cs="Times New Roman"/>
        </w:rPr>
        <w:t xml:space="preserve"> </w:t>
      </w:r>
      <w:r w:rsidR="002A1A51" w:rsidRPr="00F92F11">
        <w:rPr>
          <w:rFonts w:ascii="Times New Roman" w:hAnsi="Times New Roman" w:cs="Times New Roman"/>
        </w:rPr>
        <w:t>Despite the availability of these strategies, adoption remains limited, often due to multiple constraints. These include high installation and maintenance costs (as in the case of solar fencing), lack of awareness, insufficient government subsidies, and a general mistrust in the long-term efficacy of introduced solutions. Many farmers revert to traditional deterrents such as scarecrows, loudspeakers, or community guarding, not necessarily because they are effective, but because they are culturally familiar, low-cost, and require minimal external support.</w:t>
      </w:r>
      <w:r w:rsidR="00026CD8" w:rsidRPr="00F92F11">
        <w:rPr>
          <w:rFonts w:ascii="Times New Roman" w:hAnsi="Times New Roman" w:cs="Times New Roman"/>
        </w:rPr>
        <w:t xml:space="preserve"> </w:t>
      </w:r>
      <w:r w:rsidR="00476316" w:rsidRPr="00F92F11">
        <w:rPr>
          <w:rFonts w:ascii="Times New Roman" w:hAnsi="Times New Roman" w:cs="Times New Roman"/>
        </w:rPr>
        <w:t>The results suggest a pressing need for promoting affordable, scientifically validated technologies and improving policy-level support to ensure that effective conflict mitigation tools are both available and accessible to smallholder farmers.</w:t>
      </w:r>
    </w:p>
    <w:p w14:paraId="3BE23483" w14:textId="19EF16C2" w:rsidR="00AB1FA6" w:rsidRPr="00F92F11" w:rsidRDefault="00AB1FA6" w:rsidP="00913300">
      <w:pPr>
        <w:jc w:val="both"/>
        <w:rPr>
          <w:rFonts w:ascii="Times New Roman" w:hAnsi="Times New Roman" w:cs="Times New Roman"/>
          <w:b/>
          <w:bCs/>
        </w:rPr>
      </w:pPr>
      <w:r w:rsidRPr="00F92F11">
        <w:rPr>
          <w:rFonts w:ascii="Times New Roman" w:hAnsi="Times New Roman" w:cs="Times New Roman"/>
          <w:b/>
          <w:bCs/>
        </w:rPr>
        <w:t>Keywords:</w:t>
      </w:r>
      <w:r w:rsidR="00297B83" w:rsidRPr="00F92F11">
        <w:rPr>
          <w:rFonts w:ascii="Times New Roman" w:hAnsi="Times New Roman" w:cs="Times New Roman"/>
          <w:b/>
          <w:bCs/>
        </w:rPr>
        <w:t xml:space="preserve"> </w:t>
      </w:r>
      <w:r w:rsidR="00297B83" w:rsidRPr="00F92F11">
        <w:rPr>
          <w:rFonts w:ascii="Times New Roman" w:hAnsi="Times New Roman" w:cs="Times New Roman"/>
        </w:rPr>
        <w:t>Adoption,</w:t>
      </w:r>
      <w:r w:rsidR="00210D99" w:rsidRPr="00F92F11">
        <w:rPr>
          <w:rFonts w:ascii="Times New Roman" w:hAnsi="Times New Roman" w:cs="Times New Roman"/>
        </w:rPr>
        <w:t xml:space="preserve"> </w:t>
      </w:r>
      <w:r w:rsidR="00B97B3A">
        <w:rPr>
          <w:rFonts w:ascii="Times New Roman" w:hAnsi="Times New Roman" w:cs="Times New Roman"/>
        </w:rPr>
        <w:t xml:space="preserve">Agriculture, </w:t>
      </w:r>
      <w:r w:rsidR="00893E0E" w:rsidRPr="00F92F11">
        <w:rPr>
          <w:rFonts w:ascii="Times New Roman" w:hAnsi="Times New Roman" w:cs="Times New Roman"/>
        </w:rPr>
        <w:t>Animal deterrents</w:t>
      </w:r>
      <w:r w:rsidR="00893E0E" w:rsidRPr="00F92F11">
        <w:rPr>
          <w:rFonts w:ascii="Times New Roman" w:hAnsi="Times New Roman" w:cs="Times New Roman"/>
          <w:b/>
          <w:bCs/>
        </w:rPr>
        <w:t xml:space="preserve">, </w:t>
      </w:r>
      <w:r w:rsidR="00210D99" w:rsidRPr="00F92F11">
        <w:rPr>
          <w:rFonts w:ascii="Times New Roman" w:hAnsi="Times New Roman" w:cs="Times New Roman"/>
        </w:rPr>
        <w:t>Conflict,</w:t>
      </w:r>
      <w:r w:rsidR="00B97B3A">
        <w:rPr>
          <w:rFonts w:ascii="Times New Roman" w:hAnsi="Times New Roman" w:cs="Times New Roman"/>
        </w:rPr>
        <w:t xml:space="preserve"> Damage, </w:t>
      </w:r>
      <w:r w:rsidR="00210D99" w:rsidRPr="00F92F11">
        <w:rPr>
          <w:rFonts w:ascii="Times New Roman" w:hAnsi="Times New Roman" w:cs="Times New Roman"/>
        </w:rPr>
        <w:t>Farmers</w:t>
      </w:r>
      <w:r w:rsidR="00297B83" w:rsidRPr="00F92F11">
        <w:rPr>
          <w:rFonts w:ascii="Times New Roman" w:hAnsi="Times New Roman" w:cs="Times New Roman"/>
        </w:rPr>
        <w:t xml:space="preserve">, </w:t>
      </w:r>
      <w:r w:rsidR="00893E0E" w:rsidRPr="00F92F11">
        <w:rPr>
          <w:rFonts w:ascii="Times New Roman" w:hAnsi="Times New Roman" w:cs="Times New Roman"/>
        </w:rPr>
        <w:t xml:space="preserve">Mitigation, </w:t>
      </w:r>
      <w:r w:rsidR="00210D99" w:rsidRPr="00F92F11">
        <w:rPr>
          <w:rFonts w:ascii="Times New Roman" w:hAnsi="Times New Roman" w:cs="Times New Roman"/>
        </w:rPr>
        <w:t>M</w:t>
      </w:r>
      <w:r w:rsidR="00297B83" w:rsidRPr="00F92F11">
        <w:rPr>
          <w:rFonts w:ascii="Times New Roman" w:hAnsi="Times New Roman" w:cs="Times New Roman"/>
        </w:rPr>
        <w:t>onkey</w:t>
      </w:r>
      <w:r w:rsidR="00210D99" w:rsidRPr="00F92F11">
        <w:rPr>
          <w:rFonts w:ascii="Times New Roman" w:hAnsi="Times New Roman" w:cs="Times New Roman"/>
        </w:rPr>
        <w:t>,</w:t>
      </w:r>
      <w:r w:rsidR="00297B83" w:rsidRPr="00F92F11">
        <w:rPr>
          <w:rFonts w:ascii="Times New Roman" w:hAnsi="Times New Roman" w:cs="Times New Roman"/>
        </w:rPr>
        <w:t xml:space="preserve"> </w:t>
      </w:r>
      <w:r w:rsidR="00210D99" w:rsidRPr="00F92F11">
        <w:rPr>
          <w:rFonts w:ascii="Times New Roman" w:hAnsi="Times New Roman" w:cs="Times New Roman"/>
        </w:rPr>
        <w:t>Wild boar</w:t>
      </w:r>
    </w:p>
    <w:p w14:paraId="4B3CC7CA" w14:textId="77777777" w:rsidR="00AB1FA6" w:rsidRPr="00F92F11" w:rsidRDefault="00AB1FA6" w:rsidP="00913300">
      <w:pPr>
        <w:jc w:val="both"/>
        <w:rPr>
          <w:rFonts w:ascii="Times New Roman" w:hAnsi="Times New Roman" w:cs="Times New Roman"/>
          <w:b/>
          <w:bCs/>
        </w:rPr>
      </w:pPr>
      <w:r w:rsidRPr="00F92F11">
        <w:rPr>
          <w:rFonts w:ascii="Times New Roman" w:hAnsi="Times New Roman" w:cs="Times New Roman"/>
          <w:b/>
          <w:bCs/>
        </w:rPr>
        <w:t>Introduction:</w:t>
      </w:r>
    </w:p>
    <w:p w14:paraId="49B1876E" w14:textId="19BF2299" w:rsidR="002A1220" w:rsidRPr="00F92F11" w:rsidRDefault="009E1086" w:rsidP="00913300">
      <w:pPr>
        <w:spacing w:line="360" w:lineRule="auto"/>
        <w:ind w:firstLine="720"/>
        <w:jc w:val="both"/>
        <w:rPr>
          <w:rFonts w:ascii="Times New Roman" w:hAnsi="Times New Roman" w:cs="Times New Roman"/>
        </w:rPr>
      </w:pPr>
      <w:r w:rsidRPr="00F92F11">
        <w:rPr>
          <w:rFonts w:ascii="Times New Roman" w:hAnsi="Times New Roman" w:cs="Times New Roman"/>
        </w:rPr>
        <w:t>Agriculture provides the primary means of income for small and marginal farmers across the world. However, with the growing human population, the demand for increased food grain production has intensified.</w:t>
      </w:r>
      <w:r w:rsidR="00AD2606" w:rsidRPr="00F92F11">
        <w:rPr>
          <w:rFonts w:ascii="Times New Roman" w:hAnsi="Times New Roman" w:cs="Times New Roman"/>
        </w:rPr>
        <w:t xml:space="preserve"> </w:t>
      </w:r>
      <w:r w:rsidR="00913300" w:rsidRPr="00F92F11">
        <w:rPr>
          <w:rFonts w:ascii="Times New Roman" w:hAnsi="Times New Roman" w:cs="Times New Roman"/>
        </w:rPr>
        <w:t>To</w:t>
      </w:r>
      <w:r w:rsidR="00AD2606" w:rsidRPr="00F92F11">
        <w:rPr>
          <w:rFonts w:ascii="Times New Roman" w:hAnsi="Times New Roman" w:cs="Times New Roman"/>
        </w:rPr>
        <w:t xml:space="preserve"> increase the production,</w:t>
      </w:r>
      <w:r w:rsidR="00721C11" w:rsidRPr="00F92F11">
        <w:rPr>
          <w:rFonts w:ascii="Times New Roman" w:hAnsi="Times New Roman" w:cs="Times New Roman"/>
        </w:rPr>
        <w:t xml:space="preserve"> we are putting pressure on natural resources, resulting in habitat loss, deforestation, and greater competition for land and water</w:t>
      </w:r>
      <w:r w:rsidR="00893E0E" w:rsidRPr="00F92F11">
        <w:rPr>
          <w:rFonts w:ascii="Times New Roman" w:hAnsi="Times New Roman" w:cs="Times New Roman"/>
        </w:rPr>
        <w:t xml:space="preserve"> </w:t>
      </w:r>
      <w:r w:rsidR="00893E0E" w:rsidRPr="00F92F11">
        <w:rPr>
          <w:rFonts w:ascii="Times New Roman" w:hAnsi="Times New Roman" w:cs="Times New Roman"/>
        </w:rPr>
        <w:lastRenderedPageBreak/>
        <w:t>etc</w:t>
      </w:r>
      <w:r w:rsidR="00721C11" w:rsidRPr="00F92F11">
        <w:rPr>
          <w:rFonts w:ascii="Times New Roman" w:hAnsi="Times New Roman" w:cs="Times New Roman"/>
        </w:rPr>
        <w:t>. These changes bring humans and wildlife into closer proximity, leading to competition over shared resources. It is within this context that Human-Wildlife Conflict (HWC) emerges.</w:t>
      </w:r>
      <w:r w:rsidR="00721C11" w:rsidRPr="00F92F11">
        <w:rPr>
          <w:rFonts w:ascii="Times New Roman" w:hAnsi="Times New Roman" w:cs="Times New Roman"/>
          <w:b/>
          <w:bCs/>
        </w:rPr>
        <w:t xml:space="preserve"> </w:t>
      </w:r>
      <w:r w:rsidR="005E3D1B" w:rsidRPr="00F92F11">
        <w:rPr>
          <w:rFonts w:ascii="Times New Roman" w:hAnsi="Times New Roman" w:cs="Times New Roman"/>
        </w:rPr>
        <w:t>H</w:t>
      </w:r>
      <w:r w:rsidR="008908B2" w:rsidRPr="00F92F11">
        <w:rPr>
          <w:rFonts w:ascii="Times New Roman" w:hAnsi="Times New Roman" w:cs="Times New Roman"/>
        </w:rPr>
        <w:t xml:space="preserve">uman </w:t>
      </w:r>
      <w:r w:rsidR="00721C11" w:rsidRPr="00F92F11">
        <w:rPr>
          <w:rFonts w:ascii="Times New Roman" w:hAnsi="Times New Roman" w:cs="Times New Roman"/>
        </w:rPr>
        <w:t>W</w:t>
      </w:r>
      <w:r w:rsidR="008908B2" w:rsidRPr="00F92F11">
        <w:rPr>
          <w:rFonts w:ascii="Times New Roman" w:hAnsi="Times New Roman" w:cs="Times New Roman"/>
        </w:rPr>
        <w:t xml:space="preserve">ildlife </w:t>
      </w:r>
      <w:r w:rsidR="00721C11" w:rsidRPr="00F92F11">
        <w:rPr>
          <w:rFonts w:ascii="Times New Roman" w:hAnsi="Times New Roman" w:cs="Times New Roman"/>
        </w:rPr>
        <w:t>C</w:t>
      </w:r>
      <w:r w:rsidR="008908B2" w:rsidRPr="00F92F11">
        <w:rPr>
          <w:rFonts w:ascii="Times New Roman" w:hAnsi="Times New Roman" w:cs="Times New Roman"/>
        </w:rPr>
        <w:t>onflict</w:t>
      </w:r>
      <w:r w:rsidR="00913300" w:rsidRPr="00F92F11">
        <w:rPr>
          <w:rFonts w:ascii="Times New Roman" w:hAnsi="Times New Roman" w:cs="Times New Roman"/>
        </w:rPr>
        <w:t xml:space="preserve"> (HWC)</w:t>
      </w:r>
      <w:r w:rsidR="008908B2" w:rsidRPr="00F92F11">
        <w:rPr>
          <w:rFonts w:ascii="Times New Roman" w:hAnsi="Times New Roman" w:cs="Times New Roman"/>
        </w:rPr>
        <w:t xml:space="preserve"> refers to the negative interaction between human and wildlife which lead to </w:t>
      </w:r>
      <w:r w:rsidR="00721C11" w:rsidRPr="00F92F11">
        <w:rPr>
          <w:rFonts w:ascii="Times New Roman" w:hAnsi="Times New Roman" w:cs="Times New Roman"/>
        </w:rPr>
        <w:t>threat human livelihoods, economic losses, property damage, and sometimes harm to both people and wildlife.</w:t>
      </w:r>
    </w:p>
    <w:p w14:paraId="3796053A" w14:textId="45D8D33C" w:rsidR="00E563DD" w:rsidRPr="00F92F11" w:rsidRDefault="00E563DD" w:rsidP="00913300">
      <w:pPr>
        <w:spacing w:line="360" w:lineRule="auto"/>
        <w:ind w:firstLine="720"/>
        <w:jc w:val="both"/>
        <w:rPr>
          <w:rFonts w:ascii="Times New Roman" w:hAnsi="Times New Roman" w:cs="Times New Roman"/>
        </w:rPr>
      </w:pPr>
      <w:r w:rsidRPr="00F92F11">
        <w:rPr>
          <w:rFonts w:ascii="Times New Roman" w:hAnsi="Times New Roman" w:cs="Times New Roman"/>
        </w:rPr>
        <w:t>As human settlements and agricultural lands expand into previously undisturbed ecosystems, interactions between humans and wild animals have become more frequent and severe. The consequences of HWC are significant and multifaceted, including crop damage, livestock loss, property destruction, and, in severe cases, human injury or death. Conflict-causing species vary by region but commonly include elephants, tigers, wild boars, and monkeys</w:t>
      </w:r>
      <w:r w:rsidR="00E7658A" w:rsidRPr="00F92F11">
        <w:rPr>
          <w:rFonts w:ascii="Times New Roman" w:hAnsi="Times New Roman" w:cs="Times New Roman"/>
        </w:rPr>
        <w:t xml:space="preserve"> etc</w:t>
      </w:r>
      <w:r w:rsidRPr="00F92F11">
        <w:rPr>
          <w:rFonts w:ascii="Times New Roman" w:hAnsi="Times New Roman" w:cs="Times New Roman"/>
        </w:rPr>
        <w:t>. Much of the existing</w:t>
      </w:r>
      <w:r w:rsidR="00E7658A" w:rsidRPr="00F92F11">
        <w:rPr>
          <w:rFonts w:ascii="Times New Roman" w:hAnsi="Times New Roman" w:cs="Times New Roman"/>
        </w:rPr>
        <w:t xml:space="preserve"> HWC</w:t>
      </w:r>
      <w:r w:rsidRPr="00F92F11">
        <w:rPr>
          <w:rFonts w:ascii="Times New Roman" w:hAnsi="Times New Roman" w:cs="Times New Roman"/>
        </w:rPr>
        <w:t xml:space="preserve"> literature </w:t>
      </w:r>
      <w:r w:rsidR="002C228C" w:rsidRPr="00F92F11">
        <w:rPr>
          <w:rFonts w:ascii="Times New Roman" w:hAnsi="Times New Roman" w:cs="Times New Roman"/>
        </w:rPr>
        <w:t>in</w:t>
      </w:r>
      <w:r w:rsidR="00D27E76" w:rsidRPr="00F92F11">
        <w:rPr>
          <w:rFonts w:ascii="Times New Roman" w:hAnsi="Times New Roman" w:cs="Times New Roman"/>
        </w:rPr>
        <w:t xml:space="preserve"> the world and in</w:t>
      </w:r>
      <w:r w:rsidR="002C228C" w:rsidRPr="00F92F11">
        <w:rPr>
          <w:rFonts w:ascii="Times New Roman" w:hAnsi="Times New Roman" w:cs="Times New Roman"/>
        </w:rPr>
        <w:t xml:space="preserve"> India is </w:t>
      </w:r>
      <w:r w:rsidRPr="00F92F11">
        <w:rPr>
          <w:rFonts w:ascii="Times New Roman" w:hAnsi="Times New Roman" w:cs="Times New Roman"/>
        </w:rPr>
        <w:t>focused on large mammals such as elephants and big cats</w:t>
      </w:r>
      <w:r w:rsidR="00E7658A" w:rsidRPr="00F92F11">
        <w:rPr>
          <w:rFonts w:ascii="Times New Roman" w:hAnsi="Times New Roman" w:cs="Times New Roman"/>
        </w:rPr>
        <w:t xml:space="preserve"> etc</w:t>
      </w:r>
      <w:r w:rsidRPr="00F92F11">
        <w:rPr>
          <w:rFonts w:ascii="Times New Roman" w:hAnsi="Times New Roman" w:cs="Times New Roman"/>
        </w:rPr>
        <w:t xml:space="preserve"> due to their dramatic impacts and importance in conservation.</w:t>
      </w:r>
      <w:r w:rsidR="002C228C" w:rsidRPr="00F92F11">
        <w:rPr>
          <w:rFonts w:ascii="Times New Roman" w:hAnsi="Times New Roman" w:cs="Times New Roman"/>
        </w:rPr>
        <w:t xml:space="preserve"> </w:t>
      </w:r>
    </w:p>
    <w:p w14:paraId="77106281" w14:textId="13E54426" w:rsidR="00893E0E" w:rsidRPr="00F92F11" w:rsidRDefault="00893E0E" w:rsidP="00913300">
      <w:pPr>
        <w:spacing w:line="360" w:lineRule="auto"/>
        <w:ind w:firstLine="720"/>
        <w:jc w:val="both"/>
        <w:rPr>
          <w:rFonts w:ascii="Times New Roman" w:hAnsi="Times New Roman" w:cs="Times New Roman"/>
        </w:rPr>
      </w:pPr>
      <w:r w:rsidRPr="00F92F11">
        <w:rPr>
          <w:rFonts w:ascii="Times New Roman" w:hAnsi="Times New Roman" w:cs="Times New Roman"/>
        </w:rPr>
        <w:t>Larger animals like elephants (Elephas maximus),</w:t>
      </w:r>
      <w:r w:rsidR="00E7658A" w:rsidRPr="00F92F11">
        <w:rPr>
          <w:rFonts w:ascii="Times New Roman" w:hAnsi="Times New Roman" w:cs="Times New Roman"/>
        </w:rPr>
        <w:t xml:space="preserve"> Tiger (</w:t>
      </w:r>
      <w:r w:rsidR="00E7658A" w:rsidRPr="00F92F11">
        <w:rPr>
          <w:rFonts w:ascii="Times New Roman" w:hAnsi="Times New Roman" w:cs="Times New Roman"/>
          <w:i/>
          <w:iCs/>
        </w:rPr>
        <w:t>Panthera tigris</w:t>
      </w:r>
      <w:r w:rsidR="00E7658A" w:rsidRPr="00F92F11">
        <w:rPr>
          <w:rFonts w:ascii="Times New Roman" w:hAnsi="Times New Roman" w:cs="Times New Roman"/>
        </w:rPr>
        <w:t>), Leopard (</w:t>
      </w:r>
      <w:r w:rsidR="00E7658A" w:rsidRPr="00F92F11">
        <w:rPr>
          <w:rFonts w:ascii="Times New Roman" w:hAnsi="Times New Roman" w:cs="Times New Roman"/>
          <w:i/>
          <w:iCs/>
        </w:rPr>
        <w:t>Panthera pardus</w:t>
      </w:r>
      <w:r w:rsidR="00E7658A" w:rsidRPr="00F92F11">
        <w:rPr>
          <w:rFonts w:ascii="Times New Roman" w:hAnsi="Times New Roman" w:cs="Times New Roman"/>
        </w:rPr>
        <w:t>),</w:t>
      </w:r>
      <w:r w:rsidRPr="00F92F11">
        <w:rPr>
          <w:rFonts w:ascii="Times New Roman" w:hAnsi="Times New Roman" w:cs="Times New Roman"/>
        </w:rPr>
        <w:t xml:space="preserve"> </w:t>
      </w:r>
      <w:r w:rsidR="00E7658A" w:rsidRPr="00F92F11">
        <w:rPr>
          <w:rFonts w:ascii="Times New Roman" w:hAnsi="Times New Roman" w:cs="Times New Roman"/>
        </w:rPr>
        <w:t xml:space="preserve">nilgai (Boselaphus tragocamelus) </w:t>
      </w:r>
      <w:r w:rsidRPr="00F92F11">
        <w:rPr>
          <w:rFonts w:ascii="Times New Roman" w:hAnsi="Times New Roman" w:cs="Times New Roman"/>
        </w:rPr>
        <w:t>can cause extensive, frequently abrupt damage to a wide variety of crops (Sekhar, 1998; Singh &amp; Kumara, 2006), despite rodent’s historical systematic attention due to their consistent damage to field and stored crops (</w:t>
      </w:r>
      <w:r w:rsidR="007766B3" w:rsidRPr="00F92F11">
        <w:rPr>
          <w:rFonts w:ascii="Times New Roman" w:hAnsi="Times New Roman" w:cs="Times New Roman"/>
        </w:rPr>
        <w:t>Parshad, 1999</w:t>
      </w:r>
      <w:r w:rsidRPr="00F92F11">
        <w:rPr>
          <w:rFonts w:ascii="Times New Roman" w:hAnsi="Times New Roman" w:cs="Times New Roman"/>
        </w:rPr>
        <w:t>).</w:t>
      </w:r>
    </w:p>
    <w:p w14:paraId="6C979AD1" w14:textId="77777777" w:rsidR="004925BD" w:rsidRPr="00F92F11" w:rsidRDefault="00D27E76" w:rsidP="00913300">
      <w:pPr>
        <w:spacing w:line="360" w:lineRule="auto"/>
        <w:ind w:firstLine="720"/>
        <w:jc w:val="both"/>
        <w:rPr>
          <w:rFonts w:ascii="Times New Roman" w:hAnsi="Times New Roman" w:cs="Times New Roman"/>
        </w:rPr>
      </w:pPr>
      <w:r w:rsidRPr="00F92F11">
        <w:rPr>
          <w:rFonts w:ascii="Times New Roman" w:hAnsi="Times New Roman" w:cs="Times New Roman"/>
        </w:rPr>
        <w:t>In forest-adjacent agricultural landscapes of Telangana, farmers frequently contend with crop damage caused primarily by wild boars (</w:t>
      </w:r>
      <w:r w:rsidRPr="00F92F11">
        <w:rPr>
          <w:rFonts w:ascii="Times New Roman" w:hAnsi="Times New Roman" w:cs="Times New Roman"/>
          <w:i/>
          <w:iCs/>
        </w:rPr>
        <w:t>Sus scrofa</w:t>
      </w:r>
      <w:r w:rsidRPr="00F92F11">
        <w:rPr>
          <w:rFonts w:ascii="Times New Roman" w:hAnsi="Times New Roman" w:cs="Times New Roman"/>
        </w:rPr>
        <w:t>) and monkeys (</w:t>
      </w:r>
      <w:r w:rsidRPr="00F92F11">
        <w:rPr>
          <w:rFonts w:ascii="Times New Roman" w:hAnsi="Times New Roman" w:cs="Times New Roman"/>
          <w:i/>
          <w:iCs/>
        </w:rPr>
        <w:t>Macaca radiata</w:t>
      </w:r>
      <w:r w:rsidRPr="00F92F11">
        <w:rPr>
          <w:rFonts w:ascii="Times New Roman" w:hAnsi="Times New Roman" w:cs="Times New Roman"/>
        </w:rPr>
        <w:t>). These species are responsible for significant economic losses, damaging a wide array of crops including maize, paddy, groundnut, vegetables and banana, fruit crops etc.</w:t>
      </w:r>
    </w:p>
    <w:p w14:paraId="637AC59D" w14:textId="47AC9672" w:rsidR="00DE3545" w:rsidRPr="00F92F11" w:rsidRDefault="00DE3545" w:rsidP="00913300">
      <w:pPr>
        <w:spacing w:line="360" w:lineRule="auto"/>
        <w:ind w:firstLine="720"/>
        <w:jc w:val="both"/>
        <w:rPr>
          <w:rFonts w:ascii="Times New Roman" w:hAnsi="Times New Roman" w:cs="Times New Roman"/>
        </w:rPr>
      </w:pPr>
      <w:r w:rsidRPr="00F92F11">
        <w:rPr>
          <w:rFonts w:ascii="Times New Roman" w:hAnsi="Times New Roman" w:cs="Times New Roman"/>
        </w:rPr>
        <w:t xml:space="preserve"> Field management of these species is particularly challenging due to their characteristics, which include group foraging, mobility, and, in the case of primates, high intelligence and adaptability. </w:t>
      </w:r>
      <w:r w:rsidR="000F0FFF" w:rsidRPr="00F92F11">
        <w:rPr>
          <w:rFonts w:ascii="Times New Roman" w:hAnsi="Times New Roman" w:cs="Times New Roman"/>
        </w:rPr>
        <w:t xml:space="preserve">For instance, wild boar attacks have become common in several agro-ecological zones in Telangana, with one reported case near the Singur Dam in Medak district resulting in the destruction of nearly 200 acres of sugarcane. Similarly, monkey populations in fruit-growing regions of both northern and southern India, including parts of Telangana, have caused considerable crop losses due to their adaptability and habituation to human settlements (Imam </w:t>
      </w:r>
      <w:r w:rsidR="000F0FFF" w:rsidRPr="00F92F11">
        <w:rPr>
          <w:rFonts w:ascii="Times New Roman" w:hAnsi="Times New Roman" w:cs="Times New Roman"/>
          <w:i/>
          <w:iCs/>
        </w:rPr>
        <w:t>et al</w:t>
      </w:r>
      <w:r w:rsidR="000F0FFF" w:rsidRPr="00F92F11">
        <w:rPr>
          <w:rFonts w:ascii="Times New Roman" w:hAnsi="Times New Roman" w:cs="Times New Roman"/>
        </w:rPr>
        <w:t>.</w:t>
      </w:r>
      <w:r w:rsidR="003F647A" w:rsidRPr="00F92F11">
        <w:rPr>
          <w:rFonts w:ascii="Times New Roman" w:hAnsi="Times New Roman" w:cs="Times New Roman"/>
        </w:rPr>
        <w:t>,</w:t>
      </w:r>
      <w:r w:rsidR="000F0FFF" w:rsidRPr="00F92F11">
        <w:rPr>
          <w:rFonts w:ascii="Times New Roman" w:hAnsi="Times New Roman" w:cs="Times New Roman"/>
        </w:rPr>
        <w:t xml:space="preserve"> 2002).</w:t>
      </w:r>
    </w:p>
    <w:p w14:paraId="74EFC95A" w14:textId="3B73BB79" w:rsidR="00D27E76" w:rsidRPr="00F92F11" w:rsidRDefault="00D27E76" w:rsidP="00913300">
      <w:pPr>
        <w:spacing w:line="360" w:lineRule="auto"/>
        <w:ind w:firstLine="720"/>
        <w:jc w:val="both"/>
        <w:rPr>
          <w:rFonts w:ascii="Times New Roman" w:hAnsi="Times New Roman" w:cs="Times New Roman"/>
        </w:rPr>
      </w:pPr>
      <w:r w:rsidRPr="00F92F11">
        <w:rPr>
          <w:rFonts w:ascii="Times New Roman" w:hAnsi="Times New Roman" w:cs="Times New Roman"/>
        </w:rPr>
        <w:lastRenderedPageBreak/>
        <w:t xml:space="preserve"> To manage these conflicts, a variety of mitigation measures have been developed and promoted, broadly categorized into physical, chemical, biological, behavioural, and community-based strategies</w:t>
      </w:r>
      <w:r w:rsidR="002C60A7" w:rsidRPr="00F92F11">
        <w:rPr>
          <w:rFonts w:ascii="Times New Roman" w:hAnsi="Times New Roman" w:cs="Times New Roman"/>
        </w:rPr>
        <w:t xml:space="preserve"> by various researchers.</w:t>
      </w:r>
    </w:p>
    <w:p w14:paraId="31C07936" w14:textId="04616FFC" w:rsidR="008B5C05" w:rsidRPr="00F92F11" w:rsidRDefault="008B5C05" w:rsidP="00913300">
      <w:pPr>
        <w:spacing w:line="360" w:lineRule="auto"/>
        <w:jc w:val="both"/>
        <w:rPr>
          <w:rFonts w:ascii="Times New Roman" w:hAnsi="Times New Roman" w:cs="Times New Roman"/>
        </w:rPr>
      </w:pPr>
      <w:r w:rsidRPr="00F92F11">
        <w:rPr>
          <w:rFonts w:ascii="Times New Roman" w:hAnsi="Times New Roman" w:cs="Times New Roman"/>
          <w:b/>
          <w:bCs/>
        </w:rPr>
        <w:t>Physical measures</w:t>
      </w:r>
      <w:r w:rsidRPr="00F92F11">
        <w:rPr>
          <w:rFonts w:ascii="Times New Roman" w:hAnsi="Times New Roman" w:cs="Times New Roman"/>
        </w:rPr>
        <w:t xml:space="preserve"> include solar-powered electric fencing, stone trenches, and barbed wire barriers, which aim to physically prevent animal intrusion (</w:t>
      </w:r>
      <w:r w:rsidR="007766B3" w:rsidRPr="00F92F11">
        <w:rPr>
          <w:rFonts w:ascii="Times New Roman" w:hAnsi="Times New Roman" w:cs="Times New Roman"/>
        </w:rPr>
        <w:t xml:space="preserve">Chelliah </w:t>
      </w:r>
      <w:r w:rsidR="007766B3" w:rsidRPr="00F92F11">
        <w:rPr>
          <w:rFonts w:ascii="Times New Roman" w:hAnsi="Times New Roman" w:cs="Times New Roman"/>
          <w:i/>
          <w:iCs/>
        </w:rPr>
        <w:t>et al</w:t>
      </w:r>
      <w:r w:rsidR="007766B3" w:rsidRPr="00F92F11">
        <w:rPr>
          <w:rFonts w:ascii="Times New Roman" w:hAnsi="Times New Roman" w:cs="Times New Roman"/>
        </w:rPr>
        <w:t xml:space="preserve">., 2010; </w:t>
      </w:r>
      <w:r w:rsidRPr="00F92F11">
        <w:rPr>
          <w:rFonts w:ascii="Times New Roman" w:hAnsi="Times New Roman" w:cs="Times New Roman"/>
        </w:rPr>
        <w:t xml:space="preserve">Kumawat </w:t>
      </w:r>
      <w:r w:rsidRPr="00F92F11">
        <w:rPr>
          <w:rFonts w:ascii="Times New Roman" w:hAnsi="Times New Roman" w:cs="Times New Roman"/>
          <w:i/>
          <w:iCs/>
        </w:rPr>
        <w:t>et al.</w:t>
      </w:r>
      <w:r w:rsidRPr="00F92F11">
        <w:rPr>
          <w:rFonts w:ascii="Times New Roman" w:hAnsi="Times New Roman" w:cs="Times New Roman"/>
        </w:rPr>
        <w:t>, 2021).</w:t>
      </w:r>
    </w:p>
    <w:p w14:paraId="3FF6DA65" w14:textId="5EC27488" w:rsidR="008B5C05" w:rsidRPr="00F92F11" w:rsidRDefault="008B5C05" w:rsidP="00913300">
      <w:pPr>
        <w:spacing w:line="360" w:lineRule="auto"/>
        <w:jc w:val="both"/>
        <w:rPr>
          <w:rFonts w:ascii="Times New Roman" w:hAnsi="Times New Roman" w:cs="Times New Roman"/>
        </w:rPr>
      </w:pPr>
      <w:r w:rsidRPr="00F92F11">
        <w:rPr>
          <w:rFonts w:ascii="Times New Roman" w:hAnsi="Times New Roman" w:cs="Times New Roman"/>
          <w:b/>
          <w:bCs/>
        </w:rPr>
        <w:t>Chemical deterrents</w:t>
      </w:r>
      <w:r w:rsidRPr="00F92F11">
        <w:rPr>
          <w:rFonts w:ascii="Times New Roman" w:hAnsi="Times New Roman" w:cs="Times New Roman"/>
        </w:rPr>
        <w:t>, such as repellents made from</w:t>
      </w:r>
      <w:r w:rsidR="00D27E76" w:rsidRPr="00F92F11">
        <w:rPr>
          <w:rFonts w:ascii="Times New Roman" w:hAnsi="Times New Roman" w:cs="Times New Roman"/>
        </w:rPr>
        <w:t xml:space="preserve"> dried cakes made from dung of local pigs, coconut ropes soaked in a sulphur + pig fat oil mixture, spraying dung solution</w:t>
      </w:r>
      <w:r w:rsidRPr="00F92F11">
        <w:rPr>
          <w:rFonts w:ascii="Times New Roman" w:hAnsi="Times New Roman" w:cs="Times New Roman"/>
        </w:rPr>
        <w:t xml:space="preserve"> capsaicin or other substances, are applied </w:t>
      </w:r>
      <w:r w:rsidR="00D27E76" w:rsidRPr="00F92F11">
        <w:rPr>
          <w:rFonts w:ascii="Times New Roman" w:hAnsi="Times New Roman" w:cs="Times New Roman"/>
        </w:rPr>
        <w:t>around</w:t>
      </w:r>
      <w:r w:rsidRPr="00F92F11">
        <w:rPr>
          <w:rFonts w:ascii="Times New Roman" w:hAnsi="Times New Roman" w:cs="Times New Roman"/>
        </w:rPr>
        <w:t xml:space="preserve"> crops or field perimeters to discourage foraging by wildlife (Kumar </w:t>
      </w:r>
      <w:r w:rsidRPr="00F92F11">
        <w:rPr>
          <w:rFonts w:ascii="Times New Roman" w:hAnsi="Times New Roman" w:cs="Times New Roman"/>
          <w:i/>
          <w:iCs/>
        </w:rPr>
        <w:t>et al</w:t>
      </w:r>
      <w:r w:rsidRPr="00F92F11">
        <w:rPr>
          <w:rFonts w:ascii="Times New Roman" w:hAnsi="Times New Roman" w:cs="Times New Roman"/>
        </w:rPr>
        <w:t>., 2012).</w:t>
      </w:r>
    </w:p>
    <w:p w14:paraId="7C251CFE" w14:textId="77777777" w:rsidR="008B5C05" w:rsidRPr="00F92F11" w:rsidRDefault="008B5C05" w:rsidP="00913300">
      <w:pPr>
        <w:spacing w:line="360" w:lineRule="auto"/>
        <w:jc w:val="both"/>
        <w:rPr>
          <w:rFonts w:ascii="Times New Roman" w:hAnsi="Times New Roman" w:cs="Times New Roman"/>
        </w:rPr>
      </w:pPr>
      <w:r w:rsidRPr="00F92F11">
        <w:rPr>
          <w:rFonts w:ascii="Times New Roman" w:hAnsi="Times New Roman" w:cs="Times New Roman"/>
          <w:b/>
          <w:bCs/>
        </w:rPr>
        <w:t>Biological measures</w:t>
      </w:r>
      <w:r w:rsidRPr="00F92F11">
        <w:rPr>
          <w:rFonts w:ascii="Times New Roman" w:hAnsi="Times New Roman" w:cs="Times New Roman"/>
        </w:rPr>
        <w:t xml:space="preserve"> include planting unpalatable or barrier crops such as chili, agave, or citronella to deter animals like monkeys and boars (Sharma </w:t>
      </w:r>
      <w:r w:rsidRPr="00F92F11">
        <w:rPr>
          <w:rFonts w:ascii="Times New Roman" w:hAnsi="Times New Roman" w:cs="Times New Roman"/>
          <w:i/>
          <w:iCs/>
        </w:rPr>
        <w:t>et al</w:t>
      </w:r>
      <w:r w:rsidRPr="00F92F11">
        <w:rPr>
          <w:rFonts w:ascii="Times New Roman" w:hAnsi="Times New Roman" w:cs="Times New Roman"/>
        </w:rPr>
        <w:t>., 2020).</w:t>
      </w:r>
    </w:p>
    <w:p w14:paraId="36D64757" w14:textId="6B61FA84" w:rsidR="008B5C05" w:rsidRPr="00F92F11" w:rsidRDefault="00A92F2E" w:rsidP="00913300">
      <w:pPr>
        <w:spacing w:line="360" w:lineRule="auto"/>
        <w:jc w:val="both"/>
        <w:rPr>
          <w:rFonts w:ascii="Times New Roman" w:hAnsi="Times New Roman" w:cs="Times New Roman"/>
        </w:rPr>
      </w:pPr>
      <w:r w:rsidRPr="00F92F11">
        <w:rPr>
          <w:rFonts w:ascii="Times New Roman" w:hAnsi="Times New Roman" w:cs="Times New Roman"/>
          <w:b/>
          <w:bCs/>
        </w:rPr>
        <w:t>Behavioural</w:t>
      </w:r>
      <w:r w:rsidR="008B5C05" w:rsidRPr="00F92F11">
        <w:rPr>
          <w:rFonts w:ascii="Times New Roman" w:hAnsi="Times New Roman" w:cs="Times New Roman"/>
          <w:b/>
          <w:bCs/>
        </w:rPr>
        <w:t xml:space="preserve"> techniques</w:t>
      </w:r>
      <w:r w:rsidR="008B5C05" w:rsidRPr="00F92F11">
        <w:rPr>
          <w:rFonts w:ascii="Times New Roman" w:hAnsi="Times New Roman" w:cs="Times New Roman"/>
        </w:rPr>
        <w:t xml:space="preserve"> involve scare devices, reflective tapes, noise makers, and regular human patrolling to disrupt animal movement patterns.</w:t>
      </w:r>
    </w:p>
    <w:p w14:paraId="34C69E31" w14:textId="77777777" w:rsidR="008B5C05" w:rsidRPr="00F92F11" w:rsidRDefault="008B5C05" w:rsidP="00913300">
      <w:pPr>
        <w:spacing w:line="360" w:lineRule="auto"/>
        <w:jc w:val="both"/>
        <w:rPr>
          <w:rFonts w:ascii="Times New Roman" w:hAnsi="Times New Roman" w:cs="Times New Roman"/>
        </w:rPr>
      </w:pPr>
      <w:r w:rsidRPr="00F92F11">
        <w:rPr>
          <w:rFonts w:ascii="Times New Roman" w:hAnsi="Times New Roman" w:cs="Times New Roman"/>
          <w:b/>
          <w:bCs/>
        </w:rPr>
        <w:t>Community-based approaches</w:t>
      </w:r>
      <w:r w:rsidRPr="00F92F11">
        <w:rPr>
          <w:rFonts w:ascii="Times New Roman" w:hAnsi="Times New Roman" w:cs="Times New Roman"/>
        </w:rPr>
        <w:t xml:space="preserve"> include collective guarding, rotating watch groups, and participatory monitoring systems to detect and respond to wildlife threats collaboratively (Treves </w:t>
      </w:r>
      <w:r w:rsidRPr="00F92F11">
        <w:rPr>
          <w:rFonts w:ascii="Times New Roman" w:hAnsi="Times New Roman" w:cs="Times New Roman"/>
          <w:i/>
          <w:iCs/>
        </w:rPr>
        <w:t>et al.,</w:t>
      </w:r>
      <w:r w:rsidRPr="00F92F11">
        <w:rPr>
          <w:rFonts w:ascii="Times New Roman" w:hAnsi="Times New Roman" w:cs="Times New Roman"/>
        </w:rPr>
        <w:t xml:space="preserve"> 2006).</w:t>
      </w:r>
    </w:p>
    <w:p w14:paraId="05769861" w14:textId="638D54F1" w:rsidR="008B5C05" w:rsidRPr="00F92F11" w:rsidRDefault="008B5C05" w:rsidP="00913300">
      <w:pPr>
        <w:spacing w:line="360" w:lineRule="auto"/>
        <w:jc w:val="both"/>
        <w:rPr>
          <w:rFonts w:ascii="Times New Roman" w:hAnsi="Times New Roman" w:cs="Times New Roman"/>
        </w:rPr>
      </w:pPr>
      <w:r w:rsidRPr="00F92F11">
        <w:rPr>
          <w:rFonts w:ascii="Times New Roman" w:hAnsi="Times New Roman" w:cs="Times New Roman"/>
        </w:rPr>
        <w:t>These methods vary in their effectiveness depending on species targeted, local conditions, and farmer participation, and often a combination of methods is used.</w:t>
      </w:r>
    </w:p>
    <w:p w14:paraId="2FDC8349" w14:textId="76289B40" w:rsidR="008B5C05" w:rsidRPr="00F92F11" w:rsidRDefault="008B5C05" w:rsidP="00913300">
      <w:pPr>
        <w:spacing w:line="360" w:lineRule="auto"/>
        <w:ind w:firstLine="720"/>
        <w:jc w:val="both"/>
        <w:rPr>
          <w:rFonts w:ascii="Times New Roman" w:hAnsi="Times New Roman" w:cs="Times New Roman"/>
        </w:rPr>
      </w:pPr>
      <w:r w:rsidRPr="00F92F11">
        <w:rPr>
          <w:rFonts w:ascii="Times New Roman" w:hAnsi="Times New Roman" w:cs="Times New Roman"/>
        </w:rPr>
        <w:t>This study seeks to examine the extent of adoption of HWC mitigation strategies by farmers in Telangana, with a focus on species-specific practices. Findings will help inform targeted extension services and policy frameworks aimed at promoting coexistence between farming communities and wildlife, ensuring both ecological balance and agricultural sustainability.</w:t>
      </w:r>
    </w:p>
    <w:p w14:paraId="4DEB1CA0" w14:textId="3BFB3993" w:rsidR="00AB1FA6" w:rsidRPr="00F92F11" w:rsidRDefault="00AB1FA6" w:rsidP="00913300">
      <w:pPr>
        <w:spacing w:line="360" w:lineRule="auto"/>
        <w:jc w:val="both"/>
        <w:rPr>
          <w:rFonts w:ascii="Times New Roman" w:hAnsi="Times New Roman" w:cs="Times New Roman"/>
          <w:b/>
          <w:bCs/>
        </w:rPr>
      </w:pPr>
      <w:r w:rsidRPr="00F92F11">
        <w:rPr>
          <w:rFonts w:ascii="Times New Roman" w:hAnsi="Times New Roman" w:cs="Times New Roman"/>
          <w:b/>
          <w:bCs/>
        </w:rPr>
        <w:t>M</w:t>
      </w:r>
      <w:r w:rsidR="00703CD0" w:rsidRPr="00F92F11">
        <w:rPr>
          <w:rFonts w:ascii="Times New Roman" w:hAnsi="Times New Roman" w:cs="Times New Roman"/>
          <w:b/>
          <w:bCs/>
        </w:rPr>
        <w:t>ethodology</w:t>
      </w:r>
      <w:r w:rsidRPr="00F92F11">
        <w:rPr>
          <w:rFonts w:ascii="Times New Roman" w:hAnsi="Times New Roman" w:cs="Times New Roman"/>
          <w:b/>
          <w:bCs/>
        </w:rPr>
        <w:t>:</w:t>
      </w:r>
    </w:p>
    <w:p w14:paraId="79F3C9FC" w14:textId="3519F6A5" w:rsidR="00A159F4" w:rsidRPr="00F92F11" w:rsidRDefault="00A159F4" w:rsidP="00913300">
      <w:pPr>
        <w:spacing w:line="360" w:lineRule="auto"/>
        <w:jc w:val="both"/>
        <w:rPr>
          <w:rFonts w:ascii="Times New Roman" w:hAnsi="Times New Roman" w:cs="Times New Roman"/>
          <w:b/>
          <w:bCs/>
        </w:rPr>
      </w:pPr>
      <w:r w:rsidRPr="00F92F11">
        <w:rPr>
          <w:rFonts w:ascii="Times New Roman" w:hAnsi="Times New Roman" w:cs="Times New Roman"/>
          <w:b/>
          <w:bCs/>
        </w:rPr>
        <w:t>Description of the study area:</w:t>
      </w:r>
    </w:p>
    <w:p w14:paraId="014C28AE" w14:textId="5D98DB9A" w:rsidR="000E42F7" w:rsidRPr="00F92F11" w:rsidRDefault="00A159F4" w:rsidP="00913300">
      <w:pPr>
        <w:spacing w:line="360" w:lineRule="auto"/>
        <w:ind w:firstLine="720"/>
        <w:jc w:val="both"/>
        <w:rPr>
          <w:rFonts w:ascii="Times New Roman" w:hAnsi="Times New Roman" w:cs="Times New Roman"/>
        </w:rPr>
      </w:pPr>
      <w:r w:rsidRPr="00F92F11">
        <w:rPr>
          <w:rFonts w:ascii="Times New Roman" w:hAnsi="Times New Roman" w:cs="Times New Roman"/>
        </w:rPr>
        <w:t xml:space="preserve">The present study was conducted in Telangana due to </w:t>
      </w:r>
      <w:r w:rsidR="000E42F7" w:rsidRPr="00F92F11">
        <w:rPr>
          <w:rFonts w:ascii="Times New Roman" w:hAnsi="Times New Roman" w:cs="Times New Roman"/>
        </w:rPr>
        <w:t>its</w:t>
      </w:r>
      <w:r w:rsidRPr="00F92F11">
        <w:rPr>
          <w:rFonts w:ascii="Times New Roman" w:hAnsi="Times New Roman" w:cs="Times New Roman"/>
        </w:rPr>
        <w:t xml:space="preserve"> </w:t>
      </w:r>
      <w:r w:rsidR="0097467A" w:rsidRPr="00F92F11">
        <w:rPr>
          <w:rFonts w:ascii="Times New Roman" w:hAnsi="Times New Roman" w:cs="Times New Roman"/>
        </w:rPr>
        <w:t xml:space="preserve">rich </w:t>
      </w:r>
      <w:r w:rsidR="000E42F7" w:rsidRPr="00F92F11">
        <w:rPr>
          <w:rFonts w:ascii="Times New Roman" w:hAnsi="Times New Roman" w:cs="Times New Roman"/>
        </w:rPr>
        <w:t xml:space="preserve">and diverse array of flora and fauna, making it one of the ecologically significant regions in India. The state is home to wide variety of plants and animals. With more than 2,939 plant species, 365 bird species, 103 </w:t>
      </w:r>
      <w:r w:rsidR="000E42F7" w:rsidRPr="00F92F11">
        <w:rPr>
          <w:rFonts w:ascii="Times New Roman" w:hAnsi="Times New Roman" w:cs="Times New Roman"/>
        </w:rPr>
        <w:lastRenderedPageBreak/>
        <w:t>animal species, 28 reptilian species, and hundreds of invertebrate species, the state has a diverse range of biodiversity (</w:t>
      </w:r>
      <w:r w:rsidR="00C93873" w:rsidRPr="00F92F11">
        <w:rPr>
          <w:rFonts w:ascii="Times New Roman" w:hAnsi="Times New Roman" w:cs="Times New Roman"/>
        </w:rPr>
        <w:t>Telangana Forest Department, 2023</w:t>
      </w:r>
      <w:r w:rsidR="000E42F7" w:rsidRPr="00F92F11">
        <w:rPr>
          <w:rFonts w:ascii="Times New Roman" w:hAnsi="Times New Roman" w:cs="Times New Roman"/>
        </w:rPr>
        <w:t xml:space="preserve">). </w:t>
      </w:r>
    </w:p>
    <w:p w14:paraId="50C06F32" w14:textId="761FF16E" w:rsidR="0097467A" w:rsidRPr="00F92F11" w:rsidRDefault="00E05E4F" w:rsidP="00913300">
      <w:pPr>
        <w:spacing w:line="360" w:lineRule="auto"/>
        <w:ind w:firstLine="720"/>
        <w:jc w:val="both"/>
        <w:rPr>
          <w:rFonts w:ascii="Times New Roman" w:hAnsi="Times New Roman" w:cs="Times New Roman"/>
        </w:rPr>
      </w:pPr>
      <w:r w:rsidRPr="00F92F11">
        <w:rPr>
          <w:rFonts w:ascii="Times New Roman" w:hAnsi="Times New Roman" w:cs="Times New Roman"/>
        </w:rPr>
        <w:t>Among the mammals, 108 species have been recorded across the state’s forests and protected areas. These include charismatic and ecologically significant species such as Tiger (</w:t>
      </w:r>
      <w:r w:rsidRPr="00F92F11">
        <w:rPr>
          <w:rFonts w:ascii="Times New Roman" w:hAnsi="Times New Roman" w:cs="Times New Roman"/>
          <w:i/>
          <w:iCs/>
        </w:rPr>
        <w:t>Panthera tigris</w:t>
      </w:r>
      <w:r w:rsidRPr="00F92F11">
        <w:rPr>
          <w:rFonts w:ascii="Times New Roman" w:hAnsi="Times New Roman" w:cs="Times New Roman"/>
        </w:rPr>
        <w:t>), Leopard (</w:t>
      </w:r>
      <w:r w:rsidRPr="00F92F11">
        <w:rPr>
          <w:rFonts w:ascii="Times New Roman" w:hAnsi="Times New Roman" w:cs="Times New Roman"/>
          <w:i/>
          <w:iCs/>
        </w:rPr>
        <w:t>Panthera pardus</w:t>
      </w:r>
      <w:r w:rsidRPr="00F92F11">
        <w:rPr>
          <w:rFonts w:ascii="Times New Roman" w:hAnsi="Times New Roman" w:cs="Times New Roman"/>
        </w:rPr>
        <w:t>), Sloth Bear (</w:t>
      </w:r>
      <w:r w:rsidRPr="00F92F11">
        <w:rPr>
          <w:rFonts w:ascii="Times New Roman" w:hAnsi="Times New Roman" w:cs="Times New Roman"/>
          <w:i/>
          <w:iCs/>
        </w:rPr>
        <w:t>Melursus ursinus</w:t>
      </w:r>
      <w:r w:rsidRPr="00F92F11">
        <w:rPr>
          <w:rFonts w:ascii="Times New Roman" w:hAnsi="Times New Roman" w:cs="Times New Roman"/>
        </w:rPr>
        <w:t>), and Indian Gaur (</w:t>
      </w:r>
      <w:r w:rsidRPr="00F92F11">
        <w:rPr>
          <w:rFonts w:ascii="Times New Roman" w:hAnsi="Times New Roman" w:cs="Times New Roman"/>
          <w:i/>
          <w:iCs/>
        </w:rPr>
        <w:t>Bos gaurus</w:t>
      </w:r>
      <w:r w:rsidRPr="00F92F11">
        <w:rPr>
          <w:rFonts w:ascii="Times New Roman" w:hAnsi="Times New Roman" w:cs="Times New Roman"/>
        </w:rPr>
        <w:t xml:space="preserve">). </w:t>
      </w:r>
      <w:r w:rsidR="0097467A" w:rsidRPr="00F92F11">
        <w:rPr>
          <w:rFonts w:ascii="Times New Roman" w:hAnsi="Times New Roman" w:cs="Times New Roman"/>
        </w:rPr>
        <w:t>Other notable mammalian species include the Wild Dog (</w:t>
      </w:r>
      <w:r w:rsidR="0097467A" w:rsidRPr="00F92F11">
        <w:rPr>
          <w:rFonts w:ascii="Times New Roman" w:hAnsi="Times New Roman" w:cs="Times New Roman"/>
          <w:i/>
          <w:iCs/>
        </w:rPr>
        <w:t>Cuon alpinus</w:t>
      </w:r>
      <w:r w:rsidR="0097467A" w:rsidRPr="00F92F11">
        <w:rPr>
          <w:rFonts w:ascii="Times New Roman" w:hAnsi="Times New Roman" w:cs="Times New Roman"/>
        </w:rPr>
        <w:t>), Striped Hyena (Hyaena hyaena), Indian Fox (Vulpes bengalensis), Wild Boar (</w:t>
      </w:r>
      <w:r w:rsidR="0097467A" w:rsidRPr="00F92F11">
        <w:rPr>
          <w:rFonts w:ascii="Times New Roman" w:hAnsi="Times New Roman" w:cs="Times New Roman"/>
          <w:i/>
          <w:iCs/>
        </w:rPr>
        <w:t>Sus scrofa</w:t>
      </w:r>
      <w:r w:rsidR="0097467A" w:rsidRPr="00F92F11">
        <w:rPr>
          <w:rFonts w:ascii="Times New Roman" w:hAnsi="Times New Roman" w:cs="Times New Roman"/>
        </w:rPr>
        <w:t>), Spotted Deer or Chital (</w:t>
      </w:r>
      <w:r w:rsidR="0097467A" w:rsidRPr="00F92F11">
        <w:rPr>
          <w:rFonts w:ascii="Times New Roman" w:hAnsi="Times New Roman" w:cs="Times New Roman"/>
          <w:i/>
          <w:iCs/>
        </w:rPr>
        <w:t>Axis axis</w:t>
      </w:r>
      <w:r w:rsidR="0097467A" w:rsidRPr="00F92F11">
        <w:rPr>
          <w:rFonts w:ascii="Times New Roman" w:hAnsi="Times New Roman" w:cs="Times New Roman"/>
        </w:rPr>
        <w:t>), Blackbuck (</w:t>
      </w:r>
      <w:r w:rsidR="0097467A" w:rsidRPr="00F92F11">
        <w:rPr>
          <w:rFonts w:ascii="Times New Roman" w:hAnsi="Times New Roman" w:cs="Times New Roman"/>
          <w:i/>
          <w:iCs/>
        </w:rPr>
        <w:t>Antilope cervicapra</w:t>
      </w:r>
      <w:r w:rsidR="0097467A" w:rsidRPr="00F92F11">
        <w:rPr>
          <w:rFonts w:ascii="Times New Roman" w:hAnsi="Times New Roman" w:cs="Times New Roman"/>
        </w:rPr>
        <w:t>), Blue Bull or Nilgai (</w:t>
      </w:r>
      <w:r w:rsidR="0097467A" w:rsidRPr="00F92F11">
        <w:rPr>
          <w:rFonts w:ascii="Times New Roman" w:hAnsi="Times New Roman" w:cs="Times New Roman"/>
          <w:i/>
          <w:iCs/>
        </w:rPr>
        <w:t>Boselaphus tragocamelus</w:t>
      </w:r>
      <w:r w:rsidR="0097467A" w:rsidRPr="00F92F11">
        <w:rPr>
          <w:rFonts w:ascii="Times New Roman" w:hAnsi="Times New Roman" w:cs="Times New Roman"/>
        </w:rPr>
        <w:t>) etc</w:t>
      </w:r>
      <w:r w:rsidR="00031180" w:rsidRPr="00F92F11">
        <w:rPr>
          <w:rFonts w:ascii="Times New Roman" w:hAnsi="Times New Roman" w:cs="Times New Roman"/>
        </w:rPr>
        <w:t>.</w:t>
      </w:r>
      <w:r w:rsidR="00D87C2B" w:rsidRPr="00F92F11">
        <w:rPr>
          <w:rFonts w:ascii="Times New Roman" w:hAnsi="Times New Roman" w:cs="Times New Roman"/>
        </w:rPr>
        <w:t xml:space="preserve"> (www.tsbiodiversity.org).</w:t>
      </w:r>
    </w:p>
    <w:p w14:paraId="2F31C589" w14:textId="1E8A8164" w:rsidR="0097467A" w:rsidRPr="00F92F11" w:rsidRDefault="0097467A" w:rsidP="00913300">
      <w:pPr>
        <w:spacing w:line="360" w:lineRule="auto"/>
        <w:jc w:val="both"/>
        <w:rPr>
          <w:rFonts w:ascii="Times New Roman" w:hAnsi="Times New Roman" w:cs="Times New Roman"/>
        </w:rPr>
      </w:pPr>
      <w:r w:rsidRPr="00F92F11">
        <w:rPr>
          <w:rFonts w:ascii="Times New Roman" w:hAnsi="Times New Roman" w:cs="Times New Roman"/>
        </w:rPr>
        <w:t>Among the primates, the region is home to monkeys, such as the Bonnet Macaque (</w:t>
      </w:r>
      <w:r w:rsidRPr="00F92F11">
        <w:rPr>
          <w:rFonts w:ascii="Times New Roman" w:hAnsi="Times New Roman" w:cs="Times New Roman"/>
          <w:i/>
          <w:iCs/>
        </w:rPr>
        <w:t>Macaca radiata</w:t>
      </w:r>
      <w:r w:rsidRPr="00F92F11">
        <w:rPr>
          <w:rFonts w:ascii="Times New Roman" w:hAnsi="Times New Roman" w:cs="Times New Roman"/>
        </w:rPr>
        <w:t>) and Rhesus Macaque (</w:t>
      </w:r>
      <w:r w:rsidRPr="00F92F11">
        <w:rPr>
          <w:rFonts w:ascii="Times New Roman" w:hAnsi="Times New Roman" w:cs="Times New Roman"/>
          <w:i/>
          <w:iCs/>
        </w:rPr>
        <w:t>Macaca mulatta</w:t>
      </w:r>
      <w:r w:rsidRPr="00F92F11">
        <w:rPr>
          <w:rFonts w:ascii="Times New Roman" w:hAnsi="Times New Roman" w:cs="Times New Roman"/>
        </w:rPr>
        <w:t>), as well as the Common Langur (</w:t>
      </w:r>
      <w:r w:rsidRPr="00F92F11">
        <w:rPr>
          <w:rFonts w:ascii="Times New Roman" w:hAnsi="Times New Roman" w:cs="Times New Roman"/>
          <w:i/>
          <w:iCs/>
        </w:rPr>
        <w:t>Semnopithecus entellus</w:t>
      </w:r>
      <w:r w:rsidRPr="00F92F11">
        <w:rPr>
          <w:rFonts w:ascii="Times New Roman" w:hAnsi="Times New Roman" w:cs="Times New Roman"/>
        </w:rPr>
        <w:t>)</w:t>
      </w:r>
      <w:r w:rsidR="00031180" w:rsidRPr="00F92F11">
        <w:rPr>
          <w:rFonts w:ascii="Times New Roman" w:hAnsi="Times New Roman" w:cs="Times New Roman"/>
        </w:rPr>
        <w:t xml:space="preserve"> etc. </w:t>
      </w:r>
    </w:p>
    <w:p w14:paraId="7A106DD7" w14:textId="0871A08F" w:rsidR="006A3A8C" w:rsidRPr="00F92F11" w:rsidRDefault="006A3A8C" w:rsidP="00913300">
      <w:pPr>
        <w:spacing w:line="360" w:lineRule="auto"/>
        <w:jc w:val="both"/>
        <w:rPr>
          <w:rFonts w:ascii="Times New Roman" w:hAnsi="Times New Roman" w:cs="Times New Roman"/>
          <w:b/>
          <w:bCs/>
        </w:rPr>
      </w:pPr>
      <w:r w:rsidRPr="00F92F11">
        <w:rPr>
          <w:rFonts w:ascii="Times New Roman" w:hAnsi="Times New Roman" w:cs="Times New Roman"/>
          <w:b/>
          <w:bCs/>
        </w:rPr>
        <w:t>Sampling Procedure:</w:t>
      </w:r>
    </w:p>
    <w:p w14:paraId="0C4D82F5" w14:textId="0825996D" w:rsidR="001C4855" w:rsidRPr="00F92F11" w:rsidRDefault="00F9525F" w:rsidP="00913300">
      <w:pPr>
        <w:spacing w:line="360" w:lineRule="auto"/>
        <w:ind w:firstLine="720"/>
        <w:jc w:val="both"/>
        <w:rPr>
          <w:rFonts w:ascii="Times New Roman" w:hAnsi="Times New Roman" w:cs="Times New Roman"/>
        </w:rPr>
      </w:pPr>
      <w:r w:rsidRPr="00F92F11">
        <w:rPr>
          <w:rFonts w:ascii="Times New Roman" w:hAnsi="Times New Roman" w:cs="Times New Roman"/>
        </w:rPr>
        <w:t>A purposive sampling technique was employed to ensure regional representation across the state's three agro-climatic zones.</w:t>
      </w:r>
      <w:r w:rsidR="006A3A8C" w:rsidRPr="00F92F11">
        <w:rPr>
          <w:rFonts w:ascii="Times New Roman" w:hAnsi="Times New Roman" w:cs="Times New Roman"/>
        </w:rPr>
        <w:t xml:space="preserve"> </w:t>
      </w:r>
      <w:r w:rsidR="001C4855" w:rsidRPr="00F92F11">
        <w:rPr>
          <w:rFonts w:ascii="Times New Roman" w:hAnsi="Times New Roman" w:cs="Times New Roman"/>
        </w:rPr>
        <w:t>Three districts</w:t>
      </w:r>
      <w:r w:rsidR="006A3A8C" w:rsidRPr="00F92F11">
        <w:rPr>
          <w:rFonts w:ascii="Times New Roman" w:hAnsi="Times New Roman" w:cs="Times New Roman"/>
        </w:rPr>
        <w:t xml:space="preserve"> </w:t>
      </w:r>
      <w:r w:rsidR="001C4855" w:rsidRPr="00F92F11">
        <w:rPr>
          <w:rFonts w:ascii="Times New Roman" w:hAnsi="Times New Roman" w:cs="Times New Roman"/>
        </w:rPr>
        <w:t>Mancherial, Bhadradri Kothagudem, and Nagarkurnool</w:t>
      </w:r>
      <w:r w:rsidR="006A3A8C" w:rsidRPr="00F92F11">
        <w:rPr>
          <w:rFonts w:ascii="Times New Roman" w:hAnsi="Times New Roman" w:cs="Times New Roman"/>
        </w:rPr>
        <w:t xml:space="preserve"> </w:t>
      </w:r>
      <w:r w:rsidR="001C4855" w:rsidRPr="00F92F11">
        <w:rPr>
          <w:rFonts w:ascii="Times New Roman" w:hAnsi="Times New Roman" w:cs="Times New Roman"/>
        </w:rPr>
        <w:t xml:space="preserve">representing the Northern, Central, and Southern Agro-Climatic Zones, respectively, served as the study's sites. High forest cover, closeness to protected areas, and the recorded incidence of </w:t>
      </w:r>
      <w:r w:rsidR="006A3A8C" w:rsidRPr="00F92F11">
        <w:rPr>
          <w:rFonts w:ascii="Times New Roman" w:hAnsi="Times New Roman" w:cs="Times New Roman"/>
        </w:rPr>
        <w:t>H</w:t>
      </w:r>
      <w:r w:rsidR="001C4855" w:rsidRPr="00F92F11">
        <w:rPr>
          <w:rFonts w:ascii="Times New Roman" w:hAnsi="Times New Roman" w:cs="Times New Roman"/>
        </w:rPr>
        <w:t>uman-</w:t>
      </w:r>
      <w:r w:rsidR="006A3A8C" w:rsidRPr="00F92F11">
        <w:rPr>
          <w:rFonts w:ascii="Times New Roman" w:hAnsi="Times New Roman" w:cs="Times New Roman"/>
        </w:rPr>
        <w:t>W</w:t>
      </w:r>
      <w:r w:rsidR="001C4855" w:rsidRPr="00F92F11">
        <w:rPr>
          <w:rFonts w:ascii="Times New Roman" w:hAnsi="Times New Roman" w:cs="Times New Roman"/>
        </w:rPr>
        <w:t xml:space="preserve">ildlife </w:t>
      </w:r>
      <w:r w:rsidR="006A3A8C" w:rsidRPr="00F92F11">
        <w:rPr>
          <w:rFonts w:ascii="Times New Roman" w:hAnsi="Times New Roman" w:cs="Times New Roman"/>
        </w:rPr>
        <w:t>C</w:t>
      </w:r>
      <w:r w:rsidR="001C4855" w:rsidRPr="00F92F11">
        <w:rPr>
          <w:rFonts w:ascii="Times New Roman" w:hAnsi="Times New Roman" w:cs="Times New Roman"/>
        </w:rPr>
        <w:t>onflict</w:t>
      </w:r>
      <w:r w:rsidR="006A3A8C" w:rsidRPr="00F92F11">
        <w:rPr>
          <w:rFonts w:ascii="Times New Roman" w:hAnsi="Times New Roman" w:cs="Times New Roman"/>
        </w:rPr>
        <w:t xml:space="preserve"> </w:t>
      </w:r>
      <w:r w:rsidR="001C4855" w:rsidRPr="00F92F11">
        <w:rPr>
          <w:rFonts w:ascii="Times New Roman" w:hAnsi="Times New Roman" w:cs="Times New Roman"/>
        </w:rPr>
        <w:t>particularly with wild boars (</w:t>
      </w:r>
      <w:r w:rsidR="001C4855" w:rsidRPr="00F92F11">
        <w:rPr>
          <w:rFonts w:ascii="Times New Roman" w:hAnsi="Times New Roman" w:cs="Times New Roman"/>
          <w:i/>
          <w:iCs/>
        </w:rPr>
        <w:t>Sus scrofa</w:t>
      </w:r>
      <w:r w:rsidR="001C4855" w:rsidRPr="00F92F11">
        <w:rPr>
          <w:rFonts w:ascii="Times New Roman" w:hAnsi="Times New Roman" w:cs="Times New Roman"/>
        </w:rPr>
        <w:t>) and monkeys (</w:t>
      </w:r>
      <w:r w:rsidR="006A3A8C" w:rsidRPr="00F92F11">
        <w:rPr>
          <w:rFonts w:ascii="Times New Roman" w:hAnsi="Times New Roman" w:cs="Times New Roman"/>
          <w:i/>
          <w:iCs/>
        </w:rPr>
        <w:t>Rhesus Macaque</w:t>
      </w:r>
      <w:r w:rsidR="001C4855" w:rsidRPr="00F92F11">
        <w:rPr>
          <w:rFonts w:ascii="Times New Roman" w:hAnsi="Times New Roman" w:cs="Times New Roman"/>
        </w:rPr>
        <w:t>)</w:t>
      </w:r>
      <w:r w:rsidR="006A3A8C" w:rsidRPr="00F92F11">
        <w:rPr>
          <w:rFonts w:ascii="Times New Roman" w:hAnsi="Times New Roman" w:cs="Times New Roman"/>
        </w:rPr>
        <w:t xml:space="preserve"> </w:t>
      </w:r>
      <w:r w:rsidR="001C4855" w:rsidRPr="00F92F11">
        <w:rPr>
          <w:rFonts w:ascii="Times New Roman" w:hAnsi="Times New Roman" w:cs="Times New Roman"/>
        </w:rPr>
        <w:t>were the three main factors that were used to specifically choose these districts</w:t>
      </w:r>
      <w:r w:rsidR="0048419A" w:rsidRPr="00F92F11">
        <w:rPr>
          <w:rFonts w:ascii="Times New Roman" w:hAnsi="Times New Roman" w:cs="Times New Roman"/>
        </w:rPr>
        <w:t xml:space="preserve"> (Fig </w:t>
      </w:r>
      <w:r w:rsidR="00103C96">
        <w:rPr>
          <w:rFonts w:ascii="Times New Roman" w:hAnsi="Times New Roman" w:cs="Times New Roman"/>
        </w:rPr>
        <w:t>2</w:t>
      </w:r>
      <w:r w:rsidR="0048419A" w:rsidRPr="00F92F11">
        <w:rPr>
          <w:rFonts w:ascii="Times New Roman" w:hAnsi="Times New Roman" w:cs="Times New Roman"/>
        </w:rPr>
        <w:t xml:space="preserve"> and </w:t>
      </w:r>
      <w:r w:rsidR="00103C96">
        <w:rPr>
          <w:rFonts w:ascii="Times New Roman" w:hAnsi="Times New Roman" w:cs="Times New Roman"/>
        </w:rPr>
        <w:t>3</w:t>
      </w:r>
      <w:r w:rsidR="0048419A" w:rsidRPr="00F92F11">
        <w:rPr>
          <w:rFonts w:ascii="Times New Roman" w:hAnsi="Times New Roman" w:cs="Times New Roman"/>
        </w:rPr>
        <w:t>).</w:t>
      </w:r>
    </w:p>
    <w:p w14:paraId="6D8E8F72" w14:textId="3FB57D99" w:rsidR="006A3A8C" w:rsidRPr="00F92F11" w:rsidRDefault="006A3A8C" w:rsidP="00913300">
      <w:pPr>
        <w:spacing w:line="360" w:lineRule="auto"/>
        <w:jc w:val="both"/>
        <w:rPr>
          <w:rFonts w:ascii="Times New Roman" w:hAnsi="Times New Roman" w:cs="Times New Roman"/>
          <w:b/>
          <w:bCs/>
        </w:rPr>
      </w:pPr>
      <w:r w:rsidRPr="00F92F11">
        <w:rPr>
          <w:rFonts w:ascii="Times New Roman" w:hAnsi="Times New Roman" w:cs="Times New Roman"/>
          <w:b/>
          <w:bCs/>
        </w:rPr>
        <w:t>Selection of study area</w:t>
      </w:r>
      <w:r w:rsidR="003F6FB0" w:rsidRPr="00F92F11">
        <w:rPr>
          <w:rFonts w:ascii="Times New Roman" w:hAnsi="Times New Roman" w:cs="Times New Roman"/>
          <w:b/>
          <w:bCs/>
        </w:rPr>
        <w:t xml:space="preserve"> and sample</w:t>
      </w:r>
      <w:r w:rsidRPr="00F92F11">
        <w:rPr>
          <w:rFonts w:ascii="Times New Roman" w:hAnsi="Times New Roman" w:cs="Times New Roman"/>
          <w:b/>
          <w:bCs/>
        </w:rPr>
        <w:t>:</w:t>
      </w:r>
    </w:p>
    <w:p w14:paraId="5B4095A6" w14:textId="3BC48591" w:rsidR="006A3A8C" w:rsidRPr="00F92F11" w:rsidRDefault="006A3A8C" w:rsidP="00913300">
      <w:pPr>
        <w:spacing w:line="360" w:lineRule="auto"/>
        <w:ind w:firstLine="720"/>
        <w:jc w:val="both"/>
        <w:rPr>
          <w:rFonts w:ascii="Times New Roman" w:hAnsi="Times New Roman" w:cs="Times New Roman"/>
        </w:rPr>
      </w:pPr>
      <w:r w:rsidRPr="00F92F11">
        <w:rPr>
          <w:rFonts w:ascii="Times New Roman" w:hAnsi="Times New Roman" w:cs="Times New Roman"/>
        </w:rPr>
        <w:t>Mancherial district includes parts of the Kawal Tiger Reserve, one of the major protected areas in northern Telangana. With over 38%</w:t>
      </w:r>
      <w:r w:rsidR="0048419A" w:rsidRPr="00F92F11">
        <w:rPr>
          <w:rFonts w:ascii="Times New Roman" w:hAnsi="Times New Roman" w:cs="Times New Roman"/>
        </w:rPr>
        <w:t xml:space="preserve"> of</w:t>
      </w:r>
      <w:r w:rsidRPr="00F92F11">
        <w:rPr>
          <w:rFonts w:ascii="Times New Roman" w:hAnsi="Times New Roman" w:cs="Times New Roman"/>
        </w:rPr>
        <w:t xml:space="preserve"> forest cover (FSI, 2021),</w:t>
      </w:r>
      <w:r w:rsidR="00AA098E" w:rsidRPr="00F92F11">
        <w:rPr>
          <w:rFonts w:ascii="Times New Roman" w:hAnsi="Times New Roman" w:cs="Times New Roman"/>
        </w:rPr>
        <w:t xml:space="preserve"> wild boars and monkeys regularly cause agricultural damage in the area, particularly in mandals like Luxettipet, which are next to forest tracts. Reports of wild boar assaults on farmers (Telangana Today, 2023) justify its selection for conflict research.</w:t>
      </w:r>
    </w:p>
    <w:p w14:paraId="273C0F7A" w14:textId="277DB5D5" w:rsidR="00F9525F" w:rsidRPr="00F92F11" w:rsidRDefault="006A3A8C" w:rsidP="00913300">
      <w:pPr>
        <w:spacing w:line="360" w:lineRule="auto"/>
        <w:ind w:firstLine="720"/>
        <w:jc w:val="both"/>
        <w:rPr>
          <w:rFonts w:ascii="Times New Roman" w:hAnsi="Times New Roman" w:cs="Times New Roman"/>
        </w:rPr>
      </w:pPr>
      <w:r w:rsidRPr="00F92F11">
        <w:rPr>
          <w:rFonts w:ascii="Times New Roman" w:hAnsi="Times New Roman" w:cs="Times New Roman"/>
        </w:rPr>
        <w:t xml:space="preserve">Bhadradri Kothagudem, in central Telangana, has the state's highest forest cover at around 66% (Deccan Chronicle, 2023). It includes the Kinnerasani Wildlife Sanctuary, and mandals like as Sujathanagar and Laxmidevipally are frequently subjected to crop depredation because of their closeness to these ecosystems. The ecological richness and overlap of </w:t>
      </w:r>
      <w:r w:rsidRPr="00F92F11">
        <w:rPr>
          <w:rFonts w:ascii="Times New Roman" w:hAnsi="Times New Roman" w:cs="Times New Roman"/>
        </w:rPr>
        <w:lastRenderedPageBreak/>
        <w:t>agricultural fields with forest boundaries make it an attractive location for studying species-specific conflict and farmer responses.</w:t>
      </w:r>
    </w:p>
    <w:p w14:paraId="2F9BDD63" w14:textId="77777777" w:rsidR="00AA098E" w:rsidRPr="00F92F11" w:rsidRDefault="00AA098E" w:rsidP="00913300">
      <w:pPr>
        <w:spacing w:line="360" w:lineRule="auto"/>
        <w:ind w:firstLine="720"/>
        <w:jc w:val="both"/>
        <w:rPr>
          <w:rFonts w:ascii="Times New Roman" w:hAnsi="Times New Roman" w:cs="Times New Roman"/>
        </w:rPr>
      </w:pPr>
      <w:r w:rsidRPr="00F92F11">
        <w:rPr>
          <w:rFonts w:ascii="Times New Roman" w:hAnsi="Times New Roman" w:cs="Times New Roman"/>
        </w:rPr>
        <w:t>Nagarkurnool district comprises the southern forest environment and includes portions of the Amrabad Tiger Reserve, which is one of India's greatest tiger habitats inside the Nallamala forest range. With a forest cover of around 47.8% (FSI, 2021), localities like Amrabad mandal commonly report wildlife invasions on crops. Crop damage reports in this region have also increased, including both wild boars and monkeys.</w:t>
      </w:r>
    </w:p>
    <w:p w14:paraId="3A8261E0" w14:textId="545823CC" w:rsidR="00736842" w:rsidRPr="00F92F11" w:rsidRDefault="00736842" w:rsidP="00913300">
      <w:pPr>
        <w:spacing w:line="360" w:lineRule="auto"/>
        <w:ind w:firstLine="720"/>
        <w:jc w:val="both"/>
        <w:rPr>
          <w:rFonts w:ascii="Times New Roman" w:hAnsi="Times New Roman" w:cs="Times New Roman"/>
        </w:rPr>
      </w:pPr>
      <w:r w:rsidRPr="00F92F11">
        <w:rPr>
          <w:rFonts w:ascii="Times New Roman" w:hAnsi="Times New Roman" w:cs="Times New Roman"/>
        </w:rPr>
        <w:t xml:space="preserve">One mandal with the greatest prevalence of agricultural loss from wildlife was found in each of the three research districts (Mancherial, Bhadradri Kothagudem, and Nagarkurnool) based on the forest cover and the reported frequency of human-animal conflict. These mandals were chosen after doing initial field research and consulting with regional agricultural officers and representatives of the Vertebrate Pest Management Division (ICAR). </w:t>
      </w:r>
      <w:r w:rsidR="00DE0408" w:rsidRPr="00F92F11">
        <w:rPr>
          <w:rFonts w:ascii="Times New Roman" w:hAnsi="Times New Roman" w:cs="Times New Roman"/>
        </w:rPr>
        <w:t xml:space="preserve">From each selected mandal, five villages were purposively chosen based on reports of high wildlife-induced crop damage. </w:t>
      </w:r>
      <w:r w:rsidR="003F6FB0" w:rsidRPr="00F92F11">
        <w:rPr>
          <w:rFonts w:ascii="Times New Roman" w:hAnsi="Times New Roman" w:cs="Times New Roman"/>
        </w:rPr>
        <w:t xml:space="preserve">20 members from each village those who are the victims of crop damage by wild boar and monkey </w:t>
      </w:r>
      <w:r w:rsidR="00C23C3B" w:rsidRPr="00F92F11">
        <w:rPr>
          <w:rFonts w:ascii="Times New Roman" w:hAnsi="Times New Roman" w:cs="Times New Roman"/>
        </w:rPr>
        <w:t>has</w:t>
      </w:r>
      <w:r w:rsidR="003F6FB0" w:rsidRPr="00F92F11">
        <w:rPr>
          <w:rFonts w:ascii="Times New Roman" w:hAnsi="Times New Roman" w:cs="Times New Roman"/>
        </w:rPr>
        <w:t xml:space="preserve"> been selected and interviewed</w:t>
      </w:r>
      <w:r w:rsidR="0046756A" w:rsidRPr="00F92F11">
        <w:rPr>
          <w:rFonts w:ascii="Times New Roman" w:hAnsi="Times New Roman" w:cs="Times New Roman"/>
        </w:rPr>
        <w:t xml:space="preserve"> (Table 1)</w:t>
      </w:r>
      <w:r w:rsidR="003F6FB0" w:rsidRPr="00F92F11">
        <w:rPr>
          <w:rFonts w:ascii="Times New Roman" w:hAnsi="Times New Roman" w:cs="Times New Roman"/>
        </w:rPr>
        <w:t xml:space="preserve">. </w:t>
      </w:r>
      <w:r w:rsidR="00DE0408" w:rsidRPr="00F92F11">
        <w:rPr>
          <w:rFonts w:ascii="Times New Roman" w:hAnsi="Times New Roman" w:cs="Times New Roman"/>
        </w:rPr>
        <w:t xml:space="preserve">The identification of these villages </w:t>
      </w:r>
      <w:r w:rsidR="003F6FB0" w:rsidRPr="00F92F11">
        <w:rPr>
          <w:rFonts w:ascii="Times New Roman" w:hAnsi="Times New Roman" w:cs="Times New Roman"/>
        </w:rPr>
        <w:t xml:space="preserve">and respondents </w:t>
      </w:r>
      <w:r w:rsidR="00DE0408" w:rsidRPr="00F92F11">
        <w:rPr>
          <w:rFonts w:ascii="Times New Roman" w:hAnsi="Times New Roman" w:cs="Times New Roman"/>
        </w:rPr>
        <w:t>was facilitated by interactions with Agricultural Extension Officers and through focus group discussions (FGDs) with local farming communities, which helped validate the frequency and severity of wildlife conflict.</w:t>
      </w:r>
      <w:r w:rsidR="003F6FB0" w:rsidRPr="00F92F11">
        <w:rPr>
          <w:rFonts w:ascii="Times New Roman" w:hAnsi="Times New Roman" w:cs="Times New Roman"/>
        </w:rPr>
        <w:t xml:space="preserve"> </w:t>
      </w:r>
    </w:p>
    <w:p w14:paraId="1746F08B" w14:textId="44464CFD" w:rsidR="00736842" w:rsidRPr="00F92F11" w:rsidRDefault="00DE0408" w:rsidP="00913300">
      <w:pPr>
        <w:spacing w:line="360" w:lineRule="auto"/>
        <w:jc w:val="both"/>
        <w:rPr>
          <w:rFonts w:ascii="Times New Roman" w:hAnsi="Times New Roman" w:cs="Times New Roman"/>
          <w:b/>
          <w:bCs/>
        </w:rPr>
      </w:pPr>
      <w:r w:rsidRPr="00F92F11">
        <w:rPr>
          <w:rFonts w:ascii="Times New Roman" w:hAnsi="Times New Roman" w:cs="Times New Roman"/>
          <w:b/>
          <w:bCs/>
        </w:rPr>
        <w:t>Selection of Research design:</w:t>
      </w:r>
    </w:p>
    <w:p w14:paraId="783F7D46" w14:textId="77777777" w:rsidR="0048419A" w:rsidRPr="00F92F11" w:rsidRDefault="0048419A" w:rsidP="00913300">
      <w:pPr>
        <w:spacing w:line="360" w:lineRule="auto"/>
        <w:jc w:val="both"/>
        <w:rPr>
          <w:rFonts w:ascii="Times New Roman" w:hAnsi="Times New Roman" w:cs="Times New Roman"/>
        </w:rPr>
      </w:pPr>
      <w:r w:rsidRPr="00F92F11">
        <w:rPr>
          <w:rFonts w:ascii="Times New Roman" w:hAnsi="Times New Roman" w:cs="Times New Roman"/>
        </w:rPr>
        <w:t>A</w:t>
      </w:r>
      <w:r w:rsidR="0082442C" w:rsidRPr="00F92F11">
        <w:rPr>
          <w:rFonts w:ascii="Times New Roman" w:hAnsi="Times New Roman" w:cs="Times New Roman"/>
        </w:rPr>
        <w:t>n ex-post facto</w:t>
      </w:r>
      <w:r w:rsidR="00703CD0" w:rsidRPr="00F92F11">
        <w:rPr>
          <w:rFonts w:ascii="Times New Roman" w:hAnsi="Times New Roman" w:cs="Times New Roman"/>
        </w:rPr>
        <w:t xml:space="preserve"> and </w:t>
      </w:r>
      <w:r w:rsidR="00D06E38" w:rsidRPr="00F92F11">
        <w:rPr>
          <w:rFonts w:ascii="Times New Roman" w:hAnsi="Times New Roman" w:cs="Times New Roman"/>
        </w:rPr>
        <w:t>exploratory</w:t>
      </w:r>
      <w:r w:rsidR="0082442C" w:rsidRPr="00F92F11">
        <w:rPr>
          <w:rFonts w:ascii="Times New Roman" w:hAnsi="Times New Roman" w:cs="Times New Roman"/>
        </w:rPr>
        <w:t xml:space="preserve"> research design</w:t>
      </w:r>
      <w:r w:rsidRPr="00F92F11">
        <w:rPr>
          <w:rFonts w:ascii="Times New Roman" w:hAnsi="Times New Roman" w:cs="Times New Roman"/>
        </w:rPr>
        <w:t xml:space="preserve"> was used</w:t>
      </w:r>
      <w:r w:rsidR="0082442C" w:rsidRPr="00F92F11">
        <w:rPr>
          <w:rFonts w:ascii="Times New Roman" w:hAnsi="Times New Roman" w:cs="Times New Roman"/>
        </w:rPr>
        <w:t xml:space="preserve"> to assess the adoption of </w:t>
      </w:r>
      <w:r w:rsidR="00D06E38" w:rsidRPr="00F92F11">
        <w:rPr>
          <w:rFonts w:ascii="Times New Roman" w:hAnsi="Times New Roman" w:cs="Times New Roman"/>
        </w:rPr>
        <w:t>H</w:t>
      </w:r>
      <w:r w:rsidR="0082442C" w:rsidRPr="00F92F11">
        <w:rPr>
          <w:rFonts w:ascii="Times New Roman" w:hAnsi="Times New Roman" w:cs="Times New Roman"/>
        </w:rPr>
        <w:t>uman-</w:t>
      </w:r>
      <w:r w:rsidR="00D06E38" w:rsidRPr="00F92F11">
        <w:rPr>
          <w:rFonts w:ascii="Times New Roman" w:hAnsi="Times New Roman" w:cs="Times New Roman"/>
        </w:rPr>
        <w:t>W</w:t>
      </w:r>
      <w:r w:rsidR="0082442C" w:rsidRPr="00F92F11">
        <w:rPr>
          <w:rFonts w:ascii="Times New Roman" w:hAnsi="Times New Roman" w:cs="Times New Roman"/>
        </w:rPr>
        <w:t xml:space="preserve">ildlife </w:t>
      </w:r>
      <w:r w:rsidR="00D06E38" w:rsidRPr="00F92F11">
        <w:rPr>
          <w:rFonts w:ascii="Times New Roman" w:hAnsi="Times New Roman" w:cs="Times New Roman"/>
        </w:rPr>
        <w:t>C</w:t>
      </w:r>
      <w:r w:rsidR="0082442C" w:rsidRPr="00F92F11">
        <w:rPr>
          <w:rFonts w:ascii="Times New Roman" w:hAnsi="Times New Roman" w:cs="Times New Roman"/>
        </w:rPr>
        <w:t xml:space="preserve">onflict (HWC) mitigation measures by farmers. </w:t>
      </w:r>
    </w:p>
    <w:p w14:paraId="31836C47" w14:textId="7DCEA3D2" w:rsidR="00384557" w:rsidRPr="00F92F11" w:rsidRDefault="00384557" w:rsidP="00913300">
      <w:pPr>
        <w:spacing w:line="360" w:lineRule="auto"/>
        <w:jc w:val="both"/>
        <w:rPr>
          <w:rFonts w:ascii="Times New Roman" w:hAnsi="Times New Roman" w:cs="Times New Roman"/>
        </w:rPr>
      </w:pPr>
      <w:r w:rsidRPr="00384557">
        <w:rPr>
          <w:rFonts w:ascii="Times New Roman" w:hAnsi="Times New Roman" w:cs="Times New Roman"/>
        </w:rPr>
        <w:t>According to Kerlinger (1973), "</w:t>
      </w:r>
      <w:r w:rsidRPr="00F92F11">
        <w:rPr>
          <w:rFonts w:ascii="Times New Roman" w:hAnsi="Times New Roman" w:cs="Times New Roman"/>
        </w:rPr>
        <w:t>E</w:t>
      </w:r>
      <w:r w:rsidRPr="00384557">
        <w:rPr>
          <w:rFonts w:ascii="Times New Roman" w:hAnsi="Times New Roman" w:cs="Times New Roman"/>
        </w:rPr>
        <w:t>x post facto research involves the researcher analyzing the consequences of an independent variable that has already occurred in the natural course of events."</w:t>
      </w:r>
      <w:r w:rsidRPr="00F92F11">
        <w:rPr>
          <w:rFonts w:ascii="Times New Roman" w:hAnsi="Times New Roman" w:cs="Times New Roman"/>
        </w:rPr>
        <w:t xml:space="preserve"> As noted by Kothari (2004), exploratory research is primarily conducted to explore a problem that is not clearly defined, and it serves as the groundwork for developing hypotheses and guiding future research directions.</w:t>
      </w:r>
    </w:p>
    <w:p w14:paraId="055635D7" w14:textId="77777777" w:rsidR="00384557" w:rsidRDefault="009933F3" w:rsidP="00913300">
      <w:pPr>
        <w:spacing w:line="360" w:lineRule="auto"/>
        <w:jc w:val="both"/>
        <w:rPr>
          <w:rFonts w:ascii="Times New Roman" w:hAnsi="Times New Roman" w:cs="Times New Roman"/>
        </w:rPr>
      </w:pPr>
      <w:r w:rsidRPr="00F92F11">
        <w:rPr>
          <w:rFonts w:ascii="Times New Roman" w:hAnsi="Times New Roman" w:cs="Times New Roman"/>
        </w:rPr>
        <w:t>Ex-post facto</w:t>
      </w:r>
      <w:r w:rsidR="00020506" w:rsidRPr="00F92F11">
        <w:rPr>
          <w:rFonts w:ascii="Times New Roman" w:hAnsi="Times New Roman" w:cs="Times New Roman"/>
        </w:rPr>
        <w:t xml:space="preserve"> research</w:t>
      </w:r>
      <w:r w:rsidR="0082442C" w:rsidRPr="00F92F11">
        <w:rPr>
          <w:rFonts w:ascii="Times New Roman" w:hAnsi="Times New Roman" w:cs="Times New Roman"/>
        </w:rPr>
        <w:t xml:space="preserve"> design </w:t>
      </w:r>
      <w:r w:rsidR="00651650" w:rsidRPr="00F92F11">
        <w:rPr>
          <w:rFonts w:ascii="Times New Roman" w:hAnsi="Times New Roman" w:cs="Times New Roman"/>
        </w:rPr>
        <w:t xml:space="preserve">is used </w:t>
      </w:r>
      <w:r w:rsidR="0082442C" w:rsidRPr="00F92F11">
        <w:rPr>
          <w:rFonts w:ascii="Times New Roman" w:hAnsi="Times New Roman" w:cs="Times New Roman"/>
        </w:rPr>
        <w:t xml:space="preserve">was suitable as the adoption decisions and conflict experiences had already occurred. </w:t>
      </w:r>
      <w:r w:rsidR="00020506" w:rsidRPr="00F92F11">
        <w:rPr>
          <w:rFonts w:ascii="Times New Roman" w:hAnsi="Times New Roman" w:cs="Times New Roman"/>
        </w:rPr>
        <w:t>Exploratory research design was used gain deeper insights into the patterns related to human-wildlife conflict, particularly in areas where limited prior research existed.</w:t>
      </w:r>
    </w:p>
    <w:p w14:paraId="7D4EF87C" w14:textId="77777777" w:rsidR="00FE6F91" w:rsidRPr="00F92F11" w:rsidRDefault="00FE6F91" w:rsidP="00913300">
      <w:pPr>
        <w:spacing w:line="360" w:lineRule="auto"/>
        <w:jc w:val="both"/>
        <w:rPr>
          <w:rFonts w:ascii="Times New Roman" w:hAnsi="Times New Roman" w:cs="Times New Roman"/>
        </w:rPr>
      </w:pPr>
    </w:p>
    <w:p w14:paraId="6EF224E7" w14:textId="48D7FD39" w:rsidR="007A1C42" w:rsidRPr="00F92F11" w:rsidRDefault="007A1C42" w:rsidP="00913300">
      <w:pPr>
        <w:spacing w:line="360" w:lineRule="auto"/>
        <w:jc w:val="both"/>
        <w:rPr>
          <w:rFonts w:ascii="Times New Roman" w:hAnsi="Times New Roman" w:cs="Times New Roman"/>
          <w:b/>
          <w:bCs/>
        </w:rPr>
      </w:pPr>
      <w:r w:rsidRPr="00F92F11">
        <w:rPr>
          <w:rFonts w:ascii="Times New Roman" w:hAnsi="Times New Roman" w:cs="Times New Roman"/>
          <w:b/>
          <w:bCs/>
        </w:rPr>
        <w:lastRenderedPageBreak/>
        <w:t>Development and Administration of Interview Schedule:</w:t>
      </w:r>
    </w:p>
    <w:p w14:paraId="4BE7B506" w14:textId="50183789" w:rsidR="00AB1FA6" w:rsidRPr="00F92F11" w:rsidRDefault="0082442C" w:rsidP="00913300">
      <w:pPr>
        <w:spacing w:line="360" w:lineRule="auto"/>
        <w:jc w:val="both"/>
        <w:rPr>
          <w:rFonts w:ascii="Times New Roman" w:hAnsi="Times New Roman" w:cs="Times New Roman"/>
        </w:rPr>
      </w:pPr>
      <w:r w:rsidRPr="00F92F11">
        <w:rPr>
          <w:rFonts w:ascii="Times New Roman" w:hAnsi="Times New Roman" w:cs="Times New Roman"/>
        </w:rPr>
        <w:t xml:space="preserve">Data were collected using a structured and pre-tested interview schedule </w:t>
      </w:r>
      <w:r w:rsidR="007A1C42" w:rsidRPr="00F92F11">
        <w:rPr>
          <w:rFonts w:ascii="Times New Roman" w:hAnsi="Times New Roman" w:cs="Times New Roman"/>
        </w:rPr>
        <w:t xml:space="preserve">with a specific focus on </w:t>
      </w:r>
      <w:r w:rsidRPr="00F92F11">
        <w:rPr>
          <w:rFonts w:ascii="Times New Roman" w:hAnsi="Times New Roman" w:cs="Times New Roman"/>
        </w:rPr>
        <w:t xml:space="preserve">covering </w:t>
      </w:r>
      <w:r w:rsidR="007C716A" w:rsidRPr="00F92F11">
        <w:rPr>
          <w:rFonts w:ascii="Times New Roman" w:hAnsi="Times New Roman" w:cs="Times New Roman"/>
        </w:rPr>
        <w:t>all</w:t>
      </w:r>
      <w:r w:rsidR="007A1C42" w:rsidRPr="00F92F11">
        <w:rPr>
          <w:rFonts w:ascii="Times New Roman" w:hAnsi="Times New Roman" w:cs="Times New Roman"/>
        </w:rPr>
        <w:t xml:space="preserve"> </w:t>
      </w:r>
      <w:r w:rsidRPr="00F92F11">
        <w:rPr>
          <w:rFonts w:ascii="Times New Roman" w:hAnsi="Times New Roman" w:cs="Times New Roman"/>
        </w:rPr>
        <w:t xml:space="preserve">types of mitigation measures adopted </w:t>
      </w:r>
      <w:r w:rsidR="007A1C42" w:rsidRPr="00F92F11">
        <w:rPr>
          <w:rFonts w:ascii="Times New Roman" w:hAnsi="Times New Roman" w:cs="Times New Roman"/>
        </w:rPr>
        <w:t>by farmers</w:t>
      </w:r>
      <w:r w:rsidRPr="00F92F11">
        <w:rPr>
          <w:rFonts w:ascii="Times New Roman" w:hAnsi="Times New Roman" w:cs="Times New Roman"/>
        </w:rPr>
        <w:t>.</w:t>
      </w:r>
      <w:r w:rsidR="007A1C42" w:rsidRPr="00F92F11">
        <w:rPr>
          <w:rFonts w:ascii="Times New Roman" w:hAnsi="Times New Roman" w:cs="Times New Roman"/>
        </w:rPr>
        <w:t xml:space="preserve"> The </w:t>
      </w:r>
      <w:r w:rsidR="007C716A" w:rsidRPr="00F92F11">
        <w:rPr>
          <w:rFonts w:ascii="Times New Roman" w:hAnsi="Times New Roman" w:cs="Times New Roman"/>
        </w:rPr>
        <w:t xml:space="preserve">Interview </w:t>
      </w:r>
      <w:r w:rsidR="007A1C42" w:rsidRPr="00F92F11">
        <w:rPr>
          <w:rFonts w:ascii="Times New Roman" w:hAnsi="Times New Roman" w:cs="Times New Roman"/>
        </w:rPr>
        <w:t xml:space="preserve">schedule was developed with consultation with advisory committee and experts from social sciences, vertebrate pest management, wildlife conservation, </w:t>
      </w:r>
      <w:r w:rsidR="007C716A" w:rsidRPr="00F92F11">
        <w:rPr>
          <w:rFonts w:ascii="Times New Roman" w:hAnsi="Times New Roman" w:cs="Times New Roman"/>
        </w:rPr>
        <w:t>a</w:t>
      </w:r>
      <w:r w:rsidR="007A1C42" w:rsidRPr="00F92F11">
        <w:rPr>
          <w:rFonts w:ascii="Times New Roman" w:hAnsi="Times New Roman" w:cs="Times New Roman"/>
        </w:rPr>
        <w:t>gricultural extension</w:t>
      </w:r>
      <w:r w:rsidR="007C716A" w:rsidRPr="00F92F11">
        <w:rPr>
          <w:rFonts w:ascii="Times New Roman" w:hAnsi="Times New Roman" w:cs="Times New Roman"/>
        </w:rPr>
        <w:t xml:space="preserve"> etc to ensure relevancy and validity.</w:t>
      </w:r>
      <w:r w:rsidR="007A1C42" w:rsidRPr="00F92F11">
        <w:rPr>
          <w:rFonts w:ascii="Times New Roman" w:hAnsi="Times New Roman" w:cs="Times New Roman"/>
        </w:rPr>
        <w:t xml:space="preserve"> </w:t>
      </w:r>
      <w:r w:rsidRPr="00F92F11">
        <w:rPr>
          <w:rFonts w:ascii="Times New Roman" w:hAnsi="Times New Roman" w:cs="Times New Roman"/>
        </w:rPr>
        <w:t>The level of adoption was measured using a three-point</w:t>
      </w:r>
      <w:r w:rsidR="007C716A" w:rsidRPr="00F92F11">
        <w:rPr>
          <w:rFonts w:ascii="Times New Roman" w:hAnsi="Times New Roman" w:cs="Times New Roman"/>
        </w:rPr>
        <w:t xml:space="preserve"> continuum</w:t>
      </w:r>
      <w:r w:rsidRPr="00F92F11">
        <w:rPr>
          <w:rFonts w:ascii="Times New Roman" w:hAnsi="Times New Roman" w:cs="Times New Roman"/>
        </w:rPr>
        <w:t xml:space="preserve"> scale (fully adopted</w:t>
      </w:r>
      <w:r w:rsidR="00333E0E" w:rsidRPr="00F92F11">
        <w:rPr>
          <w:rFonts w:ascii="Times New Roman" w:hAnsi="Times New Roman" w:cs="Times New Roman"/>
        </w:rPr>
        <w:t>-2</w:t>
      </w:r>
      <w:r w:rsidRPr="00F92F11">
        <w:rPr>
          <w:rFonts w:ascii="Times New Roman" w:hAnsi="Times New Roman" w:cs="Times New Roman"/>
        </w:rPr>
        <w:t>, partially adopted</w:t>
      </w:r>
      <w:r w:rsidR="00333E0E" w:rsidRPr="00F92F11">
        <w:rPr>
          <w:rFonts w:ascii="Times New Roman" w:hAnsi="Times New Roman" w:cs="Times New Roman"/>
        </w:rPr>
        <w:t>-1</w:t>
      </w:r>
      <w:r w:rsidRPr="00F92F11">
        <w:rPr>
          <w:rFonts w:ascii="Times New Roman" w:hAnsi="Times New Roman" w:cs="Times New Roman"/>
        </w:rPr>
        <w:t>, no adoption</w:t>
      </w:r>
      <w:r w:rsidR="00333E0E" w:rsidRPr="00F92F11">
        <w:rPr>
          <w:rFonts w:ascii="Times New Roman" w:hAnsi="Times New Roman" w:cs="Times New Roman"/>
        </w:rPr>
        <w:t>-0</w:t>
      </w:r>
      <w:r w:rsidRPr="00F92F11">
        <w:rPr>
          <w:rFonts w:ascii="Times New Roman" w:hAnsi="Times New Roman" w:cs="Times New Roman"/>
        </w:rPr>
        <w:t>).</w:t>
      </w:r>
      <w:r w:rsidR="00333E0E" w:rsidRPr="00F92F11">
        <w:rPr>
          <w:rFonts w:ascii="Times New Roman" w:hAnsi="Times New Roman" w:cs="Times New Roman"/>
        </w:rPr>
        <w:t xml:space="preserve"> </w:t>
      </w:r>
      <w:r w:rsidR="00B8332C" w:rsidRPr="00F92F11">
        <w:rPr>
          <w:rFonts w:ascii="Times New Roman" w:hAnsi="Times New Roman" w:cs="Times New Roman"/>
        </w:rPr>
        <w:t>S</w:t>
      </w:r>
      <w:r w:rsidR="00333E0E" w:rsidRPr="00F92F11">
        <w:rPr>
          <w:rFonts w:ascii="Times New Roman" w:hAnsi="Times New Roman" w:cs="Times New Roman"/>
        </w:rPr>
        <w:t>coring pattern followed by Rahman (2007)</w:t>
      </w:r>
      <w:r w:rsidR="00B8332C" w:rsidRPr="00F92F11">
        <w:rPr>
          <w:rFonts w:ascii="Times New Roman" w:hAnsi="Times New Roman" w:cs="Times New Roman"/>
        </w:rPr>
        <w:t xml:space="preserve"> was used with suitable modifications.</w:t>
      </w:r>
      <w:r w:rsidR="0046756A" w:rsidRPr="00F92F11">
        <w:rPr>
          <w:rFonts w:ascii="Times New Roman" w:hAnsi="Times New Roman" w:cs="Times New Roman"/>
        </w:rPr>
        <w:t xml:space="preserve"> </w:t>
      </w:r>
    </w:p>
    <w:p w14:paraId="47545AF0" w14:textId="5D260884" w:rsidR="007C716A" w:rsidRDefault="007C716A" w:rsidP="00913300">
      <w:pPr>
        <w:spacing w:line="360" w:lineRule="auto"/>
        <w:ind w:firstLine="720"/>
        <w:jc w:val="both"/>
        <w:rPr>
          <w:rFonts w:ascii="Times New Roman" w:hAnsi="Times New Roman" w:cs="Times New Roman"/>
        </w:rPr>
      </w:pPr>
      <w:r w:rsidRPr="00F92F11">
        <w:rPr>
          <w:rFonts w:ascii="Times New Roman" w:hAnsi="Times New Roman" w:cs="Times New Roman"/>
        </w:rPr>
        <w:t>Before administering the final schedule, pre-testing was conducted with a group of 60 farmers in non-sample area under similar condition. After following these steps, the finalized interview schedule was used to collect primary data collection.</w:t>
      </w:r>
      <w:r w:rsidR="005C0D49" w:rsidRPr="00F92F11">
        <w:rPr>
          <w:rFonts w:ascii="Times New Roman" w:hAnsi="Times New Roman" w:cs="Times New Roman"/>
        </w:rPr>
        <w:t xml:space="preserve"> </w:t>
      </w:r>
    </w:p>
    <w:p w14:paraId="065926D3" w14:textId="474F92EF" w:rsidR="00204446" w:rsidRDefault="00204446" w:rsidP="00204446">
      <w:pPr>
        <w:spacing w:line="360" w:lineRule="auto"/>
        <w:jc w:val="both"/>
        <w:rPr>
          <w:rFonts w:ascii="Times New Roman" w:hAnsi="Times New Roman" w:cs="Times New Roman"/>
          <w:b/>
          <w:bCs/>
        </w:rPr>
      </w:pPr>
      <w:r w:rsidRPr="00204446">
        <w:rPr>
          <w:rFonts w:ascii="Times New Roman" w:hAnsi="Times New Roman" w:cs="Times New Roman"/>
          <w:b/>
          <w:bCs/>
        </w:rPr>
        <w:t>Data Collection and Data analysis:</w:t>
      </w:r>
    </w:p>
    <w:p w14:paraId="0172CB97" w14:textId="56BE7369" w:rsidR="00204446" w:rsidRPr="00204446" w:rsidRDefault="00204446" w:rsidP="00204446">
      <w:pPr>
        <w:spacing w:line="360" w:lineRule="auto"/>
        <w:ind w:firstLine="720"/>
        <w:jc w:val="both"/>
        <w:rPr>
          <w:rFonts w:ascii="Times New Roman" w:hAnsi="Times New Roman" w:cs="Times New Roman"/>
        </w:rPr>
      </w:pPr>
      <w:r w:rsidRPr="00F92F11">
        <w:rPr>
          <w:rFonts w:ascii="Times New Roman" w:hAnsi="Times New Roman" w:cs="Times New Roman"/>
        </w:rPr>
        <w:t>The data was collected from 300 respondents</w:t>
      </w:r>
      <w:r>
        <w:rPr>
          <w:rFonts w:ascii="Times New Roman" w:hAnsi="Times New Roman" w:cs="Times New Roman"/>
        </w:rPr>
        <w:t xml:space="preserve"> i.e.</w:t>
      </w:r>
      <w:r w:rsidRPr="00F92F11">
        <w:rPr>
          <w:rFonts w:ascii="Times New Roman" w:hAnsi="Times New Roman" w:cs="Times New Roman"/>
        </w:rPr>
        <w:t xml:space="preserve"> 20 respondents from each village thus a total of 15 villages in the year 2024.</w:t>
      </w:r>
      <w:r>
        <w:rPr>
          <w:rFonts w:ascii="Times New Roman" w:hAnsi="Times New Roman" w:cs="Times New Roman"/>
        </w:rPr>
        <w:t xml:space="preserve"> Frequency and percentage were used for calculating response analysis of each item. Respondents were categorised as low, medium, high level of adoption by using exclusive Class interval technique.</w:t>
      </w:r>
    </w:p>
    <w:p w14:paraId="4BE90E55" w14:textId="7C011B20" w:rsidR="00153A47" w:rsidRPr="00F92F11" w:rsidRDefault="00153A47" w:rsidP="00913300">
      <w:pPr>
        <w:spacing w:line="360" w:lineRule="auto"/>
        <w:jc w:val="both"/>
        <w:rPr>
          <w:rFonts w:ascii="Times New Roman" w:hAnsi="Times New Roman" w:cs="Times New Roman"/>
          <w:b/>
          <w:bCs/>
        </w:rPr>
      </w:pPr>
      <w:r w:rsidRPr="00F92F11">
        <w:rPr>
          <w:rFonts w:ascii="Times New Roman" w:hAnsi="Times New Roman" w:cs="Times New Roman"/>
          <w:b/>
          <w:bCs/>
        </w:rPr>
        <w:t>Operational definitions of Adoption levels:</w:t>
      </w:r>
    </w:p>
    <w:p w14:paraId="5CF4FEF1" w14:textId="4AD0608D" w:rsidR="00483BE9" w:rsidRPr="00F92F11" w:rsidRDefault="00483BE9" w:rsidP="00913300">
      <w:pPr>
        <w:spacing w:line="360" w:lineRule="auto"/>
        <w:jc w:val="both"/>
        <w:rPr>
          <w:rFonts w:ascii="Times New Roman" w:hAnsi="Times New Roman" w:cs="Times New Roman"/>
          <w:b/>
          <w:bCs/>
        </w:rPr>
      </w:pPr>
      <w:r w:rsidRPr="00F92F11">
        <w:rPr>
          <w:rFonts w:ascii="Times New Roman" w:hAnsi="Times New Roman" w:cs="Times New Roman"/>
          <w:b/>
          <w:bCs/>
        </w:rPr>
        <w:t>Complete Adoption:</w:t>
      </w:r>
    </w:p>
    <w:p w14:paraId="212E6E73" w14:textId="17807BDE" w:rsidR="00483BE9" w:rsidRPr="00F92F11" w:rsidRDefault="00483BE9" w:rsidP="00913300">
      <w:pPr>
        <w:spacing w:line="360" w:lineRule="auto"/>
        <w:jc w:val="both"/>
        <w:rPr>
          <w:rFonts w:ascii="Times New Roman" w:hAnsi="Times New Roman" w:cs="Times New Roman"/>
        </w:rPr>
      </w:pPr>
      <w:r w:rsidRPr="00F92F11">
        <w:rPr>
          <w:rFonts w:ascii="Times New Roman" w:hAnsi="Times New Roman" w:cs="Times New Roman"/>
        </w:rPr>
        <w:t xml:space="preserve">This category refers to respondents who consistently and continuously </w:t>
      </w:r>
      <w:r w:rsidR="00C23C3B" w:rsidRPr="00F92F11">
        <w:rPr>
          <w:rFonts w:ascii="Times New Roman" w:hAnsi="Times New Roman" w:cs="Times New Roman"/>
        </w:rPr>
        <w:t>uses</w:t>
      </w:r>
      <w:r w:rsidRPr="00F92F11">
        <w:rPr>
          <w:rFonts w:ascii="Times New Roman" w:hAnsi="Times New Roman" w:cs="Times New Roman"/>
        </w:rPr>
        <w:t xml:space="preserve"> the recommended mitigation measure throughout the cropping period or as per the required frequency without interruption or modification.</w:t>
      </w:r>
    </w:p>
    <w:p w14:paraId="0D4FFA03" w14:textId="77777777" w:rsidR="00483BE9" w:rsidRPr="00F92F11" w:rsidRDefault="00483BE9" w:rsidP="00913300">
      <w:pPr>
        <w:spacing w:line="360" w:lineRule="auto"/>
        <w:jc w:val="both"/>
        <w:rPr>
          <w:rFonts w:ascii="Times New Roman" w:hAnsi="Times New Roman" w:cs="Times New Roman"/>
          <w:b/>
          <w:bCs/>
        </w:rPr>
      </w:pPr>
      <w:r w:rsidRPr="00F92F11">
        <w:rPr>
          <w:rFonts w:ascii="Times New Roman" w:hAnsi="Times New Roman" w:cs="Times New Roman"/>
          <w:b/>
          <w:bCs/>
        </w:rPr>
        <w:t>Partial Adoption:</w:t>
      </w:r>
    </w:p>
    <w:p w14:paraId="68801D9F" w14:textId="771E2660" w:rsidR="00483BE9" w:rsidRPr="00F92F11" w:rsidRDefault="00483BE9" w:rsidP="00913300">
      <w:pPr>
        <w:spacing w:line="360" w:lineRule="auto"/>
        <w:jc w:val="both"/>
        <w:rPr>
          <w:rFonts w:ascii="Times New Roman" w:hAnsi="Times New Roman" w:cs="Times New Roman"/>
        </w:rPr>
      </w:pPr>
      <w:r w:rsidRPr="00F92F11">
        <w:rPr>
          <w:rFonts w:ascii="Times New Roman" w:hAnsi="Times New Roman" w:cs="Times New Roman"/>
        </w:rPr>
        <w:t>This includes respondents who initially used the mitigation measure but discontinued its use after some time. Partial adoption may be due to perceived ineffectiveness, cost constraints, labor requirements, or practical difficulties.</w:t>
      </w:r>
    </w:p>
    <w:p w14:paraId="15FD460A" w14:textId="77777777" w:rsidR="00483BE9" w:rsidRPr="00F92F11" w:rsidRDefault="00483BE9" w:rsidP="00913300">
      <w:pPr>
        <w:spacing w:line="360" w:lineRule="auto"/>
        <w:jc w:val="both"/>
        <w:rPr>
          <w:rFonts w:ascii="Times New Roman" w:hAnsi="Times New Roman" w:cs="Times New Roman"/>
          <w:b/>
          <w:bCs/>
        </w:rPr>
      </w:pPr>
      <w:r w:rsidRPr="00F92F11">
        <w:rPr>
          <w:rFonts w:ascii="Times New Roman" w:hAnsi="Times New Roman" w:cs="Times New Roman"/>
          <w:b/>
          <w:bCs/>
        </w:rPr>
        <w:t>No Adoption:</w:t>
      </w:r>
    </w:p>
    <w:p w14:paraId="673F4384" w14:textId="3074A8FA" w:rsidR="00153A47" w:rsidRPr="00F92F11" w:rsidRDefault="00483BE9" w:rsidP="00913300">
      <w:pPr>
        <w:spacing w:line="360" w:lineRule="auto"/>
        <w:jc w:val="both"/>
        <w:rPr>
          <w:rFonts w:ascii="Times New Roman" w:hAnsi="Times New Roman" w:cs="Times New Roman"/>
        </w:rPr>
      </w:pPr>
      <w:r w:rsidRPr="00F92F11">
        <w:rPr>
          <w:rFonts w:ascii="Times New Roman" w:hAnsi="Times New Roman" w:cs="Times New Roman"/>
        </w:rPr>
        <w:t>Respondents who have never used the mitigation measure at any point, either due to lack of awareness, accessibility, interest, or belief in its relevance.</w:t>
      </w:r>
    </w:p>
    <w:p w14:paraId="7965F43D" w14:textId="7892F9E9" w:rsidR="00913300" w:rsidRPr="00F92F11" w:rsidRDefault="00913300" w:rsidP="00913300">
      <w:pPr>
        <w:spacing w:line="360" w:lineRule="auto"/>
        <w:jc w:val="both"/>
        <w:rPr>
          <w:rFonts w:ascii="Times New Roman" w:hAnsi="Times New Roman" w:cs="Times New Roman"/>
        </w:rPr>
      </w:pPr>
      <w:r w:rsidRPr="00F92F11">
        <w:rPr>
          <w:rFonts w:ascii="Times New Roman" w:hAnsi="Times New Roman" w:cs="Times New Roman"/>
        </w:rPr>
        <w:t>These classifications align with the diffusion and adoption stages described by Rogers (2003).</w:t>
      </w:r>
    </w:p>
    <w:p w14:paraId="61D669C1" w14:textId="5BCC5247" w:rsidR="00AB1FA6" w:rsidRPr="00F92F11" w:rsidRDefault="00AB1FA6" w:rsidP="00913300">
      <w:pPr>
        <w:jc w:val="both"/>
        <w:rPr>
          <w:rFonts w:ascii="Times New Roman" w:hAnsi="Times New Roman" w:cs="Times New Roman"/>
          <w:b/>
          <w:bCs/>
        </w:rPr>
      </w:pPr>
      <w:r w:rsidRPr="00F92F11">
        <w:rPr>
          <w:rFonts w:ascii="Times New Roman" w:hAnsi="Times New Roman" w:cs="Times New Roman"/>
          <w:b/>
          <w:bCs/>
        </w:rPr>
        <w:lastRenderedPageBreak/>
        <w:t>Results:</w:t>
      </w:r>
    </w:p>
    <w:p w14:paraId="72C46160" w14:textId="0A9C133B" w:rsidR="00E35804" w:rsidRPr="00F92F11" w:rsidRDefault="008212CA" w:rsidP="00913300">
      <w:pPr>
        <w:spacing w:line="360" w:lineRule="auto"/>
        <w:jc w:val="both"/>
        <w:rPr>
          <w:rFonts w:ascii="Times New Roman" w:hAnsi="Times New Roman" w:cs="Times New Roman"/>
        </w:rPr>
      </w:pPr>
      <w:r w:rsidRPr="008212CA">
        <w:rPr>
          <w:rFonts w:ascii="Times New Roman" w:hAnsi="Times New Roman" w:cs="Times New Roman"/>
        </w:rPr>
        <w:t>This section discusses and evaluates the study's findings on how farmers employ various wild boar and monkey crop damage prevention measures. The data from Tables 1</w:t>
      </w:r>
      <w:r w:rsidRPr="00F92F11">
        <w:rPr>
          <w:rFonts w:ascii="Times New Roman" w:hAnsi="Times New Roman" w:cs="Times New Roman"/>
        </w:rPr>
        <w:t>&amp;</w:t>
      </w:r>
      <w:r w:rsidRPr="008212CA">
        <w:rPr>
          <w:rFonts w:ascii="Times New Roman" w:hAnsi="Times New Roman" w:cs="Times New Roman"/>
        </w:rPr>
        <w:t xml:space="preserve"> 2 and Figure 1 shed light on the extent to which farmers apply </w:t>
      </w:r>
      <w:r w:rsidRPr="00F92F11">
        <w:rPr>
          <w:rFonts w:ascii="Times New Roman" w:hAnsi="Times New Roman" w:cs="Times New Roman"/>
        </w:rPr>
        <w:t>traditiona</w:t>
      </w:r>
      <w:r w:rsidRPr="008212CA">
        <w:rPr>
          <w:rFonts w:ascii="Times New Roman" w:hAnsi="Times New Roman" w:cs="Times New Roman"/>
        </w:rPr>
        <w:t>l, physical,</w:t>
      </w:r>
      <w:r w:rsidRPr="00F92F11">
        <w:rPr>
          <w:rFonts w:ascii="Times New Roman" w:hAnsi="Times New Roman" w:cs="Times New Roman"/>
        </w:rPr>
        <w:t xml:space="preserve"> mechanical,</w:t>
      </w:r>
      <w:r w:rsidRPr="008212CA">
        <w:rPr>
          <w:rFonts w:ascii="Times New Roman" w:hAnsi="Times New Roman" w:cs="Times New Roman"/>
        </w:rPr>
        <w:t xml:space="preserve"> biological, and chemical </w:t>
      </w:r>
      <w:r w:rsidRPr="00F92F11">
        <w:rPr>
          <w:rFonts w:ascii="Times New Roman" w:hAnsi="Times New Roman" w:cs="Times New Roman"/>
        </w:rPr>
        <w:t xml:space="preserve">and non-chemical </w:t>
      </w:r>
      <w:r w:rsidRPr="008212CA">
        <w:rPr>
          <w:rFonts w:ascii="Times New Roman" w:hAnsi="Times New Roman" w:cs="Times New Roman"/>
        </w:rPr>
        <w:t>approaches</w:t>
      </w:r>
      <w:r w:rsidRPr="00F92F11">
        <w:rPr>
          <w:rFonts w:ascii="Times New Roman" w:hAnsi="Times New Roman" w:cs="Times New Roman"/>
        </w:rPr>
        <w:t xml:space="preserve">. </w:t>
      </w:r>
      <w:r w:rsidRPr="008212CA">
        <w:rPr>
          <w:rFonts w:ascii="Times New Roman" w:hAnsi="Times New Roman" w:cs="Times New Roman"/>
        </w:rPr>
        <w:t xml:space="preserve">The findings also reveal the general degree of adoption and the factors that influence these </w:t>
      </w:r>
      <w:r w:rsidR="00A75134" w:rsidRPr="00F92F11">
        <w:rPr>
          <w:rFonts w:ascii="Times New Roman" w:hAnsi="Times New Roman" w:cs="Times New Roman"/>
        </w:rPr>
        <w:t>behaviours</w:t>
      </w:r>
      <w:r w:rsidRPr="008212CA">
        <w:rPr>
          <w:rFonts w:ascii="Times New Roman" w:hAnsi="Times New Roman" w:cs="Times New Roman"/>
        </w:rPr>
        <w:t xml:space="preserve">. The findings are addressed in the following subsections, which categorize mitigation methods according to their level of adoption: </w:t>
      </w:r>
      <w:r w:rsidRPr="00F92F11">
        <w:rPr>
          <w:rFonts w:ascii="Times New Roman" w:hAnsi="Times New Roman" w:cs="Times New Roman"/>
        </w:rPr>
        <w:t>Complete adoption, Partial adoption, No adoption</w:t>
      </w:r>
      <w:r w:rsidRPr="008212CA">
        <w:rPr>
          <w:rFonts w:ascii="Times New Roman" w:hAnsi="Times New Roman" w:cs="Times New Roman"/>
        </w:rPr>
        <w:t>.</w:t>
      </w:r>
    </w:p>
    <w:p w14:paraId="1B2189C3" w14:textId="77777777" w:rsidR="00297B83" w:rsidRPr="00F92F11" w:rsidRDefault="00297B83" w:rsidP="00913300">
      <w:pPr>
        <w:widowControl w:val="0"/>
        <w:tabs>
          <w:tab w:val="left" w:pos="1361"/>
        </w:tabs>
        <w:autoSpaceDE w:val="0"/>
        <w:autoSpaceDN w:val="0"/>
        <w:spacing w:before="2" w:after="0" w:line="360" w:lineRule="auto"/>
        <w:jc w:val="both"/>
        <w:rPr>
          <w:rFonts w:ascii="Times New Roman" w:hAnsi="Times New Roman" w:cs="Times New Roman"/>
          <w:b/>
          <w:bCs/>
        </w:rPr>
      </w:pPr>
      <w:r w:rsidRPr="00F92F11">
        <w:rPr>
          <w:rFonts w:ascii="Times New Roman" w:hAnsi="Times New Roman" w:cs="Times New Roman"/>
          <w:b/>
          <w:bCs/>
        </w:rPr>
        <w:t>Completely Adopted Measures:</w:t>
      </w:r>
    </w:p>
    <w:p w14:paraId="07202788" w14:textId="5EAFFAF7" w:rsidR="00323657" w:rsidRPr="00F92F11" w:rsidRDefault="00297B83"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t xml:space="preserve">According to the data in table </w:t>
      </w:r>
      <w:r w:rsidR="00103C96">
        <w:rPr>
          <w:rFonts w:ascii="Times New Roman" w:hAnsi="Times New Roman" w:cs="Times New Roman"/>
        </w:rPr>
        <w:t>1</w:t>
      </w:r>
      <w:r w:rsidR="00703CD0" w:rsidRPr="00F92F11">
        <w:rPr>
          <w:rFonts w:ascii="Times New Roman" w:hAnsi="Times New Roman" w:cs="Times New Roman"/>
        </w:rPr>
        <w:t>,</w:t>
      </w:r>
      <w:r w:rsidRPr="00F92F11">
        <w:rPr>
          <w:rFonts w:ascii="Times New Roman" w:hAnsi="Times New Roman" w:cs="Times New Roman"/>
        </w:rPr>
        <w:t xml:space="preserve"> </w:t>
      </w:r>
      <w:r w:rsidR="00D44346" w:rsidRPr="00F92F11">
        <w:rPr>
          <w:rFonts w:ascii="Times New Roman" w:hAnsi="Times New Roman" w:cs="Times New Roman"/>
        </w:rPr>
        <w:t>a significant proportion of farmers have fully adopted some mitigation strategies</w:t>
      </w:r>
      <w:r w:rsidR="00323657" w:rsidRPr="00F92F11">
        <w:rPr>
          <w:rFonts w:ascii="Times New Roman" w:hAnsi="Times New Roman" w:cs="Times New Roman"/>
        </w:rPr>
        <w:t>.</w:t>
      </w:r>
    </w:p>
    <w:p w14:paraId="7584B82B" w14:textId="22B1DDBB" w:rsidR="004A303A" w:rsidRPr="00F92F11" w:rsidRDefault="0046756A"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323657" w:rsidRPr="00F92F11">
        <w:rPr>
          <w:rFonts w:ascii="Times New Roman" w:hAnsi="Times New Roman" w:cs="Times New Roman"/>
        </w:rPr>
        <w:t>Among</w:t>
      </w:r>
      <w:r w:rsidR="00D44346" w:rsidRPr="00F92F11">
        <w:rPr>
          <w:rFonts w:ascii="Times New Roman" w:hAnsi="Times New Roman" w:cs="Times New Roman"/>
        </w:rPr>
        <w:t xml:space="preserve"> traditional</w:t>
      </w:r>
      <w:r w:rsidR="00323657" w:rsidRPr="00F92F11">
        <w:rPr>
          <w:rFonts w:ascii="Times New Roman" w:hAnsi="Times New Roman" w:cs="Times New Roman"/>
        </w:rPr>
        <w:t>/indigenous</w:t>
      </w:r>
      <w:r w:rsidR="00D44346" w:rsidRPr="00F92F11">
        <w:rPr>
          <w:rFonts w:ascii="Times New Roman" w:hAnsi="Times New Roman" w:cs="Times New Roman"/>
        </w:rPr>
        <w:t xml:space="preserve"> methods</w:t>
      </w:r>
      <w:r w:rsidR="00323657" w:rsidRPr="00F92F11">
        <w:rPr>
          <w:rFonts w:ascii="Times New Roman" w:hAnsi="Times New Roman" w:cs="Times New Roman"/>
        </w:rPr>
        <w:t xml:space="preserve"> of</w:t>
      </w:r>
      <w:r w:rsidR="00D44346" w:rsidRPr="00F92F11">
        <w:rPr>
          <w:rFonts w:ascii="Times New Roman" w:hAnsi="Times New Roman" w:cs="Times New Roman"/>
        </w:rPr>
        <w:t xml:space="preserve"> wild boar </w:t>
      </w:r>
      <w:r w:rsidR="00323657" w:rsidRPr="00F92F11">
        <w:rPr>
          <w:rFonts w:ascii="Times New Roman" w:hAnsi="Times New Roman" w:cs="Times New Roman"/>
        </w:rPr>
        <w:t xml:space="preserve">mitigation measures, </w:t>
      </w:r>
      <w:r w:rsidR="00D44346" w:rsidRPr="00F92F11">
        <w:rPr>
          <w:rFonts w:ascii="Times New Roman" w:hAnsi="Times New Roman" w:cs="Times New Roman"/>
        </w:rPr>
        <w:t xml:space="preserve">all farmers (100%) </w:t>
      </w:r>
      <w:r w:rsidR="004226F5" w:rsidRPr="00F92F11">
        <w:rPr>
          <w:rFonts w:ascii="Times New Roman" w:hAnsi="Times New Roman" w:cs="Times New Roman"/>
        </w:rPr>
        <w:t>adopted</w:t>
      </w:r>
      <w:r w:rsidR="00D44346" w:rsidRPr="00F92F11">
        <w:rPr>
          <w:rFonts w:ascii="Times New Roman" w:hAnsi="Times New Roman" w:cs="Times New Roman"/>
        </w:rPr>
        <w:t xml:space="preserve"> lifelike model</w:t>
      </w:r>
      <w:r w:rsidR="005F26A0" w:rsidRPr="00F92F11">
        <w:rPr>
          <w:rFonts w:ascii="Times New Roman" w:hAnsi="Times New Roman" w:cs="Times New Roman"/>
        </w:rPr>
        <w:t xml:space="preserve"> (scarecrows)</w:t>
      </w:r>
      <w:r w:rsidR="00D44346" w:rsidRPr="00F92F11">
        <w:rPr>
          <w:rFonts w:ascii="Times New Roman" w:hAnsi="Times New Roman" w:cs="Times New Roman"/>
        </w:rPr>
        <w:t xml:space="preserve"> resembling a human figure in the field to deter monkeys, </w:t>
      </w:r>
      <w:r w:rsidR="004226F5" w:rsidRPr="00F92F11">
        <w:rPr>
          <w:rFonts w:ascii="Times New Roman" w:hAnsi="Times New Roman" w:cs="Times New Roman"/>
        </w:rPr>
        <w:t xml:space="preserve">followed by </w:t>
      </w:r>
      <w:r w:rsidR="00297B83" w:rsidRPr="00F92F11">
        <w:rPr>
          <w:rFonts w:ascii="Times New Roman" w:hAnsi="Times New Roman" w:cs="Times New Roman"/>
        </w:rPr>
        <w:t>(99.33%)</w:t>
      </w:r>
      <w:r w:rsidR="00D06E38" w:rsidRPr="00F92F11">
        <w:rPr>
          <w:rFonts w:ascii="Times New Roman" w:hAnsi="Times New Roman" w:cs="Times New Roman"/>
        </w:rPr>
        <w:t xml:space="preserve"> </w:t>
      </w:r>
      <w:r w:rsidR="00297B83" w:rsidRPr="00F92F11">
        <w:rPr>
          <w:rFonts w:ascii="Times New Roman" w:hAnsi="Times New Roman" w:cs="Times New Roman"/>
        </w:rPr>
        <w:t xml:space="preserve">farmers </w:t>
      </w:r>
      <w:r w:rsidR="004226F5" w:rsidRPr="00F92F11">
        <w:rPr>
          <w:rFonts w:ascii="Times New Roman" w:hAnsi="Times New Roman" w:cs="Times New Roman"/>
        </w:rPr>
        <w:t>employed</w:t>
      </w:r>
      <w:r w:rsidR="00703CD0" w:rsidRPr="00F92F11">
        <w:rPr>
          <w:rFonts w:ascii="Times New Roman" w:hAnsi="Times New Roman" w:cs="Times New Roman"/>
        </w:rPr>
        <w:t xml:space="preserve"> </w:t>
      </w:r>
      <w:r w:rsidR="00297B83" w:rsidRPr="00F92F11">
        <w:rPr>
          <w:rFonts w:ascii="Times New Roman" w:hAnsi="Times New Roman" w:cs="Times New Roman"/>
        </w:rPr>
        <w:t>arranging used sarees of different colours around the crop</w:t>
      </w:r>
      <w:r w:rsidR="00B2758C" w:rsidRPr="00F92F11">
        <w:rPr>
          <w:rFonts w:ascii="Times New Roman" w:hAnsi="Times New Roman" w:cs="Times New Roman"/>
        </w:rPr>
        <w:t>, Use of loudspeakers (98.33%) to play barking of multiple dogs to deter monkey</w:t>
      </w:r>
      <w:r w:rsidR="00B2758C" w:rsidRPr="00F92F11">
        <w:rPr>
          <w:rFonts w:ascii="Times New Roman" w:hAnsi="Times New Roman" w:cs="Times New Roman"/>
          <w:b/>
          <w:bCs/>
        </w:rPr>
        <w:t>s</w:t>
      </w:r>
      <w:r w:rsidR="00B2758C" w:rsidRPr="00F92F11">
        <w:rPr>
          <w:rFonts w:ascii="Times New Roman" w:hAnsi="Times New Roman" w:cs="Times New Roman"/>
        </w:rPr>
        <w:t>, Use of firecrackers to scare away monkeys (95.33%), Use of Local</w:t>
      </w:r>
      <w:r w:rsidR="00B2758C" w:rsidRPr="00F92F11">
        <w:rPr>
          <w:rFonts w:ascii="Times New Roman" w:hAnsi="Times New Roman" w:cs="Times New Roman"/>
          <w:spacing w:val="-1"/>
        </w:rPr>
        <w:t xml:space="preserve"> </w:t>
      </w:r>
      <w:r w:rsidR="00B2758C" w:rsidRPr="00F92F11">
        <w:rPr>
          <w:rFonts w:ascii="Times New Roman" w:hAnsi="Times New Roman" w:cs="Times New Roman"/>
        </w:rPr>
        <w:t>dogs for</w:t>
      </w:r>
      <w:r w:rsidR="00B2758C" w:rsidRPr="00F92F11">
        <w:rPr>
          <w:rFonts w:ascii="Times New Roman" w:hAnsi="Times New Roman" w:cs="Times New Roman"/>
          <w:spacing w:val="-1"/>
        </w:rPr>
        <w:t xml:space="preserve"> </w:t>
      </w:r>
      <w:r w:rsidR="00B2758C" w:rsidRPr="00F92F11">
        <w:rPr>
          <w:rFonts w:ascii="Times New Roman" w:hAnsi="Times New Roman" w:cs="Times New Roman"/>
        </w:rPr>
        <w:t>scaring</w:t>
      </w:r>
      <w:r w:rsidR="00B2758C" w:rsidRPr="00F92F11">
        <w:rPr>
          <w:rFonts w:ascii="Times New Roman" w:hAnsi="Times New Roman" w:cs="Times New Roman"/>
          <w:spacing w:val="-1"/>
        </w:rPr>
        <w:t xml:space="preserve"> </w:t>
      </w:r>
      <w:r w:rsidR="00B2758C" w:rsidRPr="00F92F11">
        <w:rPr>
          <w:rFonts w:ascii="Times New Roman" w:hAnsi="Times New Roman" w:cs="Times New Roman"/>
        </w:rPr>
        <w:t>away</w:t>
      </w:r>
      <w:r w:rsidR="00B2758C" w:rsidRPr="00F92F11">
        <w:rPr>
          <w:rFonts w:ascii="Times New Roman" w:hAnsi="Times New Roman" w:cs="Times New Roman"/>
          <w:spacing w:val="-1"/>
        </w:rPr>
        <w:t xml:space="preserve"> </w:t>
      </w:r>
      <w:r w:rsidR="00B2758C" w:rsidRPr="00F92F11">
        <w:rPr>
          <w:rFonts w:ascii="Times New Roman" w:hAnsi="Times New Roman" w:cs="Times New Roman"/>
        </w:rPr>
        <w:t xml:space="preserve">wild </w:t>
      </w:r>
      <w:r w:rsidR="00B2758C" w:rsidRPr="00F92F11">
        <w:rPr>
          <w:rFonts w:ascii="Times New Roman" w:hAnsi="Times New Roman" w:cs="Times New Roman"/>
          <w:spacing w:val="-4"/>
        </w:rPr>
        <w:t>boars (80.67%),</w:t>
      </w:r>
      <w:r w:rsidR="00B2758C" w:rsidRPr="00F92F11">
        <w:rPr>
          <w:rFonts w:ascii="Times New Roman" w:hAnsi="Times New Roman" w:cs="Times New Roman"/>
        </w:rPr>
        <w:t xml:space="preserve"> Guarding field</w:t>
      </w:r>
      <w:r w:rsidR="004A303A" w:rsidRPr="00F92F11">
        <w:rPr>
          <w:rFonts w:ascii="Times New Roman" w:hAnsi="Times New Roman" w:cs="Times New Roman"/>
        </w:rPr>
        <w:t xml:space="preserve"> </w:t>
      </w:r>
      <w:r w:rsidR="00B2758C" w:rsidRPr="00F92F11">
        <w:rPr>
          <w:rFonts w:ascii="Times New Roman" w:hAnsi="Times New Roman" w:cs="Times New Roman"/>
        </w:rPr>
        <w:t>(80.00%)</w:t>
      </w:r>
      <w:r w:rsidR="004A303A" w:rsidRPr="00F92F11">
        <w:rPr>
          <w:rFonts w:ascii="Times New Roman" w:hAnsi="Times New Roman" w:cs="Times New Roman"/>
        </w:rPr>
        <w:t>.</w:t>
      </w:r>
    </w:p>
    <w:p w14:paraId="03207205" w14:textId="62ED8F38" w:rsidR="004A303A" w:rsidRPr="00F92F11" w:rsidRDefault="005C0D49"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4A303A" w:rsidRPr="00F92F11">
        <w:rPr>
          <w:rFonts w:ascii="Times New Roman" w:hAnsi="Times New Roman" w:cs="Times New Roman"/>
        </w:rPr>
        <w:t>In terms of Physical methods GI wire fence around the crop was completely adopted by 40.33% of farmers followed by Iron wire fixed with sharp razor blades at</w:t>
      </w:r>
      <w:r w:rsidR="004A303A" w:rsidRPr="00F92F11">
        <w:rPr>
          <w:rFonts w:ascii="Times New Roman" w:hAnsi="Times New Roman" w:cs="Times New Roman"/>
          <w:spacing w:val="80"/>
        </w:rPr>
        <w:t xml:space="preserve"> </w:t>
      </w:r>
      <w:r w:rsidR="004A303A" w:rsidRPr="00F92F11">
        <w:rPr>
          <w:rFonts w:ascii="Times New Roman" w:hAnsi="Times New Roman" w:cs="Times New Roman"/>
        </w:rPr>
        <w:t xml:space="preserve">regular distance of 1 ft away by 30.67%, </w:t>
      </w:r>
      <w:r w:rsidR="00B00C3E" w:rsidRPr="00F92F11">
        <w:rPr>
          <w:rFonts w:ascii="Times New Roman" w:hAnsi="Times New Roman" w:cs="Times New Roman"/>
        </w:rPr>
        <w:t xml:space="preserve">digging 2 ft wide and 1½ feet deep trench around the cropped area at a distance of 1 ft by 20.33% farmers, </w:t>
      </w:r>
      <w:r w:rsidR="004A303A" w:rsidRPr="00F92F11">
        <w:rPr>
          <w:rFonts w:ascii="Times New Roman" w:hAnsi="Times New Roman" w:cs="Times New Roman"/>
        </w:rPr>
        <w:t>barbed wire around the field in 3 rows with first row at the height of 1 ft by 20% of farmers,</w:t>
      </w:r>
      <w:r w:rsidR="00B00C3E" w:rsidRPr="00F92F11">
        <w:rPr>
          <w:rFonts w:ascii="Times New Roman" w:hAnsi="Times New Roman" w:cs="Times New Roman"/>
        </w:rPr>
        <w:t>.</w:t>
      </w:r>
    </w:p>
    <w:p w14:paraId="3F9CA971" w14:textId="4E9C300F" w:rsidR="00F17C88" w:rsidRPr="00F92F11" w:rsidRDefault="005C0D49"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B00C3E" w:rsidRPr="00F92F11">
        <w:rPr>
          <w:rFonts w:ascii="Times New Roman" w:hAnsi="Times New Roman" w:cs="Times New Roman"/>
        </w:rPr>
        <w:t>Among</w:t>
      </w:r>
      <w:r w:rsidR="00323657" w:rsidRPr="00F92F11">
        <w:rPr>
          <w:rFonts w:ascii="Times New Roman" w:hAnsi="Times New Roman" w:cs="Times New Roman"/>
        </w:rPr>
        <w:t xml:space="preserve"> </w:t>
      </w:r>
      <w:r w:rsidR="008C2857" w:rsidRPr="00F92F11">
        <w:rPr>
          <w:rFonts w:ascii="Times New Roman" w:hAnsi="Times New Roman" w:cs="Times New Roman"/>
        </w:rPr>
        <w:t xml:space="preserve">biological measures like </w:t>
      </w:r>
      <w:r w:rsidR="00297B83" w:rsidRPr="00F92F11">
        <w:rPr>
          <w:rFonts w:ascii="Times New Roman" w:hAnsi="Times New Roman" w:cs="Times New Roman"/>
        </w:rPr>
        <w:t>growing</w:t>
      </w:r>
      <w:r w:rsidR="00297B83" w:rsidRPr="00F92F11">
        <w:rPr>
          <w:rFonts w:ascii="Times New Roman" w:hAnsi="Times New Roman" w:cs="Times New Roman"/>
          <w:spacing w:val="-5"/>
        </w:rPr>
        <w:t xml:space="preserve"> </w:t>
      </w:r>
      <w:r w:rsidR="00297B83" w:rsidRPr="00F92F11">
        <w:rPr>
          <w:rFonts w:ascii="Times New Roman" w:hAnsi="Times New Roman" w:cs="Times New Roman"/>
        </w:rPr>
        <w:t>thorny</w:t>
      </w:r>
      <w:r w:rsidR="00297B83" w:rsidRPr="00F92F11">
        <w:rPr>
          <w:rFonts w:ascii="Times New Roman" w:hAnsi="Times New Roman" w:cs="Times New Roman"/>
          <w:spacing w:val="-5"/>
        </w:rPr>
        <w:t xml:space="preserve"> </w:t>
      </w:r>
      <w:r w:rsidR="00297B83" w:rsidRPr="00F92F11">
        <w:rPr>
          <w:rFonts w:ascii="Times New Roman" w:hAnsi="Times New Roman" w:cs="Times New Roman"/>
        </w:rPr>
        <w:t>bushes</w:t>
      </w:r>
      <w:r w:rsidR="00297B83" w:rsidRPr="00F92F11">
        <w:rPr>
          <w:rFonts w:ascii="Times New Roman" w:hAnsi="Times New Roman" w:cs="Times New Roman"/>
          <w:spacing w:val="-5"/>
        </w:rPr>
        <w:t xml:space="preserve"> </w:t>
      </w:r>
      <w:r w:rsidR="00297B83" w:rsidRPr="00F92F11">
        <w:rPr>
          <w:rFonts w:ascii="Times New Roman" w:hAnsi="Times New Roman" w:cs="Times New Roman"/>
        </w:rPr>
        <w:t>and</w:t>
      </w:r>
      <w:r w:rsidR="00297B83" w:rsidRPr="00F92F11">
        <w:rPr>
          <w:rFonts w:ascii="Times New Roman" w:hAnsi="Times New Roman" w:cs="Times New Roman"/>
          <w:spacing w:val="-5"/>
        </w:rPr>
        <w:t xml:space="preserve"> </w:t>
      </w:r>
      <w:r w:rsidR="00297B83" w:rsidRPr="00F92F11">
        <w:rPr>
          <w:rFonts w:ascii="Times New Roman" w:hAnsi="Times New Roman" w:cs="Times New Roman"/>
        </w:rPr>
        <w:t>xerophytes</w:t>
      </w:r>
      <w:r w:rsidR="00297B83" w:rsidRPr="00F92F11">
        <w:rPr>
          <w:rFonts w:ascii="Times New Roman" w:hAnsi="Times New Roman" w:cs="Times New Roman"/>
          <w:spacing w:val="-5"/>
        </w:rPr>
        <w:t xml:space="preserve"> </w:t>
      </w:r>
      <w:r w:rsidR="00297B83" w:rsidRPr="00F92F11">
        <w:rPr>
          <w:rFonts w:ascii="Times New Roman" w:hAnsi="Times New Roman" w:cs="Times New Roman"/>
        </w:rPr>
        <w:t>like</w:t>
      </w:r>
      <w:r w:rsidR="00297B83" w:rsidRPr="00F92F11">
        <w:rPr>
          <w:rFonts w:ascii="Times New Roman" w:hAnsi="Times New Roman" w:cs="Times New Roman"/>
          <w:spacing w:val="-4"/>
        </w:rPr>
        <w:t xml:space="preserve"> </w:t>
      </w:r>
      <w:r w:rsidR="00006BD0" w:rsidRPr="00F92F11">
        <w:rPr>
          <w:rFonts w:ascii="Times New Roman" w:hAnsi="Times New Roman" w:cs="Times New Roman"/>
          <w:i/>
          <w:iCs/>
        </w:rPr>
        <w:t>Cactus</w:t>
      </w:r>
      <w:r w:rsidR="00006BD0" w:rsidRPr="00F92F11">
        <w:rPr>
          <w:rFonts w:ascii="Times New Roman" w:hAnsi="Times New Roman" w:cs="Times New Roman"/>
        </w:rPr>
        <w:t xml:space="preserve"> spp., </w:t>
      </w:r>
      <w:r w:rsidR="00006BD0" w:rsidRPr="00F92F11">
        <w:rPr>
          <w:rFonts w:ascii="Times New Roman" w:hAnsi="Times New Roman" w:cs="Times New Roman"/>
          <w:i/>
          <w:iCs/>
        </w:rPr>
        <w:t>Euphorbia caducifolia</w:t>
      </w:r>
      <w:r w:rsidR="00006BD0" w:rsidRPr="00F92F11">
        <w:rPr>
          <w:rFonts w:ascii="Times New Roman" w:hAnsi="Times New Roman" w:cs="Times New Roman"/>
        </w:rPr>
        <w:t xml:space="preserve">, </w:t>
      </w:r>
      <w:r w:rsidR="00006BD0" w:rsidRPr="00F92F11">
        <w:rPr>
          <w:rFonts w:ascii="Times New Roman" w:hAnsi="Times New Roman" w:cs="Times New Roman"/>
          <w:i/>
          <w:iCs/>
        </w:rPr>
        <w:t>Euphorbia neriifolia</w:t>
      </w:r>
      <w:r w:rsidR="00006BD0" w:rsidRPr="00F92F11">
        <w:rPr>
          <w:rFonts w:ascii="Times New Roman" w:hAnsi="Times New Roman" w:cs="Times New Roman"/>
        </w:rPr>
        <w:t xml:space="preserve">, </w:t>
      </w:r>
      <w:r w:rsidR="00006BD0" w:rsidRPr="00F92F11">
        <w:rPr>
          <w:rFonts w:ascii="Times New Roman" w:hAnsi="Times New Roman" w:cs="Times New Roman"/>
          <w:i/>
          <w:iCs/>
        </w:rPr>
        <w:t>Opuntia elatior</w:t>
      </w:r>
      <w:r w:rsidR="00006BD0" w:rsidRPr="00F92F11">
        <w:rPr>
          <w:rFonts w:ascii="Times New Roman" w:hAnsi="Times New Roman" w:cs="Times New Roman"/>
        </w:rPr>
        <w:t xml:space="preserve">, </w:t>
      </w:r>
      <w:r w:rsidR="00006BD0" w:rsidRPr="00F92F11">
        <w:rPr>
          <w:rFonts w:ascii="Times New Roman" w:hAnsi="Times New Roman" w:cs="Times New Roman"/>
          <w:i/>
          <w:iCs/>
        </w:rPr>
        <w:t>Opuntia dillenii</w:t>
      </w:r>
      <w:r w:rsidR="00006BD0" w:rsidRPr="00F92F11">
        <w:rPr>
          <w:rFonts w:ascii="Times New Roman" w:hAnsi="Times New Roman" w:cs="Times New Roman"/>
        </w:rPr>
        <w:t xml:space="preserve">, </w:t>
      </w:r>
      <w:r w:rsidR="00006BD0" w:rsidRPr="00F92F11">
        <w:rPr>
          <w:rFonts w:ascii="Times New Roman" w:hAnsi="Times New Roman" w:cs="Times New Roman"/>
          <w:i/>
          <w:iCs/>
        </w:rPr>
        <w:t>Ziziphus oenoplia</w:t>
      </w:r>
      <w:r w:rsidR="00006BD0" w:rsidRPr="00F92F11">
        <w:rPr>
          <w:rFonts w:ascii="Times New Roman" w:hAnsi="Times New Roman" w:cs="Times New Roman"/>
        </w:rPr>
        <w:t xml:space="preserve">, </w:t>
      </w:r>
      <w:r w:rsidR="00006BD0" w:rsidRPr="00F92F11">
        <w:rPr>
          <w:rFonts w:ascii="Times New Roman" w:hAnsi="Times New Roman" w:cs="Times New Roman"/>
          <w:i/>
          <w:iCs/>
        </w:rPr>
        <w:t>Ziziphus mauritiana</w:t>
      </w:r>
      <w:r w:rsidR="00006BD0" w:rsidRPr="00F92F11">
        <w:rPr>
          <w:rFonts w:ascii="Times New Roman" w:hAnsi="Times New Roman" w:cs="Times New Roman"/>
        </w:rPr>
        <w:t xml:space="preserve">, </w:t>
      </w:r>
      <w:r w:rsidR="00006BD0" w:rsidRPr="00F92F11">
        <w:rPr>
          <w:rFonts w:ascii="Times New Roman" w:hAnsi="Times New Roman" w:cs="Times New Roman"/>
          <w:i/>
          <w:iCs/>
        </w:rPr>
        <w:t>Agave americana</w:t>
      </w:r>
      <w:r w:rsidR="00006BD0" w:rsidRPr="00F92F11">
        <w:rPr>
          <w:rFonts w:ascii="Times New Roman" w:hAnsi="Times New Roman" w:cs="Times New Roman"/>
        </w:rPr>
        <w:t xml:space="preserve">, and </w:t>
      </w:r>
      <w:r w:rsidR="00006BD0" w:rsidRPr="00F92F11">
        <w:rPr>
          <w:rFonts w:ascii="Times New Roman" w:hAnsi="Times New Roman" w:cs="Times New Roman"/>
          <w:i/>
          <w:iCs/>
        </w:rPr>
        <w:t>Caesalpinia crista</w:t>
      </w:r>
      <w:r w:rsidR="00297B83" w:rsidRPr="00F92F11">
        <w:rPr>
          <w:rFonts w:ascii="Times New Roman" w:hAnsi="Times New Roman" w:cs="Times New Roman"/>
        </w:rPr>
        <w:t xml:space="preserve"> to prevent damage of wild boar to crop (95.67%)</w:t>
      </w:r>
      <w:r w:rsidR="00006BD0" w:rsidRPr="00F92F11">
        <w:rPr>
          <w:rFonts w:ascii="Times New Roman" w:hAnsi="Times New Roman" w:cs="Times New Roman"/>
        </w:rPr>
        <w:t xml:space="preserve">. </w:t>
      </w:r>
    </w:p>
    <w:p w14:paraId="7A704F9A" w14:textId="5F484A46" w:rsidR="00297B83" w:rsidRPr="00F92F11" w:rsidRDefault="00297B83" w:rsidP="00913300">
      <w:pPr>
        <w:widowControl w:val="0"/>
        <w:tabs>
          <w:tab w:val="left" w:pos="1361"/>
        </w:tabs>
        <w:autoSpaceDE w:val="0"/>
        <w:autoSpaceDN w:val="0"/>
        <w:spacing w:before="2" w:after="0" w:line="360" w:lineRule="auto"/>
        <w:jc w:val="both"/>
        <w:rPr>
          <w:rFonts w:ascii="Times New Roman" w:hAnsi="Times New Roman" w:cs="Times New Roman"/>
          <w:b/>
          <w:bCs/>
        </w:rPr>
      </w:pPr>
      <w:r w:rsidRPr="00F92F11">
        <w:rPr>
          <w:rFonts w:ascii="Times New Roman" w:hAnsi="Times New Roman" w:cs="Times New Roman"/>
          <w:b/>
          <w:bCs/>
        </w:rPr>
        <w:t>Partially Adopted measures:</w:t>
      </w:r>
    </w:p>
    <w:p w14:paraId="4FB465D9" w14:textId="11975A26" w:rsidR="00323657" w:rsidRPr="00F92F11" w:rsidRDefault="00323657"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8218FB" w:rsidRPr="008218FB">
        <w:rPr>
          <w:rFonts w:ascii="Times New Roman" w:hAnsi="Times New Roman" w:cs="Times New Roman"/>
        </w:rPr>
        <w:t xml:space="preserve">Based on the data presented in Table </w:t>
      </w:r>
      <w:r w:rsidR="00103C96">
        <w:rPr>
          <w:rFonts w:ascii="Times New Roman" w:hAnsi="Times New Roman" w:cs="Times New Roman"/>
        </w:rPr>
        <w:t>1</w:t>
      </w:r>
      <w:r w:rsidR="008218FB" w:rsidRPr="008218FB">
        <w:rPr>
          <w:rFonts w:ascii="Times New Roman" w:hAnsi="Times New Roman" w:cs="Times New Roman"/>
        </w:rPr>
        <w:t xml:space="preserve">, several mitigation strategies have been partially adopted by farmers to protect crops from wild boar damage, reflecting varying levels of acceptance and implementation. </w:t>
      </w:r>
    </w:p>
    <w:p w14:paraId="3FF51B05" w14:textId="64FD6A32" w:rsidR="008218FB" w:rsidRPr="008218FB" w:rsidRDefault="00323657"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8218FB" w:rsidRPr="008218FB">
        <w:rPr>
          <w:rFonts w:ascii="Times New Roman" w:hAnsi="Times New Roman" w:cs="Times New Roman"/>
        </w:rPr>
        <w:t xml:space="preserve">Among physical methods, the use of chain link meshes of 3 feet height, maintained at </w:t>
      </w:r>
      <w:r w:rsidR="00011A39" w:rsidRPr="008218FB">
        <w:rPr>
          <w:rFonts w:ascii="Times New Roman" w:hAnsi="Times New Roman" w:cs="Times New Roman"/>
        </w:rPr>
        <w:t>1</w:t>
      </w:r>
      <w:r w:rsidR="008218FB" w:rsidRPr="008218FB">
        <w:rPr>
          <w:rFonts w:ascii="Times New Roman" w:hAnsi="Times New Roman" w:cs="Times New Roman"/>
        </w:rPr>
        <w:t xml:space="preserve"> foot </w:t>
      </w:r>
      <w:r w:rsidR="00011A39">
        <w:rPr>
          <w:rFonts w:ascii="Times New Roman" w:hAnsi="Times New Roman" w:cs="Times New Roman"/>
        </w:rPr>
        <w:t xml:space="preserve">distance </w:t>
      </w:r>
      <w:r w:rsidR="008218FB" w:rsidRPr="008218FB">
        <w:rPr>
          <w:rFonts w:ascii="Times New Roman" w:hAnsi="Times New Roman" w:cs="Times New Roman"/>
        </w:rPr>
        <w:t xml:space="preserve">from the crop, emerged as the </w:t>
      </w:r>
      <w:r w:rsidR="00011A39" w:rsidRPr="008218FB">
        <w:rPr>
          <w:rFonts w:ascii="Times New Roman" w:hAnsi="Times New Roman" w:cs="Times New Roman"/>
        </w:rPr>
        <w:t>most partially adopted</w:t>
      </w:r>
      <w:r w:rsidR="008218FB" w:rsidRPr="008218FB">
        <w:rPr>
          <w:rFonts w:ascii="Times New Roman" w:hAnsi="Times New Roman" w:cs="Times New Roman"/>
        </w:rPr>
        <w:t xml:space="preserve"> strategy, with 65.33% of farmers employing it. This was followed closely </w:t>
      </w:r>
      <w:r w:rsidR="00011A39" w:rsidRPr="008218FB">
        <w:rPr>
          <w:rFonts w:ascii="Times New Roman" w:hAnsi="Times New Roman" w:cs="Times New Roman"/>
        </w:rPr>
        <w:t>using</w:t>
      </w:r>
      <w:r w:rsidR="008218FB" w:rsidRPr="008218FB">
        <w:rPr>
          <w:rFonts w:ascii="Times New Roman" w:hAnsi="Times New Roman" w:cs="Times New Roman"/>
        </w:rPr>
        <w:t xml:space="preserve"> barbed wire arranged </w:t>
      </w:r>
      <w:r w:rsidR="008218FB" w:rsidRPr="008218FB">
        <w:rPr>
          <w:rFonts w:ascii="Times New Roman" w:hAnsi="Times New Roman" w:cs="Times New Roman"/>
        </w:rPr>
        <w:lastRenderedPageBreak/>
        <w:t>in three rows around the field, with the first row 1 foot</w:t>
      </w:r>
      <w:r w:rsidR="00011A39">
        <w:rPr>
          <w:rFonts w:ascii="Times New Roman" w:hAnsi="Times New Roman" w:cs="Times New Roman"/>
        </w:rPr>
        <w:t xml:space="preserve"> distance</w:t>
      </w:r>
      <w:r w:rsidR="008218FB" w:rsidRPr="008218FB">
        <w:rPr>
          <w:rFonts w:ascii="Times New Roman" w:hAnsi="Times New Roman" w:cs="Times New Roman"/>
        </w:rPr>
        <w:t xml:space="preserve"> above the ground, partially adopted by 62.33%. Other notable physical methods include digging trenches (2 ft wide and 1.5 ft deep) around the cropped area at 53.00% partial adoption, and the use of iron wire fixed with razor blades, partially adopted by 50.00%. GI wire fencing and solar fencing (12 volts) were also utilized to a moderate extent, with partial adoption rates of 39.00% and 37.33%, respectively. Bioacoustics, though less common, were still adopted by 24.00% of farmers.</w:t>
      </w:r>
    </w:p>
    <w:p w14:paraId="391A56AC" w14:textId="404B69C5" w:rsidR="008218FB" w:rsidRPr="008218FB" w:rsidRDefault="00323657"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8218FB" w:rsidRPr="008218FB">
        <w:rPr>
          <w:rFonts w:ascii="Times New Roman" w:hAnsi="Times New Roman" w:cs="Times New Roman"/>
        </w:rPr>
        <w:t xml:space="preserve">Among biological methods, the practice of using karanda plants as a bio-fence around crops saw the highest partial adoption at 42.00%, followed </w:t>
      </w:r>
      <w:r w:rsidR="006E0498" w:rsidRPr="008218FB">
        <w:rPr>
          <w:rFonts w:ascii="Times New Roman" w:hAnsi="Times New Roman" w:cs="Times New Roman"/>
        </w:rPr>
        <w:t>using</w:t>
      </w:r>
      <w:r w:rsidR="008218FB" w:rsidRPr="008218FB">
        <w:rPr>
          <w:rFonts w:ascii="Times New Roman" w:hAnsi="Times New Roman" w:cs="Times New Roman"/>
        </w:rPr>
        <w:t xml:space="preserve"> castor crops as a border around maize (38.67%) and safflower crops as a border around groundnut (24.67%). In terms of traditional or indigenous practices, field guarding was partially adopted by </w:t>
      </w:r>
      <w:r w:rsidR="006E0498" w:rsidRPr="008218FB">
        <w:rPr>
          <w:rFonts w:ascii="Times New Roman" w:hAnsi="Times New Roman" w:cs="Times New Roman"/>
        </w:rPr>
        <w:t>19.67% and</w:t>
      </w:r>
      <w:r w:rsidR="008218FB" w:rsidRPr="008218FB">
        <w:rPr>
          <w:rFonts w:ascii="Times New Roman" w:hAnsi="Times New Roman" w:cs="Times New Roman"/>
        </w:rPr>
        <w:t xml:space="preserve"> spreading human hair around the field by 10.66%. On the other hand, chemical and non-chemical methods such as spraying egg solution around the field were partially adopted by 23.33%, while coconut ropes soaked in a mixture of sulphur and pig fat oil were adopted by 14.00%. Methods involving pig dung, like spraying dung solution or using dung cakes in earthen pots, saw very limited partial adoption, at only 2.00% and 1.66%, respectively.</w:t>
      </w:r>
    </w:p>
    <w:p w14:paraId="6C7A8654" w14:textId="2D05C412" w:rsidR="00323657" w:rsidRPr="00F92F11" w:rsidRDefault="00323657"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8218FB" w:rsidRPr="008218FB">
        <w:rPr>
          <w:rFonts w:ascii="Times New Roman" w:hAnsi="Times New Roman" w:cs="Times New Roman"/>
        </w:rPr>
        <w:t xml:space="preserve">In the case of monkey mitigation strategies, </w:t>
      </w:r>
      <w:r w:rsidRPr="00F92F11">
        <w:rPr>
          <w:rFonts w:ascii="Times New Roman" w:hAnsi="Times New Roman" w:cs="Times New Roman"/>
        </w:rPr>
        <w:t xml:space="preserve">among traditional/indigenous methods </w:t>
      </w:r>
      <w:r w:rsidR="008218FB" w:rsidRPr="008218FB">
        <w:rPr>
          <w:rFonts w:ascii="Times New Roman" w:hAnsi="Times New Roman" w:cs="Times New Roman"/>
        </w:rPr>
        <w:t xml:space="preserve">the most prominently partially adopted method was the use of </w:t>
      </w:r>
      <w:r w:rsidR="00473F06" w:rsidRPr="00F92F11">
        <w:rPr>
          <w:rFonts w:ascii="Times New Roman" w:hAnsi="Times New Roman" w:cs="Times New Roman"/>
        </w:rPr>
        <w:t>Professionally trained dogs to chase the monkeys</w:t>
      </w:r>
      <w:r w:rsidR="008218FB" w:rsidRPr="008218FB">
        <w:rPr>
          <w:rFonts w:ascii="Times New Roman" w:hAnsi="Times New Roman" w:cs="Times New Roman"/>
        </w:rPr>
        <w:t xml:space="preserve">, with </w:t>
      </w:r>
      <w:r w:rsidR="00473F06" w:rsidRPr="00F92F11">
        <w:rPr>
          <w:rFonts w:ascii="Times New Roman" w:hAnsi="Times New Roman" w:cs="Times New Roman"/>
        </w:rPr>
        <w:t>65.33</w:t>
      </w:r>
      <w:r w:rsidR="008218FB" w:rsidRPr="008218FB">
        <w:rPr>
          <w:rFonts w:ascii="Times New Roman" w:hAnsi="Times New Roman" w:cs="Times New Roman"/>
          <w:b/>
          <w:bCs/>
        </w:rPr>
        <w:t>%</w:t>
      </w:r>
      <w:r w:rsidR="008218FB" w:rsidRPr="008218FB">
        <w:rPr>
          <w:rFonts w:ascii="Times New Roman" w:hAnsi="Times New Roman" w:cs="Times New Roman"/>
        </w:rPr>
        <w:t xml:space="preserve"> of farmers implementing this technique. This was followed closely by </w:t>
      </w:r>
      <w:r w:rsidR="00473F06" w:rsidRPr="00F92F11">
        <w:rPr>
          <w:rFonts w:ascii="Times New Roman" w:hAnsi="Times New Roman" w:cs="Times New Roman"/>
        </w:rPr>
        <w:t>hiring labour</w:t>
      </w:r>
      <w:r w:rsidR="008218FB" w:rsidRPr="008218FB">
        <w:rPr>
          <w:rFonts w:ascii="Times New Roman" w:hAnsi="Times New Roman" w:cs="Times New Roman"/>
        </w:rPr>
        <w:t xml:space="preserve">, which had a partial adoption rate of </w:t>
      </w:r>
      <w:r w:rsidR="00473F06" w:rsidRPr="00F92F11">
        <w:rPr>
          <w:rFonts w:ascii="Times New Roman" w:hAnsi="Times New Roman" w:cs="Times New Roman"/>
        </w:rPr>
        <w:t>52.33%</w:t>
      </w:r>
      <w:r w:rsidRPr="00F92F11">
        <w:rPr>
          <w:rFonts w:ascii="Times New Roman" w:hAnsi="Times New Roman" w:cs="Times New Roman"/>
        </w:rPr>
        <w:t xml:space="preserve">. In physical methods </w:t>
      </w:r>
      <w:r w:rsidR="00473F06" w:rsidRPr="00F92F11">
        <w:rPr>
          <w:rFonts w:ascii="Times New Roman" w:hAnsi="Times New Roman" w:cs="Times New Roman"/>
        </w:rPr>
        <w:t>use a monkey-proof mesh to prevent damage to field as well as kitchen garden</w:t>
      </w:r>
      <w:r w:rsidR="008218FB" w:rsidRPr="008218FB">
        <w:rPr>
          <w:rFonts w:ascii="Times New Roman" w:hAnsi="Times New Roman" w:cs="Times New Roman"/>
        </w:rPr>
        <w:t>, adopted by</w:t>
      </w:r>
      <w:r w:rsidRPr="00F92F11">
        <w:rPr>
          <w:rFonts w:ascii="Times New Roman" w:hAnsi="Times New Roman" w:cs="Times New Roman"/>
        </w:rPr>
        <w:t xml:space="preserve"> 37.67%</w:t>
      </w:r>
      <w:r w:rsidR="008218FB" w:rsidRPr="008218FB">
        <w:rPr>
          <w:rFonts w:ascii="Times New Roman" w:hAnsi="Times New Roman" w:cs="Times New Roman"/>
        </w:rPr>
        <w:t xml:space="preserve"> </w:t>
      </w:r>
      <w:r w:rsidRPr="00F92F11">
        <w:rPr>
          <w:rFonts w:ascii="Times New Roman" w:hAnsi="Times New Roman" w:cs="Times New Roman"/>
        </w:rPr>
        <w:t xml:space="preserve">followed by installing acoustic devices in the field (18.67%). </w:t>
      </w:r>
    </w:p>
    <w:p w14:paraId="427BE5BE" w14:textId="779F5808" w:rsidR="008218FB" w:rsidRPr="008218FB" w:rsidRDefault="00323657"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t xml:space="preserve">Among the mechanical methods </w:t>
      </w:r>
      <w:r w:rsidR="008218FB" w:rsidRPr="008218FB">
        <w:rPr>
          <w:rFonts w:ascii="Times New Roman" w:hAnsi="Times New Roman" w:cs="Times New Roman"/>
        </w:rPr>
        <w:t xml:space="preserve">Solar fencing around fields to deter monkeys was partially adopted by </w:t>
      </w:r>
      <w:r w:rsidRPr="00F92F11">
        <w:rPr>
          <w:rFonts w:ascii="Times New Roman" w:hAnsi="Times New Roman" w:cs="Times New Roman"/>
        </w:rPr>
        <w:t>28%</w:t>
      </w:r>
      <w:r w:rsidR="008218FB" w:rsidRPr="008218FB">
        <w:rPr>
          <w:rFonts w:ascii="Times New Roman" w:hAnsi="Times New Roman" w:cs="Times New Roman"/>
        </w:rPr>
        <w:t xml:space="preserve">, while </w:t>
      </w:r>
      <w:r w:rsidRPr="00F92F11">
        <w:rPr>
          <w:rFonts w:ascii="Times New Roman" w:hAnsi="Times New Roman" w:cs="Times New Roman"/>
        </w:rPr>
        <w:t xml:space="preserve">net to capture monkeys and translocate them to other places </w:t>
      </w:r>
      <w:r w:rsidR="008218FB" w:rsidRPr="008218FB">
        <w:rPr>
          <w:rFonts w:ascii="Times New Roman" w:hAnsi="Times New Roman" w:cs="Times New Roman"/>
        </w:rPr>
        <w:t xml:space="preserve">were reported by </w:t>
      </w:r>
      <w:r w:rsidRPr="00F92F11">
        <w:rPr>
          <w:rFonts w:ascii="Times New Roman" w:hAnsi="Times New Roman" w:cs="Times New Roman"/>
        </w:rPr>
        <w:t>24.67%</w:t>
      </w:r>
      <w:r w:rsidR="008218FB" w:rsidRPr="008218FB">
        <w:rPr>
          <w:rFonts w:ascii="Times New Roman" w:hAnsi="Times New Roman" w:cs="Times New Roman"/>
        </w:rPr>
        <w:t xml:space="preserve"> of farmers. </w:t>
      </w:r>
    </w:p>
    <w:p w14:paraId="11088515" w14:textId="7D2A6E79" w:rsidR="00297B83" w:rsidRPr="00F92F11" w:rsidRDefault="00297B83" w:rsidP="00913300">
      <w:pPr>
        <w:widowControl w:val="0"/>
        <w:tabs>
          <w:tab w:val="left" w:pos="1361"/>
        </w:tabs>
        <w:autoSpaceDE w:val="0"/>
        <w:autoSpaceDN w:val="0"/>
        <w:spacing w:before="2" w:after="0" w:line="360" w:lineRule="auto"/>
        <w:jc w:val="both"/>
        <w:rPr>
          <w:rFonts w:ascii="Times New Roman" w:hAnsi="Times New Roman" w:cs="Times New Roman"/>
          <w:b/>
          <w:bCs/>
        </w:rPr>
      </w:pPr>
      <w:r w:rsidRPr="00F92F11">
        <w:rPr>
          <w:rFonts w:ascii="Times New Roman" w:hAnsi="Times New Roman" w:cs="Times New Roman"/>
          <w:b/>
          <w:bCs/>
        </w:rPr>
        <w:t>No Adoption:</w:t>
      </w:r>
    </w:p>
    <w:p w14:paraId="60A5B360" w14:textId="2F43A943" w:rsidR="00AE2C6B" w:rsidRPr="00F92F11" w:rsidRDefault="006D6F8E"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AE2C6B" w:rsidRPr="00F92F11">
        <w:rPr>
          <w:rFonts w:ascii="Times New Roman" w:hAnsi="Times New Roman" w:cs="Times New Roman"/>
        </w:rPr>
        <w:t>D</w:t>
      </w:r>
      <w:r w:rsidR="00AE2C6B" w:rsidRPr="008218FB">
        <w:rPr>
          <w:rFonts w:ascii="Times New Roman" w:hAnsi="Times New Roman" w:cs="Times New Roman"/>
        </w:rPr>
        <w:t xml:space="preserve">ata presented in Table </w:t>
      </w:r>
      <w:r w:rsidR="00103C96">
        <w:rPr>
          <w:rFonts w:ascii="Times New Roman" w:hAnsi="Times New Roman" w:cs="Times New Roman"/>
        </w:rPr>
        <w:t>1</w:t>
      </w:r>
      <w:r w:rsidR="00AE2C6B" w:rsidRPr="008218FB">
        <w:rPr>
          <w:rFonts w:ascii="Times New Roman" w:hAnsi="Times New Roman" w:cs="Times New Roman"/>
        </w:rPr>
        <w:t>,</w:t>
      </w:r>
      <w:r w:rsidR="00AE2C6B" w:rsidRPr="00F92F11">
        <w:rPr>
          <w:rFonts w:ascii="Times New Roman" w:hAnsi="Times New Roman" w:cs="Times New Roman"/>
        </w:rPr>
        <w:t xml:space="preserve"> speaks about</w:t>
      </w:r>
      <w:r w:rsidR="00AE2C6B" w:rsidRPr="008218FB">
        <w:rPr>
          <w:rFonts w:ascii="Times New Roman" w:hAnsi="Times New Roman" w:cs="Times New Roman"/>
        </w:rPr>
        <w:t xml:space="preserve"> mitigation strategies have</w:t>
      </w:r>
      <w:r w:rsidR="00AE2C6B" w:rsidRPr="00F92F11">
        <w:rPr>
          <w:rFonts w:ascii="Times New Roman" w:hAnsi="Times New Roman" w:cs="Times New Roman"/>
        </w:rPr>
        <w:t xml:space="preserve"> not</w:t>
      </w:r>
      <w:r w:rsidR="00AE2C6B" w:rsidRPr="008218FB">
        <w:rPr>
          <w:rFonts w:ascii="Times New Roman" w:hAnsi="Times New Roman" w:cs="Times New Roman"/>
        </w:rPr>
        <w:t xml:space="preserve"> been </w:t>
      </w:r>
      <w:r w:rsidR="00AE2C6B" w:rsidRPr="00F92F11">
        <w:rPr>
          <w:rFonts w:ascii="Times New Roman" w:hAnsi="Times New Roman" w:cs="Times New Roman"/>
        </w:rPr>
        <w:t>adopted</w:t>
      </w:r>
      <w:r w:rsidR="00AE2C6B" w:rsidRPr="008218FB">
        <w:rPr>
          <w:rFonts w:ascii="Times New Roman" w:hAnsi="Times New Roman" w:cs="Times New Roman"/>
        </w:rPr>
        <w:t xml:space="preserve"> by farmers to protect crops from wild boar damage</w:t>
      </w:r>
      <w:r w:rsidRPr="00F92F11">
        <w:rPr>
          <w:rFonts w:ascii="Times New Roman" w:hAnsi="Times New Roman" w:cs="Times New Roman"/>
        </w:rPr>
        <w:t>.</w:t>
      </w:r>
    </w:p>
    <w:p w14:paraId="79C6DD9C" w14:textId="77777777" w:rsidR="00FE0B9E" w:rsidRPr="00F92F11" w:rsidRDefault="006D6F8E"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t>Among Traditional/Indigenous methods for wild boar mitigation measures 87% of farmers have not adopted human hair collected from local barber shops around the field</w:t>
      </w:r>
      <w:r w:rsidR="00FE0B9E" w:rsidRPr="00F92F11">
        <w:rPr>
          <w:rFonts w:ascii="Times New Roman" w:hAnsi="Times New Roman" w:cs="Times New Roman"/>
        </w:rPr>
        <w:t>.</w:t>
      </w:r>
      <w:r w:rsidRPr="00F92F11">
        <w:rPr>
          <w:rFonts w:ascii="Times New Roman" w:hAnsi="Times New Roman" w:cs="Times New Roman"/>
        </w:rPr>
        <w:t xml:space="preserve"> </w:t>
      </w:r>
    </w:p>
    <w:p w14:paraId="5464081C" w14:textId="0ECB0000" w:rsidR="006D6F8E" w:rsidRPr="00F92F11" w:rsidRDefault="00FE0B9E"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 xml:space="preserve">Among physical methods 72.33% of farmers have not been adopted </w:t>
      </w:r>
      <w:r w:rsidR="006D6F8E" w:rsidRPr="00F92F11">
        <w:rPr>
          <w:rFonts w:ascii="Times New Roman" w:hAnsi="Times New Roman" w:cs="Times New Roman"/>
        </w:rPr>
        <w:t>use of bioacoustics,</w:t>
      </w:r>
      <w:r w:rsidRPr="00F92F11">
        <w:rPr>
          <w:rFonts w:ascii="Times New Roman" w:hAnsi="Times New Roman" w:cs="Times New Roman"/>
        </w:rPr>
        <w:t xml:space="preserve"> 57% of farmers not adopted solar fence around the field with 12 volts electricity.</w:t>
      </w:r>
    </w:p>
    <w:p w14:paraId="1A0CB208" w14:textId="1CCBB9C6" w:rsidR="006D6F8E" w:rsidRPr="00F92F11" w:rsidRDefault="00FE0B9E"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ab/>
      </w:r>
      <w:r w:rsidR="006D6F8E" w:rsidRPr="00F92F11">
        <w:rPr>
          <w:rFonts w:ascii="Times New Roman" w:hAnsi="Times New Roman" w:cs="Times New Roman"/>
        </w:rPr>
        <w:t>Among biological methods 73% of farmers have not been adopted practice of having 4-5 rows of safflower crop as a border crop around Ground nut followed by practice of having 4-5 rows of castor crop as a border</w:t>
      </w:r>
      <w:r w:rsidR="006D6F8E" w:rsidRPr="00F92F11">
        <w:rPr>
          <w:rFonts w:ascii="Times New Roman" w:hAnsi="Times New Roman" w:cs="Times New Roman"/>
          <w:spacing w:val="-15"/>
        </w:rPr>
        <w:t xml:space="preserve"> </w:t>
      </w:r>
      <w:r w:rsidR="006D6F8E" w:rsidRPr="00F92F11">
        <w:rPr>
          <w:rFonts w:ascii="Times New Roman" w:hAnsi="Times New Roman" w:cs="Times New Roman"/>
        </w:rPr>
        <w:t>crop</w:t>
      </w:r>
      <w:r w:rsidR="006D6F8E" w:rsidRPr="00F92F11">
        <w:rPr>
          <w:rFonts w:ascii="Times New Roman" w:hAnsi="Times New Roman" w:cs="Times New Roman"/>
          <w:spacing w:val="-15"/>
        </w:rPr>
        <w:t xml:space="preserve"> </w:t>
      </w:r>
      <w:r w:rsidR="006D6F8E" w:rsidRPr="00F92F11">
        <w:rPr>
          <w:rFonts w:ascii="Times New Roman" w:hAnsi="Times New Roman" w:cs="Times New Roman"/>
        </w:rPr>
        <w:t>around</w:t>
      </w:r>
      <w:r w:rsidR="006D6F8E" w:rsidRPr="00F92F11">
        <w:rPr>
          <w:rFonts w:ascii="Times New Roman" w:hAnsi="Times New Roman" w:cs="Times New Roman"/>
          <w:spacing w:val="-15"/>
        </w:rPr>
        <w:t xml:space="preserve"> </w:t>
      </w:r>
      <w:r w:rsidR="006D6F8E" w:rsidRPr="00F92F11">
        <w:rPr>
          <w:rFonts w:ascii="Times New Roman" w:hAnsi="Times New Roman" w:cs="Times New Roman"/>
        </w:rPr>
        <w:t xml:space="preserve">Maize (58%). </w:t>
      </w:r>
    </w:p>
    <w:p w14:paraId="0EE64049" w14:textId="4EA29621" w:rsidR="00297B83" w:rsidRPr="00F92F11" w:rsidRDefault="00FE0B9E"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lastRenderedPageBreak/>
        <w:tab/>
      </w:r>
      <w:r w:rsidR="006D6F8E" w:rsidRPr="00F92F11">
        <w:rPr>
          <w:rFonts w:ascii="Times New Roman" w:hAnsi="Times New Roman" w:cs="Times New Roman"/>
        </w:rPr>
        <w:t xml:space="preserve">Among chemical and non-chemical methods </w:t>
      </w:r>
      <w:r w:rsidR="00703CD0" w:rsidRPr="00F92F11">
        <w:rPr>
          <w:rFonts w:ascii="Times New Roman" w:hAnsi="Times New Roman" w:cs="Times New Roman"/>
        </w:rPr>
        <w:t>n</w:t>
      </w:r>
      <w:r w:rsidR="00297B83" w:rsidRPr="00F92F11">
        <w:rPr>
          <w:rFonts w:ascii="Times New Roman" w:hAnsi="Times New Roman" w:cs="Times New Roman"/>
        </w:rPr>
        <w:t>o respondent</w:t>
      </w:r>
      <w:r w:rsidR="006D6F8E" w:rsidRPr="00F92F11">
        <w:rPr>
          <w:rFonts w:ascii="Times New Roman" w:hAnsi="Times New Roman" w:cs="Times New Roman"/>
        </w:rPr>
        <w:t xml:space="preserve"> (98.33%)</w:t>
      </w:r>
      <w:r w:rsidR="00297B83" w:rsidRPr="00F92F11">
        <w:rPr>
          <w:rFonts w:ascii="Times New Roman" w:hAnsi="Times New Roman" w:cs="Times New Roman"/>
        </w:rPr>
        <w:t xml:space="preserve"> adopted placing dried cakes made from dung of local pigs burnt by placing them in earthen pots around the field  followed by spraying dung solution on soil to the width of 1 ft around the crop collected from local pigs (98%), arrange coconut ropes soaked in a sulphur + pig fat oil mixture in 3 rows around the field by keeping 1 ft distance between the rows with the help of wooden poles (84.6%)</w:t>
      </w:r>
      <w:r w:rsidR="006D6F8E" w:rsidRPr="00F92F11">
        <w:rPr>
          <w:rFonts w:ascii="Times New Roman" w:hAnsi="Times New Roman" w:cs="Times New Roman"/>
        </w:rPr>
        <w:t>, spraying egg solution 20 ml/lt of water around the field by 74% of farmers.</w:t>
      </w:r>
    </w:p>
    <w:p w14:paraId="444373E4" w14:textId="69FACEE1" w:rsidR="00FE1F60" w:rsidRPr="00F92F11" w:rsidRDefault="00FE0B9E" w:rsidP="00913300">
      <w:pPr>
        <w:spacing w:line="360" w:lineRule="auto"/>
        <w:ind w:firstLine="720"/>
        <w:jc w:val="both"/>
        <w:rPr>
          <w:rFonts w:ascii="Times New Roman" w:hAnsi="Times New Roman" w:cs="Times New Roman"/>
        </w:rPr>
      </w:pPr>
      <w:r w:rsidRPr="00F92F11">
        <w:rPr>
          <w:rFonts w:ascii="Times New Roman" w:hAnsi="Times New Roman" w:cs="Times New Roman"/>
        </w:rPr>
        <w:t xml:space="preserve">In case of monkey mitigation measures </w:t>
      </w:r>
      <w:r w:rsidR="00FE1F60" w:rsidRPr="00F92F11">
        <w:rPr>
          <w:rFonts w:ascii="Times New Roman" w:hAnsi="Times New Roman" w:cs="Times New Roman"/>
        </w:rPr>
        <w:t>no farmer (100%) has adopted placing bananas and biscuits mixed with red chilli powder around the field followed by 29.33% of farmers have not adopted professionally trained dogs to chase the monkeys in traditional/indigenous methods.</w:t>
      </w:r>
    </w:p>
    <w:p w14:paraId="6B1A7572" w14:textId="577C2F67" w:rsidR="00FE1F60" w:rsidRPr="00F92F11" w:rsidRDefault="00FE1F60" w:rsidP="00913300">
      <w:pPr>
        <w:spacing w:line="360" w:lineRule="auto"/>
        <w:ind w:firstLine="720"/>
        <w:jc w:val="both"/>
        <w:rPr>
          <w:rFonts w:ascii="Times New Roman" w:hAnsi="Times New Roman" w:cs="Times New Roman"/>
        </w:rPr>
      </w:pPr>
      <w:r w:rsidRPr="00F92F11">
        <w:rPr>
          <w:rFonts w:ascii="Times New Roman" w:hAnsi="Times New Roman" w:cs="Times New Roman"/>
        </w:rPr>
        <w:t>Among Physical methods</w:t>
      </w:r>
      <w:r w:rsidR="004B2B87" w:rsidRPr="00F92F11">
        <w:rPr>
          <w:rFonts w:ascii="Times New Roman" w:hAnsi="Times New Roman" w:cs="Times New Roman"/>
        </w:rPr>
        <w:t xml:space="preserve"> </w:t>
      </w:r>
      <w:r w:rsidRPr="00F92F11">
        <w:rPr>
          <w:rFonts w:ascii="Times New Roman" w:hAnsi="Times New Roman" w:cs="Times New Roman"/>
        </w:rPr>
        <w:t>no farmer (100%) has adopted Sealed tiny packages of boneless dry fish pieces throughout field to keep away monkeys followed by 79.67% of farmers not adopted installing acoustic devices in field.</w:t>
      </w:r>
    </w:p>
    <w:p w14:paraId="7EAF6FD2" w14:textId="176268ED" w:rsidR="00491636" w:rsidRPr="00F92F11" w:rsidRDefault="00FE1F60" w:rsidP="00913300">
      <w:pPr>
        <w:spacing w:line="360" w:lineRule="auto"/>
        <w:ind w:firstLine="720"/>
        <w:jc w:val="both"/>
        <w:rPr>
          <w:rFonts w:ascii="Times New Roman" w:hAnsi="Times New Roman" w:cs="Times New Roman"/>
        </w:rPr>
      </w:pPr>
      <w:r w:rsidRPr="00F92F11">
        <w:rPr>
          <w:rFonts w:ascii="Times New Roman" w:hAnsi="Times New Roman" w:cs="Times New Roman"/>
        </w:rPr>
        <w:t xml:space="preserve">Among mechanical method no farmer (100%) has adopted sterilization method to control the population of monkeys, followed by 82% of farmers </w:t>
      </w:r>
      <w:r w:rsidR="00801D25" w:rsidRPr="00F92F11">
        <w:rPr>
          <w:rFonts w:ascii="Times New Roman" w:hAnsi="Times New Roman" w:cs="Times New Roman"/>
        </w:rPr>
        <w:t>didn’t adopt</w:t>
      </w:r>
      <w:r w:rsidRPr="00F92F11">
        <w:rPr>
          <w:rFonts w:ascii="Times New Roman" w:hAnsi="Times New Roman" w:cs="Times New Roman"/>
        </w:rPr>
        <w:t xml:space="preserve"> monkey guns, 70% of farmers </w:t>
      </w:r>
      <w:r w:rsidR="00801D25" w:rsidRPr="00F92F11">
        <w:rPr>
          <w:rFonts w:ascii="Times New Roman" w:hAnsi="Times New Roman" w:cs="Times New Roman"/>
        </w:rPr>
        <w:t>have not adopted</w:t>
      </w:r>
      <w:r w:rsidRPr="00F92F11">
        <w:rPr>
          <w:rFonts w:ascii="Times New Roman" w:hAnsi="Times New Roman" w:cs="Times New Roman"/>
        </w:rPr>
        <w:t xml:space="preserve"> use net to capture monkeys and translocate them to other places</w:t>
      </w:r>
      <w:r w:rsidR="00801D25" w:rsidRPr="00F92F11">
        <w:rPr>
          <w:rFonts w:ascii="Times New Roman" w:hAnsi="Times New Roman" w:cs="Times New Roman"/>
        </w:rPr>
        <w:t>, 66.33% of farmers have not adopted Solar fencing.</w:t>
      </w:r>
    </w:p>
    <w:p w14:paraId="5633FF24" w14:textId="198665A6" w:rsidR="005C1B9D" w:rsidRPr="00F92F11" w:rsidRDefault="005C1B9D" w:rsidP="00913300">
      <w:pPr>
        <w:widowControl w:val="0"/>
        <w:tabs>
          <w:tab w:val="left" w:pos="1361"/>
        </w:tabs>
        <w:autoSpaceDE w:val="0"/>
        <w:autoSpaceDN w:val="0"/>
        <w:spacing w:before="2" w:after="0" w:line="360" w:lineRule="auto"/>
        <w:jc w:val="both"/>
        <w:rPr>
          <w:rFonts w:ascii="Times New Roman" w:hAnsi="Times New Roman" w:cs="Times New Roman"/>
          <w:b/>
          <w:bCs/>
        </w:rPr>
      </w:pPr>
      <w:r w:rsidRPr="00F92F11">
        <w:rPr>
          <w:rFonts w:ascii="Times New Roman" w:hAnsi="Times New Roman" w:cs="Times New Roman"/>
          <w:b/>
          <w:bCs/>
        </w:rPr>
        <w:t xml:space="preserve">Overall </w:t>
      </w:r>
      <w:r w:rsidR="00703CD0" w:rsidRPr="00F92F11">
        <w:rPr>
          <w:rFonts w:ascii="Times New Roman" w:hAnsi="Times New Roman" w:cs="Times New Roman"/>
          <w:b/>
          <w:bCs/>
        </w:rPr>
        <w:t>a</w:t>
      </w:r>
      <w:r w:rsidRPr="00F92F11">
        <w:rPr>
          <w:rFonts w:ascii="Times New Roman" w:hAnsi="Times New Roman" w:cs="Times New Roman"/>
          <w:b/>
          <w:bCs/>
        </w:rPr>
        <w:t>doption level of farmers:</w:t>
      </w:r>
    </w:p>
    <w:p w14:paraId="3F8BD430" w14:textId="4F9D9954" w:rsidR="00D14E6C" w:rsidRDefault="005C1B9D"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 xml:space="preserve">The data from the table </w:t>
      </w:r>
      <w:r w:rsidR="008E2E8F">
        <w:rPr>
          <w:rFonts w:ascii="Times New Roman" w:hAnsi="Times New Roman" w:cs="Times New Roman"/>
        </w:rPr>
        <w:t>2</w:t>
      </w:r>
      <w:r w:rsidRPr="00F92F11">
        <w:rPr>
          <w:rFonts w:ascii="Times New Roman" w:hAnsi="Times New Roman" w:cs="Times New Roman"/>
        </w:rPr>
        <w:t xml:space="preserve"> and figure 1 depicts that majority (57.34%) of the respondents fall into the medium adoption category, indicating that they are implementing some mitigation strategies, and their adoption is not comprehensive. A significant portion (23.33%) of farmers have a low adoption level, suggesting barriers such as lack of awareness, financial constraints, or ineffective implementation of mitigation measures. Only 19.33% of farmers exhibit a high adoption level, implying that relatively few have fully embraced and integrated effective strategies to reduce conflict. This pattern suggests the need for enhanced awareness programs, improved access to affordable and innovative, effective mitigation techniques, and better support from </w:t>
      </w:r>
      <w:r w:rsidR="00703CD0" w:rsidRPr="00F92F11">
        <w:rPr>
          <w:rFonts w:ascii="Times New Roman" w:hAnsi="Times New Roman" w:cs="Times New Roman"/>
        </w:rPr>
        <w:t>G</w:t>
      </w:r>
      <w:r w:rsidRPr="00F92F11">
        <w:rPr>
          <w:rFonts w:ascii="Times New Roman" w:hAnsi="Times New Roman" w:cs="Times New Roman"/>
        </w:rPr>
        <w:t xml:space="preserve">overnment and </w:t>
      </w:r>
      <w:r w:rsidR="00703CD0" w:rsidRPr="00F92F11">
        <w:rPr>
          <w:rFonts w:ascii="Times New Roman" w:hAnsi="Times New Roman" w:cs="Times New Roman"/>
        </w:rPr>
        <w:t>E</w:t>
      </w:r>
      <w:r w:rsidRPr="00F92F11">
        <w:rPr>
          <w:rFonts w:ascii="Times New Roman" w:hAnsi="Times New Roman" w:cs="Times New Roman"/>
        </w:rPr>
        <w:t>xtension agencies to encourage wider adoption of conflict mitigation measures.</w:t>
      </w:r>
    </w:p>
    <w:p w14:paraId="1E23F68E" w14:textId="77777777" w:rsidR="00593718" w:rsidRDefault="00593718" w:rsidP="00593718">
      <w:pPr>
        <w:spacing w:after="0" w:line="240" w:lineRule="auto"/>
        <w:jc w:val="both"/>
        <w:rPr>
          <w:rFonts w:ascii="Times New Roman" w:hAnsi="Times New Roman" w:cs="Times New Roman"/>
          <w:b/>
          <w:bCs/>
        </w:rPr>
      </w:pPr>
      <w:r w:rsidRPr="00F92F11">
        <w:rPr>
          <w:rFonts w:ascii="Times New Roman" w:hAnsi="Times New Roman" w:cs="Times New Roman"/>
          <w:b/>
          <w:bCs/>
        </w:rPr>
        <w:t>Table 2. Overall adoption level of Human Wildlife Conflict Mitigation Measures</w:t>
      </w:r>
    </w:p>
    <w:p w14:paraId="6B06CEF8" w14:textId="568096BF" w:rsidR="00593718" w:rsidRPr="00F92F11" w:rsidRDefault="00593718" w:rsidP="00593718">
      <w:pPr>
        <w:spacing w:after="0" w:line="240" w:lineRule="auto"/>
        <w:jc w:val="both"/>
        <w:rPr>
          <w:rFonts w:ascii="Times New Roman" w:hAnsi="Times New Roman" w:cs="Times New Roman"/>
          <w:b/>
          <w:bCs/>
        </w:rPr>
      </w:pPr>
      <w:r w:rsidRPr="00F92F11">
        <w:rPr>
          <w:rFonts w:ascii="Times New Roman" w:hAnsi="Times New Roman" w:cs="Times New Roman"/>
          <w:b/>
          <w:bCs/>
        </w:rPr>
        <w:t xml:space="preserve"> </w:t>
      </w:r>
    </w:p>
    <w:tbl>
      <w:tblPr>
        <w:tblStyle w:val="TableGrid"/>
        <w:tblW w:w="0" w:type="auto"/>
        <w:tblInd w:w="137" w:type="dxa"/>
        <w:tblLook w:val="04A0" w:firstRow="1" w:lastRow="0" w:firstColumn="1" w:lastColumn="0" w:noHBand="0" w:noVBand="1"/>
      </w:tblPr>
      <w:tblGrid>
        <w:gridCol w:w="1134"/>
        <w:gridCol w:w="4252"/>
        <w:gridCol w:w="1276"/>
        <w:gridCol w:w="1366"/>
      </w:tblGrid>
      <w:tr w:rsidR="00593718" w:rsidRPr="00F92F11" w14:paraId="4BB09468" w14:textId="77777777" w:rsidTr="002C05AF">
        <w:tc>
          <w:tcPr>
            <w:tcW w:w="1134" w:type="dxa"/>
            <w:vMerge w:val="restart"/>
            <w:vAlign w:val="center"/>
          </w:tcPr>
          <w:p w14:paraId="673730EF" w14:textId="77777777" w:rsidR="00593718" w:rsidRPr="00F92F11" w:rsidRDefault="00593718" w:rsidP="002C05AF">
            <w:pPr>
              <w:jc w:val="both"/>
              <w:rPr>
                <w:rFonts w:ascii="Times New Roman" w:hAnsi="Times New Roman" w:cs="Times New Roman"/>
                <w:b/>
                <w:bCs/>
                <w:sz w:val="24"/>
                <w:szCs w:val="24"/>
              </w:rPr>
            </w:pPr>
            <w:r w:rsidRPr="00F92F11">
              <w:rPr>
                <w:rFonts w:ascii="Times New Roman" w:hAnsi="Times New Roman" w:cs="Times New Roman"/>
                <w:b/>
                <w:bCs/>
                <w:sz w:val="24"/>
                <w:szCs w:val="24"/>
              </w:rPr>
              <w:t>Sl. No.</w:t>
            </w:r>
          </w:p>
        </w:tc>
        <w:tc>
          <w:tcPr>
            <w:tcW w:w="4252" w:type="dxa"/>
            <w:vMerge w:val="restart"/>
            <w:vAlign w:val="center"/>
          </w:tcPr>
          <w:p w14:paraId="4B5D2B12" w14:textId="77777777" w:rsidR="00593718" w:rsidRPr="00F92F11" w:rsidRDefault="00593718" w:rsidP="002C05AF">
            <w:pPr>
              <w:jc w:val="both"/>
              <w:rPr>
                <w:rFonts w:ascii="Times New Roman" w:hAnsi="Times New Roman" w:cs="Times New Roman"/>
                <w:b/>
                <w:bCs/>
                <w:sz w:val="24"/>
                <w:szCs w:val="24"/>
              </w:rPr>
            </w:pPr>
            <w:r w:rsidRPr="00F92F11">
              <w:rPr>
                <w:rFonts w:ascii="Times New Roman" w:hAnsi="Times New Roman" w:cs="Times New Roman"/>
                <w:b/>
                <w:bCs/>
                <w:sz w:val="24"/>
                <w:szCs w:val="24"/>
              </w:rPr>
              <w:t>Adoption level of mitigation measures</w:t>
            </w:r>
          </w:p>
        </w:tc>
        <w:tc>
          <w:tcPr>
            <w:tcW w:w="2642" w:type="dxa"/>
            <w:gridSpan w:val="2"/>
            <w:vAlign w:val="center"/>
          </w:tcPr>
          <w:p w14:paraId="504A411B" w14:textId="77777777" w:rsidR="00593718" w:rsidRPr="00F92F11" w:rsidRDefault="00593718" w:rsidP="002C05AF">
            <w:pPr>
              <w:jc w:val="both"/>
              <w:rPr>
                <w:rFonts w:ascii="Times New Roman" w:hAnsi="Times New Roman" w:cs="Times New Roman"/>
                <w:b/>
                <w:bCs/>
                <w:sz w:val="24"/>
                <w:szCs w:val="24"/>
              </w:rPr>
            </w:pPr>
            <w:r w:rsidRPr="00F92F11">
              <w:rPr>
                <w:rFonts w:ascii="Times New Roman" w:hAnsi="Times New Roman" w:cs="Times New Roman"/>
                <w:b/>
                <w:bCs/>
                <w:sz w:val="24"/>
                <w:szCs w:val="24"/>
              </w:rPr>
              <w:t>Response</w:t>
            </w:r>
          </w:p>
        </w:tc>
      </w:tr>
      <w:tr w:rsidR="00593718" w:rsidRPr="00F92F11" w14:paraId="0936C184" w14:textId="77777777" w:rsidTr="002C05AF">
        <w:tc>
          <w:tcPr>
            <w:tcW w:w="1134" w:type="dxa"/>
            <w:vMerge/>
            <w:vAlign w:val="center"/>
          </w:tcPr>
          <w:p w14:paraId="503A2D53" w14:textId="77777777" w:rsidR="00593718" w:rsidRPr="00F92F11" w:rsidRDefault="00593718" w:rsidP="002C05AF">
            <w:pPr>
              <w:jc w:val="both"/>
              <w:rPr>
                <w:rFonts w:ascii="Times New Roman" w:hAnsi="Times New Roman" w:cs="Times New Roman"/>
                <w:b/>
                <w:bCs/>
                <w:sz w:val="24"/>
                <w:szCs w:val="24"/>
              </w:rPr>
            </w:pPr>
          </w:p>
        </w:tc>
        <w:tc>
          <w:tcPr>
            <w:tcW w:w="4252" w:type="dxa"/>
            <w:vMerge/>
            <w:vAlign w:val="center"/>
          </w:tcPr>
          <w:p w14:paraId="62E9B74C" w14:textId="77777777" w:rsidR="00593718" w:rsidRPr="00F92F11" w:rsidRDefault="00593718" w:rsidP="002C05AF">
            <w:pPr>
              <w:jc w:val="both"/>
              <w:rPr>
                <w:rFonts w:ascii="Times New Roman" w:hAnsi="Times New Roman" w:cs="Times New Roman"/>
                <w:b/>
                <w:bCs/>
                <w:sz w:val="24"/>
                <w:szCs w:val="24"/>
              </w:rPr>
            </w:pPr>
          </w:p>
        </w:tc>
        <w:tc>
          <w:tcPr>
            <w:tcW w:w="1276" w:type="dxa"/>
            <w:vAlign w:val="center"/>
          </w:tcPr>
          <w:p w14:paraId="3B29B8E6" w14:textId="77777777" w:rsidR="00593718" w:rsidRPr="00F92F11" w:rsidRDefault="00593718" w:rsidP="002C05AF">
            <w:pPr>
              <w:jc w:val="both"/>
              <w:rPr>
                <w:rFonts w:ascii="Times New Roman" w:hAnsi="Times New Roman" w:cs="Times New Roman"/>
                <w:b/>
                <w:bCs/>
                <w:sz w:val="24"/>
                <w:szCs w:val="24"/>
              </w:rPr>
            </w:pPr>
            <w:r w:rsidRPr="00F92F11">
              <w:rPr>
                <w:rFonts w:ascii="Times New Roman" w:hAnsi="Times New Roman" w:cs="Times New Roman"/>
                <w:b/>
                <w:bCs/>
                <w:sz w:val="24"/>
                <w:szCs w:val="24"/>
              </w:rPr>
              <w:t>Number</w:t>
            </w:r>
          </w:p>
        </w:tc>
        <w:tc>
          <w:tcPr>
            <w:tcW w:w="1366" w:type="dxa"/>
            <w:vAlign w:val="center"/>
          </w:tcPr>
          <w:p w14:paraId="4AA724AC" w14:textId="77777777" w:rsidR="00593718" w:rsidRPr="00F92F11" w:rsidRDefault="00593718" w:rsidP="002C05AF">
            <w:pPr>
              <w:jc w:val="both"/>
              <w:rPr>
                <w:rFonts w:ascii="Times New Roman" w:hAnsi="Times New Roman" w:cs="Times New Roman"/>
                <w:b/>
                <w:bCs/>
                <w:sz w:val="24"/>
                <w:szCs w:val="24"/>
              </w:rPr>
            </w:pPr>
            <w:r w:rsidRPr="00F92F11">
              <w:rPr>
                <w:rFonts w:ascii="Times New Roman" w:hAnsi="Times New Roman" w:cs="Times New Roman"/>
                <w:b/>
                <w:bCs/>
                <w:sz w:val="24"/>
                <w:szCs w:val="24"/>
              </w:rPr>
              <w:t>Percent</w:t>
            </w:r>
          </w:p>
        </w:tc>
      </w:tr>
      <w:tr w:rsidR="00593718" w:rsidRPr="00F92F11" w14:paraId="7B25D960" w14:textId="77777777" w:rsidTr="002C05AF">
        <w:tc>
          <w:tcPr>
            <w:tcW w:w="1134" w:type="dxa"/>
          </w:tcPr>
          <w:p w14:paraId="14AA8F11"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1</w:t>
            </w:r>
          </w:p>
        </w:tc>
        <w:tc>
          <w:tcPr>
            <w:tcW w:w="4252" w:type="dxa"/>
          </w:tcPr>
          <w:p w14:paraId="6E3F35CC" w14:textId="77777777" w:rsidR="00593718" w:rsidRPr="00F92F11" w:rsidRDefault="00593718" w:rsidP="002C05AF">
            <w:pPr>
              <w:jc w:val="both"/>
              <w:rPr>
                <w:rFonts w:ascii="Times New Roman" w:hAnsi="Times New Roman" w:cs="Times New Roman"/>
                <w:sz w:val="24"/>
                <w:szCs w:val="24"/>
              </w:rPr>
            </w:pPr>
            <w:r w:rsidRPr="00F92F11">
              <w:rPr>
                <w:rFonts w:ascii="Times New Roman" w:hAnsi="Times New Roman" w:cs="Times New Roman"/>
                <w:sz w:val="24"/>
                <w:szCs w:val="24"/>
              </w:rPr>
              <w:t>Low (57 to 63)</w:t>
            </w:r>
          </w:p>
        </w:tc>
        <w:tc>
          <w:tcPr>
            <w:tcW w:w="1276" w:type="dxa"/>
          </w:tcPr>
          <w:p w14:paraId="09FFBCE9"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70</w:t>
            </w:r>
          </w:p>
        </w:tc>
        <w:tc>
          <w:tcPr>
            <w:tcW w:w="1366" w:type="dxa"/>
          </w:tcPr>
          <w:p w14:paraId="32FEFC67"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23.33</w:t>
            </w:r>
          </w:p>
        </w:tc>
      </w:tr>
      <w:tr w:rsidR="00593718" w:rsidRPr="00F92F11" w14:paraId="5C65F50D" w14:textId="77777777" w:rsidTr="002C05AF">
        <w:tc>
          <w:tcPr>
            <w:tcW w:w="1134" w:type="dxa"/>
          </w:tcPr>
          <w:p w14:paraId="76112F88"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2</w:t>
            </w:r>
          </w:p>
        </w:tc>
        <w:tc>
          <w:tcPr>
            <w:tcW w:w="4252" w:type="dxa"/>
          </w:tcPr>
          <w:p w14:paraId="0C5977C2" w14:textId="77777777" w:rsidR="00593718" w:rsidRPr="00F92F11" w:rsidRDefault="00593718" w:rsidP="002C05AF">
            <w:pPr>
              <w:jc w:val="both"/>
              <w:rPr>
                <w:rFonts w:ascii="Times New Roman" w:hAnsi="Times New Roman" w:cs="Times New Roman"/>
                <w:sz w:val="24"/>
                <w:szCs w:val="24"/>
              </w:rPr>
            </w:pPr>
            <w:r w:rsidRPr="00F92F11">
              <w:rPr>
                <w:rFonts w:ascii="Times New Roman" w:hAnsi="Times New Roman" w:cs="Times New Roman"/>
                <w:sz w:val="24"/>
                <w:szCs w:val="24"/>
              </w:rPr>
              <w:t>Medium (63 to 69)</w:t>
            </w:r>
          </w:p>
        </w:tc>
        <w:tc>
          <w:tcPr>
            <w:tcW w:w="1276" w:type="dxa"/>
          </w:tcPr>
          <w:p w14:paraId="5F5410FC"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172</w:t>
            </w:r>
          </w:p>
        </w:tc>
        <w:tc>
          <w:tcPr>
            <w:tcW w:w="1366" w:type="dxa"/>
          </w:tcPr>
          <w:p w14:paraId="371C86A3"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57.34</w:t>
            </w:r>
          </w:p>
        </w:tc>
      </w:tr>
      <w:tr w:rsidR="00593718" w:rsidRPr="00F92F11" w14:paraId="653A1B0A" w14:textId="77777777" w:rsidTr="002C05AF">
        <w:tc>
          <w:tcPr>
            <w:tcW w:w="1134" w:type="dxa"/>
          </w:tcPr>
          <w:p w14:paraId="4E76EBC2"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lastRenderedPageBreak/>
              <w:t>3</w:t>
            </w:r>
          </w:p>
        </w:tc>
        <w:tc>
          <w:tcPr>
            <w:tcW w:w="4252" w:type="dxa"/>
          </w:tcPr>
          <w:p w14:paraId="433F4ADE" w14:textId="77777777" w:rsidR="00593718" w:rsidRPr="00F92F11" w:rsidRDefault="00593718" w:rsidP="002C05AF">
            <w:pPr>
              <w:jc w:val="both"/>
              <w:rPr>
                <w:rFonts w:ascii="Times New Roman" w:hAnsi="Times New Roman" w:cs="Times New Roman"/>
                <w:sz w:val="24"/>
                <w:szCs w:val="24"/>
              </w:rPr>
            </w:pPr>
            <w:r w:rsidRPr="00F92F11">
              <w:rPr>
                <w:rFonts w:ascii="Times New Roman" w:hAnsi="Times New Roman" w:cs="Times New Roman"/>
                <w:sz w:val="24"/>
                <w:szCs w:val="24"/>
              </w:rPr>
              <w:t>High (69 to 75)</w:t>
            </w:r>
          </w:p>
        </w:tc>
        <w:tc>
          <w:tcPr>
            <w:tcW w:w="1276" w:type="dxa"/>
          </w:tcPr>
          <w:p w14:paraId="6E27F4DF"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58</w:t>
            </w:r>
          </w:p>
        </w:tc>
        <w:tc>
          <w:tcPr>
            <w:tcW w:w="1366" w:type="dxa"/>
          </w:tcPr>
          <w:p w14:paraId="0DEA0122" w14:textId="77777777" w:rsidR="00593718" w:rsidRPr="00F92F11" w:rsidRDefault="00593718" w:rsidP="00593718">
            <w:pPr>
              <w:jc w:val="center"/>
              <w:rPr>
                <w:rFonts w:ascii="Times New Roman" w:hAnsi="Times New Roman" w:cs="Times New Roman"/>
                <w:sz w:val="24"/>
                <w:szCs w:val="24"/>
              </w:rPr>
            </w:pPr>
            <w:r w:rsidRPr="00F92F11">
              <w:rPr>
                <w:rFonts w:ascii="Times New Roman" w:hAnsi="Times New Roman" w:cs="Times New Roman"/>
                <w:sz w:val="24"/>
                <w:szCs w:val="24"/>
              </w:rPr>
              <w:t>19.33</w:t>
            </w:r>
          </w:p>
        </w:tc>
      </w:tr>
      <w:tr w:rsidR="00593718" w:rsidRPr="00F92F11" w14:paraId="4C222F62" w14:textId="77777777" w:rsidTr="002C05AF">
        <w:tc>
          <w:tcPr>
            <w:tcW w:w="5386" w:type="dxa"/>
            <w:gridSpan w:val="2"/>
          </w:tcPr>
          <w:p w14:paraId="012C367D" w14:textId="77777777" w:rsidR="00593718" w:rsidRPr="00F92F11" w:rsidRDefault="00593718" w:rsidP="00593718">
            <w:pPr>
              <w:jc w:val="center"/>
              <w:rPr>
                <w:rFonts w:ascii="Times New Roman" w:hAnsi="Times New Roman" w:cs="Times New Roman"/>
                <w:b/>
                <w:bCs/>
                <w:sz w:val="24"/>
                <w:szCs w:val="24"/>
              </w:rPr>
            </w:pPr>
            <w:r w:rsidRPr="00F92F11">
              <w:rPr>
                <w:rFonts w:ascii="Times New Roman" w:hAnsi="Times New Roman" w:cs="Times New Roman"/>
                <w:b/>
                <w:bCs/>
                <w:sz w:val="24"/>
                <w:szCs w:val="24"/>
              </w:rPr>
              <w:t>Total</w:t>
            </w:r>
          </w:p>
        </w:tc>
        <w:tc>
          <w:tcPr>
            <w:tcW w:w="1276" w:type="dxa"/>
          </w:tcPr>
          <w:p w14:paraId="18330373" w14:textId="77777777" w:rsidR="00593718" w:rsidRPr="00F92F11" w:rsidRDefault="00593718" w:rsidP="00593718">
            <w:pPr>
              <w:jc w:val="center"/>
              <w:rPr>
                <w:rFonts w:ascii="Times New Roman" w:hAnsi="Times New Roman" w:cs="Times New Roman"/>
                <w:b/>
                <w:bCs/>
                <w:sz w:val="24"/>
                <w:szCs w:val="24"/>
              </w:rPr>
            </w:pPr>
            <w:r w:rsidRPr="00F92F11">
              <w:rPr>
                <w:rFonts w:ascii="Times New Roman" w:hAnsi="Times New Roman" w:cs="Times New Roman"/>
                <w:b/>
                <w:bCs/>
                <w:sz w:val="24"/>
                <w:szCs w:val="24"/>
              </w:rPr>
              <w:t>300</w:t>
            </w:r>
          </w:p>
        </w:tc>
        <w:tc>
          <w:tcPr>
            <w:tcW w:w="1366" w:type="dxa"/>
          </w:tcPr>
          <w:p w14:paraId="7818026E" w14:textId="77777777" w:rsidR="00593718" w:rsidRPr="00F92F11" w:rsidRDefault="00593718" w:rsidP="00593718">
            <w:pPr>
              <w:jc w:val="center"/>
              <w:rPr>
                <w:rFonts w:ascii="Times New Roman" w:hAnsi="Times New Roman" w:cs="Times New Roman"/>
                <w:b/>
                <w:bCs/>
                <w:sz w:val="24"/>
                <w:szCs w:val="24"/>
              </w:rPr>
            </w:pPr>
            <w:r w:rsidRPr="00F92F11">
              <w:rPr>
                <w:rFonts w:ascii="Times New Roman" w:hAnsi="Times New Roman" w:cs="Times New Roman"/>
                <w:b/>
                <w:bCs/>
                <w:sz w:val="24"/>
                <w:szCs w:val="24"/>
              </w:rPr>
              <w:t>100.00</w:t>
            </w:r>
          </w:p>
        </w:tc>
      </w:tr>
    </w:tbl>
    <w:p w14:paraId="763504D1" w14:textId="77777777" w:rsidR="00593718" w:rsidRDefault="00593718" w:rsidP="00913300">
      <w:pPr>
        <w:widowControl w:val="0"/>
        <w:tabs>
          <w:tab w:val="left" w:pos="1361"/>
        </w:tabs>
        <w:autoSpaceDE w:val="0"/>
        <w:autoSpaceDN w:val="0"/>
        <w:spacing w:before="2" w:after="0" w:line="360" w:lineRule="auto"/>
        <w:jc w:val="both"/>
        <w:rPr>
          <w:rFonts w:ascii="Times New Roman" w:hAnsi="Times New Roman" w:cs="Times New Roman"/>
          <w:b/>
          <w:bCs/>
        </w:rPr>
      </w:pPr>
    </w:p>
    <w:p w14:paraId="449AC96F" w14:textId="10F6EBA6" w:rsidR="00593718" w:rsidRDefault="00593718" w:rsidP="00913300">
      <w:pPr>
        <w:widowControl w:val="0"/>
        <w:tabs>
          <w:tab w:val="left" w:pos="1361"/>
        </w:tabs>
        <w:autoSpaceDE w:val="0"/>
        <w:autoSpaceDN w:val="0"/>
        <w:spacing w:before="2" w:after="0" w:line="360" w:lineRule="auto"/>
        <w:jc w:val="both"/>
        <w:rPr>
          <w:rFonts w:ascii="Times New Roman" w:hAnsi="Times New Roman" w:cs="Times New Roman"/>
          <w:b/>
          <w:bCs/>
        </w:rPr>
      </w:pPr>
      <w:r w:rsidRPr="00F92F11">
        <w:rPr>
          <w:rFonts w:ascii="Times New Roman" w:hAnsi="Times New Roman" w:cs="Times New Roman"/>
          <w:noProof/>
          <w:lang w:val="en-US"/>
        </w:rPr>
        <w:drawing>
          <wp:inline distT="0" distB="0" distL="0" distR="0" wp14:anchorId="6BBAF1BB" wp14:editId="25FC426A">
            <wp:extent cx="4200525" cy="2419350"/>
            <wp:effectExtent l="0" t="0" r="9525" b="0"/>
            <wp:docPr id="67180875" name="Chart 1">
              <a:extLst xmlns:a="http://schemas.openxmlformats.org/drawingml/2006/main">
                <a:ext uri="{FF2B5EF4-FFF2-40B4-BE49-F238E27FC236}">
                  <a16:creationId xmlns:a16="http://schemas.microsoft.com/office/drawing/2014/main" id="{F570B8EE-8405-BB16-4613-4B4494ECB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596AB4" w14:textId="77777777" w:rsidR="00593718" w:rsidRPr="00F92F11" w:rsidRDefault="00593718" w:rsidP="00593718">
      <w:pPr>
        <w:tabs>
          <w:tab w:val="left" w:pos="945"/>
        </w:tabs>
        <w:spacing w:after="0"/>
        <w:ind w:right="-472"/>
        <w:jc w:val="both"/>
        <w:rPr>
          <w:rFonts w:ascii="Times New Roman" w:hAnsi="Times New Roman" w:cs="Times New Roman"/>
          <w:b/>
          <w:bCs/>
        </w:rPr>
      </w:pPr>
      <w:r w:rsidRPr="00F92F11">
        <w:rPr>
          <w:rFonts w:ascii="Times New Roman" w:hAnsi="Times New Roman" w:cs="Times New Roman"/>
          <w:b/>
          <w:bCs/>
        </w:rPr>
        <w:t xml:space="preserve">   Fig. 1. Distribution of respondents according to overall adoption level </w:t>
      </w:r>
    </w:p>
    <w:p w14:paraId="03CC8212" w14:textId="77777777" w:rsidR="00593718" w:rsidRPr="00F92F11" w:rsidRDefault="00593718" w:rsidP="00913300">
      <w:pPr>
        <w:widowControl w:val="0"/>
        <w:tabs>
          <w:tab w:val="left" w:pos="1361"/>
        </w:tabs>
        <w:autoSpaceDE w:val="0"/>
        <w:autoSpaceDN w:val="0"/>
        <w:spacing w:before="2" w:after="0" w:line="360" w:lineRule="auto"/>
        <w:jc w:val="both"/>
        <w:rPr>
          <w:rFonts w:ascii="Times New Roman" w:hAnsi="Times New Roman" w:cs="Times New Roman"/>
          <w:b/>
          <w:bCs/>
        </w:rPr>
      </w:pPr>
    </w:p>
    <w:p w14:paraId="7D425C50" w14:textId="35600425" w:rsidR="005C1B9D" w:rsidRPr="00F92F11" w:rsidRDefault="00A75134" w:rsidP="00913300">
      <w:pPr>
        <w:widowControl w:val="0"/>
        <w:tabs>
          <w:tab w:val="left" w:pos="1361"/>
        </w:tabs>
        <w:autoSpaceDE w:val="0"/>
        <w:autoSpaceDN w:val="0"/>
        <w:spacing w:before="2" w:after="0" w:line="360" w:lineRule="auto"/>
        <w:jc w:val="both"/>
        <w:rPr>
          <w:rFonts w:ascii="Times New Roman" w:hAnsi="Times New Roman" w:cs="Times New Roman"/>
          <w:b/>
          <w:bCs/>
        </w:rPr>
      </w:pPr>
      <w:r w:rsidRPr="00F92F11">
        <w:rPr>
          <w:rFonts w:ascii="Times New Roman" w:hAnsi="Times New Roman" w:cs="Times New Roman"/>
          <w:b/>
          <w:bCs/>
        </w:rPr>
        <w:t>Discussion:</w:t>
      </w:r>
    </w:p>
    <w:p w14:paraId="7AED20E8" w14:textId="03D23EDB" w:rsidR="00D14E6C" w:rsidRPr="00F92F11" w:rsidRDefault="005F26A0"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Most of the farmers have completely adopted traditional/Indigenous methods like scarecrows, guarding, arranging sarees, firecrackers, loudspeakers, use of dogs etc due to their low cost, locally accessible and culturally acceptable. The use of biological methods is also popular because such methods are with low maintenance, low cost and act as a natural deterrent.</w:t>
      </w:r>
      <w:r w:rsidR="00D14E6C" w:rsidRPr="00F92F11">
        <w:rPr>
          <w:rFonts w:ascii="Times New Roman" w:hAnsi="Times New Roman" w:cs="Times New Roman"/>
        </w:rPr>
        <w:t xml:space="preserve"> A similar study was conducted by  enaiang </w:t>
      </w:r>
      <w:r w:rsidR="00D14E6C" w:rsidRPr="00F92F11">
        <w:rPr>
          <w:rFonts w:ascii="Times New Roman" w:hAnsi="Times New Roman" w:cs="Times New Roman"/>
          <w:i/>
          <w:iCs/>
        </w:rPr>
        <w:t>et.al</w:t>
      </w:r>
      <w:r w:rsidR="00D14E6C" w:rsidRPr="00F92F11">
        <w:rPr>
          <w:rFonts w:ascii="Times New Roman" w:hAnsi="Times New Roman" w:cs="Times New Roman"/>
        </w:rPr>
        <w:t xml:space="preserve"> (2011), Meena </w:t>
      </w:r>
      <w:r w:rsidR="00D14E6C" w:rsidRPr="00F92F11">
        <w:rPr>
          <w:rFonts w:ascii="Times New Roman" w:hAnsi="Times New Roman" w:cs="Times New Roman"/>
          <w:i/>
          <w:iCs/>
        </w:rPr>
        <w:t>et.al</w:t>
      </w:r>
      <w:r w:rsidR="00D14E6C" w:rsidRPr="00F92F11">
        <w:rPr>
          <w:rFonts w:ascii="Times New Roman" w:hAnsi="Times New Roman" w:cs="Times New Roman"/>
        </w:rPr>
        <w:t xml:space="preserve"> (2014), Hussain </w:t>
      </w:r>
      <w:r w:rsidR="00D14E6C" w:rsidRPr="00F92F11">
        <w:rPr>
          <w:rFonts w:ascii="Times New Roman" w:hAnsi="Times New Roman" w:cs="Times New Roman"/>
          <w:i/>
          <w:iCs/>
        </w:rPr>
        <w:t>et.al</w:t>
      </w:r>
      <w:r w:rsidR="00D14E6C" w:rsidRPr="00F92F11">
        <w:rPr>
          <w:rFonts w:ascii="Times New Roman" w:hAnsi="Times New Roman" w:cs="Times New Roman"/>
        </w:rPr>
        <w:t xml:space="preserve"> (2018), Pandey </w:t>
      </w:r>
      <w:r w:rsidR="00D14E6C" w:rsidRPr="00F92F11">
        <w:rPr>
          <w:rFonts w:ascii="Times New Roman" w:hAnsi="Times New Roman" w:cs="Times New Roman"/>
          <w:i/>
          <w:iCs/>
        </w:rPr>
        <w:t>et.al</w:t>
      </w:r>
      <w:r w:rsidR="00D14E6C" w:rsidRPr="00F92F11">
        <w:rPr>
          <w:rFonts w:ascii="Times New Roman" w:hAnsi="Times New Roman" w:cs="Times New Roman"/>
        </w:rPr>
        <w:t xml:space="preserve"> (2019), Bhargavi </w:t>
      </w:r>
      <w:r w:rsidR="00D14E6C" w:rsidRPr="00F92F11">
        <w:rPr>
          <w:rFonts w:ascii="Times New Roman" w:hAnsi="Times New Roman" w:cs="Times New Roman"/>
          <w:i/>
          <w:iCs/>
        </w:rPr>
        <w:t>et.al</w:t>
      </w:r>
      <w:r w:rsidR="00D14E6C" w:rsidRPr="00F92F11">
        <w:rPr>
          <w:rFonts w:ascii="Times New Roman" w:hAnsi="Times New Roman" w:cs="Times New Roman"/>
        </w:rPr>
        <w:t xml:space="preserve"> (2022), Jaleta </w:t>
      </w:r>
      <w:r w:rsidR="00D14E6C" w:rsidRPr="00F92F11">
        <w:rPr>
          <w:rFonts w:ascii="Times New Roman" w:hAnsi="Times New Roman" w:cs="Times New Roman"/>
          <w:i/>
          <w:iCs/>
        </w:rPr>
        <w:t xml:space="preserve">et.al </w:t>
      </w:r>
      <w:r w:rsidR="00D14E6C" w:rsidRPr="00F92F11">
        <w:rPr>
          <w:rFonts w:ascii="Times New Roman" w:hAnsi="Times New Roman" w:cs="Times New Roman"/>
        </w:rPr>
        <w:t xml:space="preserve">(2023) and Yeshey </w:t>
      </w:r>
      <w:r w:rsidR="00D14E6C" w:rsidRPr="00F92F11">
        <w:rPr>
          <w:rFonts w:ascii="Times New Roman" w:hAnsi="Times New Roman" w:cs="Times New Roman"/>
          <w:i/>
          <w:iCs/>
        </w:rPr>
        <w:t>et.al</w:t>
      </w:r>
      <w:r w:rsidR="00D14E6C" w:rsidRPr="00F92F11">
        <w:rPr>
          <w:rFonts w:ascii="Times New Roman" w:hAnsi="Times New Roman" w:cs="Times New Roman"/>
        </w:rPr>
        <w:t xml:space="preserve"> (2023) showed that most of the farmers followed traditional or indigenous methods like guarding, fire crackers, loudspeakers and few farmers adopted biological methods like growing thorny bushes and physical methods like fences.</w:t>
      </w:r>
    </w:p>
    <w:p w14:paraId="781EBE3A" w14:textId="2911D7D0" w:rsidR="005F26A0" w:rsidRPr="00F92F11" w:rsidRDefault="00C01BF4"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Some methods like fencing, solar fencing, digging trenches were partially adoptable because of their higher installation costs, labour demands and maintenance cost</w:t>
      </w:r>
      <w:r w:rsidR="00D14E6C" w:rsidRPr="00F92F11">
        <w:rPr>
          <w:rFonts w:ascii="Times New Roman" w:hAnsi="Times New Roman" w:cs="Times New Roman"/>
        </w:rPr>
        <w:t xml:space="preserve">. These findings were in accordance with the results of Barua </w:t>
      </w:r>
      <w:r w:rsidR="00D14E6C" w:rsidRPr="00F92F11">
        <w:rPr>
          <w:rFonts w:ascii="Times New Roman" w:hAnsi="Times New Roman" w:cs="Times New Roman"/>
          <w:i/>
          <w:iCs/>
        </w:rPr>
        <w:t>et. al</w:t>
      </w:r>
      <w:r w:rsidR="00D14E6C" w:rsidRPr="00F92F11">
        <w:rPr>
          <w:rFonts w:ascii="Times New Roman" w:hAnsi="Times New Roman" w:cs="Times New Roman"/>
        </w:rPr>
        <w:t xml:space="preserve"> (2013).</w:t>
      </w:r>
    </w:p>
    <w:p w14:paraId="01858021" w14:textId="16FD36A9" w:rsidR="00C01BF4" w:rsidRPr="00F92F11" w:rsidRDefault="00C01BF4"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 xml:space="preserve">Some methods like spraying dung solution around field, use of chemical and </w:t>
      </w:r>
      <w:r w:rsidR="000D0D52" w:rsidRPr="00F92F11">
        <w:rPr>
          <w:rFonts w:ascii="Times New Roman" w:hAnsi="Times New Roman" w:cs="Times New Roman"/>
        </w:rPr>
        <w:t>non-chemical</w:t>
      </w:r>
      <w:r w:rsidRPr="00F92F11">
        <w:rPr>
          <w:rFonts w:ascii="Times New Roman" w:hAnsi="Times New Roman" w:cs="Times New Roman"/>
        </w:rPr>
        <w:t xml:space="preserve"> methods, use of boneless dry fish around </w:t>
      </w:r>
      <w:r w:rsidR="0097757A" w:rsidRPr="00F92F11">
        <w:rPr>
          <w:rFonts w:ascii="Times New Roman" w:hAnsi="Times New Roman" w:cs="Times New Roman"/>
        </w:rPr>
        <w:t>field are</w:t>
      </w:r>
      <w:r w:rsidRPr="00F92F11">
        <w:rPr>
          <w:rFonts w:ascii="Times New Roman" w:hAnsi="Times New Roman" w:cs="Times New Roman"/>
        </w:rPr>
        <w:t xml:space="preserve"> not at all adopted by all farmers due to lack of awareness, high cost and non-availability of material.</w:t>
      </w:r>
      <w:r w:rsidR="00D14E6C" w:rsidRPr="00F92F11">
        <w:rPr>
          <w:rFonts w:ascii="Times New Roman" w:hAnsi="Times New Roman" w:cs="Times New Roman"/>
        </w:rPr>
        <w:t xml:space="preserve"> These results are line with the findings of Nyhus (2016).</w:t>
      </w:r>
    </w:p>
    <w:p w14:paraId="7F5E45C4" w14:textId="7394A48B" w:rsidR="00C01BF4" w:rsidRPr="00F92F11" w:rsidRDefault="00C01BF4"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t xml:space="preserve">Sterilization </w:t>
      </w:r>
      <w:r w:rsidR="0097757A" w:rsidRPr="00F92F11">
        <w:rPr>
          <w:rFonts w:ascii="Times New Roman" w:hAnsi="Times New Roman" w:cs="Times New Roman"/>
        </w:rPr>
        <w:t xml:space="preserve">method is </w:t>
      </w:r>
      <w:r w:rsidR="000D0D52" w:rsidRPr="00F92F11">
        <w:rPr>
          <w:rFonts w:ascii="Times New Roman" w:hAnsi="Times New Roman" w:cs="Times New Roman"/>
        </w:rPr>
        <w:t xml:space="preserve">not adopted by most of the farmers because of legal constraints and ethical concerns. In India Monkey is regarded as hanuman which makes it legal methods socially </w:t>
      </w:r>
      <w:r w:rsidR="00D14E6C" w:rsidRPr="00F92F11">
        <w:rPr>
          <w:rFonts w:ascii="Times New Roman" w:hAnsi="Times New Roman" w:cs="Times New Roman"/>
        </w:rPr>
        <w:t>unacceptable</w:t>
      </w:r>
      <w:r w:rsidR="000D0D52" w:rsidRPr="00F92F11">
        <w:rPr>
          <w:rFonts w:ascii="Times New Roman" w:hAnsi="Times New Roman" w:cs="Times New Roman"/>
        </w:rPr>
        <w:t>.</w:t>
      </w:r>
      <w:r w:rsidR="00D14E6C" w:rsidRPr="00F92F11">
        <w:rPr>
          <w:rFonts w:ascii="Times New Roman" w:hAnsi="Times New Roman" w:cs="Times New Roman"/>
        </w:rPr>
        <w:t xml:space="preserve"> These findings are similar with the findings of Southwick </w:t>
      </w:r>
      <w:r w:rsidR="00D14E6C" w:rsidRPr="00F92F11">
        <w:rPr>
          <w:rFonts w:ascii="Times New Roman" w:hAnsi="Times New Roman" w:cs="Times New Roman"/>
          <w:i/>
          <w:iCs/>
        </w:rPr>
        <w:t>et. al</w:t>
      </w:r>
      <w:r w:rsidR="00D14E6C" w:rsidRPr="00F92F11">
        <w:rPr>
          <w:rFonts w:ascii="Times New Roman" w:hAnsi="Times New Roman" w:cs="Times New Roman"/>
        </w:rPr>
        <w:t xml:space="preserve"> (1996).</w:t>
      </w:r>
    </w:p>
    <w:p w14:paraId="0F7AAA6C" w14:textId="6D83E406" w:rsidR="00F07870" w:rsidRPr="00F92F11" w:rsidRDefault="00F07870" w:rsidP="00913300">
      <w:pPr>
        <w:spacing w:line="360" w:lineRule="auto"/>
        <w:ind w:firstLine="720"/>
        <w:jc w:val="both"/>
        <w:rPr>
          <w:rFonts w:ascii="Times New Roman" w:hAnsi="Times New Roman" w:cs="Times New Roman"/>
        </w:rPr>
      </w:pPr>
      <w:r w:rsidRPr="00F92F11">
        <w:rPr>
          <w:rFonts w:ascii="Times New Roman" w:hAnsi="Times New Roman" w:cs="Times New Roman"/>
        </w:rPr>
        <w:lastRenderedPageBreak/>
        <w:t xml:space="preserve">Despite the availability of these strategies, adoption remains limited, often due to multiple constraints. These include high installation and maintenance costs (as in the case of solar fencing), lack of awareness, insufficient government subsidies, and a general mistrust in the long-term efficacy of introduced solutions. Many farmers revert to traditional deterrents such as scarecrows, loudspeakers, or community guarding, not necessarily because they are effective, but because they are culturally familiar, low-cost, and require minimal external support. This is especially evident in India, where interventions are often implemented without adequate consideration of local socio-economic conditions or species-specific behavior (Karanth </w:t>
      </w:r>
      <w:r w:rsidRPr="00F92F11">
        <w:rPr>
          <w:rFonts w:ascii="Times New Roman" w:hAnsi="Times New Roman" w:cs="Times New Roman"/>
          <w:i/>
          <w:iCs/>
        </w:rPr>
        <w:t>et al</w:t>
      </w:r>
      <w:r w:rsidRPr="00F92F11">
        <w:rPr>
          <w:rFonts w:ascii="Times New Roman" w:hAnsi="Times New Roman" w:cs="Times New Roman"/>
        </w:rPr>
        <w:t xml:space="preserve">., 2013; McManus </w:t>
      </w:r>
      <w:r w:rsidRPr="00F92F11">
        <w:rPr>
          <w:rFonts w:ascii="Times New Roman" w:hAnsi="Times New Roman" w:cs="Times New Roman"/>
          <w:i/>
          <w:iCs/>
        </w:rPr>
        <w:t>et al</w:t>
      </w:r>
      <w:r w:rsidRPr="00F92F11">
        <w:rPr>
          <w:rFonts w:ascii="Times New Roman" w:hAnsi="Times New Roman" w:cs="Times New Roman"/>
        </w:rPr>
        <w:t>., 2015). So</w:t>
      </w:r>
      <w:r w:rsidR="00677CDC" w:rsidRPr="00F92F11">
        <w:rPr>
          <w:rFonts w:ascii="Times New Roman" w:hAnsi="Times New Roman" w:cs="Times New Roman"/>
        </w:rPr>
        <w:t xml:space="preserve"> future research should </w:t>
      </w:r>
      <w:r w:rsidR="00E5674B" w:rsidRPr="00F92F11">
        <w:rPr>
          <w:rFonts w:ascii="Times New Roman" w:hAnsi="Times New Roman" w:cs="Times New Roman"/>
        </w:rPr>
        <w:t xml:space="preserve">develop innovative and affordable measures that </w:t>
      </w:r>
      <w:r w:rsidR="00677CDC" w:rsidRPr="00F92F11">
        <w:rPr>
          <w:rFonts w:ascii="Times New Roman" w:hAnsi="Times New Roman" w:cs="Times New Roman"/>
        </w:rPr>
        <w:t>aim to evaluate the long-term efficacy, scalability, and ecological impact of both traditional and modern deterrents to guide more sustainable human-wildlife conflict mitigation strategies.</w:t>
      </w:r>
    </w:p>
    <w:p w14:paraId="6CD6DA5B" w14:textId="59BA2B37" w:rsidR="005C1B9D" w:rsidRPr="00F92F11" w:rsidRDefault="005C1B9D" w:rsidP="00913300">
      <w:pPr>
        <w:spacing w:after="0" w:line="240" w:lineRule="auto"/>
        <w:jc w:val="both"/>
        <w:rPr>
          <w:rFonts w:ascii="Times New Roman" w:hAnsi="Times New Roman" w:cs="Times New Roman"/>
          <w:b/>
          <w:bCs/>
        </w:rPr>
        <w:sectPr w:rsidR="005C1B9D" w:rsidRPr="00F92F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F7295B0" w14:textId="579B0550" w:rsidR="00297B83" w:rsidRPr="00F92F11" w:rsidRDefault="00297B83" w:rsidP="00913300">
      <w:pPr>
        <w:spacing w:after="0" w:line="240" w:lineRule="auto"/>
        <w:jc w:val="both"/>
        <w:rPr>
          <w:rFonts w:ascii="Times New Roman" w:hAnsi="Times New Roman" w:cs="Times New Roman"/>
          <w:b/>
          <w:bCs/>
        </w:rPr>
      </w:pPr>
      <w:r w:rsidRPr="00F92F11">
        <w:rPr>
          <w:rFonts w:ascii="Times New Roman" w:hAnsi="Times New Roman" w:cs="Times New Roman"/>
          <w:b/>
          <w:bCs/>
        </w:rPr>
        <w:lastRenderedPageBreak/>
        <w:t>Table 1. Response wise analysis of farmers based on adoption level of human wildlife conflict mitigation measures among farmers</w:t>
      </w:r>
    </w:p>
    <w:tbl>
      <w:tblPr>
        <w:tblStyle w:val="TableGrid"/>
        <w:tblW w:w="0" w:type="auto"/>
        <w:jc w:val="center"/>
        <w:tblLook w:val="04A0" w:firstRow="1" w:lastRow="0" w:firstColumn="1" w:lastColumn="0" w:noHBand="0" w:noVBand="1"/>
      </w:tblPr>
      <w:tblGrid>
        <w:gridCol w:w="987"/>
        <w:gridCol w:w="8595"/>
        <w:gridCol w:w="769"/>
        <w:gridCol w:w="929"/>
        <w:gridCol w:w="577"/>
        <w:gridCol w:w="758"/>
        <w:gridCol w:w="576"/>
        <w:gridCol w:w="757"/>
      </w:tblGrid>
      <w:tr w:rsidR="00913300" w:rsidRPr="00F92F11" w14:paraId="02F044E7" w14:textId="77777777" w:rsidTr="00703CD0">
        <w:trPr>
          <w:jc w:val="center"/>
        </w:trPr>
        <w:tc>
          <w:tcPr>
            <w:tcW w:w="987" w:type="dxa"/>
            <w:vMerge w:val="restart"/>
            <w:vAlign w:val="center"/>
          </w:tcPr>
          <w:p w14:paraId="69E570BA"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Sl. No.</w:t>
            </w:r>
          </w:p>
        </w:tc>
        <w:tc>
          <w:tcPr>
            <w:tcW w:w="8595" w:type="dxa"/>
            <w:vMerge w:val="restart"/>
            <w:vAlign w:val="center"/>
          </w:tcPr>
          <w:p w14:paraId="22229013"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Mitigation measures</w:t>
            </w:r>
          </w:p>
        </w:tc>
        <w:tc>
          <w:tcPr>
            <w:tcW w:w="4366" w:type="dxa"/>
            <w:gridSpan w:val="6"/>
            <w:vAlign w:val="center"/>
          </w:tcPr>
          <w:p w14:paraId="22FDF016"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Response</w:t>
            </w:r>
          </w:p>
        </w:tc>
      </w:tr>
      <w:tr w:rsidR="00913300" w:rsidRPr="00F92F11" w14:paraId="492D4F39" w14:textId="77777777" w:rsidTr="00703CD0">
        <w:trPr>
          <w:jc w:val="center"/>
        </w:trPr>
        <w:tc>
          <w:tcPr>
            <w:tcW w:w="987" w:type="dxa"/>
            <w:vMerge/>
            <w:vAlign w:val="center"/>
          </w:tcPr>
          <w:p w14:paraId="568FFB47" w14:textId="77777777" w:rsidR="00297B83" w:rsidRPr="00F92F11" w:rsidRDefault="00297B83" w:rsidP="00913300">
            <w:pPr>
              <w:jc w:val="both"/>
              <w:rPr>
                <w:rFonts w:ascii="Times New Roman" w:hAnsi="Times New Roman" w:cs="Times New Roman"/>
                <w:b/>
                <w:bCs/>
                <w:sz w:val="24"/>
                <w:szCs w:val="24"/>
              </w:rPr>
            </w:pPr>
          </w:p>
        </w:tc>
        <w:tc>
          <w:tcPr>
            <w:tcW w:w="8595" w:type="dxa"/>
            <w:vMerge/>
            <w:vAlign w:val="center"/>
          </w:tcPr>
          <w:p w14:paraId="6CA7B6D2" w14:textId="77777777" w:rsidR="00297B83" w:rsidRPr="00F92F11" w:rsidRDefault="00297B83" w:rsidP="00913300">
            <w:pPr>
              <w:jc w:val="both"/>
              <w:rPr>
                <w:rFonts w:ascii="Times New Roman" w:hAnsi="Times New Roman" w:cs="Times New Roman"/>
                <w:b/>
                <w:bCs/>
                <w:sz w:val="24"/>
                <w:szCs w:val="24"/>
              </w:rPr>
            </w:pPr>
          </w:p>
        </w:tc>
        <w:tc>
          <w:tcPr>
            <w:tcW w:w="1698" w:type="dxa"/>
            <w:gridSpan w:val="2"/>
            <w:vAlign w:val="center"/>
          </w:tcPr>
          <w:p w14:paraId="791D99EF"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Complete Adoption</w:t>
            </w:r>
          </w:p>
        </w:tc>
        <w:tc>
          <w:tcPr>
            <w:tcW w:w="0" w:type="auto"/>
            <w:gridSpan w:val="2"/>
            <w:vAlign w:val="center"/>
          </w:tcPr>
          <w:p w14:paraId="7FA76B91"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Partial Adoption</w:t>
            </w:r>
          </w:p>
        </w:tc>
        <w:tc>
          <w:tcPr>
            <w:tcW w:w="0" w:type="auto"/>
            <w:gridSpan w:val="2"/>
            <w:vAlign w:val="center"/>
          </w:tcPr>
          <w:p w14:paraId="54D6A2B8"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No Adoption</w:t>
            </w:r>
          </w:p>
        </w:tc>
      </w:tr>
      <w:tr w:rsidR="00913300" w:rsidRPr="00F92F11" w14:paraId="57A45422" w14:textId="77777777" w:rsidTr="00703CD0">
        <w:trPr>
          <w:jc w:val="center"/>
        </w:trPr>
        <w:tc>
          <w:tcPr>
            <w:tcW w:w="987" w:type="dxa"/>
            <w:vMerge/>
            <w:vAlign w:val="center"/>
          </w:tcPr>
          <w:p w14:paraId="6A452A80" w14:textId="77777777" w:rsidR="00297B83" w:rsidRPr="00F92F11" w:rsidRDefault="00297B83" w:rsidP="00913300">
            <w:pPr>
              <w:jc w:val="both"/>
              <w:rPr>
                <w:rFonts w:ascii="Times New Roman" w:hAnsi="Times New Roman" w:cs="Times New Roman"/>
                <w:b/>
                <w:bCs/>
                <w:sz w:val="24"/>
                <w:szCs w:val="24"/>
              </w:rPr>
            </w:pPr>
          </w:p>
        </w:tc>
        <w:tc>
          <w:tcPr>
            <w:tcW w:w="8595" w:type="dxa"/>
            <w:vMerge/>
            <w:vAlign w:val="center"/>
          </w:tcPr>
          <w:p w14:paraId="7A7C66CF" w14:textId="77777777" w:rsidR="00297B83" w:rsidRPr="00F92F11" w:rsidRDefault="00297B83" w:rsidP="00913300">
            <w:pPr>
              <w:jc w:val="both"/>
              <w:rPr>
                <w:rFonts w:ascii="Times New Roman" w:hAnsi="Times New Roman" w:cs="Times New Roman"/>
                <w:b/>
                <w:bCs/>
                <w:sz w:val="24"/>
                <w:szCs w:val="24"/>
              </w:rPr>
            </w:pPr>
          </w:p>
        </w:tc>
        <w:tc>
          <w:tcPr>
            <w:tcW w:w="769" w:type="dxa"/>
            <w:vAlign w:val="center"/>
          </w:tcPr>
          <w:p w14:paraId="11810C23" w14:textId="77777777" w:rsidR="00297B83" w:rsidRPr="00F92F11" w:rsidRDefault="00297B83" w:rsidP="00913300">
            <w:pPr>
              <w:jc w:val="both"/>
              <w:rPr>
                <w:rFonts w:ascii="Times New Roman" w:hAnsi="Times New Roman" w:cs="Times New Roman"/>
                <w:b/>
                <w:bCs/>
                <w:i/>
                <w:iCs/>
                <w:sz w:val="24"/>
                <w:szCs w:val="24"/>
              </w:rPr>
            </w:pPr>
            <w:r w:rsidRPr="00F92F11">
              <w:rPr>
                <w:rFonts w:ascii="Times New Roman" w:hAnsi="Times New Roman" w:cs="Times New Roman"/>
                <w:b/>
                <w:bCs/>
                <w:i/>
                <w:iCs/>
                <w:sz w:val="24"/>
                <w:szCs w:val="24"/>
              </w:rPr>
              <w:t>f</w:t>
            </w:r>
          </w:p>
        </w:tc>
        <w:tc>
          <w:tcPr>
            <w:tcW w:w="929" w:type="dxa"/>
            <w:vAlign w:val="center"/>
          </w:tcPr>
          <w:p w14:paraId="1EBB54C9"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w:t>
            </w:r>
          </w:p>
        </w:tc>
        <w:tc>
          <w:tcPr>
            <w:tcW w:w="0" w:type="auto"/>
            <w:vAlign w:val="center"/>
          </w:tcPr>
          <w:p w14:paraId="13B07418"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i/>
                <w:iCs/>
                <w:sz w:val="24"/>
                <w:szCs w:val="24"/>
              </w:rPr>
              <w:t>F</w:t>
            </w:r>
          </w:p>
        </w:tc>
        <w:tc>
          <w:tcPr>
            <w:tcW w:w="0" w:type="auto"/>
            <w:vAlign w:val="center"/>
          </w:tcPr>
          <w:p w14:paraId="736284B9"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w:t>
            </w:r>
          </w:p>
        </w:tc>
        <w:tc>
          <w:tcPr>
            <w:tcW w:w="0" w:type="auto"/>
            <w:vAlign w:val="center"/>
          </w:tcPr>
          <w:p w14:paraId="258A9C67"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i/>
                <w:iCs/>
                <w:sz w:val="24"/>
                <w:szCs w:val="24"/>
              </w:rPr>
              <w:t>F</w:t>
            </w:r>
          </w:p>
        </w:tc>
        <w:tc>
          <w:tcPr>
            <w:tcW w:w="0" w:type="auto"/>
            <w:vAlign w:val="center"/>
          </w:tcPr>
          <w:p w14:paraId="519EE42C"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w:t>
            </w:r>
          </w:p>
        </w:tc>
      </w:tr>
      <w:tr w:rsidR="00913300" w:rsidRPr="00F92F11" w14:paraId="49C84773" w14:textId="77777777" w:rsidTr="0070259A">
        <w:trPr>
          <w:jc w:val="center"/>
        </w:trPr>
        <w:tc>
          <w:tcPr>
            <w:tcW w:w="987" w:type="dxa"/>
            <w:vAlign w:val="center"/>
          </w:tcPr>
          <w:p w14:paraId="563C889F" w14:textId="77777777" w:rsidR="00297B83" w:rsidRPr="00F92F11" w:rsidRDefault="00297B83" w:rsidP="00913300">
            <w:pPr>
              <w:jc w:val="both"/>
              <w:rPr>
                <w:rFonts w:ascii="Times New Roman" w:hAnsi="Times New Roman" w:cs="Times New Roman"/>
                <w:b/>
                <w:bCs/>
                <w:sz w:val="24"/>
                <w:szCs w:val="24"/>
              </w:rPr>
            </w:pPr>
          </w:p>
        </w:tc>
        <w:tc>
          <w:tcPr>
            <w:tcW w:w="12961" w:type="dxa"/>
            <w:gridSpan w:val="7"/>
            <w:vAlign w:val="center"/>
          </w:tcPr>
          <w:p w14:paraId="6B5227A8" w14:textId="77777777"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Wild boar mitigation measures</w:t>
            </w:r>
          </w:p>
        </w:tc>
      </w:tr>
      <w:tr w:rsidR="00913300" w:rsidRPr="00F92F11" w14:paraId="58A711F8" w14:textId="77777777" w:rsidTr="0020766B">
        <w:trPr>
          <w:jc w:val="center"/>
        </w:trPr>
        <w:tc>
          <w:tcPr>
            <w:tcW w:w="987" w:type="dxa"/>
            <w:vAlign w:val="center"/>
          </w:tcPr>
          <w:p w14:paraId="0F87E2B8" w14:textId="77777777" w:rsidR="00B53CD2" w:rsidRPr="00F92F11" w:rsidRDefault="00B53CD2" w:rsidP="00913300">
            <w:pPr>
              <w:jc w:val="both"/>
              <w:rPr>
                <w:rFonts w:ascii="Times New Roman" w:hAnsi="Times New Roman" w:cs="Times New Roman"/>
                <w:sz w:val="24"/>
                <w:szCs w:val="24"/>
              </w:rPr>
            </w:pPr>
          </w:p>
        </w:tc>
        <w:tc>
          <w:tcPr>
            <w:tcW w:w="12961" w:type="dxa"/>
            <w:gridSpan w:val="7"/>
          </w:tcPr>
          <w:p w14:paraId="2461D7F8" w14:textId="6D2B7835" w:rsidR="00B53CD2" w:rsidRPr="00F92F11" w:rsidRDefault="00BE738C"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Traditional methods</w:t>
            </w:r>
            <w:r w:rsidR="00932544" w:rsidRPr="00F92F11">
              <w:rPr>
                <w:rFonts w:ascii="Times New Roman" w:hAnsi="Times New Roman" w:cs="Times New Roman"/>
                <w:b/>
                <w:bCs/>
                <w:sz w:val="24"/>
                <w:szCs w:val="24"/>
              </w:rPr>
              <w:t>/ Indigenous methods</w:t>
            </w:r>
          </w:p>
        </w:tc>
      </w:tr>
      <w:tr w:rsidR="00913300" w:rsidRPr="00F92F11" w14:paraId="383F557B" w14:textId="77777777" w:rsidTr="00703CD0">
        <w:trPr>
          <w:jc w:val="center"/>
        </w:trPr>
        <w:tc>
          <w:tcPr>
            <w:tcW w:w="987" w:type="dxa"/>
            <w:vAlign w:val="center"/>
          </w:tcPr>
          <w:p w14:paraId="2369E484" w14:textId="3D9F6E76"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w:t>
            </w:r>
          </w:p>
        </w:tc>
        <w:tc>
          <w:tcPr>
            <w:tcW w:w="8595" w:type="dxa"/>
          </w:tcPr>
          <w:p w14:paraId="3070585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you</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use</w:t>
            </w:r>
            <w:r w:rsidRPr="00F92F11">
              <w:rPr>
                <w:rFonts w:ascii="Times New Roman" w:hAnsi="Times New Roman" w:cs="Times New Roman"/>
                <w:spacing w:val="-3"/>
                <w:sz w:val="24"/>
                <w:szCs w:val="24"/>
              </w:rPr>
              <w:t xml:space="preserve"> </w:t>
            </w:r>
            <w:r w:rsidRPr="00F92F11">
              <w:rPr>
                <w:rFonts w:ascii="Times New Roman" w:hAnsi="Times New Roman" w:cs="Times New Roman"/>
                <w:sz w:val="24"/>
                <w:szCs w:val="24"/>
              </w:rPr>
              <w:t>Local</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dogs for</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scaring</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away</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 xml:space="preserve">wild </w:t>
            </w:r>
            <w:r w:rsidRPr="00F92F11">
              <w:rPr>
                <w:rFonts w:ascii="Times New Roman" w:hAnsi="Times New Roman" w:cs="Times New Roman"/>
                <w:spacing w:val="-4"/>
                <w:sz w:val="24"/>
                <w:szCs w:val="24"/>
              </w:rPr>
              <w:t>boars</w:t>
            </w:r>
          </w:p>
        </w:tc>
        <w:tc>
          <w:tcPr>
            <w:tcW w:w="769" w:type="dxa"/>
            <w:vAlign w:val="center"/>
          </w:tcPr>
          <w:p w14:paraId="60FA113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242</w:t>
            </w:r>
          </w:p>
        </w:tc>
        <w:tc>
          <w:tcPr>
            <w:tcW w:w="929" w:type="dxa"/>
            <w:vAlign w:val="center"/>
          </w:tcPr>
          <w:p w14:paraId="7474593A"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80.67</w:t>
            </w:r>
          </w:p>
        </w:tc>
        <w:tc>
          <w:tcPr>
            <w:tcW w:w="0" w:type="auto"/>
            <w:vAlign w:val="center"/>
          </w:tcPr>
          <w:p w14:paraId="2E9000E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47</w:t>
            </w:r>
          </w:p>
        </w:tc>
        <w:tc>
          <w:tcPr>
            <w:tcW w:w="0" w:type="auto"/>
            <w:vAlign w:val="center"/>
          </w:tcPr>
          <w:p w14:paraId="657E867C"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15.67</w:t>
            </w:r>
          </w:p>
        </w:tc>
        <w:tc>
          <w:tcPr>
            <w:tcW w:w="0" w:type="auto"/>
            <w:vAlign w:val="center"/>
          </w:tcPr>
          <w:p w14:paraId="41FA3F94"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11</w:t>
            </w:r>
          </w:p>
        </w:tc>
        <w:tc>
          <w:tcPr>
            <w:tcW w:w="0" w:type="auto"/>
            <w:vAlign w:val="center"/>
          </w:tcPr>
          <w:p w14:paraId="3865E64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3.67</w:t>
            </w:r>
          </w:p>
        </w:tc>
      </w:tr>
      <w:tr w:rsidR="00913300" w:rsidRPr="00F92F11" w14:paraId="321749BC" w14:textId="77777777" w:rsidTr="00703CD0">
        <w:trPr>
          <w:jc w:val="center"/>
        </w:trPr>
        <w:tc>
          <w:tcPr>
            <w:tcW w:w="987" w:type="dxa"/>
            <w:vAlign w:val="center"/>
          </w:tcPr>
          <w:p w14:paraId="70BF31E9" w14:textId="253D3E27"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2.</w:t>
            </w:r>
          </w:p>
        </w:tc>
        <w:tc>
          <w:tcPr>
            <w:tcW w:w="8595" w:type="dxa"/>
          </w:tcPr>
          <w:p w14:paraId="71EABCDD" w14:textId="30422554"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Do you </w:t>
            </w:r>
            <w:r w:rsidR="00703CD0" w:rsidRPr="00F92F11">
              <w:rPr>
                <w:rFonts w:ascii="Times New Roman" w:hAnsi="Times New Roman" w:cs="Times New Roman"/>
                <w:sz w:val="24"/>
                <w:szCs w:val="24"/>
              </w:rPr>
              <w:t>g</w:t>
            </w:r>
            <w:r w:rsidRPr="00F92F11">
              <w:rPr>
                <w:rFonts w:ascii="Times New Roman" w:hAnsi="Times New Roman" w:cs="Times New Roman"/>
                <w:sz w:val="24"/>
                <w:szCs w:val="24"/>
              </w:rPr>
              <w:t>uard your field to minimize the attack of wild boars on field</w:t>
            </w:r>
          </w:p>
        </w:tc>
        <w:tc>
          <w:tcPr>
            <w:tcW w:w="769" w:type="dxa"/>
            <w:vAlign w:val="center"/>
          </w:tcPr>
          <w:p w14:paraId="555C68F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240</w:t>
            </w:r>
          </w:p>
        </w:tc>
        <w:tc>
          <w:tcPr>
            <w:tcW w:w="929" w:type="dxa"/>
            <w:vAlign w:val="center"/>
          </w:tcPr>
          <w:p w14:paraId="553491B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80.00</w:t>
            </w:r>
          </w:p>
        </w:tc>
        <w:tc>
          <w:tcPr>
            <w:tcW w:w="0" w:type="auto"/>
            <w:vAlign w:val="center"/>
          </w:tcPr>
          <w:p w14:paraId="5CC80C1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59</w:t>
            </w:r>
          </w:p>
        </w:tc>
        <w:tc>
          <w:tcPr>
            <w:tcW w:w="0" w:type="auto"/>
            <w:vAlign w:val="center"/>
          </w:tcPr>
          <w:p w14:paraId="01841DE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19.67</w:t>
            </w:r>
          </w:p>
        </w:tc>
        <w:tc>
          <w:tcPr>
            <w:tcW w:w="0" w:type="auto"/>
            <w:vAlign w:val="center"/>
          </w:tcPr>
          <w:p w14:paraId="447B069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w:t>
            </w:r>
          </w:p>
        </w:tc>
        <w:tc>
          <w:tcPr>
            <w:tcW w:w="0" w:type="auto"/>
            <w:vAlign w:val="center"/>
          </w:tcPr>
          <w:p w14:paraId="3EB7F3F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0.33</w:t>
            </w:r>
          </w:p>
        </w:tc>
      </w:tr>
      <w:tr w:rsidR="00913300" w:rsidRPr="00F92F11" w14:paraId="765C45D8" w14:textId="77777777" w:rsidTr="004A178C">
        <w:trPr>
          <w:jc w:val="center"/>
        </w:trPr>
        <w:tc>
          <w:tcPr>
            <w:tcW w:w="987" w:type="dxa"/>
          </w:tcPr>
          <w:p w14:paraId="74AC085D" w14:textId="6AACD297"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3.</w:t>
            </w:r>
          </w:p>
        </w:tc>
        <w:tc>
          <w:tcPr>
            <w:tcW w:w="8595" w:type="dxa"/>
          </w:tcPr>
          <w:p w14:paraId="06C9C8DB" w14:textId="4C5387EE"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Do you spread the human hair collected from local barber shops around the field</w:t>
            </w:r>
          </w:p>
        </w:tc>
        <w:tc>
          <w:tcPr>
            <w:tcW w:w="769" w:type="dxa"/>
          </w:tcPr>
          <w:p w14:paraId="062B30C9" w14:textId="3B9284A9"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7</w:t>
            </w:r>
          </w:p>
        </w:tc>
        <w:tc>
          <w:tcPr>
            <w:tcW w:w="929" w:type="dxa"/>
          </w:tcPr>
          <w:p w14:paraId="41FB3D7A" w14:textId="7EF82101"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2.33</w:t>
            </w:r>
          </w:p>
        </w:tc>
        <w:tc>
          <w:tcPr>
            <w:tcW w:w="0" w:type="auto"/>
          </w:tcPr>
          <w:p w14:paraId="5E723C79" w14:textId="10172CDC"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32</w:t>
            </w:r>
          </w:p>
        </w:tc>
        <w:tc>
          <w:tcPr>
            <w:tcW w:w="0" w:type="auto"/>
          </w:tcPr>
          <w:p w14:paraId="5F86CEEA" w14:textId="6420B362"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10.66</w:t>
            </w:r>
          </w:p>
        </w:tc>
        <w:tc>
          <w:tcPr>
            <w:tcW w:w="0" w:type="auto"/>
          </w:tcPr>
          <w:p w14:paraId="51BCC27F" w14:textId="558EB109"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261</w:t>
            </w:r>
          </w:p>
        </w:tc>
        <w:tc>
          <w:tcPr>
            <w:tcW w:w="0" w:type="auto"/>
          </w:tcPr>
          <w:p w14:paraId="517E53A8" w14:textId="5E2A7877"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  87</w:t>
            </w:r>
          </w:p>
        </w:tc>
      </w:tr>
      <w:tr w:rsidR="00913300" w:rsidRPr="00F92F11" w14:paraId="4AEEB21B" w14:textId="77777777" w:rsidTr="004A178C">
        <w:trPr>
          <w:jc w:val="center"/>
        </w:trPr>
        <w:tc>
          <w:tcPr>
            <w:tcW w:w="987" w:type="dxa"/>
          </w:tcPr>
          <w:p w14:paraId="12577E6F" w14:textId="44379770"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4.</w:t>
            </w:r>
          </w:p>
        </w:tc>
        <w:tc>
          <w:tcPr>
            <w:tcW w:w="8595" w:type="dxa"/>
          </w:tcPr>
          <w:p w14:paraId="419A2611" w14:textId="569D9E02"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Do you arrange used sarees of different colours around the crop</w:t>
            </w:r>
          </w:p>
        </w:tc>
        <w:tc>
          <w:tcPr>
            <w:tcW w:w="769" w:type="dxa"/>
          </w:tcPr>
          <w:p w14:paraId="51B33E6E" w14:textId="77C3A776"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298</w:t>
            </w:r>
          </w:p>
        </w:tc>
        <w:tc>
          <w:tcPr>
            <w:tcW w:w="929" w:type="dxa"/>
          </w:tcPr>
          <w:p w14:paraId="646EDD26" w14:textId="27FC59EC"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99.33</w:t>
            </w:r>
          </w:p>
        </w:tc>
        <w:tc>
          <w:tcPr>
            <w:tcW w:w="0" w:type="auto"/>
          </w:tcPr>
          <w:p w14:paraId="0C26D6D2" w14:textId="1712768C"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w:t>
            </w:r>
          </w:p>
        </w:tc>
        <w:tc>
          <w:tcPr>
            <w:tcW w:w="0" w:type="auto"/>
          </w:tcPr>
          <w:p w14:paraId="490BEBDD" w14:textId="3A5A9B19"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0.33</w:t>
            </w:r>
          </w:p>
        </w:tc>
        <w:tc>
          <w:tcPr>
            <w:tcW w:w="0" w:type="auto"/>
          </w:tcPr>
          <w:p w14:paraId="69645240" w14:textId="40FCD770"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w:t>
            </w:r>
          </w:p>
        </w:tc>
        <w:tc>
          <w:tcPr>
            <w:tcW w:w="0" w:type="auto"/>
          </w:tcPr>
          <w:p w14:paraId="48B460B4" w14:textId="3EE1B6DC"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0.33</w:t>
            </w:r>
          </w:p>
        </w:tc>
      </w:tr>
      <w:tr w:rsidR="00913300" w:rsidRPr="00F92F11" w14:paraId="2A1908E2" w14:textId="77777777" w:rsidTr="004A178C">
        <w:trPr>
          <w:jc w:val="center"/>
        </w:trPr>
        <w:tc>
          <w:tcPr>
            <w:tcW w:w="987" w:type="dxa"/>
          </w:tcPr>
          <w:p w14:paraId="4C85D13A" w14:textId="77777777" w:rsidR="00BE738C" w:rsidRPr="00F92F11" w:rsidRDefault="00BE738C" w:rsidP="00913300">
            <w:pPr>
              <w:jc w:val="both"/>
              <w:rPr>
                <w:rFonts w:ascii="Times New Roman" w:hAnsi="Times New Roman" w:cs="Times New Roman"/>
                <w:sz w:val="24"/>
                <w:szCs w:val="24"/>
              </w:rPr>
            </w:pPr>
          </w:p>
        </w:tc>
        <w:tc>
          <w:tcPr>
            <w:tcW w:w="8595" w:type="dxa"/>
          </w:tcPr>
          <w:p w14:paraId="44B8846C" w14:textId="297681C8" w:rsidR="00BE738C" w:rsidRPr="00F92F11" w:rsidRDefault="00BE738C"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Physical methods</w:t>
            </w:r>
          </w:p>
        </w:tc>
        <w:tc>
          <w:tcPr>
            <w:tcW w:w="769" w:type="dxa"/>
          </w:tcPr>
          <w:p w14:paraId="75BD01B7" w14:textId="77777777" w:rsidR="00BE738C" w:rsidRPr="00F92F11" w:rsidRDefault="00BE738C" w:rsidP="00913300">
            <w:pPr>
              <w:jc w:val="both"/>
              <w:rPr>
                <w:rFonts w:ascii="Times New Roman" w:hAnsi="Times New Roman" w:cs="Times New Roman"/>
                <w:sz w:val="24"/>
                <w:szCs w:val="24"/>
              </w:rPr>
            </w:pPr>
          </w:p>
        </w:tc>
        <w:tc>
          <w:tcPr>
            <w:tcW w:w="929" w:type="dxa"/>
          </w:tcPr>
          <w:p w14:paraId="6EF7CB8E" w14:textId="77777777" w:rsidR="00BE738C" w:rsidRPr="00F92F11" w:rsidRDefault="00BE738C" w:rsidP="00913300">
            <w:pPr>
              <w:jc w:val="both"/>
              <w:rPr>
                <w:rFonts w:ascii="Times New Roman" w:hAnsi="Times New Roman" w:cs="Times New Roman"/>
                <w:sz w:val="24"/>
                <w:szCs w:val="24"/>
              </w:rPr>
            </w:pPr>
          </w:p>
        </w:tc>
        <w:tc>
          <w:tcPr>
            <w:tcW w:w="0" w:type="auto"/>
          </w:tcPr>
          <w:p w14:paraId="3348ED04" w14:textId="77777777" w:rsidR="00BE738C" w:rsidRPr="00F92F11" w:rsidRDefault="00BE738C" w:rsidP="00913300">
            <w:pPr>
              <w:jc w:val="both"/>
              <w:rPr>
                <w:rFonts w:ascii="Times New Roman" w:hAnsi="Times New Roman" w:cs="Times New Roman"/>
                <w:sz w:val="24"/>
                <w:szCs w:val="24"/>
              </w:rPr>
            </w:pPr>
          </w:p>
        </w:tc>
        <w:tc>
          <w:tcPr>
            <w:tcW w:w="0" w:type="auto"/>
          </w:tcPr>
          <w:p w14:paraId="0FB9719F" w14:textId="77777777" w:rsidR="00BE738C" w:rsidRPr="00F92F11" w:rsidRDefault="00BE738C" w:rsidP="00913300">
            <w:pPr>
              <w:jc w:val="both"/>
              <w:rPr>
                <w:rFonts w:ascii="Times New Roman" w:hAnsi="Times New Roman" w:cs="Times New Roman"/>
                <w:sz w:val="24"/>
                <w:szCs w:val="24"/>
              </w:rPr>
            </w:pPr>
          </w:p>
        </w:tc>
        <w:tc>
          <w:tcPr>
            <w:tcW w:w="0" w:type="auto"/>
          </w:tcPr>
          <w:p w14:paraId="584898F5" w14:textId="77777777" w:rsidR="00BE738C" w:rsidRPr="00F92F11" w:rsidRDefault="00BE738C" w:rsidP="00913300">
            <w:pPr>
              <w:jc w:val="both"/>
              <w:rPr>
                <w:rFonts w:ascii="Times New Roman" w:hAnsi="Times New Roman" w:cs="Times New Roman"/>
                <w:sz w:val="24"/>
                <w:szCs w:val="24"/>
              </w:rPr>
            </w:pPr>
          </w:p>
        </w:tc>
        <w:tc>
          <w:tcPr>
            <w:tcW w:w="0" w:type="auto"/>
          </w:tcPr>
          <w:p w14:paraId="7420D1AE" w14:textId="77777777" w:rsidR="00BE738C" w:rsidRPr="00F92F11" w:rsidRDefault="00BE738C" w:rsidP="00913300">
            <w:pPr>
              <w:jc w:val="both"/>
              <w:rPr>
                <w:rFonts w:ascii="Times New Roman" w:hAnsi="Times New Roman" w:cs="Times New Roman"/>
                <w:sz w:val="24"/>
                <w:szCs w:val="24"/>
              </w:rPr>
            </w:pPr>
          </w:p>
        </w:tc>
      </w:tr>
      <w:tr w:rsidR="00913300" w:rsidRPr="00F92F11" w14:paraId="6211C7D5" w14:textId="77777777" w:rsidTr="004A178C">
        <w:trPr>
          <w:jc w:val="center"/>
        </w:trPr>
        <w:tc>
          <w:tcPr>
            <w:tcW w:w="987" w:type="dxa"/>
          </w:tcPr>
          <w:p w14:paraId="04845297" w14:textId="1C066442"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5.</w:t>
            </w:r>
          </w:p>
        </w:tc>
        <w:tc>
          <w:tcPr>
            <w:tcW w:w="8595" w:type="dxa"/>
          </w:tcPr>
          <w:p w14:paraId="63610C59" w14:textId="373356B0" w:rsidR="00BE738C" w:rsidRPr="00F92F11" w:rsidRDefault="00BE738C" w:rsidP="00913300">
            <w:pPr>
              <w:jc w:val="both"/>
              <w:rPr>
                <w:rFonts w:ascii="Times New Roman" w:hAnsi="Times New Roman" w:cs="Times New Roman"/>
                <w:b/>
                <w:bCs/>
                <w:sz w:val="24"/>
                <w:szCs w:val="24"/>
              </w:rPr>
            </w:pPr>
            <w:r w:rsidRPr="00F92F11">
              <w:rPr>
                <w:rFonts w:ascii="Times New Roman" w:hAnsi="Times New Roman" w:cs="Times New Roman"/>
                <w:sz w:val="24"/>
                <w:szCs w:val="24"/>
              </w:rPr>
              <w:t xml:space="preserve">Do you use GI wire fence around the crop with the help of poles with a height of 1 </w:t>
            </w:r>
            <w:proofErr w:type="gramStart"/>
            <w:r w:rsidRPr="00F92F11">
              <w:rPr>
                <w:rFonts w:ascii="Times New Roman" w:hAnsi="Times New Roman" w:cs="Times New Roman"/>
                <w:sz w:val="24"/>
                <w:szCs w:val="24"/>
              </w:rPr>
              <w:t>feet</w:t>
            </w:r>
            <w:proofErr w:type="gramEnd"/>
            <w:r w:rsidRPr="00F92F11">
              <w:rPr>
                <w:rFonts w:ascii="Times New Roman" w:hAnsi="Times New Roman" w:cs="Times New Roman"/>
                <w:sz w:val="24"/>
                <w:szCs w:val="24"/>
              </w:rPr>
              <w:t xml:space="preserve"> from the ground</w:t>
            </w:r>
          </w:p>
        </w:tc>
        <w:tc>
          <w:tcPr>
            <w:tcW w:w="769" w:type="dxa"/>
          </w:tcPr>
          <w:p w14:paraId="1D239397" w14:textId="47917FA5"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121</w:t>
            </w:r>
          </w:p>
        </w:tc>
        <w:tc>
          <w:tcPr>
            <w:tcW w:w="929" w:type="dxa"/>
          </w:tcPr>
          <w:p w14:paraId="78E1D8DA" w14:textId="33DAB163"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40.33</w:t>
            </w:r>
          </w:p>
        </w:tc>
        <w:tc>
          <w:tcPr>
            <w:tcW w:w="0" w:type="auto"/>
          </w:tcPr>
          <w:p w14:paraId="0B490A9A" w14:textId="67D3F1A3"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117</w:t>
            </w:r>
          </w:p>
        </w:tc>
        <w:tc>
          <w:tcPr>
            <w:tcW w:w="0" w:type="auto"/>
          </w:tcPr>
          <w:p w14:paraId="0C285C89" w14:textId="48E9EFC7"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39.00</w:t>
            </w:r>
          </w:p>
        </w:tc>
        <w:tc>
          <w:tcPr>
            <w:tcW w:w="0" w:type="auto"/>
          </w:tcPr>
          <w:p w14:paraId="0372BC27" w14:textId="51A07EE8"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62</w:t>
            </w:r>
          </w:p>
        </w:tc>
        <w:tc>
          <w:tcPr>
            <w:tcW w:w="0" w:type="auto"/>
          </w:tcPr>
          <w:p w14:paraId="63A8E97A" w14:textId="15316D6A"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20.67</w:t>
            </w:r>
          </w:p>
        </w:tc>
      </w:tr>
      <w:tr w:rsidR="00913300" w:rsidRPr="00F92F11" w14:paraId="716129EF" w14:textId="77777777" w:rsidTr="004A178C">
        <w:trPr>
          <w:jc w:val="center"/>
        </w:trPr>
        <w:tc>
          <w:tcPr>
            <w:tcW w:w="987" w:type="dxa"/>
          </w:tcPr>
          <w:p w14:paraId="24527665" w14:textId="23531EC5"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6.</w:t>
            </w:r>
          </w:p>
        </w:tc>
        <w:tc>
          <w:tcPr>
            <w:tcW w:w="8595" w:type="dxa"/>
          </w:tcPr>
          <w:p w14:paraId="0A94C1CF" w14:textId="243F3AE6" w:rsidR="00BE738C" w:rsidRPr="00F92F11" w:rsidRDefault="00BE738C" w:rsidP="00913300">
            <w:pPr>
              <w:jc w:val="both"/>
              <w:rPr>
                <w:rFonts w:ascii="Times New Roman" w:hAnsi="Times New Roman" w:cs="Times New Roman"/>
                <w:b/>
                <w:bCs/>
                <w:sz w:val="24"/>
                <w:szCs w:val="24"/>
              </w:rPr>
            </w:pPr>
            <w:r w:rsidRPr="00F92F11">
              <w:rPr>
                <w:rFonts w:ascii="Times New Roman" w:hAnsi="Times New Roman" w:cs="Times New Roman"/>
                <w:sz w:val="24"/>
                <w:szCs w:val="24"/>
              </w:rPr>
              <w:t>Do you use solar fence around the field with 12 volts electricity to prevent damage of wild boar to main crop</w:t>
            </w:r>
          </w:p>
        </w:tc>
        <w:tc>
          <w:tcPr>
            <w:tcW w:w="769" w:type="dxa"/>
          </w:tcPr>
          <w:p w14:paraId="07DBCFC2" w14:textId="28C356A8"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17</w:t>
            </w:r>
          </w:p>
        </w:tc>
        <w:tc>
          <w:tcPr>
            <w:tcW w:w="929" w:type="dxa"/>
          </w:tcPr>
          <w:p w14:paraId="16BE09BD" w14:textId="68E04159"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5.67</w:t>
            </w:r>
          </w:p>
        </w:tc>
        <w:tc>
          <w:tcPr>
            <w:tcW w:w="0" w:type="auto"/>
          </w:tcPr>
          <w:p w14:paraId="13885D59" w14:textId="7E37D6C2"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112</w:t>
            </w:r>
          </w:p>
        </w:tc>
        <w:tc>
          <w:tcPr>
            <w:tcW w:w="0" w:type="auto"/>
          </w:tcPr>
          <w:p w14:paraId="7171CFF5" w14:textId="3F36D21A"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37.33</w:t>
            </w:r>
          </w:p>
        </w:tc>
        <w:tc>
          <w:tcPr>
            <w:tcW w:w="0" w:type="auto"/>
          </w:tcPr>
          <w:p w14:paraId="3643E5C9" w14:textId="35271294"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171</w:t>
            </w:r>
          </w:p>
        </w:tc>
        <w:tc>
          <w:tcPr>
            <w:tcW w:w="0" w:type="auto"/>
          </w:tcPr>
          <w:p w14:paraId="65D32C8E" w14:textId="37007728"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57.00</w:t>
            </w:r>
          </w:p>
        </w:tc>
      </w:tr>
      <w:tr w:rsidR="00913300" w:rsidRPr="00F92F11" w14:paraId="4B0A75A9" w14:textId="77777777" w:rsidTr="00703CD0">
        <w:trPr>
          <w:jc w:val="center"/>
        </w:trPr>
        <w:tc>
          <w:tcPr>
            <w:tcW w:w="987" w:type="dxa"/>
            <w:vAlign w:val="center"/>
          </w:tcPr>
          <w:p w14:paraId="42748691" w14:textId="3B35044C"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7.</w:t>
            </w:r>
          </w:p>
        </w:tc>
        <w:tc>
          <w:tcPr>
            <w:tcW w:w="8595" w:type="dxa"/>
          </w:tcPr>
          <w:p w14:paraId="0B5B3747" w14:textId="0E817E70"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Do you use </w:t>
            </w:r>
            <w:r w:rsidR="00703CD0" w:rsidRPr="00F92F11">
              <w:rPr>
                <w:rFonts w:ascii="Times New Roman" w:hAnsi="Times New Roman" w:cs="Times New Roman"/>
                <w:sz w:val="24"/>
                <w:szCs w:val="24"/>
              </w:rPr>
              <w:t>b</w:t>
            </w:r>
            <w:r w:rsidRPr="00F92F11">
              <w:rPr>
                <w:rFonts w:ascii="Times New Roman" w:hAnsi="Times New Roman" w:cs="Times New Roman"/>
                <w:sz w:val="24"/>
                <w:szCs w:val="24"/>
              </w:rPr>
              <w:t>arbed wire around the field in 3 rows with first row at the height of 1 ft from the ground</w:t>
            </w:r>
          </w:p>
        </w:tc>
        <w:tc>
          <w:tcPr>
            <w:tcW w:w="769" w:type="dxa"/>
            <w:vAlign w:val="center"/>
          </w:tcPr>
          <w:p w14:paraId="45646706"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60</w:t>
            </w:r>
          </w:p>
        </w:tc>
        <w:tc>
          <w:tcPr>
            <w:tcW w:w="929" w:type="dxa"/>
            <w:vAlign w:val="center"/>
          </w:tcPr>
          <w:p w14:paraId="37D12EEA"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20.00</w:t>
            </w:r>
          </w:p>
        </w:tc>
        <w:tc>
          <w:tcPr>
            <w:tcW w:w="0" w:type="auto"/>
            <w:vAlign w:val="center"/>
          </w:tcPr>
          <w:p w14:paraId="6F01A9C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187</w:t>
            </w:r>
          </w:p>
        </w:tc>
        <w:tc>
          <w:tcPr>
            <w:tcW w:w="0" w:type="auto"/>
            <w:vAlign w:val="center"/>
          </w:tcPr>
          <w:p w14:paraId="2DDA871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62.33</w:t>
            </w:r>
          </w:p>
        </w:tc>
        <w:tc>
          <w:tcPr>
            <w:tcW w:w="0" w:type="auto"/>
            <w:vAlign w:val="center"/>
          </w:tcPr>
          <w:p w14:paraId="337E455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53</w:t>
            </w:r>
          </w:p>
        </w:tc>
        <w:tc>
          <w:tcPr>
            <w:tcW w:w="0" w:type="auto"/>
            <w:vAlign w:val="center"/>
          </w:tcPr>
          <w:p w14:paraId="0E360FD7"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17.67</w:t>
            </w:r>
          </w:p>
        </w:tc>
      </w:tr>
      <w:tr w:rsidR="00913300" w:rsidRPr="00F92F11" w14:paraId="4704BE03" w14:textId="77777777" w:rsidTr="00703CD0">
        <w:trPr>
          <w:jc w:val="center"/>
        </w:trPr>
        <w:tc>
          <w:tcPr>
            <w:tcW w:w="987" w:type="dxa"/>
            <w:vAlign w:val="center"/>
          </w:tcPr>
          <w:p w14:paraId="6B50A3F7" w14:textId="2521A1E5"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8.</w:t>
            </w:r>
          </w:p>
        </w:tc>
        <w:tc>
          <w:tcPr>
            <w:tcW w:w="8595" w:type="dxa"/>
          </w:tcPr>
          <w:p w14:paraId="0FAF3731" w14:textId="5373277C"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Do you use Iron wire fixed with </w:t>
            </w:r>
            <w:r w:rsidR="00703CD0" w:rsidRPr="00F92F11">
              <w:rPr>
                <w:rFonts w:ascii="Times New Roman" w:hAnsi="Times New Roman" w:cs="Times New Roman"/>
                <w:sz w:val="24"/>
                <w:szCs w:val="24"/>
              </w:rPr>
              <w:t>s</w:t>
            </w:r>
            <w:r w:rsidRPr="00F92F11">
              <w:rPr>
                <w:rFonts w:ascii="Times New Roman" w:hAnsi="Times New Roman" w:cs="Times New Roman"/>
                <w:sz w:val="24"/>
                <w:szCs w:val="24"/>
              </w:rPr>
              <w:t>harp razor blades at</w:t>
            </w:r>
            <w:r w:rsidRPr="00F92F11">
              <w:rPr>
                <w:rFonts w:ascii="Times New Roman" w:hAnsi="Times New Roman" w:cs="Times New Roman"/>
                <w:spacing w:val="80"/>
                <w:sz w:val="24"/>
                <w:szCs w:val="24"/>
              </w:rPr>
              <w:t xml:space="preserve"> </w:t>
            </w:r>
            <w:r w:rsidRPr="00F92F11">
              <w:rPr>
                <w:rFonts w:ascii="Times New Roman" w:hAnsi="Times New Roman" w:cs="Times New Roman"/>
                <w:sz w:val="24"/>
                <w:szCs w:val="24"/>
              </w:rPr>
              <w:t>regular distance of 1 ft away from cropped area</w:t>
            </w:r>
          </w:p>
        </w:tc>
        <w:tc>
          <w:tcPr>
            <w:tcW w:w="769" w:type="dxa"/>
            <w:vAlign w:val="center"/>
          </w:tcPr>
          <w:p w14:paraId="4FE4FB0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92</w:t>
            </w:r>
          </w:p>
        </w:tc>
        <w:tc>
          <w:tcPr>
            <w:tcW w:w="929" w:type="dxa"/>
            <w:vAlign w:val="center"/>
          </w:tcPr>
          <w:p w14:paraId="1E7F76D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30.67</w:t>
            </w:r>
          </w:p>
        </w:tc>
        <w:tc>
          <w:tcPr>
            <w:tcW w:w="0" w:type="auto"/>
            <w:vAlign w:val="center"/>
          </w:tcPr>
          <w:p w14:paraId="1AFFDA06"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150</w:t>
            </w:r>
          </w:p>
        </w:tc>
        <w:tc>
          <w:tcPr>
            <w:tcW w:w="0" w:type="auto"/>
            <w:vAlign w:val="center"/>
          </w:tcPr>
          <w:p w14:paraId="645BD49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50.00</w:t>
            </w:r>
          </w:p>
        </w:tc>
        <w:tc>
          <w:tcPr>
            <w:tcW w:w="0" w:type="auto"/>
            <w:vAlign w:val="center"/>
          </w:tcPr>
          <w:p w14:paraId="31F6CE5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58</w:t>
            </w:r>
          </w:p>
        </w:tc>
        <w:tc>
          <w:tcPr>
            <w:tcW w:w="0" w:type="auto"/>
            <w:vAlign w:val="center"/>
          </w:tcPr>
          <w:p w14:paraId="6455B4C4"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19.33</w:t>
            </w:r>
          </w:p>
        </w:tc>
      </w:tr>
      <w:tr w:rsidR="00913300" w:rsidRPr="00F92F11" w14:paraId="184BA761" w14:textId="77777777" w:rsidTr="00703CD0">
        <w:trPr>
          <w:jc w:val="center"/>
        </w:trPr>
        <w:tc>
          <w:tcPr>
            <w:tcW w:w="987" w:type="dxa"/>
            <w:vAlign w:val="center"/>
          </w:tcPr>
          <w:p w14:paraId="1BFA47C4" w14:textId="146CDCE0"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9.</w:t>
            </w:r>
          </w:p>
        </w:tc>
        <w:tc>
          <w:tcPr>
            <w:tcW w:w="8595" w:type="dxa"/>
          </w:tcPr>
          <w:p w14:paraId="6B9FF966"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chain link meshes of 3 ft height around the crop</w:t>
            </w:r>
            <w:r w:rsidRPr="00F92F11">
              <w:rPr>
                <w:rFonts w:ascii="Times New Roman" w:hAnsi="Times New Roman" w:cs="Times New Roman"/>
                <w:spacing w:val="-11"/>
                <w:sz w:val="24"/>
                <w:szCs w:val="24"/>
              </w:rPr>
              <w:t xml:space="preserve"> </w:t>
            </w:r>
            <w:r w:rsidRPr="00F92F11">
              <w:rPr>
                <w:rFonts w:ascii="Times New Roman" w:hAnsi="Times New Roman" w:cs="Times New Roman"/>
                <w:sz w:val="24"/>
                <w:szCs w:val="24"/>
              </w:rPr>
              <w:t>by</w:t>
            </w:r>
            <w:r w:rsidRPr="00F92F11">
              <w:rPr>
                <w:rFonts w:ascii="Times New Roman" w:hAnsi="Times New Roman" w:cs="Times New Roman"/>
                <w:spacing w:val="-8"/>
                <w:sz w:val="24"/>
                <w:szCs w:val="24"/>
              </w:rPr>
              <w:t xml:space="preserve"> </w:t>
            </w:r>
            <w:r w:rsidRPr="00F92F11">
              <w:rPr>
                <w:rFonts w:ascii="Times New Roman" w:hAnsi="Times New Roman" w:cs="Times New Roman"/>
                <w:sz w:val="24"/>
                <w:szCs w:val="24"/>
              </w:rPr>
              <w:t>maintaining</w:t>
            </w:r>
            <w:r w:rsidRPr="00F92F11">
              <w:rPr>
                <w:rFonts w:ascii="Times New Roman" w:hAnsi="Times New Roman" w:cs="Times New Roman"/>
                <w:spacing w:val="-8"/>
                <w:sz w:val="24"/>
                <w:szCs w:val="24"/>
              </w:rPr>
              <w:t xml:space="preserve"> </w:t>
            </w:r>
            <w:proofErr w:type="gramStart"/>
            <w:r w:rsidRPr="00F92F11">
              <w:rPr>
                <w:rFonts w:ascii="Times New Roman" w:hAnsi="Times New Roman" w:cs="Times New Roman"/>
                <w:sz w:val="24"/>
                <w:szCs w:val="24"/>
              </w:rPr>
              <w:t>a</w:t>
            </w:r>
            <w:r w:rsidRPr="00F92F11">
              <w:rPr>
                <w:rFonts w:ascii="Times New Roman" w:hAnsi="Times New Roman" w:cs="Times New Roman"/>
                <w:spacing w:val="-9"/>
                <w:sz w:val="24"/>
                <w:szCs w:val="24"/>
              </w:rPr>
              <w:t xml:space="preserve"> </w:t>
            </w:r>
            <w:r w:rsidRPr="00F92F11">
              <w:rPr>
                <w:rFonts w:ascii="Times New Roman" w:hAnsi="Times New Roman" w:cs="Times New Roman"/>
                <w:sz w:val="24"/>
                <w:szCs w:val="24"/>
              </w:rPr>
              <w:t>distance</w:t>
            </w:r>
            <w:r w:rsidRPr="00F92F11">
              <w:rPr>
                <w:rFonts w:ascii="Times New Roman" w:hAnsi="Times New Roman" w:cs="Times New Roman"/>
                <w:spacing w:val="-9"/>
                <w:sz w:val="24"/>
                <w:szCs w:val="24"/>
              </w:rPr>
              <w:t xml:space="preserve"> </w:t>
            </w:r>
            <w:r w:rsidRPr="00F92F11">
              <w:rPr>
                <w:rFonts w:ascii="Times New Roman" w:hAnsi="Times New Roman" w:cs="Times New Roman"/>
                <w:sz w:val="24"/>
                <w:szCs w:val="24"/>
              </w:rPr>
              <w:t>of</w:t>
            </w:r>
            <w:r w:rsidRPr="00F92F11">
              <w:rPr>
                <w:rFonts w:ascii="Times New Roman" w:hAnsi="Times New Roman" w:cs="Times New Roman"/>
                <w:spacing w:val="-9"/>
                <w:sz w:val="24"/>
                <w:szCs w:val="24"/>
              </w:rPr>
              <w:t xml:space="preserve"> </w:t>
            </w:r>
            <w:r w:rsidRPr="00F92F11">
              <w:rPr>
                <w:rFonts w:ascii="Times New Roman" w:hAnsi="Times New Roman" w:cs="Times New Roman"/>
                <w:sz w:val="24"/>
                <w:szCs w:val="24"/>
              </w:rPr>
              <w:t>1</w:t>
            </w:r>
            <w:proofErr w:type="gramEnd"/>
            <w:r w:rsidRPr="00F92F11">
              <w:rPr>
                <w:rFonts w:ascii="Times New Roman" w:hAnsi="Times New Roman" w:cs="Times New Roman"/>
                <w:spacing w:val="-8"/>
                <w:sz w:val="24"/>
                <w:szCs w:val="24"/>
              </w:rPr>
              <w:t xml:space="preserve"> </w:t>
            </w:r>
            <w:r w:rsidRPr="00F92F11">
              <w:rPr>
                <w:rFonts w:ascii="Times New Roman" w:hAnsi="Times New Roman" w:cs="Times New Roman"/>
                <w:sz w:val="24"/>
                <w:szCs w:val="24"/>
              </w:rPr>
              <w:t>ft</w:t>
            </w:r>
            <w:r w:rsidRPr="00F92F11">
              <w:rPr>
                <w:rFonts w:ascii="Times New Roman" w:hAnsi="Times New Roman" w:cs="Times New Roman"/>
                <w:spacing w:val="-8"/>
                <w:sz w:val="24"/>
                <w:szCs w:val="24"/>
              </w:rPr>
              <w:t xml:space="preserve"> </w:t>
            </w:r>
            <w:r w:rsidRPr="00F92F11">
              <w:rPr>
                <w:rFonts w:ascii="Times New Roman" w:hAnsi="Times New Roman" w:cs="Times New Roman"/>
                <w:sz w:val="24"/>
                <w:szCs w:val="24"/>
              </w:rPr>
              <w:t>away</w:t>
            </w:r>
            <w:r w:rsidRPr="00F92F11">
              <w:rPr>
                <w:rFonts w:ascii="Times New Roman" w:hAnsi="Times New Roman" w:cs="Times New Roman"/>
                <w:spacing w:val="-9"/>
                <w:sz w:val="24"/>
                <w:szCs w:val="24"/>
              </w:rPr>
              <w:t xml:space="preserve"> </w:t>
            </w:r>
            <w:r w:rsidRPr="00F92F11">
              <w:rPr>
                <w:rFonts w:ascii="Times New Roman" w:hAnsi="Times New Roman" w:cs="Times New Roman"/>
                <w:sz w:val="24"/>
                <w:szCs w:val="24"/>
              </w:rPr>
              <w:t>from</w:t>
            </w:r>
            <w:r w:rsidRPr="00F92F11">
              <w:rPr>
                <w:rFonts w:ascii="Times New Roman" w:hAnsi="Times New Roman" w:cs="Times New Roman"/>
                <w:spacing w:val="-7"/>
                <w:sz w:val="24"/>
                <w:szCs w:val="24"/>
              </w:rPr>
              <w:t xml:space="preserve"> </w:t>
            </w:r>
            <w:r w:rsidRPr="00F92F11">
              <w:rPr>
                <w:rFonts w:ascii="Times New Roman" w:hAnsi="Times New Roman" w:cs="Times New Roman"/>
                <w:sz w:val="24"/>
                <w:szCs w:val="24"/>
              </w:rPr>
              <w:t>the</w:t>
            </w:r>
            <w:r w:rsidRPr="00F92F11">
              <w:rPr>
                <w:rFonts w:ascii="Times New Roman" w:hAnsi="Times New Roman" w:cs="Times New Roman"/>
                <w:spacing w:val="-9"/>
                <w:sz w:val="24"/>
                <w:szCs w:val="24"/>
              </w:rPr>
              <w:t xml:space="preserve"> </w:t>
            </w:r>
            <w:r w:rsidRPr="00F92F11">
              <w:rPr>
                <w:rFonts w:ascii="Times New Roman" w:hAnsi="Times New Roman" w:cs="Times New Roman"/>
                <w:spacing w:val="-4"/>
                <w:sz w:val="24"/>
                <w:szCs w:val="24"/>
              </w:rPr>
              <w:t>crop</w:t>
            </w:r>
          </w:p>
        </w:tc>
        <w:tc>
          <w:tcPr>
            <w:tcW w:w="769" w:type="dxa"/>
            <w:vAlign w:val="center"/>
          </w:tcPr>
          <w:p w14:paraId="732FBE0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76</w:t>
            </w:r>
          </w:p>
        </w:tc>
        <w:tc>
          <w:tcPr>
            <w:tcW w:w="929" w:type="dxa"/>
            <w:vAlign w:val="center"/>
          </w:tcPr>
          <w:p w14:paraId="099A1C0A"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25.33</w:t>
            </w:r>
          </w:p>
        </w:tc>
        <w:tc>
          <w:tcPr>
            <w:tcW w:w="0" w:type="auto"/>
            <w:vAlign w:val="center"/>
          </w:tcPr>
          <w:p w14:paraId="78326B1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196</w:t>
            </w:r>
          </w:p>
        </w:tc>
        <w:tc>
          <w:tcPr>
            <w:tcW w:w="0" w:type="auto"/>
            <w:vAlign w:val="center"/>
          </w:tcPr>
          <w:p w14:paraId="41437227"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65.33</w:t>
            </w:r>
          </w:p>
        </w:tc>
        <w:tc>
          <w:tcPr>
            <w:tcW w:w="0" w:type="auto"/>
            <w:vAlign w:val="center"/>
          </w:tcPr>
          <w:p w14:paraId="537F148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28</w:t>
            </w:r>
          </w:p>
        </w:tc>
        <w:tc>
          <w:tcPr>
            <w:tcW w:w="0" w:type="auto"/>
            <w:vAlign w:val="center"/>
          </w:tcPr>
          <w:p w14:paraId="4D42D75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9.33</w:t>
            </w:r>
          </w:p>
        </w:tc>
      </w:tr>
      <w:tr w:rsidR="00913300" w:rsidRPr="00F92F11" w14:paraId="7B4B8BCD" w14:textId="77777777" w:rsidTr="00703CD0">
        <w:trPr>
          <w:jc w:val="center"/>
        </w:trPr>
        <w:tc>
          <w:tcPr>
            <w:tcW w:w="987" w:type="dxa"/>
            <w:vAlign w:val="center"/>
          </w:tcPr>
          <w:p w14:paraId="2961035D" w14:textId="2E5AB4BD"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10.</w:t>
            </w:r>
          </w:p>
        </w:tc>
        <w:tc>
          <w:tcPr>
            <w:tcW w:w="8595" w:type="dxa"/>
          </w:tcPr>
          <w:p w14:paraId="09CAD96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w:t>
            </w:r>
            <w:r w:rsidRPr="00F92F11">
              <w:rPr>
                <w:rFonts w:ascii="Times New Roman" w:hAnsi="Times New Roman" w:cs="Times New Roman"/>
                <w:spacing w:val="80"/>
                <w:w w:val="150"/>
                <w:sz w:val="24"/>
                <w:szCs w:val="24"/>
              </w:rPr>
              <w:t xml:space="preserve"> </w:t>
            </w:r>
            <w:r w:rsidRPr="00F92F11">
              <w:rPr>
                <w:rFonts w:ascii="Times New Roman" w:hAnsi="Times New Roman" w:cs="Times New Roman"/>
                <w:sz w:val="24"/>
                <w:szCs w:val="24"/>
              </w:rPr>
              <w:t>you</w:t>
            </w:r>
            <w:r w:rsidRPr="00F92F11">
              <w:rPr>
                <w:rFonts w:ascii="Times New Roman" w:hAnsi="Times New Roman" w:cs="Times New Roman"/>
                <w:spacing w:val="80"/>
                <w:w w:val="150"/>
                <w:sz w:val="24"/>
                <w:szCs w:val="24"/>
              </w:rPr>
              <w:t xml:space="preserve"> </w:t>
            </w:r>
            <w:r w:rsidRPr="00F92F11">
              <w:rPr>
                <w:rFonts w:ascii="Times New Roman" w:hAnsi="Times New Roman" w:cs="Times New Roman"/>
                <w:sz w:val="24"/>
                <w:szCs w:val="24"/>
              </w:rPr>
              <w:t>use</w:t>
            </w:r>
            <w:r w:rsidRPr="00F92F11">
              <w:rPr>
                <w:rFonts w:ascii="Times New Roman" w:hAnsi="Times New Roman" w:cs="Times New Roman"/>
                <w:spacing w:val="80"/>
                <w:w w:val="150"/>
                <w:sz w:val="24"/>
                <w:szCs w:val="24"/>
              </w:rPr>
              <w:t xml:space="preserve"> </w:t>
            </w:r>
            <w:r w:rsidRPr="00F92F11">
              <w:rPr>
                <w:rFonts w:ascii="Times New Roman" w:hAnsi="Times New Roman" w:cs="Times New Roman"/>
                <w:sz w:val="24"/>
                <w:szCs w:val="24"/>
              </w:rPr>
              <w:t>bioacoustics</w:t>
            </w:r>
            <w:r w:rsidRPr="00F92F11">
              <w:rPr>
                <w:rFonts w:ascii="Times New Roman" w:hAnsi="Times New Roman" w:cs="Times New Roman"/>
                <w:spacing w:val="80"/>
                <w:w w:val="150"/>
                <w:sz w:val="24"/>
                <w:szCs w:val="24"/>
              </w:rPr>
              <w:t xml:space="preserve"> </w:t>
            </w:r>
            <w:r w:rsidRPr="00F92F11">
              <w:rPr>
                <w:rFonts w:ascii="Times New Roman" w:hAnsi="Times New Roman" w:cs="Times New Roman"/>
                <w:sz w:val="24"/>
                <w:szCs w:val="24"/>
              </w:rPr>
              <w:t>to</w:t>
            </w:r>
            <w:r w:rsidRPr="00F92F11">
              <w:rPr>
                <w:rFonts w:ascii="Times New Roman" w:hAnsi="Times New Roman" w:cs="Times New Roman"/>
                <w:spacing w:val="80"/>
                <w:w w:val="150"/>
                <w:sz w:val="24"/>
                <w:szCs w:val="24"/>
              </w:rPr>
              <w:t xml:space="preserve"> </w:t>
            </w:r>
            <w:r w:rsidRPr="00F92F11">
              <w:rPr>
                <w:rFonts w:ascii="Times New Roman" w:hAnsi="Times New Roman" w:cs="Times New Roman"/>
                <w:sz w:val="24"/>
                <w:szCs w:val="24"/>
              </w:rPr>
              <w:t>minimize</w:t>
            </w:r>
            <w:r w:rsidRPr="00F92F11">
              <w:rPr>
                <w:rFonts w:ascii="Times New Roman" w:hAnsi="Times New Roman" w:cs="Times New Roman"/>
                <w:spacing w:val="80"/>
                <w:w w:val="150"/>
                <w:sz w:val="24"/>
                <w:szCs w:val="24"/>
              </w:rPr>
              <w:t xml:space="preserve"> </w:t>
            </w:r>
            <w:r w:rsidRPr="00F92F11">
              <w:rPr>
                <w:rFonts w:ascii="Times New Roman" w:hAnsi="Times New Roman" w:cs="Times New Roman"/>
                <w:sz w:val="24"/>
                <w:szCs w:val="24"/>
              </w:rPr>
              <w:t>wild</w:t>
            </w:r>
            <w:r w:rsidRPr="00F92F11">
              <w:rPr>
                <w:rFonts w:ascii="Times New Roman" w:hAnsi="Times New Roman" w:cs="Times New Roman"/>
                <w:spacing w:val="80"/>
                <w:w w:val="150"/>
                <w:sz w:val="24"/>
                <w:szCs w:val="24"/>
              </w:rPr>
              <w:t xml:space="preserve"> </w:t>
            </w:r>
            <w:r w:rsidRPr="00F92F11">
              <w:rPr>
                <w:rFonts w:ascii="Times New Roman" w:hAnsi="Times New Roman" w:cs="Times New Roman"/>
                <w:sz w:val="24"/>
                <w:szCs w:val="24"/>
              </w:rPr>
              <w:t>boar attack/damage to crops</w:t>
            </w:r>
          </w:p>
        </w:tc>
        <w:tc>
          <w:tcPr>
            <w:tcW w:w="769" w:type="dxa"/>
            <w:vAlign w:val="center"/>
          </w:tcPr>
          <w:p w14:paraId="46043836"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11</w:t>
            </w:r>
          </w:p>
        </w:tc>
        <w:tc>
          <w:tcPr>
            <w:tcW w:w="929" w:type="dxa"/>
            <w:vAlign w:val="center"/>
          </w:tcPr>
          <w:p w14:paraId="2AED54F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3.67</w:t>
            </w:r>
          </w:p>
        </w:tc>
        <w:tc>
          <w:tcPr>
            <w:tcW w:w="0" w:type="auto"/>
            <w:vAlign w:val="center"/>
          </w:tcPr>
          <w:p w14:paraId="6DE28B4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72</w:t>
            </w:r>
          </w:p>
        </w:tc>
        <w:tc>
          <w:tcPr>
            <w:tcW w:w="0" w:type="auto"/>
            <w:vAlign w:val="center"/>
          </w:tcPr>
          <w:p w14:paraId="27054DE7"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24.00</w:t>
            </w:r>
          </w:p>
        </w:tc>
        <w:tc>
          <w:tcPr>
            <w:tcW w:w="0" w:type="auto"/>
            <w:vAlign w:val="center"/>
          </w:tcPr>
          <w:p w14:paraId="118A5230"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217</w:t>
            </w:r>
          </w:p>
        </w:tc>
        <w:tc>
          <w:tcPr>
            <w:tcW w:w="0" w:type="auto"/>
            <w:vAlign w:val="center"/>
          </w:tcPr>
          <w:p w14:paraId="027FC8EB"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72.33</w:t>
            </w:r>
          </w:p>
        </w:tc>
      </w:tr>
      <w:tr w:rsidR="00913300" w:rsidRPr="00F92F11" w14:paraId="0064507E" w14:textId="77777777" w:rsidTr="00F234CE">
        <w:trPr>
          <w:jc w:val="center"/>
        </w:trPr>
        <w:tc>
          <w:tcPr>
            <w:tcW w:w="987" w:type="dxa"/>
          </w:tcPr>
          <w:p w14:paraId="4E4F2119" w14:textId="305D51C1"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11.</w:t>
            </w:r>
          </w:p>
        </w:tc>
        <w:tc>
          <w:tcPr>
            <w:tcW w:w="8595" w:type="dxa"/>
          </w:tcPr>
          <w:p w14:paraId="4CB58F07" w14:textId="0B76F292"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Do you dig 2 ft wide and 1½ feet deep trench around the cropped area at </w:t>
            </w:r>
            <w:proofErr w:type="gramStart"/>
            <w:r w:rsidRPr="00F92F11">
              <w:rPr>
                <w:rFonts w:ascii="Times New Roman" w:hAnsi="Times New Roman" w:cs="Times New Roman"/>
                <w:sz w:val="24"/>
                <w:szCs w:val="24"/>
              </w:rPr>
              <w:t>a distance of 1</w:t>
            </w:r>
            <w:proofErr w:type="gramEnd"/>
            <w:r w:rsidRPr="00F92F11">
              <w:rPr>
                <w:rFonts w:ascii="Times New Roman" w:hAnsi="Times New Roman" w:cs="Times New Roman"/>
                <w:sz w:val="24"/>
                <w:szCs w:val="24"/>
              </w:rPr>
              <w:t xml:space="preserve"> ft from crops to keep away the wild boars from the field</w:t>
            </w:r>
          </w:p>
        </w:tc>
        <w:tc>
          <w:tcPr>
            <w:tcW w:w="769" w:type="dxa"/>
          </w:tcPr>
          <w:p w14:paraId="6C3CDC4D" w14:textId="6D4493B8"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61</w:t>
            </w:r>
          </w:p>
        </w:tc>
        <w:tc>
          <w:tcPr>
            <w:tcW w:w="929" w:type="dxa"/>
          </w:tcPr>
          <w:p w14:paraId="75DC713A" w14:textId="7AE3DB06"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20.33</w:t>
            </w:r>
          </w:p>
        </w:tc>
        <w:tc>
          <w:tcPr>
            <w:tcW w:w="0" w:type="auto"/>
          </w:tcPr>
          <w:p w14:paraId="24F0B6A2" w14:textId="125665A6"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159</w:t>
            </w:r>
          </w:p>
        </w:tc>
        <w:tc>
          <w:tcPr>
            <w:tcW w:w="0" w:type="auto"/>
          </w:tcPr>
          <w:p w14:paraId="419B225E" w14:textId="17865D82"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53.00</w:t>
            </w:r>
          </w:p>
        </w:tc>
        <w:tc>
          <w:tcPr>
            <w:tcW w:w="0" w:type="auto"/>
          </w:tcPr>
          <w:p w14:paraId="77824EDB" w14:textId="18BE13A7"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80</w:t>
            </w:r>
          </w:p>
        </w:tc>
        <w:tc>
          <w:tcPr>
            <w:tcW w:w="0" w:type="auto"/>
          </w:tcPr>
          <w:p w14:paraId="5D18182D" w14:textId="4F04B5D3"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26.67</w:t>
            </w:r>
          </w:p>
        </w:tc>
      </w:tr>
      <w:tr w:rsidR="00913300" w:rsidRPr="00F92F11" w14:paraId="77FB8863" w14:textId="77777777" w:rsidTr="00B13B37">
        <w:trPr>
          <w:jc w:val="center"/>
        </w:trPr>
        <w:tc>
          <w:tcPr>
            <w:tcW w:w="987" w:type="dxa"/>
            <w:vAlign w:val="center"/>
          </w:tcPr>
          <w:p w14:paraId="206E073B" w14:textId="77777777" w:rsidR="00BE738C" w:rsidRPr="00F92F11" w:rsidRDefault="00BE738C" w:rsidP="00913300">
            <w:pPr>
              <w:jc w:val="both"/>
              <w:rPr>
                <w:rFonts w:ascii="Times New Roman" w:hAnsi="Times New Roman" w:cs="Times New Roman"/>
                <w:sz w:val="24"/>
                <w:szCs w:val="24"/>
              </w:rPr>
            </w:pPr>
          </w:p>
        </w:tc>
        <w:tc>
          <w:tcPr>
            <w:tcW w:w="12961" w:type="dxa"/>
            <w:gridSpan w:val="7"/>
          </w:tcPr>
          <w:p w14:paraId="06153E16" w14:textId="61DAAB9D" w:rsidR="00BE738C"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b/>
                <w:bCs/>
                <w:sz w:val="24"/>
                <w:szCs w:val="24"/>
              </w:rPr>
              <w:t>Biological methods</w:t>
            </w:r>
          </w:p>
        </w:tc>
      </w:tr>
      <w:tr w:rsidR="00913300" w:rsidRPr="00F92F11" w14:paraId="286FD844" w14:textId="77777777" w:rsidTr="00703CD0">
        <w:trPr>
          <w:jc w:val="center"/>
        </w:trPr>
        <w:tc>
          <w:tcPr>
            <w:tcW w:w="987" w:type="dxa"/>
            <w:vAlign w:val="center"/>
          </w:tcPr>
          <w:p w14:paraId="1C3F2CAA" w14:textId="770DFF57"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12.</w:t>
            </w:r>
          </w:p>
        </w:tc>
        <w:tc>
          <w:tcPr>
            <w:tcW w:w="8595" w:type="dxa"/>
          </w:tcPr>
          <w:p w14:paraId="3EA1439C" w14:textId="40A13C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Do you </w:t>
            </w:r>
            <w:proofErr w:type="gramStart"/>
            <w:r w:rsidRPr="00F92F11">
              <w:rPr>
                <w:rFonts w:ascii="Times New Roman" w:hAnsi="Times New Roman" w:cs="Times New Roman"/>
                <w:sz w:val="24"/>
                <w:szCs w:val="24"/>
              </w:rPr>
              <w:t>practice of</w:t>
            </w:r>
            <w:proofErr w:type="gramEnd"/>
            <w:r w:rsidRPr="00F92F11">
              <w:rPr>
                <w:rFonts w:ascii="Times New Roman" w:hAnsi="Times New Roman" w:cs="Times New Roman"/>
                <w:sz w:val="24"/>
                <w:szCs w:val="24"/>
              </w:rPr>
              <w:t xml:space="preserve"> having 4-5 rows of safflower </w:t>
            </w:r>
            <w:proofErr w:type="gramStart"/>
            <w:r w:rsidRPr="00F92F11">
              <w:rPr>
                <w:rFonts w:ascii="Times New Roman" w:hAnsi="Times New Roman" w:cs="Times New Roman"/>
                <w:sz w:val="24"/>
                <w:szCs w:val="24"/>
              </w:rPr>
              <w:t>crop</w:t>
            </w:r>
            <w:proofErr w:type="gramEnd"/>
            <w:r w:rsidRPr="00F92F11">
              <w:rPr>
                <w:rFonts w:ascii="Times New Roman" w:hAnsi="Times New Roman" w:cs="Times New Roman"/>
                <w:sz w:val="24"/>
                <w:szCs w:val="24"/>
              </w:rPr>
              <w:t xml:space="preserve"> as a border crop around </w:t>
            </w:r>
            <w:r w:rsidR="00703CD0" w:rsidRPr="00F92F11">
              <w:rPr>
                <w:rFonts w:ascii="Times New Roman" w:hAnsi="Times New Roman" w:cs="Times New Roman"/>
                <w:sz w:val="24"/>
                <w:szCs w:val="24"/>
              </w:rPr>
              <w:t>G</w:t>
            </w:r>
            <w:r w:rsidRPr="00F92F11">
              <w:rPr>
                <w:rFonts w:ascii="Times New Roman" w:hAnsi="Times New Roman" w:cs="Times New Roman"/>
                <w:sz w:val="24"/>
                <w:szCs w:val="24"/>
              </w:rPr>
              <w:t>round nut to prevent damage of wild boar to main crop</w:t>
            </w:r>
          </w:p>
        </w:tc>
        <w:tc>
          <w:tcPr>
            <w:tcW w:w="769" w:type="dxa"/>
            <w:vAlign w:val="center"/>
          </w:tcPr>
          <w:p w14:paraId="4BAB86F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w:t>
            </w:r>
          </w:p>
        </w:tc>
        <w:tc>
          <w:tcPr>
            <w:tcW w:w="929" w:type="dxa"/>
            <w:vAlign w:val="center"/>
          </w:tcPr>
          <w:p w14:paraId="0E64D280"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2.33</w:t>
            </w:r>
          </w:p>
        </w:tc>
        <w:tc>
          <w:tcPr>
            <w:tcW w:w="0" w:type="auto"/>
            <w:vAlign w:val="center"/>
          </w:tcPr>
          <w:p w14:paraId="4CEC312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74</w:t>
            </w:r>
          </w:p>
        </w:tc>
        <w:tc>
          <w:tcPr>
            <w:tcW w:w="0" w:type="auto"/>
            <w:vAlign w:val="center"/>
          </w:tcPr>
          <w:p w14:paraId="1C263E9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24.67</w:t>
            </w:r>
          </w:p>
        </w:tc>
        <w:tc>
          <w:tcPr>
            <w:tcW w:w="0" w:type="auto"/>
            <w:vAlign w:val="center"/>
          </w:tcPr>
          <w:p w14:paraId="023B309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219</w:t>
            </w:r>
          </w:p>
        </w:tc>
        <w:tc>
          <w:tcPr>
            <w:tcW w:w="0" w:type="auto"/>
            <w:vAlign w:val="center"/>
          </w:tcPr>
          <w:p w14:paraId="33C5057A"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73.00</w:t>
            </w:r>
          </w:p>
        </w:tc>
      </w:tr>
      <w:tr w:rsidR="00913300" w:rsidRPr="00F92F11" w14:paraId="45D73CF5" w14:textId="77777777" w:rsidTr="00703CD0">
        <w:trPr>
          <w:jc w:val="center"/>
        </w:trPr>
        <w:tc>
          <w:tcPr>
            <w:tcW w:w="987" w:type="dxa"/>
            <w:vAlign w:val="center"/>
          </w:tcPr>
          <w:p w14:paraId="65C862FF" w14:textId="790FDBB8"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13.</w:t>
            </w:r>
          </w:p>
        </w:tc>
        <w:tc>
          <w:tcPr>
            <w:tcW w:w="8595" w:type="dxa"/>
          </w:tcPr>
          <w:p w14:paraId="538AB69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Do you </w:t>
            </w:r>
            <w:proofErr w:type="gramStart"/>
            <w:r w:rsidRPr="00F92F11">
              <w:rPr>
                <w:rFonts w:ascii="Times New Roman" w:hAnsi="Times New Roman" w:cs="Times New Roman"/>
                <w:sz w:val="24"/>
                <w:szCs w:val="24"/>
              </w:rPr>
              <w:t>practice of</w:t>
            </w:r>
            <w:proofErr w:type="gramEnd"/>
            <w:r w:rsidRPr="00F92F11">
              <w:rPr>
                <w:rFonts w:ascii="Times New Roman" w:hAnsi="Times New Roman" w:cs="Times New Roman"/>
                <w:sz w:val="24"/>
                <w:szCs w:val="24"/>
              </w:rPr>
              <w:t xml:space="preserve"> having 4-5 rows of castor </w:t>
            </w:r>
            <w:proofErr w:type="gramStart"/>
            <w:r w:rsidRPr="00F92F11">
              <w:rPr>
                <w:rFonts w:ascii="Times New Roman" w:hAnsi="Times New Roman" w:cs="Times New Roman"/>
                <w:sz w:val="24"/>
                <w:szCs w:val="24"/>
              </w:rPr>
              <w:t>crop</w:t>
            </w:r>
            <w:proofErr w:type="gramEnd"/>
            <w:r w:rsidRPr="00F92F11">
              <w:rPr>
                <w:rFonts w:ascii="Times New Roman" w:hAnsi="Times New Roman" w:cs="Times New Roman"/>
                <w:sz w:val="24"/>
                <w:szCs w:val="24"/>
              </w:rPr>
              <w:t xml:space="preserve"> as a border</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crop</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around</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Maize</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to</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prevent</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damage</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of</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wild</w:t>
            </w:r>
            <w:r w:rsidRPr="00F92F11">
              <w:rPr>
                <w:rFonts w:ascii="Times New Roman" w:hAnsi="Times New Roman" w:cs="Times New Roman"/>
                <w:spacing w:val="-15"/>
                <w:sz w:val="24"/>
                <w:szCs w:val="24"/>
              </w:rPr>
              <w:t xml:space="preserve"> </w:t>
            </w:r>
            <w:r w:rsidRPr="00F92F11">
              <w:rPr>
                <w:rFonts w:ascii="Times New Roman" w:hAnsi="Times New Roman" w:cs="Times New Roman"/>
                <w:sz w:val="24"/>
                <w:szCs w:val="24"/>
              </w:rPr>
              <w:t>boar to main crop</w:t>
            </w:r>
          </w:p>
        </w:tc>
        <w:tc>
          <w:tcPr>
            <w:tcW w:w="769" w:type="dxa"/>
            <w:vAlign w:val="center"/>
          </w:tcPr>
          <w:p w14:paraId="0B8C870B"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10</w:t>
            </w:r>
          </w:p>
        </w:tc>
        <w:tc>
          <w:tcPr>
            <w:tcW w:w="929" w:type="dxa"/>
            <w:vAlign w:val="center"/>
          </w:tcPr>
          <w:p w14:paraId="29257AF4"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3.33</w:t>
            </w:r>
          </w:p>
        </w:tc>
        <w:tc>
          <w:tcPr>
            <w:tcW w:w="0" w:type="auto"/>
            <w:vAlign w:val="center"/>
          </w:tcPr>
          <w:p w14:paraId="1DEAA0D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116</w:t>
            </w:r>
          </w:p>
        </w:tc>
        <w:tc>
          <w:tcPr>
            <w:tcW w:w="0" w:type="auto"/>
            <w:vAlign w:val="center"/>
          </w:tcPr>
          <w:p w14:paraId="4D28DC14"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38.67</w:t>
            </w:r>
          </w:p>
        </w:tc>
        <w:tc>
          <w:tcPr>
            <w:tcW w:w="0" w:type="auto"/>
            <w:vAlign w:val="center"/>
          </w:tcPr>
          <w:p w14:paraId="338FB6CB"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174</w:t>
            </w:r>
          </w:p>
        </w:tc>
        <w:tc>
          <w:tcPr>
            <w:tcW w:w="0" w:type="auto"/>
            <w:vAlign w:val="center"/>
          </w:tcPr>
          <w:p w14:paraId="2B64672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58.00</w:t>
            </w:r>
          </w:p>
        </w:tc>
      </w:tr>
      <w:tr w:rsidR="00913300" w:rsidRPr="00F92F11" w14:paraId="3549E465" w14:textId="77777777" w:rsidTr="00703CD0">
        <w:trPr>
          <w:jc w:val="center"/>
        </w:trPr>
        <w:tc>
          <w:tcPr>
            <w:tcW w:w="987" w:type="dxa"/>
            <w:vAlign w:val="center"/>
          </w:tcPr>
          <w:p w14:paraId="6D4A5666" w14:textId="1B7421C9"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lastRenderedPageBreak/>
              <w:t>14.</w:t>
            </w:r>
          </w:p>
        </w:tc>
        <w:tc>
          <w:tcPr>
            <w:tcW w:w="8595" w:type="dxa"/>
          </w:tcPr>
          <w:p w14:paraId="57E1674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you</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grow</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thorny</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bushes</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and</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xerophytes</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like</w:t>
            </w:r>
            <w:r w:rsidRPr="00F92F11">
              <w:rPr>
                <w:rFonts w:ascii="Times New Roman" w:hAnsi="Times New Roman" w:cs="Times New Roman"/>
                <w:spacing w:val="-4"/>
                <w:sz w:val="24"/>
                <w:szCs w:val="24"/>
              </w:rPr>
              <w:t xml:space="preserve"> </w:t>
            </w:r>
            <w:r w:rsidRPr="00F92F11">
              <w:rPr>
                <w:rFonts w:ascii="Times New Roman" w:hAnsi="Times New Roman" w:cs="Times New Roman"/>
                <w:sz w:val="24"/>
                <w:szCs w:val="24"/>
              </w:rPr>
              <w:t>Cacti</w:t>
            </w:r>
            <w:r w:rsidRPr="00F92F11">
              <w:rPr>
                <w:rFonts w:ascii="Times New Roman" w:hAnsi="Times New Roman" w:cs="Times New Roman"/>
                <w:spacing w:val="-5"/>
                <w:sz w:val="24"/>
                <w:szCs w:val="24"/>
              </w:rPr>
              <w:t xml:space="preserve"> </w:t>
            </w:r>
            <w:r w:rsidRPr="00F92F11">
              <w:rPr>
                <w:rFonts w:ascii="Times New Roman" w:hAnsi="Times New Roman" w:cs="Times New Roman"/>
                <w:sz w:val="24"/>
                <w:szCs w:val="24"/>
              </w:rPr>
              <w:t>sp Euphorbia caducifolia, E. meriifolia &amp; opentia sp Opuntia</w:t>
            </w:r>
            <w:r w:rsidRPr="00F92F11">
              <w:rPr>
                <w:rFonts w:ascii="Times New Roman" w:hAnsi="Times New Roman" w:cs="Times New Roman"/>
                <w:spacing w:val="-3"/>
                <w:sz w:val="24"/>
                <w:szCs w:val="24"/>
              </w:rPr>
              <w:t xml:space="preserve"> </w:t>
            </w:r>
            <w:r w:rsidRPr="00F92F11">
              <w:rPr>
                <w:rFonts w:ascii="Times New Roman" w:hAnsi="Times New Roman" w:cs="Times New Roman"/>
                <w:sz w:val="24"/>
                <w:szCs w:val="24"/>
              </w:rPr>
              <w:t xml:space="preserve">alatior, </w:t>
            </w:r>
            <w:proofErr w:type="gramStart"/>
            <w:r w:rsidRPr="00F92F11">
              <w:rPr>
                <w:rFonts w:ascii="Times New Roman" w:hAnsi="Times New Roman" w:cs="Times New Roman"/>
                <w:sz w:val="24"/>
                <w:szCs w:val="24"/>
              </w:rPr>
              <w:t>O.dillenii</w:t>
            </w:r>
            <w:proofErr w:type="gramEnd"/>
            <w:r w:rsidRPr="00F92F11">
              <w:rPr>
                <w:rFonts w:ascii="Times New Roman" w:hAnsi="Times New Roman" w:cs="Times New Roman"/>
                <w:sz w:val="24"/>
                <w:szCs w:val="24"/>
              </w:rPr>
              <w:t>,</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Zizipus sp</w:t>
            </w:r>
            <w:r w:rsidRPr="00F92F11">
              <w:rPr>
                <w:rFonts w:ascii="Times New Roman" w:hAnsi="Times New Roman" w:cs="Times New Roman"/>
                <w:spacing w:val="-1"/>
                <w:sz w:val="24"/>
                <w:szCs w:val="24"/>
              </w:rPr>
              <w:t xml:space="preserve"> </w:t>
            </w:r>
            <w:r w:rsidRPr="00F92F11">
              <w:rPr>
                <w:rFonts w:ascii="Times New Roman" w:hAnsi="Times New Roman" w:cs="Times New Roman"/>
                <w:sz w:val="24"/>
                <w:szCs w:val="24"/>
              </w:rPr>
              <w:t xml:space="preserve">Zizipus </w:t>
            </w:r>
            <w:r w:rsidRPr="00F92F11">
              <w:rPr>
                <w:rFonts w:ascii="Times New Roman" w:hAnsi="Times New Roman" w:cs="Times New Roman"/>
                <w:spacing w:val="-2"/>
                <w:sz w:val="24"/>
                <w:szCs w:val="24"/>
              </w:rPr>
              <w:t xml:space="preserve">oenopolia, </w:t>
            </w:r>
            <w:r w:rsidRPr="00F92F11">
              <w:rPr>
                <w:rFonts w:ascii="Times New Roman" w:hAnsi="Times New Roman" w:cs="Times New Roman"/>
                <w:sz w:val="24"/>
                <w:szCs w:val="24"/>
              </w:rPr>
              <w:t>Z. mauritiana, and agave sp Agave americana, Caesalpinia cristata to prevent damage of wild boar to main crop</w:t>
            </w:r>
          </w:p>
        </w:tc>
        <w:tc>
          <w:tcPr>
            <w:tcW w:w="769" w:type="dxa"/>
            <w:vAlign w:val="center"/>
          </w:tcPr>
          <w:p w14:paraId="7D4357D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287</w:t>
            </w:r>
          </w:p>
        </w:tc>
        <w:tc>
          <w:tcPr>
            <w:tcW w:w="929" w:type="dxa"/>
            <w:vAlign w:val="center"/>
          </w:tcPr>
          <w:p w14:paraId="1B8EDA6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95.67</w:t>
            </w:r>
          </w:p>
        </w:tc>
        <w:tc>
          <w:tcPr>
            <w:tcW w:w="0" w:type="auto"/>
            <w:vAlign w:val="center"/>
          </w:tcPr>
          <w:p w14:paraId="525CA97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8</w:t>
            </w:r>
          </w:p>
        </w:tc>
        <w:tc>
          <w:tcPr>
            <w:tcW w:w="0" w:type="auto"/>
            <w:vAlign w:val="center"/>
          </w:tcPr>
          <w:p w14:paraId="47DDCEC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2.67</w:t>
            </w:r>
          </w:p>
        </w:tc>
        <w:tc>
          <w:tcPr>
            <w:tcW w:w="0" w:type="auto"/>
            <w:vAlign w:val="center"/>
          </w:tcPr>
          <w:p w14:paraId="2351DFD7"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w:t>
            </w:r>
          </w:p>
        </w:tc>
        <w:tc>
          <w:tcPr>
            <w:tcW w:w="0" w:type="auto"/>
            <w:vAlign w:val="center"/>
          </w:tcPr>
          <w:p w14:paraId="1704FC2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1.67</w:t>
            </w:r>
          </w:p>
        </w:tc>
      </w:tr>
      <w:tr w:rsidR="00913300" w:rsidRPr="00F92F11" w14:paraId="5D4D5329" w14:textId="77777777" w:rsidTr="00703CD0">
        <w:trPr>
          <w:jc w:val="center"/>
        </w:trPr>
        <w:tc>
          <w:tcPr>
            <w:tcW w:w="987" w:type="dxa"/>
            <w:vAlign w:val="center"/>
          </w:tcPr>
          <w:p w14:paraId="6ECBBF12" w14:textId="314E11C6"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15.</w:t>
            </w:r>
          </w:p>
        </w:tc>
        <w:tc>
          <w:tcPr>
            <w:tcW w:w="8595" w:type="dxa"/>
          </w:tcPr>
          <w:p w14:paraId="196E0137" w14:textId="2AEFF853"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Do you grow karanda around the crop as </w:t>
            </w:r>
            <w:r w:rsidR="00E60487" w:rsidRPr="00F92F11">
              <w:rPr>
                <w:rFonts w:ascii="Times New Roman" w:hAnsi="Times New Roman" w:cs="Times New Roman"/>
                <w:sz w:val="24"/>
                <w:szCs w:val="24"/>
              </w:rPr>
              <w:t>b</w:t>
            </w:r>
            <w:r w:rsidRPr="00F92F11">
              <w:rPr>
                <w:rFonts w:ascii="Times New Roman" w:hAnsi="Times New Roman" w:cs="Times New Roman"/>
                <w:sz w:val="24"/>
                <w:szCs w:val="24"/>
              </w:rPr>
              <w:t>io fence to</w:t>
            </w:r>
            <w:r w:rsidRPr="00F92F11">
              <w:rPr>
                <w:rFonts w:ascii="Times New Roman" w:hAnsi="Times New Roman" w:cs="Times New Roman"/>
                <w:spacing w:val="80"/>
                <w:sz w:val="24"/>
                <w:szCs w:val="24"/>
              </w:rPr>
              <w:t xml:space="preserve"> </w:t>
            </w:r>
            <w:r w:rsidRPr="00F92F11">
              <w:rPr>
                <w:rFonts w:ascii="Times New Roman" w:hAnsi="Times New Roman" w:cs="Times New Roman"/>
                <w:sz w:val="24"/>
                <w:szCs w:val="24"/>
              </w:rPr>
              <w:t>prevent damage of wild boar to main crop</w:t>
            </w:r>
          </w:p>
        </w:tc>
        <w:tc>
          <w:tcPr>
            <w:tcW w:w="769" w:type="dxa"/>
            <w:vAlign w:val="center"/>
          </w:tcPr>
          <w:p w14:paraId="2C314F3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w:t>
            </w:r>
          </w:p>
        </w:tc>
        <w:tc>
          <w:tcPr>
            <w:tcW w:w="929" w:type="dxa"/>
            <w:vAlign w:val="center"/>
          </w:tcPr>
          <w:p w14:paraId="7AB86EE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1.67</w:t>
            </w:r>
          </w:p>
        </w:tc>
        <w:tc>
          <w:tcPr>
            <w:tcW w:w="0" w:type="auto"/>
            <w:vAlign w:val="center"/>
          </w:tcPr>
          <w:p w14:paraId="1082AAA6"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126</w:t>
            </w:r>
          </w:p>
        </w:tc>
        <w:tc>
          <w:tcPr>
            <w:tcW w:w="0" w:type="auto"/>
            <w:vAlign w:val="center"/>
          </w:tcPr>
          <w:p w14:paraId="7FD94DFC"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42.00</w:t>
            </w:r>
          </w:p>
        </w:tc>
        <w:tc>
          <w:tcPr>
            <w:tcW w:w="0" w:type="auto"/>
            <w:vAlign w:val="center"/>
          </w:tcPr>
          <w:p w14:paraId="4E91B8C7"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169</w:t>
            </w:r>
          </w:p>
        </w:tc>
        <w:tc>
          <w:tcPr>
            <w:tcW w:w="0" w:type="auto"/>
            <w:vAlign w:val="center"/>
          </w:tcPr>
          <w:p w14:paraId="476A8A6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56.33</w:t>
            </w:r>
          </w:p>
        </w:tc>
      </w:tr>
      <w:tr w:rsidR="00913300" w:rsidRPr="00F92F11" w14:paraId="29627F0A" w14:textId="77777777" w:rsidTr="00703CD0">
        <w:trPr>
          <w:jc w:val="center"/>
        </w:trPr>
        <w:tc>
          <w:tcPr>
            <w:tcW w:w="987" w:type="dxa"/>
            <w:vAlign w:val="center"/>
          </w:tcPr>
          <w:p w14:paraId="75C400EA" w14:textId="48D7AF2F" w:rsidR="00297B83" w:rsidRPr="00F92F11" w:rsidRDefault="00297B83" w:rsidP="00913300">
            <w:pPr>
              <w:jc w:val="both"/>
              <w:rPr>
                <w:rFonts w:ascii="Times New Roman" w:hAnsi="Times New Roman" w:cs="Times New Roman"/>
                <w:sz w:val="24"/>
                <w:szCs w:val="24"/>
              </w:rPr>
            </w:pPr>
          </w:p>
        </w:tc>
        <w:tc>
          <w:tcPr>
            <w:tcW w:w="8595" w:type="dxa"/>
          </w:tcPr>
          <w:p w14:paraId="7B63F6D5" w14:textId="6024D83B" w:rsidR="00297B83" w:rsidRPr="00F92F11" w:rsidRDefault="00BE738C"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 xml:space="preserve">Chemical and </w:t>
            </w:r>
            <w:proofErr w:type="gramStart"/>
            <w:r w:rsidRPr="00F92F11">
              <w:rPr>
                <w:rFonts w:ascii="Times New Roman" w:hAnsi="Times New Roman" w:cs="Times New Roman"/>
                <w:b/>
                <w:bCs/>
                <w:sz w:val="24"/>
                <w:szCs w:val="24"/>
              </w:rPr>
              <w:t>non chemical</w:t>
            </w:r>
            <w:proofErr w:type="gramEnd"/>
            <w:r w:rsidRPr="00F92F11">
              <w:rPr>
                <w:rFonts w:ascii="Times New Roman" w:hAnsi="Times New Roman" w:cs="Times New Roman"/>
                <w:b/>
                <w:bCs/>
                <w:sz w:val="24"/>
                <w:szCs w:val="24"/>
              </w:rPr>
              <w:t xml:space="preserve"> methods</w:t>
            </w:r>
          </w:p>
        </w:tc>
        <w:tc>
          <w:tcPr>
            <w:tcW w:w="769" w:type="dxa"/>
            <w:vAlign w:val="center"/>
          </w:tcPr>
          <w:p w14:paraId="450143E3" w14:textId="38A16007" w:rsidR="00297B83" w:rsidRPr="00F92F11" w:rsidRDefault="00297B83" w:rsidP="00913300">
            <w:pPr>
              <w:jc w:val="both"/>
              <w:rPr>
                <w:rFonts w:ascii="Times New Roman" w:hAnsi="Times New Roman" w:cs="Times New Roman"/>
                <w:sz w:val="24"/>
                <w:szCs w:val="24"/>
              </w:rPr>
            </w:pPr>
          </w:p>
        </w:tc>
        <w:tc>
          <w:tcPr>
            <w:tcW w:w="929" w:type="dxa"/>
            <w:vAlign w:val="center"/>
          </w:tcPr>
          <w:p w14:paraId="5C9634B4" w14:textId="46A164B5" w:rsidR="00297B83" w:rsidRPr="00F92F11" w:rsidRDefault="00297B83" w:rsidP="00913300">
            <w:pPr>
              <w:jc w:val="both"/>
              <w:rPr>
                <w:rFonts w:ascii="Times New Roman" w:hAnsi="Times New Roman" w:cs="Times New Roman"/>
                <w:sz w:val="24"/>
                <w:szCs w:val="24"/>
              </w:rPr>
            </w:pPr>
          </w:p>
        </w:tc>
        <w:tc>
          <w:tcPr>
            <w:tcW w:w="0" w:type="auto"/>
            <w:vAlign w:val="center"/>
          </w:tcPr>
          <w:p w14:paraId="0970C40C" w14:textId="3B51A7DC" w:rsidR="00297B83" w:rsidRPr="00F92F11" w:rsidRDefault="00297B83" w:rsidP="00913300">
            <w:pPr>
              <w:jc w:val="both"/>
              <w:rPr>
                <w:rFonts w:ascii="Times New Roman" w:hAnsi="Times New Roman" w:cs="Times New Roman"/>
                <w:sz w:val="24"/>
                <w:szCs w:val="24"/>
              </w:rPr>
            </w:pPr>
          </w:p>
        </w:tc>
        <w:tc>
          <w:tcPr>
            <w:tcW w:w="0" w:type="auto"/>
            <w:vAlign w:val="center"/>
          </w:tcPr>
          <w:p w14:paraId="461DADFE" w14:textId="5A5CF5E1" w:rsidR="00297B83" w:rsidRPr="00F92F11" w:rsidRDefault="00297B83" w:rsidP="00913300">
            <w:pPr>
              <w:jc w:val="both"/>
              <w:rPr>
                <w:rFonts w:ascii="Times New Roman" w:hAnsi="Times New Roman" w:cs="Times New Roman"/>
                <w:sz w:val="24"/>
                <w:szCs w:val="24"/>
              </w:rPr>
            </w:pPr>
          </w:p>
        </w:tc>
        <w:tc>
          <w:tcPr>
            <w:tcW w:w="0" w:type="auto"/>
            <w:vAlign w:val="center"/>
          </w:tcPr>
          <w:p w14:paraId="7BA8B480" w14:textId="7AE26581" w:rsidR="00297B83" w:rsidRPr="00F92F11" w:rsidRDefault="00297B83" w:rsidP="00913300">
            <w:pPr>
              <w:jc w:val="both"/>
              <w:rPr>
                <w:rFonts w:ascii="Times New Roman" w:hAnsi="Times New Roman" w:cs="Times New Roman"/>
                <w:sz w:val="24"/>
                <w:szCs w:val="24"/>
              </w:rPr>
            </w:pPr>
          </w:p>
        </w:tc>
        <w:tc>
          <w:tcPr>
            <w:tcW w:w="0" w:type="auto"/>
            <w:vAlign w:val="center"/>
          </w:tcPr>
          <w:p w14:paraId="12217A6E" w14:textId="10B495C5" w:rsidR="00297B83" w:rsidRPr="00F92F11" w:rsidRDefault="00297B83" w:rsidP="00913300">
            <w:pPr>
              <w:jc w:val="both"/>
              <w:rPr>
                <w:rFonts w:ascii="Times New Roman" w:hAnsi="Times New Roman" w:cs="Times New Roman"/>
                <w:sz w:val="24"/>
                <w:szCs w:val="24"/>
              </w:rPr>
            </w:pPr>
          </w:p>
        </w:tc>
      </w:tr>
      <w:tr w:rsidR="00913300" w:rsidRPr="00F92F11" w14:paraId="23BDE8D4" w14:textId="77777777" w:rsidTr="00703CD0">
        <w:trPr>
          <w:jc w:val="center"/>
        </w:trPr>
        <w:tc>
          <w:tcPr>
            <w:tcW w:w="987" w:type="dxa"/>
            <w:vAlign w:val="center"/>
          </w:tcPr>
          <w:p w14:paraId="5AFF7172" w14:textId="5BDE195D"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16.</w:t>
            </w:r>
          </w:p>
        </w:tc>
        <w:tc>
          <w:tcPr>
            <w:tcW w:w="8595" w:type="dxa"/>
          </w:tcPr>
          <w:p w14:paraId="14B0186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spray egg solution 20 ml/lt of water around the field to prevent damage of wild boar to main crop</w:t>
            </w:r>
          </w:p>
        </w:tc>
        <w:tc>
          <w:tcPr>
            <w:tcW w:w="769" w:type="dxa"/>
            <w:vAlign w:val="center"/>
          </w:tcPr>
          <w:p w14:paraId="42A5EAA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8</w:t>
            </w:r>
          </w:p>
        </w:tc>
        <w:tc>
          <w:tcPr>
            <w:tcW w:w="929" w:type="dxa"/>
            <w:vAlign w:val="center"/>
          </w:tcPr>
          <w:p w14:paraId="72281FCC"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2.67</w:t>
            </w:r>
          </w:p>
        </w:tc>
        <w:tc>
          <w:tcPr>
            <w:tcW w:w="0" w:type="auto"/>
            <w:vAlign w:val="center"/>
          </w:tcPr>
          <w:p w14:paraId="0858BD1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70</w:t>
            </w:r>
          </w:p>
        </w:tc>
        <w:tc>
          <w:tcPr>
            <w:tcW w:w="0" w:type="auto"/>
            <w:vAlign w:val="center"/>
          </w:tcPr>
          <w:p w14:paraId="4F5BB98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23.33</w:t>
            </w:r>
          </w:p>
        </w:tc>
        <w:tc>
          <w:tcPr>
            <w:tcW w:w="0" w:type="auto"/>
            <w:vAlign w:val="center"/>
          </w:tcPr>
          <w:p w14:paraId="0CE87E0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222</w:t>
            </w:r>
          </w:p>
        </w:tc>
        <w:tc>
          <w:tcPr>
            <w:tcW w:w="0" w:type="auto"/>
            <w:vAlign w:val="center"/>
          </w:tcPr>
          <w:p w14:paraId="4E36B4AB"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74.00</w:t>
            </w:r>
          </w:p>
        </w:tc>
      </w:tr>
      <w:tr w:rsidR="00913300" w:rsidRPr="00F92F11" w14:paraId="3D9A9960" w14:textId="77777777" w:rsidTr="00703CD0">
        <w:trPr>
          <w:jc w:val="center"/>
        </w:trPr>
        <w:tc>
          <w:tcPr>
            <w:tcW w:w="987" w:type="dxa"/>
            <w:vAlign w:val="center"/>
          </w:tcPr>
          <w:p w14:paraId="4799C549" w14:textId="03DA159A"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17.</w:t>
            </w:r>
          </w:p>
        </w:tc>
        <w:tc>
          <w:tcPr>
            <w:tcW w:w="8595" w:type="dxa"/>
          </w:tcPr>
          <w:p w14:paraId="71326B2A"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arrange coconut ropes soaked in a sulphur + pig fat oil mixture in 3 rows around the field by keeping 1 ft distance between the rows with the help of wooden poles</w:t>
            </w:r>
          </w:p>
        </w:tc>
        <w:tc>
          <w:tcPr>
            <w:tcW w:w="769" w:type="dxa"/>
            <w:vAlign w:val="center"/>
          </w:tcPr>
          <w:p w14:paraId="36462EC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4</w:t>
            </w:r>
          </w:p>
        </w:tc>
        <w:tc>
          <w:tcPr>
            <w:tcW w:w="929" w:type="dxa"/>
            <w:vAlign w:val="center"/>
          </w:tcPr>
          <w:p w14:paraId="3D7E7B1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1.33</w:t>
            </w:r>
          </w:p>
        </w:tc>
        <w:tc>
          <w:tcPr>
            <w:tcW w:w="0" w:type="auto"/>
            <w:vAlign w:val="center"/>
          </w:tcPr>
          <w:p w14:paraId="3845DF0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42</w:t>
            </w:r>
          </w:p>
        </w:tc>
        <w:tc>
          <w:tcPr>
            <w:tcW w:w="0" w:type="auto"/>
            <w:vAlign w:val="center"/>
          </w:tcPr>
          <w:p w14:paraId="6B8AD58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14.00</w:t>
            </w:r>
          </w:p>
        </w:tc>
        <w:tc>
          <w:tcPr>
            <w:tcW w:w="0" w:type="auto"/>
            <w:vAlign w:val="center"/>
          </w:tcPr>
          <w:p w14:paraId="482F8EA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254</w:t>
            </w:r>
          </w:p>
        </w:tc>
        <w:tc>
          <w:tcPr>
            <w:tcW w:w="0" w:type="auto"/>
            <w:vAlign w:val="center"/>
          </w:tcPr>
          <w:p w14:paraId="637FEC56"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84.6</w:t>
            </w:r>
          </w:p>
        </w:tc>
      </w:tr>
      <w:tr w:rsidR="00913300" w:rsidRPr="00F92F11" w14:paraId="0A242CD6" w14:textId="77777777" w:rsidTr="00703CD0">
        <w:trPr>
          <w:jc w:val="center"/>
        </w:trPr>
        <w:tc>
          <w:tcPr>
            <w:tcW w:w="987" w:type="dxa"/>
            <w:vAlign w:val="center"/>
          </w:tcPr>
          <w:p w14:paraId="6EFAD48F" w14:textId="2B22218A"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18.</w:t>
            </w:r>
          </w:p>
        </w:tc>
        <w:tc>
          <w:tcPr>
            <w:tcW w:w="8595" w:type="dxa"/>
          </w:tcPr>
          <w:p w14:paraId="27B9663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spray dung solution on soil to the width of 1 ft around the crop collected from local pigs</w:t>
            </w:r>
          </w:p>
        </w:tc>
        <w:tc>
          <w:tcPr>
            <w:tcW w:w="769" w:type="dxa"/>
            <w:vAlign w:val="center"/>
          </w:tcPr>
          <w:p w14:paraId="0E94086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929" w:type="dxa"/>
            <w:vAlign w:val="center"/>
          </w:tcPr>
          <w:p w14:paraId="601333E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5BBA1E1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6</w:t>
            </w:r>
          </w:p>
        </w:tc>
        <w:tc>
          <w:tcPr>
            <w:tcW w:w="0" w:type="auto"/>
            <w:vAlign w:val="center"/>
          </w:tcPr>
          <w:p w14:paraId="0E226DD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2.00</w:t>
            </w:r>
          </w:p>
        </w:tc>
        <w:tc>
          <w:tcPr>
            <w:tcW w:w="0" w:type="auto"/>
            <w:vAlign w:val="center"/>
          </w:tcPr>
          <w:p w14:paraId="59DDB8FC"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294</w:t>
            </w:r>
          </w:p>
        </w:tc>
        <w:tc>
          <w:tcPr>
            <w:tcW w:w="0" w:type="auto"/>
            <w:vAlign w:val="center"/>
          </w:tcPr>
          <w:p w14:paraId="2A0E857F"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 xml:space="preserve">  98</w:t>
            </w:r>
          </w:p>
        </w:tc>
      </w:tr>
      <w:tr w:rsidR="00913300" w:rsidRPr="00F92F11" w14:paraId="0C563D61" w14:textId="77777777" w:rsidTr="00703CD0">
        <w:trPr>
          <w:jc w:val="center"/>
        </w:trPr>
        <w:tc>
          <w:tcPr>
            <w:tcW w:w="987" w:type="dxa"/>
            <w:vAlign w:val="center"/>
          </w:tcPr>
          <w:p w14:paraId="6E92617B" w14:textId="4D2B67A1" w:rsidR="00297B83" w:rsidRPr="00F92F11" w:rsidRDefault="00BE738C" w:rsidP="00913300">
            <w:pPr>
              <w:jc w:val="both"/>
              <w:rPr>
                <w:rFonts w:ascii="Times New Roman" w:hAnsi="Times New Roman" w:cs="Times New Roman"/>
                <w:sz w:val="24"/>
                <w:szCs w:val="24"/>
              </w:rPr>
            </w:pPr>
            <w:r w:rsidRPr="00F92F11">
              <w:rPr>
                <w:rFonts w:ascii="Times New Roman" w:hAnsi="Times New Roman" w:cs="Times New Roman"/>
                <w:sz w:val="24"/>
                <w:szCs w:val="24"/>
              </w:rPr>
              <w:t>19.</w:t>
            </w:r>
          </w:p>
        </w:tc>
        <w:tc>
          <w:tcPr>
            <w:tcW w:w="8595" w:type="dxa"/>
          </w:tcPr>
          <w:p w14:paraId="00B2ACD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place dried cakes made from dung of local pigs burnt by placing them in earthen pots around the field</w:t>
            </w:r>
          </w:p>
        </w:tc>
        <w:tc>
          <w:tcPr>
            <w:tcW w:w="769" w:type="dxa"/>
            <w:vAlign w:val="center"/>
          </w:tcPr>
          <w:p w14:paraId="619E5374"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929" w:type="dxa"/>
            <w:vAlign w:val="center"/>
          </w:tcPr>
          <w:p w14:paraId="11F479B0"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6AED0D22"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w:t>
            </w:r>
          </w:p>
        </w:tc>
        <w:tc>
          <w:tcPr>
            <w:tcW w:w="0" w:type="auto"/>
            <w:vAlign w:val="center"/>
          </w:tcPr>
          <w:p w14:paraId="231DB40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1.66</w:t>
            </w:r>
          </w:p>
        </w:tc>
        <w:tc>
          <w:tcPr>
            <w:tcW w:w="0" w:type="auto"/>
            <w:vAlign w:val="center"/>
          </w:tcPr>
          <w:p w14:paraId="4590794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295</w:t>
            </w:r>
          </w:p>
        </w:tc>
        <w:tc>
          <w:tcPr>
            <w:tcW w:w="0" w:type="auto"/>
            <w:vAlign w:val="center"/>
          </w:tcPr>
          <w:p w14:paraId="5289D25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98.33</w:t>
            </w:r>
          </w:p>
        </w:tc>
      </w:tr>
      <w:tr w:rsidR="00913300" w:rsidRPr="00F92F11" w14:paraId="5B9D1BB2" w14:textId="77777777" w:rsidTr="0070259A">
        <w:trPr>
          <w:jc w:val="center"/>
        </w:trPr>
        <w:tc>
          <w:tcPr>
            <w:tcW w:w="0" w:type="auto"/>
            <w:gridSpan w:val="8"/>
            <w:vAlign w:val="center"/>
          </w:tcPr>
          <w:p w14:paraId="637D5E72" w14:textId="5CE5C2D5" w:rsidR="00297B83" w:rsidRPr="00F92F11" w:rsidRDefault="00297B83"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 xml:space="preserve">Monkey </w:t>
            </w:r>
            <w:r w:rsidR="00E60487" w:rsidRPr="00F92F11">
              <w:rPr>
                <w:rFonts w:ascii="Times New Roman" w:hAnsi="Times New Roman" w:cs="Times New Roman"/>
                <w:b/>
                <w:bCs/>
                <w:sz w:val="24"/>
                <w:szCs w:val="24"/>
              </w:rPr>
              <w:t>M</w:t>
            </w:r>
            <w:r w:rsidRPr="00F92F11">
              <w:rPr>
                <w:rFonts w:ascii="Times New Roman" w:hAnsi="Times New Roman" w:cs="Times New Roman"/>
                <w:b/>
                <w:bCs/>
                <w:sz w:val="24"/>
                <w:szCs w:val="24"/>
              </w:rPr>
              <w:t xml:space="preserve">itigation </w:t>
            </w:r>
            <w:r w:rsidR="00E60487" w:rsidRPr="00F92F11">
              <w:rPr>
                <w:rFonts w:ascii="Times New Roman" w:hAnsi="Times New Roman" w:cs="Times New Roman"/>
                <w:b/>
                <w:bCs/>
                <w:sz w:val="24"/>
                <w:szCs w:val="24"/>
              </w:rPr>
              <w:t>S</w:t>
            </w:r>
            <w:r w:rsidRPr="00F92F11">
              <w:rPr>
                <w:rFonts w:ascii="Times New Roman" w:hAnsi="Times New Roman" w:cs="Times New Roman"/>
                <w:b/>
                <w:bCs/>
                <w:sz w:val="24"/>
                <w:szCs w:val="24"/>
              </w:rPr>
              <w:t>trategies</w:t>
            </w:r>
          </w:p>
        </w:tc>
      </w:tr>
      <w:tr w:rsidR="00913300" w:rsidRPr="00F92F11" w14:paraId="0DD7BE0B" w14:textId="77777777" w:rsidTr="00703CD0">
        <w:trPr>
          <w:jc w:val="center"/>
        </w:trPr>
        <w:tc>
          <w:tcPr>
            <w:tcW w:w="987" w:type="dxa"/>
            <w:vAlign w:val="center"/>
          </w:tcPr>
          <w:p w14:paraId="353C652A" w14:textId="422B19BF" w:rsidR="00297B83" w:rsidRPr="00F92F11" w:rsidRDefault="00297B83" w:rsidP="00913300">
            <w:pPr>
              <w:jc w:val="both"/>
              <w:rPr>
                <w:rFonts w:ascii="Times New Roman" w:hAnsi="Times New Roman" w:cs="Times New Roman"/>
                <w:sz w:val="24"/>
                <w:szCs w:val="24"/>
              </w:rPr>
            </w:pPr>
          </w:p>
        </w:tc>
        <w:tc>
          <w:tcPr>
            <w:tcW w:w="8595" w:type="dxa"/>
          </w:tcPr>
          <w:p w14:paraId="6901CC81" w14:textId="2637C68B" w:rsidR="00297B83" w:rsidRPr="00F92F11" w:rsidRDefault="00932544"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Traditional/ Indigenous methods</w:t>
            </w:r>
          </w:p>
        </w:tc>
        <w:tc>
          <w:tcPr>
            <w:tcW w:w="769" w:type="dxa"/>
            <w:vAlign w:val="center"/>
          </w:tcPr>
          <w:p w14:paraId="050F5F50" w14:textId="1F5E4C85" w:rsidR="00297B83" w:rsidRPr="00F92F11" w:rsidRDefault="00297B83" w:rsidP="00913300">
            <w:pPr>
              <w:jc w:val="both"/>
              <w:rPr>
                <w:rFonts w:ascii="Times New Roman" w:hAnsi="Times New Roman" w:cs="Times New Roman"/>
                <w:sz w:val="24"/>
                <w:szCs w:val="24"/>
              </w:rPr>
            </w:pPr>
          </w:p>
        </w:tc>
        <w:tc>
          <w:tcPr>
            <w:tcW w:w="929" w:type="dxa"/>
            <w:vAlign w:val="center"/>
          </w:tcPr>
          <w:p w14:paraId="39C82980" w14:textId="41E8E9CE" w:rsidR="00297B83" w:rsidRPr="00F92F11" w:rsidRDefault="00297B83" w:rsidP="00913300">
            <w:pPr>
              <w:jc w:val="both"/>
              <w:rPr>
                <w:rFonts w:ascii="Times New Roman" w:hAnsi="Times New Roman" w:cs="Times New Roman"/>
                <w:sz w:val="24"/>
                <w:szCs w:val="24"/>
              </w:rPr>
            </w:pPr>
          </w:p>
        </w:tc>
        <w:tc>
          <w:tcPr>
            <w:tcW w:w="0" w:type="auto"/>
            <w:vAlign w:val="center"/>
          </w:tcPr>
          <w:p w14:paraId="4EECD822" w14:textId="4BD1925D" w:rsidR="00297B83" w:rsidRPr="00F92F11" w:rsidRDefault="00297B83" w:rsidP="00913300">
            <w:pPr>
              <w:jc w:val="both"/>
              <w:rPr>
                <w:rFonts w:ascii="Times New Roman" w:hAnsi="Times New Roman" w:cs="Times New Roman"/>
                <w:sz w:val="24"/>
                <w:szCs w:val="24"/>
              </w:rPr>
            </w:pPr>
          </w:p>
        </w:tc>
        <w:tc>
          <w:tcPr>
            <w:tcW w:w="0" w:type="auto"/>
            <w:vAlign w:val="center"/>
          </w:tcPr>
          <w:p w14:paraId="6F2C78E0" w14:textId="40B07050" w:rsidR="00297B83" w:rsidRPr="00F92F11" w:rsidRDefault="00297B83" w:rsidP="00913300">
            <w:pPr>
              <w:jc w:val="both"/>
              <w:rPr>
                <w:rFonts w:ascii="Times New Roman" w:hAnsi="Times New Roman" w:cs="Times New Roman"/>
                <w:sz w:val="24"/>
                <w:szCs w:val="24"/>
              </w:rPr>
            </w:pPr>
          </w:p>
        </w:tc>
        <w:tc>
          <w:tcPr>
            <w:tcW w:w="0" w:type="auto"/>
            <w:vAlign w:val="center"/>
          </w:tcPr>
          <w:p w14:paraId="18261221" w14:textId="36BB0B62" w:rsidR="00297B83" w:rsidRPr="00F92F11" w:rsidRDefault="00297B83" w:rsidP="00913300">
            <w:pPr>
              <w:jc w:val="both"/>
              <w:rPr>
                <w:rFonts w:ascii="Times New Roman" w:hAnsi="Times New Roman" w:cs="Times New Roman"/>
                <w:sz w:val="24"/>
                <w:szCs w:val="24"/>
              </w:rPr>
            </w:pPr>
          </w:p>
        </w:tc>
        <w:tc>
          <w:tcPr>
            <w:tcW w:w="0" w:type="auto"/>
            <w:vAlign w:val="center"/>
          </w:tcPr>
          <w:p w14:paraId="07922D12" w14:textId="38BFF231" w:rsidR="00297B83" w:rsidRPr="00F92F11" w:rsidRDefault="00297B83" w:rsidP="00913300">
            <w:pPr>
              <w:jc w:val="both"/>
              <w:rPr>
                <w:rFonts w:ascii="Times New Roman" w:hAnsi="Times New Roman" w:cs="Times New Roman"/>
                <w:sz w:val="24"/>
                <w:szCs w:val="24"/>
              </w:rPr>
            </w:pPr>
          </w:p>
        </w:tc>
      </w:tr>
      <w:tr w:rsidR="00913300" w:rsidRPr="00F92F11" w14:paraId="5D527166" w14:textId="77777777" w:rsidTr="00703CD0">
        <w:trPr>
          <w:jc w:val="center"/>
        </w:trPr>
        <w:tc>
          <w:tcPr>
            <w:tcW w:w="987" w:type="dxa"/>
            <w:vAlign w:val="center"/>
          </w:tcPr>
          <w:p w14:paraId="3C294DB4" w14:textId="0CF2DBDB"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20</w:t>
            </w:r>
            <w:r w:rsidR="00B3352B" w:rsidRPr="00F92F11">
              <w:rPr>
                <w:rFonts w:ascii="Times New Roman" w:hAnsi="Times New Roman" w:cs="Times New Roman"/>
                <w:sz w:val="24"/>
                <w:szCs w:val="24"/>
              </w:rPr>
              <w:t>.</w:t>
            </w:r>
          </w:p>
        </w:tc>
        <w:tc>
          <w:tcPr>
            <w:tcW w:w="8595" w:type="dxa"/>
          </w:tcPr>
          <w:p w14:paraId="1796C929" w14:textId="06120F22"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Do you hire labour to keep monkeys away from the crops</w:t>
            </w:r>
          </w:p>
        </w:tc>
        <w:tc>
          <w:tcPr>
            <w:tcW w:w="769" w:type="dxa"/>
            <w:vAlign w:val="center"/>
          </w:tcPr>
          <w:p w14:paraId="0EAFEA69" w14:textId="7DDB45F1"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61</w:t>
            </w:r>
          </w:p>
        </w:tc>
        <w:tc>
          <w:tcPr>
            <w:tcW w:w="929" w:type="dxa"/>
            <w:vAlign w:val="center"/>
          </w:tcPr>
          <w:p w14:paraId="0DC080AF" w14:textId="60173066"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20.33</w:t>
            </w:r>
          </w:p>
        </w:tc>
        <w:tc>
          <w:tcPr>
            <w:tcW w:w="0" w:type="auto"/>
            <w:vAlign w:val="center"/>
          </w:tcPr>
          <w:p w14:paraId="2D157871" w14:textId="74A8B103"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157</w:t>
            </w:r>
          </w:p>
        </w:tc>
        <w:tc>
          <w:tcPr>
            <w:tcW w:w="0" w:type="auto"/>
            <w:vAlign w:val="center"/>
          </w:tcPr>
          <w:p w14:paraId="2BBA49BD" w14:textId="069BB8E1"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52.33</w:t>
            </w:r>
          </w:p>
        </w:tc>
        <w:tc>
          <w:tcPr>
            <w:tcW w:w="0" w:type="auto"/>
            <w:vAlign w:val="center"/>
          </w:tcPr>
          <w:p w14:paraId="24ABA477" w14:textId="1F103BB9"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82</w:t>
            </w:r>
          </w:p>
        </w:tc>
        <w:tc>
          <w:tcPr>
            <w:tcW w:w="0" w:type="auto"/>
            <w:vAlign w:val="center"/>
          </w:tcPr>
          <w:p w14:paraId="67D123AC" w14:textId="4CCFF396"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27.33</w:t>
            </w:r>
          </w:p>
        </w:tc>
      </w:tr>
      <w:tr w:rsidR="00913300" w:rsidRPr="00F92F11" w14:paraId="6045C193" w14:textId="77777777" w:rsidTr="00703CD0">
        <w:trPr>
          <w:jc w:val="center"/>
        </w:trPr>
        <w:tc>
          <w:tcPr>
            <w:tcW w:w="987" w:type="dxa"/>
            <w:vAlign w:val="center"/>
          </w:tcPr>
          <w:p w14:paraId="0EC635EF" w14:textId="4B54BD66"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2</w:t>
            </w:r>
            <w:r w:rsidR="00B3352B" w:rsidRPr="00F92F11">
              <w:rPr>
                <w:rFonts w:ascii="Times New Roman" w:hAnsi="Times New Roman" w:cs="Times New Roman"/>
                <w:sz w:val="24"/>
                <w:szCs w:val="24"/>
              </w:rPr>
              <w:t>1.</w:t>
            </w:r>
          </w:p>
        </w:tc>
        <w:tc>
          <w:tcPr>
            <w:tcW w:w="8595" w:type="dxa"/>
          </w:tcPr>
          <w:p w14:paraId="650FD602" w14:textId="68DE1006"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Professionally trained dogs to chase the monkeys</w:t>
            </w:r>
          </w:p>
        </w:tc>
        <w:tc>
          <w:tcPr>
            <w:tcW w:w="769" w:type="dxa"/>
            <w:vAlign w:val="center"/>
          </w:tcPr>
          <w:p w14:paraId="2B91EFCE" w14:textId="2A19A41A"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16</w:t>
            </w:r>
          </w:p>
        </w:tc>
        <w:tc>
          <w:tcPr>
            <w:tcW w:w="929" w:type="dxa"/>
            <w:vAlign w:val="center"/>
          </w:tcPr>
          <w:p w14:paraId="18A98CF4" w14:textId="34B93ED4"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5.33</w:t>
            </w:r>
          </w:p>
        </w:tc>
        <w:tc>
          <w:tcPr>
            <w:tcW w:w="0" w:type="auto"/>
            <w:vAlign w:val="center"/>
          </w:tcPr>
          <w:p w14:paraId="3B911B52" w14:textId="41AC2C7F"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196</w:t>
            </w:r>
          </w:p>
        </w:tc>
        <w:tc>
          <w:tcPr>
            <w:tcW w:w="0" w:type="auto"/>
            <w:vAlign w:val="center"/>
          </w:tcPr>
          <w:p w14:paraId="48D1F8D9" w14:textId="0533EA0B"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65.33</w:t>
            </w:r>
          </w:p>
        </w:tc>
        <w:tc>
          <w:tcPr>
            <w:tcW w:w="0" w:type="auto"/>
            <w:vAlign w:val="center"/>
          </w:tcPr>
          <w:p w14:paraId="3A44716D" w14:textId="33A65CAC"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88</w:t>
            </w:r>
          </w:p>
        </w:tc>
        <w:tc>
          <w:tcPr>
            <w:tcW w:w="0" w:type="auto"/>
            <w:vAlign w:val="center"/>
          </w:tcPr>
          <w:p w14:paraId="6EC03F35" w14:textId="103E0090"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29.33</w:t>
            </w:r>
          </w:p>
        </w:tc>
      </w:tr>
      <w:tr w:rsidR="00913300" w:rsidRPr="00F92F11" w14:paraId="78BC4925" w14:textId="77777777" w:rsidTr="00703CD0">
        <w:trPr>
          <w:jc w:val="center"/>
        </w:trPr>
        <w:tc>
          <w:tcPr>
            <w:tcW w:w="987" w:type="dxa"/>
            <w:vAlign w:val="center"/>
          </w:tcPr>
          <w:p w14:paraId="7005E437" w14:textId="7E89E306"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2</w:t>
            </w:r>
            <w:r w:rsidR="00B3352B" w:rsidRPr="00F92F11">
              <w:rPr>
                <w:rFonts w:ascii="Times New Roman" w:hAnsi="Times New Roman" w:cs="Times New Roman"/>
                <w:sz w:val="24"/>
                <w:szCs w:val="24"/>
              </w:rPr>
              <w:t>2.</w:t>
            </w:r>
          </w:p>
        </w:tc>
        <w:tc>
          <w:tcPr>
            <w:tcW w:w="8595" w:type="dxa"/>
          </w:tcPr>
          <w:p w14:paraId="2D1114E2" w14:textId="0826992B"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firecrackers to scare away monkeys</w:t>
            </w:r>
          </w:p>
        </w:tc>
        <w:tc>
          <w:tcPr>
            <w:tcW w:w="769" w:type="dxa"/>
            <w:vAlign w:val="center"/>
          </w:tcPr>
          <w:p w14:paraId="035AE22B" w14:textId="4BCEACFC"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286</w:t>
            </w:r>
          </w:p>
        </w:tc>
        <w:tc>
          <w:tcPr>
            <w:tcW w:w="929" w:type="dxa"/>
            <w:vAlign w:val="center"/>
          </w:tcPr>
          <w:p w14:paraId="50A34AB6" w14:textId="52CF1963"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95.33</w:t>
            </w:r>
          </w:p>
        </w:tc>
        <w:tc>
          <w:tcPr>
            <w:tcW w:w="0" w:type="auto"/>
            <w:vAlign w:val="center"/>
          </w:tcPr>
          <w:p w14:paraId="2375FFB6" w14:textId="6E0DBCA2"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11</w:t>
            </w:r>
          </w:p>
        </w:tc>
        <w:tc>
          <w:tcPr>
            <w:tcW w:w="0" w:type="auto"/>
            <w:vAlign w:val="center"/>
          </w:tcPr>
          <w:p w14:paraId="00DFA98F" w14:textId="200A929B"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3.67</w:t>
            </w:r>
          </w:p>
        </w:tc>
        <w:tc>
          <w:tcPr>
            <w:tcW w:w="0" w:type="auto"/>
            <w:vAlign w:val="center"/>
          </w:tcPr>
          <w:p w14:paraId="1F788E85" w14:textId="50A7129C"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3</w:t>
            </w:r>
          </w:p>
        </w:tc>
        <w:tc>
          <w:tcPr>
            <w:tcW w:w="0" w:type="auto"/>
            <w:vAlign w:val="center"/>
          </w:tcPr>
          <w:p w14:paraId="6F00474D" w14:textId="3481BD65"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1.00</w:t>
            </w:r>
          </w:p>
        </w:tc>
      </w:tr>
      <w:tr w:rsidR="00913300" w:rsidRPr="00F92F11" w14:paraId="67735191" w14:textId="77777777" w:rsidTr="00703CD0">
        <w:trPr>
          <w:jc w:val="center"/>
        </w:trPr>
        <w:tc>
          <w:tcPr>
            <w:tcW w:w="987" w:type="dxa"/>
            <w:vAlign w:val="center"/>
          </w:tcPr>
          <w:p w14:paraId="30D6886E" w14:textId="4E3CAEC0" w:rsidR="00932544" w:rsidRPr="00F92F11" w:rsidRDefault="00B3352B" w:rsidP="00913300">
            <w:pPr>
              <w:jc w:val="both"/>
              <w:rPr>
                <w:rFonts w:ascii="Times New Roman" w:hAnsi="Times New Roman" w:cs="Times New Roman"/>
                <w:sz w:val="24"/>
                <w:szCs w:val="24"/>
              </w:rPr>
            </w:pPr>
            <w:r w:rsidRPr="00F92F11">
              <w:rPr>
                <w:rFonts w:ascii="Times New Roman" w:hAnsi="Times New Roman" w:cs="Times New Roman"/>
                <w:sz w:val="24"/>
                <w:szCs w:val="24"/>
              </w:rPr>
              <w:t>23.</w:t>
            </w:r>
          </w:p>
        </w:tc>
        <w:tc>
          <w:tcPr>
            <w:tcW w:w="8595" w:type="dxa"/>
          </w:tcPr>
          <w:p w14:paraId="313CA6CC" w14:textId="46C552B8"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a lifelike model resembling a human figure is strategically placed in the field to deter monkeys</w:t>
            </w:r>
          </w:p>
        </w:tc>
        <w:tc>
          <w:tcPr>
            <w:tcW w:w="769" w:type="dxa"/>
            <w:vAlign w:val="center"/>
          </w:tcPr>
          <w:p w14:paraId="7ED7BAD8" w14:textId="1B032E85"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300</w:t>
            </w:r>
          </w:p>
        </w:tc>
        <w:tc>
          <w:tcPr>
            <w:tcW w:w="929" w:type="dxa"/>
            <w:vAlign w:val="center"/>
          </w:tcPr>
          <w:p w14:paraId="3527EF66" w14:textId="641C5757"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100.00</w:t>
            </w:r>
          </w:p>
        </w:tc>
        <w:tc>
          <w:tcPr>
            <w:tcW w:w="0" w:type="auto"/>
            <w:vAlign w:val="center"/>
          </w:tcPr>
          <w:p w14:paraId="5817EA81" w14:textId="2E4F9932"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0" w:type="auto"/>
            <w:vAlign w:val="center"/>
          </w:tcPr>
          <w:p w14:paraId="288C3786" w14:textId="3EB4DEEB"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263ACF4C" w14:textId="3BD8A959"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0" w:type="auto"/>
            <w:vAlign w:val="center"/>
          </w:tcPr>
          <w:p w14:paraId="392F5241" w14:textId="01E59C38" w:rsidR="00932544" w:rsidRPr="00F92F11" w:rsidRDefault="00932544"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r>
      <w:tr w:rsidR="00913300" w:rsidRPr="00F92F11" w14:paraId="56432A18" w14:textId="77777777" w:rsidTr="00703CD0">
        <w:trPr>
          <w:jc w:val="center"/>
        </w:trPr>
        <w:tc>
          <w:tcPr>
            <w:tcW w:w="987" w:type="dxa"/>
            <w:vAlign w:val="center"/>
          </w:tcPr>
          <w:p w14:paraId="2909B726" w14:textId="6D6AB21E"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w:t>
            </w:r>
            <w:r w:rsidR="00B3352B" w:rsidRPr="00F92F11">
              <w:rPr>
                <w:rFonts w:ascii="Times New Roman" w:hAnsi="Times New Roman" w:cs="Times New Roman"/>
                <w:sz w:val="24"/>
                <w:szCs w:val="24"/>
              </w:rPr>
              <w:t>4.</w:t>
            </w:r>
          </w:p>
        </w:tc>
        <w:tc>
          <w:tcPr>
            <w:tcW w:w="8595" w:type="dxa"/>
          </w:tcPr>
          <w:p w14:paraId="74C4029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place bananas and biscuits mixed with red chilli powder around the field</w:t>
            </w:r>
          </w:p>
        </w:tc>
        <w:tc>
          <w:tcPr>
            <w:tcW w:w="769" w:type="dxa"/>
            <w:vAlign w:val="center"/>
          </w:tcPr>
          <w:p w14:paraId="1EA4809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929" w:type="dxa"/>
            <w:vAlign w:val="center"/>
          </w:tcPr>
          <w:p w14:paraId="27E63F5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471859E0" w14:textId="23D43D0B"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0" w:type="auto"/>
            <w:vAlign w:val="center"/>
          </w:tcPr>
          <w:p w14:paraId="0C3CB07C" w14:textId="6F110177"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0F4B2AD0" w14:textId="2B4DFFF6"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300</w:t>
            </w:r>
          </w:p>
        </w:tc>
        <w:tc>
          <w:tcPr>
            <w:tcW w:w="0" w:type="auto"/>
            <w:vAlign w:val="center"/>
          </w:tcPr>
          <w:p w14:paraId="51B63604" w14:textId="2B1058C9"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100</w:t>
            </w:r>
          </w:p>
        </w:tc>
      </w:tr>
      <w:tr w:rsidR="00913300" w:rsidRPr="00F92F11" w14:paraId="7FB9AECD" w14:textId="77777777" w:rsidTr="00703CD0">
        <w:trPr>
          <w:jc w:val="center"/>
        </w:trPr>
        <w:tc>
          <w:tcPr>
            <w:tcW w:w="987" w:type="dxa"/>
            <w:vAlign w:val="center"/>
          </w:tcPr>
          <w:p w14:paraId="4956BDAA" w14:textId="77777777" w:rsidR="00932544" w:rsidRPr="00F92F11" w:rsidRDefault="00932544" w:rsidP="00913300">
            <w:pPr>
              <w:jc w:val="both"/>
              <w:rPr>
                <w:rFonts w:ascii="Times New Roman" w:hAnsi="Times New Roman" w:cs="Times New Roman"/>
                <w:sz w:val="24"/>
                <w:szCs w:val="24"/>
              </w:rPr>
            </w:pPr>
          </w:p>
        </w:tc>
        <w:tc>
          <w:tcPr>
            <w:tcW w:w="8595" w:type="dxa"/>
          </w:tcPr>
          <w:p w14:paraId="1FB6FBC6" w14:textId="4E66C606" w:rsidR="00932544" w:rsidRPr="00F92F11" w:rsidRDefault="00932544"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Physical methods</w:t>
            </w:r>
          </w:p>
        </w:tc>
        <w:tc>
          <w:tcPr>
            <w:tcW w:w="769" w:type="dxa"/>
            <w:vAlign w:val="center"/>
          </w:tcPr>
          <w:p w14:paraId="49E5ACAD" w14:textId="77777777" w:rsidR="00932544" w:rsidRPr="00F92F11" w:rsidRDefault="00932544" w:rsidP="00913300">
            <w:pPr>
              <w:jc w:val="both"/>
              <w:rPr>
                <w:rFonts w:ascii="Times New Roman" w:hAnsi="Times New Roman" w:cs="Times New Roman"/>
                <w:sz w:val="24"/>
                <w:szCs w:val="24"/>
              </w:rPr>
            </w:pPr>
          </w:p>
        </w:tc>
        <w:tc>
          <w:tcPr>
            <w:tcW w:w="929" w:type="dxa"/>
            <w:vAlign w:val="center"/>
          </w:tcPr>
          <w:p w14:paraId="0B1E4936"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23EB405C"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1310D58D"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07DD4AAF"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4F86C17D" w14:textId="77777777" w:rsidR="00932544" w:rsidRPr="00F92F11" w:rsidRDefault="00932544" w:rsidP="00913300">
            <w:pPr>
              <w:jc w:val="both"/>
              <w:rPr>
                <w:rFonts w:ascii="Times New Roman" w:hAnsi="Times New Roman" w:cs="Times New Roman"/>
                <w:sz w:val="24"/>
                <w:szCs w:val="24"/>
              </w:rPr>
            </w:pPr>
          </w:p>
        </w:tc>
      </w:tr>
      <w:tr w:rsidR="00913300" w:rsidRPr="00F92F11" w14:paraId="69C274A3" w14:textId="77777777" w:rsidTr="00703CD0">
        <w:trPr>
          <w:jc w:val="center"/>
        </w:trPr>
        <w:tc>
          <w:tcPr>
            <w:tcW w:w="987" w:type="dxa"/>
            <w:vAlign w:val="center"/>
          </w:tcPr>
          <w:p w14:paraId="6C75D998" w14:textId="314021FC"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25</w:t>
            </w:r>
            <w:r w:rsidR="00B3352B" w:rsidRPr="00F92F11">
              <w:rPr>
                <w:rFonts w:ascii="Times New Roman" w:hAnsi="Times New Roman" w:cs="Times New Roman"/>
                <w:sz w:val="24"/>
                <w:szCs w:val="24"/>
              </w:rPr>
              <w:t>.</w:t>
            </w:r>
          </w:p>
        </w:tc>
        <w:tc>
          <w:tcPr>
            <w:tcW w:w="8595" w:type="dxa"/>
          </w:tcPr>
          <w:p w14:paraId="00297BE8" w14:textId="3E175F5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a monkey-proof mesh to prevent damage to</w:t>
            </w:r>
            <w:r w:rsidR="00473F06" w:rsidRPr="00F92F11">
              <w:rPr>
                <w:rFonts w:ascii="Times New Roman" w:hAnsi="Times New Roman" w:cs="Times New Roman"/>
                <w:sz w:val="24"/>
                <w:szCs w:val="24"/>
              </w:rPr>
              <w:t xml:space="preserve"> </w:t>
            </w:r>
            <w:proofErr w:type="gramStart"/>
            <w:r w:rsidR="00473F06" w:rsidRPr="00F92F11">
              <w:rPr>
                <w:rFonts w:ascii="Times New Roman" w:hAnsi="Times New Roman" w:cs="Times New Roman"/>
                <w:sz w:val="24"/>
                <w:szCs w:val="24"/>
              </w:rPr>
              <w:t>field</w:t>
            </w:r>
            <w:proofErr w:type="gramEnd"/>
            <w:r w:rsidR="00473F06" w:rsidRPr="00F92F11">
              <w:rPr>
                <w:rFonts w:ascii="Times New Roman" w:hAnsi="Times New Roman" w:cs="Times New Roman"/>
                <w:sz w:val="24"/>
                <w:szCs w:val="24"/>
              </w:rPr>
              <w:t xml:space="preserve"> as well as</w:t>
            </w:r>
            <w:r w:rsidRPr="00F92F11">
              <w:rPr>
                <w:rFonts w:ascii="Times New Roman" w:hAnsi="Times New Roman" w:cs="Times New Roman"/>
                <w:sz w:val="24"/>
                <w:szCs w:val="24"/>
              </w:rPr>
              <w:t xml:space="preserve"> kitchen garden</w:t>
            </w:r>
          </w:p>
        </w:tc>
        <w:tc>
          <w:tcPr>
            <w:tcW w:w="769" w:type="dxa"/>
            <w:vAlign w:val="center"/>
          </w:tcPr>
          <w:p w14:paraId="5283251C"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152</w:t>
            </w:r>
          </w:p>
        </w:tc>
        <w:tc>
          <w:tcPr>
            <w:tcW w:w="929" w:type="dxa"/>
            <w:vAlign w:val="center"/>
          </w:tcPr>
          <w:p w14:paraId="0C337500"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50.67</w:t>
            </w:r>
          </w:p>
        </w:tc>
        <w:tc>
          <w:tcPr>
            <w:tcW w:w="0" w:type="auto"/>
            <w:vAlign w:val="center"/>
          </w:tcPr>
          <w:p w14:paraId="2D1C29F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113</w:t>
            </w:r>
          </w:p>
        </w:tc>
        <w:tc>
          <w:tcPr>
            <w:tcW w:w="0" w:type="auto"/>
            <w:vAlign w:val="center"/>
          </w:tcPr>
          <w:p w14:paraId="2C83901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37.67</w:t>
            </w:r>
          </w:p>
        </w:tc>
        <w:tc>
          <w:tcPr>
            <w:tcW w:w="0" w:type="auto"/>
            <w:vAlign w:val="center"/>
          </w:tcPr>
          <w:p w14:paraId="4E3BE9F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35</w:t>
            </w:r>
          </w:p>
        </w:tc>
        <w:tc>
          <w:tcPr>
            <w:tcW w:w="0" w:type="auto"/>
            <w:vAlign w:val="center"/>
          </w:tcPr>
          <w:p w14:paraId="6B8BB59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11.67</w:t>
            </w:r>
          </w:p>
        </w:tc>
      </w:tr>
      <w:tr w:rsidR="00913300" w:rsidRPr="00F92F11" w14:paraId="2A7119B4" w14:textId="77777777" w:rsidTr="00703CD0">
        <w:trPr>
          <w:jc w:val="center"/>
        </w:trPr>
        <w:tc>
          <w:tcPr>
            <w:tcW w:w="987" w:type="dxa"/>
            <w:vAlign w:val="center"/>
          </w:tcPr>
          <w:p w14:paraId="64018B1F" w14:textId="4BA695D8"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2</w:t>
            </w:r>
            <w:r w:rsidR="00B3352B" w:rsidRPr="00F92F11">
              <w:rPr>
                <w:rFonts w:ascii="Times New Roman" w:hAnsi="Times New Roman" w:cs="Times New Roman"/>
                <w:sz w:val="24"/>
                <w:szCs w:val="24"/>
              </w:rPr>
              <w:t>6.</w:t>
            </w:r>
          </w:p>
        </w:tc>
        <w:tc>
          <w:tcPr>
            <w:tcW w:w="8595" w:type="dxa"/>
          </w:tcPr>
          <w:p w14:paraId="2A431268" w14:textId="15833131"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Do you install acoustic devices in the field to reduce crop damage by monkeys</w:t>
            </w:r>
          </w:p>
        </w:tc>
        <w:tc>
          <w:tcPr>
            <w:tcW w:w="769" w:type="dxa"/>
            <w:vAlign w:val="center"/>
          </w:tcPr>
          <w:p w14:paraId="6A25FA11" w14:textId="6502EF21"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5</w:t>
            </w:r>
          </w:p>
        </w:tc>
        <w:tc>
          <w:tcPr>
            <w:tcW w:w="929" w:type="dxa"/>
            <w:vAlign w:val="center"/>
          </w:tcPr>
          <w:p w14:paraId="4DF759A8" w14:textId="3C9CA605"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1.67</w:t>
            </w:r>
          </w:p>
        </w:tc>
        <w:tc>
          <w:tcPr>
            <w:tcW w:w="0" w:type="auto"/>
            <w:vAlign w:val="center"/>
          </w:tcPr>
          <w:p w14:paraId="2537690F" w14:textId="6099F045"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56</w:t>
            </w:r>
          </w:p>
        </w:tc>
        <w:tc>
          <w:tcPr>
            <w:tcW w:w="0" w:type="auto"/>
            <w:vAlign w:val="center"/>
          </w:tcPr>
          <w:p w14:paraId="59C634EC" w14:textId="0CA37AD6"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18.67</w:t>
            </w:r>
          </w:p>
        </w:tc>
        <w:tc>
          <w:tcPr>
            <w:tcW w:w="0" w:type="auto"/>
            <w:vAlign w:val="center"/>
          </w:tcPr>
          <w:p w14:paraId="23E91EB9" w14:textId="76AC0934"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239</w:t>
            </w:r>
          </w:p>
        </w:tc>
        <w:tc>
          <w:tcPr>
            <w:tcW w:w="0" w:type="auto"/>
            <w:vAlign w:val="center"/>
          </w:tcPr>
          <w:p w14:paraId="414C62A5" w14:textId="40EA0933"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79.67</w:t>
            </w:r>
          </w:p>
        </w:tc>
      </w:tr>
      <w:tr w:rsidR="00913300" w:rsidRPr="00F92F11" w14:paraId="231132A1" w14:textId="77777777" w:rsidTr="00703CD0">
        <w:trPr>
          <w:jc w:val="center"/>
        </w:trPr>
        <w:tc>
          <w:tcPr>
            <w:tcW w:w="987" w:type="dxa"/>
            <w:vAlign w:val="center"/>
          </w:tcPr>
          <w:p w14:paraId="5082BC39" w14:textId="024ADD1E"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w:t>
            </w:r>
            <w:r w:rsidR="00B3352B" w:rsidRPr="00F92F11">
              <w:rPr>
                <w:rFonts w:ascii="Times New Roman" w:hAnsi="Times New Roman" w:cs="Times New Roman"/>
                <w:sz w:val="24"/>
                <w:szCs w:val="24"/>
              </w:rPr>
              <w:t>7.</w:t>
            </w:r>
          </w:p>
        </w:tc>
        <w:tc>
          <w:tcPr>
            <w:tcW w:w="8595" w:type="dxa"/>
          </w:tcPr>
          <w:p w14:paraId="427BA83B"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Sling shot to scare away monkeys</w:t>
            </w:r>
          </w:p>
        </w:tc>
        <w:tc>
          <w:tcPr>
            <w:tcW w:w="769" w:type="dxa"/>
            <w:vAlign w:val="center"/>
          </w:tcPr>
          <w:p w14:paraId="1CF1AAE4"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298</w:t>
            </w:r>
          </w:p>
        </w:tc>
        <w:tc>
          <w:tcPr>
            <w:tcW w:w="929" w:type="dxa"/>
            <w:vAlign w:val="center"/>
          </w:tcPr>
          <w:p w14:paraId="7E359CE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99.33</w:t>
            </w:r>
          </w:p>
        </w:tc>
        <w:tc>
          <w:tcPr>
            <w:tcW w:w="0" w:type="auto"/>
            <w:vAlign w:val="center"/>
          </w:tcPr>
          <w:p w14:paraId="69D247D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w:t>
            </w:r>
          </w:p>
        </w:tc>
        <w:tc>
          <w:tcPr>
            <w:tcW w:w="0" w:type="auto"/>
            <w:vAlign w:val="center"/>
          </w:tcPr>
          <w:p w14:paraId="431A631C"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0.33</w:t>
            </w:r>
          </w:p>
        </w:tc>
        <w:tc>
          <w:tcPr>
            <w:tcW w:w="0" w:type="auto"/>
            <w:vAlign w:val="center"/>
          </w:tcPr>
          <w:p w14:paraId="665913D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w:t>
            </w:r>
          </w:p>
        </w:tc>
        <w:tc>
          <w:tcPr>
            <w:tcW w:w="0" w:type="auto"/>
            <w:vAlign w:val="center"/>
          </w:tcPr>
          <w:p w14:paraId="025C1EAB"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0.33</w:t>
            </w:r>
          </w:p>
        </w:tc>
      </w:tr>
      <w:tr w:rsidR="00913300" w:rsidRPr="00F92F11" w14:paraId="596DC0BE" w14:textId="77777777" w:rsidTr="00703CD0">
        <w:trPr>
          <w:jc w:val="center"/>
        </w:trPr>
        <w:tc>
          <w:tcPr>
            <w:tcW w:w="987" w:type="dxa"/>
            <w:vAlign w:val="center"/>
          </w:tcPr>
          <w:p w14:paraId="65D02048" w14:textId="65E70C33"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w:t>
            </w:r>
            <w:r w:rsidR="00B3352B" w:rsidRPr="00F92F11">
              <w:rPr>
                <w:rFonts w:ascii="Times New Roman" w:hAnsi="Times New Roman" w:cs="Times New Roman"/>
                <w:sz w:val="24"/>
                <w:szCs w:val="24"/>
              </w:rPr>
              <w:t>8.</w:t>
            </w:r>
          </w:p>
        </w:tc>
        <w:tc>
          <w:tcPr>
            <w:tcW w:w="8595" w:type="dxa"/>
          </w:tcPr>
          <w:p w14:paraId="7C735A2C"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Sealed tiny packages of boneless dry fish pieces throughout field to keep away monkeys</w:t>
            </w:r>
          </w:p>
        </w:tc>
        <w:tc>
          <w:tcPr>
            <w:tcW w:w="769" w:type="dxa"/>
            <w:vAlign w:val="center"/>
          </w:tcPr>
          <w:p w14:paraId="70573907"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929" w:type="dxa"/>
            <w:vAlign w:val="center"/>
          </w:tcPr>
          <w:p w14:paraId="5D33A2E0"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20FC436B" w14:textId="7ABFC6EB"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0" w:type="auto"/>
            <w:vAlign w:val="center"/>
          </w:tcPr>
          <w:p w14:paraId="08B323C3" w14:textId="25A9FDD5"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5B6F92AE" w14:textId="3CCE2664"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300</w:t>
            </w:r>
          </w:p>
        </w:tc>
        <w:tc>
          <w:tcPr>
            <w:tcW w:w="0" w:type="auto"/>
            <w:vAlign w:val="center"/>
          </w:tcPr>
          <w:p w14:paraId="625B08CE" w14:textId="79CA33C8"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100</w:t>
            </w:r>
          </w:p>
        </w:tc>
      </w:tr>
      <w:tr w:rsidR="00913300" w:rsidRPr="00F92F11" w14:paraId="4BC24A48" w14:textId="77777777" w:rsidTr="00703CD0">
        <w:trPr>
          <w:jc w:val="center"/>
        </w:trPr>
        <w:tc>
          <w:tcPr>
            <w:tcW w:w="987" w:type="dxa"/>
            <w:vAlign w:val="center"/>
          </w:tcPr>
          <w:p w14:paraId="537F0DF6" w14:textId="77777777" w:rsidR="00932544" w:rsidRPr="00F92F11" w:rsidRDefault="00932544" w:rsidP="00913300">
            <w:pPr>
              <w:jc w:val="both"/>
              <w:rPr>
                <w:rFonts w:ascii="Times New Roman" w:hAnsi="Times New Roman" w:cs="Times New Roman"/>
                <w:sz w:val="24"/>
                <w:szCs w:val="24"/>
              </w:rPr>
            </w:pPr>
          </w:p>
        </w:tc>
        <w:tc>
          <w:tcPr>
            <w:tcW w:w="8595" w:type="dxa"/>
          </w:tcPr>
          <w:p w14:paraId="4C478197" w14:textId="679EBE09" w:rsidR="00932544" w:rsidRPr="00F92F11" w:rsidRDefault="00932544" w:rsidP="00913300">
            <w:pPr>
              <w:jc w:val="both"/>
              <w:rPr>
                <w:rFonts w:ascii="Times New Roman" w:hAnsi="Times New Roman" w:cs="Times New Roman"/>
                <w:b/>
                <w:bCs/>
                <w:sz w:val="24"/>
                <w:szCs w:val="24"/>
              </w:rPr>
            </w:pPr>
            <w:r w:rsidRPr="00F92F11">
              <w:rPr>
                <w:rFonts w:ascii="Times New Roman" w:hAnsi="Times New Roman" w:cs="Times New Roman"/>
                <w:b/>
                <w:bCs/>
                <w:sz w:val="24"/>
                <w:szCs w:val="24"/>
              </w:rPr>
              <w:t>Mechanical methods</w:t>
            </w:r>
          </w:p>
        </w:tc>
        <w:tc>
          <w:tcPr>
            <w:tcW w:w="769" w:type="dxa"/>
            <w:vAlign w:val="center"/>
          </w:tcPr>
          <w:p w14:paraId="6E4354EB" w14:textId="77777777" w:rsidR="00932544" w:rsidRPr="00F92F11" w:rsidRDefault="00932544" w:rsidP="00913300">
            <w:pPr>
              <w:jc w:val="both"/>
              <w:rPr>
                <w:rFonts w:ascii="Times New Roman" w:hAnsi="Times New Roman" w:cs="Times New Roman"/>
                <w:sz w:val="24"/>
                <w:szCs w:val="24"/>
              </w:rPr>
            </w:pPr>
          </w:p>
        </w:tc>
        <w:tc>
          <w:tcPr>
            <w:tcW w:w="929" w:type="dxa"/>
            <w:vAlign w:val="center"/>
          </w:tcPr>
          <w:p w14:paraId="281DBE1F"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181383C1"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3FB24A72"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35DECE42" w14:textId="77777777" w:rsidR="00932544" w:rsidRPr="00F92F11" w:rsidRDefault="00932544" w:rsidP="00913300">
            <w:pPr>
              <w:jc w:val="both"/>
              <w:rPr>
                <w:rFonts w:ascii="Times New Roman" w:hAnsi="Times New Roman" w:cs="Times New Roman"/>
                <w:sz w:val="24"/>
                <w:szCs w:val="24"/>
              </w:rPr>
            </w:pPr>
          </w:p>
        </w:tc>
        <w:tc>
          <w:tcPr>
            <w:tcW w:w="0" w:type="auto"/>
            <w:vAlign w:val="center"/>
          </w:tcPr>
          <w:p w14:paraId="3F9B8175" w14:textId="77777777" w:rsidR="00932544" w:rsidRPr="00F92F11" w:rsidRDefault="00932544" w:rsidP="00913300">
            <w:pPr>
              <w:jc w:val="both"/>
              <w:rPr>
                <w:rFonts w:ascii="Times New Roman" w:hAnsi="Times New Roman" w:cs="Times New Roman"/>
                <w:sz w:val="24"/>
                <w:szCs w:val="24"/>
              </w:rPr>
            </w:pPr>
          </w:p>
        </w:tc>
      </w:tr>
      <w:tr w:rsidR="00913300" w:rsidRPr="00F92F11" w14:paraId="584DFD07" w14:textId="77777777" w:rsidTr="00703CD0">
        <w:trPr>
          <w:jc w:val="center"/>
        </w:trPr>
        <w:tc>
          <w:tcPr>
            <w:tcW w:w="987" w:type="dxa"/>
            <w:vAlign w:val="center"/>
          </w:tcPr>
          <w:p w14:paraId="6288272B" w14:textId="7B927D04" w:rsidR="00297B83" w:rsidRPr="00F92F11" w:rsidRDefault="00B3352B" w:rsidP="00913300">
            <w:pPr>
              <w:jc w:val="both"/>
              <w:rPr>
                <w:rFonts w:ascii="Times New Roman" w:hAnsi="Times New Roman" w:cs="Times New Roman"/>
                <w:sz w:val="24"/>
                <w:szCs w:val="24"/>
              </w:rPr>
            </w:pPr>
            <w:r w:rsidRPr="00F92F11">
              <w:rPr>
                <w:rFonts w:ascii="Times New Roman" w:hAnsi="Times New Roman" w:cs="Times New Roman"/>
                <w:sz w:val="24"/>
                <w:szCs w:val="24"/>
              </w:rPr>
              <w:t>29.</w:t>
            </w:r>
          </w:p>
        </w:tc>
        <w:tc>
          <w:tcPr>
            <w:tcW w:w="8595" w:type="dxa"/>
          </w:tcPr>
          <w:p w14:paraId="1C5376EA"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net to capture monkeys and translocate them to other places</w:t>
            </w:r>
          </w:p>
        </w:tc>
        <w:tc>
          <w:tcPr>
            <w:tcW w:w="769" w:type="dxa"/>
            <w:vAlign w:val="center"/>
          </w:tcPr>
          <w:p w14:paraId="49059DC3"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16</w:t>
            </w:r>
          </w:p>
        </w:tc>
        <w:tc>
          <w:tcPr>
            <w:tcW w:w="929" w:type="dxa"/>
            <w:vAlign w:val="center"/>
          </w:tcPr>
          <w:p w14:paraId="778228DD"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5.33</w:t>
            </w:r>
          </w:p>
        </w:tc>
        <w:tc>
          <w:tcPr>
            <w:tcW w:w="0" w:type="auto"/>
            <w:vAlign w:val="center"/>
          </w:tcPr>
          <w:p w14:paraId="57669D1F" w14:textId="1AA67B19" w:rsidR="00297B83" w:rsidRPr="00F92F11" w:rsidRDefault="00473F06" w:rsidP="00913300">
            <w:pPr>
              <w:jc w:val="both"/>
              <w:rPr>
                <w:rFonts w:ascii="Times New Roman" w:hAnsi="Times New Roman" w:cs="Times New Roman"/>
                <w:sz w:val="24"/>
                <w:szCs w:val="24"/>
              </w:rPr>
            </w:pPr>
            <w:r w:rsidRPr="00F92F11">
              <w:rPr>
                <w:rFonts w:ascii="Times New Roman" w:hAnsi="Times New Roman" w:cs="Times New Roman"/>
                <w:sz w:val="24"/>
                <w:szCs w:val="24"/>
              </w:rPr>
              <w:t>74</w:t>
            </w:r>
          </w:p>
        </w:tc>
        <w:tc>
          <w:tcPr>
            <w:tcW w:w="0" w:type="auto"/>
            <w:vAlign w:val="center"/>
          </w:tcPr>
          <w:p w14:paraId="16A68B67" w14:textId="0384DFFD" w:rsidR="00297B83" w:rsidRPr="00F92F11" w:rsidRDefault="00473F06" w:rsidP="00913300">
            <w:pPr>
              <w:jc w:val="both"/>
              <w:rPr>
                <w:rFonts w:ascii="Times New Roman" w:hAnsi="Times New Roman" w:cs="Times New Roman"/>
                <w:sz w:val="24"/>
                <w:szCs w:val="24"/>
              </w:rPr>
            </w:pPr>
            <w:r w:rsidRPr="00F92F11">
              <w:rPr>
                <w:rFonts w:ascii="Times New Roman" w:hAnsi="Times New Roman" w:cs="Times New Roman"/>
                <w:sz w:val="24"/>
                <w:szCs w:val="24"/>
              </w:rPr>
              <w:t>24.67</w:t>
            </w:r>
          </w:p>
        </w:tc>
        <w:tc>
          <w:tcPr>
            <w:tcW w:w="0" w:type="auto"/>
            <w:vAlign w:val="center"/>
          </w:tcPr>
          <w:p w14:paraId="0E3E996E" w14:textId="22B9939F" w:rsidR="00297B83" w:rsidRPr="00F92F11" w:rsidRDefault="00473F06" w:rsidP="00913300">
            <w:pPr>
              <w:jc w:val="both"/>
              <w:rPr>
                <w:rFonts w:ascii="Times New Roman" w:hAnsi="Times New Roman" w:cs="Times New Roman"/>
                <w:sz w:val="24"/>
                <w:szCs w:val="24"/>
              </w:rPr>
            </w:pPr>
            <w:r w:rsidRPr="00F92F11">
              <w:rPr>
                <w:rFonts w:ascii="Times New Roman" w:hAnsi="Times New Roman" w:cs="Times New Roman"/>
                <w:sz w:val="24"/>
                <w:szCs w:val="24"/>
              </w:rPr>
              <w:t>210</w:t>
            </w:r>
          </w:p>
        </w:tc>
        <w:tc>
          <w:tcPr>
            <w:tcW w:w="0" w:type="auto"/>
            <w:vAlign w:val="center"/>
          </w:tcPr>
          <w:p w14:paraId="1290CE7B" w14:textId="00226C6A" w:rsidR="00297B83" w:rsidRPr="00F92F11" w:rsidRDefault="00473F06" w:rsidP="00913300">
            <w:pPr>
              <w:jc w:val="both"/>
              <w:rPr>
                <w:rFonts w:ascii="Times New Roman" w:hAnsi="Times New Roman" w:cs="Times New Roman"/>
                <w:sz w:val="24"/>
                <w:szCs w:val="24"/>
              </w:rPr>
            </w:pPr>
            <w:r w:rsidRPr="00F92F11">
              <w:rPr>
                <w:rFonts w:ascii="Times New Roman" w:hAnsi="Times New Roman" w:cs="Times New Roman"/>
                <w:sz w:val="24"/>
                <w:szCs w:val="24"/>
              </w:rPr>
              <w:t>70</w:t>
            </w:r>
          </w:p>
        </w:tc>
      </w:tr>
      <w:tr w:rsidR="00913300" w:rsidRPr="00F92F11" w14:paraId="73FE439A" w14:textId="77777777" w:rsidTr="00703CD0">
        <w:trPr>
          <w:jc w:val="center"/>
        </w:trPr>
        <w:tc>
          <w:tcPr>
            <w:tcW w:w="987" w:type="dxa"/>
            <w:vAlign w:val="center"/>
          </w:tcPr>
          <w:p w14:paraId="1F9B37C4" w14:textId="0AB0DD82" w:rsidR="00666CE6" w:rsidRPr="00F92F11" w:rsidRDefault="00B3352B" w:rsidP="00913300">
            <w:pPr>
              <w:jc w:val="both"/>
              <w:rPr>
                <w:rFonts w:ascii="Times New Roman" w:hAnsi="Times New Roman" w:cs="Times New Roman"/>
                <w:sz w:val="24"/>
                <w:szCs w:val="24"/>
              </w:rPr>
            </w:pPr>
            <w:r w:rsidRPr="00F92F11">
              <w:rPr>
                <w:rFonts w:ascii="Times New Roman" w:hAnsi="Times New Roman" w:cs="Times New Roman"/>
                <w:sz w:val="24"/>
                <w:szCs w:val="24"/>
              </w:rPr>
              <w:lastRenderedPageBreak/>
              <w:t>30.</w:t>
            </w:r>
          </w:p>
        </w:tc>
        <w:tc>
          <w:tcPr>
            <w:tcW w:w="8595" w:type="dxa"/>
          </w:tcPr>
          <w:p w14:paraId="20B71879" w14:textId="366C25E5"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Monkey guns to protect the crops</w:t>
            </w:r>
          </w:p>
        </w:tc>
        <w:tc>
          <w:tcPr>
            <w:tcW w:w="769" w:type="dxa"/>
            <w:vAlign w:val="center"/>
          </w:tcPr>
          <w:p w14:paraId="2B328B43" w14:textId="6DF6828D"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32</w:t>
            </w:r>
          </w:p>
        </w:tc>
        <w:tc>
          <w:tcPr>
            <w:tcW w:w="929" w:type="dxa"/>
            <w:vAlign w:val="center"/>
          </w:tcPr>
          <w:p w14:paraId="4D1550BF" w14:textId="24FB5C8D"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10.67</w:t>
            </w:r>
          </w:p>
        </w:tc>
        <w:tc>
          <w:tcPr>
            <w:tcW w:w="0" w:type="auto"/>
            <w:vAlign w:val="center"/>
          </w:tcPr>
          <w:p w14:paraId="45C78D32" w14:textId="24BE695B"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22</w:t>
            </w:r>
          </w:p>
        </w:tc>
        <w:tc>
          <w:tcPr>
            <w:tcW w:w="0" w:type="auto"/>
            <w:vAlign w:val="center"/>
          </w:tcPr>
          <w:p w14:paraId="1380A0E4" w14:textId="506759FB"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7.33</w:t>
            </w:r>
          </w:p>
        </w:tc>
        <w:tc>
          <w:tcPr>
            <w:tcW w:w="0" w:type="auto"/>
            <w:vAlign w:val="center"/>
          </w:tcPr>
          <w:p w14:paraId="48A9099E" w14:textId="27F3DC95"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246</w:t>
            </w:r>
          </w:p>
        </w:tc>
        <w:tc>
          <w:tcPr>
            <w:tcW w:w="0" w:type="auto"/>
            <w:vAlign w:val="center"/>
          </w:tcPr>
          <w:p w14:paraId="17E2D47B" w14:textId="51621745"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82</w:t>
            </w:r>
          </w:p>
        </w:tc>
      </w:tr>
      <w:tr w:rsidR="00913300" w:rsidRPr="00F92F11" w14:paraId="42A09F95" w14:textId="77777777" w:rsidTr="00703CD0">
        <w:trPr>
          <w:jc w:val="center"/>
        </w:trPr>
        <w:tc>
          <w:tcPr>
            <w:tcW w:w="987" w:type="dxa"/>
            <w:vAlign w:val="center"/>
          </w:tcPr>
          <w:p w14:paraId="4A19083D" w14:textId="1DD6063C" w:rsidR="00666CE6" w:rsidRPr="00F92F11" w:rsidRDefault="00B3352B" w:rsidP="00913300">
            <w:pPr>
              <w:jc w:val="both"/>
              <w:rPr>
                <w:rFonts w:ascii="Times New Roman" w:hAnsi="Times New Roman" w:cs="Times New Roman"/>
                <w:sz w:val="24"/>
                <w:szCs w:val="24"/>
              </w:rPr>
            </w:pPr>
            <w:r w:rsidRPr="00F92F11">
              <w:rPr>
                <w:rFonts w:ascii="Times New Roman" w:hAnsi="Times New Roman" w:cs="Times New Roman"/>
                <w:sz w:val="24"/>
                <w:szCs w:val="24"/>
              </w:rPr>
              <w:t>31.</w:t>
            </w:r>
          </w:p>
        </w:tc>
        <w:tc>
          <w:tcPr>
            <w:tcW w:w="8595" w:type="dxa"/>
          </w:tcPr>
          <w:p w14:paraId="3D5DDAFC" w14:textId="254C4E06"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Solar fencing around the field to protect the crops</w:t>
            </w:r>
          </w:p>
        </w:tc>
        <w:tc>
          <w:tcPr>
            <w:tcW w:w="769" w:type="dxa"/>
            <w:vAlign w:val="center"/>
          </w:tcPr>
          <w:p w14:paraId="54A6D2AF" w14:textId="7B59F280"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17</w:t>
            </w:r>
          </w:p>
        </w:tc>
        <w:tc>
          <w:tcPr>
            <w:tcW w:w="929" w:type="dxa"/>
            <w:vAlign w:val="center"/>
          </w:tcPr>
          <w:p w14:paraId="1EED54F3" w14:textId="44B90CCA" w:rsidR="00666CE6" w:rsidRPr="00F92F11" w:rsidRDefault="00666CE6" w:rsidP="00913300">
            <w:pPr>
              <w:jc w:val="both"/>
              <w:rPr>
                <w:rFonts w:ascii="Times New Roman" w:hAnsi="Times New Roman" w:cs="Times New Roman"/>
                <w:sz w:val="24"/>
                <w:szCs w:val="24"/>
              </w:rPr>
            </w:pPr>
            <w:r w:rsidRPr="00F92F11">
              <w:rPr>
                <w:rFonts w:ascii="Times New Roman" w:hAnsi="Times New Roman" w:cs="Times New Roman"/>
                <w:sz w:val="24"/>
                <w:szCs w:val="24"/>
              </w:rPr>
              <w:t>5.67</w:t>
            </w:r>
          </w:p>
        </w:tc>
        <w:tc>
          <w:tcPr>
            <w:tcW w:w="0" w:type="auto"/>
            <w:vAlign w:val="center"/>
          </w:tcPr>
          <w:p w14:paraId="11E0ABCC" w14:textId="164000E3"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84</w:t>
            </w:r>
          </w:p>
        </w:tc>
        <w:tc>
          <w:tcPr>
            <w:tcW w:w="0" w:type="auto"/>
            <w:vAlign w:val="center"/>
          </w:tcPr>
          <w:p w14:paraId="732B6974" w14:textId="112A24B8"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28</w:t>
            </w:r>
          </w:p>
        </w:tc>
        <w:tc>
          <w:tcPr>
            <w:tcW w:w="0" w:type="auto"/>
            <w:vAlign w:val="center"/>
          </w:tcPr>
          <w:p w14:paraId="637977C2" w14:textId="6F2F81BA"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199</w:t>
            </w:r>
          </w:p>
        </w:tc>
        <w:tc>
          <w:tcPr>
            <w:tcW w:w="0" w:type="auto"/>
            <w:vAlign w:val="center"/>
          </w:tcPr>
          <w:p w14:paraId="45F4279E" w14:textId="5B79697F" w:rsidR="00666CE6"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66.33</w:t>
            </w:r>
          </w:p>
        </w:tc>
      </w:tr>
      <w:tr w:rsidR="00913300" w:rsidRPr="00F92F11" w14:paraId="1BDDA378" w14:textId="77777777" w:rsidTr="00703CD0">
        <w:trPr>
          <w:jc w:val="center"/>
        </w:trPr>
        <w:tc>
          <w:tcPr>
            <w:tcW w:w="987" w:type="dxa"/>
            <w:vAlign w:val="center"/>
          </w:tcPr>
          <w:p w14:paraId="42F0E629" w14:textId="31AAF504"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w:t>
            </w:r>
            <w:r w:rsidR="00B3352B" w:rsidRPr="00F92F11">
              <w:rPr>
                <w:rFonts w:ascii="Times New Roman" w:hAnsi="Times New Roman" w:cs="Times New Roman"/>
                <w:sz w:val="24"/>
                <w:szCs w:val="24"/>
              </w:rPr>
              <w:t>2.</w:t>
            </w:r>
          </w:p>
        </w:tc>
        <w:tc>
          <w:tcPr>
            <w:tcW w:w="8595" w:type="dxa"/>
          </w:tcPr>
          <w:p w14:paraId="2EBA8CF6"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use loudspeakers to play the barking of four or more dogs to lessen the lessen the monkeys’ threat</w:t>
            </w:r>
          </w:p>
        </w:tc>
        <w:tc>
          <w:tcPr>
            <w:tcW w:w="769" w:type="dxa"/>
            <w:vAlign w:val="center"/>
          </w:tcPr>
          <w:p w14:paraId="45BE799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295</w:t>
            </w:r>
          </w:p>
        </w:tc>
        <w:tc>
          <w:tcPr>
            <w:tcW w:w="929" w:type="dxa"/>
            <w:vAlign w:val="center"/>
          </w:tcPr>
          <w:p w14:paraId="374B1628"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98.33</w:t>
            </w:r>
          </w:p>
        </w:tc>
        <w:tc>
          <w:tcPr>
            <w:tcW w:w="0" w:type="auto"/>
            <w:vAlign w:val="center"/>
          </w:tcPr>
          <w:p w14:paraId="569DCBE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w:t>
            </w:r>
          </w:p>
        </w:tc>
        <w:tc>
          <w:tcPr>
            <w:tcW w:w="0" w:type="auto"/>
            <w:vAlign w:val="center"/>
          </w:tcPr>
          <w:p w14:paraId="7EA35E49"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1.00</w:t>
            </w:r>
          </w:p>
        </w:tc>
        <w:tc>
          <w:tcPr>
            <w:tcW w:w="0" w:type="auto"/>
            <w:vAlign w:val="center"/>
          </w:tcPr>
          <w:p w14:paraId="5C6517C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2</w:t>
            </w:r>
          </w:p>
        </w:tc>
        <w:tc>
          <w:tcPr>
            <w:tcW w:w="0" w:type="auto"/>
            <w:vAlign w:val="center"/>
          </w:tcPr>
          <w:p w14:paraId="2D4DC725"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0.67</w:t>
            </w:r>
          </w:p>
        </w:tc>
      </w:tr>
      <w:tr w:rsidR="00913300" w:rsidRPr="00F92F11" w14:paraId="729A3E72" w14:textId="77777777" w:rsidTr="00703CD0">
        <w:trPr>
          <w:jc w:val="center"/>
        </w:trPr>
        <w:tc>
          <w:tcPr>
            <w:tcW w:w="987" w:type="dxa"/>
            <w:vAlign w:val="center"/>
          </w:tcPr>
          <w:p w14:paraId="2C587C52" w14:textId="06865906"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33</w:t>
            </w:r>
            <w:r w:rsidR="00B3352B" w:rsidRPr="00F92F11">
              <w:rPr>
                <w:rFonts w:ascii="Times New Roman" w:hAnsi="Times New Roman" w:cs="Times New Roman"/>
                <w:sz w:val="24"/>
                <w:szCs w:val="24"/>
              </w:rPr>
              <w:t>.</w:t>
            </w:r>
          </w:p>
        </w:tc>
        <w:tc>
          <w:tcPr>
            <w:tcW w:w="8595" w:type="dxa"/>
          </w:tcPr>
          <w:p w14:paraId="59A61481"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Do you follow sterilization method to control the population of monkeys</w:t>
            </w:r>
          </w:p>
        </w:tc>
        <w:tc>
          <w:tcPr>
            <w:tcW w:w="769" w:type="dxa"/>
            <w:vAlign w:val="center"/>
          </w:tcPr>
          <w:p w14:paraId="536D73FA"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929" w:type="dxa"/>
            <w:vAlign w:val="center"/>
          </w:tcPr>
          <w:p w14:paraId="290712DE" w14:textId="77777777" w:rsidR="00297B83" w:rsidRPr="00F92F11" w:rsidRDefault="00297B83" w:rsidP="00913300">
            <w:pPr>
              <w:jc w:val="both"/>
              <w:rPr>
                <w:rFonts w:ascii="Times New Roman" w:hAnsi="Times New Roman" w:cs="Times New Roman"/>
                <w:sz w:val="24"/>
                <w:szCs w:val="24"/>
              </w:rPr>
            </w:pPr>
            <w:r w:rsidRPr="00F92F11">
              <w:rPr>
                <w:rFonts w:ascii="Times New Roman" w:hAnsi="Times New Roman" w:cs="Times New Roman"/>
                <w:sz w:val="24"/>
                <w:szCs w:val="24"/>
              </w:rPr>
              <w:t>0.00</w:t>
            </w:r>
          </w:p>
        </w:tc>
        <w:tc>
          <w:tcPr>
            <w:tcW w:w="0" w:type="auto"/>
            <w:vAlign w:val="center"/>
          </w:tcPr>
          <w:p w14:paraId="0F6B8859" w14:textId="38AF18EF"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0</w:t>
            </w:r>
          </w:p>
        </w:tc>
        <w:tc>
          <w:tcPr>
            <w:tcW w:w="0" w:type="auto"/>
            <w:vAlign w:val="center"/>
          </w:tcPr>
          <w:p w14:paraId="2B5A6C90" w14:textId="69F381AA" w:rsidR="00297B83" w:rsidRPr="00F92F11" w:rsidRDefault="008218FB" w:rsidP="00913300">
            <w:pPr>
              <w:jc w:val="both"/>
              <w:rPr>
                <w:rFonts w:ascii="Times New Roman" w:hAnsi="Times New Roman" w:cs="Times New Roman"/>
                <w:sz w:val="24"/>
                <w:szCs w:val="24"/>
              </w:rPr>
            </w:pPr>
            <w:r w:rsidRPr="00F92F11">
              <w:rPr>
                <w:rFonts w:ascii="Times New Roman" w:hAnsi="Times New Roman" w:cs="Times New Roman"/>
                <w:sz w:val="24"/>
                <w:szCs w:val="24"/>
              </w:rPr>
              <w:t>0</w:t>
            </w:r>
            <w:r w:rsidR="00297B83" w:rsidRPr="00F92F11">
              <w:rPr>
                <w:rFonts w:ascii="Times New Roman" w:hAnsi="Times New Roman" w:cs="Times New Roman"/>
                <w:sz w:val="24"/>
                <w:szCs w:val="24"/>
              </w:rPr>
              <w:t>.00</w:t>
            </w:r>
          </w:p>
        </w:tc>
        <w:tc>
          <w:tcPr>
            <w:tcW w:w="0" w:type="auto"/>
            <w:vAlign w:val="center"/>
          </w:tcPr>
          <w:p w14:paraId="4703ACEC" w14:textId="654CC9E3" w:rsidR="00297B83" w:rsidRPr="00F92F11" w:rsidRDefault="00473F06" w:rsidP="00913300">
            <w:pPr>
              <w:jc w:val="both"/>
              <w:rPr>
                <w:rFonts w:ascii="Times New Roman" w:hAnsi="Times New Roman" w:cs="Times New Roman"/>
                <w:sz w:val="24"/>
                <w:szCs w:val="24"/>
              </w:rPr>
            </w:pPr>
            <w:r w:rsidRPr="00F92F11">
              <w:rPr>
                <w:rFonts w:ascii="Times New Roman" w:hAnsi="Times New Roman" w:cs="Times New Roman"/>
                <w:sz w:val="24"/>
                <w:szCs w:val="24"/>
              </w:rPr>
              <w:t>300</w:t>
            </w:r>
          </w:p>
        </w:tc>
        <w:tc>
          <w:tcPr>
            <w:tcW w:w="0" w:type="auto"/>
            <w:vAlign w:val="center"/>
          </w:tcPr>
          <w:p w14:paraId="730DC70D" w14:textId="2A672261" w:rsidR="00297B83" w:rsidRPr="00F92F11" w:rsidRDefault="00473F06" w:rsidP="00913300">
            <w:pPr>
              <w:jc w:val="both"/>
              <w:rPr>
                <w:rFonts w:ascii="Times New Roman" w:hAnsi="Times New Roman" w:cs="Times New Roman"/>
                <w:sz w:val="24"/>
                <w:szCs w:val="24"/>
              </w:rPr>
            </w:pPr>
            <w:r w:rsidRPr="00F92F11">
              <w:rPr>
                <w:rFonts w:ascii="Times New Roman" w:hAnsi="Times New Roman" w:cs="Times New Roman"/>
                <w:sz w:val="24"/>
                <w:szCs w:val="24"/>
              </w:rPr>
              <w:t>100</w:t>
            </w:r>
          </w:p>
        </w:tc>
      </w:tr>
    </w:tbl>
    <w:p w14:paraId="66F8AB77" w14:textId="77777777" w:rsidR="00297B83" w:rsidRPr="00F92F11" w:rsidRDefault="00297B83" w:rsidP="00913300">
      <w:pPr>
        <w:jc w:val="both"/>
        <w:rPr>
          <w:rFonts w:ascii="Times New Roman" w:hAnsi="Times New Roman" w:cs="Times New Roman"/>
        </w:rPr>
        <w:sectPr w:rsidR="00297B83" w:rsidRPr="00F92F11" w:rsidSect="00297B83">
          <w:pgSz w:w="16838" w:h="11906" w:orient="landscape"/>
          <w:pgMar w:top="1440" w:right="1440" w:bottom="1440" w:left="1440" w:header="708" w:footer="708" w:gutter="0"/>
          <w:cols w:space="708"/>
          <w:docGrid w:linePitch="360"/>
        </w:sectPr>
      </w:pPr>
    </w:p>
    <w:p w14:paraId="5A59F6C2" w14:textId="0DA2E0B1" w:rsidR="005C1B9D" w:rsidRPr="00F92F11" w:rsidRDefault="005C1B9D" w:rsidP="00913300">
      <w:pPr>
        <w:widowControl w:val="0"/>
        <w:tabs>
          <w:tab w:val="left" w:pos="1361"/>
        </w:tabs>
        <w:autoSpaceDE w:val="0"/>
        <w:autoSpaceDN w:val="0"/>
        <w:spacing w:before="2" w:after="0" w:line="360" w:lineRule="auto"/>
        <w:jc w:val="both"/>
        <w:rPr>
          <w:rFonts w:ascii="Times New Roman" w:hAnsi="Times New Roman" w:cs="Times New Roman"/>
        </w:rPr>
      </w:pPr>
      <w:r w:rsidRPr="00F92F11">
        <w:rPr>
          <w:rFonts w:ascii="Times New Roman" w:hAnsi="Times New Roman" w:cs="Times New Roman"/>
        </w:rPr>
        <w:lastRenderedPageBreak/>
        <w:t xml:space="preserve"> </w:t>
      </w:r>
    </w:p>
    <w:p w14:paraId="219037C5" w14:textId="67EBE478" w:rsidR="00AB1FA6" w:rsidRPr="00F92F11" w:rsidRDefault="005C1B9D" w:rsidP="00593718">
      <w:pPr>
        <w:tabs>
          <w:tab w:val="left" w:pos="142"/>
        </w:tabs>
        <w:spacing w:after="0"/>
        <w:ind w:right="-472"/>
        <w:jc w:val="both"/>
        <w:rPr>
          <w:rFonts w:ascii="Times New Roman" w:hAnsi="Times New Roman" w:cs="Times New Roman"/>
          <w:b/>
          <w:bCs/>
        </w:rPr>
      </w:pPr>
      <w:r w:rsidRPr="00F92F11">
        <w:rPr>
          <w:rFonts w:ascii="Times New Roman" w:hAnsi="Times New Roman" w:cs="Times New Roman"/>
          <w:b/>
          <w:bCs/>
        </w:rPr>
        <w:t xml:space="preserve"> </w:t>
      </w:r>
      <w:r w:rsidR="00AB1FA6" w:rsidRPr="00F92F11">
        <w:rPr>
          <w:rFonts w:ascii="Times New Roman" w:hAnsi="Times New Roman" w:cs="Times New Roman"/>
          <w:b/>
          <w:bCs/>
        </w:rPr>
        <w:t>Conclusion:</w:t>
      </w:r>
    </w:p>
    <w:p w14:paraId="2E5A3811" w14:textId="1B231BE4" w:rsidR="00EF6822" w:rsidRPr="00F92F11" w:rsidRDefault="00EF6822" w:rsidP="00913300">
      <w:pPr>
        <w:spacing w:line="360" w:lineRule="auto"/>
        <w:jc w:val="both"/>
        <w:rPr>
          <w:rFonts w:ascii="Times New Roman" w:hAnsi="Times New Roman" w:cs="Times New Roman"/>
        </w:rPr>
      </w:pPr>
      <w:r w:rsidRPr="00F92F11">
        <w:rPr>
          <w:rFonts w:ascii="Times New Roman" w:hAnsi="Times New Roman" w:cs="Times New Roman"/>
        </w:rPr>
        <w:t xml:space="preserve">This study sheds light on the practical reality that farmers, despite their willingness, are constrained by the lack of access to effective and affordable mitigation tools. Most rely on traditional or makeshift techniques—not because they are highly successful, but because they are simple, low-cost, and culturally accepted. The data reveal that innovative and scientifically backed methods like solar fencing and monkey guns are known to be </w:t>
      </w:r>
      <w:r w:rsidR="00E60487" w:rsidRPr="00F92F11">
        <w:rPr>
          <w:rFonts w:ascii="Times New Roman" w:hAnsi="Times New Roman" w:cs="Times New Roman"/>
        </w:rPr>
        <w:t>effective yet</w:t>
      </w:r>
      <w:r w:rsidRPr="00F92F11">
        <w:rPr>
          <w:rFonts w:ascii="Times New Roman" w:hAnsi="Times New Roman" w:cs="Times New Roman"/>
        </w:rPr>
        <w:t xml:space="preserve"> remain out of reach for the majority due to high costs and lack of operational support. Even when adoption occurs, it often reflects a compromise between affordability and efficiency, rather than informed choice. The results underscore the need for policy-level changes that not only promote advanced technologies but also make them financially and logistically accessible to smallholder farmers. Future interventions should prioritize locally adaptive innovations, shared community models for high-cost tools, and integration of indigenous knowledge with formal extension services. Building such an ecosystem can transform mitigation from a survival strategy into a sustainable, community-driven solution.</w:t>
      </w:r>
      <w:r w:rsidR="004925BD" w:rsidRPr="00F92F11">
        <w:rPr>
          <w:rFonts w:ascii="Times New Roman" w:hAnsi="Times New Roman" w:cs="Times New Roman"/>
        </w:rPr>
        <w:t xml:space="preserve"> Traditional deterrents such as scarecrows, patrolling, and sound-based repellents are proving increasingly ineffective over time. These trends highlight the urgent need for integrated, site-specific, and community-driven vertebrate pest management strategies, developed in collaboration with research institutions and local stakeholders, and aligned with wildlife protection laws. Understanding farmer perceptions and adoption patterns of such mitigation techniques forms a critical foundation for improving policy, outreach, and practical solutions.</w:t>
      </w:r>
    </w:p>
    <w:p w14:paraId="7AD06070" w14:textId="57E973FA" w:rsidR="007C716A" w:rsidRPr="007C716A" w:rsidRDefault="00B8332C" w:rsidP="00913300">
      <w:pPr>
        <w:spacing w:line="360" w:lineRule="auto"/>
        <w:jc w:val="both"/>
        <w:rPr>
          <w:rFonts w:ascii="Times New Roman" w:hAnsi="Times New Roman" w:cs="Times New Roman"/>
        </w:rPr>
      </w:pPr>
      <w:r w:rsidRPr="00F92F11">
        <w:rPr>
          <w:rFonts w:ascii="Times New Roman" w:hAnsi="Times New Roman" w:cs="Times New Roman"/>
        </w:rPr>
        <w:lastRenderedPageBreak/>
        <w:t xml:space="preserve">      </w:t>
      </w:r>
      <w:r w:rsidRPr="00F92F11">
        <w:rPr>
          <w:rFonts w:ascii="Times New Roman" w:hAnsi="Times New Roman" w:cs="Times New Roman"/>
          <w:noProof/>
        </w:rPr>
        <w:drawing>
          <wp:inline distT="0" distB="0" distL="0" distR="0" wp14:anchorId="589A3B80" wp14:editId="2FE976D1">
            <wp:extent cx="5496692" cy="5439534"/>
            <wp:effectExtent l="0" t="0" r="8890" b="8890"/>
            <wp:docPr id="1131893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93140" name=""/>
                    <pic:cNvPicPr/>
                  </pic:nvPicPr>
                  <pic:blipFill>
                    <a:blip r:embed="rId14"/>
                    <a:stretch>
                      <a:fillRect/>
                    </a:stretch>
                  </pic:blipFill>
                  <pic:spPr>
                    <a:xfrm>
                      <a:off x="0" y="0"/>
                      <a:ext cx="5496692" cy="5439534"/>
                    </a:xfrm>
                    <a:prstGeom prst="rect">
                      <a:avLst/>
                    </a:prstGeom>
                  </pic:spPr>
                </pic:pic>
              </a:graphicData>
            </a:graphic>
          </wp:inline>
        </w:drawing>
      </w:r>
    </w:p>
    <w:p w14:paraId="3CBCC996" w14:textId="77777777" w:rsidR="00F349CB" w:rsidRPr="00F92F11" w:rsidRDefault="00F349CB" w:rsidP="00913300">
      <w:pPr>
        <w:ind w:left="3600"/>
        <w:jc w:val="both"/>
        <w:rPr>
          <w:rFonts w:ascii="Times New Roman" w:hAnsi="Times New Roman" w:cs="Times New Roman"/>
        </w:rPr>
      </w:pPr>
      <w:r w:rsidRPr="00F92F11">
        <w:rPr>
          <w:rFonts w:ascii="Times New Roman" w:hAnsi="Times New Roman" w:cs="Times New Roman"/>
          <w:b/>
          <w:bCs/>
        </w:rPr>
        <w:t>Source:</w:t>
      </w:r>
      <w:r w:rsidRPr="00F92F11">
        <w:rPr>
          <w:rFonts w:ascii="Times New Roman" w:hAnsi="Times New Roman" w:cs="Times New Roman"/>
        </w:rPr>
        <w:t xml:space="preserve"> Telangana Socio Economic Outlook (2023)</w:t>
      </w:r>
    </w:p>
    <w:p w14:paraId="64DA834E" w14:textId="13A94022" w:rsidR="00387E23" w:rsidRPr="00F92F11" w:rsidRDefault="00F349CB" w:rsidP="00913300">
      <w:pPr>
        <w:spacing w:line="360" w:lineRule="auto"/>
        <w:jc w:val="both"/>
        <w:rPr>
          <w:rFonts w:ascii="Times New Roman" w:hAnsi="Times New Roman" w:cs="Times New Roman"/>
        </w:rPr>
      </w:pPr>
      <w:r w:rsidRPr="00F92F1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5055C56" wp14:editId="59A5D0B9">
                <wp:simplePos x="0" y="0"/>
                <wp:positionH relativeFrom="column">
                  <wp:posOffset>894257</wp:posOffset>
                </wp:positionH>
                <wp:positionV relativeFrom="paragraph">
                  <wp:posOffset>68299</wp:posOffset>
                </wp:positionV>
                <wp:extent cx="3657600" cy="370390"/>
                <wp:effectExtent l="0" t="0" r="19050" b="10795"/>
                <wp:wrapNone/>
                <wp:docPr id="774548629" name="Text Box 7"/>
                <wp:cNvGraphicFramePr/>
                <a:graphic xmlns:a="http://schemas.openxmlformats.org/drawingml/2006/main">
                  <a:graphicData uri="http://schemas.microsoft.com/office/word/2010/wordprocessingShape">
                    <wps:wsp>
                      <wps:cNvSpPr txBox="1"/>
                      <wps:spPr>
                        <a:xfrm>
                          <a:off x="0" y="0"/>
                          <a:ext cx="3657600" cy="370390"/>
                        </a:xfrm>
                        <a:prstGeom prst="rect">
                          <a:avLst/>
                        </a:prstGeom>
                        <a:solidFill>
                          <a:schemeClr val="lt1"/>
                        </a:solidFill>
                        <a:ln w="6350">
                          <a:solidFill>
                            <a:prstClr val="black"/>
                          </a:solidFill>
                        </a:ln>
                      </wps:spPr>
                      <wps:txbx>
                        <w:txbxContent>
                          <w:p w14:paraId="6E6E84E4" w14:textId="6C53FA37" w:rsidR="00153A47" w:rsidRPr="00F349CB" w:rsidRDefault="00153A47">
                            <w:pPr>
                              <w:rPr>
                                <w:rFonts w:ascii="Times New Roman" w:hAnsi="Times New Roman" w:cs="Times New Roman"/>
                              </w:rPr>
                            </w:pPr>
                            <w:r w:rsidRPr="00F349CB">
                              <w:rPr>
                                <w:rFonts w:ascii="Times New Roman" w:hAnsi="Times New Roman" w:cs="Times New Roman"/>
                                <w:b/>
                                <w:bCs/>
                              </w:rPr>
                              <w:t xml:space="preserve">Fig </w:t>
                            </w:r>
                            <w:r w:rsidR="00721ECC">
                              <w:rPr>
                                <w:rFonts w:ascii="Times New Roman" w:hAnsi="Times New Roman" w:cs="Times New Roman"/>
                                <w:b/>
                                <w:bCs/>
                              </w:rPr>
                              <w:t>2</w:t>
                            </w:r>
                            <w:r w:rsidRPr="00F349CB">
                              <w:rPr>
                                <w:rFonts w:ascii="Times New Roman" w:hAnsi="Times New Roman" w:cs="Times New Roman"/>
                              </w:rPr>
                              <w:t>. Total Forest Area as a % Geographical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055C56" id="_x0000_t202" coordsize="21600,21600" o:spt="202" path="m,l,21600r21600,l21600,xe">
                <v:stroke joinstyle="miter"/>
                <v:path gradientshapeok="t" o:connecttype="rect"/>
              </v:shapetype>
              <v:shape id="Text Box 7" o:spid="_x0000_s1026" type="#_x0000_t202" style="position:absolute;left:0;text-align:left;margin-left:70.4pt;margin-top:5.4pt;width:4in;height:2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" fillcolor="white [3201]" strokeweight=".5pt">
                <v:textbox>
                  <w:txbxContent>
                    <w:p w14:paraId="6E6E84E4" w14:textId="6C53FA37" w:rsidR="00153A47" w:rsidRPr="00F349CB" w:rsidRDefault="00153A47">
                      <w:pPr>
                        <w:rPr>
                          <w:rFonts w:ascii="Times New Roman" w:hAnsi="Times New Roman" w:cs="Times New Roman"/>
                        </w:rPr>
                      </w:pPr>
                      <w:r w:rsidRPr="00F349CB">
                        <w:rPr>
                          <w:rFonts w:ascii="Times New Roman" w:hAnsi="Times New Roman" w:cs="Times New Roman"/>
                          <w:b/>
                          <w:bCs/>
                        </w:rPr>
                        <w:t xml:space="preserve">Fig </w:t>
                      </w:r>
                      <w:r w:rsidR="00721ECC">
                        <w:rPr>
                          <w:rFonts w:ascii="Times New Roman" w:hAnsi="Times New Roman" w:cs="Times New Roman"/>
                          <w:b/>
                          <w:bCs/>
                        </w:rPr>
                        <w:t>2</w:t>
                      </w:r>
                      <w:r w:rsidRPr="00F349CB">
                        <w:rPr>
                          <w:rFonts w:ascii="Times New Roman" w:hAnsi="Times New Roman" w:cs="Times New Roman"/>
                        </w:rPr>
                        <w:t>. Total Forest Area as a % Geographical area</w:t>
                      </w:r>
                    </w:p>
                  </w:txbxContent>
                </v:textbox>
              </v:shape>
            </w:pict>
          </mc:Fallback>
        </mc:AlternateContent>
      </w:r>
      <w:r w:rsidR="00153A47" w:rsidRPr="00F92F11">
        <w:rPr>
          <w:rFonts w:ascii="Times New Roman" w:hAnsi="Times New Roman" w:cs="Times New Roman"/>
        </w:rPr>
        <w:t xml:space="preserve">  </w:t>
      </w:r>
    </w:p>
    <w:p w14:paraId="1C6A8065" w14:textId="2E28D18D" w:rsidR="007C716A" w:rsidRPr="00F92F11" w:rsidRDefault="007C716A" w:rsidP="00913300">
      <w:pPr>
        <w:spacing w:line="360" w:lineRule="auto"/>
        <w:jc w:val="both"/>
        <w:rPr>
          <w:rFonts w:ascii="Times New Roman" w:hAnsi="Times New Roman" w:cs="Times New Roman"/>
        </w:rPr>
      </w:pPr>
      <w:r w:rsidRPr="00F92F11">
        <w:rPr>
          <w:rFonts w:ascii="Times New Roman" w:hAnsi="Times New Roman" w:cs="Times New Roman"/>
        </w:rPr>
        <w:lastRenderedPageBreak/>
        <w:t xml:space="preserve">                  </w:t>
      </w:r>
      <w:r w:rsidRPr="00F92F11">
        <w:rPr>
          <w:rFonts w:ascii="Times New Roman" w:hAnsi="Times New Roman" w:cs="Times New Roman"/>
          <w:noProof/>
        </w:rPr>
        <w:drawing>
          <wp:inline distT="0" distB="0" distL="0" distR="0" wp14:anchorId="1FE12C3A" wp14:editId="517B6135">
            <wp:extent cx="4524375" cy="4524375"/>
            <wp:effectExtent l="0" t="0" r="9525" b="9525"/>
            <wp:docPr id="19777896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375" cy="4524375"/>
                    </a:xfrm>
                    <a:prstGeom prst="rect">
                      <a:avLst/>
                    </a:prstGeom>
                    <a:noFill/>
                    <a:ln>
                      <a:noFill/>
                    </a:ln>
                  </pic:spPr>
                </pic:pic>
              </a:graphicData>
            </a:graphic>
          </wp:inline>
        </w:drawing>
      </w:r>
    </w:p>
    <w:p w14:paraId="0BBEE731" w14:textId="0CB136A3" w:rsidR="007C716A" w:rsidRDefault="00F92F11" w:rsidP="00913300">
      <w:pPr>
        <w:spacing w:line="360" w:lineRule="auto"/>
        <w:jc w:val="both"/>
        <w:rPr>
          <w:rFonts w:ascii="Times New Roman" w:hAnsi="Times New Roman" w:cs="Times New Roman"/>
        </w:rPr>
      </w:pPr>
      <w:r w:rsidRPr="00F92F1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0A5DFDB" wp14:editId="7376FA3B">
                <wp:simplePos x="0" y="0"/>
                <wp:positionH relativeFrom="column">
                  <wp:posOffset>940777</wp:posOffset>
                </wp:positionH>
                <wp:positionV relativeFrom="paragraph">
                  <wp:posOffset>226939</wp:posOffset>
                </wp:positionV>
                <wp:extent cx="3385038" cy="370390"/>
                <wp:effectExtent l="0" t="0" r="25400" b="10795"/>
                <wp:wrapNone/>
                <wp:docPr id="1865674526" name="Text Box 7"/>
                <wp:cNvGraphicFramePr/>
                <a:graphic xmlns:a="http://schemas.openxmlformats.org/drawingml/2006/main">
                  <a:graphicData uri="http://schemas.microsoft.com/office/word/2010/wordprocessingShape">
                    <wps:wsp>
                      <wps:cNvSpPr txBox="1"/>
                      <wps:spPr>
                        <a:xfrm>
                          <a:off x="0" y="0"/>
                          <a:ext cx="3385038" cy="370390"/>
                        </a:xfrm>
                        <a:prstGeom prst="rect">
                          <a:avLst/>
                        </a:prstGeom>
                        <a:solidFill>
                          <a:schemeClr val="lt1"/>
                        </a:solidFill>
                        <a:ln w="6350">
                          <a:solidFill>
                            <a:prstClr val="black"/>
                          </a:solidFill>
                        </a:ln>
                      </wps:spPr>
                      <wps:txbx>
                        <w:txbxContent>
                          <w:p w14:paraId="35B64478" w14:textId="1FFAF860" w:rsidR="00F92F11" w:rsidRPr="00F349CB" w:rsidRDefault="00F92F11" w:rsidP="00F92F11">
                            <w:pPr>
                              <w:rPr>
                                <w:rFonts w:ascii="Times New Roman" w:hAnsi="Times New Roman" w:cs="Times New Roman"/>
                              </w:rPr>
                            </w:pPr>
                            <w:r w:rsidRPr="00F349CB">
                              <w:rPr>
                                <w:rFonts w:ascii="Times New Roman" w:hAnsi="Times New Roman" w:cs="Times New Roman"/>
                                <w:b/>
                                <w:bCs/>
                              </w:rPr>
                              <w:t xml:space="preserve">Fig </w:t>
                            </w:r>
                            <w:r>
                              <w:rPr>
                                <w:rFonts w:ascii="Times New Roman" w:hAnsi="Times New Roman" w:cs="Times New Roman"/>
                                <w:b/>
                                <w:bCs/>
                              </w:rPr>
                              <w:t>3</w:t>
                            </w:r>
                            <w:r w:rsidRPr="00F349CB">
                              <w:rPr>
                                <w:rFonts w:ascii="Times New Roman" w:hAnsi="Times New Roman" w:cs="Times New Roman"/>
                              </w:rPr>
                              <w:t xml:space="preserve">. </w:t>
                            </w:r>
                            <w:r>
                              <w:rPr>
                                <w:rFonts w:ascii="Times New Roman" w:hAnsi="Times New Roman" w:cs="Times New Roman"/>
                              </w:rPr>
                              <w:t>Wildlife sanctuaries and National parks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5DFDB" id="_x0000_s1027" type="#_x0000_t202" style="position:absolute;left:0;text-align:left;margin-left:74.1pt;margin-top:17.85pt;width:266.55pt;height:29.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" fillcolor="white [3201]" strokeweight=".5pt">
                <v:textbox>
                  <w:txbxContent>
                    <w:p w14:paraId="35B64478" w14:textId="1FFAF860" w:rsidR="00F92F11" w:rsidRPr="00F349CB" w:rsidRDefault="00F92F11" w:rsidP="00F92F11">
                      <w:pPr>
                        <w:rPr>
                          <w:rFonts w:ascii="Times New Roman" w:hAnsi="Times New Roman" w:cs="Times New Roman"/>
                        </w:rPr>
                      </w:pPr>
                      <w:r w:rsidRPr="00F349CB">
                        <w:rPr>
                          <w:rFonts w:ascii="Times New Roman" w:hAnsi="Times New Roman" w:cs="Times New Roman"/>
                          <w:b/>
                          <w:bCs/>
                        </w:rPr>
                        <w:t xml:space="preserve">Fig </w:t>
                      </w:r>
                      <w:r>
                        <w:rPr>
                          <w:rFonts w:ascii="Times New Roman" w:hAnsi="Times New Roman" w:cs="Times New Roman"/>
                          <w:b/>
                          <w:bCs/>
                        </w:rPr>
                        <w:t>3</w:t>
                      </w:r>
                      <w:r w:rsidRPr="00F349CB">
                        <w:rPr>
                          <w:rFonts w:ascii="Times New Roman" w:hAnsi="Times New Roman" w:cs="Times New Roman"/>
                        </w:rPr>
                        <w:t xml:space="preserve">. </w:t>
                      </w:r>
                      <w:r>
                        <w:rPr>
                          <w:rFonts w:ascii="Times New Roman" w:hAnsi="Times New Roman" w:cs="Times New Roman"/>
                        </w:rPr>
                        <w:t>Wildlife sanctuaries and National parks</w:t>
                      </w:r>
                    </w:p>
                  </w:txbxContent>
                </v:textbox>
              </v:shape>
            </w:pict>
          </mc:Fallback>
        </mc:AlternateContent>
      </w:r>
      <w:r w:rsidR="0008374C" w:rsidRPr="00F92F11">
        <w:rPr>
          <w:rFonts w:ascii="Times New Roman" w:hAnsi="Times New Roman" w:cs="Times New Roman"/>
          <w:b/>
          <w:bCs/>
        </w:rPr>
        <w:t xml:space="preserve">                                         Source:</w:t>
      </w:r>
      <w:r w:rsidR="0008374C" w:rsidRPr="00F92F11">
        <w:rPr>
          <w:rFonts w:ascii="Times New Roman" w:hAnsi="Times New Roman" w:cs="Times New Roman"/>
        </w:rPr>
        <w:t xml:space="preserve"> Sharma, P. K. (n.d.). </w:t>
      </w:r>
      <w:r w:rsidR="0008374C" w:rsidRPr="00F92F11">
        <w:rPr>
          <w:rFonts w:ascii="Times New Roman" w:hAnsi="Times New Roman" w:cs="Times New Roman"/>
          <w:i/>
          <w:iCs/>
        </w:rPr>
        <w:t>Wilderness of Telangana</w:t>
      </w:r>
      <w:r w:rsidR="0008374C" w:rsidRPr="00F92F11">
        <w:rPr>
          <w:rFonts w:ascii="Times New Roman" w:hAnsi="Times New Roman" w:cs="Times New Roman"/>
        </w:rPr>
        <w:t>. MCRHRDI.</w:t>
      </w:r>
    </w:p>
    <w:p w14:paraId="60DDBD5B" w14:textId="399E65B9" w:rsidR="00F92F11" w:rsidRPr="00F92F11" w:rsidRDefault="00F92F11" w:rsidP="00913300">
      <w:pPr>
        <w:spacing w:line="360" w:lineRule="auto"/>
        <w:jc w:val="both"/>
        <w:rPr>
          <w:rFonts w:ascii="Times New Roman" w:hAnsi="Times New Roman" w:cs="Times New Roman"/>
        </w:rPr>
      </w:pPr>
    </w:p>
    <w:p w14:paraId="7A445378" w14:textId="7777777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Disclaimer (Artificial intelligence)</w:t>
      </w:r>
    </w:p>
    <w:p w14:paraId="2A43189C" w14:textId="77777777" w:rsidR="00751552" w:rsidRPr="00F92F11" w:rsidRDefault="00751552" w:rsidP="00913300">
      <w:pPr>
        <w:jc w:val="both"/>
        <w:rPr>
          <w:rFonts w:ascii="Times New Roman" w:hAnsi="Times New Roman" w:cs="Times New Roman"/>
          <w:highlight w:val="yellow"/>
        </w:rPr>
      </w:pPr>
    </w:p>
    <w:p w14:paraId="6B13CF71" w14:textId="37DA78F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 xml:space="preserve">Option 1: </w:t>
      </w:r>
      <w:r w:rsidR="000F0FFF" w:rsidRPr="00F92F11">
        <w:rPr>
          <w:rFonts w:ascii="Times New Roman" w:hAnsi="Times New Roman" w:cs="Times New Roman"/>
          <w:highlight w:val="yellow"/>
        </w:rPr>
        <w:t xml:space="preserve"> </w:t>
      </w:r>
      <w:r w:rsidR="000F0FFF" w:rsidRPr="00F92F11">
        <w:rPr>
          <w:rFonts w:ascii="Times New Roman" w:hAnsi="Times New Roman" w:cs="Times New Roman"/>
          <w:b/>
          <w:bCs/>
          <w:highlight w:val="yellow"/>
        </w:rPr>
        <w:t>Yes</w:t>
      </w:r>
    </w:p>
    <w:p w14:paraId="720A19C9" w14:textId="77777777" w:rsidR="00751552" w:rsidRPr="00F92F11" w:rsidRDefault="00751552" w:rsidP="00913300">
      <w:pPr>
        <w:jc w:val="both"/>
        <w:rPr>
          <w:rFonts w:ascii="Times New Roman" w:hAnsi="Times New Roman" w:cs="Times New Roman"/>
          <w:highlight w:val="yellow"/>
        </w:rPr>
      </w:pPr>
    </w:p>
    <w:p w14:paraId="088C180D" w14:textId="7777777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 xml:space="preserve">Author(s) hereby </w:t>
      </w:r>
      <w:proofErr w:type="gramStart"/>
      <w:r w:rsidRPr="00F92F11">
        <w:rPr>
          <w:rFonts w:ascii="Times New Roman" w:hAnsi="Times New Roman" w:cs="Times New Roman"/>
          <w:highlight w:val="yellow"/>
        </w:rPr>
        <w:t>declare</w:t>
      </w:r>
      <w:proofErr w:type="gramEnd"/>
      <w:r w:rsidRPr="00F92F11">
        <w:rPr>
          <w:rFonts w:ascii="Times New Roman" w:hAnsi="Times New Roman" w:cs="Times New Roman"/>
          <w:highlight w:val="yellow"/>
        </w:rPr>
        <w:t xml:space="preserve"> that NO generative AI technologies such as Large Language Models (ChatGPT, COPILOT, etc.) and text-to-image generators have been used during the writing or editing of this manuscript. </w:t>
      </w:r>
    </w:p>
    <w:p w14:paraId="01837116" w14:textId="77777777" w:rsidR="00751552" w:rsidRPr="00F92F11" w:rsidRDefault="00751552" w:rsidP="00913300">
      <w:pPr>
        <w:jc w:val="both"/>
        <w:rPr>
          <w:rFonts w:ascii="Times New Roman" w:hAnsi="Times New Roman" w:cs="Times New Roman"/>
          <w:highlight w:val="yellow"/>
        </w:rPr>
      </w:pPr>
    </w:p>
    <w:p w14:paraId="2A95FB9C" w14:textId="7777777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 xml:space="preserve">Option 2: </w:t>
      </w:r>
    </w:p>
    <w:p w14:paraId="56E2665D" w14:textId="77777777" w:rsidR="00751552" w:rsidRPr="00F92F11" w:rsidRDefault="00751552" w:rsidP="00913300">
      <w:pPr>
        <w:jc w:val="both"/>
        <w:rPr>
          <w:rFonts w:ascii="Times New Roman" w:hAnsi="Times New Roman" w:cs="Times New Roman"/>
          <w:highlight w:val="yellow"/>
        </w:rPr>
      </w:pPr>
    </w:p>
    <w:p w14:paraId="467DE932" w14:textId="7777777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 xml:space="preserve">Author(s) hereby </w:t>
      </w:r>
      <w:proofErr w:type="gramStart"/>
      <w:r w:rsidRPr="00F92F11">
        <w:rPr>
          <w:rFonts w:ascii="Times New Roman" w:hAnsi="Times New Roman" w:cs="Times New Roman"/>
          <w:highlight w:val="yellow"/>
        </w:rPr>
        <w:t>declare</w:t>
      </w:r>
      <w:proofErr w:type="gramEnd"/>
      <w:r w:rsidRPr="00F92F11">
        <w:rPr>
          <w:rFonts w:ascii="Times New Roman" w:hAnsi="Times New Roman" w:cs="Times New Roman"/>
          <w:highlight w:val="yellow"/>
        </w:rPr>
        <w:t xml:space="preserve"> that generative AI technologies such as Large Language Models, etc. have been used during the writing or editing of manuscripts. This explanation will include the </w:t>
      </w:r>
      <w:r w:rsidRPr="00F92F11">
        <w:rPr>
          <w:rFonts w:ascii="Times New Roman" w:hAnsi="Times New Roman" w:cs="Times New Roman"/>
          <w:highlight w:val="yellow"/>
        </w:rPr>
        <w:lastRenderedPageBreak/>
        <w:t>name, version, model, and source of the generative AI technology and as well as all input prompts provided to the generative AI technology</w:t>
      </w:r>
    </w:p>
    <w:p w14:paraId="6767F86E" w14:textId="77777777" w:rsidR="00751552" w:rsidRPr="00F92F11" w:rsidRDefault="00751552" w:rsidP="00913300">
      <w:pPr>
        <w:jc w:val="both"/>
        <w:rPr>
          <w:rFonts w:ascii="Times New Roman" w:hAnsi="Times New Roman" w:cs="Times New Roman"/>
          <w:highlight w:val="yellow"/>
        </w:rPr>
      </w:pPr>
    </w:p>
    <w:p w14:paraId="1AB288ED" w14:textId="7777777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Details of the AI usage are given below:</w:t>
      </w:r>
    </w:p>
    <w:p w14:paraId="4E3BB454" w14:textId="7777777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1.</w:t>
      </w:r>
    </w:p>
    <w:p w14:paraId="6381D840" w14:textId="77777777" w:rsidR="00751552" w:rsidRPr="00F92F11" w:rsidRDefault="00751552" w:rsidP="00913300">
      <w:pPr>
        <w:jc w:val="both"/>
        <w:rPr>
          <w:rFonts w:ascii="Times New Roman" w:hAnsi="Times New Roman" w:cs="Times New Roman"/>
          <w:highlight w:val="yellow"/>
        </w:rPr>
      </w:pPr>
      <w:r w:rsidRPr="00F92F11">
        <w:rPr>
          <w:rFonts w:ascii="Times New Roman" w:hAnsi="Times New Roman" w:cs="Times New Roman"/>
          <w:highlight w:val="yellow"/>
        </w:rPr>
        <w:t>2.</w:t>
      </w:r>
    </w:p>
    <w:p w14:paraId="0751F202" w14:textId="77777777" w:rsidR="00751552" w:rsidRPr="00F92F11" w:rsidRDefault="00751552" w:rsidP="00913300">
      <w:pPr>
        <w:jc w:val="both"/>
        <w:rPr>
          <w:rFonts w:ascii="Times New Roman" w:hAnsi="Times New Roman" w:cs="Times New Roman"/>
        </w:rPr>
      </w:pPr>
      <w:r w:rsidRPr="00F92F11">
        <w:rPr>
          <w:rFonts w:ascii="Times New Roman" w:hAnsi="Times New Roman" w:cs="Times New Roman"/>
          <w:highlight w:val="yellow"/>
        </w:rPr>
        <w:t>3.</w:t>
      </w:r>
    </w:p>
    <w:p w14:paraId="70699F48" w14:textId="77777777" w:rsidR="00EF6822" w:rsidRPr="00F92F11" w:rsidRDefault="00EF6822" w:rsidP="00913300">
      <w:pPr>
        <w:jc w:val="both"/>
        <w:rPr>
          <w:rFonts w:ascii="Times New Roman" w:hAnsi="Times New Roman" w:cs="Times New Roman"/>
          <w:b/>
          <w:bCs/>
        </w:rPr>
      </w:pPr>
    </w:p>
    <w:p w14:paraId="0C675096" w14:textId="5559C865" w:rsidR="00AB1FA6" w:rsidRPr="00F92F11" w:rsidRDefault="00AB1FA6" w:rsidP="00913300">
      <w:pPr>
        <w:jc w:val="both"/>
        <w:rPr>
          <w:rFonts w:ascii="Times New Roman" w:hAnsi="Times New Roman" w:cs="Times New Roman"/>
          <w:b/>
          <w:bCs/>
        </w:rPr>
      </w:pPr>
      <w:r w:rsidRPr="00F92F11">
        <w:rPr>
          <w:rFonts w:ascii="Times New Roman" w:hAnsi="Times New Roman" w:cs="Times New Roman"/>
          <w:b/>
          <w:bCs/>
        </w:rPr>
        <w:t>References:</w:t>
      </w:r>
    </w:p>
    <w:p w14:paraId="169F1772" w14:textId="682C5296" w:rsidR="00D100BD" w:rsidRPr="00F92F11" w:rsidRDefault="00BC651C" w:rsidP="00913300">
      <w:pPr>
        <w:ind w:left="720" w:hanging="720"/>
        <w:jc w:val="both"/>
        <w:rPr>
          <w:rFonts w:ascii="Times New Roman" w:hAnsi="Times New Roman" w:cs="Times New Roman"/>
        </w:rPr>
      </w:pPr>
      <w:r w:rsidRPr="00F92F11">
        <w:rPr>
          <w:rFonts w:ascii="Times New Roman" w:hAnsi="Times New Roman" w:cs="Times New Roman"/>
        </w:rPr>
        <w:t>Ajaz Hussain, A.H., Rawat, G.S., Kumar, S.S. and Adhikari, B.S., 2018. People's perception on human-wildlife conflict in a part of Kailash Sacred Landscape-India and strategies for mitigation.</w:t>
      </w:r>
    </w:p>
    <w:p w14:paraId="2B6747A5" w14:textId="6897BF36" w:rsidR="00D100BD" w:rsidRPr="00F92F11" w:rsidRDefault="00D100BD"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Barua, M., Bhagwat, S.A. and Jadhav, S., 2013. The hidden dimensions of human–wildlife conflict: Health impacts, opportunity and transaction costs. </w:t>
      </w:r>
      <w:r w:rsidRPr="00F92F11">
        <w:rPr>
          <w:rFonts w:ascii="Times New Roman" w:hAnsi="Times New Roman" w:cs="Times New Roman"/>
          <w:i/>
          <w:iCs/>
        </w:rPr>
        <w:t>Biological conservation</w:t>
      </w:r>
      <w:r w:rsidRPr="00F92F11">
        <w:rPr>
          <w:rFonts w:ascii="Times New Roman" w:hAnsi="Times New Roman" w:cs="Times New Roman"/>
        </w:rPr>
        <w:t>, </w:t>
      </w:r>
      <w:r w:rsidRPr="00F92F11">
        <w:rPr>
          <w:rFonts w:ascii="Times New Roman" w:hAnsi="Times New Roman" w:cs="Times New Roman"/>
          <w:i/>
          <w:iCs/>
        </w:rPr>
        <w:t>157</w:t>
      </w:r>
      <w:r w:rsidR="0050103F" w:rsidRPr="00F92F11">
        <w:rPr>
          <w:rFonts w:ascii="Times New Roman" w:hAnsi="Times New Roman" w:cs="Times New Roman"/>
        </w:rPr>
        <w:t>:</w:t>
      </w:r>
      <w:r w:rsidRPr="00F92F11">
        <w:rPr>
          <w:rFonts w:ascii="Times New Roman" w:hAnsi="Times New Roman" w:cs="Times New Roman"/>
        </w:rPr>
        <w:t xml:space="preserve"> pp.309-316.</w:t>
      </w:r>
    </w:p>
    <w:p w14:paraId="29D22285" w14:textId="2A1E5194" w:rsidR="0050103F" w:rsidRPr="00F92F11" w:rsidRDefault="0050103F"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Chelliah, K., Kannan, G., Kundu, S., Abilash, N., Madhusudan, A., Baskaran, N. and Sukumar, R., 2010. Testing the efficacy of a chilli–tobacco rope fence as a deterrent against crop-raiding elephants. </w:t>
      </w:r>
      <w:r w:rsidRPr="00F92F11">
        <w:rPr>
          <w:rFonts w:ascii="Times New Roman" w:hAnsi="Times New Roman" w:cs="Times New Roman"/>
          <w:i/>
          <w:iCs/>
        </w:rPr>
        <w:t>Current Science</w:t>
      </w:r>
      <w:r w:rsidRPr="00F92F11">
        <w:rPr>
          <w:rFonts w:ascii="Times New Roman" w:hAnsi="Times New Roman" w:cs="Times New Roman"/>
        </w:rPr>
        <w:t>: pp.1239-1243.</w:t>
      </w:r>
    </w:p>
    <w:p w14:paraId="464AE772" w14:textId="1DC8C2E0" w:rsidR="007A423E" w:rsidRPr="00F92F11" w:rsidRDefault="007A423E"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 xml:space="preserve">Deccan Chronicle. 2023. 12 Telangana districts tagged ecologically degraded. Available at: </w:t>
      </w:r>
      <w:hyperlink r:id="rId16" w:tgtFrame="_new" w:history="1">
        <w:r w:rsidRPr="00F92F11">
          <w:rPr>
            <w:rStyle w:val="Hyperlink"/>
            <w:rFonts w:ascii="Times New Roman" w:hAnsi="Times New Roman" w:cs="Times New Roman"/>
            <w:color w:val="auto"/>
          </w:rPr>
          <w:t>https://www.deccanchronicle.com</w:t>
        </w:r>
      </w:hyperlink>
      <w:r w:rsidRPr="00F92F11">
        <w:rPr>
          <w:rFonts w:ascii="Times New Roman" w:hAnsi="Times New Roman" w:cs="Times New Roman"/>
        </w:rPr>
        <w:t xml:space="preserve"> (Accessed: 23 May 2025).</w:t>
      </w:r>
    </w:p>
    <w:p w14:paraId="10994AA1" w14:textId="08A0F115" w:rsidR="007A423E" w:rsidRPr="00F92F11" w:rsidRDefault="007A423E"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 xml:space="preserve">Eniang, E.A., Ijeomah, H.M., Okeyoyin, G. and Uwatt, A.E. 2011. Assessment of human–wildlife conflicts in Filinga range of Gashaka Gumti National Park, Nigeria. </w:t>
      </w:r>
      <w:r w:rsidRPr="00F92F11">
        <w:rPr>
          <w:rFonts w:ascii="Times New Roman" w:hAnsi="Times New Roman" w:cs="Times New Roman"/>
          <w:i/>
          <w:iCs/>
        </w:rPr>
        <w:t>Production Agriculture and Technology Journal</w:t>
      </w:r>
      <w:r w:rsidRPr="00F92F11">
        <w:rPr>
          <w:rFonts w:ascii="Times New Roman" w:hAnsi="Times New Roman" w:cs="Times New Roman"/>
        </w:rPr>
        <w:t>, 1: pp.15–35.</w:t>
      </w:r>
    </w:p>
    <w:p w14:paraId="06E59B7D" w14:textId="70D04F97" w:rsidR="00153A47" w:rsidRPr="00F92F11" w:rsidRDefault="00153A47"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Forest Survey of India (FSI).</w:t>
      </w:r>
      <w:r w:rsidR="007A423E" w:rsidRPr="00F92F11">
        <w:rPr>
          <w:rFonts w:ascii="Times New Roman" w:hAnsi="Times New Roman" w:cs="Times New Roman"/>
        </w:rPr>
        <w:t xml:space="preserve"> </w:t>
      </w:r>
      <w:r w:rsidRPr="00F92F11">
        <w:rPr>
          <w:rFonts w:ascii="Times New Roman" w:hAnsi="Times New Roman" w:cs="Times New Roman"/>
        </w:rPr>
        <w:t xml:space="preserve">2021. </w:t>
      </w:r>
      <w:r w:rsidRPr="00F92F11">
        <w:rPr>
          <w:rFonts w:ascii="Times New Roman" w:hAnsi="Times New Roman" w:cs="Times New Roman"/>
          <w:i/>
          <w:iCs/>
        </w:rPr>
        <w:t>India State of Forest Report 2021</w:t>
      </w:r>
      <w:r w:rsidRPr="00F92F11">
        <w:rPr>
          <w:rFonts w:ascii="Times New Roman" w:hAnsi="Times New Roman" w:cs="Times New Roman"/>
        </w:rPr>
        <w:t>. Ministry of Environment, Forest and Climate Change, Government of India. https://fsi.nic.in</w:t>
      </w:r>
    </w:p>
    <w:p w14:paraId="65B7BA96" w14:textId="0B55486A" w:rsidR="00B8332C" w:rsidRPr="00F92F11" w:rsidRDefault="00B8332C" w:rsidP="00913300">
      <w:pPr>
        <w:ind w:left="720" w:hanging="720"/>
        <w:jc w:val="both"/>
        <w:rPr>
          <w:rFonts w:ascii="Times New Roman" w:hAnsi="Times New Roman" w:cs="Times New Roman"/>
        </w:rPr>
      </w:pPr>
      <w:r w:rsidRPr="00F92F11">
        <w:rPr>
          <w:rFonts w:ascii="Times New Roman" w:hAnsi="Times New Roman" w:cs="Times New Roman"/>
        </w:rPr>
        <w:t xml:space="preserve">Government of Telangana. 2023. </w:t>
      </w:r>
      <w:r w:rsidRPr="00F92F11">
        <w:rPr>
          <w:rFonts w:ascii="Times New Roman" w:hAnsi="Times New Roman" w:cs="Times New Roman"/>
          <w:i/>
          <w:iCs/>
        </w:rPr>
        <w:t>Telangana Socio Economic Outlook 2023</w:t>
      </w:r>
      <w:r w:rsidRPr="00F92F11">
        <w:rPr>
          <w:rFonts w:ascii="Times New Roman" w:hAnsi="Times New Roman" w:cs="Times New Roman"/>
        </w:rPr>
        <w:t>. Planning Department, Government of Telangana.</w:t>
      </w:r>
    </w:p>
    <w:p w14:paraId="2C8C9B7F" w14:textId="5E651521" w:rsidR="00913300" w:rsidRPr="00F92F11" w:rsidRDefault="00913300" w:rsidP="00913300">
      <w:pPr>
        <w:ind w:left="720" w:hanging="720"/>
        <w:jc w:val="both"/>
        <w:rPr>
          <w:rFonts w:ascii="Times New Roman" w:hAnsi="Times New Roman" w:cs="Times New Roman"/>
        </w:rPr>
      </w:pPr>
      <w:r w:rsidRPr="00F92F11">
        <w:rPr>
          <w:rFonts w:ascii="Times New Roman" w:hAnsi="Times New Roman" w:cs="Times New Roman"/>
        </w:rPr>
        <w:t>Rogers, E.M., 2003. Diffusion of innovations, 5th edn Tampa. </w:t>
      </w:r>
      <w:r w:rsidRPr="00F92F11">
        <w:rPr>
          <w:rFonts w:ascii="Times New Roman" w:hAnsi="Times New Roman" w:cs="Times New Roman"/>
          <w:i/>
          <w:iCs/>
        </w:rPr>
        <w:t xml:space="preserve">FL: Free </w:t>
      </w:r>
      <w:proofErr w:type="gramStart"/>
      <w:r w:rsidRPr="00F92F11">
        <w:rPr>
          <w:rFonts w:ascii="Times New Roman" w:hAnsi="Times New Roman" w:cs="Times New Roman"/>
          <w:i/>
          <w:iCs/>
        </w:rPr>
        <w:t>Press.[</w:t>
      </w:r>
      <w:proofErr w:type="gramEnd"/>
      <w:r w:rsidRPr="00F92F11">
        <w:rPr>
          <w:rFonts w:ascii="Times New Roman" w:hAnsi="Times New Roman" w:cs="Times New Roman"/>
          <w:i/>
          <w:iCs/>
        </w:rPr>
        <w:t>Google Scholar]</w:t>
      </w:r>
      <w:r w:rsidRPr="00F92F11">
        <w:rPr>
          <w:rFonts w:ascii="Times New Roman" w:hAnsi="Times New Roman" w:cs="Times New Roman"/>
        </w:rPr>
        <w:t>.</w:t>
      </w:r>
    </w:p>
    <w:p w14:paraId="4739866B" w14:textId="697B4813" w:rsidR="000522C6" w:rsidRPr="00F92F11" w:rsidRDefault="000522C6"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 xml:space="preserve">Imam, E., Kushalappa, C.G. and Kumar, A. 2002. A study on the impact of NTFP collection on some endangered species in the Karnataka region of the Western Ghats. </w:t>
      </w:r>
      <w:r w:rsidRPr="00F92F11">
        <w:rPr>
          <w:rFonts w:ascii="Times New Roman" w:hAnsi="Times New Roman" w:cs="Times New Roman"/>
          <w:i/>
          <w:iCs/>
        </w:rPr>
        <w:t>Current Science</w:t>
      </w:r>
      <w:r w:rsidRPr="00F92F11">
        <w:rPr>
          <w:rFonts w:ascii="Times New Roman" w:hAnsi="Times New Roman" w:cs="Times New Roman"/>
        </w:rPr>
        <w:t>, 82(6): pp.748–752.</w:t>
      </w:r>
    </w:p>
    <w:p w14:paraId="410DEB1E" w14:textId="4E01AD3F" w:rsidR="000522C6" w:rsidRPr="00F92F11" w:rsidRDefault="000522C6"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 xml:space="preserve">Jaleta, B.D., Aticho, A.T. and Tesfaye, A. 2023. Factors influencing smallholder farmers' adoption of wildlife deterrents in Africa. </w:t>
      </w:r>
      <w:r w:rsidRPr="00F92F11">
        <w:rPr>
          <w:rFonts w:ascii="Times New Roman" w:hAnsi="Times New Roman" w:cs="Times New Roman"/>
          <w:i/>
          <w:iCs/>
        </w:rPr>
        <w:t>Journal of Environmental Management</w:t>
      </w:r>
      <w:r w:rsidRPr="00F92F11">
        <w:rPr>
          <w:rFonts w:ascii="Times New Roman" w:hAnsi="Times New Roman" w:cs="Times New Roman"/>
        </w:rPr>
        <w:t xml:space="preserve">, 324, p.116350. Available at: </w:t>
      </w:r>
      <w:hyperlink r:id="rId17" w:tgtFrame="_new" w:history="1">
        <w:r w:rsidRPr="00F92F11">
          <w:rPr>
            <w:rStyle w:val="Hyperlink"/>
            <w:rFonts w:ascii="Times New Roman" w:hAnsi="Times New Roman" w:cs="Times New Roman"/>
            <w:color w:val="auto"/>
          </w:rPr>
          <w:t>https://doi.org/10.1016/j.jenvman.2022.116350</w:t>
        </w:r>
      </w:hyperlink>
    </w:p>
    <w:p w14:paraId="7D683194" w14:textId="3D42A703" w:rsidR="005C1B9D" w:rsidRPr="00F92F11" w:rsidRDefault="003F6493"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lastRenderedPageBreak/>
        <w:t>Karanth, K.K., Gopalaswamy, A.M., Prasad, P.K. and Dasgupta, S., 2013. Patterns of human–wildlife conflicts and compensation: Insights from Western Ghats protected areas. </w:t>
      </w:r>
      <w:r w:rsidRPr="00F92F11">
        <w:rPr>
          <w:rFonts w:ascii="Times New Roman" w:hAnsi="Times New Roman" w:cs="Times New Roman"/>
          <w:i/>
          <w:iCs/>
        </w:rPr>
        <w:t>Biological conservation</w:t>
      </w:r>
      <w:r w:rsidRPr="00F92F11">
        <w:rPr>
          <w:rFonts w:ascii="Times New Roman" w:hAnsi="Times New Roman" w:cs="Times New Roman"/>
        </w:rPr>
        <w:t>, </w:t>
      </w:r>
      <w:r w:rsidRPr="00F92F11">
        <w:rPr>
          <w:rFonts w:ascii="Times New Roman" w:hAnsi="Times New Roman" w:cs="Times New Roman"/>
          <w:i/>
          <w:iCs/>
        </w:rPr>
        <w:t>166</w:t>
      </w:r>
      <w:r w:rsidR="0050103F" w:rsidRPr="00F92F11">
        <w:rPr>
          <w:rFonts w:ascii="Times New Roman" w:hAnsi="Times New Roman" w:cs="Times New Roman"/>
        </w:rPr>
        <w:t>:</w:t>
      </w:r>
      <w:r w:rsidRPr="00F92F11">
        <w:rPr>
          <w:rFonts w:ascii="Times New Roman" w:hAnsi="Times New Roman" w:cs="Times New Roman"/>
        </w:rPr>
        <w:t xml:space="preserve"> pp.175-185.</w:t>
      </w:r>
    </w:p>
    <w:p w14:paraId="6406E470" w14:textId="77777777" w:rsidR="003F6493" w:rsidRPr="00F92F11" w:rsidRDefault="003F6493"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Kerlinger, F.N., 1966. Foundations of behavioral research.</w:t>
      </w:r>
    </w:p>
    <w:p w14:paraId="45AC51F9" w14:textId="77777777" w:rsidR="003F6493" w:rsidRPr="00F92F11" w:rsidRDefault="003F6493"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Kothari, C.R., 2004. </w:t>
      </w:r>
      <w:r w:rsidRPr="00F92F11">
        <w:rPr>
          <w:rFonts w:ascii="Times New Roman" w:hAnsi="Times New Roman" w:cs="Times New Roman"/>
          <w:i/>
          <w:iCs/>
        </w:rPr>
        <w:t>Research methodology: Methods and techniques</w:t>
      </w:r>
      <w:r w:rsidRPr="00F92F11">
        <w:rPr>
          <w:rFonts w:ascii="Times New Roman" w:hAnsi="Times New Roman" w:cs="Times New Roman"/>
        </w:rPr>
        <w:t>. New Age International.</w:t>
      </w:r>
    </w:p>
    <w:p w14:paraId="31D9F38B" w14:textId="1160EE4C" w:rsidR="000522C6" w:rsidRPr="00F92F11" w:rsidRDefault="000522C6"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 xml:space="preserve">Kumar, M.A., Mudappa, D. and Raman, T.R.S. 2012. Asian elephants </w:t>
      </w:r>
      <w:r w:rsidRPr="00F92F11">
        <w:rPr>
          <w:rFonts w:ascii="Times New Roman" w:hAnsi="Times New Roman" w:cs="Times New Roman"/>
          <w:i/>
          <w:iCs/>
        </w:rPr>
        <w:t>Elephas maximus</w:t>
      </w:r>
      <w:r w:rsidRPr="00F92F11">
        <w:rPr>
          <w:rFonts w:ascii="Times New Roman" w:hAnsi="Times New Roman" w:cs="Times New Roman"/>
        </w:rPr>
        <w:t xml:space="preserve"> and retention of natural vegetation in forested landscapes. </w:t>
      </w:r>
      <w:r w:rsidRPr="00F92F11">
        <w:rPr>
          <w:rFonts w:ascii="Times New Roman" w:hAnsi="Times New Roman" w:cs="Times New Roman"/>
          <w:i/>
          <w:iCs/>
        </w:rPr>
        <w:t>Current Science</w:t>
      </w:r>
      <w:r w:rsidRPr="00F92F11">
        <w:rPr>
          <w:rFonts w:ascii="Times New Roman" w:hAnsi="Times New Roman" w:cs="Times New Roman"/>
        </w:rPr>
        <w:t>, 103(6), pp.739–744.</w:t>
      </w:r>
    </w:p>
    <w:p w14:paraId="3A87CDE8" w14:textId="63C23BD5" w:rsidR="000522C6" w:rsidRPr="000522C6" w:rsidRDefault="000522C6" w:rsidP="00913300">
      <w:pPr>
        <w:spacing w:line="240" w:lineRule="auto"/>
        <w:ind w:left="709" w:hanging="709"/>
        <w:jc w:val="both"/>
        <w:rPr>
          <w:rFonts w:ascii="Times New Roman" w:hAnsi="Times New Roman" w:cs="Times New Roman"/>
        </w:rPr>
      </w:pPr>
      <w:r w:rsidRPr="000522C6">
        <w:rPr>
          <w:rFonts w:ascii="Times New Roman" w:hAnsi="Times New Roman" w:cs="Times New Roman"/>
        </w:rPr>
        <w:t>Kumawat, R.N., Meena, H.R. and Meena, B.S. 2021. Adoption of crop protection technologies by farmers in wildlife-affected areas. Indian Journal of Extension Education, 57(2)</w:t>
      </w:r>
      <w:r w:rsidRPr="00F92F11">
        <w:rPr>
          <w:rFonts w:ascii="Times New Roman" w:hAnsi="Times New Roman" w:cs="Times New Roman"/>
        </w:rPr>
        <w:t>:</w:t>
      </w:r>
      <w:r w:rsidRPr="000522C6">
        <w:rPr>
          <w:rFonts w:ascii="Times New Roman" w:hAnsi="Times New Roman" w:cs="Times New Roman"/>
        </w:rPr>
        <w:t xml:space="preserve"> pp.120–124.</w:t>
      </w:r>
    </w:p>
    <w:p w14:paraId="623B6E40" w14:textId="4E79AFF7" w:rsidR="003F6493" w:rsidRPr="00F92F11" w:rsidRDefault="003F6493"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McManus, J.S., Dickman, A.J., Gaynor, D., Smuts, B.H. and Macdonald, D.W. 2015. Dead or alive? Comparing costs and benefits of lethal and non-lethal human–wildlife conflict mitigation on livestock farms. </w:t>
      </w:r>
      <w:r w:rsidRPr="00F92F11">
        <w:rPr>
          <w:rFonts w:ascii="Times New Roman" w:hAnsi="Times New Roman" w:cs="Times New Roman"/>
          <w:i/>
          <w:iCs/>
        </w:rPr>
        <w:t>Oryx</w:t>
      </w:r>
      <w:r w:rsidRPr="00F92F11">
        <w:rPr>
          <w:rFonts w:ascii="Times New Roman" w:hAnsi="Times New Roman" w:cs="Times New Roman"/>
        </w:rPr>
        <w:t>, </w:t>
      </w:r>
      <w:r w:rsidRPr="00F92F11">
        <w:rPr>
          <w:rFonts w:ascii="Times New Roman" w:hAnsi="Times New Roman" w:cs="Times New Roman"/>
          <w:i/>
          <w:iCs/>
        </w:rPr>
        <w:t>49</w:t>
      </w:r>
      <w:r w:rsidRPr="00F92F11">
        <w:rPr>
          <w:rFonts w:ascii="Times New Roman" w:hAnsi="Times New Roman" w:cs="Times New Roman"/>
        </w:rPr>
        <w:t>(4)</w:t>
      </w:r>
      <w:r w:rsidR="0050103F" w:rsidRPr="00F92F11">
        <w:rPr>
          <w:rFonts w:ascii="Times New Roman" w:hAnsi="Times New Roman" w:cs="Times New Roman"/>
        </w:rPr>
        <w:t>:</w:t>
      </w:r>
      <w:r w:rsidRPr="00F92F11">
        <w:rPr>
          <w:rFonts w:ascii="Times New Roman" w:hAnsi="Times New Roman" w:cs="Times New Roman"/>
        </w:rPr>
        <w:t xml:space="preserve"> pp.687-695.</w:t>
      </w:r>
    </w:p>
    <w:p w14:paraId="76D7012F" w14:textId="38BD4CC2" w:rsidR="003F6493" w:rsidRPr="00F92F11" w:rsidRDefault="003F6493" w:rsidP="00913300">
      <w:pPr>
        <w:spacing w:line="360" w:lineRule="auto"/>
        <w:ind w:left="720" w:hanging="720"/>
        <w:jc w:val="both"/>
        <w:rPr>
          <w:rFonts w:ascii="Times New Roman" w:hAnsi="Times New Roman" w:cs="Times New Roman"/>
        </w:rPr>
      </w:pPr>
      <w:r w:rsidRPr="00F92F11">
        <w:rPr>
          <w:rFonts w:ascii="Times New Roman" w:hAnsi="Times New Roman" w:cs="Times New Roman"/>
        </w:rPr>
        <w:t>Nyhus, P.J. 2016. Human–wildlife conflict and coexistence. </w:t>
      </w:r>
      <w:r w:rsidRPr="00F92F11">
        <w:rPr>
          <w:rFonts w:ascii="Times New Roman" w:hAnsi="Times New Roman" w:cs="Times New Roman"/>
          <w:i/>
          <w:iCs/>
        </w:rPr>
        <w:t>Annual review of environment and resources</w:t>
      </w:r>
      <w:r w:rsidRPr="00F92F11">
        <w:rPr>
          <w:rFonts w:ascii="Times New Roman" w:hAnsi="Times New Roman" w:cs="Times New Roman"/>
        </w:rPr>
        <w:t>, </w:t>
      </w:r>
      <w:r w:rsidRPr="00F92F11">
        <w:rPr>
          <w:rFonts w:ascii="Times New Roman" w:hAnsi="Times New Roman" w:cs="Times New Roman"/>
          <w:i/>
          <w:iCs/>
        </w:rPr>
        <w:t>41</w:t>
      </w:r>
      <w:r w:rsidRPr="00F92F11">
        <w:rPr>
          <w:rFonts w:ascii="Times New Roman" w:hAnsi="Times New Roman" w:cs="Times New Roman"/>
        </w:rPr>
        <w:t>(1)</w:t>
      </w:r>
      <w:r w:rsidR="0050103F" w:rsidRPr="00F92F11">
        <w:rPr>
          <w:rFonts w:ascii="Times New Roman" w:hAnsi="Times New Roman" w:cs="Times New Roman"/>
        </w:rPr>
        <w:t>:</w:t>
      </w:r>
      <w:r w:rsidRPr="00F92F11">
        <w:rPr>
          <w:rFonts w:ascii="Times New Roman" w:hAnsi="Times New Roman" w:cs="Times New Roman"/>
        </w:rPr>
        <w:t xml:space="preserve"> pp.143-171.</w:t>
      </w:r>
    </w:p>
    <w:p w14:paraId="20D17CC7" w14:textId="51367788" w:rsidR="003F6493" w:rsidRPr="00F92F11" w:rsidRDefault="003F6493" w:rsidP="00913300">
      <w:pPr>
        <w:ind w:left="720" w:hanging="720"/>
        <w:jc w:val="both"/>
        <w:rPr>
          <w:rFonts w:ascii="Times New Roman" w:hAnsi="Times New Roman" w:cs="Times New Roman"/>
          <w:shd w:val="clear" w:color="auto" w:fill="FFFFFF"/>
        </w:rPr>
      </w:pPr>
      <w:r w:rsidRPr="00F92F11">
        <w:rPr>
          <w:rFonts w:ascii="Times New Roman" w:hAnsi="Times New Roman" w:cs="Times New Roman"/>
          <w:shd w:val="clear" w:color="auto" w:fill="FFFFFF"/>
        </w:rPr>
        <w:t>Pandey, L., Arunachalam, A. and Joshi, N. 2019. Challenges of hill farming due to crop-raiding by wild pigs in the Indian Himalayan region. </w:t>
      </w:r>
      <w:r w:rsidRPr="00F92F11">
        <w:rPr>
          <w:rFonts w:ascii="Times New Roman" w:hAnsi="Times New Roman" w:cs="Times New Roman"/>
          <w:i/>
          <w:iCs/>
          <w:shd w:val="clear" w:color="auto" w:fill="FFFFFF"/>
        </w:rPr>
        <w:t>Current Science</w:t>
      </w:r>
      <w:r w:rsidRPr="00F92F11">
        <w:rPr>
          <w:rFonts w:ascii="Times New Roman" w:hAnsi="Times New Roman" w:cs="Times New Roman"/>
          <w:shd w:val="clear" w:color="auto" w:fill="FFFFFF"/>
        </w:rPr>
        <w:t>, </w:t>
      </w:r>
      <w:r w:rsidRPr="00F92F11">
        <w:rPr>
          <w:rFonts w:ascii="Times New Roman" w:hAnsi="Times New Roman" w:cs="Times New Roman"/>
          <w:i/>
          <w:iCs/>
          <w:shd w:val="clear" w:color="auto" w:fill="FFFFFF"/>
        </w:rPr>
        <w:t>116</w:t>
      </w:r>
      <w:r w:rsidRPr="00F92F11">
        <w:rPr>
          <w:rFonts w:ascii="Times New Roman" w:hAnsi="Times New Roman" w:cs="Times New Roman"/>
          <w:shd w:val="clear" w:color="auto" w:fill="FFFFFF"/>
        </w:rPr>
        <w:t>(6)</w:t>
      </w:r>
      <w:r w:rsidR="0050103F" w:rsidRPr="00F92F11">
        <w:rPr>
          <w:rFonts w:ascii="Times New Roman" w:hAnsi="Times New Roman" w:cs="Times New Roman"/>
          <w:shd w:val="clear" w:color="auto" w:fill="FFFFFF"/>
        </w:rPr>
        <w:t xml:space="preserve">: </w:t>
      </w:r>
      <w:r w:rsidRPr="00F92F11">
        <w:rPr>
          <w:rFonts w:ascii="Times New Roman" w:hAnsi="Times New Roman" w:cs="Times New Roman"/>
          <w:shd w:val="clear" w:color="auto" w:fill="FFFFFF"/>
        </w:rPr>
        <w:t>pp.1015-1019.</w:t>
      </w:r>
    </w:p>
    <w:p w14:paraId="30A88AF3" w14:textId="6C2E3E25" w:rsidR="00D100BD" w:rsidRPr="00F92F11" w:rsidRDefault="00D100BD" w:rsidP="00913300">
      <w:pPr>
        <w:ind w:left="720" w:hanging="720"/>
        <w:jc w:val="both"/>
        <w:rPr>
          <w:rFonts w:ascii="Times New Roman" w:hAnsi="Times New Roman" w:cs="Times New Roman"/>
        </w:rPr>
      </w:pPr>
      <w:r w:rsidRPr="00F92F11">
        <w:rPr>
          <w:rFonts w:ascii="Times New Roman" w:hAnsi="Times New Roman" w:cs="Times New Roman"/>
        </w:rPr>
        <w:t>Parshad, V.R., 1999. Rodent control in India. </w:t>
      </w:r>
      <w:r w:rsidRPr="00F92F11">
        <w:rPr>
          <w:rFonts w:ascii="Times New Roman" w:hAnsi="Times New Roman" w:cs="Times New Roman"/>
          <w:i/>
          <w:iCs/>
        </w:rPr>
        <w:t>Integrated pest management reviews</w:t>
      </w:r>
      <w:r w:rsidRPr="00F92F11">
        <w:rPr>
          <w:rFonts w:ascii="Times New Roman" w:hAnsi="Times New Roman" w:cs="Times New Roman"/>
        </w:rPr>
        <w:t>, </w:t>
      </w:r>
      <w:r w:rsidRPr="00F92F11">
        <w:rPr>
          <w:rFonts w:ascii="Times New Roman" w:hAnsi="Times New Roman" w:cs="Times New Roman"/>
          <w:i/>
          <w:iCs/>
        </w:rPr>
        <w:t>4</w:t>
      </w:r>
      <w:r w:rsidR="0050103F" w:rsidRPr="00F92F11">
        <w:rPr>
          <w:rFonts w:ascii="Times New Roman" w:hAnsi="Times New Roman" w:cs="Times New Roman"/>
        </w:rPr>
        <w:t>:</w:t>
      </w:r>
      <w:r w:rsidRPr="00F92F11">
        <w:rPr>
          <w:rFonts w:ascii="Times New Roman" w:hAnsi="Times New Roman" w:cs="Times New Roman"/>
        </w:rPr>
        <w:t xml:space="preserve"> pp.97-126. </w:t>
      </w:r>
    </w:p>
    <w:p w14:paraId="074145D0" w14:textId="7B51B25E" w:rsidR="0050103F" w:rsidRPr="00F92F11" w:rsidRDefault="0050103F" w:rsidP="00913300">
      <w:pPr>
        <w:ind w:left="720" w:hanging="720"/>
        <w:jc w:val="both"/>
        <w:rPr>
          <w:rFonts w:ascii="Times New Roman" w:hAnsi="Times New Roman" w:cs="Times New Roman"/>
        </w:rPr>
      </w:pPr>
      <w:r w:rsidRPr="00F92F11">
        <w:rPr>
          <w:rFonts w:ascii="Times New Roman" w:hAnsi="Times New Roman" w:cs="Times New Roman"/>
        </w:rPr>
        <w:t>Rahman, S., 2007. Adoption of improved technologies by the pig farmers of Aizawl district of Mizoram, India. </w:t>
      </w:r>
      <w:r w:rsidRPr="00F92F11">
        <w:rPr>
          <w:rFonts w:ascii="Times New Roman" w:hAnsi="Times New Roman" w:cs="Times New Roman"/>
          <w:i/>
          <w:iCs/>
        </w:rPr>
        <w:t>Livestock Research for Rural Development</w:t>
      </w:r>
      <w:r w:rsidRPr="00F92F11">
        <w:rPr>
          <w:rFonts w:ascii="Times New Roman" w:hAnsi="Times New Roman" w:cs="Times New Roman"/>
        </w:rPr>
        <w:t>, </w:t>
      </w:r>
      <w:r w:rsidRPr="00F92F11">
        <w:rPr>
          <w:rFonts w:ascii="Times New Roman" w:hAnsi="Times New Roman" w:cs="Times New Roman"/>
          <w:i/>
          <w:iCs/>
        </w:rPr>
        <w:t>19</w:t>
      </w:r>
      <w:r w:rsidRPr="00F92F11">
        <w:rPr>
          <w:rFonts w:ascii="Times New Roman" w:hAnsi="Times New Roman" w:cs="Times New Roman"/>
        </w:rPr>
        <w:t>(1): pp.1-5.</w:t>
      </w:r>
    </w:p>
    <w:p w14:paraId="7DA86214" w14:textId="4AB9FFC3" w:rsidR="0050103F" w:rsidRPr="00F92F11" w:rsidRDefault="0050103F" w:rsidP="00913300">
      <w:pPr>
        <w:ind w:left="720" w:hanging="720"/>
        <w:jc w:val="both"/>
        <w:rPr>
          <w:rFonts w:ascii="Times New Roman" w:hAnsi="Times New Roman" w:cs="Times New Roman"/>
        </w:rPr>
      </w:pPr>
      <w:r w:rsidRPr="00F92F11">
        <w:rPr>
          <w:rFonts w:ascii="Times New Roman" w:hAnsi="Times New Roman" w:cs="Times New Roman"/>
        </w:rPr>
        <w:t>Sekhar, N.U. 1998. Crop and livestock depredation caused by wild animals in protected areas: the case of Sariska Tiger Reserve, Rajasthan, India. </w:t>
      </w:r>
      <w:r w:rsidRPr="00F92F11">
        <w:rPr>
          <w:rFonts w:ascii="Times New Roman" w:hAnsi="Times New Roman" w:cs="Times New Roman"/>
          <w:i/>
          <w:iCs/>
        </w:rPr>
        <w:t>Environmental conservation</w:t>
      </w:r>
      <w:r w:rsidRPr="00F92F11">
        <w:rPr>
          <w:rFonts w:ascii="Times New Roman" w:hAnsi="Times New Roman" w:cs="Times New Roman"/>
        </w:rPr>
        <w:t>, </w:t>
      </w:r>
      <w:r w:rsidRPr="00F92F11">
        <w:rPr>
          <w:rFonts w:ascii="Times New Roman" w:hAnsi="Times New Roman" w:cs="Times New Roman"/>
          <w:i/>
          <w:iCs/>
        </w:rPr>
        <w:t>25</w:t>
      </w:r>
      <w:r w:rsidRPr="00F92F11">
        <w:rPr>
          <w:rFonts w:ascii="Times New Roman" w:hAnsi="Times New Roman" w:cs="Times New Roman"/>
        </w:rPr>
        <w:t>(2): pp.160-171.</w:t>
      </w:r>
    </w:p>
    <w:p w14:paraId="08DB4829" w14:textId="113F18ED" w:rsidR="00425F18" w:rsidRPr="00F92F11" w:rsidRDefault="0008374C" w:rsidP="00913300">
      <w:pPr>
        <w:ind w:left="720" w:hanging="720"/>
        <w:jc w:val="both"/>
        <w:rPr>
          <w:rFonts w:ascii="Times New Roman" w:hAnsi="Times New Roman" w:cs="Times New Roman"/>
        </w:rPr>
      </w:pPr>
      <w:r w:rsidRPr="00F92F11">
        <w:rPr>
          <w:rFonts w:ascii="Times New Roman" w:hAnsi="Times New Roman" w:cs="Times New Roman"/>
        </w:rPr>
        <w:t xml:space="preserve">Sharma, P. K. (n.d.). </w:t>
      </w:r>
      <w:r w:rsidRPr="00F92F11">
        <w:rPr>
          <w:rFonts w:ascii="Times New Roman" w:hAnsi="Times New Roman" w:cs="Times New Roman"/>
          <w:i/>
          <w:iCs/>
        </w:rPr>
        <w:t>Wilderness of Telangana</w:t>
      </w:r>
      <w:r w:rsidRPr="00F92F11">
        <w:rPr>
          <w:rFonts w:ascii="Times New Roman" w:hAnsi="Times New Roman" w:cs="Times New Roman"/>
        </w:rPr>
        <w:t xml:space="preserve">. MCRHRDI. </w:t>
      </w:r>
      <w:hyperlink r:id="rId18" w:tgtFrame="_new" w:history="1">
        <w:r w:rsidRPr="00F92F11">
          <w:rPr>
            <w:rStyle w:val="Hyperlink"/>
            <w:rFonts w:ascii="Times New Roman" w:hAnsi="Times New Roman" w:cs="Times New Roman"/>
            <w:color w:val="auto"/>
          </w:rPr>
          <w:t>https://mcrhrdi.gov.in/fcg22020/week2/pksharma/Wilderness%20of%20Telangana,SriPKSharmaIFS(Retd).pdf</w:t>
        </w:r>
      </w:hyperlink>
    </w:p>
    <w:p w14:paraId="68A07B91" w14:textId="3F19D0D6" w:rsidR="003F647A" w:rsidRPr="003F647A" w:rsidRDefault="003F647A" w:rsidP="00913300">
      <w:pPr>
        <w:spacing w:line="240" w:lineRule="auto"/>
        <w:ind w:left="720" w:hanging="720"/>
        <w:jc w:val="both"/>
        <w:rPr>
          <w:rFonts w:ascii="Times New Roman" w:hAnsi="Times New Roman" w:cs="Times New Roman"/>
        </w:rPr>
      </w:pPr>
      <w:r w:rsidRPr="003F647A">
        <w:rPr>
          <w:rFonts w:ascii="Times New Roman" w:hAnsi="Times New Roman" w:cs="Times New Roman"/>
        </w:rPr>
        <w:t xml:space="preserve">Singh, M. and Kumara, H.N. 2006. Distribution, status and conservation of Indian primates. </w:t>
      </w:r>
      <w:r w:rsidRPr="003F647A">
        <w:rPr>
          <w:rFonts w:ascii="Times New Roman" w:hAnsi="Times New Roman" w:cs="Times New Roman"/>
          <w:i/>
          <w:iCs/>
        </w:rPr>
        <w:t>Journal of the Bombay Natural History Society</w:t>
      </w:r>
      <w:r w:rsidRPr="003F647A">
        <w:rPr>
          <w:rFonts w:ascii="Times New Roman" w:hAnsi="Times New Roman" w:cs="Times New Roman"/>
        </w:rPr>
        <w:t>, 103(2–3)</w:t>
      </w:r>
      <w:r w:rsidRPr="00F92F11">
        <w:rPr>
          <w:rFonts w:ascii="Times New Roman" w:hAnsi="Times New Roman" w:cs="Times New Roman"/>
        </w:rPr>
        <w:t>:</w:t>
      </w:r>
      <w:r w:rsidRPr="003F647A">
        <w:rPr>
          <w:rFonts w:ascii="Times New Roman" w:hAnsi="Times New Roman" w:cs="Times New Roman"/>
        </w:rPr>
        <w:t xml:space="preserve"> pp.139–150.</w:t>
      </w:r>
    </w:p>
    <w:p w14:paraId="6FB15EC9" w14:textId="5CCCFD2F" w:rsidR="003F647A" w:rsidRPr="003F647A" w:rsidRDefault="003F647A" w:rsidP="00913300">
      <w:pPr>
        <w:spacing w:line="240" w:lineRule="auto"/>
        <w:ind w:left="720" w:hanging="720"/>
        <w:jc w:val="both"/>
        <w:rPr>
          <w:rFonts w:ascii="Times New Roman" w:hAnsi="Times New Roman" w:cs="Times New Roman"/>
        </w:rPr>
      </w:pPr>
      <w:r w:rsidRPr="003F647A">
        <w:rPr>
          <w:rFonts w:ascii="Times New Roman" w:hAnsi="Times New Roman" w:cs="Times New Roman"/>
        </w:rPr>
        <w:t>Telangana Forest Department</w:t>
      </w:r>
      <w:r w:rsidRPr="00F92F11">
        <w:rPr>
          <w:rFonts w:ascii="Times New Roman" w:hAnsi="Times New Roman" w:cs="Times New Roman"/>
        </w:rPr>
        <w:t>.</w:t>
      </w:r>
      <w:r w:rsidRPr="003F647A">
        <w:rPr>
          <w:rFonts w:ascii="Times New Roman" w:hAnsi="Times New Roman" w:cs="Times New Roman"/>
        </w:rPr>
        <w:t xml:space="preserve"> 2023. </w:t>
      </w:r>
      <w:r w:rsidRPr="003F647A">
        <w:rPr>
          <w:rFonts w:ascii="Times New Roman" w:hAnsi="Times New Roman" w:cs="Times New Roman"/>
          <w:i/>
          <w:iCs/>
        </w:rPr>
        <w:t>Biodiversity of Telangana</w:t>
      </w:r>
      <w:r w:rsidRPr="003F647A">
        <w:rPr>
          <w:rFonts w:ascii="Times New Roman" w:hAnsi="Times New Roman" w:cs="Times New Roman"/>
        </w:rPr>
        <w:t xml:space="preserve">. Government of Telangana. Available at: </w:t>
      </w:r>
      <w:hyperlink r:id="rId19" w:tgtFrame="_new" w:history="1">
        <w:r w:rsidRPr="003F647A">
          <w:rPr>
            <w:rStyle w:val="Hyperlink"/>
            <w:rFonts w:ascii="Times New Roman" w:hAnsi="Times New Roman" w:cs="Times New Roman"/>
            <w:color w:val="auto"/>
          </w:rPr>
          <w:t>https://forest.telangana.gov.in</w:t>
        </w:r>
      </w:hyperlink>
      <w:r w:rsidRPr="00F92F11">
        <w:rPr>
          <w:rFonts w:ascii="Times New Roman" w:hAnsi="Times New Roman" w:cs="Times New Roman"/>
        </w:rPr>
        <w:t>.</w:t>
      </w:r>
    </w:p>
    <w:p w14:paraId="028E418E" w14:textId="1D32ADE5" w:rsidR="003F647A" w:rsidRPr="003F647A" w:rsidRDefault="003F647A" w:rsidP="00913300">
      <w:pPr>
        <w:spacing w:line="240" w:lineRule="auto"/>
        <w:ind w:left="720" w:hanging="720"/>
        <w:jc w:val="both"/>
        <w:rPr>
          <w:rFonts w:ascii="Times New Roman" w:hAnsi="Times New Roman" w:cs="Times New Roman"/>
        </w:rPr>
      </w:pPr>
      <w:r w:rsidRPr="003F647A">
        <w:rPr>
          <w:rFonts w:ascii="Times New Roman" w:hAnsi="Times New Roman" w:cs="Times New Roman"/>
        </w:rPr>
        <w:t xml:space="preserve">Telangana State Biodiversity Board, n.d. </w:t>
      </w:r>
      <w:r w:rsidRPr="003F647A">
        <w:rPr>
          <w:rFonts w:ascii="Times New Roman" w:hAnsi="Times New Roman" w:cs="Times New Roman"/>
          <w:i/>
          <w:iCs/>
        </w:rPr>
        <w:t>Biodiversity profile of Telangana</w:t>
      </w:r>
      <w:r w:rsidRPr="003F647A">
        <w:rPr>
          <w:rFonts w:ascii="Times New Roman" w:hAnsi="Times New Roman" w:cs="Times New Roman"/>
        </w:rPr>
        <w:t xml:space="preserve">. Available at: </w:t>
      </w:r>
      <w:hyperlink r:id="rId20" w:tgtFrame="_new" w:history="1">
        <w:r w:rsidRPr="003F647A">
          <w:rPr>
            <w:rStyle w:val="Hyperlink"/>
            <w:rFonts w:ascii="Times New Roman" w:hAnsi="Times New Roman" w:cs="Times New Roman"/>
            <w:color w:val="auto"/>
          </w:rPr>
          <w:t>http://tsbiodiversity.org/biodiversityprofile.html</w:t>
        </w:r>
      </w:hyperlink>
      <w:r w:rsidRPr="00F92F11">
        <w:rPr>
          <w:rFonts w:ascii="Times New Roman" w:hAnsi="Times New Roman" w:cs="Times New Roman"/>
        </w:rPr>
        <w:t>.</w:t>
      </w:r>
    </w:p>
    <w:p w14:paraId="267593DE" w14:textId="7C432C01" w:rsidR="003F647A" w:rsidRPr="003F647A" w:rsidRDefault="003F647A" w:rsidP="00913300">
      <w:pPr>
        <w:spacing w:line="240" w:lineRule="auto"/>
        <w:ind w:left="720" w:hanging="720"/>
        <w:jc w:val="both"/>
        <w:rPr>
          <w:rFonts w:ascii="Times New Roman" w:hAnsi="Times New Roman" w:cs="Times New Roman"/>
        </w:rPr>
      </w:pPr>
      <w:r w:rsidRPr="003F647A">
        <w:rPr>
          <w:rFonts w:ascii="Times New Roman" w:hAnsi="Times New Roman" w:cs="Times New Roman"/>
        </w:rPr>
        <w:t xml:space="preserve">Treves, A., Wallace, R.B. and White, S. 2006. Participatory planning of interventions to mitigate human–wildlife conflicts. </w:t>
      </w:r>
      <w:r w:rsidRPr="003F647A">
        <w:rPr>
          <w:rFonts w:ascii="Times New Roman" w:hAnsi="Times New Roman" w:cs="Times New Roman"/>
          <w:i/>
          <w:iCs/>
        </w:rPr>
        <w:t>Conservation Biology</w:t>
      </w:r>
      <w:r w:rsidRPr="003F647A">
        <w:rPr>
          <w:rFonts w:ascii="Times New Roman" w:hAnsi="Times New Roman" w:cs="Times New Roman"/>
        </w:rPr>
        <w:t>, 20(5)</w:t>
      </w:r>
      <w:r w:rsidRPr="00F92F11">
        <w:rPr>
          <w:rFonts w:ascii="Times New Roman" w:hAnsi="Times New Roman" w:cs="Times New Roman"/>
        </w:rPr>
        <w:t>:</w:t>
      </w:r>
      <w:r w:rsidRPr="003F647A">
        <w:rPr>
          <w:rFonts w:ascii="Times New Roman" w:hAnsi="Times New Roman" w:cs="Times New Roman"/>
        </w:rPr>
        <w:t xml:space="preserve"> pp.1388–1397.</w:t>
      </w:r>
    </w:p>
    <w:p w14:paraId="58406CB3" w14:textId="2AFF6034" w:rsidR="00DE0408" w:rsidRPr="00F92F11" w:rsidRDefault="00DE0408" w:rsidP="00913300">
      <w:pPr>
        <w:spacing w:line="240" w:lineRule="auto"/>
        <w:ind w:left="720" w:hanging="720"/>
        <w:jc w:val="both"/>
        <w:rPr>
          <w:rFonts w:ascii="Times New Roman" w:hAnsi="Times New Roman" w:cs="Times New Roman"/>
        </w:rPr>
      </w:pPr>
      <w:r w:rsidRPr="00F92F11">
        <w:rPr>
          <w:rFonts w:ascii="Times New Roman" w:hAnsi="Times New Roman" w:cs="Times New Roman"/>
        </w:rPr>
        <w:t>Telangana Forest Department.</w:t>
      </w:r>
      <w:r w:rsidR="003F647A" w:rsidRPr="00F92F11">
        <w:rPr>
          <w:rFonts w:ascii="Times New Roman" w:hAnsi="Times New Roman" w:cs="Times New Roman"/>
        </w:rPr>
        <w:t xml:space="preserve"> </w:t>
      </w:r>
      <w:r w:rsidRPr="00F92F11">
        <w:rPr>
          <w:rFonts w:ascii="Times New Roman" w:hAnsi="Times New Roman" w:cs="Times New Roman"/>
        </w:rPr>
        <w:t xml:space="preserve">2023. </w:t>
      </w:r>
      <w:r w:rsidRPr="00F92F11">
        <w:rPr>
          <w:rFonts w:ascii="Times New Roman" w:hAnsi="Times New Roman" w:cs="Times New Roman"/>
          <w:i/>
          <w:iCs/>
        </w:rPr>
        <w:t>Wildlife and Conflict Zones in Telangana</w:t>
      </w:r>
      <w:r w:rsidRPr="00F92F11">
        <w:rPr>
          <w:rFonts w:ascii="Times New Roman" w:hAnsi="Times New Roman" w:cs="Times New Roman"/>
        </w:rPr>
        <w:t>. https://forest.telangana.gov.in</w:t>
      </w:r>
      <w:r w:rsidR="003F647A" w:rsidRPr="00F92F11">
        <w:rPr>
          <w:rFonts w:ascii="Times New Roman" w:hAnsi="Times New Roman" w:cs="Times New Roman"/>
        </w:rPr>
        <w:t>.</w:t>
      </w:r>
    </w:p>
    <w:p w14:paraId="4B399544" w14:textId="6DAAD3E1" w:rsidR="00DE0408" w:rsidRPr="00F92F11" w:rsidRDefault="00DE0408" w:rsidP="00913300">
      <w:pPr>
        <w:spacing w:line="360" w:lineRule="auto"/>
        <w:ind w:left="720" w:hanging="720"/>
        <w:jc w:val="both"/>
        <w:rPr>
          <w:rFonts w:ascii="Times New Roman" w:hAnsi="Times New Roman" w:cs="Times New Roman"/>
        </w:rPr>
      </w:pPr>
      <w:r w:rsidRPr="00F92F11">
        <w:rPr>
          <w:rFonts w:ascii="Times New Roman" w:hAnsi="Times New Roman" w:cs="Times New Roman"/>
        </w:rPr>
        <w:lastRenderedPageBreak/>
        <w:t>Telangana Today. 2023. Mancherial farmer injured in wild boar attack. https://telanganatoday.com/mancherial-farmer-injured-in-wild-boar-attack</w:t>
      </w:r>
      <w:r w:rsidR="003F647A" w:rsidRPr="00F92F11">
        <w:rPr>
          <w:rFonts w:ascii="Times New Roman" w:hAnsi="Times New Roman" w:cs="Times New Roman"/>
        </w:rPr>
        <w:t>.</w:t>
      </w:r>
    </w:p>
    <w:p w14:paraId="3C7AB9F5" w14:textId="2246EF0E" w:rsidR="00AB1FA6" w:rsidRPr="00F92F11" w:rsidRDefault="0050103F" w:rsidP="00913300">
      <w:pPr>
        <w:spacing w:line="360" w:lineRule="auto"/>
        <w:ind w:left="720" w:hanging="720"/>
        <w:jc w:val="both"/>
        <w:rPr>
          <w:rFonts w:ascii="Times New Roman" w:hAnsi="Times New Roman" w:cs="Times New Roman"/>
        </w:rPr>
      </w:pPr>
      <w:r w:rsidRPr="00F92F11">
        <w:rPr>
          <w:rFonts w:ascii="Times New Roman" w:hAnsi="Times New Roman" w:cs="Times New Roman"/>
        </w:rPr>
        <w:t>Yeshey, Keenan, R.J., Ford, R.M. and Nitschke, C.R., 2023. Sustainable development implications of human wildlife conflict: an analysis of subsistence farmers in Bhutan. </w:t>
      </w:r>
      <w:r w:rsidRPr="00F92F11">
        <w:rPr>
          <w:rFonts w:ascii="Times New Roman" w:hAnsi="Times New Roman" w:cs="Times New Roman"/>
          <w:i/>
          <w:iCs/>
        </w:rPr>
        <w:t>International Journal of Sustainable Development &amp; World Ecology</w:t>
      </w:r>
      <w:r w:rsidRPr="00F92F11">
        <w:rPr>
          <w:rFonts w:ascii="Times New Roman" w:hAnsi="Times New Roman" w:cs="Times New Roman"/>
        </w:rPr>
        <w:t>, </w:t>
      </w:r>
      <w:r w:rsidRPr="00F92F11">
        <w:rPr>
          <w:rFonts w:ascii="Times New Roman" w:hAnsi="Times New Roman" w:cs="Times New Roman"/>
          <w:i/>
          <w:iCs/>
        </w:rPr>
        <w:t>30</w:t>
      </w:r>
      <w:r w:rsidRPr="00F92F11">
        <w:rPr>
          <w:rFonts w:ascii="Times New Roman" w:hAnsi="Times New Roman" w:cs="Times New Roman"/>
        </w:rPr>
        <w:t>(5): pp.548-563.</w:t>
      </w:r>
    </w:p>
    <w:sectPr w:rsidR="00AB1FA6" w:rsidRPr="00F92F11" w:rsidSect="00297B8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41CF" w14:textId="77777777" w:rsidR="00A71C3E" w:rsidRDefault="00A71C3E" w:rsidP="00297B83">
      <w:pPr>
        <w:spacing w:after="0" w:line="240" w:lineRule="auto"/>
      </w:pPr>
      <w:r>
        <w:separator/>
      </w:r>
    </w:p>
  </w:endnote>
  <w:endnote w:type="continuationSeparator" w:id="0">
    <w:p w14:paraId="2996AA2B" w14:textId="77777777" w:rsidR="00A71C3E" w:rsidRDefault="00A71C3E" w:rsidP="0029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C798" w14:textId="77777777" w:rsidR="007B77B7" w:rsidRDefault="007B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1271" w14:textId="77777777" w:rsidR="007B77B7" w:rsidRDefault="007B7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6D0A" w14:textId="77777777" w:rsidR="007B77B7" w:rsidRDefault="007B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2656" w14:textId="77777777" w:rsidR="00A71C3E" w:rsidRDefault="00A71C3E" w:rsidP="00297B83">
      <w:pPr>
        <w:spacing w:after="0" w:line="240" w:lineRule="auto"/>
      </w:pPr>
      <w:r>
        <w:separator/>
      </w:r>
    </w:p>
  </w:footnote>
  <w:footnote w:type="continuationSeparator" w:id="0">
    <w:p w14:paraId="06B8C4FE" w14:textId="77777777" w:rsidR="00A71C3E" w:rsidRDefault="00A71C3E" w:rsidP="0029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5104" w14:textId="10AB51ED" w:rsidR="007B77B7" w:rsidRDefault="00000000">
    <w:pPr>
      <w:pStyle w:val="Header"/>
    </w:pPr>
    <w:r>
      <w:rPr>
        <w:noProof/>
      </w:rPr>
      <w:pict w14:anchorId="2510C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4A8A" w14:textId="603D6C0C" w:rsidR="007B77B7" w:rsidRDefault="00000000">
    <w:pPr>
      <w:pStyle w:val="Header"/>
    </w:pPr>
    <w:r>
      <w:rPr>
        <w:noProof/>
      </w:rPr>
      <w:pict w14:anchorId="4F393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A336" w14:textId="056EBD50" w:rsidR="007B77B7" w:rsidRDefault="00000000">
    <w:pPr>
      <w:pStyle w:val="Header"/>
    </w:pPr>
    <w:r>
      <w:rPr>
        <w:noProof/>
      </w:rPr>
      <w:pict w14:anchorId="4018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24"/>
    <w:rsid w:val="00001D1C"/>
    <w:rsid w:val="00006BD0"/>
    <w:rsid w:val="00011A39"/>
    <w:rsid w:val="0001778A"/>
    <w:rsid w:val="00020506"/>
    <w:rsid w:val="00024C0A"/>
    <w:rsid w:val="00026CD8"/>
    <w:rsid w:val="00031180"/>
    <w:rsid w:val="000352E4"/>
    <w:rsid w:val="000522C6"/>
    <w:rsid w:val="0008374C"/>
    <w:rsid w:val="000B6F2E"/>
    <w:rsid w:val="000D0D52"/>
    <w:rsid w:val="000D12F8"/>
    <w:rsid w:val="000D1E03"/>
    <w:rsid w:val="000D2DD7"/>
    <w:rsid w:val="000E42F7"/>
    <w:rsid w:val="000F0FFF"/>
    <w:rsid w:val="00103C96"/>
    <w:rsid w:val="00153A47"/>
    <w:rsid w:val="00190652"/>
    <w:rsid w:val="001A67BA"/>
    <w:rsid w:val="001C4855"/>
    <w:rsid w:val="001F62B4"/>
    <w:rsid w:val="00202522"/>
    <w:rsid w:val="00204446"/>
    <w:rsid w:val="00210D99"/>
    <w:rsid w:val="00240982"/>
    <w:rsid w:val="00281409"/>
    <w:rsid w:val="00297B83"/>
    <w:rsid w:val="002A1220"/>
    <w:rsid w:val="002A1A51"/>
    <w:rsid w:val="002B169A"/>
    <w:rsid w:val="002C228C"/>
    <w:rsid w:val="002C60A7"/>
    <w:rsid w:val="00323657"/>
    <w:rsid w:val="00332D82"/>
    <w:rsid w:val="00333E0E"/>
    <w:rsid w:val="00341CFA"/>
    <w:rsid w:val="00367281"/>
    <w:rsid w:val="00384557"/>
    <w:rsid w:val="00387E23"/>
    <w:rsid w:val="003F647A"/>
    <w:rsid w:val="003F6493"/>
    <w:rsid w:val="003F6FB0"/>
    <w:rsid w:val="0042090D"/>
    <w:rsid w:val="004226F5"/>
    <w:rsid w:val="00425F18"/>
    <w:rsid w:val="0046756A"/>
    <w:rsid w:val="00473F06"/>
    <w:rsid w:val="00476316"/>
    <w:rsid w:val="004818D5"/>
    <w:rsid w:val="00483BE9"/>
    <w:rsid w:val="0048419A"/>
    <w:rsid w:val="00491636"/>
    <w:rsid w:val="004925BD"/>
    <w:rsid w:val="004A303A"/>
    <w:rsid w:val="004A3405"/>
    <w:rsid w:val="004B2B87"/>
    <w:rsid w:val="004C28DB"/>
    <w:rsid w:val="004D19F0"/>
    <w:rsid w:val="0050103F"/>
    <w:rsid w:val="005156A2"/>
    <w:rsid w:val="00530344"/>
    <w:rsid w:val="00547E79"/>
    <w:rsid w:val="00564DD0"/>
    <w:rsid w:val="00582B72"/>
    <w:rsid w:val="00593718"/>
    <w:rsid w:val="005A5AF7"/>
    <w:rsid w:val="005C0D49"/>
    <w:rsid w:val="005C1B9D"/>
    <w:rsid w:val="005E3D1B"/>
    <w:rsid w:val="005E68D4"/>
    <w:rsid w:val="005F0A84"/>
    <w:rsid w:val="005F26A0"/>
    <w:rsid w:val="00651650"/>
    <w:rsid w:val="00660FB0"/>
    <w:rsid w:val="00666CE6"/>
    <w:rsid w:val="006762DF"/>
    <w:rsid w:val="00677CDC"/>
    <w:rsid w:val="00694D77"/>
    <w:rsid w:val="006A3A8C"/>
    <w:rsid w:val="006D6F8E"/>
    <w:rsid w:val="006E0498"/>
    <w:rsid w:val="00703CD0"/>
    <w:rsid w:val="00717DC5"/>
    <w:rsid w:val="00721C11"/>
    <w:rsid w:val="00721ECC"/>
    <w:rsid w:val="00724C9C"/>
    <w:rsid w:val="00736842"/>
    <w:rsid w:val="00745B24"/>
    <w:rsid w:val="00751552"/>
    <w:rsid w:val="007766B3"/>
    <w:rsid w:val="00781578"/>
    <w:rsid w:val="00790CD1"/>
    <w:rsid w:val="007A1C42"/>
    <w:rsid w:val="007A423E"/>
    <w:rsid w:val="007B77B7"/>
    <w:rsid w:val="007C716A"/>
    <w:rsid w:val="007D1364"/>
    <w:rsid w:val="007D2E26"/>
    <w:rsid w:val="007E7955"/>
    <w:rsid w:val="00801D25"/>
    <w:rsid w:val="008212CA"/>
    <w:rsid w:val="008218FB"/>
    <w:rsid w:val="0082442C"/>
    <w:rsid w:val="008813CD"/>
    <w:rsid w:val="008908B2"/>
    <w:rsid w:val="00893E0E"/>
    <w:rsid w:val="008A7C34"/>
    <w:rsid w:val="008B5C05"/>
    <w:rsid w:val="008C2857"/>
    <w:rsid w:val="008C7096"/>
    <w:rsid w:val="008D188F"/>
    <w:rsid w:val="008D56A1"/>
    <w:rsid w:val="008E2E8F"/>
    <w:rsid w:val="00901490"/>
    <w:rsid w:val="00911DCC"/>
    <w:rsid w:val="00913300"/>
    <w:rsid w:val="00932544"/>
    <w:rsid w:val="0095274F"/>
    <w:rsid w:val="0097467A"/>
    <w:rsid w:val="0097757A"/>
    <w:rsid w:val="0098525B"/>
    <w:rsid w:val="009933F3"/>
    <w:rsid w:val="009A27BD"/>
    <w:rsid w:val="009B1BFB"/>
    <w:rsid w:val="009C3581"/>
    <w:rsid w:val="009E1086"/>
    <w:rsid w:val="00A159F4"/>
    <w:rsid w:val="00A71C3E"/>
    <w:rsid w:val="00A75134"/>
    <w:rsid w:val="00A92F2E"/>
    <w:rsid w:val="00AA098E"/>
    <w:rsid w:val="00AA472D"/>
    <w:rsid w:val="00AB1FA6"/>
    <w:rsid w:val="00AD2606"/>
    <w:rsid w:val="00AE2C6B"/>
    <w:rsid w:val="00AF6CF5"/>
    <w:rsid w:val="00B00C3E"/>
    <w:rsid w:val="00B2758C"/>
    <w:rsid w:val="00B3352B"/>
    <w:rsid w:val="00B53CD2"/>
    <w:rsid w:val="00B547FC"/>
    <w:rsid w:val="00B75759"/>
    <w:rsid w:val="00B8332C"/>
    <w:rsid w:val="00B97B3A"/>
    <w:rsid w:val="00BC651C"/>
    <w:rsid w:val="00BD5C37"/>
    <w:rsid w:val="00BE1EFE"/>
    <w:rsid w:val="00BE738C"/>
    <w:rsid w:val="00C01BF4"/>
    <w:rsid w:val="00C12972"/>
    <w:rsid w:val="00C23C3B"/>
    <w:rsid w:val="00C325BA"/>
    <w:rsid w:val="00C33F03"/>
    <w:rsid w:val="00C44DA9"/>
    <w:rsid w:val="00C520CF"/>
    <w:rsid w:val="00C55921"/>
    <w:rsid w:val="00C93873"/>
    <w:rsid w:val="00CB2560"/>
    <w:rsid w:val="00D06E38"/>
    <w:rsid w:val="00D100BD"/>
    <w:rsid w:val="00D14E6C"/>
    <w:rsid w:val="00D26189"/>
    <w:rsid w:val="00D27E76"/>
    <w:rsid w:val="00D44346"/>
    <w:rsid w:val="00D70995"/>
    <w:rsid w:val="00D87C2B"/>
    <w:rsid w:val="00DA7FD4"/>
    <w:rsid w:val="00DD35B2"/>
    <w:rsid w:val="00DD6F7E"/>
    <w:rsid w:val="00DE0408"/>
    <w:rsid w:val="00DE3545"/>
    <w:rsid w:val="00DF0F66"/>
    <w:rsid w:val="00E05E4F"/>
    <w:rsid w:val="00E35804"/>
    <w:rsid w:val="00E563DD"/>
    <w:rsid w:val="00E5674B"/>
    <w:rsid w:val="00E60487"/>
    <w:rsid w:val="00E7658A"/>
    <w:rsid w:val="00EA599A"/>
    <w:rsid w:val="00ED135B"/>
    <w:rsid w:val="00ED46A6"/>
    <w:rsid w:val="00EF6822"/>
    <w:rsid w:val="00EF7441"/>
    <w:rsid w:val="00F07870"/>
    <w:rsid w:val="00F17C88"/>
    <w:rsid w:val="00F349CB"/>
    <w:rsid w:val="00F92F11"/>
    <w:rsid w:val="00F9525F"/>
    <w:rsid w:val="00FE0B9E"/>
    <w:rsid w:val="00FE1F60"/>
    <w:rsid w:val="00FE6F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271C"/>
  <w15:chartTrackingRefBased/>
  <w15:docId w15:val="{73FE9F8A-BC8D-475C-8A5E-7840EA5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A6"/>
  </w:style>
  <w:style w:type="paragraph" w:styleId="Heading1">
    <w:name w:val="heading 1"/>
    <w:basedOn w:val="Normal"/>
    <w:next w:val="Normal"/>
    <w:link w:val="Heading1Char"/>
    <w:uiPriority w:val="9"/>
    <w:qFormat/>
    <w:rsid w:val="00745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24"/>
    <w:rPr>
      <w:rFonts w:eastAsiaTheme="majorEastAsia" w:cstheme="majorBidi"/>
      <w:color w:val="272727" w:themeColor="text1" w:themeTint="D8"/>
    </w:rPr>
  </w:style>
  <w:style w:type="paragraph" w:styleId="Title">
    <w:name w:val="Title"/>
    <w:basedOn w:val="Normal"/>
    <w:next w:val="Normal"/>
    <w:link w:val="TitleChar"/>
    <w:uiPriority w:val="10"/>
    <w:qFormat/>
    <w:rsid w:val="0074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24"/>
    <w:pPr>
      <w:spacing w:before="160"/>
      <w:jc w:val="center"/>
    </w:pPr>
    <w:rPr>
      <w:i/>
      <w:iCs/>
      <w:color w:val="404040" w:themeColor="text1" w:themeTint="BF"/>
    </w:rPr>
  </w:style>
  <w:style w:type="character" w:customStyle="1" w:styleId="QuoteChar">
    <w:name w:val="Quote Char"/>
    <w:basedOn w:val="DefaultParagraphFont"/>
    <w:link w:val="Quote"/>
    <w:uiPriority w:val="29"/>
    <w:rsid w:val="00745B24"/>
    <w:rPr>
      <w:i/>
      <w:iCs/>
      <w:color w:val="404040" w:themeColor="text1" w:themeTint="BF"/>
    </w:rPr>
  </w:style>
  <w:style w:type="paragraph" w:styleId="ListParagraph">
    <w:name w:val="List Paragraph"/>
    <w:basedOn w:val="Normal"/>
    <w:uiPriority w:val="34"/>
    <w:qFormat/>
    <w:rsid w:val="00745B24"/>
    <w:pPr>
      <w:ind w:left="720"/>
      <w:contextualSpacing/>
    </w:pPr>
  </w:style>
  <w:style w:type="character" w:styleId="IntenseEmphasis">
    <w:name w:val="Intense Emphasis"/>
    <w:basedOn w:val="DefaultParagraphFont"/>
    <w:uiPriority w:val="21"/>
    <w:qFormat/>
    <w:rsid w:val="00745B24"/>
    <w:rPr>
      <w:i/>
      <w:iCs/>
      <w:color w:val="0F4761" w:themeColor="accent1" w:themeShade="BF"/>
    </w:rPr>
  </w:style>
  <w:style w:type="paragraph" w:styleId="IntenseQuote">
    <w:name w:val="Intense Quote"/>
    <w:basedOn w:val="Normal"/>
    <w:next w:val="Normal"/>
    <w:link w:val="IntenseQuoteChar"/>
    <w:uiPriority w:val="30"/>
    <w:qFormat/>
    <w:rsid w:val="0074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24"/>
    <w:rPr>
      <w:i/>
      <w:iCs/>
      <w:color w:val="0F4761" w:themeColor="accent1" w:themeShade="BF"/>
    </w:rPr>
  </w:style>
  <w:style w:type="character" w:styleId="IntenseReference">
    <w:name w:val="Intense Reference"/>
    <w:basedOn w:val="DefaultParagraphFont"/>
    <w:uiPriority w:val="32"/>
    <w:qFormat/>
    <w:rsid w:val="00745B24"/>
    <w:rPr>
      <w:b/>
      <w:bCs/>
      <w:smallCaps/>
      <w:color w:val="0F4761" w:themeColor="accent1" w:themeShade="BF"/>
      <w:spacing w:val="5"/>
    </w:rPr>
  </w:style>
  <w:style w:type="table" w:styleId="TableGrid">
    <w:name w:val="Table Grid"/>
    <w:basedOn w:val="TableNormal"/>
    <w:uiPriority w:val="59"/>
    <w:rsid w:val="00297B8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83"/>
  </w:style>
  <w:style w:type="paragraph" w:styleId="Footer">
    <w:name w:val="footer"/>
    <w:basedOn w:val="Normal"/>
    <w:link w:val="FooterChar"/>
    <w:uiPriority w:val="99"/>
    <w:unhideWhenUsed/>
    <w:rsid w:val="00297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83"/>
  </w:style>
  <w:style w:type="character" w:styleId="Hyperlink">
    <w:name w:val="Hyperlink"/>
    <w:basedOn w:val="DefaultParagraphFont"/>
    <w:uiPriority w:val="99"/>
    <w:unhideWhenUsed/>
    <w:rsid w:val="004C28DB"/>
    <w:rPr>
      <w:color w:val="467886" w:themeColor="hyperlink"/>
      <w:u w:val="single"/>
    </w:rPr>
  </w:style>
  <w:style w:type="character" w:customStyle="1" w:styleId="UnresolvedMention1">
    <w:name w:val="Unresolved Mention1"/>
    <w:basedOn w:val="DefaultParagraphFont"/>
    <w:uiPriority w:val="99"/>
    <w:semiHidden/>
    <w:unhideWhenUsed/>
    <w:rsid w:val="004C28DB"/>
    <w:rPr>
      <w:color w:val="605E5C"/>
      <w:shd w:val="clear" w:color="auto" w:fill="E1DFDD"/>
    </w:rPr>
  </w:style>
  <w:style w:type="paragraph" w:styleId="NormalWeb">
    <w:name w:val="Normal (Web)"/>
    <w:basedOn w:val="Normal"/>
    <w:uiPriority w:val="99"/>
    <w:semiHidden/>
    <w:unhideWhenUsed/>
    <w:rsid w:val="007C716A"/>
    <w:rPr>
      <w:rFonts w:ascii="Times New Roman" w:hAnsi="Times New Roman" w:cs="Times New Roman"/>
    </w:rPr>
  </w:style>
  <w:style w:type="character" w:styleId="UnresolvedMention">
    <w:name w:val="Unresolved Mention"/>
    <w:basedOn w:val="DefaultParagraphFont"/>
    <w:uiPriority w:val="99"/>
    <w:semiHidden/>
    <w:unhideWhenUsed/>
    <w:rsid w:val="00B8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167">
      <w:bodyDiv w:val="1"/>
      <w:marLeft w:val="0"/>
      <w:marRight w:val="0"/>
      <w:marTop w:val="0"/>
      <w:marBottom w:val="0"/>
      <w:divBdr>
        <w:top w:val="none" w:sz="0" w:space="0" w:color="auto"/>
        <w:left w:val="none" w:sz="0" w:space="0" w:color="auto"/>
        <w:bottom w:val="none" w:sz="0" w:space="0" w:color="auto"/>
        <w:right w:val="none" w:sz="0" w:space="0" w:color="auto"/>
      </w:divBdr>
    </w:div>
    <w:div w:id="59251921">
      <w:bodyDiv w:val="1"/>
      <w:marLeft w:val="0"/>
      <w:marRight w:val="0"/>
      <w:marTop w:val="0"/>
      <w:marBottom w:val="0"/>
      <w:divBdr>
        <w:top w:val="none" w:sz="0" w:space="0" w:color="auto"/>
        <w:left w:val="none" w:sz="0" w:space="0" w:color="auto"/>
        <w:bottom w:val="none" w:sz="0" w:space="0" w:color="auto"/>
        <w:right w:val="none" w:sz="0" w:space="0" w:color="auto"/>
      </w:divBdr>
    </w:div>
    <w:div w:id="96994181">
      <w:bodyDiv w:val="1"/>
      <w:marLeft w:val="0"/>
      <w:marRight w:val="0"/>
      <w:marTop w:val="0"/>
      <w:marBottom w:val="0"/>
      <w:divBdr>
        <w:top w:val="none" w:sz="0" w:space="0" w:color="auto"/>
        <w:left w:val="none" w:sz="0" w:space="0" w:color="auto"/>
        <w:bottom w:val="none" w:sz="0" w:space="0" w:color="auto"/>
        <w:right w:val="none" w:sz="0" w:space="0" w:color="auto"/>
      </w:divBdr>
    </w:div>
    <w:div w:id="98726314">
      <w:bodyDiv w:val="1"/>
      <w:marLeft w:val="0"/>
      <w:marRight w:val="0"/>
      <w:marTop w:val="0"/>
      <w:marBottom w:val="0"/>
      <w:divBdr>
        <w:top w:val="none" w:sz="0" w:space="0" w:color="auto"/>
        <w:left w:val="none" w:sz="0" w:space="0" w:color="auto"/>
        <w:bottom w:val="none" w:sz="0" w:space="0" w:color="auto"/>
        <w:right w:val="none" w:sz="0" w:space="0" w:color="auto"/>
      </w:divBdr>
    </w:div>
    <w:div w:id="112790612">
      <w:bodyDiv w:val="1"/>
      <w:marLeft w:val="0"/>
      <w:marRight w:val="0"/>
      <w:marTop w:val="0"/>
      <w:marBottom w:val="0"/>
      <w:divBdr>
        <w:top w:val="none" w:sz="0" w:space="0" w:color="auto"/>
        <w:left w:val="none" w:sz="0" w:space="0" w:color="auto"/>
        <w:bottom w:val="none" w:sz="0" w:space="0" w:color="auto"/>
        <w:right w:val="none" w:sz="0" w:space="0" w:color="auto"/>
      </w:divBdr>
    </w:div>
    <w:div w:id="172497603">
      <w:bodyDiv w:val="1"/>
      <w:marLeft w:val="0"/>
      <w:marRight w:val="0"/>
      <w:marTop w:val="0"/>
      <w:marBottom w:val="0"/>
      <w:divBdr>
        <w:top w:val="none" w:sz="0" w:space="0" w:color="auto"/>
        <w:left w:val="none" w:sz="0" w:space="0" w:color="auto"/>
        <w:bottom w:val="none" w:sz="0" w:space="0" w:color="auto"/>
        <w:right w:val="none" w:sz="0" w:space="0" w:color="auto"/>
      </w:divBdr>
    </w:div>
    <w:div w:id="197789005">
      <w:bodyDiv w:val="1"/>
      <w:marLeft w:val="0"/>
      <w:marRight w:val="0"/>
      <w:marTop w:val="0"/>
      <w:marBottom w:val="0"/>
      <w:divBdr>
        <w:top w:val="none" w:sz="0" w:space="0" w:color="auto"/>
        <w:left w:val="none" w:sz="0" w:space="0" w:color="auto"/>
        <w:bottom w:val="none" w:sz="0" w:space="0" w:color="auto"/>
        <w:right w:val="none" w:sz="0" w:space="0" w:color="auto"/>
      </w:divBdr>
    </w:div>
    <w:div w:id="206332885">
      <w:bodyDiv w:val="1"/>
      <w:marLeft w:val="0"/>
      <w:marRight w:val="0"/>
      <w:marTop w:val="0"/>
      <w:marBottom w:val="0"/>
      <w:divBdr>
        <w:top w:val="none" w:sz="0" w:space="0" w:color="auto"/>
        <w:left w:val="none" w:sz="0" w:space="0" w:color="auto"/>
        <w:bottom w:val="none" w:sz="0" w:space="0" w:color="auto"/>
        <w:right w:val="none" w:sz="0" w:space="0" w:color="auto"/>
      </w:divBdr>
      <w:divsChild>
        <w:div w:id="106633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999023">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51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95518">
      <w:bodyDiv w:val="1"/>
      <w:marLeft w:val="0"/>
      <w:marRight w:val="0"/>
      <w:marTop w:val="0"/>
      <w:marBottom w:val="0"/>
      <w:divBdr>
        <w:top w:val="none" w:sz="0" w:space="0" w:color="auto"/>
        <w:left w:val="none" w:sz="0" w:space="0" w:color="auto"/>
        <w:bottom w:val="none" w:sz="0" w:space="0" w:color="auto"/>
        <w:right w:val="none" w:sz="0" w:space="0" w:color="auto"/>
      </w:divBdr>
    </w:div>
    <w:div w:id="297417091">
      <w:bodyDiv w:val="1"/>
      <w:marLeft w:val="0"/>
      <w:marRight w:val="0"/>
      <w:marTop w:val="0"/>
      <w:marBottom w:val="0"/>
      <w:divBdr>
        <w:top w:val="none" w:sz="0" w:space="0" w:color="auto"/>
        <w:left w:val="none" w:sz="0" w:space="0" w:color="auto"/>
        <w:bottom w:val="none" w:sz="0" w:space="0" w:color="auto"/>
        <w:right w:val="none" w:sz="0" w:space="0" w:color="auto"/>
      </w:divBdr>
    </w:div>
    <w:div w:id="309287034">
      <w:bodyDiv w:val="1"/>
      <w:marLeft w:val="0"/>
      <w:marRight w:val="0"/>
      <w:marTop w:val="0"/>
      <w:marBottom w:val="0"/>
      <w:divBdr>
        <w:top w:val="none" w:sz="0" w:space="0" w:color="auto"/>
        <w:left w:val="none" w:sz="0" w:space="0" w:color="auto"/>
        <w:bottom w:val="none" w:sz="0" w:space="0" w:color="auto"/>
        <w:right w:val="none" w:sz="0" w:space="0" w:color="auto"/>
      </w:divBdr>
    </w:div>
    <w:div w:id="325403076">
      <w:bodyDiv w:val="1"/>
      <w:marLeft w:val="0"/>
      <w:marRight w:val="0"/>
      <w:marTop w:val="0"/>
      <w:marBottom w:val="0"/>
      <w:divBdr>
        <w:top w:val="none" w:sz="0" w:space="0" w:color="auto"/>
        <w:left w:val="none" w:sz="0" w:space="0" w:color="auto"/>
        <w:bottom w:val="none" w:sz="0" w:space="0" w:color="auto"/>
        <w:right w:val="none" w:sz="0" w:space="0" w:color="auto"/>
      </w:divBdr>
    </w:div>
    <w:div w:id="341932843">
      <w:bodyDiv w:val="1"/>
      <w:marLeft w:val="0"/>
      <w:marRight w:val="0"/>
      <w:marTop w:val="0"/>
      <w:marBottom w:val="0"/>
      <w:divBdr>
        <w:top w:val="none" w:sz="0" w:space="0" w:color="auto"/>
        <w:left w:val="none" w:sz="0" w:space="0" w:color="auto"/>
        <w:bottom w:val="none" w:sz="0" w:space="0" w:color="auto"/>
        <w:right w:val="none" w:sz="0" w:space="0" w:color="auto"/>
      </w:divBdr>
    </w:div>
    <w:div w:id="372661292">
      <w:bodyDiv w:val="1"/>
      <w:marLeft w:val="0"/>
      <w:marRight w:val="0"/>
      <w:marTop w:val="0"/>
      <w:marBottom w:val="0"/>
      <w:divBdr>
        <w:top w:val="none" w:sz="0" w:space="0" w:color="auto"/>
        <w:left w:val="none" w:sz="0" w:space="0" w:color="auto"/>
        <w:bottom w:val="none" w:sz="0" w:space="0" w:color="auto"/>
        <w:right w:val="none" w:sz="0" w:space="0" w:color="auto"/>
      </w:divBdr>
    </w:div>
    <w:div w:id="401299203">
      <w:bodyDiv w:val="1"/>
      <w:marLeft w:val="0"/>
      <w:marRight w:val="0"/>
      <w:marTop w:val="0"/>
      <w:marBottom w:val="0"/>
      <w:divBdr>
        <w:top w:val="none" w:sz="0" w:space="0" w:color="auto"/>
        <w:left w:val="none" w:sz="0" w:space="0" w:color="auto"/>
        <w:bottom w:val="none" w:sz="0" w:space="0" w:color="auto"/>
        <w:right w:val="none" w:sz="0" w:space="0" w:color="auto"/>
      </w:divBdr>
    </w:div>
    <w:div w:id="433595936">
      <w:bodyDiv w:val="1"/>
      <w:marLeft w:val="0"/>
      <w:marRight w:val="0"/>
      <w:marTop w:val="0"/>
      <w:marBottom w:val="0"/>
      <w:divBdr>
        <w:top w:val="none" w:sz="0" w:space="0" w:color="auto"/>
        <w:left w:val="none" w:sz="0" w:space="0" w:color="auto"/>
        <w:bottom w:val="none" w:sz="0" w:space="0" w:color="auto"/>
        <w:right w:val="none" w:sz="0" w:space="0" w:color="auto"/>
      </w:divBdr>
    </w:div>
    <w:div w:id="457993767">
      <w:bodyDiv w:val="1"/>
      <w:marLeft w:val="0"/>
      <w:marRight w:val="0"/>
      <w:marTop w:val="0"/>
      <w:marBottom w:val="0"/>
      <w:divBdr>
        <w:top w:val="none" w:sz="0" w:space="0" w:color="auto"/>
        <w:left w:val="none" w:sz="0" w:space="0" w:color="auto"/>
        <w:bottom w:val="none" w:sz="0" w:space="0" w:color="auto"/>
        <w:right w:val="none" w:sz="0" w:space="0" w:color="auto"/>
      </w:divBdr>
    </w:div>
    <w:div w:id="469589703">
      <w:bodyDiv w:val="1"/>
      <w:marLeft w:val="0"/>
      <w:marRight w:val="0"/>
      <w:marTop w:val="0"/>
      <w:marBottom w:val="0"/>
      <w:divBdr>
        <w:top w:val="none" w:sz="0" w:space="0" w:color="auto"/>
        <w:left w:val="none" w:sz="0" w:space="0" w:color="auto"/>
        <w:bottom w:val="none" w:sz="0" w:space="0" w:color="auto"/>
        <w:right w:val="none" w:sz="0" w:space="0" w:color="auto"/>
      </w:divBdr>
    </w:div>
    <w:div w:id="505292615">
      <w:bodyDiv w:val="1"/>
      <w:marLeft w:val="0"/>
      <w:marRight w:val="0"/>
      <w:marTop w:val="0"/>
      <w:marBottom w:val="0"/>
      <w:divBdr>
        <w:top w:val="none" w:sz="0" w:space="0" w:color="auto"/>
        <w:left w:val="none" w:sz="0" w:space="0" w:color="auto"/>
        <w:bottom w:val="none" w:sz="0" w:space="0" w:color="auto"/>
        <w:right w:val="none" w:sz="0" w:space="0" w:color="auto"/>
      </w:divBdr>
    </w:div>
    <w:div w:id="510223932">
      <w:bodyDiv w:val="1"/>
      <w:marLeft w:val="0"/>
      <w:marRight w:val="0"/>
      <w:marTop w:val="0"/>
      <w:marBottom w:val="0"/>
      <w:divBdr>
        <w:top w:val="none" w:sz="0" w:space="0" w:color="auto"/>
        <w:left w:val="none" w:sz="0" w:space="0" w:color="auto"/>
        <w:bottom w:val="none" w:sz="0" w:space="0" w:color="auto"/>
        <w:right w:val="none" w:sz="0" w:space="0" w:color="auto"/>
      </w:divBdr>
    </w:div>
    <w:div w:id="535123220">
      <w:bodyDiv w:val="1"/>
      <w:marLeft w:val="0"/>
      <w:marRight w:val="0"/>
      <w:marTop w:val="0"/>
      <w:marBottom w:val="0"/>
      <w:divBdr>
        <w:top w:val="none" w:sz="0" w:space="0" w:color="auto"/>
        <w:left w:val="none" w:sz="0" w:space="0" w:color="auto"/>
        <w:bottom w:val="none" w:sz="0" w:space="0" w:color="auto"/>
        <w:right w:val="none" w:sz="0" w:space="0" w:color="auto"/>
      </w:divBdr>
    </w:div>
    <w:div w:id="547646345">
      <w:bodyDiv w:val="1"/>
      <w:marLeft w:val="0"/>
      <w:marRight w:val="0"/>
      <w:marTop w:val="0"/>
      <w:marBottom w:val="0"/>
      <w:divBdr>
        <w:top w:val="none" w:sz="0" w:space="0" w:color="auto"/>
        <w:left w:val="none" w:sz="0" w:space="0" w:color="auto"/>
        <w:bottom w:val="none" w:sz="0" w:space="0" w:color="auto"/>
        <w:right w:val="none" w:sz="0" w:space="0" w:color="auto"/>
      </w:divBdr>
    </w:div>
    <w:div w:id="590550378">
      <w:bodyDiv w:val="1"/>
      <w:marLeft w:val="0"/>
      <w:marRight w:val="0"/>
      <w:marTop w:val="0"/>
      <w:marBottom w:val="0"/>
      <w:divBdr>
        <w:top w:val="none" w:sz="0" w:space="0" w:color="auto"/>
        <w:left w:val="none" w:sz="0" w:space="0" w:color="auto"/>
        <w:bottom w:val="none" w:sz="0" w:space="0" w:color="auto"/>
        <w:right w:val="none" w:sz="0" w:space="0" w:color="auto"/>
      </w:divBdr>
    </w:div>
    <w:div w:id="591358774">
      <w:bodyDiv w:val="1"/>
      <w:marLeft w:val="0"/>
      <w:marRight w:val="0"/>
      <w:marTop w:val="0"/>
      <w:marBottom w:val="0"/>
      <w:divBdr>
        <w:top w:val="none" w:sz="0" w:space="0" w:color="auto"/>
        <w:left w:val="none" w:sz="0" w:space="0" w:color="auto"/>
        <w:bottom w:val="none" w:sz="0" w:space="0" w:color="auto"/>
        <w:right w:val="none" w:sz="0" w:space="0" w:color="auto"/>
      </w:divBdr>
    </w:div>
    <w:div w:id="612712115">
      <w:bodyDiv w:val="1"/>
      <w:marLeft w:val="0"/>
      <w:marRight w:val="0"/>
      <w:marTop w:val="0"/>
      <w:marBottom w:val="0"/>
      <w:divBdr>
        <w:top w:val="none" w:sz="0" w:space="0" w:color="auto"/>
        <w:left w:val="none" w:sz="0" w:space="0" w:color="auto"/>
        <w:bottom w:val="none" w:sz="0" w:space="0" w:color="auto"/>
        <w:right w:val="none" w:sz="0" w:space="0" w:color="auto"/>
      </w:divBdr>
    </w:div>
    <w:div w:id="616371933">
      <w:bodyDiv w:val="1"/>
      <w:marLeft w:val="0"/>
      <w:marRight w:val="0"/>
      <w:marTop w:val="0"/>
      <w:marBottom w:val="0"/>
      <w:divBdr>
        <w:top w:val="none" w:sz="0" w:space="0" w:color="auto"/>
        <w:left w:val="none" w:sz="0" w:space="0" w:color="auto"/>
        <w:bottom w:val="none" w:sz="0" w:space="0" w:color="auto"/>
        <w:right w:val="none" w:sz="0" w:space="0" w:color="auto"/>
      </w:divBdr>
    </w:div>
    <w:div w:id="691106227">
      <w:bodyDiv w:val="1"/>
      <w:marLeft w:val="0"/>
      <w:marRight w:val="0"/>
      <w:marTop w:val="0"/>
      <w:marBottom w:val="0"/>
      <w:divBdr>
        <w:top w:val="none" w:sz="0" w:space="0" w:color="auto"/>
        <w:left w:val="none" w:sz="0" w:space="0" w:color="auto"/>
        <w:bottom w:val="none" w:sz="0" w:space="0" w:color="auto"/>
        <w:right w:val="none" w:sz="0" w:space="0" w:color="auto"/>
      </w:divBdr>
      <w:divsChild>
        <w:div w:id="1956137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611664">
      <w:bodyDiv w:val="1"/>
      <w:marLeft w:val="0"/>
      <w:marRight w:val="0"/>
      <w:marTop w:val="0"/>
      <w:marBottom w:val="0"/>
      <w:divBdr>
        <w:top w:val="none" w:sz="0" w:space="0" w:color="auto"/>
        <w:left w:val="none" w:sz="0" w:space="0" w:color="auto"/>
        <w:bottom w:val="none" w:sz="0" w:space="0" w:color="auto"/>
        <w:right w:val="none" w:sz="0" w:space="0" w:color="auto"/>
      </w:divBdr>
    </w:div>
    <w:div w:id="712998052">
      <w:bodyDiv w:val="1"/>
      <w:marLeft w:val="0"/>
      <w:marRight w:val="0"/>
      <w:marTop w:val="0"/>
      <w:marBottom w:val="0"/>
      <w:divBdr>
        <w:top w:val="none" w:sz="0" w:space="0" w:color="auto"/>
        <w:left w:val="none" w:sz="0" w:space="0" w:color="auto"/>
        <w:bottom w:val="none" w:sz="0" w:space="0" w:color="auto"/>
        <w:right w:val="none" w:sz="0" w:space="0" w:color="auto"/>
      </w:divBdr>
    </w:div>
    <w:div w:id="717818429">
      <w:bodyDiv w:val="1"/>
      <w:marLeft w:val="0"/>
      <w:marRight w:val="0"/>
      <w:marTop w:val="0"/>
      <w:marBottom w:val="0"/>
      <w:divBdr>
        <w:top w:val="none" w:sz="0" w:space="0" w:color="auto"/>
        <w:left w:val="none" w:sz="0" w:space="0" w:color="auto"/>
        <w:bottom w:val="none" w:sz="0" w:space="0" w:color="auto"/>
        <w:right w:val="none" w:sz="0" w:space="0" w:color="auto"/>
      </w:divBdr>
    </w:div>
    <w:div w:id="751901386">
      <w:bodyDiv w:val="1"/>
      <w:marLeft w:val="0"/>
      <w:marRight w:val="0"/>
      <w:marTop w:val="0"/>
      <w:marBottom w:val="0"/>
      <w:divBdr>
        <w:top w:val="none" w:sz="0" w:space="0" w:color="auto"/>
        <w:left w:val="none" w:sz="0" w:space="0" w:color="auto"/>
        <w:bottom w:val="none" w:sz="0" w:space="0" w:color="auto"/>
        <w:right w:val="none" w:sz="0" w:space="0" w:color="auto"/>
      </w:divBdr>
    </w:div>
    <w:div w:id="803700490">
      <w:bodyDiv w:val="1"/>
      <w:marLeft w:val="0"/>
      <w:marRight w:val="0"/>
      <w:marTop w:val="0"/>
      <w:marBottom w:val="0"/>
      <w:divBdr>
        <w:top w:val="none" w:sz="0" w:space="0" w:color="auto"/>
        <w:left w:val="none" w:sz="0" w:space="0" w:color="auto"/>
        <w:bottom w:val="none" w:sz="0" w:space="0" w:color="auto"/>
        <w:right w:val="none" w:sz="0" w:space="0" w:color="auto"/>
      </w:divBdr>
    </w:div>
    <w:div w:id="885677145">
      <w:bodyDiv w:val="1"/>
      <w:marLeft w:val="0"/>
      <w:marRight w:val="0"/>
      <w:marTop w:val="0"/>
      <w:marBottom w:val="0"/>
      <w:divBdr>
        <w:top w:val="none" w:sz="0" w:space="0" w:color="auto"/>
        <w:left w:val="none" w:sz="0" w:space="0" w:color="auto"/>
        <w:bottom w:val="none" w:sz="0" w:space="0" w:color="auto"/>
        <w:right w:val="none" w:sz="0" w:space="0" w:color="auto"/>
      </w:divBdr>
      <w:divsChild>
        <w:div w:id="53939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161349">
      <w:bodyDiv w:val="1"/>
      <w:marLeft w:val="0"/>
      <w:marRight w:val="0"/>
      <w:marTop w:val="0"/>
      <w:marBottom w:val="0"/>
      <w:divBdr>
        <w:top w:val="none" w:sz="0" w:space="0" w:color="auto"/>
        <w:left w:val="none" w:sz="0" w:space="0" w:color="auto"/>
        <w:bottom w:val="none" w:sz="0" w:space="0" w:color="auto"/>
        <w:right w:val="none" w:sz="0" w:space="0" w:color="auto"/>
      </w:divBdr>
    </w:div>
    <w:div w:id="988099883">
      <w:bodyDiv w:val="1"/>
      <w:marLeft w:val="0"/>
      <w:marRight w:val="0"/>
      <w:marTop w:val="0"/>
      <w:marBottom w:val="0"/>
      <w:divBdr>
        <w:top w:val="none" w:sz="0" w:space="0" w:color="auto"/>
        <w:left w:val="none" w:sz="0" w:space="0" w:color="auto"/>
        <w:bottom w:val="none" w:sz="0" w:space="0" w:color="auto"/>
        <w:right w:val="none" w:sz="0" w:space="0" w:color="auto"/>
      </w:divBdr>
    </w:div>
    <w:div w:id="1134179612">
      <w:bodyDiv w:val="1"/>
      <w:marLeft w:val="0"/>
      <w:marRight w:val="0"/>
      <w:marTop w:val="0"/>
      <w:marBottom w:val="0"/>
      <w:divBdr>
        <w:top w:val="none" w:sz="0" w:space="0" w:color="auto"/>
        <w:left w:val="none" w:sz="0" w:space="0" w:color="auto"/>
        <w:bottom w:val="none" w:sz="0" w:space="0" w:color="auto"/>
        <w:right w:val="none" w:sz="0" w:space="0" w:color="auto"/>
      </w:divBdr>
    </w:div>
    <w:div w:id="1198467677">
      <w:bodyDiv w:val="1"/>
      <w:marLeft w:val="0"/>
      <w:marRight w:val="0"/>
      <w:marTop w:val="0"/>
      <w:marBottom w:val="0"/>
      <w:divBdr>
        <w:top w:val="none" w:sz="0" w:space="0" w:color="auto"/>
        <w:left w:val="none" w:sz="0" w:space="0" w:color="auto"/>
        <w:bottom w:val="none" w:sz="0" w:space="0" w:color="auto"/>
        <w:right w:val="none" w:sz="0" w:space="0" w:color="auto"/>
      </w:divBdr>
    </w:div>
    <w:div w:id="1263147726">
      <w:bodyDiv w:val="1"/>
      <w:marLeft w:val="0"/>
      <w:marRight w:val="0"/>
      <w:marTop w:val="0"/>
      <w:marBottom w:val="0"/>
      <w:divBdr>
        <w:top w:val="none" w:sz="0" w:space="0" w:color="auto"/>
        <w:left w:val="none" w:sz="0" w:space="0" w:color="auto"/>
        <w:bottom w:val="none" w:sz="0" w:space="0" w:color="auto"/>
        <w:right w:val="none" w:sz="0" w:space="0" w:color="auto"/>
      </w:divBdr>
    </w:div>
    <w:div w:id="1430856006">
      <w:bodyDiv w:val="1"/>
      <w:marLeft w:val="0"/>
      <w:marRight w:val="0"/>
      <w:marTop w:val="0"/>
      <w:marBottom w:val="0"/>
      <w:divBdr>
        <w:top w:val="none" w:sz="0" w:space="0" w:color="auto"/>
        <w:left w:val="none" w:sz="0" w:space="0" w:color="auto"/>
        <w:bottom w:val="none" w:sz="0" w:space="0" w:color="auto"/>
        <w:right w:val="none" w:sz="0" w:space="0" w:color="auto"/>
      </w:divBdr>
    </w:div>
    <w:div w:id="1463689764">
      <w:bodyDiv w:val="1"/>
      <w:marLeft w:val="0"/>
      <w:marRight w:val="0"/>
      <w:marTop w:val="0"/>
      <w:marBottom w:val="0"/>
      <w:divBdr>
        <w:top w:val="none" w:sz="0" w:space="0" w:color="auto"/>
        <w:left w:val="none" w:sz="0" w:space="0" w:color="auto"/>
        <w:bottom w:val="none" w:sz="0" w:space="0" w:color="auto"/>
        <w:right w:val="none" w:sz="0" w:space="0" w:color="auto"/>
      </w:divBdr>
    </w:div>
    <w:div w:id="1573541935">
      <w:bodyDiv w:val="1"/>
      <w:marLeft w:val="0"/>
      <w:marRight w:val="0"/>
      <w:marTop w:val="0"/>
      <w:marBottom w:val="0"/>
      <w:divBdr>
        <w:top w:val="none" w:sz="0" w:space="0" w:color="auto"/>
        <w:left w:val="none" w:sz="0" w:space="0" w:color="auto"/>
        <w:bottom w:val="none" w:sz="0" w:space="0" w:color="auto"/>
        <w:right w:val="none" w:sz="0" w:space="0" w:color="auto"/>
      </w:divBdr>
    </w:div>
    <w:div w:id="1581254726">
      <w:bodyDiv w:val="1"/>
      <w:marLeft w:val="0"/>
      <w:marRight w:val="0"/>
      <w:marTop w:val="0"/>
      <w:marBottom w:val="0"/>
      <w:divBdr>
        <w:top w:val="none" w:sz="0" w:space="0" w:color="auto"/>
        <w:left w:val="none" w:sz="0" w:space="0" w:color="auto"/>
        <w:bottom w:val="none" w:sz="0" w:space="0" w:color="auto"/>
        <w:right w:val="none" w:sz="0" w:space="0" w:color="auto"/>
      </w:divBdr>
    </w:div>
    <w:div w:id="1599170766">
      <w:bodyDiv w:val="1"/>
      <w:marLeft w:val="0"/>
      <w:marRight w:val="0"/>
      <w:marTop w:val="0"/>
      <w:marBottom w:val="0"/>
      <w:divBdr>
        <w:top w:val="none" w:sz="0" w:space="0" w:color="auto"/>
        <w:left w:val="none" w:sz="0" w:space="0" w:color="auto"/>
        <w:bottom w:val="none" w:sz="0" w:space="0" w:color="auto"/>
        <w:right w:val="none" w:sz="0" w:space="0" w:color="auto"/>
      </w:divBdr>
    </w:div>
    <w:div w:id="1648514584">
      <w:bodyDiv w:val="1"/>
      <w:marLeft w:val="0"/>
      <w:marRight w:val="0"/>
      <w:marTop w:val="0"/>
      <w:marBottom w:val="0"/>
      <w:divBdr>
        <w:top w:val="none" w:sz="0" w:space="0" w:color="auto"/>
        <w:left w:val="none" w:sz="0" w:space="0" w:color="auto"/>
        <w:bottom w:val="none" w:sz="0" w:space="0" w:color="auto"/>
        <w:right w:val="none" w:sz="0" w:space="0" w:color="auto"/>
      </w:divBdr>
    </w:div>
    <w:div w:id="1658652152">
      <w:bodyDiv w:val="1"/>
      <w:marLeft w:val="0"/>
      <w:marRight w:val="0"/>
      <w:marTop w:val="0"/>
      <w:marBottom w:val="0"/>
      <w:divBdr>
        <w:top w:val="none" w:sz="0" w:space="0" w:color="auto"/>
        <w:left w:val="none" w:sz="0" w:space="0" w:color="auto"/>
        <w:bottom w:val="none" w:sz="0" w:space="0" w:color="auto"/>
        <w:right w:val="none" w:sz="0" w:space="0" w:color="auto"/>
      </w:divBdr>
    </w:div>
    <w:div w:id="1662344780">
      <w:bodyDiv w:val="1"/>
      <w:marLeft w:val="0"/>
      <w:marRight w:val="0"/>
      <w:marTop w:val="0"/>
      <w:marBottom w:val="0"/>
      <w:divBdr>
        <w:top w:val="none" w:sz="0" w:space="0" w:color="auto"/>
        <w:left w:val="none" w:sz="0" w:space="0" w:color="auto"/>
        <w:bottom w:val="none" w:sz="0" w:space="0" w:color="auto"/>
        <w:right w:val="none" w:sz="0" w:space="0" w:color="auto"/>
      </w:divBdr>
    </w:div>
    <w:div w:id="1684672349">
      <w:bodyDiv w:val="1"/>
      <w:marLeft w:val="0"/>
      <w:marRight w:val="0"/>
      <w:marTop w:val="0"/>
      <w:marBottom w:val="0"/>
      <w:divBdr>
        <w:top w:val="none" w:sz="0" w:space="0" w:color="auto"/>
        <w:left w:val="none" w:sz="0" w:space="0" w:color="auto"/>
        <w:bottom w:val="none" w:sz="0" w:space="0" w:color="auto"/>
        <w:right w:val="none" w:sz="0" w:space="0" w:color="auto"/>
      </w:divBdr>
    </w:div>
    <w:div w:id="1699158717">
      <w:bodyDiv w:val="1"/>
      <w:marLeft w:val="0"/>
      <w:marRight w:val="0"/>
      <w:marTop w:val="0"/>
      <w:marBottom w:val="0"/>
      <w:divBdr>
        <w:top w:val="none" w:sz="0" w:space="0" w:color="auto"/>
        <w:left w:val="none" w:sz="0" w:space="0" w:color="auto"/>
        <w:bottom w:val="none" w:sz="0" w:space="0" w:color="auto"/>
        <w:right w:val="none" w:sz="0" w:space="0" w:color="auto"/>
      </w:divBdr>
    </w:div>
    <w:div w:id="1700280866">
      <w:bodyDiv w:val="1"/>
      <w:marLeft w:val="0"/>
      <w:marRight w:val="0"/>
      <w:marTop w:val="0"/>
      <w:marBottom w:val="0"/>
      <w:divBdr>
        <w:top w:val="none" w:sz="0" w:space="0" w:color="auto"/>
        <w:left w:val="none" w:sz="0" w:space="0" w:color="auto"/>
        <w:bottom w:val="none" w:sz="0" w:space="0" w:color="auto"/>
        <w:right w:val="none" w:sz="0" w:space="0" w:color="auto"/>
      </w:divBdr>
    </w:div>
    <w:div w:id="1784182834">
      <w:bodyDiv w:val="1"/>
      <w:marLeft w:val="0"/>
      <w:marRight w:val="0"/>
      <w:marTop w:val="0"/>
      <w:marBottom w:val="0"/>
      <w:divBdr>
        <w:top w:val="none" w:sz="0" w:space="0" w:color="auto"/>
        <w:left w:val="none" w:sz="0" w:space="0" w:color="auto"/>
        <w:bottom w:val="none" w:sz="0" w:space="0" w:color="auto"/>
        <w:right w:val="none" w:sz="0" w:space="0" w:color="auto"/>
      </w:divBdr>
    </w:div>
    <w:div w:id="1806241612">
      <w:bodyDiv w:val="1"/>
      <w:marLeft w:val="0"/>
      <w:marRight w:val="0"/>
      <w:marTop w:val="0"/>
      <w:marBottom w:val="0"/>
      <w:divBdr>
        <w:top w:val="none" w:sz="0" w:space="0" w:color="auto"/>
        <w:left w:val="none" w:sz="0" w:space="0" w:color="auto"/>
        <w:bottom w:val="none" w:sz="0" w:space="0" w:color="auto"/>
        <w:right w:val="none" w:sz="0" w:space="0" w:color="auto"/>
      </w:divBdr>
    </w:div>
    <w:div w:id="1842349502">
      <w:bodyDiv w:val="1"/>
      <w:marLeft w:val="0"/>
      <w:marRight w:val="0"/>
      <w:marTop w:val="0"/>
      <w:marBottom w:val="0"/>
      <w:divBdr>
        <w:top w:val="none" w:sz="0" w:space="0" w:color="auto"/>
        <w:left w:val="none" w:sz="0" w:space="0" w:color="auto"/>
        <w:bottom w:val="none" w:sz="0" w:space="0" w:color="auto"/>
        <w:right w:val="none" w:sz="0" w:space="0" w:color="auto"/>
      </w:divBdr>
    </w:div>
    <w:div w:id="1922059523">
      <w:bodyDiv w:val="1"/>
      <w:marLeft w:val="0"/>
      <w:marRight w:val="0"/>
      <w:marTop w:val="0"/>
      <w:marBottom w:val="0"/>
      <w:divBdr>
        <w:top w:val="none" w:sz="0" w:space="0" w:color="auto"/>
        <w:left w:val="none" w:sz="0" w:space="0" w:color="auto"/>
        <w:bottom w:val="none" w:sz="0" w:space="0" w:color="auto"/>
        <w:right w:val="none" w:sz="0" w:space="0" w:color="auto"/>
      </w:divBdr>
    </w:div>
    <w:div w:id="1929268491">
      <w:bodyDiv w:val="1"/>
      <w:marLeft w:val="0"/>
      <w:marRight w:val="0"/>
      <w:marTop w:val="0"/>
      <w:marBottom w:val="0"/>
      <w:divBdr>
        <w:top w:val="none" w:sz="0" w:space="0" w:color="auto"/>
        <w:left w:val="none" w:sz="0" w:space="0" w:color="auto"/>
        <w:bottom w:val="none" w:sz="0" w:space="0" w:color="auto"/>
        <w:right w:val="none" w:sz="0" w:space="0" w:color="auto"/>
      </w:divBdr>
    </w:div>
    <w:div w:id="2061784519">
      <w:bodyDiv w:val="1"/>
      <w:marLeft w:val="0"/>
      <w:marRight w:val="0"/>
      <w:marTop w:val="0"/>
      <w:marBottom w:val="0"/>
      <w:divBdr>
        <w:top w:val="none" w:sz="0" w:space="0" w:color="auto"/>
        <w:left w:val="none" w:sz="0" w:space="0" w:color="auto"/>
        <w:bottom w:val="none" w:sz="0" w:space="0" w:color="auto"/>
        <w:right w:val="none" w:sz="0" w:space="0" w:color="auto"/>
      </w:divBdr>
    </w:div>
    <w:div w:id="2071225435">
      <w:bodyDiv w:val="1"/>
      <w:marLeft w:val="0"/>
      <w:marRight w:val="0"/>
      <w:marTop w:val="0"/>
      <w:marBottom w:val="0"/>
      <w:divBdr>
        <w:top w:val="none" w:sz="0" w:space="0" w:color="auto"/>
        <w:left w:val="none" w:sz="0" w:space="0" w:color="auto"/>
        <w:bottom w:val="none" w:sz="0" w:space="0" w:color="auto"/>
        <w:right w:val="none" w:sz="0" w:space="0" w:color="auto"/>
      </w:divBdr>
      <w:divsChild>
        <w:div w:id="1675916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53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5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52884">
      <w:bodyDiv w:val="1"/>
      <w:marLeft w:val="0"/>
      <w:marRight w:val="0"/>
      <w:marTop w:val="0"/>
      <w:marBottom w:val="0"/>
      <w:divBdr>
        <w:top w:val="none" w:sz="0" w:space="0" w:color="auto"/>
        <w:left w:val="none" w:sz="0" w:space="0" w:color="auto"/>
        <w:bottom w:val="none" w:sz="0" w:space="0" w:color="auto"/>
        <w:right w:val="none" w:sz="0" w:space="0" w:color="auto"/>
      </w:divBdr>
    </w:div>
    <w:div w:id="20939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crhrdi.gov.in/fcg22020/week2/pksharma/Wilderness%20of%20Telangana,SriPKSharmaIFS(Retd).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hyperlink" Target="https://doi.org/10.1016/j.jenvman.2022.116350" TargetMode="External"/><Relationship Id="rId2" Type="http://schemas.openxmlformats.org/officeDocument/2006/relationships/styles" Target="styles.xml"/><Relationship Id="rId16" Type="http://schemas.openxmlformats.org/officeDocument/2006/relationships/hyperlink" Target="https://www.deccanchronicle.com" TargetMode="External"/><Relationship Id="rId20" Type="http://schemas.openxmlformats.org/officeDocument/2006/relationships/hyperlink" Target="http://tsbiodiversity.org/biodiversityprofile.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forest.telangana.gov.i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New%20folder\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sz="1200" b="1"/>
              <a:t>Adoption level of mitigation measures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Sheet1!$BQ$4:$BQ$5</c:f>
              <c:strCache>
                <c:ptCount val="2"/>
                <c:pt idx="0">
                  <c:v>Adoption level of mitigation measures</c:v>
                </c:pt>
                <c:pt idx="1">
                  <c:v>Percent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Sheet1!$BP$6:$BP$8</c:f>
              <c:strCache>
                <c:ptCount val="3"/>
                <c:pt idx="0">
                  <c:v>Low</c:v>
                </c:pt>
                <c:pt idx="1">
                  <c:v>Medium</c:v>
                </c:pt>
                <c:pt idx="2">
                  <c:v>High</c:v>
                </c:pt>
              </c:strCache>
            </c:strRef>
          </c:cat>
          <c:val>
            <c:numRef>
              <c:f>Sheet1!$BQ$6:$BQ$8</c:f>
              <c:numCache>
                <c:formatCode>General</c:formatCode>
                <c:ptCount val="3"/>
                <c:pt idx="0">
                  <c:v>23.33</c:v>
                </c:pt>
                <c:pt idx="1">
                  <c:v>57.34</c:v>
                </c:pt>
                <c:pt idx="2">
                  <c:v>19.329999999999998</c:v>
                </c:pt>
              </c:numCache>
            </c:numRef>
          </c:val>
          <c:extLst>
            <c:ext xmlns:c16="http://schemas.microsoft.com/office/drawing/2014/chart" uri="{C3380CC4-5D6E-409C-BE32-E72D297353CC}">
              <c16:uniqueId val="{00000000-22A1-47EF-9168-7506A9A35D77}"/>
            </c:ext>
          </c:extLst>
        </c:ser>
        <c:dLbls>
          <c:dLblPos val="outEnd"/>
          <c:showLegendKey val="0"/>
          <c:showVal val="1"/>
          <c:showCatName val="0"/>
          <c:showSerName val="0"/>
          <c:showPercent val="0"/>
          <c:showBubbleSize val="0"/>
        </c:dLbls>
        <c:gapWidth val="219"/>
        <c:overlap val="-27"/>
        <c:axId val="901194080"/>
        <c:axId val="901196480"/>
      </c:barChart>
      <c:catAx>
        <c:axId val="901194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Category</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01196480"/>
        <c:crosses val="autoZero"/>
        <c:auto val="1"/>
        <c:lblAlgn val="ctr"/>
        <c:lblOffset val="100"/>
        <c:noMultiLvlLbl val="0"/>
      </c:catAx>
      <c:valAx>
        <c:axId val="9011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01194080"/>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185A5F6-CCAD-4157-A179-8260FA5C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20</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 Samala</dc:creator>
  <cp:keywords/>
  <dc:description/>
  <cp:lastModifiedBy>Akhila Samala</cp:lastModifiedBy>
  <cp:revision>211</cp:revision>
  <dcterms:created xsi:type="dcterms:W3CDTF">2025-05-11T09:02:00Z</dcterms:created>
  <dcterms:modified xsi:type="dcterms:W3CDTF">2025-05-24T14:32:00Z</dcterms:modified>
</cp:coreProperties>
</file>